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5505" w14:textId="77777777" w:rsidR="00FA68BA" w:rsidRPr="001453F3" w:rsidRDefault="00FA68BA" w:rsidP="002E3E2A">
      <w:pPr>
        <w:pStyle w:val="BATitle"/>
        <w:rPr>
          <w:color w:val="000000" w:themeColor="text1"/>
        </w:rPr>
      </w:pPr>
      <w:bookmarkStart w:id="0" w:name="_Hlk29494318"/>
      <w:r w:rsidRPr="001453F3">
        <w:rPr>
          <w:color w:val="000000" w:themeColor="text1"/>
        </w:rPr>
        <w:t>High Quality MAPbBr</w:t>
      </w:r>
      <w:r w:rsidRPr="001453F3">
        <w:rPr>
          <w:color w:val="000000" w:themeColor="text1"/>
          <w:vertAlign w:val="subscript"/>
        </w:rPr>
        <w:t>3</w:t>
      </w:r>
      <w:r w:rsidRPr="001453F3">
        <w:rPr>
          <w:color w:val="000000" w:themeColor="text1"/>
        </w:rPr>
        <w:t xml:space="preserve"> Cuboid Film with Promising Optoelectronic Properties Prepared by A Hot Methylamine Precursor Approach</w:t>
      </w:r>
      <w:bookmarkEnd w:id="0"/>
    </w:p>
    <w:p w14:paraId="5CF05ABC" w14:textId="77777777" w:rsidR="00FA68BA" w:rsidRPr="001453F3" w:rsidRDefault="00FA68BA" w:rsidP="007328BB">
      <w:pPr>
        <w:pStyle w:val="BBAuthorName"/>
        <w:rPr>
          <w:color w:val="000000" w:themeColor="text1"/>
        </w:rPr>
      </w:pPr>
      <w:r w:rsidRPr="001453F3">
        <w:rPr>
          <w:color w:val="000000" w:themeColor="text1"/>
        </w:rPr>
        <w:t>Fei Ye,</w:t>
      </w:r>
      <w:r w:rsidRPr="001453F3">
        <w:rPr>
          <w:rFonts w:cs="Times"/>
          <w:color w:val="000000" w:themeColor="text1"/>
          <w:vertAlign w:val="superscript"/>
        </w:rPr>
        <w:t>§</w:t>
      </w:r>
      <w:r w:rsidRPr="001453F3">
        <w:rPr>
          <w:color w:val="000000" w:themeColor="text1"/>
        </w:rPr>
        <w:t xml:space="preserve"> Haodi Wu,</w:t>
      </w:r>
      <w:r w:rsidRPr="001453F3">
        <w:rPr>
          <w:rFonts w:cs="Times"/>
          <w:color w:val="000000" w:themeColor="text1"/>
          <w:vertAlign w:val="superscript"/>
        </w:rPr>
        <w:t>†</w:t>
      </w:r>
      <w:r w:rsidRPr="001453F3">
        <w:rPr>
          <w:color w:val="000000" w:themeColor="text1"/>
        </w:rPr>
        <w:t xml:space="preserve"> Minchao Qin,</w:t>
      </w:r>
      <w:r w:rsidRPr="001453F3">
        <w:rPr>
          <w:rFonts w:cs="Times"/>
          <w:color w:val="000000" w:themeColor="text1"/>
          <w:vertAlign w:val="superscript"/>
        </w:rPr>
        <w:t>‡</w:t>
      </w:r>
      <w:r w:rsidRPr="001453F3">
        <w:rPr>
          <w:color w:val="000000" w:themeColor="text1"/>
        </w:rPr>
        <w:t xml:space="preserve"> Shuo Yang,</w:t>
      </w:r>
      <w:r w:rsidRPr="001453F3">
        <w:rPr>
          <w:rFonts w:cs="Times"/>
          <w:color w:val="000000" w:themeColor="text1"/>
          <w:vertAlign w:val="superscript"/>
        </w:rPr>
        <w:t>※</w:t>
      </w:r>
      <w:r w:rsidRPr="001453F3">
        <w:rPr>
          <w:color w:val="000000" w:themeColor="text1"/>
        </w:rPr>
        <w:t xml:space="preserve"> Guangda Niu,</w:t>
      </w:r>
      <w:r w:rsidRPr="001453F3">
        <w:rPr>
          <w:rFonts w:cs="Times"/>
          <w:color w:val="000000" w:themeColor="text1"/>
          <w:vertAlign w:val="superscript"/>
        </w:rPr>
        <w:t>†</w:t>
      </w:r>
      <w:r w:rsidRPr="001453F3">
        <w:rPr>
          <w:color w:val="000000" w:themeColor="text1"/>
        </w:rPr>
        <w:t xml:space="preserve"> Xinhui Lu,</w:t>
      </w:r>
      <w:r w:rsidRPr="001453F3">
        <w:rPr>
          <w:rFonts w:cs="Times"/>
          <w:color w:val="000000" w:themeColor="text1"/>
          <w:vertAlign w:val="superscript"/>
        </w:rPr>
        <w:t>‡</w:t>
      </w:r>
      <w:r w:rsidRPr="001453F3">
        <w:rPr>
          <w:color w:val="000000" w:themeColor="text1"/>
          <w:vertAlign w:val="superscript"/>
        </w:rPr>
        <w:t xml:space="preserve"> </w:t>
      </w:r>
      <w:r w:rsidRPr="001453F3">
        <w:rPr>
          <w:color w:val="000000" w:themeColor="text1"/>
        </w:rPr>
        <w:t xml:space="preserve"> Jiannong Wang,</w:t>
      </w:r>
      <w:r w:rsidRPr="001453F3">
        <w:rPr>
          <w:rFonts w:cs="Times"/>
          <w:color w:val="000000" w:themeColor="text1"/>
          <w:vertAlign w:val="superscript"/>
        </w:rPr>
        <w:t>※</w:t>
      </w:r>
      <w:r w:rsidRPr="001453F3">
        <w:rPr>
          <w:color w:val="000000" w:themeColor="text1"/>
        </w:rPr>
        <w:t xml:space="preserve"> David B. Mitzi,</w:t>
      </w:r>
      <w:r w:rsidRPr="001453F3">
        <w:rPr>
          <w:color w:val="000000" w:themeColor="text1"/>
          <w:vertAlign w:val="superscript"/>
        </w:rPr>
        <w:t>* ,</w:t>
      </w:r>
      <w:r w:rsidRPr="001453F3">
        <w:rPr>
          <w:rFonts w:cs="Times"/>
          <w:color w:val="000000" w:themeColor="text1"/>
          <w:vertAlign w:val="superscript"/>
        </w:rPr>
        <w:t>┴</w:t>
      </w:r>
      <w:r w:rsidRPr="001453F3">
        <w:rPr>
          <w:color w:val="000000" w:themeColor="text1"/>
        </w:rPr>
        <w:t xml:space="preserve"> and Wallace C.H. Choy</w:t>
      </w:r>
      <w:r w:rsidRPr="001453F3">
        <w:rPr>
          <w:color w:val="000000" w:themeColor="text1"/>
          <w:vertAlign w:val="superscript"/>
        </w:rPr>
        <w:t>*,</w:t>
      </w:r>
      <w:r w:rsidRPr="001453F3">
        <w:rPr>
          <w:rFonts w:cs="Times"/>
          <w:color w:val="000000" w:themeColor="text1"/>
          <w:vertAlign w:val="superscript"/>
        </w:rPr>
        <w:t>§</w:t>
      </w:r>
    </w:p>
    <w:p w14:paraId="0BD5C7CD" w14:textId="77777777" w:rsidR="00FA68BA" w:rsidRPr="001453F3" w:rsidRDefault="00FA68BA" w:rsidP="00AB34C5">
      <w:pPr>
        <w:pStyle w:val="BCAuthorAddress"/>
        <w:jc w:val="left"/>
        <w:rPr>
          <w:color w:val="000000" w:themeColor="text1"/>
        </w:rPr>
      </w:pPr>
      <w:r w:rsidRPr="001453F3">
        <w:rPr>
          <w:rFonts w:cs="Times"/>
          <w:color w:val="000000" w:themeColor="text1"/>
          <w:vertAlign w:val="superscript"/>
        </w:rPr>
        <w:t xml:space="preserve">§ </w:t>
      </w:r>
      <w:r w:rsidRPr="001453F3">
        <w:rPr>
          <w:bCs/>
          <w:color w:val="000000" w:themeColor="text1"/>
        </w:rPr>
        <w:t xml:space="preserve">Department of Electrical and Electronic Engineering, The University of Hong Kong, Pokfulam Road, Hong Kong SAR, China. </w:t>
      </w:r>
      <w:r w:rsidRPr="001453F3">
        <w:rPr>
          <w:rFonts w:cs="Times"/>
          <w:color w:val="000000" w:themeColor="text1"/>
          <w:vertAlign w:val="superscript"/>
        </w:rPr>
        <w:t xml:space="preserve">† </w:t>
      </w:r>
      <w:r w:rsidRPr="001453F3">
        <w:rPr>
          <w:bCs/>
          <w:color w:val="000000" w:themeColor="text1"/>
        </w:rPr>
        <w:t>Wuhan National Laboratory, Huazhong University of Science and Technology Wuhan, Hubei Province, China.</w:t>
      </w:r>
      <w:r w:rsidRPr="001453F3">
        <w:rPr>
          <w:rFonts w:eastAsia="Times New Roman"/>
          <w:bCs/>
          <w:color w:val="000000" w:themeColor="text1"/>
        </w:rPr>
        <w:t xml:space="preserve"> </w:t>
      </w:r>
      <w:r w:rsidRPr="001453F3">
        <w:rPr>
          <w:rFonts w:cs="Times"/>
          <w:color w:val="000000" w:themeColor="text1"/>
          <w:vertAlign w:val="superscript"/>
        </w:rPr>
        <w:t xml:space="preserve">‡ </w:t>
      </w:r>
      <w:r w:rsidRPr="001453F3">
        <w:rPr>
          <w:bCs/>
          <w:color w:val="000000" w:themeColor="text1"/>
        </w:rPr>
        <w:t>Department of Physics, The Chinese University of Hong Kong, Shatin, Hong Kong SAR, China.</w:t>
      </w:r>
      <w:r w:rsidRPr="001453F3">
        <w:rPr>
          <w:rFonts w:eastAsia="Times New Roman"/>
          <w:bCs/>
          <w:color w:val="000000" w:themeColor="text1"/>
        </w:rPr>
        <w:t xml:space="preserve"> </w:t>
      </w:r>
      <w:r w:rsidRPr="001453F3">
        <w:rPr>
          <w:rFonts w:cs="Times"/>
          <w:color w:val="000000" w:themeColor="text1"/>
          <w:vertAlign w:val="superscript"/>
        </w:rPr>
        <w:t xml:space="preserve">※ </w:t>
      </w:r>
      <w:r w:rsidRPr="001453F3">
        <w:rPr>
          <w:bCs/>
          <w:color w:val="000000" w:themeColor="text1"/>
        </w:rPr>
        <w:t xml:space="preserve">Department of Physics, The Hong Kong University of Science and Technology, Clear Water Bay, Kowloon, Hong Kong SAR, China. </w:t>
      </w:r>
      <w:r w:rsidRPr="001453F3">
        <w:rPr>
          <w:rFonts w:cs="Times"/>
          <w:color w:val="000000" w:themeColor="text1"/>
          <w:vertAlign w:val="superscript"/>
        </w:rPr>
        <w:t xml:space="preserve">┴ </w:t>
      </w:r>
      <w:r w:rsidRPr="001453F3">
        <w:rPr>
          <w:bCs/>
          <w:color w:val="000000" w:themeColor="text1"/>
        </w:rPr>
        <w:t>Department of Mechanical Engineering and Materials Science and Department of Chemistry, Duke University, Durham, North Carolina 27708, United States.</w:t>
      </w:r>
    </w:p>
    <w:p w14:paraId="235EAD5C" w14:textId="77777777" w:rsidR="00FA68BA" w:rsidRPr="001453F3" w:rsidRDefault="00FA68BA" w:rsidP="007C616B">
      <w:pPr>
        <w:pStyle w:val="TAMainText"/>
        <w:rPr>
          <w:color w:val="000000" w:themeColor="text1"/>
          <w:lang w:eastAsia="zh-CN"/>
        </w:rPr>
      </w:pPr>
    </w:p>
    <w:p w14:paraId="022D6A82" w14:textId="77777777" w:rsidR="00FA68BA" w:rsidRPr="001453F3" w:rsidRDefault="00FA68BA" w:rsidP="007C616B">
      <w:pPr>
        <w:pStyle w:val="TAMainText"/>
        <w:rPr>
          <w:color w:val="000000" w:themeColor="text1"/>
          <w:lang w:eastAsia="zh-CN"/>
        </w:rPr>
      </w:pPr>
    </w:p>
    <w:p w14:paraId="235BA6AA" w14:textId="77777777" w:rsidR="00FA68BA" w:rsidRPr="001453F3" w:rsidRDefault="00FA68BA" w:rsidP="007C616B">
      <w:pPr>
        <w:pStyle w:val="TAMainText"/>
        <w:rPr>
          <w:color w:val="000000" w:themeColor="text1"/>
          <w:lang w:eastAsia="zh-CN"/>
        </w:rPr>
      </w:pPr>
    </w:p>
    <w:p w14:paraId="0E158C66" w14:textId="77777777" w:rsidR="00FA68BA" w:rsidRPr="001453F3" w:rsidRDefault="00FA68BA" w:rsidP="007C616B">
      <w:pPr>
        <w:pStyle w:val="TAMainText"/>
        <w:rPr>
          <w:color w:val="000000" w:themeColor="text1"/>
          <w:lang w:eastAsia="zh-CN"/>
        </w:rPr>
      </w:pPr>
    </w:p>
    <w:p w14:paraId="6BB7D7DB" w14:textId="77777777" w:rsidR="00FA68BA" w:rsidRPr="001453F3" w:rsidRDefault="00FA68BA" w:rsidP="009F7084">
      <w:pPr>
        <w:pStyle w:val="FACorrespondingAuthorFootnote"/>
        <w:spacing w:after="240"/>
        <w:jc w:val="left"/>
        <w:rPr>
          <w:color w:val="000000" w:themeColor="text1"/>
        </w:rPr>
      </w:pPr>
    </w:p>
    <w:p w14:paraId="06E0CC3F" w14:textId="49C07010" w:rsidR="00FA68BA" w:rsidRPr="001453F3" w:rsidRDefault="00FA68BA" w:rsidP="00447C87">
      <w:pPr>
        <w:pStyle w:val="BDAbstract"/>
        <w:rPr>
          <w:color w:val="000000" w:themeColor="text1"/>
        </w:rPr>
      </w:pPr>
      <w:bookmarkStart w:id="1" w:name="_Hlk33532286"/>
      <w:r w:rsidRPr="001453F3">
        <w:rPr>
          <w:color w:val="000000" w:themeColor="text1"/>
        </w:rPr>
        <w:lastRenderedPageBreak/>
        <w:t>Though CH</w:t>
      </w:r>
      <w:r w:rsidRPr="001453F3">
        <w:rPr>
          <w:color w:val="000000" w:themeColor="text1"/>
          <w:vertAlign w:val="subscript"/>
        </w:rPr>
        <w:t>3</w:t>
      </w:r>
      <w:r w:rsidRPr="001453F3">
        <w:rPr>
          <w:color w:val="000000" w:themeColor="text1"/>
        </w:rPr>
        <w:t>NH</w:t>
      </w:r>
      <w:r w:rsidRPr="001453F3">
        <w:rPr>
          <w:color w:val="000000" w:themeColor="text1"/>
          <w:vertAlign w:val="subscript"/>
        </w:rPr>
        <w:t>3</w:t>
      </w:r>
      <w:r w:rsidRPr="001453F3">
        <w:rPr>
          <w:color w:val="000000" w:themeColor="text1"/>
        </w:rPr>
        <w:t>PbBr</w:t>
      </w:r>
      <w:r w:rsidRPr="001453F3">
        <w:rPr>
          <w:color w:val="000000" w:themeColor="text1"/>
          <w:vertAlign w:val="subscript"/>
        </w:rPr>
        <w:t>3</w:t>
      </w:r>
      <w:r w:rsidRPr="001453F3">
        <w:rPr>
          <w:color w:val="000000" w:themeColor="text1"/>
        </w:rPr>
        <w:t xml:space="preserve"> single crystals are frequently applied in various optoelectronic devices due to its favorable cuboid geometry, superior optoelectronic properties and better stability than CH</w:t>
      </w:r>
      <w:r w:rsidRPr="001453F3">
        <w:rPr>
          <w:color w:val="000000" w:themeColor="text1"/>
          <w:vertAlign w:val="subscript"/>
        </w:rPr>
        <w:t>3</w:t>
      </w:r>
      <w:r w:rsidRPr="001453F3">
        <w:rPr>
          <w:color w:val="000000" w:themeColor="text1"/>
        </w:rPr>
        <w:t>NH</w:t>
      </w:r>
      <w:r w:rsidRPr="001453F3">
        <w:rPr>
          <w:color w:val="000000" w:themeColor="text1"/>
          <w:vertAlign w:val="subscript"/>
        </w:rPr>
        <w:t>3</w:t>
      </w:r>
      <w:r w:rsidRPr="001453F3">
        <w:rPr>
          <w:color w:val="000000" w:themeColor="text1"/>
        </w:rPr>
        <w:t>PbI</w:t>
      </w:r>
      <w:r w:rsidRPr="001453F3">
        <w:rPr>
          <w:color w:val="000000" w:themeColor="text1"/>
          <w:vertAlign w:val="subscript"/>
        </w:rPr>
        <w:t>3</w:t>
      </w:r>
      <w:r w:rsidRPr="001453F3">
        <w:rPr>
          <w:color w:val="000000" w:themeColor="text1"/>
        </w:rPr>
        <w:t>, CH</w:t>
      </w:r>
      <w:r w:rsidRPr="001453F3">
        <w:rPr>
          <w:color w:val="000000" w:themeColor="text1"/>
          <w:vertAlign w:val="subscript"/>
        </w:rPr>
        <w:t>3</w:t>
      </w:r>
      <w:r w:rsidRPr="001453F3">
        <w:rPr>
          <w:color w:val="000000" w:themeColor="text1"/>
        </w:rPr>
        <w:t>NH</w:t>
      </w:r>
      <w:r w:rsidRPr="001453F3">
        <w:rPr>
          <w:color w:val="000000" w:themeColor="text1"/>
          <w:vertAlign w:val="subscript"/>
        </w:rPr>
        <w:t>3</w:t>
      </w:r>
      <w:r w:rsidRPr="001453F3">
        <w:rPr>
          <w:color w:val="000000" w:themeColor="text1"/>
        </w:rPr>
        <w:t>PbBr</w:t>
      </w:r>
      <w:r w:rsidRPr="001453F3">
        <w:rPr>
          <w:color w:val="000000" w:themeColor="text1"/>
          <w:vertAlign w:val="subscript"/>
        </w:rPr>
        <w:t>3</w:t>
      </w:r>
      <w:r w:rsidRPr="001453F3">
        <w:rPr>
          <w:color w:val="000000" w:themeColor="text1"/>
        </w:rPr>
        <w:t xml:space="preserve"> polycrystalline films normally show poorer morphology with scattered crystals than its iodide counterpart, inherently due to its different crystallization habit.</w:t>
      </w:r>
      <w:bookmarkEnd w:id="1"/>
      <w:r w:rsidRPr="001453F3">
        <w:rPr>
          <w:color w:val="000000" w:themeColor="text1"/>
        </w:rPr>
        <w:t xml:space="preserve"> </w:t>
      </w:r>
      <w:r w:rsidR="003117DA" w:rsidRPr="001453F3">
        <w:rPr>
          <w:color w:val="000000" w:themeColor="text1"/>
        </w:rPr>
        <w:t>In this work, a facile process based on a hot methylamine-based precursor with high viscosity and concentration is demonstrated to counteract the rapid ion diffusion. The precursor also has special features including</w:t>
      </w:r>
      <w:r w:rsidRPr="001453F3">
        <w:rPr>
          <w:color w:val="000000" w:themeColor="text1"/>
        </w:rPr>
        <w:t xml:space="preserve"> large colloidal size, a solid form at room temperature</w:t>
      </w:r>
      <w:r w:rsidR="00447695" w:rsidRPr="001453F3">
        <w:rPr>
          <w:color w:val="000000" w:themeColor="text1"/>
        </w:rPr>
        <w:t>,</w:t>
      </w:r>
      <w:r w:rsidRPr="001453F3">
        <w:rPr>
          <w:color w:val="000000" w:themeColor="text1"/>
        </w:rPr>
        <w:t xml:space="preserve"> fast crystallization offered by the easy evacuation of methylamine</w:t>
      </w:r>
      <w:r w:rsidR="00447695" w:rsidRPr="001453F3">
        <w:rPr>
          <w:color w:val="000000" w:themeColor="text1"/>
        </w:rPr>
        <w:t>.</w:t>
      </w:r>
      <w:r w:rsidRPr="001453F3">
        <w:rPr>
          <w:color w:val="000000" w:themeColor="text1"/>
        </w:rPr>
        <w:t xml:space="preserve"> </w:t>
      </w:r>
      <w:r w:rsidR="003117DA" w:rsidRPr="001453F3">
        <w:rPr>
          <w:color w:val="000000" w:themeColor="text1"/>
        </w:rPr>
        <w:t xml:space="preserve"> CH</w:t>
      </w:r>
      <w:r w:rsidR="003117DA" w:rsidRPr="001453F3">
        <w:rPr>
          <w:color w:val="000000" w:themeColor="text1"/>
          <w:vertAlign w:val="subscript"/>
        </w:rPr>
        <w:t>3</w:t>
      </w:r>
      <w:r w:rsidR="003117DA" w:rsidRPr="001453F3">
        <w:rPr>
          <w:color w:val="000000" w:themeColor="text1"/>
        </w:rPr>
        <w:t>NH</w:t>
      </w:r>
      <w:r w:rsidR="003117DA" w:rsidRPr="001453F3">
        <w:rPr>
          <w:color w:val="000000" w:themeColor="text1"/>
          <w:vertAlign w:val="subscript"/>
        </w:rPr>
        <w:t>3</w:t>
      </w:r>
      <w:r w:rsidR="003117DA" w:rsidRPr="001453F3">
        <w:rPr>
          <w:color w:val="000000" w:themeColor="text1"/>
        </w:rPr>
        <w:t>PbBr</w:t>
      </w:r>
      <w:r w:rsidR="003117DA" w:rsidRPr="001453F3">
        <w:rPr>
          <w:color w:val="000000" w:themeColor="text1"/>
          <w:vertAlign w:val="subscript"/>
        </w:rPr>
        <w:t>3</w:t>
      </w:r>
      <w:r w:rsidR="003117DA" w:rsidRPr="001453F3">
        <w:rPr>
          <w:color w:val="000000" w:themeColor="text1"/>
        </w:rPr>
        <w:t xml:space="preserve"> films comprised of tightly aligned CH</w:t>
      </w:r>
      <w:r w:rsidR="003117DA" w:rsidRPr="001453F3">
        <w:rPr>
          <w:color w:val="000000" w:themeColor="text1"/>
          <w:vertAlign w:val="subscript"/>
        </w:rPr>
        <w:t>3</w:t>
      </w:r>
      <w:r w:rsidR="003117DA" w:rsidRPr="001453F3">
        <w:rPr>
          <w:color w:val="000000" w:themeColor="text1"/>
        </w:rPr>
        <w:t>NH</w:t>
      </w:r>
      <w:r w:rsidR="003117DA" w:rsidRPr="001453F3">
        <w:rPr>
          <w:color w:val="000000" w:themeColor="text1"/>
          <w:vertAlign w:val="subscript"/>
        </w:rPr>
        <w:t>3</w:t>
      </w:r>
      <w:r w:rsidR="003117DA" w:rsidRPr="001453F3">
        <w:rPr>
          <w:color w:val="000000" w:themeColor="text1"/>
        </w:rPr>
        <w:t>PbBr</w:t>
      </w:r>
      <w:r w:rsidR="003117DA" w:rsidRPr="001453F3">
        <w:rPr>
          <w:color w:val="000000" w:themeColor="text1"/>
          <w:vertAlign w:val="subscript"/>
        </w:rPr>
        <w:t>3</w:t>
      </w:r>
      <w:r w:rsidR="003117DA" w:rsidRPr="001453F3">
        <w:rPr>
          <w:color w:val="000000" w:themeColor="text1"/>
        </w:rPr>
        <w:t xml:space="preserve"> cuboids on micron scale are obtained. </w:t>
      </w:r>
      <w:r w:rsidRPr="001453F3">
        <w:rPr>
          <w:color w:val="000000" w:themeColor="text1"/>
        </w:rPr>
        <w:t>Wide channel (100 μm) photodetectors made from the CH</w:t>
      </w:r>
      <w:r w:rsidRPr="001453F3">
        <w:rPr>
          <w:color w:val="000000" w:themeColor="text1"/>
          <w:vertAlign w:val="subscript"/>
        </w:rPr>
        <w:t>3</w:t>
      </w:r>
      <w:r w:rsidRPr="001453F3">
        <w:rPr>
          <w:color w:val="000000" w:themeColor="text1"/>
        </w:rPr>
        <w:t>NH</w:t>
      </w:r>
      <w:r w:rsidRPr="001453F3">
        <w:rPr>
          <w:color w:val="000000" w:themeColor="text1"/>
          <w:vertAlign w:val="subscript"/>
        </w:rPr>
        <w:t>3</w:t>
      </w:r>
      <w:r w:rsidRPr="001453F3">
        <w:rPr>
          <w:color w:val="000000" w:themeColor="text1"/>
        </w:rPr>
        <w:t>PbBr</w:t>
      </w:r>
      <w:r w:rsidRPr="001453F3">
        <w:rPr>
          <w:color w:val="000000" w:themeColor="text1"/>
          <w:vertAlign w:val="subscript"/>
        </w:rPr>
        <w:t>3</w:t>
      </w:r>
      <w:r w:rsidRPr="001453F3">
        <w:rPr>
          <w:color w:val="000000" w:themeColor="text1"/>
        </w:rPr>
        <w:t xml:space="preserve"> films show promising photo-response and fast response speed on par with that based on single crystals, suggesting high film quality and good optoelectronic connections between neighboring cuboids. </w:t>
      </w:r>
      <w:r w:rsidRPr="001453F3">
        <w:rPr>
          <w:color w:val="000000" w:themeColor="text1"/>
        </w:rPr>
        <w:br/>
      </w:r>
      <w:r w:rsidRPr="001453F3">
        <w:rPr>
          <w:b/>
          <w:color w:val="000000" w:themeColor="text1"/>
        </w:rPr>
        <w:t>TOC GRAPHICS</w:t>
      </w:r>
    </w:p>
    <w:p w14:paraId="79083EB6" w14:textId="77777777" w:rsidR="00FA68BA" w:rsidRPr="001453F3" w:rsidRDefault="00FA68BA" w:rsidP="00447C87">
      <w:pPr>
        <w:ind w:left="2880" w:right="2880"/>
        <w:rPr>
          <w:color w:val="000000" w:themeColor="text1"/>
        </w:rPr>
      </w:pPr>
      <w:r w:rsidRPr="001453F3">
        <w:rPr>
          <w:noProof/>
          <w:color w:val="000000" w:themeColor="text1"/>
        </w:rPr>
        <w:drawing>
          <wp:inline distT="0" distB="0" distL="0" distR="0" wp14:anchorId="7B2E822D" wp14:editId="4244FE9F">
            <wp:extent cx="2510768" cy="1552009"/>
            <wp:effectExtent l="0" t="0" r="444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901" cy="1565072"/>
                    </a:xfrm>
                    <a:prstGeom prst="rect">
                      <a:avLst/>
                    </a:prstGeom>
                    <a:noFill/>
                    <a:ln>
                      <a:noFill/>
                    </a:ln>
                  </pic:spPr>
                </pic:pic>
              </a:graphicData>
            </a:graphic>
          </wp:inline>
        </w:drawing>
      </w:r>
    </w:p>
    <w:p w14:paraId="4C5AC44D" w14:textId="77777777" w:rsidR="00FA68BA" w:rsidRPr="001453F3" w:rsidRDefault="00FA68BA" w:rsidP="00447C87">
      <w:pPr>
        <w:pStyle w:val="BGKeywords"/>
        <w:spacing w:after="240"/>
        <w:jc w:val="left"/>
        <w:rPr>
          <w:color w:val="000000" w:themeColor="text1"/>
        </w:rPr>
      </w:pPr>
    </w:p>
    <w:p w14:paraId="5129A54C" w14:textId="77777777" w:rsidR="00FA68BA" w:rsidRPr="001453F3" w:rsidRDefault="00FA68BA" w:rsidP="00582C71">
      <w:pPr>
        <w:pStyle w:val="TAMainText"/>
        <w:spacing w:after="240"/>
        <w:jc w:val="left"/>
        <w:rPr>
          <w:color w:val="000000" w:themeColor="text1"/>
        </w:rPr>
      </w:pPr>
    </w:p>
    <w:p w14:paraId="45B740F5" w14:textId="77777777" w:rsidR="00FA68BA" w:rsidRPr="001453F3" w:rsidRDefault="00FA68BA" w:rsidP="008526A3">
      <w:pPr>
        <w:pStyle w:val="TAMainText"/>
        <w:spacing w:after="240"/>
        <w:ind w:firstLine="720"/>
        <w:jc w:val="left"/>
        <w:rPr>
          <w:color w:val="000000" w:themeColor="text1"/>
        </w:rPr>
      </w:pPr>
      <w:r w:rsidRPr="001453F3">
        <w:rPr>
          <w:color w:val="000000" w:themeColor="text1"/>
        </w:rPr>
        <w:lastRenderedPageBreak/>
        <w:t>CH</w:t>
      </w:r>
      <w:r w:rsidRPr="001453F3">
        <w:rPr>
          <w:color w:val="000000" w:themeColor="text1"/>
          <w:vertAlign w:val="subscript"/>
        </w:rPr>
        <w:t>3</w:t>
      </w:r>
      <w:r w:rsidRPr="001453F3">
        <w:rPr>
          <w:color w:val="000000" w:themeColor="text1"/>
        </w:rPr>
        <w:t>NH</w:t>
      </w:r>
      <w:r w:rsidRPr="001453F3">
        <w:rPr>
          <w:color w:val="000000" w:themeColor="text1"/>
          <w:vertAlign w:val="subscript"/>
        </w:rPr>
        <w:t>3</w:t>
      </w:r>
      <w:r w:rsidRPr="001453F3">
        <w:rPr>
          <w:color w:val="000000" w:themeColor="text1"/>
        </w:rPr>
        <w:t>PbBr</w:t>
      </w:r>
      <w:r w:rsidRPr="001453F3">
        <w:rPr>
          <w:color w:val="000000" w:themeColor="text1"/>
          <w:vertAlign w:val="subscript"/>
        </w:rPr>
        <w:t>3</w:t>
      </w:r>
      <w:r w:rsidRPr="001453F3">
        <w:rPr>
          <w:color w:val="000000" w:themeColor="text1"/>
        </w:rPr>
        <w:t xml:space="preserve"> (MAPbBr</w:t>
      </w:r>
      <w:r w:rsidRPr="001453F3">
        <w:rPr>
          <w:color w:val="000000" w:themeColor="text1"/>
          <w:vertAlign w:val="subscript"/>
        </w:rPr>
        <w:t>3</w:t>
      </w:r>
      <w:r w:rsidRPr="001453F3">
        <w:rPr>
          <w:color w:val="000000" w:themeColor="text1"/>
        </w:rPr>
        <w:t>, where MA= CH</w:t>
      </w:r>
      <w:r w:rsidRPr="001453F3">
        <w:rPr>
          <w:color w:val="000000" w:themeColor="text1"/>
          <w:vertAlign w:val="subscript"/>
        </w:rPr>
        <w:t>3</w:t>
      </w:r>
      <w:r w:rsidRPr="001453F3">
        <w:rPr>
          <w:color w:val="000000" w:themeColor="text1"/>
        </w:rPr>
        <w:t>NH</w:t>
      </w:r>
      <w:r w:rsidRPr="001453F3">
        <w:rPr>
          <w:color w:val="000000" w:themeColor="text1"/>
          <w:vertAlign w:val="subscript"/>
        </w:rPr>
        <w:t>3</w:t>
      </w:r>
      <w:r w:rsidRPr="001453F3">
        <w:rPr>
          <w:color w:val="000000" w:themeColor="text1"/>
          <w:vertAlign w:val="superscript"/>
        </w:rPr>
        <w:t>+</w:t>
      </w:r>
      <w:r w:rsidRPr="001453F3">
        <w:rPr>
          <w:color w:val="000000" w:themeColor="text1"/>
        </w:rPr>
        <w:t>), as one of the typical organic–inorganic halide hybrid perovskite materials,</w:t>
      </w:r>
      <w:r w:rsidRPr="001453F3">
        <w:rPr>
          <w:color w:val="000000" w:themeColor="text1"/>
          <w:lang w:val="en-HK"/>
        </w:rPr>
        <w:t xml:space="preserve"> </w:t>
      </w:r>
      <w:r w:rsidRPr="001453F3">
        <w:rPr>
          <w:color w:val="000000" w:themeColor="text1"/>
        </w:rPr>
        <w:t>has superior optoelectronic properties and better stability than iodide based perovskites MAPbI</w:t>
      </w:r>
      <w:r w:rsidRPr="001453F3">
        <w:rPr>
          <w:color w:val="000000" w:themeColor="text1"/>
          <w:vertAlign w:val="subscript"/>
        </w:rPr>
        <w:t>3</w:t>
      </w:r>
      <w:r w:rsidRPr="001453F3">
        <w:rPr>
          <w:color w:val="000000" w:themeColor="text1"/>
        </w:rPr>
        <w:t>.</w:t>
      </w:r>
      <w:r w:rsidRPr="001453F3">
        <w:rPr>
          <w:noProof/>
          <w:color w:val="000000" w:themeColor="text1"/>
          <w:vertAlign w:val="superscript"/>
          <w:lang w:val="en-HK"/>
        </w:rPr>
        <w:t>1-3</w:t>
      </w:r>
      <w:r w:rsidRPr="001453F3">
        <w:rPr>
          <w:color w:val="000000" w:themeColor="text1"/>
        </w:rPr>
        <w:t xml:space="preserve"> </w:t>
      </w:r>
      <w:r w:rsidRPr="001453F3">
        <w:rPr>
          <w:color w:val="000000" w:themeColor="text1"/>
          <w:lang w:val="en-HK"/>
        </w:rPr>
        <w:t>E</w:t>
      </w:r>
      <w:r w:rsidRPr="001453F3">
        <w:rPr>
          <w:color w:val="000000" w:themeColor="text1"/>
        </w:rPr>
        <w:t xml:space="preserve">xcellent performances in the detection devices of photon </w:t>
      </w:r>
      <w:r w:rsidRPr="001453F3">
        <w:rPr>
          <w:noProof/>
          <w:color w:val="000000" w:themeColor="text1"/>
          <w:vertAlign w:val="superscript"/>
          <w:lang w:val="en-HK"/>
        </w:rPr>
        <w:t>4-9</w:t>
      </w:r>
      <w:r w:rsidRPr="001453F3">
        <w:rPr>
          <w:color w:val="000000" w:themeColor="text1"/>
        </w:rPr>
        <w:t xml:space="preserve"> and charged particles</w:t>
      </w:r>
      <w:r w:rsidRPr="001453F3">
        <w:rPr>
          <w:noProof/>
          <w:color w:val="000000" w:themeColor="text1"/>
          <w:vertAlign w:val="superscript"/>
        </w:rPr>
        <w:t>10</w:t>
      </w:r>
      <w:r w:rsidRPr="001453F3">
        <w:rPr>
          <w:color w:val="000000" w:themeColor="text1"/>
        </w:rPr>
        <w:t xml:space="preserve"> based on MAPbBr</w:t>
      </w:r>
      <w:r w:rsidRPr="001453F3">
        <w:rPr>
          <w:color w:val="000000" w:themeColor="text1"/>
          <w:vertAlign w:val="subscript"/>
        </w:rPr>
        <w:t>3</w:t>
      </w:r>
      <w:r w:rsidRPr="001453F3">
        <w:rPr>
          <w:color w:val="000000" w:themeColor="text1"/>
        </w:rPr>
        <w:t xml:space="preserve"> single crystals</w:t>
      </w:r>
      <w:r w:rsidRPr="001453F3">
        <w:rPr>
          <w:color w:val="000000" w:themeColor="text1"/>
          <w:lang w:val="en-HK"/>
        </w:rPr>
        <w:t xml:space="preserve"> with </w:t>
      </w:r>
      <w:r w:rsidRPr="001453F3">
        <w:rPr>
          <w:color w:val="000000" w:themeColor="text1"/>
        </w:rPr>
        <w:t>favorable cuboid geometry have been frequently reported. Though MAPbBr</w:t>
      </w:r>
      <w:r w:rsidRPr="001453F3">
        <w:rPr>
          <w:color w:val="000000" w:themeColor="text1"/>
          <w:vertAlign w:val="subscript"/>
        </w:rPr>
        <w:t>3</w:t>
      </w:r>
      <w:r w:rsidRPr="001453F3">
        <w:rPr>
          <w:color w:val="000000" w:themeColor="text1"/>
        </w:rPr>
        <w:t xml:space="preserve"> single crystals generally show less defects compared with polycrystalline films and thus the better device performances, it is still a challenging issue to integrate crystals with substrates to form large-area flat-panel devices due to the restrictions in lattice matching and poor compatibility with other functional device layers.</w:t>
      </w:r>
      <w:r w:rsidRPr="001453F3">
        <w:rPr>
          <w:noProof/>
          <w:color w:val="000000" w:themeColor="text1"/>
          <w:vertAlign w:val="superscript"/>
          <w:lang w:val="en-HK"/>
        </w:rPr>
        <w:t>4, 11</w:t>
      </w:r>
      <w:r w:rsidRPr="001453F3">
        <w:rPr>
          <w:color w:val="000000" w:themeColor="text1"/>
        </w:rPr>
        <w:t xml:space="preserve"> To obtain substrate integration with stand-alone single-crystal thin films (SCTF) by slicing bulk perovskite single crystals also presents challenges because of the fragile nature of these materials.</w:t>
      </w:r>
      <w:r w:rsidRPr="001453F3">
        <w:rPr>
          <w:noProof/>
          <w:color w:val="000000" w:themeColor="text1"/>
          <w:vertAlign w:val="superscript"/>
          <w:lang w:val="en-HK"/>
        </w:rPr>
        <w:t>12, 13</w:t>
      </w:r>
      <w:r w:rsidRPr="001453F3">
        <w:rPr>
          <w:color w:val="000000" w:themeColor="text1"/>
        </w:rPr>
        <w:t xml:space="preserve"> Therefore, a variety of applications in solar cells,</w:t>
      </w:r>
      <w:r w:rsidRPr="001453F3">
        <w:rPr>
          <w:color w:val="000000" w:themeColor="text1"/>
          <w:lang w:val="en-HK"/>
        </w:rPr>
        <w:t xml:space="preserve"> </w:t>
      </w:r>
      <w:r w:rsidRPr="001453F3">
        <w:rPr>
          <w:noProof/>
          <w:color w:val="000000" w:themeColor="text1"/>
          <w:vertAlign w:val="superscript"/>
          <w:lang w:val="en-HK"/>
        </w:rPr>
        <w:t>14-17</w:t>
      </w:r>
      <w:r w:rsidRPr="001453F3">
        <w:rPr>
          <w:color w:val="000000" w:themeColor="text1"/>
        </w:rPr>
        <w:t xml:space="preserve"> light-emitting diodes</w:t>
      </w:r>
      <w:r w:rsidRPr="001453F3">
        <w:rPr>
          <w:noProof/>
          <w:color w:val="000000" w:themeColor="text1"/>
          <w:vertAlign w:val="superscript"/>
          <w:lang w:val="en-HK"/>
        </w:rPr>
        <w:t>18</w:t>
      </w:r>
      <w:r w:rsidRPr="001453F3">
        <w:rPr>
          <w:color w:val="000000" w:themeColor="text1"/>
        </w:rPr>
        <w:t xml:space="preserve"> and lasers</w:t>
      </w:r>
      <w:r w:rsidRPr="001453F3">
        <w:rPr>
          <w:color w:val="000000" w:themeColor="text1"/>
          <w:lang w:val="en-HK"/>
        </w:rPr>
        <w:t xml:space="preserve"> </w:t>
      </w:r>
      <w:r w:rsidRPr="001453F3">
        <w:rPr>
          <w:noProof/>
          <w:color w:val="000000" w:themeColor="text1"/>
          <w:vertAlign w:val="superscript"/>
          <w:lang w:val="en-HK"/>
        </w:rPr>
        <w:t>19</w:t>
      </w:r>
      <w:r w:rsidRPr="001453F3">
        <w:rPr>
          <w:color w:val="000000" w:themeColor="text1"/>
        </w:rPr>
        <w:t xml:space="preserve"> were based on MAPbBr</w:t>
      </w:r>
      <w:r w:rsidRPr="001453F3">
        <w:rPr>
          <w:color w:val="000000" w:themeColor="text1"/>
          <w:vertAlign w:val="subscript"/>
        </w:rPr>
        <w:t>3</w:t>
      </w:r>
      <w:r w:rsidRPr="001453F3">
        <w:rPr>
          <w:color w:val="000000" w:themeColor="text1"/>
        </w:rPr>
        <w:t xml:space="preserve"> thin films. Inherently, there is a tendency to form discontinuous MAPbBr</w:t>
      </w:r>
      <w:r w:rsidRPr="001453F3">
        <w:rPr>
          <w:color w:val="000000" w:themeColor="text1"/>
          <w:vertAlign w:val="subscript"/>
        </w:rPr>
        <w:t>3</w:t>
      </w:r>
      <w:r w:rsidRPr="001453F3">
        <w:rPr>
          <w:color w:val="000000" w:themeColor="text1"/>
        </w:rPr>
        <w:t xml:space="preserve"> crystals scattering on substrates (which could reach micro-scale distance) when preparing MAPbBr</w:t>
      </w:r>
      <w:r w:rsidRPr="001453F3">
        <w:rPr>
          <w:color w:val="000000" w:themeColor="text1"/>
          <w:vertAlign w:val="subscript"/>
        </w:rPr>
        <w:t>3</w:t>
      </w:r>
      <w:r w:rsidRPr="001453F3">
        <w:rPr>
          <w:color w:val="000000" w:themeColor="text1"/>
        </w:rPr>
        <w:t xml:space="preserve"> films by conventional methods such as spin-coating and dip-coating, even though these methods yield </w:t>
      </w:r>
      <w:bookmarkStart w:id="2" w:name="_Hlk24360416"/>
      <w:r w:rsidRPr="001453F3">
        <w:rPr>
          <w:color w:val="000000" w:themeColor="text1"/>
        </w:rPr>
        <w:t>continuous and high-quality films for MAPbI</w:t>
      </w:r>
      <w:r w:rsidRPr="001453F3">
        <w:rPr>
          <w:color w:val="000000" w:themeColor="text1"/>
          <w:vertAlign w:val="subscript"/>
        </w:rPr>
        <w:t>3</w:t>
      </w:r>
      <w:bookmarkEnd w:id="2"/>
      <w:r w:rsidRPr="001453F3">
        <w:rPr>
          <w:color w:val="000000" w:themeColor="text1"/>
        </w:rPr>
        <w:t>.</w:t>
      </w:r>
      <w:r w:rsidRPr="001453F3">
        <w:rPr>
          <w:noProof/>
          <w:color w:val="000000" w:themeColor="text1"/>
          <w:vertAlign w:val="superscript"/>
          <w:lang w:val="en-HK"/>
        </w:rPr>
        <w:t>19-25</w:t>
      </w:r>
      <w:bookmarkStart w:id="3" w:name="_Hlk24360460"/>
      <w:r w:rsidRPr="001453F3">
        <w:rPr>
          <w:color w:val="000000" w:themeColor="text1"/>
        </w:rPr>
        <w:t xml:space="preserve"> The presumable reason is that the enhanced growth rate of the perovskite grains resulting from the higher diffusivity of the smaller bromide ion than the iodide ion.</w:t>
      </w:r>
      <w:r w:rsidRPr="001453F3">
        <w:rPr>
          <w:noProof/>
          <w:color w:val="000000" w:themeColor="text1"/>
          <w:vertAlign w:val="superscript"/>
        </w:rPr>
        <w:t>26, 27</w:t>
      </w:r>
      <w:r w:rsidRPr="001453F3">
        <w:rPr>
          <w:color w:val="000000" w:themeColor="text1"/>
        </w:rPr>
        <w:t xml:space="preserve"> There are efforts to improve MAPbBr</w:t>
      </w:r>
      <w:r w:rsidRPr="001453F3">
        <w:rPr>
          <w:color w:val="000000" w:themeColor="text1"/>
          <w:vertAlign w:val="subscript"/>
        </w:rPr>
        <w:t>3</w:t>
      </w:r>
      <w:r w:rsidRPr="001453F3">
        <w:rPr>
          <w:color w:val="000000" w:themeColor="text1"/>
        </w:rPr>
        <w:t xml:space="preserve"> film quality by using additives such as PbCl</w:t>
      </w:r>
      <w:r w:rsidRPr="001453F3">
        <w:rPr>
          <w:color w:val="000000" w:themeColor="text1"/>
          <w:vertAlign w:val="subscript"/>
        </w:rPr>
        <w:t>2</w:t>
      </w:r>
      <w:r w:rsidRPr="001453F3">
        <w:rPr>
          <w:color w:val="000000" w:themeColor="text1"/>
        </w:rPr>
        <w:t>,</w:t>
      </w:r>
      <w:r w:rsidRPr="001453F3">
        <w:rPr>
          <w:noProof/>
          <w:color w:val="000000" w:themeColor="text1"/>
          <w:vertAlign w:val="superscript"/>
        </w:rPr>
        <w:t>20</w:t>
      </w:r>
      <w:r w:rsidRPr="001453F3">
        <w:rPr>
          <w:color w:val="000000" w:themeColor="text1"/>
        </w:rPr>
        <w:t xml:space="preserve"> polyimide,</w:t>
      </w:r>
      <w:r w:rsidRPr="001453F3">
        <w:rPr>
          <w:noProof/>
          <w:color w:val="000000" w:themeColor="text1"/>
          <w:vertAlign w:val="superscript"/>
        </w:rPr>
        <w:t>25</w:t>
      </w:r>
      <w:r w:rsidRPr="001453F3">
        <w:rPr>
          <w:color w:val="000000" w:themeColor="text1"/>
        </w:rPr>
        <w:t xml:space="preserve"> and poly(ethylene oxide),</w:t>
      </w:r>
      <w:r w:rsidRPr="001453F3">
        <w:rPr>
          <w:noProof/>
          <w:color w:val="000000" w:themeColor="text1"/>
          <w:vertAlign w:val="superscript"/>
        </w:rPr>
        <w:t>23, 24</w:t>
      </w:r>
      <w:r w:rsidRPr="001453F3">
        <w:rPr>
          <w:color w:val="000000" w:themeColor="text1"/>
        </w:rPr>
        <w:t xml:space="preserve"> which however produces issues regarding film impurities and degraded optoelectronic properties. </w:t>
      </w:r>
      <w:bookmarkEnd w:id="3"/>
      <w:r w:rsidRPr="001453F3">
        <w:rPr>
          <w:color w:val="000000" w:themeColor="text1"/>
        </w:rPr>
        <w:t xml:space="preserve"> There are also efforts to </w:t>
      </w:r>
      <w:r w:rsidRPr="001453F3">
        <w:rPr>
          <w:color w:val="000000" w:themeColor="text1"/>
          <w:lang w:eastAsia="zh-CN"/>
        </w:rPr>
        <w:t xml:space="preserve">grow films with </w:t>
      </w:r>
      <w:r w:rsidRPr="001453F3">
        <w:rPr>
          <w:color w:val="000000" w:themeColor="text1"/>
          <w:lang w:eastAsia="zh-CN"/>
        </w:rPr>
        <w:lastRenderedPageBreak/>
        <w:t>small</w:t>
      </w:r>
      <w:r w:rsidRPr="001453F3">
        <w:rPr>
          <w:color w:val="000000" w:themeColor="text1"/>
        </w:rPr>
        <w:t xml:space="preserve"> single crystals by seeding on substrates, but lead to a discontinuous appearance with wide gaps (on the scale of μm) between crystals and a concern over substrate attachment,</w:t>
      </w:r>
      <w:r w:rsidRPr="001453F3">
        <w:rPr>
          <w:noProof/>
          <w:color w:val="000000" w:themeColor="text1"/>
          <w:vertAlign w:val="superscript"/>
          <w:lang w:val="en-HK"/>
        </w:rPr>
        <w:t>28</w:t>
      </w:r>
      <w:r w:rsidRPr="001453F3">
        <w:rPr>
          <w:color w:val="000000" w:themeColor="text1"/>
        </w:rPr>
        <w:t xml:space="preserve"> as well as by space-confinement but a long growth time and delicate setup are required</w:t>
      </w:r>
      <w:r w:rsidRPr="001453F3">
        <w:rPr>
          <w:rFonts w:hint="eastAsia"/>
          <w:color w:val="000000" w:themeColor="text1"/>
        </w:rPr>
        <w:t>.</w:t>
      </w:r>
      <w:r w:rsidRPr="001453F3">
        <w:rPr>
          <w:noProof/>
          <w:color w:val="000000" w:themeColor="text1"/>
          <w:vertAlign w:val="superscript"/>
          <w:lang w:val="en-HK"/>
        </w:rPr>
        <w:t>6, 17, 29</w:t>
      </w:r>
      <w:r w:rsidRPr="001453F3">
        <w:rPr>
          <w:color w:val="000000" w:themeColor="text1"/>
        </w:rPr>
        <w:t xml:space="preserve"> Consequently, it is highly desirable to realize MAPbBr</w:t>
      </w:r>
      <w:r w:rsidRPr="001453F3">
        <w:rPr>
          <w:color w:val="000000" w:themeColor="text1"/>
          <w:vertAlign w:val="subscript"/>
        </w:rPr>
        <w:t>3</w:t>
      </w:r>
      <w:r w:rsidRPr="001453F3">
        <w:rPr>
          <w:color w:val="000000" w:themeColor="text1"/>
        </w:rPr>
        <w:t xml:space="preserve"> films with simultaneous high quality and well integration with substrate for unlocking their applications in high performance optoelectronic devices.</w:t>
      </w:r>
    </w:p>
    <w:p w14:paraId="2243C382" w14:textId="51169A97" w:rsidR="00FA68BA" w:rsidRPr="001453F3" w:rsidRDefault="00FA68BA" w:rsidP="00E7260E">
      <w:pPr>
        <w:pStyle w:val="TAMainText"/>
        <w:spacing w:after="240"/>
        <w:jc w:val="left"/>
        <w:rPr>
          <w:color w:val="000000" w:themeColor="text1"/>
        </w:rPr>
      </w:pPr>
      <w:r w:rsidRPr="001453F3">
        <w:rPr>
          <w:color w:val="000000" w:themeColor="text1"/>
        </w:rPr>
        <w:tab/>
        <w:t>In this work, we propose a method to prepare high-quality and substrate-integrated MAPbBr</w:t>
      </w:r>
      <w:r w:rsidRPr="001453F3">
        <w:rPr>
          <w:color w:val="000000" w:themeColor="text1"/>
          <w:vertAlign w:val="subscript"/>
        </w:rPr>
        <w:t>3</w:t>
      </w:r>
      <w:r w:rsidRPr="001453F3">
        <w:rPr>
          <w:color w:val="000000" w:themeColor="text1"/>
        </w:rPr>
        <w:t xml:space="preserve"> films consisting of compactly aligned MAPbBr</w:t>
      </w:r>
      <w:r w:rsidRPr="001453F3">
        <w:rPr>
          <w:color w:val="000000" w:themeColor="text1"/>
          <w:vertAlign w:val="subscript"/>
        </w:rPr>
        <w:t>3</w:t>
      </w:r>
      <w:r w:rsidRPr="001453F3">
        <w:rPr>
          <w:color w:val="000000" w:themeColor="text1"/>
        </w:rPr>
        <w:t xml:space="preserve"> cuboids based on a solvent-free methylamine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without any extraneous additives. </w:t>
      </w:r>
      <w:r w:rsidR="00E7260E" w:rsidRPr="001453F3">
        <w:rPr>
          <w:color w:val="000000" w:themeColor="text1"/>
        </w:rPr>
        <w:t>Taking into account the natural solid-state phase of the precursor at room temperature, hot methylamine gas is introduced to liquefy MAPbBr</w:t>
      </w:r>
      <w:r w:rsidR="00E7260E" w:rsidRPr="001453F3">
        <w:rPr>
          <w:color w:val="000000" w:themeColor="text1"/>
          <w:vertAlign w:val="subscript"/>
        </w:rPr>
        <w:t>3</w:t>
      </w:r>
      <w:r w:rsidR="00E7260E" w:rsidRPr="001453F3">
        <w:rPr>
          <w:color w:val="000000" w:themeColor="text1"/>
        </w:rPr>
        <w:t xml:space="preserve"> crystals. By comprehensively understanding material and crystallization properties of the precursor in the hot methylamine gas environment, we achieve </w:t>
      </w:r>
      <w:r w:rsidRPr="001453F3">
        <w:rPr>
          <w:color w:val="000000" w:themeColor="text1"/>
        </w:rPr>
        <w:t>dense MAPbBr</w:t>
      </w:r>
      <w:r w:rsidRPr="001453F3">
        <w:rPr>
          <w:color w:val="000000" w:themeColor="text1"/>
          <w:vertAlign w:val="subscript"/>
        </w:rPr>
        <w:t>3</w:t>
      </w:r>
      <w:r w:rsidRPr="001453F3">
        <w:rPr>
          <w:color w:val="000000" w:themeColor="text1"/>
        </w:rPr>
        <w:t xml:space="preserve"> films with crystallographically-oriented grain arrangement which show single-crystal-like properties that contribute to the high responsivity and fast response speed in wide channel (100 </w:t>
      </w:r>
      <w:r w:rsidRPr="001453F3">
        <w:rPr>
          <w:rFonts w:cs="Times"/>
          <w:color w:val="000000" w:themeColor="text1"/>
        </w:rPr>
        <w:t>μ</w:t>
      </w:r>
      <w:r w:rsidRPr="001453F3">
        <w:rPr>
          <w:color w:val="000000" w:themeColor="text1"/>
        </w:rPr>
        <w:t>m) photodetectors. We further unveil the formation mechanism that the continuous mosaic of MAPbBr</w:t>
      </w:r>
      <w:r w:rsidRPr="001453F3">
        <w:rPr>
          <w:color w:val="000000" w:themeColor="text1"/>
          <w:vertAlign w:val="subscript"/>
        </w:rPr>
        <w:t>3</w:t>
      </w:r>
      <w:r w:rsidRPr="001453F3">
        <w:rPr>
          <w:color w:val="000000" w:themeColor="text1"/>
        </w:rPr>
        <w:t xml:space="preserve"> cuboids are resulted from the large density of nuclei within the precursor and the suppression of convection-induced defects in the viscous precursor. We believe that this new route to assemble MAPbBr</w:t>
      </w:r>
      <w:r w:rsidRPr="001453F3">
        <w:rPr>
          <w:color w:val="000000" w:themeColor="text1"/>
          <w:vertAlign w:val="subscript"/>
        </w:rPr>
        <w:t>3</w:t>
      </w:r>
      <w:r w:rsidRPr="001453F3">
        <w:rPr>
          <w:color w:val="000000" w:themeColor="text1"/>
        </w:rPr>
        <w:t xml:space="preserve"> cuboids into high-quality MAPbBr</w:t>
      </w:r>
      <w:r w:rsidRPr="001453F3">
        <w:rPr>
          <w:color w:val="000000" w:themeColor="text1"/>
          <w:vertAlign w:val="subscript"/>
        </w:rPr>
        <w:t>3</w:t>
      </w:r>
      <w:r w:rsidRPr="001453F3">
        <w:rPr>
          <w:color w:val="000000" w:themeColor="text1"/>
        </w:rPr>
        <w:t xml:space="preserve"> films will further diversify the range of perovskite fabrication processes, thereby providing new strategies for perovskite research and device design.</w:t>
      </w:r>
    </w:p>
    <w:p w14:paraId="1CB0172A" w14:textId="5900A6B4" w:rsidR="00FA68BA" w:rsidRPr="001453F3" w:rsidRDefault="00FA68BA" w:rsidP="00E420A8">
      <w:pPr>
        <w:pStyle w:val="TAMainText"/>
        <w:spacing w:after="240"/>
        <w:ind w:firstLine="720"/>
        <w:jc w:val="left"/>
        <w:rPr>
          <w:color w:val="000000" w:themeColor="text1"/>
        </w:rPr>
      </w:pPr>
      <w:r w:rsidRPr="001453F3">
        <w:rPr>
          <w:color w:val="000000" w:themeColor="text1"/>
        </w:rPr>
        <w:lastRenderedPageBreak/>
        <w:t>The schematic diagrams for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preparation are shown in </w:t>
      </w:r>
      <w:r w:rsidRPr="001453F3">
        <w:rPr>
          <w:b/>
          <w:bCs/>
          <w:color w:val="000000" w:themeColor="text1"/>
        </w:rPr>
        <w:t>Scheme 1</w:t>
      </w:r>
      <w:r w:rsidRPr="001453F3">
        <w:rPr>
          <w:color w:val="000000" w:themeColor="text1"/>
        </w:rPr>
        <w:t xml:space="preserve"> (I), (II), and (III), with the detailed preparation described in the Experimental section. Briefly,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solution in water is added in a flask containing excess amount of KOH and heated at 70 </w:t>
      </w:r>
      <w:r w:rsidRPr="001453F3">
        <w:rPr>
          <w:color w:val="000000" w:themeColor="text1"/>
          <w:vertAlign w:val="superscript"/>
        </w:rPr>
        <w:t>o</w:t>
      </w:r>
      <w:r w:rsidRPr="001453F3">
        <w:rPr>
          <w:color w:val="000000" w:themeColor="text1"/>
        </w:rPr>
        <w:t>C in an oil bath. The produced hot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is dried by CaO and then introduced into a vessel with MAPbBr</w:t>
      </w:r>
      <w:r w:rsidRPr="001453F3">
        <w:rPr>
          <w:color w:val="000000" w:themeColor="text1"/>
          <w:vertAlign w:val="subscript"/>
        </w:rPr>
        <w:t>3</w:t>
      </w:r>
      <w:r w:rsidRPr="001453F3">
        <w:rPr>
          <w:color w:val="000000" w:themeColor="text1"/>
        </w:rPr>
        <w:t xml:space="preserve"> crystals to form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(the value of </w:t>
      </w:r>
      <w:r w:rsidRPr="001453F3">
        <w:rPr>
          <w:i/>
          <w:iCs/>
          <w:color w:val="000000" w:themeColor="text1"/>
        </w:rPr>
        <w:t>x</w:t>
      </w:r>
      <w:r w:rsidRPr="001453F3">
        <w:rPr>
          <w:color w:val="000000" w:themeColor="text1"/>
        </w:rPr>
        <w:t xml:space="preserve"> will be discussed later). We studied the molecular interaction between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and MAPbBr</w:t>
      </w:r>
      <w:r w:rsidRPr="001453F3">
        <w:rPr>
          <w:color w:val="000000" w:themeColor="text1"/>
          <w:vertAlign w:val="subscript"/>
        </w:rPr>
        <w:t>3</w:t>
      </w:r>
      <w:r w:rsidRPr="001453F3">
        <w:rPr>
          <w:color w:val="000000" w:themeColor="text1"/>
        </w:rPr>
        <w:t xml:space="preserve"> by nuclear magnetic resonance (NMR), as shown in Figure S1. </w:t>
      </w:r>
      <w:r w:rsidR="0049527C" w:rsidRPr="001453F3">
        <w:rPr>
          <w:rFonts w:ascii="Times New Roman" w:hAnsi="Times New Roman"/>
          <w:color w:val="000000" w:themeColor="text1"/>
          <w:szCs w:val="24"/>
          <w:vertAlign w:val="superscript"/>
        </w:rPr>
        <w:t>1</w:t>
      </w:r>
      <w:r w:rsidR="0049527C" w:rsidRPr="001453F3">
        <w:rPr>
          <w:rFonts w:ascii="Times New Roman" w:hAnsi="Times New Roman"/>
          <w:color w:val="000000" w:themeColor="text1"/>
          <w:szCs w:val="24"/>
        </w:rPr>
        <w:t>H NMR peak of the proton</w:t>
      </w:r>
      <w:r w:rsidR="001B023E" w:rsidRPr="001453F3">
        <w:rPr>
          <w:rFonts w:ascii="Times New Roman" w:hAnsi="Times New Roman"/>
          <w:color w:val="000000" w:themeColor="text1"/>
          <w:szCs w:val="24"/>
        </w:rPr>
        <w:t>s</w:t>
      </w:r>
      <w:r w:rsidR="0049527C" w:rsidRPr="001453F3">
        <w:rPr>
          <w:rFonts w:ascii="Times New Roman" w:hAnsi="Times New Roman"/>
          <w:color w:val="000000" w:themeColor="text1"/>
          <w:szCs w:val="24"/>
        </w:rPr>
        <w:t xml:space="preserve"> adjacent to nitrogen and carbon in CH</w:t>
      </w:r>
      <w:r w:rsidR="0049527C" w:rsidRPr="001453F3">
        <w:rPr>
          <w:rFonts w:ascii="Times New Roman" w:hAnsi="Times New Roman"/>
          <w:color w:val="000000" w:themeColor="text1"/>
          <w:sz w:val="18"/>
          <w:szCs w:val="18"/>
        </w:rPr>
        <w:t>3</w:t>
      </w:r>
      <w:r w:rsidR="0049527C" w:rsidRPr="001453F3">
        <w:rPr>
          <w:rFonts w:ascii="Times New Roman" w:hAnsi="Times New Roman"/>
          <w:color w:val="000000" w:themeColor="text1"/>
          <w:szCs w:val="24"/>
        </w:rPr>
        <w:t>NH</w:t>
      </w:r>
      <w:r w:rsidR="0049527C" w:rsidRPr="001453F3">
        <w:rPr>
          <w:rFonts w:ascii="Times New Roman" w:hAnsi="Times New Roman"/>
          <w:color w:val="000000" w:themeColor="text1"/>
          <w:sz w:val="18"/>
          <w:szCs w:val="18"/>
        </w:rPr>
        <w:t xml:space="preserve">2 </w:t>
      </w:r>
      <w:r w:rsidR="003979BE" w:rsidRPr="001453F3">
        <w:rPr>
          <w:rFonts w:ascii="Times New Roman" w:hAnsi="Times New Roman"/>
          <w:color w:val="000000" w:themeColor="text1"/>
          <w:szCs w:val="24"/>
        </w:rPr>
        <w:t>w</w:t>
      </w:r>
      <w:r w:rsidR="001B023E" w:rsidRPr="001453F3">
        <w:rPr>
          <w:rFonts w:ascii="Times New Roman" w:hAnsi="Times New Roman"/>
          <w:color w:val="000000" w:themeColor="text1"/>
          <w:szCs w:val="24"/>
        </w:rPr>
        <w:t>ere</w:t>
      </w:r>
      <w:r w:rsidR="003979BE" w:rsidRPr="001453F3">
        <w:rPr>
          <w:rFonts w:ascii="Times New Roman" w:hAnsi="Times New Roman"/>
          <w:color w:val="000000" w:themeColor="text1"/>
          <w:szCs w:val="24"/>
        </w:rPr>
        <w:t xml:space="preserve"> reported to be located</w:t>
      </w:r>
      <w:r w:rsidR="0049527C" w:rsidRPr="001453F3">
        <w:rPr>
          <w:rFonts w:ascii="Times New Roman" w:hAnsi="Times New Roman"/>
          <w:color w:val="000000" w:themeColor="text1"/>
          <w:szCs w:val="24"/>
        </w:rPr>
        <w:t xml:space="preserve"> at 1.15 p.p.m. and 2.26 p.p.m.</w:t>
      </w:r>
      <w:r w:rsidR="001B023E" w:rsidRPr="001453F3">
        <w:rPr>
          <w:rFonts w:ascii="Times New Roman" w:hAnsi="Times New Roman"/>
          <w:color w:val="000000" w:themeColor="text1"/>
          <w:szCs w:val="24"/>
        </w:rPr>
        <w:t>, respectively.</w:t>
      </w:r>
      <w:r w:rsidR="003979BE" w:rsidRPr="001453F3">
        <w:rPr>
          <w:rFonts w:ascii="Times New Roman" w:hAnsi="Times New Roman"/>
          <w:color w:val="000000" w:themeColor="text1"/>
          <w:szCs w:val="24"/>
          <w:vertAlign w:val="superscript"/>
        </w:rPr>
        <w:t>[30]</w:t>
      </w:r>
      <w:r w:rsidR="0049527C" w:rsidRPr="001453F3">
        <w:rPr>
          <w:rFonts w:ascii="Times New Roman" w:hAnsi="Times New Roman"/>
          <w:color w:val="000000" w:themeColor="text1"/>
          <w:szCs w:val="24"/>
        </w:rPr>
        <w:t xml:space="preserve"> </w:t>
      </w:r>
      <w:r w:rsidRPr="001453F3">
        <w:rPr>
          <w:color w:val="000000" w:themeColor="text1"/>
        </w:rPr>
        <w:t xml:space="preserve">The </w:t>
      </w:r>
      <w:r w:rsidRPr="001453F3">
        <w:rPr>
          <w:color w:val="000000" w:themeColor="text1"/>
          <w:vertAlign w:val="superscript"/>
        </w:rPr>
        <w:t>1</w:t>
      </w:r>
      <w:r w:rsidRPr="001453F3">
        <w:rPr>
          <w:color w:val="000000" w:themeColor="text1"/>
        </w:rPr>
        <w:t>H NMR peaks of MABr (Figure S1 (a)) at 7.54 and 2.35 p</w:t>
      </w:r>
      <w:r w:rsidR="00D375B9" w:rsidRPr="001453F3">
        <w:rPr>
          <w:color w:val="000000" w:themeColor="text1"/>
        </w:rPr>
        <w:t>.</w:t>
      </w:r>
      <w:r w:rsidRPr="001453F3">
        <w:rPr>
          <w:color w:val="000000" w:themeColor="text1"/>
        </w:rPr>
        <w:t>p</w:t>
      </w:r>
      <w:r w:rsidR="00D375B9" w:rsidRPr="001453F3">
        <w:rPr>
          <w:color w:val="000000" w:themeColor="text1"/>
        </w:rPr>
        <w:t>.</w:t>
      </w:r>
      <w:r w:rsidRPr="001453F3">
        <w:rPr>
          <w:color w:val="000000" w:themeColor="text1"/>
        </w:rPr>
        <w:t>m</w:t>
      </w:r>
      <w:r w:rsidR="00D375B9" w:rsidRPr="001453F3">
        <w:rPr>
          <w:color w:val="000000" w:themeColor="text1"/>
        </w:rPr>
        <w:t>.</w:t>
      </w:r>
      <w:r w:rsidRPr="001453F3">
        <w:rPr>
          <w:color w:val="000000" w:themeColor="text1"/>
        </w:rPr>
        <w:t xml:space="preserve"> correspond to the resonances </w:t>
      </w:r>
      <w:r w:rsidR="001B023E" w:rsidRPr="001453F3">
        <w:rPr>
          <w:color w:val="000000" w:themeColor="text1"/>
        </w:rPr>
        <w:t>of protons from</w:t>
      </w:r>
      <w:r w:rsidRPr="001453F3">
        <w:rPr>
          <w:color w:val="000000" w:themeColor="text1"/>
        </w:rPr>
        <w:t xml:space="preserve"> -NH</w:t>
      </w:r>
      <w:r w:rsidRPr="001453F3">
        <w:rPr>
          <w:color w:val="000000" w:themeColor="text1"/>
          <w:vertAlign w:val="subscript"/>
        </w:rPr>
        <w:t>3</w:t>
      </w:r>
      <w:r w:rsidR="00AA09F3" w:rsidRPr="001453F3">
        <w:rPr>
          <w:color w:val="000000" w:themeColor="text1"/>
          <w:vertAlign w:val="superscript"/>
        </w:rPr>
        <w:t>+</w:t>
      </w:r>
      <w:r w:rsidRPr="001453F3">
        <w:rPr>
          <w:color w:val="000000" w:themeColor="text1"/>
        </w:rPr>
        <w:t xml:space="preserve"> and -CH</w:t>
      </w:r>
      <w:r w:rsidRPr="001453F3">
        <w:rPr>
          <w:color w:val="000000" w:themeColor="text1"/>
          <w:vertAlign w:val="subscript"/>
        </w:rPr>
        <w:t>3</w:t>
      </w:r>
      <w:r w:rsidR="00AA09F3" w:rsidRPr="001453F3">
        <w:rPr>
          <w:color w:val="000000" w:themeColor="text1"/>
          <w:vertAlign w:val="superscript"/>
        </w:rPr>
        <w:t>+</w:t>
      </w:r>
      <w:r w:rsidRPr="001453F3">
        <w:rPr>
          <w:color w:val="000000" w:themeColor="text1"/>
        </w:rPr>
        <w:t xml:space="preserve">, respectively. The peak located at 4.12 </w:t>
      </w:r>
      <w:r w:rsidR="00D375B9" w:rsidRPr="001453F3">
        <w:rPr>
          <w:color w:val="000000" w:themeColor="text1"/>
        </w:rPr>
        <w:t>p.p.m.</w:t>
      </w:r>
      <w:r w:rsidRPr="001453F3">
        <w:rPr>
          <w:color w:val="000000" w:themeColor="text1"/>
        </w:rPr>
        <w:t xml:space="preserve"> for </w:t>
      </w:r>
      <w:bookmarkStart w:id="4" w:name="_Hlk37928480"/>
      <w:r w:rsidRPr="001453F3">
        <w:rPr>
          <w:color w:val="000000" w:themeColor="text1"/>
        </w:rPr>
        <w:t>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w:t>
      </w:r>
      <w:bookmarkEnd w:id="4"/>
      <w:r w:rsidRPr="001453F3">
        <w:rPr>
          <w:color w:val="000000" w:themeColor="text1"/>
        </w:rPr>
        <w:t xml:space="preserve">(Figure S1 (b)) is roughly halfway between 1.15 </w:t>
      </w:r>
      <w:r w:rsidR="00D375B9" w:rsidRPr="001453F3">
        <w:rPr>
          <w:color w:val="000000" w:themeColor="text1"/>
        </w:rPr>
        <w:t>p.p.m.</w:t>
      </w:r>
      <w:r w:rsidRPr="001453F3">
        <w:rPr>
          <w:color w:val="000000" w:themeColor="text1"/>
        </w:rPr>
        <w:t xml:space="preserve"> of -NH</w:t>
      </w:r>
      <w:r w:rsidRPr="001453F3">
        <w:rPr>
          <w:color w:val="000000" w:themeColor="text1"/>
          <w:vertAlign w:val="subscript"/>
        </w:rPr>
        <w:t>2</w:t>
      </w:r>
      <w:r w:rsidRPr="001453F3">
        <w:rPr>
          <w:color w:val="000000" w:themeColor="text1"/>
        </w:rPr>
        <w:t xml:space="preserve">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w:t>
      </w:r>
      <w:r w:rsidRPr="001453F3">
        <w:rPr>
          <w:color w:val="000000" w:themeColor="text1"/>
          <w:lang w:val="en-HK"/>
        </w:rPr>
        <w:t xml:space="preserve"> </w:t>
      </w:r>
      <w:r w:rsidRPr="001453F3">
        <w:rPr>
          <w:color w:val="000000" w:themeColor="text1"/>
        </w:rPr>
        <w:t xml:space="preserve">and 7.54 </w:t>
      </w:r>
      <w:r w:rsidR="00D375B9" w:rsidRPr="001453F3">
        <w:rPr>
          <w:color w:val="000000" w:themeColor="text1"/>
        </w:rPr>
        <w:t>p.p.m.</w:t>
      </w:r>
      <w:r w:rsidRPr="001453F3">
        <w:rPr>
          <w:color w:val="000000" w:themeColor="text1"/>
        </w:rPr>
        <w:t xml:space="preserve"> of -NH</w:t>
      </w:r>
      <w:r w:rsidRPr="001453F3">
        <w:rPr>
          <w:color w:val="000000" w:themeColor="text1"/>
          <w:vertAlign w:val="subscript"/>
        </w:rPr>
        <w:t>3</w:t>
      </w:r>
      <w:r w:rsidRPr="001453F3">
        <w:rPr>
          <w:color w:val="000000" w:themeColor="text1"/>
          <w:vertAlign w:val="superscript"/>
        </w:rPr>
        <w:t>+</w:t>
      </w:r>
      <w:r w:rsidRPr="001453F3">
        <w:rPr>
          <w:color w:val="000000" w:themeColor="text1"/>
        </w:rPr>
        <w:t xml:space="preserve"> (CH</w:t>
      </w:r>
      <w:r w:rsidRPr="001453F3">
        <w:rPr>
          <w:color w:val="000000" w:themeColor="text1"/>
          <w:vertAlign w:val="subscript"/>
        </w:rPr>
        <w:t>3</w:t>
      </w:r>
      <w:r w:rsidRPr="001453F3">
        <w:rPr>
          <w:color w:val="000000" w:themeColor="text1"/>
        </w:rPr>
        <w:t>NH</w:t>
      </w:r>
      <w:r w:rsidRPr="001453F3">
        <w:rPr>
          <w:color w:val="000000" w:themeColor="text1"/>
          <w:vertAlign w:val="subscript"/>
        </w:rPr>
        <w:t>3</w:t>
      </w:r>
      <w:r w:rsidRPr="001453F3">
        <w:rPr>
          <w:color w:val="000000" w:themeColor="text1"/>
          <w:vertAlign w:val="superscript"/>
        </w:rPr>
        <w:t>+</w:t>
      </w:r>
      <w:r w:rsidRPr="001453F3">
        <w:rPr>
          <w:color w:val="000000" w:themeColor="text1"/>
        </w:rPr>
        <w:t>). The peaks corresponding to the -CH</w:t>
      </w:r>
      <w:r w:rsidRPr="001453F3">
        <w:rPr>
          <w:color w:val="000000" w:themeColor="text1"/>
          <w:vertAlign w:val="subscript"/>
        </w:rPr>
        <w:t>3</w:t>
      </w:r>
      <w:r w:rsidRPr="001453F3">
        <w:rPr>
          <w:color w:val="000000" w:themeColor="text1"/>
        </w:rPr>
        <w:t xml:space="preserve"> protons are slightly changed. These results suggest that MAPbBr</w:t>
      </w:r>
      <w:r w:rsidRPr="001453F3">
        <w:rPr>
          <w:color w:val="000000" w:themeColor="text1"/>
          <w:vertAlign w:val="subscript"/>
        </w:rPr>
        <w:t>3</w:t>
      </w:r>
      <w:r w:rsidRPr="001453F3">
        <w:rPr>
          <w:color w:val="000000" w:themeColor="text1"/>
        </w:rPr>
        <w:t xml:space="preserve"> and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mainly interact through the -NH</w:t>
      </w:r>
      <w:r w:rsidRPr="001453F3">
        <w:rPr>
          <w:color w:val="000000" w:themeColor="text1"/>
          <w:vertAlign w:val="subscript"/>
        </w:rPr>
        <w:t>3</w:t>
      </w:r>
      <w:r w:rsidRPr="001453F3">
        <w:rPr>
          <w:color w:val="000000" w:themeColor="text1"/>
          <w:vertAlign w:val="superscript"/>
        </w:rPr>
        <w:t>+</w:t>
      </w:r>
      <w:r w:rsidRPr="001453F3">
        <w:rPr>
          <w:color w:val="000000" w:themeColor="text1"/>
        </w:rPr>
        <w:t xml:space="preserve"> (CH</w:t>
      </w:r>
      <w:r w:rsidRPr="001453F3">
        <w:rPr>
          <w:color w:val="000000" w:themeColor="text1"/>
          <w:vertAlign w:val="subscript"/>
        </w:rPr>
        <w:t>3</w:t>
      </w:r>
      <w:r w:rsidRPr="001453F3">
        <w:rPr>
          <w:color w:val="000000" w:themeColor="text1"/>
        </w:rPr>
        <w:t>NH</w:t>
      </w:r>
      <w:r w:rsidRPr="001453F3">
        <w:rPr>
          <w:color w:val="000000" w:themeColor="text1"/>
          <w:vertAlign w:val="subscript"/>
        </w:rPr>
        <w:t>3</w:t>
      </w:r>
      <w:r w:rsidRPr="001453F3">
        <w:rPr>
          <w:color w:val="000000" w:themeColor="text1"/>
          <w:vertAlign w:val="superscript"/>
        </w:rPr>
        <w:t>+</w:t>
      </w:r>
      <w:r w:rsidRPr="001453F3">
        <w:rPr>
          <w:color w:val="000000" w:themeColor="text1"/>
        </w:rPr>
        <w:t>) and -NH</w:t>
      </w:r>
      <w:r w:rsidRPr="001453F3">
        <w:rPr>
          <w:color w:val="000000" w:themeColor="text1"/>
          <w:vertAlign w:val="subscript"/>
        </w:rPr>
        <w:t>2</w:t>
      </w:r>
      <w:r w:rsidRPr="001453F3">
        <w:rPr>
          <w:color w:val="000000" w:themeColor="text1"/>
        </w:rPr>
        <w:t xml:space="preserve">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groups. </w:t>
      </w:r>
    </w:p>
    <w:p w14:paraId="2A755DEE" w14:textId="5242B4BD" w:rsidR="00FA68BA" w:rsidRPr="001453F3" w:rsidRDefault="00FA68BA" w:rsidP="00110E3C">
      <w:pPr>
        <w:pStyle w:val="TAMainText"/>
        <w:spacing w:after="240"/>
        <w:jc w:val="left"/>
        <w:rPr>
          <w:color w:val="000000" w:themeColor="text1"/>
        </w:rPr>
      </w:pPr>
      <w:r w:rsidRPr="001453F3">
        <w:rPr>
          <w:color w:val="000000" w:themeColor="text1"/>
        </w:rPr>
        <w:t xml:space="preserve">We found that the precursor formed in Scheme 1 (III) turns into a solid when stored in a sealed vessel at room temperature for about 1 h and changes back to liquid phase when heated at a temperature of ~50 </w:t>
      </w:r>
      <w:r w:rsidRPr="001453F3">
        <w:rPr>
          <w:color w:val="000000" w:themeColor="text1"/>
          <w:vertAlign w:val="superscript"/>
        </w:rPr>
        <w:t>o</w:t>
      </w:r>
      <w:r w:rsidRPr="001453F3">
        <w:rPr>
          <w:color w:val="000000" w:themeColor="text1"/>
        </w:rPr>
        <w:t xml:space="preserve">C or higher, as shown in </w:t>
      </w:r>
      <w:r w:rsidRPr="001453F3">
        <w:rPr>
          <w:b/>
          <w:bCs/>
          <w:color w:val="000000" w:themeColor="text1"/>
        </w:rPr>
        <w:t xml:space="preserve">Figure 1 </w:t>
      </w:r>
      <w:r w:rsidRPr="001453F3">
        <w:rPr>
          <w:color w:val="000000" w:themeColor="text1"/>
        </w:rPr>
        <w:t xml:space="preserve">(a). This phenomenon was neither reported </w:t>
      </w:r>
      <w:r w:rsidR="00474743" w:rsidRPr="001453F3">
        <w:rPr>
          <w:color w:val="000000" w:themeColor="text1"/>
        </w:rPr>
        <w:t xml:space="preserve">previously </w:t>
      </w:r>
      <w:r w:rsidR="00B37805" w:rsidRPr="001453F3">
        <w:rPr>
          <w:rFonts w:hint="eastAsia"/>
          <w:color w:val="000000" w:themeColor="text1"/>
          <w:lang w:eastAsia="zh-CN"/>
        </w:rPr>
        <w:t>for</w:t>
      </w:r>
      <w:r w:rsidR="00B37805" w:rsidRPr="001453F3">
        <w:rPr>
          <w:color w:val="000000" w:themeColor="text1"/>
        </w:rPr>
        <w:t xml:space="preserve"> methylamine based treatment</w:t>
      </w:r>
      <w:bookmarkStart w:id="5" w:name="_Hlk24361491"/>
      <w:r w:rsidR="00B37805" w:rsidRPr="001453F3">
        <w:rPr>
          <w:color w:val="000000" w:themeColor="text1"/>
        </w:rPr>
        <w:t>.</w:t>
      </w:r>
      <w:r w:rsidR="00474743" w:rsidRPr="001453F3">
        <w:rPr>
          <w:noProof/>
          <w:color w:val="000000" w:themeColor="text1"/>
          <w:vertAlign w:val="superscript"/>
          <w:lang w:val="en-HK"/>
        </w:rPr>
        <w:t xml:space="preserve">30, </w:t>
      </w:r>
      <w:r w:rsidRPr="001453F3">
        <w:rPr>
          <w:noProof/>
          <w:color w:val="000000" w:themeColor="text1"/>
          <w:vertAlign w:val="superscript"/>
        </w:rPr>
        <w:t>31, 32</w:t>
      </w:r>
      <w:bookmarkEnd w:id="5"/>
      <w:r w:rsidRPr="001453F3">
        <w:rPr>
          <w:color w:val="000000" w:themeColor="text1"/>
        </w:rPr>
        <w:t xml:space="preserve"> We speculate that the solidification of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might be due to the stronger bonding of bromine anions to the neighboring cations and stronger Br…H-N </w:t>
      </w:r>
      <w:r w:rsidRPr="001453F3">
        <w:rPr>
          <w:color w:val="000000" w:themeColor="text1"/>
        </w:rPr>
        <w:lastRenderedPageBreak/>
        <w:t xml:space="preserve">hydrogen bonds, resulting from the larger electronegativity (2.96) and smaller Shannon </w:t>
      </w:r>
      <w:r w:rsidRPr="001453F3">
        <w:rPr>
          <w:rFonts w:hint="eastAsia"/>
          <w:color w:val="000000" w:themeColor="text1"/>
        </w:rPr>
        <w:t>ion</w:t>
      </w:r>
      <w:r w:rsidRPr="001453F3">
        <w:rPr>
          <w:color w:val="000000" w:themeColor="text1"/>
        </w:rPr>
        <w:t>ic radius (1.96 Å) of bromine compared with iodine (2.66, and 2.2 Å for electronegativity and atom radius, respectively), which also makes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molecules more challenging to insert into the bromide perovskite than into the iodide analog. This rationalizes the importance of using more thermally active hot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gas to facilitate the reaction with MAPbBr</w:t>
      </w:r>
      <w:r w:rsidRPr="001453F3">
        <w:rPr>
          <w:color w:val="000000" w:themeColor="text1"/>
          <w:vertAlign w:val="subscript"/>
        </w:rPr>
        <w:t>3</w:t>
      </w:r>
      <w:r w:rsidRPr="001453F3">
        <w:rPr>
          <w:color w:val="000000" w:themeColor="text1"/>
        </w:rPr>
        <w:t>. Additionally, the solidification of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at room temperature necessitates the use of hot gas to maintain the flowing state of the precursor during preparation; if processed at room temperature, solid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may encase the unreacted MAPbBr</w:t>
      </w:r>
      <w:r w:rsidRPr="001453F3">
        <w:rPr>
          <w:color w:val="000000" w:themeColor="text1"/>
          <w:vertAlign w:val="subscript"/>
        </w:rPr>
        <w:t>3</w:t>
      </w:r>
      <w:r w:rsidRPr="001453F3">
        <w:rPr>
          <w:color w:val="000000" w:themeColor="text1"/>
        </w:rPr>
        <w:t xml:space="preserve"> crystals and block further reaction, slowing the transition from pure perovskite to pure precursor. Overall, this first report of a solid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-based precursor for MAPbBr</w:t>
      </w:r>
      <w:r w:rsidRPr="001453F3">
        <w:rPr>
          <w:color w:val="000000" w:themeColor="text1"/>
          <w:vertAlign w:val="subscript"/>
        </w:rPr>
        <w:t>3</w:t>
      </w:r>
      <w:r w:rsidRPr="001453F3">
        <w:rPr>
          <w:color w:val="000000" w:themeColor="text1"/>
        </w:rPr>
        <w:t xml:space="preserve"> at room temperature offers the advantage of easy and safe transportation, facilitating the use of perovskite within practical applications. </w:t>
      </w:r>
    </w:p>
    <w:p w14:paraId="73A14BB9" w14:textId="77777777" w:rsidR="00FA68BA" w:rsidRPr="001453F3" w:rsidRDefault="00FA68BA" w:rsidP="00110E3C">
      <w:pPr>
        <w:pStyle w:val="TAMainText"/>
        <w:spacing w:after="240"/>
        <w:jc w:val="left"/>
        <w:rPr>
          <w:color w:val="000000" w:themeColor="text1"/>
        </w:rPr>
      </w:pPr>
      <w:r w:rsidRPr="001453F3">
        <w:rPr>
          <w:noProof/>
          <w:color w:val="000000" w:themeColor="text1"/>
        </w:rPr>
        <w:drawing>
          <wp:inline distT="0" distB="0" distL="0" distR="0" wp14:anchorId="6BE8E06B" wp14:editId="5FF64DB9">
            <wp:extent cx="3562350" cy="2400156"/>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6821" cy="2423381"/>
                    </a:xfrm>
                    <a:prstGeom prst="rect">
                      <a:avLst/>
                    </a:prstGeom>
                    <a:noFill/>
                    <a:ln>
                      <a:noFill/>
                    </a:ln>
                  </pic:spPr>
                </pic:pic>
              </a:graphicData>
            </a:graphic>
          </wp:inline>
        </w:drawing>
      </w:r>
    </w:p>
    <w:p w14:paraId="0DE2F75D" w14:textId="77777777" w:rsidR="00FA68BA" w:rsidRPr="001453F3" w:rsidRDefault="00FA68BA" w:rsidP="00110E3C">
      <w:pPr>
        <w:pStyle w:val="TAMainText"/>
        <w:spacing w:after="240"/>
        <w:jc w:val="left"/>
        <w:rPr>
          <w:color w:val="000000" w:themeColor="text1"/>
        </w:rPr>
      </w:pPr>
      <w:r w:rsidRPr="001453F3">
        <w:rPr>
          <w:b/>
          <w:bCs/>
          <w:color w:val="000000" w:themeColor="text1"/>
        </w:rPr>
        <w:t>Scheme 1</w:t>
      </w:r>
      <w:r w:rsidRPr="001453F3">
        <w:rPr>
          <w:color w:val="000000" w:themeColor="text1"/>
        </w:rPr>
        <w:t>. Schematic diagrams for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preparation and MAPbBr</w:t>
      </w:r>
      <w:r w:rsidRPr="001453F3">
        <w:rPr>
          <w:color w:val="000000" w:themeColor="text1"/>
          <w:vertAlign w:val="subscript"/>
        </w:rPr>
        <w:t>3</w:t>
      </w:r>
      <w:r w:rsidRPr="001453F3">
        <w:rPr>
          <w:color w:val="000000" w:themeColor="text1"/>
        </w:rPr>
        <w:t xml:space="preserve"> formation by pressure-assisted soft-cover deposition. (I) MAPbBr</w:t>
      </w:r>
      <w:r w:rsidRPr="001453F3">
        <w:rPr>
          <w:color w:val="000000" w:themeColor="text1"/>
          <w:vertAlign w:val="subscript"/>
        </w:rPr>
        <w:t>3</w:t>
      </w:r>
      <w:r w:rsidRPr="001453F3">
        <w:rPr>
          <w:color w:val="000000" w:themeColor="text1"/>
        </w:rPr>
        <w:t xml:space="preserve"> crystal; </w:t>
      </w:r>
      <w:r w:rsidRPr="001453F3">
        <w:rPr>
          <w:color w:val="000000" w:themeColor="text1"/>
        </w:rPr>
        <w:lastRenderedPageBreak/>
        <w:t>(II) MAPbBr</w:t>
      </w:r>
      <w:r w:rsidRPr="001453F3">
        <w:rPr>
          <w:color w:val="000000" w:themeColor="text1"/>
          <w:vertAlign w:val="subscript"/>
        </w:rPr>
        <w:t>3</w:t>
      </w:r>
      <w:r w:rsidRPr="001453F3">
        <w:rPr>
          <w:color w:val="000000" w:themeColor="text1"/>
        </w:rPr>
        <w:t xml:space="preserve"> single crystal liquefied by hot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gas; (III)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(IV) MAPbBr</w:t>
      </w:r>
      <w:r w:rsidRPr="001453F3">
        <w:rPr>
          <w:color w:val="000000" w:themeColor="text1"/>
          <w:vertAlign w:val="subscript"/>
        </w:rPr>
        <w:t>3</w:t>
      </w:r>
      <w:r w:rsidRPr="001453F3">
        <w:rPr>
          <w:color w:val="000000" w:themeColor="text1"/>
        </w:rPr>
        <w:t xml:space="preserve"> film fabrication by pressure-assisted soft-cover deposition; (V) MAPbBr</w:t>
      </w:r>
      <w:r w:rsidRPr="001453F3">
        <w:rPr>
          <w:color w:val="000000" w:themeColor="text1"/>
          <w:vertAlign w:val="subscript"/>
        </w:rPr>
        <w:t>3</w:t>
      </w:r>
      <w:r w:rsidRPr="001453F3">
        <w:rPr>
          <w:color w:val="000000" w:themeColor="text1"/>
        </w:rPr>
        <w:t xml:space="preserve"> film.</w:t>
      </w:r>
    </w:p>
    <w:p w14:paraId="573867B3" w14:textId="77777777" w:rsidR="00FA68BA" w:rsidRPr="001453F3" w:rsidRDefault="00FA68BA" w:rsidP="00110E3C">
      <w:pPr>
        <w:pStyle w:val="TAMainText"/>
        <w:spacing w:after="240"/>
        <w:jc w:val="left"/>
        <w:rPr>
          <w:color w:val="000000" w:themeColor="text1"/>
        </w:rPr>
      </w:pPr>
    </w:p>
    <w:p w14:paraId="29EF31B8" w14:textId="6A39939A" w:rsidR="00FA68BA" w:rsidRPr="001453F3" w:rsidRDefault="00FA68BA" w:rsidP="00110E3C">
      <w:pPr>
        <w:pStyle w:val="TAMainText"/>
        <w:spacing w:after="240"/>
        <w:jc w:val="left"/>
        <w:rPr>
          <w:color w:val="000000" w:themeColor="text1"/>
        </w:rPr>
      </w:pPr>
      <w:r w:rsidRPr="001453F3">
        <w:rPr>
          <w:color w:val="000000" w:themeColor="text1"/>
        </w:rPr>
        <w:t xml:space="preserve">   The colloidal chemistry of liquid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(at 50 </w:t>
      </w:r>
      <w:r w:rsidRPr="001453F3">
        <w:rPr>
          <w:color w:val="000000" w:themeColor="text1"/>
          <w:vertAlign w:val="superscript"/>
        </w:rPr>
        <w:t>o</w:t>
      </w:r>
      <w:r w:rsidRPr="001453F3">
        <w:rPr>
          <w:color w:val="000000" w:themeColor="text1"/>
        </w:rPr>
        <w:t>C) was next studied by dynamic light scattering (DLS) and compared with typical MAPbBr</w:t>
      </w:r>
      <w:r w:rsidRPr="001453F3">
        <w:rPr>
          <w:color w:val="000000" w:themeColor="text1"/>
          <w:vertAlign w:val="subscript"/>
        </w:rPr>
        <w:t>3</w:t>
      </w:r>
      <w:r w:rsidRPr="001453F3">
        <w:rPr>
          <w:color w:val="000000" w:themeColor="text1"/>
        </w:rPr>
        <w:t>/DMF precursor, as shown in Figure 1(b). For MAPbBr</w:t>
      </w:r>
      <w:r w:rsidRPr="001453F3">
        <w:rPr>
          <w:color w:val="000000" w:themeColor="text1"/>
          <w:vertAlign w:val="subscript"/>
        </w:rPr>
        <w:t>3</w:t>
      </w:r>
      <w:r w:rsidRPr="001453F3">
        <w:rPr>
          <w:color w:val="000000" w:themeColor="text1"/>
        </w:rPr>
        <w:t>/DMF, the very small colloidal size (~1 nm average) reflects the good solvation of the polar solvent, in accordance with literature.</w:t>
      </w:r>
      <w:r w:rsidRPr="001453F3">
        <w:rPr>
          <w:noProof/>
          <w:color w:val="000000" w:themeColor="text1"/>
          <w:vertAlign w:val="superscript"/>
          <w:lang w:val="en-HK"/>
        </w:rPr>
        <w:t>33</w:t>
      </w:r>
      <w:r w:rsidRPr="001453F3">
        <w:rPr>
          <w:color w:val="000000" w:themeColor="text1"/>
        </w:rPr>
        <w:t xml:space="preserve">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exhibits much larger colloidal size (~74 nm average)</w:t>
      </w:r>
      <w:bookmarkStart w:id="6" w:name="_Hlk24361604"/>
      <w:r w:rsidRPr="001453F3">
        <w:rPr>
          <w:color w:val="000000" w:themeColor="text1"/>
        </w:rPr>
        <w:t>, which could facilitate obtaining large grains in the perovskite film due to a prospective correlation between film grain size and precursor colloidal size.</w:t>
      </w:r>
      <w:r w:rsidRPr="001453F3">
        <w:rPr>
          <w:noProof/>
          <w:color w:val="000000" w:themeColor="text1"/>
          <w:vertAlign w:val="superscript"/>
        </w:rPr>
        <w:t>34</w:t>
      </w:r>
      <w:bookmarkEnd w:id="6"/>
      <w:r w:rsidRPr="001453F3">
        <w:rPr>
          <w:color w:val="000000" w:themeColor="text1"/>
        </w:rPr>
        <w:t xml:space="preserve"> We convert the DLS peak representative of large colloids to that of small colloids (~1.3 nm) when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is added into DMF (Figure S2). This observation suggests that large colloidal size in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stems from the absence of traditional polar solvents in the precursor. The coordination number of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in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was determined by comparing the mass before and after liquefaction, that is </w:t>
      </w:r>
      <w:r w:rsidRPr="001453F3">
        <w:rPr>
          <w:i/>
          <w:color w:val="000000" w:themeColor="text1"/>
        </w:rPr>
        <w:t>x</w:t>
      </w:r>
      <w:r w:rsidRPr="001453F3">
        <w:rPr>
          <w:color w:val="000000" w:themeColor="text1"/>
        </w:rPr>
        <w:t>≈2.8, which is smaller compared with the value of 4 for MAPbI</w:t>
      </w:r>
      <w:r w:rsidRPr="001453F3">
        <w:rPr>
          <w:color w:val="000000" w:themeColor="text1"/>
          <w:vertAlign w:val="subscript"/>
        </w:rPr>
        <w:t>3</w:t>
      </w:r>
      <w:r w:rsidRPr="001453F3">
        <w:rPr>
          <w:color w:val="000000" w:themeColor="text1"/>
        </w:rPr>
        <w:t>, perhaps due to the lower activity of MAPbBr</w:t>
      </w:r>
      <w:r w:rsidRPr="001453F3">
        <w:rPr>
          <w:color w:val="000000" w:themeColor="text1"/>
          <w:vertAlign w:val="subscript"/>
        </w:rPr>
        <w:t>3</w:t>
      </w:r>
      <w:r w:rsidRPr="001453F3">
        <w:rPr>
          <w:color w:val="000000" w:themeColor="text1"/>
        </w:rPr>
        <w:t xml:space="preserve"> with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w:t>
      </w:r>
    </w:p>
    <w:p w14:paraId="585324B4" w14:textId="77777777" w:rsidR="00FA68BA" w:rsidRPr="001453F3" w:rsidRDefault="00FA68BA" w:rsidP="00110E3C">
      <w:pPr>
        <w:pStyle w:val="TAMainText"/>
        <w:spacing w:after="240"/>
        <w:jc w:val="left"/>
        <w:rPr>
          <w:color w:val="000000" w:themeColor="text1"/>
        </w:rPr>
      </w:pPr>
      <w:r w:rsidRPr="001453F3">
        <w:rPr>
          <w:color w:val="000000" w:themeColor="text1"/>
        </w:rPr>
        <w:lastRenderedPageBreak/>
        <w:t xml:space="preserve"> </w:t>
      </w:r>
      <w:r w:rsidRPr="001453F3">
        <w:rPr>
          <w:noProof/>
          <w:color w:val="000000" w:themeColor="text1"/>
        </w:rPr>
        <w:drawing>
          <wp:inline distT="0" distB="0" distL="0" distR="0" wp14:anchorId="07109EEF" wp14:editId="23ADD971">
            <wp:extent cx="2428875" cy="2642616"/>
            <wp:effectExtent l="0" t="0" r="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6351" cy="2650750"/>
                    </a:xfrm>
                    <a:prstGeom prst="rect">
                      <a:avLst/>
                    </a:prstGeom>
                    <a:noFill/>
                    <a:ln>
                      <a:noFill/>
                    </a:ln>
                  </pic:spPr>
                </pic:pic>
              </a:graphicData>
            </a:graphic>
          </wp:inline>
        </w:drawing>
      </w:r>
    </w:p>
    <w:p w14:paraId="08B3E476" w14:textId="77777777" w:rsidR="00FA68BA" w:rsidRPr="001453F3" w:rsidRDefault="00FA68BA" w:rsidP="00110E3C">
      <w:pPr>
        <w:pStyle w:val="TAMainText"/>
        <w:spacing w:after="240"/>
        <w:jc w:val="left"/>
        <w:rPr>
          <w:color w:val="000000" w:themeColor="text1"/>
        </w:rPr>
      </w:pPr>
      <w:r w:rsidRPr="001453F3">
        <w:rPr>
          <w:b/>
          <w:bCs/>
          <w:color w:val="000000" w:themeColor="text1"/>
        </w:rPr>
        <w:t>Figure 1</w:t>
      </w:r>
      <w:r w:rsidRPr="001453F3">
        <w:rPr>
          <w:color w:val="000000" w:themeColor="text1"/>
        </w:rPr>
        <w:t>. (a) Fresh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(left), stored at room temperature for 1 h (middle), and liquid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kept at 50 </w:t>
      </w:r>
      <w:r w:rsidRPr="001453F3">
        <w:rPr>
          <w:color w:val="000000" w:themeColor="text1"/>
          <w:vertAlign w:val="superscript"/>
        </w:rPr>
        <w:t>o</w:t>
      </w:r>
      <w:r w:rsidRPr="001453F3">
        <w:rPr>
          <w:color w:val="000000" w:themeColor="text1"/>
        </w:rPr>
        <w:t>C for 30 min (right). (b) DLS for MAPbBr</w:t>
      </w:r>
      <w:r w:rsidRPr="001453F3">
        <w:rPr>
          <w:color w:val="000000" w:themeColor="text1"/>
          <w:vertAlign w:val="subscript"/>
        </w:rPr>
        <w:t>3</w:t>
      </w:r>
      <w:r w:rsidRPr="001453F3">
        <w:rPr>
          <w:color w:val="000000" w:themeColor="text1"/>
        </w:rPr>
        <w:t>/DMF solution and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at ~50 </w:t>
      </w:r>
      <w:r w:rsidRPr="001453F3">
        <w:rPr>
          <w:color w:val="000000" w:themeColor="text1"/>
          <w:vertAlign w:val="superscript"/>
        </w:rPr>
        <w:t>o</w:t>
      </w:r>
      <w:r w:rsidRPr="001453F3">
        <w:rPr>
          <w:color w:val="000000" w:themeColor="text1"/>
        </w:rPr>
        <w:t xml:space="preserve">C. </w:t>
      </w:r>
    </w:p>
    <w:p w14:paraId="785038E3" w14:textId="77777777" w:rsidR="00FA68BA" w:rsidRPr="001453F3" w:rsidRDefault="00FA68BA" w:rsidP="00110E3C">
      <w:pPr>
        <w:pStyle w:val="TAMainText"/>
        <w:spacing w:after="240"/>
        <w:jc w:val="left"/>
        <w:rPr>
          <w:color w:val="000000" w:themeColor="text1"/>
        </w:rPr>
      </w:pPr>
    </w:p>
    <w:p w14:paraId="38A35B3F" w14:textId="77777777" w:rsidR="00FA68BA" w:rsidRPr="001453F3" w:rsidRDefault="00FA68BA" w:rsidP="00110E3C">
      <w:pPr>
        <w:pStyle w:val="TAMainText"/>
        <w:spacing w:after="240"/>
        <w:jc w:val="left"/>
        <w:rPr>
          <w:color w:val="000000" w:themeColor="text1"/>
        </w:rPr>
      </w:pPr>
      <w:r w:rsidRPr="001453F3">
        <w:rPr>
          <w:color w:val="000000" w:themeColor="text1"/>
        </w:rPr>
        <w:t xml:space="preserve">   The viscosity of liquid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at 50 </w:t>
      </w:r>
      <w:r w:rsidRPr="001453F3">
        <w:rPr>
          <w:color w:val="000000" w:themeColor="text1"/>
          <w:vertAlign w:val="superscript"/>
        </w:rPr>
        <w:t>o</w:t>
      </w:r>
      <w:r w:rsidRPr="001453F3">
        <w:rPr>
          <w:color w:val="000000" w:themeColor="text1"/>
        </w:rPr>
        <w:t>C was also measured, yielding a value of ~1000 cp, which is significantly higher than typical polar-solvent based precursors (with largest reported value of &lt; 20 cp</w:t>
      </w:r>
      <w:r w:rsidRPr="001453F3">
        <w:rPr>
          <w:noProof/>
          <w:color w:val="000000" w:themeColor="text1"/>
          <w:vertAlign w:val="superscript"/>
          <w:lang w:val="en-HK"/>
        </w:rPr>
        <w:t>35</w:t>
      </w:r>
      <w:r w:rsidRPr="001453F3">
        <w:rPr>
          <w:color w:val="000000" w:themeColor="text1"/>
        </w:rPr>
        <w:t>). The high viscosity is rationalized by the lack of liquid polar solvent in the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The MAPbBr</w:t>
      </w:r>
      <w:r w:rsidRPr="001453F3">
        <w:rPr>
          <w:color w:val="000000" w:themeColor="text1"/>
          <w:vertAlign w:val="subscript"/>
        </w:rPr>
        <w:t>3</w:t>
      </w:r>
      <w:r w:rsidRPr="001453F3">
        <w:rPr>
          <w:color w:val="000000" w:themeColor="text1"/>
        </w:rPr>
        <w:t xml:space="preserve"> concentration of the precursor is calculated to be 3.94 M, i.e., rather high in comparison with the value (&lt; 2 M) of typical polar-solvent based precursors, due to the limited solubility offered by the solvents</w:t>
      </w:r>
      <w:r w:rsidRPr="001453F3">
        <w:rPr>
          <w:rFonts w:hint="eastAsia"/>
          <w:color w:val="000000" w:themeColor="text1"/>
          <w:lang w:eastAsia="zh-CN"/>
        </w:rPr>
        <w:t>.</w:t>
      </w:r>
      <w:r w:rsidRPr="001453F3">
        <w:rPr>
          <w:noProof/>
          <w:color w:val="000000" w:themeColor="text1"/>
          <w:vertAlign w:val="superscript"/>
          <w:lang w:val="en-HK"/>
        </w:rPr>
        <w:t>36-41</w:t>
      </w:r>
      <w:r w:rsidRPr="001453F3">
        <w:rPr>
          <w:color w:val="000000" w:themeColor="text1"/>
        </w:rPr>
        <w:t xml:space="preserve"> The high viscosity of the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is an important factor in suppressing convection-induced defects in scalable film fabrication processes.</w:t>
      </w:r>
      <w:r w:rsidRPr="001453F3">
        <w:rPr>
          <w:noProof/>
          <w:color w:val="000000" w:themeColor="text1"/>
          <w:vertAlign w:val="superscript"/>
          <w:lang w:val="en-HK"/>
        </w:rPr>
        <w:t>42</w:t>
      </w:r>
      <w:r w:rsidRPr="001453F3">
        <w:rPr>
          <w:color w:val="000000" w:themeColor="text1"/>
        </w:rPr>
        <w:t xml:space="preserve"> Here, we fabricate MAPbBr</w:t>
      </w:r>
      <w:r w:rsidRPr="001453F3">
        <w:rPr>
          <w:color w:val="000000" w:themeColor="text1"/>
          <w:vertAlign w:val="subscript"/>
        </w:rPr>
        <w:t>3</w:t>
      </w:r>
      <w:r w:rsidRPr="001453F3">
        <w:rPr>
          <w:color w:val="000000" w:themeColor="text1"/>
        </w:rPr>
        <w:t xml:space="preserve"> </w:t>
      </w:r>
      <w:r w:rsidRPr="001453F3">
        <w:rPr>
          <w:color w:val="000000" w:themeColor="text1"/>
        </w:rPr>
        <w:lastRenderedPageBreak/>
        <w:t>films by pressure-assisted soft-cover deposition using the viscous MAPbBr</w:t>
      </w:r>
      <w:r w:rsidRPr="001453F3">
        <w:rPr>
          <w:color w:val="000000" w:themeColor="text1"/>
          <w:vertAlign w:val="subscript"/>
        </w:rPr>
        <w:t>3</w:t>
      </w:r>
      <w:r w:rsidRPr="001453F3">
        <w:rPr>
          <w:color w:val="000000" w:themeColor="text1"/>
        </w:rPr>
        <w:t>·</w:t>
      </w:r>
      <w:r w:rsidRPr="001453F3">
        <w:rPr>
          <w:i/>
          <w:iCs/>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at 50 </w:t>
      </w:r>
      <w:r w:rsidRPr="001453F3">
        <w:rPr>
          <w:color w:val="000000" w:themeColor="text1"/>
          <w:vertAlign w:val="superscript"/>
        </w:rPr>
        <w:t>o</w:t>
      </w:r>
      <w:r w:rsidRPr="001453F3">
        <w:rPr>
          <w:color w:val="000000" w:themeColor="text1"/>
        </w:rPr>
        <w:t>C (hereinafter abbreviated as “present route”). Schematic illustrations of pressure-assisted soft-cover deposition appear in Scheme 1 (IV) and (V), with details of the process described in the Experimental Section. The crystallization process during soft-cover deposition is very fast (~3 s), presumably because the gas component,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is very easily evacuated from the liquid precursor. We studied the morphology of the present MAPbBr</w:t>
      </w:r>
      <w:r w:rsidRPr="001453F3">
        <w:rPr>
          <w:color w:val="000000" w:themeColor="text1"/>
          <w:vertAlign w:val="subscript"/>
        </w:rPr>
        <w:t>3</w:t>
      </w:r>
      <w:r w:rsidRPr="001453F3">
        <w:rPr>
          <w:color w:val="000000" w:themeColor="text1"/>
        </w:rPr>
        <w:t xml:space="preserve"> films by scanning electron microscope (SEM) imaging and compared with typical spin-coated MAPbBr</w:t>
      </w:r>
      <w:r w:rsidRPr="001453F3">
        <w:rPr>
          <w:color w:val="000000" w:themeColor="text1"/>
          <w:vertAlign w:val="subscript"/>
        </w:rPr>
        <w:t>3</w:t>
      </w:r>
      <w:r w:rsidRPr="001453F3">
        <w:rPr>
          <w:color w:val="000000" w:themeColor="text1"/>
        </w:rPr>
        <w:t xml:space="preserve"> films from MAPbBr</w:t>
      </w:r>
      <w:r w:rsidRPr="001453F3">
        <w:rPr>
          <w:color w:val="000000" w:themeColor="text1"/>
          <w:vertAlign w:val="subscript"/>
        </w:rPr>
        <w:t>3</w:t>
      </w:r>
      <w:r w:rsidRPr="001453F3">
        <w:rPr>
          <w:color w:val="000000" w:themeColor="text1"/>
        </w:rPr>
        <w:t>/DMF solution (hereinafter abbreviated as “control”), as shown in Figure 2. A top-view SEM image of the present route MAPbBr</w:t>
      </w:r>
      <w:r w:rsidRPr="001453F3">
        <w:rPr>
          <w:color w:val="000000" w:themeColor="text1"/>
          <w:vertAlign w:val="subscript"/>
        </w:rPr>
        <w:t>3</w:t>
      </w:r>
      <w:r w:rsidRPr="001453F3">
        <w:rPr>
          <w:color w:val="000000" w:themeColor="text1"/>
        </w:rPr>
        <w:t xml:space="preserve"> film (Figure 2 (a)) shows a continuous mosaic of regular MAPbBr</w:t>
      </w:r>
      <w:r w:rsidRPr="001453F3">
        <w:rPr>
          <w:color w:val="000000" w:themeColor="text1"/>
          <w:vertAlign w:val="subscript"/>
        </w:rPr>
        <w:t>3</w:t>
      </w:r>
      <w:r w:rsidRPr="001453F3">
        <w:rPr>
          <w:color w:val="000000" w:themeColor="text1"/>
        </w:rPr>
        <w:t xml:space="preserve"> cuboids. The same compact films at lower magnification can be found in Figure S3. A cross-sectional SEM image of the film (Figure 2 (b)) shows well-aligned block-like MAPbBr</w:t>
      </w:r>
      <w:r w:rsidRPr="001453F3">
        <w:rPr>
          <w:color w:val="000000" w:themeColor="text1"/>
          <w:vertAlign w:val="subscript"/>
        </w:rPr>
        <w:t>3</w:t>
      </w:r>
      <w:r w:rsidRPr="001453F3">
        <w:rPr>
          <w:color w:val="000000" w:themeColor="text1"/>
        </w:rPr>
        <w:t xml:space="preserve"> crystals, enabling the formation of a compact film with a columnar structure. No convection-induced defects (circular patterns</w:t>
      </w:r>
      <w:r w:rsidRPr="001453F3">
        <w:rPr>
          <w:noProof/>
          <w:color w:val="000000" w:themeColor="text1"/>
          <w:vertAlign w:val="superscript"/>
          <w:lang w:val="en-HK"/>
        </w:rPr>
        <w:t>42</w:t>
      </w:r>
      <w:r w:rsidRPr="001453F3">
        <w:rPr>
          <w:color w:val="000000" w:themeColor="text1"/>
        </w:rPr>
        <w:t>) nor large gaps between domains</w:t>
      </w:r>
      <w:r w:rsidRPr="001453F3">
        <w:rPr>
          <w:noProof/>
          <w:color w:val="000000" w:themeColor="text1"/>
          <w:vertAlign w:val="superscript"/>
          <w:lang w:val="en-HK"/>
        </w:rPr>
        <w:t>43</w:t>
      </w:r>
      <w:r w:rsidRPr="001453F3">
        <w:rPr>
          <w:color w:val="000000" w:themeColor="text1"/>
        </w:rPr>
        <w:t xml:space="preserve"> appear in the present MAPbBr</w:t>
      </w:r>
      <w:r w:rsidRPr="001453F3">
        <w:rPr>
          <w:color w:val="000000" w:themeColor="text1"/>
          <w:vertAlign w:val="subscript"/>
        </w:rPr>
        <w:t>3</w:t>
      </w:r>
      <w:r w:rsidRPr="001453F3">
        <w:rPr>
          <w:color w:val="000000" w:themeColor="text1"/>
        </w:rPr>
        <w:t xml:space="preserve"> film, as shown by the SEM image in Figure 2 (a) and (b). These results suggest the effectiveness of the viscous MAPbBr</w:t>
      </w:r>
      <w:r w:rsidRPr="001453F3">
        <w:rPr>
          <w:color w:val="000000" w:themeColor="text1"/>
          <w:vertAlign w:val="subscript"/>
        </w:rPr>
        <w:t>3</w:t>
      </w:r>
      <w:r w:rsidRPr="001453F3">
        <w:rPr>
          <w:color w:val="000000" w:themeColor="text1"/>
        </w:rPr>
        <w:t>·</w:t>
      </w:r>
      <w:r w:rsidRPr="001453F3">
        <w:rPr>
          <w:i/>
          <w:iCs/>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in suppressing convection and thus its potential for application in scalable processes. The SEM images for the control (Figure 3 (c) and (d)) show loosely distributed and often deformed MAPbBr</w:t>
      </w:r>
      <w:r w:rsidRPr="001453F3">
        <w:rPr>
          <w:color w:val="000000" w:themeColor="text1"/>
          <w:vertAlign w:val="subscript"/>
        </w:rPr>
        <w:t>3</w:t>
      </w:r>
      <w:r w:rsidRPr="001453F3">
        <w:rPr>
          <w:color w:val="000000" w:themeColor="text1"/>
        </w:rPr>
        <w:t xml:space="preserve"> cuboids. Discontinuous MAPbBr</w:t>
      </w:r>
      <w:r w:rsidRPr="001453F3">
        <w:rPr>
          <w:color w:val="000000" w:themeColor="text1"/>
          <w:vertAlign w:val="subscript"/>
        </w:rPr>
        <w:t>3</w:t>
      </w:r>
      <w:r w:rsidRPr="001453F3">
        <w:rPr>
          <w:color w:val="000000" w:themeColor="text1"/>
        </w:rPr>
        <w:t xml:space="preserve"> cuboids have been frequently reported,</w:t>
      </w:r>
      <w:r w:rsidRPr="001453F3">
        <w:rPr>
          <w:noProof/>
          <w:color w:val="000000" w:themeColor="text1"/>
          <w:vertAlign w:val="superscript"/>
          <w:lang w:val="en-HK"/>
        </w:rPr>
        <w:t>19, 28, 44</w:t>
      </w:r>
      <w:r w:rsidRPr="001453F3">
        <w:rPr>
          <w:color w:val="000000" w:themeColor="text1"/>
        </w:rPr>
        <w:t xml:space="preserve"> suggesting general difficulty in controlling continuity of MAPbBr</w:t>
      </w:r>
      <w:r w:rsidRPr="001453F3">
        <w:rPr>
          <w:color w:val="000000" w:themeColor="text1"/>
          <w:vertAlign w:val="subscript"/>
        </w:rPr>
        <w:t>3</w:t>
      </w:r>
      <w:r w:rsidRPr="001453F3">
        <w:rPr>
          <w:color w:val="000000" w:themeColor="text1"/>
        </w:rPr>
        <w:t xml:space="preserve"> cuboid films using previously reported processes. </w:t>
      </w:r>
      <w:bookmarkStart w:id="7" w:name="_Hlk24362038"/>
      <w:r w:rsidRPr="001453F3">
        <w:rPr>
          <w:color w:val="000000" w:themeColor="text1"/>
        </w:rPr>
        <w:t xml:space="preserve">In contrast, the continuity of </w:t>
      </w:r>
      <w:r w:rsidRPr="001453F3">
        <w:rPr>
          <w:color w:val="000000" w:themeColor="text1"/>
        </w:rPr>
        <w:lastRenderedPageBreak/>
        <w:t>MAPbBr</w:t>
      </w:r>
      <w:r w:rsidRPr="001453F3">
        <w:rPr>
          <w:color w:val="000000" w:themeColor="text1"/>
          <w:vertAlign w:val="subscript"/>
        </w:rPr>
        <w:t>3</w:t>
      </w:r>
      <w:r w:rsidRPr="001453F3">
        <w:rPr>
          <w:color w:val="000000" w:themeColor="text1"/>
        </w:rPr>
        <w:t xml:space="preserve"> cuboids in this work benefits from the high concentration and viscosity of the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and the large density of nuclei, which ensure cuboids connect during nuclei growth.</w:t>
      </w:r>
      <w:r w:rsidRPr="001453F3">
        <w:rPr>
          <w:noProof/>
          <w:color w:val="000000" w:themeColor="text1"/>
          <w:vertAlign w:val="superscript"/>
        </w:rPr>
        <w:t>21</w:t>
      </w:r>
      <w:bookmarkEnd w:id="7"/>
      <w:r w:rsidRPr="001453F3">
        <w:rPr>
          <w:color w:val="000000" w:themeColor="text1"/>
        </w:rPr>
        <w:t xml:space="preserve"> Further, the concentrated viscous MAPbBr</w:t>
      </w:r>
      <w:r w:rsidRPr="001453F3">
        <w:rPr>
          <w:color w:val="000000" w:themeColor="text1"/>
          <w:vertAlign w:val="subscript"/>
        </w:rPr>
        <w:t>3</w:t>
      </w:r>
      <w:r w:rsidRPr="001453F3">
        <w:rPr>
          <w:color w:val="000000" w:themeColor="text1"/>
        </w:rPr>
        <w:t>·</w:t>
      </w:r>
      <w:r w:rsidRPr="001453F3">
        <w:rPr>
          <w:i/>
          <w:iCs/>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with easy-to-remove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benefits the fabrication of thick MAPbBr</w:t>
      </w:r>
      <w:r w:rsidRPr="001453F3">
        <w:rPr>
          <w:color w:val="000000" w:themeColor="text1"/>
          <w:vertAlign w:val="subscript"/>
        </w:rPr>
        <w:t>3</w:t>
      </w:r>
      <w:r w:rsidRPr="001453F3">
        <w:rPr>
          <w:color w:val="000000" w:themeColor="text1"/>
        </w:rPr>
        <w:t xml:space="preserve"> films, a desirable form for X-ray detectio</w:t>
      </w:r>
      <w:r w:rsidRPr="001453F3">
        <w:rPr>
          <w:color w:val="000000" w:themeColor="text1"/>
          <w:lang w:val="en-HK"/>
        </w:rPr>
        <w:t>n</w:t>
      </w:r>
      <w:r w:rsidRPr="001453F3">
        <w:rPr>
          <w:noProof/>
          <w:color w:val="000000" w:themeColor="text1"/>
          <w:vertAlign w:val="superscript"/>
          <w:lang w:val="en-HK"/>
        </w:rPr>
        <w:t>45, 46</w:t>
      </w:r>
      <w:r w:rsidRPr="001453F3">
        <w:rPr>
          <w:color w:val="000000" w:themeColor="text1"/>
        </w:rPr>
        <w:t xml:space="preserve"> and light management in solar cells, using a layer-by-layer approach (Figure S4).</w:t>
      </w:r>
      <w:r w:rsidRPr="001453F3">
        <w:rPr>
          <w:color w:val="000000" w:themeColor="text1"/>
          <w:lang w:val="en-HK"/>
        </w:rPr>
        <w:t xml:space="preserve"> </w:t>
      </w:r>
      <w:r w:rsidRPr="001453F3">
        <w:rPr>
          <w:noProof/>
          <w:color w:val="000000" w:themeColor="text1"/>
          <w:vertAlign w:val="superscript"/>
          <w:lang w:val="en-HK"/>
        </w:rPr>
        <w:t>47-49</w:t>
      </w:r>
    </w:p>
    <w:p w14:paraId="6DF0403F" w14:textId="77777777" w:rsidR="00FA68BA" w:rsidRPr="001453F3" w:rsidRDefault="00FA68BA" w:rsidP="00110E3C">
      <w:pPr>
        <w:pStyle w:val="TAMainText"/>
        <w:spacing w:after="240"/>
        <w:jc w:val="left"/>
        <w:rPr>
          <w:color w:val="000000" w:themeColor="text1"/>
        </w:rPr>
      </w:pPr>
    </w:p>
    <w:p w14:paraId="34DDB237" w14:textId="77777777" w:rsidR="00FA68BA" w:rsidRPr="001453F3" w:rsidRDefault="00FA68BA" w:rsidP="00110E3C">
      <w:pPr>
        <w:pStyle w:val="TAMainText"/>
        <w:spacing w:after="240"/>
        <w:jc w:val="left"/>
        <w:rPr>
          <w:color w:val="000000" w:themeColor="text1"/>
        </w:rPr>
      </w:pPr>
      <w:r w:rsidRPr="001453F3">
        <w:rPr>
          <w:color w:val="000000" w:themeColor="text1"/>
        </w:rPr>
        <w:t xml:space="preserve"> </w:t>
      </w:r>
      <w:r w:rsidRPr="001453F3">
        <w:rPr>
          <w:noProof/>
          <w:color w:val="000000" w:themeColor="text1"/>
        </w:rPr>
        <w:drawing>
          <wp:inline distT="0" distB="0" distL="0" distR="0" wp14:anchorId="5F7B9ABE" wp14:editId="23EC4AEF">
            <wp:extent cx="3095625" cy="2303780"/>
            <wp:effectExtent l="0" t="0" r="952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5625" cy="2303780"/>
                    </a:xfrm>
                    <a:prstGeom prst="rect">
                      <a:avLst/>
                    </a:prstGeom>
                    <a:noFill/>
                    <a:ln>
                      <a:noFill/>
                    </a:ln>
                  </pic:spPr>
                </pic:pic>
              </a:graphicData>
            </a:graphic>
          </wp:inline>
        </w:drawing>
      </w:r>
    </w:p>
    <w:p w14:paraId="380AAF3D" w14:textId="77777777" w:rsidR="00FA68BA" w:rsidRPr="001453F3" w:rsidRDefault="00FA68BA" w:rsidP="00110E3C">
      <w:pPr>
        <w:pStyle w:val="TAMainText"/>
        <w:spacing w:after="240"/>
        <w:jc w:val="left"/>
        <w:rPr>
          <w:color w:val="000000" w:themeColor="text1"/>
        </w:rPr>
      </w:pPr>
      <w:r w:rsidRPr="001453F3">
        <w:rPr>
          <w:b/>
          <w:bCs/>
          <w:color w:val="000000" w:themeColor="text1"/>
        </w:rPr>
        <w:t>Figure 2</w:t>
      </w:r>
      <w:r w:rsidRPr="001453F3">
        <w:rPr>
          <w:color w:val="000000" w:themeColor="text1"/>
        </w:rPr>
        <w:t>. SEM images of MAPbBr</w:t>
      </w:r>
      <w:r w:rsidRPr="001453F3">
        <w:rPr>
          <w:color w:val="000000" w:themeColor="text1"/>
          <w:vertAlign w:val="subscript"/>
        </w:rPr>
        <w:t>3</w:t>
      </w:r>
      <w:r w:rsidRPr="001453F3">
        <w:rPr>
          <w:color w:val="000000" w:themeColor="text1"/>
        </w:rPr>
        <w:t xml:space="preserve"> films. (a) and (b) are the top-view and side-view SEM images, respectively, of MAPbBr</w:t>
      </w:r>
      <w:r w:rsidRPr="001453F3">
        <w:rPr>
          <w:color w:val="000000" w:themeColor="text1"/>
          <w:vertAlign w:val="subscript"/>
        </w:rPr>
        <w:t>3</w:t>
      </w:r>
      <w:r w:rsidRPr="001453F3">
        <w:rPr>
          <w:color w:val="000000" w:themeColor="text1"/>
        </w:rPr>
        <w:t xml:space="preserve"> films prepared with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by pressure-assisted soft-cover deposition. (c) and (d) correspond to those prepared with a MAPbBr</w:t>
      </w:r>
      <w:r w:rsidRPr="001453F3">
        <w:rPr>
          <w:color w:val="000000" w:themeColor="text1"/>
          <w:vertAlign w:val="subscript"/>
        </w:rPr>
        <w:t>3</w:t>
      </w:r>
      <w:r w:rsidRPr="001453F3">
        <w:rPr>
          <w:color w:val="000000" w:themeColor="text1"/>
        </w:rPr>
        <w:t>/DMF precursor by spin-coating.</w:t>
      </w:r>
    </w:p>
    <w:p w14:paraId="0CF1870A" w14:textId="77777777" w:rsidR="00FA68BA" w:rsidRPr="001453F3" w:rsidRDefault="00FA68BA" w:rsidP="00110E3C">
      <w:pPr>
        <w:pStyle w:val="TAMainText"/>
        <w:spacing w:after="240"/>
        <w:jc w:val="left"/>
        <w:rPr>
          <w:color w:val="000000" w:themeColor="text1"/>
        </w:rPr>
      </w:pPr>
    </w:p>
    <w:p w14:paraId="28D62FE0" w14:textId="77777777" w:rsidR="00FA68BA" w:rsidRPr="001453F3" w:rsidRDefault="00FA68BA" w:rsidP="00110E3C">
      <w:pPr>
        <w:pStyle w:val="TAMainText"/>
        <w:spacing w:after="240"/>
        <w:jc w:val="left"/>
        <w:rPr>
          <w:color w:val="000000" w:themeColor="text1"/>
        </w:rPr>
      </w:pPr>
      <w:r w:rsidRPr="001453F3">
        <w:rPr>
          <w:color w:val="000000" w:themeColor="text1"/>
        </w:rPr>
        <w:t xml:space="preserve">   The distinct diffraction of the selected-area diffraction (SAD) pattern shown in Figure 3 (a) suggests good crystallinity of the present MAPbBr</w:t>
      </w:r>
      <w:r w:rsidRPr="001453F3">
        <w:rPr>
          <w:color w:val="000000" w:themeColor="text1"/>
          <w:vertAlign w:val="subscript"/>
        </w:rPr>
        <w:t>3</w:t>
      </w:r>
      <w:r w:rsidRPr="001453F3">
        <w:rPr>
          <w:color w:val="000000" w:themeColor="text1"/>
        </w:rPr>
        <w:t xml:space="preserve"> films. The SAD </w:t>
      </w:r>
      <w:r w:rsidRPr="001453F3">
        <w:rPr>
          <w:color w:val="000000" w:themeColor="text1"/>
        </w:rPr>
        <w:lastRenderedPageBreak/>
        <w:t>yields (110), (100) and (200) facets of the cubic MAPbBr</w:t>
      </w:r>
      <w:r w:rsidRPr="001453F3">
        <w:rPr>
          <w:color w:val="000000" w:themeColor="text1"/>
          <w:vertAlign w:val="subscript"/>
        </w:rPr>
        <w:t>3</w:t>
      </w:r>
      <w:r w:rsidRPr="001453F3">
        <w:rPr>
          <w:color w:val="000000" w:themeColor="text1"/>
        </w:rPr>
        <w:t xml:space="preserve"> phase. As seen in the X-ray diffraction (XRD) pattern (Figure 3 (b)), the control MAPbBr</w:t>
      </w:r>
      <w:r w:rsidRPr="001453F3">
        <w:rPr>
          <w:color w:val="000000" w:themeColor="text1"/>
          <w:vertAlign w:val="subscript"/>
        </w:rPr>
        <w:t>3</w:t>
      </w:r>
      <w:r w:rsidRPr="001453F3">
        <w:rPr>
          <w:color w:val="000000" w:themeColor="text1"/>
        </w:rPr>
        <w:t xml:space="preserve"> films exhibit (100), (110), (200) and (210), etc., peaks, while the present route mainly shows strong peaks for the (100) and (200) planes, suggesting an oriented arrangement of MAPbBr</w:t>
      </w:r>
      <w:r w:rsidRPr="001453F3">
        <w:rPr>
          <w:color w:val="000000" w:themeColor="text1"/>
          <w:vertAlign w:val="subscript"/>
        </w:rPr>
        <w:t>3</w:t>
      </w:r>
      <w:r w:rsidRPr="001453F3">
        <w:rPr>
          <w:color w:val="000000" w:themeColor="text1"/>
        </w:rPr>
        <w:t xml:space="preserve"> crystals in the latter case. We further studied the crystal orientation by grazing-incidence wide-angle X-ray scattering (GIWAXS), as shown in Figure 3 (c) and (d). The discrete diffraction spots of the present MAPbBr</w:t>
      </w:r>
      <w:r w:rsidRPr="001453F3">
        <w:rPr>
          <w:color w:val="000000" w:themeColor="text1"/>
          <w:vertAlign w:val="subscript"/>
        </w:rPr>
        <w:t>3</w:t>
      </w:r>
      <w:r w:rsidRPr="001453F3">
        <w:rPr>
          <w:color w:val="000000" w:themeColor="text1"/>
        </w:rPr>
        <w:t xml:space="preserve"> film suggest an ordered crystal alignment, while the control shows isotropic diffraction rings resulting from randomly oriented crystals, in accordance with the XRD results in Figure 3 (b). </w:t>
      </w:r>
    </w:p>
    <w:p w14:paraId="3BF7626B" w14:textId="77777777" w:rsidR="00FA68BA" w:rsidRPr="001453F3" w:rsidRDefault="00FA68BA" w:rsidP="00110E3C">
      <w:pPr>
        <w:pStyle w:val="TAMainText"/>
        <w:spacing w:after="240"/>
        <w:jc w:val="left"/>
        <w:rPr>
          <w:color w:val="000000" w:themeColor="text1"/>
        </w:rPr>
      </w:pPr>
      <w:r w:rsidRPr="001453F3">
        <w:rPr>
          <w:color w:val="000000" w:themeColor="text1"/>
        </w:rPr>
        <w:t xml:space="preserve">  </w:t>
      </w:r>
      <w:r w:rsidRPr="001453F3">
        <w:rPr>
          <w:noProof/>
          <w:color w:val="000000" w:themeColor="text1"/>
        </w:rPr>
        <w:drawing>
          <wp:inline distT="0" distB="0" distL="0" distR="0" wp14:anchorId="3B03797B" wp14:editId="0F58488A">
            <wp:extent cx="3095625" cy="2883535"/>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5625" cy="2883535"/>
                    </a:xfrm>
                    <a:prstGeom prst="rect">
                      <a:avLst/>
                    </a:prstGeom>
                    <a:noFill/>
                    <a:ln>
                      <a:noFill/>
                    </a:ln>
                  </pic:spPr>
                </pic:pic>
              </a:graphicData>
            </a:graphic>
          </wp:inline>
        </w:drawing>
      </w:r>
    </w:p>
    <w:p w14:paraId="1C8765A2" w14:textId="77777777" w:rsidR="00FA68BA" w:rsidRPr="001453F3" w:rsidRDefault="00FA68BA" w:rsidP="00110E3C">
      <w:pPr>
        <w:pStyle w:val="TAMainText"/>
        <w:spacing w:after="240"/>
        <w:jc w:val="left"/>
        <w:rPr>
          <w:color w:val="000000" w:themeColor="text1"/>
        </w:rPr>
      </w:pPr>
      <w:r w:rsidRPr="001453F3">
        <w:rPr>
          <w:b/>
          <w:bCs/>
          <w:color w:val="000000" w:themeColor="text1"/>
        </w:rPr>
        <w:t>Figure 3</w:t>
      </w:r>
      <w:r w:rsidRPr="001453F3">
        <w:rPr>
          <w:color w:val="000000" w:themeColor="text1"/>
        </w:rPr>
        <w:t>. (a) SAD pattern of the present MAPbBr</w:t>
      </w:r>
      <w:r w:rsidRPr="001453F3">
        <w:rPr>
          <w:color w:val="000000" w:themeColor="text1"/>
          <w:vertAlign w:val="subscript"/>
        </w:rPr>
        <w:t>3</w:t>
      </w:r>
      <w:r w:rsidRPr="001453F3">
        <w:rPr>
          <w:color w:val="000000" w:themeColor="text1"/>
        </w:rPr>
        <w:t xml:space="preserve"> film. (b) XRD patterns of the present MAPbBr</w:t>
      </w:r>
      <w:r w:rsidRPr="001453F3">
        <w:rPr>
          <w:color w:val="000000" w:themeColor="text1"/>
          <w:vertAlign w:val="subscript"/>
        </w:rPr>
        <w:t>3</w:t>
      </w:r>
      <w:r w:rsidRPr="001453F3">
        <w:rPr>
          <w:color w:val="000000" w:themeColor="text1"/>
        </w:rPr>
        <w:t xml:space="preserve"> film and that for the control. (c) and (d) are GIWAXS of the present MAPbBr</w:t>
      </w:r>
      <w:r w:rsidRPr="001453F3">
        <w:rPr>
          <w:color w:val="000000" w:themeColor="text1"/>
          <w:vertAlign w:val="subscript"/>
        </w:rPr>
        <w:t>3</w:t>
      </w:r>
      <w:r w:rsidRPr="001453F3">
        <w:rPr>
          <w:color w:val="000000" w:themeColor="text1"/>
        </w:rPr>
        <w:t xml:space="preserve"> films the control, respectively. </w:t>
      </w:r>
    </w:p>
    <w:p w14:paraId="1152CBA0" w14:textId="77777777" w:rsidR="00FA68BA" w:rsidRPr="001453F3" w:rsidRDefault="00FA68BA" w:rsidP="00110E3C">
      <w:pPr>
        <w:pStyle w:val="TAMainText"/>
        <w:spacing w:after="240"/>
        <w:jc w:val="left"/>
        <w:rPr>
          <w:color w:val="000000" w:themeColor="text1"/>
        </w:rPr>
      </w:pPr>
    </w:p>
    <w:p w14:paraId="305A6F73" w14:textId="3D8A5540" w:rsidR="00FA68BA" w:rsidRPr="001453F3" w:rsidRDefault="00FA68BA" w:rsidP="00110E3C">
      <w:pPr>
        <w:pStyle w:val="TAMainText"/>
        <w:spacing w:after="240"/>
        <w:jc w:val="left"/>
        <w:rPr>
          <w:color w:val="000000" w:themeColor="text1"/>
        </w:rPr>
      </w:pPr>
      <w:r w:rsidRPr="001453F3">
        <w:rPr>
          <w:color w:val="000000" w:themeColor="text1"/>
        </w:rPr>
        <w:lastRenderedPageBreak/>
        <w:t xml:space="preserve">    As the ultraviolet-visible (UV-Vis) absorption and photoluminescence (PL) spectra show in Figure 4(a), the MAPbBr</w:t>
      </w:r>
      <w:r w:rsidRPr="001453F3">
        <w:rPr>
          <w:color w:val="000000" w:themeColor="text1"/>
          <w:vertAlign w:val="subscript"/>
        </w:rPr>
        <w:t>3</w:t>
      </w:r>
      <w:r w:rsidRPr="001453F3">
        <w:rPr>
          <w:color w:val="000000" w:themeColor="text1"/>
        </w:rPr>
        <w:t xml:space="preserve"> film fabricated using the present route displays an optical absorption cutoff at ~547 nm, with the inset showing the corresponding Tauc plot and the extrapolated optical band gap of 2.24 eV, close to the value reported for bulk MAPbBr</w:t>
      </w:r>
      <w:r w:rsidRPr="001453F3">
        <w:rPr>
          <w:color w:val="000000" w:themeColor="text1"/>
          <w:vertAlign w:val="subscript"/>
        </w:rPr>
        <w:t>3</w:t>
      </w:r>
      <w:r w:rsidRPr="001453F3">
        <w:rPr>
          <w:color w:val="000000" w:themeColor="text1"/>
        </w:rPr>
        <w:t xml:space="preserve"> single crystal or that of MAPbBr</w:t>
      </w:r>
      <w:r w:rsidRPr="001453F3">
        <w:rPr>
          <w:color w:val="000000" w:themeColor="text1"/>
          <w:vertAlign w:val="subscript"/>
        </w:rPr>
        <w:t>3</w:t>
      </w:r>
      <w:r w:rsidRPr="001453F3">
        <w:rPr>
          <w:color w:val="000000" w:themeColor="text1"/>
        </w:rPr>
        <w:t xml:space="preserve"> ISC (2.18~2.24 eV, as listed in Table S1). Table S1 also indicates that the PL emission (560-574 nm) of normal single crystals and ISC MAPbBr</w:t>
      </w:r>
      <w:r w:rsidRPr="001453F3">
        <w:rPr>
          <w:color w:val="000000" w:themeColor="text1"/>
          <w:vertAlign w:val="subscript"/>
        </w:rPr>
        <w:t>3</w:t>
      </w:r>
      <w:r w:rsidRPr="001453F3">
        <w:rPr>
          <w:color w:val="000000" w:themeColor="text1"/>
        </w:rPr>
        <w:t xml:space="preserve"> films tends to red-shift compared with that of polycrystalline MAPbBr</w:t>
      </w:r>
      <w:r w:rsidRPr="001453F3">
        <w:rPr>
          <w:color w:val="000000" w:themeColor="text1"/>
          <w:vertAlign w:val="subscript"/>
        </w:rPr>
        <w:t>3</w:t>
      </w:r>
      <w:r w:rsidRPr="001453F3">
        <w:rPr>
          <w:color w:val="000000" w:themeColor="text1"/>
        </w:rPr>
        <w:t xml:space="preserve"> (&lt;545 nm</w:t>
      </w:r>
      <w:r w:rsidR="00476250" w:rsidRPr="001453F3">
        <w:rPr>
          <w:color w:val="000000" w:themeColor="text1"/>
        </w:rPr>
        <w:t>) due to a combination of effects of photocarrier diffusion and re-absorption</w:t>
      </w:r>
      <w:r w:rsidRPr="001453F3">
        <w:rPr>
          <w:color w:val="000000" w:themeColor="text1"/>
        </w:rPr>
        <w:t>,</w:t>
      </w:r>
      <w:r w:rsidR="00476250" w:rsidRPr="001453F3">
        <w:rPr>
          <w:color w:val="000000" w:themeColor="text1"/>
          <w:vertAlign w:val="superscript"/>
        </w:rPr>
        <w:t>[</w:t>
      </w:r>
      <w:r w:rsidR="000E3883" w:rsidRPr="001453F3">
        <w:rPr>
          <w:color w:val="000000" w:themeColor="text1"/>
          <w:vertAlign w:val="superscript"/>
        </w:rPr>
        <w:t>50</w:t>
      </w:r>
      <w:r w:rsidR="00476250" w:rsidRPr="001453F3">
        <w:rPr>
          <w:color w:val="000000" w:themeColor="text1"/>
          <w:vertAlign w:val="superscript"/>
        </w:rPr>
        <w:t>]</w:t>
      </w:r>
      <w:r w:rsidRPr="001453F3">
        <w:rPr>
          <w:color w:val="000000" w:themeColor="text1"/>
        </w:rPr>
        <w:t xml:space="preserve"> except for the very high quality MAPbBr</w:t>
      </w:r>
      <w:r w:rsidRPr="001453F3">
        <w:rPr>
          <w:color w:val="000000" w:themeColor="text1"/>
          <w:vertAlign w:val="subscript"/>
        </w:rPr>
        <w:t>3</w:t>
      </w:r>
      <w:r w:rsidRPr="001453F3">
        <w:rPr>
          <w:color w:val="000000" w:themeColor="text1"/>
        </w:rPr>
        <w:t xml:space="preserve"> single crystals by low-temperature-gradient crystallization (LTGC). The PL emission peak of the present MAPbBr</w:t>
      </w:r>
      <w:r w:rsidRPr="001453F3">
        <w:rPr>
          <w:color w:val="000000" w:themeColor="text1"/>
          <w:vertAlign w:val="subscript"/>
        </w:rPr>
        <w:t>3</w:t>
      </w:r>
      <w:r w:rsidRPr="001453F3">
        <w:rPr>
          <w:color w:val="000000" w:themeColor="text1"/>
        </w:rPr>
        <w:t xml:space="preserve"> lies at 548 nm, in agreement with its optical band gap, and close to value of LTGC- MAPbBr</w:t>
      </w:r>
      <w:r w:rsidRPr="001453F3">
        <w:rPr>
          <w:color w:val="000000" w:themeColor="text1"/>
          <w:vertAlign w:val="subscript"/>
        </w:rPr>
        <w:t>3</w:t>
      </w:r>
      <w:r w:rsidRPr="001453F3">
        <w:rPr>
          <w:color w:val="000000" w:themeColor="text1"/>
        </w:rPr>
        <w:t>. The time-resolved photoluminescence (TRPL) dynamics of the present MAPbBr</w:t>
      </w:r>
      <w:r w:rsidRPr="001453F3">
        <w:rPr>
          <w:color w:val="000000" w:themeColor="text1"/>
          <w:vertAlign w:val="subscript"/>
        </w:rPr>
        <w:t>3</w:t>
      </w:r>
      <w:r w:rsidRPr="001453F3">
        <w:rPr>
          <w:color w:val="000000" w:themeColor="text1"/>
        </w:rPr>
        <w:t xml:space="preserve"> film is shown in Figure 4(b). The PL decay curve is well fitted by a bi-exponential decay model, yielding a fast time constant of 6±2 ns and a slow time constant of 34±8 ns. The fast time constant, presumably related to surface recombination, is comparable with the ISC MAPbBr</w:t>
      </w:r>
      <w:r w:rsidRPr="001453F3">
        <w:rPr>
          <w:color w:val="000000" w:themeColor="text1"/>
          <w:vertAlign w:val="subscript"/>
        </w:rPr>
        <w:t>3</w:t>
      </w:r>
      <w:r w:rsidRPr="001453F3">
        <w:rPr>
          <w:color w:val="000000" w:themeColor="text1"/>
        </w:rPr>
        <w:t xml:space="preserve"> film (~7 ns</w:t>
      </w:r>
      <w:r w:rsidRPr="001453F3">
        <w:rPr>
          <w:noProof/>
          <w:color w:val="000000" w:themeColor="text1"/>
          <w:vertAlign w:val="superscript"/>
          <w:lang w:val="en-HK"/>
        </w:rPr>
        <w:t>28</w:t>
      </w:r>
      <w:r w:rsidRPr="001453F3">
        <w:rPr>
          <w:color w:val="000000" w:themeColor="text1"/>
        </w:rPr>
        <w:t>). The slow time constant, characterizing bulk recombination, is shorter than that of the ISC MAPbBr</w:t>
      </w:r>
      <w:r w:rsidRPr="001453F3">
        <w:rPr>
          <w:color w:val="000000" w:themeColor="text1"/>
          <w:vertAlign w:val="subscript"/>
        </w:rPr>
        <w:t>3</w:t>
      </w:r>
      <w:r w:rsidRPr="001453F3">
        <w:rPr>
          <w:color w:val="000000" w:themeColor="text1"/>
        </w:rPr>
        <w:t xml:space="preserve"> film (~189 ns), while it is still much longer than that of polycrystalline MAPbBr</w:t>
      </w:r>
      <w:r w:rsidRPr="001453F3">
        <w:rPr>
          <w:color w:val="000000" w:themeColor="text1"/>
          <w:vertAlign w:val="subscript"/>
        </w:rPr>
        <w:t>3</w:t>
      </w:r>
      <w:r w:rsidRPr="001453F3">
        <w:rPr>
          <w:color w:val="000000" w:themeColor="text1"/>
        </w:rPr>
        <w:t xml:space="preserve"> films, which exhibit a lifetime of only several nanoseconds (see Table S1 for comparison details). The control MAPbBr</w:t>
      </w:r>
      <w:r w:rsidRPr="001453F3">
        <w:rPr>
          <w:color w:val="000000" w:themeColor="text1"/>
          <w:vertAlign w:val="subscript"/>
        </w:rPr>
        <w:t>3</w:t>
      </w:r>
      <w:r w:rsidRPr="001453F3">
        <w:rPr>
          <w:color w:val="000000" w:themeColor="text1"/>
        </w:rPr>
        <w:t xml:space="preserve"> film in this work also shows a very short average lifetime of ~ 5 ns, corresponding to the reported time scale in Table S1. </w:t>
      </w:r>
      <w:r w:rsidR="00074EE7" w:rsidRPr="001453F3">
        <w:rPr>
          <w:color w:val="000000" w:themeColor="text1"/>
        </w:rPr>
        <w:t xml:space="preserve">Because PL lifetime is related to recombination caused by defects, </w:t>
      </w:r>
      <w:r w:rsidR="005D3E74" w:rsidRPr="001453F3">
        <w:rPr>
          <w:color w:val="000000" w:themeColor="text1"/>
        </w:rPr>
        <w:t>the</w:t>
      </w:r>
      <w:r w:rsidR="00074EE7" w:rsidRPr="001453F3">
        <w:rPr>
          <w:color w:val="000000" w:themeColor="text1"/>
        </w:rPr>
        <w:t xml:space="preserve"> </w:t>
      </w:r>
      <w:r w:rsidR="00074EE7" w:rsidRPr="001453F3">
        <w:rPr>
          <w:color w:val="000000" w:themeColor="text1"/>
        </w:rPr>
        <w:lastRenderedPageBreak/>
        <w:t xml:space="preserve">longer </w:t>
      </w:r>
      <w:r w:rsidR="005D3E74" w:rsidRPr="001453F3">
        <w:rPr>
          <w:color w:val="000000" w:themeColor="text1"/>
        </w:rPr>
        <w:t>PL</w:t>
      </w:r>
      <w:r w:rsidR="00074EE7" w:rsidRPr="001453F3">
        <w:rPr>
          <w:color w:val="000000" w:themeColor="text1"/>
        </w:rPr>
        <w:t xml:space="preserve"> lifetime </w:t>
      </w:r>
      <w:r w:rsidR="005D3E74" w:rsidRPr="001453F3">
        <w:rPr>
          <w:color w:val="000000" w:themeColor="text1"/>
        </w:rPr>
        <w:t>suggest</w:t>
      </w:r>
      <w:r w:rsidR="00074EE7" w:rsidRPr="001453F3">
        <w:rPr>
          <w:color w:val="000000" w:themeColor="text1"/>
        </w:rPr>
        <w:t>s the</w:t>
      </w:r>
      <w:r w:rsidR="005D3E74" w:rsidRPr="001453F3">
        <w:rPr>
          <w:color w:val="000000" w:themeColor="text1"/>
        </w:rPr>
        <w:t xml:space="preserve"> good quality of the</w:t>
      </w:r>
      <w:r w:rsidR="00074EE7" w:rsidRPr="001453F3">
        <w:rPr>
          <w:color w:val="000000" w:themeColor="text1"/>
        </w:rPr>
        <w:t xml:space="preserve"> </w:t>
      </w:r>
      <w:r w:rsidR="005D3E74" w:rsidRPr="001453F3">
        <w:rPr>
          <w:color w:val="000000" w:themeColor="text1"/>
        </w:rPr>
        <w:t>present MAPbBr</w:t>
      </w:r>
      <w:r w:rsidR="005D3E74" w:rsidRPr="001453F3">
        <w:rPr>
          <w:color w:val="000000" w:themeColor="text1"/>
          <w:vertAlign w:val="subscript"/>
        </w:rPr>
        <w:t>3</w:t>
      </w:r>
      <w:r w:rsidR="005D3E74" w:rsidRPr="001453F3">
        <w:rPr>
          <w:color w:val="000000" w:themeColor="text1"/>
        </w:rPr>
        <w:t xml:space="preserve"> </w:t>
      </w:r>
      <w:r w:rsidR="00074EE7" w:rsidRPr="001453F3">
        <w:rPr>
          <w:color w:val="000000" w:themeColor="text1"/>
        </w:rPr>
        <w:t>film</w:t>
      </w:r>
      <w:r w:rsidR="005D3E74" w:rsidRPr="001453F3">
        <w:rPr>
          <w:color w:val="000000" w:themeColor="text1"/>
        </w:rPr>
        <w:t xml:space="preserve">s. </w:t>
      </w:r>
      <w:r w:rsidRPr="001453F3">
        <w:rPr>
          <w:color w:val="000000" w:themeColor="text1"/>
        </w:rPr>
        <w:t>We studied the transport properties of the present MAPbBr</w:t>
      </w:r>
      <w:r w:rsidRPr="001453F3">
        <w:rPr>
          <w:color w:val="000000" w:themeColor="text1"/>
          <w:vertAlign w:val="subscript"/>
        </w:rPr>
        <w:t>3</w:t>
      </w:r>
      <w:r w:rsidRPr="001453F3">
        <w:rPr>
          <w:color w:val="000000" w:themeColor="text1"/>
        </w:rPr>
        <w:t xml:space="preserve"> film using the Hall method. P-type conduction, a carrier density of 1.7</w:t>
      </w:r>
      <w:r w:rsidRPr="001453F3">
        <w:rPr>
          <w:rFonts w:cs="Times"/>
          <w:color w:val="000000" w:themeColor="text1"/>
        </w:rPr>
        <w:t>×</w:t>
      </w:r>
      <w:r w:rsidRPr="001453F3">
        <w:rPr>
          <w:color w:val="000000" w:themeColor="text1"/>
        </w:rPr>
        <w:t>10</w:t>
      </w:r>
      <w:r w:rsidRPr="001453F3">
        <w:rPr>
          <w:color w:val="000000" w:themeColor="text1"/>
          <w:vertAlign w:val="superscript"/>
        </w:rPr>
        <w:t>9</w:t>
      </w:r>
      <w:r w:rsidRPr="001453F3">
        <w:rPr>
          <w:color w:val="000000" w:themeColor="text1"/>
        </w:rPr>
        <w:t xml:space="preserve"> cm</w:t>
      </w:r>
      <w:r w:rsidRPr="001453F3">
        <w:rPr>
          <w:color w:val="000000" w:themeColor="text1"/>
          <w:vertAlign w:val="superscript"/>
        </w:rPr>
        <w:t>−3</w:t>
      </w:r>
      <w:r w:rsidRPr="001453F3">
        <w:rPr>
          <w:color w:val="000000" w:themeColor="text1"/>
        </w:rPr>
        <w:t>, and a high carrier mobility value of 32 cm</w:t>
      </w:r>
      <w:r w:rsidRPr="001453F3">
        <w:rPr>
          <w:color w:val="000000" w:themeColor="text1"/>
          <w:vertAlign w:val="superscript"/>
        </w:rPr>
        <w:t>2</w:t>
      </w:r>
      <w:r w:rsidRPr="001453F3">
        <w:rPr>
          <w:color w:val="000000" w:themeColor="text1"/>
        </w:rPr>
        <w:t xml:space="preserve"> V</w:t>
      </w:r>
      <w:r w:rsidRPr="001453F3">
        <w:rPr>
          <w:color w:val="000000" w:themeColor="text1"/>
          <w:vertAlign w:val="superscript"/>
        </w:rPr>
        <w:t>−1</w:t>
      </w:r>
      <w:r w:rsidRPr="001453F3">
        <w:rPr>
          <w:color w:val="000000" w:themeColor="text1"/>
        </w:rPr>
        <w:t xml:space="preserve"> s</w:t>
      </w:r>
      <w:r w:rsidRPr="001453F3">
        <w:rPr>
          <w:color w:val="000000" w:themeColor="text1"/>
          <w:vertAlign w:val="superscript"/>
        </w:rPr>
        <w:t>−1</w:t>
      </w:r>
      <w:r w:rsidRPr="001453F3">
        <w:rPr>
          <w:color w:val="000000" w:themeColor="text1"/>
        </w:rPr>
        <w:t xml:space="preserve"> were obtained, comparable with the values for ISC MAPbBr</w:t>
      </w:r>
      <w:r w:rsidRPr="001453F3">
        <w:rPr>
          <w:color w:val="000000" w:themeColor="text1"/>
          <w:vertAlign w:val="subscript"/>
        </w:rPr>
        <w:t>3</w:t>
      </w:r>
      <w:r w:rsidRPr="001453F3">
        <w:rPr>
          <w:color w:val="000000" w:themeColor="text1"/>
        </w:rPr>
        <w:t xml:space="preserve"> films and bulk single crystals (Table S1). The long time constant and large mobility of the present high quality MAPbBr</w:t>
      </w:r>
      <w:r w:rsidRPr="001453F3">
        <w:rPr>
          <w:color w:val="000000" w:themeColor="text1"/>
          <w:vertAlign w:val="subscript"/>
        </w:rPr>
        <w:t>3</w:t>
      </w:r>
      <w:r w:rsidRPr="001453F3">
        <w:rPr>
          <w:color w:val="000000" w:themeColor="text1"/>
        </w:rPr>
        <w:t xml:space="preserve"> film indicates single-crystal-like properties.</w:t>
      </w:r>
    </w:p>
    <w:p w14:paraId="18725CB5" w14:textId="77777777" w:rsidR="00FA68BA" w:rsidRPr="001453F3" w:rsidRDefault="00FA68BA" w:rsidP="00110E3C">
      <w:pPr>
        <w:pStyle w:val="TAMainText"/>
        <w:spacing w:after="240"/>
        <w:jc w:val="left"/>
        <w:rPr>
          <w:color w:val="000000" w:themeColor="text1"/>
        </w:rPr>
      </w:pPr>
      <w:r w:rsidRPr="001453F3">
        <w:rPr>
          <w:color w:val="000000" w:themeColor="text1"/>
        </w:rPr>
        <w:t xml:space="preserve"> </w:t>
      </w:r>
    </w:p>
    <w:p w14:paraId="5272D8F8" w14:textId="0B806D4E" w:rsidR="002F6966" w:rsidRPr="001453F3" w:rsidRDefault="002F6966" w:rsidP="00110E3C">
      <w:pPr>
        <w:pStyle w:val="TAMainText"/>
        <w:spacing w:after="240"/>
        <w:jc w:val="left"/>
        <w:rPr>
          <w:b/>
          <w:bCs/>
          <w:color w:val="000000" w:themeColor="text1"/>
        </w:rPr>
      </w:pPr>
      <w:r w:rsidRPr="001453F3">
        <w:rPr>
          <w:noProof/>
          <w:color w:val="000000" w:themeColor="text1"/>
        </w:rPr>
        <w:drawing>
          <wp:inline distT="0" distB="0" distL="0" distR="0" wp14:anchorId="502AF5F1" wp14:editId="7A295D65">
            <wp:extent cx="5274310" cy="219773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2197735"/>
                    </a:xfrm>
                    <a:prstGeom prst="rect">
                      <a:avLst/>
                    </a:prstGeom>
                    <a:noFill/>
                    <a:ln>
                      <a:noFill/>
                    </a:ln>
                  </pic:spPr>
                </pic:pic>
              </a:graphicData>
            </a:graphic>
          </wp:inline>
        </w:drawing>
      </w:r>
    </w:p>
    <w:p w14:paraId="250B9251" w14:textId="282FF265" w:rsidR="00FA68BA" w:rsidRPr="001453F3" w:rsidRDefault="00FA68BA" w:rsidP="00110E3C">
      <w:pPr>
        <w:pStyle w:val="TAMainText"/>
        <w:spacing w:after="240"/>
        <w:jc w:val="left"/>
        <w:rPr>
          <w:color w:val="000000" w:themeColor="text1"/>
        </w:rPr>
      </w:pPr>
      <w:r w:rsidRPr="001453F3">
        <w:rPr>
          <w:b/>
          <w:bCs/>
          <w:color w:val="000000" w:themeColor="text1"/>
        </w:rPr>
        <w:t>Figure 4</w:t>
      </w:r>
      <w:r w:rsidRPr="001453F3">
        <w:rPr>
          <w:color w:val="000000" w:themeColor="text1"/>
        </w:rPr>
        <w:t>. (a) UV-Vis absorption spectrum and steady-state PL spectrum, excited by 375 nm pulse laser, of the present MAPbBr</w:t>
      </w:r>
      <w:r w:rsidRPr="001453F3">
        <w:rPr>
          <w:color w:val="000000" w:themeColor="text1"/>
          <w:vertAlign w:val="subscript"/>
        </w:rPr>
        <w:t>3</w:t>
      </w:r>
      <w:r w:rsidRPr="001453F3">
        <w:rPr>
          <w:color w:val="000000" w:themeColor="text1"/>
        </w:rPr>
        <w:t xml:space="preserve"> film. The inset is the corresponding Tauc plot displaying the extrapolated optical band gap. (b) Time-resolved photoluminescence (TRPL) dynamics of the present MAPbBr</w:t>
      </w:r>
      <w:r w:rsidRPr="001453F3">
        <w:rPr>
          <w:color w:val="000000" w:themeColor="text1"/>
          <w:vertAlign w:val="subscript"/>
        </w:rPr>
        <w:t>3</w:t>
      </w:r>
      <w:r w:rsidRPr="001453F3">
        <w:rPr>
          <w:color w:val="000000" w:themeColor="text1"/>
        </w:rPr>
        <w:t xml:space="preserve"> film and the control, excited by 375 nm pulse laser.</w:t>
      </w:r>
    </w:p>
    <w:p w14:paraId="47F8E699" w14:textId="77777777" w:rsidR="00FA68BA" w:rsidRPr="001453F3" w:rsidRDefault="00FA68BA" w:rsidP="00110E3C">
      <w:pPr>
        <w:pStyle w:val="TAMainText"/>
        <w:spacing w:after="240"/>
        <w:jc w:val="left"/>
        <w:rPr>
          <w:color w:val="000000" w:themeColor="text1"/>
        </w:rPr>
      </w:pPr>
    </w:p>
    <w:p w14:paraId="32B345C3" w14:textId="52045668" w:rsidR="00FA68BA" w:rsidRPr="001453F3" w:rsidRDefault="00FA68BA" w:rsidP="00110E3C">
      <w:pPr>
        <w:pStyle w:val="TAMainText"/>
        <w:spacing w:after="240"/>
        <w:jc w:val="left"/>
        <w:rPr>
          <w:color w:val="000000" w:themeColor="text1"/>
        </w:rPr>
      </w:pPr>
      <w:r w:rsidRPr="001453F3">
        <w:rPr>
          <w:color w:val="000000" w:themeColor="text1"/>
        </w:rPr>
        <w:lastRenderedPageBreak/>
        <w:t xml:space="preserve">   To prove the tight connection between MAPbBr</w:t>
      </w:r>
      <w:r w:rsidRPr="001453F3">
        <w:rPr>
          <w:color w:val="000000" w:themeColor="text1"/>
          <w:vertAlign w:val="subscript"/>
        </w:rPr>
        <w:t>3</w:t>
      </w:r>
      <w:r w:rsidRPr="001453F3">
        <w:rPr>
          <w:color w:val="000000" w:themeColor="text1"/>
        </w:rPr>
        <w:t xml:space="preserve"> cuboids and the high film quality, we fabricated large channel width (100 μm between two adjacent electrodes) photodetectors and tested the device performances. Photodetector current–voltage (</w:t>
      </w:r>
      <w:r w:rsidRPr="001453F3">
        <w:rPr>
          <w:i/>
          <w:iCs/>
          <w:color w:val="000000" w:themeColor="text1"/>
        </w:rPr>
        <w:t>J–V</w:t>
      </w:r>
      <w:r w:rsidRPr="001453F3">
        <w:rPr>
          <w:color w:val="000000" w:themeColor="text1"/>
        </w:rPr>
        <w:t>) curves were measured in the dark and under illumination (</w:t>
      </w:r>
      <w:r w:rsidRPr="001453F3">
        <w:rPr>
          <w:i/>
          <w:iCs/>
          <w:color w:val="000000" w:themeColor="text1"/>
        </w:rPr>
        <w:t>λ</w:t>
      </w:r>
      <w:r w:rsidRPr="001453F3">
        <w:rPr>
          <w:color w:val="000000" w:themeColor="text1"/>
        </w:rPr>
        <w:t xml:space="preserve"> = 530 nm), with light intensities ranging from 9.5 to 130.4 μW cm</w:t>
      </w:r>
      <w:r w:rsidRPr="001453F3">
        <w:rPr>
          <w:color w:val="000000" w:themeColor="text1"/>
          <w:vertAlign w:val="superscript"/>
        </w:rPr>
        <w:t>−2</w:t>
      </w:r>
      <w:r w:rsidRPr="001453F3">
        <w:rPr>
          <w:color w:val="000000" w:themeColor="text1"/>
        </w:rPr>
        <w:t xml:space="preserve"> (Figure S5). Responsivity (</w:t>
      </w:r>
      <w:r w:rsidRPr="001453F3">
        <w:rPr>
          <w:i/>
          <w:iCs/>
          <w:color w:val="000000" w:themeColor="text1"/>
        </w:rPr>
        <w:t>R</w:t>
      </w:r>
      <w:r w:rsidRPr="001453F3">
        <w:rPr>
          <w:color w:val="000000" w:themeColor="text1"/>
        </w:rPr>
        <w:t>, the photocurrent generated per unit of incident light power), external quantum efficiency (</w:t>
      </w:r>
      <w:r w:rsidRPr="001453F3">
        <w:rPr>
          <w:i/>
          <w:iCs/>
          <w:color w:val="000000" w:themeColor="text1"/>
        </w:rPr>
        <w:t>EQE</w:t>
      </w:r>
      <w:r w:rsidRPr="001453F3">
        <w:rPr>
          <w:color w:val="000000" w:themeColor="text1"/>
        </w:rPr>
        <w:t>), and detectivity (</w:t>
      </w:r>
      <w:r w:rsidRPr="001453F3">
        <w:rPr>
          <w:i/>
          <w:iCs/>
          <w:color w:val="000000" w:themeColor="text1"/>
        </w:rPr>
        <w:t>D*</w:t>
      </w:r>
      <w:r w:rsidRPr="001453F3">
        <w:rPr>
          <w:color w:val="000000" w:themeColor="text1"/>
        </w:rPr>
        <w:t xml:space="preserve">) (shot noise-limited) were determined from the </w:t>
      </w:r>
      <w:r w:rsidRPr="001453F3">
        <w:rPr>
          <w:i/>
          <w:iCs/>
          <w:color w:val="000000" w:themeColor="text1"/>
        </w:rPr>
        <w:t>J–V</w:t>
      </w:r>
      <w:r w:rsidRPr="001453F3">
        <w:rPr>
          <w:color w:val="000000" w:themeColor="text1"/>
        </w:rPr>
        <w:t xml:space="preserve"> results under -5 V bias, as shown in Figure 5(a), (b) and (c), respectively (calculation details appear in Supporting Information). </w:t>
      </w:r>
      <w:r w:rsidRPr="001453F3">
        <w:rPr>
          <w:i/>
          <w:iCs/>
          <w:color w:val="000000" w:themeColor="text1"/>
        </w:rPr>
        <w:t>R</w:t>
      </w:r>
      <w:r w:rsidRPr="001453F3">
        <w:rPr>
          <w:color w:val="000000" w:themeColor="text1"/>
        </w:rPr>
        <w:t xml:space="preserve">, </w:t>
      </w:r>
      <w:r w:rsidRPr="001453F3">
        <w:rPr>
          <w:i/>
          <w:iCs/>
          <w:color w:val="000000" w:themeColor="text1"/>
        </w:rPr>
        <w:t>EQE</w:t>
      </w:r>
      <w:r w:rsidRPr="001453F3">
        <w:rPr>
          <w:color w:val="000000" w:themeColor="text1"/>
        </w:rPr>
        <w:t xml:space="preserve">, and </w:t>
      </w:r>
      <w:r w:rsidRPr="001453F3">
        <w:rPr>
          <w:i/>
          <w:iCs/>
          <w:color w:val="000000" w:themeColor="text1"/>
        </w:rPr>
        <w:t>D*</w:t>
      </w:r>
      <w:r w:rsidRPr="001453F3">
        <w:rPr>
          <w:color w:val="000000" w:themeColor="text1"/>
        </w:rPr>
        <w:t xml:space="preserve"> all decrease linearly with increasing light intensity, because more charge recombination is expected under higher light intensity, with values of approximately 1.5×10</w:t>
      </w:r>
      <w:r w:rsidRPr="001453F3">
        <w:rPr>
          <w:color w:val="000000" w:themeColor="text1"/>
          <w:vertAlign w:val="superscript"/>
        </w:rPr>
        <w:t>3</w:t>
      </w:r>
      <w:r w:rsidRPr="001453F3">
        <w:rPr>
          <w:color w:val="000000" w:themeColor="text1"/>
        </w:rPr>
        <w:t xml:space="preserve"> mA W</w:t>
      </w:r>
      <w:r w:rsidRPr="001453F3">
        <w:rPr>
          <w:color w:val="000000" w:themeColor="text1"/>
          <w:vertAlign w:val="superscript"/>
        </w:rPr>
        <w:t>−1</w:t>
      </w:r>
      <w:r w:rsidRPr="001453F3">
        <w:rPr>
          <w:color w:val="000000" w:themeColor="text1"/>
        </w:rPr>
        <w:t>, 356% and 5.8×10</w:t>
      </w:r>
      <w:r w:rsidRPr="001453F3">
        <w:rPr>
          <w:color w:val="000000" w:themeColor="text1"/>
          <w:vertAlign w:val="superscript"/>
        </w:rPr>
        <w:t>13</w:t>
      </w:r>
      <w:r w:rsidRPr="001453F3">
        <w:rPr>
          <w:color w:val="000000" w:themeColor="text1"/>
        </w:rPr>
        <w:t xml:space="preserve"> Jones, respectively, under 9.5 μW cm</w:t>
      </w:r>
      <w:r w:rsidRPr="001453F3">
        <w:rPr>
          <w:color w:val="000000" w:themeColor="text1"/>
          <w:vertAlign w:val="superscript"/>
        </w:rPr>
        <w:t>−2</w:t>
      </w:r>
      <w:r w:rsidRPr="001453F3">
        <w:rPr>
          <w:color w:val="000000" w:themeColor="text1"/>
        </w:rPr>
        <w:t xml:space="preserve"> illumination. The high </w:t>
      </w:r>
      <w:r w:rsidRPr="001453F3">
        <w:rPr>
          <w:i/>
          <w:iCs/>
          <w:color w:val="000000" w:themeColor="text1"/>
        </w:rPr>
        <w:t>EQE</w:t>
      </w:r>
      <w:r w:rsidRPr="001453F3">
        <w:rPr>
          <w:color w:val="000000" w:themeColor="text1"/>
        </w:rPr>
        <w:t xml:space="preserve"> &gt;100% means the photodetectors belong to a photoconductor type.</w:t>
      </w:r>
      <w:r w:rsidRPr="001453F3">
        <w:rPr>
          <w:noProof/>
          <w:color w:val="000000" w:themeColor="text1"/>
          <w:vertAlign w:val="superscript"/>
        </w:rPr>
        <w:t>5</w:t>
      </w:r>
      <w:r w:rsidR="002B0F16" w:rsidRPr="001453F3">
        <w:rPr>
          <w:noProof/>
          <w:color w:val="000000" w:themeColor="text1"/>
          <w:vertAlign w:val="superscript"/>
        </w:rPr>
        <w:t>1</w:t>
      </w:r>
      <w:r w:rsidRPr="001453F3">
        <w:rPr>
          <w:color w:val="000000" w:themeColor="text1"/>
        </w:rPr>
        <w:t xml:space="preserve"> We summarize some typical device structures and photodetection parameters in Table S2. Due to the very different device structures, dimensions and measurement parameters, such as light intensity and wavelength, comparing results across different studies is difficult. Nevertheless, Table S2 shows that the present MAPbBr</w:t>
      </w:r>
      <w:r w:rsidRPr="001453F3">
        <w:rPr>
          <w:color w:val="000000" w:themeColor="text1"/>
          <w:vertAlign w:val="subscript"/>
        </w:rPr>
        <w:t>3</w:t>
      </w:r>
      <w:r w:rsidRPr="001453F3">
        <w:rPr>
          <w:color w:val="000000" w:themeColor="text1"/>
        </w:rPr>
        <w:t xml:space="preserve"> film has promising properties with respect to photodetection application, when considering both the photodetection ability and ease of fabrication. Further, a fast response time (the period when the photocurrent increases from 90% to 10% of the saturated value) of 23 µs is obtained for the present MAPbBr</w:t>
      </w:r>
      <w:r w:rsidRPr="001453F3">
        <w:rPr>
          <w:color w:val="000000" w:themeColor="text1"/>
          <w:vertAlign w:val="subscript"/>
        </w:rPr>
        <w:t>3</w:t>
      </w:r>
      <w:r w:rsidRPr="001453F3">
        <w:rPr>
          <w:color w:val="000000" w:themeColor="text1"/>
        </w:rPr>
        <w:t xml:space="preserve"> photodetector under -5 V bias (Figure 5(d)). This value is shorter than those reported for ISC MAPbBr</w:t>
      </w:r>
      <w:r w:rsidRPr="001453F3">
        <w:rPr>
          <w:color w:val="000000" w:themeColor="text1"/>
          <w:vertAlign w:val="subscript"/>
        </w:rPr>
        <w:t>3</w:t>
      </w:r>
      <w:r w:rsidRPr="001453F3">
        <w:rPr>
          <w:color w:val="000000" w:themeColor="text1"/>
        </w:rPr>
        <w:t xml:space="preserve"> films, bulk MAPbBr</w:t>
      </w:r>
      <w:r w:rsidRPr="001453F3">
        <w:rPr>
          <w:color w:val="000000" w:themeColor="text1"/>
          <w:vertAlign w:val="subscript"/>
        </w:rPr>
        <w:t>3</w:t>
      </w:r>
      <w:r w:rsidRPr="001453F3">
        <w:rPr>
          <w:color w:val="000000" w:themeColor="text1"/>
        </w:rPr>
        <w:t xml:space="preserve"> single </w:t>
      </w:r>
      <w:r w:rsidRPr="001453F3">
        <w:rPr>
          <w:color w:val="000000" w:themeColor="text1"/>
        </w:rPr>
        <w:lastRenderedPageBreak/>
        <w:t>crystals, and MAPbBr</w:t>
      </w:r>
      <w:r w:rsidRPr="001453F3">
        <w:rPr>
          <w:color w:val="000000" w:themeColor="text1"/>
          <w:vertAlign w:val="subscript"/>
        </w:rPr>
        <w:t>3</w:t>
      </w:r>
      <w:r w:rsidRPr="001453F3">
        <w:rPr>
          <w:color w:val="000000" w:themeColor="text1"/>
        </w:rPr>
        <w:t xml:space="preserve"> nanostructures (Table S2). We also fabricated bulk MAPbBr</w:t>
      </w:r>
      <w:r w:rsidRPr="001453F3">
        <w:rPr>
          <w:color w:val="000000" w:themeColor="text1"/>
          <w:vertAlign w:val="subscript"/>
        </w:rPr>
        <w:t>3</w:t>
      </w:r>
      <w:r w:rsidRPr="001453F3">
        <w:rPr>
          <w:color w:val="000000" w:themeColor="text1"/>
        </w:rPr>
        <w:t xml:space="preserve"> single crystal photodetectors with the same active channel width (100 μm), which showed a rather long response time of 53 μs (Figure S6), on the same time scale with literature values (Table S2). The fast response confirms the high crystal quality achieved with the new synthesis route for MAPbBr</w:t>
      </w:r>
      <w:r w:rsidRPr="001453F3">
        <w:rPr>
          <w:color w:val="000000" w:themeColor="text1"/>
          <w:vertAlign w:val="subscript"/>
        </w:rPr>
        <w:t>3</w:t>
      </w:r>
      <w:r w:rsidRPr="001453F3">
        <w:rPr>
          <w:color w:val="000000" w:themeColor="text1"/>
        </w:rPr>
        <w:t xml:space="preserve"> films, since the response speed of a photodetector strongly correlates to charge transport and collection. Consequently, the above results confirm that the mosaic of MAPbBr</w:t>
      </w:r>
      <w:r w:rsidRPr="001453F3">
        <w:rPr>
          <w:color w:val="000000" w:themeColor="text1"/>
          <w:vertAlign w:val="subscript"/>
        </w:rPr>
        <w:t>3</w:t>
      </w:r>
      <w:r w:rsidRPr="001453F3">
        <w:rPr>
          <w:color w:val="000000" w:themeColor="text1"/>
        </w:rPr>
        <w:t xml:space="preserve"> cuboids achieved with the present route are tightly connected, and that the high quality of the present MAPbBr</w:t>
      </w:r>
      <w:r w:rsidRPr="001453F3">
        <w:rPr>
          <w:color w:val="000000" w:themeColor="text1"/>
          <w:vertAlign w:val="subscript"/>
        </w:rPr>
        <w:t>3</w:t>
      </w:r>
      <w:r w:rsidRPr="001453F3">
        <w:rPr>
          <w:color w:val="000000" w:themeColor="text1"/>
        </w:rPr>
        <w:t xml:space="preserve"> films contributes to promising light response when applied in photodetectors.</w:t>
      </w:r>
    </w:p>
    <w:p w14:paraId="22881CF0" w14:textId="77777777" w:rsidR="00FA68BA" w:rsidRPr="001453F3" w:rsidRDefault="00FA68BA" w:rsidP="00110E3C">
      <w:pPr>
        <w:pStyle w:val="TAMainText"/>
        <w:spacing w:after="240"/>
        <w:jc w:val="left"/>
        <w:rPr>
          <w:color w:val="000000" w:themeColor="text1"/>
        </w:rPr>
      </w:pPr>
      <w:r w:rsidRPr="001453F3">
        <w:rPr>
          <w:color w:val="000000" w:themeColor="text1"/>
        </w:rPr>
        <w:t xml:space="preserve">   In conclusion, we have proposed and demonstrated a new method to fabricate MAPbBr</w:t>
      </w:r>
      <w:r w:rsidRPr="001453F3">
        <w:rPr>
          <w:color w:val="000000" w:themeColor="text1"/>
          <w:vertAlign w:val="subscript"/>
        </w:rPr>
        <w:t>3</w:t>
      </w:r>
      <w:r w:rsidRPr="001453F3">
        <w:rPr>
          <w:color w:val="000000" w:themeColor="text1"/>
        </w:rPr>
        <w:t xml:space="preserve"> films based on a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prepared with hot methylamine gas coupled with a pressure-assisted soft-cover deposition approach. Features of the precursor and resulting MAPbBr</w:t>
      </w:r>
      <w:r w:rsidRPr="001453F3">
        <w:rPr>
          <w:color w:val="000000" w:themeColor="text1"/>
          <w:vertAlign w:val="subscript"/>
        </w:rPr>
        <w:t>3</w:t>
      </w:r>
      <w:r w:rsidRPr="001453F3">
        <w:rPr>
          <w:color w:val="000000" w:themeColor="text1"/>
        </w:rPr>
        <w:t xml:space="preserve"> films have also been evaluated. The high-quality of the MAPbBr</w:t>
      </w:r>
      <w:r w:rsidRPr="001453F3">
        <w:rPr>
          <w:color w:val="000000" w:themeColor="text1"/>
          <w:vertAlign w:val="subscript"/>
        </w:rPr>
        <w:t>3</w:t>
      </w:r>
      <w:r w:rsidRPr="001453F3">
        <w:rPr>
          <w:color w:val="000000" w:themeColor="text1"/>
        </w:rPr>
        <w:t xml:space="preserve"> films, which consist of compactly-arrayed and crystallographically-aligned MAPbBr</w:t>
      </w:r>
      <w:r w:rsidRPr="001453F3">
        <w:rPr>
          <w:color w:val="000000" w:themeColor="text1"/>
          <w:vertAlign w:val="subscript"/>
        </w:rPr>
        <w:t>3</w:t>
      </w:r>
      <w:r w:rsidRPr="001453F3">
        <w:rPr>
          <w:color w:val="000000" w:themeColor="text1"/>
        </w:rPr>
        <w:t xml:space="preserve"> cuboids, are resulted from the large density of nuclei and high viscosity of the precursor, as well as the ease of removing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during the soft cover process. We have fabricated wide channel (100 μm) photodetectors with the dense MAPbBr</w:t>
      </w:r>
      <w:r w:rsidRPr="001453F3">
        <w:rPr>
          <w:color w:val="000000" w:themeColor="text1"/>
          <w:vertAlign w:val="subscript"/>
        </w:rPr>
        <w:t>3</w:t>
      </w:r>
      <w:r w:rsidRPr="001453F3">
        <w:rPr>
          <w:color w:val="000000" w:themeColor="text1"/>
        </w:rPr>
        <w:t xml:space="preserve"> films and achieved promising responsivity and very fast response speed of 23 μs, suggesting the aligned cuboids are in good optoelectronic connection. This new route is expected to provide a complementary strategy for future perovskite fabrication and device design. </w:t>
      </w:r>
    </w:p>
    <w:p w14:paraId="5ACAE785" w14:textId="77777777" w:rsidR="00FA68BA" w:rsidRPr="001453F3" w:rsidRDefault="00FA68BA" w:rsidP="00110E3C">
      <w:pPr>
        <w:pStyle w:val="TAMainText"/>
        <w:spacing w:after="240"/>
        <w:jc w:val="left"/>
        <w:rPr>
          <w:color w:val="000000" w:themeColor="text1"/>
        </w:rPr>
      </w:pPr>
      <w:commentRangeStart w:id="8"/>
      <w:r w:rsidRPr="001453F3">
        <w:rPr>
          <w:color w:val="000000" w:themeColor="text1"/>
        </w:rPr>
        <w:lastRenderedPageBreak/>
        <w:t xml:space="preserve"> </w:t>
      </w:r>
      <w:r w:rsidRPr="001453F3">
        <w:rPr>
          <w:noProof/>
          <w:color w:val="000000" w:themeColor="text1"/>
        </w:rPr>
        <w:drawing>
          <wp:inline distT="0" distB="0" distL="0" distR="0" wp14:anchorId="753B2D05" wp14:editId="7A3B1E56">
            <wp:extent cx="3095625" cy="242062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5625" cy="2420620"/>
                    </a:xfrm>
                    <a:prstGeom prst="rect">
                      <a:avLst/>
                    </a:prstGeom>
                    <a:noFill/>
                    <a:ln>
                      <a:noFill/>
                    </a:ln>
                  </pic:spPr>
                </pic:pic>
              </a:graphicData>
            </a:graphic>
          </wp:inline>
        </w:drawing>
      </w:r>
    </w:p>
    <w:p w14:paraId="3520CC55" w14:textId="77777777" w:rsidR="00FA68BA" w:rsidRPr="001453F3" w:rsidRDefault="00FA68BA" w:rsidP="00110E3C">
      <w:pPr>
        <w:pStyle w:val="TAMainText"/>
        <w:spacing w:after="240"/>
        <w:jc w:val="left"/>
        <w:rPr>
          <w:color w:val="000000" w:themeColor="text1"/>
        </w:rPr>
      </w:pPr>
      <w:r w:rsidRPr="001453F3">
        <w:rPr>
          <w:b/>
          <w:bCs/>
          <w:color w:val="000000" w:themeColor="text1"/>
        </w:rPr>
        <w:t>Figure 5</w:t>
      </w:r>
      <w:r w:rsidRPr="001453F3">
        <w:rPr>
          <w:color w:val="000000" w:themeColor="text1"/>
        </w:rPr>
        <w:t>. (a), (b) and (c) are responsivity (</w:t>
      </w:r>
      <w:r w:rsidRPr="001453F3">
        <w:rPr>
          <w:i/>
          <w:iCs/>
          <w:color w:val="000000" w:themeColor="text1"/>
        </w:rPr>
        <w:t>R</w:t>
      </w:r>
      <w:r w:rsidRPr="001453F3">
        <w:rPr>
          <w:color w:val="000000" w:themeColor="text1"/>
        </w:rPr>
        <w:t>), external quantum efficiency (</w:t>
      </w:r>
      <w:r w:rsidRPr="001453F3">
        <w:rPr>
          <w:i/>
          <w:iCs/>
          <w:color w:val="000000" w:themeColor="text1"/>
        </w:rPr>
        <w:t>EQE</w:t>
      </w:r>
      <w:r w:rsidRPr="001453F3">
        <w:rPr>
          <w:color w:val="000000" w:themeColor="text1"/>
        </w:rPr>
        <w:t>), and detectivity (</w:t>
      </w:r>
      <w:r w:rsidRPr="001453F3">
        <w:rPr>
          <w:i/>
          <w:iCs/>
          <w:color w:val="000000" w:themeColor="text1"/>
        </w:rPr>
        <w:t>D*</w:t>
      </w:r>
      <w:r w:rsidRPr="001453F3">
        <w:rPr>
          <w:color w:val="000000" w:themeColor="text1"/>
        </w:rPr>
        <w:t>), respectively, determined from the current-voltage results under -5 V bias, which were measured in dark and under illumination using a 530 nm LED, with light intensities ranging from 9.5 to 130.4 μW cm</w:t>
      </w:r>
      <w:r w:rsidRPr="001453F3">
        <w:rPr>
          <w:color w:val="000000" w:themeColor="text1"/>
          <w:vertAlign w:val="superscript"/>
        </w:rPr>
        <w:t>−2</w:t>
      </w:r>
      <w:r w:rsidRPr="001453F3">
        <w:rPr>
          <w:color w:val="000000" w:themeColor="text1"/>
        </w:rPr>
        <w:t xml:space="preserve"> (see Figure S5). (d) Response time of the present MAPbBr</w:t>
      </w:r>
      <w:r w:rsidRPr="001453F3">
        <w:rPr>
          <w:color w:val="000000" w:themeColor="text1"/>
          <w:vertAlign w:val="subscript"/>
        </w:rPr>
        <w:t>3</w:t>
      </w:r>
      <w:r w:rsidRPr="001453F3">
        <w:rPr>
          <w:color w:val="000000" w:themeColor="text1"/>
        </w:rPr>
        <w:t xml:space="preserve"> photodetectors under -5 V bias. </w:t>
      </w:r>
      <w:commentRangeEnd w:id="8"/>
      <w:r w:rsidR="00C24033" w:rsidRPr="001453F3">
        <w:rPr>
          <w:rStyle w:val="af1"/>
          <w:rFonts w:asciiTheme="minorHAnsi" w:eastAsiaTheme="minorEastAsia" w:hAnsiTheme="minorHAnsi" w:cstheme="minorBidi"/>
          <w:color w:val="000000" w:themeColor="text1"/>
          <w:kern w:val="2"/>
          <w:lang w:eastAsia="zh-CN"/>
        </w:rPr>
        <w:commentReference w:id="8"/>
      </w:r>
    </w:p>
    <w:p w14:paraId="464BABC0" w14:textId="77777777" w:rsidR="00FA68BA" w:rsidRPr="001453F3" w:rsidRDefault="00FA68BA" w:rsidP="00110E3C">
      <w:pPr>
        <w:pStyle w:val="TAMainText"/>
        <w:spacing w:after="240"/>
        <w:jc w:val="left"/>
        <w:rPr>
          <w:color w:val="000000" w:themeColor="text1"/>
        </w:rPr>
      </w:pPr>
    </w:p>
    <w:p w14:paraId="6008BA8B" w14:textId="77777777" w:rsidR="00FA68BA" w:rsidRPr="001453F3" w:rsidRDefault="00FA68BA" w:rsidP="00110E3C">
      <w:pPr>
        <w:pStyle w:val="TAMainText"/>
        <w:spacing w:after="240"/>
        <w:ind w:firstLine="0"/>
        <w:jc w:val="left"/>
        <w:rPr>
          <w:color w:val="000000" w:themeColor="text1"/>
        </w:rPr>
      </w:pPr>
      <w:r w:rsidRPr="001453F3">
        <w:rPr>
          <w:color w:val="000000" w:themeColor="text1"/>
        </w:rPr>
        <w:t>Experimental Methods</w:t>
      </w:r>
    </w:p>
    <w:p w14:paraId="49E93F83" w14:textId="77777777" w:rsidR="00FA68BA" w:rsidRPr="001453F3" w:rsidRDefault="00FA68BA" w:rsidP="00110E3C">
      <w:pPr>
        <w:pStyle w:val="TAMainText"/>
        <w:spacing w:after="240"/>
        <w:ind w:firstLine="0"/>
        <w:jc w:val="left"/>
        <w:rPr>
          <w:color w:val="000000" w:themeColor="text1"/>
        </w:rPr>
      </w:pPr>
      <w:r w:rsidRPr="001453F3">
        <w:rPr>
          <w:color w:val="000000" w:themeColor="text1"/>
        </w:rPr>
        <w:t>MAPbBr</w:t>
      </w:r>
      <w:r w:rsidRPr="001453F3">
        <w:rPr>
          <w:color w:val="000000" w:themeColor="text1"/>
          <w:vertAlign w:val="subscript"/>
        </w:rPr>
        <w:t>3</w:t>
      </w:r>
      <w:r w:rsidRPr="001453F3">
        <w:rPr>
          <w:color w:val="000000" w:themeColor="text1"/>
        </w:rPr>
        <w:t xml:space="preserve"> single crystals synthesis: All materials were used as received unless otherwise stated. Lead bromide (PbBr</w:t>
      </w:r>
      <w:r w:rsidRPr="001453F3">
        <w:rPr>
          <w:color w:val="000000" w:themeColor="text1"/>
          <w:vertAlign w:val="subscript"/>
        </w:rPr>
        <w:t>2</w:t>
      </w:r>
      <w:r w:rsidRPr="001453F3">
        <w:rPr>
          <w:color w:val="000000" w:themeColor="text1"/>
        </w:rPr>
        <w:t>, 98%, TCI) and methylammonium bromide (CH</w:t>
      </w:r>
      <w:r w:rsidRPr="001453F3">
        <w:rPr>
          <w:color w:val="000000" w:themeColor="text1"/>
          <w:vertAlign w:val="subscript"/>
        </w:rPr>
        <w:t>3</w:t>
      </w:r>
      <w:r w:rsidRPr="001453F3">
        <w:rPr>
          <w:color w:val="000000" w:themeColor="text1"/>
        </w:rPr>
        <w:t>NH</w:t>
      </w:r>
      <w:r w:rsidRPr="001453F3">
        <w:rPr>
          <w:color w:val="000000" w:themeColor="text1"/>
          <w:vertAlign w:val="subscript"/>
        </w:rPr>
        <w:t>3</w:t>
      </w:r>
      <w:r w:rsidRPr="001453F3">
        <w:rPr>
          <w:color w:val="000000" w:themeColor="text1"/>
        </w:rPr>
        <w:t>Br, 98%, Dyesol) were mixed in dimethylformamide (DMF, 1 ml, Acros, extra dry) with a molar ratio of 1:1 to form a 1 M solution, which was stirred at room temperature for 6 h and filtered using a 220 nm PTFE filter. Small MAPbBr</w:t>
      </w:r>
      <w:r w:rsidRPr="001453F3">
        <w:rPr>
          <w:color w:val="000000" w:themeColor="text1"/>
          <w:vertAlign w:val="subscript"/>
        </w:rPr>
        <w:t>3</w:t>
      </w:r>
      <w:r w:rsidRPr="001453F3">
        <w:rPr>
          <w:color w:val="000000" w:themeColor="text1"/>
        </w:rPr>
        <w:t xml:space="preserve"> seeds (~ 1 mm edge length) were added in the solution and the solution was heated up to 80 </w:t>
      </w:r>
      <w:r w:rsidRPr="001453F3">
        <w:rPr>
          <w:color w:val="000000" w:themeColor="text1"/>
          <w:vertAlign w:val="superscript"/>
        </w:rPr>
        <w:t>o</w:t>
      </w:r>
      <w:r w:rsidRPr="001453F3">
        <w:rPr>
          <w:color w:val="000000" w:themeColor="text1"/>
        </w:rPr>
        <w:t xml:space="preserve">C </w:t>
      </w:r>
      <w:r w:rsidRPr="001453F3">
        <w:rPr>
          <w:color w:val="000000" w:themeColor="text1"/>
        </w:rPr>
        <w:lastRenderedPageBreak/>
        <w:t>in an oil bath and kept for 6-8 h for crystal growth. The formed MAPbBr</w:t>
      </w:r>
      <w:r w:rsidRPr="001453F3">
        <w:rPr>
          <w:color w:val="000000" w:themeColor="text1"/>
          <w:vertAlign w:val="subscript"/>
        </w:rPr>
        <w:t>3</w:t>
      </w:r>
      <w:r w:rsidRPr="001453F3">
        <w:rPr>
          <w:color w:val="000000" w:themeColor="text1"/>
        </w:rPr>
        <w:t xml:space="preserve"> single crystals were then collected and dried at 60 </w:t>
      </w:r>
      <w:r w:rsidRPr="001453F3">
        <w:rPr>
          <w:color w:val="000000" w:themeColor="text1"/>
          <w:vertAlign w:val="superscript"/>
        </w:rPr>
        <w:t>o</w:t>
      </w:r>
      <w:r w:rsidRPr="001453F3">
        <w:rPr>
          <w:color w:val="000000" w:themeColor="text1"/>
        </w:rPr>
        <w:t xml:space="preserve">C under vacuum for approximately 12 h. </w:t>
      </w:r>
    </w:p>
    <w:p w14:paraId="14365657" w14:textId="77777777" w:rsidR="00FA68BA" w:rsidRPr="001453F3" w:rsidRDefault="00FA68BA" w:rsidP="00110E3C">
      <w:pPr>
        <w:pStyle w:val="TAMainText"/>
        <w:spacing w:after="240"/>
        <w:ind w:firstLine="0"/>
        <w:jc w:val="left"/>
        <w:rPr>
          <w:color w:val="000000" w:themeColor="text1"/>
        </w:rPr>
      </w:pPr>
      <w:r w:rsidRPr="001453F3">
        <w:rPr>
          <w:color w:val="000000" w:themeColor="text1"/>
        </w:rPr>
        <w:t>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preparation and film fabrication: KOH pellets (5 g) were put into a suction flask (250 ml) and then 15 ml of methylamine solution (40 wt% in water, TCI) was added into the flask and constantly stirred at 150 rpm in an oil bath with a temperature of 70 </w:t>
      </w:r>
      <w:r w:rsidRPr="001453F3">
        <w:rPr>
          <w:color w:val="000000" w:themeColor="text1"/>
          <w:vertAlign w:val="superscript"/>
        </w:rPr>
        <w:t>o</w:t>
      </w:r>
      <w:r w:rsidRPr="001453F3">
        <w:rPr>
          <w:color w:val="000000" w:themeColor="text1"/>
        </w:rPr>
        <w:t>C. The generated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gas then passed through a drying tower filled with desiccant (CaO) to remove moisture. The dried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gas was constantly introduced into the bottle (without heating) containing bulky MAPbBr</w:t>
      </w:r>
      <w:r w:rsidRPr="001453F3">
        <w:rPr>
          <w:color w:val="000000" w:themeColor="text1"/>
          <w:vertAlign w:val="subscript"/>
        </w:rPr>
        <w:t>3</w:t>
      </w:r>
      <w:r w:rsidRPr="001453F3">
        <w:rPr>
          <w:color w:val="000000" w:themeColor="text1"/>
        </w:rPr>
        <w:t xml:space="preserve"> single crystals to gradually form a colorless and transparent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liquid. The bottle reaches a temperature of ~40 </w:t>
      </w:r>
      <w:r w:rsidRPr="001453F3">
        <w:rPr>
          <w:color w:val="000000" w:themeColor="text1"/>
          <w:vertAlign w:val="superscript"/>
        </w:rPr>
        <w:t>o</w:t>
      </w:r>
      <w:r w:rsidRPr="001453F3">
        <w:rPr>
          <w:color w:val="000000" w:themeColor="text1"/>
        </w:rPr>
        <w:t>C during the reaction between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and MAPbBr</w:t>
      </w:r>
      <w:r w:rsidRPr="001453F3">
        <w:rPr>
          <w:color w:val="000000" w:themeColor="text1"/>
          <w:vertAlign w:val="subscript"/>
        </w:rPr>
        <w:t>3</w:t>
      </w:r>
      <w:r w:rsidRPr="001453F3">
        <w:rPr>
          <w:color w:val="000000" w:themeColor="text1"/>
        </w:rPr>
        <w:t>. To ensure sufficient interaction between the gas and the single crystals, the bottle is sealed with parafilm, and the formed liquid was collected over time with a pipette. The MAPbBr</w:t>
      </w:r>
      <w:r w:rsidRPr="001453F3">
        <w:rPr>
          <w:color w:val="000000" w:themeColor="text1"/>
          <w:vertAlign w:val="subscript"/>
        </w:rPr>
        <w:t>3</w:t>
      </w:r>
      <w:r w:rsidRPr="001453F3">
        <w:rPr>
          <w:color w:val="000000" w:themeColor="text1"/>
        </w:rPr>
        <w:t xml:space="preserve"> film was prepared by pressure-assisted soft-cover deposition as reported with slight modification.</w:t>
      </w:r>
      <w:r w:rsidRPr="001453F3">
        <w:rPr>
          <w:noProof/>
          <w:color w:val="000000" w:themeColor="text1"/>
          <w:vertAlign w:val="superscript"/>
        </w:rPr>
        <w:t>31, 32</w:t>
      </w:r>
      <w:r w:rsidRPr="001453F3">
        <w:rPr>
          <w:color w:val="000000" w:themeColor="text1"/>
        </w:rPr>
        <w:t xml:space="preserve"> Briefly, 20 μl of preheated (~50 </w:t>
      </w:r>
      <w:r w:rsidRPr="001453F3">
        <w:rPr>
          <w:color w:val="000000" w:themeColor="text1"/>
          <w:vertAlign w:val="superscript"/>
        </w:rPr>
        <w:t>o</w:t>
      </w:r>
      <w:r w:rsidRPr="001453F3">
        <w:rPr>
          <w:color w:val="000000" w:themeColor="text1"/>
        </w:rPr>
        <w:t xml:space="preserve">C) perovskite precursor was dropped onto a 2 cm × 2 cm substrate, which was kept at ~50 </w:t>
      </w:r>
      <w:r w:rsidRPr="001453F3">
        <w:rPr>
          <w:color w:val="000000" w:themeColor="text1"/>
          <w:vertAlign w:val="superscript"/>
        </w:rPr>
        <w:t>o</w:t>
      </w:r>
      <w:r w:rsidRPr="001453F3">
        <w:rPr>
          <w:color w:val="000000" w:themeColor="text1"/>
        </w:rPr>
        <w:t xml:space="preserve">C, and then a preheated (~50 </w:t>
      </w:r>
      <w:r w:rsidRPr="001453F3">
        <w:rPr>
          <w:color w:val="000000" w:themeColor="text1"/>
          <w:vertAlign w:val="superscript"/>
        </w:rPr>
        <w:t>o</w:t>
      </w:r>
      <w:r w:rsidRPr="001453F3">
        <w:rPr>
          <w:color w:val="000000" w:themeColor="text1"/>
        </w:rPr>
        <w:t xml:space="preserve">C) polyimide (PI) film (Dupont, KF5025L, thickness=0.125 mm, RMS=0.6 nm) was covered onto the precursor. A piece of preheated glass (~50 </w:t>
      </w:r>
      <w:r w:rsidRPr="001453F3">
        <w:rPr>
          <w:color w:val="000000" w:themeColor="text1"/>
          <w:vertAlign w:val="superscript"/>
        </w:rPr>
        <w:t>o</w:t>
      </w:r>
      <w:r w:rsidRPr="001453F3">
        <w:rPr>
          <w:color w:val="000000" w:themeColor="text1"/>
        </w:rPr>
        <w:t xml:space="preserve">C) was covered on the PI film and was pressed evenly to spread the liquid precursor onto the whole substrate. Then, the covered glass and PI film were removed at a rate of ~55 mm/s while heating (~50 </w:t>
      </w:r>
      <w:r w:rsidRPr="001453F3">
        <w:rPr>
          <w:color w:val="000000" w:themeColor="text1"/>
          <w:vertAlign w:val="superscript"/>
        </w:rPr>
        <w:t>o</w:t>
      </w:r>
      <w:r w:rsidRPr="001453F3">
        <w:rPr>
          <w:color w:val="000000" w:themeColor="text1"/>
        </w:rPr>
        <w:t xml:space="preserve">C), and the formed precursor film on the substrate was further heated at ~50 </w:t>
      </w:r>
      <w:r w:rsidRPr="001453F3">
        <w:rPr>
          <w:color w:val="000000" w:themeColor="text1"/>
          <w:vertAlign w:val="superscript"/>
        </w:rPr>
        <w:t>o</w:t>
      </w:r>
      <w:r w:rsidRPr="001453F3">
        <w:rPr>
          <w:color w:val="000000" w:themeColor="text1"/>
        </w:rPr>
        <w:t>C for 10 minutes to evaporate the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gas and to fully form the MAPbBr</w:t>
      </w:r>
      <w:r w:rsidRPr="001453F3">
        <w:rPr>
          <w:color w:val="000000" w:themeColor="text1"/>
          <w:vertAlign w:val="subscript"/>
        </w:rPr>
        <w:t>3</w:t>
      </w:r>
      <w:r w:rsidRPr="001453F3">
        <w:rPr>
          <w:color w:val="000000" w:themeColor="text1"/>
        </w:rPr>
        <w:t xml:space="preserve"> film. Besides the thinner </w:t>
      </w:r>
      <w:r w:rsidRPr="001453F3">
        <w:rPr>
          <w:color w:val="000000" w:themeColor="text1"/>
        </w:rPr>
        <w:lastRenderedPageBreak/>
        <w:t>films shown in Fig. 2(a) and (b), the thick MAPbBr</w:t>
      </w:r>
      <w:r w:rsidRPr="001453F3">
        <w:rPr>
          <w:color w:val="000000" w:themeColor="text1"/>
          <w:vertAlign w:val="subscript"/>
        </w:rPr>
        <w:t>3</w:t>
      </w:r>
      <w:r w:rsidRPr="001453F3">
        <w:rPr>
          <w:color w:val="000000" w:themeColor="text1"/>
        </w:rPr>
        <w:t xml:space="preserve"> film prepared using the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(as shown in Figure S4) was prepared using two distinct MAPbBr</w:t>
      </w:r>
      <w:r w:rsidRPr="001453F3">
        <w:rPr>
          <w:color w:val="000000" w:themeColor="text1"/>
          <w:vertAlign w:val="subscript"/>
        </w:rPr>
        <w:t>3</w:t>
      </w:r>
      <w:r w:rsidRPr="001453F3">
        <w:rPr>
          <w:color w:val="000000" w:themeColor="text1"/>
        </w:rPr>
        <w:t xml:space="preserve"> layers. Different from the pressure-assisted soft-cover deposition, it was fabricated with a nylon hairbrush with hair length ~1 cm on a 50 </w:t>
      </w:r>
      <w:r w:rsidRPr="001453F3">
        <w:rPr>
          <w:color w:val="000000" w:themeColor="text1"/>
          <w:vertAlign w:val="superscript"/>
        </w:rPr>
        <w:t>o</w:t>
      </w:r>
      <w:r w:rsidRPr="001453F3">
        <w:rPr>
          <w:color w:val="000000" w:themeColor="text1"/>
        </w:rPr>
        <w:t xml:space="preserve">C hotplate. The top layer was deposited (i.e., “painted”) onto the bottom layer within ~20 seconds of the first layer, while being maintained at 50 </w:t>
      </w:r>
      <w:r w:rsidRPr="001453F3">
        <w:rPr>
          <w:color w:val="000000" w:themeColor="text1"/>
          <w:vertAlign w:val="superscript"/>
        </w:rPr>
        <w:t>o</w:t>
      </w:r>
      <w:r w:rsidRPr="001453F3">
        <w:rPr>
          <w:color w:val="000000" w:themeColor="text1"/>
        </w:rPr>
        <w:t xml:space="preserve">C. The film was held at 50 </w:t>
      </w:r>
      <w:r w:rsidRPr="001453F3">
        <w:rPr>
          <w:color w:val="000000" w:themeColor="text1"/>
          <w:vertAlign w:val="superscript"/>
        </w:rPr>
        <w:t>o</w:t>
      </w:r>
      <w:r w:rsidRPr="001453F3">
        <w:rPr>
          <w:color w:val="000000" w:themeColor="text1"/>
        </w:rPr>
        <w:t>C for 10 min to evaporate the excess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and to form MAPbBr</w:t>
      </w:r>
      <w:r w:rsidRPr="001453F3">
        <w:rPr>
          <w:color w:val="000000" w:themeColor="text1"/>
          <w:vertAlign w:val="subscript"/>
        </w:rPr>
        <w:t>3</w:t>
      </w:r>
      <w:r w:rsidRPr="001453F3">
        <w:rPr>
          <w:color w:val="000000" w:themeColor="text1"/>
        </w:rPr>
        <w:t xml:space="preserve">. </w:t>
      </w:r>
    </w:p>
    <w:p w14:paraId="039B019B" w14:textId="77777777" w:rsidR="00FA68BA" w:rsidRPr="001453F3" w:rsidRDefault="00FA68BA" w:rsidP="00110E3C">
      <w:pPr>
        <w:pStyle w:val="TAMainText"/>
        <w:spacing w:after="240"/>
        <w:ind w:firstLine="0"/>
        <w:jc w:val="left"/>
        <w:rPr>
          <w:color w:val="000000" w:themeColor="text1"/>
        </w:rPr>
      </w:pPr>
      <w:r w:rsidRPr="001453F3">
        <w:rPr>
          <w:color w:val="000000" w:themeColor="text1"/>
        </w:rPr>
        <w:t xml:space="preserve">Materials characterizations: </w:t>
      </w:r>
      <w:r w:rsidRPr="001453F3">
        <w:rPr>
          <w:color w:val="000000" w:themeColor="text1"/>
          <w:vertAlign w:val="superscript"/>
        </w:rPr>
        <w:t>1</w:t>
      </w:r>
      <w:r w:rsidRPr="001453F3">
        <w:rPr>
          <w:color w:val="000000" w:themeColor="text1"/>
        </w:rPr>
        <w:t>H NMR spectra were recorded on a Bruker Avance 400 (400 MHz) Fourier-transform NMR spectrometer. The samples were dissolved in DMSO-d6 and tested at 298 K. The DLS data were collected on a Malvern Zetasizer Nano ZS90 equipped with an internal HeNe laser (</w:t>
      </w:r>
      <w:r w:rsidRPr="001453F3">
        <w:rPr>
          <w:i/>
          <w:iCs/>
          <w:color w:val="000000" w:themeColor="text1"/>
        </w:rPr>
        <w:t>λ</w:t>
      </w:r>
      <w:r w:rsidRPr="001453F3">
        <w:rPr>
          <w:color w:val="000000" w:themeColor="text1"/>
        </w:rPr>
        <w:t xml:space="preserve"> = 633.0 nm). The typical MAPbBr</w:t>
      </w:r>
      <w:r w:rsidRPr="001453F3">
        <w:rPr>
          <w:color w:val="000000" w:themeColor="text1"/>
          <w:vertAlign w:val="subscript"/>
        </w:rPr>
        <w:t>3</w:t>
      </w:r>
      <w:r w:rsidRPr="001453F3">
        <w:rPr>
          <w:color w:val="000000" w:themeColor="text1"/>
        </w:rPr>
        <w:t>/DMF solution had a concentration of 1 M and the molar ratio of MABr and PbBr</w:t>
      </w:r>
      <w:r w:rsidRPr="001453F3">
        <w:rPr>
          <w:color w:val="000000" w:themeColor="text1"/>
          <w:vertAlign w:val="subscript"/>
        </w:rPr>
        <w:t>2</w:t>
      </w:r>
      <w:r w:rsidRPr="001453F3">
        <w:rPr>
          <w:color w:val="000000" w:themeColor="text1"/>
        </w:rPr>
        <w:t xml:space="preserve"> was 1:1. DLS of the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precursor was measured at ~50 </w:t>
      </w:r>
      <w:r w:rsidRPr="001453F3">
        <w:rPr>
          <w:color w:val="000000" w:themeColor="text1"/>
          <w:vertAlign w:val="superscript"/>
        </w:rPr>
        <w:t>o</w:t>
      </w:r>
      <w:r w:rsidRPr="001453F3">
        <w:rPr>
          <w:color w:val="000000" w:themeColor="text1"/>
        </w:rPr>
        <w:t>C in a sealed quartz cuvette. The coordination number was calculated according to the molar ratio of absorbed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to MAPbBr</w:t>
      </w:r>
      <w:r w:rsidRPr="001453F3">
        <w:rPr>
          <w:color w:val="000000" w:themeColor="text1"/>
          <w:vertAlign w:val="subscript"/>
        </w:rPr>
        <w:t>3</w:t>
      </w:r>
      <w:r w:rsidRPr="001453F3">
        <w:rPr>
          <w:color w:val="000000" w:themeColor="text1"/>
        </w:rPr>
        <w:t xml:space="preserve"> crystals, which was obtained by weighing the mass of MAPbBr</w:t>
      </w:r>
      <w:r w:rsidRPr="001453F3">
        <w:rPr>
          <w:color w:val="000000" w:themeColor="text1"/>
          <w:vertAlign w:val="subscript"/>
        </w:rPr>
        <w:t>3</w:t>
      </w:r>
      <w:r w:rsidRPr="001453F3">
        <w:rPr>
          <w:color w:val="000000" w:themeColor="text1"/>
        </w:rPr>
        <w:t xml:space="preserve"> crystals and the liquid that forms after reacting with 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The MAPbBr</w:t>
      </w:r>
      <w:r w:rsidRPr="001453F3">
        <w:rPr>
          <w:color w:val="000000" w:themeColor="text1"/>
          <w:vertAlign w:val="subscript"/>
        </w:rPr>
        <w:t>3</w:t>
      </w:r>
      <w:r w:rsidRPr="001453F3">
        <w:rPr>
          <w:color w:val="000000" w:themeColor="text1"/>
        </w:rPr>
        <w:t xml:space="preserve"> concentration was calculated according to the mass per volume—i.e., the mass of 200 μL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was weighed to be 0.446 g. The viscosity of MAPbBr</w:t>
      </w:r>
      <w:r w:rsidRPr="001453F3">
        <w:rPr>
          <w:color w:val="000000" w:themeColor="text1"/>
          <w:vertAlign w:val="subscript"/>
        </w:rPr>
        <w:t>3</w:t>
      </w:r>
      <w:r w:rsidRPr="001453F3">
        <w:rPr>
          <w:color w:val="000000" w:themeColor="text1"/>
        </w:rPr>
        <w:t>·</w:t>
      </w:r>
      <w:r w:rsidRPr="001453F3">
        <w:rPr>
          <w:i/>
          <w:color w:val="000000" w:themeColor="text1"/>
        </w:rPr>
        <w:t>x</w:t>
      </w:r>
      <w:r w:rsidRPr="001453F3">
        <w:rPr>
          <w:color w:val="000000" w:themeColor="text1"/>
        </w:rPr>
        <w:t>CH</w:t>
      </w:r>
      <w:r w:rsidRPr="001453F3">
        <w:rPr>
          <w:color w:val="000000" w:themeColor="text1"/>
          <w:vertAlign w:val="subscript"/>
        </w:rPr>
        <w:t>3</w:t>
      </w:r>
      <w:r w:rsidRPr="001453F3">
        <w:rPr>
          <w:color w:val="000000" w:themeColor="text1"/>
        </w:rPr>
        <w:t>NH</w:t>
      </w:r>
      <w:r w:rsidRPr="001453F3">
        <w:rPr>
          <w:color w:val="000000" w:themeColor="text1"/>
          <w:vertAlign w:val="subscript"/>
        </w:rPr>
        <w:t>2</w:t>
      </w:r>
      <w:r w:rsidRPr="001453F3">
        <w:rPr>
          <w:color w:val="000000" w:themeColor="text1"/>
        </w:rPr>
        <w:t xml:space="preserve"> was tested at ~50 </w:t>
      </w:r>
      <w:r w:rsidRPr="001453F3">
        <w:rPr>
          <w:color w:val="000000" w:themeColor="text1"/>
          <w:vertAlign w:val="superscript"/>
        </w:rPr>
        <w:t>o</w:t>
      </w:r>
      <w:r w:rsidRPr="001453F3">
        <w:rPr>
          <w:color w:val="000000" w:themeColor="text1"/>
        </w:rPr>
        <w:t xml:space="preserve">C under atmospheric pressure using an Ubbelohde viscometer with a capillary diameter of 1 mm. The time </w:t>
      </w:r>
      <w:r w:rsidRPr="001453F3">
        <w:rPr>
          <w:i/>
          <w:iCs/>
          <w:color w:val="000000" w:themeColor="text1"/>
        </w:rPr>
        <w:t xml:space="preserve">t </w:t>
      </w:r>
      <w:r w:rsidRPr="001453F3">
        <w:rPr>
          <w:color w:val="000000" w:themeColor="text1"/>
        </w:rPr>
        <w:t>of each precursor passing through the capillary was recorded, and the dynamic viscosity (</w:t>
      </w:r>
      <w:r w:rsidRPr="001453F3">
        <w:rPr>
          <w:i/>
          <w:iCs/>
          <w:color w:val="000000" w:themeColor="text1"/>
        </w:rPr>
        <w:t>cp</w:t>
      </w:r>
      <w:r w:rsidRPr="001453F3">
        <w:rPr>
          <w:color w:val="000000" w:themeColor="text1"/>
        </w:rPr>
        <w:t xml:space="preserve">) was calculated from the time </w:t>
      </w:r>
      <w:r w:rsidRPr="001453F3">
        <w:rPr>
          <w:i/>
          <w:iCs/>
          <w:color w:val="000000" w:themeColor="text1"/>
        </w:rPr>
        <w:t>t</w:t>
      </w:r>
      <w:r w:rsidRPr="001453F3">
        <w:rPr>
          <w:color w:val="000000" w:themeColor="text1"/>
        </w:rPr>
        <w:t>(s) and the density of precursor ρ (g cm</w:t>
      </w:r>
      <w:r w:rsidRPr="001453F3">
        <w:rPr>
          <w:color w:val="000000" w:themeColor="text1"/>
          <w:vertAlign w:val="superscript"/>
        </w:rPr>
        <w:t>-3</w:t>
      </w:r>
      <w:r w:rsidRPr="001453F3">
        <w:rPr>
          <w:color w:val="000000" w:themeColor="text1"/>
        </w:rPr>
        <w:t xml:space="preserve">) according to </w:t>
      </w:r>
      <w:r w:rsidRPr="001453F3">
        <w:rPr>
          <w:color w:val="000000" w:themeColor="text1"/>
        </w:rPr>
        <w:lastRenderedPageBreak/>
        <w:t xml:space="preserve">Poiseuille's law. The powder X-ray diffraction pattern (XRD) was obtained using Cu Kα radiation with </w:t>
      </w:r>
      <w:r w:rsidRPr="001453F3">
        <w:rPr>
          <w:i/>
          <w:iCs/>
          <w:color w:val="000000" w:themeColor="text1"/>
        </w:rPr>
        <w:t>λ</w:t>
      </w:r>
      <w:r w:rsidRPr="001453F3">
        <w:rPr>
          <w:color w:val="000000" w:themeColor="text1"/>
        </w:rPr>
        <w:t xml:space="preserve"> of 1.54056 Å (Bruker D2 Phaser). The TEM was tested with FEI Tecnai G2 20. The morphology of the perovskite film was measured with a SEM (Hitachi S-4800 FEG) using an accelerating voltage of 5 kV. GIWAXS measurements were carried out with a Xeuss 2.0 SAXS/WAXS laboratory beamline using a Cu X-ray source (8.05 keV, 1.54 Å) and a Pilatus3R 300K detector. The incidence angle is 0.3°. The UV-Vis absorption spectra were obtained from a home-built system with a xenon lamp as the light source and an integrating sphere associated with a charge-coupled device (CCD, Ocean Optics QE Pro) as the detector. The PL spectra were measured with a 375 nm picosecond pulse laser (PicoQuant LDH-P-C-375) and a photomultiplier (PMA-C 192-M) detector. Hall effect was measured in the dark using a Physical Property Measurement System (PPMS, Quantum Design) with magnetic field intensity of 0.6 T and temperature of 300 K. The sample (~1.5 μm in thickness) for Hall measurement was fabricated on a piece of glass with a dimension of 1.7 cm × 1.7 cm, with 4 square Au/Cr metal electrodes (thickness: 50 nm/8 nm; area ~9 mm</w:t>
      </w:r>
      <w:r w:rsidRPr="001453F3">
        <w:rPr>
          <w:color w:val="000000" w:themeColor="text1"/>
          <w:vertAlign w:val="superscript"/>
        </w:rPr>
        <w:t>2</w:t>
      </w:r>
      <w:r w:rsidRPr="001453F3">
        <w:rPr>
          <w:color w:val="000000" w:themeColor="text1"/>
        </w:rPr>
        <w:t xml:space="preserve">) evaporated on the 4 corners.  </w:t>
      </w:r>
    </w:p>
    <w:p w14:paraId="6C993B0C" w14:textId="77777777" w:rsidR="00FA68BA" w:rsidRPr="001453F3" w:rsidRDefault="00FA68BA" w:rsidP="00110E3C">
      <w:pPr>
        <w:pStyle w:val="TAMainText"/>
        <w:spacing w:after="240"/>
        <w:ind w:firstLine="0"/>
        <w:jc w:val="left"/>
        <w:rPr>
          <w:color w:val="000000" w:themeColor="text1"/>
        </w:rPr>
      </w:pPr>
      <w:r w:rsidRPr="001453F3">
        <w:rPr>
          <w:color w:val="000000" w:themeColor="text1"/>
        </w:rPr>
        <w:t>Device fabrication and characterizations: Cr (10 nm)/Au(30 nm) electrodes were evaporated on the MAPbBr</w:t>
      </w:r>
      <w:r w:rsidRPr="001453F3">
        <w:rPr>
          <w:color w:val="000000" w:themeColor="text1"/>
          <w:vertAlign w:val="subscript"/>
        </w:rPr>
        <w:t>3</w:t>
      </w:r>
      <w:r w:rsidRPr="001453F3">
        <w:rPr>
          <w:color w:val="000000" w:themeColor="text1"/>
        </w:rPr>
        <w:t xml:space="preserve"> film at a pressure ca. 5×10</w:t>
      </w:r>
      <w:r w:rsidRPr="001453F3">
        <w:rPr>
          <w:color w:val="000000" w:themeColor="text1"/>
          <w:vertAlign w:val="superscript"/>
        </w:rPr>
        <w:t>6</w:t>
      </w:r>
      <w:r w:rsidRPr="001453F3">
        <w:rPr>
          <w:color w:val="000000" w:themeColor="text1"/>
        </w:rPr>
        <w:t xml:space="preserve"> Torr to make the photodetector structure. The dimension of the MAPbBr</w:t>
      </w:r>
      <w:r w:rsidRPr="001453F3">
        <w:rPr>
          <w:color w:val="000000" w:themeColor="text1"/>
          <w:vertAlign w:val="subscript"/>
        </w:rPr>
        <w:t>3</w:t>
      </w:r>
      <w:r w:rsidRPr="001453F3">
        <w:rPr>
          <w:color w:val="000000" w:themeColor="text1"/>
        </w:rPr>
        <w:t xml:space="preserve"> active channel between two adjacent Cr/Au pads is 100 μm in width, 4 mm in length and </w:t>
      </w:r>
      <w:r w:rsidRPr="001453F3">
        <w:rPr>
          <w:rFonts w:hint="eastAsia"/>
          <w:color w:val="000000" w:themeColor="text1"/>
        </w:rPr>
        <w:t>1.5</w:t>
      </w:r>
      <w:r w:rsidRPr="001453F3">
        <w:rPr>
          <w:color w:val="000000" w:themeColor="text1"/>
        </w:rPr>
        <w:t xml:space="preserve"> μm in thickness. The active area of the device is about 0.4 mm</w:t>
      </w:r>
      <w:r w:rsidRPr="001453F3">
        <w:rPr>
          <w:color w:val="000000" w:themeColor="text1"/>
          <w:vertAlign w:val="superscript"/>
        </w:rPr>
        <w:t>2</w:t>
      </w:r>
      <w:r w:rsidRPr="001453F3">
        <w:rPr>
          <w:color w:val="000000" w:themeColor="text1"/>
        </w:rPr>
        <w:t>. Current–voltage (</w:t>
      </w:r>
      <w:r w:rsidRPr="001453F3">
        <w:rPr>
          <w:i/>
          <w:iCs/>
          <w:color w:val="000000" w:themeColor="text1"/>
        </w:rPr>
        <w:t>J–V</w:t>
      </w:r>
      <w:r w:rsidRPr="001453F3">
        <w:rPr>
          <w:color w:val="000000" w:themeColor="text1"/>
        </w:rPr>
        <w:t xml:space="preserve">) curves of the photodetectors were measured using a Keithley 2635 SourceMeter in dark and under </w:t>
      </w:r>
      <w:r w:rsidRPr="001453F3">
        <w:rPr>
          <w:color w:val="000000" w:themeColor="text1"/>
        </w:rPr>
        <w:lastRenderedPageBreak/>
        <w:t>illumination using 530 nm wavelength light with intensity values: 9.5, 18.1, 41.1, 74.2, 130.4 μW cm</w:t>
      </w:r>
      <w:r w:rsidRPr="001453F3">
        <w:rPr>
          <w:color w:val="000000" w:themeColor="text1"/>
          <w:vertAlign w:val="superscript"/>
        </w:rPr>
        <w:t>−2</w:t>
      </w:r>
      <w:r w:rsidRPr="001453F3">
        <w:rPr>
          <w:color w:val="000000" w:themeColor="text1"/>
        </w:rPr>
        <w:t>. Response time of the photodetector was measured under -5 V bias with 490 nm light.</w:t>
      </w:r>
    </w:p>
    <w:p w14:paraId="4D7B2DD9" w14:textId="77777777" w:rsidR="00FA68BA" w:rsidRPr="001453F3" w:rsidRDefault="00FA68BA" w:rsidP="000B5610">
      <w:pPr>
        <w:pStyle w:val="TESupportingInformation"/>
        <w:spacing w:after="240"/>
        <w:ind w:firstLine="0"/>
        <w:jc w:val="left"/>
        <w:rPr>
          <w:color w:val="000000" w:themeColor="text1"/>
        </w:rPr>
      </w:pPr>
      <w:r w:rsidRPr="001453F3">
        <w:rPr>
          <w:color w:val="000000" w:themeColor="text1"/>
        </w:rPr>
        <w:t>ASSOCIATED CONTENT</w:t>
      </w:r>
    </w:p>
    <w:p w14:paraId="099ACCA8" w14:textId="77777777" w:rsidR="00FA68BA" w:rsidRPr="001453F3" w:rsidRDefault="00FA68BA" w:rsidP="000B5610">
      <w:pPr>
        <w:pStyle w:val="TESupportingInformation"/>
        <w:spacing w:after="240"/>
        <w:ind w:firstLine="0"/>
        <w:jc w:val="left"/>
        <w:rPr>
          <w:color w:val="000000" w:themeColor="text1"/>
        </w:rPr>
      </w:pPr>
      <w:r w:rsidRPr="001453F3">
        <w:rPr>
          <w:rFonts w:hint="eastAsia"/>
          <w:color w:val="000000" w:themeColor="text1"/>
          <w:lang w:eastAsia="zh-CN"/>
        </w:rPr>
        <w:t>Descripti</w:t>
      </w:r>
      <w:r w:rsidRPr="001453F3">
        <w:rPr>
          <w:color w:val="000000" w:themeColor="text1"/>
          <w:lang w:eastAsia="zh-CN"/>
        </w:rPr>
        <w:t xml:space="preserve">on of calculations, NMR results and DLS results of perovskite precursors, top-view SEM images of perovskite films at lower magnification, cross-sectional SEM image of thick perovskite film, tables for perovskite properties and device parameters, current-voltage curve and response time of photodetector devices. </w:t>
      </w:r>
    </w:p>
    <w:p w14:paraId="12A9EEF3" w14:textId="77777777" w:rsidR="00FA68BA" w:rsidRPr="001453F3" w:rsidRDefault="00FA68BA" w:rsidP="000B5610">
      <w:pPr>
        <w:pStyle w:val="TESupportingInformation"/>
        <w:spacing w:after="240"/>
        <w:ind w:firstLine="0"/>
        <w:jc w:val="left"/>
        <w:rPr>
          <w:color w:val="000000" w:themeColor="text1"/>
        </w:rPr>
      </w:pPr>
      <w:r w:rsidRPr="001453F3">
        <w:rPr>
          <w:color w:val="000000" w:themeColor="text1"/>
        </w:rPr>
        <w:t>AUTHOR INFORMATION</w:t>
      </w:r>
    </w:p>
    <w:p w14:paraId="1C40904F" w14:textId="77777777" w:rsidR="00FA68BA" w:rsidRPr="001453F3" w:rsidRDefault="00FA68BA" w:rsidP="00D410B1">
      <w:pPr>
        <w:pStyle w:val="FAAuthorInfoSubtitle"/>
        <w:rPr>
          <w:color w:val="000000" w:themeColor="text1"/>
        </w:rPr>
      </w:pPr>
      <w:r w:rsidRPr="001453F3">
        <w:rPr>
          <w:color w:val="000000" w:themeColor="text1"/>
        </w:rPr>
        <w:t>Corresponding Author</w:t>
      </w:r>
    </w:p>
    <w:p w14:paraId="73ECEABB" w14:textId="77777777" w:rsidR="00FA68BA" w:rsidRPr="001453F3" w:rsidRDefault="00FA68BA" w:rsidP="00D410B1">
      <w:pPr>
        <w:pStyle w:val="FACorrespondingAuthorFootnote"/>
        <w:spacing w:after="240"/>
        <w:jc w:val="left"/>
        <w:rPr>
          <w:color w:val="000000" w:themeColor="text1"/>
          <w:lang w:eastAsia="zh-CN"/>
        </w:rPr>
      </w:pPr>
      <w:r w:rsidRPr="001453F3">
        <w:rPr>
          <w:bCs/>
          <w:color w:val="000000" w:themeColor="text1"/>
        </w:rPr>
        <w:t xml:space="preserve">E-mail: </w:t>
      </w:r>
      <w:hyperlink r:id="rId17" w:history="1">
        <w:r w:rsidRPr="001453F3">
          <w:rPr>
            <w:rStyle w:val="a8"/>
            <w:bCs/>
            <w:color w:val="000000" w:themeColor="text1"/>
          </w:rPr>
          <w:t>chchoy@eee.hku.hk</w:t>
        </w:r>
      </w:hyperlink>
      <w:r w:rsidRPr="001453F3">
        <w:rPr>
          <w:color w:val="000000" w:themeColor="text1"/>
        </w:rPr>
        <w:t xml:space="preserve"> </w:t>
      </w:r>
      <w:r w:rsidRPr="001453F3">
        <w:rPr>
          <w:rFonts w:hint="eastAsia"/>
          <w:color w:val="000000" w:themeColor="text1"/>
          <w:lang w:eastAsia="zh-CN"/>
        </w:rPr>
        <w:t>(</w:t>
      </w:r>
      <w:r w:rsidRPr="001453F3">
        <w:rPr>
          <w:color w:val="000000" w:themeColor="text1"/>
        </w:rPr>
        <w:t>Wallace C.H. Choy</w:t>
      </w:r>
      <w:r w:rsidRPr="001453F3">
        <w:rPr>
          <w:color w:val="000000" w:themeColor="text1"/>
          <w:lang w:eastAsia="zh-CN"/>
        </w:rPr>
        <w:t>)</w:t>
      </w:r>
    </w:p>
    <w:p w14:paraId="62F60570" w14:textId="77777777" w:rsidR="00FA68BA" w:rsidRPr="001453F3" w:rsidRDefault="00FA68BA" w:rsidP="00D410B1">
      <w:pPr>
        <w:pStyle w:val="Addresses"/>
        <w:rPr>
          <w:color w:val="000000" w:themeColor="text1"/>
          <w:lang w:val="de-DE"/>
        </w:rPr>
      </w:pPr>
      <w:r w:rsidRPr="001453F3">
        <w:rPr>
          <w:bCs/>
          <w:color w:val="000000" w:themeColor="text1"/>
          <w:lang w:val="de-DE"/>
        </w:rPr>
        <w:t xml:space="preserve">E-mail: </w:t>
      </w:r>
      <w:hyperlink r:id="rId18" w:history="1">
        <w:r w:rsidRPr="001453F3">
          <w:rPr>
            <w:rStyle w:val="a8"/>
            <w:bCs/>
            <w:color w:val="000000" w:themeColor="text1"/>
            <w:lang w:val="de-DE"/>
          </w:rPr>
          <w:t>david.mitzi@duke.edu</w:t>
        </w:r>
      </w:hyperlink>
      <w:r w:rsidRPr="001453F3">
        <w:rPr>
          <w:bCs/>
          <w:color w:val="000000" w:themeColor="text1"/>
          <w:lang w:val="de-DE"/>
        </w:rPr>
        <w:t xml:space="preserve"> (</w:t>
      </w:r>
      <w:r w:rsidRPr="001453F3">
        <w:rPr>
          <w:color w:val="000000" w:themeColor="text1"/>
          <w:lang w:val="de-DE"/>
        </w:rPr>
        <w:t>David B. Mitzi</w:t>
      </w:r>
      <w:r w:rsidRPr="001453F3">
        <w:rPr>
          <w:bCs/>
          <w:color w:val="000000" w:themeColor="text1"/>
          <w:lang w:val="de-DE"/>
        </w:rPr>
        <w:t>)</w:t>
      </w:r>
    </w:p>
    <w:p w14:paraId="133B7D1F" w14:textId="77777777" w:rsidR="00FA68BA" w:rsidRPr="001453F3" w:rsidRDefault="00FA68BA" w:rsidP="00DD6DBB">
      <w:pPr>
        <w:pStyle w:val="FAAuthorInfoSubtitle"/>
        <w:rPr>
          <w:color w:val="000000" w:themeColor="text1"/>
        </w:rPr>
      </w:pPr>
      <w:r w:rsidRPr="001453F3">
        <w:rPr>
          <w:color w:val="000000" w:themeColor="text1"/>
        </w:rPr>
        <w:t>Notes</w:t>
      </w:r>
    </w:p>
    <w:p w14:paraId="6C3BC329" w14:textId="77777777" w:rsidR="00FA68BA" w:rsidRPr="001453F3" w:rsidRDefault="00FA68BA" w:rsidP="00DD6DBB">
      <w:pPr>
        <w:pStyle w:val="StyleFACorrespondingAuthorFootnote7pt"/>
        <w:spacing w:after="240" w:line="480" w:lineRule="auto"/>
        <w:rPr>
          <w:rFonts w:ascii="Times" w:hAnsi="Times"/>
          <w:color w:val="000000" w:themeColor="text1"/>
          <w:kern w:val="0"/>
          <w:sz w:val="24"/>
        </w:rPr>
      </w:pPr>
      <w:r w:rsidRPr="001453F3">
        <w:rPr>
          <w:rFonts w:ascii="Times" w:hAnsi="Times"/>
          <w:color w:val="000000" w:themeColor="text1"/>
          <w:kern w:val="0"/>
          <w:sz w:val="24"/>
        </w:rPr>
        <w:t>The authors declare no competing financial interest.</w:t>
      </w:r>
    </w:p>
    <w:p w14:paraId="4BBADEE0" w14:textId="77777777" w:rsidR="00FA68BA" w:rsidRPr="001453F3" w:rsidRDefault="00FA68BA" w:rsidP="000B5610">
      <w:pPr>
        <w:pStyle w:val="TDAcknowledgments"/>
        <w:spacing w:before="0" w:after="0"/>
        <w:ind w:firstLine="0"/>
        <w:jc w:val="left"/>
        <w:rPr>
          <w:color w:val="000000" w:themeColor="text1"/>
        </w:rPr>
      </w:pPr>
      <w:r w:rsidRPr="001453F3">
        <w:rPr>
          <w:color w:val="000000" w:themeColor="text1"/>
        </w:rPr>
        <w:t>ACKNOWLEDGMENT</w:t>
      </w:r>
    </w:p>
    <w:p w14:paraId="5B050F44" w14:textId="66A22294" w:rsidR="00FA68BA" w:rsidRPr="001453F3" w:rsidRDefault="00FA68BA" w:rsidP="003110E4">
      <w:pPr>
        <w:pStyle w:val="TDAcknowledgments"/>
        <w:spacing w:after="240"/>
        <w:jc w:val="left"/>
        <w:rPr>
          <w:color w:val="000000" w:themeColor="text1"/>
        </w:rPr>
      </w:pPr>
      <w:r w:rsidRPr="001453F3">
        <w:rPr>
          <w:color w:val="000000" w:themeColor="text1"/>
        </w:rPr>
        <w:t>This research was supported by the University Grant Council of the University of Hong Kong (Grant# 201811159147, and Research Equipment Fund), the General Research Fund (Grant 17204117, and 17201819)</w:t>
      </w:r>
      <w:r w:rsidR="005552B8" w:rsidRPr="001453F3">
        <w:rPr>
          <w:color w:val="000000" w:themeColor="text1"/>
        </w:rPr>
        <w:t xml:space="preserve"> and Collaborative Research Grant (C5037-18G)</w:t>
      </w:r>
      <w:r w:rsidRPr="001453F3">
        <w:rPr>
          <w:color w:val="000000" w:themeColor="text1"/>
        </w:rPr>
        <w:t xml:space="preserve">, from the Research Grants Council (RGC) of Hong Kong Special </w:t>
      </w:r>
      <w:r w:rsidRPr="001453F3">
        <w:rPr>
          <w:color w:val="000000" w:themeColor="text1"/>
        </w:rPr>
        <w:lastRenderedPageBreak/>
        <w:t xml:space="preserve">Administrative Region, China. We thank Dr. Fred Kong and Prof. Vivian Wing-Wah Yam from Department of Chemistry at the University of Hong Kong for DLS and NMR measurement. We thank Prof. Jiang Tang from Huazhong University of Science and Technology for helpful measurement support. Prof. Jiannong Wang thanks the support from Research Grants Council of Hong Kong SAR under Grant Nos. </w:t>
      </w:r>
      <w:r w:rsidR="005552B8" w:rsidRPr="001453F3">
        <w:rPr>
          <w:color w:val="000000" w:themeColor="text1"/>
        </w:rPr>
        <w:t xml:space="preserve">16302717 </w:t>
      </w:r>
      <w:r w:rsidRPr="001453F3">
        <w:rPr>
          <w:color w:val="000000" w:themeColor="text1"/>
        </w:rPr>
        <w:t>and C6013-16E. Prof. David B. Mitzi is supported by the ONR through award number N00014-17-1-2207.</w:t>
      </w:r>
    </w:p>
    <w:p w14:paraId="6C278003" w14:textId="77777777" w:rsidR="00FA68BA" w:rsidRPr="001453F3" w:rsidRDefault="00FA68BA" w:rsidP="003110E4">
      <w:pPr>
        <w:pStyle w:val="TDAcknowledgments"/>
        <w:spacing w:before="0" w:after="240"/>
        <w:ind w:firstLine="0"/>
        <w:jc w:val="left"/>
        <w:rPr>
          <w:color w:val="000000" w:themeColor="text1"/>
        </w:rPr>
      </w:pPr>
      <w:r w:rsidRPr="001453F3">
        <w:rPr>
          <w:color w:val="000000" w:themeColor="text1"/>
        </w:rPr>
        <w:t xml:space="preserve"> REFERENCES</w:t>
      </w:r>
    </w:p>
    <w:p w14:paraId="4266EAE6" w14:textId="14FA94B9" w:rsidR="00FA68BA" w:rsidRPr="001453F3" w:rsidRDefault="00FA68BA" w:rsidP="009270F9">
      <w:pPr>
        <w:pStyle w:val="EndNoteBibliography"/>
        <w:rPr>
          <w:color w:val="000000" w:themeColor="text1"/>
        </w:rPr>
      </w:pPr>
      <w:r w:rsidRPr="001453F3">
        <w:rPr>
          <w:rFonts w:ascii="Times New Roman" w:hAnsi="Times New Roman"/>
          <w:color w:val="000000" w:themeColor="text1"/>
          <w:szCs w:val="24"/>
        </w:rPr>
        <w:fldChar w:fldCharType="begin"/>
      </w:r>
      <w:r w:rsidRPr="001453F3">
        <w:rPr>
          <w:rFonts w:ascii="Times New Roman" w:hAnsi="Times New Roman"/>
          <w:color w:val="000000" w:themeColor="text1"/>
          <w:szCs w:val="24"/>
        </w:rPr>
        <w:instrText xml:space="preserve"> ADDIN EN.REFLIST </w:instrText>
      </w:r>
      <w:r w:rsidRPr="001453F3">
        <w:rPr>
          <w:rFonts w:ascii="Times New Roman" w:hAnsi="Times New Roman"/>
          <w:color w:val="000000" w:themeColor="text1"/>
          <w:szCs w:val="24"/>
        </w:rPr>
        <w:fldChar w:fldCharType="separate"/>
      </w:r>
      <w:bookmarkStart w:id="9" w:name="_Hlk32169875"/>
      <w:r w:rsidRPr="001453F3">
        <w:rPr>
          <w:color w:val="000000" w:themeColor="text1"/>
        </w:rPr>
        <w:t>(1)</w:t>
      </w:r>
      <w:r w:rsidRPr="001453F3">
        <w:rPr>
          <w:color w:val="000000" w:themeColor="text1"/>
        </w:rPr>
        <w:tab/>
        <w:t>Schmidt, L. C.;  Pertegas, A.;  Gonzalez-Carrero, S.;  Malinkiewicz, O.;  Agouram, S.;  Minguez Espallargas, G.;  Bolink, H. J.;  Galian, R. E.; Perez-Prieto, J., Nontemplate Synthesis of C</w:t>
      </w:r>
      <w:r w:rsidR="007274A5" w:rsidRPr="001453F3">
        <w:rPr>
          <w:color w:val="000000" w:themeColor="text1"/>
        </w:rPr>
        <w:t>H</w:t>
      </w:r>
      <w:r w:rsidRPr="001453F3">
        <w:rPr>
          <w:color w:val="000000" w:themeColor="text1"/>
          <w:vertAlign w:val="subscript"/>
        </w:rPr>
        <w:t>3</w:t>
      </w:r>
      <w:r w:rsidR="007274A5" w:rsidRPr="001453F3">
        <w:rPr>
          <w:color w:val="000000" w:themeColor="text1"/>
        </w:rPr>
        <w:t>NH</w:t>
      </w:r>
      <w:r w:rsidRPr="001453F3">
        <w:rPr>
          <w:color w:val="000000" w:themeColor="text1"/>
          <w:vertAlign w:val="subscript"/>
        </w:rPr>
        <w:t>3</w:t>
      </w:r>
      <w:r w:rsidR="007274A5" w:rsidRPr="001453F3">
        <w:rPr>
          <w:color w:val="000000" w:themeColor="text1"/>
        </w:rPr>
        <w:t>P</w:t>
      </w:r>
      <w:r w:rsidRPr="001453F3">
        <w:rPr>
          <w:color w:val="000000" w:themeColor="text1"/>
        </w:rPr>
        <w:t>b</w:t>
      </w:r>
      <w:r w:rsidR="007274A5" w:rsidRPr="001453F3">
        <w:rPr>
          <w:color w:val="000000" w:themeColor="text1"/>
        </w:rPr>
        <w:t>B</w:t>
      </w:r>
      <w:r w:rsidRPr="001453F3">
        <w:rPr>
          <w:color w:val="000000" w:themeColor="text1"/>
        </w:rPr>
        <w:t>r</w:t>
      </w:r>
      <w:r w:rsidRPr="001453F3">
        <w:rPr>
          <w:color w:val="000000" w:themeColor="text1"/>
          <w:vertAlign w:val="subscript"/>
        </w:rPr>
        <w:t>3</w:t>
      </w:r>
      <w:r w:rsidRPr="001453F3">
        <w:rPr>
          <w:color w:val="000000" w:themeColor="text1"/>
        </w:rPr>
        <w:t xml:space="preserve"> Perovskite Nanoparticles. </w:t>
      </w:r>
      <w:r w:rsidRPr="001453F3">
        <w:rPr>
          <w:i/>
          <w:color w:val="000000" w:themeColor="text1"/>
        </w:rPr>
        <w:t xml:space="preserve">J. Am. Chem. Soc. </w:t>
      </w:r>
      <w:r w:rsidRPr="001453F3">
        <w:rPr>
          <w:b/>
          <w:color w:val="000000" w:themeColor="text1"/>
        </w:rPr>
        <w:t>2014,</w:t>
      </w:r>
      <w:r w:rsidRPr="001453F3">
        <w:rPr>
          <w:color w:val="000000" w:themeColor="text1"/>
        </w:rPr>
        <w:t xml:space="preserve"> </w:t>
      </w:r>
      <w:r w:rsidRPr="001453F3">
        <w:rPr>
          <w:i/>
          <w:color w:val="000000" w:themeColor="text1"/>
        </w:rPr>
        <w:t>136</w:t>
      </w:r>
      <w:r w:rsidRPr="001453F3">
        <w:rPr>
          <w:color w:val="000000" w:themeColor="text1"/>
        </w:rPr>
        <w:t>, 850-853.</w:t>
      </w:r>
    </w:p>
    <w:p w14:paraId="014E647B" w14:textId="77777777" w:rsidR="00FA68BA" w:rsidRPr="001453F3" w:rsidRDefault="00FA68BA" w:rsidP="009270F9">
      <w:pPr>
        <w:pStyle w:val="EndNoteBibliography"/>
        <w:rPr>
          <w:color w:val="000000" w:themeColor="text1"/>
        </w:rPr>
      </w:pPr>
      <w:r w:rsidRPr="001453F3">
        <w:rPr>
          <w:color w:val="000000" w:themeColor="text1"/>
        </w:rPr>
        <w:t>(2)</w:t>
      </w:r>
      <w:r w:rsidRPr="001453F3">
        <w:rPr>
          <w:color w:val="000000" w:themeColor="text1"/>
        </w:rPr>
        <w:tab/>
        <w:t xml:space="preserve">Saidaminov, M. I.;  Abdelhady, A. L.;  Murali, B.;  Alarousu, E.;  Burlakov, V. M.;  Peng, W.;  Dursun, I.;  Wang, L.;  He, Y.;  Maculan, G.;  Goriely, A.;  Wu, T.;  Mohammed, O. F.; Bakr, O. M., High-Quality Bulk Hybrid Perovskite Single Crystals within Minutes by Inverse Temperature Crystallization. </w:t>
      </w:r>
      <w:r w:rsidRPr="001453F3">
        <w:rPr>
          <w:i/>
          <w:color w:val="000000" w:themeColor="text1"/>
        </w:rPr>
        <w:t xml:space="preserve">Nat. Commun. </w:t>
      </w:r>
      <w:r w:rsidRPr="001453F3">
        <w:rPr>
          <w:b/>
          <w:color w:val="000000" w:themeColor="text1"/>
        </w:rPr>
        <w:t>2015,</w:t>
      </w:r>
      <w:r w:rsidRPr="001453F3">
        <w:rPr>
          <w:color w:val="000000" w:themeColor="text1"/>
        </w:rPr>
        <w:t xml:space="preserve"> </w:t>
      </w:r>
      <w:r w:rsidRPr="001453F3">
        <w:rPr>
          <w:i/>
          <w:color w:val="000000" w:themeColor="text1"/>
        </w:rPr>
        <w:t>6</w:t>
      </w:r>
      <w:r w:rsidRPr="001453F3">
        <w:rPr>
          <w:color w:val="000000" w:themeColor="text1"/>
        </w:rPr>
        <w:t>, 7586-7892.</w:t>
      </w:r>
    </w:p>
    <w:p w14:paraId="37717DE1" w14:textId="77777777" w:rsidR="00FA68BA" w:rsidRPr="001453F3" w:rsidRDefault="00FA68BA" w:rsidP="009270F9">
      <w:pPr>
        <w:pStyle w:val="EndNoteBibliography"/>
        <w:rPr>
          <w:color w:val="000000" w:themeColor="text1"/>
        </w:rPr>
      </w:pPr>
      <w:r w:rsidRPr="001453F3">
        <w:rPr>
          <w:color w:val="000000" w:themeColor="text1"/>
        </w:rPr>
        <w:t>(3)</w:t>
      </w:r>
      <w:r w:rsidRPr="001453F3">
        <w:rPr>
          <w:color w:val="000000" w:themeColor="text1"/>
        </w:rPr>
        <w:tab/>
        <w:t xml:space="preserve">Shi, D.;  Adinolfi, V.;  Comin, R.;  Yuan, M.;  Alarousu, E.;  Buin, A.;  Chen, Y.;  Hoogland, S.;  Rothenberger, A.;  Katsiev, K.;  Losovyj, Y.;  Zhang, X.;  Dowben, P. A.;  Mohammed, O. F.;  Sargent, E. H.; Bakr, O. M., Low Trap-State Density and Long Carrier Diffusion in Organolead Trihalide Perovskite Single Crystals. </w:t>
      </w:r>
      <w:r w:rsidRPr="001453F3">
        <w:rPr>
          <w:i/>
          <w:color w:val="000000" w:themeColor="text1"/>
        </w:rPr>
        <w:t xml:space="preserve">Science </w:t>
      </w:r>
      <w:r w:rsidRPr="001453F3">
        <w:rPr>
          <w:b/>
          <w:color w:val="000000" w:themeColor="text1"/>
        </w:rPr>
        <w:t>2015,</w:t>
      </w:r>
      <w:r w:rsidRPr="001453F3">
        <w:rPr>
          <w:color w:val="000000" w:themeColor="text1"/>
        </w:rPr>
        <w:t xml:space="preserve"> </w:t>
      </w:r>
      <w:r w:rsidRPr="001453F3">
        <w:rPr>
          <w:i/>
          <w:color w:val="000000" w:themeColor="text1"/>
        </w:rPr>
        <w:t>347</w:t>
      </w:r>
      <w:r w:rsidRPr="001453F3">
        <w:rPr>
          <w:color w:val="000000" w:themeColor="text1"/>
        </w:rPr>
        <w:t>, 519-522.</w:t>
      </w:r>
    </w:p>
    <w:p w14:paraId="17F6E740" w14:textId="77777777" w:rsidR="00FA68BA" w:rsidRPr="001453F3" w:rsidRDefault="00FA68BA" w:rsidP="009270F9">
      <w:pPr>
        <w:pStyle w:val="EndNoteBibliography"/>
        <w:rPr>
          <w:color w:val="000000" w:themeColor="text1"/>
        </w:rPr>
      </w:pPr>
      <w:r w:rsidRPr="001453F3">
        <w:rPr>
          <w:color w:val="000000" w:themeColor="text1"/>
        </w:rPr>
        <w:t>(4)</w:t>
      </w:r>
      <w:r w:rsidRPr="001453F3">
        <w:rPr>
          <w:color w:val="000000" w:themeColor="text1"/>
        </w:rPr>
        <w:tab/>
        <w:t xml:space="preserve">Wei, W.;  Zhang, Y.;  Xu, Q.;  Wei, H.;  Fang, Y.;  Wang, Q.;  Deng, Y.;  Li, T.;  Gruverman, A.;  Cao, L.; Huang, J., Monolithic Integration of Hybrid Perovskite Single Crystals with Heterogenous Substrate  for Highly Sensitive X-Ray Imaging. </w:t>
      </w:r>
      <w:r w:rsidRPr="001453F3">
        <w:rPr>
          <w:i/>
          <w:color w:val="000000" w:themeColor="text1"/>
        </w:rPr>
        <w:t xml:space="preserve">Nat. Photonics </w:t>
      </w:r>
      <w:r w:rsidRPr="001453F3">
        <w:rPr>
          <w:b/>
          <w:color w:val="000000" w:themeColor="text1"/>
        </w:rPr>
        <w:t>2017,</w:t>
      </w:r>
      <w:r w:rsidRPr="001453F3">
        <w:rPr>
          <w:color w:val="000000" w:themeColor="text1"/>
        </w:rPr>
        <w:t xml:space="preserve"> </w:t>
      </w:r>
      <w:r w:rsidRPr="001453F3">
        <w:rPr>
          <w:i/>
          <w:color w:val="000000" w:themeColor="text1"/>
        </w:rPr>
        <w:t>11</w:t>
      </w:r>
      <w:r w:rsidRPr="001453F3">
        <w:rPr>
          <w:color w:val="000000" w:themeColor="text1"/>
        </w:rPr>
        <w:t>, 315-321.</w:t>
      </w:r>
    </w:p>
    <w:p w14:paraId="76123E44" w14:textId="77777777" w:rsidR="00FA68BA" w:rsidRPr="001453F3" w:rsidRDefault="00FA68BA" w:rsidP="009270F9">
      <w:pPr>
        <w:pStyle w:val="EndNoteBibliography"/>
        <w:rPr>
          <w:color w:val="000000" w:themeColor="text1"/>
        </w:rPr>
      </w:pPr>
      <w:r w:rsidRPr="001453F3">
        <w:rPr>
          <w:color w:val="000000" w:themeColor="text1"/>
        </w:rPr>
        <w:t>(5)</w:t>
      </w:r>
      <w:r w:rsidRPr="001453F3">
        <w:rPr>
          <w:color w:val="000000" w:themeColor="text1"/>
        </w:rPr>
        <w:tab/>
        <w:t xml:space="preserve">Wei, H.;  Fang, Y.;  Mulligan, P.;  Chuirazzi, W.;  Fang, H.-H.;  Wang, C.;  Ecker, B. R.;  Gao, Y.;  Loi, M. A.;  Cao, L.; Huang, J., Sensitive X-Ray Detectors Made of Methylammonium Lead Tribromide Perovskite Single Crystals. </w:t>
      </w:r>
      <w:r w:rsidRPr="001453F3">
        <w:rPr>
          <w:i/>
          <w:color w:val="000000" w:themeColor="text1"/>
        </w:rPr>
        <w:t xml:space="preserve">Nat. Photonics </w:t>
      </w:r>
      <w:r w:rsidRPr="001453F3">
        <w:rPr>
          <w:b/>
          <w:color w:val="000000" w:themeColor="text1"/>
        </w:rPr>
        <w:t>2016,</w:t>
      </w:r>
      <w:r w:rsidRPr="001453F3">
        <w:rPr>
          <w:color w:val="000000" w:themeColor="text1"/>
        </w:rPr>
        <w:t xml:space="preserve"> </w:t>
      </w:r>
      <w:r w:rsidRPr="001453F3">
        <w:rPr>
          <w:i/>
          <w:color w:val="000000" w:themeColor="text1"/>
        </w:rPr>
        <w:t>10</w:t>
      </w:r>
      <w:r w:rsidRPr="001453F3">
        <w:rPr>
          <w:color w:val="000000" w:themeColor="text1"/>
        </w:rPr>
        <w:t>, 333-340.</w:t>
      </w:r>
    </w:p>
    <w:p w14:paraId="34EBA380" w14:textId="77777777" w:rsidR="00FA68BA" w:rsidRPr="001453F3" w:rsidRDefault="00FA68BA" w:rsidP="009270F9">
      <w:pPr>
        <w:pStyle w:val="EndNoteBibliography"/>
        <w:rPr>
          <w:color w:val="000000" w:themeColor="text1"/>
        </w:rPr>
      </w:pPr>
      <w:r w:rsidRPr="001453F3">
        <w:rPr>
          <w:color w:val="000000" w:themeColor="text1"/>
        </w:rPr>
        <w:t>(6)</w:t>
      </w:r>
      <w:r w:rsidRPr="001453F3">
        <w:rPr>
          <w:color w:val="000000" w:themeColor="text1"/>
        </w:rPr>
        <w:tab/>
        <w:t xml:space="preserve">Yang, Z.;  Deng, Y.;  Zhang, X.;  Wang, S.;  Chen, H.;  Yang, S.;  Khurgin, J.;  Fang, N. X.;  Zhang, X.; Ma, R., High-Performance Single-Crystalline Perovskite Thin-Film Photodetector. </w:t>
      </w:r>
      <w:r w:rsidRPr="001453F3">
        <w:rPr>
          <w:i/>
          <w:color w:val="000000" w:themeColor="text1"/>
        </w:rPr>
        <w:t xml:space="preserve">Adv. Mater. </w:t>
      </w:r>
      <w:r w:rsidRPr="001453F3">
        <w:rPr>
          <w:b/>
          <w:color w:val="000000" w:themeColor="text1"/>
        </w:rPr>
        <w:t>2018,</w:t>
      </w:r>
      <w:r w:rsidRPr="001453F3">
        <w:rPr>
          <w:color w:val="000000" w:themeColor="text1"/>
        </w:rPr>
        <w:t xml:space="preserve"> </w:t>
      </w:r>
      <w:r w:rsidRPr="001453F3">
        <w:rPr>
          <w:i/>
          <w:color w:val="000000" w:themeColor="text1"/>
        </w:rPr>
        <w:t>30</w:t>
      </w:r>
      <w:r w:rsidRPr="001453F3">
        <w:rPr>
          <w:color w:val="000000" w:themeColor="text1"/>
        </w:rPr>
        <w:t>, 1704333-1704337.</w:t>
      </w:r>
    </w:p>
    <w:p w14:paraId="4EEC3573" w14:textId="2EE8C463" w:rsidR="00FA68BA" w:rsidRPr="001453F3" w:rsidRDefault="00FA68BA" w:rsidP="009270F9">
      <w:pPr>
        <w:pStyle w:val="EndNoteBibliography"/>
        <w:rPr>
          <w:color w:val="000000" w:themeColor="text1"/>
        </w:rPr>
      </w:pPr>
      <w:r w:rsidRPr="001453F3">
        <w:rPr>
          <w:color w:val="000000" w:themeColor="text1"/>
        </w:rPr>
        <w:t>(7)</w:t>
      </w:r>
      <w:r w:rsidRPr="001453F3">
        <w:rPr>
          <w:color w:val="000000" w:themeColor="text1"/>
        </w:rPr>
        <w:tab/>
        <w:t xml:space="preserve">Liu, Y.;  Zhang, Y.;  Zhao, K.;  Yang, Z.;  Feng, J.;  Zhang, X.;  Wang, K.;  Meng, L.;  Ye, H.;  Liu, M.; Liu, S. F., A 1300 </w:t>
      </w:r>
      <w:r w:rsidR="007F709F" w:rsidRPr="001453F3">
        <w:rPr>
          <w:color w:val="000000" w:themeColor="text1"/>
        </w:rPr>
        <w:t>m</w:t>
      </w:r>
      <w:r w:rsidRPr="001453F3">
        <w:rPr>
          <w:color w:val="000000" w:themeColor="text1"/>
        </w:rPr>
        <w:t>m</w:t>
      </w:r>
      <w:r w:rsidRPr="001453F3">
        <w:rPr>
          <w:color w:val="000000" w:themeColor="text1"/>
          <w:vertAlign w:val="superscript"/>
        </w:rPr>
        <w:t>2</w:t>
      </w:r>
      <w:r w:rsidRPr="001453F3">
        <w:rPr>
          <w:color w:val="000000" w:themeColor="text1"/>
        </w:rPr>
        <w:t xml:space="preserve"> Ultrahigh-Performance Digital </w:t>
      </w:r>
      <w:r w:rsidRPr="001453F3">
        <w:rPr>
          <w:color w:val="000000" w:themeColor="text1"/>
        </w:rPr>
        <w:lastRenderedPageBreak/>
        <w:t xml:space="preserve">Imaging Assembly Using High-Quality Perovskite Single Crystals. </w:t>
      </w:r>
      <w:r w:rsidRPr="001453F3">
        <w:rPr>
          <w:i/>
          <w:color w:val="000000" w:themeColor="text1"/>
        </w:rPr>
        <w:t xml:space="preserve">Adv. Mater. </w:t>
      </w:r>
      <w:r w:rsidRPr="001453F3">
        <w:rPr>
          <w:b/>
          <w:color w:val="000000" w:themeColor="text1"/>
        </w:rPr>
        <w:t>2018,</w:t>
      </w:r>
      <w:r w:rsidRPr="001453F3">
        <w:rPr>
          <w:color w:val="000000" w:themeColor="text1"/>
        </w:rPr>
        <w:t xml:space="preserve"> </w:t>
      </w:r>
      <w:r w:rsidRPr="001453F3">
        <w:rPr>
          <w:i/>
          <w:color w:val="000000" w:themeColor="text1"/>
        </w:rPr>
        <w:t>30</w:t>
      </w:r>
      <w:r w:rsidRPr="001453F3">
        <w:rPr>
          <w:color w:val="000000" w:themeColor="text1"/>
        </w:rPr>
        <w:t>, 1707314-1707325.</w:t>
      </w:r>
    </w:p>
    <w:p w14:paraId="56CB4F59" w14:textId="3C970DB5" w:rsidR="00FA68BA" w:rsidRPr="001453F3" w:rsidRDefault="00FA68BA" w:rsidP="009270F9">
      <w:pPr>
        <w:pStyle w:val="EndNoteBibliography"/>
        <w:rPr>
          <w:color w:val="000000" w:themeColor="text1"/>
        </w:rPr>
      </w:pPr>
      <w:r w:rsidRPr="001453F3">
        <w:rPr>
          <w:color w:val="000000" w:themeColor="text1"/>
        </w:rPr>
        <w:t>(8)</w:t>
      </w:r>
      <w:r w:rsidRPr="001453F3">
        <w:rPr>
          <w:color w:val="000000" w:themeColor="text1"/>
        </w:rPr>
        <w:tab/>
        <w:t>Andričević, P.;  Kollár, M.;  Mettan, X.;  Náfrádi, B.;  Sienkiewicz, A.;  Fejes, D.;  Hernádi, K.;  Forró, L.; Horváth, E., Three-Dimensionally Enlarged Photoelectrodes by a Protogenetic Inclusion of Vertically Aligned Carbon Nanotubes into C</w:t>
      </w:r>
      <w:r w:rsidR="007F709F" w:rsidRPr="001453F3">
        <w:rPr>
          <w:color w:val="000000" w:themeColor="text1"/>
        </w:rPr>
        <w:t>H</w:t>
      </w:r>
      <w:r w:rsidRPr="001453F3">
        <w:rPr>
          <w:color w:val="000000" w:themeColor="text1"/>
          <w:vertAlign w:val="subscript"/>
        </w:rPr>
        <w:t>3</w:t>
      </w:r>
      <w:r w:rsidR="007F709F" w:rsidRPr="001453F3">
        <w:rPr>
          <w:color w:val="000000" w:themeColor="text1"/>
        </w:rPr>
        <w:t>NH</w:t>
      </w:r>
      <w:r w:rsidRPr="001453F3">
        <w:rPr>
          <w:color w:val="000000" w:themeColor="text1"/>
          <w:vertAlign w:val="subscript"/>
        </w:rPr>
        <w:t>3</w:t>
      </w:r>
      <w:r w:rsidR="007F709F" w:rsidRPr="001453F3">
        <w:rPr>
          <w:color w:val="000000" w:themeColor="text1"/>
        </w:rPr>
        <w:t>P</w:t>
      </w:r>
      <w:r w:rsidRPr="001453F3">
        <w:rPr>
          <w:color w:val="000000" w:themeColor="text1"/>
        </w:rPr>
        <w:t>b</w:t>
      </w:r>
      <w:r w:rsidR="007F709F" w:rsidRPr="001453F3">
        <w:rPr>
          <w:color w:val="000000" w:themeColor="text1"/>
        </w:rPr>
        <w:t>B</w:t>
      </w:r>
      <w:r w:rsidRPr="001453F3">
        <w:rPr>
          <w:color w:val="000000" w:themeColor="text1"/>
        </w:rPr>
        <w:t>r</w:t>
      </w:r>
      <w:r w:rsidRPr="001453F3">
        <w:rPr>
          <w:color w:val="000000" w:themeColor="text1"/>
          <w:vertAlign w:val="subscript"/>
        </w:rPr>
        <w:t>3</w:t>
      </w:r>
      <w:r w:rsidRPr="001453F3">
        <w:rPr>
          <w:color w:val="000000" w:themeColor="text1"/>
        </w:rPr>
        <w:t xml:space="preserve"> Single Crystals. </w:t>
      </w:r>
      <w:r w:rsidRPr="001453F3">
        <w:rPr>
          <w:i/>
          <w:color w:val="000000" w:themeColor="text1"/>
        </w:rPr>
        <w:t xml:space="preserve">J. Phys. Chem. C </w:t>
      </w:r>
      <w:r w:rsidRPr="001453F3">
        <w:rPr>
          <w:b/>
          <w:color w:val="000000" w:themeColor="text1"/>
        </w:rPr>
        <w:t>2017,</w:t>
      </w:r>
      <w:r w:rsidRPr="001453F3">
        <w:rPr>
          <w:color w:val="000000" w:themeColor="text1"/>
        </w:rPr>
        <w:t xml:space="preserve"> </w:t>
      </w:r>
      <w:r w:rsidRPr="001453F3">
        <w:rPr>
          <w:i/>
          <w:color w:val="000000" w:themeColor="text1"/>
        </w:rPr>
        <w:t>121</w:t>
      </w:r>
      <w:r w:rsidRPr="001453F3">
        <w:rPr>
          <w:color w:val="000000" w:themeColor="text1"/>
        </w:rPr>
        <w:t>, 13549-13556.</w:t>
      </w:r>
    </w:p>
    <w:p w14:paraId="50AFE99D" w14:textId="77777777" w:rsidR="00FA68BA" w:rsidRPr="001453F3" w:rsidRDefault="00FA68BA" w:rsidP="009270F9">
      <w:pPr>
        <w:pStyle w:val="EndNoteBibliography"/>
        <w:rPr>
          <w:color w:val="000000" w:themeColor="text1"/>
        </w:rPr>
      </w:pPr>
      <w:r w:rsidRPr="001453F3">
        <w:rPr>
          <w:color w:val="000000" w:themeColor="text1"/>
        </w:rPr>
        <w:t>(9)</w:t>
      </w:r>
      <w:r w:rsidRPr="001453F3">
        <w:rPr>
          <w:color w:val="000000" w:themeColor="text1"/>
        </w:rPr>
        <w:tab/>
        <w:t xml:space="preserve">Fang, Y.;  Dong, Q.;  Shao, Y.;  Yuan, Y.; Huang, J., Highly Narrowband Perovskite Single-Crystal Photodetectors Enabled by Surface-Charge Recombination. </w:t>
      </w:r>
      <w:r w:rsidRPr="001453F3">
        <w:rPr>
          <w:i/>
          <w:color w:val="000000" w:themeColor="text1"/>
        </w:rPr>
        <w:t xml:space="preserve">Nat. Photonics </w:t>
      </w:r>
      <w:r w:rsidRPr="001453F3">
        <w:rPr>
          <w:b/>
          <w:color w:val="000000" w:themeColor="text1"/>
        </w:rPr>
        <w:t>2015,</w:t>
      </w:r>
      <w:r w:rsidRPr="001453F3">
        <w:rPr>
          <w:color w:val="000000" w:themeColor="text1"/>
        </w:rPr>
        <w:t xml:space="preserve"> </w:t>
      </w:r>
      <w:r w:rsidRPr="001453F3">
        <w:rPr>
          <w:i/>
          <w:color w:val="000000" w:themeColor="text1"/>
        </w:rPr>
        <w:t>9</w:t>
      </w:r>
      <w:r w:rsidRPr="001453F3">
        <w:rPr>
          <w:color w:val="000000" w:themeColor="text1"/>
        </w:rPr>
        <w:t>, 679-686.</w:t>
      </w:r>
    </w:p>
    <w:p w14:paraId="07A2158A" w14:textId="77777777" w:rsidR="00FA68BA" w:rsidRPr="001453F3" w:rsidRDefault="00FA68BA" w:rsidP="009270F9">
      <w:pPr>
        <w:pStyle w:val="EndNoteBibliography"/>
        <w:rPr>
          <w:color w:val="000000" w:themeColor="text1"/>
        </w:rPr>
      </w:pPr>
      <w:r w:rsidRPr="001453F3">
        <w:rPr>
          <w:color w:val="000000" w:themeColor="text1"/>
        </w:rPr>
        <w:t>(10)</w:t>
      </w:r>
      <w:r w:rsidRPr="001453F3">
        <w:rPr>
          <w:color w:val="000000" w:themeColor="text1"/>
        </w:rPr>
        <w:tab/>
        <w:t xml:space="preserve">Xu, Q.;  Wei, H.;  Wei, W.;  Chuirazzi, W.;  DeSantis, D.;  Huang, J.; Cao, L., Detection of Charged Particles with a Methylammonium Lead Tribromide Perovskite Single Crystal. </w:t>
      </w:r>
      <w:r w:rsidRPr="001453F3">
        <w:rPr>
          <w:i/>
          <w:color w:val="000000" w:themeColor="text1"/>
        </w:rPr>
        <w:t xml:space="preserve">Nucl. Instrum. Meth. A </w:t>
      </w:r>
      <w:r w:rsidRPr="001453F3">
        <w:rPr>
          <w:b/>
          <w:color w:val="000000" w:themeColor="text1"/>
        </w:rPr>
        <w:t>2017,</w:t>
      </w:r>
      <w:r w:rsidRPr="001453F3">
        <w:rPr>
          <w:color w:val="000000" w:themeColor="text1"/>
        </w:rPr>
        <w:t xml:space="preserve"> </w:t>
      </w:r>
      <w:r w:rsidRPr="001453F3">
        <w:rPr>
          <w:i/>
          <w:color w:val="000000" w:themeColor="text1"/>
        </w:rPr>
        <w:t>848</w:t>
      </w:r>
      <w:r w:rsidRPr="001453F3">
        <w:rPr>
          <w:color w:val="000000" w:themeColor="text1"/>
        </w:rPr>
        <w:t>, 106-108.</w:t>
      </w:r>
    </w:p>
    <w:p w14:paraId="7020F904" w14:textId="77777777" w:rsidR="00FA68BA" w:rsidRPr="001453F3" w:rsidRDefault="00FA68BA" w:rsidP="009270F9">
      <w:pPr>
        <w:pStyle w:val="EndNoteBibliography"/>
        <w:rPr>
          <w:color w:val="000000" w:themeColor="text1"/>
        </w:rPr>
      </w:pPr>
      <w:r w:rsidRPr="001453F3">
        <w:rPr>
          <w:color w:val="000000" w:themeColor="text1"/>
        </w:rPr>
        <w:t>(11)</w:t>
      </w:r>
      <w:r w:rsidRPr="001453F3">
        <w:rPr>
          <w:color w:val="000000" w:themeColor="text1"/>
        </w:rPr>
        <w:tab/>
        <w:t xml:space="preserve">Li, Y.;  Li, Y.;  Shi, J.;  Zhang, H.;  Wu, J.;  Li, D.;  Luo, Y.;  Wu, H.; Meng, Q., High Quality Perovskite Crystals for Efficient Film Photodetectors Induced by Hydrolytic Insulating Oxide Substrates. </w:t>
      </w:r>
      <w:r w:rsidRPr="001453F3">
        <w:rPr>
          <w:i/>
          <w:color w:val="000000" w:themeColor="text1"/>
        </w:rPr>
        <w:t xml:space="preserve">Adv. Funct. Mater. </w:t>
      </w:r>
      <w:r w:rsidRPr="001453F3">
        <w:rPr>
          <w:b/>
          <w:color w:val="000000" w:themeColor="text1"/>
        </w:rPr>
        <w:t>2018,</w:t>
      </w:r>
      <w:r w:rsidRPr="001453F3">
        <w:rPr>
          <w:color w:val="000000" w:themeColor="text1"/>
        </w:rPr>
        <w:t xml:space="preserve"> </w:t>
      </w:r>
      <w:r w:rsidRPr="001453F3">
        <w:rPr>
          <w:i/>
          <w:color w:val="000000" w:themeColor="text1"/>
        </w:rPr>
        <w:t>28</w:t>
      </w:r>
      <w:r w:rsidRPr="001453F3">
        <w:rPr>
          <w:color w:val="000000" w:themeColor="text1"/>
        </w:rPr>
        <w:t>, 1705220-1705230.</w:t>
      </w:r>
    </w:p>
    <w:p w14:paraId="3BFDFCE6" w14:textId="1F9D3E09" w:rsidR="00FA68BA" w:rsidRPr="001453F3" w:rsidRDefault="00FA68BA" w:rsidP="009270F9">
      <w:pPr>
        <w:pStyle w:val="EndNoteBibliography"/>
        <w:rPr>
          <w:color w:val="000000" w:themeColor="text1"/>
        </w:rPr>
      </w:pPr>
      <w:r w:rsidRPr="001453F3">
        <w:rPr>
          <w:color w:val="000000" w:themeColor="text1"/>
        </w:rPr>
        <w:t>(12)</w:t>
      </w:r>
      <w:r w:rsidRPr="001453F3">
        <w:rPr>
          <w:color w:val="000000" w:themeColor="text1"/>
        </w:rPr>
        <w:tab/>
        <w:t>Liu, Y.;  Sun, J.;  Yang, Z.;  Yang, D.;  Ren, X.;  Xu, H.;  Yang, Z.; Liu, S. F., 20-</w:t>
      </w:r>
      <w:r w:rsidR="007F709F" w:rsidRPr="001453F3">
        <w:rPr>
          <w:color w:val="000000" w:themeColor="text1"/>
        </w:rPr>
        <w:t>m</w:t>
      </w:r>
      <w:r w:rsidRPr="001453F3">
        <w:rPr>
          <w:color w:val="000000" w:themeColor="text1"/>
        </w:rPr>
        <w:t xml:space="preserve">m-Large Single-Crystalline Formamidinium-Perovskite Wafer for Mass Production of Integrated Photodetectors. </w:t>
      </w:r>
      <w:r w:rsidRPr="001453F3">
        <w:rPr>
          <w:i/>
          <w:color w:val="000000" w:themeColor="text1"/>
        </w:rPr>
        <w:t xml:space="preserve">Adv. Opt. Mater. </w:t>
      </w:r>
      <w:r w:rsidRPr="001453F3">
        <w:rPr>
          <w:b/>
          <w:color w:val="000000" w:themeColor="text1"/>
        </w:rPr>
        <w:t>2016,</w:t>
      </w:r>
      <w:r w:rsidRPr="001453F3">
        <w:rPr>
          <w:color w:val="000000" w:themeColor="text1"/>
        </w:rPr>
        <w:t xml:space="preserve"> </w:t>
      </w:r>
      <w:r w:rsidRPr="001453F3">
        <w:rPr>
          <w:i/>
          <w:color w:val="000000" w:themeColor="text1"/>
        </w:rPr>
        <w:t>4</w:t>
      </w:r>
      <w:r w:rsidRPr="001453F3">
        <w:rPr>
          <w:color w:val="000000" w:themeColor="text1"/>
        </w:rPr>
        <w:t>, 1829-1837.</w:t>
      </w:r>
    </w:p>
    <w:p w14:paraId="19DBD381" w14:textId="71AB5E26" w:rsidR="00FA68BA" w:rsidRPr="001453F3" w:rsidRDefault="00FA68BA" w:rsidP="009270F9">
      <w:pPr>
        <w:pStyle w:val="EndNoteBibliography"/>
        <w:rPr>
          <w:color w:val="000000" w:themeColor="text1"/>
        </w:rPr>
      </w:pPr>
      <w:r w:rsidRPr="001453F3">
        <w:rPr>
          <w:color w:val="000000" w:themeColor="text1"/>
        </w:rPr>
        <w:t>(13)</w:t>
      </w:r>
      <w:r w:rsidRPr="001453F3">
        <w:rPr>
          <w:color w:val="000000" w:themeColor="text1"/>
        </w:rPr>
        <w:tab/>
        <w:t xml:space="preserve">Rao, H. S.;  Li, W. G.;  Chen, B. X.;  Kuang, D. B.; Su, C. Y., In Situ Growth of 120 </w:t>
      </w:r>
      <w:r w:rsidR="005720A4" w:rsidRPr="001453F3">
        <w:rPr>
          <w:color w:val="000000" w:themeColor="text1"/>
        </w:rPr>
        <w:t>c</w:t>
      </w:r>
      <w:r w:rsidRPr="001453F3">
        <w:rPr>
          <w:color w:val="000000" w:themeColor="text1"/>
        </w:rPr>
        <w:t>m</w:t>
      </w:r>
      <w:r w:rsidRPr="001453F3">
        <w:rPr>
          <w:color w:val="000000" w:themeColor="text1"/>
          <w:vertAlign w:val="superscript"/>
        </w:rPr>
        <w:t>2</w:t>
      </w:r>
      <w:r w:rsidRPr="001453F3">
        <w:rPr>
          <w:color w:val="000000" w:themeColor="text1"/>
        </w:rPr>
        <w:t xml:space="preserve"> C</w:t>
      </w:r>
      <w:r w:rsidR="005720A4" w:rsidRPr="001453F3">
        <w:rPr>
          <w:color w:val="000000" w:themeColor="text1"/>
        </w:rPr>
        <w:t>H</w:t>
      </w:r>
      <w:r w:rsidRPr="001453F3">
        <w:rPr>
          <w:color w:val="000000" w:themeColor="text1"/>
          <w:vertAlign w:val="subscript"/>
        </w:rPr>
        <w:t>3</w:t>
      </w:r>
      <w:r w:rsidR="005720A4" w:rsidRPr="001453F3">
        <w:rPr>
          <w:color w:val="000000" w:themeColor="text1"/>
        </w:rPr>
        <w:t>NH</w:t>
      </w:r>
      <w:r w:rsidRPr="001453F3">
        <w:rPr>
          <w:color w:val="000000" w:themeColor="text1"/>
          <w:vertAlign w:val="subscript"/>
        </w:rPr>
        <w:t>3</w:t>
      </w:r>
      <w:r w:rsidR="005720A4" w:rsidRPr="001453F3">
        <w:rPr>
          <w:color w:val="000000" w:themeColor="text1"/>
        </w:rPr>
        <w:t>P</w:t>
      </w:r>
      <w:r w:rsidRPr="001453F3">
        <w:rPr>
          <w:color w:val="000000" w:themeColor="text1"/>
        </w:rPr>
        <w:t>b</w:t>
      </w:r>
      <w:r w:rsidR="005720A4" w:rsidRPr="001453F3">
        <w:rPr>
          <w:color w:val="000000" w:themeColor="text1"/>
        </w:rPr>
        <w:t>B</w:t>
      </w:r>
      <w:r w:rsidRPr="001453F3">
        <w:rPr>
          <w:color w:val="000000" w:themeColor="text1"/>
        </w:rPr>
        <w:t>r</w:t>
      </w:r>
      <w:r w:rsidRPr="001453F3">
        <w:rPr>
          <w:color w:val="000000" w:themeColor="text1"/>
          <w:vertAlign w:val="subscript"/>
        </w:rPr>
        <w:t>3</w:t>
      </w:r>
      <w:r w:rsidRPr="001453F3">
        <w:rPr>
          <w:color w:val="000000" w:themeColor="text1"/>
        </w:rPr>
        <w:t xml:space="preserve"> Perovskite Crystal Film on F</w:t>
      </w:r>
      <w:r w:rsidR="00913C54" w:rsidRPr="001453F3">
        <w:rPr>
          <w:color w:val="000000" w:themeColor="text1"/>
        </w:rPr>
        <w:t>TO</w:t>
      </w:r>
      <w:r w:rsidRPr="001453F3">
        <w:rPr>
          <w:color w:val="000000" w:themeColor="text1"/>
        </w:rPr>
        <w:t xml:space="preserve"> Glass for Narrowband-Photodetectors. </w:t>
      </w:r>
      <w:r w:rsidRPr="001453F3">
        <w:rPr>
          <w:i/>
          <w:color w:val="000000" w:themeColor="text1"/>
        </w:rPr>
        <w:t xml:space="preserve">Adv. Mater. </w:t>
      </w:r>
      <w:r w:rsidRPr="001453F3">
        <w:rPr>
          <w:b/>
          <w:color w:val="000000" w:themeColor="text1"/>
        </w:rPr>
        <w:t>2017,</w:t>
      </w:r>
      <w:r w:rsidRPr="001453F3">
        <w:rPr>
          <w:color w:val="000000" w:themeColor="text1"/>
        </w:rPr>
        <w:t xml:space="preserve"> </w:t>
      </w:r>
      <w:r w:rsidRPr="001453F3">
        <w:rPr>
          <w:i/>
          <w:color w:val="000000" w:themeColor="text1"/>
        </w:rPr>
        <w:t>29</w:t>
      </w:r>
      <w:r w:rsidRPr="001453F3">
        <w:rPr>
          <w:color w:val="000000" w:themeColor="text1"/>
        </w:rPr>
        <w:t>, 1602639-1602646.</w:t>
      </w:r>
    </w:p>
    <w:p w14:paraId="214DCE70" w14:textId="77777777" w:rsidR="00FA68BA" w:rsidRPr="001453F3" w:rsidRDefault="00FA68BA" w:rsidP="009270F9">
      <w:pPr>
        <w:pStyle w:val="EndNoteBibliography"/>
        <w:rPr>
          <w:color w:val="000000" w:themeColor="text1"/>
        </w:rPr>
      </w:pPr>
      <w:r w:rsidRPr="001453F3">
        <w:rPr>
          <w:color w:val="000000" w:themeColor="text1"/>
        </w:rPr>
        <w:t>(14)</w:t>
      </w:r>
      <w:r w:rsidRPr="001453F3">
        <w:rPr>
          <w:color w:val="000000" w:themeColor="text1"/>
        </w:rPr>
        <w:tab/>
        <w:t xml:space="preserve">Ryu, S.;  Noh, J. H.;  Jeon, N. J.;  Chan Kim, Y.;  Yang, W. S.;  Seo, J.; Seok, S. I., Voltage Output of Efficient Perovskite Solar Cells with High Open-Circuit Voltage and Fill Factor. </w:t>
      </w:r>
      <w:r w:rsidRPr="001453F3">
        <w:rPr>
          <w:i/>
          <w:color w:val="000000" w:themeColor="text1"/>
        </w:rPr>
        <w:t xml:space="preserve">Energy Environ. Sci. </w:t>
      </w:r>
      <w:r w:rsidRPr="001453F3">
        <w:rPr>
          <w:b/>
          <w:color w:val="000000" w:themeColor="text1"/>
        </w:rPr>
        <w:t>2014,</w:t>
      </w:r>
      <w:r w:rsidRPr="001453F3">
        <w:rPr>
          <w:color w:val="000000" w:themeColor="text1"/>
        </w:rPr>
        <w:t xml:space="preserve"> </w:t>
      </w:r>
      <w:r w:rsidRPr="001453F3">
        <w:rPr>
          <w:i/>
          <w:color w:val="000000" w:themeColor="text1"/>
        </w:rPr>
        <w:t>7</w:t>
      </w:r>
      <w:r w:rsidRPr="001453F3">
        <w:rPr>
          <w:color w:val="000000" w:themeColor="text1"/>
        </w:rPr>
        <w:t>, 2614-2618.</w:t>
      </w:r>
    </w:p>
    <w:p w14:paraId="40F5589B" w14:textId="77777777" w:rsidR="00FA68BA" w:rsidRPr="001453F3" w:rsidRDefault="00FA68BA" w:rsidP="009270F9">
      <w:pPr>
        <w:pStyle w:val="EndNoteBibliography"/>
        <w:rPr>
          <w:color w:val="000000" w:themeColor="text1"/>
        </w:rPr>
      </w:pPr>
      <w:r w:rsidRPr="001453F3">
        <w:rPr>
          <w:color w:val="000000" w:themeColor="text1"/>
        </w:rPr>
        <w:t>(15)</w:t>
      </w:r>
      <w:r w:rsidRPr="001453F3">
        <w:rPr>
          <w:color w:val="000000" w:themeColor="text1"/>
        </w:rPr>
        <w:tab/>
        <w:t xml:space="preserve">Edri, E.;  Kirmayer, S.;  Cahen, D.; Hodes, G., High Open-Circuit Voltage Solar Cells Based on Organic-Inorganic Lead Bromide Perovskite. </w:t>
      </w:r>
      <w:r w:rsidRPr="001453F3">
        <w:rPr>
          <w:i/>
          <w:color w:val="000000" w:themeColor="text1"/>
        </w:rPr>
        <w:t xml:space="preserve">J. Phys. Chem. Lett. </w:t>
      </w:r>
      <w:r w:rsidRPr="001453F3">
        <w:rPr>
          <w:b/>
          <w:color w:val="000000" w:themeColor="text1"/>
        </w:rPr>
        <w:t>2013,</w:t>
      </w:r>
      <w:r w:rsidRPr="001453F3">
        <w:rPr>
          <w:color w:val="000000" w:themeColor="text1"/>
        </w:rPr>
        <w:t xml:space="preserve"> </w:t>
      </w:r>
      <w:r w:rsidRPr="001453F3">
        <w:rPr>
          <w:i/>
          <w:color w:val="000000" w:themeColor="text1"/>
        </w:rPr>
        <w:t>4</w:t>
      </w:r>
      <w:r w:rsidRPr="001453F3">
        <w:rPr>
          <w:color w:val="000000" w:themeColor="text1"/>
        </w:rPr>
        <w:t>, 897-902.</w:t>
      </w:r>
    </w:p>
    <w:p w14:paraId="1F551BCF" w14:textId="77777777" w:rsidR="00FA68BA" w:rsidRPr="001453F3" w:rsidRDefault="00FA68BA" w:rsidP="009270F9">
      <w:pPr>
        <w:pStyle w:val="EndNoteBibliography"/>
        <w:rPr>
          <w:color w:val="000000" w:themeColor="text1"/>
        </w:rPr>
      </w:pPr>
      <w:r w:rsidRPr="001453F3">
        <w:rPr>
          <w:color w:val="000000" w:themeColor="text1"/>
        </w:rPr>
        <w:t>(16)</w:t>
      </w:r>
      <w:r w:rsidRPr="001453F3">
        <w:rPr>
          <w:color w:val="000000" w:themeColor="text1"/>
        </w:rPr>
        <w:tab/>
        <w:t xml:space="preserve">Noh, J. H.;  Im, S. H.;  Heo, J. H.;  Mandal, T. N.; Seok, S. I., Chemical Management for Colorful, Efficient, and Stable Inorganic-Organic Hybrid Nanostructured Solar Cells. </w:t>
      </w:r>
      <w:r w:rsidRPr="001453F3">
        <w:rPr>
          <w:i/>
          <w:color w:val="000000" w:themeColor="text1"/>
        </w:rPr>
        <w:t xml:space="preserve">Nano Lett. </w:t>
      </w:r>
      <w:r w:rsidRPr="001453F3">
        <w:rPr>
          <w:b/>
          <w:color w:val="000000" w:themeColor="text1"/>
        </w:rPr>
        <w:t>2013,</w:t>
      </w:r>
      <w:r w:rsidRPr="001453F3">
        <w:rPr>
          <w:color w:val="000000" w:themeColor="text1"/>
        </w:rPr>
        <w:t xml:space="preserve"> </w:t>
      </w:r>
      <w:r w:rsidRPr="001453F3">
        <w:rPr>
          <w:i/>
          <w:color w:val="000000" w:themeColor="text1"/>
        </w:rPr>
        <w:t>13</w:t>
      </w:r>
      <w:r w:rsidRPr="001453F3">
        <w:rPr>
          <w:color w:val="000000" w:themeColor="text1"/>
        </w:rPr>
        <w:t>, 1764-1769.</w:t>
      </w:r>
    </w:p>
    <w:p w14:paraId="1F18A473" w14:textId="77777777" w:rsidR="00FA68BA" w:rsidRPr="001453F3" w:rsidRDefault="00FA68BA" w:rsidP="009270F9">
      <w:pPr>
        <w:pStyle w:val="EndNoteBibliography"/>
        <w:rPr>
          <w:color w:val="000000" w:themeColor="text1"/>
        </w:rPr>
      </w:pPr>
      <w:r w:rsidRPr="001453F3">
        <w:rPr>
          <w:color w:val="000000" w:themeColor="text1"/>
        </w:rPr>
        <w:t>(17)</w:t>
      </w:r>
      <w:r w:rsidRPr="001453F3">
        <w:rPr>
          <w:color w:val="000000" w:themeColor="text1"/>
        </w:rPr>
        <w:tab/>
        <w:t>Rao, H. S.;  Chen, B. X.;  Wang, X. D.;  Kuang, D. B.; Su, C. Y., A Micron-Scale Laminar Mapbbr</w:t>
      </w:r>
      <w:r w:rsidRPr="001453F3">
        <w:rPr>
          <w:color w:val="000000" w:themeColor="text1"/>
          <w:vertAlign w:val="subscript"/>
        </w:rPr>
        <w:t>3</w:t>
      </w:r>
      <w:r w:rsidRPr="001453F3">
        <w:rPr>
          <w:color w:val="000000" w:themeColor="text1"/>
        </w:rPr>
        <w:t xml:space="preserve"> Single Crystal for an Efficient and Stable Perovskite Solar Cell. </w:t>
      </w:r>
      <w:r w:rsidRPr="001453F3">
        <w:rPr>
          <w:i/>
          <w:color w:val="000000" w:themeColor="text1"/>
        </w:rPr>
        <w:t xml:space="preserve">Chem. Commun. (Camb.) </w:t>
      </w:r>
      <w:r w:rsidRPr="001453F3">
        <w:rPr>
          <w:b/>
          <w:color w:val="000000" w:themeColor="text1"/>
        </w:rPr>
        <w:t>2017,</w:t>
      </w:r>
      <w:r w:rsidRPr="001453F3">
        <w:rPr>
          <w:color w:val="000000" w:themeColor="text1"/>
        </w:rPr>
        <w:t xml:space="preserve"> </w:t>
      </w:r>
      <w:r w:rsidRPr="001453F3">
        <w:rPr>
          <w:i/>
          <w:color w:val="000000" w:themeColor="text1"/>
        </w:rPr>
        <w:t>53</w:t>
      </w:r>
      <w:r w:rsidRPr="001453F3">
        <w:rPr>
          <w:color w:val="000000" w:themeColor="text1"/>
        </w:rPr>
        <w:t>, 5163-5166.</w:t>
      </w:r>
    </w:p>
    <w:p w14:paraId="0F6997DD" w14:textId="77777777" w:rsidR="00FA68BA" w:rsidRPr="001453F3" w:rsidRDefault="00FA68BA" w:rsidP="009270F9">
      <w:pPr>
        <w:pStyle w:val="EndNoteBibliography"/>
        <w:rPr>
          <w:color w:val="000000" w:themeColor="text1"/>
        </w:rPr>
      </w:pPr>
      <w:r w:rsidRPr="001453F3">
        <w:rPr>
          <w:color w:val="000000" w:themeColor="text1"/>
        </w:rPr>
        <w:t>(18)</w:t>
      </w:r>
      <w:r w:rsidRPr="001453F3">
        <w:rPr>
          <w:color w:val="000000" w:themeColor="text1"/>
        </w:rPr>
        <w:tab/>
        <w:t xml:space="preserve">Cho, H.;  Jeong, S. H.;  Park, M. H.;  Kim, Y. H.;  Wolf, C.;  Lee, C. L.;  Heo, J. H.;  Sadhanala, A.;  Myoung, N.;  Yoo, S.;  Im, S. H.;  Friend, R. H.; Lee, T. W., Overcoming the Electroluminescence Efficiency Limitations of Perovskite Light-Emitting Diodes. </w:t>
      </w:r>
      <w:r w:rsidRPr="001453F3">
        <w:rPr>
          <w:i/>
          <w:color w:val="000000" w:themeColor="text1"/>
        </w:rPr>
        <w:t xml:space="preserve">Science </w:t>
      </w:r>
      <w:r w:rsidRPr="001453F3">
        <w:rPr>
          <w:b/>
          <w:color w:val="000000" w:themeColor="text1"/>
        </w:rPr>
        <w:t>2015,</w:t>
      </w:r>
      <w:r w:rsidRPr="001453F3">
        <w:rPr>
          <w:color w:val="000000" w:themeColor="text1"/>
        </w:rPr>
        <w:t xml:space="preserve"> </w:t>
      </w:r>
      <w:r w:rsidRPr="001453F3">
        <w:rPr>
          <w:i/>
          <w:color w:val="000000" w:themeColor="text1"/>
        </w:rPr>
        <w:t>350</w:t>
      </w:r>
      <w:r w:rsidRPr="001453F3">
        <w:rPr>
          <w:color w:val="000000" w:themeColor="text1"/>
        </w:rPr>
        <w:t>, 1222-1225.</w:t>
      </w:r>
    </w:p>
    <w:p w14:paraId="60F3A2B8" w14:textId="77777777" w:rsidR="00FA68BA" w:rsidRPr="001453F3" w:rsidRDefault="00FA68BA" w:rsidP="009270F9">
      <w:pPr>
        <w:pStyle w:val="EndNoteBibliography"/>
        <w:rPr>
          <w:color w:val="000000" w:themeColor="text1"/>
        </w:rPr>
      </w:pPr>
      <w:r w:rsidRPr="001453F3">
        <w:rPr>
          <w:color w:val="000000" w:themeColor="text1"/>
        </w:rPr>
        <w:t>(19)</w:t>
      </w:r>
      <w:r w:rsidRPr="001453F3">
        <w:rPr>
          <w:color w:val="000000" w:themeColor="text1"/>
        </w:rPr>
        <w:tab/>
        <w:t xml:space="preserve">Liao, Q.;  Hu, K.;  Zhang, H.;  Wang, X.;  Yao, J.; Fu, H., Perovskite Microdisk Microlasers Self-Assembled from Solution. </w:t>
      </w:r>
      <w:r w:rsidRPr="001453F3">
        <w:rPr>
          <w:i/>
          <w:color w:val="000000" w:themeColor="text1"/>
        </w:rPr>
        <w:t xml:space="preserve">Adv. Mater. </w:t>
      </w:r>
      <w:r w:rsidRPr="001453F3">
        <w:rPr>
          <w:b/>
          <w:color w:val="000000" w:themeColor="text1"/>
        </w:rPr>
        <w:t>2015,</w:t>
      </w:r>
      <w:r w:rsidRPr="001453F3">
        <w:rPr>
          <w:color w:val="000000" w:themeColor="text1"/>
        </w:rPr>
        <w:t xml:space="preserve"> </w:t>
      </w:r>
      <w:r w:rsidRPr="001453F3">
        <w:rPr>
          <w:i/>
          <w:color w:val="000000" w:themeColor="text1"/>
        </w:rPr>
        <w:t>27</w:t>
      </w:r>
      <w:r w:rsidRPr="001453F3">
        <w:rPr>
          <w:color w:val="000000" w:themeColor="text1"/>
        </w:rPr>
        <w:t>, 3405-3410.</w:t>
      </w:r>
    </w:p>
    <w:p w14:paraId="7DB657D7" w14:textId="77777777" w:rsidR="00FA68BA" w:rsidRPr="001453F3" w:rsidRDefault="00FA68BA" w:rsidP="009270F9">
      <w:pPr>
        <w:pStyle w:val="EndNoteBibliography"/>
        <w:rPr>
          <w:color w:val="000000" w:themeColor="text1"/>
        </w:rPr>
      </w:pPr>
      <w:r w:rsidRPr="001453F3">
        <w:rPr>
          <w:color w:val="000000" w:themeColor="text1"/>
        </w:rPr>
        <w:t>(20)</w:t>
      </w:r>
      <w:r w:rsidRPr="001453F3">
        <w:rPr>
          <w:color w:val="000000" w:themeColor="text1"/>
        </w:rPr>
        <w:tab/>
        <w:t xml:space="preserve">Tidhar, Y.;  Edri, E.;  Weissman, H.;  Zohar, D.;  Hodes, G.;  Cahen, D.;  Rybtchinski, B.; Kirmayer, S., Crystallization of Methyl Ammonium Lead Halide Perovskites: Implications for Photovoltaic Applications. </w:t>
      </w:r>
      <w:r w:rsidRPr="001453F3">
        <w:rPr>
          <w:i/>
          <w:color w:val="000000" w:themeColor="text1"/>
        </w:rPr>
        <w:t xml:space="preserve">J. Am. Chem. Soc. </w:t>
      </w:r>
      <w:r w:rsidRPr="001453F3">
        <w:rPr>
          <w:b/>
          <w:color w:val="000000" w:themeColor="text1"/>
        </w:rPr>
        <w:t>2014,</w:t>
      </w:r>
      <w:r w:rsidRPr="001453F3">
        <w:rPr>
          <w:color w:val="000000" w:themeColor="text1"/>
        </w:rPr>
        <w:t xml:space="preserve"> </w:t>
      </w:r>
      <w:r w:rsidRPr="001453F3">
        <w:rPr>
          <w:i/>
          <w:color w:val="000000" w:themeColor="text1"/>
        </w:rPr>
        <w:t>136</w:t>
      </w:r>
      <w:r w:rsidRPr="001453F3">
        <w:rPr>
          <w:color w:val="000000" w:themeColor="text1"/>
        </w:rPr>
        <w:t xml:space="preserve">, </w:t>
      </w:r>
      <w:r w:rsidRPr="001453F3">
        <w:rPr>
          <w:color w:val="000000" w:themeColor="text1"/>
        </w:rPr>
        <w:lastRenderedPageBreak/>
        <w:t>13249-13256.</w:t>
      </w:r>
    </w:p>
    <w:p w14:paraId="5754BBA1" w14:textId="77777777" w:rsidR="00FA68BA" w:rsidRPr="001453F3" w:rsidRDefault="00FA68BA" w:rsidP="009270F9">
      <w:pPr>
        <w:pStyle w:val="EndNoteBibliography"/>
        <w:rPr>
          <w:color w:val="000000" w:themeColor="text1"/>
        </w:rPr>
      </w:pPr>
      <w:r w:rsidRPr="001453F3">
        <w:rPr>
          <w:color w:val="000000" w:themeColor="text1"/>
        </w:rPr>
        <w:t>(21)</w:t>
      </w:r>
      <w:r w:rsidRPr="001453F3">
        <w:rPr>
          <w:color w:val="000000" w:themeColor="text1"/>
        </w:rPr>
        <w:tab/>
        <w:t xml:space="preserve">Yu, J. C.;  Kim, D. B.;  Jung, E. D.;  Lee, B. R.; Song, M. H., High-Performance Perovskite Light-Emitting Diodes Via Morphological Control of Perovskite Films. </w:t>
      </w:r>
      <w:r w:rsidRPr="001453F3">
        <w:rPr>
          <w:i/>
          <w:color w:val="000000" w:themeColor="text1"/>
        </w:rPr>
        <w:t xml:space="preserve">Nanoscale </w:t>
      </w:r>
      <w:r w:rsidRPr="001453F3">
        <w:rPr>
          <w:b/>
          <w:color w:val="000000" w:themeColor="text1"/>
        </w:rPr>
        <w:t>2016,</w:t>
      </w:r>
      <w:r w:rsidRPr="001453F3">
        <w:rPr>
          <w:color w:val="000000" w:themeColor="text1"/>
        </w:rPr>
        <w:t xml:space="preserve"> </w:t>
      </w:r>
      <w:r w:rsidRPr="001453F3">
        <w:rPr>
          <w:i/>
          <w:color w:val="000000" w:themeColor="text1"/>
        </w:rPr>
        <w:t>8</w:t>
      </w:r>
      <w:r w:rsidRPr="001453F3">
        <w:rPr>
          <w:color w:val="000000" w:themeColor="text1"/>
        </w:rPr>
        <w:t>, 7036-7042.</w:t>
      </w:r>
    </w:p>
    <w:p w14:paraId="68AEF850" w14:textId="77777777" w:rsidR="00FA68BA" w:rsidRPr="001453F3" w:rsidRDefault="00FA68BA" w:rsidP="009270F9">
      <w:pPr>
        <w:pStyle w:val="EndNoteBibliography"/>
        <w:rPr>
          <w:color w:val="000000" w:themeColor="text1"/>
        </w:rPr>
      </w:pPr>
      <w:r w:rsidRPr="001453F3">
        <w:rPr>
          <w:color w:val="000000" w:themeColor="text1"/>
        </w:rPr>
        <w:t>(22)</w:t>
      </w:r>
      <w:r w:rsidRPr="001453F3">
        <w:rPr>
          <w:color w:val="000000" w:themeColor="text1"/>
        </w:rPr>
        <w:tab/>
        <w:t xml:space="preserve">Ling, Y.;  Yuan, Z.;  Tian, Y.;  Wang, X.;  Wang, J. C.;  Xin, Y.;  Hanson, K.;  Ma, B.; Gao, H., Bright Light-Emitting Diodes Based on Organometal Halide Perovskite Nanoplatelets. </w:t>
      </w:r>
      <w:r w:rsidRPr="001453F3">
        <w:rPr>
          <w:i/>
          <w:color w:val="000000" w:themeColor="text1"/>
        </w:rPr>
        <w:t xml:space="preserve">Adv. Mater. </w:t>
      </w:r>
      <w:r w:rsidRPr="001453F3">
        <w:rPr>
          <w:b/>
          <w:color w:val="000000" w:themeColor="text1"/>
        </w:rPr>
        <w:t>2016,</w:t>
      </w:r>
      <w:r w:rsidRPr="001453F3">
        <w:rPr>
          <w:color w:val="000000" w:themeColor="text1"/>
        </w:rPr>
        <w:t xml:space="preserve"> </w:t>
      </w:r>
      <w:r w:rsidRPr="001453F3">
        <w:rPr>
          <w:i/>
          <w:color w:val="000000" w:themeColor="text1"/>
        </w:rPr>
        <w:t>28</w:t>
      </w:r>
      <w:r w:rsidRPr="001453F3">
        <w:rPr>
          <w:color w:val="000000" w:themeColor="text1"/>
        </w:rPr>
        <w:t>, 305-311.</w:t>
      </w:r>
    </w:p>
    <w:p w14:paraId="1B78F353" w14:textId="77777777" w:rsidR="00FA68BA" w:rsidRPr="001453F3" w:rsidRDefault="00FA68BA" w:rsidP="009270F9">
      <w:pPr>
        <w:pStyle w:val="EndNoteBibliography"/>
        <w:rPr>
          <w:color w:val="000000" w:themeColor="text1"/>
        </w:rPr>
      </w:pPr>
      <w:r w:rsidRPr="001453F3">
        <w:rPr>
          <w:color w:val="000000" w:themeColor="text1"/>
        </w:rPr>
        <w:t>(23)</w:t>
      </w:r>
      <w:r w:rsidRPr="001453F3">
        <w:rPr>
          <w:color w:val="000000" w:themeColor="text1"/>
        </w:rPr>
        <w:tab/>
        <w:t xml:space="preserve">Bade, S. G. R.;  Li, J.;  Shan, X.;  Ling, Y.;  Tian, Y.;  Dilbeck, T.;  Besara, T.;  Geske, T.;  Gao, H.;  Ma, B.;  Hanson, K.;  Siegrist, T.;  Xu, C.; Yu, Z., Fully Printed Halide Perovskite Light-Emitting Diodes with Silver Nanowire Electrodes. </w:t>
      </w:r>
      <w:r w:rsidRPr="001453F3">
        <w:rPr>
          <w:i/>
          <w:color w:val="000000" w:themeColor="text1"/>
        </w:rPr>
        <w:t xml:space="preserve">ACS nano </w:t>
      </w:r>
      <w:r w:rsidRPr="001453F3">
        <w:rPr>
          <w:b/>
          <w:color w:val="000000" w:themeColor="text1"/>
        </w:rPr>
        <w:t>2016,</w:t>
      </w:r>
      <w:r w:rsidRPr="001453F3">
        <w:rPr>
          <w:color w:val="000000" w:themeColor="text1"/>
        </w:rPr>
        <w:t xml:space="preserve"> </w:t>
      </w:r>
      <w:r w:rsidRPr="001453F3">
        <w:rPr>
          <w:i/>
          <w:color w:val="000000" w:themeColor="text1"/>
        </w:rPr>
        <w:t>10</w:t>
      </w:r>
      <w:r w:rsidRPr="001453F3">
        <w:rPr>
          <w:color w:val="000000" w:themeColor="text1"/>
        </w:rPr>
        <w:t>, 1795-1801.</w:t>
      </w:r>
    </w:p>
    <w:p w14:paraId="0A1B7DF7" w14:textId="77777777" w:rsidR="00FA68BA" w:rsidRPr="001453F3" w:rsidRDefault="00FA68BA" w:rsidP="009270F9">
      <w:pPr>
        <w:pStyle w:val="EndNoteBibliography"/>
        <w:rPr>
          <w:color w:val="000000" w:themeColor="text1"/>
        </w:rPr>
      </w:pPr>
      <w:r w:rsidRPr="001453F3">
        <w:rPr>
          <w:color w:val="000000" w:themeColor="text1"/>
        </w:rPr>
        <w:t>(24)</w:t>
      </w:r>
      <w:r w:rsidRPr="001453F3">
        <w:rPr>
          <w:color w:val="000000" w:themeColor="text1"/>
        </w:rPr>
        <w:tab/>
        <w:t xml:space="preserve">Li, J.;  Bade, S. G.;  Shan, X.; Yu, Z., Single-Layer Light-Emitting Diodes Using Organometal Halide Perovskite/Poly(Ethylene Oxide) Composite Thin Films. </w:t>
      </w:r>
      <w:r w:rsidRPr="001453F3">
        <w:rPr>
          <w:i/>
          <w:color w:val="000000" w:themeColor="text1"/>
        </w:rPr>
        <w:t xml:space="preserve">Adv. Mater. </w:t>
      </w:r>
      <w:r w:rsidRPr="001453F3">
        <w:rPr>
          <w:b/>
          <w:color w:val="000000" w:themeColor="text1"/>
        </w:rPr>
        <w:t>2015,</w:t>
      </w:r>
      <w:r w:rsidRPr="001453F3">
        <w:rPr>
          <w:color w:val="000000" w:themeColor="text1"/>
        </w:rPr>
        <w:t xml:space="preserve"> </w:t>
      </w:r>
      <w:r w:rsidRPr="001453F3">
        <w:rPr>
          <w:i/>
          <w:color w:val="000000" w:themeColor="text1"/>
        </w:rPr>
        <w:t>27</w:t>
      </w:r>
      <w:r w:rsidRPr="001453F3">
        <w:rPr>
          <w:color w:val="000000" w:themeColor="text1"/>
        </w:rPr>
        <w:t>, 5196-5202.</w:t>
      </w:r>
    </w:p>
    <w:p w14:paraId="5BBC12CB" w14:textId="77777777" w:rsidR="00FA68BA" w:rsidRPr="001453F3" w:rsidRDefault="00FA68BA" w:rsidP="009270F9">
      <w:pPr>
        <w:pStyle w:val="EndNoteBibliography"/>
        <w:rPr>
          <w:color w:val="000000" w:themeColor="text1"/>
        </w:rPr>
      </w:pPr>
      <w:r w:rsidRPr="001453F3">
        <w:rPr>
          <w:color w:val="000000" w:themeColor="text1"/>
        </w:rPr>
        <w:t>(25)</w:t>
      </w:r>
      <w:r w:rsidRPr="001453F3">
        <w:rPr>
          <w:color w:val="000000" w:themeColor="text1"/>
        </w:rPr>
        <w:tab/>
        <w:t xml:space="preserve">Li, G.;  Tan, Z. K.;  Di, D.;  Lai, M. L.;  Jiang, L.;  Lim, J. H.;  Friend, R. H.; Greenham, N. C., Efficient Light-Emitting Diodes Based on Nanocrystalline Perovskite in a Dielectric Polymer Matrix. </w:t>
      </w:r>
      <w:r w:rsidRPr="001453F3">
        <w:rPr>
          <w:i/>
          <w:color w:val="000000" w:themeColor="text1"/>
        </w:rPr>
        <w:t xml:space="preserve">Nano Lett. </w:t>
      </w:r>
      <w:r w:rsidRPr="001453F3">
        <w:rPr>
          <w:b/>
          <w:color w:val="000000" w:themeColor="text1"/>
        </w:rPr>
        <w:t>2015,</w:t>
      </w:r>
      <w:r w:rsidRPr="001453F3">
        <w:rPr>
          <w:color w:val="000000" w:themeColor="text1"/>
        </w:rPr>
        <w:t xml:space="preserve"> </w:t>
      </w:r>
      <w:r w:rsidRPr="001453F3">
        <w:rPr>
          <w:i/>
          <w:color w:val="000000" w:themeColor="text1"/>
        </w:rPr>
        <w:t>15</w:t>
      </w:r>
      <w:r w:rsidRPr="001453F3">
        <w:rPr>
          <w:color w:val="000000" w:themeColor="text1"/>
        </w:rPr>
        <w:t>, 2640-2644.</w:t>
      </w:r>
    </w:p>
    <w:p w14:paraId="5929DA13" w14:textId="77777777" w:rsidR="00FA68BA" w:rsidRPr="001453F3" w:rsidRDefault="00FA68BA" w:rsidP="009270F9">
      <w:pPr>
        <w:pStyle w:val="EndNoteBibliography"/>
        <w:rPr>
          <w:color w:val="000000" w:themeColor="text1"/>
        </w:rPr>
      </w:pPr>
      <w:r w:rsidRPr="001453F3">
        <w:rPr>
          <w:color w:val="000000" w:themeColor="text1"/>
        </w:rPr>
        <w:t>(26)</w:t>
      </w:r>
      <w:r w:rsidRPr="001453F3">
        <w:rPr>
          <w:color w:val="000000" w:themeColor="text1"/>
        </w:rPr>
        <w:tab/>
        <w:t xml:space="preserve">Zhou, Y.;  Yang, M.;  Game, O. S.;  Wu, W.;  Kwun, J.;  Strauss, M. A.;  Yan, Y.;  Huang, J.;  Zhu, K.; Padture, N. P., Manipulating Crystallization of Organolead Mixed-Halide Thin Films in Antisolvent Baths for Wide-Bandgap Perovskite Solar Cells. </w:t>
      </w:r>
      <w:r w:rsidRPr="001453F3">
        <w:rPr>
          <w:i/>
          <w:color w:val="000000" w:themeColor="text1"/>
        </w:rPr>
        <w:t xml:space="preserve">ACS Appl. Mater. Interfaces </w:t>
      </w:r>
      <w:r w:rsidRPr="001453F3">
        <w:rPr>
          <w:b/>
          <w:color w:val="000000" w:themeColor="text1"/>
        </w:rPr>
        <w:t>2016,</w:t>
      </w:r>
      <w:r w:rsidRPr="001453F3">
        <w:rPr>
          <w:color w:val="000000" w:themeColor="text1"/>
        </w:rPr>
        <w:t xml:space="preserve"> </w:t>
      </w:r>
      <w:r w:rsidRPr="001453F3">
        <w:rPr>
          <w:i/>
          <w:color w:val="000000" w:themeColor="text1"/>
        </w:rPr>
        <w:t>8</w:t>
      </w:r>
      <w:r w:rsidRPr="001453F3">
        <w:rPr>
          <w:color w:val="000000" w:themeColor="text1"/>
        </w:rPr>
        <w:t>, 2232-2237.</w:t>
      </w:r>
    </w:p>
    <w:p w14:paraId="359FED0F" w14:textId="77777777" w:rsidR="00FA68BA" w:rsidRPr="001453F3" w:rsidRDefault="00FA68BA" w:rsidP="009270F9">
      <w:pPr>
        <w:pStyle w:val="EndNoteBibliography"/>
        <w:rPr>
          <w:color w:val="000000" w:themeColor="text1"/>
        </w:rPr>
      </w:pPr>
      <w:r w:rsidRPr="001453F3">
        <w:rPr>
          <w:color w:val="000000" w:themeColor="text1"/>
        </w:rPr>
        <w:t>(27)</w:t>
      </w:r>
      <w:r w:rsidRPr="001453F3">
        <w:rPr>
          <w:color w:val="000000" w:themeColor="text1"/>
        </w:rPr>
        <w:tab/>
        <w:t xml:space="preserve">Dunlap-Shohl, W. A.;  Zhou, Y.;  Padture, N. P.; Mitzi, D. B., Synthetic Approaches for Halide Perovskite Thin Films. </w:t>
      </w:r>
      <w:r w:rsidRPr="001453F3">
        <w:rPr>
          <w:i/>
          <w:color w:val="000000" w:themeColor="text1"/>
        </w:rPr>
        <w:t xml:space="preserve">Chem. Rev. </w:t>
      </w:r>
      <w:r w:rsidRPr="001453F3">
        <w:rPr>
          <w:b/>
          <w:color w:val="000000" w:themeColor="text1"/>
        </w:rPr>
        <w:t>2018,</w:t>
      </w:r>
      <w:r w:rsidRPr="001453F3">
        <w:rPr>
          <w:color w:val="000000" w:themeColor="text1"/>
        </w:rPr>
        <w:t xml:space="preserve"> </w:t>
      </w:r>
      <w:r w:rsidRPr="001453F3">
        <w:rPr>
          <w:i/>
          <w:color w:val="000000" w:themeColor="text1"/>
        </w:rPr>
        <w:t>119</w:t>
      </w:r>
      <w:r w:rsidRPr="001453F3">
        <w:rPr>
          <w:color w:val="000000" w:themeColor="text1"/>
        </w:rPr>
        <w:t>, 3193-3295.</w:t>
      </w:r>
    </w:p>
    <w:p w14:paraId="53563057" w14:textId="77777777" w:rsidR="00FA68BA" w:rsidRPr="001453F3" w:rsidRDefault="00FA68BA" w:rsidP="009270F9">
      <w:pPr>
        <w:pStyle w:val="EndNoteBibliography"/>
        <w:rPr>
          <w:color w:val="000000" w:themeColor="text1"/>
        </w:rPr>
      </w:pPr>
      <w:r w:rsidRPr="001453F3">
        <w:rPr>
          <w:color w:val="000000" w:themeColor="text1"/>
        </w:rPr>
        <w:t>(28)</w:t>
      </w:r>
      <w:r w:rsidRPr="001453F3">
        <w:rPr>
          <w:color w:val="000000" w:themeColor="text1"/>
        </w:rPr>
        <w:tab/>
        <w:t xml:space="preserve">Saidaminov, M. I.;  Adinolfi, V.;  Comin, R.;  Abdelhady, A. L.;  Peng, W.;  Dursun, I.;  Yuan, M.;  Hoogland, S.;  Sargent, E. H.; Bakr, O. M., Planar-Integrated Single-Crystalline Perovskite Photodetectors. </w:t>
      </w:r>
      <w:r w:rsidRPr="001453F3">
        <w:rPr>
          <w:i/>
          <w:color w:val="000000" w:themeColor="text1"/>
        </w:rPr>
        <w:t xml:space="preserve">Nat. Commun. </w:t>
      </w:r>
      <w:r w:rsidRPr="001453F3">
        <w:rPr>
          <w:b/>
          <w:color w:val="000000" w:themeColor="text1"/>
        </w:rPr>
        <w:t>2015,</w:t>
      </w:r>
      <w:r w:rsidRPr="001453F3">
        <w:rPr>
          <w:color w:val="000000" w:themeColor="text1"/>
        </w:rPr>
        <w:t xml:space="preserve"> </w:t>
      </w:r>
      <w:r w:rsidRPr="001453F3">
        <w:rPr>
          <w:i/>
          <w:color w:val="000000" w:themeColor="text1"/>
        </w:rPr>
        <w:t>6</w:t>
      </w:r>
      <w:r w:rsidRPr="001453F3">
        <w:rPr>
          <w:color w:val="000000" w:themeColor="text1"/>
        </w:rPr>
        <w:t>, 8724-8731.</w:t>
      </w:r>
    </w:p>
    <w:p w14:paraId="2C8955EB" w14:textId="77777777" w:rsidR="00FA68BA" w:rsidRPr="001453F3" w:rsidRDefault="00FA68BA" w:rsidP="009270F9">
      <w:pPr>
        <w:pStyle w:val="EndNoteBibliography"/>
        <w:rPr>
          <w:color w:val="000000" w:themeColor="text1"/>
        </w:rPr>
      </w:pPr>
      <w:r w:rsidRPr="001453F3">
        <w:rPr>
          <w:color w:val="000000" w:themeColor="text1"/>
        </w:rPr>
        <w:t>(29)</w:t>
      </w:r>
      <w:r w:rsidRPr="001453F3">
        <w:rPr>
          <w:color w:val="000000" w:themeColor="text1"/>
        </w:rPr>
        <w:tab/>
        <w:t xml:space="preserve">Chen, Y.-X.;  Ge, Q.-Q.;  Shi, Y.;  Liu, J.;  Xue, D.-J.;  Ma, J.-Y.;  Ding, J.;  Yang, H.-J.;  Hu, J.-S.; Wan, L.-J., General Space-Confined on-Substrate Fabrication of Thickness-Adjustable Hybrid Perovskite Single-Crystalline Thin Films. </w:t>
      </w:r>
      <w:r w:rsidRPr="001453F3">
        <w:rPr>
          <w:i/>
          <w:color w:val="000000" w:themeColor="text1"/>
        </w:rPr>
        <w:t xml:space="preserve">J. Am. Chem. Soc. </w:t>
      </w:r>
      <w:r w:rsidRPr="001453F3">
        <w:rPr>
          <w:b/>
          <w:color w:val="000000" w:themeColor="text1"/>
        </w:rPr>
        <w:t>2016,</w:t>
      </w:r>
      <w:r w:rsidRPr="001453F3">
        <w:rPr>
          <w:color w:val="000000" w:themeColor="text1"/>
        </w:rPr>
        <w:t xml:space="preserve"> </w:t>
      </w:r>
      <w:r w:rsidRPr="001453F3">
        <w:rPr>
          <w:i/>
          <w:color w:val="000000" w:themeColor="text1"/>
        </w:rPr>
        <w:t>138</w:t>
      </w:r>
      <w:r w:rsidRPr="001453F3">
        <w:rPr>
          <w:color w:val="000000" w:themeColor="text1"/>
        </w:rPr>
        <w:t>, 16196-16199.</w:t>
      </w:r>
    </w:p>
    <w:p w14:paraId="2BB1E9D2" w14:textId="77777777" w:rsidR="00FA68BA" w:rsidRPr="001453F3" w:rsidRDefault="00FA68BA" w:rsidP="009270F9">
      <w:pPr>
        <w:pStyle w:val="EndNoteBibliography"/>
        <w:rPr>
          <w:color w:val="000000" w:themeColor="text1"/>
        </w:rPr>
      </w:pPr>
      <w:r w:rsidRPr="001453F3">
        <w:rPr>
          <w:color w:val="000000" w:themeColor="text1"/>
        </w:rPr>
        <w:t>(30)</w:t>
      </w:r>
      <w:r w:rsidRPr="001453F3">
        <w:rPr>
          <w:color w:val="000000" w:themeColor="text1"/>
        </w:rPr>
        <w:tab/>
        <w:t xml:space="preserve">Chen, H.;  Ye, F.;  Tang, W.;  He, J.;  Yin, M.;  Wang, Y.;  Xie, F.;  Bi, E.;  Yang, X.;  Gratzel, M.; Han, L., A Solvent- and Vacuum-Free Route to Large-Area Perovskite Films for Efficient Solar Modules. </w:t>
      </w:r>
      <w:r w:rsidRPr="001453F3">
        <w:rPr>
          <w:i/>
          <w:color w:val="000000" w:themeColor="text1"/>
        </w:rPr>
        <w:t xml:space="preserve">Nature </w:t>
      </w:r>
      <w:r w:rsidRPr="001453F3">
        <w:rPr>
          <w:b/>
          <w:color w:val="000000" w:themeColor="text1"/>
        </w:rPr>
        <w:t>2017,</w:t>
      </w:r>
      <w:r w:rsidRPr="001453F3">
        <w:rPr>
          <w:color w:val="000000" w:themeColor="text1"/>
        </w:rPr>
        <w:t xml:space="preserve"> </w:t>
      </w:r>
      <w:r w:rsidRPr="001453F3">
        <w:rPr>
          <w:i/>
          <w:color w:val="000000" w:themeColor="text1"/>
        </w:rPr>
        <w:t>550</w:t>
      </w:r>
      <w:r w:rsidRPr="001453F3">
        <w:rPr>
          <w:color w:val="000000" w:themeColor="text1"/>
        </w:rPr>
        <w:t>, 92-95.</w:t>
      </w:r>
    </w:p>
    <w:p w14:paraId="6363E1C6" w14:textId="69D3AD38" w:rsidR="00FA68BA" w:rsidRPr="001453F3" w:rsidRDefault="00FA68BA" w:rsidP="009270F9">
      <w:pPr>
        <w:pStyle w:val="EndNoteBibliography"/>
        <w:rPr>
          <w:color w:val="000000" w:themeColor="text1"/>
        </w:rPr>
      </w:pPr>
      <w:r w:rsidRPr="001453F3">
        <w:rPr>
          <w:color w:val="000000" w:themeColor="text1"/>
        </w:rPr>
        <w:t>(31)</w:t>
      </w:r>
      <w:r w:rsidRPr="001453F3">
        <w:rPr>
          <w:color w:val="000000" w:themeColor="text1"/>
        </w:rPr>
        <w:tab/>
        <w:t>Chih, Y. K.;  Wang, J. C.;  Yang, R. T.;  Liu, C. C.;  Chang, Y. C.;  Fu, Y. S.;  Lai, W. C.;  Chen, P.;  Wen, T. C.;  Huang, Y. C.;  Tsao, C. S.; Guo, T. F., Niox Electrode Interlayer and C</w:t>
      </w:r>
      <w:r w:rsidR="00456461" w:rsidRPr="001453F3">
        <w:rPr>
          <w:color w:val="000000" w:themeColor="text1"/>
        </w:rPr>
        <w:t>H</w:t>
      </w:r>
      <w:r w:rsidR="00456461" w:rsidRPr="001453F3">
        <w:rPr>
          <w:color w:val="000000" w:themeColor="text1"/>
          <w:vertAlign w:val="subscript"/>
        </w:rPr>
        <w:t>3</w:t>
      </w:r>
      <w:r w:rsidR="00456461" w:rsidRPr="001453F3">
        <w:rPr>
          <w:color w:val="000000" w:themeColor="text1"/>
        </w:rPr>
        <w:t>NH</w:t>
      </w:r>
      <w:r w:rsidR="00456461" w:rsidRPr="001453F3">
        <w:rPr>
          <w:color w:val="000000" w:themeColor="text1"/>
          <w:vertAlign w:val="subscript"/>
        </w:rPr>
        <w:t>2</w:t>
      </w:r>
      <w:r w:rsidRPr="001453F3">
        <w:rPr>
          <w:color w:val="000000" w:themeColor="text1"/>
        </w:rPr>
        <w:t>/C</w:t>
      </w:r>
      <w:r w:rsidR="00456461" w:rsidRPr="001453F3">
        <w:rPr>
          <w:color w:val="000000" w:themeColor="text1"/>
        </w:rPr>
        <w:t>H</w:t>
      </w:r>
      <w:r w:rsidRPr="001453F3">
        <w:rPr>
          <w:color w:val="000000" w:themeColor="text1"/>
          <w:vertAlign w:val="subscript"/>
        </w:rPr>
        <w:t>3</w:t>
      </w:r>
      <w:r w:rsidR="00456461" w:rsidRPr="001453F3">
        <w:rPr>
          <w:color w:val="000000" w:themeColor="text1"/>
        </w:rPr>
        <w:t>NH</w:t>
      </w:r>
      <w:r w:rsidR="00456461" w:rsidRPr="001453F3">
        <w:rPr>
          <w:color w:val="000000" w:themeColor="text1"/>
          <w:vertAlign w:val="subscript"/>
        </w:rPr>
        <w:t>3</w:t>
      </w:r>
      <w:r w:rsidRPr="001453F3">
        <w:rPr>
          <w:color w:val="000000" w:themeColor="text1"/>
        </w:rPr>
        <w:t>Pb</w:t>
      </w:r>
      <w:r w:rsidR="00456461" w:rsidRPr="001453F3">
        <w:rPr>
          <w:color w:val="000000" w:themeColor="text1"/>
        </w:rPr>
        <w:t>B</w:t>
      </w:r>
      <w:r w:rsidRPr="001453F3">
        <w:rPr>
          <w:color w:val="000000" w:themeColor="text1"/>
        </w:rPr>
        <w:t>r</w:t>
      </w:r>
      <w:r w:rsidRPr="001453F3">
        <w:rPr>
          <w:color w:val="000000" w:themeColor="text1"/>
          <w:vertAlign w:val="subscript"/>
        </w:rPr>
        <w:t>3</w:t>
      </w:r>
      <w:r w:rsidRPr="001453F3">
        <w:rPr>
          <w:color w:val="000000" w:themeColor="text1"/>
        </w:rPr>
        <w:t xml:space="preserve"> Interface Treatment to Markedly Advance Hybrid Perovskite-Based Light-Emitting Diodes. </w:t>
      </w:r>
      <w:r w:rsidRPr="001453F3">
        <w:rPr>
          <w:i/>
          <w:color w:val="000000" w:themeColor="text1"/>
        </w:rPr>
        <w:t xml:space="preserve">Adv. Mater. </w:t>
      </w:r>
      <w:r w:rsidRPr="001453F3">
        <w:rPr>
          <w:b/>
          <w:color w:val="000000" w:themeColor="text1"/>
        </w:rPr>
        <w:t>2016,</w:t>
      </w:r>
      <w:r w:rsidRPr="001453F3">
        <w:rPr>
          <w:color w:val="000000" w:themeColor="text1"/>
        </w:rPr>
        <w:t xml:space="preserve"> </w:t>
      </w:r>
      <w:r w:rsidRPr="001453F3">
        <w:rPr>
          <w:i/>
          <w:color w:val="000000" w:themeColor="text1"/>
        </w:rPr>
        <w:t>28</w:t>
      </w:r>
      <w:r w:rsidRPr="001453F3">
        <w:rPr>
          <w:color w:val="000000" w:themeColor="text1"/>
        </w:rPr>
        <w:t>, 8687-8694.</w:t>
      </w:r>
    </w:p>
    <w:p w14:paraId="09D94386" w14:textId="77777777" w:rsidR="00FA68BA" w:rsidRPr="001453F3" w:rsidRDefault="00FA68BA" w:rsidP="009270F9">
      <w:pPr>
        <w:pStyle w:val="EndNoteBibliography"/>
        <w:rPr>
          <w:color w:val="000000" w:themeColor="text1"/>
        </w:rPr>
      </w:pPr>
      <w:r w:rsidRPr="001453F3">
        <w:rPr>
          <w:color w:val="000000" w:themeColor="text1"/>
        </w:rPr>
        <w:t>(32)</w:t>
      </w:r>
      <w:r w:rsidRPr="001453F3">
        <w:rPr>
          <w:color w:val="000000" w:themeColor="text1"/>
        </w:rPr>
        <w:tab/>
        <w:t xml:space="preserve">Zhou, Z.;  Wang, Z.;  Zhou, Y.;  Pang, S.;  Wang, D.;  Xu, H.;  Liu, Z.;  Padture, N. P.; Cui, G., Methylamine-Gas-Induced Defect-Healing Behavior of Ch3nh3pbi3 Thin Films for Perovskite Solar Cells. </w:t>
      </w:r>
      <w:r w:rsidRPr="001453F3">
        <w:rPr>
          <w:i/>
          <w:color w:val="000000" w:themeColor="text1"/>
        </w:rPr>
        <w:t xml:space="preserve">Angew. Chem. Int. Ed. </w:t>
      </w:r>
      <w:r w:rsidRPr="001453F3">
        <w:rPr>
          <w:b/>
          <w:color w:val="000000" w:themeColor="text1"/>
        </w:rPr>
        <w:t>2015,</w:t>
      </w:r>
      <w:r w:rsidRPr="001453F3">
        <w:rPr>
          <w:color w:val="000000" w:themeColor="text1"/>
        </w:rPr>
        <w:t xml:space="preserve"> </w:t>
      </w:r>
      <w:r w:rsidRPr="001453F3">
        <w:rPr>
          <w:i/>
          <w:color w:val="000000" w:themeColor="text1"/>
        </w:rPr>
        <w:t>54</w:t>
      </w:r>
      <w:r w:rsidRPr="001453F3">
        <w:rPr>
          <w:color w:val="000000" w:themeColor="text1"/>
        </w:rPr>
        <w:t>, 9705-9709.</w:t>
      </w:r>
    </w:p>
    <w:p w14:paraId="6F000FF1" w14:textId="77777777" w:rsidR="00FA68BA" w:rsidRPr="001453F3" w:rsidRDefault="00FA68BA" w:rsidP="009270F9">
      <w:pPr>
        <w:pStyle w:val="EndNoteBibliography"/>
        <w:rPr>
          <w:color w:val="000000" w:themeColor="text1"/>
        </w:rPr>
      </w:pPr>
      <w:r w:rsidRPr="001453F3">
        <w:rPr>
          <w:color w:val="000000" w:themeColor="text1"/>
        </w:rPr>
        <w:t>(33)</w:t>
      </w:r>
      <w:r w:rsidRPr="001453F3">
        <w:rPr>
          <w:color w:val="000000" w:themeColor="text1"/>
        </w:rPr>
        <w:tab/>
        <w:t xml:space="preserve">Yan, K.;  Long, M.;  Zhang, T.;  Wei, Z.;  Chen, H.;  Yang, S.; Xu, J., Hybrid Halide Perovskite Solar Cell Precursors: Colloidal Chemistry and Coordination </w:t>
      </w:r>
      <w:r w:rsidRPr="001453F3">
        <w:rPr>
          <w:color w:val="000000" w:themeColor="text1"/>
        </w:rPr>
        <w:lastRenderedPageBreak/>
        <w:t xml:space="preserve">Engineering Behind Device Processing for High Efficiency. </w:t>
      </w:r>
      <w:r w:rsidRPr="001453F3">
        <w:rPr>
          <w:i/>
          <w:color w:val="000000" w:themeColor="text1"/>
        </w:rPr>
        <w:t xml:space="preserve">J. Am. Chem. Soc. </w:t>
      </w:r>
      <w:r w:rsidRPr="001453F3">
        <w:rPr>
          <w:b/>
          <w:color w:val="000000" w:themeColor="text1"/>
        </w:rPr>
        <w:t>2015,</w:t>
      </w:r>
      <w:r w:rsidRPr="001453F3">
        <w:rPr>
          <w:color w:val="000000" w:themeColor="text1"/>
        </w:rPr>
        <w:t xml:space="preserve"> </w:t>
      </w:r>
      <w:r w:rsidRPr="001453F3">
        <w:rPr>
          <w:i/>
          <w:color w:val="000000" w:themeColor="text1"/>
        </w:rPr>
        <w:t>137</w:t>
      </w:r>
      <w:r w:rsidRPr="001453F3">
        <w:rPr>
          <w:color w:val="000000" w:themeColor="text1"/>
        </w:rPr>
        <w:t>, 4460-4468.</w:t>
      </w:r>
    </w:p>
    <w:p w14:paraId="70708D74" w14:textId="77777777" w:rsidR="00FA68BA" w:rsidRPr="001453F3" w:rsidRDefault="00FA68BA" w:rsidP="009270F9">
      <w:pPr>
        <w:pStyle w:val="EndNoteBibliography"/>
        <w:rPr>
          <w:color w:val="000000" w:themeColor="text1"/>
        </w:rPr>
      </w:pPr>
      <w:r w:rsidRPr="001453F3">
        <w:rPr>
          <w:color w:val="000000" w:themeColor="text1"/>
        </w:rPr>
        <w:t>(34)</w:t>
      </w:r>
      <w:r w:rsidRPr="001453F3">
        <w:rPr>
          <w:color w:val="000000" w:themeColor="text1"/>
        </w:rPr>
        <w:tab/>
        <w:t xml:space="preserve">Han, Q.;  Bai, Y.;  Liu, J.;  Du, K.-z.;  Li, T.;  Ji, D.;  Zhou, Y.;  Cao, C.;  Shin, D.;  Ding, J.;  Franklin, A. D.;  Glass, J. T.;  Hu, J.;  Therien, M. J.;  Liu, J.; Mitzi, D. B., Additive Engineering for High-Performance Room-Temperature-Processed Perovskite Absorbers with Micron-Size Grains and Microsecond-Range Carrier Lifetimes. </w:t>
      </w:r>
      <w:r w:rsidRPr="001453F3">
        <w:rPr>
          <w:i/>
          <w:color w:val="000000" w:themeColor="text1"/>
        </w:rPr>
        <w:t xml:space="preserve">Energy Environ. Sci. </w:t>
      </w:r>
      <w:r w:rsidRPr="001453F3">
        <w:rPr>
          <w:b/>
          <w:color w:val="000000" w:themeColor="text1"/>
        </w:rPr>
        <w:t>2017,</w:t>
      </w:r>
      <w:r w:rsidRPr="001453F3">
        <w:rPr>
          <w:color w:val="000000" w:themeColor="text1"/>
        </w:rPr>
        <w:t xml:space="preserve"> </w:t>
      </w:r>
      <w:r w:rsidRPr="001453F3">
        <w:rPr>
          <w:i/>
          <w:color w:val="000000" w:themeColor="text1"/>
        </w:rPr>
        <w:t>10</w:t>
      </w:r>
      <w:r w:rsidRPr="001453F3">
        <w:rPr>
          <w:color w:val="000000" w:themeColor="text1"/>
        </w:rPr>
        <w:t>, 2365-2371.</w:t>
      </w:r>
    </w:p>
    <w:p w14:paraId="28EF938D" w14:textId="77777777" w:rsidR="00FA68BA" w:rsidRPr="001453F3" w:rsidRDefault="00FA68BA" w:rsidP="009270F9">
      <w:pPr>
        <w:pStyle w:val="EndNoteBibliography"/>
        <w:rPr>
          <w:color w:val="000000" w:themeColor="text1"/>
        </w:rPr>
      </w:pPr>
      <w:r w:rsidRPr="001453F3">
        <w:rPr>
          <w:color w:val="000000" w:themeColor="text1"/>
        </w:rPr>
        <w:t>(35)</w:t>
      </w:r>
      <w:r w:rsidRPr="001453F3">
        <w:rPr>
          <w:color w:val="000000" w:themeColor="text1"/>
        </w:rPr>
        <w:tab/>
        <w:t xml:space="preserve">Ye, F.;  Chen, H.;  Xie, F.;  Tang, W.;  Yin, M.;  He, J.;  Bi, E.;  Wang, Y.;  Yang, X.; Han, L., Soft-Cover Deposition of Scaling-up Uniform Perovskite Thin Films for High Cost-Performance Solar Cells. </w:t>
      </w:r>
      <w:r w:rsidRPr="001453F3">
        <w:rPr>
          <w:i/>
          <w:color w:val="000000" w:themeColor="text1"/>
        </w:rPr>
        <w:t xml:space="preserve">Energy Environ. Sci. </w:t>
      </w:r>
      <w:r w:rsidRPr="001453F3">
        <w:rPr>
          <w:b/>
          <w:color w:val="000000" w:themeColor="text1"/>
        </w:rPr>
        <w:t>2016,</w:t>
      </w:r>
      <w:r w:rsidRPr="001453F3">
        <w:rPr>
          <w:color w:val="000000" w:themeColor="text1"/>
        </w:rPr>
        <w:t xml:space="preserve"> </w:t>
      </w:r>
      <w:r w:rsidRPr="001453F3">
        <w:rPr>
          <w:i/>
          <w:color w:val="000000" w:themeColor="text1"/>
        </w:rPr>
        <w:t>9</w:t>
      </w:r>
      <w:r w:rsidRPr="001453F3">
        <w:rPr>
          <w:color w:val="000000" w:themeColor="text1"/>
        </w:rPr>
        <w:t>, 2295-2301.</w:t>
      </w:r>
    </w:p>
    <w:p w14:paraId="09FC5E2B" w14:textId="2AC139D1" w:rsidR="00FA68BA" w:rsidRPr="001453F3" w:rsidRDefault="00FA68BA" w:rsidP="009270F9">
      <w:pPr>
        <w:pStyle w:val="EndNoteBibliography"/>
        <w:rPr>
          <w:color w:val="000000" w:themeColor="text1"/>
        </w:rPr>
      </w:pPr>
      <w:r w:rsidRPr="001453F3">
        <w:rPr>
          <w:color w:val="000000" w:themeColor="text1"/>
        </w:rPr>
        <w:t>(36)</w:t>
      </w:r>
      <w:r w:rsidRPr="001453F3">
        <w:rPr>
          <w:color w:val="000000" w:themeColor="text1"/>
        </w:rPr>
        <w:tab/>
        <w:t>Wu, Y. Z.;  Islam, A.;  Yang, X. D.;  Qin, C. J.;  Liu, J.;  Zhang, K.;  Peng, W. Q.; Han, L. Y., Retarding the Crystallization of Pb</w:t>
      </w:r>
      <w:r w:rsidR="00456461" w:rsidRPr="001453F3">
        <w:rPr>
          <w:color w:val="000000" w:themeColor="text1"/>
        </w:rPr>
        <w:t>I</w:t>
      </w:r>
      <w:r w:rsidRPr="001453F3">
        <w:rPr>
          <w:color w:val="000000" w:themeColor="text1"/>
          <w:vertAlign w:val="subscript"/>
        </w:rPr>
        <w:t>2</w:t>
      </w:r>
      <w:r w:rsidRPr="001453F3">
        <w:rPr>
          <w:color w:val="000000" w:themeColor="text1"/>
        </w:rPr>
        <w:t xml:space="preserve"> for Highly Reproducible Planar-Structured Perovskite Solar Cells Via Sequential Deposition. </w:t>
      </w:r>
      <w:r w:rsidRPr="001453F3">
        <w:rPr>
          <w:i/>
          <w:color w:val="000000" w:themeColor="text1"/>
        </w:rPr>
        <w:t xml:space="preserve">Energy Environ. Sci. </w:t>
      </w:r>
      <w:r w:rsidRPr="001453F3">
        <w:rPr>
          <w:b/>
          <w:color w:val="000000" w:themeColor="text1"/>
        </w:rPr>
        <w:t>2014,</w:t>
      </w:r>
      <w:r w:rsidRPr="001453F3">
        <w:rPr>
          <w:color w:val="000000" w:themeColor="text1"/>
        </w:rPr>
        <w:t xml:space="preserve"> </w:t>
      </w:r>
      <w:r w:rsidRPr="001453F3">
        <w:rPr>
          <w:i/>
          <w:color w:val="000000" w:themeColor="text1"/>
        </w:rPr>
        <w:t>7</w:t>
      </w:r>
      <w:r w:rsidRPr="001453F3">
        <w:rPr>
          <w:color w:val="000000" w:themeColor="text1"/>
        </w:rPr>
        <w:t>, 2934-2938.</w:t>
      </w:r>
    </w:p>
    <w:p w14:paraId="31B55836" w14:textId="77777777" w:rsidR="00FA68BA" w:rsidRPr="001453F3" w:rsidRDefault="00FA68BA" w:rsidP="009270F9">
      <w:pPr>
        <w:pStyle w:val="EndNoteBibliography"/>
        <w:rPr>
          <w:color w:val="000000" w:themeColor="text1"/>
        </w:rPr>
      </w:pPr>
      <w:r w:rsidRPr="001453F3">
        <w:rPr>
          <w:color w:val="000000" w:themeColor="text1"/>
        </w:rPr>
        <w:t>(37)</w:t>
      </w:r>
      <w:r w:rsidRPr="001453F3">
        <w:rPr>
          <w:color w:val="000000" w:themeColor="text1"/>
        </w:rPr>
        <w:tab/>
        <w:t xml:space="preserve">Ng, A.;  Ren, Z.;  Hu, H.;  Fong, P. W. K.;  Shen, Q.;  Cheung, S. H.;  Qin, P.;  Lee, J. W.;  Djurisic, A. B.;  So, S. K.;  Li, G.;  Yang, Y.; Surya, C., A Cryogenic Process for Antisolvent-Free High-Performance Perovskite Solar Cells. </w:t>
      </w:r>
      <w:r w:rsidRPr="001453F3">
        <w:rPr>
          <w:i/>
          <w:color w:val="000000" w:themeColor="text1"/>
        </w:rPr>
        <w:t xml:space="preserve">Adv. Mater. </w:t>
      </w:r>
      <w:r w:rsidRPr="001453F3">
        <w:rPr>
          <w:b/>
          <w:color w:val="000000" w:themeColor="text1"/>
        </w:rPr>
        <w:t>2018,</w:t>
      </w:r>
      <w:r w:rsidRPr="001453F3">
        <w:rPr>
          <w:color w:val="000000" w:themeColor="text1"/>
        </w:rPr>
        <w:t xml:space="preserve"> </w:t>
      </w:r>
      <w:r w:rsidRPr="001453F3">
        <w:rPr>
          <w:i/>
          <w:color w:val="000000" w:themeColor="text1"/>
        </w:rPr>
        <w:t>30</w:t>
      </w:r>
      <w:r w:rsidRPr="001453F3">
        <w:rPr>
          <w:color w:val="000000" w:themeColor="text1"/>
        </w:rPr>
        <w:t>, 1804402-1804412.</w:t>
      </w:r>
    </w:p>
    <w:p w14:paraId="1505D920" w14:textId="77777777" w:rsidR="00FA68BA" w:rsidRPr="001453F3" w:rsidRDefault="00FA68BA" w:rsidP="009270F9">
      <w:pPr>
        <w:pStyle w:val="EndNoteBibliography"/>
        <w:rPr>
          <w:color w:val="000000" w:themeColor="text1"/>
        </w:rPr>
      </w:pPr>
      <w:r w:rsidRPr="001453F3">
        <w:rPr>
          <w:color w:val="000000" w:themeColor="text1"/>
        </w:rPr>
        <w:t>(38)</w:t>
      </w:r>
      <w:r w:rsidRPr="001453F3">
        <w:rPr>
          <w:color w:val="000000" w:themeColor="text1"/>
        </w:rPr>
        <w:tab/>
        <w:t xml:space="preserve">Nayak, P. K.;  Moore, D. T.;  Wenger, B.;  Nayak, S.;  Haghighirad, A. A.;  Fineberg, A.;  Noel, N. K.;  Reid, O. G.;  Rumbles, G.;  Kukura, P.;  Vincent, K. A.; Snaith, H. J., Mechanism for Rapid Growth of Organic-Inorganic Halide Perovskite Crystals. </w:t>
      </w:r>
      <w:r w:rsidRPr="001453F3">
        <w:rPr>
          <w:i/>
          <w:color w:val="000000" w:themeColor="text1"/>
        </w:rPr>
        <w:t xml:space="preserve">Nat. Commun. </w:t>
      </w:r>
      <w:r w:rsidRPr="001453F3">
        <w:rPr>
          <w:b/>
          <w:color w:val="000000" w:themeColor="text1"/>
        </w:rPr>
        <w:t>2016,</w:t>
      </w:r>
      <w:r w:rsidRPr="001453F3">
        <w:rPr>
          <w:color w:val="000000" w:themeColor="text1"/>
        </w:rPr>
        <w:t xml:space="preserve"> </w:t>
      </w:r>
      <w:r w:rsidRPr="001453F3">
        <w:rPr>
          <w:i/>
          <w:color w:val="000000" w:themeColor="text1"/>
        </w:rPr>
        <w:t>7</w:t>
      </w:r>
      <w:r w:rsidRPr="001453F3">
        <w:rPr>
          <w:color w:val="000000" w:themeColor="text1"/>
        </w:rPr>
        <w:t>, 13303-13311.</w:t>
      </w:r>
    </w:p>
    <w:p w14:paraId="1C675B5F" w14:textId="77777777" w:rsidR="00FA68BA" w:rsidRPr="001453F3" w:rsidRDefault="00FA68BA" w:rsidP="009270F9">
      <w:pPr>
        <w:pStyle w:val="EndNoteBibliography"/>
        <w:rPr>
          <w:color w:val="000000" w:themeColor="text1"/>
        </w:rPr>
      </w:pPr>
      <w:r w:rsidRPr="001453F3">
        <w:rPr>
          <w:color w:val="000000" w:themeColor="text1"/>
        </w:rPr>
        <w:t>(39)</w:t>
      </w:r>
      <w:r w:rsidRPr="001453F3">
        <w:rPr>
          <w:color w:val="000000" w:themeColor="text1"/>
        </w:rPr>
        <w:tab/>
        <w:t xml:space="preserve">Noel, N. K.;  Habisreutinger, S. N.;  Wenger, B.;  Klug, M. T.;  Hörantner, M. T.;  Johnston, M. B.;  Nicholas, R. J.;  Moore, D. T.; Snaith, H. J., A Low Viscosity, Low Boiling Point, Clean Solvent System for the Rapid Crystallisation of Highly Specular Perovskite Films. </w:t>
      </w:r>
      <w:r w:rsidRPr="001453F3">
        <w:rPr>
          <w:i/>
          <w:color w:val="000000" w:themeColor="text1"/>
        </w:rPr>
        <w:t xml:space="preserve">Energy Environ. Sci. </w:t>
      </w:r>
      <w:r w:rsidRPr="001453F3">
        <w:rPr>
          <w:b/>
          <w:color w:val="000000" w:themeColor="text1"/>
        </w:rPr>
        <w:t>2017,</w:t>
      </w:r>
      <w:r w:rsidRPr="001453F3">
        <w:rPr>
          <w:color w:val="000000" w:themeColor="text1"/>
        </w:rPr>
        <w:t xml:space="preserve"> </w:t>
      </w:r>
      <w:r w:rsidRPr="001453F3">
        <w:rPr>
          <w:i/>
          <w:color w:val="000000" w:themeColor="text1"/>
        </w:rPr>
        <w:t>10</w:t>
      </w:r>
      <w:r w:rsidRPr="001453F3">
        <w:rPr>
          <w:color w:val="000000" w:themeColor="text1"/>
        </w:rPr>
        <w:t>, 145-152.</w:t>
      </w:r>
    </w:p>
    <w:p w14:paraId="44290E93" w14:textId="77777777" w:rsidR="00FA68BA" w:rsidRPr="001453F3" w:rsidRDefault="00FA68BA" w:rsidP="009270F9">
      <w:pPr>
        <w:pStyle w:val="EndNoteBibliography"/>
        <w:rPr>
          <w:color w:val="000000" w:themeColor="text1"/>
        </w:rPr>
      </w:pPr>
      <w:r w:rsidRPr="001453F3">
        <w:rPr>
          <w:color w:val="000000" w:themeColor="text1"/>
        </w:rPr>
        <w:t>(40)</w:t>
      </w:r>
      <w:r w:rsidRPr="001453F3">
        <w:rPr>
          <w:color w:val="000000" w:themeColor="text1"/>
        </w:rPr>
        <w:tab/>
        <w:t xml:space="preserve">Barraza, E. T.;  Dunlap-Shohl, W. A.;  Mitzi, D. B.; Stiff-Roberts, A. D., Deposition of Methylammonium Lead Triiodide by Resonant Infrared Matrix-Assisted Pulsed Laser Evaporation. </w:t>
      </w:r>
      <w:r w:rsidRPr="001453F3">
        <w:rPr>
          <w:i/>
          <w:color w:val="000000" w:themeColor="text1"/>
        </w:rPr>
        <w:t xml:space="preserve">J. Electron. Mater. </w:t>
      </w:r>
      <w:r w:rsidRPr="001453F3">
        <w:rPr>
          <w:b/>
          <w:color w:val="000000" w:themeColor="text1"/>
        </w:rPr>
        <w:t>2017,</w:t>
      </w:r>
      <w:r w:rsidRPr="001453F3">
        <w:rPr>
          <w:color w:val="000000" w:themeColor="text1"/>
        </w:rPr>
        <w:t xml:space="preserve"> </w:t>
      </w:r>
      <w:r w:rsidRPr="001453F3">
        <w:rPr>
          <w:i/>
          <w:color w:val="000000" w:themeColor="text1"/>
        </w:rPr>
        <w:t>47</w:t>
      </w:r>
      <w:r w:rsidRPr="001453F3">
        <w:rPr>
          <w:color w:val="000000" w:themeColor="text1"/>
        </w:rPr>
        <w:t>, 917-926.</w:t>
      </w:r>
    </w:p>
    <w:p w14:paraId="7620E6AE" w14:textId="77777777" w:rsidR="00FA68BA" w:rsidRPr="001453F3" w:rsidRDefault="00FA68BA" w:rsidP="009270F9">
      <w:pPr>
        <w:pStyle w:val="EndNoteBibliography"/>
        <w:rPr>
          <w:color w:val="000000" w:themeColor="text1"/>
        </w:rPr>
      </w:pPr>
      <w:r w:rsidRPr="001453F3">
        <w:rPr>
          <w:color w:val="000000" w:themeColor="text1"/>
        </w:rPr>
        <w:t>(41)</w:t>
      </w:r>
      <w:r w:rsidRPr="001453F3">
        <w:rPr>
          <w:color w:val="000000" w:themeColor="text1"/>
        </w:rPr>
        <w:tab/>
        <w:t xml:space="preserve">Wang, F.;  Yu, H.;  Xu, H. H.; Zhao, N., Hpbi3: A New Precursor Compound for Highly Efficient Solution-Processed Perovskite Solar Cells. </w:t>
      </w:r>
      <w:r w:rsidRPr="001453F3">
        <w:rPr>
          <w:i/>
          <w:color w:val="000000" w:themeColor="text1"/>
        </w:rPr>
        <w:t xml:space="preserve">Adv. Funct. Mater. </w:t>
      </w:r>
      <w:r w:rsidRPr="001453F3">
        <w:rPr>
          <w:b/>
          <w:color w:val="000000" w:themeColor="text1"/>
        </w:rPr>
        <w:t>2015,</w:t>
      </w:r>
      <w:r w:rsidRPr="001453F3">
        <w:rPr>
          <w:color w:val="000000" w:themeColor="text1"/>
        </w:rPr>
        <w:t xml:space="preserve"> </w:t>
      </w:r>
      <w:r w:rsidRPr="001453F3">
        <w:rPr>
          <w:i/>
          <w:color w:val="000000" w:themeColor="text1"/>
        </w:rPr>
        <w:t>25</w:t>
      </w:r>
      <w:r w:rsidRPr="001453F3">
        <w:rPr>
          <w:color w:val="000000" w:themeColor="text1"/>
        </w:rPr>
        <w:t>, 1120-1126.</w:t>
      </w:r>
    </w:p>
    <w:p w14:paraId="673E93C6" w14:textId="77777777" w:rsidR="00FA68BA" w:rsidRPr="001453F3" w:rsidRDefault="00FA68BA" w:rsidP="009270F9">
      <w:pPr>
        <w:pStyle w:val="EndNoteBibliography"/>
        <w:rPr>
          <w:color w:val="000000" w:themeColor="text1"/>
        </w:rPr>
      </w:pPr>
      <w:r w:rsidRPr="001453F3">
        <w:rPr>
          <w:color w:val="000000" w:themeColor="text1"/>
        </w:rPr>
        <w:t>(42)</w:t>
      </w:r>
      <w:r w:rsidRPr="001453F3">
        <w:rPr>
          <w:color w:val="000000" w:themeColor="text1"/>
        </w:rPr>
        <w:tab/>
        <w:t xml:space="preserve">Ye, F.;  Tang, W.;  Xie, F.;  Yin, M.;  He, J.;  Wang, Y.;  Chen, H.;  Qiang, Y.;  Yang, X.; Han, L., Low-Temperature Soft-Cover Deposition of Uniform Large-Scale Perovskite Films for High-Performance Solar Cells. </w:t>
      </w:r>
      <w:r w:rsidRPr="001453F3">
        <w:rPr>
          <w:i/>
          <w:color w:val="000000" w:themeColor="text1"/>
        </w:rPr>
        <w:t xml:space="preserve">Adv. Mater. </w:t>
      </w:r>
      <w:r w:rsidRPr="001453F3">
        <w:rPr>
          <w:b/>
          <w:color w:val="000000" w:themeColor="text1"/>
        </w:rPr>
        <w:t>2017,</w:t>
      </w:r>
      <w:r w:rsidRPr="001453F3">
        <w:rPr>
          <w:color w:val="000000" w:themeColor="text1"/>
        </w:rPr>
        <w:t xml:space="preserve"> </w:t>
      </w:r>
      <w:r w:rsidRPr="001453F3">
        <w:rPr>
          <w:i/>
          <w:color w:val="000000" w:themeColor="text1"/>
        </w:rPr>
        <w:t>29</w:t>
      </w:r>
      <w:r w:rsidRPr="001453F3">
        <w:rPr>
          <w:color w:val="000000" w:themeColor="text1"/>
        </w:rPr>
        <w:t>, 1701440-1701446.</w:t>
      </w:r>
    </w:p>
    <w:p w14:paraId="66B808CA" w14:textId="77777777" w:rsidR="00FA68BA" w:rsidRPr="001453F3" w:rsidRDefault="00FA68BA" w:rsidP="009270F9">
      <w:pPr>
        <w:pStyle w:val="EndNoteBibliography"/>
        <w:rPr>
          <w:color w:val="000000" w:themeColor="text1"/>
        </w:rPr>
      </w:pPr>
      <w:r w:rsidRPr="001453F3">
        <w:rPr>
          <w:color w:val="000000" w:themeColor="text1"/>
        </w:rPr>
        <w:t>(43)</w:t>
      </w:r>
      <w:r w:rsidRPr="001453F3">
        <w:rPr>
          <w:color w:val="000000" w:themeColor="text1"/>
        </w:rPr>
        <w:tab/>
        <w:t xml:space="preserve">Deng, Y.;  Peng, E.;  Shao, Y.;  Xiao, Z.;  Dong, Q.; Huang, J., Scalable Fabrication of Efficient Organolead Trihalide Perovskite Solar Cells with Doctor-Bladed Active Layers. </w:t>
      </w:r>
      <w:r w:rsidRPr="001453F3">
        <w:rPr>
          <w:i/>
          <w:color w:val="000000" w:themeColor="text1"/>
        </w:rPr>
        <w:t xml:space="preserve">Energy Environ. Sci. </w:t>
      </w:r>
      <w:r w:rsidRPr="001453F3">
        <w:rPr>
          <w:b/>
          <w:color w:val="000000" w:themeColor="text1"/>
        </w:rPr>
        <w:t>2015,</w:t>
      </w:r>
      <w:r w:rsidRPr="001453F3">
        <w:rPr>
          <w:color w:val="000000" w:themeColor="text1"/>
        </w:rPr>
        <w:t xml:space="preserve"> </w:t>
      </w:r>
      <w:r w:rsidRPr="001453F3">
        <w:rPr>
          <w:i/>
          <w:color w:val="000000" w:themeColor="text1"/>
        </w:rPr>
        <w:t>8</w:t>
      </w:r>
      <w:r w:rsidRPr="001453F3">
        <w:rPr>
          <w:color w:val="000000" w:themeColor="text1"/>
        </w:rPr>
        <w:t>, 1544-1550.</w:t>
      </w:r>
    </w:p>
    <w:p w14:paraId="3D3622DF" w14:textId="77777777" w:rsidR="00FA68BA" w:rsidRPr="001453F3" w:rsidRDefault="00FA68BA" w:rsidP="009270F9">
      <w:pPr>
        <w:pStyle w:val="EndNoteBibliography"/>
        <w:rPr>
          <w:color w:val="000000" w:themeColor="text1"/>
        </w:rPr>
      </w:pPr>
      <w:r w:rsidRPr="001453F3">
        <w:rPr>
          <w:color w:val="000000" w:themeColor="text1"/>
        </w:rPr>
        <w:t>(44)</w:t>
      </w:r>
      <w:r w:rsidRPr="001453F3">
        <w:rPr>
          <w:color w:val="000000" w:themeColor="text1"/>
        </w:rPr>
        <w:tab/>
        <w:t>Edri, E.;  Kirmayer, S.;  Kulbak, M.;  Hodes, G.; Cahen, D., Chloride Inclusion and Hole Transport Material Doping to Improve Methyl Ammonium Lead Bromide Perovskite-Based High Open-Circuit Voltage Solar Cells.</w:t>
      </w:r>
      <w:r w:rsidRPr="001453F3">
        <w:rPr>
          <w:i/>
          <w:color w:val="000000" w:themeColor="text1"/>
        </w:rPr>
        <w:t xml:space="preserve"> J. Phys. Chem. Lett. </w:t>
      </w:r>
      <w:r w:rsidRPr="001453F3">
        <w:rPr>
          <w:b/>
          <w:color w:val="000000" w:themeColor="text1"/>
        </w:rPr>
        <w:t>2014,</w:t>
      </w:r>
      <w:r w:rsidRPr="001453F3">
        <w:rPr>
          <w:color w:val="000000" w:themeColor="text1"/>
        </w:rPr>
        <w:t xml:space="preserve"> </w:t>
      </w:r>
      <w:r w:rsidRPr="001453F3">
        <w:rPr>
          <w:i/>
          <w:color w:val="000000" w:themeColor="text1"/>
        </w:rPr>
        <w:t>5</w:t>
      </w:r>
      <w:r w:rsidRPr="001453F3">
        <w:rPr>
          <w:color w:val="000000" w:themeColor="text1"/>
        </w:rPr>
        <w:t>, 429-433.</w:t>
      </w:r>
    </w:p>
    <w:p w14:paraId="60E497A8" w14:textId="77777777" w:rsidR="00FA68BA" w:rsidRPr="001453F3" w:rsidRDefault="00FA68BA" w:rsidP="009270F9">
      <w:pPr>
        <w:pStyle w:val="EndNoteBibliography"/>
        <w:rPr>
          <w:color w:val="000000" w:themeColor="text1"/>
        </w:rPr>
      </w:pPr>
      <w:r w:rsidRPr="001453F3">
        <w:rPr>
          <w:color w:val="000000" w:themeColor="text1"/>
        </w:rPr>
        <w:t>(45)</w:t>
      </w:r>
      <w:r w:rsidRPr="001453F3">
        <w:rPr>
          <w:color w:val="000000" w:themeColor="text1"/>
        </w:rPr>
        <w:tab/>
        <w:t xml:space="preserve">Kim, Y. C.;  Kim, K. H.;  Son, D. Y.;  Jeong, D. N.;  Seo, J. Y.;  Choi, Y. S.;  </w:t>
      </w:r>
      <w:r w:rsidRPr="001453F3">
        <w:rPr>
          <w:color w:val="000000" w:themeColor="text1"/>
        </w:rPr>
        <w:lastRenderedPageBreak/>
        <w:t xml:space="preserve">Han, I. T.;  Lee, S. Y.; Park, N. G., Printable Organometallic Perovskite Enables Large-Area, Low-Dose X-Ray Imaging. </w:t>
      </w:r>
      <w:r w:rsidRPr="001453F3">
        <w:rPr>
          <w:i/>
          <w:color w:val="000000" w:themeColor="text1"/>
        </w:rPr>
        <w:t xml:space="preserve">Nature </w:t>
      </w:r>
      <w:r w:rsidRPr="001453F3">
        <w:rPr>
          <w:b/>
          <w:color w:val="000000" w:themeColor="text1"/>
        </w:rPr>
        <w:t>2017,</w:t>
      </w:r>
      <w:r w:rsidRPr="001453F3">
        <w:rPr>
          <w:color w:val="000000" w:themeColor="text1"/>
        </w:rPr>
        <w:t xml:space="preserve"> </w:t>
      </w:r>
      <w:r w:rsidRPr="001453F3">
        <w:rPr>
          <w:i/>
          <w:color w:val="000000" w:themeColor="text1"/>
        </w:rPr>
        <w:t>550</w:t>
      </w:r>
      <w:r w:rsidRPr="001453F3">
        <w:rPr>
          <w:color w:val="000000" w:themeColor="text1"/>
        </w:rPr>
        <w:t>, 87-91.</w:t>
      </w:r>
    </w:p>
    <w:p w14:paraId="3C9AEF48" w14:textId="77777777" w:rsidR="00FA68BA" w:rsidRPr="001453F3" w:rsidRDefault="00FA68BA" w:rsidP="009270F9">
      <w:pPr>
        <w:pStyle w:val="EndNoteBibliography"/>
        <w:rPr>
          <w:color w:val="000000" w:themeColor="text1"/>
        </w:rPr>
      </w:pPr>
      <w:r w:rsidRPr="001453F3">
        <w:rPr>
          <w:color w:val="000000" w:themeColor="text1"/>
        </w:rPr>
        <w:t>(46)</w:t>
      </w:r>
      <w:r w:rsidRPr="001453F3">
        <w:rPr>
          <w:color w:val="000000" w:themeColor="text1"/>
        </w:rPr>
        <w:tab/>
        <w:t xml:space="preserve">Yakunin, S.;  Sytnyk, M.;  Kriegner, D.;  Shrestha, S.;  Richter, M.;  Matt, G. J.;  Azimi, H.;  Brabec, C. J.;  Stangl, J.;  Kovalenko, M. V.; Heiss, W., Detection of X-Ray Photons by Solution-Processed Organic-Inorganic Perovskites. </w:t>
      </w:r>
      <w:r w:rsidRPr="001453F3">
        <w:rPr>
          <w:i/>
          <w:color w:val="000000" w:themeColor="text1"/>
        </w:rPr>
        <w:t xml:space="preserve">Nat. Photonics </w:t>
      </w:r>
      <w:r w:rsidRPr="001453F3">
        <w:rPr>
          <w:b/>
          <w:color w:val="000000" w:themeColor="text1"/>
        </w:rPr>
        <w:t>2015,</w:t>
      </w:r>
      <w:r w:rsidRPr="001453F3">
        <w:rPr>
          <w:color w:val="000000" w:themeColor="text1"/>
        </w:rPr>
        <w:t xml:space="preserve"> </w:t>
      </w:r>
      <w:r w:rsidRPr="001453F3">
        <w:rPr>
          <w:i/>
          <w:color w:val="000000" w:themeColor="text1"/>
        </w:rPr>
        <w:t>9</w:t>
      </w:r>
      <w:r w:rsidRPr="001453F3">
        <w:rPr>
          <w:color w:val="000000" w:themeColor="text1"/>
        </w:rPr>
        <w:t>, 444-449.</w:t>
      </w:r>
    </w:p>
    <w:p w14:paraId="1EDA8289" w14:textId="77777777" w:rsidR="00FA68BA" w:rsidRPr="001453F3" w:rsidRDefault="00FA68BA" w:rsidP="009270F9">
      <w:pPr>
        <w:pStyle w:val="EndNoteBibliography"/>
        <w:rPr>
          <w:color w:val="000000" w:themeColor="text1"/>
        </w:rPr>
      </w:pPr>
      <w:r w:rsidRPr="001453F3">
        <w:rPr>
          <w:color w:val="000000" w:themeColor="text1"/>
        </w:rPr>
        <w:t>(47)</w:t>
      </w:r>
      <w:r w:rsidRPr="001453F3">
        <w:rPr>
          <w:color w:val="000000" w:themeColor="text1"/>
        </w:rPr>
        <w:tab/>
        <w:t xml:space="preserve">Liu, Z.;  Qiu, L.;  Juarez-Perez, E. J.;  Hawash, Z.;  Kim, T.;  Jiang, Y.;  Wu, Z.;  Raga, S. R.;  Ono, L. K.;  Liu, S. F.; Qi, Y., Gas-Solid Reaction Based over One-Micrometer Thick Stable Perovskite Films for Efficient Solar Cells and Modules. </w:t>
      </w:r>
      <w:r w:rsidRPr="001453F3">
        <w:rPr>
          <w:i/>
          <w:color w:val="000000" w:themeColor="text1"/>
        </w:rPr>
        <w:t xml:space="preserve">Nat. Commun. </w:t>
      </w:r>
      <w:r w:rsidRPr="001453F3">
        <w:rPr>
          <w:b/>
          <w:color w:val="000000" w:themeColor="text1"/>
        </w:rPr>
        <w:t>2018,</w:t>
      </w:r>
      <w:r w:rsidRPr="001453F3">
        <w:rPr>
          <w:color w:val="000000" w:themeColor="text1"/>
        </w:rPr>
        <w:t xml:space="preserve"> </w:t>
      </w:r>
      <w:r w:rsidRPr="001453F3">
        <w:rPr>
          <w:i/>
          <w:color w:val="000000" w:themeColor="text1"/>
        </w:rPr>
        <w:t>9</w:t>
      </w:r>
      <w:r w:rsidRPr="001453F3">
        <w:rPr>
          <w:color w:val="000000" w:themeColor="text1"/>
        </w:rPr>
        <w:t>, 3880-3891.</w:t>
      </w:r>
    </w:p>
    <w:p w14:paraId="3FCE9265" w14:textId="77777777" w:rsidR="00FA68BA" w:rsidRPr="001453F3" w:rsidRDefault="00FA68BA" w:rsidP="009270F9">
      <w:pPr>
        <w:pStyle w:val="EndNoteBibliography"/>
        <w:rPr>
          <w:color w:val="000000" w:themeColor="text1"/>
        </w:rPr>
      </w:pPr>
      <w:r w:rsidRPr="001453F3">
        <w:rPr>
          <w:color w:val="000000" w:themeColor="text1"/>
        </w:rPr>
        <w:t>(48)</w:t>
      </w:r>
      <w:r w:rsidRPr="001453F3">
        <w:rPr>
          <w:color w:val="000000" w:themeColor="text1"/>
        </w:rPr>
        <w:tab/>
        <w:t xml:space="preserve">Chen, Z.;  Dong, Q.;  Liu, Y.;  Bao, C.;  Fang, Y.;  Lin, Y.;  Tang, S.;  Wang, Q.;  Xiao, X.;  Bai, Y.;  Deng, Y.; Huang, J., Thin Single Crystal Perovskite Solar Cells to Harvest Below-Bandgap Light Absorption. </w:t>
      </w:r>
      <w:r w:rsidRPr="001453F3">
        <w:rPr>
          <w:i/>
          <w:color w:val="000000" w:themeColor="text1"/>
        </w:rPr>
        <w:t xml:space="preserve">Nat. Commun. </w:t>
      </w:r>
      <w:r w:rsidRPr="001453F3">
        <w:rPr>
          <w:b/>
          <w:color w:val="000000" w:themeColor="text1"/>
        </w:rPr>
        <w:t>2017,</w:t>
      </w:r>
      <w:r w:rsidRPr="001453F3">
        <w:rPr>
          <w:color w:val="000000" w:themeColor="text1"/>
        </w:rPr>
        <w:t xml:space="preserve"> </w:t>
      </w:r>
      <w:r w:rsidRPr="001453F3">
        <w:rPr>
          <w:i/>
          <w:color w:val="000000" w:themeColor="text1"/>
        </w:rPr>
        <w:t>8</w:t>
      </w:r>
      <w:r w:rsidRPr="001453F3">
        <w:rPr>
          <w:color w:val="000000" w:themeColor="text1"/>
        </w:rPr>
        <w:t>, 1890-1897.</w:t>
      </w:r>
    </w:p>
    <w:p w14:paraId="72D2F13F" w14:textId="535DACC1" w:rsidR="00FA68BA" w:rsidRPr="001453F3" w:rsidRDefault="00FA68BA" w:rsidP="009270F9">
      <w:pPr>
        <w:pStyle w:val="EndNoteBibliography"/>
        <w:rPr>
          <w:color w:val="000000" w:themeColor="text1"/>
        </w:rPr>
      </w:pPr>
      <w:r w:rsidRPr="001453F3">
        <w:rPr>
          <w:color w:val="000000" w:themeColor="text1"/>
        </w:rPr>
        <w:t>(49)</w:t>
      </w:r>
      <w:r w:rsidRPr="001453F3">
        <w:rPr>
          <w:color w:val="000000" w:themeColor="text1"/>
        </w:rPr>
        <w:tab/>
        <w:t xml:space="preserve">Saidaminov, M. I.;  Haque, M. A.;  Savoie, M.;  Abdelhady, A. L.;  Cho, N.;  Dursun, I.;  Buttner, U.;  Alarousu, E.;  Wu, T.; Bakr, O. M., Perovskite Photodetectors Operating in Both Narrowband and Broadband Regimes. </w:t>
      </w:r>
      <w:r w:rsidRPr="001453F3">
        <w:rPr>
          <w:i/>
          <w:color w:val="000000" w:themeColor="text1"/>
        </w:rPr>
        <w:t xml:space="preserve">Adv. Mater. </w:t>
      </w:r>
      <w:r w:rsidRPr="001453F3">
        <w:rPr>
          <w:b/>
          <w:color w:val="000000" w:themeColor="text1"/>
        </w:rPr>
        <w:t>2016,</w:t>
      </w:r>
      <w:r w:rsidRPr="001453F3">
        <w:rPr>
          <w:color w:val="000000" w:themeColor="text1"/>
        </w:rPr>
        <w:t xml:space="preserve"> </w:t>
      </w:r>
      <w:r w:rsidRPr="001453F3">
        <w:rPr>
          <w:i/>
          <w:color w:val="000000" w:themeColor="text1"/>
        </w:rPr>
        <w:t>28</w:t>
      </w:r>
      <w:r w:rsidRPr="001453F3">
        <w:rPr>
          <w:color w:val="000000" w:themeColor="text1"/>
        </w:rPr>
        <w:t>, 8144-8149.</w:t>
      </w:r>
    </w:p>
    <w:p w14:paraId="3EC75850" w14:textId="5EACD245" w:rsidR="0005114B" w:rsidRPr="001453F3" w:rsidRDefault="0005114B" w:rsidP="0005114B">
      <w:pPr>
        <w:pStyle w:val="EndNoteBibliography"/>
        <w:rPr>
          <w:iCs/>
          <w:color w:val="000000" w:themeColor="text1"/>
        </w:rPr>
      </w:pPr>
      <w:r w:rsidRPr="001453F3">
        <w:rPr>
          <w:color w:val="000000" w:themeColor="text1"/>
        </w:rPr>
        <w:t xml:space="preserve">(50)Yamada, T.;  Yamada, Y.;  Nishimura, H.;  Nakaike, Y.;  Wakamiya, A.;  Murata, Y.; Kanemitsu, Y., Fast Free-Carrier Diffusion in Ch3nh3pbbr3single Crystals Revealed by Time-Resolved One- and Two-Photon Excitation Photoluminescence Spectroscopy. </w:t>
      </w:r>
      <w:r w:rsidRPr="001453F3">
        <w:rPr>
          <w:i/>
          <w:color w:val="000000" w:themeColor="text1"/>
        </w:rPr>
        <w:t xml:space="preserve">Advanced Electronic Materials </w:t>
      </w:r>
      <w:r w:rsidRPr="001453F3">
        <w:rPr>
          <w:b/>
          <w:color w:val="000000" w:themeColor="text1"/>
        </w:rPr>
        <w:t>2016,</w:t>
      </w:r>
      <w:r w:rsidRPr="001453F3">
        <w:rPr>
          <w:color w:val="000000" w:themeColor="text1"/>
        </w:rPr>
        <w:t xml:space="preserve"> </w:t>
      </w:r>
      <w:r w:rsidRPr="001453F3">
        <w:rPr>
          <w:i/>
          <w:color w:val="000000" w:themeColor="text1"/>
        </w:rPr>
        <w:t>2</w:t>
      </w:r>
      <w:r w:rsidR="005266B8" w:rsidRPr="001453F3">
        <w:rPr>
          <w:rFonts w:hint="eastAsia"/>
          <w:iCs/>
          <w:color w:val="000000" w:themeColor="text1"/>
        </w:rPr>
        <w:t>,</w:t>
      </w:r>
      <w:r w:rsidR="005266B8" w:rsidRPr="001453F3">
        <w:rPr>
          <w:iCs/>
          <w:color w:val="000000" w:themeColor="text1"/>
        </w:rPr>
        <w:t xml:space="preserve"> 1500290-1500290</w:t>
      </w:r>
      <w:r w:rsidR="002B0F16" w:rsidRPr="001453F3">
        <w:rPr>
          <w:iCs/>
          <w:color w:val="000000" w:themeColor="text1"/>
        </w:rPr>
        <w:t>.</w:t>
      </w:r>
    </w:p>
    <w:p w14:paraId="217E05CF" w14:textId="3ED783B9" w:rsidR="00FA68BA" w:rsidRPr="001453F3" w:rsidRDefault="00FA68BA" w:rsidP="009270F9">
      <w:pPr>
        <w:pStyle w:val="EndNoteBibliography"/>
        <w:rPr>
          <w:color w:val="000000" w:themeColor="text1"/>
        </w:rPr>
      </w:pPr>
      <w:r w:rsidRPr="001453F3">
        <w:rPr>
          <w:color w:val="000000" w:themeColor="text1"/>
        </w:rPr>
        <w:t>(5</w:t>
      </w:r>
      <w:r w:rsidR="0005114B" w:rsidRPr="001453F3">
        <w:rPr>
          <w:rFonts w:hint="eastAsia"/>
          <w:color w:val="000000" w:themeColor="text1"/>
        </w:rPr>
        <w:t>1</w:t>
      </w:r>
      <w:r w:rsidRPr="001453F3">
        <w:rPr>
          <w:color w:val="000000" w:themeColor="text1"/>
        </w:rPr>
        <w:t>)</w:t>
      </w:r>
      <w:r w:rsidRPr="001453F3">
        <w:rPr>
          <w:color w:val="000000" w:themeColor="text1"/>
        </w:rPr>
        <w:tab/>
        <w:t xml:space="preserve">Konstantatos, G.; Sargent, E. H., Nanostructured Materials for Photon Detection. </w:t>
      </w:r>
      <w:r w:rsidRPr="001453F3">
        <w:rPr>
          <w:i/>
          <w:color w:val="000000" w:themeColor="text1"/>
        </w:rPr>
        <w:t xml:space="preserve">Nat. Nanotechnol. </w:t>
      </w:r>
      <w:r w:rsidRPr="001453F3">
        <w:rPr>
          <w:b/>
          <w:color w:val="000000" w:themeColor="text1"/>
        </w:rPr>
        <w:t>2010,</w:t>
      </w:r>
      <w:r w:rsidRPr="001453F3">
        <w:rPr>
          <w:color w:val="000000" w:themeColor="text1"/>
        </w:rPr>
        <w:t xml:space="preserve"> </w:t>
      </w:r>
      <w:r w:rsidRPr="001453F3">
        <w:rPr>
          <w:i/>
          <w:color w:val="000000" w:themeColor="text1"/>
        </w:rPr>
        <w:t>5</w:t>
      </w:r>
      <w:r w:rsidRPr="001453F3">
        <w:rPr>
          <w:color w:val="000000" w:themeColor="text1"/>
        </w:rPr>
        <w:t>, 391-400.</w:t>
      </w:r>
    </w:p>
    <w:bookmarkEnd w:id="9"/>
    <w:p w14:paraId="7AB19CDA" w14:textId="77777777" w:rsidR="00FA68BA" w:rsidRPr="001453F3" w:rsidRDefault="00FA68BA" w:rsidP="00F25FB4">
      <w:pPr>
        <w:pStyle w:val="TFReferencesSection"/>
        <w:rPr>
          <w:noProof/>
          <w:color w:val="000000" w:themeColor="text1"/>
        </w:rPr>
      </w:pPr>
    </w:p>
    <w:p w14:paraId="0ADB626A" w14:textId="77777777" w:rsidR="00FA68BA" w:rsidRPr="001453F3" w:rsidRDefault="00FA68BA" w:rsidP="00F25FB4">
      <w:pPr>
        <w:pStyle w:val="5"/>
        <w:spacing w:before="129" w:after="240" w:line="480" w:lineRule="auto"/>
        <w:ind w:left="0" w:right="243"/>
        <w:rPr>
          <w:color w:val="000000" w:themeColor="text1"/>
        </w:rPr>
      </w:pPr>
      <w:r w:rsidRPr="001453F3">
        <w:rPr>
          <w:color w:val="000000" w:themeColor="text1"/>
          <w:sz w:val="24"/>
          <w:szCs w:val="24"/>
        </w:rPr>
        <w:fldChar w:fldCharType="end"/>
      </w:r>
      <w:r w:rsidRPr="001453F3">
        <w:rPr>
          <w:color w:val="000000" w:themeColor="text1"/>
        </w:rPr>
        <w:t xml:space="preserve"> </w:t>
      </w:r>
    </w:p>
    <w:p w14:paraId="1D5B42DE" w14:textId="77777777" w:rsidR="00FA68BA" w:rsidRPr="001453F3" w:rsidRDefault="00FA68BA" w:rsidP="000B5610">
      <w:pPr>
        <w:pStyle w:val="SNSynopsisTOC"/>
        <w:spacing w:after="240"/>
        <w:jc w:val="left"/>
        <w:rPr>
          <w:color w:val="000000" w:themeColor="text1"/>
        </w:rPr>
      </w:pPr>
    </w:p>
    <w:p w14:paraId="512107A1" w14:textId="28B8897C" w:rsidR="005B18EC" w:rsidRPr="001453F3" w:rsidRDefault="005B18EC">
      <w:pPr>
        <w:rPr>
          <w:color w:val="000000" w:themeColor="text1"/>
        </w:rPr>
      </w:pPr>
    </w:p>
    <w:sectPr w:rsidR="005B18EC" w:rsidRPr="001453F3" w:rsidSect="003C2E9D">
      <w:footerReference w:type="even" r:id="rId19"/>
      <w:footerReference w:type="default" r:id="rId2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chchoy" w:date="2020-04-17T08:16:00Z" w:initials="c">
    <w:p w14:paraId="5B20F9F5" w14:textId="1CA829C1" w:rsidR="00C24033" w:rsidRDefault="00C24033">
      <w:pPr>
        <w:pStyle w:val="af2"/>
      </w:pPr>
      <w:r>
        <w:rPr>
          <w:rStyle w:val="af1"/>
        </w:rPr>
        <w:annotationRef/>
      </w:r>
      <w:r>
        <w:t>Please increase the font size of the figure as suggested by reviewer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0F9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0F9F5" w16cid:durableId="2243E4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B07A" w14:textId="77777777" w:rsidR="001675F4" w:rsidRDefault="001675F4">
      <w:pPr>
        <w:spacing w:after="0"/>
      </w:pPr>
      <w:r>
        <w:separator/>
      </w:r>
    </w:p>
  </w:endnote>
  <w:endnote w:type="continuationSeparator" w:id="0">
    <w:p w14:paraId="1125B89C" w14:textId="77777777" w:rsidR="001675F4" w:rsidRDefault="00167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20B0604020202020204"/>
    <w:charset w:val="00"/>
    <w:family w:val="roman"/>
    <w:notTrueType/>
    <w:pitch w:val="variable"/>
    <w:sig w:usb0="00000001" w:usb1="00000001" w:usb2="00000000" w:usb3="00000000" w:csb0="0000019F" w:csb1="00000000"/>
  </w:font>
  <w:font w:name="AdvOT51c1769e">
    <w:altName w:val="Cambria"/>
    <w:panose1 w:val="020B06040202020202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B277" w14:textId="77777777" w:rsidR="00430717" w:rsidRDefault="00FA68B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4ED5AF1" w14:textId="77777777" w:rsidR="00430717" w:rsidRDefault="0000000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1D46" w14:textId="77777777" w:rsidR="00430717" w:rsidRDefault="00FA68B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7</w:t>
    </w:r>
    <w:r>
      <w:rPr>
        <w:rStyle w:val="ab"/>
      </w:rPr>
      <w:fldChar w:fldCharType="end"/>
    </w:r>
  </w:p>
  <w:p w14:paraId="30AFDE06" w14:textId="77777777" w:rsidR="00430717" w:rsidRDefault="0000000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F07D" w14:textId="77777777" w:rsidR="001675F4" w:rsidRDefault="001675F4">
      <w:pPr>
        <w:spacing w:after="0"/>
      </w:pPr>
      <w:r>
        <w:separator/>
      </w:r>
    </w:p>
  </w:footnote>
  <w:footnote w:type="continuationSeparator" w:id="0">
    <w:p w14:paraId="68783217" w14:textId="77777777" w:rsidR="001675F4" w:rsidRDefault="001675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4755"/>
    <w:multiLevelType w:val="hybridMultilevel"/>
    <w:tmpl w:val="86BAFCDE"/>
    <w:lvl w:ilvl="0" w:tplc="1F82357A">
      <w:start w:val="1"/>
      <w:numFmt w:val="decimal"/>
      <w:lvlText w:val="(%1)"/>
      <w:lvlJc w:val="left"/>
      <w:pPr>
        <w:ind w:left="720" w:hanging="360"/>
      </w:pPr>
      <w:rPr>
        <w:rFonts w:ascii="Times" w:eastAsia="Times New Roman" w:hAnsi="Time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6"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1" w15:restartNumberingAfterBreak="0">
    <w:nsid w:val="751C143B"/>
    <w:multiLevelType w:val="hybridMultilevel"/>
    <w:tmpl w:val="86BAFCDE"/>
    <w:lvl w:ilvl="0" w:tplc="1F82357A">
      <w:start w:val="1"/>
      <w:numFmt w:val="decimal"/>
      <w:lvlText w:val="(%1)"/>
      <w:lvlJc w:val="left"/>
      <w:pPr>
        <w:ind w:left="720" w:hanging="360"/>
      </w:pPr>
      <w:rPr>
        <w:rFonts w:ascii="Times" w:eastAsia="Times New Roman" w:hAnsi="Time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466395">
    <w:abstractNumId w:val="9"/>
  </w:num>
  <w:num w:numId="2" w16cid:durableId="754131136">
    <w:abstractNumId w:val="7"/>
  </w:num>
  <w:num w:numId="3" w16cid:durableId="514422196">
    <w:abstractNumId w:val="10"/>
  </w:num>
  <w:num w:numId="4" w16cid:durableId="430930474">
    <w:abstractNumId w:val="8"/>
  </w:num>
  <w:num w:numId="5" w16cid:durableId="897285310">
    <w:abstractNumId w:val="6"/>
  </w:num>
  <w:num w:numId="6" w16cid:durableId="576862566">
    <w:abstractNumId w:val="5"/>
  </w:num>
  <w:num w:numId="7" w16cid:durableId="1822034929">
    <w:abstractNumId w:val="4"/>
  </w:num>
  <w:num w:numId="8" w16cid:durableId="598026224">
    <w:abstractNumId w:val="2"/>
  </w:num>
  <w:num w:numId="9" w16cid:durableId="1869221030">
    <w:abstractNumId w:val="0"/>
  </w:num>
  <w:num w:numId="10" w16cid:durableId="2035766579">
    <w:abstractNumId w:val="3"/>
  </w:num>
  <w:num w:numId="11" w16cid:durableId="519122347">
    <w:abstractNumId w:val="11"/>
  </w:num>
  <w:num w:numId="12" w16cid:durableId="1193426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hoy">
    <w15:presenceInfo w15:providerId="None" w15:userId="chch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FA68BA"/>
    <w:rsid w:val="0000212C"/>
    <w:rsid w:val="0002112C"/>
    <w:rsid w:val="0005114B"/>
    <w:rsid w:val="00074EE7"/>
    <w:rsid w:val="000B7ECB"/>
    <w:rsid w:val="000E3883"/>
    <w:rsid w:val="001259DA"/>
    <w:rsid w:val="001453F3"/>
    <w:rsid w:val="001675F4"/>
    <w:rsid w:val="001A0B5E"/>
    <w:rsid w:val="001A191C"/>
    <w:rsid w:val="001B023E"/>
    <w:rsid w:val="001C4264"/>
    <w:rsid w:val="001E5413"/>
    <w:rsid w:val="002806AB"/>
    <w:rsid w:val="00283BA6"/>
    <w:rsid w:val="002B0F16"/>
    <w:rsid w:val="002B2726"/>
    <w:rsid w:val="002F6966"/>
    <w:rsid w:val="003117DA"/>
    <w:rsid w:val="00391AD9"/>
    <w:rsid w:val="0039561C"/>
    <w:rsid w:val="003979BE"/>
    <w:rsid w:val="003B42DC"/>
    <w:rsid w:val="003B6262"/>
    <w:rsid w:val="004404B9"/>
    <w:rsid w:val="00447695"/>
    <w:rsid w:val="00456461"/>
    <w:rsid w:val="00474743"/>
    <w:rsid w:val="00476250"/>
    <w:rsid w:val="00485DC6"/>
    <w:rsid w:val="0049527C"/>
    <w:rsid w:val="005266B8"/>
    <w:rsid w:val="005552B8"/>
    <w:rsid w:val="005720A4"/>
    <w:rsid w:val="005B18EC"/>
    <w:rsid w:val="005D3E74"/>
    <w:rsid w:val="006860EA"/>
    <w:rsid w:val="007255E8"/>
    <w:rsid w:val="007274A5"/>
    <w:rsid w:val="007F709F"/>
    <w:rsid w:val="00841A6B"/>
    <w:rsid w:val="00895002"/>
    <w:rsid w:val="00913C54"/>
    <w:rsid w:val="00944F2B"/>
    <w:rsid w:val="009706BF"/>
    <w:rsid w:val="009A0C98"/>
    <w:rsid w:val="00AA09F3"/>
    <w:rsid w:val="00AB1425"/>
    <w:rsid w:val="00AC3AAC"/>
    <w:rsid w:val="00B33B35"/>
    <w:rsid w:val="00B37805"/>
    <w:rsid w:val="00B7086C"/>
    <w:rsid w:val="00B72266"/>
    <w:rsid w:val="00C24033"/>
    <w:rsid w:val="00C84075"/>
    <w:rsid w:val="00D0349C"/>
    <w:rsid w:val="00D375B9"/>
    <w:rsid w:val="00E53017"/>
    <w:rsid w:val="00E63058"/>
    <w:rsid w:val="00E7260E"/>
    <w:rsid w:val="00E75403"/>
    <w:rsid w:val="00E94AD1"/>
    <w:rsid w:val="00EC3ED1"/>
    <w:rsid w:val="00ED335C"/>
    <w:rsid w:val="00F40EA3"/>
    <w:rsid w:val="00FA68BA"/>
    <w:rsid w:val="00FC1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CECF5"/>
  <w15:chartTrackingRefBased/>
  <w15:docId w15:val="{F09EA615-F1B6-46B2-8E67-A670BE8E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8BA"/>
    <w:pPr>
      <w:spacing w:after="200"/>
      <w:jc w:val="both"/>
    </w:pPr>
    <w:rPr>
      <w:rFonts w:ascii="Times" w:eastAsia="宋体" w:hAnsi="Times" w:cs="Times New Roman"/>
      <w:kern w:val="0"/>
      <w:sz w:val="24"/>
      <w:szCs w:val="20"/>
      <w:lang w:eastAsia="en-US"/>
    </w:rPr>
  </w:style>
  <w:style w:type="paragraph" w:styleId="5">
    <w:name w:val="heading 5"/>
    <w:basedOn w:val="a"/>
    <w:link w:val="50"/>
    <w:uiPriority w:val="1"/>
    <w:qFormat/>
    <w:rsid w:val="00FA68BA"/>
    <w:pPr>
      <w:widowControl w:val="0"/>
      <w:spacing w:after="0"/>
      <w:ind w:left="930"/>
      <w:jc w:val="left"/>
      <w:outlineLvl w:val="4"/>
    </w:pPr>
    <w:rPr>
      <w:rFonts w:ascii="Times New Roman" w:hAnsi="Times New Roman"/>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标题 5 字符"/>
    <w:basedOn w:val="a0"/>
    <w:link w:val="5"/>
    <w:uiPriority w:val="1"/>
    <w:rsid w:val="00FA68BA"/>
    <w:rPr>
      <w:rFonts w:ascii="Times New Roman" w:eastAsia="宋体" w:hAnsi="Times New Roman" w:cs="Times New Roman"/>
      <w:kern w:val="0"/>
      <w:sz w:val="19"/>
      <w:szCs w:val="19"/>
      <w:lang w:eastAsia="en-US"/>
    </w:rPr>
  </w:style>
  <w:style w:type="character" w:styleId="a3">
    <w:name w:val="FollowedHyperlink"/>
    <w:uiPriority w:val="99"/>
    <w:rsid w:val="00FA68BA"/>
    <w:rPr>
      <w:color w:val="800080"/>
      <w:u w:val="single"/>
    </w:rPr>
  </w:style>
  <w:style w:type="paragraph" w:styleId="a4">
    <w:name w:val="Body Text"/>
    <w:basedOn w:val="a"/>
    <w:link w:val="a5"/>
    <w:rsid w:val="00FA68BA"/>
    <w:pPr>
      <w:jc w:val="center"/>
    </w:pPr>
    <w:rPr>
      <w:b/>
      <w:sz w:val="40"/>
    </w:rPr>
  </w:style>
  <w:style w:type="character" w:customStyle="1" w:styleId="a5">
    <w:name w:val="正文文本 字符"/>
    <w:basedOn w:val="a0"/>
    <w:link w:val="a4"/>
    <w:rsid w:val="00FA68BA"/>
    <w:rPr>
      <w:rFonts w:ascii="Times" w:eastAsia="宋体" w:hAnsi="Times" w:cs="Times New Roman"/>
      <w:b/>
      <w:kern w:val="0"/>
      <w:sz w:val="40"/>
      <w:szCs w:val="20"/>
      <w:lang w:eastAsia="en-US"/>
    </w:rPr>
  </w:style>
  <w:style w:type="paragraph" w:styleId="a6">
    <w:name w:val="footnote text"/>
    <w:basedOn w:val="a"/>
    <w:next w:val="TFReferencesSection"/>
    <w:link w:val="a7"/>
    <w:semiHidden/>
    <w:rsid w:val="00FA68BA"/>
  </w:style>
  <w:style w:type="character" w:customStyle="1" w:styleId="a7">
    <w:name w:val="脚注文本 字符"/>
    <w:basedOn w:val="a0"/>
    <w:link w:val="a6"/>
    <w:semiHidden/>
    <w:rsid w:val="00FA68BA"/>
    <w:rPr>
      <w:rFonts w:ascii="Times" w:eastAsia="宋体" w:hAnsi="Times" w:cs="Times New Roman"/>
      <w:kern w:val="0"/>
      <w:sz w:val="24"/>
      <w:szCs w:val="20"/>
      <w:lang w:eastAsia="en-US"/>
    </w:rPr>
  </w:style>
  <w:style w:type="paragraph" w:customStyle="1" w:styleId="TFReferencesSection">
    <w:name w:val="TF_References_Section"/>
    <w:basedOn w:val="a"/>
    <w:rsid w:val="00FA68BA"/>
    <w:pPr>
      <w:spacing w:line="480" w:lineRule="auto"/>
      <w:ind w:firstLine="187"/>
    </w:pPr>
  </w:style>
  <w:style w:type="paragraph" w:customStyle="1" w:styleId="TAMainText">
    <w:name w:val="TA_Main_Text"/>
    <w:basedOn w:val="a"/>
    <w:rsid w:val="00FA68BA"/>
    <w:pPr>
      <w:spacing w:after="0" w:line="480" w:lineRule="auto"/>
      <w:ind w:firstLine="202"/>
    </w:pPr>
  </w:style>
  <w:style w:type="paragraph" w:customStyle="1" w:styleId="BATitle">
    <w:name w:val="BA_Title"/>
    <w:basedOn w:val="a"/>
    <w:next w:val="BBAuthorName"/>
    <w:rsid w:val="00FA68BA"/>
    <w:pPr>
      <w:spacing w:before="720" w:after="360" w:line="480" w:lineRule="auto"/>
      <w:jc w:val="center"/>
    </w:pPr>
    <w:rPr>
      <w:rFonts w:ascii="Times New Roman" w:hAnsi="Times New Roman"/>
      <w:sz w:val="44"/>
    </w:rPr>
  </w:style>
  <w:style w:type="paragraph" w:customStyle="1" w:styleId="BBAuthorName">
    <w:name w:val="BB_Author_Name"/>
    <w:basedOn w:val="a"/>
    <w:next w:val="BCAuthorAddress"/>
    <w:rsid w:val="00FA68BA"/>
    <w:pPr>
      <w:spacing w:after="240" w:line="480" w:lineRule="auto"/>
      <w:jc w:val="center"/>
    </w:pPr>
    <w:rPr>
      <w:i/>
    </w:rPr>
  </w:style>
  <w:style w:type="paragraph" w:customStyle="1" w:styleId="BCAuthorAddress">
    <w:name w:val="BC_Author_Address"/>
    <w:basedOn w:val="a"/>
    <w:next w:val="BIEmailAddress"/>
    <w:rsid w:val="00FA68BA"/>
    <w:pPr>
      <w:spacing w:after="240" w:line="480" w:lineRule="auto"/>
      <w:jc w:val="center"/>
    </w:pPr>
  </w:style>
  <w:style w:type="paragraph" w:customStyle="1" w:styleId="BIEmailAddress">
    <w:name w:val="BI_Email_Address"/>
    <w:basedOn w:val="a"/>
    <w:next w:val="AIReceivedDate"/>
    <w:rsid w:val="00FA68BA"/>
    <w:pPr>
      <w:spacing w:line="480" w:lineRule="auto"/>
    </w:pPr>
  </w:style>
  <w:style w:type="paragraph" w:customStyle="1" w:styleId="AIReceivedDate">
    <w:name w:val="AI_Received_Date"/>
    <w:basedOn w:val="a"/>
    <w:next w:val="BDAbstract"/>
    <w:rsid w:val="00FA68BA"/>
    <w:pPr>
      <w:spacing w:after="240" w:line="480" w:lineRule="auto"/>
    </w:pPr>
    <w:rPr>
      <w:b/>
    </w:rPr>
  </w:style>
  <w:style w:type="paragraph" w:customStyle="1" w:styleId="BDAbstract">
    <w:name w:val="BD_Abstract"/>
    <w:basedOn w:val="a"/>
    <w:next w:val="TAMainText"/>
    <w:rsid w:val="00FA68BA"/>
    <w:pPr>
      <w:spacing w:before="360" w:after="360" w:line="480" w:lineRule="auto"/>
    </w:pPr>
  </w:style>
  <w:style w:type="paragraph" w:customStyle="1" w:styleId="TDAcknowledgments">
    <w:name w:val="TD_Acknowledgments"/>
    <w:basedOn w:val="a"/>
    <w:next w:val="a"/>
    <w:rsid w:val="00FA68BA"/>
    <w:pPr>
      <w:spacing w:before="200" w:line="480" w:lineRule="auto"/>
      <w:ind w:firstLine="202"/>
    </w:pPr>
  </w:style>
  <w:style w:type="paragraph" w:customStyle="1" w:styleId="TESupportingInformation">
    <w:name w:val="TE_Supporting_Information"/>
    <w:basedOn w:val="a"/>
    <w:next w:val="a"/>
    <w:rsid w:val="00FA68BA"/>
    <w:pPr>
      <w:spacing w:line="480" w:lineRule="auto"/>
      <w:ind w:firstLine="187"/>
    </w:pPr>
  </w:style>
  <w:style w:type="paragraph" w:customStyle="1" w:styleId="VCSchemeTitle">
    <w:name w:val="VC_Scheme_Title"/>
    <w:basedOn w:val="a"/>
    <w:next w:val="a"/>
    <w:rsid w:val="00FA68BA"/>
    <w:pPr>
      <w:spacing w:line="480" w:lineRule="auto"/>
    </w:pPr>
  </w:style>
  <w:style w:type="paragraph" w:customStyle="1" w:styleId="VDTableTitle">
    <w:name w:val="VD_Table_Title"/>
    <w:basedOn w:val="a"/>
    <w:next w:val="a"/>
    <w:rsid w:val="00FA68BA"/>
    <w:pPr>
      <w:spacing w:line="480" w:lineRule="auto"/>
    </w:pPr>
  </w:style>
  <w:style w:type="paragraph" w:customStyle="1" w:styleId="VAFigureCaption">
    <w:name w:val="VA_Figure_Caption"/>
    <w:basedOn w:val="a"/>
    <w:next w:val="a"/>
    <w:rsid w:val="00FA68BA"/>
    <w:pPr>
      <w:spacing w:line="480" w:lineRule="auto"/>
    </w:pPr>
  </w:style>
  <w:style w:type="paragraph" w:customStyle="1" w:styleId="VBChartTitle">
    <w:name w:val="VB_Chart_Title"/>
    <w:basedOn w:val="a"/>
    <w:next w:val="a"/>
    <w:rsid w:val="00FA68BA"/>
    <w:pPr>
      <w:spacing w:line="480" w:lineRule="auto"/>
    </w:pPr>
  </w:style>
  <w:style w:type="paragraph" w:customStyle="1" w:styleId="FETableFootnote">
    <w:name w:val="FE_Table_Footnote"/>
    <w:basedOn w:val="a"/>
    <w:next w:val="a"/>
    <w:rsid w:val="00FA68BA"/>
    <w:pPr>
      <w:ind w:firstLine="187"/>
    </w:pPr>
  </w:style>
  <w:style w:type="paragraph" w:customStyle="1" w:styleId="FCChartFootnote">
    <w:name w:val="FC_Chart_Footnote"/>
    <w:basedOn w:val="a"/>
    <w:next w:val="a"/>
    <w:rsid w:val="00FA68BA"/>
    <w:pPr>
      <w:ind w:firstLine="187"/>
    </w:pPr>
  </w:style>
  <w:style w:type="paragraph" w:customStyle="1" w:styleId="FDSchemeFootnote">
    <w:name w:val="FD_Scheme_Footnote"/>
    <w:basedOn w:val="a"/>
    <w:next w:val="a"/>
    <w:rsid w:val="00FA68BA"/>
    <w:pPr>
      <w:ind w:firstLine="187"/>
    </w:pPr>
  </w:style>
  <w:style w:type="paragraph" w:customStyle="1" w:styleId="TCTableBody">
    <w:name w:val="TC_Table_Body"/>
    <w:basedOn w:val="a"/>
    <w:rsid w:val="00FA68BA"/>
  </w:style>
  <w:style w:type="paragraph" w:customStyle="1" w:styleId="AFTitleRunningHead">
    <w:name w:val="AF_Title_Running_Head"/>
    <w:basedOn w:val="a"/>
    <w:next w:val="TAMainText"/>
    <w:rsid w:val="00FA68BA"/>
    <w:pPr>
      <w:spacing w:line="480" w:lineRule="auto"/>
    </w:pPr>
  </w:style>
  <w:style w:type="paragraph" w:customStyle="1" w:styleId="BEAuthorBiography">
    <w:name w:val="BE_Author_Biography"/>
    <w:basedOn w:val="a"/>
    <w:rsid w:val="00FA68BA"/>
    <w:pPr>
      <w:spacing w:line="480" w:lineRule="auto"/>
    </w:pPr>
  </w:style>
  <w:style w:type="paragraph" w:customStyle="1" w:styleId="FACorrespondingAuthorFootnote">
    <w:name w:val="FA_Corresponding_Author_Footnote"/>
    <w:basedOn w:val="a"/>
    <w:next w:val="TAMainText"/>
    <w:rsid w:val="00FA68BA"/>
    <w:pPr>
      <w:spacing w:line="480" w:lineRule="auto"/>
    </w:pPr>
  </w:style>
  <w:style w:type="paragraph" w:customStyle="1" w:styleId="SNSynopsisTOC">
    <w:name w:val="SN_Synopsis_TOC"/>
    <w:basedOn w:val="a"/>
    <w:rsid w:val="00FA68BA"/>
    <w:pPr>
      <w:spacing w:line="480" w:lineRule="auto"/>
    </w:pPr>
  </w:style>
  <w:style w:type="character" w:styleId="a8">
    <w:name w:val="Hyperlink"/>
    <w:uiPriority w:val="99"/>
    <w:rsid w:val="00FA68BA"/>
    <w:rPr>
      <w:color w:val="0000FF"/>
      <w:u w:val="single"/>
    </w:rPr>
  </w:style>
  <w:style w:type="paragraph" w:styleId="a9">
    <w:name w:val="footer"/>
    <w:basedOn w:val="a"/>
    <w:link w:val="aa"/>
    <w:uiPriority w:val="99"/>
    <w:rsid w:val="00FA68BA"/>
    <w:pPr>
      <w:tabs>
        <w:tab w:val="center" w:pos="4320"/>
        <w:tab w:val="right" w:pos="8640"/>
      </w:tabs>
    </w:pPr>
  </w:style>
  <w:style w:type="character" w:customStyle="1" w:styleId="aa">
    <w:name w:val="页脚 字符"/>
    <w:basedOn w:val="a0"/>
    <w:link w:val="a9"/>
    <w:uiPriority w:val="99"/>
    <w:rsid w:val="00FA68BA"/>
    <w:rPr>
      <w:rFonts w:ascii="Times" w:eastAsia="宋体" w:hAnsi="Times" w:cs="Times New Roman"/>
      <w:kern w:val="0"/>
      <w:sz w:val="24"/>
      <w:szCs w:val="20"/>
      <w:lang w:eastAsia="en-US"/>
    </w:rPr>
  </w:style>
  <w:style w:type="paragraph" w:customStyle="1" w:styleId="BGKeywords">
    <w:name w:val="BG_Keywords"/>
    <w:basedOn w:val="a"/>
    <w:rsid w:val="00FA68BA"/>
    <w:pPr>
      <w:spacing w:line="480" w:lineRule="auto"/>
    </w:pPr>
  </w:style>
  <w:style w:type="paragraph" w:customStyle="1" w:styleId="BHBriefs">
    <w:name w:val="BH_Briefs"/>
    <w:basedOn w:val="a"/>
    <w:rsid w:val="00FA68BA"/>
    <w:pPr>
      <w:spacing w:line="480" w:lineRule="auto"/>
    </w:pPr>
  </w:style>
  <w:style w:type="character" w:styleId="ab">
    <w:name w:val="page number"/>
    <w:basedOn w:val="a0"/>
    <w:rsid w:val="00FA68BA"/>
  </w:style>
  <w:style w:type="paragraph" w:styleId="ac">
    <w:name w:val="Balloon Text"/>
    <w:basedOn w:val="a"/>
    <w:link w:val="ad"/>
    <w:uiPriority w:val="99"/>
    <w:semiHidden/>
    <w:rsid w:val="00FA68BA"/>
    <w:rPr>
      <w:rFonts w:ascii="Tahoma" w:hAnsi="Tahoma" w:cs="Tahoma"/>
      <w:sz w:val="16"/>
      <w:szCs w:val="16"/>
    </w:rPr>
  </w:style>
  <w:style w:type="character" w:customStyle="1" w:styleId="ad">
    <w:name w:val="批注框文本 字符"/>
    <w:basedOn w:val="a0"/>
    <w:link w:val="ac"/>
    <w:uiPriority w:val="99"/>
    <w:semiHidden/>
    <w:rsid w:val="00FA68BA"/>
    <w:rPr>
      <w:rFonts w:ascii="Tahoma" w:eastAsia="宋体" w:hAnsi="Tahoma" w:cs="Tahoma"/>
      <w:kern w:val="0"/>
      <w:sz w:val="16"/>
      <w:szCs w:val="16"/>
      <w:lang w:eastAsia="en-US"/>
    </w:rPr>
  </w:style>
  <w:style w:type="paragraph" w:customStyle="1" w:styleId="StyleFACorrespondingAuthorFootnote7pt">
    <w:name w:val="Style FA_Corresponding_Author_Footnote + 7 pt"/>
    <w:basedOn w:val="a"/>
    <w:next w:val="BGKeywords"/>
    <w:link w:val="StyleFACorrespondingAuthorFootnote7ptChar"/>
    <w:autoRedefine/>
    <w:rsid w:val="00FA68BA"/>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FA68BA"/>
    <w:rPr>
      <w:rFonts w:ascii="Arno Pro" w:eastAsia="宋体" w:hAnsi="Arno Pro" w:cs="Times New Roman"/>
      <w:kern w:val="20"/>
      <w:sz w:val="18"/>
      <w:szCs w:val="20"/>
      <w:lang w:eastAsia="en-US"/>
    </w:rPr>
  </w:style>
  <w:style w:type="paragraph" w:customStyle="1" w:styleId="FAAuthorInfoSubtitle">
    <w:name w:val="FA_Author_Info_Subtitle"/>
    <w:basedOn w:val="a"/>
    <w:link w:val="FAAuthorInfoSubtitleChar"/>
    <w:autoRedefine/>
    <w:rsid w:val="00FA68BA"/>
    <w:pPr>
      <w:spacing w:before="120" w:after="60" w:line="480" w:lineRule="auto"/>
      <w:jc w:val="left"/>
    </w:pPr>
    <w:rPr>
      <w:b/>
    </w:rPr>
  </w:style>
  <w:style w:type="character" w:customStyle="1" w:styleId="FAAuthorInfoSubtitleChar">
    <w:name w:val="FA_Author_Info_Subtitle Char"/>
    <w:link w:val="FAAuthorInfoSubtitle"/>
    <w:rsid w:val="00FA68BA"/>
    <w:rPr>
      <w:rFonts w:ascii="Times" w:eastAsia="宋体" w:hAnsi="Times" w:cs="Times New Roman"/>
      <w:b/>
      <w:kern w:val="0"/>
      <w:sz w:val="24"/>
      <w:szCs w:val="20"/>
      <w:lang w:eastAsia="en-US"/>
    </w:rPr>
  </w:style>
  <w:style w:type="paragraph" w:customStyle="1" w:styleId="Default">
    <w:name w:val="Default"/>
    <w:rsid w:val="00FA68BA"/>
    <w:pPr>
      <w:autoSpaceDE w:val="0"/>
      <w:autoSpaceDN w:val="0"/>
      <w:adjustRightInd w:val="0"/>
    </w:pPr>
    <w:rPr>
      <w:rFonts w:ascii="Symbol" w:eastAsia="宋体" w:hAnsi="Symbol" w:cs="Symbol"/>
      <w:color w:val="000000"/>
      <w:kern w:val="0"/>
      <w:sz w:val="24"/>
      <w:szCs w:val="24"/>
      <w:lang w:eastAsia="en-US"/>
    </w:rPr>
  </w:style>
  <w:style w:type="character" w:styleId="ae">
    <w:name w:val="Unresolved Mention"/>
    <w:basedOn w:val="a0"/>
    <w:uiPriority w:val="99"/>
    <w:semiHidden/>
    <w:unhideWhenUsed/>
    <w:rsid w:val="00FA68BA"/>
    <w:rPr>
      <w:color w:val="605E5C"/>
      <w:shd w:val="clear" w:color="auto" w:fill="E1DFDD"/>
    </w:rPr>
  </w:style>
  <w:style w:type="paragraph" w:customStyle="1" w:styleId="Addresses">
    <w:name w:val="Addresses"/>
    <w:basedOn w:val="a"/>
    <w:rsid w:val="00FA68BA"/>
    <w:rPr>
      <w:rFonts w:eastAsia="Times New Roman"/>
    </w:rPr>
  </w:style>
  <w:style w:type="paragraph" w:customStyle="1" w:styleId="Abstract">
    <w:name w:val="Abstract"/>
    <w:basedOn w:val="a"/>
    <w:autoRedefine/>
    <w:rsid w:val="00FA68BA"/>
    <w:pPr>
      <w:spacing w:line="480" w:lineRule="auto"/>
    </w:pPr>
    <w:rPr>
      <w:rFonts w:eastAsia="Times New Roman"/>
    </w:rPr>
  </w:style>
  <w:style w:type="paragraph" w:styleId="af">
    <w:name w:val="header"/>
    <w:basedOn w:val="a"/>
    <w:link w:val="af0"/>
    <w:uiPriority w:val="99"/>
    <w:unhideWhenUsed/>
    <w:rsid w:val="00FA68BA"/>
    <w:pPr>
      <w:widowControl w:val="0"/>
      <w:tabs>
        <w:tab w:val="center" w:pos="4320"/>
        <w:tab w:val="right" w:pos="8640"/>
      </w:tabs>
      <w:spacing w:after="0"/>
    </w:pPr>
    <w:rPr>
      <w:rFonts w:asciiTheme="minorHAnsi" w:eastAsiaTheme="minorEastAsia" w:hAnsiTheme="minorHAnsi" w:cstheme="minorBidi"/>
      <w:kern w:val="2"/>
      <w:sz w:val="21"/>
      <w:szCs w:val="22"/>
      <w:lang w:eastAsia="zh-CN"/>
    </w:rPr>
  </w:style>
  <w:style w:type="character" w:customStyle="1" w:styleId="af0">
    <w:name w:val="页眉 字符"/>
    <w:basedOn w:val="a0"/>
    <w:link w:val="af"/>
    <w:uiPriority w:val="99"/>
    <w:rsid w:val="00FA68BA"/>
  </w:style>
  <w:style w:type="character" w:styleId="af1">
    <w:name w:val="annotation reference"/>
    <w:basedOn w:val="a0"/>
    <w:uiPriority w:val="99"/>
    <w:semiHidden/>
    <w:unhideWhenUsed/>
    <w:rsid w:val="00FA68BA"/>
    <w:rPr>
      <w:sz w:val="16"/>
      <w:szCs w:val="16"/>
    </w:rPr>
  </w:style>
  <w:style w:type="paragraph" w:styleId="af2">
    <w:name w:val="annotation text"/>
    <w:basedOn w:val="a"/>
    <w:link w:val="af3"/>
    <w:uiPriority w:val="99"/>
    <w:semiHidden/>
    <w:unhideWhenUsed/>
    <w:rsid w:val="00FA68BA"/>
    <w:pPr>
      <w:widowControl w:val="0"/>
      <w:spacing w:after="0"/>
    </w:pPr>
    <w:rPr>
      <w:rFonts w:asciiTheme="minorHAnsi" w:eastAsiaTheme="minorEastAsia" w:hAnsiTheme="minorHAnsi" w:cstheme="minorBidi"/>
      <w:kern w:val="2"/>
      <w:sz w:val="20"/>
      <w:lang w:eastAsia="zh-CN"/>
    </w:rPr>
  </w:style>
  <w:style w:type="character" w:customStyle="1" w:styleId="af3">
    <w:name w:val="批注文字 字符"/>
    <w:basedOn w:val="a0"/>
    <w:link w:val="af2"/>
    <w:uiPriority w:val="99"/>
    <w:semiHidden/>
    <w:rsid w:val="00FA68BA"/>
    <w:rPr>
      <w:sz w:val="20"/>
      <w:szCs w:val="20"/>
    </w:rPr>
  </w:style>
  <w:style w:type="paragraph" w:styleId="af4">
    <w:name w:val="annotation subject"/>
    <w:basedOn w:val="af2"/>
    <w:next w:val="af2"/>
    <w:link w:val="af5"/>
    <w:uiPriority w:val="99"/>
    <w:semiHidden/>
    <w:unhideWhenUsed/>
    <w:rsid w:val="00FA68BA"/>
    <w:rPr>
      <w:b/>
      <w:bCs/>
    </w:rPr>
  </w:style>
  <w:style w:type="character" w:customStyle="1" w:styleId="af5">
    <w:name w:val="批注主题 字符"/>
    <w:basedOn w:val="af3"/>
    <w:link w:val="af4"/>
    <w:uiPriority w:val="99"/>
    <w:semiHidden/>
    <w:rsid w:val="00FA68BA"/>
    <w:rPr>
      <w:b/>
      <w:bCs/>
      <w:sz w:val="20"/>
      <w:szCs w:val="20"/>
    </w:rPr>
  </w:style>
  <w:style w:type="paragraph" w:customStyle="1" w:styleId="EndNoteBibliographyTitle">
    <w:name w:val="EndNote Bibliography Title"/>
    <w:basedOn w:val="a"/>
    <w:link w:val="EndNoteBibliographyTitle0"/>
    <w:rsid w:val="00FA68BA"/>
    <w:pPr>
      <w:widowControl w:val="0"/>
      <w:spacing w:after="0"/>
      <w:jc w:val="center"/>
    </w:pPr>
    <w:rPr>
      <w:rFonts w:eastAsia="DengXian" w:cs="Times"/>
      <w:noProof/>
      <w:kern w:val="2"/>
      <w:szCs w:val="22"/>
      <w:lang w:eastAsia="zh-CN"/>
    </w:rPr>
  </w:style>
  <w:style w:type="character" w:customStyle="1" w:styleId="EndNoteBibliographyTitle0">
    <w:name w:val="EndNote Bibliography Title 字符"/>
    <w:basedOn w:val="a0"/>
    <w:link w:val="EndNoteBibliographyTitle"/>
    <w:rsid w:val="00FA68BA"/>
    <w:rPr>
      <w:rFonts w:ascii="Times" w:eastAsia="DengXian" w:hAnsi="Times" w:cs="Times"/>
      <w:noProof/>
      <w:sz w:val="24"/>
    </w:rPr>
  </w:style>
  <w:style w:type="paragraph" w:customStyle="1" w:styleId="EndNoteBibliography">
    <w:name w:val="EndNote Bibliography"/>
    <w:basedOn w:val="a"/>
    <w:link w:val="EndNoteBibliography0"/>
    <w:rsid w:val="00FA68BA"/>
    <w:pPr>
      <w:widowControl w:val="0"/>
      <w:spacing w:after="0"/>
    </w:pPr>
    <w:rPr>
      <w:rFonts w:eastAsia="DengXian" w:cs="Times"/>
      <w:noProof/>
      <w:kern w:val="2"/>
      <w:szCs w:val="22"/>
      <w:lang w:eastAsia="zh-CN"/>
    </w:rPr>
  </w:style>
  <w:style w:type="character" w:customStyle="1" w:styleId="EndNoteBibliography0">
    <w:name w:val="EndNote Bibliography 字符"/>
    <w:basedOn w:val="a0"/>
    <w:link w:val="EndNoteBibliography"/>
    <w:rsid w:val="00FA68BA"/>
    <w:rPr>
      <w:rFonts w:ascii="Times" w:eastAsia="DengXian" w:hAnsi="Times" w:cs="Times"/>
      <w:noProof/>
      <w:sz w:val="24"/>
    </w:rPr>
  </w:style>
  <w:style w:type="character" w:customStyle="1" w:styleId="fontstyle01">
    <w:name w:val="fontstyle01"/>
    <w:basedOn w:val="a0"/>
    <w:rsid w:val="00FA68BA"/>
    <w:rPr>
      <w:rFonts w:ascii="AdvOT51c1769e" w:hAnsi="AdvOT51c1769e" w:hint="default"/>
      <w:b w:val="0"/>
      <w:bCs w:val="0"/>
      <w:i w:val="0"/>
      <w:iCs w:val="0"/>
      <w:color w:val="000000"/>
      <w:sz w:val="20"/>
      <w:szCs w:val="20"/>
    </w:rPr>
  </w:style>
  <w:style w:type="paragraph" w:styleId="af6">
    <w:name w:val="Revision"/>
    <w:hidden/>
    <w:uiPriority w:val="99"/>
    <w:semiHidden/>
    <w:rsid w:val="00FA68BA"/>
    <w:rPr>
      <w:rFonts w:ascii="Times" w:eastAsia="宋体" w:hAnsi="Times"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mailto:david.mitzi@duke.edu"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chchoy@eee.hku.hk" TargetMode="External"/><Relationship Id="rId25" Type="http://schemas.openxmlformats.org/officeDocument/2006/relationships/customXml" Target="../customXml/item2.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customXml" Target="../customXml/item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1844B-2424-4D33-B8A3-8823C3CE8EEC}"/>
</file>

<file path=customXml/itemProps2.xml><?xml version="1.0" encoding="utf-8"?>
<ds:datastoreItem xmlns:ds="http://schemas.openxmlformats.org/officeDocument/2006/customXml" ds:itemID="{F73F6E8A-F2D2-4DC7-9BFE-F6C7FC74E310}"/>
</file>

<file path=customXml/itemProps3.xml><?xml version="1.0" encoding="utf-8"?>
<ds:datastoreItem xmlns:ds="http://schemas.openxmlformats.org/officeDocument/2006/customXml" ds:itemID="{F7E34D57-4DFB-4B67-B4C5-154D45A63EBA}"/>
</file>

<file path=docProps/app.xml><?xml version="1.0" encoding="utf-8"?>
<Properties xmlns="http://schemas.openxmlformats.org/officeDocument/2006/extended-properties" xmlns:vt="http://schemas.openxmlformats.org/officeDocument/2006/docPropsVTypes">
  <Template>Normal.dotm</Template>
  <TotalTime>1</TotalTime>
  <Pages>25</Pages>
  <Words>6148</Words>
  <Characters>35048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Yefei</dc:creator>
  <cp:keywords/>
  <dc:description/>
  <cp:lastModifiedBy>e12985</cp:lastModifiedBy>
  <cp:revision>3</cp:revision>
  <dcterms:created xsi:type="dcterms:W3CDTF">2025-12-05T05:22:00Z</dcterms:created>
  <dcterms:modified xsi:type="dcterms:W3CDTF">2025-12-05T05:22:00Z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