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C3E88" w14:textId="77777777" w:rsidR="00BA5AF0" w:rsidRPr="000D5D73" w:rsidRDefault="00BA5AF0" w:rsidP="00BA5AF0">
      <w:pPr>
        <w:spacing w:line="480" w:lineRule="auto"/>
        <w:rPr>
          <w:rFonts w:eastAsiaTheme="minorEastAsia"/>
          <w:b/>
          <w:sz w:val="24"/>
          <w:szCs w:val="24"/>
        </w:rPr>
      </w:pPr>
      <w:r w:rsidRPr="000D5D73">
        <w:rPr>
          <w:rFonts w:eastAsiaTheme="minorEastAsia"/>
          <w:b/>
          <w:sz w:val="24"/>
          <w:szCs w:val="24"/>
        </w:rPr>
        <w:t>Accelerated weathering of hydrophobized sands</w:t>
      </w:r>
    </w:p>
    <w:p w14:paraId="0EA7DAF3" w14:textId="77777777" w:rsidR="00BA5AF0" w:rsidRDefault="00BA5AF0" w:rsidP="00BA5AF0">
      <w:pPr>
        <w:tabs>
          <w:tab w:val="left" w:pos="2880"/>
        </w:tabs>
        <w:spacing w:line="480" w:lineRule="auto"/>
        <w:rPr>
          <w:rFonts w:eastAsiaTheme="minorEastAsia"/>
          <w:sz w:val="24"/>
          <w:szCs w:val="24"/>
          <w:lang w:val="en-HK"/>
        </w:rPr>
      </w:pPr>
      <w:r w:rsidRPr="00D96807">
        <w:rPr>
          <w:rFonts w:eastAsiaTheme="minorEastAsia"/>
          <w:sz w:val="24"/>
          <w:szCs w:val="24"/>
          <w:lang w:val="en-HK"/>
        </w:rPr>
        <w:t>Hongjie Lin</w:t>
      </w:r>
      <w:r w:rsidRPr="00455599">
        <w:rPr>
          <w:rFonts w:eastAsiaTheme="minorEastAsia"/>
          <w:sz w:val="24"/>
          <w:szCs w:val="24"/>
          <w:vertAlign w:val="superscript"/>
          <w:lang w:val="en-HK"/>
        </w:rPr>
        <w:t>1</w:t>
      </w:r>
      <w:r w:rsidRPr="00D96807">
        <w:rPr>
          <w:rFonts w:eastAsiaTheme="minorEastAsia"/>
          <w:sz w:val="24"/>
          <w:szCs w:val="24"/>
          <w:lang w:val="en-HK"/>
        </w:rPr>
        <w:t>, Sérgio D.N. Lourenço</w:t>
      </w:r>
      <w:r w:rsidRPr="00455599">
        <w:rPr>
          <w:rFonts w:eastAsiaTheme="minorEastAsia"/>
          <w:sz w:val="24"/>
          <w:szCs w:val="24"/>
          <w:vertAlign w:val="superscript"/>
          <w:lang w:val="en-HK"/>
        </w:rPr>
        <w:t>2</w:t>
      </w:r>
      <w:r w:rsidRPr="00D96807">
        <w:rPr>
          <w:rFonts w:eastAsiaTheme="minorEastAsia"/>
          <w:sz w:val="24"/>
          <w:szCs w:val="24"/>
          <w:lang w:val="en-HK"/>
        </w:rPr>
        <w:t>*</w:t>
      </w:r>
      <w:r w:rsidRPr="00D96807">
        <w:rPr>
          <w:rFonts w:eastAsiaTheme="minorEastAsia"/>
          <w:sz w:val="24"/>
          <w:szCs w:val="24"/>
          <w:lang w:val="en-HK"/>
        </w:rPr>
        <w:tab/>
      </w:r>
    </w:p>
    <w:p w14:paraId="58875359" w14:textId="77777777" w:rsidR="00BA5AF0" w:rsidRPr="00BA5AF0" w:rsidRDefault="00BA5AF0" w:rsidP="00BA5AF0">
      <w:pPr>
        <w:tabs>
          <w:tab w:val="left" w:pos="2880"/>
        </w:tabs>
        <w:spacing w:line="480" w:lineRule="auto"/>
        <w:rPr>
          <w:rFonts w:eastAsiaTheme="minorEastAsia"/>
          <w:color w:val="FF0000"/>
          <w:sz w:val="24"/>
          <w:szCs w:val="24"/>
          <w:lang w:val="en-HK"/>
        </w:rPr>
      </w:pPr>
      <w:r w:rsidRPr="00BA5AF0">
        <w:rPr>
          <w:rFonts w:eastAsiaTheme="minorEastAsia"/>
          <w:color w:val="FF0000"/>
          <w:sz w:val="24"/>
          <w:szCs w:val="24"/>
          <w:vertAlign w:val="superscript"/>
          <w:lang w:val="en-HK"/>
        </w:rPr>
        <w:t>1</w:t>
      </w:r>
      <w:r w:rsidRPr="00BA5AF0">
        <w:rPr>
          <w:rFonts w:eastAsiaTheme="minorEastAsia"/>
          <w:color w:val="FF0000"/>
          <w:sz w:val="24"/>
          <w:szCs w:val="24"/>
          <w:lang w:val="en-HK"/>
        </w:rPr>
        <w:t xml:space="preserve"> School of Civil Engineering, Sun Yat-sen University, Guangzhou 510275, China</w:t>
      </w:r>
    </w:p>
    <w:p w14:paraId="5A956A94" w14:textId="77777777" w:rsidR="00BA5AF0" w:rsidRPr="000D5D73" w:rsidRDefault="00BA5AF0" w:rsidP="00BA5AF0">
      <w:pPr>
        <w:tabs>
          <w:tab w:val="left" w:pos="2880"/>
        </w:tabs>
        <w:spacing w:line="480" w:lineRule="auto"/>
        <w:rPr>
          <w:rFonts w:eastAsiaTheme="minorEastAsia"/>
          <w:sz w:val="24"/>
          <w:szCs w:val="24"/>
        </w:rPr>
      </w:pPr>
      <w:r>
        <w:rPr>
          <w:rFonts w:eastAsiaTheme="minorEastAsia"/>
          <w:sz w:val="24"/>
          <w:szCs w:val="24"/>
          <w:vertAlign w:val="superscript"/>
          <w:lang w:val="en-HK"/>
        </w:rPr>
        <w:t xml:space="preserve">2 </w:t>
      </w:r>
      <w:r w:rsidRPr="000D5D73">
        <w:rPr>
          <w:rFonts w:eastAsiaTheme="minorEastAsia"/>
          <w:sz w:val="24"/>
          <w:szCs w:val="24"/>
        </w:rPr>
        <w:t>Department of Civil Engineering, The University of Hong Kong, Hong Kong SAR, China</w:t>
      </w:r>
    </w:p>
    <w:p w14:paraId="31268329" w14:textId="77777777" w:rsidR="00BA5AF0" w:rsidRPr="000D5D73" w:rsidRDefault="00BA5AF0" w:rsidP="00BA5AF0">
      <w:pPr>
        <w:tabs>
          <w:tab w:val="left" w:pos="2880"/>
        </w:tabs>
        <w:spacing w:line="480" w:lineRule="auto"/>
        <w:rPr>
          <w:rFonts w:eastAsiaTheme="minorEastAsia"/>
          <w:sz w:val="24"/>
          <w:szCs w:val="24"/>
        </w:rPr>
      </w:pPr>
      <w:r w:rsidRPr="000D5D73">
        <w:rPr>
          <w:rFonts w:eastAsiaTheme="minorEastAsia"/>
          <w:sz w:val="24"/>
          <w:szCs w:val="24"/>
        </w:rPr>
        <w:t>* corresponding author (</w:t>
      </w:r>
      <w:hyperlink r:id="rId7" w:history="1">
        <w:r w:rsidRPr="000D5D73">
          <w:rPr>
            <w:rStyle w:val="Hyperlink"/>
            <w:rFonts w:eastAsiaTheme="minorEastAsia"/>
            <w:szCs w:val="24"/>
          </w:rPr>
          <w:t>lourenco@hku.hk</w:t>
        </w:r>
      </w:hyperlink>
      <w:r w:rsidRPr="000D5D73">
        <w:rPr>
          <w:rFonts w:eastAsiaTheme="minorEastAsia"/>
          <w:sz w:val="24"/>
          <w:szCs w:val="24"/>
        </w:rPr>
        <w:t xml:space="preserve">; +852 3917 2672) </w:t>
      </w:r>
    </w:p>
    <w:p w14:paraId="2D829C1B" w14:textId="77777777" w:rsidR="00BA5AF0" w:rsidRPr="00455599" w:rsidRDefault="00BA5AF0" w:rsidP="00BA5AF0">
      <w:pPr>
        <w:spacing w:line="480" w:lineRule="auto"/>
        <w:jc w:val="left"/>
        <w:rPr>
          <w:rFonts w:eastAsiaTheme="minorEastAsia"/>
          <w:b/>
          <w:bCs/>
          <w:sz w:val="24"/>
          <w:szCs w:val="24"/>
        </w:rPr>
      </w:pPr>
    </w:p>
    <w:p w14:paraId="06AB73FB" w14:textId="77777777" w:rsidR="00BA5AF0" w:rsidRPr="000D5D73" w:rsidRDefault="00BA5AF0" w:rsidP="00BA5AF0">
      <w:pPr>
        <w:spacing w:line="480" w:lineRule="auto"/>
        <w:jc w:val="left"/>
        <w:rPr>
          <w:b/>
          <w:bCs/>
          <w:sz w:val="24"/>
          <w:szCs w:val="24"/>
        </w:rPr>
      </w:pPr>
      <w:r w:rsidRPr="000D5D73">
        <w:rPr>
          <w:b/>
          <w:bCs/>
          <w:sz w:val="24"/>
          <w:szCs w:val="24"/>
        </w:rPr>
        <w:t>Abstract</w:t>
      </w:r>
    </w:p>
    <w:p w14:paraId="7A8D1230" w14:textId="77777777" w:rsidR="00BA5AF0" w:rsidRPr="000D5D73" w:rsidRDefault="00BA5AF0" w:rsidP="00BA5AF0">
      <w:pPr>
        <w:spacing w:line="480" w:lineRule="auto"/>
        <w:rPr>
          <w:rFonts w:eastAsiaTheme="minorEastAsia"/>
          <w:b/>
          <w:bCs/>
          <w:sz w:val="24"/>
          <w:szCs w:val="24"/>
        </w:rPr>
      </w:pPr>
      <w:r w:rsidRPr="000D5D73">
        <w:rPr>
          <w:rFonts w:eastAsiaTheme="minorEastAsia"/>
          <w:sz w:val="24"/>
          <w:szCs w:val="24"/>
        </w:rPr>
        <w:t xml:space="preserve">Hydrophobized sands have been suggested as materials for hydraulic barriers in infrastructure. When placed at the interface ground-atmosphere, environmental factors such as temperature and rainfall are expected to impact their performance and impair their durability. This study uses accelerated weathering tests to investigate the degradation of industrial sands functionalized with Tung oil, heated Tung oil and </w:t>
      </w:r>
      <w:proofErr w:type="spellStart"/>
      <w:r w:rsidRPr="000D5D73">
        <w:rPr>
          <w:rFonts w:eastAsiaTheme="minorEastAsia"/>
          <w:sz w:val="24"/>
          <w:szCs w:val="24"/>
        </w:rPr>
        <w:t>dimethyldichlorosilane</w:t>
      </w:r>
      <w:proofErr w:type="spellEnd"/>
      <w:r w:rsidRPr="000D5D73">
        <w:rPr>
          <w:rFonts w:eastAsiaTheme="minorEastAsia"/>
          <w:sz w:val="24"/>
          <w:szCs w:val="24"/>
        </w:rPr>
        <w:t xml:space="preserve"> to render them hydrophobic. Laboratory samples were subjected to thermal ageing, water immersion, cyclic wetting-drying and cyclic freezing-thawing and analyzed for their hydrophobic degradation (magnitude and persistency) including controlling mechanisms via surface imaging and analysis.</w:t>
      </w:r>
      <w:r>
        <w:rPr>
          <w:sz w:val="24"/>
          <w:szCs w:val="24"/>
        </w:rPr>
        <w:t xml:space="preserve"> </w:t>
      </w:r>
      <w:r>
        <w:rPr>
          <w:rFonts w:eastAsiaTheme="minorEastAsia"/>
          <w:sz w:val="24"/>
          <w:szCs w:val="24"/>
        </w:rPr>
        <w:t>T</w:t>
      </w:r>
      <w:r w:rsidRPr="000D5D73">
        <w:rPr>
          <w:rFonts w:eastAsiaTheme="minorEastAsia"/>
          <w:sz w:val="24"/>
          <w:szCs w:val="24"/>
        </w:rPr>
        <w:t xml:space="preserve">he results revealed that (1) elevated temperature and prolonged water immersion degraded hydrophobicity, albeit with differences between the coatings: </w:t>
      </w:r>
      <w:proofErr w:type="spellStart"/>
      <w:r w:rsidRPr="000D5D73">
        <w:rPr>
          <w:rFonts w:eastAsiaTheme="minorEastAsia"/>
          <w:sz w:val="24"/>
          <w:szCs w:val="24"/>
        </w:rPr>
        <w:t>dimethyldichlorosilane</w:t>
      </w:r>
      <w:proofErr w:type="spellEnd"/>
      <w:r w:rsidRPr="000D5D73">
        <w:rPr>
          <w:rFonts w:eastAsiaTheme="minorEastAsia"/>
          <w:sz w:val="24"/>
          <w:szCs w:val="24"/>
        </w:rPr>
        <w:t xml:space="preserve">-treated sands were stable under thermal ageing; (2) a greater concentration of </w:t>
      </w:r>
      <w:proofErr w:type="spellStart"/>
      <w:r w:rsidRPr="000D5D73">
        <w:rPr>
          <w:rFonts w:eastAsiaTheme="minorEastAsia"/>
          <w:sz w:val="24"/>
          <w:szCs w:val="24"/>
        </w:rPr>
        <w:t>hydrophobizing</w:t>
      </w:r>
      <w:proofErr w:type="spellEnd"/>
      <w:r w:rsidRPr="000D5D73">
        <w:rPr>
          <w:rFonts w:eastAsiaTheme="minorEastAsia"/>
          <w:sz w:val="24"/>
          <w:szCs w:val="24"/>
        </w:rPr>
        <w:t xml:space="preserve"> compounds could minimize hydrophobic degradation</w:t>
      </w:r>
      <w:r>
        <w:rPr>
          <w:rFonts w:eastAsiaTheme="minorEastAsia"/>
          <w:sz w:val="24"/>
          <w:szCs w:val="24"/>
        </w:rPr>
        <w:t xml:space="preserve"> during </w:t>
      </w:r>
      <w:r w:rsidRPr="000D5D73">
        <w:rPr>
          <w:rFonts w:eastAsiaTheme="minorEastAsia"/>
          <w:sz w:val="24"/>
          <w:szCs w:val="24"/>
        </w:rPr>
        <w:t>cyclic wetting-drying; (3) freezing-thawing had a negligible effect on hydrophobicity</w:t>
      </w:r>
      <w:r>
        <w:rPr>
          <w:rFonts w:eastAsiaTheme="minorEastAsia"/>
          <w:sz w:val="24"/>
          <w:szCs w:val="24"/>
        </w:rPr>
        <w:t xml:space="preserve">. </w:t>
      </w:r>
      <w:r w:rsidRPr="000D5D73">
        <w:rPr>
          <w:rFonts w:eastAsiaTheme="minorEastAsia"/>
          <w:sz w:val="24"/>
          <w:szCs w:val="24"/>
        </w:rPr>
        <w:t xml:space="preserve">In order to minimize their degradation, these results suggest that hydrophobized sands can be synthesized by adjusting the </w:t>
      </w:r>
      <w:proofErr w:type="spellStart"/>
      <w:r w:rsidRPr="000D5D73">
        <w:rPr>
          <w:rFonts w:eastAsiaTheme="minorEastAsia"/>
          <w:sz w:val="24"/>
          <w:szCs w:val="24"/>
        </w:rPr>
        <w:t>hydrophobizing</w:t>
      </w:r>
      <w:proofErr w:type="spellEnd"/>
      <w:r w:rsidRPr="000D5D73">
        <w:rPr>
          <w:rFonts w:eastAsiaTheme="minorEastAsia"/>
          <w:sz w:val="24"/>
          <w:szCs w:val="24"/>
        </w:rPr>
        <w:t xml:space="preserve"> compound and its concentration to suit a specific application.</w:t>
      </w:r>
    </w:p>
    <w:p w14:paraId="10FFA983" w14:textId="77777777" w:rsidR="00BA5AF0" w:rsidRPr="000D5D73" w:rsidRDefault="00BA5AF0" w:rsidP="00BA5AF0">
      <w:pPr>
        <w:spacing w:line="480" w:lineRule="auto"/>
        <w:rPr>
          <w:rFonts w:eastAsiaTheme="minorEastAsia"/>
          <w:sz w:val="24"/>
          <w:szCs w:val="24"/>
        </w:rPr>
      </w:pPr>
      <w:r w:rsidRPr="000D5D73">
        <w:rPr>
          <w:rFonts w:eastAsiaTheme="minorEastAsia"/>
          <w:b/>
          <w:bCs/>
          <w:sz w:val="24"/>
          <w:szCs w:val="24"/>
        </w:rPr>
        <w:t>Keywords:</w:t>
      </w:r>
      <w:r w:rsidRPr="000D5D73">
        <w:rPr>
          <w:rFonts w:eastAsiaTheme="minorEastAsia"/>
          <w:sz w:val="24"/>
          <w:szCs w:val="24"/>
        </w:rPr>
        <w:t xml:space="preserve"> Sands; hydrophobicity; weathering; durability</w:t>
      </w:r>
      <w:r w:rsidRPr="000D5D73">
        <w:rPr>
          <w:sz w:val="24"/>
          <w:szCs w:val="24"/>
        </w:rPr>
        <w:br w:type="page"/>
      </w:r>
    </w:p>
    <w:p w14:paraId="3B16B39F" w14:textId="77777777" w:rsidR="00BA5AF0" w:rsidRPr="000D5D73" w:rsidRDefault="00BA5AF0" w:rsidP="00BA5AF0">
      <w:pPr>
        <w:pStyle w:val="Heading1"/>
        <w:numPr>
          <w:ilvl w:val="0"/>
          <w:numId w:val="23"/>
        </w:numPr>
        <w:spacing w:before="0" w:line="480" w:lineRule="auto"/>
        <w:ind w:left="0" w:firstLine="0"/>
        <w:rPr>
          <w:szCs w:val="24"/>
        </w:rPr>
      </w:pPr>
      <w:r w:rsidRPr="000D5D73">
        <w:rPr>
          <w:szCs w:val="24"/>
        </w:rPr>
        <w:lastRenderedPageBreak/>
        <w:t>Introduction</w:t>
      </w:r>
    </w:p>
    <w:p w14:paraId="70F5BAF8" w14:textId="77777777" w:rsidR="00BA5AF0" w:rsidRPr="000D5D73" w:rsidRDefault="00BA5AF0" w:rsidP="00BA5AF0">
      <w:pPr>
        <w:spacing w:line="480" w:lineRule="auto"/>
        <w:rPr>
          <w:sz w:val="24"/>
          <w:szCs w:val="24"/>
        </w:rPr>
      </w:pPr>
      <w:r>
        <w:rPr>
          <w:sz w:val="24"/>
          <w:szCs w:val="24"/>
        </w:rPr>
        <w:t>Hydrophobic polymer-sand composites, herein called h</w:t>
      </w:r>
      <w:r w:rsidRPr="000D5D73">
        <w:rPr>
          <w:sz w:val="24"/>
          <w:szCs w:val="24"/>
        </w:rPr>
        <w:t>ydrophobized s</w:t>
      </w:r>
      <w:r>
        <w:rPr>
          <w:sz w:val="24"/>
          <w:szCs w:val="24"/>
        </w:rPr>
        <w:t>and</w:t>
      </w:r>
      <w:r w:rsidRPr="000D5D73">
        <w:rPr>
          <w:sz w:val="24"/>
          <w:szCs w:val="24"/>
        </w:rPr>
        <w:t>s</w:t>
      </w:r>
      <w:r>
        <w:rPr>
          <w:sz w:val="24"/>
          <w:szCs w:val="24"/>
        </w:rPr>
        <w:t>,</w:t>
      </w:r>
      <w:r w:rsidRPr="000D5D73">
        <w:rPr>
          <w:sz w:val="24"/>
          <w:szCs w:val="24"/>
        </w:rPr>
        <w:t xml:space="preserve"> have altered hydrological properties such as decreased water infiltration and </w:t>
      </w:r>
      <w:proofErr w:type="spellStart"/>
      <w:r w:rsidRPr="000D5D73">
        <w:rPr>
          <w:sz w:val="24"/>
          <w:szCs w:val="24"/>
        </w:rPr>
        <w:t>sorptivity</w:t>
      </w:r>
      <w:proofErr w:type="spellEnd"/>
      <w:r w:rsidRPr="000D5D73">
        <w:rPr>
          <w:sz w:val="24"/>
          <w:szCs w:val="24"/>
        </w:rPr>
        <w:t xml:space="preserve"> </w:t>
      </w:r>
      <w:r>
        <w:rPr>
          <w:sz w:val="24"/>
          <w:szCs w:val="24"/>
        </w:rPr>
        <w:fldChar w:fldCharType="begin">
          <w:fldData xml:space="preserve">PEVuZE5vdGU+PENpdGU+PEF1dGhvcj5aaGVuZzwvQXV0aG9yPjxZZWFyPjIwMTc8L1llYXI+PFJl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=
</w:fldData>
        </w:fldChar>
      </w:r>
      <w:r>
        <w:rPr>
          <w:sz w:val="24"/>
          <w:szCs w:val="24"/>
        </w:rPr>
        <w:instrText xml:space="preserve"> ADDIN EN.CITE </w:instrText>
      </w:r>
      <w:r>
        <w:rPr>
          <w:sz w:val="24"/>
          <w:szCs w:val="24"/>
        </w:rPr>
        <w:fldChar w:fldCharType="begin">
          <w:fldData xml:space="preserve">PEVuZE5vdGU+PENpdGU+PEF1dGhvcj5aaGVuZzwvQXV0aG9yPjxZZWFyPjIwMTc8L1llYXI+PFJl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=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w:t>
      </w:r>
      <w:r w:rsidRPr="00216351">
        <w:t>1</w:t>
      </w:r>
      <w:r>
        <w:rPr>
          <w:noProof/>
          <w:sz w:val="24"/>
          <w:szCs w:val="24"/>
        </w:rPr>
        <w:t xml:space="preserve">, </w:t>
      </w:r>
      <w:r w:rsidRPr="00216351">
        <w:t>2</w:t>
      </w:r>
      <w:r>
        <w:rPr>
          <w:noProof/>
          <w:sz w:val="24"/>
          <w:szCs w:val="24"/>
        </w:rPr>
        <w:t>]</w:t>
      </w:r>
      <w:r>
        <w:rPr>
          <w:sz w:val="24"/>
          <w:szCs w:val="24"/>
        </w:rPr>
        <w:fldChar w:fldCharType="end"/>
      </w:r>
      <w:r w:rsidRPr="000D5D73">
        <w:rPr>
          <w:sz w:val="24"/>
          <w:szCs w:val="24"/>
        </w:rPr>
        <w:t>, suggesting potential in ground interfaces as hydraulic barriers. Choi</w:t>
      </w:r>
      <w:r>
        <w:rPr>
          <w:iCs/>
          <w:sz w:val="24"/>
          <w:szCs w:val="24"/>
        </w:rPr>
        <w:t xml:space="preserve"> </w:t>
      </w:r>
      <w:r>
        <w:rPr>
          <w:iCs/>
          <w:sz w:val="24"/>
          <w:szCs w:val="24"/>
        </w:rPr>
        <w:fldChar w:fldCharType="begin">
          <w:fldData xml:space="preserve">PEVuZE5vdGU+PENpdGU+PEF1dGhvcj5DaG9pPC9BdXRob3I+PFllYXI+MjAxNjwvWWVhcj48UmVj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</w:fldData>
        </w:fldChar>
      </w:r>
      <w:r>
        <w:rPr>
          <w:iCs/>
          <w:sz w:val="24"/>
          <w:szCs w:val="24"/>
        </w:rPr>
        <w:instrText xml:space="preserve"> ADDIN EN.CITE </w:instrText>
      </w:r>
      <w:r>
        <w:rPr>
          <w:iCs/>
          <w:sz w:val="24"/>
          <w:szCs w:val="24"/>
        </w:rPr>
        <w:fldChar w:fldCharType="begin">
          <w:fldData xml:space="preserve">PEVuZE5vdGU+PENpdGU+PEF1dGhvcj5DaG9pPC9BdXRob3I+PFllYXI+MjAxNjwvWWVhcj48UmVj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</w:fldData>
        </w:fldChar>
      </w:r>
      <w:r>
        <w:rPr>
          <w:iCs/>
          <w:sz w:val="24"/>
          <w:szCs w:val="24"/>
        </w:rPr>
        <w:instrText xml:space="preserve"> ADDIN EN.CITE.DATA </w:instrText>
      </w:r>
      <w:r>
        <w:rPr>
          <w:iCs/>
          <w:sz w:val="24"/>
          <w:szCs w:val="24"/>
        </w:rPr>
      </w:r>
      <w:r>
        <w:rPr>
          <w:iCs/>
          <w:sz w:val="24"/>
          <w:szCs w:val="24"/>
        </w:rPr>
        <w:fldChar w:fldCharType="end"/>
      </w:r>
      <w:r>
        <w:rPr>
          <w:iCs/>
          <w:sz w:val="24"/>
          <w:szCs w:val="24"/>
        </w:rPr>
      </w:r>
      <w:r>
        <w:rPr>
          <w:iCs/>
          <w:sz w:val="24"/>
          <w:szCs w:val="24"/>
        </w:rPr>
        <w:fldChar w:fldCharType="separate"/>
      </w:r>
      <w:r>
        <w:rPr>
          <w:iCs/>
          <w:noProof/>
          <w:sz w:val="24"/>
          <w:szCs w:val="24"/>
        </w:rPr>
        <w:t>[</w:t>
      </w:r>
      <w:r w:rsidRPr="00216351">
        <w:t>3</w:t>
      </w:r>
      <w:r>
        <w:rPr>
          <w:iCs/>
          <w:noProof/>
          <w:sz w:val="24"/>
          <w:szCs w:val="24"/>
        </w:rPr>
        <w:t>]</w:t>
      </w:r>
      <w:r>
        <w:rPr>
          <w:iCs/>
          <w:sz w:val="24"/>
          <w:szCs w:val="24"/>
        </w:rPr>
        <w:fldChar w:fldCharType="end"/>
      </w:r>
      <w:r w:rsidRPr="009F7408">
        <w:rPr>
          <w:sz w:val="24"/>
          <w:szCs w:val="24"/>
        </w:rPr>
        <w:t xml:space="preserve"> </w:t>
      </w:r>
      <w:r w:rsidRPr="000D5D73">
        <w:rPr>
          <w:sz w:val="24"/>
          <w:szCs w:val="24"/>
        </w:rPr>
        <w:t xml:space="preserve">explored the use of hydrophobic clay as a landfill cover material in evapotranspiration systems. Zheng </w:t>
      </w:r>
      <w:r>
        <w:rPr>
          <w:iCs/>
          <w:sz w:val="24"/>
          <w:szCs w:val="24"/>
        </w:rPr>
        <w:fldChar w:fldCharType="begin"/>
      </w:r>
      <w:r>
        <w:rPr>
          <w:iCs/>
          <w:sz w:val="24"/>
          <w:szCs w:val="24"/>
        </w:rPr>
        <w:instrText xml:space="preserve"> ADDIN EN.CITE &lt;EndNote&gt;&lt;Cite&gt;&lt;Author&gt;Zheng&lt;/Author&gt;&lt;Year&gt;2017&lt;/Year&gt;&lt;RecNum&gt;124&lt;/RecNum&gt;&lt;DisplayText&gt;[1]&lt;/DisplayText&gt;&lt;record&gt;&lt;rec-number&gt;124&lt;/rec-number&gt;&lt;foreign-keys&gt;&lt;key app="EN" db-id="xzf0rvxxvesdrqew9dbxzaar2d9z2ew5xxf0" timestamp="1616383449"&gt;124&lt;/key&gt;&lt;/foreign-keys&gt;&lt;ref-type name="Journal Article"&gt;17&lt;/ref-type&gt;&lt;contributors&gt;&lt;authors&gt;&lt;author&gt;Zheng, S.&lt;/author&gt;&lt;author&gt;Lourenco, S. D. N.&lt;/author&gt;&lt;author&gt;Cleall, P. J.&lt;/author&gt;&lt;author&gt;Chui, T. F. M.&lt;/author&gt;&lt;author&gt;Ng, A. K. Y.&lt;/author&gt;&lt;author&gt;Millis, S. W.&lt;/author&gt;&lt;/authors&gt;&lt;/contributors&gt;&lt;auth-address&gt;Univ Hong Kong, Dept Civil Engn, Hong Kong, Hong Kong, Peoples R China&amp;#xD;Cardiff Univ, Sch Engn, Cardiff, S Glam, Wales&amp;#xD;Ove Arup &amp;amp; Partners Hong Kong Ltd, Hong Kong, Hong Kong, Peoples R China&lt;/auth-address&gt;&lt;titles&gt;&lt;title&gt;Hydrologic behavior of model slopes with synthetic water repellent soils&lt;/title&gt;&lt;secondary-title&gt;Journal of Hydrology&lt;/secondary-title&gt;&lt;alt-title&gt;J Hydrol&lt;/alt-title&gt;&lt;/titles&gt;&lt;periodical&gt;&lt;full-title&gt;Journal of Hydrology&lt;/full-title&gt;&lt;/periodical&gt;&lt;pages&gt;582-599&lt;/pages&gt;&lt;volume&gt;554&lt;/volume&gt;&lt;keywords&gt;&lt;keyword&gt;soil wettability&lt;/keyword&gt;&lt;keyword&gt;synthetic water repellent soils&lt;/keyword&gt;&lt;keyword&gt;hydrological behavior&lt;/keyword&gt;&lt;keyword&gt;flume tests&lt;/keyword&gt;&lt;keyword&gt;splash erosion&lt;/keyword&gt;&lt;keyword&gt;contact-angle&lt;/keyword&gt;&lt;keyword&gt;preferential flow&lt;/keyword&gt;&lt;keyword&gt;interrill erosion&lt;/keyword&gt;&lt;keyword&gt;infiltration-rate&lt;/keyword&gt;&lt;keyword&gt;debris flows&lt;/keyword&gt;&lt;keyword&gt;sandy soils&lt;/keyword&gt;&lt;keyword&gt;hong-kong&lt;/keyword&gt;&lt;keyword&gt;rainfall&lt;/keyword&gt;&lt;keyword&gt;wettability&lt;/keyword&gt;&lt;/keywords&gt;&lt;dates&gt;&lt;year&gt;2017&lt;/year&gt;&lt;pub-dates&gt;&lt;date&gt;Nov&lt;/date&gt;&lt;/pub-dates&gt;&lt;/dates&gt;&lt;isbn&gt;0022-1694&lt;/isbn&gt;&lt;accession-num&gt;WOS:000415769600043&lt;/accession-num&gt;&lt;urls&gt;&lt;related-urls&gt;&lt;url&gt;&amp;lt;Go to ISI&amp;gt;://WOS:000415769600043&lt;/url&gt;&lt;/related-urls&gt;&lt;/urls&gt;&lt;electronic-resource-num&gt;10.1016/j.jhydrol.2017.09.013&lt;/electronic-resource-num&gt;&lt;language&gt;English&lt;/language&gt;&lt;/record&gt;&lt;/Cite&gt;&lt;/EndNote&gt;</w:instrText>
      </w:r>
      <w:r>
        <w:rPr>
          <w:iCs/>
          <w:sz w:val="24"/>
          <w:szCs w:val="24"/>
        </w:rPr>
        <w:fldChar w:fldCharType="separate"/>
      </w:r>
      <w:r>
        <w:rPr>
          <w:iCs/>
          <w:noProof/>
          <w:sz w:val="24"/>
          <w:szCs w:val="24"/>
        </w:rPr>
        <w:t>[</w:t>
      </w:r>
      <w:r w:rsidRPr="00216351">
        <w:t>1</w:t>
      </w:r>
      <w:r>
        <w:rPr>
          <w:iCs/>
          <w:noProof/>
          <w:sz w:val="24"/>
          <w:szCs w:val="24"/>
        </w:rPr>
        <w:t>]</w:t>
      </w:r>
      <w:r>
        <w:rPr>
          <w:iCs/>
          <w:sz w:val="24"/>
          <w:szCs w:val="24"/>
        </w:rPr>
        <w:fldChar w:fldCharType="end"/>
      </w:r>
      <w:r w:rsidRPr="009F7408">
        <w:rPr>
          <w:sz w:val="24"/>
          <w:szCs w:val="24"/>
        </w:rPr>
        <w:t xml:space="preserve"> </w:t>
      </w:r>
      <w:r>
        <w:rPr>
          <w:sz w:val="24"/>
          <w:szCs w:val="24"/>
        </w:rPr>
        <w:t>and Chen</w:t>
      </w:r>
      <w:r>
        <w:rPr>
          <w:iCs/>
          <w:sz w:val="24"/>
          <w:szCs w:val="24"/>
        </w:rPr>
        <w:t xml:space="preserve"> </w:t>
      </w:r>
      <w:r>
        <w:rPr>
          <w:iCs/>
          <w:sz w:val="24"/>
          <w:szCs w:val="24"/>
        </w:rPr>
        <w:fldChar w:fldCharType="begin">
          <w:fldData xml:space="preserve">PEVuZE5vdGU+PENpdGU+PEF1dGhvcj5DaGVuPC9BdXRob3I+PFllYXI+MjAxODwvWWVhcj48UmVj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==
</w:fldData>
        </w:fldChar>
      </w:r>
      <w:r>
        <w:rPr>
          <w:iCs/>
          <w:sz w:val="24"/>
          <w:szCs w:val="24"/>
        </w:rPr>
        <w:instrText xml:space="preserve"> ADDIN EN.CITE </w:instrText>
      </w:r>
      <w:r>
        <w:rPr>
          <w:iCs/>
          <w:sz w:val="24"/>
          <w:szCs w:val="24"/>
        </w:rPr>
        <w:fldChar w:fldCharType="begin">
          <w:fldData xml:space="preserve">PEVuZE5vdGU+PENpdGU+PEF1dGhvcj5DaGVuPC9BdXRob3I+PFllYXI+MjAxODwvWWVhcj48UmVj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==
</w:fldData>
        </w:fldChar>
      </w:r>
      <w:r>
        <w:rPr>
          <w:iCs/>
          <w:sz w:val="24"/>
          <w:szCs w:val="24"/>
        </w:rPr>
        <w:instrText xml:space="preserve"> ADDIN EN.CITE.DATA </w:instrText>
      </w:r>
      <w:r>
        <w:rPr>
          <w:iCs/>
          <w:sz w:val="24"/>
          <w:szCs w:val="24"/>
        </w:rPr>
      </w:r>
      <w:r>
        <w:rPr>
          <w:iCs/>
          <w:sz w:val="24"/>
          <w:szCs w:val="24"/>
        </w:rPr>
        <w:fldChar w:fldCharType="end"/>
      </w:r>
      <w:r>
        <w:rPr>
          <w:iCs/>
          <w:sz w:val="24"/>
          <w:szCs w:val="24"/>
        </w:rPr>
      </w:r>
      <w:r>
        <w:rPr>
          <w:iCs/>
          <w:sz w:val="24"/>
          <w:szCs w:val="24"/>
        </w:rPr>
        <w:fldChar w:fldCharType="separate"/>
      </w:r>
      <w:r>
        <w:rPr>
          <w:iCs/>
          <w:noProof/>
          <w:sz w:val="24"/>
          <w:szCs w:val="24"/>
        </w:rPr>
        <w:t>[</w:t>
      </w:r>
      <w:r w:rsidRPr="00216351">
        <w:t>4</w:t>
      </w:r>
      <w:r>
        <w:rPr>
          <w:iCs/>
          <w:noProof/>
          <w:sz w:val="24"/>
          <w:szCs w:val="24"/>
        </w:rPr>
        <w:t>]</w:t>
      </w:r>
      <w:r>
        <w:rPr>
          <w:iCs/>
          <w:sz w:val="24"/>
          <w:szCs w:val="24"/>
        </w:rPr>
        <w:fldChar w:fldCharType="end"/>
      </w:r>
      <w:r>
        <w:rPr>
          <w:iCs/>
          <w:sz w:val="24"/>
          <w:szCs w:val="24"/>
        </w:rPr>
        <w:t xml:space="preserve"> </w:t>
      </w:r>
      <w:r w:rsidRPr="000D5D73">
        <w:rPr>
          <w:sz w:val="24"/>
          <w:szCs w:val="24"/>
        </w:rPr>
        <w:t xml:space="preserve">extended the use of hydrophobized soils to slope stabilization. In pavements, </w:t>
      </w:r>
      <w:proofErr w:type="spellStart"/>
      <w:r w:rsidRPr="000D5D73">
        <w:rPr>
          <w:sz w:val="24"/>
          <w:szCs w:val="24"/>
        </w:rPr>
        <w:t>DeBano</w:t>
      </w:r>
      <w:proofErr w:type="spellEnd"/>
      <w:r>
        <w:rPr>
          <w:sz w:val="24"/>
          <w:szCs w:val="24"/>
        </w:rPr>
        <w:t xml:space="preserve"> </w:t>
      </w:r>
      <w:r>
        <w:rPr>
          <w:sz w:val="24"/>
          <w:szCs w:val="24"/>
        </w:rPr>
        <w:fldChar w:fldCharType="begin"/>
      </w:r>
      <w:r>
        <w:rPr>
          <w:sz w:val="24"/>
          <w:szCs w:val="24"/>
        </w:rPr>
        <w:instrText xml:space="preserve"> ADDIN EN.CITE &lt;EndNote&gt;&lt;Cite&gt;&lt;Author&gt;DeBano&lt;/Author&gt;&lt;Year&gt;1981&lt;/Year&gt;&lt;RecNum&gt;73&lt;/RecNum&gt;&lt;DisplayText&gt;[5]&lt;/DisplayText&gt;&lt;record&gt;&lt;rec-number&gt;73&lt;/rec-number&gt;&lt;foreign-keys&gt;&lt;key app="EN" db-id="xzf0rvxxvesdrqew9dbxzaar2d9z2ew5xxf0" timestamp="1616380580"&gt;73&lt;/key&gt;&lt;/foreign-keys&gt;&lt;ref-type name="Book"&gt;6&lt;/ref-type&gt;&lt;contributors&gt;&lt;authors&gt;&lt;author&gt;DeBano, Leonard F.&lt;/author&gt;&lt;/authors&gt;&lt;/contributors&gt;&lt;titles&gt;&lt;title&gt;Water repellent soils: a state-of-the-art&lt;/title&gt;&lt;/titles&gt;&lt;volume&gt;46&lt;/volume&gt;&lt;dates&gt;&lt;year&gt;1981&lt;/year&gt;&lt;/dates&gt;&lt;publisher&gt;US Department of Agriculture, Forest Service, Pacific Southwest Forest and …&lt;/publisher&gt;&lt;urls&gt;&lt;/urls&gt;&lt;/record&gt;&lt;/Cite&gt;&lt;/EndNote&gt;</w:instrText>
      </w:r>
      <w:r>
        <w:rPr>
          <w:sz w:val="24"/>
          <w:szCs w:val="24"/>
        </w:rPr>
        <w:fldChar w:fldCharType="separate"/>
      </w:r>
      <w:r>
        <w:rPr>
          <w:noProof/>
          <w:sz w:val="24"/>
          <w:szCs w:val="24"/>
        </w:rPr>
        <w:t>[</w:t>
      </w:r>
      <w:r w:rsidRPr="00216351">
        <w:t>5</w:t>
      </w:r>
      <w:r>
        <w:rPr>
          <w:noProof/>
          <w:sz w:val="24"/>
          <w:szCs w:val="24"/>
        </w:rPr>
        <w:t>]</w:t>
      </w:r>
      <w:r>
        <w:rPr>
          <w:sz w:val="24"/>
          <w:szCs w:val="24"/>
        </w:rPr>
        <w:fldChar w:fldCharType="end"/>
      </w:r>
      <w:r w:rsidRPr="000D5D73" w:rsidDel="009F7408">
        <w:rPr>
          <w:sz w:val="24"/>
          <w:szCs w:val="24"/>
        </w:rPr>
        <w:t xml:space="preserve"> </w:t>
      </w:r>
      <w:r w:rsidRPr="000D5D73">
        <w:rPr>
          <w:sz w:val="24"/>
          <w:szCs w:val="24"/>
        </w:rPr>
        <w:t>proposed to use hydrophobized soils as a waterproofing layer for protection of sublayers from water infiltration.</w:t>
      </w:r>
    </w:p>
    <w:p w14:paraId="1E129EA0" w14:textId="77777777" w:rsidR="00BA5AF0" w:rsidRPr="000D5D73" w:rsidRDefault="00BA5AF0" w:rsidP="00BA5AF0">
      <w:pPr>
        <w:spacing w:line="480" w:lineRule="auto"/>
        <w:rPr>
          <w:sz w:val="24"/>
          <w:szCs w:val="24"/>
        </w:rPr>
      </w:pPr>
      <w:r w:rsidRPr="000D5D73">
        <w:rPr>
          <w:sz w:val="24"/>
          <w:szCs w:val="24"/>
        </w:rPr>
        <w:t xml:space="preserve">Chemical compounds to </w:t>
      </w:r>
      <w:proofErr w:type="spellStart"/>
      <w:r w:rsidRPr="000D5D73">
        <w:rPr>
          <w:sz w:val="24"/>
          <w:szCs w:val="24"/>
        </w:rPr>
        <w:t>hydrophobize</w:t>
      </w:r>
      <w:proofErr w:type="spellEnd"/>
      <w:r w:rsidRPr="000D5D73">
        <w:rPr>
          <w:sz w:val="24"/>
          <w:szCs w:val="24"/>
        </w:rPr>
        <w:t xml:space="preserve"> soils include </w:t>
      </w:r>
      <w:r>
        <w:rPr>
          <w:sz w:val="24"/>
          <w:szCs w:val="24"/>
        </w:rPr>
        <w:t xml:space="preserve">silanes and fatty acids </w:t>
      </w:r>
      <w:r w:rsidRPr="000D5D73">
        <w:rPr>
          <w:sz w:val="24"/>
          <w:szCs w:val="24"/>
        </w:rPr>
        <w:t>(</w:t>
      </w:r>
      <w:r>
        <w:rPr>
          <w:sz w:val="24"/>
          <w:szCs w:val="24"/>
        </w:rPr>
        <w:fldChar w:fldCharType="begin">
          <w:fldData xml:space="preserve">PEVuZE5vdGU+PENpdGU+PEF1dGhvcj5CYWNobWFubjwvQXV0aG9yPjxZZWFyPjIwMDA8L1llYXI+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</w:fldData>
        </w:fldChar>
      </w:r>
      <w:r>
        <w:rPr>
          <w:sz w:val="24"/>
          <w:szCs w:val="24"/>
        </w:rPr>
        <w:instrText xml:space="preserve"> ADDIN EN.CITE </w:instrText>
      </w:r>
      <w:r>
        <w:rPr>
          <w:sz w:val="24"/>
          <w:szCs w:val="24"/>
        </w:rPr>
        <w:fldChar w:fldCharType="begin">
          <w:fldData xml:space="preserve">PEVuZE5vdGU+PENpdGU+PEF1dGhvcj5CYWNobWFubjwvQXV0aG9yPjxZZWFyPjIwMDA8L1llYXI+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w:t>
      </w:r>
      <w:r w:rsidRPr="00216351">
        <w:t>6-8</w:t>
      </w:r>
      <w:r>
        <w:rPr>
          <w:noProof/>
          <w:sz w:val="24"/>
          <w:szCs w:val="24"/>
        </w:rPr>
        <w:t>]</w:t>
      </w:r>
      <w:r>
        <w:rPr>
          <w:sz w:val="24"/>
          <w:szCs w:val="24"/>
        </w:rPr>
        <w:fldChar w:fldCharType="end"/>
      </w:r>
      <w:r w:rsidRPr="000D5D73">
        <w:rPr>
          <w:sz w:val="24"/>
          <w:szCs w:val="24"/>
        </w:rPr>
        <w:t>) among others (</w:t>
      </w:r>
      <w:r w:rsidRPr="000D5D73">
        <w:rPr>
          <w:i/>
          <w:iCs/>
          <w:sz w:val="24"/>
          <w:szCs w:val="24"/>
        </w:rPr>
        <w:t>e.g.,</w:t>
      </w:r>
      <w:r w:rsidRPr="000D5D73">
        <w:rPr>
          <w:sz w:val="24"/>
          <w:szCs w:val="24"/>
        </w:rPr>
        <w:t xml:space="preserve"> </w:t>
      </w:r>
      <w:r>
        <w:rPr>
          <w:sz w:val="24"/>
          <w:szCs w:val="24"/>
        </w:rPr>
        <w:t xml:space="preserve">fungus in </w:t>
      </w:r>
      <w:r>
        <w:rPr>
          <w:sz w:val="24"/>
          <w:szCs w:val="24"/>
        </w:rPr>
        <w:fldChar w:fldCharType="begin"/>
      </w:r>
      <w:r>
        <w:rPr>
          <w:sz w:val="24"/>
          <w:szCs w:val="24"/>
        </w:rPr>
        <w:instrText xml:space="preserve"> ADDIN EN.CITE &lt;EndNote&gt;&lt;Cite&gt;&lt;Author&gt;Salifu&lt;/Author&gt;&lt;Year&gt;2020&lt;/Year&gt;&lt;RecNum&gt;105&lt;/RecNum&gt;&lt;DisplayText&gt;[9]&lt;/DisplayText&gt;&lt;record&gt;&lt;rec-number&gt;105&lt;/rec-number&gt;&lt;foreign-keys&gt;&lt;key app="EN" db-id="xzf0rvxxvesdrqew9dbxzaar2d9z2ew5xxf0" timestamp="1616382567"&gt;105&lt;/key&gt;&lt;/foreign-keys&gt;&lt;ref-type name="Journal Article"&gt;17&lt;/ref-type&gt;&lt;contributors&gt;&lt;authors&gt;&lt;author&gt;Salifu, Emmanuel&lt;/author&gt;&lt;author&gt;El Mountassir, Gráinne&lt;/author&gt;&lt;/authors&gt;&lt;/contributors&gt;&lt;titles&gt;&lt;title&gt;Fungal-induced water repellency in sand&lt;/title&gt;&lt;secondary-title&gt;Géotechnique&lt;/secondary-title&gt;&lt;/titles&gt;&lt;periodical&gt;&lt;full-title&gt;Geotechnique&lt;/full-title&gt;&lt;abbr-1&gt;Geotechnique&lt;/abbr-1&gt;&lt;/periodical&gt;&lt;pages&gt;1-8 %@ 1751-7656&lt;/pages&gt;&lt;dates&gt;&lt;year&gt;2020&lt;/year&gt;&lt;/dates&gt;&lt;urls&gt;&lt;/urls&gt;&lt;/record&gt;&lt;/Cite&gt;&lt;/EndNote&gt;</w:instrText>
      </w:r>
      <w:r>
        <w:rPr>
          <w:sz w:val="24"/>
          <w:szCs w:val="24"/>
        </w:rPr>
        <w:fldChar w:fldCharType="separate"/>
      </w:r>
      <w:r>
        <w:rPr>
          <w:noProof/>
          <w:sz w:val="24"/>
          <w:szCs w:val="24"/>
        </w:rPr>
        <w:t>[</w:t>
      </w:r>
      <w:r w:rsidRPr="00216351">
        <w:t>9</w:t>
      </w:r>
      <w:r>
        <w:rPr>
          <w:noProof/>
          <w:sz w:val="24"/>
          <w:szCs w:val="24"/>
        </w:rPr>
        <w:t>]</w:t>
      </w:r>
      <w:r>
        <w:rPr>
          <w:sz w:val="24"/>
          <w:szCs w:val="24"/>
        </w:rPr>
        <w:fldChar w:fldCharType="end"/>
      </w:r>
      <w:r>
        <w:rPr>
          <w:sz w:val="24"/>
          <w:szCs w:val="24"/>
        </w:rPr>
        <w:t xml:space="preserve">; biochar in </w:t>
      </w:r>
      <w:r>
        <w:rPr>
          <w:sz w:val="24"/>
          <w:szCs w:val="24"/>
        </w:rPr>
        <w:fldChar w:fldCharType="begin">
          <w:fldData xml:space="preserve">PEVuZE5vdGU+PENpdGU+PEF1dGhvcj5aaHU8L0F1dGhvcj48WWVhcj4yMDE3PC9ZZWFyPjxSZWNO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</w:fldData>
        </w:fldChar>
      </w:r>
      <w:r>
        <w:rPr>
          <w:sz w:val="24"/>
          <w:szCs w:val="24"/>
        </w:rPr>
        <w:instrText xml:space="preserve"> ADDIN EN.CITE </w:instrText>
      </w:r>
      <w:r>
        <w:rPr>
          <w:sz w:val="24"/>
          <w:szCs w:val="24"/>
        </w:rPr>
        <w:fldChar w:fldCharType="begin">
          <w:fldData xml:space="preserve">PEVuZE5vdGU+PENpdGU+PEF1dGhvcj5aaHU8L0F1dGhvcj48WWVhcj4yMDE3PC9ZZWFyPjxSZWNO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w:t>
      </w:r>
      <w:r w:rsidRPr="00216351">
        <w:t>10</w:t>
      </w:r>
      <w:r>
        <w:rPr>
          <w:noProof/>
          <w:sz w:val="24"/>
          <w:szCs w:val="24"/>
        </w:rPr>
        <w:t>]</w:t>
      </w:r>
      <w:r>
        <w:rPr>
          <w:sz w:val="24"/>
          <w:szCs w:val="24"/>
        </w:rPr>
        <w:fldChar w:fldCharType="end"/>
      </w:r>
      <w:r>
        <w:rPr>
          <w:sz w:val="24"/>
          <w:szCs w:val="24"/>
        </w:rPr>
        <w:t xml:space="preserve">; </w:t>
      </w:r>
      <w:r w:rsidRPr="000D5D73">
        <w:rPr>
          <w:sz w:val="24"/>
          <w:szCs w:val="24"/>
        </w:rPr>
        <w:t>wax in</w:t>
      </w:r>
      <w:r>
        <w:rPr>
          <w:sz w:val="24"/>
          <w:szCs w:val="24"/>
        </w:rPr>
        <w:t xml:space="preserve"> </w:t>
      </w:r>
      <w:r>
        <w:rPr>
          <w:sz w:val="24"/>
          <w:szCs w:val="24"/>
        </w:rPr>
        <w:fldChar w:fldCharType="begin"/>
      </w:r>
      <w:r>
        <w:rPr>
          <w:sz w:val="24"/>
          <w:szCs w:val="24"/>
        </w:rPr>
        <w:instrText xml:space="preserve"> ADDIN EN.CITE &lt;EndNote&gt;&lt;Cite&gt;&lt;Author&gt;Bardet&lt;/Author&gt;&lt;Year&gt;2014&lt;/Year&gt;&lt;RecNum&gt;65&lt;/RecNum&gt;&lt;DisplayText&gt;[11]&lt;/DisplayText&gt;&lt;record&gt;&lt;rec-number&gt;65&lt;/rec-number&gt;&lt;foreign-keys&gt;&lt;key app="EN" db-id="xzf0rvxxvesdrqew9dbxzaar2d9z2ew5xxf0" timestamp="1616380201"&gt;65&lt;/key&gt;&lt;/foreign-keys&gt;&lt;ref-type name="Journal Article"&gt;17&lt;/ref-type&gt;&lt;contributors&gt;&lt;authors&gt;&lt;author&gt;Bardet, J. P.&lt;/author&gt;&lt;author&gt;Jesmani, M.&lt;/author&gt;&lt;author&gt;Jabbari, N.&lt;/author&gt;&lt;author&gt;Lourenco, S. D. N.&lt;/author&gt;&lt;/authors&gt;&lt;/contributors&gt;&lt;auth-address&gt;Univ Texas Arlington, Dept Civil Engn, Arlington, TX 76019 USA&amp;#xD;Imam Khomeini Int Univ, Fac Engn, Dept Civil Engn, Qazvin, Iran&amp;#xD;Univ So Calif, Sonny Astani Dept Civil &amp;amp; Environm Engn, Los Angeles, CA USA&amp;#xD;Univ Hong Kong, Dept Civil Engn, Hong Kong, Hong Kong, Peoples R China&lt;/auth-address&gt;&lt;titles&gt;&lt;title&gt;Permeability and compressibility of wax-coated sands&lt;/title&gt;&lt;secondary-title&gt;Geotechnique&lt;/secondary-title&gt;&lt;alt-title&gt;Geotechnique&lt;/alt-title&gt;&lt;/titles&gt;&lt;periodical&gt;&lt;full-title&gt;Geotechnique&lt;/full-title&gt;&lt;abbr-1&gt;Geotechnique&lt;/abbr-1&gt;&lt;/periodical&gt;&lt;alt-periodical&gt;&lt;full-title&gt;Geotechnique&lt;/full-title&gt;&lt;abbr-1&gt;Geotechnique&lt;/abbr-1&gt;&lt;/alt-periodical&gt;&lt;pages&gt;752-755&lt;/pages&gt;&lt;volume&gt;64&lt;/volume&gt;&lt;number&gt;9&lt;/number&gt;&lt;keywords&gt;&lt;keyword&gt;soil-water repellency&lt;/keyword&gt;&lt;keyword&gt;generation&lt;/keyword&gt;&lt;keyword&gt;blends&lt;/keyword&gt;&lt;keyword&gt;flow&lt;/keyword&gt;&lt;/keywords&gt;&lt;dates&gt;&lt;year&gt;2014&lt;/year&gt;&lt;/dates&gt;&lt;isbn&gt;0016-8505&lt;/isbn&gt;&lt;accession-num&gt;WOS:000344640100008&lt;/accession-num&gt;&lt;urls&gt;&lt;related-urls&gt;&lt;url&gt;&amp;lt;Go to ISI&amp;gt;://WOS:000344640100008&lt;/url&gt;&lt;url&gt;https://www.icevirtuallibrary.com/doi/pdf/10.1680/geot.14.D.002&lt;/url&gt;&lt;/related-urls&gt;&lt;/urls&gt;&lt;electronic-resource-num&gt;10.1680/geot.14.D.002&lt;/electronic-resource-num&gt;&lt;language&gt;English&lt;/language&gt;&lt;/record&gt;&lt;/Cite&gt;&lt;/EndNote&gt;</w:instrText>
      </w:r>
      <w:r>
        <w:rPr>
          <w:sz w:val="24"/>
          <w:szCs w:val="24"/>
        </w:rPr>
        <w:fldChar w:fldCharType="separate"/>
      </w:r>
      <w:r>
        <w:rPr>
          <w:noProof/>
          <w:sz w:val="24"/>
          <w:szCs w:val="24"/>
        </w:rPr>
        <w:t>[</w:t>
      </w:r>
      <w:r w:rsidRPr="00216351">
        <w:t>11</w:t>
      </w:r>
      <w:r>
        <w:rPr>
          <w:noProof/>
          <w:sz w:val="24"/>
          <w:szCs w:val="24"/>
        </w:rPr>
        <w:t>]</w:t>
      </w:r>
      <w:r>
        <w:rPr>
          <w:sz w:val="24"/>
          <w:szCs w:val="24"/>
        </w:rPr>
        <w:fldChar w:fldCharType="end"/>
      </w:r>
      <w:r w:rsidRPr="000D5D73">
        <w:rPr>
          <w:sz w:val="24"/>
          <w:szCs w:val="24"/>
        </w:rPr>
        <w:t>; biopolymer</w:t>
      </w:r>
      <w:r>
        <w:rPr>
          <w:sz w:val="24"/>
          <w:szCs w:val="24"/>
        </w:rPr>
        <w:t>s</w:t>
      </w:r>
      <w:r w:rsidRPr="000D5D73">
        <w:rPr>
          <w:sz w:val="24"/>
          <w:szCs w:val="24"/>
        </w:rPr>
        <w:t xml:space="preserve"> in</w:t>
      </w:r>
      <w:r>
        <w:rPr>
          <w:sz w:val="24"/>
          <w:szCs w:val="24"/>
        </w:rPr>
        <w:t xml:space="preserve"> </w:t>
      </w:r>
      <w:r>
        <w:rPr>
          <w:sz w:val="24"/>
          <w:szCs w:val="24"/>
        </w:rPr>
        <w:fldChar w:fldCharType="begin"/>
      </w:r>
      <w:r>
        <w:rPr>
          <w:sz w:val="24"/>
          <w:szCs w:val="24"/>
        </w:rPr>
        <w:instrText xml:space="preserve"> ADDIN EN.CITE &lt;EndNote&gt;&lt;Cite&gt;&lt;Author&gt;Aguilar&lt;/Author&gt;&lt;Year&gt;2016&lt;/Year&gt;&lt;RecNum&gt;64&lt;/RecNum&gt;&lt;DisplayText&gt;[12]&lt;/DisplayText&gt;&lt;record&gt;&lt;rec-number&gt;64&lt;/rec-number&gt;&lt;foreign-keys&gt;&lt;key app="EN" db-id="xzf0rvxxvesdrqew9dbxzaar2d9z2ew5xxf0" timestamp="1616380089"&gt;64&lt;/key&gt;&lt;/foreign-keys&gt;&lt;ref-type name="Journal Article"&gt;17&lt;/ref-type&gt;&lt;contributors&gt;&lt;authors&gt;&lt;author&gt;Aguilar, Rafael&lt;/author&gt;&lt;author&gt;Nakamatsu, Javier&lt;/author&gt;&lt;author&gt;Ramírez, Eduardo&lt;/author&gt;&lt;author&gt;Elgegren, Mariela&lt;/author&gt;&lt;author&gt;Ayarza, Jorge&lt;/author&gt;&lt;author&gt;Kim, Suyeon&lt;/author&gt;&lt;author&gt;Pando, Miguel A.&lt;/author&gt;&lt;author&gt;Ortega-San-Martin, Luis&lt;/author&gt;&lt;/authors&gt;&lt;/contributors&gt;&lt;titles&gt;&lt;title&gt;The potential use of chitosan as a biopolymer additive for enhanced mechanical properties and water resistance of earthen construction&lt;/title&gt;&lt;secondary-title&gt;Construction and Building Materials&lt;/secondary-title&gt;&lt;/titles&gt;&lt;periodical&gt;&lt;full-title&gt;Construction and Building Materials&lt;/full-title&gt;&lt;/periodical&gt;&lt;pages&gt;625-637&lt;/pages&gt;&lt;volume&gt;114&lt;/volume&gt;&lt;section&gt;625&lt;/section&gt;&lt;dates&gt;&lt;year&gt;2016&lt;/year&gt;&lt;/dates&gt;&lt;isbn&gt;09500618&lt;/isbn&gt;&lt;urls&gt;&lt;/urls&gt;&lt;electronic-resource-num&gt;10.1016/j.conbuildmat.2016.03.218&lt;/electronic-resource-num&gt;&lt;/record&gt;&lt;/Cite&gt;&lt;/EndNote&gt;</w:instrText>
      </w:r>
      <w:r>
        <w:rPr>
          <w:sz w:val="24"/>
          <w:szCs w:val="24"/>
        </w:rPr>
        <w:fldChar w:fldCharType="separate"/>
      </w:r>
      <w:r>
        <w:rPr>
          <w:noProof/>
          <w:sz w:val="24"/>
          <w:szCs w:val="24"/>
        </w:rPr>
        <w:t>[</w:t>
      </w:r>
      <w:r w:rsidRPr="00216351">
        <w:t>12</w:t>
      </w:r>
      <w:r>
        <w:rPr>
          <w:noProof/>
          <w:sz w:val="24"/>
          <w:szCs w:val="24"/>
        </w:rPr>
        <w:t>]</w:t>
      </w:r>
      <w:r>
        <w:rPr>
          <w:sz w:val="24"/>
          <w:szCs w:val="24"/>
        </w:rPr>
        <w:fldChar w:fldCharType="end"/>
      </w:r>
      <w:r>
        <w:rPr>
          <w:sz w:val="24"/>
          <w:szCs w:val="24"/>
        </w:rPr>
        <w:t xml:space="preserve">; greywater in </w:t>
      </w:r>
      <w:r>
        <w:rPr>
          <w:sz w:val="24"/>
          <w:szCs w:val="24"/>
        </w:rPr>
        <w:fldChar w:fldCharType="begin"/>
      </w:r>
      <w:r>
        <w:rPr>
          <w:sz w:val="24"/>
          <w:szCs w:val="24"/>
        </w:rPr>
        <w:instrText xml:space="preserve"> ADDIN EN.CITE &lt;EndNote&gt;&lt;Cite&gt;&lt;Author&gt;Travis&lt;/Author&gt;&lt;Year&gt;2008&lt;/Year&gt;&lt;RecNum&gt;115&lt;/RecNum&gt;&lt;DisplayText&gt;[13]&lt;/DisplayText&gt;&lt;record&gt;&lt;rec-number&gt;115&lt;/rec-number&gt;&lt;foreign-keys&gt;&lt;key app="EN" db-id="xzf0rvxxvesdrqew9dbxzaar2d9z2ew5xxf0" timestamp="1616383138"&gt;115&lt;/key&gt;&lt;/foreign-keys&gt;&lt;ref-type name="Journal Article"&gt;17&lt;/ref-type&gt;&lt;contributors&gt;&lt;authors&gt;&lt;author&gt;Travis, M. J.&lt;/author&gt;&lt;author&gt;Weisbrod, N.&lt;/author&gt;&lt;author&gt;Gross, A.&lt;/author&gt;&lt;/authors&gt;&lt;/contributors&gt;&lt;auth-address&gt;Ben Gurion Univ Negev, Jacob Blaustein Inst Desert Res, Zuckerberg Inst Water Res, Dept Environm Hydrol &amp;amp; Microbiol, IL-84990 Sede Boqer, Israel&lt;/auth-address&gt;&lt;titles&gt;&lt;title&gt;Accumulation of oil and grease in soils irrigated with greywater and their potential role in soil water repellency&lt;/title&gt;&lt;secondary-title&gt;Science of the Total Environment&lt;/secondary-title&gt;&lt;alt-title&gt;Sci Total Environ&lt;/alt-title&gt;&lt;/titles&gt;&lt;periodical&gt;&lt;full-title&gt;Science of the Total Environment&lt;/full-title&gt;&lt;abbr-1&gt;Sci Total Environ&lt;/abbr-1&gt;&lt;/periodical&gt;&lt;alt-periodical&gt;&lt;full-title&gt;Science of the Total Environment&lt;/full-title&gt;&lt;abbr-1&gt;Sci Total Environ&lt;/abbr-1&gt;&lt;/alt-periodical&gt;&lt;pages&gt;68-74&lt;/pages&gt;&lt;volume&gt;394&lt;/volume&gt;&lt;number&gt;1&lt;/number&gt;&lt;keywords&gt;&lt;keyword&gt;oil&lt;/keyword&gt;&lt;keyword&gt;grease&lt;/keyword&gt;&lt;keyword&gt;greywater&lt;/keyword&gt;&lt;keyword&gt;capillary rise&lt;/keyword&gt;&lt;keyword&gt;hydrophobicity&lt;/keyword&gt;&lt;keyword&gt;water repellency&lt;/keyword&gt;&lt;keyword&gt;sandy soils&lt;/keyword&gt;&lt;keyword&gt;origin&lt;/keyword&gt;&lt;keyword&gt;reuse&lt;/keyword&gt;&lt;keyword&gt;decomposition&lt;/keyword&gt;&lt;keyword&gt;extraction&lt;/keyword&gt;&lt;keyword&gt;capillary&lt;/keyword&gt;&lt;keyword&gt;waste&lt;/keyword&gt;&lt;/keywords&gt;&lt;dates&gt;&lt;year&gt;2008&lt;/year&gt;&lt;pub-dates&gt;&lt;date&gt;May 1&lt;/date&gt;&lt;/pub-dates&gt;&lt;/dates&gt;&lt;isbn&gt;0048-9697&lt;/isbn&gt;&lt;accession-num&gt;WOS:000255104300007&lt;/accession-num&gt;&lt;urls&gt;&lt;related-urls&gt;&lt;url&gt;&amp;lt;Go to ISI&amp;gt;://WOS:000255104300007&lt;/url&gt;&lt;/related-urls&gt;&lt;/urls&gt;&lt;electronic-resource-num&gt;10.1016/j.scitotenv.2008.01.004&lt;/electronic-resource-num&gt;&lt;language&gt;English&lt;/language&gt;&lt;/record&gt;&lt;/Cite&gt;&lt;/EndNote&gt;</w:instrText>
      </w:r>
      <w:r>
        <w:rPr>
          <w:sz w:val="24"/>
          <w:szCs w:val="24"/>
        </w:rPr>
        <w:fldChar w:fldCharType="separate"/>
      </w:r>
      <w:r>
        <w:rPr>
          <w:noProof/>
          <w:sz w:val="24"/>
          <w:szCs w:val="24"/>
        </w:rPr>
        <w:t>[</w:t>
      </w:r>
      <w:r w:rsidRPr="00216351">
        <w:t>13</w:t>
      </w:r>
      <w:r>
        <w:rPr>
          <w:noProof/>
          <w:sz w:val="24"/>
          <w:szCs w:val="24"/>
        </w:rPr>
        <w:t>]</w:t>
      </w:r>
      <w:r>
        <w:rPr>
          <w:sz w:val="24"/>
          <w:szCs w:val="24"/>
        </w:rPr>
        <w:fldChar w:fldCharType="end"/>
      </w:r>
      <w:r w:rsidRPr="000D5D73">
        <w:rPr>
          <w:sz w:val="24"/>
          <w:szCs w:val="24"/>
        </w:rPr>
        <w:t xml:space="preserve">). </w:t>
      </w:r>
      <w:bookmarkStart w:id="0" w:name="_Hlk67043500"/>
      <w:r>
        <w:rPr>
          <w:sz w:val="24"/>
          <w:szCs w:val="24"/>
        </w:rPr>
        <w:t>Silanes and fatty acids are most widely investigated to induce soil hydrophobicity.</w:t>
      </w:r>
      <w:bookmarkStart w:id="1" w:name="_Hlk67594863"/>
      <w:r w:rsidRPr="00455599">
        <w:rPr>
          <w:color w:val="FF0000"/>
          <w:sz w:val="24"/>
          <w:szCs w:val="24"/>
        </w:rPr>
        <w:t xml:space="preserve"> Silanes such as </w:t>
      </w:r>
      <w:proofErr w:type="spellStart"/>
      <w:r w:rsidRPr="00455599">
        <w:rPr>
          <w:color w:val="FF0000"/>
          <w:sz w:val="24"/>
          <w:szCs w:val="24"/>
        </w:rPr>
        <w:t>dimethyldichlorosilane</w:t>
      </w:r>
      <w:proofErr w:type="spellEnd"/>
      <w:r w:rsidRPr="00455599">
        <w:rPr>
          <w:color w:val="FF0000"/>
          <w:sz w:val="24"/>
          <w:szCs w:val="24"/>
        </w:rPr>
        <w:t xml:space="preserve"> (DMDCS) and</w:t>
      </w:r>
      <w:r w:rsidRPr="00455599">
        <w:rPr>
          <w:color w:val="FF0000"/>
        </w:rPr>
        <w:t xml:space="preserve"> </w:t>
      </w:r>
      <w:r w:rsidRPr="00455599">
        <w:rPr>
          <w:color w:val="FF0000"/>
          <w:sz w:val="24"/>
          <w:szCs w:val="24"/>
        </w:rPr>
        <w:t xml:space="preserve">Trichloro(octadecyl)silane (OTS) can induce stable and </w:t>
      </w:r>
      <w:r>
        <w:rPr>
          <w:color w:val="FF0000"/>
          <w:sz w:val="24"/>
          <w:szCs w:val="24"/>
        </w:rPr>
        <w:t>high</w:t>
      </w:r>
      <w:r w:rsidRPr="00455599">
        <w:rPr>
          <w:color w:val="FF0000"/>
          <w:sz w:val="24"/>
          <w:szCs w:val="24"/>
        </w:rPr>
        <w:t xml:space="preserve"> soil hydrophobicity. Fatty acids</w:t>
      </w:r>
      <w:r>
        <w:rPr>
          <w:color w:val="FF0000"/>
          <w:sz w:val="24"/>
          <w:szCs w:val="24"/>
        </w:rPr>
        <w:t>,</w:t>
      </w:r>
      <w:r w:rsidRPr="00455599">
        <w:rPr>
          <w:color w:val="FF0000"/>
          <w:sz w:val="24"/>
          <w:szCs w:val="24"/>
        </w:rPr>
        <w:t xml:space="preserve"> which share a similar chemical </w:t>
      </w:r>
      <w:r>
        <w:rPr>
          <w:color w:val="FF0000"/>
          <w:sz w:val="24"/>
          <w:szCs w:val="24"/>
        </w:rPr>
        <w:t>composition</w:t>
      </w:r>
      <w:r w:rsidRPr="00455599">
        <w:rPr>
          <w:color w:val="FF0000"/>
          <w:sz w:val="24"/>
          <w:szCs w:val="24"/>
        </w:rPr>
        <w:t xml:space="preserve"> with natural hydrophobic substances are also widely used </w:t>
      </w:r>
      <w:r w:rsidRPr="00455599">
        <w:rPr>
          <w:color w:val="FF0000"/>
          <w:sz w:val="24"/>
          <w:szCs w:val="24"/>
        </w:rPr>
        <w:fldChar w:fldCharType="begin"/>
      </w:r>
      <w:r w:rsidRPr="00455599">
        <w:rPr>
          <w:color w:val="FF0000"/>
          <w:sz w:val="24"/>
          <w:szCs w:val="24"/>
        </w:rPr>
        <w:instrText xml:space="preserve"> ADDIN EN.CITE &lt;EndNote&gt;&lt;Cite&gt;&lt;Author&gt;Lourenco&lt;/Author&gt;&lt;Year&gt;2015&lt;/Year&gt;&lt;RecNum&gt;130&lt;/RecNum&gt;&lt;DisplayText&gt;[14]&lt;/DisplayText&gt;&lt;record&gt;&lt;rec-number&gt;130&lt;/rec-number&gt;&lt;foreign-keys&gt;&lt;key app="EN" db-id="xzf0rvxxvesdrqew9dbxzaar2d9z2ew5xxf0" timestamp="1616673565"&gt;130&lt;/key&gt;&lt;/foreign-keys&gt;&lt;ref-type name="Journal Article"&gt;17&lt;/ref-type&gt;&lt;contributors&gt;&lt;authors&gt;&lt;author&gt;Lourenco, S. D. N.&lt;/author&gt;&lt;author&gt;Jones, N.&lt;/author&gt;&lt;author&gt;Morley, C.&lt;/author&gt;&lt;author&gt;Doerr, S. H.&lt;/author&gt;&lt;author&gt;Bryant, R.&lt;/author&gt;&lt;/authors&gt;&lt;/contributors&gt;&lt;auth-address&gt;Univ Hong Kong, Dept Civil Engn, Hong Kong, Hong Kong, Peoples R China&amp;#xD;Cardiff Univ, Sch Earth &amp;amp; Ocean Sci, Cardiff CF10 3AT, S Glam, Wales&amp;#xD;Cardiff Univ, Sch Chem, Cardiff CF10 3AT, S Glam, Wales&amp;#xD;Swansea Univ, Sch Environm &amp;amp; Soc, Inst Environm Sustainabil, Swansea SA2 8PP, W Glam, Wales&amp;#xD;Swansea Univ, Sch Engn, Swansea SA2 8PP, W Glam, Wales&lt;/auth-address&gt;&lt;titles&gt;&lt;title&gt;Hysteresis in the Soil Water Retention of a Sand-Clay Mixture with Contact Angles Lower than Ninety Degrees&lt;/title&gt;&lt;secondary-title&gt;Vadose Zone Journal&lt;/secondary-title&gt;&lt;alt-title&gt;Vadose Zone J&lt;/alt-title&gt;&lt;/titles&gt;&lt;periodical&gt;&lt;full-title&gt;Vadose Zone Journal&lt;/full-title&gt;&lt;/periodical&gt;&lt;volume&gt;14&lt;/volume&gt;&lt;number&gt;7&lt;/number&gt;&lt;keywords&gt;&lt;keyword&gt;suction&lt;/keyword&gt;&lt;keyword&gt;wettability&lt;/keyword&gt;&lt;keyword&gt;model&lt;/keyword&gt;&lt;keyword&gt;tensiometer&lt;/keyword&gt;&lt;keyword&gt;repellency&lt;/keyword&gt;&lt;keyword&gt;curves&lt;/keyword&gt;&lt;/keywords&gt;&lt;dates&gt;&lt;year&gt;2015&lt;/year&gt;&lt;pub-dates&gt;&lt;date&gt;Jul&lt;/date&gt;&lt;/pub-dates&gt;&lt;/dates&gt;&lt;isbn&gt;1539-1663&lt;/isbn&gt;&lt;accession-num&gt;WOS:000362065200004&lt;/accession-num&gt;&lt;urls&gt;&lt;related-urls&gt;&lt;url&gt;&amp;lt;Go to ISI&amp;gt;://WOS:000362065200004&lt;/url&gt;&lt;/related-urls&gt;&lt;/urls&gt;&lt;electronic-resource-num&gt;10.2136/vzj2014.07.0088&lt;/electronic-resource-num&gt;&lt;language&gt;English&lt;/language&gt;&lt;/record&gt;&lt;/Cite&gt;&lt;/EndNote&gt;</w:instrText>
      </w:r>
      <w:r w:rsidRPr="00455599">
        <w:rPr>
          <w:color w:val="FF0000"/>
          <w:sz w:val="24"/>
          <w:szCs w:val="24"/>
        </w:rPr>
        <w:fldChar w:fldCharType="separate"/>
      </w:r>
      <w:r w:rsidRPr="00455599">
        <w:rPr>
          <w:noProof/>
          <w:color w:val="FF0000"/>
          <w:sz w:val="24"/>
          <w:szCs w:val="24"/>
        </w:rPr>
        <w:t>[14]</w:t>
      </w:r>
      <w:r w:rsidRPr="00455599">
        <w:rPr>
          <w:color w:val="FF0000"/>
          <w:sz w:val="24"/>
          <w:szCs w:val="24"/>
        </w:rPr>
        <w:fldChar w:fldCharType="end"/>
      </w:r>
      <w:r w:rsidRPr="00455599">
        <w:rPr>
          <w:color w:val="FF0000"/>
          <w:sz w:val="24"/>
          <w:szCs w:val="24"/>
        </w:rPr>
        <w:t xml:space="preserve">. Tung oil </w:t>
      </w:r>
      <w:r>
        <w:rPr>
          <w:color w:val="FF0000"/>
          <w:sz w:val="24"/>
          <w:szCs w:val="24"/>
        </w:rPr>
        <w:t>in particular, is a relatively inexpensive</w:t>
      </w:r>
      <w:r w:rsidRPr="00455599">
        <w:rPr>
          <w:color w:val="FF0000"/>
          <w:sz w:val="24"/>
          <w:szCs w:val="24"/>
        </w:rPr>
        <w:t xml:space="preserve"> resource of fatty acids </w:t>
      </w:r>
      <w:r>
        <w:rPr>
          <w:color w:val="FF0000"/>
          <w:sz w:val="24"/>
          <w:szCs w:val="24"/>
        </w:rPr>
        <w:t xml:space="preserve">which </w:t>
      </w:r>
      <w:r w:rsidRPr="00455599">
        <w:rPr>
          <w:color w:val="FF0000"/>
          <w:sz w:val="24"/>
          <w:szCs w:val="24"/>
        </w:rPr>
        <w:t>can not only induce soil hydrophobicity, but also enhance soil strength</w:t>
      </w:r>
      <w:r>
        <w:rPr>
          <w:color w:val="FF0000"/>
          <w:sz w:val="24"/>
          <w:szCs w:val="24"/>
        </w:rPr>
        <w:t xml:space="preserve"> due to its hardening </w:t>
      </w:r>
      <w:proofErr w:type="spellStart"/>
      <w:r>
        <w:rPr>
          <w:color w:val="FF0000"/>
          <w:sz w:val="24"/>
          <w:szCs w:val="24"/>
        </w:rPr>
        <w:t>behaviour</w:t>
      </w:r>
      <w:proofErr w:type="spellEnd"/>
      <w:r w:rsidRPr="00455599">
        <w:rPr>
          <w:color w:val="FF0000"/>
          <w:sz w:val="24"/>
          <w:szCs w:val="24"/>
        </w:rPr>
        <w:t xml:space="preserve"> </w:t>
      </w:r>
      <w:r w:rsidRPr="00455599">
        <w:rPr>
          <w:color w:val="FF0000"/>
          <w:sz w:val="24"/>
          <w:szCs w:val="24"/>
        </w:rPr>
        <w:fldChar w:fldCharType="begin">
          <w:fldData xml:space="preserve">PEVuZE5vdGU+PENpdGU+PEF1dGhvcj5MaW48L0F1dGhvcj48WWVhcj4yMDE5PC9ZZWFyPjxSZWNO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</w:fldData>
        </w:fldChar>
      </w:r>
      <w:r w:rsidRPr="00455599">
        <w:rPr>
          <w:color w:val="FF0000"/>
          <w:sz w:val="24"/>
          <w:szCs w:val="24"/>
        </w:rPr>
        <w:instrText xml:space="preserve"> ADDIN EN.CITE </w:instrText>
      </w:r>
      <w:r w:rsidRPr="00455599">
        <w:rPr>
          <w:color w:val="FF0000"/>
          <w:sz w:val="24"/>
          <w:szCs w:val="24"/>
        </w:rPr>
        <w:fldChar w:fldCharType="begin">
          <w:fldData xml:space="preserve">PEVuZE5vdGU+PENpdGU+PEF1dGhvcj5MaW48L0F1dGhvcj48WWVhcj4yMDE5PC9ZZWFyPjxSZWNO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</w:fldData>
        </w:fldChar>
      </w:r>
      <w:r w:rsidRPr="00455599">
        <w:rPr>
          <w:color w:val="FF0000"/>
          <w:sz w:val="24"/>
          <w:szCs w:val="24"/>
        </w:rPr>
        <w:instrText xml:space="preserve"> ADDIN EN.CITE.DATA </w:instrText>
      </w:r>
      <w:r w:rsidRPr="00455599">
        <w:rPr>
          <w:color w:val="FF0000"/>
          <w:sz w:val="24"/>
          <w:szCs w:val="24"/>
        </w:rPr>
      </w:r>
      <w:r w:rsidRPr="00455599">
        <w:rPr>
          <w:color w:val="FF0000"/>
          <w:sz w:val="24"/>
          <w:szCs w:val="24"/>
        </w:rPr>
        <w:fldChar w:fldCharType="end"/>
      </w:r>
      <w:r w:rsidRPr="00455599">
        <w:rPr>
          <w:color w:val="FF0000"/>
          <w:sz w:val="24"/>
          <w:szCs w:val="24"/>
        </w:rPr>
      </w:r>
      <w:r w:rsidRPr="00455599">
        <w:rPr>
          <w:color w:val="FF0000"/>
          <w:sz w:val="24"/>
          <w:szCs w:val="24"/>
        </w:rPr>
        <w:fldChar w:fldCharType="separate"/>
      </w:r>
      <w:r w:rsidRPr="00455599">
        <w:rPr>
          <w:noProof/>
          <w:color w:val="FF0000"/>
          <w:sz w:val="24"/>
          <w:szCs w:val="24"/>
        </w:rPr>
        <w:t>[7]</w:t>
      </w:r>
      <w:r w:rsidRPr="00455599">
        <w:rPr>
          <w:color w:val="FF0000"/>
          <w:sz w:val="24"/>
          <w:szCs w:val="24"/>
        </w:rPr>
        <w:fldChar w:fldCharType="end"/>
      </w:r>
      <w:r w:rsidRPr="00455599">
        <w:rPr>
          <w:color w:val="FF0000"/>
          <w:sz w:val="24"/>
          <w:szCs w:val="24"/>
        </w:rPr>
        <w:t>.</w:t>
      </w:r>
      <w:bookmarkEnd w:id="0"/>
      <w:bookmarkEnd w:id="1"/>
      <w:r>
        <w:rPr>
          <w:sz w:val="24"/>
          <w:szCs w:val="24"/>
        </w:rPr>
        <w:t xml:space="preserve"> </w:t>
      </w:r>
      <w:r w:rsidRPr="000D5D73">
        <w:rPr>
          <w:sz w:val="24"/>
          <w:szCs w:val="24"/>
        </w:rPr>
        <w:t>Mixing soils with DMDCS leads to the generation of polydimethylsiloxane (PDMS) films, coating the soil particle surfaces. PDMS can be fluid, semi-solid or rubbery, depending on its molecular weight, cross-linking density and polymeric end groups. TO is a vegetation oil abstracted from Tung trees, and contains 80% of alpha-</w:t>
      </w:r>
      <w:proofErr w:type="spellStart"/>
      <w:r w:rsidRPr="000D5D73">
        <w:rPr>
          <w:sz w:val="24"/>
          <w:szCs w:val="24"/>
        </w:rPr>
        <w:t>eleostearic</w:t>
      </w:r>
      <w:proofErr w:type="spellEnd"/>
      <w:r w:rsidRPr="000D5D73">
        <w:rPr>
          <w:sz w:val="24"/>
          <w:szCs w:val="24"/>
        </w:rPr>
        <w:t xml:space="preserve"> acids and 20% of linoleic, palmitic and oleic acids. Due to its high concentration of unsaturated fatty acids, TO is able to oxidize and polymerize to semi-solid hydrophobic films</w:t>
      </w:r>
      <w:r>
        <w:rPr>
          <w:sz w:val="24"/>
          <w:szCs w:val="24"/>
        </w:rPr>
        <w:t xml:space="preserve"> </w:t>
      </w:r>
      <w:r>
        <w:rPr>
          <w:sz w:val="24"/>
          <w:szCs w:val="24"/>
        </w:rPr>
        <w:fldChar w:fldCharType="begin"/>
      </w:r>
      <w:r>
        <w:rPr>
          <w:sz w:val="24"/>
          <w:szCs w:val="24"/>
        </w:rPr>
        <w:instrText xml:space="preserve"> ADDIN EN.CITE &lt;EndNote&gt;&lt;Cite&gt;&lt;Author&gt;Oyman&lt;/Author&gt;&lt;Year&gt;2005&lt;/Year&gt;&lt;RecNum&gt;100&lt;/RecNum&gt;&lt;DisplayText&gt;[15]&lt;/DisplayText&gt;&lt;record&gt;&lt;rec-number&gt;100&lt;/rec-number&gt;&lt;foreign-keys&gt;&lt;key app="EN" db-id="xzf0rvxxvesdrqew9dbxzaar2d9z2ew5xxf0" timestamp="1616381923"&gt;100&lt;/key&gt;&lt;/foreign-keys&gt;&lt;ref-type name="Journal Article"&gt;17&lt;/ref-type&gt;&lt;contributors&gt;&lt;authors&gt;&lt;author&gt;Oyman, Z. O.&lt;/author&gt;&lt;author&gt;Ming, Weihua&lt;/author&gt;&lt;author&gt;Van der Linde, R.&lt;/author&gt;&lt;/authors&gt;&lt;/contributors&gt;&lt;titles&gt;&lt;title&gt;Oxidation of drying oils containing non-conjugated and conjugated double bonds catalyzed by a cobalt catalyst&lt;/title&gt;&lt;secondary-title&gt;Progress in organic coatings&lt;/secondary-title&gt;&lt;/titles&gt;&lt;periodical&gt;&lt;full-title&gt;Progress in Organic Coatings&lt;/full-title&gt;&lt;abbr-1&gt;Prog Org Coat&lt;/abbr-1&gt;&lt;/periodical&gt;&lt;pages&gt;198-204 %@ 0300-9440&lt;/pages&gt;&lt;volume&gt;54&lt;/volume&gt;&lt;number&gt;3&lt;/number&gt;&lt;dates&gt;&lt;year&gt;2005&lt;/year&gt;&lt;/dates&gt;&lt;urls&gt;&lt;/urls&gt;&lt;/record&gt;&lt;/Cite&gt;&lt;/EndNote&gt;</w:instrText>
      </w:r>
      <w:r>
        <w:rPr>
          <w:sz w:val="24"/>
          <w:szCs w:val="24"/>
        </w:rPr>
        <w:fldChar w:fldCharType="separate"/>
      </w:r>
      <w:r>
        <w:rPr>
          <w:noProof/>
          <w:sz w:val="24"/>
          <w:szCs w:val="24"/>
        </w:rPr>
        <w:t>[15]</w:t>
      </w:r>
      <w:r>
        <w:rPr>
          <w:sz w:val="24"/>
          <w:szCs w:val="24"/>
        </w:rPr>
        <w:fldChar w:fldCharType="end"/>
      </w:r>
      <w:r>
        <w:rPr>
          <w:sz w:val="24"/>
          <w:szCs w:val="24"/>
        </w:rPr>
        <w:t>,</w:t>
      </w:r>
      <w:r w:rsidRPr="000D5D73">
        <w:rPr>
          <w:sz w:val="24"/>
          <w:szCs w:val="24"/>
        </w:rPr>
        <w:t xml:space="preserve"> thereby providing soil hydrophobicity. Hydrophobicity can be enhanced by subjecting soils impregnated with TO </w:t>
      </w:r>
      <w:proofErr w:type="spellStart"/>
      <w:r w:rsidRPr="000D5D73">
        <w:rPr>
          <w:sz w:val="24"/>
          <w:szCs w:val="24"/>
        </w:rPr>
        <w:t>to</w:t>
      </w:r>
      <w:proofErr w:type="spellEnd"/>
      <w:r w:rsidRPr="000D5D73">
        <w:rPr>
          <w:sz w:val="24"/>
          <w:szCs w:val="24"/>
        </w:rPr>
        <w:t xml:space="preserve"> high temperatures (150~250°C),</w:t>
      </w:r>
      <w:r>
        <w:rPr>
          <w:sz w:val="24"/>
          <w:szCs w:val="24"/>
        </w:rPr>
        <w:t xml:space="preserve"> with</w:t>
      </w:r>
      <w:r w:rsidRPr="000D5D73">
        <w:rPr>
          <w:sz w:val="24"/>
          <w:szCs w:val="24"/>
        </w:rPr>
        <w:t xml:space="preserve"> thermal polymerization of TO generat</w:t>
      </w:r>
      <w:r>
        <w:rPr>
          <w:sz w:val="24"/>
          <w:szCs w:val="24"/>
        </w:rPr>
        <w:t>ing</w:t>
      </w:r>
      <w:r w:rsidRPr="000D5D73">
        <w:rPr>
          <w:sz w:val="24"/>
          <w:szCs w:val="24"/>
        </w:rPr>
        <w:t xml:space="preserve"> solid films</w:t>
      </w:r>
      <w:r>
        <w:rPr>
          <w:sz w:val="24"/>
          <w:szCs w:val="24"/>
        </w:rPr>
        <w:t xml:space="preserve"> </w:t>
      </w:r>
      <w:r>
        <w:rPr>
          <w:sz w:val="24"/>
          <w:szCs w:val="24"/>
        </w:rPr>
        <w:fldChar w:fldCharType="begin">
          <w:fldData xml:space="preserve">PEVuZE5vdGU+PENpdGU+PEF1dGhvcj5NYWlud2FyaW5nPC9BdXRob3I+PFllYXI+MjAxMzwvWWVh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</w:fldData>
        </w:fldChar>
      </w:r>
      <w:r>
        <w:rPr>
          <w:sz w:val="24"/>
          <w:szCs w:val="24"/>
        </w:rPr>
        <w:instrText xml:space="preserve"> ADDIN EN.CITE </w:instrText>
      </w:r>
      <w:r>
        <w:rPr>
          <w:sz w:val="24"/>
          <w:szCs w:val="24"/>
        </w:rPr>
        <w:fldChar w:fldCharType="begin">
          <w:fldData xml:space="preserve">PEVuZE5vdGU+PENpdGU+PEF1dGhvcj5NYWlud2FyaW5nPC9BdXRob3I+PFllYXI+MjAxMzwvWWVh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[7, 16]</w:t>
      </w:r>
      <w:r>
        <w:rPr>
          <w:sz w:val="24"/>
          <w:szCs w:val="24"/>
        </w:rPr>
        <w:fldChar w:fldCharType="end"/>
      </w:r>
      <w:r w:rsidRPr="000D5D73">
        <w:rPr>
          <w:sz w:val="24"/>
          <w:szCs w:val="24"/>
        </w:rPr>
        <w:t>.</w:t>
      </w:r>
    </w:p>
    <w:p w14:paraId="4B5C3492" w14:textId="77777777" w:rsidR="00BA5AF0" w:rsidRPr="000D5D73" w:rsidRDefault="00BA5AF0" w:rsidP="00BA5AF0">
      <w:pPr>
        <w:spacing w:line="480" w:lineRule="auto"/>
        <w:rPr>
          <w:sz w:val="24"/>
          <w:szCs w:val="24"/>
        </w:rPr>
      </w:pPr>
      <w:r w:rsidRPr="000D5D73">
        <w:rPr>
          <w:sz w:val="24"/>
          <w:szCs w:val="24"/>
        </w:rPr>
        <w:lastRenderedPageBreak/>
        <w:t xml:space="preserve">PDMS is stable at high temperature. Under vacuum conditions or in the presence of </w:t>
      </w:r>
      <w:r w:rsidRPr="000D5D73">
        <w:rPr>
          <w:rFonts w:eastAsiaTheme="minorEastAsia"/>
          <w:sz w:val="24"/>
          <w:szCs w:val="24"/>
        </w:rPr>
        <w:t xml:space="preserve">inert gas, </w:t>
      </w:r>
      <w:r w:rsidRPr="000D5D73">
        <w:rPr>
          <w:sz w:val="24"/>
          <w:szCs w:val="24"/>
        </w:rPr>
        <w:t xml:space="preserve">PDMS starts to decompose at around 360°C, with major products being cyclic oligomers </w:t>
      </w:r>
      <w:r>
        <w:rPr>
          <w:sz w:val="24"/>
          <w:szCs w:val="24"/>
        </w:rPr>
        <w:fldChar w:fldCharType="begin">
          <w:fldData xml:space="preserve">PEVuZE5vdGU+PENpdGU+PEF1dGhvcj5HcmFzc2llPC9BdXRob3I+PFllYXI+MTk4MDwvWWVhcj48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</w:fldData>
        </w:fldChar>
      </w:r>
      <w:r>
        <w:rPr>
          <w:sz w:val="24"/>
          <w:szCs w:val="24"/>
        </w:rPr>
        <w:instrText xml:space="preserve"> ADDIN EN.CITE </w:instrText>
      </w:r>
      <w:r>
        <w:rPr>
          <w:sz w:val="24"/>
          <w:szCs w:val="24"/>
        </w:rPr>
        <w:fldChar w:fldCharType="begin">
          <w:fldData xml:space="preserve">PEVuZE5vdGU+PENpdGU+PEF1dGhvcj5HcmFzc2llPC9BdXRob3I+PFllYXI+MTk4MDwvWWVhcj48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[17, 18]</w:t>
      </w:r>
      <w:r>
        <w:rPr>
          <w:sz w:val="24"/>
          <w:szCs w:val="24"/>
        </w:rPr>
        <w:fldChar w:fldCharType="end"/>
      </w:r>
      <w:r w:rsidRPr="000D5D73">
        <w:rPr>
          <w:sz w:val="24"/>
          <w:szCs w:val="24"/>
        </w:rPr>
        <w:t xml:space="preserve"> . In the presence of oxygen, </w:t>
      </w:r>
      <w:r w:rsidRPr="00861226">
        <w:rPr>
          <w:noProof/>
        </w:rPr>
        <w:t>Lewicki</w:t>
      </w:r>
      <w:r w:rsidRPr="000D5D73" w:rsidDel="00861226">
        <w:rPr>
          <w:sz w:val="24"/>
          <w:szCs w:val="24"/>
        </w:rPr>
        <w:t xml:space="preserve"> </w:t>
      </w:r>
      <w:r>
        <w:rPr>
          <w:sz w:val="24"/>
          <w:szCs w:val="24"/>
        </w:rPr>
        <w:fldChar w:fldCharType="begin"/>
      </w:r>
      <w:r>
        <w:rPr>
          <w:sz w:val="24"/>
          <w:szCs w:val="24"/>
        </w:rPr>
        <w:instrText xml:space="preserve"> ADDIN EN.CITE &lt;EndNote&gt;&lt;Cite&gt;&lt;Author&gt;Lewicki&lt;/Author&gt;&lt;Year&gt;2012&lt;/Year&gt;&lt;RecNum&gt;89&lt;/RecNum&gt;&lt;DisplayText&gt;[19]&lt;/DisplayText&gt;&lt;record&gt;&lt;rec-number&gt;89&lt;/rec-number&gt;&lt;foreign-keys&gt;&lt;key app="EN" db-id="xzf0rvxxvesdrqew9dbxzaar2d9z2ew5xxf0" timestamp="1616381594"&gt;89&lt;/key&gt;&lt;/foreign-keys&gt;&lt;ref-type name="Journal Article"&gt;17&lt;/ref-type&gt;&lt;contributors&gt;&lt;authors&gt;&lt;author&gt;Lewicki, J. P.&lt;/author&gt;&lt;author&gt;Mayer, B. P.&lt;/author&gt;&lt;author&gt;Alviso, C. T.&lt;/author&gt;&lt;author&gt;Maxwell, R. S.&lt;/author&gt;&lt;/authors&gt;&lt;/contributors&gt;&lt;auth-address&gt;Lawrence Livermore Natl Lab, Livermore, CA 94550 USA&lt;/auth-address&gt;&lt;titles&gt;&lt;title&gt;Thermal Degradation Behavior and Product Speciation in Model Poly(dimethylsiloxane) Networks&lt;/title&gt;&lt;secondary-title&gt;Journal of Inorganic and Organometallic Polymers and Materials&lt;/secondary-title&gt;&lt;alt-title&gt;J Inorg Organomet P&lt;/alt-title&gt;&lt;/titles&gt;&lt;periodical&gt;&lt;full-title&gt;Journal of Inorganic and Organometallic Polymers and Materials&lt;/full-title&gt;&lt;abbr-1&gt;J Inorg Organomet P&lt;/abbr-1&gt;&lt;/periodical&gt;&lt;alt-periodical&gt;&lt;full-title&gt;Journal of Inorganic and Organometallic Polymers and Materials&lt;/full-title&gt;&lt;abbr-1&gt;J Inorg Organomet P&lt;/abbr-1&gt;&lt;/alt-periodical&gt;&lt;pages&gt;636-645&lt;/pages&gt;&lt;volume&gt;22&lt;/volume&gt;&lt;number&gt;3&lt;/number&gt;&lt;keywords&gt;&lt;keyword&gt;siloxane&lt;/keyword&gt;&lt;keyword&gt;thermal degradation&lt;/keyword&gt;&lt;keyword&gt;model networks&lt;/keyword&gt;&lt;keyword&gt;pdms&lt;/keyword&gt;&lt;keyword&gt;principal components analysis&lt;/keyword&gt;&lt;keyword&gt;multimodal networks&lt;/keyword&gt;&lt;keyword&gt;in-situ precipitation&lt;/keyword&gt;&lt;keyword&gt;polysiloxanes&lt;/keyword&gt;&lt;keyword&gt;siloxanes)&lt;/keyword&gt;&lt;keyword&gt;elastomers&lt;/keyword&gt;&lt;keyword&gt;silica&lt;/keyword&gt;&lt;/keywords&gt;&lt;dates&gt;&lt;year&gt;2012&lt;/year&gt;&lt;pub-dates&gt;&lt;date&gt;May&lt;/date&gt;&lt;/pub-dates&gt;&lt;/dates&gt;&lt;isbn&gt;1574-1443&lt;/isbn&gt;&lt;accession-num&gt;WOS:000303417300011&lt;/accession-num&gt;&lt;urls&gt;&lt;related-urls&gt;&lt;url&gt;&amp;lt;Go to ISI&amp;gt;://WOS:000303417300011&lt;/url&gt;&lt;url&gt;https://link.springer.com/content/pdf/10.1007/s10904-011-9625-0.pdf&lt;/url&gt;&lt;/related-urls&gt;&lt;/urls&gt;&lt;electronic-resource-num&gt;10.1007/s10904-011-9625-0&lt;/electronic-resource-num&gt;&lt;language&gt;English&lt;/language&gt;&lt;/record&gt;&lt;/Cite&gt;&lt;/EndNote&gt;</w:instrText>
      </w:r>
      <w:r>
        <w:rPr>
          <w:sz w:val="24"/>
          <w:szCs w:val="24"/>
        </w:rPr>
        <w:fldChar w:fldCharType="separate"/>
      </w:r>
      <w:r>
        <w:rPr>
          <w:noProof/>
          <w:sz w:val="24"/>
          <w:szCs w:val="24"/>
        </w:rPr>
        <w:t>[19]</w:t>
      </w:r>
      <w:r>
        <w:rPr>
          <w:sz w:val="24"/>
          <w:szCs w:val="24"/>
        </w:rPr>
        <w:fldChar w:fldCharType="end"/>
      </w:r>
      <w:r w:rsidRPr="000D5D73">
        <w:rPr>
          <w:sz w:val="24"/>
          <w:szCs w:val="24"/>
        </w:rPr>
        <w:t xml:space="preserve"> claimed that PDMS can degrade at low temperature (110°C). Camino </w:t>
      </w:r>
      <w:r>
        <w:rPr>
          <w:sz w:val="24"/>
          <w:szCs w:val="24"/>
        </w:rPr>
        <w:fldChar w:fldCharType="begin"/>
      </w:r>
      <w:r>
        <w:rPr>
          <w:sz w:val="24"/>
          <w:szCs w:val="24"/>
        </w:rPr>
        <w:instrText xml:space="preserve"> ADDIN EN.CITE &lt;EndNote&gt;&lt;Cite&gt;&lt;Author&gt;Camino&lt;/Author&gt;&lt;Year&gt;2002&lt;/Year&gt;&lt;RecNum&gt;70&lt;/RecNum&gt;&lt;DisplayText&gt;[20]&lt;/DisplayText&gt;&lt;record&gt;&lt;rec-number&gt;70&lt;/rec-number&gt;&lt;foreign-keys&gt;&lt;key app="EN" db-id="xzf0rvxxvesdrqew9dbxzaar2d9z2ew5xxf0" timestamp="1616380448"&gt;70&lt;/key&gt;&lt;/foreign-keys&gt;&lt;ref-type name="Journal Article"&gt;17&lt;/ref-type&gt;&lt;contributors&gt;&lt;authors&gt;&lt;author&gt;Camino, G.&lt;/author&gt;&lt;author&gt;Lomakin, S. M.&lt;/author&gt;&lt;author&gt;Lageard, M.&lt;/author&gt;&lt;/authors&gt;&lt;/contributors&gt;&lt;auth-address&gt;Politecn Torino, Dept Mat Sci &amp;amp; Chem Engn, I-15100 Alessandria, Italy&amp;#xD;Russian Acad Sci, Inst Biochem Phys, Moscow, Russia&amp;#xD;Univ Turin, Dipartimento Chim Inorgan Chim Fis &amp;amp; Chim Mat, I-10125 Turin, Italy&lt;/auth-address&gt;&lt;titles&gt;&lt;title&gt;Thermal polydimethylsiloxane degradation. Part 2. The degradation mechanisms&lt;/title&gt;&lt;secondary-title&gt;Polymer&lt;/secondary-title&gt;&lt;alt-title&gt;Polymer&lt;/alt-title&gt;&lt;/titles&gt;&lt;periodical&gt;&lt;full-title&gt;Polymer&lt;/full-title&gt;&lt;abbr-1&gt;Polymer&lt;/abbr-1&gt;&lt;/periodical&gt;&lt;alt-periodical&gt;&lt;full-title&gt;Polymer&lt;/full-title&gt;&lt;abbr-1&gt;Polymer&lt;/abbr-1&gt;&lt;/alt-periodical&gt;&lt;pages&gt;2011-2015&lt;/pages&gt;&lt;volume&gt;43&lt;/volume&gt;&lt;number&gt;7&lt;/number&gt;&lt;keywords&gt;&lt;keyword&gt;polydimethylsiloxane&lt;/keyword&gt;&lt;keyword&gt;thermal degradation&lt;/keyword&gt;&lt;keyword&gt;oligomer&lt;/keyword&gt;&lt;keyword&gt;polysiloxanes&lt;/keyword&gt;&lt;keyword&gt;silicon&lt;/keyword&gt;&lt;/keywords&gt;&lt;dates&gt;&lt;year&gt;2002&lt;/year&gt;&lt;pub-dates&gt;&lt;date&gt;Mar&lt;/date&gt;&lt;/pub-dates&gt;&lt;/dates&gt;&lt;isbn&gt;0032-3861&lt;/isbn&gt;&lt;accession-num&gt;WOS:000173952000005&lt;/accession-num&gt;&lt;urls&gt;&lt;related-urls&gt;&lt;url&gt;&amp;lt;Go to ISI&amp;gt;://WOS:000173952000005&lt;/url&gt;&lt;/related-urls&gt;&lt;/urls&gt;&lt;electronic-resource-num&gt;Pii S0032-3861(01)00785-6&amp;#xD;Doi 10.1016/S0032-3861(01)00785-6&lt;/electronic-resource-num&gt;&lt;language&gt;English&lt;/language&gt;&lt;/record&gt;&lt;/Cite&gt;&lt;/EndNote&gt;</w:instrText>
      </w:r>
      <w:r>
        <w:rPr>
          <w:sz w:val="24"/>
          <w:szCs w:val="24"/>
        </w:rPr>
        <w:fldChar w:fldCharType="separate"/>
      </w:r>
      <w:r>
        <w:rPr>
          <w:noProof/>
          <w:sz w:val="24"/>
          <w:szCs w:val="24"/>
        </w:rPr>
        <w:t>[20]</w:t>
      </w:r>
      <w:r>
        <w:rPr>
          <w:sz w:val="24"/>
          <w:szCs w:val="24"/>
        </w:rPr>
        <w:fldChar w:fldCharType="end"/>
      </w:r>
      <w:r w:rsidRPr="000D5D73">
        <w:rPr>
          <w:sz w:val="24"/>
          <w:szCs w:val="24"/>
        </w:rPr>
        <w:t xml:space="preserve"> proposed two competing chemical processes to explain its stability at high temperature: oxygen accelerates the decomposition of PDMS, while the presence of oxygen leads to its cross-linking, stabilizing it and increasing its thermal stability. In natural soils, PDMS was able to hydrolyze due to microbiological activities and produce liquid oligomers which were susceptible to migration and movement within the soil </w:t>
      </w:r>
      <w:r>
        <w:rPr>
          <w:sz w:val="24"/>
          <w:szCs w:val="24"/>
        </w:rPr>
        <w:fldChar w:fldCharType="begin">
          <w:fldData xml:space="preserve">PEVuZE5vdGU+PENpdGU+PEF1dGhvcj5HcmFpdmVyPC9BdXRob3I+PFllYXI+MjAwMzwvWWVhcj48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</w:fldData>
        </w:fldChar>
      </w:r>
      <w:r>
        <w:rPr>
          <w:sz w:val="24"/>
          <w:szCs w:val="24"/>
        </w:rPr>
        <w:instrText xml:space="preserve"> ADDIN EN.CITE </w:instrText>
      </w:r>
      <w:r>
        <w:rPr>
          <w:sz w:val="24"/>
          <w:szCs w:val="24"/>
        </w:rPr>
        <w:fldChar w:fldCharType="begin">
          <w:fldData xml:space="preserve">PEVuZE5vdGU+PENpdGU+PEF1dGhvcj5HcmFpdmVyPC9BdXRob3I+PFllYXI+MjAwMzwvWWVhcj48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[21]</w:t>
      </w:r>
      <w:r>
        <w:rPr>
          <w:sz w:val="24"/>
          <w:szCs w:val="24"/>
        </w:rPr>
        <w:fldChar w:fldCharType="end"/>
      </w:r>
      <w:r w:rsidRPr="000D5D73">
        <w:rPr>
          <w:sz w:val="24"/>
          <w:szCs w:val="24"/>
        </w:rPr>
        <w:t xml:space="preserve">. Lehmann </w:t>
      </w:r>
      <w:r>
        <w:rPr>
          <w:sz w:val="24"/>
          <w:szCs w:val="24"/>
        </w:rPr>
        <w:fldChar w:fldCharType="begin"/>
      </w:r>
      <w:r>
        <w:rPr>
          <w:sz w:val="24"/>
          <w:szCs w:val="24"/>
        </w:rPr>
        <w:instrText xml:space="preserve"> ADDIN EN.CITE &lt;EndNote&gt;&lt;Cite&gt;&lt;Author&gt;Lehmann&lt;/Author&gt;&lt;Year&gt;2000&lt;/Year&gt;&lt;RecNum&gt;91&lt;/RecNum&gt;&lt;DisplayText&gt;[22]&lt;/DisplayText&gt;&lt;record&gt;&lt;rec-number&gt;91&lt;/rec-number&gt;&lt;foreign-keys&gt;&lt;key app="EN" db-id="xzf0rvxxvesdrqew9dbxzaar2d9z2ew5xxf0" timestamp="1616381648"&gt;91&lt;/key&gt;&lt;/foreign-keys&gt;&lt;ref-type name="Journal Article"&gt;17&lt;/ref-type&gt;&lt;contributors&gt;&lt;authors&gt;&lt;author&gt;Lehmann, R. G.&lt;/author&gt;&lt;author&gt;Miller, J. R.&lt;/author&gt;&lt;author&gt;Kozerski, G. E.&lt;/author&gt;&lt;/authors&gt;&lt;/contributors&gt;&lt;auth-address&gt;Dow Corning Corp, Hlth &amp;amp; Environm Sci, Midland, MI 48686 USA&lt;/auth-address&gt;&lt;titles&gt;&lt;title&gt;Degradation of silicone polymer in a field soil under natural condition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743-749&lt;/pages&gt;&lt;volume&gt;41&lt;/volume&gt;&lt;number&gt;5&lt;/number&gt;&lt;keywords&gt;&lt;keyword&gt;silicone&lt;/keyword&gt;&lt;keyword&gt;polydimethylsiloxane&lt;/keyword&gt;&lt;keyword&gt;degradation&lt;/keyword&gt;&lt;keyword&gt;soil&lt;/keyword&gt;&lt;keyword&gt;environment&lt;/keyword&gt;&lt;keyword&gt;gas-phase reactions&lt;/keyword&gt;&lt;keyword&gt;organosilicon compounds&lt;/keyword&gt;&lt;keyword&gt;dimethylsilanediol&lt;/keyword&gt;&lt;keyword&gt;polydimethylsiloxanes&lt;/keyword&gt;&lt;keyword&gt;kinetics&lt;/keyword&gt;&lt;keyword&gt;radicals&lt;/keyword&gt;&lt;keyword&gt;silanols&lt;/keyword&gt;&lt;keyword&gt;fate&lt;/keyword&gt;&lt;keyword&gt;oh&lt;/keyword&gt;&lt;/keywords&gt;&lt;dates&gt;&lt;year&gt;2000&lt;/year&gt;&lt;pub-dates&gt;&lt;date&gt;Sep&lt;/date&gt;&lt;/pub-dates&gt;&lt;/dates&gt;&lt;isbn&gt;0045-6535&lt;/isbn&gt;&lt;accession-num&gt;WOS:000086998300019&lt;/accession-num&gt;&lt;urls&gt;&lt;related-urls&gt;&lt;url&gt;&amp;lt;Go to ISI&amp;gt;://WOS:000086998300019&lt;/url&gt;&lt;/related-urls&gt;&lt;/urls&gt;&lt;electronic-resource-num&gt;Doi 10.1016/S0045-6535(99)00430-0&lt;/electronic-resource-num&gt;&lt;language&gt;English&lt;/language&gt;&lt;/record&gt;&lt;/Cite&gt;&lt;/EndNote&gt;</w:instrText>
      </w:r>
      <w:r>
        <w:rPr>
          <w:sz w:val="24"/>
          <w:szCs w:val="24"/>
        </w:rPr>
        <w:fldChar w:fldCharType="separate"/>
      </w:r>
      <w:r>
        <w:rPr>
          <w:noProof/>
          <w:sz w:val="24"/>
          <w:szCs w:val="24"/>
        </w:rPr>
        <w:t>[22]</w:t>
      </w:r>
      <w:r>
        <w:rPr>
          <w:sz w:val="24"/>
          <w:szCs w:val="24"/>
        </w:rPr>
        <w:fldChar w:fldCharType="end"/>
      </w:r>
      <w:r w:rsidRPr="000D5D73">
        <w:rPr>
          <w:sz w:val="24"/>
          <w:szCs w:val="24"/>
        </w:rPr>
        <w:t xml:space="preserve"> reported that in a soil, the principal product of PDMS degradation was </w:t>
      </w:r>
      <w:proofErr w:type="spellStart"/>
      <w:r w:rsidRPr="000D5D73">
        <w:rPr>
          <w:sz w:val="24"/>
          <w:szCs w:val="24"/>
        </w:rPr>
        <w:t>dimethylsilanediol</w:t>
      </w:r>
      <w:proofErr w:type="spellEnd"/>
      <w:r w:rsidRPr="000D5D73">
        <w:rPr>
          <w:sz w:val="24"/>
          <w:szCs w:val="24"/>
        </w:rPr>
        <w:t>, an organosilicon compound that can be volatile</w:t>
      </w:r>
      <w:r>
        <w:rPr>
          <w:sz w:val="24"/>
          <w:szCs w:val="24"/>
        </w:rPr>
        <w:t xml:space="preserve"> from</w:t>
      </w:r>
      <w:r w:rsidRPr="000D5D73">
        <w:rPr>
          <w:sz w:val="24"/>
          <w:szCs w:val="24"/>
        </w:rPr>
        <w:t xml:space="preserve"> soils. In aqueous conditions, the hydrolysis of PDMS has been found to depend on pH and temperature, and its properties (</w:t>
      </w:r>
      <w:r w:rsidRPr="000D5D73">
        <w:rPr>
          <w:i/>
          <w:iCs/>
          <w:sz w:val="24"/>
          <w:szCs w:val="24"/>
        </w:rPr>
        <w:t xml:space="preserve">e.g. </w:t>
      </w:r>
      <w:r w:rsidRPr="000D5D73">
        <w:rPr>
          <w:sz w:val="24"/>
          <w:szCs w:val="24"/>
        </w:rPr>
        <w:t xml:space="preserve">crosslinking density and molecular weight)  </w:t>
      </w:r>
      <w:r>
        <w:rPr>
          <w:sz w:val="24"/>
          <w:szCs w:val="24"/>
        </w:rPr>
        <w:fldChar w:fldCharType="begin">
          <w:fldData xml:space="preserve">PEVuZE5vdGU+PENpdGU+PEF1dGhvcj5EdWNvbTwvQXV0aG9yPjxZZWFyPjIwMTM8L1llYXI+PFJl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</w:fldData>
        </w:fldChar>
      </w:r>
      <w:r>
        <w:rPr>
          <w:sz w:val="24"/>
          <w:szCs w:val="24"/>
        </w:rPr>
        <w:instrText xml:space="preserve"> ADDIN EN.CITE </w:instrText>
      </w:r>
      <w:r>
        <w:rPr>
          <w:sz w:val="24"/>
          <w:szCs w:val="24"/>
        </w:rPr>
        <w:fldChar w:fldCharType="begin">
          <w:fldData xml:space="preserve">PEVuZE5vdGU+PENpdGU+PEF1dGhvcj5EdWNvbTwvQXV0aG9yPjxZZWFyPjIwMTM8L1llYXI+PFJl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[23]</w:t>
      </w:r>
      <w:r>
        <w:rPr>
          <w:sz w:val="24"/>
          <w:szCs w:val="24"/>
        </w:rPr>
        <w:fldChar w:fldCharType="end"/>
      </w:r>
      <w:r w:rsidRPr="000D5D73">
        <w:rPr>
          <w:sz w:val="24"/>
          <w:szCs w:val="24"/>
        </w:rPr>
        <w:t xml:space="preserve">. </w:t>
      </w:r>
      <w:r>
        <w:rPr>
          <w:sz w:val="24"/>
          <w:szCs w:val="24"/>
        </w:rPr>
        <w:t>As for</w:t>
      </w:r>
      <w:r w:rsidRPr="000D5D73">
        <w:rPr>
          <w:sz w:val="24"/>
          <w:szCs w:val="24"/>
        </w:rPr>
        <w:t xml:space="preserve"> the long-term persistency of hydrophobicity, rubbery PDMS has been reported as a durable material</w:t>
      </w:r>
      <w:r w:rsidRPr="00570B5A">
        <w:rPr>
          <w:sz w:val="24"/>
          <w:szCs w:val="24"/>
        </w:rPr>
        <w:t xml:space="preserve"> </w:t>
      </w:r>
      <w:r>
        <w:rPr>
          <w:sz w:val="24"/>
          <w:szCs w:val="24"/>
        </w:rPr>
        <w:t>for hydrophobic protective coatings</w:t>
      </w:r>
      <w:r w:rsidRPr="000D5D73">
        <w:rPr>
          <w:sz w:val="24"/>
          <w:szCs w:val="24"/>
        </w:rPr>
        <w:t xml:space="preserve">. Xu </w:t>
      </w:r>
      <w:r>
        <w:rPr>
          <w:sz w:val="24"/>
          <w:szCs w:val="24"/>
        </w:rPr>
        <w:fldChar w:fldCharType="begin">
          <w:fldData xml:space="preserve">PEVuZE5vdGU+PENpdGU+PEF1dGhvcj5YdTwvQXV0aG9yPjxZZWFyPjIwMTg8L1llYXI+PFJlY051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</w:fldData>
        </w:fldChar>
      </w:r>
      <w:r>
        <w:rPr>
          <w:sz w:val="24"/>
          <w:szCs w:val="24"/>
        </w:rPr>
        <w:instrText xml:space="preserve"> ADDIN EN.CITE </w:instrText>
      </w:r>
      <w:r>
        <w:rPr>
          <w:sz w:val="24"/>
          <w:szCs w:val="24"/>
        </w:rPr>
        <w:fldChar w:fldCharType="begin">
          <w:fldData xml:space="preserve">PEVuZE5vdGU+PENpdGU+PEF1dGhvcj5YdTwvQXV0aG9yPjxZZWFyPjIwMTg8L1llYXI+PFJlY051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[24]</w:t>
      </w:r>
      <w:r>
        <w:rPr>
          <w:sz w:val="24"/>
          <w:szCs w:val="24"/>
        </w:rPr>
        <w:fldChar w:fldCharType="end"/>
      </w:r>
      <w:r w:rsidRPr="000D5D73">
        <w:rPr>
          <w:sz w:val="24"/>
          <w:szCs w:val="24"/>
        </w:rPr>
        <w:t xml:space="preserve"> reported that after 168-day outdoor weathering, PDMS coatings were still hydrophobic. The same finding has also been observed in other works but with a shorter monitoring time, 28 days in </w:t>
      </w:r>
      <w:r>
        <w:rPr>
          <w:sz w:val="24"/>
          <w:szCs w:val="24"/>
        </w:rPr>
        <w:fldChar w:fldCharType="begin"/>
      </w:r>
      <w:r>
        <w:rPr>
          <w:sz w:val="24"/>
          <w:szCs w:val="24"/>
        </w:rPr>
        <w:instrText xml:space="preserve"> ADDIN EN.CITE &lt;EndNote&gt;&lt;Cite&gt;&lt;Author&gt;Lehmann&lt;/Author&gt;&lt;Year&gt;2000&lt;/Year&gt;&lt;RecNum&gt;91&lt;/RecNum&gt;&lt;DisplayText&gt;[22]&lt;/DisplayText&gt;&lt;record&gt;&lt;rec-number&gt;91&lt;/rec-number&gt;&lt;foreign-keys&gt;&lt;key app="EN" db-id="xzf0rvxxvesdrqew9dbxzaar2d9z2ew5xxf0" timestamp="1616381648"&gt;91&lt;/key&gt;&lt;/foreign-keys&gt;&lt;ref-type name="Journal Article"&gt;17&lt;/ref-type&gt;&lt;contributors&gt;&lt;authors&gt;&lt;author&gt;Lehmann, R. G.&lt;/author&gt;&lt;author&gt;Miller, J. R.&lt;/author&gt;&lt;author&gt;Kozerski, G. E.&lt;/author&gt;&lt;/authors&gt;&lt;/contributors&gt;&lt;auth-address&gt;Dow Corning Corp, Hlth &amp;amp; Environm Sci, Midland, MI 48686 USA&lt;/auth-address&gt;&lt;titles&gt;&lt;title&gt;Degradation of silicone polymer in a field soil under natural condition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743-749&lt;/pages&gt;&lt;volume&gt;41&lt;/volume&gt;&lt;number&gt;5&lt;/number&gt;&lt;keywords&gt;&lt;keyword&gt;silicone&lt;/keyword&gt;&lt;keyword&gt;polydimethylsiloxane&lt;/keyword&gt;&lt;keyword&gt;degradation&lt;/keyword&gt;&lt;keyword&gt;soil&lt;/keyword&gt;&lt;keyword&gt;environment&lt;/keyword&gt;&lt;keyword&gt;gas-phase reactions&lt;/keyword&gt;&lt;keyword&gt;organosilicon compounds&lt;/keyword&gt;&lt;keyword&gt;dimethylsilanediol&lt;/keyword&gt;&lt;keyword&gt;polydimethylsiloxanes&lt;/keyword&gt;&lt;keyword&gt;kinetics&lt;/keyword&gt;&lt;keyword&gt;radicals&lt;/keyword&gt;&lt;keyword&gt;silanols&lt;/keyword&gt;&lt;keyword&gt;fate&lt;/keyword&gt;&lt;keyword&gt;oh&lt;/keyword&gt;&lt;/keywords&gt;&lt;dates&gt;&lt;year&gt;2000&lt;/year&gt;&lt;pub-dates&gt;&lt;date&gt;Sep&lt;/date&gt;&lt;/pub-dates&gt;&lt;/dates&gt;&lt;isbn&gt;0045-6535&lt;/isbn&gt;&lt;accession-num&gt;WOS:000086998300019&lt;/accession-num&gt;&lt;urls&gt;&lt;related-urls&gt;&lt;url&gt;&amp;lt;Go to ISI&amp;gt;://WOS:000086998300019&lt;/url&gt;&lt;/related-urls&gt;&lt;/urls&gt;&lt;electronic-resource-num&gt;Doi 10.1016/S0045-6535(99)00430-0&lt;/electronic-resource-num&gt;&lt;language&gt;English&lt;/language&gt;&lt;/record&gt;&lt;/Cite&gt;&lt;/EndNote&gt;</w:instrText>
      </w:r>
      <w:r>
        <w:rPr>
          <w:sz w:val="24"/>
          <w:szCs w:val="24"/>
        </w:rPr>
        <w:fldChar w:fldCharType="separate"/>
      </w:r>
      <w:r>
        <w:rPr>
          <w:noProof/>
          <w:sz w:val="24"/>
          <w:szCs w:val="24"/>
        </w:rPr>
        <w:t>[22]</w:t>
      </w:r>
      <w:r>
        <w:rPr>
          <w:sz w:val="24"/>
          <w:szCs w:val="24"/>
        </w:rPr>
        <w:fldChar w:fldCharType="end"/>
      </w:r>
      <w:r>
        <w:rPr>
          <w:sz w:val="24"/>
          <w:szCs w:val="24"/>
        </w:rPr>
        <w:t xml:space="preserve"> </w:t>
      </w:r>
      <w:r w:rsidRPr="000D5D73">
        <w:rPr>
          <w:sz w:val="24"/>
          <w:szCs w:val="24"/>
        </w:rPr>
        <w:t xml:space="preserve">to 9 days in </w:t>
      </w:r>
      <w:r>
        <w:rPr>
          <w:sz w:val="24"/>
          <w:szCs w:val="24"/>
        </w:rPr>
        <w:fldChar w:fldCharType="begin">
          <w:fldData xml:space="preserve">PEVuZE5vdGU+PENpdGU+PEF1dGhvcj5UcmFudGlkb3U8L0F1dGhvcj48WWVhcj4yMDE3PC9ZZWFy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</w:fldData>
        </w:fldChar>
      </w:r>
      <w:r>
        <w:rPr>
          <w:sz w:val="24"/>
          <w:szCs w:val="24"/>
        </w:rPr>
        <w:instrText xml:space="preserve"> ADDIN EN.CITE </w:instrText>
      </w:r>
      <w:r>
        <w:rPr>
          <w:sz w:val="24"/>
          <w:szCs w:val="24"/>
        </w:rPr>
        <w:fldChar w:fldCharType="begin">
          <w:fldData xml:space="preserve">PEVuZE5vdGU+PENpdGU+PEF1dGhvcj5UcmFudGlkb3U8L0F1dGhvcj48WWVhcj4yMDE3PC9ZZWFy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[25]</w:t>
      </w:r>
      <w:r>
        <w:rPr>
          <w:sz w:val="24"/>
          <w:szCs w:val="24"/>
        </w:rPr>
        <w:fldChar w:fldCharType="end"/>
      </w:r>
      <w:r w:rsidRPr="000D5D73">
        <w:rPr>
          <w:sz w:val="24"/>
          <w:szCs w:val="24"/>
        </w:rPr>
        <w:t xml:space="preserve">. </w:t>
      </w:r>
    </w:p>
    <w:p w14:paraId="2B5993B7" w14:textId="77777777" w:rsidR="00BA5AF0" w:rsidRPr="000D5D73" w:rsidRDefault="00BA5AF0" w:rsidP="00BA5AF0">
      <w:pPr>
        <w:spacing w:line="480" w:lineRule="auto"/>
        <w:rPr>
          <w:sz w:val="24"/>
          <w:szCs w:val="24"/>
        </w:rPr>
      </w:pPr>
      <w:r w:rsidRPr="000D5D73">
        <w:rPr>
          <w:sz w:val="24"/>
          <w:szCs w:val="24"/>
        </w:rPr>
        <w:t xml:space="preserve">As for TO, Shogren </w:t>
      </w:r>
      <w:r>
        <w:rPr>
          <w:sz w:val="24"/>
          <w:szCs w:val="24"/>
        </w:rPr>
        <w:fldChar w:fldCharType="begin"/>
      </w:r>
      <w:r>
        <w:rPr>
          <w:sz w:val="24"/>
          <w:szCs w:val="24"/>
        </w:rPr>
        <w:instrText xml:space="preserve"> ADDIN EN.CITE &lt;EndNote&gt;&lt;Cite&gt;&lt;Author&gt;Shogren&lt;/Author&gt;&lt;Year&gt;2004&lt;/Year&gt;&lt;RecNum&gt;112&lt;/RecNum&gt;&lt;DisplayText&gt;[26]&lt;/DisplayText&gt;&lt;record&gt;&lt;rec-number&gt;112&lt;/rec-number&gt;&lt;foreign-keys&gt;&lt;key app="EN" db-id="xzf0rvxxvesdrqew9dbxzaar2d9z2ew5xxf0" timestamp="1616383024"&gt;112&lt;/key&gt;&lt;/foreign-keys&gt;&lt;ref-type name="Journal Article"&gt;17&lt;/ref-type&gt;&lt;contributors&gt;&lt;authors&gt;&lt;author&gt;Shogren, R. L.&lt;/author&gt;&lt;author&gt;Petrovic, Z.&lt;/author&gt;&lt;author&gt;Liu, Z. S.&lt;/author&gt;&lt;author&gt;Erhan, S. Z.&lt;/author&gt;&lt;/authors&gt;&lt;/contributors&gt;&lt;auth-address&gt;ARS, Plant Polymer Res Units, Natl Ctr Agr Utilizat Res, USDA, Peoria, IL 61604 USA&amp;#xD;ARS, Food &amp;amp; Ind Oil Res Units, Natl Ctr Agr Utilizat Res, USDA, Peoria, IL 61604 USA&amp;#xD;Pittsburg State Univ, Kansas Polymer Res Ctr, Pittsburg, KS 66762 USA&lt;/auth-address&gt;&lt;titles&gt;&lt;title&gt;Biodegradation behavior of some vegetable oil-based polymers&lt;/title&gt;&lt;secondary-title&gt;Journal of Polymers and the Environment&lt;/secondary-title&gt;&lt;alt-title&gt;J Polym Environ&lt;/alt-title&gt;&lt;/titles&gt;&lt;periodical&gt;&lt;full-title&gt;Journal of Polymers and the Environment&lt;/full-title&gt;&lt;abbr-1&gt;J Polym Environ&lt;/abbr-1&gt;&lt;/periodical&gt;&lt;alt-periodical&gt;&lt;full-title&gt;Journal of Polymers and the Environment&lt;/full-title&gt;&lt;abbr-1&gt;J Polym Environ&lt;/abbr-1&gt;&lt;/alt-periodical&gt;&lt;pages&gt;173-178&lt;/pages&gt;&lt;volume&gt;12&lt;/volume&gt;&lt;number&gt;3&lt;/number&gt;&lt;keywords&gt;&lt;keyword&gt;biodegradable&lt;/keyword&gt;&lt;keyword&gt;soybean oil&lt;/keyword&gt;&lt;keyword&gt;polymer&lt;/keyword&gt;&lt;keyword&gt;epoxidized&lt;/keyword&gt;&lt;keyword&gt;epoxidized soybean oil&lt;/keyword&gt;&lt;keyword&gt;renewable resources&lt;/keyword&gt;&lt;keyword&gt;polyester resins&lt;/keyword&gt;&lt;keyword&gt;polyols&lt;/keyword&gt;&lt;keyword&gt;polyurethanes&lt;/keyword&gt;&lt;keyword&gt;anhydride&lt;/keyword&gt;&lt;/keywords&gt;&lt;dates&gt;&lt;year&gt;2004&lt;/year&gt;&lt;pub-dates&gt;&lt;date&gt;Jul&lt;/date&gt;&lt;/pub-dates&gt;&lt;/dates&gt;&lt;isbn&gt;1566-2543&lt;/isbn&gt;&lt;accession-num&gt;WOS:000224000000009&lt;/accession-num&gt;&lt;urls&gt;&lt;related-urls&gt;&lt;url&gt;&amp;lt;Go to ISI&amp;gt;://WOS:000224000000009&lt;/url&gt;&lt;/related-urls&gt;&lt;/urls&gt;&lt;electronic-resource-num&gt;DOI 10.1023/B:JOOE.0000038549.73769.7d&lt;/electronic-resource-num&gt;&lt;language&gt;English&lt;/language&gt;&lt;/record&gt;&lt;/Cite&gt;&lt;/EndNote&gt;</w:instrText>
      </w:r>
      <w:r>
        <w:rPr>
          <w:sz w:val="24"/>
          <w:szCs w:val="24"/>
        </w:rPr>
        <w:fldChar w:fldCharType="separate"/>
      </w:r>
      <w:r>
        <w:rPr>
          <w:noProof/>
          <w:sz w:val="24"/>
          <w:szCs w:val="24"/>
        </w:rPr>
        <w:t>[26]</w:t>
      </w:r>
      <w:r>
        <w:rPr>
          <w:sz w:val="24"/>
          <w:szCs w:val="24"/>
        </w:rPr>
        <w:fldChar w:fldCharType="end"/>
      </w:r>
      <w:r w:rsidRPr="000D5D73">
        <w:rPr>
          <w:sz w:val="24"/>
          <w:szCs w:val="24"/>
        </w:rPr>
        <w:t xml:space="preserve"> reported that it is the most durable vegetation oil, comparing to others such as soybean and linseed. In soils, its degradation was mainly due to the hydrolysis by microorganisms which break the crosslinking chains of carbonyl-containing groups </w:t>
      </w:r>
      <w:r>
        <w:rPr>
          <w:sz w:val="24"/>
          <w:szCs w:val="24"/>
        </w:rPr>
        <w:fldChar w:fldCharType="begin"/>
      </w:r>
      <w:r>
        <w:rPr>
          <w:sz w:val="24"/>
          <w:szCs w:val="24"/>
        </w:rPr>
        <w:instrText xml:space="preserve"> ADDIN EN.CITE &lt;EndNote&gt;&lt;Cite&gt;&lt;Author&gt;Yang&lt;/Author&gt;&lt;Year&gt;2015&lt;/Year&gt;&lt;RecNum&gt;122&lt;/RecNum&gt;&lt;DisplayText&gt;[27]&lt;/DisplayText&gt;&lt;record&gt;&lt;rec-number&gt;122&lt;/rec-number&gt;&lt;foreign-keys&gt;&lt;key app="EN" db-id="xzf0rvxxvesdrqew9dbxzaar2d9z2ew5xxf0" timestamp="1616383379"&gt;122&lt;/key&gt;&lt;/foreign-keys&gt;&lt;ref-type name="Journal Article"&gt;17&lt;/ref-type&gt;&lt;contributors&gt;&lt;authors&gt;&lt;author&gt;Yang, Xuejuan&lt;/author&gt;&lt;author&gt;Li, Shouhai&lt;/author&gt;&lt;author&gt;Xia, Jianling&lt;/author&gt;&lt;author&gt;Song, Jian&lt;/author&gt;&lt;author&gt;Huang, Kun&lt;/author&gt;&lt;author&gt;Li, Mei&lt;/author&gt;&lt;/authors&gt;&lt;/contributors&gt;&lt;titles&gt;&lt;title&gt;Novel renewable resource-based UV-curable copolymers derived from myrcene and tung oil: Preparation, characterization and properties&lt;/title&gt;&lt;secondary-title&gt;Industrial Crops and Products&lt;/secondary-title&gt;&lt;/titles&gt;&lt;periodical&gt;&lt;full-title&gt;Industrial Crops and Products&lt;/full-title&gt;&lt;/periodical&gt;&lt;pages&gt;17-25 %@ 0926-6690&lt;/pages&gt;&lt;volume&gt;63&lt;/volume&gt;&lt;dates&gt;&lt;year&gt;2015&lt;/year&gt;&lt;/dates&gt;&lt;urls&gt;&lt;/urls&gt;&lt;/record&gt;&lt;/Cite&gt;&lt;/EndNote&gt;</w:instrText>
      </w:r>
      <w:r>
        <w:rPr>
          <w:sz w:val="24"/>
          <w:szCs w:val="24"/>
        </w:rPr>
        <w:fldChar w:fldCharType="separate"/>
      </w:r>
      <w:r>
        <w:rPr>
          <w:noProof/>
          <w:sz w:val="24"/>
          <w:szCs w:val="24"/>
        </w:rPr>
        <w:t>[27]</w:t>
      </w:r>
      <w:r>
        <w:rPr>
          <w:sz w:val="24"/>
          <w:szCs w:val="24"/>
        </w:rPr>
        <w:fldChar w:fldCharType="end"/>
      </w:r>
      <w:r w:rsidRPr="000D5D73">
        <w:rPr>
          <w:sz w:val="24"/>
          <w:szCs w:val="24"/>
        </w:rPr>
        <w:t xml:space="preserve">. Shogren </w:t>
      </w:r>
      <w:r>
        <w:rPr>
          <w:sz w:val="24"/>
          <w:szCs w:val="24"/>
        </w:rPr>
        <w:fldChar w:fldCharType="begin"/>
      </w:r>
      <w:r>
        <w:rPr>
          <w:sz w:val="24"/>
          <w:szCs w:val="24"/>
        </w:rPr>
        <w:instrText xml:space="preserve"> ADDIN EN.CITE &lt;EndNote&gt;&lt;Cite&gt;&lt;Author&gt;Shogren&lt;/Author&gt;&lt;Year&gt;2004&lt;/Year&gt;&lt;RecNum&gt;112&lt;/RecNum&gt;&lt;DisplayText&gt;[26]&lt;/DisplayText&gt;&lt;record&gt;&lt;rec-number&gt;112&lt;/rec-number&gt;&lt;foreign-keys&gt;&lt;key app="EN" db-id="xzf0rvxxvesdrqew9dbxzaar2d9z2ew5xxf0" timestamp="1616383024"&gt;112&lt;/key&gt;&lt;/foreign-keys&gt;&lt;ref-type name="Journal Article"&gt;17&lt;/ref-type&gt;&lt;contributors&gt;&lt;authors&gt;&lt;author&gt;Shogren, R. L.&lt;/author&gt;&lt;author&gt;Petrovic, Z.&lt;/author&gt;&lt;author&gt;Liu, Z. S.&lt;/author&gt;&lt;author&gt;Erhan, S. Z.&lt;/author&gt;&lt;/authors&gt;&lt;/contributors&gt;&lt;auth-address&gt;ARS, Plant Polymer Res Units, Natl Ctr Agr Utilizat Res, USDA, Peoria, IL 61604 USA&amp;#xD;ARS, Food &amp;amp; Ind Oil Res Units, Natl Ctr Agr Utilizat Res, USDA, Peoria, IL 61604 USA&amp;#xD;Pittsburg State Univ, Kansas Polymer Res Ctr, Pittsburg, KS 66762 USA&lt;/auth-address&gt;&lt;titles&gt;&lt;title&gt;Biodegradation behavior of some vegetable oil-based polymers&lt;/title&gt;&lt;secondary-title&gt;Journal of Polymers and the Environment&lt;/secondary-title&gt;&lt;alt-title&gt;J Polym Environ&lt;/alt-title&gt;&lt;/titles&gt;&lt;periodical&gt;&lt;full-title&gt;Journal of Polymers and the Environment&lt;/full-title&gt;&lt;abbr-1&gt;J Polym Environ&lt;/abbr-1&gt;&lt;/periodical&gt;&lt;alt-periodical&gt;&lt;full-title&gt;Journal of Polymers and the Environment&lt;/full-title&gt;&lt;abbr-1&gt;J Polym Environ&lt;/abbr-1&gt;&lt;/alt-periodical&gt;&lt;pages&gt;173-178&lt;/pages&gt;&lt;volume&gt;12&lt;/volume&gt;&lt;number&gt;3&lt;/number&gt;&lt;keywords&gt;&lt;keyword&gt;biodegradable&lt;/keyword&gt;&lt;keyword&gt;soybean oil&lt;/keyword&gt;&lt;keyword&gt;polymer&lt;/keyword&gt;&lt;keyword&gt;epoxidized&lt;/keyword&gt;&lt;keyword&gt;epoxidized soybean oil&lt;/keyword&gt;&lt;keyword&gt;renewable resources&lt;/keyword&gt;&lt;keyword&gt;polyester resins&lt;/keyword&gt;&lt;keyword&gt;polyols&lt;/keyword&gt;&lt;keyword&gt;polyurethanes&lt;/keyword&gt;&lt;keyword&gt;anhydride&lt;/keyword&gt;&lt;/keywords&gt;&lt;dates&gt;&lt;year&gt;2004&lt;/year&gt;&lt;pub-dates&gt;&lt;date&gt;Jul&lt;/date&gt;&lt;/pub-dates&gt;&lt;/dates&gt;&lt;isbn&gt;1566-2543&lt;/isbn&gt;&lt;accession-num&gt;WOS:000224000000009&lt;/accession-num&gt;&lt;urls&gt;&lt;related-urls&gt;&lt;url&gt;&amp;lt;Go to ISI&amp;gt;://WOS:000224000000009&lt;/url&gt;&lt;/related-urls&gt;&lt;/urls&gt;&lt;electronic-resource-num&gt;DOI 10.1023/B:JOOE.0000038549.73769.7d&lt;/electronic-resource-num&gt;&lt;language&gt;English&lt;/language&gt;&lt;/record&gt;&lt;/Cite&gt;&lt;/EndNote&gt;</w:instrText>
      </w:r>
      <w:r>
        <w:rPr>
          <w:sz w:val="24"/>
          <w:szCs w:val="24"/>
        </w:rPr>
        <w:fldChar w:fldCharType="separate"/>
      </w:r>
      <w:r>
        <w:rPr>
          <w:noProof/>
          <w:sz w:val="24"/>
          <w:szCs w:val="24"/>
        </w:rPr>
        <w:t>[26]</w:t>
      </w:r>
      <w:r>
        <w:rPr>
          <w:sz w:val="24"/>
          <w:szCs w:val="24"/>
        </w:rPr>
        <w:fldChar w:fldCharType="end"/>
      </w:r>
      <w:r w:rsidRPr="000D5D73">
        <w:rPr>
          <w:sz w:val="24"/>
          <w:szCs w:val="24"/>
        </w:rPr>
        <w:t xml:space="preserve"> also revealed that these polymerized oil films eventually convert to CO</w:t>
      </w:r>
      <w:r w:rsidRPr="000D5D73">
        <w:rPr>
          <w:sz w:val="24"/>
          <w:szCs w:val="24"/>
          <w:vertAlign w:val="subscript"/>
        </w:rPr>
        <w:t xml:space="preserve">2 </w:t>
      </w:r>
      <w:r w:rsidRPr="000D5D73">
        <w:rPr>
          <w:sz w:val="24"/>
          <w:szCs w:val="24"/>
        </w:rPr>
        <w:t xml:space="preserve">by further hydrolysis and mineralization. Regarding its long-term durability, </w:t>
      </w:r>
      <w:proofErr w:type="spellStart"/>
      <w:r w:rsidRPr="000D5D73">
        <w:rPr>
          <w:sz w:val="24"/>
          <w:szCs w:val="24"/>
        </w:rPr>
        <w:t>Schönemann</w:t>
      </w:r>
      <w:proofErr w:type="spellEnd"/>
      <w:r w:rsidRPr="000D5D73">
        <w:rPr>
          <w:sz w:val="24"/>
          <w:szCs w:val="24"/>
        </w:rPr>
        <w:t xml:space="preserve"> </w:t>
      </w:r>
      <w:r>
        <w:rPr>
          <w:sz w:val="24"/>
          <w:szCs w:val="24"/>
        </w:rPr>
        <w:fldChar w:fldCharType="begin"/>
      </w:r>
      <w:r>
        <w:rPr>
          <w:sz w:val="24"/>
          <w:szCs w:val="24"/>
        </w:rPr>
        <w:instrText xml:space="preserve"> ADDIN EN.CITE &lt;EndNote&gt;&lt;Cite&gt;&lt;Author&gt;Schonemann&lt;/Author&gt;&lt;Year&gt;2011&lt;/Year&gt;&lt;RecNum&gt;109&lt;/RecNum&gt;&lt;DisplayText&gt;[28]&lt;/DisplayText&gt;&lt;record&gt;&lt;rec-number&gt;109&lt;/rec-number&gt;&lt;foreign-keys&gt;&lt;key app="EN" db-id="xzf0rvxxvesdrqew9dbxzaar2d9z2ew5xxf0" timestamp="1616382739"&gt;109&lt;/key&gt;&lt;/foreign-keys&gt;&lt;ref-type name="Journal Article"&gt;17&lt;/ref-type&gt;&lt;contributors&gt;&lt;authors&gt;&lt;author&gt;Schonemann, A.&lt;/author&gt;&lt;author&gt;Edwards, H. G. M.&lt;/author&gt;&lt;/authors&gt;&lt;/contributors&gt;&lt;auth-address&gt;State Acad Art &amp;amp; Design Stuttgart, D-70191 Stuttgart, Germany&amp;#xD;Univ Bradford, Sch Life Sci, Bradford BD7 1DP, W Yorkshire, England&lt;/auth-address&gt;&lt;titles&gt;&lt;title&gt;Raman and FTIR microspectroscopic study of the alteration of Chinese tung oil and related drying oils during ageing&lt;/title&gt;&lt;secondary-title&gt;Analytical and Bioanalytical Chemistry&lt;/secondary-title&gt;&lt;alt-title&gt;Anal Bioanal Chem&lt;/alt-title&gt;&lt;/titles&gt;&lt;periodical&gt;&lt;full-title&gt;Analytical and Bioanalytical Chemistry&lt;/full-title&gt;&lt;abbr-1&gt;Anal Bioanal Chem&lt;/abbr-1&gt;&lt;/periodical&gt;&lt;alt-periodical&gt;&lt;full-title&gt;Analytical and Bioanalytical Chemistry&lt;/full-title&gt;&lt;abbr-1&gt;Anal Bioanal Chem&lt;/abbr-1&gt;&lt;/alt-periodical&gt;&lt;pages&gt;1173-1180&lt;/pages&gt;&lt;volume&gt;400&lt;/volume&gt;&lt;number&gt;4&lt;/number&gt;&lt;keywords&gt;&lt;keyword&gt;raman spectroscopy&lt;/keyword&gt;&lt;keyword&gt;infrared spectroscopy&lt;/keyword&gt;&lt;keyword&gt;aged oils&lt;/keyword&gt;&lt;keyword&gt;drying oils&lt;/keyword&gt;&lt;keyword&gt;tung oil&lt;/keyword&gt;&lt;keyword&gt;linseed oil&lt;/keyword&gt;&lt;keyword&gt;virgin olive oils&lt;/keyword&gt;&lt;keyword&gt;spectroscopy&lt;/keyword&gt;&lt;/keywords&gt;&lt;dates&gt;&lt;year&gt;2011&lt;/year&gt;&lt;pub-dates&gt;&lt;date&gt;May&lt;/date&gt;&lt;/pub-dates&gt;&lt;/dates&gt;&lt;isbn&gt;1618-2642&lt;/isbn&gt;&lt;accession-num&gt;WOS:000289432500025&lt;/accession-num&gt;&lt;urls&gt;&lt;related-urls&gt;&lt;url&gt;&amp;lt;Go to ISI&amp;gt;://WOS:000289432500025&lt;/url&gt;&lt;/related-urls&gt;&lt;/urls&gt;&lt;electronic-resource-num&gt;10.1007/s00216-011-4855-0&lt;/electronic-resource-num&gt;&lt;language&gt;English&lt;/language&gt;&lt;/record&gt;&lt;/Cite&gt;&lt;/EndNote&gt;</w:instrText>
      </w:r>
      <w:r>
        <w:rPr>
          <w:sz w:val="24"/>
          <w:szCs w:val="24"/>
        </w:rPr>
        <w:fldChar w:fldCharType="separate"/>
      </w:r>
      <w:r>
        <w:rPr>
          <w:noProof/>
          <w:sz w:val="24"/>
          <w:szCs w:val="24"/>
        </w:rPr>
        <w:t>[28]</w:t>
      </w:r>
      <w:r>
        <w:rPr>
          <w:sz w:val="24"/>
          <w:szCs w:val="24"/>
        </w:rPr>
        <w:fldChar w:fldCharType="end"/>
      </w:r>
      <w:r w:rsidRPr="000D5D73">
        <w:rPr>
          <w:sz w:val="24"/>
          <w:szCs w:val="24"/>
        </w:rPr>
        <w:t xml:space="preserve"> reported that TO’s hydrophobicity persisted since 1922 in indoor wooden construction. By conducting an accelerated ageing test, Liu </w:t>
      </w:r>
      <w:r>
        <w:rPr>
          <w:sz w:val="24"/>
          <w:szCs w:val="24"/>
        </w:rPr>
        <w:fldChar w:fldCharType="begin"/>
      </w:r>
      <w:r>
        <w:rPr>
          <w:sz w:val="24"/>
          <w:szCs w:val="24"/>
        </w:rPr>
        <w:instrText xml:space="preserve"> ADDIN EN.CITE &lt;EndNote&gt;&lt;Cite&gt;&lt;Author&gt;Liu&lt;/Author&gt;&lt;Year&gt;2015&lt;/Year&gt;&lt;RecNum&gt;79&lt;/RecNum&gt;&lt;DisplayText&gt;[29]&lt;/DisplayText&gt;&lt;record&gt;&lt;rec-number&gt;79&lt;/rec-number&gt;&lt;foreign-keys&gt;&lt;key app="EN" db-id="xzf0rvxxvesdrqew9dbxzaar2d9z2ew5xxf0" timestamp="1616380803"&gt;79&lt;/key&gt;&lt;/foreign-keys&gt;&lt;ref-type name="Journal Article"&gt;17&lt;/ref-type&gt;&lt;contributors&gt;&lt;authors&gt;&lt;author&gt;Liu, Xin You&lt;/author&gt;&lt;author&gt;Timar, Maria Cristina&lt;/author&gt;&lt;author&gt;Varodi, Anca Maria&lt;/author&gt;&lt;author&gt;Yi, Song Lin&lt;/author&gt;&lt;/authors&gt;&lt;/contributors&gt;&lt;titles&gt;&lt;title&gt;Tung oil and linseed oil as traditional finishing materials important for furniture conservation&lt;/title&gt;&lt;secondary-title&gt;Pro Ligno&lt;/secondary-title&gt;&lt;/titles&gt;&lt;periodical&gt;&lt;full-title&gt;Pro Ligno&lt;/full-title&gt;&lt;/periodical&gt;&lt;pages&gt;571-579 %@ 1841-4737&lt;/pages&gt;&lt;volume&gt;11&lt;/volume&gt;&lt;number&gt;4&lt;/number&gt;&lt;dates&gt;&lt;year&gt;2015&lt;/year&gt;&lt;/dates&gt;&lt;urls&gt;&lt;/urls&gt;&lt;/record&gt;&lt;/Cite&gt;&lt;/EndNote&gt;</w:instrText>
      </w:r>
      <w:r>
        <w:rPr>
          <w:sz w:val="24"/>
          <w:szCs w:val="24"/>
        </w:rPr>
        <w:fldChar w:fldCharType="separate"/>
      </w:r>
      <w:r>
        <w:rPr>
          <w:noProof/>
          <w:sz w:val="24"/>
          <w:szCs w:val="24"/>
        </w:rPr>
        <w:t>[29]</w:t>
      </w:r>
      <w:r>
        <w:rPr>
          <w:sz w:val="24"/>
          <w:szCs w:val="24"/>
        </w:rPr>
        <w:fldChar w:fldCharType="end"/>
      </w:r>
      <w:r w:rsidRPr="000D5D73">
        <w:rPr>
          <w:sz w:val="24"/>
          <w:szCs w:val="24"/>
        </w:rPr>
        <w:t xml:space="preserve"> estimated a 25-year lifetime of TO. However, these works were done under indoor conditions in which rainfall, sunlight and microbiological activities are absent.</w:t>
      </w:r>
    </w:p>
    <w:p w14:paraId="2684A2AE" w14:textId="77777777" w:rsidR="00BA5AF0" w:rsidRDefault="00BA5AF0" w:rsidP="00BA5AF0">
      <w:pPr>
        <w:spacing w:line="480" w:lineRule="auto"/>
        <w:rPr>
          <w:rFonts w:eastAsiaTheme="minorEastAsia"/>
          <w:sz w:val="24"/>
          <w:szCs w:val="24"/>
        </w:rPr>
      </w:pPr>
      <w:r w:rsidRPr="000D5D73">
        <w:rPr>
          <w:rFonts w:eastAsiaTheme="minorEastAsia"/>
          <w:sz w:val="24"/>
          <w:szCs w:val="24"/>
        </w:rPr>
        <w:t xml:space="preserve">As a </w:t>
      </w:r>
      <w:r>
        <w:rPr>
          <w:rFonts w:eastAsiaTheme="minorEastAsia"/>
          <w:sz w:val="24"/>
          <w:szCs w:val="24"/>
        </w:rPr>
        <w:t xml:space="preserve">novel </w:t>
      </w:r>
      <w:r w:rsidRPr="000D5D73">
        <w:rPr>
          <w:rFonts w:eastAsiaTheme="minorEastAsia"/>
          <w:sz w:val="24"/>
          <w:szCs w:val="24"/>
        </w:rPr>
        <w:t xml:space="preserve">geomaterial, hydrophobized soils are intended to be buried in the ground </w:t>
      </w:r>
      <w:r>
        <w:rPr>
          <w:rFonts w:eastAsiaTheme="minorEastAsia"/>
          <w:sz w:val="24"/>
          <w:szCs w:val="24"/>
        </w:rPr>
        <w:t xml:space="preserve">at shallow depths </w:t>
      </w:r>
      <w:r w:rsidRPr="000D5D73">
        <w:rPr>
          <w:rFonts w:eastAsiaTheme="minorEastAsia"/>
          <w:sz w:val="24"/>
          <w:szCs w:val="24"/>
        </w:rPr>
        <w:t>or placed at the ground-atmosphere interface. In these environments, sunlight (ultraviolet light), a wide range of temperatures (from freezing to +40°C), intense rainfall and water infiltration may degrade hydrophobicity. Table 1 lists the potential effects of environmental factors on the performance of hydrophobized soils and laboratory ageing tests that can simulate their degradation. For oxidation ageing induced by sunlight or temperature, thermal ageing is widely used. To simulate the interaction of materials with the atmosphere, accelerated cyclic ageing tests, namely wetting-drying (W-D) and freezing-thawing (F-T), expose the materials to two switching phases, liquid-solid or liquid-vapor. In traditional construction materials such as concrete and rammed earth, compression strength after cyclic freezing-thawing or wetting-drying is the key property for assessing their durability</w:t>
      </w:r>
      <w:r>
        <w:rPr>
          <w:rFonts w:eastAsiaTheme="minorEastAsia"/>
          <w:sz w:val="24"/>
          <w:szCs w:val="24"/>
        </w:rPr>
        <w:t xml:space="preserve"> </w:t>
      </w:r>
      <w:r>
        <w:rPr>
          <w:rFonts w:eastAsiaTheme="minorEastAsia"/>
          <w:sz w:val="24"/>
          <w:szCs w:val="24"/>
        </w:rPr>
        <w:fldChar w:fldCharType="begin"/>
      </w:r>
      <w:r>
        <w:rPr>
          <w:rFonts w:eastAsiaTheme="minorEastAsia"/>
          <w:sz w:val="24"/>
          <w:szCs w:val="24"/>
        </w:rPr>
        <w:instrText xml:space="preserve"> ADDIN EN.CITE &lt;EndNote&gt;&lt;Cite&gt;&lt;Author&gt;Beckett&lt;/Author&gt;&lt;Year&gt;2020&lt;/Year&gt;&lt;RecNum&gt;67&lt;/RecNum&gt;&lt;DisplayText&gt;[30]&lt;/DisplayText&gt;&lt;record&gt;&lt;rec-number&gt;67&lt;/rec-number&gt;&lt;foreign-keys&gt;&lt;key app="EN" db-id="xzf0rvxxvesdrqew9dbxzaar2d9z2ew5xxf0" timestamp="1616380310"&gt;67&lt;/key&gt;&lt;/foreign-keys&gt;&lt;ref-type name="Journal Article"&gt;17&lt;/ref-type&gt;&lt;contributors&gt;&lt;authors&gt;&lt;author&gt;Beckett, C. T. S.&lt;/author&gt;&lt;author&gt;Jaquin, P. A.&lt;/author&gt;&lt;author&gt;Morel, J. C.&lt;/author&gt;&lt;/authors&gt;&lt;/contributors&gt;&lt;auth-address&gt;Univ Edinburgh, Sch Engn, Inst Infrastruct &amp;amp; Environm, Edinburgh, Midlothian, Scotland&amp;#xD;WSP Australia &amp;amp; New Zealand, Bldg &amp;amp; Struct, Wellington, New Zealand&amp;#xD;Coventry Univ, Fac Res Ctr Built &amp;amp; Nat Environm, Coventry, W Midlands, England&lt;/auth-address&gt;&lt;titles&gt;&lt;title&gt;Weathering the storm: A framework to assess the resistance of earthen structures to water damage&lt;/title&gt;&lt;secondary-title&gt;Construction and Building Materials&lt;/secondary-title&gt;&lt;alt-title&gt;Constr Build Mater&lt;/alt-title&gt;&lt;/titles&gt;&lt;periodical&gt;&lt;full-title&gt;Construction and Building Materials&lt;/full-title&gt;&lt;/periodical&gt;&lt;volume&gt;242&lt;/volume&gt;&lt;keywords&gt;&lt;keyword&gt;review&lt;/keyword&gt;&lt;keyword&gt;durability&lt;/keyword&gt;&lt;keyword&gt;testing&lt;/keyword&gt;&lt;keyword&gt;earthen construction&lt;/keyword&gt;&lt;keyword&gt;moisture&lt;/keyword&gt;&lt;keyword&gt;stabilized rammed earth&lt;/keyword&gt;&lt;keyword&gt;particle-size distribution&lt;/keyword&gt;&lt;keyword&gt;mechanical-properties&lt;/keyword&gt;&lt;keyword&gt;soil-cement&lt;/keyword&gt;&lt;keyword&gt;moisture ingress&lt;/keyword&gt;&lt;keyword&gt;durability&lt;/keyword&gt;&lt;keyword&gt;strength&lt;/keyword&gt;&lt;keyword&gt;construction&lt;/keyword&gt;&lt;keyword&gt;blocks&lt;/keyword&gt;&lt;keyword&gt;performance&lt;/keyword&gt;&lt;/keywords&gt;&lt;dates&gt;&lt;year&gt;2020&lt;/year&gt;&lt;pub-dates&gt;&lt;date&gt;May 10&lt;/date&gt;&lt;/pub-dates&gt;&lt;/dates&gt;&lt;isbn&gt;0950-0618&lt;/isbn&gt;&lt;accession-num&gt;WOS:000527388800043&lt;/accession-num&gt;&lt;urls&gt;&lt;related-urls&gt;&lt;url&gt;&amp;lt;Go to ISI&amp;gt;://WOS:000527388800043&lt;/url&gt;&lt;/related-urls&gt;&lt;/urls&gt;&lt;electronic-resource-num&gt;ARTN 118098&amp;#xD;10.1016/j.conbuildmat.2020.118098&lt;/electronic-resource-num&gt;&lt;language&gt;English&lt;/language&gt;&lt;/record&gt;&lt;/Cite&gt;&lt;/EndNote&gt;</w:instrText>
      </w:r>
      <w:r>
        <w:rPr>
          <w:rFonts w:eastAsiaTheme="minorEastAsia"/>
          <w:sz w:val="24"/>
          <w:szCs w:val="24"/>
        </w:rPr>
        <w:fldChar w:fldCharType="separate"/>
      </w:r>
      <w:r>
        <w:rPr>
          <w:rFonts w:eastAsiaTheme="minorEastAsia"/>
          <w:noProof/>
          <w:sz w:val="24"/>
          <w:szCs w:val="24"/>
        </w:rPr>
        <w:t>[30]</w:t>
      </w:r>
      <w:r>
        <w:rPr>
          <w:rFonts w:eastAsiaTheme="minorEastAsia"/>
          <w:sz w:val="24"/>
          <w:szCs w:val="24"/>
        </w:rPr>
        <w:fldChar w:fldCharType="end"/>
      </w:r>
      <w:r w:rsidRPr="000D5D73">
        <w:rPr>
          <w:rFonts w:eastAsiaTheme="minorEastAsia"/>
          <w:sz w:val="24"/>
          <w:szCs w:val="24"/>
        </w:rPr>
        <w:t xml:space="preserve">. In hydrophobic soils, hydrophobicity measurements should be used to track the hydrophobic decay and the eventual switch to hydrophilic. These laboratory ageing tests have been adapted, modified, and developed for different materials, from concrete, to plastics and car coatings </w:t>
      </w:r>
      <w:r>
        <w:rPr>
          <w:rFonts w:eastAsiaTheme="minorEastAsia"/>
          <w:sz w:val="24"/>
          <w:szCs w:val="24"/>
        </w:rPr>
        <w:fldChar w:fldCharType="begin"/>
      </w:r>
      <w:r>
        <w:rPr>
          <w:rFonts w:eastAsiaTheme="minorEastAsia"/>
          <w:sz w:val="24"/>
          <w:szCs w:val="24"/>
        </w:rPr>
        <w:instrText xml:space="preserve"> ADDIN EN.CITE &lt;EndNote&gt;&lt;Cite&gt;&lt;Author&gt;Breysse&lt;/Author&gt;&lt;Year&gt;2010&lt;/Year&gt;&lt;RecNum&gt;68&lt;/RecNum&gt;&lt;DisplayText&gt;[31]&lt;/DisplayText&gt;&lt;record&gt;&lt;rec-number&gt;68&lt;/rec-number&gt;&lt;foreign-keys&gt;&lt;key app="EN" db-id="xzf0rvxxvesdrqew9dbxzaar2d9z2ew5xxf0" timestamp="1616380380"&gt;68&lt;/key&gt;&lt;/foreign-keys&gt;&lt;ref-type name="Book Section"&gt;5&lt;/ref-type&gt;&lt;contributors&gt;&lt;authors&gt;&lt;author&gt;Breysse, D.&lt;/author&gt;&lt;/authors&gt;&lt;secondary-authors&gt;&lt;author&gt;Maierhofer, Christiane&lt;/author&gt;&lt;author&gt;Reinhardt, Hans-Wolf&lt;/author&gt;&lt;author&gt;Dobmann, Gerd&lt;/author&gt;&lt;/secondary-authors&gt;&lt;/contributors&gt;&lt;titles&gt;&lt;title&gt;3 - Deterioration processes in reinforced concrete: an overview&lt;/title&gt;&lt;secondary-title&gt;Non-Destructive Evaluation of Reinforced Concrete Structures&lt;/secondary-title&gt;&lt;/titles&gt;&lt;pages&gt;28-56&lt;/pages&gt;&lt;volume&gt;1&lt;/volume&gt;&lt;keywords&gt;&lt;keyword&gt;concrete&lt;/keyword&gt;&lt;keyword&gt;corrosion&lt;/keyword&gt;&lt;keyword&gt;damage&lt;/keyword&gt;&lt;keyword&gt;environmental degradation&lt;/keyword&gt;&lt;keyword&gt;moisture content&lt;/keyword&gt;&lt;keyword&gt;nondestructive analysis&lt;/keyword&gt;&lt;/keywords&gt;&lt;dates&gt;&lt;year&gt;2010&lt;/year&gt;&lt;pub-dates&gt;&lt;date&gt;2010/01/01/&lt;/date&gt;&lt;/pub-dates&gt;&lt;/dates&gt;&lt;publisher&gt;Woodhead Publishing&lt;/publisher&gt;&lt;isbn&gt;978-1-84569-560-6&lt;/isbn&gt;&lt;urls&gt;&lt;related-urls&gt;&lt;url&gt;https://www.sciencedirect.com/science/article/pii/B9781845695606500039&lt;/url&gt;&lt;url&gt;https://www.sciencedirect.com/science/article/pii/B9781845695606500039?via%3Dihub&lt;/url&gt;&lt;/related-urls&gt;&lt;/urls&gt;&lt;electronic-resource-num&gt;https://doi.org/10.1533/9781845699536.1.28&lt;/electronic-resource-num&gt;&lt;/record&gt;&lt;/Cite&gt;&lt;/EndNote&gt;</w:instrText>
      </w:r>
      <w:r>
        <w:rPr>
          <w:rFonts w:eastAsiaTheme="minorEastAsia"/>
          <w:sz w:val="24"/>
          <w:szCs w:val="24"/>
        </w:rPr>
        <w:fldChar w:fldCharType="separate"/>
      </w:r>
      <w:r>
        <w:rPr>
          <w:rFonts w:eastAsiaTheme="minorEastAsia"/>
          <w:noProof/>
          <w:sz w:val="24"/>
          <w:szCs w:val="24"/>
        </w:rPr>
        <w:t>[31]</w:t>
      </w:r>
      <w:r>
        <w:rPr>
          <w:rFonts w:eastAsiaTheme="minorEastAsia"/>
          <w:sz w:val="24"/>
          <w:szCs w:val="24"/>
        </w:rPr>
        <w:fldChar w:fldCharType="end"/>
      </w:r>
      <w:r w:rsidRPr="000D5D73">
        <w:rPr>
          <w:rFonts w:eastAsiaTheme="minorEastAsia"/>
          <w:sz w:val="24"/>
          <w:szCs w:val="24"/>
        </w:rPr>
        <w:t xml:space="preserve">. </w:t>
      </w:r>
    </w:p>
    <w:p w14:paraId="4961C6D3" w14:textId="77777777" w:rsidR="00BA5AF0" w:rsidRDefault="00BA5AF0" w:rsidP="00BA5AF0">
      <w:pPr>
        <w:spacing w:line="480" w:lineRule="auto"/>
        <w:rPr>
          <w:rFonts w:eastAsiaTheme="minorEastAsia"/>
          <w:sz w:val="24"/>
          <w:szCs w:val="24"/>
        </w:rPr>
      </w:pPr>
    </w:p>
    <w:tbl>
      <w:tblPr>
        <w:tblStyle w:val="TableGrid"/>
        <w:tblpPr w:leftFromText="180" w:rightFromText="180" w:vertAnchor="page" w:horzAnchor="margin" w:tblpY="10201"/>
        <w:tblW w:w="9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4309"/>
        <w:gridCol w:w="2858"/>
      </w:tblGrid>
      <w:tr w:rsidR="00BA5AF0" w:rsidRPr="00895A0C" w14:paraId="6C7B8534" w14:textId="77777777" w:rsidTr="00455599">
        <w:trPr>
          <w:trHeight w:val="516"/>
        </w:trPr>
        <w:tc>
          <w:tcPr>
            <w:tcW w:w="2070" w:type="dxa"/>
            <w:tcBorders>
              <w:top w:val="single" w:sz="4" w:space="0" w:color="auto"/>
              <w:bottom w:val="single" w:sz="4" w:space="0" w:color="auto"/>
            </w:tcBorders>
          </w:tcPr>
          <w:p w14:paraId="47156FC8" w14:textId="77777777" w:rsidR="00BA5AF0" w:rsidRPr="00895A0C" w:rsidRDefault="00BA5AF0" w:rsidP="00455599">
            <w:pPr>
              <w:spacing w:line="480" w:lineRule="auto"/>
              <w:jc w:val="left"/>
              <w:rPr>
                <w:sz w:val="21"/>
                <w:szCs w:val="21"/>
              </w:rPr>
            </w:pPr>
            <w:r w:rsidRPr="00895A0C">
              <w:rPr>
                <w:sz w:val="21"/>
                <w:szCs w:val="21"/>
              </w:rPr>
              <w:t>Exposure type</w:t>
            </w:r>
          </w:p>
        </w:tc>
        <w:tc>
          <w:tcPr>
            <w:tcW w:w="4309" w:type="dxa"/>
            <w:tcBorders>
              <w:top w:val="single" w:sz="4" w:space="0" w:color="auto"/>
              <w:bottom w:val="single" w:sz="4" w:space="0" w:color="auto"/>
            </w:tcBorders>
          </w:tcPr>
          <w:p w14:paraId="1C6E3169" w14:textId="77777777" w:rsidR="00BA5AF0" w:rsidRPr="00895A0C" w:rsidRDefault="00BA5AF0" w:rsidP="00455599">
            <w:pPr>
              <w:spacing w:line="480" w:lineRule="auto"/>
              <w:jc w:val="left"/>
              <w:rPr>
                <w:sz w:val="21"/>
                <w:szCs w:val="21"/>
              </w:rPr>
            </w:pPr>
            <w:r w:rsidRPr="00895A0C">
              <w:rPr>
                <w:sz w:val="21"/>
                <w:szCs w:val="21"/>
              </w:rPr>
              <w:t>Performance risks of hydrophobized soils</w:t>
            </w:r>
          </w:p>
        </w:tc>
        <w:tc>
          <w:tcPr>
            <w:tcW w:w="2858" w:type="dxa"/>
            <w:tcBorders>
              <w:top w:val="single" w:sz="4" w:space="0" w:color="auto"/>
              <w:bottom w:val="single" w:sz="4" w:space="0" w:color="auto"/>
            </w:tcBorders>
          </w:tcPr>
          <w:p w14:paraId="4A6A563F" w14:textId="77777777" w:rsidR="00BA5AF0" w:rsidRPr="00895A0C" w:rsidRDefault="00BA5AF0" w:rsidP="00455599">
            <w:pPr>
              <w:spacing w:line="480" w:lineRule="auto"/>
              <w:jc w:val="left"/>
              <w:rPr>
                <w:sz w:val="21"/>
                <w:szCs w:val="21"/>
              </w:rPr>
            </w:pPr>
            <w:r w:rsidRPr="00895A0C">
              <w:rPr>
                <w:sz w:val="21"/>
                <w:szCs w:val="21"/>
              </w:rPr>
              <w:t>Testing method</w:t>
            </w:r>
          </w:p>
        </w:tc>
      </w:tr>
      <w:tr w:rsidR="00BA5AF0" w:rsidRPr="00895A0C" w14:paraId="0030A41A" w14:textId="77777777" w:rsidTr="00455599">
        <w:trPr>
          <w:trHeight w:val="516"/>
        </w:trPr>
        <w:tc>
          <w:tcPr>
            <w:tcW w:w="2070" w:type="dxa"/>
            <w:tcBorders>
              <w:top w:val="single" w:sz="4" w:space="0" w:color="auto"/>
            </w:tcBorders>
          </w:tcPr>
          <w:p w14:paraId="59B1FF52" w14:textId="77777777" w:rsidR="00BA5AF0" w:rsidRPr="00895A0C" w:rsidRDefault="00BA5AF0" w:rsidP="00455599">
            <w:pPr>
              <w:spacing w:line="480" w:lineRule="auto"/>
              <w:jc w:val="left"/>
              <w:rPr>
                <w:sz w:val="21"/>
                <w:szCs w:val="21"/>
              </w:rPr>
            </w:pPr>
            <w:r w:rsidRPr="00895A0C">
              <w:rPr>
                <w:sz w:val="21"/>
                <w:szCs w:val="21"/>
              </w:rPr>
              <w:t>Sunlight and high temperature</w:t>
            </w:r>
          </w:p>
        </w:tc>
        <w:tc>
          <w:tcPr>
            <w:tcW w:w="4309" w:type="dxa"/>
            <w:tcBorders>
              <w:top w:val="single" w:sz="4" w:space="0" w:color="auto"/>
            </w:tcBorders>
          </w:tcPr>
          <w:p w14:paraId="1C9CC821" w14:textId="77777777" w:rsidR="00BA5AF0" w:rsidRPr="00895A0C" w:rsidRDefault="00BA5AF0" w:rsidP="00455599">
            <w:pPr>
              <w:spacing w:line="480" w:lineRule="auto"/>
              <w:jc w:val="left"/>
              <w:rPr>
                <w:sz w:val="21"/>
                <w:szCs w:val="21"/>
              </w:rPr>
            </w:pPr>
            <w:r w:rsidRPr="00895A0C">
              <w:rPr>
                <w:sz w:val="21"/>
                <w:szCs w:val="21"/>
              </w:rPr>
              <w:t xml:space="preserve">Ageing of polymeric coatings due to oxidation </w:t>
            </w:r>
          </w:p>
        </w:tc>
        <w:tc>
          <w:tcPr>
            <w:tcW w:w="2858" w:type="dxa"/>
            <w:tcBorders>
              <w:top w:val="single" w:sz="4" w:space="0" w:color="auto"/>
            </w:tcBorders>
          </w:tcPr>
          <w:p w14:paraId="45B65D93" w14:textId="77777777" w:rsidR="00BA5AF0" w:rsidRPr="00895A0C" w:rsidRDefault="00BA5AF0" w:rsidP="00455599">
            <w:pPr>
              <w:spacing w:line="480" w:lineRule="auto"/>
              <w:jc w:val="left"/>
              <w:rPr>
                <w:sz w:val="21"/>
                <w:szCs w:val="21"/>
              </w:rPr>
            </w:pPr>
            <w:r w:rsidRPr="00895A0C">
              <w:rPr>
                <w:sz w:val="21"/>
                <w:szCs w:val="21"/>
              </w:rPr>
              <w:t>Accelerated thermal ageing test and UV test</w:t>
            </w:r>
          </w:p>
        </w:tc>
      </w:tr>
      <w:tr w:rsidR="00BA5AF0" w:rsidRPr="00895A0C" w14:paraId="75F12839" w14:textId="77777777" w:rsidTr="00455599">
        <w:trPr>
          <w:trHeight w:val="516"/>
        </w:trPr>
        <w:tc>
          <w:tcPr>
            <w:tcW w:w="2070" w:type="dxa"/>
          </w:tcPr>
          <w:p w14:paraId="651428CC" w14:textId="77777777" w:rsidR="00BA5AF0" w:rsidRPr="00895A0C" w:rsidRDefault="00BA5AF0" w:rsidP="00455599">
            <w:pPr>
              <w:spacing w:line="480" w:lineRule="auto"/>
              <w:jc w:val="left"/>
              <w:rPr>
                <w:sz w:val="21"/>
                <w:szCs w:val="21"/>
              </w:rPr>
            </w:pPr>
            <w:r w:rsidRPr="00895A0C">
              <w:rPr>
                <w:sz w:val="21"/>
                <w:szCs w:val="21"/>
              </w:rPr>
              <w:t>Direct rainfall and water ponding</w:t>
            </w:r>
          </w:p>
        </w:tc>
        <w:tc>
          <w:tcPr>
            <w:tcW w:w="4309" w:type="dxa"/>
          </w:tcPr>
          <w:p w14:paraId="516E1285" w14:textId="77777777" w:rsidR="00BA5AF0" w:rsidRPr="00895A0C" w:rsidRDefault="00BA5AF0" w:rsidP="00455599">
            <w:pPr>
              <w:spacing w:line="480" w:lineRule="auto"/>
              <w:jc w:val="left"/>
              <w:rPr>
                <w:sz w:val="21"/>
                <w:szCs w:val="21"/>
              </w:rPr>
            </w:pPr>
            <w:r w:rsidRPr="00895A0C">
              <w:rPr>
                <w:sz w:val="21"/>
                <w:szCs w:val="21"/>
              </w:rPr>
              <w:t>Ageing of polymeric coatings in aqueous conditions</w:t>
            </w:r>
          </w:p>
        </w:tc>
        <w:tc>
          <w:tcPr>
            <w:tcW w:w="2858" w:type="dxa"/>
          </w:tcPr>
          <w:p w14:paraId="06C95C93" w14:textId="77777777" w:rsidR="00BA5AF0" w:rsidRPr="00895A0C" w:rsidRDefault="00BA5AF0" w:rsidP="00455599">
            <w:pPr>
              <w:spacing w:line="480" w:lineRule="auto"/>
              <w:jc w:val="left"/>
              <w:rPr>
                <w:sz w:val="21"/>
                <w:szCs w:val="21"/>
              </w:rPr>
            </w:pPr>
            <w:r w:rsidRPr="00895A0C">
              <w:rPr>
                <w:sz w:val="21"/>
                <w:szCs w:val="21"/>
              </w:rPr>
              <w:t>Water immersion test</w:t>
            </w:r>
          </w:p>
        </w:tc>
      </w:tr>
      <w:tr w:rsidR="00BA5AF0" w:rsidRPr="00895A0C" w14:paraId="4B48E39F" w14:textId="77777777" w:rsidTr="00455599">
        <w:trPr>
          <w:trHeight w:val="516"/>
        </w:trPr>
        <w:tc>
          <w:tcPr>
            <w:tcW w:w="2070" w:type="dxa"/>
          </w:tcPr>
          <w:p w14:paraId="3FA11515" w14:textId="77777777" w:rsidR="00BA5AF0" w:rsidRPr="00895A0C" w:rsidRDefault="00BA5AF0" w:rsidP="00455599">
            <w:pPr>
              <w:spacing w:line="480" w:lineRule="auto"/>
              <w:jc w:val="left"/>
              <w:rPr>
                <w:sz w:val="21"/>
                <w:szCs w:val="21"/>
              </w:rPr>
            </w:pPr>
            <w:r w:rsidRPr="00895A0C">
              <w:rPr>
                <w:sz w:val="21"/>
                <w:szCs w:val="21"/>
              </w:rPr>
              <w:t>Wetting-drying</w:t>
            </w:r>
          </w:p>
        </w:tc>
        <w:tc>
          <w:tcPr>
            <w:tcW w:w="4309" w:type="dxa"/>
          </w:tcPr>
          <w:p w14:paraId="21B2A291" w14:textId="77777777" w:rsidR="00BA5AF0" w:rsidRPr="00895A0C" w:rsidRDefault="00BA5AF0" w:rsidP="00455599">
            <w:pPr>
              <w:spacing w:line="480" w:lineRule="auto"/>
              <w:jc w:val="left"/>
              <w:rPr>
                <w:sz w:val="21"/>
                <w:szCs w:val="21"/>
              </w:rPr>
            </w:pPr>
            <w:r w:rsidRPr="00895A0C">
              <w:rPr>
                <w:sz w:val="21"/>
                <w:szCs w:val="21"/>
              </w:rPr>
              <w:t>Shrinkage of polymeric coatings due to drying;</w:t>
            </w:r>
          </w:p>
          <w:p w14:paraId="5D1369A5" w14:textId="77777777" w:rsidR="00BA5AF0" w:rsidRPr="00895A0C" w:rsidRDefault="00BA5AF0" w:rsidP="00455599">
            <w:pPr>
              <w:spacing w:line="480" w:lineRule="auto"/>
              <w:jc w:val="left"/>
              <w:rPr>
                <w:sz w:val="21"/>
                <w:szCs w:val="21"/>
              </w:rPr>
            </w:pPr>
            <w:r w:rsidRPr="00895A0C">
              <w:rPr>
                <w:sz w:val="21"/>
                <w:szCs w:val="21"/>
              </w:rPr>
              <w:t>Gradual hydrophilization with wetting</w:t>
            </w:r>
          </w:p>
        </w:tc>
        <w:tc>
          <w:tcPr>
            <w:tcW w:w="2858" w:type="dxa"/>
          </w:tcPr>
          <w:p w14:paraId="4CC8B808" w14:textId="77777777" w:rsidR="00BA5AF0" w:rsidRPr="00895A0C" w:rsidRDefault="00BA5AF0" w:rsidP="00455599">
            <w:pPr>
              <w:spacing w:line="480" w:lineRule="auto"/>
              <w:jc w:val="left"/>
              <w:rPr>
                <w:sz w:val="21"/>
                <w:szCs w:val="21"/>
              </w:rPr>
            </w:pPr>
            <w:r w:rsidRPr="00895A0C">
              <w:rPr>
                <w:sz w:val="21"/>
                <w:szCs w:val="21"/>
              </w:rPr>
              <w:t>Cyclic wetting-drying test</w:t>
            </w:r>
          </w:p>
        </w:tc>
      </w:tr>
      <w:tr w:rsidR="00BA5AF0" w:rsidRPr="00895A0C" w14:paraId="66D34918" w14:textId="77777777" w:rsidTr="00455599">
        <w:trPr>
          <w:trHeight w:val="516"/>
        </w:trPr>
        <w:tc>
          <w:tcPr>
            <w:tcW w:w="2070" w:type="dxa"/>
            <w:tcBorders>
              <w:bottom w:val="single" w:sz="4" w:space="0" w:color="auto"/>
            </w:tcBorders>
          </w:tcPr>
          <w:p w14:paraId="46512700" w14:textId="77777777" w:rsidR="00BA5AF0" w:rsidRPr="00895A0C" w:rsidRDefault="00BA5AF0" w:rsidP="00455599">
            <w:pPr>
              <w:spacing w:line="480" w:lineRule="auto"/>
              <w:jc w:val="left"/>
              <w:rPr>
                <w:sz w:val="21"/>
                <w:szCs w:val="21"/>
              </w:rPr>
            </w:pPr>
            <w:r w:rsidRPr="00895A0C">
              <w:rPr>
                <w:sz w:val="21"/>
                <w:szCs w:val="21"/>
              </w:rPr>
              <w:t>Freezing-thawing</w:t>
            </w:r>
          </w:p>
        </w:tc>
        <w:tc>
          <w:tcPr>
            <w:tcW w:w="4309" w:type="dxa"/>
            <w:tcBorders>
              <w:bottom w:val="single" w:sz="4" w:space="0" w:color="auto"/>
            </w:tcBorders>
          </w:tcPr>
          <w:p w14:paraId="3251F57B" w14:textId="77777777" w:rsidR="00BA5AF0" w:rsidRPr="00895A0C" w:rsidRDefault="00BA5AF0" w:rsidP="00455599">
            <w:pPr>
              <w:spacing w:line="480" w:lineRule="auto"/>
              <w:jc w:val="left"/>
              <w:rPr>
                <w:sz w:val="21"/>
                <w:szCs w:val="21"/>
              </w:rPr>
            </w:pPr>
            <w:r w:rsidRPr="00895A0C">
              <w:rPr>
                <w:sz w:val="21"/>
                <w:szCs w:val="21"/>
              </w:rPr>
              <w:t xml:space="preserve">Soil structure change due to ice expansion </w:t>
            </w:r>
          </w:p>
        </w:tc>
        <w:tc>
          <w:tcPr>
            <w:tcW w:w="2858" w:type="dxa"/>
            <w:tcBorders>
              <w:bottom w:val="single" w:sz="4" w:space="0" w:color="auto"/>
            </w:tcBorders>
          </w:tcPr>
          <w:p w14:paraId="0D43384B" w14:textId="77777777" w:rsidR="00BA5AF0" w:rsidRPr="00895A0C" w:rsidRDefault="00BA5AF0" w:rsidP="00455599">
            <w:pPr>
              <w:spacing w:line="480" w:lineRule="auto"/>
              <w:jc w:val="left"/>
              <w:rPr>
                <w:sz w:val="21"/>
                <w:szCs w:val="21"/>
              </w:rPr>
            </w:pPr>
            <w:r w:rsidRPr="00895A0C">
              <w:rPr>
                <w:sz w:val="21"/>
                <w:szCs w:val="21"/>
              </w:rPr>
              <w:t>Cyclic freezing-thawing test</w:t>
            </w:r>
          </w:p>
        </w:tc>
      </w:tr>
    </w:tbl>
    <w:p w14:paraId="52A8123B" w14:textId="77777777" w:rsidR="00BA5AF0" w:rsidRPr="00455599" w:rsidRDefault="00BA5AF0" w:rsidP="00BA5AF0">
      <w:pPr>
        <w:spacing w:line="480" w:lineRule="auto"/>
        <w:rPr>
          <w:rFonts w:eastAsiaTheme="minorEastAsia"/>
          <w:sz w:val="21"/>
          <w:szCs w:val="21"/>
        </w:rPr>
      </w:pPr>
      <w:r w:rsidRPr="00455599">
        <w:rPr>
          <w:sz w:val="21"/>
          <w:szCs w:val="21"/>
        </w:rPr>
        <w:t xml:space="preserve"> Table 1. Exposure types, potential risks for hydrophobized soils and corresponding testing methods</w:t>
      </w:r>
    </w:p>
    <w:p w14:paraId="14D04C96" w14:textId="77777777" w:rsidR="00BA5AF0" w:rsidRPr="00BA5AF0" w:rsidRDefault="00BA5AF0" w:rsidP="00BA5AF0">
      <w:pPr>
        <w:spacing w:line="480" w:lineRule="auto"/>
        <w:rPr>
          <w:rFonts w:eastAsiaTheme="minorEastAsia"/>
          <w:color w:val="FF0000"/>
          <w:sz w:val="24"/>
          <w:szCs w:val="24"/>
        </w:rPr>
      </w:pPr>
      <w:bookmarkStart w:id="2" w:name="_Hlk66971278"/>
      <w:r w:rsidRPr="00BA5AF0">
        <w:rPr>
          <w:rFonts w:eastAsiaTheme="minorEastAsia"/>
          <w:color w:val="FF0000"/>
          <w:sz w:val="24"/>
          <w:szCs w:val="24"/>
        </w:rPr>
        <w:t>Regarding natural hydrophobic soils, temperature and moisture content are key factors affecting hydrophobicity: Heating at 150~400°C has been reported to affect soil hydrophobicity by the production, redistribution or destruction of natural hydrophobic substances, depending on the temperature magnitude, duration and oxygen availability (</w:t>
      </w:r>
      <w:r w:rsidRPr="00BA5AF0">
        <w:rPr>
          <w:rFonts w:eastAsiaTheme="minorEastAsia"/>
          <w:i/>
          <w:color w:val="FF0000"/>
          <w:sz w:val="24"/>
          <w:szCs w:val="24"/>
        </w:rPr>
        <w:t>e.g.,</w:t>
      </w:r>
      <w:r w:rsidRPr="00BA5AF0">
        <w:rPr>
          <w:rFonts w:eastAsiaTheme="minorEastAsia"/>
          <w:color w:val="FF0000"/>
          <w:sz w:val="24"/>
          <w:szCs w:val="24"/>
        </w:rPr>
        <w:t xml:space="preserve"> </w:t>
      </w:r>
      <w:r w:rsidRPr="00BA5AF0">
        <w:rPr>
          <w:rFonts w:eastAsiaTheme="minorEastAsia"/>
          <w:color w:val="FF0000"/>
          <w:sz w:val="24"/>
          <w:szCs w:val="24"/>
        </w:rPr>
        <w:fldChar w:fldCharType="begin">
          <w:fldData xml:space="preserve">PEVuZE5vdGU+PENpdGU+PEF1dGhvcj5EZUJhbm88L0F1dGhvcj48WWVhcj4xOTgxPC9ZZWFyPjxS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</w:fldData>
        </w:fldChar>
      </w:r>
      <w:r w:rsidRPr="00BA5AF0">
        <w:rPr>
          <w:rFonts w:eastAsiaTheme="minorEastAsia"/>
          <w:color w:val="FF0000"/>
          <w:sz w:val="24"/>
          <w:szCs w:val="24"/>
        </w:rPr>
        <w:instrText xml:space="preserve"> ADDIN EN.CITE </w:instrText>
      </w:r>
      <w:r w:rsidRPr="00BA5AF0">
        <w:rPr>
          <w:rFonts w:eastAsiaTheme="minorEastAsia"/>
          <w:color w:val="FF0000"/>
          <w:sz w:val="24"/>
          <w:szCs w:val="24"/>
        </w:rPr>
        <w:fldChar w:fldCharType="begin">
          <w:fldData xml:space="preserve">PEVuZE5vdGU+PENpdGU+PEF1dGhvcj5EZUJhbm88L0F1dGhvcj48WWVhcj4xOTgxPC9ZZWFyPjxS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</w:fldData>
        </w:fldChar>
      </w:r>
      <w:r w:rsidRPr="00BA5AF0">
        <w:rPr>
          <w:rFonts w:eastAsiaTheme="minorEastAsia"/>
          <w:color w:val="FF0000"/>
          <w:sz w:val="24"/>
          <w:szCs w:val="24"/>
        </w:rPr>
        <w:instrText xml:space="preserve"> ADDIN EN.CITE.DATA </w:instrText>
      </w:r>
      <w:r w:rsidRPr="00BA5AF0">
        <w:rPr>
          <w:rFonts w:eastAsiaTheme="minorEastAsia"/>
          <w:color w:val="FF0000"/>
          <w:sz w:val="24"/>
          <w:szCs w:val="24"/>
        </w:rPr>
      </w:r>
      <w:r w:rsidRPr="00BA5AF0">
        <w:rPr>
          <w:rFonts w:eastAsiaTheme="minorEastAsia"/>
          <w:color w:val="FF0000"/>
          <w:sz w:val="24"/>
          <w:szCs w:val="24"/>
        </w:rPr>
        <w:fldChar w:fldCharType="end"/>
      </w:r>
      <w:r w:rsidRPr="00BA5AF0">
        <w:rPr>
          <w:rFonts w:eastAsiaTheme="minorEastAsia"/>
          <w:color w:val="FF0000"/>
          <w:sz w:val="24"/>
          <w:szCs w:val="24"/>
        </w:rPr>
      </w:r>
      <w:r w:rsidRPr="00BA5AF0">
        <w:rPr>
          <w:rFonts w:eastAsiaTheme="minorEastAsia"/>
          <w:color w:val="FF0000"/>
          <w:sz w:val="24"/>
          <w:szCs w:val="24"/>
        </w:rPr>
        <w:fldChar w:fldCharType="separate"/>
      </w:r>
      <w:r w:rsidRPr="00BA5AF0">
        <w:rPr>
          <w:rFonts w:eastAsiaTheme="minorEastAsia"/>
          <w:noProof/>
          <w:color w:val="FF0000"/>
          <w:sz w:val="24"/>
          <w:szCs w:val="24"/>
        </w:rPr>
        <w:t>[2, 5, 32, 33]</w:t>
      </w:r>
      <w:r w:rsidRPr="00BA5AF0">
        <w:rPr>
          <w:rFonts w:eastAsiaTheme="minorEastAsia"/>
          <w:color w:val="FF0000"/>
          <w:sz w:val="24"/>
          <w:szCs w:val="24"/>
        </w:rPr>
        <w:fldChar w:fldCharType="end"/>
      </w:r>
      <w:r w:rsidRPr="00BA5AF0">
        <w:rPr>
          <w:rFonts w:eastAsiaTheme="minorEastAsia"/>
          <w:color w:val="FF0000"/>
          <w:sz w:val="24"/>
          <w:szCs w:val="24"/>
        </w:rPr>
        <w:t xml:space="preserve"> ). Moisture content changes, including soil moisture content and relative humidity, can also influence soil hydrophobicity due to the rearrangement of amphiphilic molecules on soil particle surfaces </w:t>
      </w:r>
      <w:r w:rsidRPr="00BA5AF0">
        <w:rPr>
          <w:rFonts w:eastAsiaTheme="minorEastAsia"/>
          <w:color w:val="FF0000"/>
          <w:sz w:val="24"/>
          <w:szCs w:val="24"/>
        </w:rPr>
        <w:fldChar w:fldCharType="begin"/>
      </w:r>
      <w:r w:rsidRPr="00BA5AF0">
        <w:rPr>
          <w:rFonts w:eastAsiaTheme="minorEastAsia"/>
          <w:color w:val="FF0000"/>
          <w:sz w:val="24"/>
          <w:szCs w:val="24"/>
        </w:rPr>
        <w:instrText xml:space="preserve"> ADDIN EN.CITE &lt;EndNote&gt;&lt;Cite&gt;&lt;Author&gt;Doerr&lt;/Author&gt;&lt;Year&gt;2006&lt;/Year&gt;&lt;RecNum&gt;75&lt;/RecNum&gt;&lt;DisplayText&gt;[2]&lt;/DisplayText&gt;&lt;record&gt;&lt;rec-number&gt;75&lt;/rec-number&gt;&lt;foreign-keys&gt;&lt;key app="EN" db-id="xzf0rvxxvesdrqew9dbxzaar2d9z2ew5xxf0" timestamp="1616380639"&gt;75&lt;/key&gt;&lt;/foreign-keys&gt;&lt;ref-type name="Journal Article"&gt;17&lt;/ref-type&gt;&lt;contributors&gt;&lt;authors&gt;&lt;author&gt;Doerr, S. H.&lt;/author&gt;&lt;author&gt;Shakesby, R. A.&lt;/author&gt;&lt;author&gt;Dekker, L. W.&lt;/author&gt;&lt;author&gt;Ritsema, C. J.&lt;/author&gt;&lt;/authors&gt;&lt;/contributors&gt;&lt;auth-address&gt;Univ Coll Swansea, Dept Geog, Sch Environm &amp;amp; Soc, Swansea SA2 8PP, W Glam, Wales&amp;#xD;Alterra, NL-6700 AC Wageningen, Netherlands&lt;/auth-address&gt;&lt;titles&gt;&lt;title&gt;Occurrence, prediction and hydrological effects of water repellency amongst major soil and land-use types in a humid temperate climate&lt;/title&gt;&lt;secondary-title&gt;European Journal of Soil Science&lt;/secondary-title&gt;&lt;alt-title&gt;Eur J Soil Sci&lt;/alt-title&gt;&lt;/titles&gt;&lt;periodical&gt;&lt;full-title&gt;European Journal of Soil Science&lt;/full-title&gt;&lt;abbr-1&gt;Eur J Soil Sci&lt;/abbr-1&gt;&lt;/periodical&gt;&lt;alt-periodical&gt;&lt;full-title&gt;European Journal of Soil Science&lt;/full-title&gt;&lt;abbr-1&gt;Eur J Soil Sci&lt;/abbr-1&gt;&lt;/alt-periodical&gt;&lt;pages&gt;741-754&lt;/pages&gt;&lt;volume&gt;57&lt;/volume&gt;&lt;number&gt;5&lt;/number&gt;&lt;keywords&gt;&lt;keyword&gt;sandy soils&lt;/keyword&gt;&lt;keyword&gt;wetting patterns&lt;/keyword&gt;&lt;keyword&gt;organic-matter&lt;/keyword&gt;&lt;keyword&gt;dutch coast&lt;/keyword&gt;&lt;keyword&gt;variability&lt;/keyword&gt;&lt;keyword&gt;moisture&lt;/keyword&gt;&lt;keyword&gt;parameter&lt;/keyword&gt;&lt;keyword&gt;portugal&lt;/keyword&gt;&lt;keyword&gt;rainfall&lt;/keyword&gt;&lt;keyword&gt;runoff&lt;/keyword&gt;&lt;/keywords&gt;&lt;dates&gt;&lt;year&gt;2006&lt;/year&gt;&lt;pub-dates&gt;&lt;date&gt;Oct&lt;/date&gt;&lt;/pub-dates&gt;&lt;/dates&gt;&lt;isbn&gt;1351-0754&lt;/isbn&gt;&lt;accession-num&gt;WOS:000240349200013&lt;/accession-num&gt;&lt;urls&gt;&lt;related-urls&gt;&lt;url&gt;&amp;lt;Go to ISI&amp;gt;://WOS:000240349200013&lt;/url&gt;&lt;url&gt;https://onlinelibrary.wiley.com/doi/pdfdirect/10.1111/j.1365-2389.2006.00818.x?download=true&lt;/url&gt;&lt;/related-urls&gt;&lt;/urls&gt;&lt;electronic-resource-num&gt;10.1111/j.1365-2389.2006.00818.x&lt;/electronic-resource-num&gt;&lt;language&gt;English&lt;/language&gt;&lt;/record&gt;&lt;/Cite&gt;&lt;/EndNote&gt;</w:instrText>
      </w:r>
      <w:r w:rsidRPr="00BA5AF0">
        <w:rPr>
          <w:rFonts w:eastAsiaTheme="minorEastAsia"/>
          <w:color w:val="FF0000"/>
          <w:sz w:val="24"/>
          <w:szCs w:val="24"/>
        </w:rPr>
        <w:fldChar w:fldCharType="separate"/>
      </w:r>
      <w:r w:rsidRPr="00BA5AF0">
        <w:rPr>
          <w:rFonts w:eastAsiaTheme="minorEastAsia"/>
          <w:noProof/>
          <w:color w:val="FF0000"/>
          <w:sz w:val="24"/>
          <w:szCs w:val="24"/>
        </w:rPr>
        <w:t>[</w:t>
      </w:r>
      <w:r w:rsidRPr="00BA5AF0">
        <w:rPr>
          <w:rFonts w:eastAsiaTheme="minorEastAsia"/>
          <w:color w:val="FF0000"/>
        </w:rPr>
        <w:t>2</w:t>
      </w:r>
      <w:r w:rsidRPr="00BA5AF0">
        <w:rPr>
          <w:rFonts w:eastAsiaTheme="minorEastAsia"/>
          <w:noProof/>
          <w:color w:val="FF0000"/>
          <w:sz w:val="24"/>
          <w:szCs w:val="24"/>
        </w:rPr>
        <w:t>]</w:t>
      </w:r>
      <w:r w:rsidRPr="00BA5AF0">
        <w:rPr>
          <w:rFonts w:eastAsiaTheme="minorEastAsia"/>
          <w:color w:val="FF0000"/>
          <w:sz w:val="24"/>
          <w:szCs w:val="24"/>
        </w:rPr>
        <w:fldChar w:fldCharType="end"/>
      </w:r>
      <w:r w:rsidRPr="00BA5AF0">
        <w:rPr>
          <w:rFonts w:eastAsiaTheme="minorEastAsia"/>
          <w:color w:val="FF0000"/>
          <w:sz w:val="24"/>
          <w:szCs w:val="24"/>
        </w:rPr>
        <w:t xml:space="preserve">. Although these studies built solid and abundant knowledge on the change of natural soil hydrophobicity, it may fail to be referred to artificially-induced hydrophobic soils (i.e., hydrophobized soils) given the different chemical substances used. </w:t>
      </w:r>
    </w:p>
    <w:p w14:paraId="1616C03B" w14:textId="77777777" w:rsidR="00BA5AF0" w:rsidRPr="00BA5AF0" w:rsidRDefault="00BA5AF0" w:rsidP="00BA5AF0">
      <w:pPr>
        <w:spacing w:line="480" w:lineRule="auto"/>
        <w:rPr>
          <w:rFonts w:eastAsiaTheme="minorEastAsia"/>
          <w:color w:val="FF0000"/>
          <w:sz w:val="24"/>
          <w:szCs w:val="24"/>
        </w:rPr>
      </w:pPr>
      <w:bookmarkStart w:id="3" w:name="_Hlk66971427"/>
      <w:bookmarkEnd w:id="2"/>
      <w:r w:rsidRPr="00BA5AF0">
        <w:rPr>
          <w:rFonts w:eastAsiaTheme="minorEastAsia"/>
          <w:color w:val="FF0000"/>
          <w:sz w:val="24"/>
          <w:szCs w:val="24"/>
        </w:rPr>
        <w:t xml:space="preserve">So far, studies on the degradation of hydrophobized soils were </w:t>
      </w:r>
      <w:r w:rsidRPr="00BA5AF0">
        <w:rPr>
          <w:rFonts w:eastAsiaTheme="minorEastAsia" w:hint="eastAsia"/>
          <w:color w:val="FF0000"/>
          <w:sz w:val="24"/>
          <w:szCs w:val="24"/>
        </w:rPr>
        <w:t>restricted</w:t>
      </w:r>
      <w:r w:rsidRPr="00BA5AF0">
        <w:rPr>
          <w:rFonts w:eastAsiaTheme="minorEastAsia"/>
          <w:color w:val="FF0000"/>
          <w:sz w:val="24"/>
          <w:szCs w:val="24"/>
        </w:rPr>
        <w:t xml:space="preserve"> to the influence of freezing-thawing and wetting-drying cycles. Fink </w:t>
      </w:r>
      <w:r w:rsidRPr="00BA5AF0">
        <w:rPr>
          <w:rFonts w:eastAsiaTheme="minorEastAsia"/>
          <w:color w:val="FF0000"/>
          <w:sz w:val="24"/>
          <w:szCs w:val="24"/>
        </w:rPr>
        <w:fldChar w:fldCharType="begin"/>
      </w:r>
      <w:r w:rsidRPr="00BA5AF0">
        <w:rPr>
          <w:rFonts w:eastAsiaTheme="minorEastAsia"/>
          <w:color w:val="FF0000"/>
          <w:sz w:val="24"/>
          <w:szCs w:val="24"/>
        </w:rPr>
        <w:instrText xml:space="preserve"> ADDIN EN.CITE &lt;EndNote&gt;&lt;Cite&gt;&lt;Author&gt;Fink&lt;/Author&gt;&lt;Year&gt;1975&lt;/Year&gt;&lt;RecNum&gt;80&lt;/RecNum&gt;&lt;DisplayText&gt;[34]&lt;/DisplayText&gt;&lt;record&gt;&lt;rec-number&gt;80&lt;/rec-number&gt;&lt;foreign-keys&gt;&lt;key app="EN" db-id="xzf0rvxxvesdrqew9dbxzaar2d9z2ew5xxf0" timestamp="1616380841"&gt;80&lt;/key&gt;&lt;/foreign-keys&gt;&lt;ref-type name="Conference Proceedings"&gt;10&lt;/ref-type&gt;&lt;contributors&gt;&lt;authors&gt;&lt;author&gt;Fink, Dwayne H.&lt;/author&gt;&lt;author&gt;Mitchell, Stanley T.&lt;/author&gt;&lt;/authors&gt;&lt;/contributors&gt;&lt;titles&gt;&lt;title&gt;Freeze-thaw effects on soils treated for water repellency&lt;/title&gt;&lt;/titles&gt;&lt;dates&gt;&lt;year&gt;1975&lt;/year&gt;&lt;/dates&gt;&lt;publisher&gt;Arizona-Nevada Academy of Science&lt;/publisher&gt;&lt;urls&gt;&lt;/urls&gt;&lt;/record&gt;&lt;/Cite&gt;&lt;/EndNote&gt;</w:instrText>
      </w:r>
      <w:r w:rsidRPr="00BA5AF0">
        <w:rPr>
          <w:rFonts w:eastAsiaTheme="minorEastAsia"/>
          <w:color w:val="FF0000"/>
          <w:sz w:val="24"/>
          <w:szCs w:val="24"/>
        </w:rPr>
        <w:fldChar w:fldCharType="separate"/>
      </w:r>
      <w:r w:rsidRPr="00BA5AF0">
        <w:rPr>
          <w:rFonts w:eastAsiaTheme="minorEastAsia"/>
          <w:noProof/>
          <w:color w:val="FF0000"/>
          <w:sz w:val="24"/>
          <w:szCs w:val="24"/>
        </w:rPr>
        <w:t>[34]</w:t>
      </w:r>
      <w:r w:rsidRPr="00BA5AF0">
        <w:rPr>
          <w:rFonts w:eastAsiaTheme="minorEastAsia"/>
          <w:color w:val="FF0000"/>
          <w:sz w:val="24"/>
          <w:szCs w:val="24"/>
        </w:rPr>
        <w:fldChar w:fldCharType="end"/>
      </w:r>
      <w:r w:rsidRPr="00BA5AF0">
        <w:rPr>
          <w:rFonts w:eastAsiaTheme="minorEastAsia"/>
          <w:color w:val="FF0000"/>
          <w:sz w:val="24"/>
          <w:szCs w:val="24"/>
        </w:rPr>
        <w:t xml:space="preserve"> investigated the structure change of wax-coated hydrophobized soils under freezing-thawing cycles, in which soil hydrophobicity degradation (</w:t>
      </w:r>
      <w:r w:rsidRPr="00BA5AF0">
        <w:rPr>
          <w:rFonts w:eastAsiaTheme="minorEastAsia"/>
          <w:i/>
          <w:color w:val="FF0000"/>
          <w:sz w:val="24"/>
          <w:szCs w:val="24"/>
        </w:rPr>
        <w:t>i.e.,</w:t>
      </w:r>
      <w:r w:rsidRPr="00BA5AF0">
        <w:rPr>
          <w:rFonts w:eastAsiaTheme="minorEastAsia"/>
          <w:color w:val="FF0000"/>
          <w:sz w:val="24"/>
          <w:szCs w:val="24"/>
        </w:rPr>
        <w:t xml:space="preserve"> the change of wax coatings) was not mentioned. </w:t>
      </w:r>
      <w:proofErr w:type="spellStart"/>
      <w:r w:rsidRPr="00BA5AF0">
        <w:rPr>
          <w:rFonts w:eastAsiaTheme="minorEastAsia"/>
          <w:color w:val="FF0000"/>
          <w:sz w:val="24"/>
          <w:szCs w:val="24"/>
        </w:rPr>
        <w:t>Quyum</w:t>
      </w:r>
      <w:proofErr w:type="spellEnd"/>
      <w:r w:rsidRPr="00BA5AF0">
        <w:rPr>
          <w:rFonts w:eastAsiaTheme="minorEastAsia"/>
          <w:color w:val="FF0000"/>
          <w:sz w:val="24"/>
          <w:szCs w:val="24"/>
        </w:rPr>
        <w:t xml:space="preserve"> </w:t>
      </w:r>
      <w:r w:rsidRPr="00BA5AF0">
        <w:rPr>
          <w:rFonts w:eastAsiaTheme="minorEastAsia"/>
          <w:color w:val="FF0000"/>
          <w:sz w:val="24"/>
          <w:szCs w:val="24"/>
        </w:rPr>
        <w:fldChar w:fldCharType="begin"/>
      </w:r>
      <w:r w:rsidRPr="00BA5AF0">
        <w:rPr>
          <w:rFonts w:eastAsiaTheme="minorEastAsia"/>
          <w:color w:val="FF0000"/>
          <w:sz w:val="24"/>
          <w:szCs w:val="24"/>
        </w:rPr>
        <w:instrText xml:space="preserve"> ADDIN EN.CITE &lt;EndNote&gt;&lt;Cite&gt;&lt;Author&gt;Quyum&lt;/Author&gt;&lt;Year&gt;2002&lt;/Year&gt;&lt;RecNum&gt;104&lt;/RecNum&gt;&lt;DisplayText&gt;[35]&lt;/DisplayText&gt;&lt;record&gt;&lt;rec-number&gt;104&lt;/rec-number&gt;&lt;foreign-keys&gt;&lt;key app="EN" db-id="xzf0rvxxvesdrqew9dbxzaar2d9z2ew5xxf0" timestamp="1616382491"&gt;104&lt;/key&gt;&lt;/foreign-keys&gt;&lt;ref-type name="Journal Article"&gt;17&lt;/ref-type&gt;&lt;contributors&gt;&lt;authors&gt;&lt;author&gt;Quyum, A.&lt;/author&gt;&lt;author&gt;Achari, G.&lt;/author&gt;&lt;author&gt;Goodman, R. H.&lt;/author&gt;&lt;/authors&gt;&lt;/contributors&gt;&lt;auth-address&gt;Univ Calgary, Dept Civil Engn, Calgary, AB T2N 1N4, Canada&lt;/auth-address&gt;&lt;titles&gt;&lt;title&gt;Effect of wetting and drying and dilution on moisture migration through oil contaminated hydrophobic soils&lt;/title&gt;&lt;secondary-title&gt;Science of the Total Environment&lt;/secondary-title&gt;&lt;alt-title&gt;Sci Total Environ&lt;/alt-title&gt;&lt;/titles&gt;&lt;periodical&gt;&lt;full-title&gt;Science of the Total Environment&lt;/full-title&gt;&lt;abbr-1&gt;Sci Total Environ&lt;/abbr-1&gt;&lt;/periodical&gt;&lt;alt-periodical&gt;&lt;full-title&gt;Science of the Total Environment&lt;/full-title&gt;&lt;abbr-1&gt;Sci Total Environ&lt;/abbr-1&gt;&lt;/alt-periodical&gt;&lt;pages&gt;77-87&lt;/pages&gt;&lt;volume&gt;296&lt;/volume&gt;&lt;number&gt;1-3&lt;/number&gt;&lt;keywords&gt;&lt;keyword&gt;water repellency&lt;/keyword&gt;&lt;keyword&gt;wetting and drying&lt;/keyword&gt;&lt;keyword&gt;moisture migration&lt;/keyword&gt;&lt;keyword&gt;repellent sandy soil&lt;/keyword&gt;&lt;keyword&gt;water-repellency&lt;/keyword&gt;&lt;keyword&gt;moves&lt;/keyword&gt;&lt;keyword&gt;flow&lt;/keyword&gt;&lt;/keywords&gt;&lt;dates&gt;&lt;year&gt;2002&lt;/year&gt;&lt;pub-dates&gt;&lt;date&gt;Sep 16&lt;/date&gt;&lt;/pub-dates&gt;&lt;/dates&gt;&lt;isbn&gt;0048-9697&lt;/isbn&gt;&lt;accession-num&gt;WOS:000178921800006&lt;/accession-num&gt;&lt;urls&gt;&lt;related-urls&gt;&lt;url&gt;&amp;lt;Go to ISI&amp;gt;://WOS:000178921800006&lt;/url&gt;&lt;/related-urls&gt;&lt;/urls&gt;&lt;electronic-resource-num&gt;Pii S0048-9697(02)00046-3&amp;#xD;Doi 10.1016/S0048-9697(02)00046-3&lt;/electronic-resource-num&gt;&lt;language&gt;English&lt;/language&gt;&lt;/record&gt;&lt;/Cite&gt;&lt;/EndNote&gt;</w:instrText>
      </w:r>
      <w:r w:rsidRPr="00BA5AF0">
        <w:rPr>
          <w:rFonts w:eastAsiaTheme="minorEastAsia"/>
          <w:color w:val="FF0000"/>
          <w:sz w:val="24"/>
          <w:szCs w:val="24"/>
        </w:rPr>
        <w:fldChar w:fldCharType="separate"/>
      </w:r>
      <w:r w:rsidRPr="00BA5AF0">
        <w:rPr>
          <w:rFonts w:eastAsiaTheme="minorEastAsia"/>
          <w:noProof/>
          <w:color w:val="FF0000"/>
          <w:sz w:val="24"/>
          <w:szCs w:val="24"/>
        </w:rPr>
        <w:t>[35]</w:t>
      </w:r>
      <w:r w:rsidRPr="00BA5AF0">
        <w:rPr>
          <w:rFonts w:eastAsiaTheme="minorEastAsia"/>
          <w:color w:val="FF0000"/>
          <w:sz w:val="24"/>
          <w:szCs w:val="24"/>
        </w:rPr>
        <w:fldChar w:fldCharType="end"/>
      </w:r>
      <w:r w:rsidRPr="00BA5AF0">
        <w:rPr>
          <w:rFonts w:eastAsiaTheme="minorEastAsia"/>
          <w:color w:val="FF0000"/>
          <w:sz w:val="24"/>
          <w:szCs w:val="24"/>
        </w:rPr>
        <w:t xml:space="preserve"> and Lourenço </w:t>
      </w:r>
      <w:r w:rsidRPr="00BA5AF0">
        <w:rPr>
          <w:rFonts w:eastAsiaTheme="minorEastAsia"/>
          <w:color w:val="FF0000"/>
          <w:sz w:val="24"/>
          <w:szCs w:val="24"/>
        </w:rPr>
        <w:fldChar w:fldCharType="begin"/>
      </w:r>
      <w:r w:rsidRPr="00BA5AF0">
        <w:rPr>
          <w:rFonts w:eastAsiaTheme="minorEastAsia"/>
          <w:color w:val="FF0000"/>
          <w:sz w:val="24"/>
          <w:szCs w:val="24"/>
        </w:rPr>
        <w:instrText xml:space="preserve"> ADDIN EN.CITE &lt;EndNote&gt;&lt;Cite&gt;&lt;Author&gt;Lourenco&lt;/Author&gt;&lt;Year&gt;2015&lt;/Year&gt;&lt;RecNum&gt;94&lt;/RecNum&gt;&lt;DisplayText&gt;[36]&lt;/DisplayText&gt;&lt;record&gt;&lt;rec-number&gt;94&lt;/rec-number&gt;&lt;foreign-keys&gt;&lt;key app="EN" db-id="xzf0rvxxvesdrqew9dbxzaar2d9z2ew5xxf0" timestamp="1616381721"&gt;94&lt;/key&gt;&lt;/foreign-keys&gt;&lt;ref-type name="Journal Article"&gt;17&lt;/ref-type&gt;&lt;contributors&gt;&lt;authors&gt;&lt;author&gt;Lourenco, S. D. N.&lt;/author&gt;&lt;author&gt;Wakefield, C. F.&lt;/author&gt;&lt;author&gt;Morley, C. P.&lt;/author&gt;&lt;author&gt;Doerr, S. H.&lt;/author&gt;&lt;author&gt;Bryant, R.&lt;/author&gt;&lt;/authors&gt;&lt;/contributors&gt;&lt;auth-address&gt;Cardiff Univ, Sch Earth &amp;amp; Ocean Sci, Cardiff CF10 3AT, S Glam, Wales&amp;#xD;Cardiff Univ, Sch Chem, Cardiff CF10 3AT, S Glam, Wales&amp;#xD;Swansea Univ, Dept Geog, Swansea SA2 8PP, W Glam, Wales&lt;/auth-address&gt;&lt;titles&gt;&lt;title&gt;Wettability decay in an oil-contaminated waste-mineral mixture with dry-wet cycles&lt;/title&gt;&lt;secondary-title&gt;Environmental Earth Sciences&lt;/secondary-title&gt;&lt;alt-title&gt;Environ Earth Sci&lt;/alt-title&gt;&lt;/titles&gt;&lt;periodical&gt;&lt;full-title&gt;Environmental Earth Sciences&lt;/full-title&gt;&lt;abbr-1&gt;Environ Earth Sci&lt;/abbr-1&gt;&lt;/periodical&gt;&lt;alt-periodical&gt;&lt;full-title&gt;Environmental Earth Sciences&lt;/full-title&gt;&lt;abbr-1&gt;Environ Earth Sci&lt;/abbr-1&gt;&lt;/alt-periodical&gt;&lt;pages&gt;2563-2569&lt;/pages&gt;&lt;volume&gt;74&lt;/volume&gt;&lt;number&gt;3&lt;/number&gt;&lt;keywords&gt;&lt;keyword&gt;oil spills&lt;/keyword&gt;&lt;keyword&gt;soil particle wettability&lt;/keyword&gt;&lt;keyword&gt;dry-wet cycles&lt;/keyword&gt;&lt;keyword&gt;water repellency&lt;/keyword&gt;&lt;keyword&gt;soil&lt;/keyword&gt;&lt;/keywords&gt;&lt;dates&gt;&lt;year&gt;2015&lt;/year&gt;&lt;pub-dates&gt;&lt;date&gt;Aug&lt;/date&gt;&lt;/pub-dates&gt;&lt;/dates&gt;&lt;isbn&gt;1866-6280&lt;/isbn&gt;&lt;accession-num&gt;WOS:000358073800061&lt;/accession-num&gt;&lt;urls&gt;&lt;related-urls&gt;&lt;url&gt;&amp;lt;Go to ISI&amp;gt;://WOS:000358073800061&lt;/url&gt;&lt;url&gt;https://link.springer.com/content/pdf/10.1007/s12665-015-4276-z.pdf&lt;/url&gt;&lt;/related-urls&gt;&lt;/urls&gt;&lt;electronic-resource-num&gt;10.1007/s12665-015-4276-z&lt;/electronic-resource-num&gt;&lt;language&gt;English&lt;/language&gt;&lt;/record&gt;&lt;/Cite&gt;&lt;/EndNote&gt;</w:instrText>
      </w:r>
      <w:r w:rsidRPr="00BA5AF0">
        <w:rPr>
          <w:rFonts w:eastAsiaTheme="minorEastAsia"/>
          <w:color w:val="FF0000"/>
          <w:sz w:val="24"/>
          <w:szCs w:val="24"/>
        </w:rPr>
        <w:fldChar w:fldCharType="separate"/>
      </w:r>
      <w:r w:rsidRPr="00BA5AF0">
        <w:rPr>
          <w:rFonts w:eastAsiaTheme="minorEastAsia"/>
          <w:noProof/>
          <w:color w:val="FF0000"/>
          <w:sz w:val="24"/>
          <w:szCs w:val="24"/>
        </w:rPr>
        <w:t>[36]</w:t>
      </w:r>
      <w:r w:rsidRPr="00BA5AF0">
        <w:rPr>
          <w:rFonts w:eastAsiaTheme="minorEastAsia"/>
          <w:color w:val="FF0000"/>
          <w:sz w:val="24"/>
          <w:szCs w:val="24"/>
        </w:rPr>
        <w:fldChar w:fldCharType="end"/>
      </w:r>
      <w:r w:rsidRPr="00BA5AF0">
        <w:rPr>
          <w:rFonts w:eastAsiaTheme="minorEastAsia"/>
          <w:color w:val="FF0000"/>
          <w:sz w:val="24"/>
          <w:szCs w:val="24"/>
        </w:rPr>
        <w:t xml:space="preserve"> reported that hydrophobicity can be decayed with wetting-drying cycles in oil-contaminated soils. Zhang </w:t>
      </w:r>
      <w:r w:rsidRPr="00BA5AF0">
        <w:rPr>
          <w:rFonts w:eastAsiaTheme="minorEastAsia"/>
          <w:color w:val="FF0000"/>
          <w:sz w:val="24"/>
          <w:szCs w:val="24"/>
        </w:rPr>
        <w:fldChar w:fldCharType="begin"/>
      </w:r>
      <w:r w:rsidRPr="00BA5AF0">
        <w:rPr>
          <w:rFonts w:eastAsiaTheme="minorEastAsia"/>
          <w:color w:val="FF0000"/>
          <w:sz w:val="24"/>
          <w:szCs w:val="24"/>
        </w:rPr>
        <w:instrText xml:space="preserve"> ADDIN EN.CITE &lt;EndNote&gt;&lt;Cite&gt;&lt;Author&gt;Zhang&lt;/Author&gt;&lt;Year&gt;2020&lt;/Year&gt;&lt;RecNum&gt;128&lt;/RecNum&gt;&lt;DisplayText&gt;[37]&lt;/DisplayText&gt;&lt;record&gt;&lt;rec-number&gt;128&lt;/rec-number&gt;&lt;foreign-keys&gt;&lt;key app="EN" db-id="xzf0rvxxvesdrqew9dbxzaar2d9z2ew5xxf0" timestamp="1616398149"&gt;128&lt;/key&gt;&lt;/foreign-keys&gt;&lt;ref-type name="Journal Article"&gt;17&lt;/ref-type&gt;&lt;contributors&gt;&lt;authors&gt;&lt;author&gt;Zhang, Q. Y.&lt;/author&gt;&lt;author&gt;Chen, W. W.&lt;/author&gt;&lt;author&gt;Fan, W. J.&lt;/author&gt;&lt;/authors&gt;&lt;/contributors&gt;&lt;auth-address&gt;Lanzhou Univ, Minist Educ, Key Lab Mech Disaster &amp;amp; Environm Western China, Lanzhou 730000, Peoples R China&amp;#xD;Lanzhou Univ, Coll Civil Engn &amp;amp; Mech, Lanzhou 730000, Peoples R China&lt;/auth-address&gt;&lt;titles&gt;&lt;title&gt;Protecting earthen sites by soil hydrophobicity under freeze-thaw and dry-wet cycles&lt;/title&gt;&lt;secondary-title&gt;Construction and Building Materials&lt;/secondary-title&gt;&lt;alt-title&gt;Constr Build Mater&lt;/alt-title&gt;&lt;/titles&gt;&lt;periodical&gt;&lt;full-title&gt;Construction and Building Materials&lt;/full-title&gt;&lt;/periodical&gt;&lt;volume&gt;262&lt;/volume&gt;&lt;keywords&gt;&lt;keyword&gt;earthen site&lt;/keyword&gt;&lt;keyword&gt;hydrophobicity&lt;/keyword&gt;&lt;keyword&gt;polyvinyl alcohol&lt;/keyword&gt;&lt;keyword&gt;freeze-thaw cycle&lt;/keyword&gt;&lt;keyword&gt;dry-wet cycle&lt;/keyword&gt;&lt;keyword&gt;water repellency&lt;/keyword&gt;&lt;keyword&gt;stone conservation&lt;/keyword&gt;&lt;keyword&gt;durability&lt;/keyword&gt;&lt;keyword&gt;damage&lt;/keyword&gt;&lt;keyword&gt;feasibility&lt;/keyword&gt;&lt;keyword&gt;strength&lt;/keyword&gt;&lt;keyword&gt;coatings&lt;/keyword&gt;&lt;keyword&gt;concrete&lt;/keyword&gt;&lt;keyword&gt;size&lt;/keyword&gt;&lt;keyword&gt;pore&lt;/keyword&gt;&lt;/keywords&gt;&lt;dates&gt;&lt;year&gt;2020&lt;/year&gt;&lt;pub-dates&gt;&lt;date&gt;Nov 30&lt;/date&gt;&lt;/pub-dates&gt;&lt;/dates&gt;&lt;isbn&gt;0950-0618&lt;/isbn&gt;&lt;accession-num&gt;WOS:000582531500077&lt;/accession-num&gt;&lt;urls&gt;&lt;related-urls&gt;&lt;url&gt;&amp;lt;Go to ISI&amp;gt;://WOS:000582531500077&lt;/url&gt;&lt;/related-urls&gt;&lt;/urls&gt;&lt;electronic-resource-num&gt;ARTN 120089&amp;#xD;10.1016/j.conbuildmat.2020.120089&lt;/electronic-resource-num&gt;&lt;language&gt;English&lt;/language&gt;&lt;/record&gt;&lt;/Cite&gt;&lt;/EndNote&gt;</w:instrText>
      </w:r>
      <w:r w:rsidRPr="00BA5AF0">
        <w:rPr>
          <w:rFonts w:eastAsiaTheme="minorEastAsia"/>
          <w:color w:val="FF0000"/>
          <w:sz w:val="24"/>
          <w:szCs w:val="24"/>
        </w:rPr>
        <w:fldChar w:fldCharType="separate"/>
      </w:r>
      <w:r w:rsidRPr="00BA5AF0">
        <w:rPr>
          <w:rFonts w:eastAsiaTheme="minorEastAsia"/>
          <w:noProof/>
          <w:color w:val="FF0000"/>
          <w:sz w:val="24"/>
          <w:szCs w:val="24"/>
        </w:rPr>
        <w:t>[37]</w:t>
      </w:r>
      <w:r w:rsidRPr="00BA5AF0">
        <w:rPr>
          <w:rFonts w:eastAsiaTheme="minorEastAsia"/>
          <w:color w:val="FF0000"/>
          <w:sz w:val="24"/>
          <w:szCs w:val="24"/>
        </w:rPr>
        <w:fldChar w:fldCharType="end"/>
      </w:r>
      <w:r w:rsidRPr="00BA5AF0">
        <w:rPr>
          <w:rFonts w:eastAsiaTheme="minorEastAsia"/>
          <w:color w:val="FF0000"/>
          <w:sz w:val="24"/>
          <w:szCs w:val="24"/>
        </w:rPr>
        <w:t xml:space="preserve"> pointed out that polyvinyl alcohol-induced soil hydrophobicity decreased with the number of freeze–thaw and</w:t>
      </w:r>
      <w:r w:rsidRPr="00BA5AF0">
        <w:rPr>
          <w:rFonts w:eastAsiaTheme="minorEastAsia" w:hint="eastAsia"/>
          <w:color w:val="FF0000"/>
          <w:sz w:val="24"/>
          <w:szCs w:val="24"/>
        </w:rPr>
        <w:t xml:space="preserve"> </w:t>
      </w:r>
      <w:r w:rsidRPr="00BA5AF0">
        <w:rPr>
          <w:rFonts w:eastAsiaTheme="minorEastAsia"/>
          <w:color w:val="FF0000"/>
          <w:sz w:val="24"/>
          <w:szCs w:val="24"/>
        </w:rPr>
        <w:t xml:space="preserve">dry–wet cycles. These qualitative studies </w:t>
      </w:r>
      <w:r w:rsidRPr="00BA5AF0">
        <w:rPr>
          <w:rFonts w:eastAsiaTheme="minorEastAsia" w:hint="eastAsia"/>
          <w:color w:val="FF0000"/>
          <w:sz w:val="24"/>
          <w:szCs w:val="24"/>
        </w:rPr>
        <w:t>d</w:t>
      </w:r>
      <w:r w:rsidRPr="00BA5AF0">
        <w:rPr>
          <w:rFonts w:eastAsiaTheme="minorEastAsia"/>
          <w:color w:val="FF0000"/>
          <w:sz w:val="24"/>
          <w:szCs w:val="24"/>
        </w:rPr>
        <w:t xml:space="preserve">escribe and track the degradation behavior of hydrophobized soils, while the mechanisms and lifetime of hydrophobized soils remain unclear. </w:t>
      </w:r>
    </w:p>
    <w:bookmarkEnd w:id="3"/>
    <w:p w14:paraId="01D95195" w14:textId="77777777" w:rsidR="00BA5AF0" w:rsidRPr="000D5D73" w:rsidRDefault="00BA5AF0" w:rsidP="00BA5AF0">
      <w:pPr>
        <w:spacing w:line="480" w:lineRule="auto"/>
        <w:rPr>
          <w:rFonts w:eastAsiaTheme="minorEastAsia"/>
          <w:sz w:val="24"/>
          <w:szCs w:val="24"/>
        </w:rPr>
      </w:pPr>
      <w:r>
        <w:rPr>
          <w:rFonts w:eastAsiaTheme="minorEastAsia"/>
          <w:sz w:val="24"/>
          <w:szCs w:val="24"/>
        </w:rPr>
        <w:t>Based on the mentioned possible degradation factors, t</w:t>
      </w:r>
      <w:r w:rsidRPr="000D5D73">
        <w:rPr>
          <w:rFonts w:eastAsiaTheme="minorEastAsia"/>
          <w:sz w:val="24"/>
          <w:szCs w:val="24"/>
        </w:rPr>
        <w:t xml:space="preserve">his paper </w:t>
      </w:r>
      <w:proofErr w:type="gramStart"/>
      <w:r w:rsidRPr="000D5D73">
        <w:rPr>
          <w:rFonts w:eastAsiaTheme="minorEastAsia"/>
          <w:sz w:val="24"/>
          <w:szCs w:val="24"/>
        </w:rPr>
        <w:t>assess</w:t>
      </w:r>
      <w:proofErr w:type="gramEnd"/>
      <w:r w:rsidRPr="000D5D73">
        <w:rPr>
          <w:rFonts w:eastAsiaTheme="minorEastAsia"/>
          <w:sz w:val="24"/>
          <w:szCs w:val="24"/>
        </w:rPr>
        <w:t xml:space="preserve"> the durability of hydrophobized </w:t>
      </w:r>
      <w:proofErr w:type="gramStart"/>
      <w:r>
        <w:rPr>
          <w:rFonts w:eastAsiaTheme="minorEastAsia"/>
          <w:sz w:val="24"/>
          <w:szCs w:val="24"/>
        </w:rPr>
        <w:t>sands</w:t>
      </w:r>
      <w:proofErr w:type="gramEnd"/>
      <w:r w:rsidRPr="000D5D73">
        <w:rPr>
          <w:rFonts w:eastAsiaTheme="minorEastAsia"/>
          <w:sz w:val="24"/>
          <w:szCs w:val="24"/>
        </w:rPr>
        <w:t xml:space="preserve"> by means of four laboratory tests, namely wetting-drying, freezing-thawing, thermal ageing and water immersion</w:t>
      </w:r>
      <w:r>
        <w:rPr>
          <w:rFonts w:eastAsiaTheme="minorEastAsia"/>
          <w:sz w:val="24"/>
          <w:szCs w:val="24"/>
        </w:rPr>
        <w:t xml:space="preserve">, and takes the first step to predict their lifetime. </w:t>
      </w:r>
      <w:r w:rsidRPr="000D5D73">
        <w:rPr>
          <w:rFonts w:eastAsiaTheme="minorEastAsia"/>
          <w:sz w:val="24"/>
          <w:szCs w:val="24"/>
        </w:rPr>
        <w:t>This paper aims to subject hydrophobized s</w:t>
      </w:r>
      <w:r>
        <w:rPr>
          <w:rFonts w:eastAsiaTheme="minorEastAsia"/>
          <w:sz w:val="24"/>
          <w:szCs w:val="24"/>
        </w:rPr>
        <w:t>and</w:t>
      </w:r>
      <w:r w:rsidRPr="000D5D73">
        <w:rPr>
          <w:rFonts w:eastAsiaTheme="minorEastAsia"/>
          <w:sz w:val="24"/>
          <w:szCs w:val="24"/>
        </w:rPr>
        <w:t>s to accelerated weathering. Specific objectives are: (a) to investigate the hydrophobicity degradation of hydrophobized soils under accelerated conditions (</w:t>
      </w:r>
      <w:r w:rsidRPr="000D5D73">
        <w:rPr>
          <w:rFonts w:eastAsiaTheme="minorEastAsia"/>
          <w:i/>
          <w:iCs/>
          <w:sz w:val="24"/>
          <w:szCs w:val="24"/>
        </w:rPr>
        <w:t>i.e</w:t>
      </w:r>
      <w:r w:rsidRPr="000D5D73">
        <w:rPr>
          <w:rFonts w:eastAsiaTheme="minorEastAsia"/>
          <w:sz w:val="24"/>
          <w:szCs w:val="24"/>
        </w:rPr>
        <w:t>. wetting-drying, freezing-thawing, thermal ageing and water immersion) and (b) to identify the mechanisms responsible for their hydrophobic degradation.</w:t>
      </w:r>
    </w:p>
    <w:p w14:paraId="091B72CF" w14:textId="77777777" w:rsidR="00BA5AF0" w:rsidRPr="00455599" w:rsidRDefault="00BA5AF0" w:rsidP="00BA5AF0">
      <w:pPr>
        <w:pStyle w:val="Heading1"/>
        <w:numPr>
          <w:ilvl w:val="0"/>
          <w:numId w:val="23"/>
        </w:numPr>
        <w:spacing w:before="0" w:line="480" w:lineRule="auto"/>
        <w:rPr>
          <w:rFonts w:eastAsiaTheme="minorEastAsia"/>
        </w:rPr>
      </w:pPr>
      <w:r w:rsidRPr="000D5D73">
        <w:rPr>
          <w:szCs w:val="24"/>
        </w:rPr>
        <w:t>Materials and methods</w:t>
      </w:r>
    </w:p>
    <w:p w14:paraId="7D103315" w14:textId="77777777" w:rsidR="00BA5AF0" w:rsidRPr="000D5D73" w:rsidRDefault="00BA5AF0" w:rsidP="00BA5AF0">
      <w:pPr>
        <w:pStyle w:val="Heading1"/>
        <w:numPr>
          <w:ilvl w:val="1"/>
          <w:numId w:val="23"/>
        </w:numPr>
        <w:spacing w:before="0" w:line="480" w:lineRule="auto"/>
        <w:rPr>
          <w:rFonts w:eastAsiaTheme="minorEastAsia"/>
          <w:szCs w:val="24"/>
        </w:rPr>
      </w:pPr>
      <w:r w:rsidRPr="000D5D73">
        <w:rPr>
          <w:rFonts w:eastAsiaTheme="minorEastAsia"/>
          <w:szCs w:val="24"/>
        </w:rPr>
        <w:t>Hydrophobized sands</w:t>
      </w:r>
    </w:p>
    <w:p w14:paraId="7184B330" w14:textId="77777777" w:rsidR="00BA5AF0" w:rsidRPr="000D5D73" w:rsidRDefault="00BA5AF0" w:rsidP="00BA5AF0">
      <w:pPr>
        <w:rPr>
          <w:rFonts w:eastAsiaTheme="minorEastAsia"/>
        </w:rPr>
      </w:pPr>
    </w:p>
    <w:p w14:paraId="0ADB3233" w14:textId="77777777" w:rsidR="00BA5AF0" w:rsidRDefault="00BA5AF0" w:rsidP="00BA5AF0">
      <w:pPr>
        <w:spacing w:line="480" w:lineRule="auto"/>
        <w:rPr>
          <w:rFonts w:eastAsiaTheme="minorEastAsia"/>
          <w:sz w:val="24"/>
          <w:szCs w:val="24"/>
        </w:rPr>
      </w:pPr>
      <w:r w:rsidRPr="000D5D73">
        <w:rPr>
          <w:rFonts w:eastAsiaTheme="minorEastAsia"/>
          <w:sz w:val="24"/>
          <w:szCs w:val="24"/>
        </w:rPr>
        <w:t xml:space="preserve"> Fujian sand (Xiamen ISO Standard Sand Co. Ltd, China), with SiO</w:t>
      </w:r>
      <w:r w:rsidRPr="000D5D73">
        <w:rPr>
          <w:rFonts w:eastAsiaTheme="minorEastAsia"/>
          <w:sz w:val="24"/>
          <w:szCs w:val="24"/>
          <w:vertAlign w:val="subscript"/>
        </w:rPr>
        <w:t>2</w:t>
      </w:r>
      <w:r w:rsidRPr="000D5D73">
        <w:rPr>
          <w:rFonts w:eastAsiaTheme="minorEastAsia"/>
          <w:sz w:val="24"/>
          <w:szCs w:val="24"/>
        </w:rPr>
        <w:t xml:space="preserve"> &gt;96%, was used. Because particle size can affect hydrophobicity </w:t>
      </w:r>
      <w:r>
        <w:rPr>
          <w:rFonts w:eastAsiaTheme="minorEastAsia"/>
          <w:sz w:val="24"/>
          <w:szCs w:val="24"/>
        </w:rPr>
        <w:fldChar w:fldCharType="begin">
          <w:fldData xml:space="preserve">PEVuZE5vdGU+PENpdGU+PEF1dGhvcj5TYXVsaWNrPC9BdXRob3I+PFllYXI+MjAxNzwvWWVhcj48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</w:fldData>
        </w:fldChar>
      </w:r>
      <w:r>
        <w:rPr>
          <w:rFonts w:eastAsiaTheme="minorEastAsia"/>
          <w:sz w:val="24"/>
          <w:szCs w:val="24"/>
        </w:rPr>
        <w:instrText xml:space="preserve"> ADDIN EN.CITE </w:instrText>
      </w:r>
      <w:r>
        <w:rPr>
          <w:rFonts w:eastAsiaTheme="minorEastAsia"/>
          <w:sz w:val="24"/>
          <w:szCs w:val="24"/>
        </w:rPr>
        <w:fldChar w:fldCharType="begin">
          <w:fldData xml:space="preserve">PEVuZE5vdGU+PENpdGU+PEF1dGhvcj5TYXVsaWNrPC9BdXRob3I+PFllYXI+MjAxNzwvWWVhcj48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</w:fldData>
        </w:fldChar>
      </w:r>
      <w:r>
        <w:rPr>
          <w:rFonts w:eastAsiaTheme="minorEastAsia"/>
          <w:sz w:val="24"/>
          <w:szCs w:val="24"/>
        </w:rPr>
        <w:instrText xml:space="preserve"> ADDIN EN.CITE.DATA </w:instrText>
      </w:r>
      <w:r>
        <w:rPr>
          <w:rFonts w:eastAsiaTheme="minorEastAsia"/>
          <w:sz w:val="24"/>
          <w:szCs w:val="24"/>
        </w:rPr>
      </w:r>
      <w:r>
        <w:rPr>
          <w:rFonts w:eastAsiaTheme="minorEastAsia"/>
          <w:sz w:val="24"/>
          <w:szCs w:val="24"/>
        </w:rPr>
        <w:fldChar w:fldCharType="end"/>
      </w:r>
      <w:r>
        <w:rPr>
          <w:rFonts w:eastAsiaTheme="minorEastAsia"/>
          <w:sz w:val="24"/>
          <w:szCs w:val="24"/>
        </w:rPr>
      </w:r>
      <w:r>
        <w:rPr>
          <w:rFonts w:eastAsiaTheme="minorEastAsia"/>
          <w:sz w:val="24"/>
          <w:szCs w:val="24"/>
        </w:rPr>
        <w:fldChar w:fldCharType="separate"/>
      </w:r>
      <w:r>
        <w:rPr>
          <w:rFonts w:eastAsiaTheme="minorEastAsia"/>
          <w:noProof/>
          <w:sz w:val="24"/>
          <w:szCs w:val="24"/>
        </w:rPr>
        <w:t>[38, 39]</w:t>
      </w:r>
      <w:r>
        <w:rPr>
          <w:rFonts w:eastAsiaTheme="minorEastAsia"/>
          <w:sz w:val="24"/>
          <w:szCs w:val="24"/>
        </w:rPr>
        <w:fldChar w:fldCharType="end"/>
      </w:r>
      <w:r w:rsidRPr="000D5D73">
        <w:rPr>
          <w:rFonts w:eastAsiaTheme="minorEastAsia"/>
          <w:sz w:val="24"/>
          <w:szCs w:val="24"/>
        </w:rPr>
        <w:t xml:space="preserve">, this study used uniformly graded sands (63 to 425μm) by wet sieving. </w:t>
      </w:r>
      <w:proofErr w:type="spellStart"/>
      <w:r w:rsidRPr="000D5D73">
        <w:rPr>
          <w:rFonts w:eastAsiaTheme="minorEastAsia"/>
          <w:sz w:val="24"/>
          <w:szCs w:val="24"/>
        </w:rPr>
        <w:t>Hydrophobizing</w:t>
      </w:r>
      <w:proofErr w:type="spellEnd"/>
      <w:r w:rsidRPr="000D5D73">
        <w:rPr>
          <w:rFonts w:eastAsiaTheme="minorEastAsia"/>
          <w:sz w:val="24"/>
          <w:szCs w:val="24"/>
        </w:rPr>
        <w:t xml:space="preserve"> compounds used to induce soil hydrophobicity were TO and DMDCS from </w:t>
      </w:r>
      <w:proofErr w:type="spellStart"/>
      <w:r w:rsidRPr="000D5D73">
        <w:rPr>
          <w:rFonts w:eastAsiaTheme="minorEastAsia"/>
          <w:sz w:val="24"/>
          <w:szCs w:val="24"/>
        </w:rPr>
        <w:t>Jogel</w:t>
      </w:r>
      <w:proofErr w:type="spellEnd"/>
      <w:r w:rsidRPr="000D5D73">
        <w:rPr>
          <w:rFonts w:eastAsiaTheme="minorEastAsia"/>
          <w:sz w:val="24"/>
          <w:szCs w:val="24"/>
        </w:rPr>
        <w:t xml:space="preserve"> Co. (China) and </w:t>
      </w:r>
      <w:proofErr w:type="spellStart"/>
      <w:r w:rsidRPr="000D5D73">
        <w:rPr>
          <w:rFonts w:eastAsiaTheme="minorEastAsia"/>
          <w:sz w:val="24"/>
          <w:szCs w:val="24"/>
        </w:rPr>
        <w:t>Acros</w:t>
      </w:r>
      <w:proofErr w:type="spellEnd"/>
      <w:r w:rsidRPr="000D5D73">
        <w:rPr>
          <w:rFonts w:eastAsiaTheme="minorEastAsia"/>
          <w:sz w:val="24"/>
          <w:szCs w:val="24"/>
        </w:rPr>
        <w:t xml:space="preserve"> Organics (Morris Plains, USA), respectively.</w:t>
      </w:r>
      <w:r>
        <w:rPr>
          <w:rFonts w:eastAsiaTheme="minorEastAsia"/>
          <w:sz w:val="24"/>
          <w:szCs w:val="24"/>
        </w:rPr>
        <w:t xml:space="preserve"> Table 2 summarize the properties of Tung oil and DMDCS products.</w:t>
      </w:r>
    </w:p>
    <w:p w14:paraId="16218873" w14:textId="77777777" w:rsidR="00BA5AF0" w:rsidRPr="00BA5AF0" w:rsidRDefault="00BA5AF0" w:rsidP="00BA5AF0">
      <w:pPr>
        <w:spacing w:line="480" w:lineRule="auto"/>
        <w:rPr>
          <w:rFonts w:eastAsiaTheme="minorEastAsia"/>
          <w:color w:val="FF0000"/>
          <w:sz w:val="24"/>
          <w:szCs w:val="24"/>
        </w:rPr>
      </w:pPr>
    </w:p>
    <w:tbl>
      <w:tblPr>
        <w:tblStyle w:val="TableGrid"/>
        <w:tblpPr w:leftFromText="180" w:rightFromText="180" w:vertAnchor="page" w:horzAnchor="margin" w:tblpY="769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985"/>
        <w:gridCol w:w="3118"/>
        <w:gridCol w:w="1701"/>
        <w:gridCol w:w="1422"/>
      </w:tblGrid>
      <w:tr w:rsidR="00BA5AF0" w:rsidRPr="00BA5AF0" w14:paraId="41A98FEC" w14:textId="77777777" w:rsidTr="00455599">
        <w:trPr>
          <w:trHeight w:val="516"/>
        </w:trPr>
        <w:tc>
          <w:tcPr>
            <w:tcW w:w="1134" w:type="dxa"/>
            <w:tcBorders>
              <w:top w:val="single" w:sz="4" w:space="0" w:color="auto"/>
              <w:bottom w:val="single" w:sz="4" w:space="0" w:color="auto"/>
            </w:tcBorders>
          </w:tcPr>
          <w:p w14:paraId="1F7C66EA" w14:textId="77777777" w:rsidR="00BA5AF0" w:rsidRPr="00BA5AF0" w:rsidRDefault="00BA5AF0" w:rsidP="00455599">
            <w:pPr>
              <w:spacing w:line="480" w:lineRule="auto"/>
              <w:jc w:val="left"/>
              <w:rPr>
                <w:i/>
                <w:iCs/>
                <w:color w:val="FF0000"/>
                <w:sz w:val="21"/>
                <w:szCs w:val="21"/>
              </w:rPr>
            </w:pPr>
            <w:r w:rsidRPr="00BA5AF0">
              <w:rPr>
                <w:i/>
                <w:iCs/>
                <w:color w:val="FF0000"/>
                <w:sz w:val="21"/>
                <w:szCs w:val="21"/>
              </w:rPr>
              <w:t>Agent</w:t>
            </w:r>
          </w:p>
        </w:tc>
        <w:tc>
          <w:tcPr>
            <w:tcW w:w="1985" w:type="dxa"/>
            <w:tcBorders>
              <w:top w:val="single" w:sz="4" w:space="0" w:color="auto"/>
              <w:bottom w:val="single" w:sz="4" w:space="0" w:color="auto"/>
            </w:tcBorders>
          </w:tcPr>
          <w:p w14:paraId="0284EF43" w14:textId="77777777" w:rsidR="00BA5AF0" w:rsidRPr="00BA5AF0" w:rsidRDefault="00BA5AF0" w:rsidP="00455599">
            <w:pPr>
              <w:spacing w:line="480" w:lineRule="auto"/>
              <w:jc w:val="left"/>
              <w:rPr>
                <w:i/>
                <w:iCs/>
                <w:color w:val="FF0000"/>
                <w:sz w:val="21"/>
                <w:szCs w:val="21"/>
              </w:rPr>
            </w:pPr>
            <w:r w:rsidRPr="00BA5AF0">
              <w:rPr>
                <w:i/>
                <w:iCs/>
                <w:color w:val="FF0000"/>
                <w:sz w:val="21"/>
                <w:szCs w:val="21"/>
              </w:rPr>
              <w:t>Appearance</w:t>
            </w:r>
          </w:p>
        </w:tc>
        <w:tc>
          <w:tcPr>
            <w:tcW w:w="3118" w:type="dxa"/>
            <w:tcBorders>
              <w:top w:val="single" w:sz="4" w:space="0" w:color="auto"/>
              <w:bottom w:val="single" w:sz="4" w:space="0" w:color="auto"/>
            </w:tcBorders>
          </w:tcPr>
          <w:p w14:paraId="40DB7F0F" w14:textId="77777777" w:rsidR="00BA5AF0" w:rsidRPr="00BA5AF0" w:rsidRDefault="00BA5AF0" w:rsidP="00455599">
            <w:pPr>
              <w:spacing w:line="480" w:lineRule="auto"/>
              <w:jc w:val="left"/>
              <w:rPr>
                <w:i/>
                <w:iCs/>
                <w:color w:val="FF0000"/>
                <w:sz w:val="21"/>
                <w:szCs w:val="21"/>
              </w:rPr>
            </w:pPr>
            <w:proofErr w:type="spellStart"/>
            <w:r w:rsidRPr="00BA5AF0">
              <w:rPr>
                <w:i/>
                <w:iCs/>
                <w:color w:val="FF0000"/>
                <w:sz w:val="21"/>
                <w:szCs w:val="21"/>
              </w:rPr>
              <w:t>Consituent</w:t>
            </w:r>
            <w:proofErr w:type="spellEnd"/>
            <w:r w:rsidRPr="00BA5AF0">
              <w:rPr>
                <w:i/>
                <w:iCs/>
                <w:color w:val="FF0000"/>
                <w:sz w:val="21"/>
                <w:szCs w:val="21"/>
              </w:rPr>
              <w:t xml:space="preserve"> and concentration </w:t>
            </w:r>
          </w:p>
        </w:tc>
        <w:tc>
          <w:tcPr>
            <w:tcW w:w="1701" w:type="dxa"/>
            <w:tcBorders>
              <w:top w:val="single" w:sz="4" w:space="0" w:color="auto"/>
              <w:bottom w:val="single" w:sz="4" w:space="0" w:color="auto"/>
            </w:tcBorders>
          </w:tcPr>
          <w:p w14:paraId="3FA63240" w14:textId="77777777" w:rsidR="00BA5AF0" w:rsidRPr="00BA5AF0" w:rsidRDefault="00BA5AF0" w:rsidP="00455599">
            <w:pPr>
              <w:spacing w:line="480" w:lineRule="auto"/>
              <w:jc w:val="left"/>
              <w:rPr>
                <w:rFonts w:eastAsiaTheme="minorEastAsia"/>
                <w:i/>
                <w:iCs/>
                <w:color w:val="FF0000"/>
                <w:sz w:val="21"/>
                <w:szCs w:val="21"/>
              </w:rPr>
            </w:pPr>
            <w:r w:rsidRPr="00BA5AF0">
              <w:rPr>
                <w:rFonts w:eastAsiaTheme="minorEastAsia"/>
                <w:i/>
                <w:iCs/>
                <w:color w:val="FF0000"/>
                <w:sz w:val="21"/>
                <w:szCs w:val="21"/>
              </w:rPr>
              <w:t>Density</w:t>
            </w:r>
          </w:p>
        </w:tc>
        <w:tc>
          <w:tcPr>
            <w:tcW w:w="1422" w:type="dxa"/>
            <w:tcBorders>
              <w:top w:val="single" w:sz="4" w:space="0" w:color="auto"/>
              <w:bottom w:val="single" w:sz="4" w:space="0" w:color="auto"/>
            </w:tcBorders>
          </w:tcPr>
          <w:p w14:paraId="65E29CE3" w14:textId="77777777" w:rsidR="00BA5AF0" w:rsidRPr="00BA5AF0" w:rsidRDefault="00BA5AF0" w:rsidP="00455599">
            <w:pPr>
              <w:spacing w:line="480" w:lineRule="auto"/>
              <w:jc w:val="left"/>
              <w:rPr>
                <w:rFonts w:eastAsiaTheme="minorEastAsia"/>
                <w:i/>
                <w:iCs/>
                <w:color w:val="FF0000"/>
                <w:sz w:val="21"/>
                <w:szCs w:val="21"/>
              </w:rPr>
            </w:pPr>
            <w:r w:rsidRPr="00BA5AF0">
              <w:rPr>
                <w:rFonts w:eastAsiaTheme="minorEastAsia"/>
                <w:i/>
                <w:iCs/>
                <w:color w:val="FF0000"/>
                <w:sz w:val="21"/>
                <w:szCs w:val="21"/>
              </w:rPr>
              <w:t>Impurities</w:t>
            </w:r>
          </w:p>
        </w:tc>
      </w:tr>
      <w:tr w:rsidR="00BA5AF0" w:rsidRPr="00BA5AF0" w14:paraId="7344146A" w14:textId="77777777" w:rsidTr="00455599">
        <w:trPr>
          <w:trHeight w:val="516"/>
        </w:trPr>
        <w:tc>
          <w:tcPr>
            <w:tcW w:w="1134" w:type="dxa"/>
            <w:tcBorders>
              <w:top w:val="single" w:sz="4" w:space="0" w:color="auto"/>
            </w:tcBorders>
          </w:tcPr>
          <w:p w14:paraId="21033A50" w14:textId="77777777" w:rsidR="00BA5AF0" w:rsidRPr="00BA5AF0" w:rsidRDefault="00BA5AF0" w:rsidP="00455599">
            <w:pPr>
              <w:spacing w:line="480" w:lineRule="auto"/>
              <w:jc w:val="left"/>
              <w:rPr>
                <w:rFonts w:eastAsiaTheme="minorEastAsia"/>
                <w:color w:val="FF0000"/>
                <w:sz w:val="21"/>
                <w:szCs w:val="21"/>
              </w:rPr>
            </w:pPr>
            <w:r w:rsidRPr="00BA5AF0">
              <w:rPr>
                <w:rFonts w:eastAsiaTheme="minorEastAsia"/>
                <w:color w:val="FF0000"/>
                <w:sz w:val="21"/>
                <w:szCs w:val="21"/>
              </w:rPr>
              <w:t>Tung oil</w:t>
            </w:r>
          </w:p>
        </w:tc>
        <w:tc>
          <w:tcPr>
            <w:tcW w:w="1985" w:type="dxa"/>
            <w:tcBorders>
              <w:top w:val="single" w:sz="4" w:space="0" w:color="auto"/>
            </w:tcBorders>
          </w:tcPr>
          <w:p w14:paraId="13E0BFEB" w14:textId="77777777" w:rsidR="00BA5AF0" w:rsidRPr="00BA5AF0" w:rsidRDefault="00BA5AF0" w:rsidP="00455599">
            <w:pPr>
              <w:spacing w:line="480" w:lineRule="auto"/>
              <w:jc w:val="left"/>
              <w:rPr>
                <w:rFonts w:eastAsiaTheme="minorEastAsia"/>
                <w:color w:val="FF0000"/>
                <w:sz w:val="21"/>
                <w:szCs w:val="21"/>
              </w:rPr>
            </w:pPr>
            <w:r w:rsidRPr="00BA5AF0">
              <w:rPr>
                <w:rFonts w:eastAsiaTheme="minorEastAsia"/>
                <w:color w:val="FF0000"/>
                <w:sz w:val="21"/>
                <w:szCs w:val="21"/>
              </w:rPr>
              <w:t xml:space="preserve">Transparent with amber </w:t>
            </w:r>
            <w:proofErr w:type="spellStart"/>
            <w:r w:rsidRPr="00BA5AF0">
              <w:rPr>
                <w:rFonts w:eastAsiaTheme="minorEastAsia"/>
                <w:color w:val="FF0000"/>
                <w:sz w:val="21"/>
                <w:szCs w:val="21"/>
              </w:rPr>
              <w:t>colour</w:t>
            </w:r>
            <w:proofErr w:type="spellEnd"/>
          </w:p>
        </w:tc>
        <w:tc>
          <w:tcPr>
            <w:tcW w:w="3118" w:type="dxa"/>
            <w:tcBorders>
              <w:top w:val="single" w:sz="4" w:space="0" w:color="auto"/>
            </w:tcBorders>
          </w:tcPr>
          <w:p w14:paraId="302F5E55" w14:textId="77777777" w:rsidR="00BA5AF0" w:rsidRPr="00BA5AF0" w:rsidRDefault="00BA5AF0" w:rsidP="00455599">
            <w:pPr>
              <w:spacing w:line="480" w:lineRule="auto"/>
              <w:jc w:val="left"/>
              <w:rPr>
                <w:rFonts w:eastAsiaTheme="minorEastAsia"/>
                <w:color w:val="FF0000"/>
                <w:sz w:val="21"/>
                <w:szCs w:val="21"/>
              </w:rPr>
            </w:pPr>
            <w:r w:rsidRPr="00BA5AF0">
              <w:rPr>
                <w:rFonts w:eastAsiaTheme="minorEastAsia"/>
                <w:color w:val="FF0000"/>
                <w:sz w:val="21"/>
                <w:szCs w:val="21"/>
              </w:rPr>
              <w:t>Alpha-</w:t>
            </w:r>
            <w:proofErr w:type="spellStart"/>
            <w:r w:rsidRPr="00BA5AF0">
              <w:rPr>
                <w:rFonts w:eastAsiaTheme="minorEastAsia"/>
                <w:color w:val="FF0000"/>
                <w:sz w:val="21"/>
                <w:szCs w:val="21"/>
              </w:rPr>
              <w:t>eleostearic</w:t>
            </w:r>
            <w:proofErr w:type="spellEnd"/>
            <w:r w:rsidRPr="00BA5AF0">
              <w:rPr>
                <w:rFonts w:eastAsiaTheme="minorEastAsia"/>
                <w:color w:val="FF0000"/>
                <w:sz w:val="21"/>
                <w:szCs w:val="21"/>
              </w:rPr>
              <w:t xml:space="preserve"> acid (80%)</w:t>
            </w:r>
          </w:p>
          <w:p w14:paraId="2442B30E" w14:textId="77777777" w:rsidR="00BA5AF0" w:rsidRPr="00BA5AF0" w:rsidRDefault="00BA5AF0" w:rsidP="00455599">
            <w:pPr>
              <w:spacing w:line="480" w:lineRule="auto"/>
              <w:jc w:val="left"/>
              <w:rPr>
                <w:rFonts w:eastAsiaTheme="minorEastAsia"/>
                <w:color w:val="FF0000"/>
                <w:sz w:val="21"/>
                <w:szCs w:val="21"/>
              </w:rPr>
            </w:pPr>
            <w:r w:rsidRPr="00BA5AF0">
              <w:rPr>
                <w:rFonts w:eastAsiaTheme="minorEastAsia"/>
                <w:color w:val="FF0000"/>
                <w:sz w:val="21"/>
                <w:szCs w:val="21"/>
              </w:rPr>
              <w:t>Linoleic acid (10%)</w:t>
            </w:r>
          </w:p>
          <w:p w14:paraId="2DDBE133" w14:textId="77777777" w:rsidR="00BA5AF0" w:rsidRPr="00BA5AF0" w:rsidRDefault="00BA5AF0" w:rsidP="00455599">
            <w:pPr>
              <w:spacing w:line="480" w:lineRule="auto"/>
              <w:jc w:val="left"/>
              <w:rPr>
                <w:rFonts w:eastAsiaTheme="minorEastAsia"/>
                <w:color w:val="FF0000"/>
                <w:sz w:val="21"/>
                <w:szCs w:val="21"/>
              </w:rPr>
            </w:pPr>
            <w:r w:rsidRPr="00BA5AF0">
              <w:rPr>
                <w:rFonts w:eastAsiaTheme="minorEastAsia"/>
                <w:color w:val="FF0000"/>
                <w:sz w:val="21"/>
                <w:szCs w:val="21"/>
              </w:rPr>
              <w:t>Palmitic acid (6%)</w:t>
            </w:r>
          </w:p>
          <w:p w14:paraId="675B3572" w14:textId="77777777" w:rsidR="00BA5AF0" w:rsidRPr="00BA5AF0" w:rsidRDefault="00BA5AF0" w:rsidP="00455599">
            <w:pPr>
              <w:spacing w:line="480" w:lineRule="auto"/>
              <w:jc w:val="left"/>
              <w:rPr>
                <w:rFonts w:eastAsiaTheme="minorEastAsia"/>
                <w:color w:val="FF0000"/>
                <w:sz w:val="21"/>
                <w:szCs w:val="21"/>
              </w:rPr>
            </w:pPr>
            <w:r w:rsidRPr="00BA5AF0">
              <w:rPr>
                <w:rFonts w:eastAsiaTheme="minorEastAsia"/>
                <w:color w:val="FF0000"/>
                <w:sz w:val="21"/>
                <w:szCs w:val="21"/>
              </w:rPr>
              <w:t>Oleic acid (4%)</w:t>
            </w:r>
          </w:p>
        </w:tc>
        <w:tc>
          <w:tcPr>
            <w:tcW w:w="1701" w:type="dxa"/>
            <w:tcBorders>
              <w:top w:val="single" w:sz="4" w:space="0" w:color="auto"/>
            </w:tcBorders>
          </w:tcPr>
          <w:p w14:paraId="311E410A" w14:textId="77777777" w:rsidR="00BA5AF0" w:rsidRPr="00BA5AF0" w:rsidRDefault="00BA5AF0" w:rsidP="00455599">
            <w:pPr>
              <w:spacing w:line="480" w:lineRule="auto"/>
              <w:jc w:val="left"/>
              <w:rPr>
                <w:color w:val="FF0000"/>
                <w:sz w:val="21"/>
                <w:szCs w:val="21"/>
              </w:rPr>
            </w:pPr>
            <w:r w:rsidRPr="00BA5AF0">
              <w:rPr>
                <w:color w:val="FF0000"/>
                <w:sz w:val="21"/>
                <w:szCs w:val="21"/>
              </w:rPr>
              <w:t>0.94×10</w:t>
            </w:r>
            <w:r w:rsidRPr="00BA5AF0">
              <w:rPr>
                <w:color w:val="FF0000"/>
                <w:sz w:val="21"/>
                <w:szCs w:val="21"/>
                <w:vertAlign w:val="superscript"/>
              </w:rPr>
              <w:t>3</w:t>
            </w:r>
            <w:r w:rsidRPr="00BA5AF0">
              <w:rPr>
                <w:color w:val="FF0000"/>
                <w:sz w:val="21"/>
                <w:szCs w:val="21"/>
              </w:rPr>
              <w:t xml:space="preserve"> kg/m</w:t>
            </w:r>
            <w:r w:rsidRPr="00BA5AF0">
              <w:rPr>
                <w:color w:val="FF0000"/>
                <w:sz w:val="21"/>
                <w:szCs w:val="21"/>
                <w:vertAlign w:val="superscript"/>
              </w:rPr>
              <w:t>3</w:t>
            </w:r>
          </w:p>
        </w:tc>
        <w:tc>
          <w:tcPr>
            <w:tcW w:w="1422" w:type="dxa"/>
            <w:tcBorders>
              <w:top w:val="single" w:sz="4" w:space="0" w:color="auto"/>
            </w:tcBorders>
          </w:tcPr>
          <w:p w14:paraId="70B1E250" w14:textId="77777777" w:rsidR="00BA5AF0" w:rsidRPr="00BA5AF0" w:rsidRDefault="00BA5AF0" w:rsidP="00455599">
            <w:pPr>
              <w:spacing w:line="480" w:lineRule="auto"/>
              <w:jc w:val="left"/>
              <w:rPr>
                <w:rFonts w:eastAsiaTheme="minorEastAsia"/>
                <w:color w:val="FF0000"/>
                <w:sz w:val="21"/>
                <w:szCs w:val="21"/>
              </w:rPr>
            </w:pPr>
            <w:r w:rsidRPr="00BA5AF0">
              <w:rPr>
                <w:rFonts w:eastAsiaTheme="minorEastAsia"/>
                <w:color w:val="FF0000"/>
                <w:sz w:val="21"/>
                <w:szCs w:val="21"/>
              </w:rPr>
              <w:t>&lt;0.5%</w:t>
            </w:r>
          </w:p>
        </w:tc>
      </w:tr>
      <w:tr w:rsidR="00BA5AF0" w:rsidRPr="00BA5AF0" w14:paraId="10A7224C" w14:textId="77777777" w:rsidTr="00455599">
        <w:trPr>
          <w:trHeight w:val="516"/>
        </w:trPr>
        <w:tc>
          <w:tcPr>
            <w:tcW w:w="1134" w:type="dxa"/>
            <w:tcBorders>
              <w:bottom w:val="single" w:sz="4" w:space="0" w:color="auto"/>
            </w:tcBorders>
          </w:tcPr>
          <w:p w14:paraId="15D0225E" w14:textId="77777777" w:rsidR="00BA5AF0" w:rsidRPr="00BA5AF0" w:rsidRDefault="00BA5AF0" w:rsidP="00455599">
            <w:pPr>
              <w:spacing w:line="480" w:lineRule="auto"/>
              <w:jc w:val="left"/>
              <w:rPr>
                <w:color w:val="FF0000"/>
                <w:sz w:val="21"/>
                <w:szCs w:val="21"/>
              </w:rPr>
            </w:pPr>
            <w:r w:rsidRPr="00BA5AF0">
              <w:rPr>
                <w:color w:val="FF0000"/>
                <w:sz w:val="21"/>
                <w:szCs w:val="21"/>
              </w:rPr>
              <w:t>DMDCS</w:t>
            </w:r>
          </w:p>
        </w:tc>
        <w:tc>
          <w:tcPr>
            <w:tcW w:w="1985" w:type="dxa"/>
            <w:tcBorders>
              <w:bottom w:val="single" w:sz="4" w:space="0" w:color="auto"/>
            </w:tcBorders>
          </w:tcPr>
          <w:p w14:paraId="6CC32D5D" w14:textId="77777777" w:rsidR="00BA5AF0" w:rsidRPr="00BA5AF0" w:rsidRDefault="00BA5AF0" w:rsidP="00455599">
            <w:pPr>
              <w:spacing w:line="480" w:lineRule="auto"/>
              <w:jc w:val="left"/>
              <w:rPr>
                <w:color w:val="FF0000"/>
                <w:sz w:val="21"/>
                <w:szCs w:val="21"/>
              </w:rPr>
            </w:pPr>
            <w:r w:rsidRPr="00BA5AF0">
              <w:rPr>
                <w:rFonts w:eastAsiaTheme="minorEastAsia"/>
                <w:color w:val="FF0000"/>
                <w:sz w:val="21"/>
                <w:szCs w:val="21"/>
              </w:rPr>
              <w:t>Transparent</w:t>
            </w:r>
          </w:p>
        </w:tc>
        <w:tc>
          <w:tcPr>
            <w:tcW w:w="3118" w:type="dxa"/>
            <w:tcBorders>
              <w:bottom w:val="single" w:sz="4" w:space="0" w:color="auto"/>
            </w:tcBorders>
          </w:tcPr>
          <w:p w14:paraId="16B031FD" w14:textId="77777777" w:rsidR="00BA5AF0" w:rsidRPr="00BA5AF0" w:rsidRDefault="00BA5AF0" w:rsidP="00455599">
            <w:pPr>
              <w:spacing w:line="480" w:lineRule="auto"/>
              <w:jc w:val="left"/>
              <w:rPr>
                <w:color w:val="FF0000"/>
                <w:sz w:val="21"/>
                <w:szCs w:val="21"/>
              </w:rPr>
            </w:pPr>
            <w:proofErr w:type="spellStart"/>
            <w:r w:rsidRPr="00BA5AF0">
              <w:rPr>
                <w:color w:val="FF0000"/>
                <w:sz w:val="21"/>
                <w:szCs w:val="21"/>
              </w:rPr>
              <w:t>Dichlorodimethylsilane</w:t>
            </w:r>
            <w:proofErr w:type="spellEnd"/>
            <w:r w:rsidRPr="00BA5AF0">
              <w:rPr>
                <w:color w:val="FF0000"/>
                <w:sz w:val="21"/>
                <w:szCs w:val="21"/>
              </w:rPr>
              <w:t xml:space="preserve"> (&gt;98.5%)</w:t>
            </w:r>
          </w:p>
        </w:tc>
        <w:tc>
          <w:tcPr>
            <w:tcW w:w="1701" w:type="dxa"/>
            <w:tcBorders>
              <w:bottom w:val="single" w:sz="4" w:space="0" w:color="auto"/>
            </w:tcBorders>
          </w:tcPr>
          <w:p w14:paraId="007A6B4A" w14:textId="77777777" w:rsidR="00BA5AF0" w:rsidRPr="00BA5AF0" w:rsidRDefault="00BA5AF0" w:rsidP="00455599">
            <w:pPr>
              <w:spacing w:line="480" w:lineRule="auto"/>
              <w:jc w:val="left"/>
              <w:rPr>
                <w:color w:val="FF0000"/>
                <w:sz w:val="21"/>
                <w:szCs w:val="21"/>
              </w:rPr>
            </w:pPr>
            <w:r w:rsidRPr="00BA5AF0">
              <w:rPr>
                <w:color w:val="FF0000"/>
                <w:sz w:val="21"/>
                <w:szCs w:val="21"/>
              </w:rPr>
              <w:t>1.07×10</w:t>
            </w:r>
            <w:r w:rsidRPr="00BA5AF0">
              <w:rPr>
                <w:color w:val="FF0000"/>
                <w:sz w:val="21"/>
                <w:szCs w:val="21"/>
                <w:vertAlign w:val="superscript"/>
              </w:rPr>
              <w:t>3</w:t>
            </w:r>
            <w:r w:rsidRPr="00BA5AF0">
              <w:rPr>
                <w:color w:val="FF0000"/>
                <w:sz w:val="21"/>
                <w:szCs w:val="21"/>
              </w:rPr>
              <w:t xml:space="preserve"> kg/m</w:t>
            </w:r>
            <w:r w:rsidRPr="00BA5AF0">
              <w:rPr>
                <w:color w:val="FF0000"/>
                <w:sz w:val="21"/>
                <w:szCs w:val="21"/>
                <w:vertAlign w:val="superscript"/>
              </w:rPr>
              <w:t>3</w:t>
            </w:r>
          </w:p>
        </w:tc>
        <w:tc>
          <w:tcPr>
            <w:tcW w:w="1422" w:type="dxa"/>
            <w:tcBorders>
              <w:bottom w:val="single" w:sz="4" w:space="0" w:color="auto"/>
            </w:tcBorders>
          </w:tcPr>
          <w:p w14:paraId="7372A815" w14:textId="77777777" w:rsidR="00BA5AF0" w:rsidRPr="00BA5AF0" w:rsidRDefault="00BA5AF0" w:rsidP="00455599">
            <w:pPr>
              <w:spacing w:line="480" w:lineRule="auto"/>
              <w:jc w:val="left"/>
              <w:rPr>
                <w:rFonts w:eastAsiaTheme="minorEastAsia"/>
                <w:color w:val="FF0000"/>
                <w:sz w:val="21"/>
                <w:szCs w:val="21"/>
              </w:rPr>
            </w:pPr>
            <w:r w:rsidRPr="00BA5AF0">
              <w:rPr>
                <w:rFonts w:eastAsiaTheme="minorEastAsia"/>
                <w:color w:val="FF0000"/>
                <w:sz w:val="21"/>
                <w:szCs w:val="21"/>
              </w:rPr>
              <w:t>&lt;1.5%</w:t>
            </w:r>
          </w:p>
        </w:tc>
      </w:tr>
    </w:tbl>
    <w:p w14:paraId="76DB7594" w14:textId="77777777" w:rsidR="00BA5AF0" w:rsidRPr="00BA5AF0" w:rsidRDefault="00BA5AF0" w:rsidP="00BA5AF0">
      <w:pPr>
        <w:spacing w:line="480" w:lineRule="auto"/>
        <w:rPr>
          <w:rFonts w:eastAsiaTheme="minorEastAsia"/>
          <w:color w:val="FF0000"/>
          <w:sz w:val="21"/>
          <w:szCs w:val="21"/>
        </w:rPr>
      </w:pPr>
      <w:r w:rsidRPr="00BA5AF0">
        <w:rPr>
          <w:rFonts w:eastAsiaTheme="minorEastAsia"/>
          <w:color w:val="FF0000"/>
          <w:sz w:val="21"/>
          <w:szCs w:val="21"/>
        </w:rPr>
        <w:t xml:space="preserve">Table 2. Properties of Tung oil and </w:t>
      </w:r>
      <w:proofErr w:type="spellStart"/>
      <w:r w:rsidRPr="00BA5AF0">
        <w:rPr>
          <w:rFonts w:eastAsiaTheme="minorEastAsia"/>
          <w:color w:val="FF0000"/>
          <w:sz w:val="21"/>
          <w:szCs w:val="21"/>
        </w:rPr>
        <w:t>dichlorodimethylsilane</w:t>
      </w:r>
      <w:proofErr w:type="spellEnd"/>
      <w:r w:rsidRPr="00BA5AF0">
        <w:rPr>
          <w:rFonts w:eastAsiaTheme="minorEastAsia"/>
          <w:color w:val="FF0000"/>
          <w:sz w:val="21"/>
          <w:szCs w:val="21"/>
        </w:rPr>
        <w:t xml:space="preserve"> (DMDCS)</w:t>
      </w:r>
    </w:p>
    <w:p w14:paraId="5C3AA2E7" w14:textId="77777777" w:rsidR="00BA5AF0" w:rsidRPr="000D5D73" w:rsidRDefault="00BA5AF0" w:rsidP="00BA5AF0">
      <w:pPr>
        <w:spacing w:line="480" w:lineRule="auto"/>
        <w:rPr>
          <w:rFonts w:eastAsiaTheme="minorEastAsia"/>
          <w:sz w:val="24"/>
          <w:szCs w:val="24"/>
        </w:rPr>
      </w:pPr>
    </w:p>
    <w:p w14:paraId="508866BC" w14:textId="77777777" w:rsidR="00BA5AF0" w:rsidRPr="00BA5AF0" w:rsidRDefault="00BA5AF0" w:rsidP="00BA5AF0">
      <w:pPr>
        <w:spacing w:line="480" w:lineRule="auto"/>
        <w:rPr>
          <w:rFonts w:eastAsiaTheme="minorEastAsia"/>
          <w:color w:val="FF0000"/>
          <w:sz w:val="24"/>
          <w:szCs w:val="24"/>
        </w:rPr>
      </w:pPr>
      <w:bookmarkStart w:id="4" w:name="_Hlk67596329"/>
      <w:r w:rsidRPr="00455599">
        <w:rPr>
          <w:rFonts w:eastAsiaTheme="minorEastAsia"/>
          <w:color w:val="FF0000"/>
          <w:sz w:val="24"/>
          <w:szCs w:val="24"/>
        </w:rPr>
        <w:t xml:space="preserve">Soil hydrophobicity increases with the concentration of </w:t>
      </w:r>
      <w:proofErr w:type="spellStart"/>
      <w:r w:rsidRPr="00455599">
        <w:rPr>
          <w:rFonts w:eastAsiaTheme="minorEastAsia"/>
          <w:color w:val="FF0000"/>
          <w:sz w:val="24"/>
          <w:szCs w:val="24"/>
        </w:rPr>
        <w:t>hydrophobizing</w:t>
      </w:r>
      <w:proofErr w:type="spellEnd"/>
      <w:r w:rsidRPr="00455599">
        <w:rPr>
          <w:rFonts w:eastAsiaTheme="minorEastAsia"/>
          <w:color w:val="FF0000"/>
          <w:sz w:val="24"/>
          <w:szCs w:val="24"/>
        </w:rPr>
        <w:t xml:space="preserve"> compounds up to a threshold </w:t>
      </w:r>
      <w:r w:rsidRPr="00455599">
        <w:rPr>
          <w:rFonts w:eastAsiaTheme="minorEastAsia"/>
          <w:color w:val="FF0000"/>
          <w:sz w:val="24"/>
          <w:szCs w:val="24"/>
        </w:rPr>
        <w:fldChar w:fldCharType="begin">
          <w:fldData xml:space="preserve">PEVuZE5vdGU+PENpdGU+PEF1dGhvcj5TYXVsaWNrPC9BdXRob3I+PFllYXI+MjAxODwvWWVhcj48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</w:fldData>
        </w:fldChar>
      </w:r>
      <w:r w:rsidRPr="00455599">
        <w:rPr>
          <w:rFonts w:eastAsiaTheme="minorEastAsia"/>
          <w:color w:val="FF0000"/>
          <w:sz w:val="24"/>
          <w:szCs w:val="24"/>
        </w:rPr>
        <w:instrText xml:space="preserve"> ADDIN EN.CITE </w:instrText>
      </w:r>
      <w:r w:rsidRPr="00455599">
        <w:rPr>
          <w:rFonts w:eastAsiaTheme="minorEastAsia"/>
          <w:color w:val="FF0000"/>
          <w:sz w:val="24"/>
          <w:szCs w:val="24"/>
        </w:rPr>
        <w:fldChar w:fldCharType="begin">
          <w:fldData xml:space="preserve">PEVuZE5vdGU+PENpdGU+PEF1dGhvcj5TYXVsaWNrPC9BdXRob3I+PFllYXI+MjAxODwvWWVhcj48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</w:fldData>
        </w:fldChar>
      </w:r>
      <w:r w:rsidRPr="00455599">
        <w:rPr>
          <w:rFonts w:eastAsiaTheme="minorEastAsia"/>
          <w:color w:val="FF0000"/>
          <w:sz w:val="24"/>
          <w:szCs w:val="24"/>
        </w:rPr>
        <w:instrText xml:space="preserve"> ADDIN EN.CITE.DATA </w:instrText>
      </w:r>
      <w:r w:rsidRPr="00455599">
        <w:rPr>
          <w:rFonts w:eastAsiaTheme="minorEastAsia"/>
          <w:color w:val="FF0000"/>
          <w:sz w:val="24"/>
          <w:szCs w:val="24"/>
        </w:rPr>
      </w:r>
      <w:r w:rsidRPr="00455599">
        <w:rPr>
          <w:rFonts w:eastAsiaTheme="minorEastAsia"/>
          <w:color w:val="FF0000"/>
          <w:sz w:val="24"/>
          <w:szCs w:val="24"/>
        </w:rPr>
        <w:fldChar w:fldCharType="end"/>
      </w:r>
      <w:r w:rsidRPr="00455599">
        <w:rPr>
          <w:rFonts w:eastAsiaTheme="minorEastAsia"/>
          <w:color w:val="FF0000"/>
          <w:sz w:val="24"/>
          <w:szCs w:val="24"/>
        </w:rPr>
      </w:r>
      <w:r w:rsidRPr="00455599">
        <w:rPr>
          <w:rFonts w:eastAsiaTheme="minorEastAsia"/>
          <w:color w:val="FF0000"/>
          <w:sz w:val="24"/>
          <w:szCs w:val="24"/>
        </w:rPr>
        <w:fldChar w:fldCharType="separate"/>
      </w:r>
      <w:r w:rsidRPr="00455599">
        <w:rPr>
          <w:rFonts w:eastAsiaTheme="minorEastAsia"/>
          <w:noProof/>
          <w:color w:val="FF0000"/>
          <w:sz w:val="24"/>
          <w:szCs w:val="24"/>
        </w:rPr>
        <w:t>[39, 40]</w:t>
      </w:r>
      <w:r w:rsidRPr="00455599">
        <w:rPr>
          <w:rFonts w:eastAsiaTheme="minorEastAsia"/>
          <w:color w:val="FF0000"/>
          <w:sz w:val="24"/>
          <w:szCs w:val="24"/>
        </w:rPr>
        <w:fldChar w:fldCharType="end"/>
      </w:r>
      <w:r w:rsidRPr="00455599">
        <w:rPr>
          <w:rFonts w:eastAsiaTheme="minorEastAsia"/>
          <w:color w:val="FF0000"/>
          <w:sz w:val="24"/>
          <w:szCs w:val="24"/>
        </w:rPr>
        <w:t xml:space="preserve">. Beyond this threshold, hydrophobicity remains stable. </w:t>
      </w:r>
      <w:r w:rsidRPr="00A4166E">
        <w:rPr>
          <w:rFonts w:eastAsiaTheme="minorEastAsia"/>
          <w:color w:val="FF0000"/>
          <w:sz w:val="24"/>
          <w:szCs w:val="24"/>
        </w:rPr>
        <w:t>Therefore, the threshold is used as a criterion to define whether the hydrophobic compounds have fully coated the soil particle surfaces</w:t>
      </w:r>
      <w:r w:rsidRPr="00455599">
        <w:rPr>
          <w:rFonts w:eastAsiaTheme="minorEastAsia"/>
          <w:color w:val="FF0000"/>
          <w:sz w:val="24"/>
          <w:szCs w:val="24"/>
        </w:rPr>
        <w:t xml:space="preserve">. </w:t>
      </w:r>
      <w:bookmarkEnd w:id="4"/>
      <w:r w:rsidRPr="000D5D73">
        <w:rPr>
          <w:rFonts w:eastAsiaTheme="minorEastAsia"/>
          <w:sz w:val="24"/>
          <w:szCs w:val="24"/>
        </w:rPr>
        <w:t>The critical concentrations (</w:t>
      </w:r>
      <w:r w:rsidRPr="000D5D73">
        <w:rPr>
          <w:rFonts w:eastAsiaTheme="minorEastAsia"/>
          <w:i/>
          <w:iCs/>
          <w:sz w:val="24"/>
          <w:szCs w:val="24"/>
        </w:rPr>
        <w:t>i.e.</w:t>
      </w:r>
      <w:r w:rsidRPr="000D5D73">
        <w:rPr>
          <w:rFonts w:eastAsiaTheme="minorEastAsia"/>
          <w:sz w:val="24"/>
          <w:szCs w:val="24"/>
        </w:rPr>
        <w:t xml:space="preserve"> the threshold) of TO and DMDCS in Fujian sand was 0.2%~0.4% and 0.002%, respectively.</w:t>
      </w:r>
      <w:r>
        <w:rPr>
          <w:rFonts w:eastAsiaTheme="minorEastAsia"/>
          <w:sz w:val="24"/>
          <w:szCs w:val="24"/>
        </w:rPr>
        <w:t xml:space="preserve"> </w:t>
      </w:r>
      <w:r w:rsidRPr="0064367D">
        <w:rPr>
          <w:rFonts w:eastAsiaTheme="minorEastAsia"/>
          <w:sz w:val="24"/>
          <w:szCs w:val="24"/>
        </w:rPr>
        <w:t xml:space="preserve">For TO-sands, high temperature can accelerate the polymerization and enhance hydrophobicity by melting the oil and forming even and solid coatings on particles </w:t>
      </w:r>
      <w:r>
        <w:rPr>
          <w:rFonts w:eastAsiaTheme="minorEastAsia"/>
          <w:sz w:val="24"/>
          <w:szCs w:val="24"/>
        </w:rPr>
        <w:fldChar w:fldCharType="begin">
          <w:fldData xml:space="preserve">PEVuZE5vdGU+PENpdGU+PEF1dGhvcj5NYWlud2FyaW5nPC9BdXRob3I+PFllYXI+MjAxMzwvWWVh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</w:fldData>
        </w:fldChar>
      </w:r>
      <w:r>
        <w:rPr>
          <w:rFonts w:eastAsiaTheme="minorEastAsia"/>
          <w:sz w:val="24"/>
          <w:szCs w:val="24"/>
        </w:rPr>
        <w:instrText xml:space="preserve"> ADDIN EN.CITE </w:instrText>
      </w:r>
      <w:r>
        <w:rPr>
          <w:rFonts w:eastAsiaTheme="minorEastAsia"/>
          <w:sz w:val="24"/>
          <w:szCs w:val="24"/>
        </w:rPr>
        <w:fldChar w:fldCharType="begin">
          <w:fldData xml:space="preserve">PEVuZE5vdGU+PENpdGU+PEF1dGhvcj5NYWlud2FyaW5nPC9BdXRob3I+PFllYXI+MjAxMzwvWWVh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</w:fldData>
        </w:fldChar>
      </w:r>
      <w:r>
        <w:rPr>
          <w:rFonts w:eastAsiaTheme="minorEastAsia"/>
          <w:sz w:val="24"/>
          <w:szCs w:val="24"/>
        </w:rPr>
        <w:instrText xml:space="preserve"> ADDIN EN.CITE.DATA </w:instrText>
      </w:r>
      <w:r>
        <w:rPr>
          <w:rFonts w:eastAsiaTheme="minorEastAsia"/>
          <w:sz w:val="24"/>
          <w:szCs w:val="24"/>
        </w:rPr>
      </w:r>
      <w:r>
        <w:rPr>
          <w:rFonts w:eastAsiaTheme="minorEastAsia"/>
          <w:sz w:val="24"/>
          <w:szCs w:val="24"/>
        </w:rPr>
        <w:fldChar w:fldCharType="end"/>
      </w:r>
      <w:r>
        <w:rPr>
          <w:rFonts w:eastAsiaTheme="minorEastAsia"/>
          <w:sz w:val="24"/>
          <w:szCs w:val="24"/>
        </w:rPr>
      </w:r>
      <w:r>
        <w:rPr>
          <w:rFonts w:eastAsiaTheme="minorEastAsia"/>
          <w:sz w:val="24"/>
          <w:szCs w:val="24"/>
        </w:rPr>
        <w:fldChar w:fldCharType="separate"/>
      </w:r>
      <w:r>
        <w:rPr>
          <w:rFonts w:eastAsiaTheme="minorEastAsia"/>
          <w:noProof/>
          <w:sz w:val="24"/>
          <w:szCs w:val="24"/>
        </w:rPr>
        <w:t>[16]</w:t>
      </w:r>
      <w:r>
        <w:rPr>
          <w:rFonts w:eastAsiaTheme="minorEastAsia"/>
          <w:sz w:val="24"/>
          <w:szCs w:val="24"/>
        </w:rPr>
        <w:fldChar w:fldCharType="end"/>
      </w:r>
      <w:r w:rsidRPr="0064367D">
        <w:rPr>
          <w:rFonts w:eastAsiaTheme="minorEastAsia"/>
          <w:sz w:val="24"/>
          <w:szCs w:val="24"/>
        </w:rPr>
        <w:t xml:space="preserve">. Lin </w:t>
      </w:r>
      <w:r>
        <w:rPr>
          <w:rFonts w:eastAsiaTheme="minorEastAsia"/>
          <w:sz w:val="24"/>
          <w:szCs w:val="24"/>
        </w:rPr>
        <w:fldChar w:fldCharType="begin">
          <w:fldData xml:space="preserve">PEVuZE5vdGU+PENpdGU+PEF1dGhvcj5MaW48L0F1dGhvcj48WWVhcj4yMDE5PC9ZZWFyPjxSZWNO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</w:fldData>
        </w:fldChar>
      </w:r>
      <w:r>
        <w:rPr>
          <w:rFonts w:eastAsiaTheme="minorEastAsia"/>
          <w:sz w:val="24"/>
          <w:szCs w:val="24"/>
        </w:rPr>
        <w:instrText xml:space="preserve"> ADDIN EN.CITE </w:instrText>
      </w:r>
      <w:r>
        <w:rPr>
          <w:rFonts w:eastAsiaTheme="minorEastAsia"/>
          <w:sz w:val="24"/>
          <w:szCs w:val="24"/>
        </w:rPr>
        <w:fldChar w:fldCharType="begin">
          <w:fldData xml:space="preserve">PEVuZE5vdGU+PENpdGU+PEF1dGhvcj5MaW48L0F1dGhvcj48WWVhcj4yMDE5PC9ZZWFyPjxSZWNO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</w:fldData>
        </w:fldChar>
      </w:r>
      <w:r>
        <w:rPr>
          <w:rFonts w:eastAsiaTheme="minorEastAsia"/>
          <w:sz w:val="24"/>
          <w:szCs w:val="24"/>
        </w:rPr>
        <w:instrText xml:space="preserve"> ADDIN EN.CITE.DATA </w:instrText>
      </w:r>
      <w:r>
        <w:rPr>
          <w:rFonts w:eastAsiaTheme="minorEastAsia"/>
          <w:sz w:val="24"/>
          <w:szCs w:val="24"/>
        </w:rPr>
      </w:r>
      <w:r>
        <w:rPr>
          <w:rFonts w:eastAsiaTheme="minorEastAsia"/>
          <w:sz w:val="24"/>
          <w:szCs w:val="24"/>
        </w:rPr>
        <w:fldChar w:fldCharType="end"/>
      </w:r>
      <w:r>
        <w:rPr>
          <w:rFonts w:eastAsiaTheme="minorEastAsia"/>
          <w:sz w:val="24"/>
          <w:szCs w:val="24"/>
        </w:rPr>
      </w:r>
      <w:r>
        <w:rPr>
          <w:rFonts w:eastAsiaTheme="minorEastAsia"/>
          <w:sz w:val="24"/>
          <w:szCs w:val="24"/>
        </w:rPr>
        <w:fldChar w:fldCharType="separate"/>
      </w:r>
      <w:r>
        <w:rPr>
          <w:rFonts w:eastAsiaTheme="minorEastAsia"/>
          <w:noProof/>
          <w:sz w:val="24"/>
          <w:szCs w:val="24"/>
        </w:rPr>
        <w:t>[</w:t>
      </w:r>
      <w:r w:rsidRPr="00216351">
        <w:rPr>
          <w:rFonts w:eastAsiaTheme="minorEastAsia"/>
        </w:rPr>
        <w:t>7</w:t>
      </w:r>
      <w:r>
        <w:rPr>
          <w:rFonts w:eastAsiaTheme="minorEastAsia"/>
          <w:noProof/>
          <w:sz w:val="24"/>
          <w:szCs w:val="24"/>
        </w:rPr>
        <w:t>]</w:t>
      </w:r>
      <w:r>
        <w:rPr>
          <w:rFonts w:eastAsiaTheme="minorEastAsia"/>
          <w:sz w:val="24"/>
          <w:szCs w:val="24"/>
        </w:rPr>
        <w:fldChar w:fldCharType="end"/>
      </w:r>
      <w:r w:rsidRPr="0064367D">
        <w:rPr>
          <w:rFonts w:eastAsiaTheme="minorEastAsia"/>
          <w:sz w:val="24"/>
          <w:szCs w:val="24"/>
        </w:rPr>
        <w:t xml:space="preserve"> reported that high </w:t>
      </w:r>
      <w:proofErr w:type="gramStart"/>
      <w:r w:rsidRPr="0064367D">
        <w:rPr>
          <w:rFonts w:eastAsiaTheme="minorEastAsia"/>
          <w:sz w:val="24"/>
          <w:szCs w:val="24"/>
        </w:rPr>
        <w:t>temperature</w:t>
      </w:r>
      <w:proofErr w:type="gramEnd"/>
      <w:r w:rsidRPr="0064367D">
        <w:rPr>
          <w:rFonts w:eastAsiaTheme="minorEastAsia"/>
          <w:sz w:val="24"/>
          <w:szCs w:val="24"/>
        </w:rPr>
        <w:t xml:space="preserve"> can provide a more stable hydrophobicity (</w:t>
      </w:r>
      <w:r w:rsidRPr="00455599">
        <w:rPr>
          <w:rFonts w:eastAsiaTheme="minorEastAsia"/>
          <w:i/>
          <w:sz w:val="24"/>
          <w:szCs w:val="24"/>
        </w:rPr>
        <w:t>i.e.</w:t>
      </w:r>
      <w:r w:rsidRPr="0064367D">
        <w:rPr>
          <w:rFonts w:eastAsiaTheme="minorEastAsia"/>
          <w:sz w:val="24"/>
          <w:szCs w:val="24"/>
        </w:rPr>
        <w:t xml:space="preserve"> longer WDPT’s) in TO-</w:t>
      </w:r>
      <w:proofErr w:type="gramStart"/>
      <w:r w:rsidRPr="0064367D">
        <w:rPr>
          <w:rFonts w:eastAsiaTheme="minorEastAsia"/>
          <w:sz w:val="24"/>
          <w:szCs w:val="24"/>
        </w:rPr>
        <w:t>sands</w:t>
      </w:r>
      <w:r>
        <w:rPr>
          <w:rFonts w:eastAsiaTheme="minorEastAsia"/>
          <w:sz w:val="24"/>
          <w:szCs w:val="24"/>
        </w:rPr>
        <w:t xml:space="preserve"> </w:t>
      </w:r>
      <w:r w:rsidRPr="0064367D">
        <w:rPr>
          <w:rFonts w:eastAsiaTheme="minorEastAsia"/>
          <w:sz w:val="24"/>
          <w:szCs w:val="24"/>
        </w:rPr>
        <w:t>.</w:t>
      </w:r>
      <w:proofErr w:type="gramEnd"/>
      <w:r w:rsidRPr="0064367D">
        <w:rPr>
          <w:rFonts w:eastAsiaTheme="minorEastAsia"/>
          <w:sz w:val="24"/>
          <w:szCs w:val="24"/>
        </w:rPr>
        <w:t xml:space="preserve"> </w:t>
      </w:r>
      <w:r>
        <w:rPr>
          <w:rFonts w:eastAsiaTheme="minorEastAsia"/>
          <w:sz w:val="24"/>
          <w:szCs w:val="24"/>
        </w:rPr>
        <w:t>The critical concentrations of TO-sand after heating (</w:t>
      </w:r>
      <w:r w:rsidRPr="000D5D73">
        <w:rPr>
          <w:rFonts w:eastAsiaTheme="minorEastAsia"/>
          <w:sz w:val="24"/>
          <w:szCs w:val="24"/>
        </w:rPr>
        <w:t>named</w:t>
      </w:r>
      <w:r>
        <w:rPr>
          <w:rFonts w:eastAsiaTheme="minorEastAsia"/>
          <w:sz w:val="24"/>
          <w:szCs w:val="24"/>
        </w:rPr>
        <w:t xml:space="preserve"> as</w:t>
      </w:r>
      <w:r w:rsidRPr="000D5D73">
        <w:rPr>
          <w:rFonts w:eastAsiaTheme="minorEastAsia"/>
          <w:sz w:val="24"/>
          <w:szCs w:val="24"/>
        </w:rPr>
        <w:t xml:space="preserve"> Heated TO-sands or HTO-sands</w:t>
      </w:r>
      <w:r>
        <w:rPr>
          <w:rFonts w:eastAsiaTheme="minorEastAsia"/>
          <w:sz w:val="24"/>
          <w:szCs w:val="24"/>
        </w:rPr>
        <w:t>) was 0.05%~0.2%.</w:t>
      </w:r>
      <w:r w:rsidRPr="000D5D73">
        <w:rPr>
          <w:rFonts w:eastAsiaTheme="minorEastAsia"/>
          <w:sz w:val="24"/>
          <w:szCs w:val="24"/>
        </w:rPr>
        <w:t xml:space="preserve"> Higher concentrations could result in a thicker coating, which will further affect the durability. For example, Lin </w:t>
      </w:r>
      <w:r>
        <w:rPr>
          <w:rFonts w:eastAsiaTheme="minorEastAsia"/>
          <w:sz w:val="24"/>
          <w:szCs w:val="24"/>
        </w:rPr>
        <w:fldChar w:fldCharType="begin"/>
      </w:r>
      <w:r>
        <w:rPr>
          <w:rFonts w:eastAsiaTheme="minorEastAsia"/>
          <w:sz w:val="24"/>
          <w:szCs w:val="24"/>
        </w:rPr>
        <w:instrText xml:space="preserve"> ADDIN EN.CITE &lt;EndNote&gt;&lt;Cite&gt;&lt;Author&gt;Lin&lt;/Author&gt;&lt;Year&gt;2020&lt;/Year&gt;&lt;RecNum&gt;93&lt;/RecNum&gt;&lt;DisplayText&gt;[39]&lt;/DisplayText&gt;&lt;record&gt;&lt;rec-number&gt;93&lt;/rec-number&gt;&lt;foreign-keys&gt;&lt;key app="EN" db-id="xzf0rvxxvesdrqew9dbxzaar2d9z2ew5xxf0" timestamp="1616381694"&gt;93&lt;/key&gt;&lt;/foreign-keys&gt;&lt;ref-type name="Journal Article"&gt;17&lt;/ref-type&gt;&lt;contributors&gt;&lt;authors&gt;&lt;author&gt;Lin, H. J.&lt;/author&gt;&lt;author&gt;Lourenco, S. D. N.&lt;/author&gt;&lt;/authors&gt;&lt;/contributors&gt;&lt;auth-address&gt;Univ Hong Kong, Dept Civil Engn, Hong Kong, Peoples R China&lt;/auth-address&gt;&lt;titles&gt;&lt;title&gt;Physical degradation of hydrophobized sands&lt;/title&gt;&lt;secondary-title&gt;Powder Technology&lt;/secondary-title&gt;&lt;alt-title&gt;Powder Technol&lt;/alt-title&gt;&lt;/titles&gt;&lt;periodical&gt;&lt;full-title&gt;Powder Technology&lt;/full-title&gt;&lt;abbr-1&gt;Powder Technol&lt;/abbr-1&gt;&lt;/periodical&gt;&lt;alt-periodical&gt;&lt;full-title&gt;Powder Technology&lt;/full-title&gt;&lt;abbr-1&gt;Powder Technol&lt;/abbr-1&gt;&lt;/alt-periodical&gt;&lt;pages&gt;740-750&lt;/pages&gt;&lt;volume&gt;367&lt;/volume&gt;&lt;keywords&gt;&lt;keyword&gt;sand hydrophobicity&lt;/keyword&gt;&lt;keyword&gt;sand degradation&lt;/keyword&gt;&lt;keyword&gt;polydimethysiloxane&lt;/keyword&gt;&lt;keyword&gt;tung oil&lt;/keyword&gt;&lt;keyword&gt;micro-deval test&lt;/keyword&gt;&lt;keyword&gt;water repellency&lt;/keyword&gt;&lt;keyword&gt;contact-angle&lt;/keyword&gt;&lt;keyword&gt;soil&lt;/keyword&gt;&lt;keyword&gt;behavior&lt;/keyword&gt;&lt;/keywords&gt;&lt;dates&gt;&lt;year&gt;2020&lt;/year&gt;&lt;pub-dates&gt;&lt;date&gt;May 1&lt;/date&gt;&lt;/pub-dates&gt;&lt;/dates&gt;&lt;isbn&gt;0032-5910&lt;/isbn&gt;&lt;accession-num&gt;WOS:000532835500069&lt;/accession-num&gt;&lt;urls&gt;&lt;related-urls&gt;&lt;url&gt;&amp;lt;Go to ISI&amp;gt;://WOS:000532835500069&lt;/url&gt;&lt;/related-urls&gt;&lt;/urls&gt;&lt;electronic-resource-num&gt;10.1016/j.powtec.2020.04.015&lt;/electronic-resource-num&gt;&lt;language&gt;English&lt;/language&gt;&lt;/record&gt;&lt;/Cite&gt;&lt;/EndNote&gt;</w:instrText>
      </w:r>
      <w:r>
        <w:rPr>
          <w:rFonts w:eastAsiaTheme="minorEastAsia"/>
          <w:sz w:val="24"/>
          <w:szCs w:val="24"/>
        </w:rPr>
        <w:fldChar w:fldCharType="separate"/>
      </w:r>
      <w:r>
        <w:rPr>
          <w:rFonts w:eastAsiaTheme="minorEastAsia"/>
          <w:noProof/>
          <w:sz w:val="24"/>
          <w:szCs w:val="24"/>
        </w:rPr>
        <w:t>[39]</w:t>
      </w:r>
      <w:r>
        <w:rPr>
          <w:rFonts w:eastAsiaTheme="minorEastAsia"/>
          <w:sz w:val="24"/>
          <w:szCs w:val="24"/>
        </w:rPr>
        <w:fldChar w:fldCharType="end"/>
      </w:r>
      <w:r w:rsidRPr="000D5D73">
        <w:rPr>
          <w:rFonts w:eastAsiaTheme="minorEastAsia"/>
          <w:sz w:val="24"/>
          <w:szCs w:val="24"/>
        </w:rPr>
        <w:t xml:space="preserve"> revealed that a higher concentration of </w:t>
      </w:r>
      <w:proofErr w:type="spellStart"/>
      <w:r w:rsidRPr="000D5D73">
        <w:rPr>
          <w:rFonts w:eastAsiaTheme="minorEastAsia"/>
          <w:sz w:val="24"/>
          <w:szCs w:val="24"/>
        </w:rPr>
        <w:t>hydrophobizing</w:t>
      </w:r>
      <w:proofErr w:type="spellEnd"/>
      <w:r w:rsidRPr="000D5D73">
        <w:rPr>
          <w:rFonts w:eastAsiaTheme="minorEastAsia"/>
          <w:sz w:val="24"/>
          <w:szCs w:val="24"/>
        </w:rPr>
        <w:t xml:space="preserve"> compounds can reduce hydrophobic degradation of hydrophobized sands during abrasion.</w:t>
      </w:r>
      <w:r>
        <w:rPr>
          <w:rFonts w:eastAsiaTheme="minorEastAsia"/>
          <w:sz w:val="24"/>
          <w:szCs w:val="24"/>
        </w:rPr>
        <w:t xml:space="preserve"> </w:t>
      </w:r>
      <w:bookmarkStart w:id="5" w:name="_Hlk67596361"/>
      <w:r w:rsidRPr="00BA5AF0">
        <w:rPr>
          <w:rFonts w:eastAsiaTheme="minorEastAsia"/>
          <w:color w:val="FF0000"/>
          <w:sz w:val="24"/>
          <w:szCs w:val="24"/>
        </w:rPr>
        <w:t>To ensure soil particle surfaces are fully coated with hydrophobic compounds, three concentrations beyond the critical were used: 0.5, 1.0 and 3.0%.</w:t>
      </w:r>
      <w:bookmarkEnd w:id="5"/>
    </w:p>
    <w:p w14:paraId="1BDA2CF1" w14:textId="77777777" w:rsidR="00BA5AF0" w:rsidRPr="00BA5AF0" w:rsidRDefault="00BA5AF0" w:rsidP="00BA5AF0">
      <w:pPr>
        <w:spacing w:line="480" w:lineRule="auto"/>
        <w:rPr>
          <w:rFonts w:eastAsiaTheme="minorEastAsia"/>
          <w:color w:val="FF0000"/>
          <w:sz w:val="24"/>
          <w:szCs w:val="24"/>
        </w:rPr>
      </w:pPr>
      <w:bookmarkStart w:id="6" w:name="_Hlk66972067"/>
      <w:r w:rsidRPr="00BA5AF0">
        <w:rPr>
          <w:rFonts w:eastAsiaTheme="minorEastAsia"/>
          <w:color w:val="FF0000"/>
          <w:sz w:val="24"/>
          <w:szCs w:val="24"/>
        </w:rPr>
        <w:t>For DMDCS-sands, a single channel pipette (</w:t>
      </w:r>
      <w:proofErr w:type="spellStart"/>
      <w:r w:rsidRPr="00BA5AF0">
        <w:rPr>
          <w:rFonts w:eastAsiaTheme="minorEastAsia"/>
          <w:color w:val="FF0000"/>
          <w:sz w:val="24"/>
          <w:szCs w:val="24"/>
        </w:rPr>
        <w:t>Pipetman</w:t>
      </w:r>
      <w:proofErr w:type="spellEnd"/>
      <w:r w:rsidRPr="00BA5AF0">
        <w:rPr>
          <w:rFonts w:eastAsiaTheme="minorEastAsia"/>
          <w:color w:val="FF0000"/>
          <w:sz w:val="24"/>
          <w:szCs w:val="24"/>
        </w:rPr>
        <w:t xml:space="preserve"> P100 from Gilson</w:t>
      </w:r>
      <w:proofErr w:type="gramStart"/>
      <w:r w:rsidRPr="00BA5AF0">
        <w:rPr>
          <w:rFonts w:eastAsiaTheme="minorEastAsia"/>
          <w:color w:val="FF0000"/>
          <w:sz w:val="24"/>
          <w:szCs w:val="24"/>
        </w:rPr>
        <w:t>® ,</w:t>
      </w:r>
      <w:proofErr w:type="gramEnd"/>
      <w:r w:rsidRPr="00BA5AF0">
        <w:rPr>
          <w:rFonts w:eastAsiaTheme="minorEastAsia"/>
          <w:color w:val="FF0000"/>
          <w:sz w:val="24"/>
          <w:szCs w:val="24"/>
        </w:rPr>
        <w:t xml:space="preserve"> France) was used to add DMDCS in 100.0 g of Fujian sand under air dry condition, followed by a mixing in a fume hood to remove the HCl generated. Because Tung oil samples is unable to hold onto the pipette tips due to its higher density, Tung oil was added to 100.0 g of Fujian sand by percentage </w:t>
      </w:r>
      <w:r w:rsidRPr="00BA5AF0">
        <w:rPr>
          <w:rFonts w:eastAsiaTheme="minorEastAsia" w:hint="eastAsia"/>
          <w:color w:val="FF0000"/>
          <w:sz w:val="24"/>
          <w:szCs w:val="24"/>
        </w:rPr>
        <w:t>weight</w:t>
      </w:r>
      <w:r w:rsidRPr="00BA5AF0">
        <w:rPr>
          <w:rFonts w:eastAsiaTheme="minorEastAsia"/>
          <w:color w:val="FF0000"/>
          <w:sz w:val="24"/>
          <w:szCs w:val="24"/>
        </w:rPr>
        <w:t xml:space="preserve"> followed by mixing. HTO-sands were prepared by heating TO-sands at 250°C for 3 hours in an oven </w:t>
      </w:r>
      <w:r w:rsidRPr="00BA5AF0">
        <w:rPr>
          <w:rFonts w:eastAsiaTheme="minorEastAsia"/>
          <w:color w:val="FF0000"/>
          <w:sz w:val="24"/>
          <w:szCs w:val="24"/>
        </w:rPr>
        <w:fldChar w:fldCharType="begin">
          <w:fldData xml:space="preserve">PEVuZE5vdGU+PENpdGU+PEF1dGhvcj5MaW48L0F1dGhvcj48WWVhcj4yMDE5PC9ZZWFyPjxSZWNO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</w:fldData>
        </w:fldChar>
      </w:r>
      <w:r w:rsidRPr="00BA5AF0">
        <w:rPr>
          <w:rFonts w:eastAsiaTheme="minorEastAsia"/>
          <w:color w:val="FF0000"/>
          <w:sz w:val="24"/>
          <w:szCs w:val="24"/>
        </w:rPr>
        <w:instrText xml:space="preserve"> ADDIN EN.CITE </w:instrText>
      </w:r>
      <w:r w:rsidRPr="00BA5AF0">
        <w:rPr>
          <w:rFonts w:eastAsiaTheme="minorEastAsia"/>
          <w:color w:val="FF0000"/>
          <w:sz w:val="24"/>
          <w:szCs w:val="24"/>
        </w:rPr>
        <w:fldChar w:fldCharType="begin">
          <w:fldData xml:space="preserve">PEVuZE5vdGU+PENpdGU+PEF1dGhvcj5MaW48L0F1dGhvcj48WWVhcj4yMDE5PC9ZZWFyPjxSZWNO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</w:fldData>
        </w:fldChar>
      </w:r>
      <w:r w:rsidRPr="00BA5AF0">
        <w:rPr>
          <w:rFonts w:eastAsiaTheme="minorEastAsia"/>
          <w:color w:val="FF0000"/>
          <w:sz w:val="24"/>
          <w:szCs w:val="24"/>
        </w:rPr>
        <w:instrText xml:space="preserve"> ADDIN EN.CITE.DATA </w:instrText>
      </w:r>
      <w:r w:rsidRPr="00BA5AF0">
        <w:rPr>
          <w:rFonts w:eastAsiaTheme="minorEastAsia"/>
          <w:color w:val="FF0000"/>
          <w:sz w:val="24"/>
          <w:szCs w:val="24"/>
        </w:rPr>
      </w:r>
      <w:r w:rsidRPr="00BA5AF0">
        <w:rPr>
          <w:rFonts w:eastAsiaTheme="minorEastAsia"/>
          <w:color w:val="FF0000"/>
          <w:sz w:val="24"/>
          <w:szCs w:val="24"/>
        </w:rPr>
        <w:fldChar w:fldCharType="end"/>
      </w:r>
      <w:r w:rsidRPr="00BA5AF0">
        <w:rPr>
          <w:rFonts w:eastAsiaTheme="minorEastAsia"/>
          <w:color w:val="FF0000"/>
          <w:sz w:val="24"/>
          <w:szCs w:val="24"/>
        </w:rPr>
      </w:r>
      <w:r w:rsidRPr="00BA5AF0">
        <w:rPr>
          <w:rFonts w:eastAsiaTheme="minorEastAsia"/>
          <w:color w:val="FF0000"/>
          <w:sz w:val="24"/>
          <w:szCs w:val="24"/>
        </w:rPr>
        <w:fldChar w:fldCharType="separate"/>
      </w:r>
      <w:r w:rsidRPr="00BA5AF0">
        <w:rPr>
          <w:rFonts w:eastAsiaTheme="minorEastAsia"/>
          <w:noProof/>
          <w:color w:val="FF0000"/>
          <w:sz w:val="24"/>
          <w:szCs w:val="24"/>
        </w:rPr>
        <w:t>[</w:t>
      </w:r>
      <w:r w:rsidRPr="00BA5AF0">
        <w:rPr>
          <w:rFonts w:eastAsiaTheme="minorEastAsia"/>
          <w:color w:val="FF0000"/>
        </w:rPr>
        <w:t>7</w:t>
      </w:r>
      <w:r w:rsidRPr="00BA5AF0">
        <w:rPr>
          <w:rFonts w:eastAsiaTheme="minorEastAsia"/>
          <w:noProof/>
          <w:color w:val="FF0000"/>
          <w:sz w:val="24"/>
          <w:szCs w:val="24"/>
        </w:rPr>
        <w:t>]</w:t>
      </w:r>
      <w:r w:rsidRPr="00BA5AF0">
        <w:rPr>
          <w:rFonts w:eastAsiaTheme="minorEastAsia"/>
          <w:color w:val="FF0000"/>
          <w:sz w:val="24"/>
          <w:szCs w:val="24"/>
        </w:rPr>
        <w:fldChar w:fldCharType="end"/>
      </w:r>
      <w:r w:rsidRPr="00BA5AF0">
        <w:rPr>
          <w:rFonts w:eastAsiaTheme="minorEastAsia"/>
          <w:color w:val="FF0000"/>
          <w:sz w:val="24"/>
          <w:szCs w:val="24"/>
        </w:rPr>
        <w:t xml:space="preserve">.  </w:t>
      </w:r>
    </w:p>
    <w:bookmarkEnd w:id="6"/>
    <w:p w14:paraId="1BFAC995" w14:textId="77777777" w:rsidR="00BA5AF0" w:rsidRPr="00777EA5" w:rsidRDefault="00BA5AF0" w:rsidP="00BA5AF0">
      <w:pPr>
        <w:pStyle w:val="Heading2"/>
        <w:numPr>
          <w:ilvl w:val="1"/>
          <w:numId w:val="23"/>
        </w:numPr>
        <w:spacing w:before="0" w:line="480" w:lineRule="auto"/>
        <w:rPr>
          <w:rFonts w:eastAsiaTheme="minorEastAsia"/>
          <w:szCs w:val="24"/>
        </w:rPr>
      </w:pPr>
      <w:r w:rsidRPr="000D5D73">
        <w:rPr>
          <w:rFonts w:eastAsiaTheme="minorEastAsia"/>
          <w:b/>
          <w:bCs/>
          <w:szCs w:val="24"/>
        </w:rPr>
        <w:t>Accelerated weathering tests</w:t>
      </w:r>
    </w:p>
    <w:p w14:paraId="7F141D29" w14:textId="77777777" w:rsidR="00BA5AF0" w:rsidRPr="000D5D73" w:rsidRDefault="00BA5AF0" w:rsidP="00BA5AF0">
      <w:pPr>
        <w:pStyle w:val="Heading3"/>
        <w:numPr>
          <w:ilvl w:val="2"/>
          <w:numId w:val="23"/>
        </w:numPr>
        <w:spacing w:line="480" w:lineRule="auto"/>
        <w:ind w:left="0" w:firstLine="0"/>
        <w:rPr>
          <w:rFonts w:eastAsiaTheme="minorEastAsia"/>
          <w:bCs w:val="0"/>
          <w:i w:val="0"/>
          <w:sz w:val="24"/>
          <w:szCs w:val="24"/>
        </w:rPr>
      </w:pPr>
      <w:r w:rsidRPr="000D5D73">
        <w:rPr>
          <w:rFonts w:eastAsiaTheme="minorEastAsia"/>
          <w:bCs w:val="0"/>
          <w:i w:val="0"/>
          <w:sz w:val="24"/>
          <w:szCs w:val="24"/>
        </w:rPr>
        <w:t>Thermal ageing</w:t>
      </w:r>
    </w:p>
    <w:p w14:paraId="41AFAB66"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 xml:space="preserve">Thermal ageing is widely used to assess the effect of heat and oxygen on the durability of polymers. For example, after a 1160-hour thermal ageing test, Xiang </w:t>
      </w:r>
      <w:r>
        <w:rPr>
          <w:rFonts w:eastAsiaTheme="minorEastAsia"/>
          <w:sz w:val="24"/>
          <w:szCs w:val="24"/>
        </w:rPr>
        <w:fldChar w:fldCharType="begin"/>
      </w:r>
      <w:r>
        <w:rPr>
          <w:rFonts w:eastAsiaTheme="minorEastAsia"/>
          <w:sz w:val="24"/>
          <w:szCs w:val="24"/>
        </w:rPr>
        <w:instrText xml:space="preserve"> ADDIN EN.CITE &lt;EndNote&gt;&lt;Cite&gt;&lt;Author&gt;Xiang&lt;/Author&gt;&lt;Year&gt;2012&lt;/Year&gt;&lt;RecNum&gt;118&lt;/RecNum&gt;&lt;DisplayText&gt;[41]&lt;/DisplayText&gt;&lt;record&gt;&lt;rec-number&gt;118&lt;/rec-number&gt;&lt;foreign-keys&gt;&lt;key app="EN" db-id="xzf0rvxxvesdrqew9dbxzaar2d9z2ew5xxf0" timestamp="1616383234"&gt;118&lt;/key&gt;&lt;/foreign-keys&gt;&lt;ref-type name="Journal Article"&gt;17&lt;/ref-type&gt;&lt;contributors&gt;&lt;authors&gt;&lt;author&gt;Xiang, K. W.&lt;/author&gt;&lt;author&gt;Huang, G. S.&lt;/author&gt;&lt;author&gt;Zheng, J.&lt;/author&gt;&lt;author&gt;Wang, X. A.&lt;/author&gt;&lt;author&gt;Li, G. X.&lt;/author&gt;&lt;author&gt;Huang, J. Y.&lt;/author&gt;&lt;/authors&gt;&lt;/contributors&gt;&lt;auth-address&gt;Sichuan Univ, State Key Lab Polymer Mat Engn, Coll Polymer Sci &amp;amp; Engn, Chengdu 610065, Peoples R China&lt;/auth-address&gt;&lt;titles&gt;&lt;title&gt;Accelerated thermal ageing studies of polydimethylsiloxane (PDMS) rubber&lt;/title&gt;&lt;secondary-title&gt;Journal of Polymer Research&lt;/secondary-title&gt;&lt;alt-title&gt;J Polym Res&lt;/alt-title&gt;&lt;/titles&gt;&lt;periodical&gt;&lt;full-title&gt;Journal of Polymer Research&lt;/full-title&gt;&lt;abbr-1&gt;J Polym Res&lt;/abbr-1&gt;&lt;/periodical&gt;&lt;alt-periodical&gt;&lt;full-title&gt;Journal of Polymer Research&lt;/full-title&gt;&lt;abbr-1&gt;J Polym Res&lt;/abbr-1&gt;&lt;/alt-periodical&gt;&lt;volume&gt;19&lt;/volume&gt;&lt;number&gt;5&lt;/number&gt;&lt;keywords&gt;&lt;keyword&gt;polydimethylsiloxane&lt;/keyword&gt;&lt;keyword&gt;thermal ageing&lt;/keyword&gt;&lt;keyword&gt;lifetime estimation&lt;/keyword&gt;&lt;keyword&gt;time temperature superposition&lt;/keyword&gt;&lt;keyword&gt;non-arrhenius behavior&lt;/keyword&gt;&lt;keyword&gt;oxidative-degradation&lt;/keyword&gt;&lt;keyword&gt;polychloroprene rubber&lt;/keyword&gt;&lt;keyword&gt;mechanical-properties&lt;/keyword&gt;&lt;keyword&gt;lifetime predictions&lt;/keyword&gt;&lt;keyword&gt;stress-relaxation&lt;/keyword&gt;&lt;keyword&gt;activation-energy&lt;/keyword&gt;&lt;keyword&gt;epr materials&lt;/keyword&gt;&lt;keyword&gt;temperature&lt;/keyword&gt;&lt;keyword&gt;elastomers&lt;/keyword&gt;&lt;/keywords&gt;&lt;dates&gt;&lt;year&gt;2012&lt;/year&gt;&lt;pub-dates&gt;&lt;date&gt;May&lt;/date&gt;&lt;/pub-dates&gt;&lt;/dates&gt;&lt;isbn&gt;1022-9760&lt;/isbn&gt;&lt;accession-num&gt;WOS:000304135400009&lt;/accession-num&gt;&lt;urls&gt;&lt;related-urls&gt;&lt;url&gt;&amp;lt;Go to ISI&amp;gt;://WOS:000304135400009&lt;/url&gt;&lt;/related-urls&gt;&lt;/urls&gt;&lt;electronic-resource-num&gt;ARTN 9869&amp;#xD;10.1007/s10965-012-9869-6&lt;/electronic-resource-num&gt;&lt;language&gt;English&lt;/language&gt;&lt;/record&gt;&lt;/Cite&gt;&lt;/EndNote&gt;</w:instrText>
      </w:r>
      <w:r>
        <w:rPr>
          <w:rFonts w:eastAsiaTheme="minorEastAsia"/>
          <w:sz w:val="24"/>
          <w:szCs w:val="24"/>
        </w:rPr>
        <w:fldChar w:fldCharType="separate"/>
      </w:r>
      <w:r>
        <w:rPr>
          <w:rFonts w:eastAsiaTheme="minorEastAsia"/>
          <w:noProof/>
          <w:sz w:val="24"/>
          <w:szCs w:val="24"/>
        </w:rPr>
        <w:t>[41]</w:t>
      </w:r>
      <w:r>
        <w:rPr>
          <w:rFonts w:eastAsiaTheme="minorEastAsia"/>
          <w:sz w:val="24"/>
          <w:szCs w:val="24"/>
        </w:rPr>
        <w:fldChar w:fldCharType="end"/>
      </w:r>
      <w:r w:rsidRPr="000D5D73">
        <w:rPr>
          <w:rFonts w:eastAsiaTheme="minorEastAsia"/>
          <w:sz w:val="24"/>
          <w:szCs w:val="24"/>
        </w:rPr>
        <w:t xml:space="preserve"> reported that PDMS rubber can degrade at a tempe</w:t>
      </w:r>
      <w:r w:rsidRPr="00455599">
        <w:rPr>
          <w:rFonts w:eastAsiaTheme="minorEastAsia"/>
          <w:color w:val="000000" w:themeColor="text1"/>
          <w:sz w:val="24"/>
          <w:szCs w:val="24"/>
        </w:rPr>
        <w:t>rature lower than 90°C with the deg</w:t>
      </w:r>
      <w:r w:rsidRPr="000D5D73">
        <w:rPr>
          <w:rFonts w:eastAsiaTheme="minorEastAsia"/>
          <w:sz w:val="24"/>
          <w:szCs w:val="24"/>
        </w:rPr>
        <w:t>radation rate dependent on temperature</w:t>
      </w:r>
      <w:r w:rsidRPr="000D5D73">
        <w:rPr>
          <w:sz w:val="24"/>
          <w:szCs w:val="24"/>
        </w:rPr>
        <w:t>.</w:t>
      </w:r>
      <w:r w:rsidRPr="000D5D73">
        <w:rPr>
          <w:rFonts w:eastAsiaTheme="minorEastAsia"/>
          <w:sz w:val="24"/>
          <w:szCs w:val="24"/>
        </w:rPr>
        <w:t xml:space="preserve"> For Tung oil, by conducting a 100°C-accelerated ageing test, Liu </w:t>
      </w:r>
      <w:r>
        <w:rPr>
          <w:rFonts w:eastAsiaTheme="minorEastAsia"/>
          <w:sz w:val="24"/>
          <w:szCs w:val="24"/>
        </w:rPr>
        <w:fldChar w:fldCharType="begin"/>
      </w:r>
      <w:r>
        <w:rPr>
          <w:rFonts w:eastAsiaTheme="minorEastAsia"/>
          <w:sz w:val="24"/>
          <w:szCs w:val="24"/>
        </w:rPr>
        <w:instrText xml:space="preserve"> ADDIN EN.CITE &lt;EndNote&gt;&lt;Cite&gt;&lt;Author&gt;Liu&lt;/Author&gt;&lt;Year&gt;2015&lt;/Year&gt;&lt;RecNum&gt;79&lt;/RecNum&gt;&lt;DisplayText&gt;[29]&lt;/DisplayText&gt;&lt;record&gt;&lt;rec-number&gt;79&lt;/rec-number&gt;&lt;foreign-keys&gt;&lt;key app="EN" db-id="xzf0rvxxvesdrqew9dbxzaar2d9z2ew5xxf0" timestamp="1616380803"&gt;79&lt;/key&gt;&lt;/foreign-keys&gt;&lt;ref-type name="Journal Article"&gt;17&lt;/ref-type&gt;&lt;contributors&gt;&lt;authors&gt;&lt;author&gt;Liu, Xin You&lt;/author&gt;&lt;author&gt;Timar, Maria Cristina&lt;/author&gt;&lt;author&gt;Varodi, Anca Maria&lt;/author&gt;&lt;author&gt;Yi, Song Lin&lt;/author&gt;&lt;/authors&gt;&lt;/contributors&gt;&lt;titles&gt;&lt;title&gt;Tung oil and linseed oil as traditional finishing materials important for furniture conservation&lt;/title&gt;&lt;secondary-title&gt;Pro Ligno&lt;/secondary-title&gt;&lt;/titles&gt;&lt;periodical&gt;&lt;full-title&gt;Pro Ligno&lt;/full-title&gt;&lt;/periodical&gt;&lt;pages&gt;571-579 %@ 1841-4737&lt;/pages&gt;&lt;volume&gt;11&lt;/volume&gt;&lt;number&gt;4&lt;/number&gt;&lt;dates&gt;&lt;year&gt;2015&lt;/year&gt;&lt;/dates&gt;&lt;urls&gt;&lt;/urls&gt;&lt;/record&gt;&lt;/Cite&gt;&lt;/EndNote&gt;</w:instrText>
      </w:r>
      <w:r>
        <w:rPr>
          <w:rFonts w:eastAsiaTheme="minorEastAsia"/>
          <w:sz w:val="24"/>
          <w:szCs w:val="24"/>
        </w:rPr>
        <w:fldChar w:fldCharType="separate"/>
      </w:r>
      <w:r>
        <w:rPr>
          <w:rFonts w:eastAsiaTheme="minorEastAsia"/>
          <w:noProof/>
          <w:sz w:val="24"/>
          <w:szCs w:val="24"/>
        </w:rPr>
        <w:t>[29]</w:t>
      </w:r>
      <w:r>
        <w:rPr>
          <w:rFonts w:eastAsiaTheme="minorEastAsia"/>
          <w:sz w:val="24"/>
          <w:szCs w:val="24"/>
        </w:rPr>
        <w:fldChar w:fldCharType="end"/>
      </w:r>
      <w:r w:rsidRPr="000D5D73">
        <w:rPr>
          <w:rFonts w:eastAsiaTheme="minorEastAsia"/>
          <w:sz w:val="24"/>
          <w:szCs w:val="24"/>
        </w:rPr>
        <w:t xml:space="preserve"> found that both color and chemical structure changed after 216 hours, which was attributed to the oxidative degradation. Shogren </w:t>
      </w:r>
      <w:r>
        <w:rPr>
          <w:rFonts w:eastAsiaTheme="minorEastAsia"/>
          <w:sz w:val="24"/>
          <w:szCs w:val="24"/>
        </w:rPr>
        <w:fldChar w:fldCharType="begin"/>
      </w:r>
      <w:r>
        <w:rPr>
          <w:rFonts w:eastAsiaTheme="minorEastAsia"/>
          <w:sz w:val="24"/>
          <w:szCs w:val="24"/>
        </w:rPr>
        <w:instrText xml:space="preserve"> ADDIN EN.CITE &lt;EndNote&gt;&lt;Cite&gt;&lt;Author&gt;Shogren&lt;/Author&gt;&lt;Year&gt;2004&lt;/Year&gt;&lt;RecNum&gt;112&lt;/RecNum&gt;&lt;DisplayText&gt;[26]&lt;/DisplayText&gt;&lt;record&gt;&lt;rec-number&gt;112&lt;/rec-number&gt;&lt;foreign-keys&gt;&lt;key app="EN" db-id="xzf0rvxxvesdrqew9dbxzaar2d9z2ew5xxf0" timestamp="1616383024"&gt;112&lt;/key&gt;&lt;/foreign-keys&gt;&lt;ref-type name="Journal Article"&gt;17&lt;/ref-type&gt;&lt;contributors&gt;&lt;authors&gt;&lt;author&gt;Shogren, R. L.&lt;/author&gt;&lt;author&gt;Petrovic, Z.&lt;/author&gt;&lt;author&gt;Liu, Z. S.&lt;/author&gt;&lt;author&gt;Erhan, S. Z.&lt;/author&gt;&lt;/authors&gt;&lt;/contributors&gt;&lt;auth-address&gt;ARS, Plant Polymer Res Units, Natl Ctr Agr Utilizat Res, USDA, Peoria, IL 61604 USA&amp;#xD;ARS, Food &amp;amp; Ind Oil Res Units, Natl Ctr Agr Utilizat Res, USDA, Peoria, IL 61604 USA&amp;#xD;Pittsburg State Univ, Kansas Polymer Res Ctr, Pittsburg, KS 66762 USA&lt;/auth-address&gt;&lt;titles&gt;&lt;title&gt;Biodegradation behavior of some vegetable oil-based polymers&lt;/title&gt;&lt;secondary-title&gt;Journal of Polymers and the Environment&lt;/secondary-title&gt;&lt;alt-title&gt;J Polym Environ&lt;/alt-title&gt;&lt;/titles&gt;&lt;periodical&gt;&lt;full-title&gt;Journal of Polymers and the Environment&lt;/full-title&gt;&lt;abbr-1&gt;J Polym Environ&lt;/abbr-1&gt;&lt;/periodical&gt;&lt;alt-periodical&gt;&lt;full-title&gt;Journal of Polymers and the Environment&lt;/full-title&gt;&lt;abbr-1&gt;J Polym Environ&lt;/abbr-1&gt;&lt;/alt-periodical&gt;&lt;pages&gt;173-178&lt;/pages&gt;&lt;volume&gt;12&lt;/volume&gt;&lt;number&gt;3&lt;/number&gt;&lt;keywords&gt;&lt;keyword&gt;biodegradable&lt;/keyword&gt;&lt;keyword&gt;soybean oil&lt;/keyword&gt;&lt;keyword&gt;polymer&lt;/keyword&gt;&lt;keyword&gt;epoxidized&lt;/keyword&gt;&lt;keyword&gt;epoxidized soybean oil&lt;/keyword&gt;&lt;keyword&gt;renewable resources&lt;/keyword&gt;&lt;keyword&gt;polyester resins&lt;/keyword&gt;&lt;keyword&gt;polyols&lt;/keyword&gt;&lt;keyword&gt;polyurethanes&lt;/keyword&gt;&lt;keyword&gt;anhydride&lt;/keyword&gt;&lt;/keywords&gt;&lt;dates&gt;&lt;year&gt;2004&lt;/year&gt;&lt;pub-dates&gt;&lt;date&gt;Jul&lt;/date&gt;&lt;/pub-dates&gt;&lt;/dates&gt;&lt;isbn&gt;1566-2543&lt;/isbn&gt;&lt;accession-num&gt;WOS:000224000000009&lt;/accession-num&gt;&lt;urls&gt;&lt;related-urls&gt;&lt;url&gt;&amp;lt;Go to ISI&amp;gt;://WOS:000224000000009&lt;/url&gt;&lt;/related-urls&gt;&lt;/urls&gt;&lt;electronic-resource-num&gt;DOI 10.1023/B:JOOE.0000038549.73769.7d&lt;/electronic-resource-num&gt;&lt;language&gt;English&lt;/language&gt;&lt;/record&gt;&lt;/Cite&gt;&lt;/EndNote&gt;</w:instrText>
      </w:r>
      <w:r>
        <w:rPr>
          <w:rFonts w:eastAsiaTheme="minorEastAsia"/>
          <w:sz w:val="24"/>
          <w:szCs w:val="24"/>
        </w:rPr>
        <w:fldChar w:fldCharType="separate"/>
      </w:r>
      <w:r>
        <w:rPr>
          <w:rFonts w:eastAsiaTheme="minorEastAsia"/>
          <w:noProof/>
          <w:sz w:val="24"/>
          <w:szCs w:val="24"/>
        </w:rPr>
        <w:t>[26]</w:t>
      </w:r>
      <w:r>
        <w:rPr>
          <w:rFonts w:eastAsiaTheme="minorEastAsia"/>
          <w:sz w:val="24"/>
          <w:szCs w:val="24"/>
        </w:rPr>
        <w:fldChar w:fldCharType="end"/>
      </w:r>
      <w:r w:rsidRPr="000D5D73">
        <w:rPr>
          <w:rFonts w:eastAsiaTheme="minorEastAsia"/>
          <w:sz w:val="24"/>
          <w:szCs w:val="24"/>
        </w:rPr>
        <w:t xml:space="preserve"> revealed that the biodegradation of vegetation oils including TO could be accelerated by increasing temperatures from 30 to 55°C. </w:t>
      </w:r>
    </w:p>
    <w:p w14:paraId="0B4F4B7D"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Thermal ageing was simulated by subjecting hydrophobized sands to elevated temperatures for two months. Air-dried hydrophobized sands (50g) were placed in aluminum weighing dishes and heated in an oven (</w:t>
      </w:r>
      <w:proofErr w:type="spellStart"/>
      <w:r w:rsidRPr="000D5D73">
        <w:rPr>
          <w:rFonts w:eastAsiaTheme="minorEastAsia"/>
          <w:sz w:val="24"/>
          <w:szCs w:val="24"/>
        </w:rPr>
        <w:t>Heratherm</w:t>
      </w:r>
      <w:proofErr w:type="spellEnd"/>
      <w:r w:rsidRPr="000D5D73">
        <w:rPr>
          <w:rFonts w:eastAsiaTheme="minorEastAsia"/>
          <w:sz w:val="24"/>
          <w:szCs w:val="24"/>
        </w:rPr>
        <w:t>, USA) under four temperature levels: 60, 95, 130 and 160°C. Control samples were placed at ambient temperature (20~25°C). Samples were collected weekly for analysis. The testing duration of two months was referenced from other works</w:t>
      </w:r>
      <w:r w:rsidRPr="000D5D73">
        <w:rPr>
          <w:rFonts w:eastAsiaTheme="minorEastAsia"/>
          <w:iCs/>
          <w:sz w:val="24"/>
          <w:szCs w:val="24"/>
        </w:rPr>
        <w:t>:</w:t>
      </w:r>
      <w:r w:rsidRPr="000D5D73">
        <w:rPr>
          <w:rFonts w:eastAsiaTheme="minorEastAsia"/>
          <w:sz w:val="24"/>
          <w:szCs w:val="24"/>
        </w:rPr>
        <w:t xml:space="preserve"> for TO from 216 hours in </w:t>
      </w:r>
      <w:r>
        <w:rPr>
          <w:rFonts w:eastAsiaTheme="minorEastAsia"/>
          <w:sz w:val="24"/>
          <w:szCs w:val="24"/>
        </w:rPr>
        <w:fldChar w:fldCharType="begin"/>
      </w:r>
      <w:r>
        <w:rPr>
          <w:rFonts w:eastAsiaTheme="minorEastAsia"/>
          <w:sz w:val="24"/>
          <w:szCs w:val="24"/>
        </w:rPr>
        <w:instrText xml:space="preserve"> ADDIN EN.CITE &lt;EndNote&gt;&lt;Cite&gt;&lt;Author&gt;Liu&lt;/Author&gt;&lt;Year&gt;2015&lt;/Year&gt;&lt;RecNum&gt;79&lt;/RecNum&gt;&lt;DisplayText&gt;[29]&lt;/DisplayText&gt;&lt;record&gt;&lt;rec-number&gt;79&lt;/rec-number&gt;&lt;foreign-keys&gt;&lt;key app="EN" db-id="xzf0rvxxvesdrqew9dbxzaar2d9z2ew5xxf0" timestamp="1616380803"&gt;79&lt;/key&gt;&lt;/foreign-keys&gt;&lt;ref-type name="Journal Article"&gt;17&lt;/ref-type&gt;&lt;contributors&gt;&lt;authors&gt;&lt;author&gt;Liu, Xin You&lt;/author&gt;&lt;author&gt;Timar, Maria Cristina&lt;/author&gt;&lt;author&gt;Varodi, Anca Maria&lt;/author&gt;&lt;author&gt;Yi, Song Lin&lt;/author&gt;&lt;/authors&gt;&lt;/contributors&gt;&lt;titles&gt;&lt;title&gt;Tung oil and linseed oil as traditional finishing materials important for furniture conservation&lt;/title&gt;&lt;secondary-title&gt;Pro Ligno&lt;/secondary-title&gt;&lt;/titles&gt;&lt;periodical&gt;&lt;full-title&gt;Pro Ligno&lt;/full-title&gt;&lt;/periodical&gt;&lt;pages&gt;571-579 %@ 1841-4737&lt;/pages&gt;&lt;volume&gt;11&lt;/volume&gt;&lt;number&gt;4&lt;/number&gt;&lt;dates&gt;&lt;year&gt;2015&lt;/year&gt;&lt;/dates&gt;&lt;urls&gt;&lt;/urls&gt;&lt;/record&gt;&lt;/Cite&gt;&lt;/EndNote&gt;</w:instrText>
      </w:r>
      <w:r>
        <w:rPr>
          <w:rFonts w:eastAsiaTheme="minorEastAsia"/>
          <w:sz w:val="24"/>
          <w:szCs w:val="24"/>
        </w:rPr>
        <w:fldChar w:fldCharType="separate"/>
      </w:r>
      <w:r>
        <w:rPr>
          <w:rFonts w:eastAsiaTheme="minorEastAsia"/>
          <w:noProof/>
          <w:sz w:val="24"/>
          <w:szCs w:val="24"/>
        </w:rPr>
        <w:t>[29]</w:t>
      </w:r>
      <w:r>
        <w:rPr>
          <w:rFonts w:eastAsiaTheme="minorEastAsia"/>
          <w:sz w:val="24"/>
          <w:szCs w:val="24"/>
        </w:rPr>
        <w:fldChar w:fldCharType="end"/>
      </w:r>
      <w:r w:rsidRPr="000D5D73">
        <w:rPr>
          <w:rFonts w:eastAsiaTheme="minorEastAsia"/>
          <w:sz w:val="24"/>
          <w:szCs w:val="24"/>
        </w:rPr>
        <w:t xml:space="preserve"> to 57 days in </w:t>
      </w:r>
      <w:r>
        <w:rPr>
          <w:rFonts w:eastAsiaTheme="minorEastAsia"/>
          <w:sz w:val="24"/>
          <w:szCs w:val="24"/>
        </w:rPr>
        <w:fldChar w:fldCharType="begin"/>
      </w:r>
      <w:r>
        <w:rPr>
          <w:rFonts w:eastAsiaTheme="minorEastAsia"/>
          <w:sz w:val="24"/>
          <w:szCs w:val="24"/>
        </w:rPr>
        <w:instrText xml:space="preserve"> ADDIN EN.CITE &lt;EndNote&gt;&lt;Cite&gt;&lt;Author&gt;Shogren&lt;/Author&gt;&lt;Year&gt;2004&lt;/Year&gt;&lt;RecNum&gt;112&lt;/RecNum&gt;&lt;DisplayText&gt;[26]&lt;/DisplayText&gt;&lt;record&gt;&lt;rec-number&gt;112&lt;/rec-number&gt;&lt;foreign-keys&gt;&lt;key app="EN" db-id="xzf0rvxxvesdrqew9dbxzaar2d9z2ew5xxf0" timestamp="1616383024"&gt;112&lt;/key&gt;&lt;/foreign-keys&gt;&lt;ref-type name="Journal Article"&gt;17&lt;/ref-type&gt;&lt;contributors&gt;&lt;authors&gt;&lt;author&gt;Shogren, R. L.&lt;/author&gt;&lt;author&gt;Petrovic, Z.&lt;/author&gt;&lt;author&gt;Liu, Z. S.&lt;/author&gt;&lt;author&gt;Erhan, S. Z.&lt;/author&gt;&lt;/authors&gt;&lt;/contributors&gt;&lt;auth-address&gt;ARS, Plant Polymer Res Units, Natl Ctr Agr Utilizat Res, USDA, Peoria, IL 61604 USA&amp;#xD;ARS, Food &amp;amp; Ind Oil Res Units, Natl Ctr Agr Utilizat Res, USDA, Peoria, IL 61604 USA&amp;#xD;Pittsburg State Univ, Kansas Polymer Res Ctr, Pittsburg, KS 66762 USA&lt;/auth-address&gt;&lt;titles&gt;&lt;title&gt;Biodegradation behavior of some vegetable oil-based polymers&lt;/title&gt;&lt;secondary-title&gt;Journal of Polymers and the Environment&lt;/secondary-title&gt;&lt;alt-title&gt;J Polym Environ&lt;/alt-title&gt;&lt;/titles&gt;&lt;periodical&gt;&lt;full-title&gt;Journal of Polymers and the Environment&lt;/full-title&gt;&lt;abbr-1&gt;J Polym Environ&lt;/abbr-1&gt;&lt;/periodical&gt;&lt;alt-periodical&gt;&lt;full-title&gt;Journal of Polymers and the Environment&lt;/full-title&gt;&lt;abbr-1&gt;J Polym Environ&lt;/abbr-1&gt;&lt;/alt-periodical&gt;&lt;pages&gt;173-178&lt;/pages&gt;&lt;volume&gt;12&lt;/volume&gt;&lt;number&gt;3&lt;/number&gt;&lt;keywords&gt;&lt;keyword&gt;biodegradable&lt;/keyword&gt;&lt;keyword&gt;soybean oil&lt;/keyword&gt;&lt;keyword&gt;polymer&lt;/keyword&gt;&lt;keyword&gt;epoxidized&lt;/keyword&gt;&lt;keyword&gt;epoxidized soybean oil&lt;/keyword&gt;&lt;keyword&gt;renewable resources&lt;/keyword&gt;&lt;keyword&gt;polyester resins&lt;/keyword&gt;&lt;keyword&gt;polyols&lt;/keyword&gt;&lt;keyword&gt;polyurethanes&lt;/keyword&gt;&lt;keyword&gt;anhydride&lt;/keyword&gt;&lt;/keywords&gt;&lt;dates&gt;&lt;year&gt;2004&lt;/year&gt;&lt;pub-dates&gt;&lt;date&gt;Jul&lt;/date&gt;&lt;/pub-dates&gt;&lt;/dates&gt;&lt;isbn&gt;1566-2543&lt;/isbn&gt;&lt;accession-num&gt;WOS:000224000000009&lt;/accession-num&gt;&lt;urls&gt;&lt;related-urls&gt;&lt;url&gt;&amp;lt;Go to ISI&amp;gt;://WOS:000224000000009&lt;/url&gt;&lt;/related-urls&gt;&lt;/urls&gt;&lt;electronic-resource-num&gt;DOI 10.1023/B:JOOE.0000038549.73769.7d&lt;/electronic-resource-num&gt;&lt;language&gt;English&lt;/language&gt;&lt;/record&gt;&lt;/Cite&gt;&lt;/EndNote&gt;</w:instrText>
      </w:r>
      <w:r>
        <w:rPr>
          <w:rFonts w:eastAsiaTheme="minorEastAsia"/>
          <w:sz w:val="24"/>
          <w:szCs w:val="24"/>
        </w:rPr>
        <w:fldChar w:fldCharType="separate"/>
      </w:r>
      <w:r>
        <w:rPr>
          <w:rFonts w:eastAsiaTheme="minorEastAsia"/>
          <w:noProof/>
          <w:sz w:val="24"/>
          <w:szCs w:val="24"/>
        </w:rPr>
        <w:t>[26]</w:t>
      </w:r>
      <w:r>
        <w:rPr>
          <w:rFonts w:eastAsiaTheme="minorEastAsia"/>
          <w:sz w:val="24"/>
          <w:szCs w:val="24"/>
        </w:rPr>
        <w:fldChar w:fldCharType="end"/>
      </w:r>
      <w:r w:rsidRPr="000D5D73">
        <w:rPr>
          <w:rFonts w:eastAsiaTheme="minorEastAsia"/>
          <w:sz w:val="24"/>
          <w:szCs w:val="24"/>
        </w:rPr>
        <w:t xml:space="preserve">, PDMS for 1160 hours in </w:t>
      </w:r>
      <w:r>
        <w:rPr>
          <w:rFonts w:eastAsiaTheme="minorEastAsia"/>
          <w:sz w:val="24"/>
          <w:szCs w:val="24"/>
        </w:rPr>
        <w:fldChar w:fldCharType="begin"/>
      </w:r>
      <w:r>
        <w:rPr>
          <w:rFonts w:eastAsiaTheme="minorEastAsia"/>
          <w:sz w:val="24"/>
          <w:szCs w:val="24"/>
        </w:rPr>
        <w:instrText xml:space="preserve"> ADDIN EN.CITE &lt;EndNote&gt;&lt;Cite&gt;&lt;Author&gt;Xiang&lt;/Author&gt;&lt;Year&gt;2012&lt;/Year&gt;&lt;RecNum&gt;118&lt;/RecNum&gt;&lt;DisplayText&gt;[41]&lt;/DisplayText&gt;&lt;record&gt;&lt;rec-number&gt;118&lt;/rec-number&gt;&lt;foreign-keys&gt;&lt;key app="EN" db-id="xzf0rvxxvesdrqew9dbxzaar2d9z2ew5xxf0" timestamp="1616383234"&gt;118&lt;/key&gt;&lt;/foreign-keys&gt;&lt;ref-type name="Journal Article"&gt;17&lt;/ref-type&gt;&lt;contributors&gt;&lt;authors&gt;&lt;author&gt;Xiang, K. W.&lt;/author&gt;&lt;author&gt;Huang, G. S.&lt;/author&gt;&lt;author&gt;Zheng, J.&lt;/author&gt;&lt;author&gt;Wang, X. A.&lt;/author&gt;&lt;author&gt;Li, G. X.&lt;/author&gt;&lt;author&gt;Huang, J. Y.&lt;/author&gt;&lt;/authors&gt;&lt;/contributors&gt;&lt;auth-address&gt;Sichuan Univ, State Key Lab Polymer Mat Engn, Coll Polymer Sci &amp;amp; Engn, Chengdu 610065, Peoples R China&lt;/auth-address&gt;&lt;titles&gt;&lt;title&gt;Accelerated thermal ageing studies of polydimethylsiloxane (PDMS) rubber&lt;/title&gt;&lt;secondary-title&gt;Journal of Polymer Research&lt;/secondary-title&gt;&lt;alt-title&gt;J Polym Res&lt;/alt-title&gt;&lt;/titles&gt;&lt;periodical&gt;&lt;full-title&gt;Journal of Polymer Research&lt;/full-title&gt;&lt;abbr-1&gt;J Polym Res&lt;/abbr-1&gt;&lt;/periodical&gt;&lt;alt-periodical&gt;&lt;full-title&gt;Journal of Polymer Research&lt;/full-title&gt;&lt;abbr-1&gt;J Polym Res&lt;/abbr-1&gt;&lt;/alt-periodical&gt;&lt;volume&gt;19&lt;/volume&gt;&lt;number&gt;5&lt;/number&gt;&lt;keywords&gt;&lt;keyword&gt;polydimethylsiloxane&lt;/keyword&gt;&lt;keyword&gt;thermal ageing&lt;/keyword&gt;&lt;keyword&gt;lifetime estimation&lt;/keyword&gt;&lt;keyword&gt;time temperature superposition&lt;/keyword&gt;&lt;keyword&gt;non-arrhenius behavior&lt;/keyword&gt;&lt;keyword&gt;oxidative-degradation&lt;/keyword&gt;&lt;keyword&gt;polychloroprene rubber&lt;/keyword&gt;&lt;keyword&gt;mechanical-properties&lt;/keyword&gt;&lt;keyword&gt;lifetime predictions&lt;/keyword&gt;&lt;keyword&gt;stress-relaxation&lt;/keyword&gt;&lt;keyword&gt;activation-energy&lt;/keyword&gt;&lt;keyword&gt;epr materials&lt;/keyword&gt;&lt;keyword&gt;temperature&lt;/keyword&gt;&lt;keyword&gt;elastomers&lt;/keyword&gt;&lt;/keywords&gt;&lt;dates&gt;&lt;year&gt;2012&lt;/year&gt;&lt;pub-dates&gt;&lt;date&gt;May&lt;/date&gt;&lt;/pub-dates&gt;&lt;/dates&gt;&lt;isbn&gt;1022-9760&lt;/isbn&gt;&lt;accession-num&gt;WOS:000304135400009&lt;/accession-num&gt;&lt;urls&gt;&lt;related-urls&gt;&lt;url&gt;&amp;lt;Go to ISI&amp;gt;://WOS:000304135400009&lt;/url&gt;&lt;/related-urls&gt;&lt;/urls&gt;&lt;electronic-resource-num&gt;ARTN 9869&amp;#xD;10.1007/s10965-012-9869-6&lt;/electronic-resource-num&gt;&lt;language&gt;English&lt;/language&gt;&lt;/record&gt;&lt;/Cite&gt;&lt;/EndNote&gt;</w:instrText>
      </w:r>
      <w:r>
        <w:rPr>
          <w:rFonts w:eastAsiaTheme="minorEastAsia"/>
          <w:sz w:val="24"/>
          <w:szCs w:val="24"/>
        </w:rPr>
        <w:fldChar w:fldCharType="separate"/>
      </w:r>
      <w:r>
        <w:rPr>
          <w:rFonts w:eastAsiaTheme="minorEastAsia"/>
          <w:noProof/>
          <w:sz w:val="24"/>
          <w:szCs w:val="24"/>
        </w:rPr>
        <w:t>[41]</w:t>
      </w:r>
      <w:r>
        <w:rPr>
          <w:rFonts w:eastAsiaTheme="minorEastAsia"/>
          <w:sz w:val="24"/>
          <w:szCs w:val="24"/>
        </w:rPr>
        <w:fldChar w:fldCharType="end"/>
      </w:r>
      <w:r w:rsidRPr="000D5D73">
        <w:rPr>
          <w:rFonts w:eastAsiaTheme="minorEastAsia"/>
          <w:sz w:val="24"/>
          <w:szCs w:val="24"/>
        </w:rPr>
        <w:t>.</w:t>
      </w:r>
    </w:p>
    <w:p w14:paraId="7C0FAF4E" w14:textId="77777777" w:rsidR="00BA5AF0" w:rsidRPr="000D5D73" w:rsidRDefault="00BA5AF0" w:rsidP="00BA5AF0">
      <w:pPr>
        <w:spacing w:line="480" w:lineRule="auto"/>
        <w:rPr>
          <w:rFonts w:eastAsiaTheme="minorEastAsia"/>
          <w:sz w:val="24"/>
          <w:szCs w:val="24"/>
        </w:rPr>
      </w:pPr>
    </w:p>
    <w:p w14:paraId="00C54CAF" w14:textId="77777777" w:rsidR="00BA5AF0" w:rsidRPr="00A41EE0" w:rsidRDefault="00BA5AF0" w:rsidP="00BA5AF0">
      <w:pPr>
        <w:pStyle w:val="Heading3"/>
        <w:numPr>
          <w:ilvl w:val="2"/>
          <w:numId w:val="23"/>
        </w:numPr>
        <w:spacing w:line="480" w:lineRule="auto"/>
        <w:ind w:left="0" w:firstLine="0"/>
        <w:rPr>
          <w:rFonts w:eastAsiaTheme="minorEastAsia"/>
          <w:i w:val="0"/>
          <w:sz w:val="24"/>
          <w:szCs w:val="24"/>
        </w:rPr>
      </w:pPr>
      <w:r w:rsidRPr="00A41EE0">
        <w:rPr>
          <w:rFonts w:eastAsiaTheme="minorEastAsia"/>
          <w:bCs w:val="0"/>
          <w:i w:val="0"/>
          <w:sz w:val="24"/>
          <w:szCs w:val="24"/>
        </w:rPr>
        <w:t xml:space="preserve">Water immersion </w:t>
      </w:r>
    </w:p>
    <w:p w14:paraId="2C1B871A"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 xml:space="preserve">When deployed in barriers as interface materials, hydrophobized soils will be in contact with free water. In an aqueous environment, the degradation of the hydrophobic polymeric coatings is expected to be driven by hydrolysis, especially under extreme pH conditions </w:t>
      </w:r>
      <w:r>
        <w:rPr>
          <w:rFonts w:eastAsiaTheme="minorEastAsia"/>
          <w:sz w:val="24"/>
          <w:szCs w:val="24"/>
        </w:rPr>
        <w:fldChar w:fldCharType="begin"/>
      </w:r>
      <w:r>
        <w:rPr>
          <w:rFonts w:eastAsiaTheme="minorEastAsia"/>
          <w:sz w:val="24"/>
          <w:szCs w:val="24"/>
        </w:rPr>
        <w:instrText xml:space="preserve"> ADDIN EN.CITE &lt;EndNote&gt;&lt;Cite&gt;&lt;Author&gt;Yang&lt;/Author&gt;&lt;Year&gt;2015&lt;/Year&gt;&lt;RecNum&gt;122&lt;/RecNum&gt;&lt;DisplayText&gt;[27]&lt;/DisplayText&gt;&lt;record&gt;&lt;rec-number&gt;122&lt;/rec-number&gt;&lt;foreign-keys&gt;&lt;key app="EN" db-id="xzf0rvxxvesdrqew9dbxzaar2d9z2ew5xxf0" timestamp="1616383379"&gt;122&lt;/key&gt;&lt;/foreign-keys&gt;&lt;ref-type name="Journal Article"&gt;17&lt;/ref-type&gt;&lt;contributors&gt;&lt;authors&gt;&lt;author&gt;Yang, Xuejuan&lt;/author&gt;&lt;author&gt;Li, Shouhai&lt;/author&gt;&lt;author&gt;Xia, Jianling&lt;/author&gt;&lt;author&gt;Song, Jian&lt;/author&gt;&lt;author&gt;Huang, Kun&lt;/author&gt;&lt;author&gt;Li, Mei&lt;/author&gt;&lt;/authors&gt;&lt;/contributors&gt;&lt;titles&gt;&lt;title&gt;Novel renewable resource-based UV-curable copolymers derived from myrcene and tung oil: Preparation, characterization and properties&lt;/title&gt;&lt;secondary-title&gt;Industrial Crops and Products&lt;/secondary-title&gt;&lt;/titles&gt;&lt;periodical&gt;&lt;full-title&gt;Industrial Crops and Products&lt;/full-title&gt;&lt;/periodical&gt;&lt;pages&gt;17-25 %@ 0926-6690&lt;/pages&gt;&lt;volume&gt;63&lt;/volume&gt;&lt;dates&gt;&lt;year&gt;2015&lt;/year&gt;&lt;/dates&gt;&lt;urls&gt;&lt;/urls&gt;&lt;/record&gt;&lt;/Cite&gt;&lt;/EndNote&gt;</w:instrText>
      </w:r>
      <w:r>
        <w:rPr>
          <w:rFonts w:eastAsiaTheme="minorEastAsia"/>
          <w:sz w:val="24"/>
          <w:szCs w:val="24"/>
        </w:rPr>
        <w:fldChar w:fldCharType="separate"/>
      </w:r>
      <w:r>
        <w:rPr>
          <w:rFonts w:eastAsiaTheme="minorEastAsia"/>
          <w:noProof/>
          <w:sz w:val="24"/>
          <w:szCs w:val="24"/>
        </w:rPr>
        <w:t>[27]</w:t>
      </w:r>
      <w:r>
        <w:rPr>
          <w:rFonts w:eastAsiaTheme="minorEastAsia"/>
          <w:sz w:val="24"/>
          <w:szCs w:val="24"/>
        </w:rPr>
        <w:fldChar w:fldCharType="end"/>
      </w:r>
      <w:r w:rsidRPr="000D5D73">
        <w:rPr>
          <w:rFonts w:eastAsiaTheme="minorEastAsia"/>
          <w:sz w:val="24"/>
          <w:szCs w:val="24"/>
        </w:rPr>
        <w:t xml:space="preserve"> and high temperature </w:t>
      </w:r>
      <w:r>
        <w:rPr>
          <w:rFonts w:eastAsiaTheme="minorEastAsia"/>
          <w:sz w:val="24"/>
          <w:szCs w:val="24"/>
        </w:rPr>
        <w:fldChar w:fldCharType="begin">
          <w:fldData xml:space="preserve">PEVuZE5vdGU+PENpdGU+PEF1dGhvcj5HdXN0YXZzc29uPC9BdXRob3I+PFllYXI+MTk5ODwvWWVh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</w:fldData>
        </w:fldChar>
      </w:r>
      <w:r>
        <w:rPr>
          <w:rFonts w:eastAsiaTheme="minorEastAsia"/>
          <w:sz w:val="24"/>
          <w:szCs w:val="24"/>
        </w:rPr>
        <w:instrText xml:space="preserve"> ADDIN EN.CITE </w:instrText>
      </w:r>
      <w:r>
        <w:rPr>
          <w:rFonts w:eastAsiaTheme="minorEastAsia"/>
          <w:sz w:val="24"/>
          <w:szCs w:val="24"/>
        </w:rPr>
        <w:fldChar w:fldCharType="begin">
          <w:fldData xml:space="preserve">PEVuZE5vdGU+PENpdGU+PEF1dGhvcj5HdXN0YXZzc29uPC9BdXRob3I+PFllYXI+MTk5ODwvWWVh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</w:fldData>
        </w:fldChar>
      </w:r>
      <w:r>
        <w:rPr>
          <w:rFonts w:eastAsiaTheme="minorEastAsia"/>
          <w:sz w:val="24"/>
          <w:szCs w:val="24"/>
        </w:rPr>
        <w:instrText xml:space="preserve"> ADDIN EN.CITE.DATA </w:instrText>
      </w:r>
      <w:r>
        <w:rPr>
          <w:rFonts w:eastAsiaTheme="minorEastAsia"/>
          <w:sz w:val="24"/>
          <w:szCs w:val="24"/>
        </w:rPr>
      </w:r>
      <w:r>
        <w:rPr>
          <w:rFonts w:eastAsiaTheme="minorEastAsia"/>
          <w:sz w:val="24"/>
          <w:szCs w:val="24"/>
        </w:rPr>
        <w:fldChar w:fldCharType="end"/>
      </w:r>
      <w:r>
        <w:rPr>
          <w:rFonts w:eastAsiaTheme="minorEastAsia"/>
          <w:sz w:val="24"/>
          <w:szCs w:val="24"/>
        </w:rPr>
      </w:r>
      <w:r>
        <w:rPr>
          <w:rFonts w:eastAsiaTheme="minorEastAsia"/>
          <w:sz w:val="24"/>
          <w:szCs w:val="24"/>
        </w:rPr>
        <w:fldChar w:fldCharType="separate"/>
      </w:r>
      <w:r>
        <w:rPr>
          <w:rFonts w:eastAsiaTheme="minorEastAsia"/>
          <w:noProof/>
          <w:sz w:val="24"/>
          <w:szCs w:val="24"/>
        </w:rPr>
        <w:t>[42, 43]</w:t>
      </w:r>
      <w:r>
        <w:rPr>
          <w:rFonts w:eastAsiaTheme="minorEastAsia"/>
          <w:sz w:val="24"/>
          <w:szCs w:val="24"/>
        </w:rPr>
        <w:fldChar w:fldCharType="end"/>
      </w:r>
      <w:r>
        <w:rPr>
          <w:rFonts w:eastAsiaTheme="minorEastAsia"/>
          <w:sz w:val="24"/>
          <w:szCs w:val="24"/>
        </w:rPr>
        <w:t>.</w:t>
      </w:r>
    </w:p>
    <w:p w14:paraId="371ACCC2"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Water immersion consisted on flooding hydrophobized sands</w:t>
      </w:r>
      <w:r w:rsidRPr="000D5D73">
        <w:rPr>
          <w:sz w:val="24"/>
          <w:szCs w:val="24"/>
        </w:rPr>
        <w:t xml:space="preserve"> in water at elevated temperatures for two months. </w:t>
      </w:r>
      <w:r w:rsidRPr="000D5D73">
        <w:rPr>
          <w:rFonts w:eastAsiaTheme="minorEastAsia"/>
          <w:sz w:val="24"/>
          <w:szCs w:val="24"/>
        </w:rPr>
        <w:t>Hydrophobized sands (30.0g) were placed in glass jars with 60.0 ml of demineralized water</w:t>
      </w:r>
      <w:r>
        <w:rPr>
          <w:rFonts w:eastAsiaTheme="minorEastAsia"/>
          <w:sz w:val="24"/>
          <w:szCs w:val="24"/>
        </w:rPr>
        <w:t xml:space="preserve">. Because the sands were hydrophobic, the samples were </w:t>
      </w:r>
      <w:r w:rsidRPr="000D5D73">
        <w:rPr>
          <w:rFonts w:eastAsiaTheme="minorEastAsia"/>
          <w:sz w:val="24"/>
          <w:szCs w:val="24"/>
        </w:rPr>
        <w:t xml:space="preserve">stirred </w:t>
      </w:r>
      <w:r>
        <w:rPr>
          <w:rFonts w:eastAsiaTheme="minorEastAsia"/>
          <w:sz w:val="24"/>
          <w:szCs w:val="24"/>
        </w:rPr>
        <w:t xml:space="preserve">and </w:t>
      </w:r>
      <w:r w:rsidRPr="00CE73EB">
        <w:rPr>
          <w:rFonts w:eastAsiaTheme="minorEastAsia"/>
          <w:sz w:val="24"/>
          <w:szCs w:val="24"/>
        </w:rPr>
        <w:t>vacuumize</w:t>
      </w:r>
      <w:r>
        <w:rPr>
          <w:rFonts w:eastAsiaTheme="minorEastAsia" w:hint="eastAsia"/>
          <w:sz w:val="24"/>
          <w:szCs w:val="24"/>
        </w:rPr>
        <w:t>d</w:t>
      </w:r>
      <w:r>
        <w:rPr>
          <w:rFonts w:eastAsiaTheme="minorEastAsia"/>
          <w:sz w:val="24"/>
          <w:szCs w:val="24"/>
        </w:rPr>
        <w:t xml:space="preserve"> </w:t>
      </w:r>
      <w:r w:rsidRPr="000D5D73">
        <w:rPr>
          <w:rFonts w:eastAsiaTheme="minorEastAsia"/>
          <w:sz w:val="24"/>
          <w:szCs w:val="24"/>
        </w:rPr>
        <w:t xml:space="preserve">to </w:t>
      </w:r>
      <w:r>
        <w:rPr>
          <w:rFonts w:eastAsiaTheme="minorEastAsia"/>
          <w:sz w:val="24"/>
          <w:szCs w:val="24"/>
        </w:rPr>
        <w:t>remove air bubbles</w:t>
      </w:r>
      <w:r w:rsidRPr="000D5D73">
        <w:rPr>
          <w:rFonts w:eastAsiaTheme="minorEastAsia"/>
          <w:sz w:val="24"/>
          <w:szCs w:val="24"/>
        </w:rPr>
        <w:t>.</w:t>
      </w:r>
      <w:r w:rsidRPr="00BA5AF0">
        <w:rPr>
          <w:rFonts w:eastAsiaTheme="minorEastAsia"/>
          <w:color w:val="FF0000"/>
          <w:sz w:val="24"/>
          <w:szCs w:val="24"/>
        </w:rPr>
        <w:t xml:space="preserve"> </w:t>
      </w:r>
      <w:bookmarkStart w:id="7" w:name="_Hlk66972728"/>
      <w:r w:rsidRPr="00BA5AF0">
        <w:rPr>
          <w:rFonts w:eastAsiaTheme="minorEastAsia"/>
          <w:color w:val="FF0000"/>
          <w:sz w:val="24"/>
          <w:szCs w:val="24"/>
        </w:rPr>
        <w:t xml:space="preserve">To ensure no water evaporation occurred during the test, the samples in glass jars sealed with silicon sealant and screwcaps were weighted before and after the test. </w:t>
      </w:r>
      <w:bookmarkEnd w:id="7"/>
      <w:r w:rsidRPr="000D5D73">
        <w:rPr>
          <w:rFonts w:eastAsiaTheme="minorEastAsia"/>
          <w:sz w:val="24"/>
          <w:szCs w:val="24"/>
        </w:rPr>
        <w:t>The water immersion tests were carried out at two temperature levels (60 and 95°C) for two months (similar to the thermal ageing tests), followed by collection of hydrophobized sands to oven dry at 45°C for further analysis every two weeks. Control samples were placed at ambient temperature and also collected after two months.</w:t>
      </w:r>
    </w:p>
    <w:p w14:paraId="1A2E0B6E" w14:textId="77777777" w:rsidR="00BA5AF0" w:rsidRPr="000D5D73" w:rsidRDefault="00BA5AF0" w:rsidP="00BA5AF0">
      <w:pPr>
        <w:spacing w:line="480" w:lineRule="auto"/>
        <w:rPr>
          <w:rFonts w:eastAsiaTheme="minorEastAsia"/>
          <w:sz w:val="24"/>
          <w:szCs w:val="24"/>
        </w:rPr>
      </w:pPr>
    </w:p>
    <w:p w14:paraId="737927C4" w14:textId="77777777" w:rsidR="00BA5AF0" w:rsidRPr="000D5D73" w:rsidRDefault="00BA5AF0" w:rsidP="00BA5AF0">
      <w:pPr>
        <w:pStyle w:val="Heading3"/>
        <w:numPr>
          <w:ilvl w:val="2"/>
          <w:numId w:val="23"/>
        </w:numPr>
        <w:spacing w:line="480" w:lineRule="auto"/>
        <w:ind w:left="0" w:firstLine="0"/>
        <w:rPr>
          <w:rFonts w:eastAsiaTheme="minorEastAsia"/>
          <w:i w:val="0"/>
          <w:sz w:val="24"/>
          <w:szCs w:val="24"/>
        </w:rPr>
      </w:pPr>
      <w:r w:rsidRPr="000D5D73">
        <w:rPr>
          <w:rFonts w:eastAsiaTheme="minorEastAsia"/>
          <w:bCs w:val="0"/>
          <w:i w:val="0"/>
          <w:sz w:val="24"/>
          <w:szCs w:val="24"/>
        </w:rPr>
        <w:t>Cyclic wetting-drying</w:t>
      </w:r>
    </w:p>
    <w:p w14:paraId="09F77BDF"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 xml:space="preserve">Rainfall and evaporation results in cyclic wetting-drying of construction materials and soils. Natural hydrophobic soils switch to hydrophilic above a critical water content and revert to hydrophobic as the water content decreases. This </w:t>
      </w:r>
      <w:r>
        <w:rPr>
          <w:rFonts w:eastAsiaTheme="minorEastAsia"/>
          <w:sz w:val="24"/>
          <w:szCs w:val="24"/>
        </w:rPr>
        <w:t>decay</w:t>
      </w:r>
      <w:r w:rsidRPr="000D5D73">
        <w:rPr>
          <w:rFonts w:eastAsiaTheme="minorEastAsia"/>
          <w:sz w:val="24"/>
          <w:szCs w:val="24"/>
        </w:rPr>
        <w:t xml:space="preserve"> of hydrophobicity with water content is caused by the re-arrangement of amphiphilic molecules</w:t>
      </w:r>
      <w:r>
        <w:rPr>
          <w:rFonts w:eastAsiaTheme="minorEastAsia"/>
          <w:sz w:val="24"/>
          <w:szCs w:val="24"/>
        </w:rPr>
        <w:t xml:space="preserve"> </w:t>
      </w:r>
      <w:r>
        <w:rPr>
          <w:rFonts w:eastAsiaTheme="minorEastAsia"/>
          <w:sz w:val="24"/>
          <w:szCs w:val="24"/>
        </w:rPr>
        <w:fldChar w:fldCharType="begin">
          <w:fldData xml:space="preserve">PEVuZE5vdGU+PENpdGU+PEF1dGhvcj5Uc2NoYXBlazwvQXV0aG9yPjxZZWFyPjE5NzY8L1llYXI+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</w:fldData>
        </w:fldChar>
      </w:r>
      <w:r>
        <w:rPr>
          <w:rFonts w:eastAsiaTheme="minorEastAsia"/>
          <w:sz w:val="24"/>
          <w:szCs w:val="24"/>
        </w:rPr>
        <w:instrText xml:space="preserve"> ADDIN EN.CITE </w:instrText>
      </w:r>
      <w:r>
        <w:rPr>
          <w:rFonts w:eastAsiaTheme="minorEastAsia"/>
          <w:sz w:val="24"/>
          <w:szCs w:val="24"/>
        </w:rPr>
        <w:fldChar w:fldCharType="begin">
          <w:fldData xml:space="preserve">PEVuZE5vdGU+PENpdGU+PEF1dGhvcj5Uc2NoYXBlazwvQXV0aG9yPjxZZWFyPjE5NzY8L1llYXI+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</w:fldData>
        </w:fldChar>
      </w:r>
      <w:r>
        <w:rPr>
          <w:rFonts w:eastAsiaTheme="minorEastAsia"/>
          <w:sz w:val="24"/>
          <w:szCs w:val="24"/>
        </w:rPr>
        <w:instrText xml:space="preserve"> ADDIN EN.CITE.DATA </w:instrText>
      </w:r>
      <w:r>
        <w:rPr>
          <w:rFonts w:eastAsiaTheme="minorEastAsia"/>
          <w:sz w:val="24"/>
          <w:szCs w:val="24"/>
        </w:rPr>
      </w:r>
      <w:r>
        <w:rPr>
          <w:rFonts w:eastAsiaTheme="minorEastAsia"/>
          <w:sz w:val="24"/>
          <w:szCs w:val="24"/>
        </w:rPr>
        <w:fldChar w:fldCharType="end"/>
      </w:r>
      <w:r>
        <w:rPr>
          <w:rFonts w:eastAsiaTheme="minorEastAsia"/>
          <w:sz w:val="24"/>
          <w:szCs w:val="24"/>
        </w:rPr>
      </w:r>
      <w:r>
        <w:rPr>
          <w:rFonts w:eastAsiaTheme="minorEastAsia"/>
          <w:sz w:val="24"/>
          <w:szCs w:val="24"/>
        </w:rPr>
        <w:fldChar w:fldCharType="separate"/>
      </w:r>
      <w:r>
        <w:rPr>
          <w:rFonts w:eastAsiaTheme="minorEastAsia"/>
          <w:noProof/>
          <w:sz w:val="24"/>
          <w:szCs w:val="24"/>
        </w:rPr>
        <w:t>[44-46]</w:t>
      </w:r>
      <w:r>
        <w:rPr>
          <w:rFonts w:eastAsiaTheme="minorEastAsia"/>
          <w:sz w:val="24"/>
          <w:szCs w:val="24"/>
        </w:rPr>
        <w:fldChar w:fldCharType="end"/>
      </w:r>
      <w:r w:rsidRPr="000D5D73">
        <w:rPr>
          <w:rFonts w:eastAsiaTheme="minorEastAsia"/>
          <w:sz w:val="24"/>
          <w:szCs w:val="24"/>
        </w:rPr>
        <w:t xml:space="preserve">. </w:t>
      </w:r>
    </w:p>
    <w:p w14:paraId="7657E29D"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 xml:space="preserve">To study the effect of wetting-drying cycles on hydrophobized sands, samples were subjected to 100 cycles, above previous studies on natural hydrophobic soils and which is comparable to construction materials. For natural hydrophobic soils, treated sludge and cemented clay, five to twenty cycles have been used to observe the wettability change </w:t>
      </w:r>
      <w:r>
        <w:rPr>
          <w:rFonts w:eastAsiaTheme="minorEastAsia"/>
          <w:sz w:val="24"/>
          <w:szCs w:val="24"/>
        </w:rPr>
        <w:fldChar w:fldCharType="begin">
          <w:fldData xml:space="preserve">PEVuZE5vdGU+PENpdGU+PEF1dGhvcj5Ib3JwaWJ1bHN1azwvQXV0aG9yPjxZZWFyPjIwMTY8L1ll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</w:fldData>
        </w:fldChar>
      </w:r>
      <w:r>
        <w:rPr>
          <w:rFonts w:eastAsiaTheme="minorEastAsia"/>
          <w:sz w:val="24"/>
          <w:szCs w:val="24"/>
        </w:rPr>
        <w:instrText xml:space="preserve"> ADDIN EN.CITE </w:instrText>
      </w:r>
      <w:r>
        <w:rPr>
          <w:rFonts w:eastAsiaTheme="minorEastAsia"/>
          <w:sz w:val="24"/>
          <w:szCs w:val="24"/>
        </w:rPr>
        <w:fldChar w:fldCharType="begin">
          <w:fldData xml:space="preserve">PEVuZE5vdGU+PENpdGU+PEF1dGhvcj5Ib3JwaWJ1bHN1azwvQXV0aG9yPjxZZWFyPjIwMTY8L1ll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</w:fldData>
        </w:fldChar>
      </w:r>
      <w:r>
        <w:rPr>
          <w:rFonts w:eastAsiaTheme="minorEastAsia"/>
          <w:sz w:val="24"/>
          <w:szCs w:val="24"/>
        </w:rPr>
        <w:instrText xml:space="preserve"> ADDIN EN.CITE.DATA </w:instrText>
      </w:r>
      <w:r>
        <w:rPr>
          <w:rFonts w:eastAsiaTheme="minorEastAsia"/>
          <w:sz w:val="24"/>
          <w:szCs w:val="24"/>
        </w:rPr>
      </w:r>
      <w:r>
        <w:rPr>
          <w:rFonts w:eastAsiaTheme="minorEastAsia"/>
          <w:sz w:val="24"/>
          <w:szCs w:val="24"/>
        </w:rPr>
        <w:fldChar w:fldCharType="end"/>
      </w:r>
      <w:r>
        <w:rPr>
          <w:rFonts w:eastAsiaTheme="minorEastAsia"/>
          <w:sz w:val="24"/>
          <w:szCs w:val="24"/>
        </w:rPr>
      </w:r>
      <w:r>
        <w:rPr>
          <w:rFonts w:eastAsiaTheme="minorEastAsia"/>
          <w:sz w:val="24"/>
          <w:szCs w:val="24"/>
        </w:rPr>
        <w:fldChar w:fldCharType="separate"/>
      </w:r>
      <w:r>
        <w:rPr>
          <w:rFonts w:eastAsiaTheme="minorEastAsia"/>
          <w:noProof/>
          <w:sz w:val="24"/>
          <w:szCs w:val="24"/>
        </w:rPr>
        <w:t>[36, 47-49]</w:t>
      </w:r>
      <w:r>
        <w:rPr>
          <w:rFonts w:eastAsiaTheme="minorEastAsia"/>
          <w:sz w:val="24"/>
          <w:szCs w:val="24"/>
        </w:rPr>
        <w:fldChar w:fldCharType="end"/>
      </w:r>
      <w:r w:rsidRPr="000D5D73">
        <w:rPr>
          <w:rFonts w:eastAsiaTheme="minorEastAsia"/>
          <w:sz w:val="24"/>
          <w:szCs w:val="24"/>
        </w:rPr>
        <w:t xml:space="preserve">. Concrete and polymeric construction materials are assessed for a range of 60 to 150 cycles </w:t>
      </w:r>
      <w:r>
        <w:rPr>
          <w:rFonts w:eastAsiaTheme="minorEastAsia"/>
          <w:sz w:val="24"/>
          <w:szCs w:val="24"/>
        </w:rPr>
        <w:fldChar w:fldCharType="begin">
          <w:fldData xml:space="preserve">PEVuZE5vdGU+PENpdGU+PEF1dGhvcj5IZXdheWRlPC9BdXRob3I+PFllYXI+MjAwNzwvWWVhcj48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</w:fldData>
        </w:fldChar>
      </w:r>
      <w:r>
        <w:rPr>
          <w:rFonts w:eastAsiaTheme="minorEastAsia"/>
          <w:sz w:val="24"/>
          <w:szCs w:val="24"/>
        </w:rPr>
        <w:instrText xml:space="preserve"> ADDIN EN.CITE </w:instrText>
      </w:r>
      <w:r>
        <w:rPr>
          <w:rFonts w:eastAsiaTheme="minorEastAsia"/>
          <w:sz w:val="24"/>
          <w:szCs w:val="24"/>
        </w:rPr>
        <w:fldChar w:fldCharType="begin">
          <w:fldData xml:space="preserve">PEVuZE5vdGU+PENpdGU+PEF1dGhvcj5IZXdheWRlPC9BdXRob3I+PFllYXI+MjAwNzwvWWVhcj48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</w:fldData>
        </w:fldChar>
      </w:r>
      <w:r>
        <w:rPr>
          <w:rFonts w:eastAsiaTheme="minorEastAsia"/>
          <w:sz w:val="24"/>
          <w:szCs w:val="24"/>
        </w:rPr>
        <w:instrText xml:space="preserve"> ADDIN EN.CITE.DATA </w:instrText>
      </w:r>
      <w:r>
        <w:rPr>
          <w:rFonts w:eastAsiaTheme="minorEastAsia"/>
          <w:sz w:val="24"/>
          <w:szCs w:val="24"/>
        </w:rPr>
      </w:r>
      <w:r>
        <w:rPr>
          <w:rFonts w:eastAsiaTheme="minorEastAsia"/>
          <w:sz w:val="24"/>
          <w:szCs w:val="24"/>
        </w:rPr>
        <w:fldChar w:fldCharType="end"/>
      </w:r>
      <w:r>
        <w:rPr>
          <w:rFonts w:eastAsiaTheme="minorEastAsia"/>
          <w:sz w:val="24"/>
          <w:szCs w:val="24"/>
        </w:rPr>
      </w:r>
      <w:r>
        <w:rPr>
          <w:rFonts w:eastAsiaTheme="minorEastAsia"/>
          <w:sz w:val="24"/>
          <w:szCs w:val="24"/>
        </w:rPr>
        <w:fldChar w:fldCharType="separate"/>
      </w:r>
      <w:r>
        <w:rPr>
          <w:rFonts w:eastAsiaTheme="minorEastAsia"/>
          <w:noProof/>
          <w:sz w:val="24"/>
          <w:szCs w:val="24"/>
        </w:rPr>
        <w:t>[50, 51]</w:t>
      </w:r>
      <w:r>
        <w:rPr>
          <w:rFonts w:eastAsiaTheme="minorEastAsia"/>
          <w:sz w:val="24"/>
          <w:szCs w:val="24"/>
        </w:rPr>
        <w:fldChar w:fldCharType="end"/>
      </w:r>
      <w:r w:rsidRPr="000D5D73">
        <w:rPr>
          <w:rFonts w:eastAsiaTheme="minorEastAsia"/>
          <w:sz w:val="24"/>
          <w:szCs w:val="24"/>
        </w:rPr>
        <w:t>. Superhydrophobic coatings have been subjected to five wetting-drying cycles to assess their durability, where within this timeframe the coatings could be washed away, dissolved in water or shrink</w:t>
      </w:r>
      <w:r>
        <w:rPr>
          <w:rFonts w:eastAsiaTheme="minorEastAsia"/>
          <w:sz w:val="24"/>
          <w:szCs w:val="24"/>
        </w:rPr>
        <w:t xml:space="preserve"> </w:t>
      </w:r>
      <w:r>
        <w:rPr>
          <w:rFonts w:eastAsiaTheme="minorEastAsia"/>
          <w:sz w:val="24"/>
          <w:szCs w:val="24"/>
        </w:rPr>
        <w:fldChar w:fldCharType="begin"/>
      </w:r>
      <w:r>
        <w:rPr>
          <w:rFonts w:eastAsiaTheme="minorEastAsia"/>
          <w:sz w:val="24"/>
          <w:szCs w:val="24"/>
        </w:rPr>
        <w:instrText xml:space="preserve"> ADDIN EN.CITE &lt;EndNote&gt;&lt;Cite&gt;&lt;Author&gt;Malavasi&lt;/Author&gt;&lt;Year&gt;2015&lt;/Year&gt;&lt;RecNum&gt;96&lt;/RecNum&gt;&lt;DisplayText&gt;[52]&lt;/DisplayText&gt;&lt;record&gt;&lt;rec-number&gt;96&lt;/rec-number&gt;&lt;foreign-keys&gt;&lt;key app="EN" db-id="xzf0rvxxvesdrqew9dbxzaar2d9z2ew5xxf0" timestamp="1616381778"&gt;96&lt;/key&gt;&lt;/foreign-keys&gt;&lt;ref-type name="Journal Article"&gt;17&lt;/ref-type&gt;&lt;contributors&gt;&lt;authors&gt;&lt;author&gt;Malavasi, Ileana&lt;/author&gt;&lt;author&gt;Bernagozzi, Ilaria&lt;/author&gt;&lt;author&gt;Antonini, Carlo&lt;/author&gt;&lt;author&gt;Marengo, Marco&lt;/author&gt;&lt;/authors&gt;&lt;/contributors&gt;&lt;titles&gt;&lt;title&gt;Assessing durability of superhydrophobic surfaces&lt;/title&gt;&lt;secondary-title&gt;Surface Innovations&lt;/secondary-title&gt;&lt;/titles&gt;&lt;periodical&gt;&lt;full-title&gt;Surface Innovations&lt;/full-title&gt;&lt;/periodical&gt;&lt;pages&gt;49-60 %@ 2050-6252&lt;/pages&gt;&lt;volume&gt;3&lt;/volume&gt;&lt;number&gt;1&lt;/number&gt;&lt;dates&gt;&lt;year&gt;2015&lt;/year&gt;&lt;/dates&gt;&lt;urls&gt;&lt;/urls&gt;&lt;/record&gt;&lt;/Cite&gt;&lt;/EndNote&gt;</w:instrText>
      </w:r>
      <w:r>
        <w:rPr>
          <w:rFonts w:eastAsiaTheme="minorEastAsia"/>
          <w:sz w:val="24"/>
          <w:szCs w:val="24"/>
        </w:rPr>
        <w:fldChar w:fldCharType="separate"/>
      </w:r>
      <w:r>
        <w:rPr>
          <w:rFonts w:eastAsiaTheme="minorEastAsia"/>
          <w:noProof/>
          <w:sz w:val="24"/>
          <w:szCs w:val="24"/>
        </w:rPr>
        <w:t>[52]</w:t>
      </w:r>
      <w:r>
        <w:rPr>
          <w:rFonts w:eastAsiaTheme="minorEastAsia"/>
          <w:sz w:val="24"/>
          <w:szCs w:val="24"/>
        </w:rPr>
        <w:fldChar w:fldCharType="end"/>
      </w:r>
      <w:r w:rsidRPr="000D5D73">
        <w:rPr>
          <w:rFonts w:eastAsiaTheme="minorEastAsia"/>
          <w:sz w:val="24"/>
          <w:szCs w:val="24"/>
        </w:rPr>
        <w:t>.</w:t>
      </w:r>
    </w:p>
    <w:p w14:paraId="249DA19D"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 xml:space="preserve">The cyclic wetting-drying procedure consisted on filling plastic dishes with 200.0g of air-dried hydrophobized sands, with distilled water added and stirred until saturation. Afterwards, the wet sands were air-dried for 3 days in a climate chamber (Kato, Kyoto, Japan) with the temperature set at 23.0°C and relative humidity at 75.0%. Every five cycles, approximately 5.0g of sands were collected for further analysis. </w:t>
      </w:r>
    </w:p>
    <w:p w14:paraId="4E4DD22F" w14:textId="77777777" w:rsidR="00BA5AF0" w:rsidRPr="000D5D73" w:rsidRDefault="00BA5AF0" w:rsidP="00BA5AF0">
      <w:pPr>
        <w:spacing w:line="480" w:lineRule="auto"/>
        <w:rPr>
          <w:rFonts w:eastAsiaTheme="minorEastAsia"/>
          <w:sz w:val="24"/>
          <w:szCs w:val="24"/>
        </w:rPr>
      </w:pPr>
    </w:p>
    <w:p w14:paraId="1A854039" w14:textId="77777777" w:rsidR="00BA5AF0" w:rsidRPr="000D5D73" w:rsidRDefault="00BA5AF0" w:rsidP="00BA5AF0">
      <w:pPr>
        <w:pStyle w:val="Heading3"/>
        <w:numPr>
          <w:ilvl w:val="2"/>
          <w:numId w:val="23"/>
        </w:numPr>
        <w:spacing w:line="480" w:lineRule="auto"/>
        <w:ind w:left="0" w:firstLine="0"/>
        <w:rPr>
          <w:rFonts w:eastAsiaTheme="minorEastAsia"/>
          <w:i w:val="0"/>
          <w:sz w:val="24"/>
          <w:szCs w:val="24"/>
        </w:rPr>
      </w:pPr>
      <w:r w:rsidRPr="000D5D73">
        <w:rPr>
          <w:rFonts w:eastAsiaTheme="minorEastAsia"/>
          <w:bCs w:val="0"/>
          <w:i w:val="0"/>
          <w:sz w:val="24"/>
          <w:szCs w:val="24"/>
        </w:rPr>
        <w:t>Cyclic freezing-thawing</w:t>
      </w:r>
    </w:p>
    <w:p w14:paraId="04FD9ACF"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 xml:space="preserve">Soils undergo structural changes with freezing-thawing cycles. Xie </w:t>
      </w:r>
      <w:r>
        <w:rPr>
          <w:rFonts w:eastAsiaTheme="minorEastAsia"/>
          <w:sz w:val="24"/>
          <w:szCs w:val="24"/>
        </w:rPr>
        <w:fldChar w:fldCharType="begin">
          <w:fldData xml:space="preserve">PEVuZE5vdGU+PENpdGU+PEF1dGhvcj5YaWU8L0F1dGhvcj48WWVhcj4yMDE1PC9ZZWFyPjxSZWNO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</w:fldData>
        </w:fldChar>
      </w:r>
      <w:r>
        <w:rPr>
          <w:rFonts w:eastAsiaTheme="minorEastAsia"/>
          <w:sz w:val="24"/>
          <w:szCs w:val="24"/>
        </w:rPr>
        <w:instrText xml:space="preserve"> ADDIN EN.CITE </w:instrText>
      </w:r>
      <w:r>
        <w:rPr>
          <w:rFonts w:eastAsiaTheme="minorEastAsia"/>
          <w:sz w:val="24"/>
          <w:szCs w:val="24"/>
        </w:rPr>
        <w:fldChar w:fldCharType="begin">
          <w:fldData xml:space="preserve">PEVuZE5vdGU+PENpdGU+PEF1dGhvcj5YaWU8L0F1dGhvcj48WWVhcj4yMDE1PC9ZZWFyPjxSZWNO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</w:fldData>
        </w:fldChar>
      </w:r>
      <w:r>
        <w:rPr>
          <w:rFonts w:eastAsiaTheme="minorEastAsia"/>
          <w:sz w:val="24"/>
          <w:szCs w:val="24"/>
        </w:rPr>
        <w:instrText xml:space="preserve"> ADDIN EN.CITE.DATA </w:instrText>
      </w:r>
      <w:r>
        <w:rPr>
          <w:rFonts w:eastAsiaTheme="minorEastAsia"/>
          <w:sz w:val="24"/>
          <w:szCs w:val="24"/>
        </w:rPr>
      </w:r>
      <w:r>
        <w:rPr>
          <w:rFonts w:eastAsiaTheme="minorEastAsia"/>
          <w:sz w:val="24"/>
          <w:szCs w:val="24"/>
        </w:rPr>
        <w:fldChar w:fldCharType="end"/>
      </w:r>
      <w:r>
        <w:rPr>
          <w:rFonts w:eastAsiaTheme="minorEastAsia"/>
          <w:sz w:val="24"/>
          <w:szCs w:val="24"/>
        </w:rPr>
      </w:r>
      <w:r>
        <w:rPr>
          <w:rFonts w:eastAsiaTheme="minorEastAsia"/>
          <w:sz w:val="24"/>
          <w:szCs w:val="24"/>
        </w:rPr>
        <w:fldChar w:fldCharType="separate"/>
      </w:r>
      <w:r>
        <w:rPr>
          <w:rFonts w:eastAsiaTheme="minorEastAsia"/>
          <w:noProof/>
          <w:sz w:val="24"/>
          <w:szCs w:val="24"/>
        </w:rPr>
        <w:t>[53]</w:t>
      </w:r>
      <w:r>
        <w:rPr>
          <w:rFonts w:eastAsiaTheme="minorEastAsia"/>
          <w:sz w:val="24"/>
          <w:szCs w:val="24"/>
        </w:rPr>
        <w:fldChar w:fldCharType="end"/>
      </w:r>
      <w:r w:rsidRPr="000D5D73">
        <w:rPr>
          <w:rFonts w:eastAsiaTheme="minorEastAsia"/>
          <w:sz w:val="24"/>
          <w:szCs w:val="24"/>
        </w:rPr>
        <w:t xml:space="preserve"> found particle breakage of natural soils after 15 cycles of freezing-thawing. For hydrophobized sands, particle breakage would expose fresh mineral surfaces with high wettability, which would then alter soil hydrophobicity. </w:t>
      </w:r>
    </w:p>
    <w:p w14:paraId="1028B159"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To investigate the effect of freezing-thawing cycles</w:t>
      </w:r>
      <w:r w:rsidRPr="000D5D73" w:rsidDel="00A5704A">
        <w:rPr>
          <w:rFonts w:eastAsiaTheme="minorEastAsia"/>
          <w:sz w:val="24"/>
          <w:szCs w:val="24"/>
        </w:rPr>
        <w:t xml:space="preserve"> </w:t>
      </w:r>
      <w:r w:rsidRPr="000D5D73">
        <w:rPr>
          <w:rFonts w:eastAsiaTheme="minorEastAsia"/>
          <w:sz w:val="24"/>
          <w:szCs w:val="24"/>
        </w:rPr>
        <w:t xml:space="preserve">on hydrophobized sands, 100-cycles were applied (to keep parity with 100-cycles from wetting-drying). Hydrophobized sands (200.0 g) were air-dried and flooded with distilled water. The samples were then frozen at -22°C for 4 hours </w:t>
      </w:r>
      <w:r>
        <w:rPr>
          <w:rFonts w:eastAsiaTheme="minorEastAsia"/>
          <w:sz w:val="24"/>
          <w:szCs w:val="24"/>
        </w:rPr>
        <w:t xml:space="preserve"> </w:t>
      </w:r>
      <w:r>
        <w:rPr>
          <w:rFonts w:eastAsiaTheme="minorEastAsia"/>
          <w:sz w:val="24"/>
          <w:szCs w:val="24"/>
        </w:rPr>
        <w:fldChar w:fldCharType="begin"/>
      </w:r>
      <w:r>
        <w:rPr>
          <w:rFonts w:eastAsiaTheme="minorEastAsia"/>
          <w:sz w:val="24"/>
          <w:szCs w:val="24"/>
        </w:rPr>
        <w:instrText xml:space="preserve"> ADDIN EN.CITE &lt;EndNote&gt;&lt;Cite&gt;&lt;Author&gt;AASHTO&lt;/Author&gt;&lt;Year&gt;2008&lt;/Year&gt;&lt;RecNum&gt;63&lt;/RecNum&gt;&lt;DisplayText&gt;[54]&lt;/DisplayText&gt;&lt;record&gt;&lt;rec-number&gt;63&lt;/rec-number&gt;&lt;foreign-keys&gt;&lt;key app="EN" db-id="xzf0rvxxvesdrqew9dbxzaar2d9z2ew5xxf0" timestamp="1616379991"&gt;63&lt;/key&gt;&lt;/foreign-keys&gt;&lt;ref-type name="Standard"&gt;58&lt;/ref-type&gt;&lt;contributors&gt;&lt;authors&gt;&lt;author&gt;AASHTO&lt;/author&gt;&lt;/authors&gt;&lt;/contributors&gt;&lt;titles&gt;&lt;title&gt;Standard Method of Test for Soundness of Aggregates by Freezing and Thawing&lt;/title&gt;&lt;/titles&gt;&lt;dates&gt;&lt;year&gt;2008&lt;/year&gt;&lt;/dates&gt;&lt;urls&gt;&lt;/urls&gt;&lt;/record&gt;&lt;/Cite&gt;&lt;/EndNote&gt;</w:instrText>
      </w:r>
      <w:r>
        <w:rPr>
          <w:rFonts w:eastAsiaTheme="minorEastAsia"/>
          <w:sz w:val="24"/>
          <w:szCs w:val="24"/>
        </w:rPr>
        <w:fldChar w:fldCharType="separate"/>
      </w:r>
      <w:r>
        <w:rPr>
          <w:rFonts w:eastAsiaTheme="minorEastAsia"/>
          <w:noProof/>
          <w:sz w:val="24"/>
          <w:szCs w:val="24"/>
        </w:rPr>
        <w:t>[54]</w:t>
      </w:r>
      <w:r>
        <w:rPr>
          <w:rFonts w:eastAsiaTheme="minorEastAsia"/>
          <w:sz w:val="24"/>
          <w:szCs w:val="24"/>
        </w:rPr>
        <w:fldChar w:fldCharType="end"/>
      </w:r>
      <w:r w:rsidRPr="000D5D73">
        <w:rPr>
          <w:rFonts w:eastAsiaTheme="minorEastAsia"/>
          <w:sz w:val="24"/>
          <w:szCs w:val="24"/>
        </w:rPr>
        <w:t>, followed by a thawing at ambient temperature (20~22°C) for 1 day. Every five cycles, approximately 5.0g of sands were collected for further analysis.</w:t>
      </w:r>
    </w:p>
    <w:p w14:paraId="04285503" w14:textId="77777777" w:rsidR="00BA5AF0" w:rsidRPr="000D5D73" w:rsidRDefault="00BA5AF0" w:rsidP="00BA5AF0">
      <w:pPr>
        <w:spacing w:line="480" w:lineRule="auto"/>
        <w:rPr>
          <w:rFonts w:eastAsiaTheme="minorEastAsia"/>
          <w:sz w:val="24"/>
          <w:szCs w:val="24"/>
        </w:rPr>
      </w:pPr>
    </w:p>
    <w:p w14:paraId="1A5217FA" w14:textId="77777777" w:rsidR="00BA5AF0" w:rsidRPr="00A13A2B" w:rsidRDefault="00BA5AF0" w:rsidP="00BA5AF0">
      <w:pPr>
        <w:pStyle w:val="Heading2"/>
        <w:numPr>
          <w:ilvl w:val="1"/>
          <w:numId w:val="23"/>
        </w:numPr>
        <w:spacing w:before="0" w:line="480" w:lineRule="auto"/>
        <w:ind w:left="0" w:firstLine="0"/>
        <w:rPr>
          <w:rFonts w:eastAsiaTheme="minorEastAsia"/>
          <w:szCs w:val="24"/>
        </w:rPr>
      </w:pPr>
      <w:r w:rsidRPr="000D5D73">
        <w:rPr>
          <w:rFonts w:eastAsiaTheme="minorEastAsia"/>
          <w:b/>
          <w:bCs/>
          <w:szCs w:val="24"/>
        </w:rPr>
        <w:t>Hydrophobicity measurement</w:t>
      </w:r>
    </w:p>
    <w:p w14:paraId="5A6E9B06"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To quantify the soil hydrophobicity change, two parameters were used, the contact angle (CA) and water drop penetration time (WDPT). CA is the angle between a water droplet and soil surface quantifying soil wettability, and WDPT measures the time for a droplet to fully penetrate into the sand. They represent the severity and persistence of sand hydrophobicity, respectively.</w:t>
      </w:r>
    </w:p>
    <w:p w14:paraId="603E20C6" w14:textId="77777777" w:rsidR="00BA5AF0" w:rsidRPr="000D5D73" w:rsidRDefault="00BA5AF0" w:rsidP="00BA5AF0">
      <w:pPr>
        <w:spacing w:line="480" w:lineRule="auto"/>
        <w:rPr>
          <w:rFonts w:eastAsiaTheme="minorEastAsia"/>
          <w:iCs/>
          <w:sz w:val="24"/>
          <w:szCs w:val="24"/>
        </w:rPr>
      </w:pPr>
      <w:r w:rsidRPr="000D5D73">
        <w:rPr>
          <w:rFonts w:eastAsiaTheme="minorEastAsia"/>
          <w:sz w:val="24"/>
          <w:szCs w:val="24"/>
        </w:rPr>
        <w:t xml:space="preserve">The </w:t>
      </w:r>
      <w:r w:rsidRPr="00C44F87">
        <w:rPr>
          <w:rFonts w:eastAsiaTheme="minorEastAsia"/>
          <w:sz w:val="24"/>
          <w:szCs w:val="24"/>
        </w:rPr>
        <w:t xml:space="preserve">measurements of </w:t>
      </w:r>
      <w:r w:rsidRPr="00216351">
        <w:rPr>
          <w:rFonts w:eastAsiaTheme="minorEastAsia"/>
          <w:sz w:val="24"/>
          <w:szCs w:val="24"/>
        </w:rPr>
        <w:t>CAs were carried out</w:t>
      </w:r>
      <w:r w:rsidRPr="000D5D73">
        <w:rPr>
          <w:rFonts w:eastAsiaTheme="minorEastAsia"/>
          <w:sz w:val="24"/>
          <w:szCs w:val="24"/>
        </w:rPr>
        <w:t xml:space="preserve"> by the sessile drop method proposed by </w:t>
      </w:r>
      <w:r>
        <w:rPr>
          <w:rFonts w:eastAsiaTheme="minorEastAsia"/>
          <w:sz w:val="24"/>
          <w:szCs w:val="24"/>
        </w:rPr>
        <w:fldChar w:fldCharType="begin"/>
      </w:r>
      <w:r>
        <w:rPr>
          <w:rFonts w:eastAsiaTheme="minorEastAsia"/>
          <w:sz w:val="24"/>
          <w:szCs w:val="24"/>
        </w:rPr>
        <w:instrText xml:space="preserve"> ADDIN EN.CITE &lt;EndNote&gt;&lt;Cite&gt;&lt;Author&gt;Bachmann&lt;/Author&gt;&lt;Year&gt;2000&lt;/Year&gt;&lt;RecNum&gt;66&lt;/RecNum&gt;&lt;DisplayText&gt;[6]&lt;/DisplayText&gt;&lt;record&gt;&lt;rec-number&gt;66&lt;/rec-number&gt;&lt;foreign-keys&gt;&lt;key app="EN" db-id="xzf0rvxxvesdrqew9dbxzaar2d9z2ew5xxf0" timestamp="1616380233"&gt;66&lt;/key&gt;&lt;/foreign-keys&gt;&lt;ref-type name="Journal Article"&gt;17&lt;/ref-type&gt;&lt;contributors&gt;&lt;authors&gt;&lt;author&gt;Bachmann, J.&lt;/author&gt;&lt;author&gt;Ellies, A.&lt;/author&gt;&lt;author&gt;Hartge, K. H.&lt;/author&gt;&lt;/authors&gt;&lt;/contributors&gt;&lt;auth-address&gt;Leibniz Univ Hannover, Inst Soil Sci, D-30419 Hannover, Germany&amp;#xD;Univ Austral Chile, Inst Ingn, Valdivia, Chile&lt;/auth-address&gt;&lt;titles&gt;&lt;title&gt;Development and application of a new sessile drop contact angle method to assess soil water repellency&lt;/title&gt;&lt;secondary-title&gt;Journal of Hydrology&lt;/secondary-title&gt;&lt;alt-title&gt;J Hydrol&lt;/alt-title&gt;&lt;/titles&gt;&lt;periodical&gt;&lt;full-title&gt;Journal of Hydrology&lt;/full-title&gt;&lt;/periodical&gt;&lt;pages&gt;66-75&lt;/pages&gt;&lt;volume&gt;231&lt;/volume&gt;&lt;keywords&gt;&lt;keyword&gt;volcanic ash soil&lt;/keyword&gt;&lt;keyword&gt;hydrophobic soil&lt;/keyword&gt;&lt;keyword&gt;contact angle&lt;/keyword&gt;&lt;keyword&gt;penetration&lt;/keyword&gt;&lt;keyword&gt;capillary&lt;/keyword&gt;&lt;keyword&gt;size&lt;/keyword&gt;&lt;/keywords&gt;&lt;dates&gt;&lt;year&gt;2000&lt;/year&gt;&lt;pub-dates&gt;&lt;date&gt;May 29&lt;/date&gt;&lt;/pub-dates&gt;&lt;/dates&gt;&lt;isbn&gt;0022-1694&lt;/isbn&gt;&lt;accession-num&gt;WOS:000087736400006&lt;/accession-num&gt;&lt;urls&gt;&lt;related-urls&gt;&lt;url&gt;&amp;lt;Go to ISI&amp;gt;://WOS:000087736400006&lt;/url&gt;&lt;/related-urls&gt;&lt;/urls&gt;&lt;electronic-resource-num&gt;Doi 10.1016/S0022-1694(00)00184-0&lt;/electronic-resource-num&gt;&lt;language&gt;English&lt;/language&gt;&lt;/record&gt;&lt;/Cite&gt;&lt;/EndNote&gt;</w:instrText>
      </w:r>
      <w:r>
        <w:rPr>
          <w:rFonts w:eastAsiaTheme="minorEastAsia"/>
          <w:sz w:val="24"/>
          <w:szCs w:val="24"/>
        </w:rPr>
        <w:fldChar w:fldCharType="separate"/>
      </w:r>
      <w:r>
        <w:rPr>
          <w:rFonts w:eastAsiaTheme="minorEastAsia"/>
          <w:noProof/>
          <w:sz w:val="24"/>
          <w:szCs w:val="24"/>
        </w:rPr>
        <w:t>[</w:t>
      </w:r>
      <w:r w:rsidRPr="00216351">
        <w:rPr>
          <w:rFonts w:eastAsiaTheme="minorEastAsia"/>
        </w:rPr>
        <w:t>6</w:t>
      </w:r>
      <w:r>
        <w:rPr>
          <w:rFonts w:eastAsiaTheme="minorEastAsia"/>
          <w:noProof/>
          <w:sz w:val="24"/>
          <w:szCs w:val="24"/>
        </w:rPr>
        <w:t>]</w:t>
      </w:r>
      <w:r>
        <w:rPr>
          <w:rFonts w:eastAsiaTheme="minorEastAsia"/>
          <w:sz w:val="24"/>
          <w:szCs w:val="24"/>
        </w:rPr>
        <w:fldChar w:fldCharType="end"/>
      </w:r>
      <w:r w:rsidRPr="000D5D73">
        <w:rPr>
          <w:rFonts w:eastAsiaTheme="minorEastAsia"/>
          <w:sz w:val="24"/>
          <w:szCs w:val="24"/>
        </w:rPr>
        <w:t xml:space="preserve"> in a drop shape analyzer (KRÜSS GmbH, Hamburg, Germany). Sands were sprayed on a double-sided tape on a glass slide on which a 10μL drop of distilled water was dispensed. </w:t>
      </w:r>
      <w:bookmarkStart w:id="8" w:name="_Hlk66975821"/>
      <w:r w:rsidRPr="00BA5AF0">
        <w:rPr>
          <w:rFonts w:eastAsiaTheme="minorEastAsia"/>
          <w:color w:val="FF0000"/>
          <w:sz w:val="24"/>
          <w:szCs w:val="24"/>
        </w:rPr>
        <w:t xml:space="preserve">Water drops are unstable when placing on the surface of soils. To overcome this effect, the water drop shape was recorded by a CCD camera and the CA was measured within 50~200 </w:t>
      </w:r>
      <w:proofErr w:type="spellStart"/>
      <w:r w:rsidRPr="00BA5AF0">
        <w:rPr>
          <w:rFonts w:eastAsiaTheme="minorEastAsia"/>
          <w:color w:val="FF0000"/>
          <w:sz w:val="24"/>
          <w:szCs w:val="24"/>
        </w:rPr>
        <w:t>ms</w:t>
      </w:r>
      <w:proofErr w:type="spellEnd"/>
      <w:r w:rsidRPr="00BA5AF0">
        <w:rPr>
          <w:rFonts w:eastAsiaTheme="minorEastAsia"/>
          <w:color w:val="FF0000"/>
          <w:sz w:val="24"/>
          <w:szCs w:val="24"/>
        </w:rPr>
        <w:t xml:space="preserve"> of the water drop contact with the soil surface </w:t>
      </w:r>
      <w:r w:rsidRPr="00BA5AF0">
        <w:rPr>
          <w:rFonts w:eastAsiaTheme="minorEastAsia"/>
          <w:color w:val="FF0000"/>
          <w:sz w:val="24"/>
          <w:szCs w:val="24"/>
        </w:rPr>
        <w:fldChar w:fldCharType="begin"/>
      </w:r>
      <w:r w:rsidRPr="00BA5AF0">
        <w:rPr>
          <w:rFonts w:eastAsiaTheme="minorEastAsia"/>
          <w:color w:val="FF0000"/>
          <w:sz w:val="24"/>
          <w:szCs w:val="24"/>
        </w:rPr>
        <w:instrText xml:space="preserve"> ADDIN EN.CITE &lt;EndNote&gt;&lt;Cite&gt;&lt;Author&gt;Kang&lt;/Author&gt;&lt;Year&gt;2018&lt;/Year&gt;&lt;RecNum&gt;129&lt;/RecNum&gt;&lt;DisplayText&gt;[55]&lt;/DisplayText&gt;&lt;record&gt;&lt;rec-number&gt;129&lt;/rec-number&gt;&lt;foreign-keys&gt;&lt;key app="EN" db-id="xzf0rvxxvesdrqew9dbxzaar2d9z2ew5xxf0" timestamp="1616398853"&gt;129&lt;/key&gt;&lt;/foreign-keys&gt;&lt;ref-type name="Journal Article"&gt;17&lt;/ref-type&gt;&lt;contributors&gt;&lt;authors&gt;&lt;author&gt;Kang, H. Y.&lt;/author&gt;&lt;author&gt;Lourenco, S. D. N.&lt;/author&gt;&lt;author&gt;Yan, W. M.&lt;/author&gt;&lt;/authors&gt;&lt;/contributors&gt;&lt;auth-address&gt;Univ Hong Kong, Dept Civil Engn, Pokfulam, Hong Kong, Peoples R China&amp;#xD;Univ Auckland, Dept Civil &amp;amp; Environm Engn, Auckland 1010, New Zealand&lt;/auth-address&gt;&lt;titles&gt;&lt;title&gt;Lattice Boltzmann simulation of droplet dynamics on granular surfaces with variable wettability&lt;/title&gt;&lt;secondary-title&gt;Physical Review E&lt;/secondary-title&gt;&lt;alt-title&gt;Phys Rev E&lt;/alt-title&gt;&lt;/titles&gt;&lt;periodical&gt;&lt;full-title&gt;Physical Review E&lt;/full-title&gt;&lt;abbr-1&gt;Phys Rev E&lt;/abbr-1&gt;&lt;/periodical&gt;&lt;alt-periodical&gt;&lt;full-title&gt;Physical Review E&lt;/full-title&gt;&lt;abbr-1&gt;Phys Rev E&lt;/abbr-1&gt;&lt;/alt-periodical&gt;&lt;volume&gt;98&lt;/volume&gt;&lt;number&gt;1&lt;/number&gt;&lt;keywords&gt;&lt;keyword&gt;incompressible 2-phase flows&lt;/keyword&gt;&lt;keyword&gt;contact-angle measurements&lt;/keyword&gt;&lt;keyword&gt;water repellent soil&lt;/keyword&gt;&lt;keyword&gt;porous-media&lt;/keyword&gt;&lt;keyword&gt;sessile drop&lt;/keyword&gt;&lt;keyword&gt;superhydrophobic surfaces&lt;/keyword&gt;&lt;keyword&gt;multiphase flows&lt;/keyword&gt;&lt;keyword&gt;viscous-liquid&lt;/keyword&gt;&lt;keyword&gt;density ratio&lt;/keyword&gt;&lt;keyword&gt;imbibition&lt;/keyword&gt;&lt;/keywords&gt;&lt;dates&gt;&lt;year&gt;2018&lt;/year&gt;&lt;pub-dates&gt;&lt;date&gt;Jul 16&lt;/date&gt;&lt;/pub-dates&gt;&lt;/dates&gt;&lt;isbn&gt;2470-0045&lt;/isbn&gt;&lt;accession-num&gt;WOS:000438678800007&lt;/accession-num&gt;&lt;urls&gt;&lt;related-urls&gt;&lt;url&gt;&amp;lt;Go to ISI&amp;gt;://WOS:000438678800007&lt;/url&gt;&lt;/related-urls&gt;&lt;/urls&gt;&lt;electronic-resource-num&gt;ARTN 012902&amp;#xD;10.1103/PhysRevE.98.012902&lt;/electronic-resource-num&gt;&lt;language&gt;English&lt;/language&gt;&lt;/record&gt;&lt;/Cite&gt;&lt;/EndNote&gt;</w:instrText>
      </w:r>
      <w:r w:rsidRPr="00BA5AF0">
        <w:rPr>
          <w:rFonts w:eastAsiaTheme="minorEastAsia"/>
          <w:color w:val="FF0000"/>
          <w:sz w:val="24"/>
          <w:szCs w:val="24"/>
        </w:rPr>
        <w:fldChar w:fldCharType="separate"/>
      </w:r>
      <w:r w:rsidRPr="00BA5AF0">
        <w:rPr>
          <w:rFonts w:eastAsiaTheme="minorEastAsia"/>
          <w:noProof/>
          <w:color w:val="FF0000"/>
          <w:sz w:val="24"/>
          <w:szCs w:val="24"/>
        </w:rPr>
        <w:t>[55]</w:t>
      </w:r>
      <w:r w:rsidRPr="00BA5AF0">
        <w:rPr>
          <w:rFonts w:eastAsiaTheme="minorEastAsia"/>
          <w:color w:val="FF0000"/>
          <w:sz w:val="24"/>
          <w:szCs w:val="24"/>
        </w:rPr>
        <w:fldChar w:fldCharType="end"/>
      </w:r>
      <w:r w:rsidRPr="00BA5AF0">
        <w:rPr>
          <w:rFonts w:eastAsiaTheme="minorEastAsia"/>
          <w:color w:val="FF0000"/>
          <w:sz w:val="24"/>
          <w:szCs w:val="24"/>
        </w:rPr>
        <w:t xml:space="preserve">. </w:t>
      </w:r>
      <w:bookmarkEnd w:id="8"/>
      <w:r w:rsidRPr="000D5D73">
        <w:rPr>
          <w:rFonts w:eastAsiaTheme="minorEastAsia"/>
          <w:sz w:val="24"/>
          <w:szCs w:val="24"/>
        </w:rPr>
        <w:t xml:space="preserve">The shape of the water drop on the air-liquid interface was recorded, and a curve-fitting algorithm was used to determine the CAs </w:t>
      </w:r>
      <w:r>
        <w:rPr>
          <w:rFonts w:eastAsiaTheme="minorEastAsia"/>
          <w:sz w:val="24"/>
          <w:szCs w:val="24"/>
        </w:rPr>
        <w:fldChar w:fldCharType="begin"/>
      </w:r>
      <w:r>
        <w:rPr>
          <w:rFonts w:eastAsiaTheme="minorEastAsia"/>
          <w:sz w:val="24"/>
          <w:szCs w:val="24"/>
        </w:rPr>
        <w:instrText xml:space="preserve"> ADDIN EN.CITE &lt;EndNote&gt;&lt;Cite&gt;&lt;Author&gt;Saulick&lt;/Author&gt;&lt;Year&gt;2017&lt;/Year&gt;&lt;RecNum&gt;107&lt;/RecNum&gt;&lt;DisplayText&gt;[38]&lt;/DisplayText&gt;&lt;record&gt;&lt;rec-number&gt;107&lt;/rec-number&gt;&lt;foreign-keys&gt;&lt;key app="EN" db-id="xzf0rvxxvesdrqew9dbxzaar2d9z2ew5xxf0" timestamp="1616382668"&gt;107&lt;/key&gt;&lt;/foreign-keys&gt;&lt;ref-type name="Journal Article"&gt;17&lt;/ref-type&gt;&lt;contributors&gt;&lt;authors&gt;&lt;author&gt;Saulick, Y.&lt;/author&gt;&lt;author&gt;Lourenco, S. D. N.&lt;/author&gt;&lt;author&gt;Baudet, B. A.&lt;/author&gt;&lt;/authors&gt;&lt;/contributors&gt;&lt;auth-address&gt;Univ Hong Kong, Dep Civil Engn, Haking Wong Bldg,Pokfularn Rd, Hong Kong, Hong Kong, Peoples R China&amp;#xD;UCL, Dept Civil Environm &amp;amp; Geomat Engn, Gower St, London WC1E 6BT, England&amp;#xD;Univ Hong Kong, Hong Kong, Hong Kong, Peoples R China&lt;/auth-address&gt;&lt;titles&gt;&lt;title&gt;A Semi-Automated Technique for Repeatable and Reproducible Contact Angle Measurements in Granular Materials using the Sessile Drop Method&lt;/title&gt;&lt;secondary-title&gt;Soil Science Society of America Journal&lt;/secondary-title&gt;&lt;alt-title&gt;Soil Sci Soc Am J&lt;/alt-title&gt;&lt;/titles&gt;&lt;periodical&gt;&lt;full-title&gt;Soil Science Society of America Journal&lt;/full-title&gt;&lt;/periodical&gt;&lt;pages&gt;241-249&lt;/pages&gt;&lt;volume&gt;81&lt;/volume&gt;&lt;number&gt;2&lt;/number&gt;&lt;keywords&gt;&lt;keyword&gt;water repellency&lt;/keyword&gt;&lt;keyword&gt;wetting properties&lt;/keyword&gt;&lt;keyword&gt;surface-tension&lt;/keyword&gt;&lt;keyword&gt;soil&lt;/keyword&gt;&lt;keyword&gt;wettability&lt;/keyword&gt;&lt;/keywords&gt;&lt;dates&gt;&lt;year&gt;2017&lt;/year&gt;&lt;pub-dates&gt;&lt;date&gt;Mar-Apr&lt;/date&gt;&lt;/pub-dates&gt;&lt;/dates&gt;&lt;isbn&gt;0361-5995&lt;/isbn&gt;&lt;accession-num&gt;WOS:000400696900001&lt;/accession-num&gt;&lt;urls&gt;&lt;related-urls&gt;&lt;url&gt;&amp;lt;Go to ISI&amp;gt;://WOS:000400696900001&lt;/url&gt;&lt;/related-urls&gt;&lt;/urls&gt;&lt;electronic-resource-num&gt;10.2136/sssaj2016.04.0131&lt;/electronic-resource-num&gt;&lt;language&gt;English&lt;/language&gt;&lt;/record&gt;&lt;/Cite&gt;&lt;/EndNote&gt;</w:instrText>
      </w:r>
      <w:r>
        <w:rPr>
          <w:rFonts w:eastAsiaTheme="minorEastAsia"/>
          <w:sz w:val="24"/>
          <w:szCs w:val="24"/>
        </w:rPr>
        <w:fldChar w:fldCharType="separate"/>
      </w:r>
      <w:r>
        <w:rPr>
          <w:rFonts w:eastAsiaTheme="minorEastAsia"/>
          <w:noProof/>
          <w:sz w:val="24"/>
          <w:szCs w:val="24"/>
        </w:rPr>
        <w:t>[38]</w:t>
      </w:r>
      <w:r>
        <w:rPr>
          <w:rFonts w:eastAsiaTheme="minorEastAsia"/>
          <w:sz w:val="24"/>
          <w:szCs w:val="24"/>
        </w:rPr>
        <w:fldChar w:fldCharType="end"/>
      </w:r>
      <w:r w:rsidRPr="000D5D73">
        <w:rPr>
          <w:rFonts w:eastAsiaTheme="minorEastAsia"/>
          <w:sz w:val="24"/>
          <w:szCs w:val="24"/>
        </w:rPr>
        <w:t>. For each sample 12 CAs were measured and recorded.</w:t>
      </w:r>
    </w:p>
    <w:p w14:paraId="4A7C45D6"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 xml:space="preserve">For WDPT tests, hydrophobized sands were placed in an aluminum weighing dish (soil thickness &gt;1cm) with distilled water drops (50µL) dropped on their surface with a pipette, and their penetration timed. The time recorded had an upper limit of 3600s (1 hour) because water drops would evaporate for longer periods of time </w:t>
      </w:r>
      <w:r>
        <w:rPr>
          <w:rFonts w:eastAsiaTheme="minorEastAsia"/>
          <w:sz w:val="24"/>
          <w:szCs w:val="24"/>
        </w:rPr>
        <w:fldChar w:fldCharType="begin"/>
      </w:r>
      <w:r>
        <w:rPr>
          <w:rFonts w:eastAsiaTheme="minorEastAsia"/>
          <w:sz w:val="24"/>
          <w:szCs w:val="24"/>
        </w:rPr>
        <w:instrText xml:space="preserve"> ADDIN EN.CITE &lt;EndNote&gt;&lt;Cite&gt;&lt;Author&gt;Doerr&lt;/Author&gt;&lt;Year&gt;2006&lt;/Year&gt;&lt;RecNum&gt;75&lt;/RecNum&gt;&lt;DisplayText&gt;[2]&lt;/DisplayText&gt;&lt;record&gt;&lt;rec-number&gt;75&lt;/rec-number&gt;&lt;foreign-keys&gt;&lt;key app="EN" db-id="xzf0rvxxvesdrqew9dbxzaar2d9z2ew5xxf0" timestamp="1616380639"&gt;75&lt;/key&gt;&lt;/foreign-keys&gt;&lt;ref-type name="Journal Article"&gt;17&lt;/ref-type&gt;&lt;contributors&gt;&lt;authors&gt;&lt;author&gt;Doerr, S. H.&lt;/author&gt;&lt;author&gt;Shakesby, R. A.&lt;/author&gt;&lt;author&gt;Dekker, L. W.&lt;/author&gt;&lt;author&gt;Ritsema, C. J.&lt;/author&gt;&lt;/authors&gt;&lt;/contributors&gt;&lt;auth-address&gt;Univ Coll Swansea, Dept Geog, Sch Environm &amp;amp; Soc, Swansea SA2 8PP, W Glam, Wales&amp;#xD;Alterra, NL-6700 AC Wageningen, Netherlands&lt;/auth-address&gt;&lt;titles&gt;&lt;title&gt;Occurrence, prediction and hydrological effects of water repellency amongst major soil and land-use types in a humid temperate climate&lt;/title&gt;&lt;secondary-title&gt;European Journal of Soil Science&lt;/secondary-title&gt;&lt;alt-title&gt;Eur J Soil Sci&lt;/alt-title&gt;&lt;/titles&gt;&lt;periodical&gt;&lt;full-title&gt;European Journal of Soil Science&lt;/full-title&gt;&lt;abbr-1&gt;Eur J Soil Sci&lt;/abbr-1&gt;&lt;/periodical&gt;&lt;alt-periodical&gt;&lt;full-title&gt;European Journal of Soil Science&lt;/full-title&gt;&lt;abbr-1&gt;Eur J Soil Sci&lt;/abbr-1&gt;&lt;/alt-periodical&gt;&lt;pages&gt;741-754&lt;/pages&gt;&lt;volume&gt;57&lt;/volume&gt;&lt;number&gt;5&lt;/number&gt;&lt;keywords&gt;&lt;keyword&gt;sandy soils&lt;/keyword&gt;&lt;keyword&gt;wetting patterns&lt;/keyword&gt;&lt;keyword&gt;organic-matter&lt;/keyword&gt;&lt;keyword&gt;dutch coast&lt;/keyword&gt;&lt;keyword&gt;variability&lt;/keyword&gt;&lt;keyword&gt;moisture&lt;/keyword&gt;&lt;keyword&gt;parameter&lt;/keyword&gt;&lt;keyword&gt;portugal&lt;/keyword&gt;&lt;keyword&gt;rainfall&lt;/keyword&gt;&lt;keyword&gt;runoff&lt;/keyword&gt;&lt;/keywords&gt;&lt;dates&gt;&lt;year&gt;2006&lt;/year&gt;&lt;pub-dates&gt;&lt;date&gt;Oct&lt;/date&gt;&lt;/pub-dates&gt;&lt;/dates&gt;&lt;isbn&gt;1351-0754&lt;/isbn&gt;&lt;accession-num&gt;WOS:000240349200013&lt;/accession-num&gt;&lt;urls&gt;&lt;related-urls&gt;&lt;url&gt;&amp;lt;Go to ISI&amp;gt;://WOS:000240349200013&lt;/url&gt;&lt;url&gt;https://onlinelibrary.wiley.com/doi/pdfdirect/10.1111/j.1365-2389.2006.00818.x?download=true&lt;/url&gt;&lt;/related-urls&gt;&lt;/urls&gt;&lt;electronic-resource-num&gt;10.1111/j.1365-2389.2006.00818.x&lt;/electronic-resource-num&gt;&lt;language&gt;English&lt;/language&gt;&lt;/record&gt;&lt;/Cite&gt;&lt;/EndNote&gt;</w:instrText>
      </w:r>
      <w:r>
        <w:rPr>
          <w:rFonts w:eastAsiaTheme="minorEastAsia"/>
          <w:sz w:val="24"/>
          <w:szCs w:val="24"/>
        </w:rPr>
        <w:fldChar w:fldCharType="separate"/>
      </w:r>
      <w:r>
        <w:rPr>
          <w:rFonts w:eastAsiaTheme="minorEastAsia"/>
          <w:noProof/>
          <w:sz w:val="24"/>
          <w:szCs w:val="24"/>
        </w:rPr>
        <w:t>[</w:t>
      </w:r>
      <w:r w:rsidRPr="00216351">
        <w:rPr>
          <w:rFonts w:eastAsiaTheme="minorEastAsia"/>
        </w:rPr>
        <w:t>2</w:t>
      </w:r>
      <w:r>
        <w:rPr>
          <w:rFonts w:eastAsiaTheme="minorEastAsia"/>
          <w:noProof/>
          <w:sz w:val="24"/>
          <w:szCs w:val="24"/>
        </w:rPr>
        <w:t>]</w:t>
      </w:r>
      <w:r>
        <w:rPr>
          <w:rFonts w:eastAsiaTheme="minorEastAsia"/>
          <w:sz w:val="24"/>
          <w:szCs w:val="24"/>
        </w:rPr>
        <w:fldChar w:fldCharType="end"/>
      </w:r>
      <w:r w:rsidRPr="000D5D73">
        <w:rPr>
          <w:rFonts w:eastAsiaTheme="minorEastAsia"/>
          <w:sz w:val="24"/>
          <w:szCs w:val="24"/>
        </w:rPr>
        <w:t xml:space="preserve">. The measurements were performed in a laboratory environment with 22~25°C and relative humidity = 60~75%. </w:t>
      </w:r>
    </w:p>
    <w:p w14:paraId="1C9010E4" w14:textId="77777777" w:rsidR="00BA5AF0" w:rsidRPr="000D5D73" w:rsidRDefault="00BA5AF0" w:rsidP="00BA5AF0">
      <w:pPr>
        <w:spacing w:line="480" w:lineRule="auto"/>
        <w:rPr>
          <w:rFonts w:eastAsiaTheme="minorEastAsia"/>
          <w:sz w:val="24"/>
          <w:szCs w:val="24"/>
        </w:rPr>
      </w:pPr>
    </w:p>
    <w:p w14:paraId="5DE4AEC0" w14:textId="77777777" w:rsidR="00BA5AF0" w:rsidRPr="00A13A2B" w:rsidRDefault="00BA5AF0" w:rsidP="00BA5AF0">
      <w:pPr>
        <w:pStyle w:val="Heading2"/>
        <w:numPr>
          <w:ilvl w:val="1"/>
          <w:numId w:val="23"/>
        </w:numPr>
        <w:spacing w:before="0" w:line="480" w:lineRule="auto"/>
        <w:ind w:left="0" w:firstLine="0"/>
        <w:rPr>
          <w:rFonts w:eastAsiaTheme="minorEastAsia"/>
          <w:szCs w:val="24"/>
        </w:rPr>
      </w:pPr>
      <w:r>
        <w:rPr>
          <w:rFonts w:eastAsiaTheme="minorEastAsia"/>
          <w:b/>
          <w:bCs/>
          <w:szCs w:val="24"/>
        </w:rPr>
        <w:t>C</w:t>
      </w:r>
      <w:r w:rsidRPr="000D5D73">
        <w:rPr>
          <w:rFonts w:eastAsiaTheme="minorEastAsia"/>
          <w:b/>
          <w:bCs/>
          <w:szCs w:val="24"/>
        </w:rPr>
        <w:t>hemical analysis</w:t>
      </w:r>
    </w:p>
    <w:p w14:paraId="2910F73C"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To provide an insight into the mechanisms controlling the hydrophobic decay, chemical analysis of the hydrophobized sand prior and after testing was conducted and based on thermogravimetric analysis (TGA), Fourier-transform infrared spectroscopy (FTIR)</w:t>
      </w:r>
      <w:r>
        <w:rPr>
          <w:rFonts w:eastAsiaTheme="minorEastAsia"/>
          <w:sz w:val="24"/>
          <w:szCs w:val="24"/>
        </w:rPr>
        <w:t xml:space="preserve"> and</w:t>
      </w:r>
      <w:r w:rsidRPr="000D5D73">
        <w:rPr>
          <w:rFonts w:eastAsiaTheme="minorEastAsia"/>
          <w:sz w:val="24"/>
          <w:szCs w:val="24"/>
        </w:rPr>
        <w:t xml:space="preserve"> loss-on-ignition (LOI). TGA measures the mass change of a sample over time as the temperature increases. Since different chemical compounds have different decomposition, vaporization and oxidation temperatures, TGA can assess their thermal stability and evolution with temperature. González-Rivera</w:t>
      </w:r>
      <w:r>
        <w:rPr>
          <w:rFonts w:eastAsiaTheme="minorEastAsia"/>
          <w:sz w:val="24"/>
          <w:szCs w:val="24"/>
        </w:rPr>
        <w:t xml:space="preserve"> </w:t>
      </w:r>
      <w:r>
        <w:rPr>
          <w:rFonts w:eastAsiaTheme="minorEastAsia"/>
          <w:sz w:val="24"/>
          <w:szCs w:val="24"/>
        </w:rPr>
        <w:fldChar w:fldCharType="begin">
          <w:fldData xml:space="preserve">PEVuZE5vdGU+PENpdGU+PEF1dGhvcj5Hb256YWxlei1SaXZlcmE8L0F1dGhvcj48WWVhcj4yMDE4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</w:fldData>
        </w:fldChar>
      </w:r>
      <w:r>
        <w:rPr>
          <w:rFonts w:eastAsiaTheme="minorEastAsia"/>
          <w:sz w:val="24"/>
          <w:szCs w:val="24"/>
        </w:rPr>
        <w:instrText xml:space="preserve"> ADDIN EN.CITE </w:instrText>
      </w:r>
      <w:r>
        <w:rPr>
          <w:rFonts w:eastAsiaTheme="minorEastAsia"/>
          <w:sz w:val="24"/>
          <w:szCs w:val="24"/>
        </w:rPr>
        <w:fldChar w:fldCharType="begin">
          <w:fldData xml:space="preserve">PEVuZE5vdGU+PENpdGU+PEF1dGhvcj5Hb256YWxlei1SaXZlcmE8L0F1dGhvcj48WWVhcj4yMDE4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</w:fldData>
        </w:fldChar>
      </w:r>
      <w:r>
        <w:rPr>
          <w:rFonts w:eastAsiaTheme="minorEastAsia"/>
          <w:sz w:val="24"/>
          <w:szCs w:val="24"/>
        </w:rPr>
        <w:instrText xml:space="preserve"> ADDIN EN.CITE.DATA </w:instrText>
      </w:r>
      <w:r>
        <w:rPr>
          <w:rFonts w:eastAsiaTheme="minorEastAsia"/>
          <w:sz w:val="24"/>
          <w:szCs w:val="24"/>
        </w:rPr>
      </w:r>
      <w:r>
        <w:rPr>
          <w:rFonts w:eastAsiaTheme="minorEastAsia"/>
          <w:sz w:val="24"/>
          <w:szCs w:val="24"/>
        </w:rPr>
        <w:fldChar w:fldCharType="end"/>
      </w:r>
      <w:r>
        <w:rPr>
          <w:rFonts w:eastAsiaTheme="minorEastAsia"/>
          <w:sz w:val="24"/>
          <w:szCs w:val="24"/>
        </w:rPr>
      </w:r>
      <w:r>
        <w:rPr>
          <w:rFonts w:eastAsiaTheme="minorEastAsia"/>
          <w:sz w:val="24"/>
          <w:szCs w:val="24"/>
        </w:rPr>
        <w:fldChar w:fldCharType="separate"/>
      </w:r>
      <w:r>
        <w:rPr>
          <w:rFonts w:eastAsiaTheme="minorEastAsia"/>
          <w:noProof/>
          <w:sz w:val="24"/>
          <w:szCs w:val="24"/>
        </w:rPr>
        <w:t>[56]</w:t>
      </w:r>
      <w:r>
        <w:rPr>
          <w:rFonts w:eastAsiaTheme="minorEastAsia"/>
          <w:sz w:val="24"/>
          <w:szCs w:val="24"/>
        </w:rPr>
        <w:fldChar w:fldCharType="end"/>
      </w:r>
      <w:r w:rsidRPr="000D5D73">
        <w:rPr>
          <w:rFonts w:eastAsiaTheme="minorEastAsia"/>
          <w:sz w:val="24"/>
          <w:szCs w:val="24"/>
        </w:rPr>
        <w:t xml:space="preserve"> reported the existence of oligomers in PDMS by TGA, and Scholz </w:t>
      </w:r>
      <w:r>
        <w:rPr>
          <w:rFonts w:eastAsiaTheme="minorEastAsia"/>
          <w:sz w:val="24"/>
          <w:szCs w:val="24"/>
        </w:rPr>
        <w:fldChar w:fldCharType="begin"/>
      </w:r>
      <w:r>
        <w:rPr>
          <w:rFonts w:eastAsiaTheme="minorEastAsia"/>
          <w:sz w:val="24"/>
          <w:szCs w:val="24"/>
        </w:rPr>
        <w:instrText xml:space="preserve"> ADDIN EN.CITE &lt;EndNote&gt;&lt;Cite&gt;&lt;Author&gt;Scholz&lt;/Author&gt;&lt;Year&gt;2017&lt;/Year&gt;&lt;RecNum&gt;108&lt;/RecNum&gt;&lt;DisplayText&gt;[57]&lt;/DisplayText&gt;&lt;record&gt;&lt;rec-number&gt;108&lt;/rec-number&gt;&lt;foreign-keys&gt;&lt;key app="EN" db-id="xzf0rvxxvesdrqew9dbxzaar2d9z2ew5xxf0" timestamp="1616382711"&gt;108&lt;/key&gt;&lt;/foreign-keys&gt;&lt;ref-type name="Journal Article"&gt;17&lt;/ref-type&gt;&lt;contributors&gt;&lt;authors&gt;&lt;author&gt;Scholz, A.&lt;/author&gt;&lt;author&gt;Lewis, R. L.&lt;/author&gt;&lt;author&gt;Bachan, M. A.&lt;/author&gt;&lt;author&gt;Stewart, A. L.&lt;/author&gt;&lt;author&gt;Quirino, R. L.&lt;/author&gt;&lt;/authors&gt;&lt;/contributors&gt;&lt;auth-address&gt;Georgia Southern Univ, Dept Chem, Statesboro, GA 30460 USA&lt;/auth-address&gt;&lt;titles&gt;&lt;title&gt;Biocomposites from the reinforcement of a tung oil-based thermosetting resin with collagen&lt;/title&gt;&lt;secondary-title&gt;Materials Chemistry Frontiers&lt;/secondary-title&gt;&lt;alt-title&gt;Mater Chem Front&lt;/alt-title&gt;&lt;/titles&gt;&lt;periodical&gt;&lt;full-title&gt;Materials Chemistry Frontiers&lt;/full-title&gt;&lt;abbr-1&gt;Mater Chem Front&lt;/abbr-1&gt;&lt;/periodical&gt;&lt;alt-periodical&gt;&lt;full-title&gt;Materials Chemistry Frontiers&lt;/full-title&gt;&lt;abbr-1&gt;Mater Chem Front&lt;/abbr-1&gt;&lt;/alt-periodical&gt;&lt;pages&gt;1795-1803&lt;/pages&gt;&lt;volume&gt;1&lt;/volume&gt;&lt;number&gt;9&lt;/number&gt;&lt;keywords&gt;&lt;keyword&gt;epoxidized soybean oil&lt;/keyword&gt;&lt;keyword&gt;mechanical-properties&lt;/keyword&gt;&lt;keyword&gt;polymeric materials&lt;/keyword&gt;&lt;keyword&gt;polyurethane&lt;/keyword&gt;&lt;keyword&gt;composites&lt;/keyword&gt;&lt;/keywords&gt;&lt;dates&gt;&lt;year&gt;2017&lt;/year&gt;&lt;pub-dates&gt;&lt;date&gt;Sep 1&lt;/date&gt;&lt;/pub-dates&gt;&lt;/dates&gt;&lt;accession-num&gt;WOS:000412457600010&lt;/accession-num&gt;&lt;urls&gt;&lt;related-urls&gt;&lt;url&gt;&amp;lt;Go to ISI&amp;gt;://WOS:000412457600010&lt;/url&gt;&lt;/related-urls&gt;&lt;/urls&gt;&lt;electronic-resource-num&gt;10.1039/c7qm00112f&lt;/electronic-resource-num&gt;&lt;language&gt;English&lt;/language&gt;&lt;/record&gt;&lt;/Cite&gt;&lt;/EndNote&gt;</w:instrText>
      </w:r>
      <w:r>
        <w:rPr>
          <w:rFonts w:eastAsiaTheme="minorEastAsia"/>
          <w:sz w:val="24"/>
          <w:szCs w:val="24"/>
        </w:rPr>
        <w:fldChar w:fldCharType="separate"/>
      </w:r>
      <w:r>
        <w:rPr>
          <w:rFonts w:eastAsiaTheme="minorEastAsia"/>
          <w:noProof/>
          <w:sz w:val="24"/>
          <w:szCs w:val="24"/>
        </w:rPr>
        <w:t>[57]</w:t>
      </w:r>
      <w:r>
        <w:rPr>
          <w:rFonts w:eastAsiaTheme="minorEastAsia"/>
          <w:sz w:val="24"/>
          <w:szCs w:val="24"/>
        </w:rPr>
        <w:fldChar w:fldCharType="end"/>
      </w:r>
      <w:r w:rsidRPr="000D5D73">
        <w:rPr>
          <w:rFonts w:eastAsiaTheme="minorEastAsia"/>
          <w:sz w:val="24"/>
          <w:szCs w:val="24"/>
        </w:rPr>
        <w:t xml:space="preserve"> used TGA to detect the composition of a Tung oil-based resin. FTIR has been used to study the oxidative polymerization of Tung oil </w:t>
      </w:r>
      <w:r>
        <w:rPr>
          <w:rFonts w:eastAsiaTheme="minorEastAsia"/>
          <w:sz w:val="24"/>
          <w:szCs w:val="24"/>
        </w:rPr>
        <w:fldChar w:fldCharType="begin"/>
      </w:r>
      <w:r>
        <w:rPr>
          <w:rFonts w:eastAsiaTheme="minorEastAsia"/>
          <w:sz w:val="24"/>
          <w:szCs w:val="24"/>
        </w:rPr>
        <w:instrText xml:space="preserve"> ADDIN EN.CITE &lt;EndNote&gt;&lt;Cite&gt;&lt;Author&gt;Schonemann&lt;/Author&gt;&lt;Year&gt;2011&lt;/Year&gt;&lt;RecNum&gt;109&lt;/RecNum&gt;&lt;DisplayText&gt;[28]&lt;/DisplayText&gt;&lt;record&gt;&lt;rec-number&gt;109&lt;/rec-number&gt;&lt;foreign-keys&gt;&lt;key app="EN" db-id="xzf0rvxxvesdrqew9dbxzaar2d9z2ew5xxf0" timestamp="1616382739"&gt;109&lt;/key&gt;&lt;/foreign-keys&gt;&lt;ref-type name="Journal Article"&gt;17&lt;/ref-type&gt;&lt;contributors&gt;&lt;authors&gt;&lt;author&gt;Schonemann, A.&lt;/author&gt;&lt;author&gt;Edwards, H. G. M.&lt;/author&gt;&lt;/authors&gt;&lt;/contributors&gt;&lt;auth-address&gt;State Acad Art &amp;amp; Design Stuttgart, D-70191 Stuttgart, Germany&amp;#xD;Univ Bradford, Sch Life Sci, Bradford BD7 1DP, W Yorkshire, England&lt;/auth-address&gt;&lt;titles&gt;&lt;title&gt;Raman and FTIR microspectroscopic study of the alteration of Chinese tung oil and related drying oils during ageing&lt;/title&gt;&lt;secondary-title&gt;Analytical and Bioanalytical Chemistry&lt;/secondary-title&gt;&lt;alt-title&gt;Anal Bioanal Chem&lt;/alt-title&gt;&lt;/titles&gt;&lt;periodical&gt;&lt;full-title&gt;Analytical and Bioanalytical Chemistry&lt;/full-title&gt;&lt;abbr-1&gt;Anal Bioanal Chem&lt;/abbr-1&gt;&lt;/periodical&gt;&lt;alt-periodical&gt;&lt;full-title&gt;Analytical and Bioanalytical Chemistry&lt;/full-title&gt;&lt;abbr-1&gt;Anal Bioanal Chem&lt;/abbr-1&gt;&lt;/alt-periodical&gt;&lt;pages&gt;1173-1180&lt;/pages&gt;&lt;volume&gt;400&lt;/volume&gt;&lt;number&gt;4&lt;/number&gt;&lt;keywords&gt;&lt;keyword&gt;raman spectroscopy&lt;/keyword&gt;&lt;keyword&gt;infrared spectroscopy&lt;/keyword&gt;&lt;keyword&gt;aged oils&lt;/keyword&gt;&lt;keyword&gt;drying oils&lt;/keyword&gt;&lt;keyword&gt;tung oil&lt;/keyword&gt;&lt;keyword&gt;linseed oil&lt;/keyword&gt;&lt;keyword&gt;virgin olive oils&lt;/keyword&gt;&lt;keyword&gt;spectroscopy&lt;/keyword&gt;&lt;/keywords&gt;&lt;dates&gt;&lt;year&gt;2011&lt;/year&gt;&lt;pub-dates&gt;&lt;date&gt;May&lt;/date&gt;&lt;/pub-dates&gt;&lt;/dates&gt;&lt;isbn&gt;1618-2642&lt;/isbn&gt;&lt;accession-num&gt;WOS:000289432500025&lt;/accession-num&gt;&lt;urls&gt;&lt;related-urls&gt;&lt;url&gt;&amp;lt;Go to ISI&amp;gt;://WOS:000289432500025&lt;/url&gt;&lt;/related-urls&gt;&lt;/urls&gt;&lt;electronic-resource-num&gt;10.1007/s00216-011-4855-0&lt;/electronic-resource-num&gt;&lt;language&gt;English&lt;/language&gt;&lt;/record&gt;&lt;/Cite&gt;&lt;/EndNote&gt;</w:instrText>
      </w:r>
      <w:r>
        <w:rPr>
          <w:rFonts w:eastAsiaTheme="minorEastAsia"/>
          <w:sz w:val="24"/>
          <w:szCs w:val="24"/>
        </w:rPr>
        <w:fldChar w:fldCharType="separate"/>
      </w:r>
      <w:r>
        <w:rPr>
          <w:rFonts w:eastAsiaTheme="minorEastAsia"/>
          <w:noProof/>
          <w:sz w:val="24"/>
          <w:szCs w:val="24"/>
        </w:rPr>
        <w:t>[28]</w:t>
      </w:r>
      <w:r>
        <w:rPr>
          <w:rFonts w:eastAsiaTheme="minorEastAsia"/>
          <w:sz w:val="24"/>
          <w:szCs w:val="24"/>
        </w:rPr>
        <w:fldChar w:fldCharType="end"/>
      </w:r>
      <w:r w:rsidRPr="000D5D73">
        <w:rPr>
          <w:rFonts w:eastAsiaTheme="minorEastAsia"/>
          <w:sz w:val="24"/>
          <w:szCs w:val="24"/>
        </w:rPr>
        <w:t xml:space="preserve">. LOI test has been originally used to quantify the soil organic matter in natural soils. In this project, LOI test quantified the concentration change of hydrophobic compounds, but only for TO-sands. For DMDCS-sands, the mass loss after the test was small (0.004%~0.010%) and within its measurement error (0.002%). </w:t>
      </w:r>
    </w:p>
    <w:p w14:paraId="0AE97977" w14:textId="77777777" w:rsidR="00BA5AF0" w:rsidRPr="000D5D73" w:rsidRDefault="00BA5AF0" w:rsidP="00BA5AF0">
      <w:pPr>
        <w:spacing w:line="480" w:lineRule="auto"/>
        <w:rPr>
          <w:rFonts w:eastAsiaTheme="minorEastAsia"/>
          <w:sz w:val="24"/>
          <w:szCs w:val="24"/>
        </w:rPr>
      </w:pPr>
      <w:bookmarkStart w:id="9" w:name="_Hlk67899443"/>
      <w:r w:rsidRPr="00455599">
        <w:rPr>
          <w:rFonts w:eastAsiaTheme="minorEastAsia"/>
          <w:color w:val="FF0000"/>
          <w:sz w:val="24"/>
          <w:szCs w:val="24"/>
        </w:rPr>
        <w:t>TGA was performed on a thermal analyzer Q5000 SA (TA Instruments, UK) with an increasing rate of 10.0°C/min until 600°C in inert gas (N</w:t>
      </w:r>
      <w:r w:rsidRPr="00455599">
        <w:rPr>
          <w:rFonts w:eastAsiaTheme="minorEastAsia"/>
          <w:color w:val="FF0000"/>
          <w:sz w:val="24"/>
          <w:szCs w:val="24"/>
          <w:vertAlign w:val="subscript"/>
        </w:rPr>
        <w:t>2</w:t>
      </w:r>
      <w:r w:rsidRPr="00455599">
        <w:rPr>
          <w:rFonts w:eastAsiaTheme="minorEastAsia"/>
          <w:color w:val="FF0000"/>
          <w:sz w:val="24"/>
          <w:szCs w:val="24"/>
        </w:rPr>
        <w:t xml:space="preserve">). The FTIR analysis was performed using a FTIR spectrometer (Vertex 70 Hyperion 1000, Bruker) by the KBr pellet method. LOI test was followed by BS 1377-3 to obtain the residual concentration of hydrophobic agent. </w:t>
      </w:r>
      <w:bookmarkStart w:id="10" w:name="_Hlk67906748"/>
      <w:r w:rsidRPr="000D6B38">
        <w:rPr>
          <w:rFonts w:eastAsiaTheme="minorEastAsia"/>
          <w:color w:val="FF0000"/>
          <w:sz w:val="24"/>
          <w:szCs w:val="24"/>
        </w:rPr>
        <w:t>These analyses were carried out selectively for the different accelerated ageing tests. For example, TGA was performed on water immersion samples and FTIR on thermal ageing samples, because TGA could yield biased results for samples which had undergone heating at high temperature, and as for the water immersion tests, the existence of water might influence the FTIR spectrum</w:t>
      </w:r>
      <w:r w:rsidRPr="00455599">
        <w:rPr>
          <w:rFonts w:eastAsiaTheme="minorEastAsia"/>
          <w:color w:val="FF0000"/>
          <w:sz w:val="24"/>
          <w:szCs w:val="24"/>
        </w:rPr>
        <w:t>.</w:t>
      </w:r>
      <w:bookmarkEnd w:id="9"/>
      <w:bookmarkEnd w:id="10"/>
    </w:p>
    <w:p w14:paraId="39E57457" w14:textId="77777777" w:rsidR="00BA5AF0" w:rsidRPr="000D5D73" w:rsidRDefault="00BA5AF0" w:rsidP="00BA5AF0">
      <w:pPr>
        <w:spacing w:line="480" w:lineRule="auto"/>
        <w:rPr>
          <w:rFonts w:eastAsiaTheme="minorEastAsia"/>
          <w:sz w:val="24"/>
          <w:szCs w:val="24"/>
        </w:rPr>
      </w:pPr>
    </w:p>
    <w:p w14:paraId="32AD0A98" w14:textId="77777777" w:rsidR="00BA5AF0" w:rsidRPr="00A13A2B" w:rsidRDefault="00BA5AF0" w:rsidP="00BA5AF0">
      <w:pPr>
        <w:pStyle w:val="Heading2"/>
        <w:numPr>
          <w:ilvl w:val="1"/>
          <w:numId w:val="23"/>
        </w:numPr>
        <w:spacing w:before="0" w:line="480" w:lineRule="auto"/>
        <w:ind w:left="0" w:firstLine="0"/>
        <w:rPr>
          <w:rFonts w:eastAsiaTheme="minorEastAsia"/>
          <w:szCs w:val="24"/>
        </w:rPr>
      </w:pPr>
      <w:r w:rsidRPr="000D5D73">
        <w:rPr>
          <w:rFonts w:eastAsiaTheme="minorEastAsia"/>
          <w:b/>
          <w:bCs/>
          <w:szCs w:val="24"/>
        </w:rPr>
        <w:t>Imaging</w:t>
      </w:r>
    </w:p>
    <w:p w14:paraId="337C2CA8" w14:textId="77777777" w:rsidR="00BA5AF0" w:rsidRDefault="00BA5AF0" w:rsidP="00BA5AF0">
      <w:pPr>
        <w:spacing w:line="480" w:lineRule="auto"/>
        <w:rPr>
          <w:rFonts w:eastAsiaTheme="minorEastAsia"/>
          <w:sz w:val="24"/>
          <w:szCs w:val="24"/>
        </w:rPr>
      </w:pPr>
      <w:r w:rsidRPr="000D5D73">
        <w:rPr>
          <w:rFonts w:eastAsiaTheme="minorEastAsia"/>
          <w:sz w:val="24"/>
          <w:szCs w:val="24"/>
        </w:rPr>
        <w:t>Scanning electron microscopy (SEM) has been used to observe the surface changes of hydrophobized sand particles. Collected samples were covered by a gold/palladium coating to provide conductive surfaces (BAL-TEC SCD 005 Cool Sputter Coat, USA) with scanning performed with an SEM instrument (Hitachi S4800 FEG, Japan).</w:t>
      </w:r>
    </w:p>
    <w:p w14:paraId="3DC9EECA" w14:textId="77777777" w:rsidR="00BA5AF0" w:rsidRDefault="00BA5AF0" w:rsidP="00BA5AF0">
      <w:pPr>
        <w:spacing w:line="480" w:lineRule="auto"/>
        <w:rPr>
          <w:rFonts w:eastAsiaTheme="minorEastAsia"/>
          <w:sz w:val="24"/>
          <w:szCs w:val="24"/>
        </w:rPr>
      </w:pPr>
    </w:p>
    <w:p w14:paraId="06DA9959" w14:textId="77777777" w:rsidR="00BA5AF0" w:rsidRPr="00455599" w:rsidRDefault="00BA5AF0" w:rsidP="00BA5AF0">
      <w:pPr>
        <w:pStyle w:val="ListParagraph"/>
        <w:numPr>
          <w:ilvl w:val="0"/>
          <w:numId w:val="23"/>
        </w:numPr>
        <w:spacing w:line="480" w:lineRule="auto"/>
        <w:ind w:leftChars="0" w:left="0" w:firstLine="0"/>
        <w:rPr>
          <w:rFonts w:eastAsiaTheme="minorEastAsia"/>
          <w:b/>
          <w:bCs/>
          <w:sz w:val="24"/>
          <w:szCs w:val="24"/>
        </w:rPr>
      </w:pPr>
      <w:r w:rsidRPr="000D5D73">
        <w:rPr>
          <w:b/>
          <w:bCs/>
          <w:sz w:val="24"/>
          <w:szCs w:val="24"/>
        </w:rPr>
        <w:t>Results and discussion</w:t>
      </w:r>
    </w:p>
    <w:p w14:paraId="0B399645" w14:textId="77777777" w:rsidR="00BA5AF0" w:rsidRPr="00455599" w:rsidRDefault="00BA5AF0" w:rsidP="00BA5AF0">
      <w:pPr>
        <w:pStyle w:val="Heading3"/>
        <w:numPr>
          <w:ilvl w:val="1"/>
          <w:numId w:val="23"/>
        </w:numPr>
        <w:spacing w:line="480" w:lineRule="auto"/>
        <w:ind w:left="0" w:firstLine="0"/>
        <w:rPr>
          <w:rFonts w:eastAsiaTheme="minorEastAsia"/>
          <w:sz w:val="24"/>
          <w:szCs w:val="24"/>
        </w:rPr>
      </w:pPr>
      <w:r w:rsidRPr="000D5D73">
        <w:rPr>
          <w:rFonts w:eastAsiaTheme="minorEastAsia"/>
          <w:b/>
          <w:bCs w:val="0"/>
          <w:i w:val="0"/>
          <w:iCs/>
          <w:sz w:val="24"/>
          <w:szCs w:val="24"/>
        </w:rPr>
        <w:t>Thermal ageing</w:t>
      </w:r>
    </w:p>
    <w:p w14:paraId="3B468B9D" w14:textId="77777777" w:rsidR="00BA5AF0" w:rsidRDefault="00BA5AF0" w:rsidP="00BA5AF0">
      <w:pPr>
        <w:spacing w:line="480" w:lineRule="auto"/>
        <w:rPr>
          <w:rFonts w:eastAsiaTheme="minorEastAsia"/>
          <w:sz w:val="24"/>
          <w:szCs w:val="24"/>
        </w:rPr>
      </w:pPr>
      <w:r w:rsidRPr="000D5D73">
        <w:rPr>
          <w:rFonts w:eastAsiaTheme="minorEastAsia"/>
          <w:sz w:val="24"/>
          <w:szCs w:val="24"/>
        </w:rPr>
        <w:t xml:space="preserve">In the thermal ageing tests, hydrophobicity decreased with time, with the degradation behavior dependent on temperature, and </w:t>
      </w:r>
      <w:proofErr w:type="spellStart"/>
      <w:r w:rsidRPr="000D5D73">
        <w:rPr>
          <w:rFonts w:eastAsiaTheme="minorEastAsia"/>
          <w:sz w:val="24"/>
          <w:szCs w:val="24"/>
        </w:rPr>
        <w:t>hydrophobizing</w:t>
      </w:r>
      <w:proofErr w:type="spellEnd"/>
      <w:r w:rsidRPr="000D5D73">
        <w:rPr>
          <w:rFonts w:eastAsiaTheme="minorEastAsia"/>
          <w:sz w:val="24"/>
          <w:szCs w:val="24"/>
        </w:rPr>
        <w:t xml:space="preserve"> compound and concentration. Fig. 1(a) illustrates the CA change with time in two months at elevated temperatures from 60 to 160°C. Fig. 1(b) shows the corresponding WDPT changes with time. DMDCS-sands showed a high resistance to thermal ageing with the CA unaffected and WDPT &gt;3600s. For TO-sands, CA</w:t>
      </w:r>
      <w:r>
        <w:rPr>
          <w:rFonts w:eastAsiaTheme="minorEastAsia"/>
          <w:sz w:val="24"/>
          <w:szCs w:val="24"/>
        </w:rPr>
        <w:t>s</w:t>
      </w:r>
      <w:r w:rsidRPr="000D5D73">
        <w:rPr>
          <w:rFonts w:eastAsiaTheme="minorEastAsia"/>
          <w:sz w:val="24"/>
          <w:szCs w:val="24"/>
        </w:rPr>
        <w:t xml:space="preserve"> w</w:t>
      </w:r>
      <w:r>
        <w:rPr>
          <w:rFonts w:eastAsiaTheme="minorEastAsia"/>
          <w:sz w:val="24"/>
          <w:szCs w:val="24"/>
        </w:rPr>
        <w:t>ere</w:t>
      </w:r>
      <w:r w:rsidRPr="000D5D73">
        <w:rPr>
          <w:rFonts w:eastAsiaTheme="minorEastAsia"/>
          <w:sz w:val="24"/>
          <w:szCs w:val="24"/>
        </w:rPr>
        <w:t xml:space="preserve"> stable at 60 and 95°C, but reduced at higher temperatures (130 and 160°C). The corresponding WDPT</w:t>
      </w:r>
      <w:r>
        <w:rPr>
          <w:rFonts w:eastAsiaTheme="minorEastAsia"/>
          <w:sz w:val="24"/>
          <w:szCs w:val="24"/>
        </w:rPr>
        <w:t>’</w:t>
      </w:r>
      <w:r w:rsidRPr="000D5D73">
        <w:rPr>
          <w:rFonts w:eastAsiaTheme="minorEastAsia"/>
          <w:sz w:val="24"/>
          <w:szCs w:val="24"/>
        </w:rPr>
        <w:t>s increased from 60~180s to 60~420s at 60°C to 300~600s at 130°C</w:t>
      </w:r>
      <w:r>
        <w:rPr>
          <w:rFonts w:eastAsiaTheme="minorEastAsia"/>
          <w:sz w:val="24"/>
          <w:szCs w:val="24"/>
        </w:rPr>
        <w:t>,</w:t>
      </w:r>
      <w:r w:rsidRPr="000D5D73">
        <w:rPr>
          <w:rFonts w:eastAsiaTheme="minorEastAsia"/>
          <w:sz w:val="24"/>
          <w:szCs w:val="24"/>
        </w:rPr>
        <w:t xml:space="preserve"> and decreased to</w:t>
      </w:r>
      <w:r>
        <w:rPr>
          <w:rFonts w:eastAsiaTheme="minorEastAsia"/>
          <w:sz w:val="24"/>
          <w:szCs w:val="24"/>
        </w:rPr>
        <w:t xml:space="preserve"> &lt;5</w:t>
      </w:r>
      <w:r w:rsidRPr="000D5D73">
        <w:rPr>
          <w:rFonts w:eastAsiaTheme="minorEastAsia"/>
          <w:sz w:val="24"/>
          <w:szCs w:val="24"/>
        </w:rPr>
        <w:t>s at 160°C. HTO-sands were stable at 60~95°C with CA</w:t>
      </w:r>
      <w:r>
        <w:rPr>
          <w:rFonts w:eastAsiaTheme="minorEastAsia"/>
          <w:sz w:val="24"/>
          <w:szCs w:val="24"/>
        </w:rPr>
        <w:t>s</w:t>
      </w:r>
      <w:r w:rsidRPr="000D5D73">
        <w:rPr>
          <w:rFonts w:eastAsiaTheme="minorEastAsia"/>
          <w:sz w:val="24"/>
          <w:szCs w:val="24"/>
        </w:rPr>
        <w:t xml:space="preserve"> and WDPT</w:t>
      </w:r>
      <w:r>
        <w:rPr>
          <w:rFonts w:eastAsiaTheme="minorEastAsia"/>
          <w:sz w:val="24"/>
          <w:szCs w:val="24"/>
        </w:rPr>
        <w:t>’</w:t>
      </w:r>
      <w:r w:rsidRPr="000D5D73">
        <w:rPr>
          <w:rFonts w:eastAsiaTheme="minorEastAsia"/>
          <w:sz w:val="24"/>
          <w:szCs w:val="24"/>
        </w:rPr>
        <w:t>s showing no change. At higher temperatures (130 and 160°C), CA</w:t>
      </w:r>
      <w:r>
        <w:rPr>
          <w:rFonts w:eastAsiaTheme="minorEastAsia"/>
          <w:sz w:val="24"/>
          <w:szCs w:val="24"/>
        </w:rPr>
        <w:t>s</w:t>
      </w:r>
      <w:r w:rsidRPr="000D5D73">
        <w:rPr>
          <w:rFonts w:eastAsiaTheme="minorEastAsia"/>
          <w:sz w:val="24"/>
          <w:szCs w:val="24"/>
        </w:rPr>
        <w:t xml:space="preserve"> declined and WDPT</w:t>
      </w:r>
      <w:r>
        <w:rPr>
          <w:rFonts w:eastAsiaTheme="minorEastAsia"/>
          <w:sz w:val="24"/>
          <w:szCs w:val="24"/>
        </w:rPr>
        <w:t>’</w:t>
      </w:r>
      <w:r w:rsidRPr="000D5D73">
        <w:rPr>
          <w:rFonts w:eastAsiaTheme="minorEastAsia"/>
          <w:sz w:val="24"/>
          <w:szCs w:val="24"/>
        </w:rPr>
        <w:t xml:space="preserve">s also reduced to 300~600s and </w:t>
      </w:r>
      <w:r>
        <w:rPr>
          <w:rFonts w:eastAsiaTheme="minorEastAsia"/>
          <w:sz w:val="24"/>
          <w:szCs w:val="24"/>
        </w:rPr>
        <w:t>&lt;5</w:t>
      </w:r>
      <w:r w:rsidRPr="000D5D73">
        <w:rPr>
          <w:rFonts w:eastAsiaTheme="minorEastAsia"/>
          <w:sz w:val="24"/>
          <w:szCs w:val="24"/>
        </w:rPr>
        <w:t>s respectively. At greater concentrations the degradation of hydrophobicity was suppressed for all treated sands. For example, CA of TO-sands were 73.2</w:t>
      </w:r>
      <w:r w:rsidRPr="000D5D73">
        <w:rPr>
          <w:rFonts w:eastAsiaTheme="minorEastAsia" w:hint="eastAsia"/>
          <w:sz w:val="24"/>
          <w:szCs w:val="24"/>
        </w:rPr>
        <w:t>°</w:t>
      </w:r>
      <w:r w:rsidRPr="000D5D73">
        <w:rPr>
          <w:rFonts w:eastAsiaTheme="minorEastAsia"/>
          <w:sz w:val="24"/>
          <w:szCs w:val="24"/>
        </w:rPr>
        <w:t>, 79.9</w:t>
      </w:r>
      <w:r w:rsidRPr="000D5D73">
        <w:rPr>
          <w:rFonts w:eastAsiaTheme="minorEastAsia" w:hint="eastAsia"/>
          <w:sz w:val="24"/>
          <w:szCs w:val="24"/>
        </w:rPr>
        <w:t>°</w:t>
      </w:r>
      <w:r w:rsidRPr="000D5D73">
        <w:rPr>
          <w:rFonts w:eastAsiaTheme="minorEastAsia"/>
          <w:sz w:val="24"/>
          <w:szCs w:val="24"/>
        </w:rPr>
        <w:t>, and 83.1</w:t>
      </w:r>
      <w:r w:rsidRPr="000D5D73">
        <w:rPr>
          <w:rFonts w:eastAsiaTheme="minorEastAsia" w:hint="eastAsia"/>
          <w:sz w:val="24"/>
          <w:szCs w:val="24"/>
        </w:rPr>
        <w:t>°</w:t>
      </w:r>
      <w:r w:rsidRPr="000D5D73">
        <w:rPr>
          <w:rFonts w:eastAsiaTheme="minorEastAsia"/>
          <w:sz w:val="24"/>
          <w:szCs w:val="24"/>
        </w:rPr>
        <w:t xml:space="preserve"> at 0.5, 1.0 at 3.0% concentration after ageing at 160°C.</w:t>
      </w:r>
    </w:p>
    <w:p w14:paraId="1C66E8DE" w14:textId="77777777" w:rsidR="00BA5AF0" w:rsidRPr="000D5D73" w:rsidRDefault="00BA5AF0" w:rsidP="00BA5AF0">
      <w:pPr>
        <w:tabs>
          <w:tab w:val="left" w:pos="1168"/>
        </w:tabs>
        <w:jc w:val="center"/>
      </w:pPr>
      <w:r w:rsidRPr="000D5D73">
        <w:rPr>
          <w:rFonts w:eastAsiaTheme="minorEastAsia"/>
          <w:noProof/>
        </w:rPr>
        <w:drawing>
          <wp:inline distT="0" distB="0" distL="0" distR="0" wp14:anchorId="4998017D" wp14:editId="677DF638">
            <wp:extent cx="2520000" cy="3686678"/>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0" cy="3686678"/>
                    </a:xfrm>
                    <a:prstGeom prst="rect">
                      <a:avLst/>
                    </a:prstGeom>
                    <a:noFill/>
                    <a:ln>
                      <a:noFill/>
                    </a:ln>
                  </pic:spPr>
                </pic:pic>
              </a:graphicData>
            </a:graphic>
          </wp:inline>
        </w:drawing>
      </w:r>
      <w:r w:rsidRPr="000D5D73">
        <w:rPr>
          <w:noProof/>
        </w:rPr>
        <w:t xml:space="preserve"> </w:t>
      </w:r>
      <w:r w:rsidRPr="000D5D73">
        <w:rPr>
          <w:rFonts w:eastAsiaTheme="minorEastAsia"/>
          <w:noProof/>
        </w:rPr>
        <w:drawing>
          <wp:inline distT="0" distB="0" distL="0" distR="0" wp14:anchorId="665BAC11" wp14:editId="65E4ED54">
            <wp:extent cx="2520000" cy="358418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3584189"/>
                    </a:xfrm>
                    <a:prstGeom prst="rect">
                      <a:avLst/>
                    </a:prstGeom>
                    <a:noFill/>
                    <a:ln>
                      <a:noFill/>
                    </a:ln>
                  </pic:spPr>
                </pic:pic>
              </a:graphicData>
            </a:graphic>
          </wp:inline>
        </w:drawing>
      </w:r>
    </w:p>
    <w:p w14:paraId="33005687" w14:textId="77777777" w:rsidR="00BA5AF0" w:rsidRPr="000D5D73" w:rsidRDefault="00BA5AF0" w:rsidP="00BA5AF0">
      <w:pPr>
        <w:tabs>
          <w:tab w:val="left" w:pos="1168"/>
        </w:tabs>
        <w:jc w:val="center"/>
      </w:pPr>
      <w:r w:rsidRPr="000D5D73">
        <w:rPr>
          <w:rFonts w:hint="eastAsia"/>
        </w:rPr>
        <w:t>(</w:t>
      </w:r>
      <w:r w:rsidRPr="000D5D73">
        <w:t xml:space="preserve">a)                             </w:t>
      </w:r>
      <w:proofErr w:type="gramStart"/>
      <w:r w:rsidRPr="000D5D73">
        <w:t xml:space="preserve">   (</w:t>
      </w:r>
      <w:proofErr w:type="gramEnd"/>
      <w:r w:rsidRPr="000D5D73">
        <w:t xml:space="preserve">b)                     </w:t>
      </w:r>
    </w:p>
    <w:p w14:paraId="2F0456A1" w14:textId="77777777" w:rsidR="00BA5AF0" w:rsidRPr="000D5D73" w:rsidRDefault="00BA5AF0" w:rsidP="00BA5AF0">
      <w:pPr>
        <w:tabs>
          <w:tab w:val="left" w:pos="1168"/>
        </w:tabs>
        <w:jc w:val="center"/>
      </w:pPr>
      <w:r w:rsidRPr="000D5D73">
        <w:t>Figure 1. Hydrophobic degradation of hydrophobized sands in thermal ageing tests with time, (a)</w:t>
      </w:r>
      <w:r w:rsidRPr="000D5D73">
        <w:rPr>
          <w:rFonts w:hint="eastAsia"/>
        </w:rPr>
        <w:t xml:space="preserve"> </w:t>
      </w:r>
      <w:r w:rsidRPr="000D5D73">
        <w:t>contact angle change, (b) water drop penetration time change. Temperature ranges</w:t>
      </w:r>
      <w:r w:rsidRPr="000D5D73">
        <w:rPr>
          <w:rFonts w:hint="eastAsia"/>
        </w:rPr>
        <w:t xml:space="preserve"> </w:t>
      </w:r>
      <w:r w:rsidRPr="000D5D73">
        <w:t>from 60</w:t>
      </w:r>
      <w:r w:rsidRPr="000D5D73">
        <w:rPr>
          <w:rFonts w:eastAsia="DengXian"/>
        </w:rPr>
        <w:t>°</w:t>
      </w:r>
      <w:r w:rsidRPr="000D5D73">
        <w:t>C to 160</w:t>
      </w:r>
      <w:r w:rsidRPr="000D5D73">
        <w:rPr>
          <w:rFonts w:eastAsia="DengXian"/>
        </w:rPr>
        <w:t>°</w:t>
      </w:r>
      <w:r w:rsidRPr="000D5D73">
        <w:t>C. Concentration of DMDCS, TO, HTO-sands is 0.5%, 1.0% and 3.0%.</w:t>
      </w:r>
    </w:p>
    <w:p w14:paraId="547C334E" w14:textId="77777777" w:rsidR="00BA5AF0" w:rsidRPr="00455599" w:rsidRDefault="00BA5AF0" w:rsidP="00BA5AF0">
      <w:pPr>
        <w:spacing w:line="480" w:lineRule="auto"/>
        <w:rPr>
          <w:rFonts w:eastAsiaTheme="minorEastAsia"/>
          <w:sz w:val="24"/>
          <w:szCs w:val="24"/>
        </w:rPr>
      </w:pPr>
    </w:p>
    <w:p w14:paraId="3BC928DA" w14:textId="77777777" w:rsidR="00BA5AF0" w:rsidRDefault="00BA5AF0" w:rsidP="00BA5AF0">
      <w:pPr>
        <w:spacing w:line="480" w:lineRule="auto"/>
        <w:rPr>
          <w:rFonts w:eastAsiaTheme="minorEastAsia"/>
          <w:sz w:val="24"/>
          <w:szCs w:val="24"/>
        </w:rPr>
      </w:pPr>
      <w:r w:rsidRPr="000D5D73">
        <w:rPr>
          <w:rFonts w:eastAsiaTheme="minorEastAsia"/>
          <w:sz w:val="24"/>
          <w:szCs w:val="24"/>
        </w:rPr>
        <w:t xml:space="preserve">FTIR shows the chemical composition changes </w:t>
      </w:r>
      <w:r>
        <w:rPr>
          <w:rFonts w:eastAsiaTheme="minorEastAsia"/>
          <w:sz w:val="24"/>
          <w:szCs w:val="24"/>
        </w:rPr>
        <w:t>with</w:t>
      </w:r>
      <w:r w:rsidRPr="000D5D73">
        <w:rPr>
          <w:rFonts w:eastAsiaTheme="minorEastAsia"/>
          <w:sz w:val="24"/>
          <w:szCs w:val="24"/>
        </w:rPr>
        <w:t xml:space="preserve"> thermal ageing (Fig. 2). In the DMDCS-sands, three peaks were found at 2958, 2920 and 2850 cm</w:t>
      </w:r>
      <w:r w:rsidRPr="000D5D73">
        <w:rPr>
          <w:rFonts w:eastAsiaTheme="minorEastAsia"/>
          <w:sz w:val="24"/>
          <w:szCs w:val="24"/>
          <w:vertAlign w:val="superscript"/>
        </w:rPr>
        <w:t>-1</w:t>
      </w:r>
      <w:r w:rsidRPr="000D5D73">
        <w:rPr>
          <w:rFonts w:eastAsiaTheme="minorEastAsia"/>
          <w:sz w:val="24"/>
          <w:szCs w:val="24"/>
        </w:rPr>
        <w:t>. After the thermal ageing at 95~160°C, the peak corresponding to 2958 cm</w:t>
      </w:r>
      <w:r w:rsidRPr="000D5D73">
        <w:rPr>
          <w:rFonts w:eastAsiaTheme="minorEastAsia"/>
          <w:sz w:val="24"/>
          <w:szCs w:val="24"/>
          <w:vertAlign w:val="superscript"/>
        </w:rPr>
        <w:t>-1</w:t>
      </w:r>
      <w:r w:rsidRPr="000D5D73">
        <w:rPr>
          <w:rFonts w:eastAsiaTheme="minorEastAsia"/>
          <w:sz w:val="24"/>
          <w:szCs w:val="24"/>
        </w:rPr>
        <w:t xml:space="preserve"> vanished and the other two peaks remained, suggesting that PDMS persisted while other volatile compounds (</w:t>
      </w:r>
      <w:r w:rsidRPr="000D5D73">
        <w:rPr>
          <w:rFonts w:eastAsiaTheme="minorEastAsia"/>
          <w:i/>
          <w:sz w:val="24"/>
          <w:szCs w:val="24"/>
        </w:rPr>
        <w:t>e.g.</w:t>
      </w:r>
      <w:r w:rsidRPr="000D5D73">
        <w:rPr>
          <w:rFonts w:eastAsiaTheme="minorEastAsia"/>
          <w:sz w:val="24"/>
          <w:szCs w:val="24"/>
        </w:rPr>
        <w:t xml:space="preserve"> cyclic oligomers generated during the mixing of DMDCS with sands) evaporated or decomposed during the test </w:t>
      </w:r>
      <w:r>
        <w:rPr>
          <w:rFonts w:eastAsiaTheme="minorEastAsia"/>
          <w:sz w:val="24"/>
          <w:szCs w:val="24"/>
        </w:rPr>
        <w:fldChar w:fldCharType="begin">
          <w:fldData xml:space="preserve">PEVuZE5vdGU+PENpdGU+PEF1dGhvcj5YaWFuZzwvQXV0aG9yPjxZZWFyPjIwMTI8L1llYXI+PFJl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</w:fldData>
        </w:fldChar>
      </w:r>
      <w:r>
        <w:rPr>
          <w:rFonts w:eastAsiaTheme="minorEastAsia"/>
          <w:sz w:val="24"/>
          <w:szCs w:val="24"/>
        </w:rPr>
        <w:instrText xml:space="preserve"> ADDIN EN.CITE </w:instrText>
      </w:r>
      <w:r>
        <w:rPr>
          <w:rFonts w:eastAsiaTheme="minorEastAsia"/>
          <w:sz w:val="24"/>
          <w:szCs w:val="24"/>
        </w:rPr>
        <w:fldChar w:fldCharType="begin">
          <w:fldData xml:space="preserve">PEVuZE5vdGU+PENpdGU+PEF1dGhvcj5YaWFuZzwvQXV0aG9yPjxZZWFyPjIwMTI8L1llYXI+PFJl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</w:fldData>
        </w:fldChar>
      </w:r>
      <w:r>
        <w:rPr>
          <w:rFonts w:eastAsiaTheme="minorEastAsia"/>
          <w:sz w:val="24"/>
          <w:szCs w:val="24"/>
        </w:rPr>
        <w:instrText xml:space="preserve"> ADDIN EN.CITE.DATA </w:instrText>
      </w:r>
      <w:r>
        <w:rPr>
          <w:rFonts w:eastAsiaTheme="minorEastAsia"/>
          <w:sz w:val="24"/>
          <w:szCs w:val="24"/>
        </w:rPr>
      </w:r>
      <w:r>
        <w:rPr>
          <w:rFonts w:eastAsiaTheme="minorEastAsia"/>
          <w:sz w:val="24"/>
          <w:szCs w:val="24"/>
        </w:rPr>
        <w:fldChar w:fldCharType="end"/>
      </w:r>
      <w:r>
        <w:rPr>
          <w:rFonts w:eastAsiaTheme="minorEastAsia"/>
          <w:sz w:val="24"/>
          <w:szCs w:val="24"/>
        </w:rPr>
      </w:r>
      <w:r>
        <w:rPr>
          <w:rFonts w:eastAsiaTheme="minorEastAsia"/>
          <w:sz w:val="24"/>
          <w:szCs w:val="24"/>
        </w:rPr>
        <w:fldChar w:fldCharType="separate"/>
      </w:r>
      <w:r>
        <w:rPr>
          <w:rFonts w:eastAsiaTheme="minorEastAsia"/>
          <w:noProof/>
          <w:sz w:val="24"/>
          <w:szCs w:val="24"/>
        </w:rPr>
        <w:t>[41, 58]</w:t>
      </w:r>
      <w:r>
        <w:rPr>
          <w:rFonts w:eastAsiaTheme="minorEastAsia"/>
          <w:sz w:val="24"/>
          <w:szCs w:val="24"/>
        </w:rPr>
        <w:fldChar w:fldCharType="end"/>
      </w:r>
      <w:r w:rsidRPr="000D5D73">
        <w:rPr>
          <w:rFonts w:eastAsiaTheme="minorEastAsia"/>
          <w:sz w:val="24"/>
          <w:szCs w:val="24"/>
        </w:rPr>
        <w:t>. As for TO-sands, peaks at 2929 and 2856 cm</w:t>
      </w:r>
      <w:r w:rsidRPr="000D5D73">
        <w:rPr>
          <w:rFonts w:eastAsiaTheme="minorEastAsia"/>
          <w:sz w:val="24"/>
          <w:szCs w:val="24"/>
          <w:vertAlign w:val="superscript"/>
        </w:rPr>
        <w:t>-1</w:t>
      </w:r>
      <w:r w:rsidRPr="000D5D73">
        <w:rPr>
          <w:rFonts w:eastAsiaTheme="minorEastAsia"/>
          <w:sz w:val="24"/>
          <w:szCs w:val="24"/>
        </w:rPr>
        <w:t xml:space="preserve"> shifted to 2925 and 2854 cm</w:t>
      </w:r>
      <w:r w:rsidRPr="000D5D73">
        <w:rPr>
          <w:rFonts w:eastAsiaTheme="minorEastAsia"/>
          <w:sz w:val="24"/>
          <w:szCs w:val="24"/>
          <w:vertAlign w:val="superscript"/>
        </w:rPr>
        <w:t>-1</w:t>
      </w:r>
      <w:r w:rsidRPr="000D5D73">
        <w:rPr>
          <w:rFonts w:eastAsiaTheme="minorEastAsia"/>
          <w:sz w:val="24"/>
          <w:szCs w:val="24"/>
        </w:rPr>
        <w:t xml:space="preserve"> with a decreased intensity after the thermal ageing test. The shift of peaks may be attributed to the oxidative polymerization of TO </w:t>
      </w:r>
      <w:r>
        <w:rPr>
          <w:rFonts w:eastAsiaTheme="minorEastAsia"/>
          <w:sz w:val="24"/>
          <w:szCs w:val="24"/>
        </w:rPr>
        <w:fldChar w:fldCharType="begin">
          <w:fldData xml:space="preserve">PEVuZE5vdGU+PENpdGU+PEF1dGhvcj5TY2hvbmVtYW5uPC9BdXRob3I+PFllYXI+MjAwNjwvWWVh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</w:fldData>
        </w:fldChar>
      </w:r>
      <w:r>
        <w:rPr>
          <w:rFonts w:eastAsiaTheme="minorEastAsia"/>
          <w:sz w:val="24"/>
          <w:szCs w:val="24"/>
        </w:rPr>
        <w:instrText xml:space="preserve"> ADDIN EN.CITE </w:instrText>
      </w:r>
      <w:r>
        <w:rPr>
          <w:rFonts w:eastAsiaTheme="minorEastAsia"/>
          <w:sz w:val="24"/>
          <w:szCs w:val="24"/>
        </w:rPr>
        <w:fldChar w:fldCharType="begin">
          <w:fldData xml:space="preserve">PEVuZE5vdGU+PENpdGU+PEF1dGhvcj5TY2hvbmVtYW5uPC9BdXRob3I+PFllYXI+MjAwNjwvWWVh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</w:fldData>
        </w:fldChar>
      </w:r>
      <w:r>
        <w:rPr>
          <w:rFonts w:eastAsiaTheme="minorEastAsia"/>
          <w:sz w:val="24"/>
          <w:szCs w:val="24"/>
        </w:rPr>
        <w:instrText xml:space="preserve"> ADDIN EN.CITE.DATA </w:instrText>
      </w:r>
      <w:r>
        <w:rPr>
          <w:rFonts w:eastAsiaTheme="minorEastAsia"/>
          <w:sz w:val="24"/>
          <w:szCs w:val="24"/>
        </w:rPr>
      </w:r>
      <w:r>
        <w:rPr>
          <w:rFonts w:eastAsiaTheme="minorEastAsia"/>
          <w:sz w:val="24"/>
          <w:szCs w:val="24"/>
        </w:rPr>
        <w:fldChar w:fldCharType="end"/>
      </w:r>
      <w:r>
        <w:rPr>
          <w:rFonts w:eastAsiaTheme="minorEastAsia"/>
          <w:sz w:val="24"/>
          <w:szCs w:val="24"/>
        </w:rPr>
      </w:r>
      <w:r>
        <w:rPr>
          <w:rFonts w:eastAsiaTheme="minorEastAsia"/>
          <w:sz w:val="24"/>
          <w:szCs w:val="24"/>
        </w:rPr>
        <w:fldChar w:fldCharType="separate"/>
      </w:r>
      <w:r>
        <w:rPr>
          <w:rFonts w:eastAsiaTheme="minorEastAsia"/>
          <w:noProof/>
          <w:sz w:val="24"/>
          <w:szCs w:val="24"/>
        </w:rPr>
        <w:t>[28, 59]</w:t>
      </w:r>
      <w:r>
        <w:rPr>
          <w:rFonts w:eastAsiaTheme="minorEastAsia"/>
          <w:sz w:val="24"/>
          <w:szCs w:val="24"/>
        </w:rPr>
        <w:fldChar w:fldCharType="end"/>
      </w:r>
      <w:r w:rsidRPr="000D5D73">
        <w:rPr>
          <w:rFonts w:eastAsiaTheme="minorEastAsia"/>
          <w:sz w:val="24"/>
          <w:szCs w:val="24"/>
        </w:rPr>
        <w:t>, with the decreased intensity reflecting the reduced concentration. In HTO-sands, the peaks were originally at 2925 and 2854 cm</w:t>
      </w:r>
      <w:r w:rsidRPr="000D5D73">
        <w:rPr>
          <w:rFonts w:eastAsiaTheme="minorEastAsia"/>
          <w:sz w:val="24"/>
          <w:szCs w:val="24"/>
          <w:vertAlign w:val="superscript"/>
        </w:rPr>
        <w:t>-1</w:t>
      </w:r>
      <w:r w:rsidRPr="000D5D73">
        <w:rPr>
          <w:rFonts w:eastAsiaTheme="minorEastAsia"/>
          <w:sz w:val="24"/>
          <w:szCs w:val="24"/>
        </w:rPr>
        <w:t xml:space="preserve">, showing that the heating treatment had accelerated the oxidative polymerization of TO </w:t>
      </w:r>
      <w:r>
        <w:rPr>
          <w:rFonts w:eastAsiaTheme="minorEastAsia"/>
          <w:sz w:val="24"/>
          <w:szCs w:val="24"/>
        </w:rPr>
        <w:fldChar w:fldCharType="begin">
          <w:fldData xml:space="preserve">PEVuZE5vdGU+PENpdGU+PEF1dGhvcj5MaW48L0F1dGhvcj48WWVhcj4yMDE5PC9ZZWFyPjxSZWNO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</w:fldData>
        </w:fldChar>
      </w:r>
      <w:r>
        <w:rPr>
          <w:rFonts w:eastAsiaTheme="minorEastAsia"/>
          <w:sz w:val="24"/>
          <w:szCs w:val="24"/>
        </w:rPr>
        <w:instrText xml:space="preserve"> ADDIN EN.CITE </w:instrText>
      </w:r>
      <w:r>
        <w:rPr>
          <w:rFonts w:eastAsiaTheme="minorEastAsia"/>
          <w:sz w:val="24"/>
          <w:szCs w:val="24"/>
        </w:rPr>
        <w:fldChar w:fldCharType="begin">
          <w:fldData xml:space="preserve">PEVuZE5vdGU+PENpdGU+PEF1dGhvcj5MaW48L0F1dGhvcj48WWVhcj4yMDE5PC9ZZWFyPjxSZWNO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</w:fldData>
        </w:fldChar>
      </w:r>
      <w:r>
        <w:rPr>
          <w:rFonts w:eastAsiaTheme="minorEastAsia"/>
          <w:sz w:val="24"/>
          <w:szCs w:val="24"/>
        </w:rPr>
        <w:instrText xml:space="preserve"> ADDIN EN.CITE.DATA </w:instrText>
      </w:r>
      <w:r>
        <w:rPr>
          <w:rFonts w:eastAsiaTheme="minorEastAsia"/>
          <w:sz w:val="24"/>
          <w:szCs w:val="24"/>
        </w:rPr>
      </w:r>
      <w:r>
        <w:rPr>
          <w:rFonts w:eastAsiaTheme="minorEastAsia"/>
          <w:sz w:val="24"/>
          <w:szCs w:val="24"/>
        </w:rPr>
        <w:fldChar w:fldCharType="end"/>
      </w:r>
      <w:r>
        <w:rPr>
          <w:rFonts w:eastAsiaTheme="minorEastAsia"/>
          <w:sz w:val="24"/>
          <w:szCs w:val="24"/>
        </w:rPr>
      </w:r>
      <w:r>
        <w:rPr>
          <w:rFonts w:eastAsiaTheme="minorEastAsia"/>
          <w:sz w:val="24"/>
          <w:szCs w:val="24"/>
        </w:rPr>
        <w:fldChar w:fldCharType="separate"/>
      </w:r>
      <w:r>
        <w:rPr>
          <w:rFonts w:eastAsiaTheme="minorEastAsia"/>
          <w:noProof/>
          <w:sz w:val="24"/>
          <w:szCs w:val="24"/>
        </w:rPr>
        <w:t>[</w:t>
      </w:r>
      <w:r w:rsidRPr="00216351">
        <w:rPr>
          <w:rFonts w:eastAsiaTheme="minorEastAsia"/>
        </w:rPr>
        <w:t>7</w:t>
      </w:r>
      <w:r>
        <w:rPr>
          <w:rFonts w:eastAsiaTheme="minorEastAsia"/>
          <w:noProof/>
          <w:sz w:val="24"/>
          <w:szCs w:val="24"/>
        </w:rPr>
        <w:t>]</w:t>
      </w:r>
      <w:r>
        <w:rPr>
          <w:rFonts w:eastAsiaTheme="minorEastAsia"/>
          <w:sz w:val="24"/>
          <w:szCs w:val="24"/>
        </w:rPr>
        <w:fldChar w:fldCharType="end"/>
      </w:r>
      <w:r w:rsidRPr="000D5D73">
        <w:rPr>
          <w:rFonts w:eastAsiaTheme="minorEastAsia"/>
          <w:sz w:val="24"/>
          <w:szCs w:val="24"/>
        </w:rPr>
        <w:t>. During the test these two peaks showed no shift but had a lower intensity, which also reflected a concentration reduction.</w:t>
      </w:r>
    </w:p>
    <w:p w14:paraId="2F311427" w14:textId="77777777" w:rsidR="00BA5AF0" w:rsidRDefault="00BA5AF0" w:rsidP="00BA5AF0">
      <w:pPr>
        <w:spacing w:line="480" w:lineRule="auto"/>
        <w:rPr>
          <w:rFonts w:eastAsiaTheme="minorEastAsia"/>
          <w:sz w:val="24"/>
          <w:szCs w:val="24"/>
        </w:rPr>
      </w:pPr>
    </w:p>
    <w:p w14:paraId="08DEF7A9" w14:textId="77777777" w:rsidR="00BA5AF0" w:rsidRPr="000D5D73" w:rsidRDefault="00BA5AF0" w:rsidP="00BA5AF0">
      <w:pPr>
        <w:tabs>
          <w:tab w:val="left" w:pos="1168"/>
        </w:tabs>
        <w:jc w:val="center"/>
      </w:pPr>
      <w:r w:rsidRPr="000D5D73">
        <w:rPr>
          <w:rFonts w:eastAsiaTheme="minorEastAsia"/>
          <w:noProof/>
        </w:rPr>
        <w:drawing>
          <wp:inline distT="0" distB="0" distL="0" distR="0" wp14:anchorId="1A719199" wp14:editId="11EB6B82">
            <wp:extent cx="4798772" cy="3480384"/>
            <wp:effectExtent l="0" t="0" r="190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4244" cy="3484353"/>
                    </a:xfrm>
                    <a:prstGeom prst="rect">
                      <a:avLst/>
                    </a:prstGeom>
                    <a:noFill/>
                    <a:ln>
                      <a:noFill/>
                    </a:ln>
                  </pic:spPr>
                </pic:pic>
              </a:graphicData>
            </a:graphic>
          </wp:inline>
        </w:drawing>
      </w:r>
    </w:p>
    <w:p w14:paraId="6CCFB98D" w14:textId="77777777" w:rsidR="00BA5AF0" w:rsidRPr="000D5D73" w:rsidRDefault="00BA5AF0" w:rsidP="00BA5AF0">
      <w:pPr>
        <w:tabs>
          <w:tab w:val="left" w:pos="1168"/>
        </w:tabs>
        <w:jc w:val="center"/>
      </w:pPr>
      <w:r w:rsidRPr="000D5D73">
        <w:t>Figure 2. FTIR spectrum of hydrophobized sands in thermal ageing tests. Temperature ranges from</w:t>
      </w:r>
      <w:r w:rsidRPr="000D5D73">
        <w:rPr>
          <w:rFonts w:eastAsiaTheme="minorEastAsia" w:hint="eastAsia"/>
        </w:rPr>
        <w:t xml:space="preserve"> </w:t>
      </w:r>
      <w:r w:rsidRPr="000D5D73">
        <w:t>60</w:t>
      </w:r>
      <w:r w:rsidRPr="000D5D73">
        <w:rPr>
          <w:rFonts w:asciiTheme="minorEastAsia" w:hAnsiTheme="minorEastAsia" w:hint="eastAsia"/>
        </w:rPr>
        <w:t>°</w:t>
      </w:r>
      <w:r w:rsidRPr="000D5D73">
        <w:t>C to 160</w:t>
      </w:r>
      <w:r w:rsidRPr="000D5D73">
        <w:rPr>
          <w:rFonts w:asciiTheme="minorEastAsia" w:hAnsiTheme="minorEastAsia" w:hint="eastAsia"/>
        </w:rPr>
        <w:t>°</w:t>
      </w:r>
      <w:r w:rsidRPr="000D5D73">
        <w:t>C. Concentration of DMDCS, TO, HTO-sands are 0.5%, 1.0% and 3.0%.</w:t>
      </w:r>
    </w:p>
    <w:p w14:paraId="780E4809" w14:textId="77777777" w:rsidR="00BA5AF0" w:rsidRPr="000D5D73" w:rsidRDefault="00BA5AF0" w:rsidP="00BA5AF0">
      <w:pPr>
        <w:spacing w:line="480" w:lineRule="auto"/>
        <w:rPr>
          <w:rFonts w:eastAsiaTheme="minorEastAsia"/>
          <w:sz w:val="24"/>
          <w:szCs w:val="24"/>
        </w:rPr>
      </w:pPr>
    </w:p>
    <w:p w14:paraId="56EE7E2D" w14:textId="77777777" w:rsidR="00BA5AF0" w:rsidRPr="00BA5AF0" w:rsidRDefault="00BA5AF0" w:rsidP="00BA5AF0">
      <w:pPr>
        <w:spacing w:line="480" w:lineRule="auto"/>
        <w:rPr>
          <w:rFonts w:eastAsiaTheme="minorEastAsia"/>
          <w:color w:val="FF0000"/>
          <w:sz w:val="24"/>
          <w:szCs w:val="24"/>
        </w:rPr>
      </w:pPr>
      <w:r w:rsidRPr="000D5D73">
        <w:rPr>
          <w:rFonts w:eastAsiaTheme="minorEastAsia"/>
          <w:sz w:val="24"/>
          <w:szCs w:val="24"/>
        </w:rPr>
        <w:t>Fig. 3 compares the</w:t>
      </w:r>
      <w:r w:rsidRPr="000D5D73">
        <w:rPr>
          <w:rFonts w:eastAsiaTheme="minorEastAsia" w:hint="eastAsia"/>
          <w:sz w:val="24"/>
          <w:szCs w:val="24"/>
        </w:rPr>
        <w:t xml:space="preserve"> </w:t>
      </w:r>
      <w:r w:rsidRPr="000D5D73">
        <w:rPr>
          <w:rFonts w:eastAsiaTheme="minorEastAsia"/>
          <w:sz w:val="24"/>
          <w:szCs w:val="24"/>
        </w:rPr>
        <w:t>relation between C</w:t>
      </w:r>
      <w:r w:rsidRPr="000D5D73">
        <w:rPr>
          <w:rFonts w:eastAsiaTheme="minorEastAsia"/>
          <w:sz w:val="24"/>
          <w:szCs w:val="24"/>
          <w:vertAlign w:val="subscript"/>
        </w:rPr>
        <w:t>c</w:t>
      </w:r>
      <w:r w:rsidRPr="000D5D73">
        <w:rPr>
          <w:rFonts w:eastAsiaTheme="minorEastAsia"/>
          <w:sz w:val="24"/>
          <w:szCs w:val="24"/>
        </w:rPr>
        <w:t xml:space="preserve"> and CA</w:t>
      </w:r>
      <w:r>
        <w:rPr>
          <w:rFonts w:eastAsiaTheme="minorEastAsia"/>
          <w:sz w:val="24"/>
          <w:szCs w:val="24"/>
        </w:rPr>
        <w:t>s</w:t>
      </w:r>
      <w:r w:rsidRPr="000D5D73">
        <w:rPr>
          <w:rFonts w:eastAsiaTheme="minorEastAsia"/>
          <w:sz w:val="24"/>
          <w:szCs w:val="24"/>
        </w:rPr>
        <w:t xml:space="preserve"> of hydrophobized sands during the 2-month accelerated thermal</w:t>
      </w:r>
      <w:r w:rsidRPr="000D5D73">
        <w:rPr>
          <w:rFonts w:eastAsiaTheme="minorEastAsia" w:hint="eastAsia"/>
          <w:sz w:val="24"/>
          <w:szCs w:val="24"/>
        </w:rPr>
        <w:t xml:space="preserve"> </w:t>
      </w:r>
      <w:r w:rsidRPr="000D5D73">
        <w:rPr>
          <w:rFonts w:eastAsiaTheme="minorEastAsia"/>
          <w:sz w:val="24"/>
          <w:szCs w:val="24"/>
        </w:rPr>
        <w:t xml:space="preserve">ageing. </w:t>
      </w:r>
      <w:bookmarkStart w:id="11" w:name="_Hlk67041369"/>
      <w:r w:rsidRPr="00BA5AF0">
        <w:rPr>
          <w:rFonts w:eastAsiaTheme="minorEastAsia"/>
          <w:color w:val="FF0000"/>
          <w:sz w:val="24"/>
          <w:szCs w:val="24"/>
        </w:rPr>
        <w:t>The initial C</w:t>
      </w:r>
      <w:r w:rsidRPr="00BA5AF0">
        <w:rPr>
          <w:rFonts w:eastAsiaTheme="minorEastAsia"/>
          <w:color w:val="FF0000"/>
          <w:sz w:val="24"/>
          <w:szCs w:val="24"/>
          <w:vertAlign w:val="subscript"/>
        </w:rPr>
        <w:t>c</w:t>
      </w:r>
      <w:r w:rsidRPr="00BA5AF0">
        <w:rPr>
          <w:rFonts w:eastAsiaTheme="minorEastAsia"/>
          <w:color w:val="FF0000"/>
          <w:sz w:val="24"/>
          <w:szCs w:val="24"/>
        </w:rPr>
        <w:t xml:space="preserve"> of HTO-sand was lower than that of TO-sand due to the heating treatment during sample preparation </w:t>
      </w:r>
      <w:r w:rsidRPr="00BA5AF0">
        <w:rPr>
          <w:rFonts w:eastAsiaTheme="minorEastAsia"/>
          <w:color w:val="FF0000"/>
          <w:sz w:val="24"/>
          <w:szCs w:val="24"/>
        </w:rPr>
        <w:fldChar w:fldCharType="begin">
          <w:fldData xml:space="preserve">PEVuZE5vdGU+PENpdGU+PEF1dGhvcj5MaW48L0F1dGhvcj48WWVhcj4yMDE5PC9ZZWFyPjxSZWNO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</w:fldData>
        </w:fldChar>
      </w:r>
      <w:r w:rsidRPr="00BA5AF0">
        <w:rPr>
          <w:rFonts w:eastAsiaTheme="minorEastAsia"/>
          <w:color w:val="FF0000"/>
          <w:sz w:val="24"/>
          <w:szCs w:val="24"/>
        </w:rPr>
        <w:instrText xml:space="preserve"> ADDIN EN.CITE </w:instrText>
      </w:r>
      <w:r w:rsidRPr="00BA5AF0">
        <w:rPr>
          <w:rFonts w:eastAsiaTheme="minorEastAsia"/>
          <w:color w:val="FF0000"/>
          <w:sz w:val="24"/>
          <w:szCs w:val="24"/>
        </w:rPr>
        <w:fldChar w:fldCharType="begin">
          <w:fldData xml:space="preserve">PEVuZE5vdGU+PENpdGU+PEF1dGhvcj5MaW48L0F1dGhvcj48WWVhcj4yMDE5PC9ZZWFyPjxSZWNO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</w:fldData>
        </w:fldChar>
      </w:r>
      <w:r w:rsidRPr="00BA5AF0">
        <w:rPr>
          <w:rFonts w:eastAsiaTheme="minorEastAsia"/>
          <w:color w:val="FF0000"/>
          <w:sz w:val="24"/>
          <w:szCs w:val="24"/>
        </w:rPr>
        <w:instrText xml:space="preserve"> ADDIN EN.CITE.DATA </w:instrText>
      </w:r>
      <w:r w:rsidRPr="00BA5AF0">
        <w:rPr>
          <w:rFonts w:eastAsiaTheme="minorEastAsia"/>
          <w:color w:val="FF0000"/>
          <w:sz w:val="24"/>
          <w:szCs w:val="24"/>
        </w:rPr>
      </w:r>
      <w:r w:rsidRPr="00BA5AF0">
        <w:rPr>
          <w:rFonts w:eastAsiaTheme="minorEastAsia"/>
          <w:color w:val="FF0000"/>
          <w:sz w:val="24"/>
          <w:szCs w:val="24"/>
        </w:rPr>
        <w:fldChar w:fldCharType="end"/>
      </w:r>
      <w:r w:rsidRPr="00BA5AF0">
        <w:rPr>
          <w:rFonts w:eastAsiaTheme="minorEastAsia"/>
          <w:color w:val="FF0000"/>
          <w:sz w:val="24"/>
          <w:szCs w:val="24"/>
        </w:rPr>
      </w:r>
      <w:r w:rsidRPr="00BA5AF0">
        <w:rPr>
          <w:rFonts w:eastAsiaTheme="minorEastAsia"/>
          <w:color w:val="FF0000"/>
          <w:sz w:val="24"/>
          <w:szCs w:val="24"/>
        </w:rPr>
        <w:fldChar w:fldCharType="separate"/>
      </w:r>
      <w:r w:rsidRPr="00BA5AF0">
        <w:rPr>
          <w:rFonts w:eastAsiaTheme="minorEastAsia"/>
          <w:noProof/>
          <w:color w:val="FF0000"/>
          <w:sz w:val="24"/>
          <w:szCs w:val="24"/>
        </w:rPr>
        <w:t>[</w:t>
      </w:r>
      <w:r w:rsidRPr="00BA5AF0">
        <w:rPr>
          <w:rFonts w:eastAsiaTheme="minorEastAsia"/>
          <w:color w:val="FF0000"/>
        </w:rPr>
        <w:t>7</w:t>
      </w:r>
      <w:r w:rsidRPr="00BA5AF0">
        <w:rPr>
          <w:rFonts w:eastAsiaTheme="minorEastAsia"/>
          <w:noProof/>
          <w:color w:val="FF0000"/>
          <w:sz w:val="24"/>
          <w:szCs w:val="24"/>
        </w:rPr>
        <w:t>]</w:t>
      </w:r>
      <w:r w:rsidRPr="00BA5AF0">
        <w:rPr>
          <w:rFonts w:eastAsiaTheme="minorEastAsia"/>
          <w:color w:val="FF0000"/>
          <w:sz w:val="24"/>
          <w:szCs w:val="24"/>
        </w:rPr>
        <w:fldChar w:fldCharType="end"/>
      </w:r>
      <w:bookmarkEnd w:id="11"/>
      <w:r w:rsidRPr="00BA5AF0">
        <w:rPr>
          <w:rFonts w:eastAsiaTheme="minorEastAsia"/>
          <w:color w:val="FF0000"/>
          <w:sz w:val="24"/>
          <w:szCs w:val="24"/>
        </w:rPr>
        <w:t xml:space="preserve">. </w:t>
      </w:r>
      <w:r w:rsidRPr="000D5D73">
        <w:rPr>
          <w:rFonts w:eastAsiaTheme="minorEastAsia"/>
          <w:sz w:val="24"/>
          <w:szCs w:val="24"/>
        </w:rPr>
        <w:t>The result reveals that the reduction of CA</w:t>
      </w:r>
      <w:r>
        <w:rPr>
          <w:rFonts w:eastAsiaTheme="minorEastAsia"/>
          <w:sz w:val="24"/>
          <w:szCs w:val="24"/>
        </w:rPr>
        <w:t>s</w:t>
      </w:r>
      <w:r w:rsidRPr="000D5D73">
        <w:rPr>
          <w:rFonts w:eastAsiaTheme="minorEastAsia"/>
          <w:sz w:val="24"/>
          <w:szCs w:val="24"/>
        </w:rPr>
        <w:t xml:space="preserve"> is driven by the decrease of TO or HTO concentration. For example, </w:t>
      </w:r>
      <w:r w:rsidRPr="00455599">
        <w:rPr>
          <w:rFonts w:eastAsiaTheme="minorEastAsia"/>
          <w:i/>
          <w:sz w:val="24"/>
          <w:szCs w:val="24"/>
        </w:rPr>
        <w:t>C</w:t>
      </w:r>
      <w:r w:rsidRPr="00455599">
        <w:rPr>
          <w:rFonts w:eastAsiaTheme="minorEastAsia"/>
          <w:i/>
          <w:sz w:val="24"/>
          <w:szCs w:val="24"/>
          <w:vertAlign w:val="subscript"/>
        </w:rPr>
        <w:t>c</w:t>
      </w:r>
      <w:r w:rsidRPr="000D5D73">
        <w:rPr>
          <w:rFonts w:eastAsiaTheme="minorEastAsia"/>
          <w:sz w:val="24"/>
          <w:szCs w:val="24"/>
        </w:rPr>
        <w:t xml:space="preserve"> of TO-sands (0.5%) decreased from 0.501% to 0.428% at 60°C, and to 0.084% at 160°C, with the corresponding CA</w:t>
      </w:r>
      <w:r>
        <w:rPr>
          <w:rFonts w:eastAsiaTheme="minorEastAsia"/>
          <w:sz w:val="24"/>
          <w:szCs w:val="24"/>
        </w:rPr>
        <w:t>s</w:t>
      </w:r>
      <w:r w:rsidRPr="000D5D73">
        <w:rPr>
          <w:rFonts w:eastAsiaTheme="minorEastAsia"/>
          <w:sz w:val="24"/>
          <w:szCs w:val="24"/>
        </w:rPr>
        <w:t xml:space="preserve"> declining from 121.6° to 118.2° at 60°C, and to 73.2° at 160°C.</w:t>
      </w:r>
      <w:r w:rsidRPr="00BA5AF0">
        <w:rPr>
          <w:rFonts w:eastAsiaTheme="minorEastAsia"/>
          <w:color w:val="FF0000"/>
          <w:sz w:val="24"/>
          <w:szCs w:val="24"/>
        </w:rPr>
        <w:t xml:space="preserve"> </w:t>
      </w:r>
      <w:bookmarkStart w:id="12" w:name="_Hlk67038910"/>
      <w:r w:rsidRPr="00BA5AF0">
        <w:rPr>
          <w:rFonts w:eastAsiaTheme="minorEastAsia"/>
          <w:color w:val="FF0000"/>
          <w:sz w:val="24"/>
          <w:szCs w:val="24"/>
        </w:rPr>
        <w:t xml:space="preserve">The difference of CAs between TO- and HTO-sand with similar concentration level may be attributed to the rearrangement of amphiphilic molecules due the heating treatment during sample preparation </w:t>
      </w:r>
      <w:r w:rsidRPr="00BA5AF0">
        <w:rPr>
          <w:rFonts w:eastAsiaTheme="minorEastAsia"/>
          <w:color w:val="FF0000"/>
          <w:sz w:val="24"/>
          <w:szCs w:val="24"/>
        </w:rPr>
        <w:fldChar w:fldCharType="begin">
          <w:fldData xml:space="preserve">PEVuZE5vdGU+PENpdGU+PEF1dGhvcj5MaW48L0F1dGhvcj48WWVhcj4yMDE5PC9ZZWFyPjxSZWNO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</w:fldData>
        </w:fldChar>
      </w:r>
      <w:r w:rsidRPr="00BA5AF0">
        <w:rPr>
          <w:rFonts w:eastAsiaTheme="minorEastAsia"/>
          <w:color w:val="FF0000"/>
          <w:sz w:val="24"/>
          <w:szCs w:val="24"/>
        </w:rPr>
        <w:instrText xml:space="preserve"> ADDIN EN.CITE </w:instrText>
      </w:r>
      <w:r w:rsidRPr="00BA5AF0">
        <w:rPr>
          <w:rFonts w:eastAsiaTheme="minorEastAsia"/>
          <w:color w:val="FF0000"/>
          <w:sz w:val="24"/>
          <w:szCs w:val="24"/>
        </w:rPr>
        <w:fldChar w:fldCharType="begin">
          <w:fldData xml:space="preserve">PEVuZE5vdGU+PENpdGU+PEF1dGhvcj5MaW48L0F1dGhvcj48WWVhcj4yMDE5PC9ZZWFyPjxSZWNO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</w:fldData>
        </w:fldChar>
      </w:r>
      <w:r w:rsidRPr="00BA5AF0">
        <w:rPr>
          <w:rFonts w:eastAsiaTheme="minorEastAsia"/>
          <w:color w:val="FF0000"/>
          <w:sz w:val="24"/>
          <w:szCs w:val="24"/>
        </w:rPr>
        <w:instrText xml:space="preserve"> ADDIN EN.CITE.DATA </w:instrText>
      </w:r>
      <w:r w:rsidRPr="00BA5AF0">
        <w:rPr>
          <w:rFonts w:eastAsiaTheme="minorEastAsia"/>
          <w:color w:val="FF0000"/>
          <w:sz w:val="24"/>
          <w:szCs w:val="24"/>
        </w:rPr>
      </w:r>
      <w:r w:rsidRPr="00BA5AF0">
        <w:rPr>
          <w:rFonts w:eastAsiaTheme="minorEastAsia"/>
          <w:color w:val="FF0000"/>
          <w:sz w:val="24"/>
          <w:szCs w:val="24"/>
        </w:rPr>
        <w:fldChar w:fldCharType="end"/>
      </w:r>
      <w:r w:rsidRPr="00BA5AF0">
        <w:rPr>
          <w:rFonts w:eastAsiaTheme="minorEastAsia"/>
          <w:color w:val="FF0000"/>
          <w:sz w:val="24"/>
          <w:szCs w:val="24"/>
        </w:rPr>
      </w:r>
      <w:r w:rsidRPr="00BA5AF0">
        <w:rPr>
          <w:rFonts w:eastAsiaTheme="minorEastAsia"/>
          <w:color w:val="FF0000"/>
          <w:sz w:val="24"/>
          <w:szCs w:val="24"/>
        </w:rPr>
        <w:fldChar w:fldCharType="separate"/>
      </w:r>
      <w:r w:rsidRPr="00BA5AF0">
        <w:rPr>
          <w:rFonts w:eastAsiaTheme="minorEastAsia"/>
          <w:noProof/>
          <w:color w:val="FF0000"/>
          <w:sz w:val="24"/>
          <w:szCs w:val="24"/>
        </w:rPr>
        <w:t>[7, 16]</w:t>
      </w:r>
      <w:r w:rsidRPr="00BA5AF0">
        <w:rPr>
          <w:rFonts w:eastAsiaTheme="minorEastAsia"/>
          <w:color w:val="FF0000"/>
          <w:sz w:val="24"/>
          <w:szCs w:val="24"/>
        </w:rPr>
        <w:fldChar w:fldCharType="end"/>
      </w:r>
      <w:r w:rsidRPr="00BA5AF0">
        <w:rPr>
          <w:rFonts w:eastAsiaTheme="minorEastAsia"/>
          <w:color w:val="FF0000"/>
          <w:sz w:val="24"/>
          <w:szCs w:val="24"/>
        </w:rPr>
        <w:t>.</w:t>
      </w:r>
      <w:bookmarkEnd w:id="12"/>
    </w:p>
    <w:p w14:paraId="166B5666" w14:textId="77777777" w:rsidR="00BA5AF0" w:rsidRPr="000D5D73" w:rsidRDefault="00BA5AF0" w:rsidP="00BA5AF0">
      <w:pPr>
        <w:tabs>
          <w:tab w:val="left" w:pos="1168"/>
        </w:tabs>
        <w:jc w:val="center"/>
        <w:rPr>
          <w:rFonts w:eastAsiaTheme="minorEastAsia"/>
        </w:rPr>
      </w:pPr>
      <w:r w:rsidRPr="000D5D73">
        <w:rPr>
          <w:rFonts w:eastAsiaTheme="minorEastAsia"/>
          <w:noProof/>
        </w:rPr>
        <w:drawing>
          <wp:inline distT="0" distB="0" distL="0" distR="0" wp14:anchorId="0F88144D" wp14:editId="727F78AE">
            <wp:extent cx="4374489" cy="3646809"/>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emf"/>
                    <pic:cNvPicPr/>
                  </pic:nvPicPr>
                  <pic:blipFill>
                    <a:blip r:embed="rId11"/>
                    <a:stretch>
                      <a:fillRect/>
                    </a:stretch>
                  </pic:blipFill>
                  <pic:spPr>
                    <a:xfrm>
                      <a:off x="0" y="0"/>
                      <a:ext cx="4383020" cy="3653921"/>
                    </a:xfrm>
                    <a:prstGeom prst="rect">
                      <a:avLst/>
                    </a:prstGeom>
                  </pic:spPr>
                </pic:pic>
              </a:graphicData>
            </a:graphic>
          </wp:inline>
        </w:drawing>
      </w:r>
    </w:p>
    <w:p w14:paraId="2EDE3690" w14:textId="77777777" w:rsidR="00BA5AF0" w:rsidRPr="000D5D73" w:rsidRDefault="00BA5AF0" w:rsidP="00BA5AF0">
      <w:pPr>
        <w:jc w:val="center"/>
      </w:pPr>
      <w:r w:rsidRPr="000D5D73">
        <w:t xml:space="preserve">Figure 3. </w:t>
      </w:r>
      <w:r w:rsidRPr="000D5D73">
        <w:rPr>
          <w:rFonts w:eastAsiaTheme="minorEastAsia"/>
        </w:rPr>
        <w:t xml:space="preserve">Relation between the concentration of </w:t>
      </w:r>
      <w:proofErr w:type="spellStart"/>
      <w:r w:rsidRPr="000D5D73">
        <w:rPr>
          <w:rFonts w:eastAsiaTheme="minorEastAsia"/>
        </w:rPr>
        <w:t>hydrophobizing</w:t>
      </w:r>
      <w:proofErr w:type="spellEnd"/>
      <w:r w:rsidRPr="000D5D73">
        <w:rPr>
          <w:rFonts w:eastAsiaTheme="minorEastAsia"/>
        </w:rPr>
        <w:t xml:space="preserve"> compounds and contact angle. </w:t>
      </w:r>
      <w:r w:rsidRPr="000D5D73">
        <w:t>Temperature ranges from</w:t>
      </w:r>
      <w:r w:rsidRPr="000D5D73">
        <w:rPr>
          <w:rFonts w:eastAsiaTheme="minorEastAsia" w:hint="eastAsia"/>
        </w:rPr>
        <w:t xml:space="preserve"> </w:t>
      </w:r>
      <w:r w:rsidRPr="000D5D73">
        <w:t>60</w:t>
      </w:r>
      <w:r w:rsidRPr="000D5D73">
        <w:rPr>
          <w:rFonts w:asciiTheme="minorEastAsia" w:hAnsiTheme="minorEastAsia" w:hint="eastAsia"/>
        </w:rPr>
        <w:t>°</w:t>
      </w:r>
      <w:r w:rsidRPr="000D5D73">
        <w:t>C to 160</w:t>
      </w:r>
      <w:r w:rsidRPr="000D5D73">
        <w:rPr>
          <w:rFonts w:asciiTheme="minorEastAsia" w:hAnsiTheme="minorEastAsia" w:hint="eastAsia"/>
        </w:rPr>
        <w:t>°</w:t>
      </w:r>
      <w:r w:rsidRPr="000D5D73">
        <w:t>C. Original concentration of TO, HTO-sands are 0.5%, 1.0% and 3.0%.</w:t>
      </w:r>
    </w:p>
    <w:p w14:paraId="1DDFEBEF" w14:textId="77777777" w:rsidR="00BA5AF0" w:rsidRPr="006E0729" w:rsidRDefault="00BA5AF0" w:rsidP="00BA5AF0">
      <w:pPr>
        <w:spacing w:line="480" w:lineRule="auto"/>
        <w:rPr>
          <w:rFonts w:eastAsiaTheme="minorEastAsia"/>
          <w:sz w:val="24"/>
          <w:szCs w:val="24"/>
        </w:rPr>
      </w:pPr>
    </w:p>
    <w:p w14:paraId="326AFD73"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 xml:space="preserve">The thermal ageing test at the four elevated temperatures allows the lifetime prediction of hydrophobized soils based on the Arrhenius equation (widely accepted for the lifetime prediction of polymeric materials) </w:t>
      </w:r>
      <w:r>
        <w:rPr>
          <w:rFonts w:eastAsiaTheme="minorEastAsia"/>
          <w:sz w:val="24"/>
          <w:szCs w:val="24"/>
        </w:rPr>
        <w:fldChar w:fldCharType="begin"/>
      </w:r>
      <w:r>
        <w:rPr>
          <w:rFonts w:eastAsiaTheme="minorEastAsia"/>
          <w:sz w:val="24"/>
          <w:szCs w:val="24"/>
        </w:rPr>
        <w:instrText xml:space="preserve"> ADDIN EN.CITE &lt;EndNote&gt;&lt;Cite&gt;&lt;Author&gt;Pielichowski&lt;/Author&gt;&lt;Year&gt;2005&lt;/Year&gt;&lt;RecNum&gt;102&lt;/RecNum&gt;&lt;DisplayText&gt;[60]&lt;/DisplayText&gt;&lt;record&gt;&lt;rec-number&gt;102&lt;/rec-number&gt;&lt;foreign-keys&gt;&lt;key app="EN" db-id="xzf0rvxxvesdrqew9dbxzaar2d9z2ew5xxf0" timestamp="1616382010"&gt;102&lt;/key&gt;&lt;/foreign-keys&gt;&lt;ref-type name="Book"&gt;6&lt;/ref-type&gt;&lt;contributors&gt;&lt;authors&gt;&lt;author&gt;Pielichowski, Krzysztof&lt;/author&gt;&lt;author&gt;Njuguna, James X.&lt;/author&gt;&lt;/authors&gt;&lt;/contributors&gt;&lt;titles&gt;&lt;title&gt;Thermal degradation of polymeric materials&lt;/title&gt;&lt;/titles&gt;&lt;dates&gt;&lt;year&gt;2005&lt;/year&gt;&lt;/dates&gt;&lt;publisher&gt;iSmithers Rapra Publishing&lt;/publisher&gt;&lt;urls&gt;&lt;/urls&gt;&lt;/record&gt;&lt;/Cite&gt;&lt;/EndNote&gt;</w:instrText>
      </w:r>
      <w:r>
        <w:rPr>
          <w:rFonts w:eastAsiaTheme="minorEastAsia"/>
          <w:sz w:val="24"/>
          <w:szCs w:val="24"/>
        </w:rPr>
        <w:fldChar w:fldCharType="separate"/>
      </w:r>
      <w:r>
        <w:rPr>
          <w:rFonts w:eastAsiaTheme="minorEastAsia"/>
          <w:noProof/>
          <w:sz w:val="24"/>
          <w:szCs w:val="24"/>
        </w:rPr>
        <w:t>[60]</w:t>
      </w:r>
      <w:r>
        <w:rPr>
          <w:rFonts w:eastAsiaTheme="minorEastAsia"/>
          <w:sz w:val="24"/>
          <w:szCs w:val="24"/>
        </w:rPr>
        <w:fldChar w:fldCharType="end"/>
      </w:r>
      <w:r w:rsidRPr="000D5D73">
        <w:rPr>
          <w:rFonts w:eastAsiaTheme="minorEastAsia"/>
          <w:sz w:val="24"/>
          <w:szCs w:val="24"/>
        </w:rPr>
        <w:t>. The Arrhenius equation is shown as follows:</w:t>
      </w:r>
    </w:p>
    <w:p w14:paraId="4D8A0582" w14:textId="77777777" w:rsidR="00BA5AF0" w:rsidRPr="000D5D73" w:rsidRDefault="00BA5AF0" w:rsidP="00BA5AF0">
      <w:pPr>
        <w:spacing w:line="480" w:lineRule="auto"/>
        <w:rPr>
          <w:rFonts w:eastAsiaTheme="minorEastAsia"/>
          <w:sz w:val="24"/>
          <w:szCs w:val="24"/>
        </w:rPr>
      </w:pPr>
    </w:p>
    <w:p w14:paraId="4302392C" w14:textId="77777777" w:rsidR="00BA5AF0" w:rsidRPr="000D5D73" w:rsidRDefault="008F43F4" w:rsidP="00BA5AF0">
      <w:pPr>
        <w:jc w:val="right"/>
        <w:rPr>
          <w:rFonts w:eastAsiaTheme="minorEastAsia"/>
        </w:rPr>
      </w:pPr>
      <m:oMath>
        <m:func>
          <m:funcPr>
            <m:ctrlPr>
              <w:rPr>
                <w:rFonts w:ascii="Cambria Math" w:hAnsi="Cambria Math"/>
                <w:i/>
              </w:rPr>
            </m:ctrlPr>
          </m:funcPr>
          <m:fName>
            <m:r>
              <w:rPr>
                <w:rFonts w:ascii="Cambria Math" w:hAnsi="Cambria Math"/>
              </w:rPr>
              <m:t>ln</m:t>
            </m:r>
          </m:fName>
          <m:e>
            <m:d>
              <m:dPr>
                <m:ctrlPr>
                  <w:rPr>
                    <w:rFonts w:ascii="Cambria Math" w:hAnsi="Cambria Math"/>
                    <w:i/>
                  </w:rPr>
                </m:ctrlPr>
              </m:dPr>
              <m:e>
                <m:f>
                  <m:fPr>
                    <m:ctrlPr>
                      <w:rPr>
                        <w:rFonts w:ascii="Cambria Math" w:eastAsiaTheme="minorEastAsia" w:hAnsi="Cambria Math" w:cstheme="minorBidi"/>
                        <w:i/>
                        <w:sz w:val="21"/>
                      </w:rPr>
                    </m:ctrlPr>
                  </m:fPr>
                  <m:num>
                    <m:r>
                      <w:rPr>
                        <w:rFonts w:ascii="Cambria Math" w:hAnsi="Cambria Math"/>
                      </w:rPr>
                      <m:t>1</m:t>
                    </m:r>
                  </m:num>
                  <m:den>
                    <m:r>
                      <w:rPr>
                        <w:rFonts w:ascii="Cambria Math" w:hAnsi="Cambria Math"/>
                      </w:rPr>
                      <m:t>k</m:t>
                    </m:r>
                  </m:den>
                </m:f>
              </m:e>
            </m:d>
          </m:e>
        </m:func>
        <m:r>
          <w:rPr>
            <w:rFonts w:ascii="Cambria Math" w:hAnsi="Cambria Math"/>
          </w:rPr>
          <m:t>=</m:t>
        </m:r>
        <m:f>
          <m:fPr>
            <m:ctrlPr>
              <w:rPr>
                <w:rFonts w:ascii="Cambria Math" w:eastAsiaTheme="minorEastAsia" w:hAnsi="Cambria Math" w:cstheme="minorBidi"/>
                <w:i/>
                <w:sz w:val="21"/>
              </w:rPr>
            </m:ctrlPr>
          </m:fPr>
          <m:num>
            <m:sSub>
              <m:sSubPr>
                <m:ctrlPr>
                  <w:rPr>
                    <w:rFonts w:ascii="Cambria Math" w:eastAsiaTheme="minorEastAsia" w:hAnsi="Cambria Math" w:cstheme="minorBidi"/>
                    <w:i/>
                    <w:sz w:val="21"/>
                  </w:rPr>
                </m:ctrlPr>
              </m:sSubPr>
              <m:e>
                <m:r>
                  <w:rPr>
                    <w:rFonts w:ascii="Cambria Math" w:hAnsi="Cambria Math"/>
                  </w:rPr>
                  <m:t>E</m:t>
                </m:r>
              </m:e>
              <m:sub>
                <m:r>
                  <w:rPr>
                    <w:rFonts w:ascii="Cambria Math" w:hAnsi="Cambria Math"/>
                  </w:rPr>
                  <m:t>a</m:t>
                </m:r>
              </m:sub>
            </m:sSub>
          </m:num>
          <m:den>
            <m:r>
              <w:rPr>
                <w:rFonts w:ascii="Cambria Math" w:hAnsi="Cambria Math"/>
              </w:rPr>
              <m:t>R</m:t>
            </m:r>
          </m:den>
        </m:f>
        <m:f>
          <m:fPr>
            <m:ctrlPr>
              <w:rPr>
                <w:rFonts w:ascii="Cambria Math" w:eastAsiaTheme="minorEastAsia" w:hAnsi="Cambria Math" w:cstheme="minorBidi"/>
                <w:i/>
                <w:sz w:val="21"/>
              </w:rPr>
            </m:ctrlPr>
          </m:fPr>
          <m:num>
            <m:r>
              <w:rPr>
                <w:rFonts w:ascii="Cambria Math" w:hAnsi="Cambria Math"/>
              </w:rPr>
              <m:t>1</m:t>
            </m:r>
          </m:num>
          <m:den>
            <m:r>
              <w:rPr>
                <w:rFonts w:ascii="Cambria Math" w:hAnsi="Cambria Math"/>
              </w:rPr>
              <m:t>T</m:t>
            </m:r>
          </m:den>
        </m:f>
        <m:r>
          <w:rPr>
            <w:rFonts w:ascii="Cambria Math" w:hAnsi="Cambria Math"/>
          </w:rPr>
          <m:t>-ln⁡(A)</m:t>
        </m:r>
        <m:r>
          <m:rPr>
            <m:sty m:val="p"/>
          </m:rPr>
          <w:rPr>
            <w:rFonts w:ascii="Cambria Math" w:eastAsiaTheme="minorEastAsia" w:hAnsi="Cambria Math"/>
          </w:rPr>
          <m:t xml:space="preserve">      </m:t>
        </m:r>
      </m:oMath>
      <w:r w:rsidR="00BA5AF0" w:rsidRPr="000D5D73">
        <w:rPr>
          <w:rFonts w:eastAsiaTheme="minorEastAsia"/>
          <w:sz w:val="21"/>
        </w:rPr>
        <w:t xml:space="preserve">                      </w:t>
      </w:r>
      <w:r w:rsidR="00982F6F">
        <w:rPr>
          <w:rFonts w:eastAsiaTheme="minorEastAsia"/>
          <w:sz w:val="21"/>
        </w:rPr>
        <w:t xml:space="preserve">         </w:t>
      </w:r>
      <w:r w:rsidR="00BA5AF0" w:rsidRPr="000D5D73">
        <w:rPr>
          <w:rFonts w:eastAsiaTheme="minorEastAsia"/>
          <w:sz w:val="21"/>
        </w:rPr>
        <w:t xml:space="preserve">                             </w:t>
      </w:r>
      <w:r w:rsidR="00BA5AF0" w:rsidRPr="000D5D73">
        <w:rPr>
          <w:rFonts w:eastAsiaTheme="minorEastAsia"/>
          <w:sz w:val="24"/>
          <w:szCs w:val="24"/>
        </w:rPr>
        <w:t>(Eq. 2)</w:t>
      </w:r>
    </w:p>
    <w:p w14:paraId="47582ADF" w14:textId="77777777" w:rsidR="00BA5AF0" w:rsidRPr="000D5D73" w:rsidRDefault="00BA5AF0" w:rsidP="00BA5AF0">
      <w:pPr>
        <w:spacing w:line="480" w:lineRule="auto"/>
        <w:rPr>
          <w:rFonts w:eastAsiaTheme="minorEastAsia"/>
          <w:sz w:val="24"/>
          <w:szCs w:val="24"/>
        </w:rPr>
      </w:pPr>
    </w:p>
    <w:p w14:paraId="1C717758"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 xml:space="preserve">Where </w:t>
      </w:r>
      <w:r w:rsidRPr="000D5D73">
        <w:rPr>
          <w:rFonts w:eastAsiaTheme="minorEastAsia"/>
          <w:i/>
          <w:iCs/>
          <w:sz w:val="24"/>
          <w:szCs w:val="24"/>
        </w:rPr>
        <w:t>k</w:t>
      </w:r>
      <w:r w:rsidRPr="000D5D73">
        <w:rPr>
          <w:rFonts w:eastAsiaTheme="minorEastAsia"/>
          <w:sz w:val="24"/>
          <w:szCs w:val="24"/>
        </w:rPr>
        <w:t xml:space="preserve"> is the reaction rate, </w:t>
      </w:r>
      <w:proofErr w:type="spellStart"/>
      <w:r w:rsidRPr="000D5D73">
        <w:rPr>
          <w:rFonts w:eastAsiaTheme="minorEastAsia"/>
          <w:i/>
          <w:iCs/>
          <w:sz w:val="24"/>
          <w:szCs w:val="24"/>
        </w:rPr>
        <w:t>E</w:t>
      </w:r>
      <w:r w:rsidRPr="000D5D73">
        <w:rPr>
          <w:rFonts w:eastAsiaTheme="minorEastAsia"/>
          <w:i/>
          <w:iCs/>
          <w:sz w:val="24"/>
          <w:szCs w:val="24"/>
          <w:vertAlign w:val="subscript"/>
        </w:rPr>
        <w:t>a</w:t>
      </w:r>
      <w:proofErr w:type="spellEnd"/>
      <w:r w:rsidRPr="000D5D73">
        <w:rPr>
          <w:rFonts w:eastAsiaTheme="minorEastAsia"/>
          <w:sz w:val="24"/>
          <w:szCs w:val="24"/>
        </w:rPr>
        <w:t xml:space="preserve"> is activation energy, </w:t>
      </w:r>
      <w:r w:rsidRPr="000D5D73">
        <w:rPr>
          <w:rFonts w:eastAsiaTheme="minorEastAsia"/>
          <w:i/>
          <w:iCs/>
          <w:sz w:val="24"/>
          <w:szCs w:val="24"/>
        </w:rPr>
        <w:t>R</w:t>
      </w:r>
      <w:r w:rsidRPr="000D5D73">
        <w:rPr>
          <w:rFonts w:eastAsiaTheme="minorEastAsia"/>
          <w:sz w:val="24"/>
          <w:szCs w:val="24"/>
        </w:rPr>
        <w:t xml:space="preserve"> is the gas constant, </w:t>
      </w:r>
      <w:r w:rsidRPr="000D5D73">
        <w:rPr>
          <w:rFonts w:eastAsiaTheme="minorEastAsia"/>
          <w:i/>
          <w:iCs/>
          <w:sz w:val="24"/>
          <w:szCs w:val="24"/>
        </w:rPr>
        <w:t>T</w:t>
      </w:r>
      <w:r w:rsidRPr="000D5D73">
        <w:rPr>
          <w:rFonts w:eastAsiaTheme="minorEastAsia"/>
          <w:sz w:val="24"/>
          <w:szCs w:val="24"/>
        </w:rPr>
        <w:t xml:space="preserve"> is the absolute temperature and </w:t>
      </w:r>
      <w:r w:rsidRPr="000D5D73">
        <w:rPr>
          <w:rFonts w:eastAsiaTheme="minorEastAsia"/>
          <w:i/>
          <w:iCs/>
          <w:sz w:val="24"/>
          <w:szCs w:val="24"/>
        </w:rPr>
        <w:t>A</w:t>
      </w:r>
      <w:r w:rsidRPr="000D5D73">
        <w:rPr>
          <w:rFonts w:eastAsiaTheme="minorEastAsia"/>
          <w:sz w:val="24"/>
          <w:szCs w:val="24"/>
        </w:rPr>
        <w:t xml:space="preserve"> is the pre-exponential factor. Eq. (2) shows that the rate of material property change is a linear function of </w:t>
      </w:r>
      <w:r w:rsidRPr="000D5D73">
        <w:rPr>
          <w:rFonts w:eastAsiaTheme="minorEastAsia"/>
          <w:i/>
          <w:iCs/>
          <w:sz w:val="24"/>
          <w:szCs w:val="24"/>
        </w:rPr>
        <w:t>1/T</w:t>
      </w:r>
      <w:r w:rsidRPr="000D5D73">
        <w:rPr>
          <w:rFonts w:eastAsiaTheme="minorEastAsia"/>
          <w:sz w:val="24"/>
          <w:szCs w:val="24"/>
        </w:rPr>
        <w:t>. The slope (</w:t>
      </w:r>
      <w:proofErr w:type="spellStart"/>
      <w:r w:rsidRPr="000D5D73">
        <w:rPr>
          <w:rFonts w:eastAsiaTheme="minorEastAsia"/>
          <w:i/>
          <w:iCs/>
          <w:sz w:val="24"/>
          <w:szCs w:val="24"/>
        </w:rPr>
        <w:t>E</w:t>
      </w:r>
      <w:r w:rsidRPr="000D5D73">
        <w:rPr>
          <w:rFonts w:eastAsiaTheme="minorEastAsia"/>
          <w:i/>
          <w:iCs/>
          <w:sz w:val="24"/>
          <w:szCs w:val="24"/>
          <w:vertAlign w:val="subscript"/>
        </w:rPr>
        <w:t>a</w:t>
      </w:r>
      <w:proofErr w:type="spellEnd"/>
      <w:r w:rsidRPr="000D5D73">
        <w:rPr>
          <w:rFonts w:eastAsiaTheme="minorEastAsia"/>
          <w:i/>
          <w:iCs/>
          <w:sz w:val="24"/>
          <w:szCs w:val="24"/>
        </w:rPr>
        <w:t>/R</w:t>
      </w:r>
      <w:r w:rsidRPr="000D5D73">
        <w:rPr>
          <w:rFonts w:eastAsiaTheme="minorEastAsia"/>
          <w:sz w:val="24"/>
          <w:szCs w:val="24"/>
        </w:rPr>
        <w:t>) can be obtained by plotting temperature and the time to reach a certain material property (</w:t>
      </w:r>
      <w:r w:rsidRPr="000D5D73">
        <w:rPr>
          <w:rFonts w:eastAsiaTheme="minorEastAsia"/>
          <w:i/>
          <w:iCs/>
          <w:sz w:val="24"/>
          <w:szCs w:val="24"/>
        </w:rPr>
        <w:t>e.g.</w:t>
      </w:r>
      <w:r w:rsidRPr="000D5D73">
        <w:rPr>
          <w:rFonts w:eastAsiaTheme="minorEastAsia"/>
          <w:sz w:val="24"/>
          <w:szCs w:val="24"/>
        </w:rPr>
        <w:t xml:space="preserve">, 80% of initial contact angle). </w:t>
      </w:r>
    </w:p>
    <w:p w14:paraId="47FC25A3"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The exposure time at higher temperatures can be transformed to the exposure time at a reference temperature (</w:t>
      </w:r>
      <w:r w:rsidRPr="000D5D73">
        <w:rPr>
          <w:rFonts w:eastAsiaTheme="minorEastAsia"/>
          <w:i/>
          <w:iCs/>
          <w:sz w:val="24"/>
          <w:szCs w:val="24"/>
        </w:rPr>
        <w:t>i.e.,</w:t>
      </w:r>
      <w:r w:rsidRPr="000D5D73">
        <w:rPr>
          <w:rFonts w:eastAsiaTheme="minorEastAsia"/>
          <w:sz w:val="24"/>
          <w:szCs w:val="24"/>
        </w:rPr>
        <w:t xml:space="preserve"> the lowest temperature in the thermal ageing test) by using an acceleration factor. The acceleration factor </w:t>
      </w:r>
      <w:r w:rsidRPr="000D5D73">
        <w:rPr>
          <w:rFonts w:eastAsiaTheme="minorEastAsia"/>
          <w:i/>
          <w:iCs/>
          <w:sz w:val="24"/>
          <w:szCs w:val="24"/>
        </w:rPr>
        <w:t>α</w:t>
      </w:r>
      <w:r w:rsidRPr="000D5D73">
        <w:rPr>
          <w:rFonts w:eastAsiaTheme="minorEastAsia"/>
          <w:sz w:val="24"/>
          <w:szCs w:val="24"/>
        </w:rPr>
        <w:t xml:space="preserve"> can be obtained by the slope (</w:t>
      </w:r>
      <w:proofErr w:type="spellStart"/>
      <w:r w:rsidRPr="000D5D73">
        <w:rPr>
          <w:rFonts w:eastAsiaTheme="minorEastAsia"/>
          <w:i/>
          <w:iCs/>
          <w:sz w:val="24"/>
          <w:szCs w:val="24"/>
        </w:rPr>
        <w:t>E</w:t>
      </w:r>
      <w:r w:rsidRPr="000D5D73">
        <w:rPr>
          <w:rFonts w:eastAsiaTheme="minorEastAsia"/>
          <w:i/>
          <w:iCs/>
          <w:sz w:val="24"/>
          <w:szCs w:val="24"/>
          <w:vertAlign w:val="subscript"/>
        </w:rPr>
        <w:t>a</w:t>
      </w:r>
      <w:proofErr w:type="spellEnd"/>
      <w:r w:rsidRPr="000D5D73">
        <w:rPr>
          <w:rFonts w:eastAsiaTheme="minorEastAsia"/>
          <w:i/>
          <w:iCs/>
          <w:sz w:val="24"/>
          <w:szCs w:val="24"/>
        </w:rPr>
        <w:t>/R</w:t>
      </w:r>
      <w:r w:rsidRPr="000D5D73">
        <w:rPr>
          <w:rFonts w:eastAsiaTheme="minorEastAsia"/>
          <w:sz w:val="24"/>
          <w:szCs w:val="24"/>
        </w:rPr>
        <w:t>) as follows:</w:t>
      </w:r>
    </w:p>
    <w:p w14:paraId="2F3CC0AC" w14:textId="77777777" w:rsidR="00BA5AF0" w:rsidRPr="000D5D73" w:rsidRDefault="00BA5AF0" w:rsidP="00BA5AF0">
      <w:pPr>
        <w:spacing w:line="480" w:lineRule="auto"/>
        <w:rPr>
          <w:rFonts w:eastAsiaTheme="minorEastAsia"/>
          <w:sz w:val="24"/>
          <w:szCs w:val="24"/>
        </w:rPr>
      </w:pPr>
    </w:p>
    <w:p w14:paraId="48B853E3" w14:textId="77777777" w:rsidR="00BA5AF0" w:rsidRPr="000D5D73" w:rsidRDefault="00BA5AF0" w:rsidP="00BA5AF0">
      <w:pPr>
        <w:jc w:val="right"/>
        <w:rPr>
          <w:rFonts w:eastAsiaTheme="minorEastAsia"/>
          <w:sz w:val="24"/>
          <w:szCs w:val="24"/>
        </w:rPr>
      </w:pPr>
      <m:oMath>
        <m:r>
          <w:rPr>
            <w:rFonts w:ascii="Cambria Math" w:hAnsi="Cambria Math"/>
            <w:sz w:val="24"/>
            <w:szCs w:val="24"/>
          </w:rPr>
          <m:t>α=</m:t>
        </m:r>
        <m:f>
          <m:fPr>
            <m:ctrlPr>
              <w:rPr>
                <w:rFonts w:ascii="Cambria Math" w:eastAsiaTheme="minorEastAsia" w:hAnsi="Cambria Math" w:cstheme="minorBidi"/>
                <w:i/>
                <w:sz w:val="24"/>
                <w:szCs w:val="24"/>
              </w:rPr>
            </m:ctrlPr>
          </m:fPr>
          <m:num>
            <m:sSub>
              <m:sSubPr>
                <m:ctrlPr>
                  <w:rPr>
                    <w:rFonts w:ascii="Cambria Math" w:eastAsiaTheme="minorEastAsia" w:hAnsi="Cambria Math" w:cstheme="minorBidi"/>
                    <w:i/>
                    <w:sz w:val="24"/>
                    <w:szCs w:val="24"/>
                  </w:rPr>
                </m:ctrlPr>
              </m:sSubPr>
              <m:e>
                <m:r>
                  <w:rPr>
                    <w:rFonts w:ascii="Cambria Math" w:hAnsi="Cambria Math"/>
                    <w:sz w:val="24"/>
                    <w:szCs w:val="24"/>
                  </w:rPr>
                  <m:t>t</m:t>
                </m:r>
              </m:e>
              <m:sub>
                <m:r>
                  <w:rPr>
                    <w:rFonts w:ascii="Cambria Math" w:hAnsi="Cambria Math"/>
                    <w:sz w:val="24"/>
                    <w:szCs w:val="24"/>
                  </w:rPr>
                  <m:t>0</m:t>
                </m:r>
              </m:sub>
            </m:sSub>
          </m:num>
          <m:den>
            <m:sSub>
              <m:sSubPr>
                <m:ctrlPr>
                  <w:rPr>
                    <w:rFonts w:ascii="Cambria Math" w:eastAsiaTheme="minorEastAsia" w:hAnsi="Cambria Math" w:cstheme="minorBidi"/>
                    <w:i/>
                    <w:sz w:val="24"/>
                    <w:szCs w:val="24"/>
                  </w:rPr>
                </m:ctrlPr>
              </m:sSubPr>
              <m:e>
                <m:r>
                  <w:rPr>
                    <w:rFonts w:ascii="Cambria Math" w:hAnsi="Cambria Math"/>
                    <w:sz w:val="24"/>
                    <w:szCs w:val="24"/>
                  </w:rPr>
                  <m:t>t</m:t>
                </m:r>
              </m:e>
              <m:sub>
                <m:r>
                  <w:rPr>
                    <w:rFonts w:ascii="Cambria Math" w:hAnsi="Cambria Math"/>
                    <w:sz w:val="24"/>
                    <w:szCs w:val="24"/>
                  </w:rPr>
                  <m:t>1</m:t>
                </m:r>
              </m:sub>
            </m:sSub>
          </m:den>
        </m:f>
        <m:r>
          <w:rPr>
            <w:rFonts w:ascii="Cambria Math" w:hAnsi="Cambria Math"/>
            <w:sz w:val="24"/>
            <w:szCs w:val="24"/>
          </w:rPr>
          <m:t>=</m:t>
        </m:r>
        <m:f>
          <m:fPr>
            <m:ctrlPr>
              <w:rPr>
                <w:rFonts w:ascii="Cambria Math" w:eastAsiaTheme="minorEastAsia" w:hAnsi="Cambria Math" w:cstheme="minorBidi"/>
                <w:i/>
                <w:sz w:val="24"/>
                <w:szCs w:val="24"/>
              </w:rPr>
            </m:ctrlPr>
          </m:fPr>
          <m:num>
            <m:sSub>
              <m:sSubPr>
                <m:ctrlPr>
                  <w:rPr>
                    <w:rFonts w:ascii="Cambria Math" w:eastAsiaTheme="minorEastAsia" w:hAnsi="Cambria Math" w:cstheme="minorBidi"/>
                    <w:i/>
                    <w:sz w:val="24"/>
                    <w:szCs w:val="24"/>
                  </w:rPr>
                </m:ctrlPr>
              </m:sSubPr>
              <m:e>
                <m:r>
                  <w:rPr>
                    <w:rFonts w:ascii="Cambria Math" w:hAnsi="Cambria Math"/>
                    <w:sz w:val="24"/>
                    <w:szCs w:val="24"/>
                  </w:rPr>
                  <m:t>k</m:t>
                </m:r>
              </m:e>
              <m:sub>
                <m:r>
                  <w:rPr>
                    <w:rFonts w:ascii="Cambria Math" w:hAnsi="Cambria Math"/>
                    <w:sz w:val="24"/>
                    <w:szCs w:val="24"/>
                  </w:rPr>
                  <m:t>1</m:t>
                </m:r>
              </m:sub>
            </m:sSub>
          </m:num>
          <m:den>
            <m:sSub>
              <m:sSubPr>
                <m:ctrlPr>
                  <w:rPr>
                    <w:rFonts w:ascii="Cambria Math" w:eastAsiaTheme="minorEastAsia" w:hAnsi="Cambria Math" w:cstheme="minorBidi"/>
                    <w:i/>
                    <w:sz w:val="24"/>
                    <w:szCs w:val="24"/>
                  </w:rPr>
                </m:ctrlPr>
              </m:sSubPr>
              <m:e>
                <m:r>
                  <w:rPr>
                    <w:rFonts w:ascii="Cambria Math" w:hAnsi="Cambria Math"/>
                    <w:sz w:val="24"/>
                    <w:szCs w:val="24"/>
                  </w:rPr>
                  <m:t>k</m:t>
                </m:r>
              </m:e>
              <m:sub>
                <m:r>
                  <w:rPr>
                    <w:rFonts w:ascii="Cambria Math" w:hAnsi="Cambria Math"/>
                    <w:sz w:val="24"/>
                    <w:szCs w:val="24"/>
                  </w:rPr>
                  <m:t>0</m:t>
                </m:r>
              </m:sub>
            </m:sSub>
          </m:den>
        </m:f>
        <m:r>
          <w:rPr>
            <w:rFonts w:ascii="Cambria Math" w:hAnsi="Cambria Math"/>
            <w:sz w:val="24"/>
            <w:szCs w:val="24"/>
          </w:rPr>
          <m:t>=</m:t>
        </m:r>
        <m:f>
          <m:fPr>
            <m:ctrlPr>
              <w:rPr>
                <w:rFonts w:ascii="Cambria Math" w:eastAsiaTheme="minorEastAsia" w:hAnsi="Cambria Math" w:cstheme="minorBidi"/>
                <w:i/>
                <w:sz w:val="24"/>
                <w:szCs w:val="24"/>
              </w:rPr>
            </m:ctrlPr>
          </m:fPr>
          <m:num>
            <m:r>
              <w:rPr>
                <w:rFonts w:ascii="Cambria Math" w:hAnsi="Cambria Math"/>
                <w:sz w:val="24"/>
                <w:szCs w:val="24"/>
              </w:rPr>
              <m:t>Aexp(-</m:t>
            </m:r>
            <m:f>
              <m:fPr>
                <m:ctrlPr>
                  <w:rPr>
                    <w:rFonts w:ascii="Cambria Math" w:eastAsiaTheme="minorEastAsia" w:hAnsi="Cambria Math" w:cstheme="minorBidi"/>
                    <w:i/>
                    <w:sz w:val="24"/>
                    <w:szCs w:val="24"/>
                  </w:rPr>
                </m:ctrlPr>
              </m:fPr>
              <m:num>
                <m:sSub>
                  <m:sSubPr>
                    <m:ctrlPr>
                      <w:rPr>
                        <w:rFonts w:ascii="Cambria Math" w:eastAsiaTheme="minorEastAsia" w:hAnsi="Cambria Math" w:cstheme="minorBidi"/>
                        <w:i/>
                        <w:sz w:val="24"/>
                        <w:szCs w:val="24"/>
                      </w:rPr>
                    </m:ctrlPr>
                  </m:sSubPr>
                  <m:e>
                    <m:r>
                      <w:rPr>
                        <w:rFonts w:ascii="Cambria Math" w:hAnsi="Cambria Math"/>
                        <w:sz w:val="24"/>
                        <w:szCs w:val="24"/>
                      </w:rPr>
                      <m:t>E</m:t>
                    </m:r>
                  </m:e>
                  <m:sub>
                    <m:r>
                      <w:rPr>
                        <w:rFonts w:ascii="Cambria Math" w:hAnsi="Cambria Math"/>
                        <w:sz w:val="24"/>
                        <w:szCs w:val="24"/>
                      </w:rPr>
                      <m:t>a</m:t>
                    </m:r>
                  </m:sub>
                </m:sSub>
              </m:num>
              <m:den>
                <m:r>
                  <w:rPr>
                    <w:rFonts w:ascii="Cambria Math" w:hAnsi="Cambria Math"/>
                    <w:sz w:val="24"/>
                    <w:szCs w:val="24"/>
                  </w:rPr>
                  <m:t>R</m:t>
                </m:r>
                <m:sSub>
                  <m:sSubPr>
                    <m:ctrlPr>
                      <w:rPr>
                        <w:rFonts w:ascii="Cambria Math" w:eastAsiaTheme="minorEastAsia" w:hAnsi="Cambria Math" w:cstheme="minorBidi"/>
                        <w:i/>
                        <w:sz w:val="24"/>
                        <w:szCs w:val="24"/>
                      </w:rPr>
                    </m:ctrlPr>
                  </m:sSubPr>
                  <m:e>
                    <m:r>
                      <w:rPr>
                        <w:rFonts w:ascii="Cambria Math" w:hAnsi="Cambria Math"/>
                        <w:sz w:val="24"/>
                        <w:szCs w:val="24"/>
                      </w:rPr>
                      <m:t>T</m:t>
                    </m:r>
                  </m:e>
                  <m:sub>
                    <m:r>
                      <w:rPr>
                        <w:rFonts w:ascii="Cambria Math" w:hAnsi="Cambria Math"/>
                        <w:sz w:val="24"/>
                        <w:szCs w:val="24"/>
                      </w:rPr>
                      <m:t>1</m:t>
                    </m:r>
                  </m:sub>
                </m:sSub>
              </m:den>
            </m:f>
            <m:r>
              <w:rPr>
                <w:rFonts w:ascii="Cambria Math" w:hAnsi="Cambria Math"/>
                <w:sz w:val="24"/>
                <w:szCs w:val="24"/>
              </w:rPr>
              <m:t>)</m:t>
            </m:r>
          </m:num>
          <m:den>
            <m:r>
              <w:rPr>
                <w:rFonts w:ascii="Cambria Math" w:hAnsi="Cambria Math"/>
                <w:sz w:val="24"/>
                <w:szCs w:val="24"/>
              </w:rPr>
              <m:t>Aexp(-</m:t>
            </m:r>
            <m:f>
              <m:fPr>
                <m:ctrlPr>
                  <w:rPr>
                    <w:rFonts w:ascii="Cambria Math" w:eastAsiaTheme="minorEastAsia" w:hAnsi="Cambria Math" w:cstheme="minorBidi"/>
                    <w:i/>
                    <w:sz w:val="24"/>
                    <w:szCs w:val="24"/>
                  </w:rPr>
                </m:ctrlPr>
              </m:fPr>
              <m:num>
                <m:sSub>
                  <m:sSubPr>
                    <m:ctrlPr>
                      <w:rPr>
                        <w:rFonts w:ascii="Cambria Math" w:eastAsiaTheme="minorEastAsia" w:hAnsi="Cambria Math" w:cstheme="minorBidi"/>
                        <w:i/>
                        <w:sz w:val="24"/>
                        <w:szCs w:val="24"/>
                      </w:rPr>
                    </m:ctrlPr>
                  </m:sSubPr>
                  <m:e>
                    <m:r>
                      <w:rPr>
                        <w:rFonts w:ascii="Cambria Math" w:hAnsi="Cambria Math"/>
                        <w:sz w:val="24"/>
                        <w:szCs w:val="24"/>
                      </w:rPr>
                      <m:t>E</m:t>
                    </m:r>
                  </m:e>
                  <m:sub>
                    <m:r>
                      <w:rPr>
                        <w:rFonts w:ascii="Cambria Math" w:hAnsi="Cambria Math"/>
                        <w:sz w:val="24"/>
                        <w:szCs w:val="24"/>
                      </w:rPr>
                      <m:t>a</m:t>
                    </m:r>
                  </m:sub>
                </m:sSub>
              </m:num>
              <m:den>
                <m:r>
                  <w:rPr>
                    <w:rFonts w:ascii="Cambria Math" w:hAnsi="Cambria Math"/>
                    <w:sz w:val="24"/>
                    <w:szCs w:val="24"/>
                  </w:rPr>
                  <m:t>R</m:t>
                </m:r>
                <m:sSub>
                  <m:sSubPr>
                    <m:ctrlPr>
                      <w:rPr>
                        <w:rFonts w:ascii="Cambria Math" w:eastAsiaTheme="minorEastAsia" w:hAnsi="Cambria Math" w:cstheme="minorBidi"/>
                        <w:i/>
                        <w:sz w:val="24"/>
                        <w:szCs w:val="24"/>
                      </w:rPr>
                    </m:ctrlPr>
                  </m:sSubPr>
                  <m:e>
                    <m:r>
                      <w:rPr>
                        <w:rFonts w:ascii="Cambria Math" w:hAnsi="Cambria Math"/>
                        <w:sz w:val="24"/>
                        <w:szCs w:val="24"/>
                      </w:rPr>
                      <m:t>T</m:t>
                    </m:r>
                  </m:e>
                  <m:sub>
                    <m:r>
                      <w:rPr>
                        <w:rFonts w:ascii="Cambria Math" w:hAnsi="Cambria Math"/>
                        <w:sz w:val="24"/>
                        <w:szCs w:val="24"/>
                      </w:rPr>
                      <m:t>0</m:t>
                    </m:r>
                  </m:sub>
                </m:sSub>
              </m:den>
            </m:f>
            <m:r>
              <w:rPr>
                <w:rFonts w:ascii="Cambria Math" w:hAnsi="Cambria Math"/>
                <w:sz w:val="24"/>
                <w:szCs w:val="24"/>
              </w:rPr>
              <m:t>)</m:t>
            </m:r>
          </m:den>
        </m:f>
        <m:r>
          <w:rPr>
            <w:rFonts w:ascii="Cambria Math" w:hAnsi="Cambria Math"/>
            <w:sz w:val="24"/>
            <w:szCs w:val="24"/>
          </w:rPr>
          <m:t>=exp[</m:t>
        </m:r>
        <m:f>
          <m:fPr>
            <m:ctrlPr>
              <w:rPr>
                <w:rFonts w:ascii="Cambria Math" w:eastAsiaTheme="minorEastAsia" w:hAnsi="Cambria Math" w:cstheme="minorBidi"/>
                <w:i/>
                <w:sz w:val="24"/>
                <w:szCs w:val="24"/>
              </w:rPr>
            </m:ctrlPr>
          </m:fPr>
          <m:num>
            <m:sSub>
              <m:sSubPr>
                <m:ctrlPr>
                  <w:rPr>
                    <w:rFonts w:ascii="Cambria Math" w:eastAsiaTheme="minorEastAsia" w:hAnsi="Cambria Math" w:cstheme="minorBidi"/>
                    <w:i/>
                    <w:sz w:val="24"/>
                    <w:szCs w:val="24"/>
                  </w:rPr>
                </m:ctrlPr>
              </m:sSubPr>
              <m:e>
                <m:r>
                  <w:rPr>
                    <w:rFonts w:ascii="Cambria Math" w:hAnsi="Cambria Math"/>
                    <w:sz w:val="24"/>
                    <w:szCs w:val="24"/>
                  </w:rPr>
                  <m:t>E</m:t>
                </m:r>
              </m:e>
              <m:sub>
                <m:r>
                  <w:rPr>
                    <w:rFonts w:ascii="Cambria Math" w:hAnsi="Cambria Math"/>
                    <w:sz w:val="24"/>
                    <w:szCs w:val="24"/>
                  </w:rPr>
                  <m:t>a</m:t>
                </m:r>
              </m:sub>
            </m:sSub>
          </m:num>
          <m:den>
            <m:r>
              <w:rPr>
                <w:rFonts w:ascii="Cambria Math" w:hAnsi="Cambria Math"/>
                <w:sz w:val="24"/>
                <w:szCs w:val="24"/>
              </w:rPr>
              <m:t>R</m:t>
            </m:r>
          </m:den>
        </m:f>
        <m:d>
          <m:dPr>
            <m:ctrlPr>
              <w:rPr>
                <w:rFonts w:ascii="Cambria Math" w:hAnsi="Cambria Math"/>
                <w:i/>
                <w:sz w:val="24"/>
                <w:szCs w:val="24"/>
              </w:rPr>
            </m:ctrlPr>
          </m:dPr>
          <m:e>
            <m:f>
              <m:fPr>
                <m:ctrlPr>
                  <w:rPr>
                    <w:rFonts w:ascii="Cambria Math" w:eastAsiaTheme="minorEastAsia" w:hAnsi="Cambria Math" w:cstheme="minorBidi"/>
                    <w:i/>
                    <w:sz w:val="24"/>
                    <w:szCs w:val="24"/>
                  </w:rPr>
                </m:ctrlPr>
              </m:fPr>
              <m:num>
                <m:r>
                  <w:rPr>
                    <w:rFonts w:ascii="Cambria Math" w:hAnsi="Cambria Math"/>
                    <w:sz w:val="24"/>
                    <w:szCs w:val="24"/>
                  </w:rPr>
                  <m:t>1</m:t>
                </m:r>
              </m:num>
              <m:den>
                <m:sSub>
                  <m:sSubPr>
                    <m:ctrlPr>
                      <w:rPr>
                        <w:rFonts w:ascii="Cambria Math" w:eastAsiaTheme="minorEastAsia" w:hAnsi="Cambria Math" w:cstheme="minorBidi"/>
                        <w:i/>
                        <w:sz w:val="24"/>
                        <w:szCs w:val="24"/>
                      </w:rPr>
                    </m:ctrlPr>
                  </m:sSubPr>
                  <m:e>
                    <m:r>
                      <w:rPr>
                        <w:rFonts w:ascii="Cambria Math" w:hAnsi="Cambria Math"/>
                        <w:sz w:val="24"/>
                        <w:szCs w:val="24"/>
                      </w:rPr>
                      <m:t>T</m:t>
                    </m:r>
                  </m:e>
                  <m:sub>
                    <m:r>
                      <w:rPr>
                        <w:rFonts w:ascii="Cambria Math" w:hAnsi="Cambria Math"/>
                        <w:sz w:val="24"/>
                        <w:szCs w:val="24"/>
                      </w:rPr>
                      <m:t>0</m:t>
                    </m:r>
                  </m:sub>
                </m:sSub>
              </m:den>
            </m:f>
            <m:r>
              <w:rPr>
                <w:rFonts w:ascii="Cambria Math" w:hAnsi="Cambria Math"/>
                <w:sz w:val="24"/>
                <w:szCs w:val="24"/>
              </w:rPr>
              <m:t>-</m:t>
            </m:r>
            <m:f>
              <m:fPr>
                <m:ctrlPr>
                  <w:rPr>
                    <w:rFonts w:ascii="Cambria Math" w:eastAsiaTheme="minorEastAsia" w:hAnsi="Cambria Math" w:cstheme="minorBidi"/>
                    <w:i/>
                    <w:sz w:val="24"/>
                    <w:szCs w:val="24"/>
                  </w:rPr>
                </m:ctrlPr>
              </m:fPr>
              <m:num>
                <m:r>
                  <w:rPr>
                    <w:rFonts w:ascii="Cambria Math" w:hAnsi="Cambria Math"/>
                    <w:sz w:val="24"/>
                    <w:szCs w:val="24"/>
                  </w:rPr>
                  <m:t>1</m:t>
                </m:r>
              </m:num>
              <m:den>
                <m:sSub>
                  <m:sSubPr>
                    <m:ctrlPr>
                      <w:rPr>
                        <w:rFonts w:ascii="Cambria Math" w:eastAsiaTheme="minorEastAsia" w:hAnsi="Cambria Math" w:cstheme="minorBidi"/>
                        <w:i/>
                        <w:sz w:val="24"/>
                        <w:szCs w:val="24"/>
                      </w:rPr>
                    </m:ctrlPr>
                  </m:sSubPr>
                  <m:e>
                    <m:r>
                      <w:rPr>
                        <w:rFonts w:ascii="Cambria Math" w:hAnsi="Cambria Math"/>
                        <w:sz w:val="24"/>
                        <w:szCs w:val="24"/>
                      </w:rPr>
                      <m:t>T</m:t>
                    </m:r>
                  </m:e>
                  <m:sub>
                    <m:r>
                      <w:rPr>
                        <w:rFonts w:ascii="Cambria Math" w:hAnsi="Cambria Math"/>
                        <w:sz w:val="24"/>
                        <w:szCs w:val="24"/>
                      </w:rPr>
                      <m:t>1</m:t>
                    </m:r>
                  </m:sub>
                </m:sSub>
              </m:den>
            </m:f>
          </m:e>
        </m:d>
        <m:r>
          <w:rPr>
            <w:rFonts w:ascii="Cambria Math" w:hAnsi="Cambria Math"/>
            <w:sz w:val="24"/>
            <w:szCs w:val="24"/>
          </w:rPr>
          <m:t>]</m:t>
        </m:r>
      </m:oMath>
      <w:r w:rsidRPr="000D5D73">
        <w:rPr>
          <w:rFonts w:eastAsiaTheme="minorEastAsia" w:hint="eastAsia"/>
          <w:sz w:val="24"/>
          <w:szCs w:val="24"/>
        </w:rPr>
        <w:t xml:space="preserve"> </w:t>
      </w:r>
      <w:r w:rsidRPr="000D5D73">
        <w:rPr>
          <w:rFonts w:eastAsiaTheme="minorEastAsia"/>
          <w:sz w:val="24"/>
          <w:szCs w:val="24"/>
        </w:rPr>
        <w:t xml:space="preserve">      </w:t>
      </w:r>
      <w:r w:rsidR="00982F6F">
        <w:rPr>
          <w:rFonts w:eastAsiaTheme="minorEastAsia"/>
          <w:sz w:val="24"/>
          <w:szCs w:val="24"/>
        </w:rPr>
        <w:t xml:space="preserve"> </w:t>
      </w:r>
      <w:r w:rsidRPr="000D5D73">
        <w:rPr>
          <w:rFonts w:eastAsiaTheme="minorEastAsia"/>
          <w:sz w:val="24"/>
          <w:szCs w:val="24"/>
        </w:rPr>
        <w:t xml:space="preserve">                   </w:t>
      </w:r>
      <w:r>
        <w:rPr>
          <w:rFonts w:eastAsiaTheme="minorEastAsia"/>
          <w:sz w:val="24"/>
          <w:szCs w:val="24"/>
        </w:rPr>
        <w:t xml:space="preserve">   </w:t>
      </w:r>
      <w:r w:rsidRPr="000D5D73">
        <w:rPr>
          <w:rFonts w:eastAsiaTheme="minorEastAsia"/>
          <w:sz w:val="24"/>
          <w:szCs w:val="24"/>
        </w:rPr>
        <w:t xml:space="preserve">     (Eq. 3)</w:t>
      </w:r>
    </w:p>
    <w:p w14:paraId="6276F74A" w14:textId="77777777" w:rsidR="00BA5AF0" w:rsidRPr="000D5D73" w:rsidRDefault="00BA5AF0" w:rsidP="00BA5AF0">
      <w:pPr>
        <w:spacing w:line="480" w:lineRule="auto"/>
        <w:rPr>
          <w:rFonts w:eastAsiaTheme="minorEastAsia"/>
          <w:sz w:val="24"/>
          <w:szCs w:val="24"/>
        </w:rPr>
      </w:pPr>
    </w:p>
    <w:p w14:paraId="08F9CB32"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 xml:space="preserve">Where </w:t>
      </w:r>
      <w:r w:rsidRPr="000D5D73">
        <w:rPr>
          <w:rFonts w:eastAsiaTheme="minorEastAsia"/>
          <w:i/>
          <w:iCs/>
          <w:sz w:val="24"/>
          <w:szCs w:val="24"/>
        </w:rPr>
        <w:t>t</w:t>
      </w:r>
      <w:r w:rsidRPr="000D5D73">
        <w:rPr>
          <w:rFonts w:eastAsiaTheme="minorEastAsia"/>
          <w:i/>
          <w:iCs/>
          <w:sz w:val="24"/>
          <w:szCs w:val="24"/>
          <w:vertAlign w:val="subscript"/>
        </w:rPr>
        <w:t>0</w:t>
      </w:r>
      <w:r w:rsidRPr="000D5D73">
        <w:rPr>
          <w:rFonts w:eastAsiaTheme="minorEastAsia"/>
          <w:sz w:val="24"/>
          <w:szCs w:val="24"/>
        </w:rPr>
        <w:t xml:space="preserve"> is the exposure time at elevated temperature, </w:t>
      </w:r>
      <w:r w:rsidRPr="000D5D73">
        <w:rPr>
          <w:rFonts w:eastAsiaTheme="minorEastAsia"/>
          <w:i/>
          <w:iCs/>
          <w:sz w:val="24"/>
          <w:szCs w:val="24"/>
        </w:rPr>
        <w:t>t</w:t>
      </w:r>
      <w:r w:rsidRPr="000D5D73">
        <w:rPr>
          <w:rFonts w:eastAsiaTheme="minorEastAsia"/>
          <w:i/>
          <w:iCs/>
          <w:sz w:val="24"/>
          <w:szCs w:val="24"/>
          <w:vertAlign w:val="subscript"/>
        </w:rPr>
        <w:t>1</w:t>
      </w:r>
      <w:r w:rsidRPr="000D5D73">
        <w:rPr>
          <w:rFonts w:eastAsiaTheme="minorEastAsia"/>
          <w:sz w:val="24"/>
          <w:szCs w:val="24"/>
        </w:rPr>
        <w:t xml:space="preserve"> is the exposure time at reference temperature, </w:t>
      </w:r>
      <w:r w:rsidRPr="000D5D73">
        <w:rPr>
          <w:rFonts w:eastAsiaTheme="minorEastAsia"/>
          <w:i/>
          <w:iCs/>
          <w:sz w:val="24"/>
          <w:szCs w:val="24"/>
        </w:rPr>
        <w:t>T</w:t>
      </w:r>
      <w:r w:rsidRPr="000D5D73">
        <w:rPr>
          <w:rFonts w:eastAsiaTheme="minorEastAsia"/>
          <w:i/>
          <w:iCs/>
          <w:sz w:val="24"/>
          <w:szCs w:val="24"/>
          <w:vertAlign w:val="subscript"/>
        </w:rPr>
        <w:t>0</w:t>
      </w:r>
      <w:r w:rsidRPr="000D5D73">
        <w:rPr>
          <w:rFonts w:eastAsiaTheme="minorEastAsia"/>
          <w:sz w:val="24"/>
          <w:szCs w:val="24"/>
        </w:rPr>
        <w:t xml:space="preserve"> is the elevated temperature in </w:t>
      </w:r>
      <w:r w:rsidRPr="000D5D73">
        <w:rPr>
          <w:rFonts w:eastAsiaTheme="minorEastAsia"/>
          <w:i/>
          <w:iCs/>
          <w:sz w:val="24"/>
          <w:szCs w:val="24"/>
        </w:rPr>
        <w:t>K</w:t>
      </w:r>
      <w:r w:rsidRPr="000D5D73">
        <w:rPr>
          <w:rFonts w:eastAsiaTheme="minorEastAsia"/>
          <w:sz w:val="24"/>
          <w:szCs w:val="24"/>
        </w:rPr>
        <w:t xml:space="preserve"> and </w:t>
      </w:r>
      <w:r w:rsidRPr="000D5D73">
        <w:rPr>
          <w:rFonts w:eastAsiaTheme="minorEastAsia"/>
          <w:i/>
          <w:iCs/>
          <w:sz w:val="24"/>
          <w:szCs w:val="24"/>
        </w:rPr>
        <w:t>T</w:t>
      </w:r>
      <w:r w:rsidRPr="000D5D73">
        <w:rPr>
          <w:rFonts w:eastAsiaTheme="minorEastAsia"/>
          <w:i/>
          <w:iCs/>
          <w:sz w:val="24"/>
          <w:szCs w:val="24"/>
          <w:vertAlign w:val="subscript"/>
        </w:rPr>
        <w:t>1</w:t>
      </w:r>
      <w:r w:rsidRPr="000D5D73">
        <w:rPr>
          <w:rFonts w:eastAsiaTheme="minorEastAsia"/>
          <w:sz w:val="24"/>
          <w:szCs w:val="24"/>
        </w:rPr>
        <w:t xml:space="preserve"> is the reference temperature in </w:t>
      </w:r>
      <w:r w:rsidRPr="000D5D73">
        <w:rPr>
          <w:rFonts w:eastAsiaTheme="minorEastAsia"/>
          <w:i/>
          <w:iCs/>
          <w:sz w:val="24"/>
          <w:szCs w:val="24"/>
        </w:rPr>
        <w:t>K</w:t>
      </w:r>
      <w:r w:rsidRPr="000D5D73">
        <w:rPr>
          <w:rFonts w:eastAsiaTheme="minorEastAsia"/>
          <w:sz w:val="24"/>
          <w:szCs w:val="24"/>
        </w:rPr>
        <w:t>.</w:t>
      </w:r>
    </w:p>
    <w:p w14:paraId="71F4F38F"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Several degradation models (</w:t>
      </w:r>
      <w:r w:rsidRPr="000D5D73">
        <w:rPr>
          <w:rFonts w:eastAsiaTheme="minorEastAsia"/>
          <w:i/>
          <w:iCs/>
          <w:sz w:val="24"/>
          <w:szCs w:val="24"/>
        </w:rPr>
        <w:t>i.e.,</w:t>
      </w:r>
      <w:r w:rsidRPr="000D5D73">
        <w:rPr>
          <w:rFonts w:eastAsiaTheme="minorEastAsia"/>
          <w:sz w:val="24"/>
          <w:szCs w:val="24"/>
        </w:rPr>
        <w:t xml:space="preserve"> the relation between material property and exposure time) have been proposed to assess the strength of polymeric materials. However, no degradation model has been raised for soil hydrophobicity (</w:t>
      </w:r>
      <w:r w:rsidRPr="000D5D73">
        <w:rPr>
          <w:rFonts w:eastAsiaTheme="minorEastAsia"/>
          <w:i/>
          <w:iCs/>
          <w:sz w:val="24"/>
          <w:szCs w:val="24"/>
        </w:rPr>
        <w:t>i.e.,</w:t>
      </w:r>
      <w:r w:rsidRPr="000D5D73">
        <w:rPr>
          <w:rFonts w:eastAsiaTheme="minorEastAsia"/>
          <w:sz w:val="24"/>
          <w:szCs w:val="24"/>
        </w:rPr>
        <w:t xml:space="preserve"> contact angle). This study adopted Phani</w:t>
      </w:r>
      <w:r>
        <w:rPr>
          <w:rFonts w:eastAsiaTheme="minorEastAsia"/>
          <w:sz w:val="24"/>
          <w:szCs w:val="24"/>
        </w:rPr>
        <w:t>-</w:t>
      </w:r>
      <w:r w:rsidRPr="000D5D73">
        <w:rPr>
          <w:rFonts w:eastAsiaTheme="minorEastAsia"/>
          <w:sz w:val="24"/>
          <w:szCs w:val="24"/>
        </w:rPr>
        <w:t>Bose</w:t>
      </w:r>
      <w:r>
        <w:rPr>
          <w:rFonts w:eastAsiaTheme="minorEastAsia"/>
          <w:sz w:val="24"/>
          <w:szCs w:val="24"/>
        </w:rPr>
        <w:t xml:space="preserve"> model</w:t>
      </w:r>
      <w:r w:rsidRPr="000D5D73">
        <w:rPr>
          <w:rFonts w:eastAsiaTheme="minorEastAsia"/>
          <w:sz w:val="24"/>
          <w:szCs w:val="24"/>
        </w:rPr>
        <w:t xml:space="preserve"> </w:t>
      </w:r>
      <w:r>
        <w:rPr>
          <w:rFonts w:eastAsiaTheme="minorEastAsia"/>
          <w:sz w:val="24"/>
          <w:szCs w:val="24"/>
        </w:rPr>
        <w:fldChar w:fldCharType="begin"/>
      </w:r>
      <w:r>
        <w:rPr>
          <w:rFonts w:eastAsiaTheme="minorEastAsia"/>
          <w:sz w:val="24"/>
          <w:szCs w:val="24"/>
        </w:rPr>
        <w:instrText xml:space="preserve"> ADDIN EN.CITE &lt;EndNote&gt;&lt;Cite&gt;&lt;Author&gt;Phani&lt;/Author&gt;&lt;Year&gt;1987&lt;/Year&gt;&lt;RecNum&gt;101&lt;/RecNum&gt;&lt;DisplayText&gt;[61]&lt;/DisplayText&gt;&lt;record&gt;&lt;rec-number&gt;101&lt;/rec-number&gt;&lt;foreign-keys&gt;&lt;key app="EN" db-id="xzf0rvxxvesdrqew9dbxzaar2d9z2ew5xxf0" timestamp="1616381953"&gt;101&lt;/key&gt;&lt;/foreign-keys&gt;&lt;ref-type name="Journal Article"&gt;17&lt;/ref-type&gt;&lt;contributors&gt;&lt;authors&gt;&lt;author&gt;Phani, Kalyan Kumar&lt;/author&gt;&lt;author&gt;Bose, Nripati Ranjan&lt;/author&gt;&lt;/authors&gt;&lt;/contributors&gt;&lt;titles&gt;&lt;title&gt;Temperature dependence of hydrothermal ageing of CSM-laminate during water immersion&lt;/title&gt;&lt;secondary-title&gt;Composites science and technology&lt;/secondary-title&gt;&lt;/titles&gt;&lt;periodical&gt;&lt;full-title&gt;Composites science and technology&lt;/full-title&gt;&lt;/periodical&gt;&lt;pages&gt;79-87 %@ 0266-3538&lt;/pages&gt;&lt;volume&gt;29&lt;/volume&gt;&lt;number&gt;2&lt;/number&gt;&lt;dates&gt;&lt;year&gt;1987&lt;/year&gt;&lt;/dates&gt;&lt;urls&gt;&lt;/urls&gt;&lt;/record&gt;&lt;/Cite&gt;&lt;/EndNote&gt;</w:instrText>
      </w:r>
      <w:r>
        <w:rPr>
          <w:rFonts w:eastAsiaTheme="minorEastAsia"/>
          <w:sz w:val="24"/>
          <w:szCs w:val="24"/>
        </w:rPr>
        <w:fldChar w:fldCharType="separate"/>
      </w:r>
      <w:r>
        <w:rPr>
          <w:rFonts w:eastAsiaTheme="minorEastAsia"/>
          <w:noProof/>
          <w:sz w:val="24"/>
          <w:szCs w:val="24"/>
        </w:rPr>
        <w:t>[61]</w:t>
      </w:r>
      <w:r>
        <w:rPr>
          <w:rFonts w:eastAsiaTheme="minorEastAsia"/>
          <w:sz w:val="24"/>
          <w:szCs w:val="24"/>
        </w:rPr>
        <w:fldChar w:fldCharType="end"/>
      </w:r>
      <w:r w:rsidRPr="000D5D73">
        <w:rPr>
          <w:rFonts w:eastAsiaTheme="minorEastAsia"/>
          <w:sz w:val="24"/>
          <w:szCs w:val="24"/>
        </w:rPr>
        <w:t>, which was originally used for the tensile strength of polymeric materials  (Eq. 4):</w:t>
      </w:r>
    </w:p>
    <w:p w14:paraId="5D30B034" w14:textId="77777777" w:rsidR="00BA5AF0" w:rsidRPr="000D5D73" w:rsidRDefault="00BA5AF0" w:rsidP="00BA5AF0">
      <w:pPr>
        <w:spacing w:line="480" w:lineRule="auto"/>
        <w:rPr>
          <w:rFonts w:eastAsiaTheme="minorEastAsia"/>
          <w:sz w:val="24"/>
          <w:szCs w:val="24"/>
        </w:rPr>
      </w:pPr>
    </w:p>
    <w:p w14:paraId="2FE4B374" w14:textId="77777777" w:rsidR="00BA5AF0" w:rsidRPr="000D5D73" w:rsidRDefault="00BA5AF0" w:rsidP="00BA5AF0">
      <w:pPr>
        <w:jc w:val="right"/>
        <w:rPr>
          <w:rFonts w:eastAsiaTheme="minorEastAsia"/>
        </w:rPr>
      </w:pPr>
      <w:bookmarkStart w:id="13" w:name="_Hlk46998815"/>
      <m:oMath>
        <m:r>
          <w:rPr>
            <w:rFonts w:ascii="Cambria Math" w:hAnsi="Cambria Math"/>
          </w:rPr>
          <m:t>ε=</m:t>
        </m:r>
        <m:d>
          <m:dPr>
            <m:ctrlPr>
              <w:rPr>
                <w:rFonts w:ascii="Cambria Math" w:hAnsi="Cambria Math"/>
                <w:i/>
              </w:rPr>
            </m:ctrlPr>
          </m:dPr>
          <m:e>
            <m:r>
              <w:rPr>
                <w:rFonts w:ascii="Cambria Math" w:hAnsi="Cambria Math"/>
              </w:rPr>
              <m:t>1-</m:t>
            </m:r>
            <m:sSub>
              <m:sSubPr>
                <m:ctrlPr>
                  <w:rPr>
                    <w:rFonts w:ascii="Cambria Math" w:eastAsiaTheme="minorEastAsia" w:hAnsi="Cambria Math" w:cstheme="minorBidi"/>
                    <w:i/>
                    <w:sz w:val="21"/>
                  </w:rPr>
                </m:ctrlPr>
              </m:sSubPr>
              <m:e>
                <m:r>
                  <w:rPr>
                    <w:rFonts w:ascii="Cambria Math" w:hAnsi="Cambria Math"/>
                  </w:rPr>
                  <m:t>ε</m:t>
                </m:r>
              </m:e>
              <m:sub>
                <m:r>
                  <w:rPr>
                    <w:rFonts w:ascii="Cambria Math" w:hAnsi="Cambria Math"/>
                  </w:rPr>
                  <m:t>∞</m:t>
                </m:r>
              </m:sub>
            </m:sSub>
          </m:e>
        </m:d>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-tk</m:t>
                </m:r>
              </m:e>
            </m:d>
          </m:e>
        </m:func>
        <m:r>
          <w:rPr>
            <w:rFonts w:ascii="Cambria Math" w:hAnsi="Cambria Math"/>
          </w:rPr>
          <m:t>+</m:t>
        </m:r>
        <m:sSub>
          <m:sSubPr>
            <m:ctrlPr>
              <w:rPr>
                <w:rFonts w:ascii="Cambria Math" w:eastAsiaTheme="minorEastAsia" w:hAnsi="Cambria Math" w:cstheme="minorBidi"/>
                <w:i/>
                <w:sz w:val="21"/>
              </w:rPr>
            </m:ctrlPr>
          </m:sSubPr>
          <m:e>
            <m:r>
              <w:rPr>
                <w:rFonts w:ascii="Cambria Math" w:hAnsi="Cambria Math"/>
              </w:rPr>
              <m:t>ε</m:t>
            </m:r>
          </m:e>
          <m:sub>
            <m:r>
              <w:rPr>
                <w:rFonts w:ascii="Cambria Math" w:hAnsi="Cambria Math"/>
              </w:rPr>
              <m:t>∞</m:t>
            </m:r>
          </m:sub>
        </m:sSub>
      </m:oMath>
      <w:r w:rsidRPr="000D5D73">
        <w:rPr>
          <w:rFonts w:eastAsiaTheme="minorEastAsia" w:hint="eastAsia"/>
          <w:sz w:val="21"/>
        </w:rPr>
        <w:t xml:space="preserve"> </w:t>
      </w:r>
      <w:r w:rsidRPr="000D5D73">
        <w:rPr>
          <w:rFonts w:eastAsiaTheme="minorEastAsia"/>
          <w:sz w:val="21"/>
        </w:rPr>
        <w:t xml:space="preserve">         </w:t>
      </w:r>
      <w:r w:rsidR="00982F6F">
        <w:rPr>
          <w:rFonts w:eastAsiaTheme="minorEastAsia"/>
          <w:sz w:val="21"/>
        </w:rPr>
        <w:t xml:space="preserve">      </w:t>
      </w:r>
      <w:r w:rsidRPr="000D5D73">
        <w:rPr>
          <w:rFonts w:eastAsiaTheme="minorEastAsia"/>
          <w:sz w:val="21"/>
        </w:rPr>
        <w:t xml:space="preserve">       </w:t>
      </w:r>
      <w:r>
        <w:rPr>
          <w:rFonts w:eastAsiaTheme="minorEastAsia"/>
          <w:sz w:val="21"/>
        </w:rPr>
        <w:t xml:space="preserve">         </w:t>
      </w:r>
      <w:r w:rsidRPr="000D5D73">
        <w:rPr>
          <w:rFonts w:eastAsiaTheme="minorEastAsia"/>
          <w:sz w:val="21"/>
        </w:rPr>
        <w:t xml:space="preserve">                         </w:t>
      </w:r>
      <w:r w:rsidRPr="000D5D73">
        <w:rPr>
          <w:rFonts w:eastAsiaTheme="minorEastAsia" w:hint="eastAsia"/>
          <w:sz w:val="21"/>
        </w:rPr>
        <w:t xml:space="preserve"> </w:t>
      </w:r>
      <w:r w:rsidRPr="000D5D73">
        <w:rPr>
          <w:rFonts w:eastAsiaTheme="minorEastAsia"/>
          <w:sz w:val="24"/>
          <w:szCs w:val="24"/>
        </w:rPr>
        <w:t>(Eq.4)</w:t>
      </w:r>
    </w:p>
    <w:bookmarkEnd w:id="13"/>
    <w:p w14:paraId="73C52694" w14:textId="77777777" w:rsidR="00BA5AF0" w:rsidRPr="000D5D73" w:rsidRDefault="00BA5AF0" w:rsidP="00BA5AF0">
      <w:pPr>
        <w:spacing w:line="480" w:lineRule="auto"/>
        <w:rPr>
          <w:rFonts w:eastAsiaTheme="minorEastAsia"/>
          <w:sz w:val="24"/>
          <w:szCs w:val="24"/>
        </w:rPr>
      </w:pPr>
    </w:p>
    <w:p w14:paraId="6D65F9DE"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 xml:space="preserve">Where </w:t>
      </w:r>
      <w:r w:rsidRPr="000D5D73">
        <w:rPr>
          <w:rFonts w:eastAsiaTheme="minorEastAsia"/>
          <w:i/>
          <w:iCs/>
          <w:sz w:val="24"/>
          <w:szCs w:val="24"/>
        </w:rPr>
        <w:t>ε</w:t>
      </w:r>
      <w:r w:rsidRPr="000D5D73">
        <w:rPr>
          <w:rFonts w:eastAsiaTheme="minorEastAsia"/>
          <w:sz w:val="24"/>
          <w:szCs w:val="24"/>
        </w:rPr>
        <w:t xml:space="preserve"> is the normalized residual material’s property, </w:t>
      </w:r>
      <w:r w:rsidRPr="000D5D73">
        <w:rPr>
          <w:rFonts w:eastAsiaTheme="minorEastAsia"/>
          <w:i/>
          <w:iCs/>
          <w:sz w:val="24"/>
          <w:szCs w:val="24"/>
        </w:rPr>
        <w:t>ε</w:t>
      </w:r>
      <w:r w:rsidRPr="000D5D73">
        <w:rPr>
          <w:rFonts w:eastAsiaTheme="minorEastAsia" w:hint="eastAsia"/>
          <w:i/>
          <w:iCs/>
          <w:sz w:val="24"/>
          <w:szCs w:val="24"/>
          <w:vertAlign w:val="subscript"/>
        </w:rPr>
        <w:t>∞</w:t>
      </w:r>
      <w:r w:rsidRPr="000D5D73">
        <w:rPr>
          <w:rFonts w:eastAsiaTheme="minorEastAsia"/>
          <w:sz w:val="24"/>
          <w:szCs w:val="24"/>
        </w:rPr>
        <w:t xml:space="preserve"> is the normalized residual property after infinite exposure, </w:t>
      </w:r>
      <w:r w:rsidRPr="000D5D73">
        <w:rPr>
          <w:rFonts w:eastAsiaTheme="minorEastAsia"/>
          <w:i/>
          <w:iCs/>
          <w:sz w:val="24"/>
          <w:szCs w:val="24"/>
        </w:rPr>
        <w:t>t</w:t>
      </w:r>
      <w:r w:rsidRPr="000D5D73">
        <w:rPr>
          <w:rFonts w:eastAsiaTheme="minorEastAsia"/>
          <w:sz w:val="24"/>
          <w:szCs w:val="24"/>
        </w:rPr>
        <w:t xml:space="preserve"> is the exposure time which can be obtained from Eq. 3. It should be noted that </w:t>
      </w:r>
      <w:r w:rsidRPr="000D5D73">
        <w:rPr>
          <w:rFonts w:eastAsiaTheme="minorEastAsia"/>
          <w:i/>
          <w:iCs/>
          <w:sz w:val="24"/>
          <w:szCs w:val="24"/>
        </w:rPr>
        <w:t>ε</w:t>
      </w:r>
      <w:r w:rsidRPr="000D5D73">
        <w:rPr>
          <w:rFonts w:eastAsiaTheme="minorEastAsia"/>
          <w:sz w:val="24"/>
          <w:szCs w:val="24"/>
        </w:rPr>
        <w:t xml:space="preserve"> in Eq. 4 falls in a range of 0~1. Hence, in this study the CA is normalized by the following equation:</w:t>
      </w:r>
    </w:p>
    <w:p w14:paraId="7C2FAE75" w14:textId="77777777" w:rsidR="00BA5AF0" w:rsidRPr="000D5D73" w:rsidRDefault="00BA5AF0" w:rsidP="00BA5AF0">
      <w:pPr>
        <w:spacing w:line="480" w:lineRule="auto"/>
        <w:rPr>
          <w:rFonts w:eastAsiaTheme="minorEastAsia"/>
          <w:sz w:val="24"/>
          <w:szCs w:val="24"/>
        </w:rPr>
      </w:pPr>
    </w:p>
    <w:p w14:paraId="4C44C599" w14:textId="77777777" w:rsidR="00BA5AF0" w:rsidRPr="000D5D73" w:rsidRDefault="00BA5AF0" w:rsidP="00BA5AF0">
      <w:pPr>
        <w:jc w:val="right"/>
        <w:rPr>
          <w:rFonts w:eastAsiaTheme="minorEastAsia"/>
        </w:rPr>
      </w:pPr>
      <m:oMath>
        <m:r>
          <w:rPr>
            <w:rFonts w:ascii="Cambria Math" w:hAnsi="Cambria Math"/>
            <w:szCs w:val="24"/>
          </w:rPr>
          <m:t>ε=</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CA</m:t>
                        </m:r>
                      </m:e>
                      <m:sub>
                        <m:r>
                          <w:rPr>
                            <w:rFonts w:ascii="Cambria Math" w:hAnsi="Cambria Math"/>
                            <w:szCs w:val="24"/>
                          </w:rPr>
                          <m:t>i</m:t>
                        </m:r>
                      </m:sub>
                    </m:sSub>
                    <m:r>
                      <w:rPr>
                        <w:rFonts w:ascii="Cambria Math" w:hAnsi="Cambria Math"/>
                        <w:szCs w:val="24"/>
                      </w:rPr>
                      <m:t>-90°</m:t>
                    </m:r>
                  </m:num>
                  <m:den>
                    <m:sSub>
                      <m:sSubPr>
                        <m:ctrlPr>
                          <w:rPr>
                            <w:rFonts w:ascii="Cambria Math" w:hAnsi="Cambria Math"/>
                            <w:i/>
                            <w:szCs w:val="24"/>
                          </w:rPr>
                        </m:ctrlPr>
                      </m:sSubPr>
                      <m:e>
                        <m:r>
                          <w:rPr>
                            <w:rFonts w:ascii="Cambria Math" w:hAnsi="Cambria Math"/>
                            <w:szCs w:val="24"/>
                          </w:rPr>
                          <m:t>CA</m:t>
                        </m:r>
                      </m:e>
                      <m:sub>
                        <m:r>
                          <w:rPr>
                            <w:rFonts w:ascii="Cambria Math" w:hAnsi="Cambria Math"/>
                            <w:szCs w:val="24"/>
                          </w:rPr>
                          <m:t>0</m:t>
                        </m:r>
                      </m:sub>
                    </m:sSub>
                    <m:r>
                      <w:rPr>
                        <w:rFonts w:ascii="Cambria Math" w:hAnsi="Cambria Math"/>
                        <w:szCs w:val="24"/>
                      </w:rPr>
                      <m:t>-90°</m:t>
                    </m:r>
                  </m:den>
                </m:f>
                <m:r>
                  <w:rPr>
                    <w:rFonts w:ascii="Cambria Math" w:hAnsi="Cambria Math"/>
                    <w:szCs w:val="24"/>
                  </w:rPr>
                  <m:t>,  &amp;</m:t>
                </m:r>
                <m:sSub>
                  <m:sSubPr>
                    <m:ctrlPr>
                      <w:rPr>
                        <w:rFonts w:ascii="Cambria Math" w:hAnsi="Cambria Math"/>
                        <w:i/>
                        <w:szCs w:val="24"/>
                      </w:rPr>
                    </m:ctrlPr>
                  </m:sSubPr>
                  <m:e>
                    <m:r>
                      <w:rPr>
                        <w:rFonts w:ascii="Cambria Math" w:hAnsi="Cambria Math"/>
                        <w:szCs w:val="24"/>
                      </w:rPr>
                      <m:t>CA</m:t>
                    </m:r>
                  </m:e>
                  <m:sub>
                    <m:r>
                      <w:rPr>
                        <w:rFonts w:ascii="Cambria Math" w:hAnsi="Cambria Math"/>
                        <w:szCs w:val="24"/>
                      </w:rPr>
                      <m:t>i</m:t>
                    </m:r>
                  </m:sub>
                </m:sSub>
                <m:r>
                  <w:rPr>
                    <w:rFonts w:ascii="Cambria Math" w:hAnsi="Cambria Math"/>
                    <w:szCs w:val="24"/>
                  </w:rPr>
                  <m:t>&gt;90°</m:t>
                </m:r>
              </m:e>
              <m:e>
                <m:r>
                  <w:rPr>
                    <w:rFonts w:ascii="Cambria Math" w:hAnsi="Cambria Math"/>
                    <w:szCs w:val="24"/>
                  </w:rPr>
                  <m:t>0,  &amp;</m:t>
                </m:r>
                <m:sSub>
                  <m:sSubPr>
                    <m:ctrlPr>
                      <w:rPr>
                        <w:rFonts w:ascii="Cambria Math" w:hAnsi="Cambria Math"/>
                        <w:i/>
                        <w:szCs w:val="24"/>
                      </w:rPr>
                    </m:ctrlPr>
                  </m:sSubPr>
                  <m:e>
                    <m:r>
                      <w:rPr>
                        <w:rFonts w:ascii="Cambria Math" w:hAnsi="Cambria Math"/>
                        <w:szCs w:val="24"/>
                      </w:rPr>
                      <m:t>CA</m:t>
                    </m:r>
                  </m:e>
                  <m:sub>
                    <m:r>
                      <w:rPr>
                        <w:rFonts w:ascii="Cambria Math" w:hAnsi="Cambria Math"/>
                        <w:szCs w:val="24"/>
                      </w:rPr>
                      <m:t>i</m:t>
                    </m:r>
                  </m:sub>
                </m:sSub>
                <m:r>
                  <w:rPr>
                    <w:rFonts w:ascii="Cambria Math" w:hAnsi="Cambria Math"/>
                    <w:szCs w:val="24"/>
                  </w:rPr>
                  <m:t>≤90°</m:t>
                </m:r>
              </m:e>
            </m:eqArr>
          </m:e>
        </m:d>
      </m:oMath>
      <w:r w:rsidRPr="000D5D73">
        <w:rPr>
          <w:rFonts w:eastAsiaTheme="minorEastAsia" w:hint="eastAsia"/>
        </w:rPr>
        <w:t xml:space="preserve"> </w:t>
      </w:r>
      <w:r w:rsidRPr="000D5D73">
        <w:rPr>
          <w:rFonts w:eastAsiaTheme="minorEastAsia"/>
        </w:rPr>
        <w:t xml:space="preserve">                   </w:t>
      </w:r>
      <w:r>
        <w:rPr>
          <w:rFonts w:eastAsiaTheme="minorEastAsia"/>
        </w:rPr>
        <w:t xml:space="preserve">  </w:t>
      </w:r>
      <w:r w:rsidR="00982F6F">
        <w:rPr>
          <w:rFonts w:eastAsiaTheme="minorEastAsia"/>
        </w:rPr>
        <w:t xml:space="preserve">   </w:t>
      </w:r>
      <w:r>
        <w:rPr>
          <w:rFonts w:eastAsiaTheme="minorEastAsia"/>
        </w:rPr>
        <w:t xml:space="preserve">        </w:t>
      </w:r>
      <w:r w:rsidRPr="000D5D73">
        <w:rPr>
          <w:rFonts w:eastAsiaTheme="minorEastAsia"/>
        </w:rPr>
        <w:t xml:space="preserve">                        </w:t>
      </w:r>
      <w:r w:rsidRPr="000D5D73">
        <w:rPr>
          <w:rFonts w:eastAsiaTheme="minorEastAsia"/>
          <w:sz w:val="24"/>
          <w:szCs w:val="24"/>
        </w:rPr>
        <w:t>(Eq. 5)</w:t>
      </w:r>
    </w:p>
    <w:p w14:paraId="055D6B9B" w14:textId="77777777" w:rsidR="00BA5AF0" w:rsidRPr="000D5D73" w:rsidRDefault="00BA5AF0" w:rsidP="00BA5AF0">
      <w:pPr>
        <w:spacing w:line="480" w:lineRule="auto"/>
        <w:rPr>
          <w:rFonts w:eastAsiaTheme="minorEastAsia"/>
          <w:sz w:val="24"/>
          <w:szCs w:val="24"/>
        </w:rPr>
      </w:pPr>
    </w:p>
    <w:p w14:paraId="6BF5D7CC"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 xml:space="preserve">Where </w:t>
      </w:r>
      <w:proofErr w:type="spellStart"/>
      <w:r w:rsidRPr="000D5D73">
        <w:rPr>
          <w:rFonts w:eastAsiaTheme="minorEastAsia"/>
          <w:i/>
          <w:iCs/>
          <w:sz w:val="24"/>
          <w:szCs w:val="24"/>
        </w:rPr>
        <w:t>CA</w:t>
      </w:r>
      <w:r w:rsidRPr="000D5D73">
        <w:rPr>
          <w:rFonts w:eastAsiaTheme="minorEastAsia"/>
          <w:i/>
          <w:iCs/>
          <w:sz w:val="24"/>
          <w:szCs w:val="24"/>
          <w:vertAlign w:val="subscript"/>
        </w:rPr>
        <w:t>i</w:t>
      </w:r>
      <w:proofErr w:type="spellEnd"/>
      <w:r w:rsidRPr="000D5D73">
        <w:rPr>
          <w:rFonts w:eastAsiaTheme="minorEastAsia"/>
          <w:sz w:val="24"/>
          <w:szCs w:val="24"/>
        </w:rPr>
        <w:t xml:space="preserve"> is the contact angle after thermal ageing and </w:t>
      </w:r>
      <w:r w:rsidRPr="000D5D73">
        <w:rPr>
          <w:rFonts w:eastAsiaTheme="minorEastAsia"/>
          <w:i/>
          <w:iCs/>
          <w:sz w:val="24"/>
          <w:szCs w:val="24"/>
        </w:rPr>
        <w:t>CA</w:t>
      </w:r>
      <w:r w:rsidRPr="000D5D73">
        <w:rPr>
          <w:rFonts w:eastAsiaTheme="minorEastAsia"/>
          <w:i/>
          <w:iCs/>
          <w:sz w:val="24"/>
          <w:szCs w:val="24"/>
          <w:vertAlign w:val="subscript"/>
        </w:rPr>
        <w:t>0</w:t>
      </w:r>
      <w:r w:rsidRPr="000D5D73">
        <w:rPr>
          <w:rFonts w:eastAsiaTheme="minorEastAsia"/>
          <w:sz w:val="24"/>
          <w:szCs w:val="24"/>
        </w:rPr>
        <w:t xml:space="preserve"> is the initial contact angle. Given that hydrophobized sands were initially hydrophobic, </w:t>
      </w:r>
      <w:r w:rsidRPr="000D5D73">
        <w:rPr>
          <w:rFonts w:eastAsiaTheme="minorEastAsia"/>
          <w:i/>
          <w:iCs/>
          <w:sz w:val="24"/>
          <w:szCs w:val="24"/>
        </w:rPr>
        <w:t>CA</w:t>
      </w:r>
      <w:r w:rsidRPr="000D5D73">
        <w:rPr>
          <w:rFonts w:eastAsiaTheme="minorEastAsia"/>
          <w:i/>
          <w:iCs/>
          <w:sz w:val="24"/>
          <w:szCs w:val="24"/>
          <w:vertAlign w:val="subscript"/>
        </w:rPr>
        <w:t>0</w:t>
      </w:r>
      <w:r w:rsidRPr="000D5D73">
        <w:rPr>
          <w:rFonts w:eastAsiaTheme="minorEastAsia"/>
          <w:sz w:val="24"/>
          <w:szCs w:val="24"/>
        </w:rPr>
        <w:t xml:space="preserve"> is greater than 90° and consequently </w:t>
      </w:r>
      <w:r w:rsidRPr="000D5D73">
        <w:rPr>
          <w:rFonts w:eastAsiaTheme="minorEastAsia"/>
          <w:i/>
          <w:iCs/>
          <w:sz w:val="24"/>
          <w:szCs w:val="24"/>
        </w:rPr>
        <w:t>ε</w:t>
      </w:r>
      <w:r w:rsidRPr="000D5D73">
        <w:rPr>
          <w:rFonts w:eastAsiaTheme="minorEastAsia"/>
          <w:sz w:val="24"/>
          <w:szCs w:val="24"/>
        </w:rPr>
        <w:t xml:space="preserve"> is greater than 0 when sands are hydrophobic. When sands became hydrophilic (CA</w:t>
      </w:r>
      <w:r>
        <w:rPr>
          <w:rFonts w:eastAsiaTheme="minorEastAsia"/>
          <w:sz w:val="24"/>
          <w:szCs w:val="24"/>
        </w:rPr>
        <w:t xml:space="preserve"> </w:t>
      </w:r>
      <w:r w:rsidRPr="000D5D73">
        <w:rPr>
          <w:rFonts w:eastAsiaTheme="minorEastAsia"/>
          <w:sz w:val="24"/>
          <w:szCs w:val="24"/>
        </w:rPr>
        <w:t xml:space="preserve">&lt;90°), </w:t>
      </w:r>
      <w:r w:rsidRPr="000D5D73">
        <w:rPr>
          <w:rFonts w:eastAsiaTheme="minorEastAsia"/>
          <w:i/>
          <w:iCs/>
          <w:sz w:val="24"/>
          <w:szCs w:val="24"/>
        </w:rPr>
        <w:t>ε</w:t>
      </w:r>
      <w:r w:rsidRPr="000D5D73">
        <w:rPr>
          <w:rFonts w:eastAsiaTheme="minorEastAsia"/>
          <w:sz w:val="24"/>
          <w:szCs w:val="24"/>
        </w:rPr>
        <w:t xml:space="preserve"> is 0.</w:t>
      </w:r>
    </w:p>
    <w:p w14:paraId="516499AE" w14:textId="77777777" w:rsidR="00BA5AF0" w:rsidRDefault="00BA5AF0" w:rsidP="00BA5AF0">
      <w:pPr>
        <w:spacing w:line="480" w:lineRule="auto"/>
        <w:rPr>
          <w:rFonts w:eastAsiaTheme="minorEastAsia"/>
          <w:sz w:val="24"/>
          <w:szCs w:val="24"/>
        </w:rPr>
      </w:pPr>
      <w:r w:rsidRPr="000D5D73">
        <w:rPr>
          <w:rFonts w:eastAsiaTheme="minorEastAsia"/>
          <w:sz w:val="24"/>
          <w:szCs w:val="24"/>
        </w:rPr>
        <w:t xml:space="preserve">Fig. 4 plots the relation between normalized contact angle and exposure time of TO- and HTO-sands with the reaction rate </w:t>
      </w:r>
      <w:r w:rsidRPr="000D5D73">
        <w:rPr>
          <w:rFonts w:eastAsiaTheme="minorEastAsia"/>
          <w:i/>
          <w:iCs/>
          <w:sz w:val="24"/>
          <w:szCs w:val="24"/>
        </w:rPr>
        <w:t>k</w:t>
      </w:r>
      <w:r w:rsidRPr="000D5D73">
        <w:rPr>
          <w:rFonts w:eastAsiaTheme="minorEastAsia"/>
          <w:sz w:val="24"/>
          <w:szCs w:val="24"/>
        </w:rPr>
        <w:t xml:space="preserve"> obtained from the regression. The reaction rates </w:t>
      </w:r>
      <w:r w:rsidRPr="000D5D73">
        <w:rPr>
          <w:rFonts w:eastAsiaTheme="minorEastAsia"/>
          <w:i/>
          <w:iCs/>
          <w:sz w:val="24"/>
          <w:szCs w:val="24"/>
        </w:rPr>
        <w:t>k</w:t>
      </w:r>
      <w:r w:rsidRPr="000D5D73">
        <w:rPr>
          <w:rFonts w:eastAsiaTheme="minorEastAsia"/>
          <w:sz w:val="24"/>
          <w:szCs w:val="24"/>
        </w:rPr>
        <w:t xml:space="preserve"> have high R</w:t>
      </w:r>
      <w:r w:rsidRPr="000D5D73">
        <w:rPr>
          <w:rFonts w:eastAsiaTheme="minorEastAsia"/>
          <w:sz w:val="24"/>
          <w:szCs w:val="24"/>
          <w:vertAlign w:val="superscript"/>
        </w:rPr>
        <w:t>2</w:t>
      </w:r>
      <w:r w:rsidRPr="000D5D73">
        <w:rPr>
          <w:rFonts w:eastAsiaTheme="minorEastAsia"/>
          <w:sz w:val="24"/>
          <w:szCs w:val="24"/>
        </w:rPr>
        <w:t xml:space="preserve"> (&gt;0.8), indicating that the accelerated tests are valid, and the procedure could be used to predict long-term behavior </w:t>
      </w:r>
      <w:r>
        <w:rPr>
          <w:rFonts w:eastAsiaTheme="minorEastAsia"/>
          <w:sz w:val="24"/>
          <w:szCs w:val="24"/>
        </w:rPr>
        <w:fldChar w:fldCharType="begin"/>
      </w:r>
      <w:r>
        <w:rPr>
          <w:rFonts w:eastAsiaTheme="minorEastAsia"/>
          <w:sz w:val="24"/>
          <w:szCs w:val="24"/>
        </w:rPr>
        <w:instrText xml:space="preserve"> ADDIN EN.CITE &lt;EndNote&gt;&lt;Cite&gt;&lt;Author&gt;Xiang&lt;/Author&gt;&lt;Year&gt;2012&lt;/Year&gt;&lt;RecNum&gt;118&lt;/RecNum&gt;&lt;DisplayText&gt;[41]&lt;/DisplayText&gt;&lt;record&gt;&lt;rec-number&gt;118&lt;/rec-number&gt;&lt;foreign-keys&gt;&lt;key app="EN" db-id="xzf0rvxxvesdrqew9dbxzaar2d9z2ew5xxf0" timestamp="1616383234"&gt;118&lt;/key&gt;&lt;/foreign-keys&gt;&lt;ref-type name="Journal Article"&gt;17&lt;/ref-type&gt;&lt;contributors&gt;&lt;authors&gt;&lt;author&gt;Xiang, K. W.&lt;/author&gt;&lt;author&gt;Huang, G. S.&lt;/author&gt;&lt;author&gt;Zheng, J.&lt;/author&gt;&lt;author&gt;Wang, X. A.&lt;/author&gt;&lt;author&gt;Li, G. X.&lt;/author&gt;&lt;author&gt;Huang, J. Y.&lt;/author&gt;&lt;/authors&gt;&lt;/contributors&gt;&lt;auth-address&gt;Sichuan Univ, State Key Lab Polymer Mat Engn, Coll Polymer Sci &amp;amp; Engn, Chengdu 610065, Peoples R China&lt;/auth-address&gt;&lt;titles&gt;&lt;title&gt;Accelerated thermal ageing studies of polydimethylsiloxane (PDMS) rubber&lt;/title&gt;&lt;secondary-title&gt;Journal of Polymer Research&lt;/secondary-title&gt;&lt;alt-title&gt;J Polym Res&lt;/alt-title&gt;&lt;/titles&gt;&lt;periodical&gt;&lt;full-title&gt;Journal of Polymer Research&lt;/full-title&gt;&lt;abbr-1&gt;J Polym Res&lt;/abbr-1&gt;&lt;/periodical&gt;&lt;alt-periodical&gt;&lt;full-title&gt;Journal of Polymer Research&lt;/full-title&gt;&lt;abbr-1&gt;J Polym Res&lt;/abbr-1&gt;&lt;/alt-periodical&gt;&lt;volume&gt;19&lt;/volume&gt;&lt;number&gt;5&lt;/number&gt;&lt;keywords&gt;&lt;keyword&gt;polydimethylsiloxane&lt;/keyword&gt;&lt;keyword&gt;thermal ageing&lt;/keyword&gt;&lt;keyword&gt;lifetime estimation&lt;/keyword&gt;&lt;keyword&gt;time temperature superposition&lt;/keyword&gt;&lt;keyword&gt;non-arrhenius behavior&lt;/keyword&gt;&lt;keyword&gt;oxidative-degradation&lt;/keyword&gt;&lt;keyword&gt;polychloroprene rubber&lt;/keyword&gt;&lt;keyword&gt;mechanical-properties&lt;/keyword&gt;&lt;keyword&gt;lifetime predictions&lt;/keyword&gt;&lt;keyword&gt;stress-relaxation&lt;/keyword&gt;&lt;keyword&gt;activation-energy&lt;/keyword&gt;&lt;keyword&gt;epr materials&lt;/keyword&gt;&lt;keyword&gt;temperature&lt;/keyword&gt;&lt;keyword&gt;elastomers&lt;/keyword&gt;&lt;/keywords&gt;&lt;dates&gt;&lt;year&gt;2012&lt;/year&gt;&lt;pub-dates&gt;&lt;date&gt;May&lt;/date&gt;&lt;/pub-dates&gt;&lt;/dates&gt;&lt;isbn&gt;1022-9760&lt;/isbn&gt;&lt;accession-num&gt;WOS:000304135400009&lt;/accession-num&gt;&lt;urls&gt;&lt;related-urls&gt;&lt;url&gt;&amp;lt;Go to ISI&amp;gt;://WOS:000304135400009&lt;/url&gt;&lt;/related-urls&gt;&lt;/urls&gt;&lt;electronic-resource-num&gt;ARTN 9869&amp;#xD;10.1007/s10965-012-9869-6&lt;/electronic-resource-num&gt;&lt;language&gt;English&lt;/language&gt;&lt;/record&gt;&lt;/Cite&gt;&lt;/EndNote&gt;</w:instrText>
      </w:r>
      <w:r>
        <w:rPr>
          <w:rFonts w:eastAsiaTheme="minorEastAsia"/>
          <w:sz w:val="24"/>
          <w:szCs w:val="24"/>
        </w:rPr>
        <w:fldChar w:fldCharType="separate"/>
      </w:r>
      <w:r>
        <w:rPr>
          <w:rFonts w:eastAsiaTheme="minorEastAsia"/>
          <w:noProof/>
          <w:sz w:val="24"/>
          <w:szCs w:val="24"/>
        </w:rPr>
        <w:t>[41]</w:t>
      </w:r>
      <w:r>
        <w:rPr>
          <w:rFonts w:eastAsiaTheme="minorEastAsia"/>
          <w:sz w:val="24"/>
          <w:szCs w:val="24"/>
        </w:rPr>
        <w:fldChar w:fldCharType="end"/>
      </w:r>
      <w:r w:rsidRPr="000D5D73">
        <w:rPr>
          <w:rFonts w:eastAsiaTheme="minorEastAsia"/>
          <w:sz w:val="24"/>
          <w:szCs w:val="24"/>
        </w:rPr>
        <w:t xml:space="preserve">. </w:t>
      </w:r>
      <w:r>
        <w:rPr>
          <w:rFonts w:eastAsiaTheme="minorEastAsia"/>
          <w:sz w:val="24"/>
          <w:szCs w:val="24"/>
        </w:rPr>
        <w:t>T</w:t>
      </w:r>
      <w:r w:rsidRPr="000D5D73">
        <w:rPr>
          <w:rFonts w:eastAsiaTheme="minorEastAsia"/>
          <w:sz w:val="24"/>
          <w:szCs w:val="24"/>
        </w:rPr>
        <w:t xml:space="preserve">he predicted lifetime of TO-sands is 2~70 years, increasing with concentration. HTO-sands have a shorter lifetime (2~20 years). DMDCS-sands showed no hydrophobicity reduction </w:t>
      </w:r>
      <w:r>
        <w:rPr>
          <w:rFonts w:eastAsiaTheme="minorEastAsia"/>
          <w:sz w:val="24"/>
          <w:szCs w:val="24"/>
        </w:rPr>
        <w:t xml:space="preserve">with </w:t>
      </w:r>
      <w:r w:rsidRPr="000D5D73">
        <w:rPr>
          <w:rFonts w:eastAsiaTheme="minorEastAsia"/>
          <w:sz w:val="24"/>
          <w:szCs w:val="24"/>
        </w:rPr>
        <w:t>thermal ageing. No datum of DMDCS-sands was available for lifetime prediction</w:t>
      </w:r>
      <w:r>
        <w:rPr>
          <w:rFonts w:eastAsiaTheme="minorEastAsia"/>
          <w:sz w:val="24"/>
          <w:szCs w:val="24"/>
        </w:rPr>
        <w:t>. However,</w:t>
      </w:r>
      <w:r w:rsidRPr="000D5D73">
        <w:rPr>
          <w:rFonts w:eastAsiaTheme="minorEastAsia"/>
          <w:sz w:val="24"/>
          <w:szCs w:val="24"/>
        </w:rPr>
        <w:t xml:space="preserve"> it is </w:t>
      </w:r>
      <w:r>
        <w:rPr>
          <w:rFonts w:eastAsiaTheme="minorEastAsia"/>
          <w:sz w:val="24"/>
          <w:szCs w:val="24"/>
        </w:rPr>
        <w:t>assumed</w:t>
      </w:r>
      <w:r w:rsidRPr="000D5D73">
        <w:rPr>
          <w:rFonts w:eastAsiaTheme="minorEastAsia"/>
          <w:sz w:val="24"/>
          <w:szCs w:val="24"/>
        </w:rPr>
        <w:t xml:space="preserve"> to have a longer lifetime.</w:t>
      </w:r>
    </w:p>
    <w:p w14:paraId="1B6889B2" w14:textId="77777777" w:rsidR="00BA5AF0" w:rsidRDefault="00BA5AF0" w:rsidP="00BA5AF0">
      <w:pPr>
        <w:spacing w:line="480" w:lineRule="auto"/>
        <w:rPr>
          <w:rFonts w:eastAsiaTheme="minorEastAsia"/>
          <w:sz w:val="24"/>
          <w:szCs w:val="24"/>
        </w:rPr>
      </w:pPr>
    </w:p>
    <w:p w14:paraId="14773135" w14:textId="77777777" w:rsidR="00BA5AF0" w:rsidRPr="000D5D73" w:rsidRDefault="00BA5AF0" w:rsidP="00BA5AF0">
      <w:pPr>
        <w:jc w:val="center"/>
        <w:rPr>
          <w:rFonts w:eastAsiaTheme="minorEastAsia"/>
        </w:rPr>
      </w:pPr>
      <w:r w:rsidRPr="000D5D73">
        <w:rPr>
          <w:rFonts w:eastAsiaTheme="minorEastAsia"/>
          <w:noProof/>
        </w:rPr>
        <w:drawing>
          <wp:inline distT="0" distB="0" distL="0" distR="0" wp14:anchorId="1F459995" wp14:editId="4C21B209">
            <wp:extent cx="2880000" cy="2321231"/>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arr1.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321231"/>
                    </a:xfrm>
                    <a:prstGeom prst="rect">
                      <a:avLst/>
                    </a:prstGeom>
                  </pic:spPr>
                </pic:pic>
              </a:graphicData>
            </a:graphic>
          </wp:inline>
        </w:drawing>
      </w:r>
      <w:r w:rsidRPr="000D5D73">
        <w:rPr>
          <w:rFonts w:eastAsiaTheme="minorEastAsia"/>
          <w:noProof/>
        </w:rPr>
        <w:drawing>
          <wp:inline distT="0" distB="0" distL="0" distR="0" wp14:anchorId="43B7D2FE" wp14:editId="7E263E4D">
            <wp:extent cx="2880000" cy="2321231"/>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arr2.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321231"/>
                    </a:xfrm>
                    <a:prstGeom prst="rect">
                      <a:avLst/>
                    </a:prstGeom>
                  </pic:spPr>
                </pic:pic>
              </a:graphicData>
            </a:graphic>
          </wp:inline>
        </w:drawing>
      </w:r>
    </w:p>
    <w:p w14:paraId="3BA772EE" w14:textId="77777777" w:rsidR="00BA5AF0" w:rsidRPr="000D5D73" w:rsidRDefault="00BA5AF0" w:rsidP="00BA5AF0">
      <w:pPr>
        <w:jc w:val="center"/>
        <w:rPr>
          <w:rFonts w:eastAsiaTheme="minorEastAsia"/>
        </w:rPr>
      </w:pPr>
      <w:r w:rsidRPr="000D5D73">
        <w:rPr>
          <w:rFonts w:eastAsiaTheme="minorEastAsia"/>
        </w:rPr>
        <w:t>(a)</w:t>
      </w:r>
      <w:r>
        <w:rPr>
          <w:rFonts w:eastAsiaTheme="minorEastAsia"/>
        </w:rPr>
        <w:t xml:space="preserve">                                                                        </w:t>
      </w:r>
      <w:proofErr w:type="gramStart"/>
      <w:r>
        <w:rPr>
          <w:rFonts w:eastAsiaTheme="minorEastAsia"/>
        </w:rPr>
        <w:t xml:space="preserve">   </w:t>
      </w:r>
      <w:r w:rsidRPr="000D5D73">
        <w:rPr>
          <w:rFonts w:eastAsiaTheme="minorEastAsia" w:hint="eastAsia"/>
        </w:rPr>
        <w:t>(</w:t>
      </w:r>
      <w:proofErr w:type="gramEnd"/>
      <w:r w:rsidRPr="000D5D73">
        <w:rPr>
          <w:rFonts w:eastAsiaTheme="minorEastAsia"/>
        </w:rPr>
        <w:t>b)</w:t>
      </w:r>
    </w:p>
    <w:p w14:paraId="21F0E28A" w14:textId="77777777" w:rsidR="00BA5AF0" w:rsidRPr="000D5D73" w:rsidRDefault="00BA5AF0" w:rsidP="00BA5AF0">
      <w:pPr>
        <w:jc w:val="center"/>
      </w:pPr>
      <w:r w:rsidRPr="000D5D73">
        <w:t>Figure 4. The master curves of (a) TO- and (b) HTO-sands during thermal ageing tests with 60°C as the</w:t>
      </w:r>
      <w:r w:rsidRPr="000D5D73">
        <w:rPr>
          <w:rFonts w:eastAsiaTheme="minorEastAsia" w:hint="eastAsia"/>
        </w:rPr>
        <w:t xml:space="preserve"> </w:t>
      </w:r>
      <w:r w:rsidRPr="000D5D73">
        <w:t>reference temperature. Regressed reaction rate</w:t>
      </w:r>
      <w:r w:rsidRPr="000D5D73">
        <w:rPr>
          <w:i/>
          <w:iCs/>
        </w:rPr>
        <w:t xml:space="preserve"> k</w:t>
      </w:r>
      <w:r w:rsidRPr="000D5D73">
        <w:t xml:space="preserve"> and corresponding </w:t>
      </w:r>
      <w:r w:rsidRPr="000D5D73">
        <w:rPr>
          <w:i/>
          <w:iCs/>
        </w:rPr>
        <w:t>R</w:t>
      </w:r>
      <w:r w:rsidRPr="000D5D73">
        <w:rPr>
          <w:i/>
          <w:iCs/>
          <w:vertAlign w:val="superscript"/>
        </w:rPr>
        <w:t>2</w:t>
      </w:r>
      <w:r w:rsidRPr="000D5D73">
        <w:t xml:space="preserve"> are attached. Temperature ranges from</w:t>
      </w:r>
      <w:r w:rsidRPr="000D5D73">
        <w:rPr>
          <w:rFonts w:eastAsiaTheme="minorEastAsia" w:hint="eastAsia"/>
        </w:rPr>
        <w:t xml:space="preserve"> </w:t>
      </w:r>
      <w:r w:rsidRPr="000D5D73">
        <w:t>60</w:t>
      </w:r>
      <w:r w:rsidRPr="000D5D73">
        <w:rPr>
          <w:rFonts w:asciiTheme="minorEastAsia" w:hAnsiTheme="minorEastAsia" w:hint="eastAsia"/>
        </w:rPr>
        <w:t>°</w:t>
      </w:r>
      <w:r w:rsidRPr="000D5D73">
        <w:t>C to 160</w:t>
      </w:r>
      <w:r w:rsidRPr="000D5D73">
        <w:rPr>
          <w:rFonts w:asciiTheme="minorEastAsia" w:hAnsiTheme="minorEastAsia" w:hint="eastAsia"/>
        </w:rPr>
        <w:t>°</w:t>
      </w:r>
      <w:r w:rsidRPr="000D5D73">
        <w:t>C. Original concentration of TO, HTO-sands are 0.5%, 1.0% and 3.0%.</w:t>
      </w:r>
    </w:p>
    <w:p w14:paraId="312F85F3" w14:textId="77777777" w:rsidR="00BA5AF0" w:rsidRPr="000D5D73" w:rsidRDefault="00BA5AF0" w:rsidP="00BA5AF0">
      <w:pPr>
        <w:spacing w:line="480" w:lineRule="auto"/>
        <w:rPr>
          <w:rFonts w:eastAsiaTheme="minorEastAsia"/>
          <w:sz w:val="24"/>
          <w:szCs w:val="24"/>
        </w:rPr>
      </w:pPr>
    </w:p>
    <w:p w14:paraId="07328F80" w14:textId="77777777" w:rsidR="00BA5AF0" w:rsidRPr="00455599" w:rsidRDefault="00BA5AF0" w:rsidP="00BA5AF0">
      <w:pPr>
        <w:pStyle w:val="Heading3"/>
        <w:numPr>
          <w:ilvl w:val="1"/>
          <w:numId w:val="23"/>
        </w:numPr>
        <w:spacing w:line="480" w:lineRule="auto"/>
        <w:ind w:left="0" w:firstLine="0"/>
        <w:rPr>
          <w:rFonts w:eastAsiaTheme="minorEastAsia"/>
          <w:sz w:val="24"/>
          <w:szCs w:val="24"/>
        </w:rPr>
      </w:pPr>
      <w:r w:rsidRPr="000D5D73">
        <w:rPr>
          <w:rFonts w:eastAsiaTheme="minorEastAsia"/>
          <w:b/>
          <w:bCs w:val="0"/>
          <w:i w:val="0"/>
          <w:iCs/>
          <w:sz w:val="24"/>
          <w:szCs w:val="24"/>
        </w:rPr>
        <w:t>Water immersion</w:t>
      </w:r>
    </w:p>
    <w:p w14:paraId="39B7DB45" w14:textId="77777777" w:rsidR="00BA5AF0" w:rsidRDefault="00BA5AF0" w:rsidP="00BA5AF0">
      <w:pPr>
        <w:spacing w:line="480" w:lineRule="auto"/>
        <w:rPr>
          <w:rFonts w:eastAsiaTheme="minorEastAsia"/>
          <w:sz w:val="24"/>
          <w:szCs w:val="24"/>
        </w:rPr>
      </w:pPr>
      <w:r w:rsidRPr="000D5D73">
        <w:rPr>
          <w:rFonts w:eastAsiaTheme="minorEastAsia"/>
          <w:sz w:val="24"/>
          <w:szCs w:val="24"/>
        </w:rPr>
        <w:t>During the water immersion tests, DMDCS- and HTO-</w:t>
      </w:r>
      <w:r>
        <w:rPr>
          <w:rFonts w:eastAsiaTheme="minorEastAsia"/>
          <w:sz w:val="24"/>
          <w:szCs w:val="24"/>
        </w:rPr>
        <w:t>sands</w:t>
      </w:r>
      <w:r w:rsidRPr="000D5D73">
        <w:rPr>
          <w:rFonts w:eastAsiaTheme="minorEastAsia"/>
          <w:sz w:val="24"/>
          <w:szCs w:val="24"/>
        </w:rPr>
        <w:t xml:space="preserve"> degraded depending on compound concentration and temperature, while TO-treated samples showed a limited change in hydrophobicity (Fig. 5). At 60°C,</w:t>
      </w:r>
      <w:r w:rsidRPr="000D5D73">
        <w:t xml:space="preserve"> </w:t>
      </w:r>
      <w:r w:rsidRPr="000D5D73">
        <w:rPr>
          <w:rFonts w:eastAsiaTheme="minorEastAsia"/>
          <w:sz w:val="24"/>
          <w:szCs w:val="24"/>
        </w:rPr>
        <w:t>CA</w:t>
      </w:r>
      <w:r>
        <w:rPr>
          <w:rFonts w:eastAsiaTheme="minorEastAsia"/>
          <w:sz w:val="24"/>
          <w:szCs w:val="24"/>
        </w:rPr>
        <w:t>s</w:t>
      </w:r>
      <w:r w:rsidRPr="000D5D73">
        <w:rPr>
          <w:rFonts w:eastAsiaTheme="minorEastAsia"/>
          <w:sz w:val="24"/>
          <w:szCs w:val="24"/>
        </w:rPr>
        <w:t xml:space="preserve"> of DMDCS-sands showed a decrease but remained &gt;90°, indicating that the sands were still hydrophobic, but WDPT</w:t>
      </w:r>
      <w:r>
        <w:rPr>
          <w:rFonts w:eastAsiaTheme="minorEastAsia"/>
          <w:sz w:val="24"/>
          <w:szCs w:val="24"/>
        </w:rPr>
        <w:t>’</w:t>
      </w:r>
      <w:r w:rsidRPr="000D5D73">
        <w:rPr>
          <w:rFonts w:eastAsiaTheme="minorEastAsia"/>
          <w:sz w:val="24"/>
          <w:szCs w:val="24"/>
        </w:rPr>
        <w:t>s at 0.5 and 1.0% became &lt;5s after 1-month water immersion. At a higher temperature (95°C), CA</w:t>
      </w:r>
      <w:r>
        <w:rPr>
          <w:rFonts w:eastAsiaTheme="minorEastAsia"/>
          <w:sz w:val="24"/>
          <w:szCs w:val="24"/>
        </w:rPr>
        <w:t>s</w:t>
      </w:r>
      <w:r w:rsidRPr="000D5D73">
        <w:rPr>
          <w:rFonts w:eastAsiaTheme="minorEastAsia"/>
          <w:sz w:val="24"/>
          <w:szCs w:val="24"/>
        </w:rPr>
        <w:t xml:space="preserve"> at low concentrations (0.5 and 1.0%) decreased to &lt;90° and WDPT</w:t>
      </w:r>
      <w:r>
        <w:rPr>
          <w:rFonts w:eastAsiaTheme="minorEastAsia"/>
          <w:sz w:val="24"/>
          <w:szCs w:val="24"/>
        </w:rPr>
        <w:t>’</w:t>
      </w:r>
      <w:r w:rsidRPr="000D5D73">
        <w:rPr>
          <w:rFonts w:eastAsiaTheme="minorEastAsia"/>
          <w:sz w:val="24"/>
          <w:szCs w:val="24"/>
        </w:rPr>
        <w:t>s also changed to &lt;5s. TO-sands were found to be stable in the water immersion at 60°C and 95°C albeit with a shorter WDPT for 95°C. The degradation of HTO-sands occurred during the test and was accelerated at a higher temperature (</w:t>
      </w:r>
      <w:r w:rsidRPr="000D5D73">
        <w:rPr>
          <w:rFonts w:eastAsiaTheme="minorEastAsia"/>
          <w:i/>
          <w:iCs/>
          <w:sz w:val="24"/>
          <w:szCs w:val="24"/>
        </w:rPr>
        <w:t>i.e.</w:t>
      </w:r>
      <w:r w:rsidRPr="000D5D73">
        <w:rPr>
          <w:rFonts w:eastAsiaTheme="minorEastAsia"/>
          <w:sz w:val="24"/>
          <w:szCs w:val="24"/>
        </w:rPr>
        <w:t xml:space="preserve"> 95°C). The relation between hydrophobicity degradation and concentration was similar to the thermal ag</w:t>
      </w:r>
      <w:r>
        <w:rPr>
          <w:rFonts w:eastAsiaTheme="minorEastAsia"/>
          <w:sz w:val="24"/>
          <w:szCs w:val="24"/>
        </w:rPr>
        <w:t>e</w:t>
      </w:r>
      <w:r w:rsidRPr="000D5D73">
        <w:rPr>
          <w:rFonts w:eastAsiaTheme="minorEastAsia"/>
          <w:sz w:val="24"/>
          <w:szCs w:val="24"/>
        </w:rPr>
        <w:t>ing tests remaining more stable at higher concentrations.</w:t>
      </w:r>
    </w:p>
    <w:p w14:paraId="5D63C1A1" w14:textId="77777777" w:rsidR="00BA5AF0" w:rsidRDefault="00BA5AF0" w:rsidP="00BA5AF0">
      <w:pPr>
        <w:spacing w:line="480" w:lineRule="auto"/>
        <w:rPr>
          <w:rFonts w:eastAsiaTheme="minorEastAsia"/>
          <w:sz w:val="24"/>
          <w:szCs w:val="24"/>
        </w:rPr>
      </w:pPr>
    </w:p>
    <w:p w14:paraId="570815FA" w14:textId="77777777" w:rsidR="00BA5AF0" w:rsidRPr="000D5D73" w:rsidRDefault="00BA5AF0" w:rsidP="00BA5AF0">
      <w:pPr>
        <w:jc w:val="center"/>
        <w:rPr>
          <w:rFonts w:eastAsiaTheme="minorEastAsia"/>
        </w:rPr>
      </w:pPr>
      <w:r w:rsidRPr="000D5D73">
        <w:rPr>
          <w:rFonts w:eastAsiaTheme="minorEastAsia" w:hint="eastAsia"/>
          <w:noProof/>
        </w:rPr>
        <w:drawing>
          <wp:inline distT="0" distB="0" distL="0" distR="0" wp14:anchorId="1C30FC9F" wp14:editId="1E5821ED">
            <wp:extent cx="2520000" cy="3688515"/>
            <wp:effectExtent l="0" t="0" r="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3688515"/>
                    </a:xfrm>
                    <a:prstGeom prst="rect">
                      <a:avLst/>
                    </a:prstGeom>
                    <a:noFill/>
                    <a:ln>
                      <a:noFill/>
                    </a:ln>
                  </pic:spPr>
                </pic:pic>
              </a:graphicData>
            </a:graphic>
          </wp:inline>
        </w:drawing>
      </w:r>
      <w:r w:rsidRPr="000D5D73">
        <w:rPr>
          <w:rFonts w:eastAsiaTheme="minorEastAsia" w:hint="eastAsia"/>
          <w:noProof/>
        </w:rPr>
        <w:drawing>
          <wp:inline distT="0" distB="0" distL="0" distR="0" wp14:anchorId="361A437C" wp14:editId="289BC357">
            <wp:extent cx="2520000" cy="362276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3622763"/>
                    </a:xfrm>
                    <a:prstGeom prst="rect">
                      <a:avLst/>
                    </a:prstGeom>
                    <a:noFill/>
                    <a:ln>
                      <a:noFill/>
                    </a:ln>
                  </pic:spPr>
                </pic:pic>
              </a:graphicData>
            </a:graphic>
          </wp:inline>
        </w:drawing>
      </w:r>
    </w:p>
    <w:p w14:paraId="6C400583" w14:textId="77777777" w:rsidR="00BA5AF0" w:rsidRPr="000D5D73" w:rsidRDefault="00BA5AF0" w:rsidP="00BA5AF0">
      <w:pPr>
        <w:jc w:val="center"/>
        <w:rPr>
          <w:rFonts w:eastAsiaTheme="minorEastAsia"/>
        </w:rPr>
      </w:pPr>
      <w:r w:rsidRPr="000D5D73">
        <w:rPr>
          <w:rFonts w:eastAsiaTheme="minorEastAsia" w:hint="eastAsia"/>
        </w:rPr>
        <w:t>(</w:t>
      </w:r>
      <w:r w:rsidRPr="000D5D73">
        <w:rPr>
          <w:rFonts w:eastAsiaTheme="minorEastAsia"/>
        </w:rPr>
        <w:t xml:space="preserve">a)             </w:t>
      </w:r>
      <w:r>
        <w:rPr>
          <w:rFonts w:eastAsiaTheme="minorEastAsia"/>
        </w:rPr>
        <w:t xml:space="preserve">                                  </w:t>
      </w:r>
      <w:r w:rsidRPr="000D5D73">
        <w:rPr>
          <w:rFonts w:eastAsiaTheme="minorEastAsia"/>
        </w:rPr>
        <w:t xml:space="preserve">     </w:t>
      </w:r>
      <w:proofErr w:type="gramStart"/>
      <w:r w:rsidRPr="000D5D73">
        <w:rPr>
          <w:rFonts w:eastAsiaTheme="minorEastAsia"/>
        </w:rPr>
        <w:t xml:space="preserve">   (</w:t>
      </w:r>
      <w:proofErr w:type="gramEnd"/>
      <w:r w:rsidRPr="000D5D73">
        <w:rPr>
          <w:rFonts w:eastAsiaTheme="minorEastAsia"/>
        </w:rPr>
        <w:t xml:space="preserve">b)        </w:t>
      </w:r>
    </w:p>
    <w:p w14:paraId="6F206FCB" w14:textId="77777777" w:rsidR="00BA5AF0" w:rsidRPr="000D5D73" w:rsidRDefault="00BA5AF0" w:rsidP="00BA5AF0">
      <w:pPr>
        <w:jc w:val="center"/>
      </w:pPr>
      <w:r w:rsidRPr="000D5D73">
        <w:t>Figure 5. Hydrophobic degradation of hydrophobized sands in water immersion tests with time, (a)</w:t>
      </w:r>
      <w:r w:rsidRPr="000D5D73">
        <w:rPr>
          <w:rFonts w:hint="eastAsia"/>
        </w:rPr>
        <w:t xml:space="preserve"> </w:t>
      </w:r>
      <w:r w:rsidRPr="000D5D73">
        <w:t>contact angle change, (b) water drop penetration time change. Temperature ranges</w:t>
      </w:r>
      <w:r w:rsidRPr="000D5D73">
        <w:rPr>
          <w:rFonts w:hint="eastAsia"/>
        </w:rPr>
        <w:t xml:space="preserve"> </w:t>
      </w:r>
      <w:r w:rsidRPr="000D5D73">
        <w:t>from 60</w:t>
      </w:r>
      <w:r w:rsidRPr="000D5D73">
        <w:rPr>
          <w:rFonts w:eastAsia="DengXian"/>
        </w:rPr>
        <w:t>°</w:t>
      </w:r>
      <w:r w:rsidRPr="000D5D73">
        <w:t>C to 95</w:t>
      </w:r>
      <w:r w:rsidRPr="000D5D73">
        <w:rPr>
          <w:rFonts w:eastAsia="DengXian"/>
        </w:rPr>
        <w:t>°</w:t>
      </w:r>
      <w:r w:rsidRPr="000D5D73">
        <w:t>C. Concentration of DMDCS, TO, HTO-sands is 0.5%, 1.0% and 3.0%.</w:t>
      </w:r>
    </w:p>
    <w:p w14:paraId="4A6DACAA" w14:textId="77777777" w:rsidR="00BA5AF0" w:rsidRPr="00455599" w:rsidRDefault="00BA5AF0" w:rsidP="00BA5AF0">
      <w:pPr>
        <w:rPr>
          <w:rFonts w:eastAsiaTheme="minorEastAsia"/>
          <w:sz w:val="24"/>
          <w:szCs w:val="24"/>
        </w:rPr>
      </w:pPr>
    </w:p>
    <w:p w14:paraId="6C85E194" w14:textId="77777777" w:rsidR="00BA5AF0" w:rsidRPr="00455599" w:rsidRDefault="00BA5AF0" w:rsidP="00BA5AF0">
      <w:pPr>
        <w:rPr>
          <w:rFonts w:eastAsiaTheme="minorEastAsia"/>
          <w:sz w:val="24"/>
          <w:szCs w:val="24"/>
        </w:rPr>
      </w:pPr>
    </w:p>
    <w:p w14:paraId="672BD337" w14:textId="77777777" w:rsidR="00BA5AF0" w:rsidRDefault="00BA5AF0" w:rsidP="00BA5AF0">
      <w:pPr>
        <w:spacing w:line="480" w:lineRule="auto"/>
        <w:rPr>
          <w:rFonts w:eastAsiaTheme="minorEastAsia"/>
          <w:sz w:val="24"/>
          <w:szCs w:val="24"/>
        </w:rPr>
      </w:pPr>
      <w:r w:rsidRPr="000D5D73">
        <w:rPr>
          <w:rFonts w:eastAsiaTheme="minorEastAsia"/>
          <w:sz w:val="24"/>
          <w:szCs w:val="24"/>
        </w:rPr>
        <w:t>TGA on the hydrophobized sands before and after the 95°C water immersion revealed chemical changes due to the depolymerization or hydrolysis of TO. Note that the FTIR test was not conducted because the saturated sands should be oven-dried prior to FTIR analysis, resulting in their unintended thermal ageing. Fig. 6 plots the derivative-TGA result (</w:t>
      </w:r>
      <w:r w:rsidRPr="000D5D73">
        <w:rPr>
          <w:rFonts w:eastAsiaTheme="minorEastAsia"/>
          <w:i/>
          <w:iCs/>
          <w:sz w:val="24"/>
          <w:szCs w:val="24"/>
        </w:rPr>
        <w:t>i.e.</w:t>
      </w:r>
      <w:r w:rsidRPr="000D5D73">
        <w:rPr>
          <w:rFonts w:eastAsiaTheme="minorEastAsia"/>
          <w:sz w:val="24"/>
          <w:szCs w:val="24"/>
        </w:rPr>
        <w:t xml:space="preserve"> temperature against derived weight over temperature), and the peak degradation rate temperatures (</w:t>
      </w:r>
      <w:proofErr w:type="spellStart"/>
      <w:r w:rsidRPr="000D5D73">
        <w:rPr>
          <w:rFonts w:eastAsiaTheme="minorEastAsia"/>
          <w:sz w:val="24"/>
          <w:szCs w:val="24"/>
        </w:rPr>
        <w:t>T</w:t>
      </w:r>
      <w:r w:rsidRPr="000D5D73">
        <w:rPr>
          <w:rFonts w:eastAsiaTheme="minorEastAsia"/>
          <w:sz w:val="24"/>
          <w:szCs w:val="24"/>
          <w:vertAlign w:val="subscript"/>
        </w:rPr>
        <w:t>peak</w:t>
      </w:r>
      <w:proofErr w:type="spellEnd"/>
      <w:r w:rsidRPr="000D5D73">
        <w:rPr>
          <w:rFonts w:eastAsiaTheme="minorEastAsia"/>
          <w:sz w:val="24"/>
          <w:szCs w:val="24"/>
        </w:rPr>
        <w:t xml:space="preserve">) are included in the embedded table. In TO- and HTO-sands, the degradation rate peak shifted towards lower temperatures. </w:t>
      </w:r>
      <w:proofErr w:type="spellStart"/>
      <w:r w:rsidRPr="000D5D73">
        <w:rPr>
          <w:rFonts w:eastAsiaTheme="minorEastAsia"/>
          <w:sz w:val="24"/>
          <w:szCs w:val="24"/>
        </w:rPr>
        <w:t>T</w:t>
      </w:r>
      <w:r w:rsidRPr="000D5D73">
        <w:rPr>
          <w:rFonts w:eastAsiaTheme="minorEastAsia"/>
          <w:sz w:val="24"/>
          <w:szCs w:val="24"/>
          <w:vertAlign w:val="subscript"/>
        </w:rPr>
        <w:t>peak</w:t>
      </w:r>
      <w:proofErr w:type="spellEnd"/>
      <w:r w:rsidRPr="000D5D73">
        <w:rPr>
          <w:rFonts w:eastAsiaTheme="minorEastAsia"/>
          <w:sz w:val="24"/>
          <w:szCs w:val="24"/>
        </w:rPr>
        <w:t xml:space="preserve"> of TO-sands reduced from 416°C to 393°C, and for HTO-treated it decreased from 412°C to 393°C. This result agreed with other works in which </w:t>
      </w:r>
      <w:proofErr w:type="spellStart"/>
      <w:r w:rsidRPr="000D5D73">
        <w:rPr>
          <w:rFonts w:eastAsiaTheme="minorEastAsia"/>
          <w:sz w:val="24"/>
          <w:szCs w:val="24"/>
        </w:rPr>
        <w:t>T</w:t>
      </w:r>
      <w:r w:rsidRPr="000D5D73">
        <w:rPr>
          <w:rFonts w:eastAsiaTheme="minorEastAsia"/>
          <w:sz w:val="24"/>
          <w:szCs w:val="24"/>
          <w:vertAlign w:val="subscript"/>
        </w:rPr>
        <w:t>peak</w:t>
      </w:r>
      <w:proofErr w:type="spellEnd"/>
      <w:r w:rsidRPr="000D5D73">
        <w:rPr>
          <w:rFonts w:eastAsiaTheme="minorEastAsia"/>
          <w:sz w:val="24"/>
          <w:szCs w:val="24"/>
        </w:rPr>
        <w:t xml:space="preserve"> of Tung oil ranged from 400 to 430°C </w:t>
      </w:r>
      <w:r>
        <w:rPr>
          <w:rFonts w:eastAsiaTheme="minorEastAsia"/>
          <w:sz w:val="24"/>
          <w:szCs w:val="24"/>
        </w:rPr>
        <w:fldChar w:fldCharType="begin"/>
      </w:r>
      <w:r>
        <w:rPr>
          <w:rFonts w:eastAsiaTheme="minorEastAsia"/>
          <w:sz w:val="24"/>
          <w:szCs w:val="24"/>
        </w:rPr>
        <w:instrText xml:space="preserve"> ADDIN EN.CITE &lt;EndNote&gt;&lt;Cite&gt;&lt;Author&gt;Scholz&lt;/Author&gt;&lt;Year&gt;2017&lt;/Year&gt;&lt;RecNum&gt;108&lt;/RecNum&gt;&lt;DisplayText&gt;[57]&lt;/DisplayText&gt;&lt;record&gt;&lt;rec-number&gt;108&lt;/rec-number&gt;&lt;foreign-keys&gt;&lt;key app="EN" db-id="xzf0rvxxvesdrqew9dbxzaar2d9z2ew5xxf0" timestamp="1616382711"&gt;108&lt;/key&gt;&lt;/foreign-keys&gt;&lt;ref-type name="Journal Article"&gt;17&lt;/ref-type&gt;&lt;contributors&gt;&lt;authors&gt;&lt;author&gt;Scholz, A.&lt;/author&gt;&lt;author&gt;Lewis, R. L.&lt;/author&gt;&lt;author&gt;Bachan, M. A.&lt;/author&gt;&lt;author&gt;Stewart, A. L.&lt;/author&gt;&lt;author&gt;Quirino, R. L.&lt;/author&gt;&lt;/authors&gt;&lt;/contributors&gt;&lt;auth-address&gt;Georgia Southern Univ, Dept Chem, Statesboro, GA 30460 USA&lt;/auth-address&gt;&lt;titles&gt;&lt;title&gt;Biocomposites from the reinforcement of a tung oil-based thermosetting resin with collagen&lt;/title&gt;&lt;secondary-title&gt;Materials Chemistry Frontiers&lt;/secondary-title&gt;&lt;alt-title&gt;Mater Chem Front&lt;/alt-title&gt;&lt;/titles&gt;&lt;periodical&gt;&lt;full-title&gt;Materials Chemistry Frontiers&lt;/full-title&gt;&lt;abbr-1&gt;Mater Chem Front&lt;/abbr-1&gt;&lt;/periodical&gt;&lt;alt-periodical&gt;&lt;full-title&gt;Materials Chemistry Frontiers&lt;/full-title&gt;&lt;abbr-1&gt;Mater Chem Front&lt;/abbr-1&gt;&lt;/alt-periodical&gt;&lt;pages&gt;1795-1803&lt;/pages&gt;&lt;volume&gt;1&lt;/volume&gt;&lt;number&gt;9&lt;/number&gt;&lt;keywords&gt;&lt;keyword&gt;epoxidized soybean oil&lt;/keyword&gt;&lt;keyword&gt;mechanical-properties&lt;/keyword&gt;&lt;keyword&gt;polymeric materials&lt;/keyword&gt;&lt;keyword&gt;polyurethane&lt;/keyword&gt;&lt;keyword&gt;composites&lt;/keyword&gt;&lt;/keywords&gt;&lt;dates&gt;&lt;year&gt;2017&lt;/year&gt;&lt;pub-dates&gt;&lt;date&gt;Sep 1&lt;/date&gt;&lt;/pub-dates&gt;&lt;/dates&gt;&lt;accession-num&gt;WOS:000412457600010&lt;/accession-num&gt;&lt;urls&gt;&lt;related-urls&gt;&lt;url&gt;&amp;lt;Go to ISI&amp;gt;://WOS:000412457600010&lt;/url&gt;&lt;/related-urls&gt;&lt;/urls&gt;&lt;electronic-resource-num&gt;10.1039/c7qm00112f&lt;/electronic-resource-num&gt;&lt;language&gt;English&lt;/language&gt;&lt;/record&gt;&lt;/Cite&gt;&lt;/EndNote&gt;</w:instrText>
      </w:r>
      <w:r>
        <w:rPr>
          <w:rFonts w:eastAsiaTheme="minorEastAsia"/>
          <w:sz w:val="24"/>
          <w:szCs w:val="24"/>
        </w:rPr>
        <w:fldChar w:fldCharType="separate"/>
      </w:r>
      <w:r>
        <w:rPr>
          <w:rFonts w:eastAsiaTheme="minorEastAsia"/>
          <w:noProof/>
          <w:sz w:val="24"/>
          <w:szCs w:val="24"/>
        </w:rPr>
        <w:t>[57]</w:t>
      </w:r>
      <w:r>
        <w:rPr>
          <w:rFonts w:eastAsiaTheme="minorEastAsia"/>
          <w:sz w:val="24"/>
          <w:szCs w:val="24"/>
        </w:rPr>
        <w:fldChar w:fldCharType="end"/>
      </w:r>
      <w:r w:rsidRPr="000D5D73">
        <w:rPr>
          <w:rFonts w:eastAsiaTheme="minorEastAsia"/>
          <w:sz w:val="24"/>
          <w:szCs w:val="24"/>
        </w:rPr>
        <w:t xml:space="preserve">. At this temperature range, both HTO and TO undergoes fragmentation (de-polymerization) and consequently degrades and loses weight </w:t>
      </w:r>
      <w:r>
        <w:rPr>
          <w:rFonts w:eastAsiaTheme="minorEastAsia"/>
          <w:sz w:val="24"/>
          <w:szCs w:val="24"/>
        </w:rPr>
        <w:fldChar w:fldCharType="begin">
          <w:fldData xml:space="preserve">PEVuZE5vdGU+PENpdGU+PEF1dGhvcj5UYW1idXJpbmk8L0F1dGhvcj48WWVhcj4yMDE2PC9ZZWFy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=
</w:fldData>
        </w:fldChar>
      </w:r>
      <w:r>
        <w:rPr>
          <w:rFonts w:eastAsiaTheme="minorEastAsia"/>
          <w:sz w:val="24"/>
          <w:szCs w:val="24"/>
        </w:rPr>
        <w:instrText xml:space="preserve"> ADDIN EN.CITE </w:instrText>
      </w:r>
      <w:r>
        <w:rPr>
          <w:rFonts w:eastAsiaTheme="minorEastAsia"/>
          <w:sz w:val="24"/>
          <w:szCs w:val="24"/>
        </w:rPr>
        <w:fldChar w:fldCharType="begin">
          <w:fldData xml:space="preserve">PEVuZE5vdGU+PENpdGU+PEF1dGhvcj5UYW1idXJpbmk8L0F1dGhvcj48WWVhcj4yMDE2PC9ZZWFy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=
</w:fldData>
        </w:fldChar>
      </w:r>
      <w:r>
        <w:rPr>
          <w:rFonts w:eastAsiaTheme="minorEastAsia"/>
          <w:sz w:val="24"/>
          <w:szCs w:val="24"/>
        </w:rPr>
        <w:instrText xml:space="preserve"> ADDIN EN.CITE.DATA </w:instrText>
      </w:r>
      <w:r>
        <w:rPr>
          <w:rFonts w:eastAsiaTheme="minorEastAsia"/>
          <w:sz w:val="24"/>
          <w:szCs w:val="24"/>
        </w:rPr>
      </w:r>
      <w:r>
        <w:rPr>
          <w:rFonts w:eastAsiaTheme="minorEastAsia"/>
          <w:sz w:val="24"/>
          <w:szCs w:val="24"/>
        </w:rPr>
        <w:fldChar w:fldCharType="end"/>
      </w:r>
      <w:r>
        <w:rPr>
          <w:rFonts w:eastAsiaTheme="minorEastAsia"/>
          <w:sz w:val="24"/>
          <w:szCs w:val="24"/>
        </w:rPr>
      </w:r>
      <w:r>
        <w:rPr>
          <w:rFonts w:eastAsiaTheme="minorEastAsia"/>
          <w:sz w:val="24"/>
          <w:szCs w:val="24"/>
        </w:rPr>
        <w:fldChar w:fldCharType="separate"/>
      </w:r>
      <w:r>
        <w:rPr>
          <w:rFonts w:eastAsiaTheme="minorEastAsia"/>
          <w:noProof/>
          <w:sz w:val="24"/>
          <w:szCs w:val="24"/>
        </w:rPr>
        <w:t>[62]</w:t>
      </w:r>
      <w:r>
        <w:rPr>
          <w:rFonts w:eastAsiaTheme="minorEastAsia"/>
          <w:sz w:val="24"/>
          <w:szCs w:val="24"/>
        </w:rPr>
        <w:fldChar w:fldCharType="end"/>
      </w:r>
      <w:r w:rsidRPr="000D5D73">
        <w:rPr>
          <w:rFonts w:eastAsiaTheme="minorEastAsia"/>
          <w:sz w:val="24"/>
          <w:szCs w:val="24"/>
        </w:rPr>
        <w:t xml:space="preserve">. A reduced </w:t>
      </w:r>
      <w:proofErr w:type="spellStart"/>
      <w:r w:rsidRPr="000D5D73">
        <w:rPr>
          <w:rFonts w:eastAsiaTheme="minorEastAsia"/>
          <w:sz w:val="24"/>
          <w:szCs w:val="24"/>
        </w:rPr>
        <w:t>T</w:t>
      </w:r>
      <w:r w:rsidRPr="000D5D73">
        <w:rPr>
          <w:rFonts w:eastAsiaTheme="minorEastAsia"/>
          <w:sz w:val="24"/>
          <w:szCs w:val="24"/>
          <w:vertAlign w:val="subscript"/>
        </w:rPr>
        <w:t>peak</w:t>
      </w:r>
      <w:proofErr w:type="spellEnd"/>
      <w:r w:rsidRPr="000D5D73">
        <w:rPr>
          <w:rFonts w:eastAsiaTheme="minorEastAsia"/>
          <w:sz w:val="24"/>
          <w:szCs w:val="24"/>
        </w:rPr>
        <w:t xml:space="preserve"> could be attributed to the weaker polymeric network due to the hydrolysis. However, for DMDCS-sands, this tendency was not observed. A possible reason could be the limited concentration of PDMS generated during the sample preparation (small </w:t>
      </w:r>
      <w:r w:rsidRPr="00216351">
        <w:rPr>
          <w:rFonts w:eastAsiaTheme="minorEastAsia"/>
          <w:sz w:val="24"/>
          <w:szCs w:val="24"/>
        </w:rPr>
        <w:t>C</w:t>
      </w:r>
      <w:r w:rsidRPr="00216351">
        <w:rPr>
          <w:rFonts w:eastAsiaTheme="minorEastAsia"/>
          <w:sz w:val="24"/>
          <w:szCs w:val="24"/>
          <w:vertAlign w:val="subscript"/>
        </w:rPr>
        <w:t>c</w:t>
      </w:r>
      <w:r w:rsidRPr="00455599">
        <w:rPr>
          <w:rFonts w:eastAsiaTheme="minorEastAsia"/>
          <w:i/>
          <w:sz w:val="24"/>
          <w:szCs w:val="24"/>
        </w:rPr>
        <w:t xml:space="preserve"> </w:t>
      </w:r>
      <w:r w:rsidRPr="000D5D73">
        <w:rPr>
          <w:rFonts w:eastAsiaTheme="minorEastAsia"/>
          <w:sz w:val="24"/>
          <w:szCs w:val="24"/>
        </w:rPr>
        <w:t xml:space="preserve">ranging from 0.004 to 0.010%, Section </w:t>
      </w:r>
      <w:r>
        <w:rPr>
          <w:rFonts w:eastAsiaTheme="minorEastAsia"/>
          <w:sz w:val="24"/>
          <w:szCs w:val="24"/>
        </w:rPr>
        <w:t>2.4</w:t>
      </w:r>
      <w:r w:rsidRPr="000D5D73">
        <w:rPr>
          <w:rFonts w:eastAsiaTheme="minorEastAsia"/>
          <w:sz w:val="24"/>
          <w:szCs w:val="24"/>
        </w:rPr>
        <w:t xml:space="preserve">). With negligible amount of PDMS, TGA may fail to detect the concentration and composition changes. In the curve of the control DMDCS-sands, no </w:t>
      </w:r>
      <w:proofErr w:type="spellStart"/>
      <w:r w:rsidRPr="000D5D73">
        <w:rPr>
          <w:rFonts w:eastAsiaTheme="minorEastAsia"/>
          <w:sz w:val="24"/>
          <w:szCs w:val="24"/>
        </w:rPr>
        <w:t>T</w:t>
      </w:r>
      <w:r w:rsidRPr="000D5D73">
        <w:rPr>
          <w:rFonts w:eastAsiaTheme="minorEastAsia"/>
          <w:sz w:val="24"/>
          <w:szCs w:val="24"/>
          <w:vertAlign w:val="subscript"/>
        </w:rPr>
        <w:t>peak</w:t>
      </w:r>
      <w:proofErr w:type="spellEnd"/>
      <w:r w:rsidRPr="000D5D73">
        <w:rPr>
          <w:rFonts w:eastAsiaTheme="minorEastAsia"/>
          <w:sz w:val="24"/>
          <w:szCs w:val="24"/>
        </w:rPr>
        <w:t xml:space="preserve"> was observed.</w:t>
      </w:r>
    </w:p>
    <w:p w14:paraId="1752C6EA" w14:textId="77777777" w:rsidR="00BA5AF0" w:rsidRDefault="00BA5AF0" w:rsidP="00BA5AF0">
      <w:pPr>
        <w:spacing w:line="480" w:lineRule="auto"/>
        <w:rPr>
          <w:rFonts w:eastAsiaTheme="minorEastAsia"/>
          <w:sz w:val="24"/>
          <w:szCs w:val="24"/>
        </w:rPr>
      </w:pPr>
    </w:p>
    <w:p w14:paraId="5DA5C1FE" w14:textId="77777777" w:rsidR="00BA5AF0" w:rsidRPr="000D5D73" w:rsidRDefault="00BA5AF0" w:rsidP="00BA5AF0">
      <w:pPr>
        <w:tabs>
          <w:tab w:val="left" w:pos="1168"/>
        </w:tabs>
        <w:jc w:val="center"/>
        <w:rPr>
          <w:rFonts w:eastAsiaTheme="minorEastAsia"/>
        </w:rPr>
      </w:pPr>
      <w:r w:rsidRPr="000D5D73">
        <w:rPr>
          <w:noProof/>
        </w:rPr>
        <w:drawing>
          <wp:inline distT="0" distB="0" distL="0" distR="0" wp14:anchorId="7AA1AB88" wp14:editId="273E72D3">
            <wp:extent cx="3508744" cy="2892465"/>
            <wp:effectExtent l="0" t="0" r="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6.emf"/>
                    <pic:cNvPicPr/>
                  </pic:nvPicPr>
                  <pic:blipFill>
                    <a:blip r:embed="rId16"/>
                    <a:stretch>
                      <a:fillRect/>
                    </a:stretch>
                  </pic:blipFill>
                  <pic:spPr>
                    <a:xfrm>
                      <a:off x="0" y="0"/>
                      <a:ext cx="3515857" cy="2898328"/>
                    </a:xfrm>
                    <a:prstGeom prst="rect">
                      <a:avLst/>
                    </a:prstGeom>
                  </pic:spPr>
                </pic:pic>
              </a:graphicData>
            </a:graphic>
          </wp:inline>
        </w:drawing>
      </w:r>
    </w:p>
    <w:p w14:paraId="3B1015F3" w14:textId="77777777" w:rsidR="00BA5AF0" w:rsidRPr="000D5D73" w:rsidRDefault="00BA5AF0" w:rsidP="00BA5AF0">
      <w:pPr>
        <w:tabs>
          <w:tab w:val="left" w:pos="1168"/>
        </w:tabs>
        <w:jc w:val="center"/>
      </w:pPr>
      <w:r w:rsidRPr="000D5D73">
        <w:t xml:space="preserve">Figure 6. </w:t>
      </w:r>
      <w:r w:rsidRPr="000D5D73">
        <w:rPr>
          <w:rFonts w:eastAsiaTheme="minorEastAsia"/>
        </w:rPr>
        <w:t xml:space="preserve">Thermo-gravimetric profile of hydrophobized sands </w:t>
      </w:r>
      <w:r w:rsidRPr="000D5D73">
        <w:t>in water immersion tests. Temperature is 95</w:t>
      </w:r>
      <w:r w:rsidRPr="000D5D73">
        <w:rPr>
          <w:rFonts w:eastAsia="DengXian"/>
        </w:rPr>
        <w:t>°</w:t>
      </w:r>
      <w:r w:rsidRPr="000D5D73">
        <w:t>C. Concentration of DMDCS, TO, HTO-sands is 3.0%.</w:t>
      </w:r>
    </w:p>
    <w:p w14:paraId="7326DB99" w14:textId="77777777" w:rsidR="00BA5AF0" w:rsidRPr="000D5D73" w:rsidRDefault="00BA5AF0" w:rsidP="00BA5AF0">
      <w:pPr>
        <w:rPr>
          <w:rFonts w:eastAsiaTheme="minorEastAsia"/>
          <w:sz w:val="24"/>
          <w:szCs w:val="24"/>
        </w:rPr>
      </w:pPr>
    </w:p>
    <w:p w14:paraId="34C371FF" w14:textId="77777777" w:rsidR="00BA5AF0" w:rsidRDefault="00BA5AF0" w:rsidP="00BA5AF0">
      <w:pPr>
        <w:spacing w:line="480" w:lineRule="auto"/>
        <w:rPr>
          <w:rFonts w:eastAsiaTheme="minorEastAsia"/>
          <w:sz w:val="24"/>
          <w:szCs w:val="24"/>
        </w:rPr>
      </w:pPr>
      <w:r w:rsidRPr="000D5D73">
        <w:rPr>
          <w:rFonts w:eastAsiaTheme="minorEastAsia"/>
        </w:rPr>
        <w:t>C</w:t>
      </w:r>
      <w:r w:rsidRPr="000D5D73">
        <w:rPr>
          <w:rFonts w:eastAsiaTheme="minorEastAsia"/>
          <w:vertAlign w:val="subscript"/>
        </w:rPr>
        <w:t>c</w:t>
      </w:r>
      <w:r w:rsidRPr="000D5D73">
        <w:rPr>
          <w:rFonts w:eastAsiaTheme="minorEastAsia"/>
          <w:sz w:val="24"/>
          <w:szCs w:val="24"/>
        </w:rPr>
        <w:t xml:space="preserve"> of HTO-sands is generally lower than that of TO-sands during the water immersion test (Fig. 7). </w:t>
      </w:r>
      <w:r w:rsidRPr="000D5D73">
        <w:rPr>
          <w:rFonts w:eastAsiaTheme="minorEastAsia"/>
        </w:rPr>
        <w:t>C</w:t>
      </w:r>
      <w:r w:rsidRPr="000D5D73">
        <w:rPr>
          <w:rFonts w:eastAsiaTheme="minorEastAsia"/>
          <w:vertAlign w:val="subscript"/>
        </w:rPr>
        <w:t>c</w:t>
      </w:r>
      <w:r w:rsidRPr="000D5D73">
        <w:rPr>
          <w:rFonts w:eastAsiaTheme="minorEastAsia"/>
          <w:sz w:val="24"/>
          <w:szCs w:val="24"/>
        </w:rPr>
        <w:t xml:space="preserve"> stabilized with time</w:t>
      </w:r>
      <w:r>
        <w:rPr>
          <w:rFonts w:eastAsiaTheme="minorEastAsia"/>
          <w:sz w:val="24"/>
          <w:szCs w:val="24"/>
        </w:rPr>
        <w:t xml:space="preserve"> remaining smaller</w:t>
      </w:r>
      <w:r w:rsidRPr="000D5D73">
        <w:rPr>
          <w:rFonts w:eastAsiaTheme="minorEastAsia"/>
          <w:sz w:val="24"/>
          <w:szCs w:val="24"/>
        </w:rPr>
        <w:t xml:space="preserve"> </w:t>
      </w:r>
      <w:r>
        <w:rPr>
          <w:rFonts w:eastAsiaTheme="minorEastAsia"/>
          <w:sz w:val="24"/>
          <w:szCs w:val="24"/>
        </w:rPr>
        <w:t>a</w:t>
      </w:r>
      <w:r w:rsidRPr="000D5D73">
        <w:rPr>
          <w:rFonts w:eastAsiaTheme="minorEastAsia"/>
          <w:sz w:val="24"/>
          <w:szCs w:val="24"/>
        </w:rPr>
        <w:t xml:space="preserve">t </w:t>
      </w:r>
      <w:r>
        <w:rPr>
          <w:rFonts w:eastAsiaTheme="minorEastAsia"/>
          <w:sz w:val="24"/>
          <w:szCs w:val="24"/>
        </w:rPr>
        <w:t xml:space="preserve">a </w:t>
      </w:r>
      <w:r w:rsidRPr="000D5D73">
        <w:rPr>
          <w:rFonts w:eastAsiaTheme="minorEastAsia"/>
          <w:sz w:val="24"/>
          <w:szCs w:val="24"/>
        </w:rPr>
        <w:t>higher temperature (95</w:t>
      </w:r>
      <w:r w:rsidRPr="000D5D73">
        <w:rPr>
          <w:rFonts w:eastAsiaTheme="minorEastAsia"/>
          <w:sz w:val="24"/>
          <w:szCs w:val="24"/>
        </w:rPr>
        <w:sym w:font="Symbol" w:char="F0B0"/>
      </w:r>
      <w:r w:rsidRPr="000D5D73">
        <w:rPr>
          <w:rFonts w:eastAsiaTheme="minorEastAsia"/>
          <w:sz w:val="24"/>
          <w:szCs w:val="24"/>
        </w:rPr>
        <w:t>C</w:t>
      </w:r>
      <w:r>
        <w:rPr>
          <w:rFonts w:eastAsiaTheme="minorEastAsia"/>
          <w:sz w:val="24"/>
          <w:szCs w:val="24"/>
        </w:rPr>
        <w:t>)</w:t>
      </w:r>
      <w:r w:rsidRPr="000D5D73">
        <w:rPr>
          <w:rFonts w:eastAsiaTheme="minorEastAsia"/>
          <w:sz w:val="24"/>
          <w:szCs w:val="24"/>
        </w:rPr>
        <w:t xml:space="preserve">. The TGA result supported the hypothesis that the degradation was driven by hydrolysis by showing a reduced </w:t>
      </w:r>
      <w:proofErr w:type="spellStart"/>
      <w:r w:rsidRPr="000D5D73">
        <w:rPr>
          <w:rFonts w:eastAsiaTheme="minorEastAsia"/>
          <w:sz w:val="24"/>
          <w:szCs w:val="24"/>
        </w:rPr>
        <w:t>T</w:t>
      </w:r>
      <w:r w:rsidRPr="000D5D73">
        <w:rPr>
          <w:rFonts w:eastAsiaTheme="minorEastAsia"/>
          <w:sz w:val="24"/>
          <w:szCs w:val="24"/>
          <w:vertAlign w:val="subscript"/>
        </w:rPr>
        <w:t>peak</w:t>
      </w:r>
      <w:proofErr w:type="spellEnd"/>
      <w:r w:rsidRPr="000D5D73">
        <w:rPr>
          <w:rFonts w:eastAsiaTheme="minorEastAsia"/>
          <w:sz w:val="24"/>
          <w:szCs w:val="24"/>
        </w:rPr>
        <w:t>. A lower C</w:t>
      </w:r>
      <w:r w:rsidRPr="000D5D73">
        <w:rPr>
          <w:rFonts w:eastAsiaTheme="minorEastAsia"/>
          <w:sz w:val="24"/>
          <w:szCs w:val="24"/>
          <w:vertAlign w:val="subscript"/>
        </w:rPr>
        <w:t>c</w:t>
      </w:r>
      <w:r w:rsidRPr="000D5D73">
        <w:rPr>
          <w:rFonts w:eastAsiaTheme="minorEastAsia"/>
          <w:sz w:val="24"/>
          <w:szCs w:val="24"/>
        </w:rPr>
        <w:t xml:space="preserve"> in HTO-sands does not</w:t>
      </w:r>
      <w:r w:rsidRPr="000D5D73">
        <w:t xml:space="preserve"> </w:t>
      </w:r>
      <w:r w:rsidRPr="000D5D73">
        <w:rPr>
          <w:rFonts w:eastAsiaTheme="minorEastAsia"/>
          <w:sz w:val="24"/>
          <w:szCs w:val="24"/>
        </w:rPr>
        <w:t>necessarily show that it had a greater hydrolysis than TO-sands during water immersion. After the water immersion of TO-sands, dispersed TO can re-attach on the sand particle surfaces after oven drying. This is also reflected by an increase in the CA and WDPT. The possible reason that HTO has a lower hydrophobic stability is the conversion of COOH to COO</w:t>
      </w:r>
      <w:r w:rsidRPr="000D5D73">
        <w:rPr>
          <w:rFonts w:eastAsiaTheme="minorEastAsia"/>
          <w:sz w:val="24"/>
          <w:szCs w:val="24"/>
          <w:vertAlign w:val="superscript"/>
        </w:rPr>
        <w:t>-</w:t>
      </w:r>
      <w:r w:rsidRPr="000D5D73">
        <w:rPr>
          <w:rFonts w:eastAsiaTheme="minorEastAsia"/>
          <w:sz w:val="24"/>
          <w:szCs w:val="24"/>
        </w:rPr>
        <w:t xml:space="preserve"> in alpha-</w:t>
      </w:r>
      <w:proofErr w:type="spellStart"/>
      <w:r w:rsidRPr="000D5D73">
        <w:rPr>
          <w:rFonts w:eastAsiaTheme="minorEastAsia"/>
          <w:sz w:val="24"/>
          <w:szCs w:val="24"/>
        </w:rPr>
        <w:t>eleostearic</w:t>
      </w:r>
      <w:proofErr w:type="spellEnd"/>
      <w:r w:rsidRPr="000D5D73">
        <w:rPr>
          <w:rFonts w:eastAsiaTheme="minorEastAsia"/>
          <w:sz w:val="24"/>
          <w:szCs w:val="24"/>
        </w:rPr>
        <w:t xml:space="preserve"> acids and the orientation change of molecules on the particle surface </w:t>
      </w:r>
      <w:r>
        <w:rPr>
          <w:rFonts w:eastAsiaTheme="minorEastAsia"/>
          <w:sz w:val="24"/>
          <w:szCs w:val="24"/>
        </w:rPr>
        <w:fldChar w:fldCharType="begin">
          <w:fldData xml:space="preserve">PEVuZE5vdGU+PENpdGU+PEF1dGhvcj5MaW48L0F1dGhvcj48WWVhcj4yMDE5PC9ZZWFyPjxSZWNO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</w:fldData>
        </w:fldChar>
      </w:r>
      <w:r>
        <w:rPr>
          <w:rFonts w:eastAsiaTheme="minorEastAsia"/>
          <w:sz w:val="24"/>
          <w:szCs w:val="24"/>
        </w:rPr>
        <w:instrText xml:space="preserve"> ADDIN EN.CITE </w:instrText>
      </w:r>
      <w:r>
        <w:rPr>
          <w:rFonts w:eastAsiaTheme="minorEastAsia"/>
          <w:sz w:val="24"/>
          <w:szCs w:val="24"/>
        </w:rPr>
        <w:fldChar w:fldCharType="begin">
          <w:fldData xml:space="preserve">PEVuZE5vdGU+PENpdGU+PEF1dGhvcj5MaW48L0F1dGhvcj48WWVhcj4yMDE5PC9ZZWFyPjxSZWNO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</w:fldData>
        </w:fldChar>
      </w:r>
      <w:r>
        <w:rPr>
          <w:rFonts w:eastAsiaTheme="minorEastAsia"/>
          <w:sz w:val="24"/>
          <w:szCs w:val="24"/>
        </w:rPr>
        <w:instrText xml:space="preserve"> ADDIN EN.CITE.DATA </w:instrText>
      </w:r>
      <w:r>
        <w:rPr>
          <w:rFonts w:eastAsiaTheme="minorEastAsia"/>
          <w:sz w:val="24"/>
          <w:szCs w:val="24"/>
        </w:rPr>
      </w:r>
      <w:r>
        <w:rPr>
          <w:rFonts w:eastAsiaTheme="minorEastAsia"/>
          <w:sz w:val="24"/>
          <w:szCs w:val="24"/>
        </w:rPr>
        <w:fldChar w:fldCharType="end"/>
      </w:r>
      <w:r>
        <w:rPr>
          <w:rFonts w:eastAsiaTheme="minorEastAsia"/>
          <w:sz w:val="24"/>
          <w:szCs w:val="24"/>
        </w:rPr>
      </w:r>
      <w:r>
        <w:rPr>
          <w:rFonts w:eastAsiaTheme="minorEastAsia"/>
          <w:sz w:val="24"/>
          <w:szCs w:val="24"/>
        </w:rPr>
        <w:fldChar w:fldCharType="separate"/>
      </w:r>
      <w:r>
        <w:rPr>
          <w:rFonts w:eastAsiaTheme="minorEastAsia"/>
          <w:noProof/>
          <w:sz w:val="24"/>
          <w:szCs w:val="24"/>
        </w:rPr>
        <w:t>[</w:t>
      </w:r>
      <w:r w:rsidRPr="00216351">
        <w:rPr>
          <w:rFonts w:eastAsiaTheme="minorEastAsia"/>
        </w:rPr>
        <w:t>7</w:t>
      </w:r>
      <w:r>
        <w:rPr>
          <w:rFonts w:eastAsiaTheme="minorEastAsia"/>
          <w:noProof/>
          <w:sz w:val="24"/>
          <w:szCs w:val="24"/>
        </w:rPr>
        <w:t>]</w:t>
      </w:r>
      <w:r>
        <w:rPr>
          <w:rFonts w:eastAsiaTheme="minorEastAsia"/>
          <w:sz w:val="24"/>
          <w:szCs w:val="24"/>
        </w:rPr>
        <w:fldChar w:fldCharType="end"/>
      </w:r>
      <w:r w:rsidRPr="000D5D73">
        <w:rPr>
          <w:rFonts w:eastAsiaTheme="minorEastAsia"/>
          <w:sz w:val="24"/>
          <w:szCs w:val="24"/>
        </w:rPr>
        <w:t xml:space="preserve">. At high temperature, water may </w:t>
      </w:r>
      <w:proofErr w:type="spellStart"/>
      <w:r w:rsidRPr="000D5D73">
        <w:rPr>
          <w:rFonts w:eastAsiaTheme="minorEastAsia"/>
          <w:sz w:val="24"/>
          <w:szCs w:val="24"/>
        </w:rPr>
        <w:t>infiltratate</w:t>
      </w:r>
      <w:proofErr w:type="spellEnd"/>
      <w:r w:rsidRPr="000D5D73">
        <w:rPr>
          <w:rFonts w:eastAsiaTheme="minorEastAsia"/>
          <w:sz w:val="24"/>
          <w:szCs w:val="24"/>
        </w:rPr>
        <w:t xml:space="preserve"> into the interface between HTO coating and sand particles surfaces, with the amphiphile molecules on the particle surface changing their orientation and becoming less hydrophobic or switching to hydrophilic.</w:t>
      </w:r>
    </w:p>
    <w:p w14:paraId="48F90F64" w14:textId="77777777" w:rsidR="00BA5AF0" w:rsidRDefault="00BA5AF0" w:rsidP="00BA5AF0">
      <w:pPr>
        <w:spacing w:line="480" w:lineRule="auto"/>
        <w:rPr>
          <w:rFonts w:eastAsiaTheme="minorEastAsia"/>
          <w:sz w:val="24"/>
          <w:szCs w:val="24"/>
        </w:rPr>
      </w:pPr>
    </w:p>
    <w:p w14:paraId="15D03B4F" w14:textId="77777777" w:rsidR="00BA5AF0" w:rsidRPr="000D5D73" w:rsidRDefault="00BA5AF0" w:rsidP="00BA5AF0">
      <w:pPr>
        <w:jc w:val="center"/>
        <w:rPr>
          <w:rFonts w:eastAsiaTheme="minorEastAsia"/>
        </w:rPr>
      </w:pPr>
      <w:r w:rsidRPr="000D5D73">
        <w:rPr>
          <w:rFonts w:eastAsiaTheme="minorEastAsia" w:hint="eastAsia"/>
          <w:noProof/>
        </w:rPr>
        <w:drawing>
          <wp:inline distT="0" distB="0" distL="0" distR="0" wp14:anchorId="21C7CA37" wp14:editId="08A5775A">
            <wp:extent cx="3880884" cy="3258948"/>
            <wp:effectExtent l="0" t="0" r="571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7.emf"/>
                    <pic:cNvPicPr/>
                  </pic:nvPicPr>
                  <pic:blipFill>
                    <a:blip r:embed="rId17"/>
                    <a:stretch>
                      <a:fillRect/>
                    </a:stretch>
                  </pic:blipFill>
                  <pic:spPr>
                    <a:xfrm>
                      <a:off x="0" y="0"/>
                      <a:ext cx="3887067" cy="3264140"/>
                    </a:xfrm>
                    <a:prstGeom prst="rect">
                      <a:avLst/>
                    </a:prstGeom>
                  </pic:spPr>
                </pic:pic>
              </a:graphicData>
            </a:graphic>
          </wp:inline>
        </w:drawing>
      </w:r>
    </w:p>
    <w:p w14:paraId="70800037" w14:textId="77777777" w:rsidR="00BA5AF0" w:rsidRPr="000D5D73" w:rsidRDefault="00BA5AF0" w:rsidP="00BA5AF0">
      <w:pPr>
        <w:tabs>
          <w:tab w:val="left" w:pos="1168"/>
        </w:tabs>
        <w:jc w:val="center"/>
        <w:rPr>
          <w:rFonts w:eastAsiaTheme="minorEastAsia"/>
        </w:rPr>
      </w:pPr>
      <w:r w:rsidRPr="000D5D73">
        <w:t xml:space="preserve">Figure 7. </w:t>
      </w:r>
      <w:proofErr w:type="spellStart"/>
      <w:r w:rsidRPr="000D5D73">
        <w:rPr>
          <w:rFonts w:eastAsiaTheme="minorEastAsia"/>
        </w:rPr>
        <w:t>Hydrophobizing</w:t>
      </w:r>
      <w:proofErr w:type="spellEnd"/>
      <w:r w:rsidRPr="000D5D73">
        <w:rPr>
          <w:rFonts w:eastAsiaTheme="minorEastAsia"/>
        </w:rPr>
        <w:t xml:space="preserve"> compound concentration change of hydrophobized sands </w:t>
      </w:r>
      <w:r w:rsidRPr="000D5D73">
        <w:t>in water immersion tests. Temperature ranges</w:t>
      </w:r>
      <w:r w:rsidRPr="000D5D73">
        <w:rPr>
          <w:rFonts w:hint="eastAsia"/>
        </w:rPr>
        <w:t xml:space="preserve"> </w:t>
      </w:r>
      <w:r w:rsidRPr="000D5D73">
        <w:t>from 60</w:t>
      </w:r>
      <w:r w:rsidRPr="000D5D73">
        <w:rPr>
          <w:rFonts w:eastAsia="DengXian"/>
        </w:rPr>
        <w:t>°</w:t>
      </w:r>
      <w:r w:rsidRPr="000D5D73">
        <w:t>C to 95</w:t>
      </w:r>
      <w:r w:rsidRPr="000D5D73">
        <w:rPr>
          <w:rFonts w:eastAsia="DengXian"/>
        </w:rPr>
        <w:t>°</w:t>
      </w:r>
      <w:r w:rsidRPr="000D5D73">
        <w:t>C. Original concentration of TO and HTO-sands is 0.5%, 1.0% and 3.0%.</w:t>
      </w:r>
    </w:p>
    <w:p w14:paraId="799538DC" w14:textId="77777777" w:rsidR="00BA5AF0" w:rsidRPr="000D5D73" w:rsidRDefault="00BA5AF0" w:rsidP="00BA5AF0">
      <w:pPr>
        <w:spacing w:line="480" w:lineRule="auto"/>
        <w:rPr>
          <w:rFonts w:eastAsiaTheme="minorEastAsia"/>
          <w:sz w:val="24"/>
          <w:szCs w:val="24"/>
        </w:rPr>
      </w:pPr>
    </w:p>
    <w:p w14:paraId="6CB34BED" w14:textId="77777777" w:rsidR="00BA5AF0" w:rsidRPr="00455599" w:rsidRDefault="00BA5AF0" w:rsidP="00BA5AF0">
      <w:pPr>
        <w:pStyle w:val="Heading3"/>
        <w:numPr>
          <w:ilvl w:val="1"/>
          <w:numId w:val="23"/>
        </w:numPr>
        <w:spacing w:line="480" w:lineRule="auto"/>
        <w:ind w:left="0" w:firstLine="0"/>
        <w:rPr>
          <w:rFonts w:eastAsiaTheme="minorEastAsia"/>
          <w:sz w:val="24"/>
          <w:szCs w:val="24"/>
        </w:rPr>
      </w:pPr>
      <w:r w:rsidRPr="000D5D73">
        <w:rPr>
          <w:rFonts w:eastAsiaTheme="minorEastAsia"/>
          <w:b/>
          <w:bCs w:val="0"/>
          <w:i w:val="0"/>
          <w:iCs/>
          <w:sz w:val="24"/>
          <w:szCs w:val="24"/>
        </w:rPr>
        <w:t xml:space="preserve">Cyclic wetting-drying </w:t>
      </w:r>
    </w:p>
    <w:p w14:paraId="3574B49D" w14:textId="77777777" w:rsidR="00BA5AF0" w:rsidRDefault="00BA5AF0" w:rsidP="00BA5AF0">
      <w:pPr>
        <w:spacing w:line="480" w:lineRule="auto"/>
        <w:rPr>
          <w:rFonts w:eastAsiaTheme="minorEastAsia"/>
          <w:sz w:val="24"/>
          <w:szCs w:val="24"/>
        </w:rPr>
      </w:pPr>
      <w:r w:rsidRPr="000D5D73">
        <w:rPr>
          <w:rFonts w:eastAsiaTheme="minorEastAsia"/>
          <w:sz w:val="24"/>
          <w:szCs w:val="24"/>
        </w:rPr>
        <w:t xml:space="preserve">Sand hydrophobicity decreased with wetting-drying cycles, depending on the </w:t>
      </w:r>
      <w:proofErr w:type="spellStart"/>
      <w:r w:rsidRPr="000D5D73">
        <w:rPr>
          <w:rFonts w:eastAsiaTheme="minorEastAsia"/>
          <w:sz w:val="24"/>
          <w:szCs w:val="24"/>
        </w:rPr>
        <w:t>hydrophobizing</w:t>
      </w:r>
      <w:proofErr w:type="spellEnd"/>
      <w:r w:rsidRPr="000D5D73">
        <w:rPr>
          <w:rFonts w:eastAsiaTheme="minorEastAsia"/>
          <w:sz w:val="24"/>
          <w:szCs w:val="24"/>
        </w:rPr>
        <w:t xml:space="preserve"> compounds and their concentration (Fig. 8). At 0.5%, there was a marked reduction in hydrophobicity. A similar result has also been illustrated in Fig. 1 where hydrophobicity is more stable at higher concentrations. Hydrophobicity reduced in both HTO- and TO-sands for all concentrations. </w:t>
      </w:r>
    </w:p>
    <w:p w14:paraId="5941CC11" w14:textId="77777777" w:rsidR="00BA5AF0" w:rsidRPr="000D5D73" w:rsidRDefault="00BA5AF0" w:rsidP="00BA5AF0">
      <w:pPr>
        <w:rPr>
          <w:rFonts w:eastAsiaTheme="minorEastAsia"/>
        </w:rPr>
      </w:pPr>
      <w:r w:rsidRPr="000D5D73">
        <w:rPr>
          <w:rFonts w:eastAsiaTheme="minorEastAsia"/>
        </w:rPr>
        <w:br w:type="page"/>
      </w:r>
    </w:p>
    <w:p w14:paraId="4C3E8AA2" w14:textId="77777777" w:rsidR="00BA5AF0" w:rsidRPr="000D5D73" w:rsidRDefault="00BA5AF0" w:rsidP="00BA5AF0">
      <w:pPr>
        <w:tabs>
          <w:tab w:val="left" w:pos="1168"/>
        </w:tabs>
        <w:jc w:val="center"/>
        <w:rPr>
          <w:rFonts w:eastAsiaTheme="minorEastAsia"/>
        </w:rPr>
      </w:pPr>
      <w:r w:rsidRPr="000D5D73">
        <w:rPr>
          <w:rFonts w:eastAsiaTheme="minorEastAsia" w:hint="eastAsia"/>
          <w:noProof/>
        </w:rPr>
        <w:drawing>
          <wp:inline distT="0" distB="0" distL="0" distR="0" wp14:anchorId="4EE0633A" wp14:editId="114B965E">
            <wp:extent cx="2520000" cy="3675354"/>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8a.emf"/>
                    <pic:cNvPicPr/>
                  </pic:nvPicPr>
                  <pic:blipFill>
                    <a:blip r:embed="rId18"/>
                    <a:stretch>
                      <a:fillRect/>
                    </a:stretch>
                  </pic:blipFill>
                  <pic:spPr>
                    <a:xfrm>
                      <a:off x="0" y="0"/>
                      <a:ext cx="2520000" cy="3675354"/>
                    </a:xfrm>
                    <a:prstGeom prst="rect">
                      <a:avLst/>
                    </a:prstGeom>
                  </pic:spPr>
                </pic:pic>
              </a:graphicData>
            </a:graphic>
          </wp:inline>
        </w:drawing>
      </w:r>
      <w:r w:rsidRPr="000D5D73">
        <w:rPr>
          <w:rFonts w:eastAsiaTheme="minorEastAsia" w:hint="eastAsia"/>
          <w:noProof/>
        </w:rPr>
        <w:drawing>
          <wp:inline distT="0" distB="0" distL="0" distR="0" wp14:anchorId="1BD45603" wp14:editId="3BF47DF8">
            <wp:extent cx="2520000" cy="360158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8b.emf"/>
                    <pic:cNvPicPr/>
                  </pic:nvPicPr>
                  <pic:blipFill>
                    <a:blip r:embed="rId19"/>
                    <a:stretch>
                      <a:fillRect/>
                    </a:stretch>
                  </pic:blipFill>
                  <pic:spPr>
                    <a:xfrm>
                      <a:off x="0" y="0"/>
                      <a:ext cx="2520000" cy="3601588"/>
                    </a:xfrm>
                    <a:prstGeom prst="rect">
                      <a:avLst/>
                    </a:prstGeom>
                  </pic:spPr>
                </pic:pic>
              </a:graphicData>
            </a:graphic>
          </wp:inline>
        </w:drawing>
      </w:r>
    </w:p>
    <w:p w14:paraId="16593641" w14:textId="77777777" w:rsidR="00BA5AF0" w:rsidRPr="000D5D73" w:rsidRDefault="00BA5AF0" w:rsidP="00BA5AF0">
      <w:pPr>
        <w:tabs>
          <w:tab w:val="left" w:pos="1168"/>
        </w:tabs>
        <w:jc w:val="center"/>
        <w:rPr>
          <w:rFonts w:eastAsiaTheme="minorEastAsia"/>
        </w:rPr>
      </w:pPr>
      <w:r w:rsidRPr="000D5D73">
        <w:rPr>
          <w:rFonts w:eastAsiaTheme="minorEastAsia" w:hint="eastAsia"/>
        </w:rPr>
        <w:t>(</w:t>
      </w:r>
      <w:r w:rsidRPr="000D5D73">
        <w:rPr>
          <w:rFonts w:eastAsiaTheme="minorEastAsia"/>
        </w:rPr>
        <w:t xml:space="preserve">a)                     </w:t>
      </w:r>
      <w:proofErr w:type="gramStart"/>
      <w:r w:rsidRPr="000D5D73">
        <w:rPr>
          <w:rFonts w:eastAsiaTheme="minorEastAsia"/>
        </w:rPr>
        <w:t xml:space="preserve">   (</w:t>
      </w:r>
      <w:proofErr w:type="gramEnd"/>
      <w:r w:rsidRPr="000D5D73">
        <w:rPr>
          <w:rFonts w:eastAsiaTheme="minorEastAsia"/>
        </w:rPr>
        <w:t xml:space="preserve">b)         </w:t>
      </w:r>
    </w:p>
    <w:p w14:paraId="77832770" w14:textId="77777777" w:rsidR="00BA5AF0" w:rsidRPr="000D5D73" w:rsidRDefault="00BA5AF0" w:rsidP="00BA5AF0">
      <w:pPr>
        <w:tabs>
          <w:tab w:val="left" w:pos="1168"/>
        </w:tabs>
        <w:jc w:val="center"/>
      </w:pPr>
      <w:r w:rsidRPr="000D5D73">
        <w:t>Figure 8. Hydrophobic degradation of hydrophobized sands in cyclic wetting-drying tests. (a)</w:t>
      </w:r>
      <w:r w:rsidRPr="000D5D73">
        <w:rPr>
          <w:rFonts w:hint="eastAsia"/>
        </w:rPr>
        <w:t xml:space="preserve"> </w:t>
      </w:r>
      <w:r w:rsidRPr="000D5D73">
        <w:t>contact angle change, (b) water drop penetration time change.</w:t>
      </w:r>
    </w:p>
    <w:p w14:paraId="7D8CECFE" w14:textId="77777777" w:rsidR="00BA5AF0" w:rsidRPr="00455599" w:rsidRDefault="00BA5AF0" w:rsidP="00BA5AF0">
      <w:pPr>
        <w:spacing w:line="480" w:lineRule="auto"/>
        <w:rPr>
          <w:rFonts w:eastAsiaTheme="minorEastAsia"/>
          <w:sz w:val="24"/>
          <w:szCs w:val="24"/>
        </w:rPr>
      </w:pPr>
    </w:p>
    <w:p w14:paraId="226CCF7A" w14:textId="77777777" w:rsidR="00BA5AF0" w:rsidRDefault="00BA5AF0" w:rsidP="00BA5AF0">
      <w:pPr>
        <w:spacing w:line="480" w:lineRule="auto"/>
        <w:rPr>
          <w:rFonts w:eastAsiaTheme="minorEastAsia"/>
          <w:sz w:val="24"/>
          <w:szCs w:val="24"/>
        </w:rPr>
      </w:pPr>
      <w:r w:rsidRPr="000D5D73">
        <w:rPr>
          <w:rFonts w:eastAsiaTheme="minorEastAsia"/>
        </w:rPr>
        <w:t>C</w:t>
      </w:r>
      <w:r w:rsidRPr="000D5D73">
        <w:rPr>
          <w:rFonts w:eastAsiaTheme="minorEastAsia"/>
          <w:vertAlign w:val="subscript"/>
        </w:rPr>
        <w:t>c</w:t>
      </w:r>
      <w:r w:rsidRPr="000D5D73">
        <w:rPr>
          <w:rFonts w:eastAsiaTheme="minorEastAsia"/>
          <w:sz w:val="24"/>
          <w:szCs w:val="24"/>
        </w:rPr>
        <w:t xml:space="preserve"> of HTO- and TO-sands tends to decrease with wetting-drying cycles (Fig.</w:t>
      </w:r>
      <w:r w:rsidRPr="000D5D73">
        <w:rPr>
          <w:rFonts w:eastAsiaTheme="minorEastAsia"/>
        </w:rPr>
        <w:t xml:space="preserve"> 9</w:t>
      </w:r>
      <w:r w:rsidRPr="000D5D73">
        <w:rPr>
          <w:rFonts w:eastAsiaTheme="minorEastAsia"/>
          <w:sz w:val="24"/>
          <w:szCs w:val="24"/>
        </w:rPr>
        <w:t>)</w:t>
      </w:r>
      <w:r>
        <w:rPr>
          <w:rFonts w:eastAsiaTheme="minorEastAsia"/>
          <w:sz w:val="24"/>
          <w:szCs w:val="24"/>
        </w:rPr>
        <w:t>.</w:t>
      </w:r>
      <w:r w:rsidRPr="000D5D73">
        <w:rPr>
          <w:rFonts w:eastAsiaTheme="minorEastAsia"/>
          <w:sz w:val="24"/>
          <w:szCs w:val="24"/>
        </w:rPr>
        <w:t xml:space="preserve"> </w:t>
      </w:r>
      <w:r>
        <w:rPr>
          <w:rFonts w:eastAsiaTheme="minorEastAsia"/>
          <w:sz w:val="24"/>
          <w:szCs w:val="24"/>
        </w:rPr>
        <w:t xml:space="preserve">HTO-sands which had undergone the heating treatment had a lower initial concentration than TO-sands because of the evaporation and combustion of Tung oil </w:t>
      </w:r>
      <w:r w:rsidRPr="00455599">
        <w:rPr>
          <w:rStyle w:val="Hyperlink"/>
          <w:rFonts w:eastAsiaTheme="minorEastAsia"/>
        </w:rPr>
        <w:fldChar w:fldCharType="begin">
          <w:fldData xml:space="preserve">PEVuZE5vdGU+PENpdGU+PEF1dGhvcj5MaW48L0F1dGhvcj48WWVhcj4yMDE5PC9ZZWFyPjxSZWNO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</w:fldData>
        </w:fldChar>
      </w:r>
      <w:r w:rsidRPr="00455599">
        <w:rPr>
          <w:rStyle w:val="Hyperlink"/>
          <w:rFonts w:eastAsiaTheme="minorEastAsia"/>
        </w:rPr>
        <w:instrText xml:space="preserve"> ADDIN EN.CITE </w:instrText>
      </w:r>
      <w:r w:rsidRPr="00455599">
        <w:rPr>
          <w:rStyle w:val="Hyperlink"/>
          <w:rFonts w:eastAsiaTheme="minorEastAsia"/>
        </w:rPr>
        <w:fldChar w:fldCharType="begin">
          <w:fldData xml:space="preserve">PEVuZE5vdGU+PENpdGU+PEF1dGhvcj5MaW48L0F1dGhvcj48WWVhcj4yMDE5PC9ZZWFyPjxSZWNO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</w:fldData>
        </w:fldChar>
      </w:r>
      <w:r w:rsidRPr="00455599">
        <w:rPr>
          <w:rStyle w:val="Hyperlink"/>
          <w:rFonts w:eastAsiaTheme="minorEastAsia"/>
        </w:rPr>
        <w:instrText xml:space="preserve"> ADDIN EN.CITE.DATA </w:instrText>
      </w:r>
      <w:r w:rsidRPr="00455599">
        <w:rPr>
          <w:rStyle w:val="Hyperlink"/>
          <w:rFonts w:eastAsiaTheme="minorEastAsia"/>
        </w:rPr>
      </w:r>
      <w:r w:rsidRPr="00455599">
        <w:rPr>
          <w:rStyle w:val="Hyperlink"/>
          <w:rFonts w:eastAsiaTheme="minorEastAsia"/>
        </w:rPr>
        <w:fldChar w:fldCharType="end"/>
      </w:r>
      <w:r w:rsidRPr="00455599">
        <w:rPr>
          <w:rStyle w:val="Hyperlink"/>
          <w:rFonts w:eastAsiaTheme="minorEastAsia"/>
        </w:rPr>
      </w:r>
      <w:r w:rsidRPr="00455599">
        <w:rPr>
          <w:rStyle w:val="Hyperlink"/>
          <w:rFonts w:eastAsiaTheme="minorEastAsia"/>
        </w:rPr>
        <w:fldChar w:fldCharType="separate"/>
      </w:r>
      <w:r w:rsidRPr="00455599">
        <w:rPr>
          <w:rStyle w:val="Hyperlink"/>
          <w:rFonts w:eastAsiaTheme="minorEastAsia"/>
        </w:rPr>
        <w:t>[7]</w:t>
      </w:r>
      <w:r w:rsidRPr="00455599">
        <w:rPr>
          <w:rStyle w:val="Hyperlink"/>
          <w:rFonts w:eastAsiaTheme="minorEastAsia"/>
        </w:rPr>
        <w:fldChar w:fldCharType="end"/>
      </w:r>
      <w:r>
        <w:rPr>
          <w:rFonts w:eastAsiaTheme="minorEastAsia"/>
          <w:sz w:val="24"/>
          <w:szCs w:val="24"/>
        </w:rPr>
        <w:t xml:space="preserve">. During the cyclic test, </w:t>
      </w:r>
      <w:r w:rsidRPr="000D5D73">
        <w:rPr>
          <w:rFonts w:eastAsiaTheme="minorEastAsia"/>
        </w:rPr>
        <w:t>C</w:t>
      </w:r>
      <w:r w:rsidRPr="000D5D73">
        <w:rPr>
          <w:rFonts w:eastAsiaTheme="minorEastAsia"/>
          <w:vertAlign w:val="subscript"/>
        </w:rPr>
        <w:t>c</w:t>
      </w:r>
      <w:r w:rsidRPr="000D5D73">
        <w:rPr>
          <w:rFonts w:eastAsiaTheme="minorEastAsia"/>
          <w:sz w:val="24"/>
          <w:szCs w:val="24"/>
        </w:rPr>
        <w:t xml:space="preserve"> of TO-sands </w:t>
      </w:r>
      <w:r>
        <w:rPr>
          <w:rFonts w:eastAsiaTheme="minorEastAsia"/>
          <w:sz w:val="24"/>
          <w:szCs w:val="24"/>
        </w:rPr>
        <w:t>was</w:t>
      </w:r>
      <w:r w:rsidRPr="000D5D73">
        <w:rPr>
          <w:rFonts w:eastAsiaTheme="minorEastAsia"/>
          <w:sz w:val="24"/>
          <w:szCs w:val="24"/>
        </w:rPr>
        <w:t xml:space="preserve"> higher than HTO-sands. </w:t>
      </w:r>
      <w:r>
        <w:rPr>
          <w:rFonts w:eastAsiaTheme="minorEastAsia"/>
          <w:sz w:val="24"/>
          <w:szCs w:val="24"/>
        </w:rPr>
        <w:t>For example, a</w:t>
      </w:r>
      <w:r w:rsidRPr="000D5D73">
        <w:rPr>
          <w:rFonts w:eastAsiaTheme="minorEastAsia"/>
          <w:sz w:val="24"/>
          <w:szCs w:val="24"/>
        </w:rPr>
        <w:t xml:space="preserve">t a high concentration (3.0%), </w:t>
      </w:r>
      <w:r w:rsidRPr="000D5D73">
        <w:rPr>
          <w:rFonts w:eastAsiaTheme="minorEastAsia"/>
        </w:rPr>
        <w:t>C</w:t>
      </w:r>
      <w:r w:rsidRPr="000D5D73">
        <w:rPr>
          <w:rFonts w:eastAsiaTheme="minorEastAsia"/>
          <w:vertAlign w:val="subscript"/>
        </w:rPr>
        <w:t>c</w:t>
      </w:r>
      <w:r w:rsidRPr="000D5D73">
        <w:rPr>
          <w:rFonts w:eastAsiaTheme="minorEastAsia"/>
          <w:sz w:val="24"/>
          <w:szCs w:val="24"/>
        </w:rPr>
        <w:t xml:space="preserve"> of TO-sands decreased from 2.997% to 2.939%, while HTO-sands reduced from 2.952% to 2.849%. As explained in Section </w:t>
      </w:r>
      <w:r>
        <w:rPr>
          <w:rFonts w:eastAsiaTheme="minorEastAsia"/>
          <w:sz w:val="24"/>
          <w:szCs w:val="24"/>
        </w:rPr>
        <w:t>2</w:t>
      </w:r>
      <w:r w:rsidRPr="000D5D73">
        <w:rPr>
          <w:rFonts w:eastAsiaTheme="minorEastAsia"/>
          <w:sz w:val="24"/>
          <w:szCs w:val="24"/>
        </w:rPr>
        <w:t>.</w:t>
      </w:r>
      <w:r>
        <w:rPr>
          <w:rFonts w:eastAsiaTheme="minorEastAsia"/>
          <w:sz w:val="24"/>
          <w:szCs w:val="24"/>
        </w:rPr>
        <w:t>4</w:t>
      </w:r>
      <w:r w:rsidRPr="000D5D73">
        <w:rPr>
          <w:rFonts w:eastAsiaTheme="minorEastAsia"/>
          <w:sz w:val="24"/>
          <w:szCs w:val="24"/>
        </w:rPr>
        <w:t xml:space="preserve">, LOI test was not conducted in DMDCS-sands. </w:t>
      </w:r>
    </w:p>
    <w:p w14:paraId="436030E5" w14:textId="77777777" w:rsidR="00BA5AF0" w:rsidRDefault="00BA5AF0" w:rsidP="00BA5AF0">
      <w:pPr>
        <w:spacing w:line="480" w:lineRule="auto"/>
        <w:rPr>
          <w:rFonts w:eastAsiaTheme="minorEastAsia"/>
          <w:sz w:val="24"/>
          <w:szCs w:val="24"/>
        </w:rPr>
      </w:pPr>
    </w:p>
    <w:p w14:paraId="5C409629" w14:textId="77777777" w:rsidR="00BA5AF0" w:rsidRPr="000D5D73" w:rsidRDefault="00BA5AF0" w:rsidP="00BA5AF0">
      <w:pPr>
        <w:tabs>
          <w:tab w:val="left" w:pos="1168"/>
        </w:tabs>
        <w:jc w:val="center"/>
        <w:rPr>
          <w:rFonts w:eastAsiaTheme="minorEastAsia"/>
        </w:rPr>
      </w:pPr>
      <w:r w:rsidRPr="000D5D73">
        <w:rPr>
          <w:noProof/>
        </w:rPr>
        <w:drawing>
          <wp:inline distT="0" distB="0" distL="0" distR="0" wp14:anchorId="2D915482" wp14:editId="3B63C8A8">
            <wp:extent cx="3284525" cy="2717476"/>
            <wp:effectExtent l="0" t="0" r="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2159" cy="2723792"/>
                    </a:xfrm>
                    <a:prstGeom prst="rect">
                      <a:avLst/>
                    </a:prstGeom>
                    <a:noFill/>
                    <a:ln>
                      <a:noFill/>
                    </a:ln>
                  </pic:spPr>
                </pic:pic>
              </a:graphicData>
            </a:graphic>
          </wp:inline>
        </w:drawing>
      </w:r>
    </w:p>
    <w:p w14:paraId="34CD7BFC" w14:textId="77777777" w:rsidR="00BA5AF0" w:rsidRPr="000D5D73" w:rsidRDefault="00BA5AF0" w:rsidP="00BA5AF0">
      <w:pPr>
        <w:jc w:val="center"/>
      </w:pPr>
      <w:r w:rsidRPr="000D5D73">
        <w:t xml:space="preserve">Figure 9. </w:t>
      </w:r>
      <w:proofErr w:type="spellStart"/>
      <w:r w:rsidRPr="000D5D73">
        <w:rPr>
          <w:rFonts w:eastAsiaTheme="minorEastAsia"/>
        </w:rPr>
        <w:t>Hydrophobizing</w:t>
      </w:r>
      <w:proofErr w:type="spellEnd"/>
      <w:r w:rsidRPr="000D5D73">
        <w:rPr>
          <w:rFonts w:eastAsiaTheme="minorEastAsia"/>
        </w:rPr>
        <w:t xml:space="preserve"> compound concentration change of hydrophobized sands </w:t>
      </w:r>
      <w:r w:rsidRPr="000D5D73">
        <w:t>in cyclic wetting-drying tests.</w:t>
      </w:r>
    </w:p>
    <w:p w14:paraId="4A1A4B43" w14:textId="77777777" w:rsidR="00BA5AF0" w:rsidRPr="000D5D73" w:rsidRDefault="00BA5AF0" w:rsidP="00BA5AF0">
      <w:pPr>
        <w:spacing w:line="480" w:lineRule="auto"/>
        <w:rPr>
          <w:rFonts w:eastAsiaTheme="minorEastAsia"/>
          <w:sz w:val="24"/>
          <w:szCs w:val="24"/>
        </w:rPr>
      </w:pPr>
    </w:p>
    <w:p w14:paraId="6DC62593" w14:textId="77777777" w:rsidR="00BA5AF0" w:rsidRDefault="00BA5AF0" w:rsidP="00BA5AF0">
      <w:pPr>
        <w:spacing w:line="480" w:lineRule="auto"/>
        <w:rPr>
          <w:rFonts w:eastAsiaTheme="minorEastAsia"/>
          <w:sz w:val="24"/>
          <w:szCs w:val="24"/>
        </w:rPr>
      </w:pPr>
      <w:r w:rsidRPr="000D5D73">
        <w:rPr>
          <w:rFonts w:eastAsiaTheme="minorEastAsia"/>
          <w:sz w:val="24"/>
          <w:szCs w:val="24"/>
        </w:rPr>
        <w:t xml:space="preserve">With wetting-drying cycles, the hydrophobic coatings exhibited shrinkage with the formation of cracks (in the PDMS coatings) or their detachment from the particle mineral surface (Fig. 10) exposing the underlying sand mineral surface which is hydrophilic. </w:t>
      </w:r>
    </w:p>
    <w:p w14:paraId="659C693E" w14:textId="77777777" w:rsidR="00BA5AF0" w:rsidRDefault="00BA5AF0" w:rsidP="00BA5AF0">
      <w:pPr>
        <w:spacing w:line="480" w:lineRule="auto"/>
        <w:rPr>
          <w:rFonts w:eastAsiaTheme="minorEastAsia"/>
          <w:sz w:val="24"/>
          <w:szCs w:val="24"/>
        </w:rPr>
      </w:pPr>
    </w:p>
    <w:p w14:paraId="3C7E5EA5" w14:textId="77777777" w:rsidR="00BA5AF0" w:rsidRPr="000D5D73" w:rsidRDefault="00BA5AF0" w:rsidP="00BA5AF0">
      <w:pPr>
        <w:tabs>
          <w:tab w:val="left" w:pos="1168"/>
        </w:tabs>
        <w:jc w:val="center"/>
        <w:rPr>
          <w:rFonts w:eastAsiaTheme="minorEastAsia"/>
        </w:rPr>
      </w:pPr>
      <w:r w:rsidRPr="000D5D73">
        <w:rPr>
          <w:noProof/>
        </w:rPr>
        <w:drawing>
          <wp:inline distT="0" distB="0" distL="0" distR="0" wp14:anchorId="7E15AF2B" wp14:editId="20EDF22B">
            <wp:extent cx="4455042" cy="3189767"/>
            <wp:effectExtent l="0" t="0" r="3175" b="0"/>
            <wp:docPr id="34" name="图片 3">
              <a:extLst xmlns:a="http://schemas.openxmlformats.org/drawingml/2006/main">
                <a:ext uri="{FF2B5EF4-FFF2-40B4-BE49-F238E27FC236}">
                  <a16:creationId xmlns:a16="http://schemas.microsoft.com/office/drawing/2014/main" id="{660DF764-DC85-4204-9739-FBFBA2B56222}"/>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660DF764-DC85-4204-9739-FBFBA2B56222}"/>
                        </a:ext>
                      </a:extLst>
                    </pic:cNvP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8236" cy="3192054"/>
                    </a:xfrm>
                    <a:prstGeom prst="rect">
                      <a:avLst/>
                    </a:prstGeom>
                    <a:noFill/>
                  </pic:spPr>
                </pic:pic>
              </a:graphicData>
            </a:graphic>
          </wp:inline>
        </w:drawing>
      </w:r>
    </w:p>
    <w:p w14:paraId="5701A1BA" w14:textId="77777777" w:rsidR="00BA5AF0" w:rsidRPr="00455599" w:rsidRDefault="00BA5AF0" w:rsidP="00BA5AF0">
      <w:pPr>
        <w:jc w:val="center"/>
        <w:rPr>
          <w:rFonts w:eastAsiaTheme="minorEastAsia"/>
          <w:sz w:val="24"/>
          <w:szCs w:val="24"/>
        </w:rPr>
      </w:pPr>
      <w:r w:rsidRPr="000D5D73">
        <w:t xml:space="preserve">Figure 10. </w:t>
      </w:r>
      <w:r w:rsidRPr="000D5D73">
        <w:rPr>
          <w:rFonts w:eastAsiaTheme="minorEastAsia"/>
        </w:rPr>
        <w:t>Microphotographs of hydrophobized sands after accelerated wetting-drying cycles</w:t>
      </w:r>
    </w:p>
    <w:p w14:paraId="74A648D7" w14:textId="77777777" w:rsidR="00BA5AF0" w:rsidRPr="000D5D73" w:rsidRDefault="00BA5AF0" w:rsidP="00BA5AF0">
      <w:pPr>
        <w:spacing w:line="480" w:lineRule="auto"/>
        <w:rPr>
          <w:rFonts w:eastAsiaTheme="minorEastAsia"/>
          <w:sz w:val="24"/>
          <w:szCs w:val="24"/>
        </w:rPr>
      </w:pPr>
      <w:r w:rsidRPr="000D5D73">
        <w:rPr>
          <w:rFonts w:eastAsiaTheme="minorEastAsia"/>
          <w:sz w:val="24"/>
          <w:szCs w:val="24"/>
        </w:rPr>
        <w:t xml:space="preserve">As for the mechanisms controlling the hydrophobicity reduction, for PDMS, </w:t>
      </w:r>
      <w:proofErr w:type="spellStart"/>
      <w:r w:rsidRPr="000D5D73">
        <w:rPr>
          <w:rFonts w:eastAsiaTheme="minorEastAsia"/>
          <w:sz w:val="24"/>
          <w:szCs w:val="24"/>
        </w:rPr>
        <w:t>Graiver</w:t>
      </w:r>
      <w:proofErr w:type="spellEnd"/>
      <w:r w:rsidRPr="000D5D73">
        <w:rPr>
          <w:rFonts w:eastAsiaTheme="minorEastAsia"/>
          <w:sz w:val="24"/>
          <w:szCs w:val="24"/>
        </w:rPr>
        <w:t xml:space="preserve"> </w:t>
      </w:r>
      <w:r>
        <w:rPr>
          <w:rFonts w:eastAsiaTheme="minorEastAsia"/>
          <w:sz w:val="24"/>
          <w:szCs w:val="24"/>
        </w:rPr>
        <w:fldChar w:fldCharType="begin">
          <w:fldData xml:space="preserve">PEVuZE5vdGU+PENpdGU+PEF1dGhvcj5HcmFpdmVyPC9BdXRob3I+PFllYXI+MjAwMzwvWWVhcj48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</w:fldData>
        </w:fldChar>
      </w:r>
      <w:r>
        <w:rPr>
          <w:rFonts w:eastAsiaTheme="minorEastAsia"/>
          <w:sz w:val="24"/>
          <w:szCs w:val="24"/>
        </w:rPr>
        <w:instrText xml:space="preserve"> ADDIN EN.CITE </w:instrText>
      </w:r>
      <w:r>
        <w:rPr>
          <w:rFonts w:eastAsiaTheme="minorEastAsia"/>
          <w:sz w:val="24"/>
          <w:szCs w:val="24"/>
        </w:rPr>
        <w:fldChar w:fldCharType="begin">
          <w:fldData xml:space="preserve">PEVuZE5vdGU+PENpdGU+PEF1dGhvcj5HcmFpdmVyPC9BdXRob3I+PFllYXI+MjAwMzwvWWVhcj48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</w:fldData>
        </w:fldChar>
      </w:r>
      <w:r>
        <w:rPr>
          <w:rFonts w:eastAsiaTheme="minorEastAsia"/>
          <w:sz w:val="24"/>
          <w:szCs w:val="24"/>
        </w:rPr>
        <w:instrText xml:space="preserve"> ADDIN EN.CITE.DATA </w:instrText>
      </w:r>
      <w:r>
        <w:rPr>
          <w:rFonts w:eastAsiaTheme="minorEastAsia"/>
          <w:sz w:val="24"/>
          <w:szCs w:val="24"/>
        </w:rPr>
      </w:r>
      <w:r>
        <w:rPr>
          <w:rFonts w:eastAsiaTheme="minorEastAsia"/>
          <w:sz w:val="24"/>
          <w:szCs w:val="24"/>
        </w:rPr>
        <w:fldChar w:fldCharType="end"/>
      </w:r>
      <w:r>
        <w:rPr>
          <w:rFonts w:eastAsiaTheme="minorEastAsia"/>
          <w:sz w:val="24"/>
          <w:szCs w:val="24"/>
        </w:rPr>
      </w:r>
      <w:r>
        <w:rPr>
          <w:rFonts w:eastAsiaTheme="minorEastAsia"/>
          <w:sz w:val="24"/>
          <w:szCs w:val="24"/>
        </w:rPr>
        <w:fldChar w:fldCharType="separate"/>
      </w:r>
      <w:r>
        <w:rPr>
          <w:rFonts w:eastAsiaTheme="minorEastAsia"/>
          <w:noProof/>
          <w:sz w:val="24"/>
          <w:szCs w:val="24"/>
        </w:rPr>
        <w:t>[21]</w:t>
      </w:r>
      <w:r>
        <w:rPr>
          <w:rFonts w:eastAsiaTheme="minorEastAsia"/>
          <w:sz w:val="24"/>
          <w:szCs w:val="24"/>
        </w:rPr>
        <w:fldChar w:fldCharType="end"/>
      </w:r>
      <w:r w:rsidRPr="000D5D73">
        <w:rPr>
          <w:rFonts w:eastAsiaTheme="minorEastAsia"/>
          <w:sz w:val="24"/>
          <w:szCs w:val="24"/>
        </w:rPr>
        <w:t xml:space="preserve"> claimed that in the wetting phase PDMS was able to hydrolyze to low-molecular-weight oligomers which were volatile in the drying phase. The detachment of TO and HTO coatings detected by SEM exposed hydrophilic mineral surfaces, which caused the decrease of soil hydrophobicity.</w:t>
      </w:r>
      <w:r w:rsidRPr="000D5D73" w:rsidDel="00495895">
        <w:rPr>
          <w:rFonts w:eastAsiaTheme="minorEastAsia"/>
          <w:sz w:val="24"/>
          <w:szCs w:val="24"/>
        </w:rPr>
        <w:t xml:space="preserve"> </w:t>
      </w:r>
      <w:r w:rsidRPr="000D5D73">
        <w:rPr>
          <w:rFonts w:eastAsiaTheme="minorEastAsia"/>
          <w:sz w:val="24"/>
          <w:szCs w:val="24"/>
        </w:rPr>
        <w:t>Compared to TO-sands, HTO-sands have a lower hydrophobicity. This has been explained in Section 3.2. At higher concentrations, both TO- and HTO-sands showed higher resistance to wetting-drying. This could result from the more persistent hydrophobicity (</w:t>
      </w:r>
      <w:r w:rsidRPr="000D5D73">
        <w:rPr>
          <w:rFonts w:eastAsiaTheme="minorEastAsia"/>
          <w:i/>
          <w:sz w:val="24"/>
          <w:szCs w:val="24"/>
        </w:rPr>
        <w:t>i.e.</w:t>
      </w:r>
      <w:r w:rsidRPr="000D5D73">
        <w:rPr>
          <w:rFonts w:eastAsiaTheme="minorEastAsia"/>
          <w:sz w:val="24"/>
          <w:szCs w:val="24"/>
        </w:rPr>
        <w:t xml:space="preserve"> longer WDPT</w:t>
      </w:r>
      <w:r>
        <w:rPr>
          <w:rFonts w:eastAsiaTheme="minorEastAsia"/>
          <w:sz w:val="24"/>
          <w:szCs w:val="24"/>
        </w:rPr>
        <w:t>’</w:t>
      </w:r>
      <w:r w:rsidRPr="000D5D73">
        <w:rPr>
          <w:rFonts w:eastAsiaTheme="minorEastAsia"/>
          <w:sz w:val="24"/>
          <w:szCs w:val="24"/>
        </w:rPr>
        <w:t xml:space="preserve">s) with trapped air bubbles during the wetting phase, reducing particle surface wetting. </w:t>
      </w:r>
    </w:p>
    <w:p w14:paraId="2A454C01" w14:textId="77777777" w:rsidR="00BA5AF0" w:rsidRPr="00455599" w:rsidRDefault="00BA5AF0" w:rsidP="00BA5AF0">
      <w:pPr>
        <w:pStyle w:val="ListParagraph"/>
        <w:numPr>
          <w:ilvl w:val="1"/>
          <w:numId w:val="23"/>
        </w:numPr>
        <w:spacing w:line="480" w:lineRule="auto"/>
        <w:ind w:leftChars="0" w:left="0" w:firstLine="0"/>
        <w:rPr>
          <w:rFonts w:eastAsiaTheme="minorEastAsia"/>
          <w:sz w:val="24"/>
          <w:szCs w:val="24"/>
        </w:rPr>
      </w:pPr>
      <w:r w:rsidRPr="000D5D73">
        <w:rPr>
          <w:rFonts w:eastAsiaTheme="minorEastAsia"/>
          <w:b/>
          <w:bCs/>
          <w:sz w:val="24"/>
          <w:szCs w:val="24"/>
        </w:rPr>
        <w:t>Cyclic freezing-thawing</w:t>
      </w:r>
    </w:p>
    <w:p w14:paraId="3F818B6B" w14:textId="77777777" w:rsidR="00BA5AF0" w:rsidRDefault="00BA5AF0" w:rsidP="00BA5AF0">
      <w:pPr>
        <w:spacing w:line="480" w:lineRule="auto"/>
        <w:rPr>
          <w:rFonts w:eastAsiaTheme="minorEastAsia"/>
          <w:sz w:val="24"/>
          <w:szCs w:val="24"/>
        </w:rPr>
      </w:pPr>
      <w:r w:rsidRPr="000D5D73">
        <w:rPr>
          <w:rFonts w:eastAsiaTheme="minorEastAsia"/>
          <w:sz w:val="24"/>
          <w:szCs w:val="24"/>
        </w:rPr>
        <w:t>Freezing-thawing had a negligible influence on the hydrophobicity except for HTO-sands (Fig. 11). CA</w:t>
      </w:r>
      <w:r>
        <w:rPr>
          <w:rFonts w:eastAsiaTheme="minorEastAsia"/>
          <w:sz w:val="24"/>
          <w:szCs w:val="24"/>
        </w:rPr>
        <w:t>s</w:t>
      </w:r>
      <w:r w:rsidRPr="000D5D73">
        <w:rPr>
          <w:rFonts w:eastAsiaTheme="minorEastAsia"/>
          <w:sz w:val="24"/>
          <w:szCs w:val="24"/>
        </w:rPr>
        <w:t xml:space="preserve"> and WDPT</w:t>
      </w:r>
      <w:r>
        <w:rPr>
          <w:rFonts w:eastAsiaTheme="minorEastAsia"/>
          <w:sz w:val="24"/>
          <w:szCs w:val="24"/>
        </w:rPr>
        <w:t>’</w:t>
      </w:r>
      <w:r w:rsidRPr="000D5D73">
        <w:rPr>
          <w:rFonts w:eastAsiaTheme="minorEastAsia"/>
          <w:sz w:val="24"/>
          <w:szCs w:val="24"/>
        </w:rPr>
        <w:t>s of DMDCS-sands showed no change during freezing-thawing cycles. For TO-sands the CA changed to 115</w:t>
      </w:r>
      <w:r w:rsidRPr="000D5D73">
        <w:rPr>
          <w:rFonts w:ascii="DengXian" w:eastAsia="DengXian" w:hAnsi="DengXian" w:hint="eastAsia"/>
          <w:sz w:val="24"/>
          <w:szCs w:val="24"/>
        </w:rPr>
        <w:t>°</w:t>
      </w:r>
      <w:r w:rsidRPr="000D5D73">
        <w:rPr>
          <w:rFonts w:eastAsiaTheme="minorEastAsia"/>
          <w:sz w:val="24"/>
          <w:szCs w:val="24"/>
        </w:rPr>
        <w:t xml:space="preserve"> while WDPT</w:t>
      </w:r>
      <w:r>
        <w:rPr>
          <w:rFonts w:eastAsiaTheme="minorEastAsia"/>
          <w:sz w:val="24"/>
          <w:szCs w:val="24"/>
        </w:rPr>
        <w:t>’</w:t>
      </w:r>
      <w:r w:rsidRPr="000D5D73">
        <w:rPr>
          <w:rFonts w:eastAsiaTheme="minorEastAsia"/>
          <w:sz w:val="24"/>
          <w:szCs w:val="24"/>
        </w:rPr>
        <w:t>s showed no change during the test. WDPT</w:t>
      </w:r>
      <w:r>
        <w:rPr>
          <w:rFonts w:eastAsiaTheme="minorEastAsia"/>
          <w:sz w:val="24"/>
          <w:szCs w:val="24"/>
        </w:rPr>
        <w:t>’</w:t>
      </w:r>
      <w:r w:rsidRPr="000D5D73">
        <w:rPr>
          <w:rFonts w:eastAsiaTheme="minorEastAsia"/>
          <w:sz w:val="24"/>
          <w:szCs w:val="24"/>
        </w:rPr>
        <w:t>s of HTO-sands remained &gt;3600s and</w:t>
      </w:r>
      <w:r w:rsidRPr="000D5D73">
        <w:t xml:space="preserve"> </w:t>
      </w:r>
      <w:r w:rsidRPr="000D5D73">
        <w:rPr>
          <w:rFonts w:eastAsiaTheme="minorEastAsia"/>
          <w:sz w:val="24"/>
          <w:szCs w:val="24"/>
        </w:rPr>
        <w:t>corresponding CA</w:t>
      </w:r>
      <w:r>
        <w:rPr>
          <w:rFonts w:eastAsiaTheme="minorEastAsia"/>
          <w:sz w:val="24"/>
          <w:szCs w:val="24"/>
        </w:rPr>
        <w:t>s</w:t>
      </w:r>
      <w:r w:rsidRPr="000D5D73">
        <w:rPr>
          <w:rFonts w:eastAsiaTheme="minorEastAsia"/>
          <w:sz w:val="24"/>
          <w:szCs w:val="24"/>
        </w:rPr>
        <w:t xml:space="preserve"> reduced to 112.9°, 114.8° and 117.6° at 0.5, 1.0, 3.0%, respectively.</w:t>
      </w:r>
    </w:p>
    <w:p w14:paraId="67CE6588" w14:textId="77777777" w:rsidR="00BA5AF0" w:rsidRDefault="00BA5AF0" w:rsidP="00BA5AF0">
      <w:pPr>
        <w:spacing w:line="480" w:lineRule="auto"/>
        <w:rPr>
          <w:rFonts w:eastAsiaTheme="minorEastAsia"/>
          <w:sz w:val="24"/>
          <w:szCs w:val="24"/>
        </w:rPr>
      </w:pPr>
    </w:p>
    <w:p w14:paraId="7419EE31" w14:textId="77777777" w:rsidR="00BA5AF0" w:rsidRPr="000D5D73" w:rsidRDefault="00BA5AF0" w:rsidP="00BA5AF0">
      <w:pPr>
        <w:rPr>
          <w:rFonts w:eastAsiaTheme="minorEastAsia"/>
        </w:rPr>
      </w:pPr>
    </w:p>
    <w:p w14:paraId="21D3BB33" w14:textId="77777777" w:rsidR="00BA5AF0" w:rsidRPr="000D5D73" w:rsidRDefault="00BA5AF0" w:rsidP="00BA5AF0">
      <w:pPr>
        <w:tabs>
          <w:tab w:val="left" w:pos="1168"/>
        </w:tabs>
        <w:jc w:val="center"/>
        <w:rPr>
          <w:rFonts w:eastAsiaTheme="minorEastAsia"/>
          <w:noProof/>
        </w:rPr>
      </w:pPr>
      <w:r w:rsidRPr="000D5D73">
        <w:rPr>
          <w:rFonts w:eastAsiaTheme="minorEastAsia"/>
          <w:noProof/>
        </w:rPr>
        <w:drawing>
          <wp:inline distT="0" distB="0" distL="0" distR="0" wp14:anchorId="637024AD" wp14:editId="603BDE82">
            <wp:extent cx="2520000" cy="3714004"/>
            <wp:effectExtent l="0" t="0" r="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3714004"/>
                    </a:xfrm>
                    <a:prstGeom prst="rect">
                      <a:avLst/>
                    </a:prstGeom>
                    <a:noFill/>
                    <a:ln>
                      <a:noFill/>
                    </a:ln>
                  </pic:spPr>
                </pic:pic>
              </a:graphicData>
            </a:graphic>
          </wp:inline>
        </w:drawing>
      </w:r>
      <w:r w:rsidRPr="000D5D73">
        <w:rPr>
          <w:rFonts w:eastAsiaTheme="minorEastAsia" w:hint="eastAsia"/>
          <w:noProof/>
        </w:rPr>
        <w:t xml:space="preserve"> </w:t>
      </w:r>
      <w:r w:rsidRPr="000D5D73">
        <w:rPr>
          <w:rFonts w:eastAsiaTheme="minorEastAsia" w:hint="eastAsia"/>
          <w:noProof/>
        </w:rPr>
        <w:drawing>
          <wp:inline distT="0" distB="0" distL="0" distR="0" wp14:anchorId="73D3FD03" wp14:editId="269E497D">
            <wp:extent cx="2520000" cy="3619764"/>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3619764"/>
                    </a:xfrm>
                    <a:prstGeom prst="rect">
                      <a:avLst/>
                    </a:prstGeom>
                    <a:noFill/>
                    <a:ln>
                      <a:noFill/>
                    </a:ln>
                  </pic:spPr>
                </pic:pic>
              </a:graphicData>
            </a:graphic>
          </wp:inline>
        </w:drawing>
      </w:r>
    </w:p>
    <w:p w14:paraId="52C14E7F" w14:textId="77777777" w:rsidR="00BA5AF0" w:rsidRPr="000D5D73" w:rsidRDefault="00BA5AF0" w:rsidP="00BA5AF0">
      <w:pPr>
        <w:jc w:val="center"/>
        <w:rPr>
          <w:rFonts w:eastAsiaTheme="minorEastAsia"/>
          <w:noProof/>
        </w:rPr>
      </w:pPr>
      <w:r w:rsidRPr="000D5D73">
        <w:rPr>
          <w:rFonts w:eastAsiaTheme="minorEastAsia" w:hint="eastAsia"/>
          <w:noProof/>
        </w:rPr>
        <w:t>(</w:t>
      </w:r>
      <w:r w:rsidRPr="000D5D73">
        <w:rPr>
          <w:rFonts w:eastAsiaTheme="minorEastAsia"/>
          <w:noProof/>
        </w:rPr>
        <w:t xml:space="preserve">a)                </w:t>
      </w:r>
      <w:r>
        <w:rPr>
          <w:rFonts w:eastAsiaTheme="minorEastAsia"/>
          <w:noProof/>
        </w:rPr>
        <w:t xml:space="preserve">          </w:t>
      </w:r>
      <w:r w:rsidRPr="000D5D73">
        <w:rPr>
          <w:rFonts w:eastAsiaTheme="minorEastAsia"/>
          <w:noProof/>
        </w:rPr>
        <w:t xml:space="preserve">       (b)                </w:t>
      </w:r>
    </w:p>
    <w:p w14:paraId="5CED361A" w14:textId="77777777" w:rsidR="00BA5AF0" w:rsidRPr="000D5D73" w:rsidRDefault="00BA5AF0" w:rsidP="00BA5AF0">
      <w:pPr>
        <w:jc w:val="center"/>
        <w:rPr>
          <w:rFonts w:eastAsiaTheme="minorEastAsia"/>
        </w:rPr>
      </w:pPr>
      <w:r w:rsidRPr="000D5D73">
        <w:t>Figure 11. Hydrophobic degradation of hydrophobized sands in cyclic freezing-thawing tests. (a)</w:t>
      </w:r>
      <w:r w:rsidRPr="000D5D73">
        <w:rPr>
          <w:rFonts w:hint="eastAsia"/>
        </w:rPr>
        <w:t xml:space="preserve"> </w:t>
      </w:r>
      <w:r w:rsidRPr="000D5D73">
        <w:t>contact angle change, (b) water drop penetration time change.</w:t>
      </w:r>
    </w:p>
    <w:p w14:paraId="134166BA" w14:textId="77777777" w:rsidR="00BA5AF0" w:rsidRPr="000D5D73" w:rsidRDefault="00BA5AF0" w:rsidP="00BA5AF0">
      <w:pPr>
        <w:spacing w:line="480" w:lineRule="auto"/>
        <w:rPr>
          <w:rFonts w:eastAsiaTheme="minorEastAsia"/>
          <w:sz w:val="24"/>
          <w:szCs w:val="24"/>
        </w:rPr>
      </w:pPr>
    </w:p>
    <w:p w14:paraId="4F0EBAE5" w14:textId="77777777" w:rsidR="00BA5AF0" w:rsidRDefault="00BA5AF0" w:rsidP="00BA5AF0">
      <w:pPr>
        <w:spacing w:line="480" w:lineRule="auto"/>
        <w:rPr>
          <w:rFonts w:eastAsiaTheme="minorEastAsia"/>
          <w:sz w:val="24"/>
          <w:szCs w:val="24"/>
        </w:rPr>
      </w:pPr>
      <w:r w:rsidRPr="000D5D73">
        <w:rPr>
          <w:rFonts w:eastAsiaTheme="minorEastAsia"/>
          <w:sz w:val="24"/>
          <w:szCs w:val="24"/>
        </w:rPr>
        <w:t xml:space="preserve">No physical or chemical change to the hydrophobic coatings was found by SEM and </w:t>
      </w:r>
      <w:r w:rsidRPr="000D5D73">
        <w:rPr>
          <w:rFonts w:eastAsiaTheme="minorEastAsia"/>
        </w:rPr>
        <w:t>C</w:t>
      </w:r>
      <w:r w:rsidRPr="000D5D73">
        <w:rPr>
          <w:rFonts w:eastAsiaTheme="minorEastAsia"/>
          <w:vertAlign w:val="subscript"/>
        </w:rPr>
        <w:t>c</w:t>
      </w:r>
      <w:r>
        <w:rPr>
          <w:rFonts w:eastAsiaTheme="minorEastAsia"/>
        </w:rPr>
        <w:t>,</w:t>
      </w:r>
      <w:r w:rsidRPr="000D5D73">
        <w:rPr>
          <w:rFonts w:eastAsiaTheme="minorEastAsia"/>
          <w:sz w:val="24"/>
          <w:szCs w:val="24"/>
        </w:rPr>
        <w:t xml:space="preserve"> indicating that hydrophobized sands are stable under freezing-thawing conditions. Freezing-thawing could degrade hydrophobicity by soil particle breakage or hydrophobic coating rupture. </w:t>
      </w:r>
      <w:bookmarkStart w:id="14" w:name="_Hlk67907388"/>
      <w:r w:rsidRPr="00455599">
        <w:rPr>
          <w:rFonts w:eastAsiaTheme="minorEastAsia"/>
          <w:color w:val="FF0000"/>
          <w:sz w:val="24"/>
          <w:szCs w:val="24"/>
        </w:rPr>
        <w:t xml:space="preserve">Particle size analysis was conducted and no size change was observed during the test. SEM images showed that both PDMS and TO coatings remained intact after freezing-thawing cycles, which agreed with other works. </w:t>
      </w:r>
      <w:bookmarkEnd w:id="14"/>
      <w:r w:rsidRPr="000D5D73">
        <w:rPr>
          <w:rFonts w:eastAsiaTheme="minorEastAsia"/>
          <w:sz w:val="24"/>
          <w:szCs w:val="24"/>
        </w:rPr>
        <w:t xml:space="preserve">For example, Kronlund </w:t>
      </w:r>
      <w:r>
        <w:rPr>
          <w:rFonts w:eastAsiaTheme="minorEastAsia"/>
          <w:sz w:val="24"/>
          <w:szCs w:val="24"/>
        </w:rPr>
        <w:fldChar w:fldCharType="begin">
          <w:fldData xml:space="preserve">PEVuZE5vdGU+PENpdGU+PEF1dGhvcj5Lcm9ubHVuZDwvQXV0aG9yPjxZZWFyPjIwMTY8L1llYXI+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</w:fldData>
        </w:fldChar>
      </w:r>
      <w:r>
        <w:rPr>
          <w:rFonts w:eastAsiaTheme="minorEastAsia"/>
          <w:sz w:val="24"/>
          <w:szCs w:val="24"/>
        </w:rPr>
        <w:instrText xml:space="preserve"> ADDIN EN.CITE </w:instrText>
      </w:r>
      <w:r>
        <w:rPr>
          <w:rFonts w:eastAsiaTheme="minorEastAsia"/>
          <w:sz w:val="24"/>
          <w:szCs w:val="24"/>
        </w:rPr>
        <w:fldChar w:fldCharType="begin">
          <w:fldData xml:space="preserve">PEVuZE5vdGU+PENpdGU+PEF1dGhvcj5Lcm9ubHVuZDwvQXV0aG9yPjxZZWFyPjIwMTY8L1llYXI+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</w:fldData>
        </w:fldChar>
      </w:r>
      <w:r>
        <w:rPr>
          <w:rFonts w:eastAsiaTheme="minorEastAsia"/>
          <w:sz w:val="24"/>
          <w:szCs w:val="24"/>
        </w:rPr>
        <w:instrText xml:space="preserve"> ADDIN EN.CITE.DATA </w:instrText>
      </w:r>
      <w:r>
        <w:rPr>
          <w:rFonts w:eastAsiaTheme="minorEastAsia"/>
          <w:sz w:val="24"/>
          <w:szCs w:val="24"/>
        </w:rPr>
      </w:r>
      <w:r>
        <w:rPr>
          <w:rFonts w:eastAsiaTheme="minorEastAsia"/>
          <w:sz w:val="24"/>
          <w:szCs w:val="24"/>
        </w:rPr>
        <w:fldChar w:fldCharType="end"/>
      </w:r>
      <w:r>
        <w:rPr>
          <w:rFonts w:eastAsiaTheme="minorEastAsia"/>
          <w:sz w:val="24"/>
          <w:szCs w:val="24"/>
        </w:rPr>
      </w:r>
      <w:r>
        <w:rPr>
          <w:rFonts w:eastAsiaTheme="minorEastAsia"/>
          <w:sz w:val="24"/>
          <w:szCs w:val="24"/>
        </w:rPr>
        <w:fldChar w:fldCharType="separate"/>
      </w:r>
      <w:r>
        <w:rPr>
          <w:rFonts w:eastAsiaTheme="minorEastAsia"/>
          <w:noProof/>
          <w:sz w:val="24"/>
          <w:szCs w:val="24"/>
        </w:rPr>
        <w:t>[63]</w:t>
      </w:r>
      <w:r>
        <w:rPr>
          <w:rFonts w:eastAsiaTheme="minorEastAsia"/>
          <w:sz w:val="24"/>
          <w:szCs w:val="24"/>
        </w:rPr>
        <w:fldChar w:fldCharType="end"/>
      </w:r>
      <w:r w:rsidRPr="000D5D73">
        <w:rPr>
          <w:rFonts w:eastAsiaTheme="minorEastAsia"/>
          <w:sz w:val="24"/>
          <w:szCs w:val="24"/>
        </w:rPr>
        <w:t xml:space="preserve"> reported that PDMS coatings persisted on a granitic surface after 30 freezing-thawing cycles. Only HTO-sands showed a slight CA decrease, which could be linked to changes in the orientation of molecules during the wetting phase (Section 3.2).</w:t>
      </w:r>
    </w:p>
    <w:p w14:paraId="0324CE6B" w14:textId="77777777" w:rsidR="00BA5AF0" w:rsidRDefault="00BA5AF0" w:rsidP="00BA5AF0">
      <w:pPr>
        <w:spacing w:line="480" w:lineRule="auto"/>
        <w:rPr>
          <w:rFonts w:eastAsiaTheme="minorEastAsia"/>
          <w:sz w:val="24"/>
          <w:szCs w:val="24"/>
        </w:rPr>
      </w:pPr>
    </w:p>
    <w:p w14:paraId="360F8F93" w14:textId="77777777" w:rsidR="00BA5AF0" w:rsidRDefault="00BA5AF0" w:rsidP="00BA5AF0">
      <w:pPr>
        <w:spacing w:line="480" w:lineRule="auto"/>
        <w:rPr>
          <w:rFonts w:eastAsiaTheme="minorEastAsia"/>
          <w:sz w:val="24"/>
          <w:szCs w:val="24"/>
        </w:rPr>
      </w:pPr>
    </w:p>
    <w:p w14:paraId="0E03D6CB" w14:textId="77777777" w:rsidR="00BA5AF0" w:rsidRPr="000D5D73" w:rsidRDefault="00BA5AF0" w:rsidP="00BA5AF0">
      <w:pPr>
        <w:spacing w:line="480" w:lineRule="auto"/>
        <w:rPr>
          <w:rFonts w:eastAsiaTheme="minorEastAsia"/>
          <w:sz w:val="24"/>
          <w:szCs w:val="24"/>
        </w:rPr>
      </w:pPr>
    </w:p>
    <w:p w14:paraId="4453F2CD" w14:textId="77777777" w:rsidR="00BA5AF0" w:rsidRPr="00BA5AF0" w:rsidRDefault="00BA5AF0" w:rsidP="00BA5AF0">
      <w:pPr>
        <w:pStyle w:val="ListParagraph"/>
        <w:numPr>
          <w:ilvl w:val="1"/>
          <w:numId w:val="23"/>
        </w:numPr>
        <w:spacing w:line="480" w:lineRule="auto"/>
        <w:ind w:leftChars="0" w:left="0" w:firstLine="0"/>
        <w:rPr>
          <w:rFonts w:eastAsiaTheme="minorEastAsia"/>
          <w:b/>
          <w:bCs/>
          <w:color w:val="FF0000"/>
          <w:sz w:val="24"/>
          <w:szCs w:val="24"/>
        </w:rPr>
      </w:pPr>
      <w:r w:rsidRPr="00BA5AF0">
        <w:rPr>
          <w:rFonts w:eastAsiaTheme="minorEastAsia"/>
          <w:b/>
          <w:bCs/>
          <w:color w:val="FF0000"/>
          <w:sz w:val="24"/>
          <w:szCs w:val="24"/>
        </w:rPr>
        <w:t>Engineering interpretations</w:t>
      </w:r>
    </w:p>
    <w:p w14:paraId="63968022" w14:textId="77777777" w:rsidR="00BA5AF0" w:rsidRPr="00BA5AF0" w:rsidRDefault="00BA5AF0" w:rsidP="00BA5AF0">
      <w:pPr>
        <w:spacing w:line="480" w:lineRule="auto"/>
        <w:rPr>
          <w:rFonts w:eastAsiaTheme="minorEastAsia"/>
          <w:color w:val="FF0000"/>
          <w:sz w:val="24"/>
          <w:szCs w:val="24"/>
        </w:rPr>
      </w:pPr>
      <w:bookmarkStart w:id="15" w:name="_Hlk67041700"/>
      <w:r w:rsidRPr="00BA5AF0">
        <w:rPr>
          <w:rFonts w:eastAsiaTheme="minorEastAsia"/>
          <w:color w:val="FF0000"/>
          <w:sz w:val="24"/>
          <w:szCs w:val="24"/>
        </w:rPr>
        <w:t>By conducting a series of accelerated ageing tests, the results of this paper showed that both temperature and moisture content can trigger the degradation of hydrophobized sands. Correspondingly, the environmental factors such as period wetting-drying conditions by sunlight and rainfall, high temperature due to geothermal energy and water immersion caused by underground water are all possible to influence the hydrophobicity of such soils. As for the lifetime, the results of thermal ageing tests indicated that hydrophobized sands can predictably last for more than 70 years when deployed in a relatively dry condition. At the same time, the result also showed that the degradation can be amended by optimizing the hydrophobic agent and its concentration. For example, PDMS coatings can undergo sever hydrolysis in water immersion but are stable against high temperature. Given the degradation depending on both agent type and application environment, the durability of hydrophobized soils should be assessed targeting specific scenario in the engineering applications.</w:t>
      </w:r>
    </w:p>
    <w:bookmarkEnd w:id="15"/>
    <w:p w14:paraId="1FBE7424" w14:textId="77777777" w:rsidR="00BA5AF0" w:rsidRDefault="00BA5AF0" w:rsidP="00BA5AF0">
      <w:pPr>
        <w:spacing w:line="480" w:lineRule="auto"/>
        <w:rPr>
          <w:rFonts w:eastAsiaTheme="minorEastAsia"/>
          <w:sz w:val="24"/>
          <w:szCs w:val="24"/>
        </w:rPr>
      </w:pPr>
    </w:p>
    <w:p w14:paraId="687A501C" w14:textId="77777777" w:rsidR="00BA5AF0" w:rsidRPr="00455599" w:rsidRDefault="00BA5AF0" w:rsidP="00BA5AF0">
      <w:pPr>
        <w:pStyle w:val="ListParagraph"/>
        <w:numPr>
          <w:ilvl w:val="0"/>
          <w:numId w:val="23"/>
        </w:numPr>
        <w:spacing w:line="480" w:lineRule="auto"/>
        <w:ind w:leftChars="0" w:left="0" w:firstLine="0"/>
        <w:rPr>
          <w:rFonts w:eastAsiaTheme="minorEastAsia"/>
          <w:sz w:val="24"/>
          <w:szCs w:val="24"/>
        </w:rPr>
      </w:pPr>
      <w:r w:rsidRPr="000D5D73">
        <w:rPr>
          <w:b/>
          <w:bCs/>
          <w:sz w:val="24"/>
          <w:szCs w:val="24"/>
        </w:rPr>
        <w:t>Conclusions</w:t>
      </w:r>
    </w:p>
    <w:p w14:paraId="37602381" w14:textId="77777777" w:rsidR="00BA5AF0" w:rsidRPr="000D5D73" w:rsidRDefault="00BA5AF0" w:rsidP="00BA5AF0">
      <w:pPr>
        <w:spacing w:line="480" w:lineRule="auto"/>
        <w:rPr>
          <w:rFonts w:eastAsiaTheme="minorEastAsia"/>
          <w:sz w:val="24"/>
          <w:szCs w:val="24"/>
        </w:rPr>
      </w:pPr>
      <w:r w:rsidRPr="000D5D73">
        <w:rPr>
          <w:sz w:val="24"/>
          <w:szCs w:val="24"/>
        </w:rPr>
        <w:t xml:space="preserve">Hydrophobized sands have been subjected to accelerated weathering tests in order to simulate its interaction with the atmosphere and provide an insight into their durability and the mechanisms responsible for their degradation. Samples treated with </w:t>
      </w:r>
      <w:proofErr w:type="spellStart"/>
      <w:r w:rsidRPr="000D5D73">
        <w:rPr>
          <w:sz w:val="24"/>
          <w:szCs w:val="24"/>
        </w:rPr>
        <w:t>dichlorodimethylsilane</w:t>
      </w:r>
      <w:proofErr w:type="spellEnd"/>
      <w:r w:rsidRPr="000D5D73">
        <w:rPr>
          <w:sz w:val="24"/>
          <w:szCs w:val="24"/>
        </w:rPr>
        <w:t xml:space="preserve"> (DMDCS)-sands, Tung oil (TO)-sands and heated Tung oil (HTO)-sands were subjected to </w:t>
      </w:r>
      <w:r w:rsidRPr="000D5D73">
        <w:rPr>
          <w:rFonts w:eastAsiaTheme="minorEastAsia"/>
          <w:sz w:val="24"/>
          <w:szCs w:val="24"/>
        </w:rPr>
        <w:t xml:space="preserve">thermal ageing, water immersion, cyclic wetting-drying and cyclic freezing-thawing. The major outcomes are as follows. (1) Elevated temperature resulted in hydrophobicity degradation of TO- and HTO-sands possibly driven by oxidation of Tung oil coatings, while PDMS had a stable hydrophobicity under prolonged thermal ageing. (2) Reduced hydrophobicity was found in DMDCS- and HTO-sands during the two-month water immersion driven by hydrolysis. In TO-sands, the degradation was negligible because of the re-attachment of Tung oil. (3) Cyclic wetting-drying resulted in decreased hydrophobicity depending on the </w:t>
      </w:r>
      <w:proofErr w:type="spellStart"/>
      <w:r w:rsidRPr="000D5D73">
        <w:rPr>
          <w:rFonts w:eastAsiaTheme="minorEastAsia"/>
          <w:sz w:val="24"/>
          <w:szCs w:val="24"/>
        </w:rPr>
        <w:t>hydrophobizing</w:t>
      </w:r>
      <w:proofErr w:type="spellEnd"/>
      <w:r w:rsidRPr="000D5D73">
        <w:rPr>
          <w:rFonts w:eastAsiaTheme="minorEastAsia"/>
          <w:sz w:val="24"/>
          <w:szCs w:val="24"/>
        </w:rPr>
        <w:t xml:space="preserve"> compound concentration: greater hydrophobic degradation for low concentrations (</w:t>
      </w:r>
      <w:r w:rsidRPr="000D5D73">
        <w:rPr>
          <w:rFonts w:eastAsiaTheme="minorEastAsia"/>
          <w:i/>
          <w:sz w:val="24"/>
          <w:szCs w:val="24"/>
        </w:rPr>
        <w:t>i.e.</w:t>
      </w:r>
      <w:r w:rsidRPr="000D5D73">
        <w:rPr>
          <w:rFonts w:eastAsiaTheme="minorEastAsia"/>
          <w:sz w:val="24"/>
          <w:szCs w:val="24"/>
        </w:rPr>
        <w:t xml:space="preserve"> thinner coatings) and the opposite for greater concentrations (</w:t>
      </w:r>
      <w:r w:rsidRPr="000D5D73">
        <w:rPr>
          <w:rFonts w:eastAsiaTheme="minorEastAsia"/>
          <w:i/>
          <w:sz w:val="24"/>
          <w:szCs w:val="24"/>
        </w:rPr>
        <w:t>i.e.</w:t>
      </w:r>
      <w:r w:rsidRPr="000D5D73">
        <w:rPr>
          <w:rFonts w:eastAsiaTheme="minorEastAsia"/>
          <w:sz w:val="24"/>
          <w:szCs w:val="24"/>
        </w:rPr>
        <w:t xml:space="preserve"> for thicker coatings). (4) For cyclic freezing-thawing, hydrophobicity was stable for all sands. Future research may consider: (1) the synergistic effects of the environmental factors on hydrophobic degradation, (2) the role of microbiology on hydrophobic degradation, and (3) a dedicated study at a greater scale that could take into account the spatial evolution of hydrophobic decay, the current study is of a fundamental nature, at the coating-particle surface scale. </w:t>
      </w:r>
    </w:p>
    <w:p w14:paraId="7E3EE3D3" w14:textId="77777777" w:rsidR="00BA5AF0" w:rsidRPr="000D5D73" w:rsidRDefault="00BA5AF0" w:rsidP="00BA5AF0">
      <w:pPr>
        <w:spacing w:line="480" w:lineRule="auto"/>
        <w:rPr>
          <w:rFonts w:eastAsiaTheme="minorEastAsia"/>
          <w:sz w:val="24"/>
          <w:szCs w:val="24"/>
        </w:rPr>
      </w:pPr>
    </w:p>
    <w:p w14:paraId="4DB71F4C" w14:textId="77777777" w:rsidR="00BA5AF0" w:rsidRPr="00BA5AF0" w:rsidRDefault="00BA5AF0" w:rsidP="00BA5AF0">
      <w:pPr>
        <w:spacing w:line="480" w:lineRule="auto"/>
        <w:rPr>
          <w:b/>
          <w:bCs/>
          <w:color w:val="FF0000"/>
          <w:sz w:val="24"/>
          <w:szCs w:val="24"/>
        </w:rPr>
      </w:pPr>
      <w:bookmarkStart w:id="16" w:name="_Hlk67592147"/>
      <w:r w:rsidRPr="00BA5AF0">
        <w:rPr>
          <w:b/>
          <w:bCs/>
          <w:color w:val="FF0000"/>
          <w:sz w:val="24"/>
          <w:szCs w:val="24"/>
        </w:rPr>
        <w:t>Declarations</w:t>
      </w:r>
    </w:p>
    <w:p w14:paraId="05387404" w14:textId="77777777" w:rsidR="00BA5AF0" w:rsidRPr="00BA5AF0" w:rsidRDefault="00BA5AF0" w:rsidP="00BA5AF0">
      <w:pPr>
        <w:spacing w:line="480" w:lineRule="auto"/>
        <w:rPr>
          <w:color w:val="FF0000"/>
          <w:sz w:val="24"/>
          <w:szCs w:val="24"/>
        </w:rPr>
      </w:pPr>
      <w:r w:rsidRPr="00BA5AF0">
        <w:rPr>
          <w:b/>
          <w:color w:val="FF0000"/>
          <w:sz w:val="24"/>
          <w:szCs w:val="24"/>
        </w:rPr>
        <w:t>Funding</w:t>
      </w:r>
      <w:r w:rsidRPr="00BA5AF0">
        <w:rPr>
          <w:color w:val="FF0000"/>
          <w:sz w:val="24"/>
          <w:szCs w:val="24"/>
        </w:rPr>
        <w:t xml:space="preserve"> This work was supported by the General Research Fund (Grant 17221016) from the Research Grants Council of Hong Kong Special Administrative Region, China. </w:t>
      </w:r>
    </w:p>
    <w:p w14:paraId="61C762EA" w14:textId="77777777" w:rsidR="00BA5AF0" w:rsidRPr="00BA5AF0" w:rsidRDefault="00BA5AF0" w:rsidP="00BA5AF0">
      <w:pPr>
        <w:spacing w:line="480" w:lineRule="auto"/>
        <w:rPr>
          <w:color w:val="FF0000"/>
          <w:sz w:val="24"/>
          <w:szCs w:val="24"/>
        </w:rPr>
      </w:pPr>
    </w:p>
    <w:p w14:paraId="392AA451" w14:textId="77777777" w:rsidR="00BA5AF0" w:rsidRPr="00BA5AF0" w:rsidRDefault="00BA5AF0" w:rsidP="00BA5AF0">
      <w:pPr>
        <w:spacing w:line="480" w:lineRule="auto"/>
        <w:rPr>
          <w:rFonts w:eastAsiaTheme="minorEastAsia"/>
          <w:color w:val="FF0000"/>
          <w:sz w:val="24"/>
          <w:szCs w:val="24"/>
        </w:rPr>
      </w:pPr>
      <w:r w:rsidRPr="00BA5AF0">
        <w:rPr>
          <w:rFonts w:eastAsiaTheme="minorEastAsia"/>
          <w:b/>
          <w:color w:val="FF0000"/>
          <w:sz w:val="24"/>
          <w:szCs w:val="24"/>
        </w:rPr>
        <w:t xml:space="preserve">Author contributions </w:t>
      </w:r>
      <w:r w:rsidRPr="00BA5AF0">
        <w:rPr>
          <w:rFonts w:eastAsiaTheme="minorEastAsia"/>
          <w:color w:val="FF0000"/>
          <w:sz w:val="24"/>
          <w:szCs w:val="24"/>
        </w:rPr>
        <w:t>Dr Lin Hongjie (Methodology, data curation, writing – original draft preparation and visualization), Dr Sérgio D.N. Lourenço (Conceptualization, supervision, methodology, project administration and Funding acquisition).</w:t>
      </w:r>
      <w:bookmarkEnd w:id="16"/>
    </w:p>
    <w:p w14:paraId="33EE9430" w14:textId="77777777" w:rsidR="00BA5AF0" w:rsidRDefault="00BA5AF0" w:rsidP="00BA5AF0">
      <w:pPr>
        <w:spacing w:line="480" w:lineRule="auto"/>
        <w:rPr>
          <w:rFonts w:eastAsiaTheme="minorEastAsia"/>
          <w:sz w:val="24"/>
          <w:szCs w:val="24"/>
        </w:rPr>
      </w:pPr>
    </w:p>
    <w:p w14:paraId="62B7CA54" w14:textId="77777777" w:rsidR="00982F6F" w:rsidRDefault="00982F6F" w:rsidP="00BA5AF0">
      <w:pPr>
        <w:spacing w:line="480" w:lineRule="auto"/>
        <w:rPr>
          <w:rFonts w:eastAsiaTheme="minorEastAsia"/>
          <w:sz w:val="24"/>
          <w:szCs w:val="24"/>
        </w:rPr>
      </w:pPr>
    </w:p>
    <w:p w14:paraId="3FD9F100" w14:textId="77777777" w:rsidR="00982F6F" w:rsidRDefault="00982F6F" w:rsidP="00BA5AF0">
      <w:pPr>
        <w:spacing w:line="480" w:lineRule="auto"/>
        <w:rPr>
          <w:rFonts w:eastAsiaTheme="minorEastAsia"/>
          <w:sz w:val="24"/>
          <w:szCs w:val="24"/>
        </w:rPr>
      </w:pPr>
    </w:p>
    <w:p w14:paraId="26FF69D7" w14:textId="77777777" w:rsidR="00982F6F" w:rsidRDefault="00982F6F" w:rsidP="00BA5AF0">
      <w:pPr>
        <w:spacing w:line="480" w:lineRule="auto"/>
        <w:rPr>
          <w:rFonts w:eastAsiaTheme="minorEastAsia"/>
          <w:sz w:val="24"/>
          <w:szCs w:val="24"/>
        </w:rPr>
      </w:pPr>
    </w:p>
    <w:p w14:paraId="2F8C129B" w14:textId="77777777" w:rsidR="00982F6F" w:rsidRPr="00455599" w:rsidRDefault="00982F6F" w:rsidP="00BA5AF0">
      <w:pPr>
        <w:spacing w:line="480" w:lineRule="auto"/>
        <w:rPr>
          <w:rFonts w:eastAsiaTheme="minorEastAsia"/>
          <w:sz w:val="24"/>
          <w:szCs w:val="24"/>
        </w:rPr>
      </w:pPr>
    </w:p>
    <w:p w14:paraId="2BB2924F" w14:textId="77777777" w:rsidR="00BA5AF0" w:rsidRPr="00455599" w:rsidRDefault="00BA5AF0" w:rsidP="00BA5AF0">
      <w:pPr>
        <w:spacing w:line="480" w:lineRule="auto"/>
        <w:jc w:val="left"/>
        <w:rPr>
          <w:rFonts w:eastAsiaTheme="minorEastAsia"/>
          <w:b/>
          <w:sz w:val="24"/>
          <w:szCs w:val="24"/>
        </w:rPr>
      </w:pPr>
      <w:r w:rsidRPr="00455599">
        <w:rPr>
          <w:rFonts w:eastAsiaTheme="minorEastAsia"/>
          <w:b/>
          <w:sz w:val="24"/>
          <w:szCs w:val="24"/>
        </w:rPr>
        <w:t>Reference</w:t>
      </w:r>
      <w:r>
        <w:rPr>
          <w:rFonts w:eastAsiaTheme="minorEastAsia"/>
          <w:b/>
          <w:sz w:val="24"/>
          <w:szCs w:val="24"/>
        </w:rPr>
        <w:t>s</w:t>
      </w:r>
    </w:p>
    <w:p w14:paraId="7CA3BDE8" w14:textId="77777777" w:rsidR="00BA5AF0" w:rsidRPr="00D615F0" w:rsidRDefault="00BA5AF0" w:rsidP="00BA5AF0">
      <w:pPr>
        <w:pStyle w:val="EndNoteBibliography"/>
        <w:spacing w:line="360" w:lineRule="auto"/>
        <w:ind w:left="720" w:hanging="720"/>
      </w:pPr>
      <w:r w:rsidRPr="00A13A2B">
        <w:rPr>
          <w:rFonts w:eastAsiaTheme="minorEastAsia"/>
          <w:sz w:val="24"/>
          <w:szCs w:val="24"/>
        </w:rPr>
        <w:fldChar w:fldCharType="begin"/>
      </w:r>
      <w:r w:rsidRPr="00B732A7">
        <w:rPr>
          <w:rFonts w:eastAsiaTheme="minorEastAsia"/>
          <w:sz w:val="24"/>
          <w:szCs w:val="24"/>
        </w:rPr>
        <w:instrText xml:space="preserve"> ADDIN EN.REFLIST </w:instrText>
      </w:r>
      <w:r w:rsidRPr="00A13A2B">
        <w:rPr>
          <w:rFonts w:eastAsiaTheme="minorEastAsia"/>
          <w:sz w:val="24"/>
          <w:szCs w:val="24"/>
        </w:rPr>
        <w:fldChar w:fldCharType="separate"/>
      </w:r>
      <w:r w:rsidRPr="00D615F0">
        <w:t>1.</w:t>
      </w:r>
      <w:r w:rsidRPr="00D615F0">
        <w:tab/>
        <w:t xml:space="preserve">Zheng, S., S.D.N. Lourenco, P.J. Cleall, T.F.M. Chui, A.K.Y. Ng, and S.W. Millis, </w:t>
      </w:r>
      <w:r w:rsidRPr="00D615F0">
        <w:rPr>
          <w:i/>
        </w:rPr>
        <w:t>Hydrologic behavior of model slopes with synthetic water repellent soils.</w:t>
      </w:r>
      <w:r w:rsidRPr="00D615F0">
        <w:t xml:space="preserve"> Journal of Hydrology, 2017. </w:t>
      </w:r>
      <w:r w:rsidRPr="00D615F0">
        <w:rPr>
          <w:b/>
        </w:rPr>
        <w:t>554</w:t>
      </w:r>
      <w:r w:rsidRPr="00D615F0">
        <w:t>: p. 582-599.</w:t>
      </w:r>
    </w:p>
    <w:p w14:paraId="30B96BFC" w14:textId="77777777" w:rsidR="00BA5AF0" w:rsidRPr="00D615F0" w:rsidRDefault="00BA5AF0" w:rsidP="00BA5AF0">
      <w:pPr>
        <w:pStyle w:val="EndNoteBibliography"/>
        <w:spacing w:line="360" w:lineRule="auto"/>
        <w:ind w:left="720" w:hanging="720"/>
      </w:pPr>
      <w:r w:rsidRPr="00D615F0">
        <w:t>2.</w:t>
      </w:r>
      <w:r w:rsidRPr="00D615F0">
        <w:tab/>
        <w:t xml:space="preserve">Doerr, S.H., R.A. Shakesby, L.W. Dekker, and C.J. Ritsema, </w:t>
      </w:r>
      <w:r w:rsidRPr="00D615F0">
        <w:rPr>
          <w:i/>
        </w:rPr>
        <w:t>Occurrence, prediction and hydrological effects of water repellency amongst major soil and land-use types in a humid temperate climate.</w:t>
      </w:r>
      <w:r w:rsidRPr="00D615F0">
        <w:t xml:space="preserve"> European Journal of Soil Science, 2006. </w:t>
      </w:r>
      <w:r w:rsidRPr="00D615F0">
        <w:rPr>
          <w:b/>
        </w:rPr>
        <w:t>57</w:t>
      </w:r>
      <w:r w:rsidRPr="00D615F0">
        <w:t>(5): p. 741-754.</w:t>
      </w:r>
    </w:p>
    <w:p w14:paraId="54708261" w14:textId="77777777" w:rsidR="00BA5AF0" w:rsidRPr="00D615F0" w:rsidRDefault="00BA5AF0" w:rsidP="00BA5AF0">
      <w:pPr>
        <w:pStyle w:val="EndNoteBibliography"/>
        <w:spacing w:line="360" w:lineRule="auto"/>
        <w:ind w:left="720" w:hanging="720"/>
      </w:pPr>
      <w:r w:rsidRPr="00D615F0">
        <w:t>3.</w:t>
      </w:r>
      <w:r w:rsidRPr="00D615F0">
        <w:tab/>
        <w:t xml:space="preserve">Choi, Y., H. Choo, T.S. Yun, C. Lee, and W. Lee, </w:t>
      </w:r>
      <w:r w:rsidRPr="00D615F0">
        <w:rPr>
          <w:i/>
        </w:rPr>
        <w:t>Engineering Characteristics of Chemically Treated Water-Repellent Kaolin.</w:t>
      </w:r>
      <w:r w:rsidRPr="00D615F0">
        <w:t xml:space="preserve"> Materials, 2016. </w:t>
      </w:r>
      <w:r w:rsidRPr="00D615F0">
        <w:rPr>
          <w:b/>
        </w:rPr>
        <w:t>9</w:t>
      </w:r>
      <w:r w:rsidRPr="00D615F0">
        <w:t>(12).</w:t>
      </w:r>
    </w:p>
    <w:p w14:paraId="7B46A94A" w14:textId="77777777" w:rsidR="00BA5AF0" w:rsidRPr="00D615F0" w:rsidRDefault="00BA5AF0" w:rsidP="00BA5AF0">
      <w:pPr>
        <w:pStyle w:val="EndNoteBibliography"/>
        <w:spacing w:line="360" w:lineRule="auto"/>
        <w:ind w:left="720" w:hanging="720"/>
      </w:pPr>
      <w:r w:rsidRPr="00D615F0">
        <w:t>4.</w:t>
      </w:r>
      <w:r w:rsidRPr="00D615F0">
        <w:tab/>
        <w:t xml:space="preserve">Chen, Z., R.X. Wang, P.Y. Han, H.L. Sun, H.F. Sun, C.J. Li, and L.X. Yang, </w:t>
      </w:r>
      <w:r w:rsidRPr="00D615F0">
        <w:rPr>
          <w:i/>
        </w:rPr>
        <w:t>Soil water repellency of the artificial soil and natural soil in rocky slopes as affected by the drought stress and polyacrylamide.</w:t>
      </w:r>
      <w:r w:rsidRPr="00D615F0">
        <w:t xml:space="preserve"> Science of the Total Environment, 2018. </w:t>
      </w:r>
      <w:r w:rsidRPr="00D615F0">
        <w:rPr>
          <w:b/>
        </w:rPr>
        <w:t>619</w:t>
      </w:r>
      <w:r w:rsidRPr="00D615F0">
        <w:t>: p. 401-409.</w:t>
      </w:r>
    </w:p>
    <w:p w14:paraId="60D964DB" w14:textId="77777777" w:rsidR="00BA5AF0" w:rsidRPr="00D615F0" w:rsidRDefault="00BA5AF0" w:rsidP="00BA5AF0">
      <w:pPr>
        <w:pStyle w:val="EndNoteBibliography"/>
        <w:spacing w:line="360" w:lineRule="auto"/>
        <w:ind w:left="720" w:hanging="720"/>
      </w:pPr>
      <w:r w:rsidRPr="00D615F0">
        <w:t>5.</w:t>
      </w:r>
      <w:r w:rsidRPr="00D615F0">
        <w:tab/>
        <w:t xml:space="preserve">DeBano, L.F., </w:t>
      </w:r>
      <w:r w:rsidRPr="00D615F0">
        <w:rPr>
          <w:i/>
        </w:rPr>
        <w:t>Water repellent soils: a state-of-the-art</w:t>
      </w:r>
      <w:r w:rsidRPr="00D615F0">
        <w:t>. Vol. 46. 1981: US Department of Agriculture, Forest Service, Pacific Southwest Forest and ….</w:t>
      </w:r>
    </w:p>
    <w:p w14:paraId="0EFF11D5" w14:textId="77777777" w:rsidR="00BA5AF0" w:rsidRPr="00D615F0" w:rsidRDefault="00BA5AF0" w:rsidP="00BA5AF0">
      <w:pPr>
        <w:pStyle w:val="EndNoteBibliography"/>
        <w:spacing w:line="360" w:lineRule="auto"/>
        <w:ind w:left="720" w:hanging="720"/>
      </w:pPr>
      <w:r w:rsidRPr="00D615F0">
        <w:t>6.</w:t>
      </w:r>
      <w:r w:rsidRPr="00D615F0">
        <w:tab/>
        <w:t xml:space="preserve">Bachmann, J., A. Ellies, and K.H. Hartge, </w:t>
      </w:r>
      <w:r w:rsidRPr="00D615F0">
        <w:rPr>
          <w:i/>
        </w:rPr>
        <w:t>Development and application of a new sessile drop contact angle method to assess soil water repellency.</w:t>
      </w:r>
      <w:r w:rsidRPr="00D615F0">
        <w:t xml:space="preserve"> Journal of Hydrology, 2000. </w:t>
      </w:r>
      <w:r w:rsidRPr="00D615F0">
        <w:rPr>
          <w:b/>
        </w:rPr>
        <w:t>231</w:t>
      </w:r>
      <w:r w:rsidRPr="00D615F0">
        <w:t>: p. 66-75.</w:t>
      </w:r>
    </w:p>
    <w:p w14:paraId="6A5BDDE9" w14:textId="77777777" w:rsidR="00BA5AF0" w:rsidRPr="00D615F0" w:rsidRDefault="00BA5AF0" w:rsidP="00BA5AF0">
      <w:pPr>
        <w:pStyle w:val="EndNoteBibliography"/>
        <w:spacing w:line="360" w:lineRule="auto"/>
        <w:ind w:left="720" w:hanging="720"/>
      </w:pPr>
      <w:r w:rsidRPr="00D615F0">
        <w:t>7.</w:t>
      </w:r>
      <w:r w:rsidRPr="00D615F0">
        <w:tab/>
        <w:t xml:space="preserve">Lin, H., S.D.N. Lourenco, T. Yao, Z. Zhou, A.T. Yeung, P.D. Hallett, G.I. Paton, K. Shih, B.C.H. Hau, and J. Cheuk, </w:t>
      </w:r>
      <w:r w:rsidRPr="00D615F0">
        <w:rPr>
          <w:i/>
        </w:rPr>
        <w:t>Imparting water repellency in completely decomposed granite with Tung oil.</w:t>
      </w:r>
      <w:r w:rsidRPr="00D615F0">
        <w:t xml:space="preserve"> Journal of Cleaner Production, 2019. </w:t>
      </w:r>
      <w:r w:rsidRPr="00D615F0">
        <w:rPr>
          <w:b/>
        </w:rPr>
        <w:t>230</w:t>
      </w:r>
      <w:r w:rsidRPr="00D615F0">
        <w:t>: p. 1316-1328.</w:t>
      </w:r>
    </w:p>
    <w:p w14:paraId="615D2310" w14:textId="77777777" w:rsidR="00BA5AF0" w:rsidRPr="00D615F0" w:rsidRDefault="00BA5AF0" w:rsidP="00BA5AF0">
      <w:pPr>
        <w:pStyle w:val="EndNoteBibliography"/>
        <w:spacing w:line="360" w:lineRule="auto"/>
        <w:ind w:left="720" w:hanging="720"/>
      </w:pPr>
      <w:r w:rsidRPr="00D615F0">
        <w:t>8.</w:t>
      </w:r>
      <w:r w:rsidRPr="00D615F0">
        <w:tab/>
        <w:t xml:space="preserve">Ng, S.H.Y. and S.D.N. Lourenco, </w:t>
      </w:r>
      <w:r w:rsidRPr="00D615F0">
        <w:rPr>
          <w:i/>
        </w:rPr>
        <w:t>Conditions to induce water repellency in soils with dimethyldichlorosilane.</w:t>
      </w:r>
      <w:r w:rsidRPr="00D615F0">
        <w:t xml:space="preserve"> Geotechnique, 2016. </w:t>
      </w:r>
      <w:r w:rsidRPr="00D615F0">
        <w:rPr>
          <w:b/>
        </w:rPr>
        <w:t>66</w:t>
      </w:r>
      <w:r w:rsidRPr="00D615F0">
        <w:t>(5): p. 441-444.</w:t>
      </w:r>
    </w:p>
    <w:p w14:paraId="4D16FA79" w14:textId="77777777" w:rsidR="00BA5AF0" w:rsidRPr="00D615F0" w:rsidRDefault="00BA5AF0" w:rsidP="00BA5AF0">
      <w:pPr>
        <w:pStyle w:val="EndNoteBibliography"/>
        <w:spacing w:line="360" w:lineRule="auto"/>
        <w:ind w:left="720" w:hanging="720"/>
      </w:pPr>
      <w:r w:rsidRPr="00D615F0">
        <w:t>9.</w:t>
      </w:r>
      <w:r w:rsidRPr="00D615F0">
        <w:tab/>
        <w:t xml:space="preserve">Salifu, E. and G. El Mountassir, </w:t>
      </w:r>
      <w:r w:rsidRPr="00D615F0">
        <w:rPr>
          <w:i/>
        </w:rPr>
        <w:t>Fungal-induced water repellency in sand.</w:t>
      </w:r>
      <w:r w:rsidRPr="00D615F0">
        <w:t xml:space="preserve"> Géotechnique, 2020: p. 1-8 %@ 1751-7656.</w:t>
      </w:r>
    </w:p>
    <w:p w14:paraId="0593CFC0" w14:textId="77777777" w:rsidR="00BA5AF0" w:rsidRPr="00D615F0" w:rsidRDefault="00BA5AF0" w:rsidP="00BA5AF0">
      <w:pPr>
        <w:pStyle w:val="EndNoteBibliography"/>
        <w:spacing w:line="360" w:lineRule="auto"/>
        <w:ind w:left="720" w:hanging="720"/>
      </w:pPr>
      <w:r w:rsidRPr="00D615F0">
        <w:t>10.</w:t>
      </w:r>
      <w:r w:rsidRPr="00D615F0">
        <w:tab/>
        <w:t xml:space="preserve">Zhu, X.M., B.L. Chen, L.Z. Zhu, and B.S. Xing, </w:t>
      </w:r>
      <w:r w:rsidRPr="00D615F0">
        <w:rPr>
          <w:i/>
        </w:rPr>
        <w:t>Effects and mechanisms of biochar-microbe interactions in soil improvement and pollution remediation: A review.</w:t>
      </w:r>
      <w:r w:rsidRPr="00D615F0">
        <w:t xml:space="preserve"> Environmental Pollution, 2017. </w:t>
      </w:r>
      <w:r w:rsidRPr="00D615F0">
        <w:rPr>
          <w:b/>
        </w:rPr>
        <w:t>227</w:t>
      </w:r>
      <w:r w:rsidRPr="00D615F0">
        <w:t>: p. 98-115.</w:t>
      </w:r>
    </w:p>
    <w:p w14:paraId="1295996C" w14:textId="77777777" w:rsidR="00BA5AF0" w:rsidRPr="00D615F0" w:rsidRDefault="00BA5AF0" w:rsidP="00BA5AF0">
      <w:pPr>
        <w:pStyle w:val="EndNoteBibliography"/>
        <w:spacing w:line="360" w:lineRule="auto"/>
        <w:ind w:left="720" w:hanging="720"/>
      </w:pPr>
      <w:r w:rsidRPr="00D615F0">
        <w:t>11.</w:t>
      </w:r>
      <w:r w:rsidRPr="00D615F0">
        <w:tab/>
        <w:t xml:space="preserve">Bardet, J.P., M. Jesmani, N. Jabbari, and S.D.N. Lourenco, </w:t>
      </w:r>
      <w:r w:rsidRPr="00D615F0">
        <w:rPr>
          <w:i/>
        </w:rPr>
        <w:t>Permeability and compressibility of wax-coated sands.</w:t>
      </w:r>
      <w:r w:rsidRPr="00D615F0">
        <w:t xml:space="preserve"> Geotechnique, 2014. </w:t>
      </w:r>
      <w:r w:rsidRPr="00D615F0">
        <w:rPr>
          <w:b/>
        </w:rPr>
        <w:t>64</w:t>
      </w:r>
      <w:r w:rsidRPr="00D615F0">
        <w:t>(9): p. 752-755.</w:t>
      </w:r>
    </w:p>
    <w:p w14:paraId="102B7F35" w14:textId="77777777" w:rsidR="00BA5AF0" w:rsidRPr="00D615F0" w:rsidRDefault="00BA5AF0" w:rsidP="00BA5AF0">
      <w:pPr>
        <w:pStyle w:val="EndNoteBibliography"/>
        <w:spacing w:line="360" w:lineRule="auto"/>
        <w:ind w:left="720" w:hanging="720"/>
      </w:pPr>
      <w:r w:rsidRPr="00D615F0">
        <w:t>12.</w:t>
      </w:r>
      <w:r w:rsidRPr="00D615F0">
        <w:tab/>
        <w:t xml:space="preserve">Aguilar, R., J. Nakamatsu, E. Ramírez, M. Elgegren, J. Ayarza, S. Kim, M.A. Pando, and L. Ortega-San-Martin, </w:t>
      </w:r>
      <w:r w:rsidRPr="00D615F0">
        <w:rPr>
          <w:i/>
        </w:rPr>
        <w:t>The potential use of chitosan as a biopolymer additive for enhanced mechanical properties and water resistance of earthen construction.</w:t>
      </w:r>
      <w:r w:rsidRPr="00D615F0">
        <w:t xml:space="preserve"> Construction and Building Materials, 2016. </w:t>
      </w:r>
      <w:r w:rsidRPr="00D615F0">
        <w:rPr>
          <w:b/>
        </w:rPr>
        <w:t>114</w:t>
      </w:r>
      <w:r w:rsidRPr="00D615F0">
        <w:t>: p. 625-637.</w:t>
      </w:r>
    </w:p>
    <w:p w14:paraId="6FBBC5DB" w14:textId="77777777" w:rsidR="00BA5AF0" w:rsidRPr="00D615F0" w:rsidRDefault="00BA5AF0" w:rsidP="00BA5AF0">
      <w:pPr>
        <w:pStyle w:val="EndNoteBibliography"/>
        <w:spacing w:line="360" w:lineRule="auto"/>
        <w:ind w:left="720" w:hanging="720"/>
      </w:pPr>
      <w:r w:rsidRPr="00D615F0">
        <w:t>13.</w:t>
      </w:r>
      <w:r w:rsidRPr="00D615F0">
        <w:tab/>
        <w:t xml:space="preserve">Travis, M.J., N. Weisbrod, and A. Gross, </w:t>
      </w:r>
      <w:r w:rsidRPr="00D615F0">
        <w:rPr>
          <w:i/>
        </w:rPr>
        <w:t>Accumulation of oil and grease in soils irrigated with greywater and their potential role in soil water repellency.</w:t>
      </w:r>
      <w:r w:rsidRPr="00D615F0">
        <w:t xml:space="preserve"> Science of the Total Environment, 2008. </w:t>
      </w:r>
      <w:r w:rsidRPr="00D615F0">
        <w:rPr>
          <w:b/>
        </w:rPr>
        <w:t>394</w:t>
      </w:r>
      <w:r w:rsidRPr="00D615F0">
        <w:t>(1): p. 68-74.</w:t>
      </w:r>
    </w:p>
    <w:p w14:paraId="11A245D7" w14:textId="77777777" w:rsidR="00BA5AF0" w:rsidRPr="00D615F0" w:rsidRDefault="00BA5AF0" w:rsidP="00BA5AF0">
      <w:pPr>
        <w:pStyle w:val="EndNoteBibliography"/>
        <w:spacing w:line="360" w:lineRule="auto"/>
        <w:ind w:left="720" w:hanging="720"/>
      </w:pPr>
      <w:r w:rsidRPr="00D615F0">
        <w:t>14.</w:t>
      </w:r>
      <w:r w:rsidRPr="00D615F0">
        <w:tab/>
        <w:t xml:space="preserve">Lourenco, S.D.N., N. Jones, C. Morley, S.H. Doerr, and R. Bryant, </w:t>
      </w:r>
      <w:r w:rsidRPr="00D615F0">
        <w:rPr>
          <w:i/>
        </w:rPr>
        <w:t>Hysteresis in the Soil Water Retention of a Sand-Clay Mixture with Contact Angles Lower than Ninety Degrees.</w:t>
      </w:r>
      <w:r w:rsidRPr="00D615F0">
        <w:t xml:space="preserve"> Vadose Zone Journal, 2015. </w:t>
      </w:r>
      <w:r w:rsidRPr="00D615F0">
        <w:rPr>
          <w:b/>
        </w:rPr>
        <w:t>14</w:t>
      </w:r>
      <w:r w:rsidRPr="00D615F0">
        <w:t>(7).</w:t>
      </w:r>
    </w:p>
    <w:p w14:paraId="195E1682" w14:textId="77777777" w:rsidR="00BA5AF0" w:rsidRPr="00D615F0" w:rsidRDefault="00BA5AF0" w:rsidP="00BA5AF0">
      <w:pPr>
        <w:pStyle w:val="EndNoteBibliography"/>
        <w:spacing w:line="360" w:lineRule="auto"/>
        <w:ind w:left="720" w:hanging="720"/>
      </w:pPr>
      <w:r w:rsidRPr="00D615F0">
        <w:t>15.</w:t>
      </w:r>
      <w:r w:rsidRPr="00D615F0">
        <w:tab/>
        <w:t xml:space="preserve">Oyman, Z.O., W. Ming, and R. Van der Linde, </w:t>
      </w:r>
      <w:r w:rsidRPr="00D615F0">
        <w:rPr>
          <w:i/>
        </w:rPr>
        <w:t>Oxidation of drying oils containing non-conjugated and conjugated double bonds catalyzed by a cobalt catalyst.</w:t>
      </w:r>
      <w:r w:rsidRPr="00D615F0">
        <w:t xml:space="preserve"> Progress in organic coatings, 2005. </w:t>
      </w:r>
      <w:r w:rsidRPr="00D615F0">
        <w:rPr>
          <w:b/>
        </w:rPr>
        <w:t>54</w:t>
      </w:r>
      <w:r w:rsidRPr="00D615F0">
        <w:t>(3): p. 198-204 %@ 0300-9440.</w:t>
      </w:r>
    </w:p>
    <w:p w14:paraId="4992450E" w14:textId="77777777" w:rsidR="00BA5AF0" w:rsidRPr="00D615F0" w:rsidRDefault="00BA5AF0" w:rsidP="00BA5AF0">
      <w:pPr>
        <w:pStyle w:val="EndNoteBibliography"/>
        <w:spacing w:line="360" w:lineRule="auto"/>
        <w:ind w:left="720" w:hanging="720"/>
      </w:pPr>
      <w:r w:rsidRPr="00D615F0">
        <w:t>16.</w:t>
      </w:r>
      <w:r w:rsidRPr="00D615F0">
        <w:tab/>
        <w:t xml:space="preserve">Mainwaring, K., I.L. Hallin, P. Douglas, S.H. Doerr, and C.P. Morley, </w:t>
      </w:r>
      <w:r w:rsidRPr="00D615F0">
        <w:rPr>
          <w:i/>
        </w:rPr>
        <w:t>The role of naturally occurring organic compounds in causing soil water repellency.</w:t>
      </w:r>
      <w:r w:rsidRPr="00D615F0">
        <w:t xml:space="preserve"> European Journal of Soil Science, 2013. </w:t>
      </w:r>
      <w:r w:rsidRPr="00D615F0">
        <w:rPr>
          <w:b/>
        </w:rPr>
        <w:t>64</w:t>
      </w:r>
      <w:r w:rsidRPr="00D615F0">
        <w:t>(5): p. 667-680.</w:t>
      </w:r>
    </w:p>
    <w:p w14:paraId="0B6FFD09" w14:textId="77777777" w:rsidR="00BA5AF0" w:rsidRPr="00D615F0" w:rsidRDefault="00BA5AF0" w:rsidP="00BA5AF0">
      <w:pPr>
        <w:pStyle w:val="EndNoteBibliography"/>
        <w:spacing w:line="360" w:lineRule="auto"/>
        <w:ind w:left="720" w:hanging="720"/>
      </w:pPr>
      <w:r w:rsidRPr="00D615F0">
        <w:t>17.</w:t>
      </w:r>
      <w:r w:rsidRPr="00D615F0">
        <w:tab/>
        <w:t xml:space="preserve">Grassie, N., K.F. Francey, and I.G. Macfarlane, </w:t>
      </w:r>
      <w:r w:rsidRPr="00D615F0">
        <w:rPr>
          <w:i/>
        </w:rPr>
        <w:t>The thermal degradation of polysiloxanes—Part 4: Poly (dimethyl/diphenyl siloxane).</w:t>
      </w:r>
      <w:r w:rsidRPr="00D615F0">
        <w:t xml:space="preserve"> Polymer Degradation and Stability, 1980. </w:t>
      </w:r>
      <w:r w:rsidRPr="00D615F0">
        <w:rPr>
          <w:b/>
        </w:rPr>
        <w:t>2</w:t>
      </w:r>
      <w:r w:rsidRPr="00D615F0">
        <w:t>(1): p. 67-83.</w:t>
      </w:r>
    </w:p>
    <w:p w14:paraId="624AF8AA" w14:textId="77777777" w:rsidR="00BA5AF0" w:rsidRPr="00D615F0" w:rsidRDefault="00BA5AF0" w:rsidP="00BA5AF0">
      <w:pPr>
        <w:pStyle w:val="EndNoteBibliography"/>
        <w:spacing w:line="360" w:lineRule="auto"/>
        <w:ind w:left="720" w:hanging="720"/>
      </w:pPr>
      <w:r w:rsidRPr="00D615F0">
        <w:t>18.</w:t>
      </w:r>
      <w:r w:rsidRPr="00D615F0">
        <w:tab/>
        <w:t xml:space="preserve">Deshpande, G. and M.E. Rezac, </w:t>
      </w:r>
      <w:r w:rsidRPr="00D615F0">
        <w:rPr>
          <w:i/>
        </w:rPr>
        <w:t>Kinetic aspects of the thermal degradation of poly(dimethyl siloxane) and poly(dimethyl diphenyl siloxane).</w:t>
      </w:r>
      <w:r w:rsidRPr="00D615F0">
        <w:t xml:space="preserve"> Polymer Degradation and Stability, 2002. </w:t>
      </w:r>
      <w:r w:rsidRPr="00D615F0">
        <w:rPr>
          <w:b/>
        </w:rPr>
        <w:t>76</w:t>
      </w:r>
      <w:r w:rsidRPr="00D615F0">
        <w:t>(1): p. 17-24.</w:t>
      </w:r>
    </w:p>
    <w:p w14:paraId="71328D03" w14:textId="77777777" w:rsidR="00BA5AF0" w:rsidRPr="00D615F0" w:rsidRDefault="00BA5AF0" w:rsidP="00BA5AF0">
      <w:pPr>
        <w:pStyle w:val="EndNoteBibliography"/>
        <w:spacing w:line="360" w:lineRule="auto"/>
        <w:ind w:left="720" w:hanging="720"/>
      </w:pPr>
      <w:r w:rsidRPr="00D615F0">
        <w:t>19.</w:t>
      </w:r>
      <w:r w:rsidRPr="00D615F0">
        <w:tab/>
        <w:t xml:space="preserve">Lewicki, J.P., B.P. Mayer, C.T. Alviso, and R.S. Maxwell, </w:t>
      </w:r>
      <w:r w:rsidRPr="00D615F0">
        <w:rPr>
          <w:i/>
        </w:rPr>
        <w:t>Thermal Degradation Behavior and Product Speciation in Model Poly(dimethylsiloxane) Networks.</w:t>
      </w:r>
      <w:r w:rsidRPr="00D615F0">
        <w:t xml:space="preserve"> Journal of Inorganic and Organometallic Polymers and Materials, 2012. </w:t>
      </w:r>
      <w:r w:rsidRPr="00D615F0">
        <w:rPr>
          <w:b/>
        </w:rPr>
        <w:t>22</w:t>
      </w:r>
      <w:r w:rsidRPr="00D615F0">
        <w:t>(3): p. 636-645.</w:t>
      </w:r>
    </w:p>
    <w:p w14:paraId="3B58A493" w14:textId="77777777" w:rsidR="00BA5AF0" w:rsidRPr="00D615F0" w:rsidRDefault="00BA5AF0" w:rsidP="00BA5AF0">
      <w:pPr>
        <w:pStyle w:val="EndNoteBibliography"/>
        <w:spacing w:line="360" w:lineRule="auto"/>
        <w:ind w:left="720" w:hanging="720"/>
      </w:pPr>
      <w:r w:rsidRPr="00D615F0">
        <w:t>20.</w:t>
      </w:r>
      <w:r w:rsidRPr="00D615F0">
        <w:tab/>
        <w:t xml:space="preserve">Camino, G., S.M. Lomakin, and M. Lageard, </w:t>
      </w:r>
      <w:r w:rsidRPr="00D615F0">
        <w:rPr>
          <w:i/>
        </w:rPr>
        <w:t>Thermal polydimethylsiloxane degradation. Part 2. The degradation mechanisms.</w:t>
      </w:r>
      <w:r w:rsidRPr="00D615F0">
        <w:t xml:space="preserve"> Polymer, 2002. </w:t>
      </w:r>
      <w:r w:rsidRPr="00D615F0">
        <w:rPr>
          <w:b/>
        </w:rPr>
        <w:t>43</w:t>
      </w:r>
      <w:r w:rsidRPr="00D615F0">
        <w:t>(7): p. 2011-2015.</w:t>
      </w:r>
    </w:p>
    <w:p w14:paraId="52AE783D" w14:textId="77777777" w:rsidR="00BA5AF0" w:rsidRPr="00D615F0" w:rsidRDefault="00BA5AF0" w:rsidP="00BA5AF0">
      <w:pPr>
        <w:pStyle w:val="EndNoteBibliography"/>
        <w:spacing w:line="360" w:lineRule="auto"/>
        <w:ind w:left="720" w:hanging="720"/>
      </w:pPr>
      <w:r w:rsidRPr="00D615F0">
        <w:t>21.</w:t>
      </w:r>
      <w:r w:rsidRPr="00D615F0">
        <w:tab/>
        <w:t xml:space="preserve">Graiver, D., K.W. Farminer, and R. Narayan, </w:t>
      </w:r>
      <w:r w:rsidRPr="00D615F0">
        <w:rPr>
          <w:i/>
        </w:rPr>
        <w:t>A review of the fate and effects of silicones in the environment.</w:t>
      </w:r>
      <w:r w:rsidRPr="00D615F0">
        <w:t xml:space="preserve"> Journal of Polymers and the Environment, 2003. </w:t>
      </w:r>
      <w:r w:rsidRPr="00D615F0">
        <w:rPr>
          <w:b/>
        </w:rPr>
        <w:t>11</w:t>
      </w:r>
      <w:r w:rsidRPr="00D615F0">
        <w:t>(4): p. 129-136.</w:t>
      </w:r>
    </w:p>
    <w:p w14:paraId="0A479807" w14:textId="77777777" w:rsidR="00BA5AF0" w:rsidRPr="00D615F0" w:rsidRDefault="00BA5AF0" w:rsidP="00BA5AF0">
      <w:pPr>
        <w:pStyle w:val="EndNoteBibliography"/>
        <w:spacing w:line="360" w:lineRule="auto"/>
        <w:ind w:left="720" w:hanging="720"/>
      </w:pPr>
      <w:r w:rsidRPr="00D615F0">
        <w:t>22.</w:t>
      </w:r>
      <w:r w:rsidRPr="00D615F0">
        <w:tab/>
        <w:t xml:space="preserve">Lehmann, R.G., J.R. Miller, and G.E. Kozerski, </w:t>
      </w:r>
      <w:r w:rsidRPr="00D615F0">
        <w:rPr>
          <w:i/>
        </w:rPr>
        <w:t>Degradation of silicone polymer in a field soil under natural conditions.</w:t>
      </w:r>
      <w:r w:rsidRPr="00D615F0">
        <w:t xml:space="preserve"> Chemosphere, 2000. </w:t>
      </w:r>
      <w:r w:rsidRPr="00D615F0">
        <w:rPr>
          <w:b/>
        </w:rPr>
        <w:t>41</w:t>
      </w:r>
      <w:r w:rsidRPr="00D615F0">
        <w:t>(5): p. 743-749.</w:t>
      </w:r>
    </w:p>
    <w:p w14:paraId="779FEC2D" w14:textId="77777777" w:rsidR="00BA5AF0" w:rsidRPr="00D615F0" w:rsidRDefault="00BA5AF0" w:rsidP="00BA5AF0">
      <w:pPr>
        <w:pStyle w:val="EndNoteBibliography"/>
        <w:spacing w:line="360" w:lineRule="auto"/>
        <w:ind w:left="720" w:hanging="720"/>
      </w:pPr>
      <w:r w:rsidRPr="00D615F0">
        <w:t>23.</w:t>
      </w:r>
      <w:r w:rsidRPr="00D615F0">
        <w:tab/>
        <w:t xml:space="preserve">Ducom, G., B. Laubie, A. Ohannessian, C. Chottier, P. Germain, and V. Chatain, </w:t>
      </w:r>
      <w:r w:rsidRPr="00D615F0">
        <w:rPr>
          <w:i/>
        </w:rPr>
        <w:t>Hydrolysis of polydimethylsiloxane fluids in controlled aqueous solutions.</w:t>
      </w:r>
      <w:r w:rsidRPr="00D615F0">
        <w:t xml:space="preserve"> Water Science and Technology, 2013. </w:t>
      </w:r>
      <w:r w:rsidRPr="00D615F0">
        <w:rPr>
          <w:b/>
        </w:rPr>
        <w:t>68</w:t>
      </w:r>
      <w:r w:rsidRPr="00D615F0">
        <w:t>(4): p. 813-820.</w:t>
      </w:r>
    </w:p>
    <w:p w14:paraId="4D347DEC" w14:textId="77777777" w:rsidR="00BA5AF0" w:rsidRPr="00D615F0" w:rsidRDefault="00BA5AF0" w:rsidP="00BA5AF0">
      <w:pPr>
        <w:pStyle w:val="EndNoteBibliography"/>
        <w:spacing w:line="360" w:lineRule="auto"/>
        <w:ind w:left="720" w:hanging="720"/>
      </w:pPr>
      <w:r w:rsidRPr="00D615F0">
        <w:t>24.</w:t>
      </w:r>
      <w:r w:rsidRPr="00D615F0">
        <w:tab/>
        <w:t xml:space="preserve">Xu, F., T. Wang, J. Bohling, A.M. Maurice, H.Y. Chen, L.M. Wu, and S.X. Zhou, </w:t>
      </w:r>
      <w:r w:rsidRPr="00D615F0">
        <w:rPr>
          <w:i/>
        </w:rPr>
        <w:t>Extended hydrophobicity and self-cleaning performance of waterborne PDMS/TiO2 nanocomposite coatings under accelerated laboratory and outdoor exposure testing.</w:t>
      </w:r>
      <w:r w:rsidRPr="00D615F0">
        <w:t xml:space="preserve"> Journal of Coatings Technology and Research, 2018. </w:t>
      </w:r>
      <w:r w:rsidRPr="00D615F0">
        <w:rPr>
          <w:b/>
        </w:rPr>
        <w:t>15</w:t>
      </w:r>
      <w:r w:rsidRPr="00D615F0">
        <w:t>(5): p. 1025-1034.</w:t>
      </w:r>
    </w:p>
    <w:p w14:paraId="71CF9F12" w14:textId="77777777" w:rsidR="00BA5AF0" w:rsidRPr="00D615F0" w:rsidRDefault="00BA5AF0" w:rsidP="00BA5AF0">
      <w:pPr>
        <w:pStyle w:val="EndNoteBibliography"/>
        <w:spacing w:line="360" w:lineRule="auto"/>
        <w:ind w:left="720" w:hanging="720"/>
      </w:pPr>
      <w:r w:rsidRPr="00D615F0">
        <w:t>25.</w:t>
      </w:r>
      <w:r w:rsidRPr="00D615F0">
        <w:tab/>
        <w:t xml:space="preserve">Trantidou, T., Y. Elani, E. Parsons, and O. Ces, </w:t>
      </w:r>
      <w:r w:rsidRPr="00D615F0">
        <w:rPr>
          <w:i/>
        </w:rPr>
        <w:t>Hydrophilic surface modification of PDMS for droplet microfluidics using a simple, quick, and robust method via PVA deposition.</w:t>
      </w:r>
      <w:r w:rsidRPr="00D615F0">
        <w:t xml:space="preserve"> Microsystems &amp; Nanoengineering, 2017. </w:t>
      </w:r>
      <w:r w:rsidRPr="00D615F0">
        <w:rPr>
          <w:b/>
        </w:rPr>
        <w:t>3</w:t>
      </w:r>
      <w:r w:rsidRPr="00D615F0">
        <w:t>.</w:t>
      </w:r>
    </w:p>
    <w:p w14:paraId="45167BA9" w14:textId="77777777" w:rsidR="00BA5AF0" w:rsidRPr="00D615F0" w:rsidRDefault="00BA5AF0" w:rsidP="00BA5AF0">
      <w:pPr>
        <w:pStyle w:val="EndNoteBibliography"/>
        <w:spacing w:line="360" w:lineRule="auto"/>
        <w:ind w:left="720" w:hanging="720"/>
      </w:pPr>
      <w:r w:rsidRPr="00D615F0">
        <w:t>26.</w:t>
      </w:r>
      <w:r w:rsidRPr="00D615F0">
        <w:tab/>
        <w:t xml:space="preserve">Shogren, R.L., Z. Petrovic, Z.S. Liu, and S.Z. Erhan, </w:t>
      </w:r>
      <w:r w:rsidRPr="00D615F0">
        <w:rPr>
          <w:i/>
        </w:rPr>
        <w:t>Biodegradation behavior of some vegetable oil-based polymers.</w:t>
      </w:r>
      <w:r w:rsidRPr="00D615F0">
        <w:t xml:space="preserve"> Journal of Polymers and the Environment, 2004. </w:t>
      </w:r>
      <w:r w:rsidRPr="00D615F0">
        <w:rPr>
          <w:b/>
        </w:rPr>
        <w:t>12</w:t>
      </w:r>
      <w:r w:rsidRPr="00D615F0">
        <w:t>(3): p. 173-178.</w:t>
      </w:r>
    </w:p>
    <w:p w14:paraId="0A92E1A2" w14:textId="77777777" w:rsidR="00BA5AF0" w:rsidRPr="00D615F0" w:rsidRDefault="00BA5AF0" w:rsidP="00BA5AF0">
      <w:pPr>
        <w:pStyle w:val="EndNoteBibliography"/>
        <w:spacing w:line="360" w:lineRule="auto"/>
        <w:ind w:left="720" w:hanging="720"/>
      </w:pPr>
      <w:r w:rsidRPr="00D615F0">
        <w:t>27.</w:t>
      </w:r>
      <w:r w:rsidRPr="00D615F0">
        <w:tab/>
        <w:t xml:space="preserve">Yang, X., S. Li, J. Xia, J. Song, K. Huang, and M. Li, </w:t>
      </w:r>
      <w:r w:rsidRPr="00D615F0">
        <w:rPr>
          <w:i/>
        </w:rPr>
        <w:t>Novel renewable resource-based UV-curable copolymers derived from myrcene and tung oil: Preparation, characterization and properties.</w:t>
      </w:r>
      <w:r w:rsidRPr="00D615F0">
        <w:t xml:space="preserve"> Industrial Crops and Products, 2015. </w:t>
      </w:r>
      <w:r w:rsidRPr="00D615F0">
        <w:rPr>
          <w:b/>
        </w:rPr>
        <w:t>63</w:t>
      </w:r>
      <w:r w:rsidRPr="00D615F0">
        <w:t>: p. 17-25 %@ 0926-6690.</w:t>
      </w:r>
    </w:p>
    <w:p w14:paraId="3FE6B228" w14:textId="77777777" w:rsidR="00BA5AF0" w:rsidRPr="00D615F0" w:rsidRDefault="00BA5AF0" w:rsidP="00BA5AF0">
      <w:pPr>
        <w:pStyle w:val="EndNoteBibliography"/>
        <w:spacing w:line="360" w:lineRule="auto"/>
        <w:ind w:left="720" w:hanging="720"/>
      </w:pPr>
      <w:r w:rsidRPr="00D615F0">
        <w:t>28.</w:t>
      </w:r>
      <w:r w:rsidRPr="00D615F0">
        <w:tab/>
        <w:t xml:space="preserve">Schonemann, A. and H.G.M. Edwards, </w:t>
      </w:r>
      <w:r w:rsidRPr="00D615F0">
        <w:rPr>
          <w:i/>
        </w:rPr>
        <w:t>Raman and FTIR microspectroscopic study of the alteration of Chinese tung oil and related drying oils during ageing.</w:t>
      </w:r>
      <w:r w:rsidRPr="00D615F0">
        <w:t xml:space="preserve"> Analytical and Bioanalytical Chemistry, 2011. </w:t>
      </w:r>
      <w:r w:rsidRPr="00D615F0">
        <w:rPr>
          <w:b/>
        </w:rPr>
        <w:t>400</w:t>
      </w:r>
      <w:r w:rsidRPr="00D615F0">
        <w:t>(4): p. 1173-1180.</w:t>
      </w:r>
    </w:p>
    <w:p w14:paraId="104D8C1D" w14:textId="77777777" w:rsidR="00BA5AF0" w:rsidRPr="00D615F0" w:rsidRDefault="00BA5AF0" w:rsidP="00BA5AF0">
      <w:pPr>
        <w:pStyle w:val="EndNoteBibliography"/>
        <w:spacing w:line="360" w:lineRule="auto"/>
        <w:ind w:left="720" w:hanging="720"/>
      </w:pPr>
      <w:r w:rsidRPr="00D615F0">
        <w:t>29.</w:t>
      </w:r>
      <w:r w:rsidRPr="00D615F0">
        <w:tab/>
        <w:t xml:space="preserve">Liu, X.Y., M.C. Timar, A.M. Varodi, and S.L. Yi, </w:t>
      </w:r>
      <w:r w:rsidRPr="00D615F0">
        <w:rPr>
          <w:i/>
        </w:rPr>
        <w:t>Tung oil and linseed oil as traditional finishing materials important for furniture conservation.</w:t>
      </w:r>
      <w:r w:rsidRPr="00D615F0">
        <w:t xml:space="preserve"> Pro Ligno, 2015. </w:t>
      </w:r>
      <w:r w:rsidRPr="00D615F0">
        <w:rPr>
          <w:b/>
        </w:rPr>
        <w:t>11</w:t>
      </w:r>
      <w:r w:rsidRPr="00D615F0">
        <w:t>(4): p. 571-579 %@ 1841-4737.</w:t>
      </w:r>
    </w:p>
    <w:p w14:paraId="0A04F760" w14:textId="77777777" w:rsidR="00BA5AF0" w:rsidRPr="00D615F0" w:rsidRDefault="00BA5AF0" w:rsidP="00BA5AF0">
      <w:pPr>
        <w:pStyle w:val="EndNoteBibliography"/>
        <w:spacing w:line="360" w:lineRule="auto"/>
        <w:ind w:left="720" w:hanging="720"/>
      </w:pPr>
      <w:r w:rsidRPr="00D615F0">
        <w:t>30.</w:t>
      </w:r>
      <w:r w:rsidRPr="00D615F0">
        <w:tab/>
        <w:t xml:space="preserve">Beckett, C.T.S., P.A. Jaquin, and J.C. Morel, </w:t>
      </w:r>
      <w:r w:rsidRPr="00D615F0">
        <w:rPr>
          <w:i/>
        </w:rPr>
        <w:t>Weathering the storm: A framework to assess the resistance of earthen structures to water damage.</w:t>
      </w:r>
      <w:r w:rsidRPr="00D615F0">
        <w:t xml:space="preserve"> Construction and Building Materials, 2020. </w:t>
      </w:r>
      <w:r w:rsidRPr="00D615F0">
        <w:rPr>
          <w:b/>
        </w:rPr>
        <w:t>242</w:t>
      </w:r>
      <w:r w:rsidRPr="00D615F0">
        <w:t>.</w:t>
      </w:r>
    </w:p>
    <w:p w14:paraId="7B92D23F" w14:textId="77777777" w:rsidR="00BA5AF0" w:rsidRPr="00D615F0" w:rsidRDefault="00BA5AF0" w:rsidP="00BA5AF0">
      <w:pPr>
        <w:pStyle w:val="EndNoteBibliography"/>
        <w:spacing w:line="360" w:lineRule="auto"/>
        <w:ind w:left="720" w:hanging="720"/>
      </w:pPr>
      <w:r w:rsidRPr="00D615F0">
        <w:t>31.</w:t>
      </w:r>
      <w:r w:rsidRPr="00D615F0">
        <w:tab/>
        <w:t xml:space="preserve">Breysse, D., </w:t>
      </w:r>
      <w:r w:rsidRPr="00D615F0">
        <w:rPr>
          <w:i/>
        </w:rPr>
        <w:t>3 - Deterioration processes in reinforced concrete: an overview</w:t>
      </w:r>
      <w:r w:rsidRPr="00D615F0">
        <w:t xml:space="preserve">, in </w:t>
      </w:r>
      <w:r w:rsidRPr="00D615F0">
        <w:rPr>
          <w:i/>
        </w:rPr>
        <w:t>Non-Destructive Evaluation of Reinforced Concrete Structures</w:t>
      </w:r>
      <w:r w:rsidRPr="00D615F0">
        <w:t>, C. Maierhofer, H.-W. Reinhardt, and G. Dobmann, Editors. 2010, Woodhead Publishing. p. 28-56.</w:t>
      </w:r>
    </w:p>
    <w:p w14:paraId="4A98B9D1" w14:textId="77777777" w:rsidR="00BA5AF0" w:rsidRPr="00D615F0" w:rsidRDefault="00BA5AF0" w:rsidP="00BA5AF0">
      <w:pPr>
        <w:pStyle w:val="EndNoteBibliography"/>
        <w:spacing w:line="360" w:lineRule="auto"/>
        <w:ind w:left="720" w:hanging="720"/>
      </w:pPr>
      <w:r w:rsidRPr="00D615F0">
        <w:t>32.</w:t>
      </w:r>
      <w:r w:rsidRPr="00D615F0">
        <w:tab/>
        <w:t xml:space="preserve">Simkovic, I., P. Dlapa, S.H. Doerr, J. Mataix-Solera, and V. Sasinkova, </w:t>
      </w:r>
      <w:r w:rsidRPr="00D615F0">
        <w:rPr>
          <w:i/>
        </w:rPr>
        <w:t>Thermal destruction of soil water repellency and associated changes to soil organic matter as observed by FTIR spectroscopy.</w:t>
      </w:r>
      <w:r w:rsidRPr="00D615F0">
        <w:t xml:space="preserve"> Catena, 2008. </w:t>
      </w:r>
      <w:r w:rsidRPr="00D615F0">
        <w:rPr>
          <w:b/>
        </w:rPr>
        <w:t>74</w:t>
      </w:r>
      <w:r w:rsidRPr="00D615F0">
        <w:t>(3): p. 205-211.</w:t>
      </w:r>
    </w:p>
    <w:p w14:paraId="601D5560" w14:textId="77777777" w:rsidR="00BA5AF0" w:rsidRPr="00D615F0" w:rsidRDefault="00BA5AF0" w:rsidP="00BA5AF0">
      <w:pPr>
        <w:pStyle w:val="EndNoteBibliography"/>
        <w:spacing w:line="360" w:lineRule="auto"/>
        <w:ind w:left="720" w:hanging="720"/>
      </w:pPr>
      <w:r w:rsidRPr="00D615F0">
        <w:t>33.</w:t>
      </w:r>
      <w:r w:rsidRPr="00D615F0">
        <w:tab/>
        <w:t xml:space="preserve">Shakesby, R.A. and S.H. Doerr, </w:t>
      </w:r>
      <w:r w:rsidRPr="00D615F0">
        <w:rPr>
          <w:i/>
        </w:rPr>
        <w:t>Wildfire as a hydrological and geomorphological agent.</w:t>
      </w:r>
      <w:r w:rsidRPr="00D615F0">
        <w:t xml:space="preserve"> Earth-Science Reviews, 2006. </w:t>
      </w:r>
      <w:r w:rsidRPr="00D615F0">
        <w:rPr>
          <w:b/>
        </w:rPr>
        <w:t>74</w:t>
      </w:r>
      <w:r w:rsidRPr="00D615F0">
        <w:t>(3-4): p. 269-307.</w:t>
      </w:r>
    </w:p>
    <w:p w14:paraId="60612488" w14:textId="77777777" w:rsidR="00BA5AF0" w:rsidRPr="00D615F0" w:rsidRDefault="00BA5AF0" w:rsidP="00BA5AF0">
      <w:pPr>
        <w:pStyle w:val="EndNoteBibliography"/>
        <w:spacing w:line="360" w:lineRule="auto"/>
        <w:ind w:left="720" w:hanging="720"/>
      </w:pPr>
      <w:r w:rsidRPr="00D615F0">
        <w:t>34.</w:t>
      </w:r>
      <w:r w:rsidRPr="00D615F0">
        <w:tab/>
        <w:t xml:space="preserve">Fink, D.H. and S.T. Mitchell. </w:t>
      </w:r>
      <w:r w:rsidRPr="00D615F0">
        <w:rPr>
          <w:i/>
        </w:rPr>
        <w:t>Freeze-thaw effects on soils treated for water repellency</w:t>
      </w:r>
      <w:r w:rsidRPr="00D615F0">
        <w:t>. 1975. Arizona-Nevada Academy of Science.</w:t>
      </w:r>
    </w:p>
    <w:p w14:paraId="09C35B63" w14:textId="77777777" w:rsidR="00BA5AF0" w:rsidRPr="00D615F0" w:rsidRDefault="00BA5AF0" w:rsidP="00BA5AF0">
      <w:pPr>
        <w:pStyle w:val="EndNoteBibliography"/>
        <w:spacing w:line="360" w:lineRule="auto"/>
        <w:ind w:left="720" w:hanging="720"/>
      </w:pPr>
      <w:r w:rsidRPr="00D615F0">
        <w:t>35.</w:t>
      </w:r>
      <w:r w:rsidRPr="00D615F0">
        <w:tab/>
        <w:t xml:space="preserve">Quyum, A., G. Achari, and R.H. Goodman, </w:t>
      </w:r>
      <w:r w:rsidRPr="00D615F0">
        <w:rPr>
          <w:i/>
        </w:rPr>
        <w:t>Effect of wetting and drying and dilution on moisture migration through oil contaminated hydrophobic soils.</w:t>
      </w:r>
      <w:r w:rsidRPr="00D615F0">
        <w:t xml:space="preserve"> Science of the Total Environment, 2002. </w:t>
      </w:r>
      <w:r w:rsidRPr="00D615F0">
        <w:rPr>
          <w:b/>
        </w:rPr>
        <w:t>296</w:t>
      </w:r>
      <w:r w:rsidRPr="00D615F0">
        <w:t>(1-3): p. 77-87.</w:t>
      </w:r>
    </w:p>
    <w:p w14:paraId="2695A09C" w14:textId="77777777" w:rsidR="00BA5AF0" w:rsidRPr="00D615F0" w:rsidRDefault="00BA5AF0" w:rsidP="00BA5AF0">
      <w:pPr>
        <w:pStyle w:val="EndNoteBibliography"/>
        <w:spacing w:line="360" w:lineRule="auto"/>
        <w:ind w:left="720" w:hanging="720"/>
      </w:pPr>
      <w:r w:rsidRPr="00D615F0">
        <w:t>36.</w:t>
      </w:r>
      <w:r w:rsidRPr="00D615F0">
        <w:tab/>
        <w:t xml:space="preserve">Lourenco, S.D.N., C.F. Wakefield, C.P. Morley, S.H. Doerr, and R. Bryant, </w:t>
      </w:r>
      <w:r w:rsidRPr="00D615F0">
        <w:rPr>
          <w:i/>
        </w:rPr>
        <w:t>Wettability decay in an oil-contaminated waste-mineral mixture with dry-wet cycles.</w:t>
      </w:r>
      <w:r w:rsidRPr="00D615F0">
        <w:t xml:space="preserve"> Environmental Earth Sciences, 2015. </w:t>
      </w:r>
      <w:r w:rsidRPr="00D615F0">
        <w:rPr>
          <w:b/>
        </w:rPr>
        <w:t>74</w:t>
      </w:r>
      <w:r w:rsidRPr="00D615F0">
        <w:t>(3): p. 2563-2569.</w:t>
      </w:r>
    </w:p>
    <w:p w14:paraId="553F4AA0" w14:textId="77777777" w:rsidR="00BA5AF0" w:rsidRPr="00D615F0" w:rsidRDefault="00BA5AF0" w:rsidP="00BA5AF0">
      <w:pPr>
        <w:pStyle w:val="EndNoteBibliography"/>
        <w:spacing w:line="360" w:lineRule="auto"/>
        <w:ind w:left="720" w:hanging="720"/>
      </w:pPr>
      <w:r w:rsidRPr="00D615F0">
        <w:t>37.</w:t>
      </w:r>
      <w:r w:rsidRPr="00D615F0">
        <w:tab/>
        <w:t xml:space="preserve">Zhang, Q.Y., W.W. Chen, and W.J. Fan, </w:t>
      </w:r>
      <w:r w:rsidRPr="00D615F0">
        <w:rPr>
          <w:i/>
        </w:rPr>
        <w:t>Protecting earthen sites by soil hydrophobicity under freeze-thaw and dry-wet cycles.</w:t>
      </w:r>
      <w:r w:rsidRPr="00D615F0">
        <w:t xml:space="preserve"> Construction and Building Materials, 2020. </w:t>
      </w:r>
      <w:r w:rsidRPr="00D615F0">
        <w:rPr>
          <w:b/>
        </w:rPr>
        <w:t>262</w:t>
      </w:r>
      <w:r w:rsidRPr="00D615F0">
        <w:t>.</w:t>
      </w:r>
    </w:p>
    <w:p w14:paraId="781EC0AD" w14:textId="77777777" w:rsidR="00BA5AF0" w:rsidRPr="00D615F0" w:rsidRDefault="00BA5AF0" w:rsidP="00BA5AF0">
      <w:pPr>
        <w:pStyle w:val="EndNoteBibliography"/>
        <w:spacing w:line="360" w:lineRule="auto"/>
        <w:ind w:left="720" w:hanging="720"/>
      </w:pPr>
      <w:r w:rsidRPr="00D615F0">
        <w:t>38.</w:t>
      </w:r>
      <w:r w:rsidRPr="00D615F0">
        <w:tab/>
        <w:t xml:space="preserve">Saulick, Y., S.D.N. Lourenco, and B.A. Baudet, </w:t>
      </w:r>
      <w:r w:rsidRPr="00D615F0">
        <w:rPr>
          <w:i/>
        </w:rPr>
        <w:t>A Semi-Automated Technique for Repeatable and Reproducible Contact Angle Measurements in Granular Materials using the Sessile Drop Method.</w:t>
      </w:r>
      <w:r w:rsidRPr="00D615F0">
        <w:t xml:space="preserve"> Soil Science Society of America Journal, 2017. </w:t>
      </w:r>
      <w:r w:rsidRPr="00D615F0">
        <w:rPr>
          <w:b/>
        </w:rPr>
        <w:t>81</w:t>
      </w:r>
      <w:r w:rsidRPr="00D615F0">
        <w:t>(2): p. 241-249.</w:t>
      </w:r>
    </w:p>
    <w:p w14:paraId="4ED2A3E8" w14:textId="77777777" w:rsidR="00BA5AF0" w:rsidRPr="00D615F0" w:rsidRDefault="00BA5AF0" w:rsidP="00BA5AF0">
      <w:pPr>
        <w:pStyle w:val="EndNoteBibliography"/>
        <w:spacing w:line="360" w:lineRule="auto"/>
        <w:ind w:left="720" w:hanging="720"/>
      </w:pPr>
      <w:r w:rsidRPr="00D615F0">
        <w:t>39.</w:t>
      </w:r>
      <w:r w:rsidRPr="00D615F0">
        <w:tab/>
        <w:t xml:space="preserve">Lin, H.J. and S.D.N. Lourenco, </w:t>
      </w:r>
      <w:r w:rsidRPr="00D615F0">
        <w:rPr>
          <w:i/>
        </w:rPr>
        <w:t>Physical degradation of hydrophobized sands.</w:t>
      </w:r>
      <w:r w:rsidRPr="00D615F0">
        <w:t xml:space="preserve"> Powder Technology, 2020. </w:t>
      </w:r>
      <w:r w:rsidRPr="00D615F0">
        <w:rPr>
          <w:b/>
        </w:rPr>
        <w:t>367</w:t>
      </w:r>
      <w:r w:rsidRPr="00D615F0">
        <w:t>: p. 740-750.</w:t>
      </w:r>
    </w:p>
    <w:p w14:paraId="01E6ED40" w14:textId="77777777" w:rsidR="00BA5AF0" w:rsidRPr="00D615F0" w:rsidRDefault="00BA5AF0" w:rsidP="00BA5AF0">
      <w:pPr>
        <w:pStyle w:val="EndNoteBibliography"/>
        <w:spacing w:line="360" w:lineRule="auto"/>
        <w:ind w:left="720" w:hanging="720"/>
      </w:pPr>
      <w:r w:rsidRPr="00D615F0">
        <w:t>40.</w:t>
      </w:r>
      <w:r w:rsidRPr="00D615F0">
        <w:tab/>
        <w:t xml:space="preserve">Saulick, Y., S.D.N. Lourenco, B.A. Baudet, S.K. Woche, and J. Bachmann, </w:t>
      </w:r>
      <w:r w:rsidRPr="00D615F0">
        <w:rPr>
          <w:i/>
        </w:rPr>
        <w:t>Physical properties controlling water repellency in synthesized granular solids.</w:t>
      </w:r>
      <w:r w:rsidRPr="00D615F0">
        <w:t xml:space="preserve"> European Journal of Soil Science, 2018. </w:t>
      </w:r>
      <w:r w:rsidRPr="00D615F0">
        <w:rPr>
          <w:b/>
        </w:rPr>
        <w:t>69</w:t>
      </w:r>
      <w:r w:rsidRPr="00D615F0">
        <w:t>(4): p. 698-709.</w:t>
      </w:r>
    </w:p>
    <w:p w14:paraId="13286E4B" w14:textId="77777777" w:rsidR="00BA5AF0" w:rsidRPr="00D615F0" w:rsidRDefault="00BA5AF0" w:rsidP="00BA5AF0">
      <w:pPr>
        <w:pStyle w:val="EndNoteBibliography"/>
        <w:spacing w:line="360" w:lineRule="auto"/>
        <w:ind w:left="720" w:hanging="720"/>
      </w:pPr>
      <w:r w:rsidRPr="00D615F0">
        <w:t>41.</w:t>
      </w:r>
      <w:r w:rsidRPr="00D615F0">
        <w:tab/>
        <w:t xml:space="preserve">Xiang, K.W., G.S. Huang, J. Zheng, X.A. Wang, G.X. Li, and J.Y. Huang, </w:t>
      </w:r>
      <w:r w:rsidRPr="00D615F0">
        <w:rPr>
          <w:i/>
        </w:rPr>
        <w:t>Accelerated thermal ageing studies of polydimethylsiloxane (PDMS) rubber.</w:t>
      </w:r>
      <w:r w:rsidRPr="00D615F0">
        <w:t xml:space="preserve"> Journal of Polymer Research, 2012. </w:t>
      </w:r>
      <w:r w:rsidRPr="00D615F0">
        <w:rPr>
          <w:b/>
        </w:rPr>
        <w:t>19</w:t>
      </w:r>
      <w:r w:rsidRPr="00D615F0">
        <w:t>(5).</w:t>
      </w:r>
    </w:p>
    <w:p w14:paraId="111BF603" w14:textId="77777777" w:rsidR="00BA5AF0" w:rsidRPr="00D615F0" w:rsidRDefault="00BA5AF0" w:rsidP="00BA5AF0">
      <w:pPr>
        <w:pStyle w:val="EndNoteBibliography"/>
        <w:spacing w:line="360" w:lineRule="auto"/>
        <w:ind w:left="720" w:hanging="720"/>
      </w:pPr>
      <w:r w:rsidRPr="00D615F0">
        <w:t>42.</w:t>
      </w:r>
      <w:r w:rsidRPr="00D615F0">
        <w:tab/>
        <w:t xml:space="preserve">Gustavsson, T.G., S.M. Gubanski, and J. Lambrecht. </w:t>
      </w:r>
      <w:r w:rsidRPr="00D615F0">
        <w:rPr>
          <w:i/>
        </w:rPr>
        <w:t>Hydratization of the PDMS backbone during water immersion test</w:t>
      </w:r>
      <w:r w:rsidRPr="00D615F0">
        <w:t>. 1998. IEEE.</w:t>
      </w:r>
    </w:p>
    <w:p w14:paraId="78B9957F" w14:textId="77777777" w:rsidR="00BA5AF0" w:rsidRPr="00D615F0" w:rsidRDefault="00BA5AF0" w:rsidP="00BA5AF0">
      <w:pPr>
        <w:pStyle w:val="EndNoteBibliography"/>
        <w:spacing w:line="360" w:lineRule="auto"/>
        <w:ind w:left="720" w:hanging="720"/>
      </w:pPr>
      <w:r w:rsidRPr="00D615F0">
        <w:t>43.</w:t>
      </w:r>
      <w:r w:rsidRPr="00D615F0">
        <w:tab/>
        <w:t xml:space="preserve">Bullock, S., E.E. Johnston, T. Willson, P. Gatenholm, and K.J. Wynne, </w:t>
      </w:r>
      <w:r w:rsidRPr="00D615F0">
        <w:rPr>
          <w:i/>
        </w:rPr>
        <w:t>Surface science of a filled polydimethylsiloxane-based alkoxysilane-cured elastomer: RTV11.</w:t>
      </w:r>
      <w:r w:rsidRPr="00D615F0">
        <w:t xml:space="preserve"> Journal of Colloid and Interface Science, 1999. </w:t>
      </w:r>
      <w:r w:rsidRPr="00D615F0">
        <w:rPr>
          <w:b/>
        </w:rPr>
        <w:t>210</w:t>
      </w:r>
      <w:r w:rsidRPr="00D615F0">
        <w:t>(1): p. 18-36.</w:t>
      </w:r>
    </w:p>
    <w:p w14:paraId="02A92320" w14:textId="77777777" w:rsidR="00BA5AF0" w:rsidRPr="00D615F0" w:rsidRDefault="00BA5AF0" w:rsidP="00BA5AF0">
      <w:pPr>
        <w:pStyle w:val="EndNoteBibliography"/>
        <w:spacing w:line="360" w:lineRule="auto"/>
        <w:ind w:left="720" w:hanging="720"/>
      </w:pPr>
      <w:r w:rsidRPr="00D615F0">
        <w:t>44.</w:t>
      </w:r>
      <w:r w:rsidRPr="00D615F0">
        <w:tab/>
        <w:t xml:space="preserve">Tschapek, M. and C. Wasowski, </w:t>
      </w:r>
      <w:r w:rsidRPr="00D615F0">
        <w:rPr>
          <w:i/>
        </w:rPr>
        <w:t>Adsorption of aliphatic alcohols by soil minerals as a method of evaluating their hydrophobic sites.</w:t>
      </w:r>
      <w:r w:rsidRPr="00D615F0">
        <w:t xml:space="preserve"> Journal of Soil Science, 1976. </w:t>
      </w:r>
      <w:r w:rsidRPr="00D615F0">
        <w:rPr>
          <w:b/>
        </w:rPr>
        <w:t>27</w:t>
      </w:r>
      <w:r w:rsidRPr="00D615F0">
        <w:t>(2): p. 175-182 %@ 0022-4588.</w:t>
      </w:r>
    </w:p>
    <w:p w14:paraId="2DB52B03" w14:textId="77777777" w:rsidR="00BA5AF0" w:rsidRPr="00D615F0" w:rsidRDefault="00BA5AF0" w:rsidP="00BA5AF0">
      <w:pPr>
        <w:pStyle w:val="EndNoteBibliography"/>
        <w:spacing w:line="360" w:lineRule="auto"/>
        <w:ind w:left="720" w:hanging="720"/>
      </w:pPr>
      <w:r w:rsidRPr="00D615F0">
        <w:t>45.</w:t>
      </w:r>
      <w:r w:rsidRPr="00D615F0">
        <w:tab/>
        <w:t xml:space="preserve">Ma'shum, M. and V.C. Farmer, </w:t>
      </w:r>
      <w:r w:rsidRPr="00D615F0">
        <w:rPr>
          <w:i/>
        </w:rPr>
        <w:t>Origin and assessment of water repellency of a sandy South Australian soil.</w:t>
      </w:r>
      <w:r w:rsidRPr="00D615F0">
        <w:t xml:space="preserve"> Soil Research, 1985. </w:t>
      </w:r>
      <w:r w:rsidRPr="00D615F0">
        <w:rPr>
          <w:b/>
        </w:rPr>
        <w:t>23</w:t>
      </w:r>
      <w:r w:rsidRPr="00D615F0">
        <w:t>(4): p. 623-626 %@ 1838-6768.</w:t>
      </w:r>
    </w:p>
    <w:p w14:paraId="1A3FE843" w14:textId="77777777" w:rsidR="00BA5AF0" w:rsidRPr="00D615F0" w:rsidRDefault="00BA5AF0" w:rsidP="00BA5AF0">
      <w:pPr>
        <w:pStyle w:val="EndNoteBibliography"/>
        <w:spacing w:line="360" w:lineRule="auto"/>
        <w:ind w:left="720" w:hanging="720"/>
      </w:pPr>
      <w:r w:rsidRPr="00D615F0">
        <w:t>46.</w:t>
      </w:r>
      <w:r w:rsidRPr="00D615F0">
        <w:tab/>
        <w:t xml:space="preserve">Valat, B., C. Jouany, and L.M. Riviere, </w:t>
      </w:r>
      <w:r w:rsidRPr="00D615F0">
        <w:rPr>
          <w:i/>
        </w:rPr>
        <w:t>Characterization of the wetting properties of air-dried peats and composts.</w:t>
      </w:r>
      <w:r w:rsidRPr="00D615F0">
        <w:t xml:space="preserve"> Soil Science, 1991. </w:t>
      </w:r>
      <w:r w:rsidRPr="00D615F0">
        <w:rPr>
          <w:b/>
        </w:rPr>
        <w:t>152</w:t>
      </w:r>
      <w:r w:rsidRPr="00D615F0">
        <w:t>(2): p. 100-107 %@ 0038-075X.</w:t>
      </w:r>
    </w:p>
    <w:p w14:paraId="20BE187A" w14:textId="77777777" w:rsidR="00BA5AF0" w:rsidRPr="00D615F0" w:rsidRDefault="00BA5AF0" w:rsidP="00BA5AF0">
      <w:pPr>
        <w:pStyle w:val="EndNoteBibliography"/>
        <w:spacing w:line="360" w:lineRule="auto"/>
        <w:ind w:left="720" w:hanging="720"/>
      </w:pPr>
      <w:r w:rsidRPr="00D615F0">
        <w:t>47.</w:t>
      </w:r>
      <w:r w:rsidRPr="00D615F0">
        <w:tab/>
        <w:t xml:space="preserve">Horpibulsuk, S., C. Suksiripattanapong, W. Samingthong, R. Rachan, and A. Arulrajah, </w:t>
      </w:r>
      <w:r w:rsidRPr="00D615F0">
        <w:rPr>
          <w:i/>
        </w:rPr>
        <w:t>Durability against Wetting-Drying Cycles of Water Treatment Sludge-Fly Ash Geopolymer and Water Treatment Sludge-Cement and Silty Clay-Cement Systems.</w:t>
      </w:r>
      <w:r w:rsidRPr="00D615F0">
        <w:t xml:space="preserve"> Journal of Materials in Civil Engineering, 2016. </w:t>
      </w:r>
      <w:r w:rsidRPr="00D615F0">
        <w:rPr>
          <w:b/>
        </w:rPr>
        <w:t>28</w:t>
      </w:r>
      <w:r w:rsidRPr="00D615F0">
        <w:t>(1).</w:t>
      </w:r>
    </w:p>
    <w:p w14:paraId="37BDB465" w14:textId="77777777" w:rsidR="00BA5AF0" w:rsidRPr="00D615F0" w:rsidRDefault="00BA5AF0" w:rsidP="00BA5AF0">
      <w:pPr>
        <w:pStyle w:val="EndNoteBibliography"/>
        <w:spacing w:line="360" w:lineRule="auto"/>
        <w:ind w:left="720" w:hanging="720"/>
      </w:pPr>
      <w:r w:rsidRPr="00D615F0">
        <w:t>48.</w:t>
      </w:r>
      <w:r w:rsidRPr="00D615F0">
        <w:tab/>
        <w:t xml:space="preserve">Xu, J., Y. Tang, and J. Zhou, </w:t>
      </w:r>
      <w:r w:rsidRPr="00D615F0">
        <w:rPr>
          <w:i/>
        </w:rPr>
        <w:t>Effect of drying–wetting cycles on aggregate breakdown for yellow</w:t>
      </w:r>
      <w:r w:rsidRPr="00D615F0">
        <w:rPr>
          <w:rFonts w:hint="eastAsia"/>
          <w:i/>
        </w:rPr>
        <w:t>–</w:t>
      </w:r>
      <w:r w:rsidRPr="00D615F0">
        <w:rPr>
          <w:i/>
        </w:rPr>
        <w:t>brown earths in karst areas.</w:t>
      </w:r>
      <w:r w:rsidRPr="00D615F0">
        <w:t xml:space="preserve"> Geoenvironmental Disasters, 2017. </w:t>
      </w:r>
      <w:r w:rsidRPr="00D615F0">
        <w:rPr>
          <w:b/>
        </w:rPr>
        <w:t>4</w:t>
      </w:r>
      <w:r w:rsidRPr="00D615F0">
        <w:t>(1): p. 1-13 %@ 2197-8670.</w:t>
      </w:r>
    </w:p>
    <w:p w14:paraId="03BE69C0" w14:textId="77777777" w:rsidR="00BA5AF0" w:rsidRPr="00D615F0" w:rsidRDefault="00BA5AF0" w:rsidP="00BA5AF0">
      <w:pPr>
        <w:pStyle w:val="EndNoteBibliography"/>
        <w:spacing w:line="360" w:lineRule="auto"/>
        <w:ind w:left="720" w:hanging="720"/>
      </w:pPr>
      <w:r w:rsidRPr="00D615F0">
        <w:t>49.</w:t>
      </w:r>
      <w:r w:rsidRPr="00D615F0">
        <w:tab/>
        <w:t xml:space="preserve">Yazdandoust, F. and S.S. Yasrobi, </w:t>
      </w:r>
      <w:r w:rsidRPr="00D615F0">
        <w:rPr>
          <w:i/>
        </w:rPr>
        <w:t>Effect of cyclic wetting and drying on swelling behavior of polymer-stabilized expansive clays.</w:t>
      </w:r>
      <w:r w:rsidRPr="00D615F0">
        <w:t xml:space="preserve"> Applied Clay Science, 2010. </w:t>
      </w:r>
      <w:r w:rsidRPr="00D615F0">
        <w:rPr>
          <w:b/>
        </w:rPr>
        <w:t>50</w:t>
      </w:r>
      <w:r w:rsidRPr="00D615F0">
        <w:t>(4): p. 461-468.</w:t>
      </w:r>
    </w:p>
    <w:p w14:paraId="3AEBA32C" w14:textId="77777777" w:rsidR="00BA5AF0" w:rsidRPr="00D615F0" w:rsidRDefault="00BA5AF0" w:rsidP="00BA5AF0">
      <w:pPr>
        <w:pStyle w:val="EndNoteBibliography"/>
        <w:spacing w:line="360" w:lineRule="auto"/>
        <w:ind w:left="720" w:hanging="720"/>
      </w:pPr>
      <w:r w:rsidRPr="00D615F0">
        <w:t>50.</w:t>
      </w:r>
      <w:r w:rsidRPr="00D615F0">
        <w:tab/>
        <w:t xml:space="preserve">Hewayde, E., M. Nehdi, E. Allouche, and G. Nakha, </w:t>
      </w:r>
      <w:r w:rsidRPr="00D615F0">
        <w:rPr>
          <w:i/>
        </w:rPr>
        <w:t>Effect of mixture design parameters and wetting-drying cycles on resistance of concrete to sulfuric acid attack.</w:t>
      </w:r>
      <w:r w:rsidRPr="00D615F0">
        <w:t xml:space="preserve"> Journal of Materials in Civil Engineering, 2007. </w:t>
      </w:r>
      <w:r w:rsidRPr="00D615F0">
        <w:rPr>
          <w:b/>
        </w:rPr>
        <w:t>19</w:t>
      </w:r>
      <w:r w:rsidRPr="00D615F0">
        <w:t>(2): p. 155-163.</w:t>
      </w:r>
    </w:p>
    <w:p w14:paraId="7CDFA034" w14:textId="77777777" w:rsidR="00BA5AF0" w:rsidRPr="00D615F0" w:rsidRDefault="00BA5AF0" w:rsidP="00BA5AF0">
      <w:pPr>
        <w:pStyle w:val="EndNoteBibliography"/>
        <w:spacing w:line="360" w:lineRule="auto"/>
        <w:ind w:left="720" w:hanging="720"/>
      </w:pPr>
      <w:r w:rsidRPr="00D615F0">
        <w:t>51.</w:t>
      </w:r>
      <w:r w:rsidRPr="00D615F0">
        <w:tab/>
        <w:t xml:space="preserve">Gao, Y., J. Zhang, and W. Sun, </w:t>
      </w:r>
      <w:r w:rsidRPr="00D615F0">
        <w:rPr>
          <w:i/>
        </w:rPr>
        <w:t>Concrete deformation and interior humidity during dry-wet cycles.</w:t>
      </w:r>
      <w:r w:rsidRPr="00D615F0">
        <w:t xml:space="preserve"> Journal of Tsinghua University Science and Technology, 2012. </w:t>
      </w:r>
      <w:r w:rsidRPr="00D615F0">
        <w:rPr>
          <w:b/>
        </w:rPr>
        <w:t>52</w:t>
      </w:r>
      <w:r w:rsidRPr="00D615F0">
        <w:t>(2): p. 144-149 %@ 1000-0054.</w:t>
      </w:r>
    </w:p>
    <w:p w14:paraId="2A11E733" w14:textId="77777777" w:rsidR="00BA5AF0" w:rsidRPr="00D615F0" w:rsidRDefault="00BA5AF0" w:rsidP="00BA5AF0">
      <w:pPr>
        <w:pStyle w:val="EndNoteBibliography"/>
        <w:spacing w:line="360" w:lineRule="auto"/>
        <w:ind w:left="720" w:hanging="720"/>
      </w:pPr>
      <w:r w:rsidRPr="00D615F0">
        <w:t>52.</w:t>
      </w:r>
      <w:r w:rsidRPr="00D615F0">
        <w:tab/>
        <w:t xml:space="preserve">Malavasi, I., I. Bernagozzi, C. Antonini, and M. Marengo, </w:t>
      </w:r>
      <w:r w:rsidRPr="00D615F0">
        <w:rPr>
          <w:i/>
        </w:rPr>
        <w:t>Assessing durability of superhydrophobic surfaces.</w:t>
      </w:r>
      <w:r w:rsidRPr="00D615F0">
        <w:t xml:space="preserve"> Surface Innovations, 2015. </w:t>
      </w:r>
      <w:r w:rsidRPr="00D615F0">
        <w:rPr>
          <w:b/>
        </w:rPr>
        <w:t>3</w:t>
      </w:r>
      <w:r w:rsidRPr="00D615F0">
        <w:t>(1): p. 49-60 %@ 2050-6252.</w:t>
      </w:r>
    </w:p>
    <w:p w14:paraId="0BDF5032" w14:textId="77777777" w:rsidR="00BA5AF0" w:rsidRPr="00D615F0" w:rsidRDefault="00BA5AF0" w:rsidP="00BA5AF0">
      <w:pPr>
        <w:pStyle w:val="EndNoteBibliography"/>
        <w:spacing w:line="360" w:lineRule="auto"/>
        <w:ind w:left="720" w:hanging="720"/>
      </w:pPr>
      <w:r w:rsidRPr="00D615F0">
        <w:t>53.</w:t>
      </w:r>
      <w:r w:rsidRPr="00D615F0">
        <w:tab/>
        <w:t xml:space="preserve">Xie, S.B., J.J. Qu, Y.M. Lai, Z.W. Zhou, and X.T. Xu, </w:t>
      </w:r>
      <w:r w:rsidRPr="00D615F0">
        <w:rPr>
          <w:i/>
        </w:rPr>
        <w:t>Effects of freeze-thaw cycles on soil mechanical and physical properties in the Qinghai-Tibet Plateau.</w:t>
      </w:r>
      <w:r w:rsidRPr="00D615F0">
        <w:t xml:space="preserve"> Journal of Mountain Science, 2015. </w:t>
      </w:r>
      <w:r w:rsidRPr="00D615F0">
        <w:rPr>
          <w:b/>
        </w:rPr>
        <w:t>12</w:t>
      </w:r>
      <w:r w:rsidRPr="00D615F0">
        <w:t>(4): p. 999-1009.</w:t>
      </w:r>
    </w:p>
    <w:p w14:paraId="11143847" w14:textId="77777777" w:rsidR="00BA5AF0" w:rsidRPr="00D615F0" w:rsidRDefault="00BA5AF0" w:rsidP="00BA5AF0">
      <w:pPr>
        <w:pStyle w:val="EndNoteBibliography"/>
        <w:spacing w:line="360" w:lineRule="auto"/>
        <w:ind w:left="720" w:hanging="720"/>
      </w:pPr>
      <w:r w:rsidRPr="00D615F0">
        <w:t>54.</w:t>
      </w:r>
      <w:r w:rsidRPr="00D615F0">
        <w:tab/>
        <w:t xml:space="preserve">AASHTO, </w:t>
      </w:r>
      <w:r w:rsidRPr="00D615F0">
        <w:rPr>
          <w:i/>
        </w:rPr>
        <w:t>Standard Method of Test for Soundness of Aggregates by Freezing and Thawing</w:t>
      </w:r>
      <w:r w:rsidRPr="00D615F0">
        <w:t>. 2008.</w:t>
      </w:r>
    </w:p>
    <w:p w14:paraId="4FBFB26A" w14:textId="77777777" w:rsidR="00BA5AF0" w:rsidRPr="00D615F0" w:rsidRDefault="00BA5AF0" w:rsidP="00BA5AF0">
      <w:pPr>
        <w:pStyle w:val="EndNoteBibliography"/>
        <w:spacing w:line="360" w:lineRule="auto"/>
        <w:ind w:left="720" w:hanging="720"/>
      </w:pPr>
      <w:r w:rsidRPr="00D615F0">
        <w:t>55.</w:t>
      </w:r>
      <w:r w:rsidRPr="00D615F0">
        <w:tab/>
        <w:t xml:space="preserve">Kang, H.Y., S.D.N. Lourenco, and W.M. Yan, </w:t>
      </w:r>
      <w:r w:rsidRPr="00D615F0">
        <w:rPr>
          <w:i/>
        </w:rPr>
        <w:t>Lattice Boltzmann simulation of droplet dynamics on granular surfaces with variable wettability.</w:t>
      </w:r>
      <w:r w:rsidRPr="00D615F0">
        <w:t xml:space="preserve"> Physical Review E, 2018. </w:t>
      </w:r>
      <w:r w:rsidRPr="00D615F0">
        <w:rPr>
          <w:b/>
        </w:rPr>
        <w:t>98</w:t>
      </w:r>
      <w:r w:rsidRPr="00D615F0">
        <w:t>(1).</w:t>
      </w:r>
    </w:p>
    <w:p w14:paraId="082C764F" w14:textId="77777777" w:rsidR="00BA5AF0" w:rsidRPr="00D615F0" w:rsidRDefault="00BA5AF0" w:rsidP="00BA5AF0">
      <w:pPr>
        <w:pStyle w:val="EndNoteBibliography"/>
        <w:spacing w:line="360" w:lineRule="auto"/>
        <w:ind w:left="720" w:hanging="720"/>
      </w:pPr>
      <w:r w:rsidRPr="00D615F0">
        <w:t>56.</w:t>
      </w:r>
      <w:r w:rsidRPr="00D615F0">
        <w:tab/>
        <w:t xml:space="preserve">Gonzalez-Rivera, J., R. Iglio, G. Barillaro, C. Duce, and M.R. Tine, </w:t>
      </w:r>
      <w:r w:rsidRPr="00D615F0">
        <w:rPr>
          <w:i/>
        </w:rPr>
        <w:t>Structural and Thermoanalytical Characterization of 3D Porous PDMS Foam Materials: The Effect of Impurities Derived from a Sugar Templating Process.</w:t>
      </w:r>
      <w:r w:rsidRPr="00D615F0">
        <w:t xml:space="preserve"> Polymers, 2018. </w:t>
      </w:r>
      <w:r w:rsidRPr="00D615F0">
        <w:rPr>
          <w:b/>
        </w:rPr>
        <w:t>10</w:t>
      </w:r>
      <w:r w:rsidRPr="00D615F0">
        <w:t>(6).</w:t>
      </w:r>
    </w:p>
    <w:p w14:paraId="2CC37A75" w14:textId="77777777" w:rsidR="00BA5AF0" w:rsidRPr="00D615F0" w:rsidRDefault="00BA5AF0" w:rsidP="00BA5AF0">
      <w:pPr>
        <w:pStyle w:val="EndNoteBibliography"/>
        <w:spacing w:line="360" w:lineRule="auto"/>
        <w:ind w:left="720" w:hanging="720"/>
      </w:pPr>
      <w:r w:rsidRPr="00D615F0">
        <w:t>57.</w:t>
      </w:r>
      <w:r w:rsidRPr="00D615F0">
        <w:tab/>
        <w:t xml:space="preserve">Scholz, A., R.L. Lewis, M.A. Bachan, A.L. Stewart, and R.L. Quirino, </w:t>
      </w:r>
      <w:r w:rsidRPr="00D615F0">
        <w:rPr>
          <w:i/>
        </w:rPr>
        <w:t>Biocomposites from the reinforcement of a tung oil-based thermosetting resin with collagen.</w:t>
      </w:r>
      <w:r w:rsidRPr="00D615F0">
        <w:t xml:space="preserve"> Materials Chemistry Frontiers, 2017. </w:t>
      </w:r>
      <w:r w:rsidRPr="00D615F0">
        <w:rPr>
          <w:b/>
        </w:rPr>
        <w:t>1</w:t>
      </w:r>
      <w:r w:rsidRPr="00D615F0">
        <w:t>(9): p. 1795-1803.</w:t>
      </w:r>
    </w:p>
    <w:p w14:paraId="623DB876" w14:textId="77777777" w:rsidR="00BA5AF0" w:rsidRPr="00D615F0" w:rsidRDefault="00BA5AF0" w:rsidP="00BA5AF0">
      <w:pPr>
        <w:pStyle w:val="EndNoteBibliography"/>
        <w:spacing w:line="360" w:lineRule="auto"/>
        <w:ind w:left="720" w:hanging="720"/>
      </w:pPr>
      <w:r w:rsidRPr="00D615F0">
        <w:t>58.</w:t>
      </w:r>
      <w:r w:rsidRPr="00D615F0">
        <w:tab/>
        <w:t xml:space="preserve">Eddington, D.T., J.P. Puccinelli, and D.J. Beebe, </w:t>
      </w:r>
      <w:r w:rsidRPr="00D615F0">
        <w:rPr>
          <w:i/>
        </w:rPr>
        <w:t>Thermal aging and reduced hydrophobic recovery of polydimethylsiloxane.</w:t>
      </w:r>
      <w:r w:rsidRPr="00D615F0">
        <w:t xml:space="preserve"> Sensors and Actuators B-Chemical, 2006. </w:t>
      </w:r>
      <w:r w:rsidRPr="00D615F0">
        <w:rPr>
          <w:b/>
        </w:rPr>
        <w:t>114</w:t>
      </w:r>
      <w:r w:rsidRPr="00D615F0">
        <w:t>(1): p. 170-172.</w:t>
      </w:r>
    </w:p>
    <w:p w14:paraId="74DA7E86" w14:textId="77777777" w:rsidR="00BA5AF0" w:rsidRPr="00D615F0" w:rsidRDefault="00BA5AF0" w:rsidP="00BA5AF0">
      <w:pPr>
        <w:pStyle w:val="EndNoteBibliography"/>
        <w:spacing w:line="360" w:lineRule="auto"/>
        <w:ind w:left="720" w:hanging="720"/>
      </w:pPr>
      <w:r w:rsidRPr="00D615F0">
        <w:t>59.</w:t>
      </w:r>
      <w:r w:rsidRPr="00D615F0">
        <w:tab/>
        <w:t xml:space="preserve">Schonemann, A., W. Frenzel, A. Unger, and E. Kenndler, </w:t>
      </w:r>
      <w:r w:rsidRPr="00D615F0">
        <w:rPr>
          <w:i/>
        </w:rPr>
        <w:t>An investigation of the fatty acid composition of new and aged tung oil.</w:t>
      </w:r>
      <w:r w:rsidRPr="00D615F0">
        <w:t xml:space="preserve"> Studies in Conservation, 2006. </w:t>
      </w:r>
      <w:r w:rsidRPr="00D615F0">
        <w:rPr>
          <w:b/>
        </w:rPr>
        <w:t>51</w:t>
      </w:r>
      <w:r w:rsidRPr="00D615F0">
        <w:t>(2): p. 99-110.</w:t>
      </w:r>
    </w:p>
    <w:p w14:paraId="7D34DDF3" w14:textId="77777777" w:rsidR="00BA5AF0" w:rsidRPr="00D615F0" w:rsidRDefault="00BA5AF0" w:rsidP="00BA5AF0">
      <w:pPr>
        <w:pStyle w:val="EndNoteBibliography"/>
        <w:spacing w:line="360" w:lineRule="auto"/>
        <w:ind w:left="720" w:hanging="720"/>
      </w:pPr>
      <w:r w:rsidRPr="00D615F0">
        <w:t>60.</w:t>
      </w:r>
      <w:r w:rsidRPr="00D615F0">
        <w:tab/>
        <w:t xml:space="preserve">Pielichowski, K. and J.X. Njuguna, </w:t>
      </w:r>
      <w:r w:rsidRPr="00D615F0">
        <w:rPr>
          <w:i/>
        </w:rPr>
        <w:t>Thermal degradation of polymeric materials</w:t>
      </w:r>
      <w:r w:rsidRPr="00D615F0">
        <w:t>. 2005: iSmithers Rapra Publishing.</w:t>
      </w:r>
    </w:p>
    <w:p w14:paraId="7033BC78" w14:textId="77777777" w:rsidR="00BA5AF0" w:rsidRPr="00D615F0" w:rsidRDefault="00BA5AF0" w:rsidP="00BA5AF0">
      <w:pPr>
        <w:pStyle w:val="EndNoteBibliography"/>
        <w:spacing w:line="360" w:lineRule="auto"/>
        <w:ind w:left="720" w:hanging="720"/>
      </w:pPr>
      <w:r w:rsidRPr="00D615F0">
        <w:t>61.</w:t>
      </w:r>
      <w:r w:rsidRPr="00D615F0">
        <w:tab/>
        <w:t xml:space="preserve">Phani, K.K. and N.R. Bose, </w:t>
      </w:r>
      <w:r w:rsidRPr="00D615F0">
        <w:rPr>
          <w:i/>
        </w:rPr>
        <w:t>Temperature dependence of hydrothermal ageing of CSM-laminate during water immersion.</w:t>
      </w:r>
      <w:r w:rsidRPr="00D615F0">
        <w:t xml:space="preserve"> Composites science and technology, 1987. </w:t>
      </w:r>
      <w:r w:rsidRPr="00D615F0">
        <w:rPr>
          <w:b/>
        </w:rPr>
        <w:t>29</w:t>
      </w:r>
      <w:r w:rsidRPr="00D615F0">
        <w:t>(2): p. 79-87 %@ 0266-3538.</w:t>
      </w:r>
    </w:p>
    <w:p w14:paraId="0BD237EA" w14:textId="77777777" w:rsidR="00BA5AF0" w:rsidRPr="00D615F0" w:rsidRDefault="00BA5AF0" w:rsidP="00BA5AF0">
      <w:pPr>
        <w:pStyle w:val="EndNoteBibliography"/>
        <w:spacing w:line="360" w:lineRule="auto"/>
        <w:ind w:left="720" w:hanging="720"/>
      </w:pPr>
      <w:r w:rsidRPr="00D615F0">
        <w:t>62.</w:t>
      </w:r>
      <w:r w:rsidRPr="00D615F0">
        <w:tab/>
        <w:t xml:space="preserve">Tamburini, D., D. Sardi, A. Spepi, C. Duce, M.R. Tine, M.P. Colombini, and I. Bonaduce, </w:t>
      </w:r>
      <w:r w:rsidRPr="00D615F0">
        <w:rPr>
          <w:i/>
        </w:rPr>
        <w:t>An investigation into the curing of urushi and tung oil films by thermoanalytical and mass spectrometric techniques.</w:t>
      </w:r>
      <w:r w:rsidRPr="00D615F0">
        <w:t xml:space="preserve"> Polymer Degradation and Stability, 2016. </w:t>
      </w:r>
      <w:r w:rsidRPr="00D615F0">
        <w:rPr>
          <w:b/>
        </w:rPr>
        <w:t>134</w:t>
      </w:r>
      <w:r w:rsidRPr="00D615F0">
        <w:t>: p. 251-264.</w:t>
      </w:r>
    </w:p>
    <w:p w14:paraId="1AB7CA47" w14:textId="77777777" w:rsidR="00BA5AF0" w:rsidRPr="00D615F0" w:rsidRDefault="00BA5AF0" w:rsidP="00BA5AF0">
      <w:pPr>
        <w:pStyle w:val="EndNoteBibliography"/>
        <w:spacing w:line="360" w:lineRule="auto"/>
        <w:ind w:left="720" w:hanging="720"/>
      </w:pPr>
      <w:r w:rsidRPr="00D615F0">
        <w:t>63.</w:t>
      </w:r>
      <w:r w:rsidRPr="00D615F0">
        <w:tab/>
        <w:t xml:space="preserve">Kronlund, D., M. Linden, and J.H. Smatt, </w:t>
      </w:r>
      <w:r w:rsidRPr="00D615F0">
        <w:rPr>
          <w:i/>
        </w:rPr>
        <w:t>A sprayable protective coating for marble with water-repellent and anti-graffiti properties.</w:t>
      </w:r>
      <w:r w:rsidRPr="00D615F0">
        <w:t xml:space="preserve"> Progress in Organic Coatings, 2016. </w:t>
      </w:r>
      <w:r w:rsidRPr="00D615F0">
        <w:rPr>
          <w:b/>
        </w:rPr>
        <w:t>101</w:t>
      </w:r>
      <w:r w:rsidRPr="00D615F0">
        <w:t>: p. 359-366.</w:t>
      </w:r>
    </w:p>
    <w:p w14:paraId="17D7B719" w14:textId="77777777" w:rsidR="00036049" w:rsidRPr="00BA5AF0" w:rsidRDefault="00BA5AF0" w:rsidP="00BB7385">
      <w:pPr>
        <w:spacing w:line="360" w:lineRule="auto"/>
        <w:ind w:left="142" w:hanging="142"/>
        <w:rPr>
          <w:rFonts w:eastAsiaTheme="minorEastAsia"/>
        </w:rPr>
      </w:pPr>
      <w:r w:rsidRPr="00A13A2B">
        <w:rPr>
          <w:rFonts w:eastAsiaTheme="minorEastAsia"/>
          <w:sz w:val="24"/>
          <w:szCs w:val="24"/>
        </w:rPr>
        <w:fldChar w:fldCharType="end"/>
      </w:r>
      <w:r w:rsidR="001342CF">
        <w:rPr>
          <w:rFonts w:eastAsiaTheme="minorEastAsia"/>
          <w:sz w:val="24"/>
          <w:szCs w:val="24"/>
        </w:rPr>
        <w:tab/>
      </w:r>
    </w:p>
    <w:sectPr w:rsidR="00036049" w:rsidRPr="00BA5AF0" w:rsidSect="003268E7">
      <w:footerReference w:type="default" r:id="rId2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594CE" w14:textId="77777777" w:rsidR="008F43F4" w:rsidRDefault="008F43F4">
      <w:r>
        <w:separator/>
      </w:r>
    </w:p>
  </w:endnote>
  <w:endnote w:type="continuationSeparator" w:id="0">
    <w:p w14:paraId="1D7FC857" w14:textId="77777777" w:rsidR="008F43F4" w:rsidRDefault="008F4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6472157"/>
      <w:docPartObj>
        <w:docPartGallery w:val="Page Numbers (Bottom of Page)"/>
        <w:docPartUnique/>
      </w:docPartObj>
    </w:sdtPr>
    <w:sdtEndPr>
      <w:rPr>
        <w:noProof/>
      </w:rPr>
    </w:sdtEndPr>
    <w:sdtContent>
      <w:p w14:paraId="7F62120E" w14:textId="77777777" w:rsidR="008F43F4" w:rsidRDefault="00810A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5B908E" w14:textId="77777777" w:rsidR="008F43F4" w:rsidRDefault="008F4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99034" w14:textId="77777777" w:rsidR="008F43F4" w:rsidRDefault="008F43F4">
      <w:r>
        <w:separator/>
      </w:r>
    </w:p>
  </w:footnote>
  <w:footnote w:type="continuationSeparator" w:id="0">
    <w:p w14:paraId="15ECAB50" w14:textId="77777777" w:rsidR="008F43F4" w:rsidRDefault="008F43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311AE"/>
    <w:multiLevelType w:val="multilevel"/>
    <w:tmpl w:val="3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894124"/>
    <w:multiLevelType w:val="hybridMultilevel"/>
    <w:tmpl w:val="8BE2DF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3B4C4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0D7F6493"/>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113C672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131429BD"/>
    <w:multiLevelType w:val="hybridMultilevel"/>
    <w:tmpl w:val="3D4E4572"/>
    <w:lvl w:ilvl="0" w:tplc="BDFC16C0">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6" w15:restartNumberingAfterBreak="0">
    <w:nsid w:val="19F74110"/>
    <w:multiLevelType w:val="multilevel"/>
    <w:tmpl w:val="3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831ADE"/>
    <w:multiLevelType w:val="multilevel"/>
    <w:tmpl w:val="0409001D"/>
    <w:lvl w:ilvl="0">
      <w:start w:val="1"/>
      <w:numFmt w:val="decimal"/>
      <w:lvlText w:val="%1"/>
      <w:lvlJc w:val="left"/>
      <w:pPr>
        <w:ind w:left="850" w:hanging="425"/>
      </w:pPr>
    </w:lvl>
    <w:lvl w:ilvl="1">
      <w:start w:val="1"/>
      <w:numFmt w:val="decimal"/>
      <w:lvlText w:val="%1.%2"/>
      <w:lvlJc w:val="left"/>
      <w:pPr>
        <w:ind w:left="1417" w:hanging="567"/>
      </w:pPr>
    </w:lvl>
    <w:lvl w:ilvl="2">
      <w:start w:val="1"/>
      <w:numFmt w:val="decimal"/>
      <w:lvlText w:val="%1.%2.%3"/>
      <w:lvlJc w:val="left"/>
      <w:pPr>
        <w:ind w:left="1843" w:hanging="567"/>
      </w:pPr>
    </w:lvl>
    <w:lvl w:ilvl="3">
      <w:start w:val="1"/>
      <w:numFmt w:val="decimal"/>
      <w:lvlText w:val="%1.%2.%3.%4"/>
      <w:lvlJc w:val="left"/>
      <w:pPr>
        <w:ind w:left="2409" w:hanging="708"/>
      </w:pPr>
    </w:lvl>
    <w:lvl w:ilvl="4">
      <w:start w:val="1"/>
      <w:numFmt w:val="decimal"/>
      <w:lvlText w:val="%1.%2.%3.%4.%5"/>
      <w:lvlJc w:val="left"/>
      <w:pPr>
        <w:ind w:left="2976" w:hanging="850"/>
      </w:pPr>
    </w:lvl>
    <w:lvl w:ilvl="5">
      <w:start w:val="1"/>
      <w:numFmt w:val="decimal"/>
      <w:lvlText w:val="%1.%2.%3.%4.%5.%6"/>
      <w:lvlJc w:val="left"/>
      <w:pPr>
        <w:ind w:left="3685" w:hanging="1134"/>
      </w:pPr>
    </w:lvl>
    <w:lvl w:ilvl="6">
      <w:start w:val="1"/>
      <w:numFmt w:val="decimal"/>
      <w:lvlText w:val="%1.%2.%3.%4.%5.%6.%7"/>
      <w:lvlJc w:val="left"/>
      <w:pPr>
        <w:ind w:left="4252" w:hanging="1276"/>
      </w:pPr>
    </w:lvl>
    <w:lvl w:ilvl="7">
      <w:start w:val="1"/>
      <w:numFmt w:val="decimal"/>
      <w:lvlText w:val="%1.%2.%3.%4.%5.%6.%7.%8"/>
      <w:lvlJc w:val="left"/>
      <w:pPr>
        <w:ind w:left="4819" w:hanging="1418"/>
      </w:pPr>
    </w:lvl>
    <w:lvl w:ilvl="8">
      <w:start w:val="1"/>
      <w:numFmt w:val="decimal"/>
      <w:lvlText w:val="%1.%2.%3.%4.%5.%6.%7.%8.%9"/>
      <w:lvlJc w:val="left"/>
      <w:pPr>
        <w:ind w:left="5527" w:hanging="1700"/>
      </w:pPr>
    </w:lvl>
  </w:abstractNum>
  <w:abstractNum w:abstractNumId="8" w15:restartNumberingAfterBreak="0">
    <w:nsid w:val="371A1137"/>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386C4E26"/>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399D6D98"/>
    <w:multiLevelType w:val="hybridMultilevel"/>
    <w:tmpl w:val="E154DBD0"/>
    <w:lvl w:ilvl="0" w:tplc="4C326A8C">
      <w:start w:val="1"/>
      <w:numFmt w:val="lowerLetter"/>
      <w:lvlText w:val="(%1)"/>
      <w:lvlJc w:val="left"/>
      <w:pPr>
        <w:ind w:left="2520" w:hanging="360"/>
      </w:pPr>
      <w:rPr>
        <w:rFonts w:hint="default"/>
      </w:rPr>
    </w:lvl>
    <w:lvl w:ilvl="1" w:tplc="3C090019" w:tentative="1">
      <w:start w:val="1"/>
      <w:numFmt w:val="lowerLetter"/>
      <w:lvlText w:val="%2."/>
      <w:lvlJc w:val="left"/>
      <w:pPr>
        <w:ind w:left="3240" w:hanging="360"/>
      </w:pPr>
    </w:lvl>
    <w:lvl w:ilvl="2" w:tplc="3C09001B" w:tentative="1">
      <w:start w:val="1"/>
      <w:numFmt w:val="lowerRoman"/>
      <w:lvlText w:val="%3."/>
      <w:lvlJc w:val="right"/>
      <w:pPr>
        <w:ind w:left="3960" w:hanging="180"/>
      </w:pPr>
    </w:lvl>
    <w:lvl w:ilvl="3" w:tplc="3C09000F" w:tentative="1">
      <w:start w:val="1"/>
      <w:numFmt w:val="decimal"/>
      <w:lvlText w:val="%4."/>
      <w:lvlJc w:val="left"/>
      <w:pPr>
        <w:ind w:left="4680" w:hanging="360"/>
      </w:pPr>
    </w:lvl>
    <w:lvl w:ilvl="4" w:tplc="3C090019" w:tentative="1">
      <w:start w:val="1"/>
      <w:numFmt w:val="lowerLetter"/>
      <w:lvlText w:val="%5."/>
      <w:lvlJc w:val="left"/>
      <w:pPr>
        <w:ind w:left="5400" w:hanging="360"/>
      </w:pPr>
    </w:lvl>
    <w:lvl w:ilvl="5" w:tplc="3C09001B" w:tentative="1">
      <w:start w:val="1"/>
      <w:numFmt w:val="lowerRoman"/>
      <w:lvlText w:val="%6."/>
      <w:lvlJc w:val="right"/>
      <w:pPr>
        <w:ind w:left="6120" w:hanging="180"/>
      </w:pPr>
    </w:lvl>
    <w:lvl w:ilvl="6" w:tplc="3C09000F" w:tentative="1">
      <w:start w:val="1"/>
      <w:numFmt w:val="decimal"/>
      <w:lvlText w:val="%7."/>
      <w:lvlJc w:val="left"/>
      <w:pPr>
        <w:ind w:left="6840" w:hanging="360"/>
      </w:pPr>
    </w:lvl>
    <w:lvl w:ilvl="7" w:tplc="3C090019" w:tentative="1">
      <w:start w:val="1"/>
      <w:numFmt w:val="lowerLetter"/>
      <w:lvlText w:val="%8."/>
      <w:lvlJc w:val="left"/>
      <w:pPr>
        <w:ind w:left="7560" w:hanging="360"/>
      </w:pPr>
    </w:lvl>
    <w:lvl w:ilvl="8" w:tplc="3C09001B" w:tentative="1">
      <w:start w:val="1"/>
      <w:numFmt w:val="lowerRoman"/>
      <w:lvlText w:val="%9."/>
      <w:lvlJc w:val="right"/>
      <w:pPr>
        <w:ind w:left="8280" w:hanging="180"/>
      </w:pPr>
    </w:lvl>
  </w:abstractNum>
  <w:abstractNum w:abstractNumId="11" w15:restartNumberingAfterBreak="0">
    <w:nsid w:val="3F276C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6085EB7"/>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4914553E"/>
    <w:multiLevelType w:val="multilevel"/>
    <w:tmpl w:val="FDB0F91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3176909"/>
    <w:multiLevelType w:val="hybridMultilevel"/>
    <w:tmpl w:val="9A3C874E"/>
    <w:lvl w:ilvl="0" w:tplc="3C090017">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5" w15:restartNumberingAfterBreak="0">
    <w:nsid w:val="55B1256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5F4F173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644912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15:restartNumberingAfterBreak="0">
    <w:nsid w:val="64C3506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64FA195C"/>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66A936BC"/>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68402A70"/>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6B7668F1"/>
    <w:multiLevelType w:val="hybridMultilevel"/>
    <w:tmpl w:val="01A8083A"/>
    <w:lvl w:ilvl="0" w:tplc="B97A22C4">
      <w:start w:val="1"/>
      <w:numFmt w:val="lowerLetter"/>
      <w:lvlText w:val="(%1)"/>
      <w:lvlJc w:val="left"/>
      <w:pPr>
        <w:ind w:left="2520" w:hanging="360"/>
      </w:pPr>
      <w:rPr>
        <w:rFonts w:hint="default"/>
      </w:rPr>
    </w:lvl>
    <w:lvl w:ilvl="1" w:tplc="3C090019" w:tentative="1">
      <w:start w:val="1"/>
      <w:numFmt w:val="lowerLetter"/>
      <w:lvlText w:val="%2."/>
      <w:lvlJc w:val="left"/>
      <w:pPr>
        <w:ind w:left="3240" w:hanging="360"/>
      </w:pPr>
    </w:lvl>
    <w:lvl w:ilvl="2" w:tplc="3C09001B" w:tentative="1">
      <w:start w:val="1"/>
      <w:numFmt w:val="lowerRoman"/>
      <w:lvlText w:val="%3."/>
      <w:lvlJc w:val="right"/>
      <w:pPr>
        <w:ind w:left="3960" w:hanging="180"/>
      </w:pPr>
    </w:lvl>
    <w:lvl w:ilvl="3" w:tplc="3C09000F" w:tentative="1">
      <w:start w:val="1"/>
      <w:numFmt w:val="decimal"/>
      <w:lvlText w:val="%4."/>
      <w:lvlJc w:val="left"/>
      <w:pPr>
        <w:ind w:left="4680" w:hanging="360"/>
      </w:pPr>
    </w:lvl>
    <w:lvl w:ilvl="4" w:tplc="3C090019" w:tentative="1">
      <w:start w:val="1"/>
      <w:numFmt w:val="lowerLetter"/>
      <w:lvlText w:val="%5."/>
      <w:lvlJc w:val="left"/>
      <w:pPr>
        <w:ind w:left="5400" w:hanging="360"/>
      </w:pPr>
    </w:lvl>
    <w:lvl w:ilvl="5" w:tplc="3C09001B" w:tentative="1">
      <w:start w:val="1"/>
      <w:numFmt w:val="lowerRoman"/>
      <w:lvlText w:val="%6."/>
      <w:lvlJc w:val="right"/>
      <w:pPr>
        <w:ind w:left="6120" w:hanging="180"/>
      </w:pPr>
    </w:lvl>
    <w:lvl w:ilvl="6" w:tplc="3C09000F" w:tentative="1">
      <w:start w:val="1"/>
      <w:numFmt w:val="decimal"/>
      <w:lvlText w:val="%7."/>
      <w:lvlJc w:val="left"/>
      <w:pPr>
        <w:ind w:left="6840" w:hanging="360"/>
      </w:pPr>
    </w:lvl>
    <w:lvl w:ilvl="7" w:tplc="3C090019" w:tentative="1">
      <w:start w:val="1"/>
      <w:numFmt w:val="lowerLetter"/>
      <w:lvlText w:val="%8."/>
      <w:lvlJc w:val="left"/>
      <w:pPr>
        <w:ind w:left="7560" w:hanging="360"/>
      </w:pPr>
    </w:lvl>
    <w:lvl w:ilvl="8" w:tplc="3C09001B" w:tentative="1">
      <w:start w:val="1"/>
      <w:numFmt w:val="lowerRoman"/>
      <w:lvlText w:val="%9."/>
      <w:lvlJc w:val="right"/>
      <w:pPr>
        <w:ind w:left="8280" w:hanging="180"/>
      </w:pPr>
    </w:lvl>
  </w:abstractNum>
  <w:abstractNum w:abstractNumId="23" w15:restartNumberingAfterBreak="0">
    <w:nsid w:val="711C17C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18A0573"/>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745B289E"/>
    <w:multiLevelType w:val="hybridMultilevel"/>
    <w:tmpl w:val="D8247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9264E9"/>
    <w:multiLevelType w:val="hybridMultilevel"/>
    <w:tmpl w:val="D42664F4"/>
    <w:lvl w:ilvl="0" w:tplc="BD947B8A">
      <w:numFmt w:val="bullet"/>
      <w:lvlText w:val=""/>
      <w:lvlJc w:val="left"/>
      <w:pPr>
        <w:ind w:left="720" w:hanging="360"/>
      </w:pPr>
      <w:rPr>
        <w:rFonts w:ascii="Symbol" w:eastAsiaTheme="minorEastAsia" w:hAnsi="Symbol"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num w:numId="1" w16cid:durableId="1740865086">
    <w:abstractNumId w:val="23"/>
  </w:num>
  <w:num w:numId="2" w16cid:durableId="2043626503">
    <w:abstractNumId w:val="25"/>
  </w:num>
  <w:num w:numId="3" w16cid:durableId="728846862">
    <w:abstractNumId w:val="17"/>
  </w:num>
  <w:num w:numId="4" w16cid:durableId="1682514358">
    <w:abstractNumId w:val="16"/>
  </w:num>
  <w:num w:numId="5" w16cid:durableId="926424687">
    <w:abstractNumId w:val="4"/>
  </w:num>
  <w:num w:numId="6" w16cid:durableId="618028051">
    <w:abstractNumId w:val="18"/>
  </w:num>
  <w:num w:numId="7" w16cid:durableId="169102854">
    <w:abstractNumId w:val="12"/>
  </w:num>
  <w:num w:numId="8" w16cid:durableId="598485836">
    <w:abstractNumId w:val="20"/>
  </w:num>
  <w:num w:numId="9" w16cid:durableId="805395751">
    <w:abstractNumId w:val="19"/>
  </w:num>
  <w:num w:numId="10" w16cid:durableId="951934587">
    <w:abstractNumId w:val="2"/>
  </w:num>
  <w:num w:numId="11" w16cid:durableId="336228319">
    <w:abstractNumId w:val="9"/>
  </w:num>
  <w:num w:numId="12" w16cid:durableId="1030187254">
    <w:abstractNumId w:val="24"/>
  </w:num>
  <w:num w:numId="13" w16cid:durableId="704208225">
    <w:abstractNumId w:val="21"/>
  </w:num>
  <w:num w:numId="14" w16cid:durableId="1984500503">
    <w:abstractNumId w:val="7"/>
  </w:num>
  <w:num w:numId="15" w16cid:durableId="1750233212">
    <w:abstractNumId w:val="15"/>
  </w:num>
  <w:num w:numId="16" w16cid:durableId="1445998355">
    <w:abstractNumId w:val="1"/>
  </w:num>
  <w:num w:numId="17" w16cid:durableId="1136803234">
    <w:abstractNumId w:val="8"/>
  </w:num>
  <w:num w:numId="18" w16cid:durableId="672611400">
    <w:abstractNumId w:val="3"/>
  </w:num>
  <w:num w:numId="19" w16cid:durableId="1392658417">
    <w:abstractNumId w:val="13"/>
  </w:num>
  <w:num w:numId="20" w16cid:durableId="1136487269">
    <w:abstractNumId w:val="0"/>
  </w:num>
  <w:num w:numId="21" w16cid:durableId="1871840631">
    <w:abstractNumId w:val="11"/>
  </w:num>
  <w:num w:numId="22" w16cid:durableId="1934195162">
    <w:abstractNumId w:val="5"/>
  </w:num>
  <w:num w:numId="23" w16cid:durableId="1770007388">
    <w:abstractNumId w:val="6"/>
  </w:num>
  <w:num w:numId="24" w16cid:durableId="153036317">
    <w:abstractNumId w:val="26"/>
  </w:num>
  <w:num w:numId="25" w16cid:durableId="1708414447">
    <w:abstractNumId w:val="14"/>
  </w:num>
  <w:num w:numId="26" w16cid:durableId="1772628458">
    <w:abstractNumId w:val="22"/>
  </w:num>
  <w:num w:numId="27" w16cid:durableId="5715062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AF0"/>
    <w:rsid w:val="00013134"/>
    <w:rsid w:val="00036049"/>
    <w:rsid w:val="001342CF"/>
    <w:rsid w:val="001C1BC6"/>
    <w:rsid w:val="00242417"/>
    <w:rsid w:val="00610D1E"/>
    <w:rsid w:val="00760D88"/>
    <w:rsid w:val="00810A81"/>
    <w:rsid w:val="008361BA"/>
    <w:rsid w:val="0083793E"/>
    <w:rsid w:val="008A7BF9"/>
    <w:rsid w:val="008F43F4"/>
    <w:rsid w:val="0091129A"/>
    <w:rsid w:val="00982F6F"/>
    <w:rsid w:val="00A65215"/>
    <w:rsid w:val="00A76D0C"/>
    <w:rsid w:val="00BA5AF0"/>
    <w:rsid w:val="00BB7385"/>
    <w:rsid w:val="00C33840"/>
    <w:rsid w:val="00C61024"/>
    <w:rsid w:val="00CE0A6F"/>
    <w:rsid w:val="00CE5A28"/>
    <w:rsid w:val="00F01E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7CBF5"/>
  <w15:chartTrackingRefBased/>
  <w15:docId w15:val="{949CEBF9-7099-4778-BB33-CA6BAFCD2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AF0"/>
    <w:pPr>
      <w:jc w:val="both"/>
    </w:pPr>
    <w:rPr>
      <w:rFonts w:ascii="Times New Roman" w:eastAsia="Times New Roman" w:hAnsi="Times New Roman" w:cs="Times New Roman"/>
      <w:kern w:val="0"/>
      <w:sz w:val="22"/>
    </w:rPr>
  </w:style>
  <w:style w:type="paragraph" w:styleId="Heading1">
    <w:name w:val="heading 1"/>
    <w:basedOn w:val="Normal"/>
    <w:next w:val="Normal"/>
    <w:link w:val="Heading1Char"/>
    <w:uiPriority w:val="9"/>
    <w:qFormat/>
    <w:rsid w:val="00BA5AF0"/>
    <w:pPr>
      <w:keepNext/>
      <w:keepLines/>
      <w:spacing w:before="240"/>
      <w:outlineLvl w:val="0"/>
    </w:pPr>
    <w:rPr>
      <w:b/>
      <w:bCs/>
      <w:sz w:val="24"/>
      <w:szCs w:val="28"/>
    </w:rPr>
  </w:style>
  <w:style w:type="paragraph" w:styleId="Heading2">
    <w:name w:val="heading 2"/>
    <w:basedOn w:val="Normal"/>
    <w:next w:val="Normal"/>
    <w:link w:val="Heading2Char"/>
    <w:uiPriority w:val="9"/>
    <w:unhideWhenUsed/>
    <w:qFormat/>
    <w:rsid w:val="00BA5AF0"/>
    <w:pPr>
      <w:keepNext/>
      <w:keepLines/>
      <w:spacing w:before="40"/>
      <w:outlineLvl w:val="1"/>
    </w:pPr>
    <w:rPr>
      <w:sz w:val="24"/>
      <w:szCs w:val="28"/>
    </w:rPr>
  </w:style>
  <w:style w:type="paragraph" w:styleId="Heading3">
    <w:name w:val="heading 3"/>
    <w:basedOn w:val="Normal"/>
    <w:next w:val="Normal"/>
    <w:link w:val="Heading3Char"/>
    <w:uiPriority w:val="9"/>
    <w:unhideWhenUsed/>
    <w:qFormat/>
    <w:rsid w:val="00BA5AF0"/>
    <w:pPr>
      <w:keepNext/>
      <w:outlineLvl w:val="2"/>
    </w:pPr>
    <w:rPr>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AF0"/>
    <w:rPr>
      <w:rFonts w:ascii="Times New Roman" w:eastAsia="Times New Roman" w:hAnsi="Times New Roman" w:cs="Times New Roman"/>
      <w:b/>
      <w:bCs/>
      <w:kern w:val="0"/>
      <w:sz w:val="24"/>
      <w:szCs w:val="28"/>
    </w:rPr>
  </w:style>
  <w:style w:type="character" w:customStyle="1" w:styleId="Heading2Char">
    <w:name w:val="Heading 2 Char"/>
    <w:basedOn w:val="DefaultParagraphFont"/>
    <w:link w:val="Heading2"/>
    <w:uiPriority w:val="9"/>
    <w:rsid w:val="00BA5AF0"/>
    <w:rPr>
      <w:rFonts w:ascii="Times New Roman" w:eastAsia="Times New Roman" w:hAnsi="Times New Roman" w:cs="Times New Roman"/>
      <w:kern w:val="0"/>
      <w:sz w:val="24"/>
      <w:szCs w:val="28"/>
    </w:rPr>
  </w:style>
  <w:style w:type="character" w:customStyle="1" w:styleId="Heading3Char">
    <w:name w:val="Heading 3 Char"/>
    <w:basedOn w:val="DefaultParagraphFont"/>
    <w:link w:val="Heading3"/>
    <w:uiPriority w:val="9"/>
    <w:rsid w:val="00BA5AF0"/>
    <w:rPr>
      <w:rFonts w:ascii="Times New Roman" w:eastAsia="Times New Roman" w:hAnsi="Times New Roman" w:cs="Times New Roman"/>
      <w:bCs/>
      <w:i/>
      <w:kern w:val="0"/>
      <w:sz w:val="22"/>
    </w:rPr>
  </w:style>
  <w:style w:type="paragraph" w:styleId="NoSpacing">
    <w:name w:val="No Spacing"/>
    <w:uiPriority w:val="1"/>
    <w:rsid w:val="00BA5AF0"/>
    <w:rPr>
      <w:rFonts w:ascii="Times New Roman" w:eastAsia="Times New Roman" w:hAnsi="Times New Roman" w:cs="Times New Roman"/>
      <w:kern w:val="0"/>
      <w:sz w:val="22"/>
    </w:rPr>
  </w:style>
  <w:style w:type="paragraph" w:customStyle="1" w:styleId="Headin3">
    <w:name w:val="Headin 3"/>
    <w:basedOn w:val="NoSpacing"/>
    <w:qFormat/>
    <w:rsid w:val="00BA5AF0"/>
    <w:rPr>
      <w:i/>
    </w:rPr>
  </w:style>
  <w:style w:type="character" w:styleId="Hyperlink">
    <w:name w:val="Hyperlink"/>
    <w:basedOn w:val="DefaultParagraphFont"/>
    <w:uiPriority w:val="99"/>
    <w:unhideWhenUsed/>
    <w:rsid w:val="00BA5AF0"/>
    <w:rPr>
      <w:color w:val="0563C1" w:themeColor="hyperlink"/>
      <w:u w:val="none"/>
    </w:rPr>
  </w:style>
  <w:style w:type="character" w:styleId="UnresolvedMention">
    <w:name w:val="Unresolved Mention"/>
    <w:basedOn w:val="DefaultParagraphFont"/>
    <w:uiPriority w:val="99"/>
    <w:semiHidden/>
    <w:unhideWhenUsed/>
    <w:rsid w:val="00BA5AF0"/>
    <w:rPr>
      <w:color w:val="605E5C"/>
      <w:shd w:val="clear" w:color="auto" w:fill="E1DFDD"/>
    </w:rPr>
  </w:style>
  <w:style w:type="character" w:styleId="LineNumber">
    <w:name w:val="line number"/>
    <w:basedOn w:val="DefaultParagraphFont"/>
    <w:uiPriority w:val="99"/>
    <w:semiHidden/>
    <w:unhideWhenUsed/>
    <w:rsid w:val="00BA5AF0"/>
  </w:style>
  <w:style w:type="paragraph" w:styleId="ListParagraph">
    <w:name w:val="List Paragraph"/>
    <w:basedOn w:val="Normal"/>
    <w:uiPriority w:val="34"/>
    <w:qFormat/>
    <w:rsid w:val="00BA5AF0"/>
    <w:pPr>
      <w:ind w:leftChars="200" w:left="480"/>
    </w:pPr>
  </w:style>
  <w:style w:type="character" w:styleId="PlaceholderText">
    <w:name w:val="Placeholder Text"/>
    <w:basedOn w:val="DefaultParagraphFont"/>
    <w:uiPriority w:val="99"/>
    <w:semiHidden/>
    <w:rsid w:val="00BA5AF0"/>
    <w:rPr>
      <w:color w:val="808080"/>
    </w:rPr>
  </w:style>
  <w:style w:type="paragraph" w:styleId="Header">
    <w:name w:val="header"/>
    <w:basedOn w:val="Normal"/>
    <w:link w:val="HeaderChar"/>
    <w:uiPriority w:val="99"/>
    <w:unhideWhenUsed/>
    <w:rsid w:val="00BA5AF0"/>
    <w:pPr>
      <w:tabs>
        <w:tab w:val="center" w:pos="4680"/>
        <w:tab w:val="right" w:pos="9360"/>
      </w:tabs>
    </w:pPr>
  </w:style>
  <w:style w:type="character" w:customStyle="1" w:styleId="HeaderChar">
    <w:name w:val="Header Char"/>
    <w:basedOn w:val="DefaultParagraphFont"/>
    <w:link w:val="Header"/>
    <w:uiPriority w:val="99"/>
    <w:rsid w:val="00BA5AF0"/>
    <w:rPr>
      <w:rFonts w:ascii="Times New Roman" w:eastAsia="Times New Roman" w:hAnsi="Times New Roman" w:cs="Times New Roman"/>
      <w:kern w:val="0"/>
      <w:sz w:val="22"/>
    </w:rPr>
  </w:style>
  <w:style w:type="paragraph" w:styleId="Footer">
    <w:name w:val="footer"/>
    <w:basedOn w:val="Normal"/>
    <w:link w:val="FooterChar"/>
    <w:uiPriority w:val="99"/>
    <w:unhideWhenUsed/>
    <w:rsid w:val="00BA5AF0"/>
    <w:pPr>
      <w:tabs>
        <w:tab w:val="center" w:pos="4680"/>
        <w:tab w:val="right" w:pos="9360"/>
      </w:tabs>
    </w:pPr>
  </w:style>
  <w:style w:type="character" w:customStyle="1" w:styleId="FooterChar">
    <w:name w:val="Footer Char"/>
    <w:basedOn w:val="DefaultParagraphFont"/>
    <w:link w:val="Footer"/>
    <w:uiPriority w:val="99"/>
    <w:rsid w:val="00BA5AF0"/>
    <w:rPr>
      <w:rFonts w:ascii="Times New Roman" w:eastAsia="Times New Roman" w:hAnsi="Times New Roman" w:cs="Times New Roman"/>
      <w:kern w:val="0"/>
      <w:sz w:val="22"/>
    </w:rPr>
  </w:style>
  <w:style w:type="paragraph" w:styleId="BalloonText">
    <w:name w:val="Balloon Text"/>
    <w:basedOn w:val="Normal"/>
    <w:link w:val="BalloonTextChar"/>
    <w:uiPriority w:val="99"/>
    <w:semiHidden/>
    <w:unhideWhenUsed/>
    <w:rsid w:val="00BA5A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AF0"/>
    <w:rPr>
      <w:rFonts w:ascii="Segoe UI" w:eastAsia="Times New Roman" w:hAnsi="Segoe UI" w:cs="Segoe UI"/>
      <w:kern w:val="0"/>
      <w:sz w:val="18"/>
      <w:szCs w:val="18"/>
    </w:rPr>
  </w:style>
  <w:style w:type="table" w:styleId="TableGrid">
    <w:name w:val="Table Grid"/>
    <w:basedOn w:val="TableNormal"/>
    <w:uiPriority w:val="39"/>
    <w:rsid w:val="00BA5AF0"/>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A5AF0"/>
    <w:rPr>
      <w:sz w:val="16"/>
      <w:szCs w:val="16"/>
    </w:rPr>
  </w:style>
  <w:style w:type="paragraph" w:styleId="CommentText">
    <w:name w:val="annotation text"/>
    <w:basedOn w:val="Normal"/>
    <w:link w:val="CommentTextChar"/>
    <w:uiPriority w:val="99"/>
    <w:semiHidden/>
    <w:unhideWhenUsed/>
    <w:rsid w:val="00BA5AF0"/>
    <w:rPr>
      <w:sz w:val="20"/>
      <w:szCs w:val="20"/>
    </w:rPr>
  </w:style>
  <w:style w:type="character" w:customStyle="1" w:styleId="CommentTextChar">
    <w:name w:val="Comment Text Char"/>
    <w:basedOn w:val="DefaultParagraphFont"/>
    <w:link w:val="CommentText"/>
    <w:uiPriority w:val="99"/>
    <w:semiHidden/>
    <w:rsid w:val="00BA5AF0"/>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BA5AF0"/>
    <w:rPr>
      <w:b/>
      <w:bCs/>
    </w:rPr>
  </w:style>
  <w:style w:type="character" w:customStyle="1" w:styleId="CommentSubjectChar">
    <w:name w:val="Comment Subject Char"/>
    <w:basedOn w:val="CommentTextChar"/>
    <w:link w:val="CommentSubject"/>
    <w:uiPriority w:val="99"/>
    <w:semiHidden/>
    <w:rsid w:val="00BA5AF0"/>
    <w:rPr>
      <w:rFonts w:ascii="Times New Roman" w:eastAsia="Times New Roman" w:hAnsi="Times New Roman" w:cs="Times New Roman"/>
      <w:b/>
      <w:bCs/>
      <w:kern w:val="0"/>
      <w:sz w:val="20"/>
      <w:szCs w:val="20"/>
    </w:rPr>
  </w:style>
  <w:style w:type="paragraph" w:styleId="Revision">
    <w:name w:val="Revision"/>
    <w:hidden/>
    <w:uiPriority w:val="99"/>
    <w:semiHidden/>
    <w:rsid w:val="00BA5AF0"/>
    <w:rPr>
      <w:rFonts w:ascii="Times New Roman" w:eastAsia="Times New Roman" w:hAnsi="Times New Roman" w:cs="Times New Roman"/>
      <w:kern w:val="0"/>
      <w:sz w:val="22"/>
    </w:rPr>
  </w:style>
  <w:style w:type="paragraph" w:customStyle="1" w:styleId="EndNoteBibliographyTitle">
    <w:name w:val="EndNote Bibliography Title"/>
    <w:basedOn w:val="Normal"/>
    <w:link w:val="EndNoteBibliographyTitle0"/>
    <w:rsid w:val="00BA5AF0"/>
    <w:pPr>
      <w:jc w:val="center"/>
    </w:pPr>
    <w:rPr>
      <w:noProof/>
    </w:rPr>
  </w:style>
  <w:style w:type="character" w:customStyle="1" w:styleId="EndNoteBibliographyTitle0">
    <w:name w:val="EndNote Bibliography Title 字符"/>
    <w:basedOn w:val="DefaultParagraphFont"/>
    <w:link w:val="EndNoteBibliographyTitle"/>
    <w:rsid w:val="00BA5AF0"/>
    <w:rPr>
      <w:rFonts w:ascii="Times New Roman" w:eastAsia="Times New Roman" w:hAnsi="Times New Roman" w:cs="Times New Roman"/>
      <w:noProof/>
      <w:kern w:val="0"/>
      <w:sz w:val="22"/>
    </w:rPr>
  </w:style>
  <w:style w:type="paragraph" w:customStyle="1" w:styleId="EndNoteBibliography">
    <w:name w:val="EndNote Bibliography"/>
    <w:basedOn w:val="Normal"/>
    <w:link w:val="EndNoteBibliography0"/>
    <w:rsid w:val="00BA5AF0"/>
    <w:pPr>
      <w:jc w:val="left"/>
    </w:pPr>
    <w:rPr>
      <w:noProof/>
    </w:rPr>
  </w:style>
  <w:style w:type="character" w:customStyle="1" w:styleId="EndNoteBibliography0">
    <w:name w:val="EndNote Bibliography 字符"/>
    <w:basedOn w:val="DefaultParagraphFont"/>
    <w:link w:val="EndNoteBibliography"/>
    <w:rsid w:val="00BA5AF0"/>
    <w:rPr>
      <w:rFonts w:ascii="Times New Roman" w:eastAsia="Times New Roman" w:hAnsi="Times New Roman" w:cs="Times New Roman"/>
      <w:noProof/>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lourenco@hku.hk"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customXml" Target="../customXml/item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customXml" Target="../customXml/item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215ADA-1F16-4B56-B15B-A97DAEC6D636}"/>
</file>

<file path=customXml/itemProps2.xml><?xml version="1.0" encoding="utf-8"?>
<ds:datastoreItem xmlns:ds="http://schemas.openxmlformats.org/officeDocument/2006/customXml" ds:itemID="{BBB274A5-9467-4091-BB1C-C1B52CCC3811}"/>
</file>

<file path=customXml/itemProps3.xml><?xml version="1.0" encoding="utf-8"?>
<ds:datastoreItem xmlns:ds="http://schemas.openxmlformats.org/officeDocument/2006/customXml" ds:itemID="{0A6D614C-7F00-42AA-AB18-AE8A3728A0C2}"/>
</file>

<file path=docProps/app.xml><?xml version="1.0" encoding="utf-8"?>
<Properties xmlns="http://schemas.openxmlformats.org/officeDocument/2006/extended-properties" xmlns:vt="http://schemas.openxmlformats.org/officeDocument/2006/docPropsVTypes">
  <Template>Normal</Template>
  <TotalTime>1</TotalTime>
  <Pages>33</Pages>
  <Words>18226</Words>
  <Characters>101888</Characters>
  <Application>Microsoft Office Word</Application>
  <DocSecurity>0</DocSecurity>
  <Lines>2214</Lines>
  <Paragraphs>1189</Paragraphs>
  <ScaleCrop>false</ScaleCrop>
  <Company>中山大学</Company>
  <LinksUpToDate>false</LinksUpToDate>
  <CharactersWithSpaces>118925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Hongjie Lin</dc:creator>
  <cp:keywords/>
  <dc:description/>
  <cp:lastModifiedBy>Sergio Lourenco</cp:lastModifiedBy>
  <cp:revision>2</cp:revision>
  <dcterms:created xsi:type="dcterms:W3CDTF">2025-11-28T07:57:00Z</dcterms:created>
  <dcterms:modified xsi:type="dcterms:W3CDTF">2025-11-28T07:57:00Z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