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A9741" w14:textId="77777777" w:rsidR="005A4D68" w:rsidRPr="00176D44" w:rsidRDefault="005A4D68" w:rsidP="00A5403D">
      <w:pPr>
        <w:spacing w:after="0"/>
        <w:jc w:val="both"/>
        <w:rPr>
          <w:rFonts w:ascii="Times New Roman" w:eastAsiaTheme="minorEastAsia" w:hAnsi="Times New Roman"/>
          <w:b/>
          <w:bCs/>
          <w:sz w:val="24"/>
          <w:szCs w:val="24"/>
        </w:rPr>
      </w:pPr>
      <w:r w:rsidRPr="00BE33A9">
        <w:rPr>
          <w:rFonts w:ascii="Times New Roman" w:eastAsiaTheme="minorEastAsia" w:hAnsi="Times New Roman"/>
          <w:b/>
          <w:bCs/>
          <w:sz w:val="24"/>
          <w:szCs w:val="24"/>
        </w:rPr>
        <w:t xml:space="preserve">Double-Side Crystallization Tuning to Achieve Over 1 μm Thick and </w:t>
      </w:r>
      <w:r w:rsidRPr="00BE33A9">
        <w:rPr>
          <w:rFonts w:ascii="Times New Roman" w:eastAsiaTheme="minorEastAsia" w:hAnsi="Times New Roman"/>
          <w:b/>
          <w:sz w:val="24"/>
          <w:szCs w:val="24"/>
        </w:rPr>
        <w:t>Well-aligned Block-like</w:t>
      </w:r>
      <w:r w:rsidRPr="00BE33A9">
        <w:rPr>
          <w:rFonts w:ascii="Times New Roman" w:eastAsiaTheme="minorEastAsia" w:hAnsi="Times New Roman"/>
          <w:sz w:val="24"/>
          <w:szCs w:val="24"/>
        </w:rPr>
        <w:t xml:space="preserve"> </w:t>
      </w:r>
      <w:r w:rsidRPr="00BE33A9">
        <w:rPr>
          <w:rFonts w:ascii="Times New Roman" w:eastAsiaTheme="minorEastAsia" w:hAnsi="Times New Roman"/>
          <w:b/>
          <w:bCs/>
          <w:sz w:val="24"/>
          <w:szCs w:val="24"/>
        </w:rPr>
        <w:t>Narrow-bandgap Perovskites for High</w:t>
      </w:r>
      <w:r w:rsidR="00F4424F">
        <w:rPr>
          <w:rFonts w:ascii="Times New Roman" w:eastAsiaTheme="minorEastAsia" w:hAnsi="Times New Roman"/>
          <w:b/>
          <w:bCs/>
          <w:sz w:val="24"/>
          <w:szCs w:val="24"/>
        </w:rPr>
        <w:t>-</w:t>
      </w:r>
      <w:r w:rsidRPr="00BE33A9">
        <w:rPr>
          <w:rFonts w:ascii="Times New Roman" w:eastAsiaTheme="minorEastAsia" w:hAnsi="Times New Roman"/>
          <w:b/>
          <w:bCs/>
          <w:sz w:val="24"/>
          <w:szCs w:val="24"/>
        </w:rPr>
        <w:t>efficiency Near-infrared Photodetectors</w:t>
      </w:r>
    </w:p>
    <w:p w14:paraId="4CA96D0F" w14:textId="77777777" w:rsidR="005A4D68" w:rsidRDefault="005A4D68" w:rsidP="00A5403D">
      <w:pPr>
        <w:spacing w:after="0"/>
        <w:jc w:val="both"/>
        <w:rPr>
          <w:rFonts w:ascii="Times New Roman" w:eastAsiaTheme="minorEastAsia" w:hAnsi="Times New Roman"/>
          <w:noProof/>
          <w:sz w:val="24"/>
          <w:szCs w:val="24"/>
        </w:rPr>
      </w:pPr>
    </w:p>
    <w:p w14:paraId="1AC9A720" w14:textId="77777777" w:rsidR="005A4D68" w:rsidRDefault="005A4D68" w:rsidP="00A5403D">
      <w:pPr>
        <w:spacing w:after="0"/>
        <w:jc w:val="both"/>
        <w:rPr>
          <w:rFonts w:ascii="Times New Roman" w:eastAsiaTheme="minorEastAsia" w:hAnsi="Times New Roman"/>
          <w:i/>
          <w:noProof/>
          <w:sz w:val="24"/>
          <w:szCs w:val="24"/>
        </w:rPr>
      </w:pPr>
      <w:bookmarkStart w:id="0" w:name="_Hlk57731683"/>
      <w:bookmarkStart w:id="1" w:name="_Hlk57212124"/>
      <w:r w:rsidRPr="005B70E2">
        <w:rPr>
          <w:rFonts w:ascii="Times New Roman" w:hAnsi="Times New Roman" w:hint="eastAsia"/>
          <w:i/>
          <w:noProof/>
          <w:sz w:val="24"/>
          <w:szCs w:val="24"/>
        </w:rPr>
        <w:t xml:space="preserve">Hui Liu, </w:t>
      </w:r>
      <w:r w:rsidRPr="00933AFC">
        <w:rPr>
          <w:rFonts w:ascii="Times New Roman" w:eastAsiaTheme="minorEastAsia" w:hAnsi="Times New Roman"/>
          <w:i/>
          <w:iCs/>
          <w:noProof/>
          <w:sz w:val="24"/>
          <w:szCs w:val="24"/>
        </w:rPr>
        <w:t>Hugh L</w:t>
      </w:r>
      <w:r>
        <w:rPr>
          <w:rFonts w:ascii="Times New Roman" w:eastAsiaTheme="minorEastAsia" w:hAnsi="Times New Roman"/>
          <w:i/>
          <w:iCs/>
          <w:noProof/>
          <w:sz w:val="24"/>
          <w:szCs w:val="24"/>
        </w:rPr>
        <w:t>u</w:t>
      </w:r>
      <w:r w:rsidRPr="00933AFC">
        <w:rPr>
          <w:rFonts w:ascii="Times New Roman" w:eastAsiaTheme="minorEastAsia" w:hAnsi="Times New Roman"/>
          <w:i/>
          <w:iCs/>
          <w:noProof/>
          <w:sz w:val="24"/>
          <w:szCs w:val="24"/>
        </w:rPr>
        <w:t xml:space="preserve"> Zhu</w:t>
      </w:r>
      <w:bookmarkEnd w:id="0"/>
      <w:r w:rsidRPr="00933AFC">
        <w:rPr>
          <w:rFonts w:ascii="Times New Roman" w:hAnsi="Times New Roman"/>
          <w:i/>
          <w:iCs/>
          <w:noProof/>
          <w:sz w:val="24"/>
          <w:szCs w:val="24"/>
        </w:rPr>
        <w:t>,</w:t>
      </w:r>
      <w:r>
        <w:rPr>
          <w:rFonts w:ascii="Times New Roman" w:hAnsi="Times New Roman"/>
          <w:i/>
          <w:iCs/>
          <w:noProof/>
          <w:sz w:val="24"/>
          <w:szCs w:val="24"/>
        </w:rPr>
        <w:t xml:space="preserve"> </w:t>
      </w:r>
      <w:r w:rsidRPr="005B70E2">
        <w:rPr>
          <w:rFonts w:ascii="Times New Roman" w:hAnsi="Times New Roman" w:hint="eastAsia"/>
          <w:i/>
          <w:noProof/>
          <w:sz w:val="24"/>
          <w:szCs w:val="24"/>
        </w:rPr>
        <w:t xml:space="preserve">Zishuai Wang, Xiao Wu, </w:t>
      </w:r>
      <w:r>
        <w:rPr>
          <w:rFonts w:ascii="Times New Roman" w:hAnsi="Times New Roman"/>
          <w:i/>
          <w:noProof/>
          <w:sz w:val="24"/>
          <w:szCs w:val="24"/>
        </w:rPr>
        <w:t>Z</w:t>
      </w:r>
      <w:r w:rsidRPr="005B70E2">
        <w:rPr>
          <w:rFonts w:ascii="Times New Roman" w:hAnsi="Times New Roman" w:hint="eastAsia"/>
          <w:i/>
          <w:noProof/>
          <w:sz w:val="24"/>
          <w:szCs w:val="24"/>
        </w:rPr>
        <w:t>han</w:t>
      </w:r>
      <w:r>
        <w:rPr>
          <w:rFonts w:ascii="Times New Roman" w:hAnsi="Times New Roman"/>
          <w:i/>
          <w:noProof/>
          <w:sz w:val="24"/>
          <w:szCs w:val="24"/>
        </w:rPr>
        <w:t>feng</w:t>
      </w:r>
      <w:r w:rsidRPr="005B70E2">
        <w:rPr>
          <w:rFonts w:ascii="Times New Roman" w:hAnsi="Times New Roman" w:hint="eastAsia"/>
          <w:i/>
          <w:noProof/>
          <w:sz w:val="24"/>
          <w:szCs w:val="24"/>
        </w:rPr>
        <w:t xml:space="preserve"> Huang</w:t>
      </w:r>
      <w:r>
        <w:rPr>
          <w:rFonts w:ascii="Times New Roman" w:hAnsi="Times New Roman"/>
          <w:i/>
          <w:noProof/>
          <w:sz w:val="24"/>
          <w:szCs w:val="24"/>
        </w:rPr>
        <w:t xml:space="preserve">, </w:t>
      </w:r>
      <w:r w:rsidRPr="005B70E2">
        <w:rPr>
          <w:rFonts w:ascii="Times New Roman" w:hAnsi="Times New Roman" w:hint="eastAsia"/>
          <w:i/>
          <w:noProof/>
          <w:sz w:val="24"/>
          <w:szCs w:val="24"/>
        </w:rPr>
        <w:t>Md Rashedul Huqe,</w:t>
      </w:r>
      <w:r w:rsidRPr="00DE0307">
        <w:rPr>
          <w:rFonts w:ascii="Times New Roman" w:hAnsi="Times New Roman" w:hint="eastAsia"/>
          <w:i/>
          <w:noProof/>
          <w:sz w:val="24"/>
          <w:szCs w:val="24"/>
        </w:rPr>
        <w:t xml:space="preserve"> </w:t>
      </w:r>
      <w:r w:rsidRPr="00DE0307">
        <w:rPr>
          <w:rFonts w:ascii="Times New Roman" w:eastAsiaTheme="minorEastAsia" w:hAnsi="Times New Roman"/>
          <w:i/>
          <w:noProof/>
          <w:sz w:val="24"/>
          <w:szCs w:val="24"/>
        </w:rPr>
        <w:t>Juan Antonio Zapien</w:t>
      </w:r>
      <w:r w:rsidRPr="00DE0307">
        <w:rPr>
          <w:rFonts w:ascii="Times New Roman" w:hAnsi="Times New Roman"/>
          <w:i/>
          <w:noProof/>
          <w:sz w:val="24"/>
          <w:szCs w:val="24"/>
        </w:rPr>
        <w:t xml:space="preserve">, </w:t>
      </w:r>
      <w:r>
        <w:rPr>
          <w:rFonts w:ascii="Times New Roman" w:hAnsi="Times New Roman"/>
          <w:i/>
          <w:noProof/>
          <w:sz w:val="24"/>
          <w:szCs w:val="24"/>
        </w:rPr>
        <w:t xml:space="preserve">Xinhui Lu, </w:t>
      </w:r>
      <w:r w:rsidRPr="005B70E2">
        <w:rPr>
          <w:rFonts w:ascii="Times New Roman" w:hAnsi="Times New Roman" w:hint="eastAsia"/>
          <w:i/>
          <w:noProof/>
          <w:sz w:val="24"/>
          <w:szCs w:val="24"/>
        </w:rPr>
        <w:t>Wallace C. H. Choy*</w:t>
      </w:r>
    </w:p>
    <w:p w14:paraId="451D45D3" w14:textId="77777777" w:rsidR="005A4D68" w:rsidRDefault="005A4D68" w:rsidP="00A5403D">
      <w:pPr>
        <w:spacing w:after="0"/>
        <w:rPr>
          <w:rFonts w:eastAsiaTheme="minorEastAsia"/>
          <w:noProof/>
        </w:rPr>
      </w:pPr>
    </w:p>
    <w:p w14:paraId="0F0C8945" w14:textId="77777777" w:rsidR="005A4D68" w:rsidRPr="00DD2CDA" w:rsidRDefault="005A4D68" w:rsidP="00A5403D">
      <w:pPr>
        <w:spacing w:after="0"/>
        <w:rPr>
          <w:rFonts w:ascii="Times New Roman" w:eastAsiaTheme="minorEastAsia" w:hAnsi="Times New Roman"/>
          <w:noProof/>
          <w:sz w:val="24"/>
          <w:szCs w:val="24"/>
        </w:rPr>
      </w:pPr>
      <w:r>
        <w:rPr>
          <w:rFonts w:ascii="Times New Roman" w:eastAsiaTheme="minorEastAsia" w:hAnsi="Times New Roman"/>
          <w:noProof/>
          <w:sz w:val="24"/>
          <w:szCs w:val="24"/>
        </w:rPr>
        <w:t>H. Liu</w:t>
      </w:r>
      <w:r w:rsidRPr="00DD2CDA">
        <w:rPr>
          <w:rFonts w:ascii="Times New Roman" w:eastAsiaTheme="minorEastAsia" w:hAnsi="Times New Roman"/>
          <w:noProof/>
          <w:sz w:val="24"/>
          <w:szCs w:val="24"/>
        </w:rPr>
        <w:t xml:space="preserve">, </w:t>
      </w:r>
      <w:r>
        <w:rPr>
          <w:rFonts w:ascii="Times New Roman" w:eastAsiaTheme="minorEastAsia" w:hAnsi="Times New Roman"/>
          <w:noProof/>
          <w:sz w:val="24"/>
          <w:szCs w:val="24"/>
        </w:rPr>
        <w:t>Dr. H</w:t>
      </w:r>
      <w:r w:rsidR="008F500A">
        <w:rPr>
          <w:rFonts w:ascii="Times New Roman" w:eastAsiaTheme="minorEastAsia" w:hAnsi="Times New Roman"/>
          <w:noProof/>
          <w:sz w:val="24"/>
          <w:szCs w:val="24"/>
        </w:rPr>
        <w:t>.</w:t>
      </w:r>
      <w:r>
        <w:rPr>
          <w:rFonts w:ascii="Times New Roman" w:eastAsiaTheme="minorEastAsia" w:hAnsi="Times New Roman"/>
          <w:noProof/>
          <w:sz w:val="24"/>
          <w:szCs w:val="24"/>
        </w:rPr>
        <w:t xml:space="preserve"> L. Zhu</w:t>
      </w:r>
      <w:r w:rsidRPr="00DD2CDA">
        <w:rPr>
          <w:rFonts w:ascii="Times New Roman" w:eastAsiaTheme="minorEastAsia" w:hAnsi="Times New Roman"/>
          <w:noProof/>
          <w:sz w:val="24"/>
          <w:szCs w:val="24"/>
        </w:rPr>
        <w:t xml:space="preserve">, </w:t>
      </w:r>
      <w:r>
        <w:rPr>
          <w:rFonts w:ascii="Times New Roman" w:eastAsiaTheme="minorEastAsia" w:hAnsi="Times New Roman"/>
          <w:noProof/>
          <w:sz w:val="24"/>
          <w:szCs w:val="24"/>
        </w:rPr>
        <w:t xml:space="preserve">Dr. Z. Wang, Dr. Z. Huang, </w:t>
      </w:r>
      <w:r w:rsidRPr="00DD2CDA">
        <w:rPr>
          <w:rFonts w:ascii="Times New Roman" w:eastAsiaTheme="minorEastAsia" w:hAnsi="Times New Roman"/>
          <w:noProof/>
          <w:sz w:val="24"/>
          <w:szCs w:val="24"/>
        </w:rPr>
        <w:t>Prof. W. C. H. Choy</w:t>
      </w:r>
    </w:p>
    <w:p w14:paraId="6EFAD8D5" w14:textId="77777777" w:rsidR="005A4D68" w:rsidRPr="00DD2CDA" w:rsidRDefault="005A4D68" w:rsidP="00A5403D">
      <w:pPr>
        <w:spacing w:after="0"/>
        <w:rPr>
          <w:rFonts w:ascii="Times New Roman" w:eastAsiaTheme="minorEastAsia" w:hAnsi="Times New Roman"/>
          <w:noProof/>
          <w:sz w:val="24"/>
          <w:szCs w:val="24"/>
        </w:rPr>
      </w:pPr>
      <w:r w:rsidRPr="00DD2CDA">
        <w:rPr>
          <w:rFonts w:ascii="Times New Roman" w:eastAsiaTheme="minorEastAsia" w:hAnsi="Times New Roman"/>
          <w:noProof/>
          <w:sz w:val="24"/>
          <w:szCs w:val="24"/>
        </w:rPr>
        <w:t>Department of Electrical and Electronic Engineering</w:t>
      </w:r>
    </w:p>
    <w:p w14:paraId="285D4922" w14:textId="77777777" w:rsidR="005A4D68" w:rsidRPr="00DD2CDA" w:rsidRDefault="005A4D68" w:rsidP="00A5403D">
      <w:pPr>
        <w:spacing w:after="0"/>
        <w:rPr>
          <w:rFonts w:ascii="Times New Roman" w:eastAsiaTheme="minorEastAsia" w:hAnsi="Times New Roman"/>
          <w:noProof/>
          <w:sz w:val="24"/>
          <w:szCs w:val="24"/>
        </w:rPr>
      </w:pPr>
      <w:r w:rsidRPr="00DD2CDA">
        <w:rPr>
          <w:rFonts w:ascii="Times New Roman" w:eastAsiaTheme="minorEastAsia" w:hAnsi="Times New Roman"/>
          <w:noProof/>
          <w:sz w:val="24"/>
          <w:szCs w:val="24"/>
        </w:rPr>
        <w:t>The University of Hong Kong</w:t>
      </w:r>
    </w:p>
    <w:p w14:paraId="1DCB6A9B" w14:textId="77777777" w:rsidR="005A4D68" w:rsidRPr="00DD2CDA" w:rsidRDefault="005A4D68" w:rsidP="00A5403D">
      <w:pPr>
        <w:spacing w:after="0"/>
        <w:rPr>
          <w:rFonts w:ascii="Times New Roman" w:eastAsiaTheme="minorEastAsia" w:hAnsi="Times New Roman"/>
          <w:noProof/>
          <w:sz w:val="24"/>
          <w:szCs w:val="24"/>
        </w:rPr>
      </w:pPr>
      <w:r w:rsidRPr="00DD2CDA">
        <w:rPr>
          <w:rFonts w:ascii="Times New Roman" w:eastAsiaTheme="minorEastAsia" w:hAnsi="Times New Roman"/>
          <w:noProof/>
          <w:sz w:val="24"/>
          <w:szCs w:val="24"/>
        </w:rPr>
        <w:t>Pokfulam Road, Hong Kong</w:t>
      </w:r>
      <w:r w:rsidR="00A810B7">
        <w:rPr>
          <w:rFonts w:ascii="Times New Roman" w:eastAsiaTheme="minorEastAsia" w:hAnsi="Times New Roman"/>
          <w:noProof/>
          <w:sz w:val="24"/>
          <w:szCs w:val="24"/>
        </w:rPr>
        <w:t xml:space="preserve">, </w:t>
      </w:r>
      <w:r w:rsidR="002634D2">
        <w:rPr>
          <w:rFonts w:ascii="Times New Roman" w:eastAsiaTheme="minorEastAsia" w:hAnsi="Times New Roman"/>
          <w:noProof/>
          <w:sz w:val="24"/>
          <w:szCs w:val="24"/>
        </w:rPr>
        <w:t>999077</w:t>
      </w:r>
      <w:r w:rsidRPr="00DD2CDA">
        <w:rPr>
          <w:rFonts w:ascii="Times New Roman" w:eastAsiaTheme="minorEastAsia" w:hAnsi="Times New Roman"/>
          <w:noProof/>
          <w:sz w:val="24"/>
          <w:szCs w:val="24"/>
        </w:rPr>
        <w:t>,</w:t>
      </w:r>
      <w:r w:rsidR="005F6BCE">
        <w:rPr>
          <w:rFonts w:ascii="Times New Roman" w:eastAsiaTheme="minorEastAsia" w:hAnsi="Times New Roman"/>
          <w:noProof/>
          <w:sz w:val="24"/>
          <w:szCs w:val="24"/>
        </w:rPr>
        <w:t xml:space="preserve"> SAR,</w:t>
      </w:r>
      <w:r w:rsidRPr="00DD2CDA">
        <w:rPr>
          <w:rFonts w:ascii="Times New Roman" w:eastAsiaTheme="minorEastAsia" w:hAnsi="Times New Roman"/>
          <w:noProof/>
          <w:sz w:val="24"/>
          <w:szCs w:val="24"/>
        </w:rPr>
        <w:t xml:space="preserve"> China</w:t>
      </w:r>
    </w:p>
    <w:p w14:paraId="1FC57A34" w14:textId="77777777" w:rsidR="005A4D68" w:rsidRDefault="005A4D68" w:rsidP="00A5403D">
      <w:pPr>
        <w:spacing w:after="0"/>
        <w:rPr>
          <w:rFonts w:ascii="Times New Roman" w:eastAsiaTheme="minorEastAsia" w:hAnsi="Times New Roman"/>
          <w:noProof/>
          <w:sz w:val="24"/>
          <w:szCs w:val="24"/>
        </w:rPr>
      </w:pPr>
      <w:r w:rsidRPr="00DD2CDA">
        <w:rPr>
          <w:rFonts w:ascii="Times New Roman" w:eastAsiaTheme="minorEastAsia" w:hAnsi="Times New Roman"/>
          <w:noProof/>
          <w:sz w:val="24"/>
          <w:szCs w:val="24"/>
        </w:rPr>
        <w:t xml:space="preserve">Email: </w:t>
      </w:r>
      <w:r w:rsidRPr="002F39F9">
        <w:rPr>
          <w:rFonts w:ascii="Times New Roman" w:eastAsiaTheme="minorEastAsia" w:hAnsi="Times New Roman"/>
          <w:noProof/>
          <w:sz w:val="24"/>
          <w:szCs w:val="24"/>
        </w:rPr>
        <w:t>chchoy@eee.hku.hk</w:t>
      </w:r>
    </w:p>
    <w:p w14:paraId="75EDD1B6" w14:textId="77777777" w:rsidR="005A4D68" w:rsidRDefault="005A4D68" w:rsidP="00A5403D">
      <w:pPr>
        <w:spacing w:after="0"/>
        <w:rPr>
          <w:rFonts w:ascii="Times New Roman" w:eastAsiaTheme="minorEastAsia" w:hAnsi="Times New Roman"/>
          <w:noProof/>
          <w:sz w:val="24"/>
          <w:szCs w:val="24"/>
        </w:rPr>
      </w:pPr>
    </w:p>
    <w:p w14:paraId="3F93357E" w14:textId="77777777" w:rsidR="005A4D68" w:rsidRPr="00DD2CDA" w:rsidRDefault="005A4D68" w:rsidP="00A5403D">
      <w:pPr>
        <w:spacing w:after="0"/>
        <w:rPr>
          <w:rFonts w:ascii="Times New Roman" w:eastAsiaTheme="minorEastAsia" w:hAnsi="Times New Roman"/>
          <w:noProof/>
          <w:sz w:val="24"/>
          <w:szCs w:val="24"/>
        </w:rPr>
      </w:pPr>
      <w:r>
        <w:rPr>
          <w:rFonts w:ascii="Times New Roman" w:eastAsiaTheme="minorEastAsia" w:hAnsi="Times New Roman"/>
          <w:noProof/>
          <w:sz w:val="24"/>
          <w:szCs w:val="24"/>
        </w:rPr>
        <w:t>Dr. H</w:t>
      </w:r>
      <w:r w:rsidR="0012448A">
        <w:rPr>
          <w:rFonts w:ascii="Times New Roman" w:eastAsiaTheme="minorEastAsia" w:hAnsi="Times New Roman"/>
          <w:noProof/>
          <w:sz w:val="24"/>
          <w:szCs w:val="24"/>
        </w:rPr>
        <w:t>.</w:t>
      </w:r>
      <w:r>
        <w:rPr>
          <w:rFonts w:ascii="Times New Roman" w:eastAsiaTheme="minorEastAsia" w:hAnsi="Times New Roman"/>
          <w:noProof/>
          <w:sz w:val="24"/>
          <w:szCs w:val="24"/>
        </w:rPr>
        <w:t xml:space="preserve"> L. Zhu</w:t>
      </w:r>
    </w:p>
    <w:p w14:paraId="0D77FEB7" w14:textId="77777777" w:rsidR="005A4D68" w:rsidRPr="00DD2CDA" w:rsidRDefault="005A4D68" w:rsidP="00A5403D">
      <w:pPr>
        <w:spacing w:after="0"/>
        <w:rPr>
          <w:rFonts w:ascii="Times New Roman" w:eastAsiaTheme="minorEastAsia" w:hAnsi="Times New Roman"/>
          <w:noProof/>
          <w:sz w:val="24"/>
          <w:szCs w:val="24"/>
        </w:rPr>
      </w:pPr>
      <w:r>
        <w:rPr>
          <w:rFonts w:ascii="Times New Roman" w:eastAsiaTheme="minorEastAsia" w:hAnsi="Times New Roman"/>
          <w:noProof/>
          <w:sz w:val="24"/>
          <w:szCs w:val="24"/>
        </w:rPr>
        <w:t>School of Microelectronics Science and Technology</w:t>
      </w:r>
    </w:p>
    <w:p w14:paraId="4F736116" w14:textId="77777777" w:rsidR="00B8066C" w:rsidRDefault="005A4D68" w:rsidP="00A5403D">
      <w:pPr>
        <w:spacing w:after="0"/>
        <w:rPr>
          <w:rFonts w:ascii="Times New Roman" w:eastAsiaTheme="minorEastAsia" w:hAnsi="Times New Roman"/>
          <w:noProof/>
          <w:sz w:val="24"/>
          <w:szCs w:val="24"/>
        </w:rPr>
      </w:pPr>
      <w:r w:rsidRPr="0059336E">
        <w:rPr>
          <w:rFonts w:ascii="Times New Roman" w:eastAsiaTheme="minorEastAsia" w:hAnsi="Times New Roman"/>
          <w:noProof/>
          <w:sz w:val="24"/>
          <w:szCs w:val="24"/>
        </w:rPr>
        <w:t>Sun Yat-sen University</w:t>
      </w:r>
    </w:p>
    <w:p w14:paraId="18606216" w14:textId="77777777" w:rsidR="005A4D68" w:rsidRPr="00DD2CDA" w:rsidRDefault="005A4D68" w:rsidP="00A5403D">
      <w:pPr>
        <w:spacing w:after="0"/>
        <w:rPr>
          <w:rFonts w:ascii="Times New Roman" w:eastAsiaTheme="minorEastAsia" w:hAnsi="Times New Roman"/>
          <w:noProof/>
          <w:sz w:val="24"/>
          <w:szCs w:val="24"/>
        </w:rPr>
      </w:pPr>
      <w:r>
        <w:rPr>
          <w:rFonts w:ascii="Times New Roman" w:eastAsiaTheme="minorEastAsia" w:hAnsi="Times New Roman"/>
          <w:noProof/>
          <w:sz w:val="24"/>
          <w:szCs w:val="24"/>
        </w:rPr>
        <w:t>Zhuhai</w:t>
      </w:r>
      <w:r w:rsidRPr="00DD2CDA">
        <w:rPr>
          <w:rFonts w:ascii="Times New Roman" w:eastAsiaTheme="minorEastAsia" w:hAnsi="Times New Roman"/>
          <w:noProof/>
          <w:sz w:val="24"/>
          <w:szCs w:val="24"/>
        </w:rPr>
        <w:t xml:space="preserve">, </w:t>
      </w:r>
      <w:r w:rsidRPr="00EF5953">
        <w:rPr>
          <w:rFonts w:ascii="Times New Roman" w:eastAsiaTheme="minorEastAsia" w:hAnsi="Times New Roman"/>
          <w:noProof/>
          <w:sz w:val="24"/>
          <w:szCs w:val="24"/>
        </w:rPr>
        <w:t>519082</w:t>
      </w:r>
      <w:r>
        <w:rPr>
          <w:rFonts w:ascii="Times New Roman" w:eastAsiaTheme="minorEastAsia" w:hAnsi="Times New Roman" w:hint="eastAsia"/>
          <w:noProof/>
          <w:sz w:val="24"/>
          <w:szCs w:val="24"/>
        </w:rPr>
        <w:t>,</w:t>
      </w:r>
      <w:r>
        <w:rPr>
          <w:rFonts w:ascii="Times New Roman" w:eastAsiaTheme="minorEastAsia" w:hAnsi="Times New Roman"/>
          <w:noProof/>
          <w:sz w:val="24"/>
          <w:szCs w:val="24"/>
        </w:rPr>
        <w:t xml:space="preserve"> </w:t>
      </w:r>
      <w:r w:rsidRPr="00DD2CDA">
        <w:rPr>
          <w:rFonts w:ascii="Times New Roman" w:eastAsiaTheme="minorEastAsia" w:hAnsi="Times New Roman"/>
          <w:noProof/>
          <w:sz w:val="24"/>
          <w:szCs w:val="24"/>
        </w:rPr>
        <w:t>China</w:t>
      </w:r>
    </w:p>
    <w:p w14:paraId="449F9858" w14:textId="77777777" w:rsidR="005A4D68" w:rsidRDefault="005A4D68" w:rsidP="00A5403D">
      <w:pPr>
        <w:spacing w:after="0"/>
        <w:rPr>
          <w:rFonts w:ascii="Times New Roman" w:eastAsiaTheme="minorEastAsia" w:hAnsi="Times New Roman"/>
          <w:noProof/>
          <w:sz w:val="24"/>
          <w:szCs w:val="24"/>
        </w:rPr>
      </w:pPr>
    </w:p>
    <w:p w14:paraId="39A44435" w14:textId="77777777" w:rsidR="005A4D68" w:rsidRDefault="005A4D68" w:rsidP="00C2744A">
      <w:pPr>
        <w:widowControl w:val="0"/>
        <w:autoSpaceDE w:val="0"/>
        <w:autoSpaceDN w:val="0"/>
        <w:snapToGrid/>
        <w:spacing w:after="0"/>
        <w:rPr>
          <w:rFonts w:ascii="Times New Roman" w:eastAsia="宋体" w:hAnsi="Times New Roman"/>
          <w:sz w:val="24"/>
          <w:szCs w:val="24"/>
        </w:rPr>
      </w:pPr>
      <w:r>
        <w:rPr>
          <w:rFonts w:ascii="Times New Roman" w:eastAsia="宋体" w:hAnsi="Times New Roman"/>
          <w:sz w:val="24"/>
          <w:szCs w:val="24"/>
        </w:rPr>
        <w:t>X. Wu, Prof. X. Lu</w:t>
      </w:r>
    </w:p>
    <w:p w14:paraId="6DD96FBB" w14:textId="77777777" w:rsidR="005A4D68" w:rsidRDefault="005A4D68" w:rsidP="00753767">
      <w:pPr>
        <w:widowControl w:val="0"/>
        <w:autoSpaceDE w:val="0"/>
        <w:autoSpaceDN w:val="0"/>
        <w:snapToGrid/>
        <w:spacing w:after="0"/>
        <w:rPr>
          <w:rFonts w:ascii="Times New Roman" w:eastAsia="宋体" w:hAnsi="Times New Roman"/>
          <w:sz w:val="24"/>
          <w:szCs w:val="24"/>
        </w:rPr>
      </w:pPr>
      <w:r>
        <w:rPr>
          <w:rFonts w:ascii="Times New Roman" w:eastAsia="宋体" w:hAnsi="Times New Roman"/>
          <w:sz w:val="24"/>
          <w:szCs w:val="24"/>
        </w:rPr>
        <w:t>Department of Physics</w:t>
      </w:r>
    </w:p>
    <w:p w14:paraId="49A047E7" w14:textId="77777777" w:rsidR="005A4D68" w:rsidRDefault="005A4D68" w:rsidP="00AC3AFA">
      <w:pPr>
        <w:widowControl w:val="0"/>
        <w:autoSpaceDE w:val="0"/>
        <w:autoSpaceDN w:val="0"/>
        <w:snapToGrid/>
        <w:spacing w:after="0"/>
        <w:rPr>
          <w:rFonts w:ascii="Times New Roman" w:eastAsia="宋体" w:hAnsi="Times New Roman"/>
          <w:sz w:val="24"/>
          <w:szCs w:val="24"/>
        </w:rPr>
      </w:pPr>
      <w:r>
        <w:rPr>
          <w:rFonts w:ascii="Times New Roman" w:eastAsia="宋体" w:hAnsi="Times New Roman"/>
          <w:sz w:val="24"/>
          <w:szCs w:val="24"/>
        </w:rPr>
        <w:t>The Chinese University of Hong Kong</w:t>
      </w:r>
    </w:p>
    <w:p w14:paraId="24F34335" w14:textId="77777777" w:rsidR="005A4D68" w:rsidRDefault="005A4D68" w:rsidP="00E8338E">
      <w:pPr>
        <w:spacing w:after="0"/>
        <w:jc w:val="both"/>
        <w:rPr>
          <w:rFonts w:ascii="Times New Roman" w:eastAsia="宋体" w:hAnsi="Times New Roman"/>
          <w:sz w:val="24"/>
          <w:szCs w:val="24"/>
        </w:rPr>
      </w:pPr>
      <w:r>
        <w:rPr>
          <w:rFonts w:ascii="Times New Roman" w:eastAsia="宋体" w:hAnsi="Times New Roman"/>
          <w:sz w:val="24"/>
          <w:szCs w:val="24"/>
        </w:rPr>
        <w:t>Shatin, Hong Kong</w:t>
      </w:r>
      <w:r w:rsidR="00A810B7">
        <w:rPr>
          <w:rFonts w:ascii="Times New Roman" w:eastAsia="宋体" w:hAnsi="Times New Roman"/>
          <w:sz w:val="24"/>
          <w:szCs w:val="24"/>
        </w:rPr>
        <w:t xml:space="preserve">, </w:t>
      </w:r>
      <w:r w:rsidR="002634D2">
        <w:rPr>
          <w:rFonts w:ascii="Times New Roman" w:eastAsiaTheme="minorEastAsia" w:hAnsi="Times New Roman"/>
          <w:noProof/>
          <w:sz w:val="24"/>
          <w:szCs w:val="24"/>
        </w:rPr>
        <w:t>999077</w:t>
      </w:r>
      <w:r>
        <w:rPr>
          <w:rFonts w:ascii="Times New Roman" w:eastAsia="宋体" w:hAnsi="Times New Roman"/>
          <w:sz w:val="24"/>
          <w:szCs w:val="24"/>
        </w:rPr>
        <w:t>,</w:t>
      </w:r>
      <w:r w:rsidR="00C87FE8">
        <w:rPr>
          <w:rFonts w:ascii="Times New Roman" w:eastAsiaTheme="minorEastAsia" w:hAnsi="Times New Roman"/>
          <w:noProof/>
          <w:sz w:val="24"/>
          <w:szCs w:val="24"/>
        </w:rPr>
        <w:t xml:space="preserve"> SAR,</w:t>
      </w:r>
      <w:r>
        <w:rPr>
          <w:rFonts w:ascii="Times New Roman" w:eastAsia="宋体" w:hAnsi="Times New Roman"/>
          <w:sz w:val="24"/>
          <w:szCs w:val="24"/>
        </w:rPr>
        <w:t xml:space="preserve"> China</w:t>
      </w:r>
    </w:p>
    <w:p w14:paraId="23661D60" w14:textId="77777777" w:rsidR="00EE4B45" w:rsidRDefault="00EE4B45" w:rsidP="00E8338E">
      <w:pPr>
        <w:spacing w:after="0"/>
        <w:jc w:val="both"/>
        <w:rPr>
          <w:rFonts w:ascii="Times New Roman" w:eastAsia="宋体" w:hAnsi="Times New Roman"/>
          <w:sz w:val="24"/>
          <w:szCs w:val="24"/>
        </w:rPr>
      </w:pPr>
    </w:p>
    <w:p w14:paraId="1F81AC8A" w14:textId="77777777" w:rsidR="00EE4B45" w:rsidRPr="00DE0307" w:rsidRDefault="00EE4B45" w:rsidP="00EE4B45">
      <w:pPr>
        <w:spacing w:after="0"/>
        <w:rPr>
          <w:rFonts w:ascii="Times New Roman" w:eastAsiaTheme="minorEastAsia" w:hAnsi="Times New Roman"/>
          <w:iCs/>
          <w:noProof/>
          <w:sz w:val="24"/>
          <w:szCs w:val="24"/>
        </w:rPr>
      </w:pPr>
      <w:r w:rsidRPr="002F39F9">
        <w:rPr>
          <w:rFonts w:ascii="Times New Roman" w:hAnsi="Times New Roman" w:hint="eastAsia"/>
          <w:iCs/>
          <w:noProof/>
          <w:sz w:val="24"/>
          <w:szCs w:val="24"/>
        </w:rPr>
        <w:t>M</w:t>
      </w:r>
      <w:r w:rsidR="00267EBE">
        <w:rPr>
          <w:rFonts w:ascii="Times New Roman" w:hAnsi="Times New Roman"/>
          <w:iCs/>
          <w:noProof/>
          <w:sz w:val="24"/>
          <w:szCs w:val="24"/>
        </w:rPr>
        <w:t>.</w:t>
      </w:r>
      <w:r w:rsidRPr="002F39F9">
        <w:rPr>
          <w:rFonts w:ascii="Times New Roman" w:hAnsi="Times New Roman" w:hint="eastAsia"/>
          <w:iCs/>
          <w:noProof/>
          <w:sz w:val="24"/>
          <w:szCs w:val="24"/>
        </w:rPr>
        <w:t xml:space="preserve"> R</w:t>
      </w:r>
      <w:r w:rsidR="00267EBE">
        <w:rPr>
          <w:rFonts w:ascii="Times New Roman" w:hAnsi="Times New Roman"/>
          <w:iCs/>
          <w:noProof/>
          <w:sz w:val="24"/>
          <w:szCs w:val="24"/>
        </w:rPr>
        <w:t>.</w:t>
      </w:r>
      <w:r w:rsidRPr="002F39F9">
        <w:rPr>
          <w:rFonts w:ascii="Times New Roman" w:hAnsi="Times New Roman" w:hint="eastAsia"/>
          <w:iCs/>
          <w:noProof/>
          <w:sz w:val="24"/>
          <w:szCs w:val="24"/>
        </w:rPr>
        <w:t xml:space="preserve"> Huqe</w:t>
      </w:r>
      <w:r>
        <w:rPr>
          <w:rFonts w:ascii="Times New Roman" w:hAnsi="Times New Roman"/>
          <w:iCs/>
          <w:noProof/>
          <w:sz w:val="24"/>
          <w:szCs w:val="24"/>
        </w:rPr>
        <w:t xml:space="preserve">, </w:t>
      </w:r>
      <w:r w:rsidRPr="00DE0307">
        <w:rPr>
          <w:rFonts w:ascii="Times New Roman" w:eastAsiaTheme="minorEastAsia" w:hAnsi="Times New Roman"/>
          <w:noProof/>
          <w:sz w:val="24"/>
          <w:szCs w:val="24"/>
        </w:rPr>
        <w:t>Dr. J</w:t>
      </w:r>
      <w:r w:rsidR="00267EBE">
        <w:rPr>
          <w:rFonts w:ascii="Times New Roman" w:eastAsiaTheme="minorEastAsia" w:hAnsi="Times New Roman"/>
          <w:noProof/>
          <w:sz w:val="24"/>
          <w:szCs w:val="24"/>
        </w:rPr>
        <w:t>.</w:t>
      </w:r>
      <w:r w:rsidRPr="00DE0307">
        <w:rPr>
          <w:rFonts w:ascii="Times New Roman" w:eastAsiaTheme="minorEastAsia" w:hAnsi="Times New Roman"/>
          <w:noProof/>
          <w:sz w:val="24"/>
          <w:szCs w:val="24"/>
        </w:rPr>
        <w:t xml:space="preserve"> A</w:t>
      </w:r>
      <w:r w:rsidR="00267EBE">
        <w:rPr>
          <w:rFonts w:ascii="Times New Roman" w:eastAsiaTheme="minorEastAsia" w:hAnsi="Times New Roman"/>
          <w:noProof/>
          <w:sz w:val="24"/>
          <w:szCs w:val="24"/>
        </w:rPr>
        <w:t>.</w:t>
      </w:r>
      <w:r w:rsidRPr="00DE0307">
        <w:rPr>
          <w:rFonts w:ascii="Times New Roman" w:eastAsiaTheme="minorEastAsia" w:hAnsi="Times New Roman"/>
          <w:noProof/>
          <w:sz w:val="24"/>
          <w:szCs w:val="24"/>
        </w:rPr>
        <w:t xml:space="preserve"> Z</w:t>
      </w:r>
      <w:r>
        <w:rPr>
          <w:rFonts w:ascii="Times New Roman" w:eastAsiaTheme="minorEastAsia" w:hAnsi="Times New Roman"/>
          <w:noProof/>
          <w:sz w:val="24"/>
          <w:szCs w:val="24"/>
        </w:rPr>
        <w:t>apien</w:t>
      </w:r>
    </w:p>
    <w:p w14:paraId="4CC4FA9B" w14:textId="77777777" w:rsidR="00EE4B45" w:rsidRDefault="00EE4B45" w:rsidP="00EE4B45">
      <w:pPr>
        <w:spacing w:after="0"/>
        <w:rPr>
          <w:rFonts w:ascii="Times New Roman" w:eastAsiaTheme="minorEastAsia" w:hAnsi="Times New Roman"/>
          <w:noProof/>
          <w:sz w:val="24"/>
          <w:szCs w:val="24"/>
        </w:rPr>
      </w:pPr>
      <w:r w:rsidRPr="00DE0307">
        <w:rPr>
          <w:rFonts w:ascii="Times New Roman" w:eastAsiaTheme="minorEastAsia" w:hAnsi="Times New Roman"/>
          <w:noProof/>
          <w:sz w:val="24"/>
          <w:szCs w:val="24"/>
        </w:rPr>
        <w:t>Department of Materials Science and Engineering</w:t>
      </w:r>
    </w:p>
    <w:p w14:paraId="3BCEE94C" w14:textId="77777777" w:rsidR="00EE4B45" w:rsidRDefault="00EE4B45" w:rsidP="00EE4B45">
      <w:pPr>
        <w:widowControl w:val="0"/>
        <w:autoSpaceDE w:val="0"/>
        <w:autoSpaceDN w:val="0"/>
        <w:snapToGrid/>
        <w:spacing w:after="0"/>
        <w:rPr>
          <w:rFonts w:ascii="Times New Roman" w:eastAsia="宋体" w:hAnsi="Times New Roman"/>
          <w:sz w:val="24"/>
          <w:szCs w:val="24"/>
        </w:rPr>
      </w:pPr>
      <w:r>
        <w:rPr>
          <w:rFonts w:ascii="Times New Roman" w:eastAsia="宋体" w:hAnsi="Times New Roman"/>
          <w:sz w:val="24"/>
          <w:szCs w:val="24"/>
        </w:rPr>
        <w:t>The City University of Hong Kong</w:t>
      </w:r>
    </w:p>
    <w:p w14:paraId="0BD8CC0C" w14:textId="77777777" w:rsidR="00EE4B45" w:rsidRPr="00EE4B45" w:rsidRDefault="00EE4B45" w:rsidP="00EE4B45">
      <w:pPr>
        <w:spacing w:after="0"/>
        <w:rPr>
          <w:rFonts w:ascii="Times New Roman" w:eastAsiaTheme="minorEastAsia" w:hAnsi="Times New Roman"/>
          <w:noProof/>
          <w:sz w:val="24"/>
          <w:szCs w:val="24"/>
        </w:rPr>
      </w:pPr>
      <w:r w:rsidRPr="00093332">
        <w:rPr>
          <w:rFonts w:ascii="Times New Roman" w:eastAsiaTheme="minorEastAsia" w:hAnsi="Times New Roman"/>
          <w:noProof/>
          <w:sz w:val="24"/>
          <w:szCs w:val="24"/>
        </w:rPr>
        <w:t>Tat Chee Avenue, Kowloon,</w:t>
      </w:r>
      <w:r w:rsidRPr="00DD2CDA">
        <w:rPr>
          <w:rFonts w:ascii="Times New Roman" w:eastAsiaTheme="minorEastAsia" w:hAnsi="Times New Roman"/>
          <w:noProof/>
          <w:sz w:val="24"/>
          <w:szCs w:val="24"/>
        </w:rPr>
        <w:t xml:space="preserve"> Hong Kong</w:t>
      </w:r>
      <w:r>
        <w:rPr>
          <w:rFonts w:ascii="Times New Roman" w:eastAsiaTheme="minorEastAsia" w:hAnsi="Times New Roman"/>
          <w:noProof/>
          <w:sz w:val="24"/>
          <w:szCs w:val="24"/>
        </w:rPr>
        <w:t>, 999077</w:t>
      </w:r>
      <w:r w:rsidRPr="00DD2CDA">
        <w:rPr>
          <w:rFonts w:ascii="Times New Roman" w:eastAsiaTheme="minorEastAsia" w:hAnsi="Times New Roman"/>
          <w:noProof/>
          <w:sz w:val="24"/>
          <w:szCs w:val="24"/>
        </w:rPr>
        <w:t>,</w:t>
      </w:r>
      <w:r>
        <w:rPr>
          <w:rFonts w:ascii="Times New Roman" w:eastAsiaTheme="minorEastAsia" w:hAnsi="Times New Roman"/>
          <w:noProof/>
          <w:sz w:val="24"/>
          <w:szCs w:val="24"/>
        </w:rPr>
        <w:t xml:space="preserve"> SAR,</w:t>
      </w:r>
      <w:r w:rsidRPr="00DD2CDA">
        <w:rPr>
          <w:rFonts w:ascii="Times New Roman" w:eastAsiaTheme="minorEastAsia" w:hAnsi="Times New Roman"/>
          <w:noProof/>
          <w:sz w:val="24"/>
          <w:szCs w:val="24"/>
        </w:rPr>
        <w:t xml:space="preserve"> China</w:t>
      </w:r>
    </w:p>
    <w:p w14:paraId="1718AE1F" w14:textId="77777777" w:rsidR="005A4D68" w:rsidRPr="00B9321D" w:rsidRDefault="005A4D68" w:rsidP="00A5403D">
      <w:pPr>
        <w:spacing w:after="0"/>
        <w:rPr>
          <w:rFonts w:ascii="Times New Roman" w:hAnsi="Times New Roman"/>
          <w:sz w:val="24"/>
          <w:szCs w:val="24"/>
          <w:lang w:val="en-HK"/>
        </w:rPr>
      </w:pPr>
    </w:p>
    <w:bookmarkEnd w:id="1"/>
    <w:p w14:paraId="28DC92DC" w14:textId="77777777" w:rsidR="005A4D68" w:rsidRPr="002E72AE" w:rsidRDefault="005A4D68" w:rsidP="00A5403D">
      <w:pPr>
        <w:spacing w:after="0"/>
        <w:jc w:val="both"/>
        <w:rPr>
          <w:rFonts w:ascii="Times New Roman" w:eastAsiaTheme="minorEastAsia" w:hAnsi="Times New Roman"/>
          <w:b/>
          <w:sz w:val="24"/>
          <w:szCs w:val="24"/>
        </w:rPr>
      </w:pPr>
      <w:r w:rsidRPr="002E72AE">
        <w:rPr>
          <w:rFonts w:ascii="Times New Roman" w:hAnsi="Times New Roman" w:hint="eastAsia"/>
          <w:sz w:val="24"/>
          <w:szCs w:val="24"/>
        </w:rPr>
        <w:t>Key words:</w:t>
      </w:r>
      <w:r w:rsidRPr="002E72AE">
        <w:rPr>
          <w:rFonts w:ascii="Times New Roman" w:hAnsi="Times New Roman"/>
          <w:sz w:val="24"/>
          <w:szCs w:val="24"/>
        </w:rPr>
        <w:t xml:space="preserve"> </w:t>
      </w:r>
      <w:r w:rsidRPr="002E72AE">
        <w:rPr>
          <w:rFonts w:ascii="Times New Roman" w:hAnsi="Times New Roman" w:hint="eastAsia"/>
          <w:sz w:val="24"/>
          <w:szCs w:val="24"/>
        </w:rPr>
        <w:t>Sn-Pb perovskite</w:t>
      </w:r>
      <w:r w:rsidRPr="002E72AE">
        <w:rPr>
          <w:rFonts w:ascii="Times New Roman" w:hAnsi="Times New Roman"/>
          <w:sz w:val="24"/>
          <w:szCs w:val="24"/>
        </w:rPr>
        <w:t>s,</w:t>
      </w:r>
      <w:r w:rsidRPr="002E72AE">
        <w:rPr>
          <w:rFonts w:ascii="Times New Roman" w:hAnsi="Times New Roman" w:hint="eastAsia"/>
          <w:sz w:val="24"/>
          <w:szCs w:val="24"/>
        </w:rPr>
        <w:t xml:space="preserve"> </w:t>
      </w:r>
      <w:r w:rsidRPr="002E72AE">
        <w:rPr>
          <w:rFonts w:ascii="Times New Roman" w:eastAsiaTheme="minorEastAsia" w:hAnsi="Times New Roman"/>
          <w:sz w:val="24"/>
          <w:szCs w:val="24"/>
        </w:rPr>
        <w:t>over 1 μ</w:t>
      </w:r>
      <w:r w:rsidRPr="002E72AE">
        <w:rPr>
          <w:rFonts w:ascii="Times New Roman" w:eastAsiaTheme="minorEastAsia" w:hAnsi="Times New Roman" w:hint="eastAsia"/>
          <w:sz w:val="24"/>
          <w:szCs w:val="24"/>
        </w:rPr>
        <w:t>m</w:t>
      </w:r>
      <w:r w:rsidRPr="002E72AE">
        <w:rPr>
          <w:rFonts w:ascii="Times New Roman" w:eastAsiaTheme="minorEastAsia" w:hAnsi="Times New Roman"/>
          <w:sz w:val="24"/>
          <w:szCs w:val="24"/>
        </w:rPr>
        <w:t xml:space="preserve"> thick perovskites,</w:t>
      </w:r>
      <w:r w:rsidRPr="002E72AE">
        <w:rPr>
          <w:rFonts w:ascii="Times New Roman" w:hAnsi="Times New Roman" w:hint="eastAsia"/>
          <w:sz w:val="24"/>
          <w:szCs w:val="24"/>
        </w:rPr>
        <w:t xml:space="preserve"> low-temperature space-restricted crystallization</w:t>
      </w:r>
      <w:r w:rsidRPr="002E72AE">
        <w:rPr>
          <w:rFonts w:ascii="Times New Roman" w:hAnsi="Times New Roman"/>
          <w:sz w:val="24"/>
          <w:szCs w:val="24"/>
        </w:rPr>
        <w:t>,</w:t>
      </w:r>
      <w:r w:rsidRPr="002E72AE">
        <w:rPr>
          <w:rFonts w:ascii="Times New Roman" w:hAnsi="Times New Roman" w:hint="eastAsia"/>
          <w:sz w:val="24"/>
          <w:szCs w:val="24"/>
        </w:rPr>
        <w:t xml:space="preserve"> </w:t>
      </w:r>
      <w:r w:rsidRPr="002E72AE">
        <w:rPr>
          <w:rFonts w:ascii="Times New Roman" w:hAnsi="Times New Roman"/>
          <w:sz w:val="24"/>
          <w:szCs w:val="24"/>
        </w:rPr>
        <w:t>near-infrared</w:t>
      </w:r>
      <w:r w:rsidRPr="002E72AE">
        <w:rPr>
          <w:rFonts w:ascii="Times New Roman" w:hAnsi="Times New Roman" w:hint="eastAsia"/>
          <w:sz w:val="24"/>
          <w:szCs w:val="24"/>
        </w:rPr>
        <w:t xml:space="preserve"> photodetectors </w:t>
      </w:r>
    </w:p>
    <w:p w14:paraId="30FAD338" w14:textId="77777777" w:rsidR="005A4D68" w:rsidRPr="002E72AE" w:rsidRDefault="005A4D68" w:rsidP="00A5403D">
      <w:pPr>
        <w:spacing w:after="0"/>
        <w:jc w:val="both"/>
        <w:rPr>
          <w:rFonts w:ascii="Times New Roman" w:hAnsi="Times New Roman"/>
          <w:b/>
          <w:sz w:val="24"/>
          <w:szCs w:val="24"/>
        </w:rPr>
      </w:pPr>
    </w:p>
    <w:p w14:paraId="2185E842" w14:textId="77777777" w:rsidR="005A4D68" w:rsidRPr="002E72AE" w:rsidRDefault="005A4D68" w:rsidP="00A5403D">
      <w:pPr>
        <w:spacing w:after="0" w:line="480" w:lineRule="auto"/>
        <w:jc w:val="both"/>
        <w:rPr>
          <w:rFonts w:ascii="Times New Roman" w:hAnsi="Times New Roman"/>
          <w:sz w:val="24"/>
          <w:szCs w:val="24"/>
        </w:rPr>
      </w:pPr>
      <w:r w:rsidRPr="00A5403D">
        <w:rPr>
          <w:rFonts w:ascii="Times New Roman" w:hAnsi="Times New Roman" w:hint="eastAsia"/>
          <w:bCs/>
          <w:sz w:val="24"/>
          <w:szCs w:val="24"/>
        </w:rPr>
        <w:t>Abstract</w:t>
      </w:r>
      <w:r w:rsidRPr="00A5403D">
        <w:rPr>
          <w:rFonts w:ascii="Times New Roman" w:eastAsiaTheme="minorEastAsia" w:hAnsi="Times New Roman" w:hint="eastAsia"/>
          <w:bCs/>
          <w:sz w:val="24"/>
          <w:szCs w:val="24"/>
        </w:rPr>
        <w:t xml:space="preserve">: </w:t>
      </w:r>
      <w:r w:rsidRPr="002E72AE">
        <w:rPr>
          <w:rFonts w:ascii="Times New Roman" w:hAnsi="Times New Roman"/>
          <w:sz w:val="24"/>
          <w:szCs w:val="24"/>
        </w:rPr>
        <w:t>S</w:t>
      </w:r>
      <w:r w:rsidRPr="002E72AE">
        <w:rPr>
          <w:rFonts w:ascii="Times New Roman" w:hAnsi="Times New Roman" w:hint="eastAsia"/>
          <w:sz w:val="24"/>
          <w:szCs w:val="24"/>
        </w:rPr>
        <w:t>olution-processed narrow</w:t>
      </w:r>
      <w:r w:rsidRPr="002E72AE">
        <w:rPr>
          <w:rFonts w:ascii="Times New Roman" w:hAnsi="Times New Roman"/>
          <w:sz w:val="24"/>
          <w:szCs w:val="24"/>
        </w:rPr>
        <w:t>-</w:t>
      </w:r>
      <w:r w:rsidRPr="002E72AE">
        <w:rPr>
          <w:rFonts w:ascii="Times New Roman" w:hAnsi="Times New Roman" w:hint="eastAsia"/>
          <w:sz w:val="24"/>
          <w:szCs w:val="24"/>
        </w:rPr>
        <w:t>bandgap Sn-Pb perovskites have shown their potential</w:t>
      </w:r>
      <w:r w:rsidRPr="002E72AE">
        <w:rPr>
          <w:rFonts w:ascii="Times New Roman" w:hAnsi="Times New Roman"/>
          <w:sz w:val="24"/>
          <w:szCs w:val="24"/>
        </w:rPr>
        <w:t>s</w:t>
      </w:r>
      <w:r w:rsidRPr="002E72AE">
        <w:rPr>
          <w:rFonts w:ascii="Times New Roman" w:hAnsi="Times New Roman" w:hint="eastAsia"/>
          <w:sz w:val="24"/>
          <w:szCs w:val="24"/>
        </w:rPr>
        <w:t xml:space="preserve"> in near infrared</w:t>
      </w:r>
      <w:r w:rsidR="00D009A9">
        <w:rPr>
          <w:rFonts w:ascii="Times New Roman" w:hAnsi="Times New Roman"/>
          <w:sz w:val="24"/>
          <w:szCs w:val="24"/>
        </w:rPr>
        <w:t xml:space="preserve"> (NIR)</w:t>
      </w:r>
      <w:r w:rsidR="005418C2">
        <w:rPr>
          <w:rFonts w:ascii="Times New Roman" w:hAnsi="Times New Roman"/>
          <w:sz w:val="24"/>
          <w:szCs w:val="24"/>
        </w:rPr>
        <w:t xml:space="preserve"> </w:t>
      </w:r>
      <w:r w:rsidRPr="002E72AE">
        <w:rPr>
          <w:rFonts w:ascii="Times New Roman" w:hAnsi="Times New Roman"/>
          <w:sz w:val="24"/>
          <w:szCs w:val="24"/>
        </w:rPr>
        <w:t>photodetection</w:t>
      </w:r>
      <w:r w:rsidRPr="002E72AE">
        <w:rPr>
          <w:rFonts w:ascii="Times New Roman" w:hAnsi="Times New Roman" w:hint="eastAsia"/>
          <w:sz w:val="24"/>
          <w:szCs w:val="24"/>
        </w:rPr>
        <w:t xml:space="preserve"> as a promising alternative of traditional silic</w:t>
      </w:r>
      <w:r w:rsidRPr="002E72AE">
        <w:rPr>
          <w:rFonts w:ascii="Times New Roman" w:eastAsia="宋体" w:hAnsi="Times New Roman" w:hint="eastAsia"/>
          <w:sz w:val="24"/>
          <w:szCs w:val="24"/>
        </w:rPr>
        <w:t>o</w:t>
      </w:r>
      <w:r w:rsidRPr="002E72AE">
        <w:rPr>
          <w:rFonts w:ascii="Times New Roman" w:hAnsi="Times New Roman" w:hint="eastAsia"/>
          <w:sz w:val="24"/>
          <w:szCs w:val="24"/>
        </w:rPr>
        <w:t>n and in</w:t>
      </w:r>
      <w:r w:rsidRPr="002E72AE">
        <w:rPr>
          <w:rFonts w:ascii="Times New Roman" w:eastAsia="宋体" w:hAnsi="Times New Roman" w:hint="eastAsia"/>
          <w:sz w:val="24"/>
          <w:szCs w:val="24"/>
        </w:rPr>
        <w:t>o</w:t>
      </w:r>
      <w:r w:rsidRPr="002E72AE">
        <w:rPr>
          <w:rFonts w:ascii="Times New Roman" w:hAnsi="Times New Roman" w:hint="eastAsia"/>
          <w:sz w:val="24"/>
          <w:szCs w:val="24"/>
        </w:rPr>
        <w:t xml:space="preserve">rganic </w:t>
      </w:r>
      <w:r w:rsidRPr="002E72AE">
        <w:rPr>
          <w:rFonts w:ascii="Times New Roman" w:hAnsi="Times New Roman"/>
          <w:sz w:val="24"/>
          <w:szCs w:val="24"/>
        </w:rPr>
        <w:t>compounds</w:t>
      </w:r>
      <w:r w:rsidRPr="00176D44">
        <w:rPr>
          <w:rFonts w:ascii="Times New Roman" w:hAnsi="Times New Roman" w:hint="eastAsia"/>
          <w:sz w:val="24"/>
          <w:szCs w:val="24"/>
        </w:rPr>
        <w:t xml:space="preserve">. </w:t>
      </w:r>
      <w:r w:rsidRPr="00CA573D">
        <w:rPr>
          <w:rFonts w:ascii="Times New Roman" w:hAnsi="Times New Roman"/>
          <w:sz w:val="24"/>
          <w:szCs w:val="24"/>
        </w:rPr>
        <w:t>To achieve efficien</w:t>
      </w:r>
      <w:r w:rsidR="00123052">
        <w:rPr>
          <w:rFonts w:ascii="Times New Roman" w:hAnsi="Times New Roman"/>
          <w:sz w:val="24"/>
          <w:szCs w:val="24"/>
        </w:rPr>
        <w:t>t</w:t>
      </w:r>
      <w:r w:rsidRPr="00CA573D">
        <w:rPr>
          <w:rFonts w:ascii="Times New Roman" w:hAnsi="Times New Roman"/>
          <w:sz w:val="24"/>
          <w:szCs w:val="24"/>
        </w:rPr>
        <w:t xml:space="preserve"> NIR photodetection, high-quality Sn-Pb perovskite thick films with</w:t>
      </w:r>
      <w:r w:rsidR="005418C2">
        <w:rPr>
          <w:rFonts w:ascii="Times New Roman" w:hAnsi="Times New Roman"/>
          <w:sz w:val="24"/>
          <w:szCs w:val="24"/>
        </w:rPr>
        <w:t xml:space="preserve"> </w:t>
      </w:r>
      <w:r w:rsidRPr="00CA573D">
        <w:rPr>
          <w:rFonts w:ascii="Times New Roman" w:hAnsi="Times New Roman"/>
          <w:sz w:val="24"/>
          <w:szCs w:val="24"/>
        </w:rPr>
        <w:t>well-packed, smooth, pinhole/void-free features are highly desirable for boosting the spectral absorption</w:t>
      </w:r>
      <w:r>
        <w:rPr>
          <w:rFonts w:ascii="Times New Roman" w:hAnsi="Times New Roman"/>
          <w:sz w:val="24"/>
          <w:szCs w:val="24"/>
        </w:rPr>
        <w:t xml:space="preserve">. </w:t>
      </w:r>
      <w:r w:rsidRPr="002E72AE">
        <w:rPr>
          <w:rFonts w:ascii="Times New Roman" w:hAnsi="Times New Roman"/>
          <w:sz w:val="24"/>
          <w:szCs w:val="24"/>
        </w:rPr>
        <w:t>Understandin</w:t>
      </w:r>
      <w:r>
        <w:rPr>
          <w:rFonts w:ascii="Times New Roman" w:hAnsi="Times New Roman"/>
          <w:sz w:val="24"/>
          <w:szCs w:val="24"/>
        </w:rPr>
        <w:t>g</w:t>
      </w:r>
      <w:r w:rsidRPr="002E72AE">
        <w:rPr>
          <w:rFonts w:ascii="Times New Roman" w:hAnsi="Times New Roman"/>
          <w:sz w:val="24"/>
          <w:szCs w:val="24"/>
        </w:rPr>
        <w:t xml:space="preserve"> the crystallization kinetics and </w:t>
      </w:r>
      <w:r>
        <w:rPr>
          <w:rFonts w:ascii="Times New Roman" w:hAnsi="Times New Roman"/>
          <w:sz w:val="24"/>
          <w:szCs w:val="24"/>
        </w:rPr>
        <w:t>tuning</w:t>
      </w:r>
      <w:r w:rsidRPr="00CA573D">
        <w:rPr>
          <w:rFonts w:ascii="Times New Roman" w:hAnsi="Times New Roman"/>
          <w:sz w:val="24"/>
          <w:szCs w:val="24"/>
        </w:rPr>
        <w:t xml:space="preserve"> the</w:t>
      </w:r>
      <w:r w:rsidRPr="002E72AE">
        <w:rPr>
          <w:rFonts w:ascii="Times New Roman" w:hAnsi="Times New Roman" w:hint="eastAsia"/>
          <w:sz w:val="24"/>
          <w:szCs w:val="24"/>
        </w:rPr>
        <w:t xml:space="preserve"> crystallization </w:t>
      </w:r>
      <w:r w:rsidRPr="00122D55">
        <w:rPr>
          <w:rFonts w:ascii="Times New Roman" w:hAnsi="Times New Roman"/>
          <w:sz w:val="24"/>
          <w:szCs w:val="24"/>
        </w:rPr>
        <w:t xml:space="preserve">are fundamentally important to reach such high-quality </w:t>
      </w:r>
      <w:r w:rsidR="009F1E7B">
        <w:rPr>
          <w:rFonts w:ascii="Times New Roman" w:hAnsi="Times New Roman"/>
          <w:sz w:val="24"/>
          <w:szCs w:val="24"/>
        </w:rPr>
        <w:t xml:space="preserve">thick </w:t>
      </w:r>
      <w:r w:rsidRPr="00122D55">
        <w:rPr>
          <w:rFonts w:ascii="Times New Roman" w:hAnsi="Times New Roman"/>
          <w:sz w:val="24"/>
          <w:szCs w:val="24"/>
        </w:rPr>
        <w:t>Sn-Pb perovskite films, and have been limitedly explored.</w:t>
      </w:r>
      <w:r w:rsidRPr="00176D44">
        <w:rPr>
          <w:rFonts w:ascii="Times New Roman" w:hAnsi="Times New Roman" w:hint="eastAsia"/>
          <w:sz w:val="24"/>
          <w:szCs w:val="24"/>
        </w:rPr>
        <w:t xml:space="preserve"> </w:t>
      </w:r>
      <w:r w:rsidRPr="002E72AE">
        <w:rPr>
          <w:rFonts w:ascii="Times New Roman" w:hAnsi="Times New Roman"/>
          <w:sz w:val="24"/>
          <w:szCs w:val="24"/>
        </w:rPr>
        <w:t>Herein</w:t>
      </w:r>
      <w:r w:rsidRPr="002E72AE">
        <w:rPr>
          <w:rFonts w:ascii="Times New Roman" w:hAnsi="Times New Roman" w:hint="eastAsia"/>
          <w:sz w:val="24"/>
          <w:szCs w:val="24"/>
        </w:rPr>
        <w:t xml:space="preserve">, we propose </w:t>
      </w:r>
      <w:r w:rsidRPr="00122D55">
        <w:rPr>
          <w:rFonts w:ascii="Times New Roman" w:hAnsi="Times New Roman"/>
          <w:sz w:val="24"/>
          <w:szCs w:val="24"/>
        </w:rPr>
        <w:t>an approach of</w:t>
      </w:r>
      <w:r w:rsidRPr="00176D44">
        <w:rPr>
          <w:rFonts w:ascii="Times New Roman" w:hAnsi="Times New Roman"/>
          <w:sz w:val="24"/>
          <w:szCs w:val="24"/>
        </w:rPr>
        <w:t xml:space="preserve"> </w:t>
      </w:r>
      <w:r w:rsidRPr="002E72AE">
        <w:rPr>
          <w:rFonts w:ascii="Times New Roman" w:hAnsi="Times New Roman"/>
          <w:sz w:val="24"/>
          <w:szCs w:val="24"/>
        </w:rPr>
        <w:t xml:space="preserve">double-side crystallization tuning through </w:t>
      </w:r>
      <w:r w:rsidRPr="002E72AE">
        <w:rPr>
          <w:rFonts w:ascii="Times New Roman" w:hAnsi="Times New Roman" w:hint="eastAsia"/>
          <w:sz w:val="24"/>
          <w:szCs w:val="24"/>
        </w:rPr>
        <w:t>low-temperature space-restricted</w:t>
      </w:r>
      <w:r w:rsidRPr="002E72AE">
        <w:rPr>
          <w:rFonts w:ascii="Times New Roman" w:hAnsi="Times New Roman"/>
          <w:sz w:val="24"/>
          <w:szCs w:val="24"/>
        </w:rPr>
        <w:t xml:space="preserve"> annealing </w:t>
      </w:r>
      <w:r w:rsidRPr="002E72AE">
        <w:rPr>
          <w:rFonts w:ascii="Times New Roman" w:hAnsi="Times New Roman" w:hint="eastAsia"/>
          <w:sz w:val="24"/>
          <w:szCs w:val="24"/>
        </w:rPr>
        <w:t xml:space="preserve">in </w:t>
      </w:r>
      <w:r w:rsidRPr="002E72AE">
        <w:rPr>
          <w:rFonts w:ascii="Times New Roman" w:hAnsi="Times New Roman"/>
          <w:sz w:val="24"/>
          <w:szCs w:val="24"/>
        </w:rPr>
        <w:t xml:space="preserve">MA-free Sn-Pb </w:t>
      </w:r>
      <w:r w:rsidRPr="00122D55">
        <w:rPr>
          <w:rFonts w:ascii="Times New Roman" w:hAnsi="Times New Roman"/>
          <w:sz w:val="24"/>
          <w:szCs w:val="24"/>
        </w:rPr>
        <w:t>perovskite films</w:t>
      </w:r>
      <w:r w:rsidRPr="00176D44">
        <w:rPr>
          <w:rFonts w:ascii="Times New Roman" w:hAnsi="Times New Roman"/>
          <w:sz w:val="24"/>
          <w:szCs w:val="24"/>
        </w:rPr>
        <w:t xml:space="preserve"> </w:t>
      </w:r>
      <w:r w:rsidRPr="002E72AE">
        <w:rPr>
          <w:rFonts w:ascii="Times New Roman" w:hAnsi="Times New Roman"/>
          <w:sz w:val="24"/>
          <w:szCs w:val="24"/>
        </w:rPr>
        <w:t xml:space="preserve">with over 1 </w:t>
      </w:r>
      <w:r w:rsidRPr="002E72AE">
        <w:rPr>
          <w:rFonts w:ascii="Times New Roman" w:eastAsia="宋体" w:hAnsi="Times New Roman"/>
          <w:sz w:val="24"/>
          <w:szCs w:val="24"/>
        </w:rPr>
        <w:t>μ</w:t>
      </w:r>
      <w:r w:rsidRPr="002E72AE">
        <w:rPr>
          <w:rFonts w:ascii="Times New Roman" w:hAnsi="Times New Roman"/>
          <w:sz w:val="24"/>
          <w:szCs w:val="24"/>
        </w:rPr>
        <w:t>m thickness</w:t>
      </w:r>
      <w:r w:rsidRPr="002E72AE">
        <w:rPr>
          <w:rFonts w:ascii="Times New Roman" w:hAnsi="Times New Roman" w:hint="eastAsia"/>
          <w:sz w:val="24"/>
          <w:szCs w:val="24"/>
        </w:rPr>
        <w:t>.</w:t>
      </w:r>
      <w:r w:rsidRPr="002E72AE">
        <w:rPr>
          <w:rFonts w:ascii="Times New Roman" w:hAnsi="Times New Roman"/>
          <w:sz w:val="24"/>
          <w:szCs w:val="24"/>
        </w:rPr>
        <w:t xml:space="preserve"> </w:t>
      </w:r>
      <w:r w:rsidRPr="00242DB0">
        <w:rPr>
          <w:rFonts w:ascii="Times New Roman" w:hAnsi="Times New Roman"/>
          <w:sz w:val="24"/>
          <w:szCs w:val="24"/>
        </w:rPr>
        <w:t>More specifically,</w:t>
      </w:r>
      <w:r w:rsidRPr="00716A42">
        <w:rPr>
          <w:rFonts w:ascii="Times New Roman" w:hAnsi="Times New Roman"/>
          <w:sz w:val="24"/>
          <w:szCs w:val="24"/>
        </w:rPr>
        <w:t xml:space="preserve"> through </w:t>
      </w:r>
      <w:r w:rsidRPr="00716A42">
        <w:rPr>
          <w:rFonts w:ascii="Times New Roman" w:eastAsiaTheme="minorEastAsia" w:hAnsi="Times New Roman"/>
          <w:sz w:val="24"/>
          <w:szCs w:val="24"/>
        </w:rPr>
        <w:t>simultaneously</w:t>
      </w:r>
      <w:r w:rsidRPr="00716A42">
        <w:rPr>
          <w:rFonts w:ascii="Times New Roman" w:hAnsi="Times New Roman"/>
          <w:sz w:val="24"/>
          <w:szCs w:val="24"/>
        </w:rPr>
        <w:t xml:space="preserve"> retarding the </w:t>
      </w:r>
      <w:r w:rsidRPr="00716A42">
        <w:rPr>
          <w:rFonts w:ascii="Times New Roman" w:eastAsiaTheme="minorEastAsia" w:hAnsi="Times New Roman"/>
          <w:sz w:val="24"/>
          <w:szCs w:val="24"/>
        </w:rPr>
        <w:t>crystallization in the top of precursor films</w:t>
      </w:r>
      <w:r w:rsidRPr="00716A42">
        <w:rPr>
          <w:rFonts w:ascii="Times New Roman" w:hAnsi="Times New Roman"/>
          <w:sz w:val="24"/>
          <w:szCs w:val="24"/>
        </w:rPr>
        <w:t xml:space="preserve"> and </w:t>
      </w:r>
      <w:r w:rsidRPr="00716A42">
        <w:rPr>
          <w:rFonts w:ascii="Times New Roman" w:eastAsiaTheme="minorEastAsia" w:hAnsi="Times New Roman"/>
          <w:sz w:val="24"/>
          <w:szCs w:val="24"/>
        </w:rPr>
        <w:t xml:space="preserve">promoting the crystal growth of the bottom </w:t>
      </w:r>
      <w:r w:rsidRPr="00716A42">
        <w:rPr>
          <w:rFonts w:ascii="Times New Roman" w:eastAsiaTheme="minorEastAsia" w:hAnsi="Times New Roman"/>
          <w:sz w:val="24"/>
          <w:szCs w:val="24"/>
        </w:rPr>
        <w:lastRenderedPageBreak/>
        <w:t>of precursor films</w:t>
      </w:r>
      <w:r w:rsidRPr="00716A42">
        <w:rPr>
          <w:rFonts w:ascii="Times New Roman" w:hAnsi="Times New Roman"/>
          <w:sz w:val="24"/>
          <w:szCs w:val="24"/>
        </w:rPr>
        <w:t xml:space="preserve">, </w:t>
      </w:r>
      <w:r w:rsidRPr="00242DB0">
        <w:rPr>
          <w:rFonts w:ascii="Times New Roman" w:eastAsiaTheme="minorEastAsia" w:hAnsi="Times New Roman"/>
          <w:sz w:val="24"/>
          <w:szCs w:val="24"/>
        </w:rPr>
        <w:t>we achieve high-quality and</w:t>
      </w:r>
      <w:r w:rsidRPr="00716A42">
        <w:rPr>
          <w:rFonts w:ascii="Times New Roman" w:eastAsiaTheme="minorEastAsia" w:hAnsi="Times New Roman"/>
          <w:sz w:val="24"/>
          <w:szCs w:val="24"/>
        </w:rPr>
        <w:t xml:space="preserve"> block-like</w:t>
      </w:r>
      <w:r w:rsidRPr="00242DB0">
        <w:rPr>
          <w:rFonts w:ascii="Times New Roman" w:eastAsiaTheme="minorEastAsia" w:hAnsi="Times New Roman"/>
          <w:sz w:val="24"/>
          <w:szCs w:val="24"/>
        </w:rPr>
        <w:t xml:space="preserve"> </w:t>
      </w:r>
      <w:r>
        <w:rPr>
          <w:rFonts w:ascii="Times New Roman" w:eastAsiaTheme="minorEastAsia" w:hAnsi="Times New Roman"/>
          <w:sz w:val="24"/>
          <w:szCs w:val="24"/>
        </w:rPr>
        <w:t xml:space="preserve">thick </w:t>
      </w:r>
      <w:r w:rsidRPr="00CA573D">
        <w:rPr>
          <w:rFonts w:ascii="Times New Roman" w:eastAsiaTheme="minorEastAsia" w:hAnsi="Times New Roman"/>
          <w:sz w:val="24"/>
          <w:szCs w:val="24"/>
        </w:rPr>
        <w:t>FA</w:t>
      </w:r>
      <w:r w:rsidRPr="00CA573D">
        <w:rPr>
          <w:rFonts w:ascii="Times New Roman" w:eastAsiaTheme="minorEastAsia" w:hAnsi="Times New Roman"/>
          <w:sz w:val="24"/>
          <w:szCs w:val="24"/>
          <w:vertAlign w:val="subscript"/>
        </w:rPr>
        <w:t>0.85</w:t>
      </w:r>
      <w:r w:rsidRPr="00CA573D">
        <w:rPr>
          <w:rFonts w:ascii="Times New Roman" w:eastAsiaTheme="minorEastAsia" w:hAnsi="Times New Roman"/>
          <w:sz w:val="24"/>
          <w:szCs w:val="24"/>
        </w:rPr>
        <w:t>Cs</w:t>
      </w:r>
      <w:r w:rsidRPr="00CA573D">
        <w:rPr>
          <w:rFonts w:ascii="Times New Roman" w:eastAsiaTheme="minorEastAsia" w:hAnsi="Times New Roman"/>
          <w:sz w:val="24"/>
          <w:szCs w:val="24"/>
          <w:vertAlign w:val="subscript"/>
        </w:rPr>
        <w:t>0.15</w:t>
      </w:r>
      <w:r w:rsidRPr="00CA573D">
        <w:rPr>
          <w:rFonts w:ascii="Times New Roman" w:eastAsiaTheme="minorEastAsia" w:hAnsi="Times New Roman"/>
          <w:sz w:val="24"/>
          <w:szCs w:val="24"/>
        </w:rPr>
        <w:t>Sn</w:t>
      </w:r>
      <w:r w:rsidRPr="00CA573D">
        <w:rPr>
          <w:rFonts w:ascii="Times New Roman" w:eastAsiaTheme="minorEastAsia" w:hAnsi="Times New Roman"/>
          <w:sz w:val="24"/>
          <w:szCs w:val="24"/>
          <w:vertAlign w:val="subscript"/>
        </w:rPr>
        <w:t>0.5</w:t>
      </w:r>
      <w:r w:rsidRPr="00CA573D">
        <w:rPr>
          <w:rFonts w:ascii="Times New Roman" w:eastAsiaTheme="minorEastAsia" w:hAnsi="Times New Roman"/>
          <w:sz w:val="24"/>
          <w:szCs w:val="24"/>
        </w:rPr>
        <w:t>Pb</w:t>
      </w:r>
      <w:r w:rsidRPr="00CA573D">
        <w:rPr>
          <w:rFonts w:ascii="Times New Roman" w:eastAsiaTheme="minorEastAsia" w:hAnsi="Times New Roman"/>
          <w:sz w:val="24"/>
          <w:szCs w:val="24"/>
          <w:vertAlign w:val="subscript"/>
        </w:rPr>
        <w:t>0.5</w:t>
      </w:r>
      <w:r w:rsidRPr="00CA573D">
        <w:rPr>
          <w:rFonts w:ascii="Times New Roman" w:eastAsiaTheme="minorEastAsia" w:hAnsi="Times New Roman"/>
          <w:sz w:val="24"/>
          <w:szCs w:val="24"/>
        </w:rPr>
        <w:t>I</w:t>
      </w:r>
      <w:r w:rsidRPr="00CA573D">
        <w:rPr>
          <w:rFonts w:ascii="Times New Roman" w:eastAsiaTheme="minorEastAsia" w:hAnsi="Times New Roman"/>
          <w:sz w:val="24"/>
          <w:szCs w:val="24"/>
          <w:vertAlign w:val="subscript"/>
        </w:rPr>
        <w:t>3</w:t>
      </w:r>
      <w:r w:rsidRPr="00CA573D">
        <w:rPr>
          <w:rFonts w:ascii="Times New Roman" w:eastAsiaTheme="minorEastAsia" w:hAnsi="Times New Roman"/>
          <w:sz w:val="24"/>
          <w:szCs w:val="24"/>
        </w:rPr>
        <w:t xml:space="preserve"> perovskite films</w:t>
      </w:r>
      <w:r w:rsidRPr="00716A42">
        <w:rPr>
          <w:rFonts w:ascii="Times New Roman" w:eastAsiaTheme="minorEastAsia" w:hAnsi="Times New Roman"/>
          <w:sz w:val="24"/>
          <w:szCs w:val="24"/>
        </w:rPr>
        <w:t xml:space="preserve"> with </w:t>
      </w:r>
      <w:r w:rsidR="00047FC7" w:rsidRPr="002B7DC0">
        <w:rPr>
          <w:rFonts w:ascii="Times New Roman" w:eastAsiaTheme="minorEastAsia" w:hAnsi="Times New Roman"/>
          <w:sz w:val="24"/>
          <w:szCs w:val="24"/>
        </w:rPr>
        <w:t>improved</w:t>
      </w:r>
      <w:r w:rsidRPr="00242DB0">
        <w:rPr>
          <w:rFonts w:ascii="Times New Roman" w:eastAsiaTheme="minorEastAsia" w:hAnsi="Times New Roman"/>
          <w:sz w:val="24"/>
          <w:szCs w:val="24"/>
        </w:rPr>
        <w:t xml:space="preserve"> crystallinity</w:t>
      </w:r>
      <w:r w:rsidRPr="00716A42">
        <w:rPr>
          <w:rFonts w:ascii="Times New Roman" w:eastAsiaTheme="minorEastAsia" w:hAnsi="Times New Roman"/>
          <w:sz w:val="24"/>
          <w:szCs w:val="24"/>
        </w:rPr>
        <w:t>,</w:t>
      </w:r>
      <w:r w:rsidRPr="00242DB0">
        <w:rPr>
          <w:rFonts w:ascii="Times New Roman" w:eastAsiaTheme="minorEastAsia" w:hAnsi="Times New Roman"/>
          <w:sz w:val="24"/>
          <w:szCs w:val="24"/>
        </w:rPr>
        <w:t xml:space="preserve"> preferred out-of-plane orientation, and reduc</w:t>
      </w:r>
      <w:r w:rsidRPr="00716A42">
        <w:rPr>
          <w:rFonts w:ascii="Times New Roman" w:eastAsiaTheme="minorEastAsia" w:hAnsi="Times New Roman"/>
          <w:sz w:val="24"/>
          <w:szCs w:val="24"/>
        </w:rPr>
        <w:t>ed</w:t>
      </w:r>
      <w:r w:rsidRPr="00242DB0">
        <w:rPr>
          <w:rFonts w:ascii="Times New Roman" w:eastAsiaTheme="minorEastAsia" w:hAnsi="Times New Roman"/>
          <w:sz w:val="24"/>
          <w:szCs w:val="24"/>
        </w:rPr>
        <w:t xml:space="preserve"> trap density</w:t>
      </w:r>
      <w:r w:rsidRPr="00242DB0">
        <w:rPr>
          <w:rFonts w:ascii="Times New Roman" w:hAnsi="Times New Roman"/>
          <w:sz w:val="24"/>
          <w:szCs w:val="24"/>
        </w:rPr>
        <w:t xml:space="preserve">. Finally, photovoltaic-mode Sn-Pb </w:t>
      </w:r>
      <w:r w:rsidRPr="00242DB0">
        <w:rPr>
          <w:rFonts w:ascii="Times New Roman" w:eastAsiaTheme="minorEastAsia" w:hAnsi="Times New Roman"/>
          <w:sz w:val="24"/>
          <w:szCs w:val="24"/>
        </w:rPr>
        <w:t xml:space="preserve">perovskite NIR </w:t>
      </w:r>
      <w:r w:rsidR="00E3301C">
        <w:rPr>
          <w:rFonts w:ascii="Times New Roman" w:eastAsiaTheme="minorEastAsia" w:hAnsi="Times New Roman"/>
          <w:sz w:val="24"/>
          <w:szCs w:val="24"/>
        </w:rPr>
        <w:t>PDs</w:t>
      </w:r>
      <w:r w:rsidRPr="00242DB0">
        <w:rPr>
          <w:rFonts w:ascii="Times New Roman" w:eastAsiaTheme="minorEastAsia" w:hAnsi="Times New Roman"/>
          <w:sz w:val="24"/>
          <w:szCs w:val="24"/>
        </w:rPr>
        <w:t xml:space="preserve"> </w:t>
      </w:r>
      <w:r w:rsidR="00F24EC3">
        <w:rPr>
          <w:rFonts w:ascii="Times New Roman" w:eastAsiaTheme="minorEastAsia" w:hAnsi="Times New Roman"/>
          <w:sz w:val="24"/>
          <w:szCs w:val="24"/>
        </w:rPr>
        <w:t>show</w:t>
      </w:r>
      <w:r w:rsidRPr="00242DB0">
        <w:rPr>
          <w:rFonts w:ascii="Times New Roman" w:eastAsiaTheme="minorEastAsia" w:hAnsi="Times New Roman"/>
          <w:sz w:val="24"/>
          <w:szCs w:val="24"/>
        </w:rPr>
        <w:t xml:space="preserve"> </w:t>
      </w:r>
      <w:r w:rsidRPr="00242DB0">
        <w:rPr>
          <w:rFonts w:ascii="Times New Roman" w:hAnsi="Times New Roman"/>
          <w:sz w:val="24"/>
          <w:szCs w:val="24"/>
        </w:rPr>
        <w:t xml:space="preserve">a </w:t>
      </w:r>
      <w:r w:rsidRPr="00242DB0">
        <w:rPr>
          <w:rFonts w:ascii="Times New Roman" w:eastAsiaTheme="minorEastAsia" w:hAnsi="Times New Roman"/>
          <w:sz w:val="24"/>
          <w:szCs w:val="24"/>
        </w:rPr>
        <w:t>high and flat external quantum efficiency of ~80% at</w:t>
      </w:r>
      <w:r w:rsidRPr="00242DB0">
        <w:rPr>
          <w:rFonts w:ascii="Times New Roman" w:eastAsiaTheme="minorEastAsia" w:hAnsi="Times New Roman"/>
          <w:color w:val="FF0000"/>
          <w:sz w:val="24"/>
          <w:szCs w:val="24"/>
        </w:rPr>
        <w:t xml:space="preserve"> </w:t>
      </w:r>
      <w:r w:rsidRPr="00242DB0">
        <w:rPr>
          <w:rFonts w:ascii="Times New Roman" w:hAnsi="Times New Roman"/>
          <w:sz w:val="24"/>
          <w:szCs w:val="24"/>
        </w:rPr>
        <w:t>760-900 nm</w:t>
      </w:r>
      <w:r>
        <w:rPr>
          <w:rFonts w:ascii="Times New Roman" w:hAnsi="Times New Roman"/>
          <w:sz w:val="24"/>
          <w:szCs w:val="24"/>
        </w:rPr>
        <w:t xml:space="preserve">, a </w:t>
      </w:r>
      <w:r w:rsidRPr="00242DB0">
        <w:rPr>
          <w:rFonts w:ascii="Times New Roman" w:hAnsi="Times New Roman"/>
          <w:sz w:val="24"/>
          <w:szCs w:val="24"/>
        </w:rPr>
        <w:t>recorded responsivity of 0.53 A/W, and</w:t>
      </w:r>
      <w:r>
        <w:rPr>
          <w:rFonts w:ascii="Times New Roman" w:hAnsi="Times New Roman"/>
          <w:sz w:val="24"/>
          <w:szCs w:val="24"/>
        </w:rPr>
        <w:t xml:space="preserve"> a </w:t>
      </w:r>
      <w:r w:rsidRPr="00242DB0">
        <w:rPr>
          <w:rFonts w:ascii="Times New Roman" w:hAnsi="Times New Roman"/>
          <w:sz w:val="24"/>
          <w:szCs w:val="24"/>
        </w:rPr>
        <w:t xml:space="preserve">high </w:t>
      </w:r>
      <w:r w:rsidRPr="00242DB0">
        <w:rPr>
          <w:rFonts w:ascii="Times New Roman" w:hAnsi="Times New Roman" w:hint="eastAsia"/>
          <w:sz w:val="24"/>
          <w:szCs w:val="24"/>
        </w:rPr>
        <w:t xml:space="preserve">specific detectivity of 6 </w:t>
      </w:r>
      <w:r w:rsidRPr="00242DB0">
        <w:rPr>
          <w:rFonts w:ascii="Times New Roman" w:hAnsi="Times New Roman"/>
          <w:sz w:val="24"/>
          <w:szCs w:val="24"/>
        </w:rPr>
        <w:t xml:space="preserve">× </w:t>
      </w:r>
      <w:r w:rsidRPr="00242DB0">
        <w:rPr>
          <w:rFonts w:ascii="Times New Roman" w:hAnsi="Times New Roman" w:hint="eastAsia"/>
          <w:sz w:val="24"/>
          <w:szCs w:val="24"/>
        </w:rPr>
        <w:t>10</w:t>
      </w:r>
      <w:r w:rsidRPr="00242DB0">
        <w:rPr>
          <w:rFonts w:ascii="Times New Roman" w:hAnsi="Times New Roman" w:hint="eastAsia"/>
          <w:sz w:val="24"/>
          <w:szCs w:val="24"/>
          <w:vertAlign w:val="superscript"/>
        </w:rPr>
        <w:t>12</w:t>
      </w:r>
      <w:r w:rsidRPr="00242DB0">
        <w:rPr>
          <w:rFonts w:ascii="Times New Roman" w:hAnsi="Times New Roman" w:hint="eastAsia"/>
          <w:sz w:val="24"/>
          <w:szCs w:val="24"/>
        </w:rPr>
        <w:t xml:space="preserve"> </w:t>
      </w:r>
      <w:r w:rsidRPr="00242DB0">
        <w:rPr>
          <w:rFonts w:ascii="Times New Roman" w:hAnsi="Times New Roman"/>
          <w:i/>
          <w:sz w:val="24"/>
          <w:szCs w:val="24"/>
        </w:rPr>
        <w:t>Jones</w:t>
      </w:r>
      <w:r w:rsidRPr="00242DB0">
        <w:rPr>
          <w:rFonts w:ascii="Times New Roman" w:hAnsi="Times New Roman"/>
          <w:sz w:val="24"/>
          <w:szCs w:val="24"/>
        </w:rPr>
        <w:t xml:space="preserve"> at 940 nm. </w:t>
      </w:r>
      <w:r w:rsidRPr="00242DB0">
        <w:rPr>
          <w:rFonts w:ascii="Times New Roman" w:hAnsi="Times New Roman" w:hint="eastAsia"/>
          <w:sz w:val="24"/>
          <w:szCs w:val="24"/>
        </w:rPr>
        <w:t>This study</w:t>
      </w:r>
      <w:r w:rsidRPr="00242DB0">
        <w:rPr>
          <w:rFonts w:ascii="Times New Roman" w:hAnsi="Times New Roman"/>
          <w:sz w:val="24"/>
          <w:szCs w:val="24"/>
        </w:rPr>
        <w:t xml:space="preserve"> </w:t>
      </w:r>
      <w:r w:rsidRPr="00242DB0">
        <w:rPr>
          <w:rFonts w:ascii="Times New Roman" w:hAnsi="Times New Roman" w:hint="eastAsia"/>
          <w:sz w:val="24"/>
          <w:szCs w:val="24"/>
        </w:rPr>
        <w:t xml:space="preserve">offers </w:t>
      </w:r>
      <w:r w:rsidRPr="00242DB0">
        <w:rPr>
          <w:rFonts w:ascii="Times New Roman" w:hAnsi="Times New Roman"/>
          <w:sz w:val="24"/>
          <w:szCs w:val="24"/>
        </w:rPr>
        <w:t>the</w:t>
      </w:r>
      <w:r w:rsidRPr="00242DB0">
        <w:rPr>
          <w:rFonts w:ascii="Times New Roman" w:hAnsi="Times New Roman" w:hint="eastAsia"/>
          <w:sz w:val="24"/>
          <w:szCs w:val="24"/>
        </w:rPr>
        <w:t xml:space="preserve"> </w:t>
      </w:r>
      <w:r w:rsidRPr="00242DB0">
        <w:rPr>
          <w:rFonts w:ascii="Times New Roman" w:hAnsi="Times New Roman"/>
          <w:sz w:val="24"/>
          <w:szCs w:val="24"/>
        </w:rPr>
        <w:t>fundamental understanding of the crystallization kinetics of thick perovskite films</w:t>
      </w:r>
      <w:r w:rsidR="005418C2">
        <w:rPr>
          <w:rFonts w:ascii="Times New Roman" w:hAnsi="Times New Roman"/>
          <w:sz w:val="24"/>
          <w:szCs w:val="24"/>
        </w:rPr>
        <w:t xml:space="preserve"> and</w:t>
      </w:r>
      <w:r w:rsidRPr="00242DB0">
        <w:rPr>
          <w:rFonts w:ascii="Times New Roman" w:hAnsi="Times New Roman"/>
          <w:sz w:val="24"/>
          <w:szCs w:val="24"/>
        </w:rPr>
        <w:t xml:space="preserve"> </w:t>
      </w:r>
      <w:r w:rsidRPr="00242DB0">
        <w:rPr>
          <w:rFonts w:ascii="Times New Roman" w:eastAsiaTheme="minorEastAsia" w:hAnsi="Times New Roman"/>
          <w:sz w:val="24"/>
          <w:szCs w:val="24"/>
        </w:rPr>
        <w:t>paves the way for perovskite-based emerging NIR photodetection and imaging applications.</w:t>
      </w:r>
      <w:r w:rsidRPr="002E72AE">
        <w:rPr>
          <w:rFonts w:ascii="Times New Roman" w:eastAsiaTheme="minorEastAsia" w:hAnsi="Times New Roman"/>
          <w:sz w:val="24"/>
          <w:szCs w:val="24"/>
        </w:rPr>
        <w:t xml:space="preserve"> </w:t>
      </w:r>
    </w:p>
    <w:p w14:paraId="292BE872" w14:textId="77777777" w:rsidR="005A4D68" w:rsidRPr="00176D44" w:rsidRDefault="005A4D68" w:rsidP="00FC52B6">
      <w:pPr>
        <w:spacing w:after="0"/>
        <w:jc w:val="both"/>
        <w:rPr>
          <w:rFonts w:ascii="Times New Roman" w:eastAsiaTheme="minorEastAsia" w:hAnsi="Times New Roman"/>
          <w:b/>
          <w:sz w:val="24"/>
          <w:szCs w:val="24"/>
        </w:rPr>
      </w:pPr>
    </w:p>
    <w:p w14:paraId="1481274C" w14:textId="77777777" w:rsidR="005A4D68" w:rsidRPr="002E72AE" w:rsidRDefault="005A4D68" w:rsidP="00755E98">
      <w:pPr>
        <w:adjustRightInd/>
        <w:snapToGrid/>
        <w:spacing w:after="0" w:line="360" w:lineRule="auto"/>
        <w:rPr>
          <w:rFonts w:ascii="Times New Roman" w:hAnsi="Times New Roman"/>
          <w:b/>
          <w:sz w:val="24"/>
          <w:szCs w:val="24"/>
        </w:rPr>
      </w:pPr>
      <w:r w:rsidRPr="002E72AE">
        <w:rPr>
          <w:rFonts w:ascii="Times New Roman" w:hAnsi="Times New Roman" w:hint="eastAsia"/>
          <w:b/>
          <w:sz w:val="24"/>
          <w:szCs w:val="24"/>
        </w:rPr>
        <w:t>1. Introduction</w:t>
      </w:r>
    </w:p>
    <w:p w14:paraId="39CD45D5" w14:textId="77777777" w:rsidR="005A4D68" w:rsidRPr="002E72AE" w:rsidRDefault="005A4D68" w:rsidP="00A5403D">
      <w:pPr>
        <w:spacing w:after="0" w:line="480" w:lineRule="auto"/>
        <w:ind w:firstLineChars="200" w:firstLine="480"/>
        <w:jc w:val="both"/>
        <w:rPr>
          <w:rFonts w:ascii="Times New Roman" w:eastAsiaTheme="minorEastAsia" w:hAnsi="Times New Roman"/>
          <w:sz w:val="24"/>
          <w:szCs w:val="24"/>
        </w:rPr>
      </w:pPr>
      <w:r w:rsidRPr="002E72AE">
        <w:rPr>
          <w:rFonts w:ascii="Times New Roman" w:hAnsi="Times New Roman" w:hint="eastAsia"/>
          <w:sz w:val="24"/>
          <w:szCs w:val="24"/>
        </w:rPr>
        <w:t>Photodetectors (PDs</w:t>
      </w:r>
      <w:r w:rsidRPr="00242DB0">
        <w:rPr>
          <w:rFonts w:ascii="Times New Roman" w:hAnsi="Times New Roman" w:hint="eastAsia"/>
          <w:sz w:val="24"/>
          <w:szCs w:val="24"/>
        </w:rPr>
        <w:t>)</w:t>
      </w:r>
      <w:r w:rsidRPr="00242DB0">
        <w:rPr>
          <w:rFonts w:ascii="Times New Roman" w:hAnsi="Times New Roman"/>
          <w:sz w:val="24"/>
          <w:szCs w:val="24"/>
        </w:rPr>
        <w:t xml:space="preserve">, </w:t>
      </w:r>
      <w:r w:rsidRPr="00242DB0">
        <w:rPr>
          <w:rFonts w:ascii="Times New Roman" w:hAnsi="Times New Roman" w:hint="eastAsia"/>
          <w:sz w:val="24"/>
          <w:szCs w:val="24"/>
        </w:rPr>
        <w:t>converting optical signal</w:t>
      </w:r>
      <w:r w:rsidRPr="00242DB0">
        <w:rPr>
          <w:rFonts w:ascii="Times New Roman" w:eastAsiaTheme="minorEastAsia" w:hAnsi="Times New Roman"/>
          <w:sz w:val="24"/>
          <w:szCs w:val="24"/>
        </w:rPr>
        <w:t>s</w:t>
      </w:r>
      <w:r w:rsidRPr="00242DB0">
        <w:rPr>
          <w:rFonts w:ascii="Times New Roman" w:hAnsi="Times New Roman" w:hint="eastAsia"/>
          <w:sz w:val="24"/>
          <w:szCs w:val="24"/>
        </w:rPr>
        <w:t xml:space="preserve"> to electrical signal</w:t>
      </w:r>
      <w:r w:rsidRPr="00242DB0">
        <w:rPr>
          <w:rFonts w:ascii="Times New Roman" w:hAnsi="Times New Roman"/>
          <w:sz w:val="24"/>
          <w:szCs w:val="24"/>
        </w:rPr>
        <w:t>s,</w:t>
      </w:r>
      <w:r w:rsidRPr="00242DB0">
        <w:rPr>
          <w:rFonts w:ascii="Times New Roman" w:hAnsi="Times New Roman" w:hint="eastAsia"/>
          <w:sz w:val="24"/>
          <w:szCs w:val="24"/>
        </w:rPr>
        <w:t xml:space="preserve"> have </w:t>
      </w:r>
      <w:r w:rsidRPr="00242DB0">
        <w:rPr>
          <w:rFonts w:ascii="Times New Roman" w:hAnsi="Times New Roman"/>
          <w:sz w:val="24"/>
          <w:szCs w:val="24"/>
        </w:rPr>
        <w:t>gained</w:t>
      </w:r>
      <w:r w:rsidRPr="00242DB0" w:rsidDel="00DB7680">
        <w:rPr>
          <w:rFonts w:ascii="Times New Roman" w:hAnsi="Times New Roman" w:hint="eastAsia"/>
          <w:sz w:val="24"/>
          <w:szCs w:val="24"/>
        </w:rPr>
        <w:t xml:space="preserve"> </w:t>
      </w:r>
      <w:r w:rsidRPr="00242DB0">
        <w:rPr>
          <w:rFonts w:ascii="Times New Roman" w:hAnsi="Times New Roman" w:hint="eastAsia"/>
          <w:sz w:val="24"/>
          <w:szCs w:val="24"/>
        </w:rPr>
        <w:t>widespread attention</w:t>
      </w:r>
      <w:r w:rsidRPr="00242DB0">
        <w:rPr>
          <w:rFonts w:ascii="Times New Roman" w:hAnsi="Times New Roman"/>
          <w:sz w:val="24"/>
          <w:szCs w:val="24"/>
        </w:rPr>
        <w:t>. Specifically, near-infrared (NIR) PDs sensing the 780-1000 nm region have extensive applications in a number of fields including autonomous vehicles, food safety,</w:t>
      </w:r>
      <w:r w:rsidRPr="00242DB0">
        <w:rPr>
          <w:rFonts w:ascii="Times New Roman" w:hAnsi="Times New Roman"/>
          <w:sz w:val="24"/>
        </w:rPr>
        <w:t xml:space="preserve"> </w:t>
      </w:r>
      <w:r w:rsidRPr="00242DB0">
        <w:rPr>
          <w:rFonts w:ascii="Times New Roman" w:hAnsi="Times New Roman"/>
          <w:sz w:val="24"/>
          <w:szCs w:val="24"/>
        </w:rPr>
        <w:t>functional near-infrared spectroscopy, biometric identification, smart agriculture, machine vision, as well as biomedical imaging.</w:t>
      </w:r>
      <w:r w:rsidRPr="00242DB0">
        <w:rPr>
          <w:rFonts w:ascii="Times New Roman" w:hAnsi="Times New Roman"/>
          <w:noProof/>
          <w:sz w:val="24"/>
          <w:szCs w:val="24"/>
          <w:vertAlign w:val="superscript"/>
        </w:rPr>
        <w:t>[1-3]</w:t>
      </w:r>
      <w:r w:rsidRPr="00242DB0">
        <w:rPr>
          <w:rFonts w:ascii="Times New Roman" w:hAnsi="Times New Roman"/>
          <w:sz w:val="24"/>
          <w:szCs w:val="24"/>
        </w:rPr>
        <w:t xml:space="preserve"> </w:t>
      </w:r>
      <w:r w:rsidRPr="00242DB0">
        <w:rPr>
          <w:rFonts w:ascii="Times New Roman" w:eastAsiaTheme="minorEastAsia" w:hAnsi="Times New Roman"/>
          <w:sz w:val="24"/>
          <w:szCs w:val="24"/>
        </w:rPr>
        <w:t>For example, NIR imaging can be used to investigate drawings beneath ancient oil painting,</w:t>
      </w:r>
      <w:r w:rsidRPr="00242DB0">
        <w:rPr>
          <w:rFonts w:ascii="Times New Roman" w:eastAsiaTheme="minorEastAsia" w:hAnsi="Times New Roman"/>
          <w:noProof/>
          <w:sz w:val="24"/>
          <w:szCs w:val="24"/>
          <w:vertAlign w:val="superscript"/>
        </w:rPr>
        <w:t>[4]</w:t>
      </w:r>
      <w:r w:rsidRPr="00242DB0">
        <w:rPr>
          <w:rFonts w:ascii="Times New Roman" w:eastAsiaTheme="minorEastAsia" w:hAnsi="Times New Roman"/>
          <w:sz w:val="24"/>
          <w:szCs w:val="24"/>
        </w:rPr>
        <w:t xml:space="preserve"> to make biochemical and pharmacological sensing,</w:t>
      </w:r>
      <w:r w:rsidRPr="00242DB0">
        <w:rPr>
          <w:rFonts w:ascii="Times New Roman" w:eastAsiaTheme="minorEastAsia" w:hAnsi="Times New Roman"/>
          <w:noProof/>
          <w:sz w:val="24"/>
          <w:szCs w:val="24"/>
          <w:vertAlign w:val="superscript"/>
        </w:rPr>
        <w:t>[5]</w:t>
      </w:r>
      <w:r w:rsidRPr="00242DB0">
        <w:rPr>
          <w:rFonts w:ascii="Times New Roman" w:eastAsiaTheme="minorEastAsia" w:hAnsi="Times New Roman"/>
          <w:sz w:val="24"/>
          <w:szCs w:val="24"/>
        </w:rPr>
        <w:t xml:space="preserve"> and to inspect bruises in the agri-food industry.</w:t>
      </w:r>
      <w:r w:rsidRPr="00242DB0">
        <w:rPr>
          <w:rFonts w:ascii="Times New Roman" w:eastAsiaTheme="minorEastAsia" w:hAnsi="Times New Roman"/>
          <w:noProof/>
          <w:sz w:val="24"/>
          <w:szCs w:val="24"/>
          <w:vertAlign w:val="superscript"/>
        </w:rPr>
        <w:t>[6]</w:t>
      </w:r>
      <w:r w:rsidRPr="00242DB0">
        <w:rPr>
          <w:rFonts w:ascii="Times New Roman" w:eastAsiaTheme="minorEastAsia" w:hAnsi="Times New Roman" w:hint="eastAsia"/>
          <w:sz w:val="24"/>
          <w:szCs w:val="24"/>
        </w:rPr>
        <w:t xml:space="preserve"> </w:t>
      </w:r>
      <w:r w:rsidRPr="00242DB0">
        <w:rPr>
          <w:rFonts w:ascii="Times New Roman" w:hAnsi="Times New Roman" w:hint="eastAsia"/>
          <w:sz w:val="24"/>
          <w:szCs w:val="24"/>
        </w:rPr>
        <w:t xml:space="preserve">Currently, commercialized NIR PDs mainly </w:t>
      </w:r>
      <w:r w:rsidRPr="00242DB0">
        <w:rPr>
          <w:rFonts w:ascii="Times New Roman" w:hAnsi="Times New Roman"/>
          <w:sz w:val="24"/>
          <w:szCs w:val="24"/>
        </w:rPr>
        <w:t>employ</w:t>
      </w:r>
      <w:r w:rsidRPr="00242DB0">
        <w:rPr>
          <w:rFonts w:ascii="Times New Roman" w:hAnsi="Times New Roman" w:hint="eastAsia"/>
          <w:sz w:val="24"/>
          <w:szCs w:val="24"/>
        </w:rPr>
        <w:t xml:space="preserve"> inorganic photoactive semiconductors such as crystalline silicon</w:t>
      </w:r>
      <w:r w:rsidRPr="00242DB0">
        <w:rPr>
          <w:rFonts w:ascii="Times New Roman" w:hAnsi="Times New Roman"/>
          <w:sz w:val="24"/>
          <w:szCs w:val="24"/>
        </w:rPr>
        <w:t>, germanium</w:t>
      </w:r>
      <w:r w:rsidRPr="00242DB0">
        <w:rPr>
          <w:rFonts w:ascii="Times New Roman" w:hAnsi="Times New Roman" w:hint="eastAsia"/>
          <w:sz w:val="24"/>
          <w:szCs w:val="24"/>
        </w:rPr>
        <w:t xml:space="preserve"> and III-V compound</w:t>
      </w:r>
      <w:r w:rsidRPr="00242DB0">
        <w:rPr>
          <w:rFonts w:ascii="Times New Roman" w:hAnsi="Times New Roman"/>
          <w:sz w:val="24"/>
          <w:szCs w:val="24"/>
        </w:rPr>
        <w:t xml:space="preserve"> semiconductors</w:t>
      </w:r>
      <w:r w:rsidRPr="00242DB0">
        <w:rPr>
          <w:rFonts w:ascii="Times New Roman" w:hAnsi="Times New Roman" w:hint="eastAsia"/>
          <w:sz w:val="24"/>
          <w:szCs w:val="24"/>
        </w:rPr>
        <w:t>.</w:t>
      </w:r>
      <w:r w:rsidRPr="00242DB0">
        <w:rPr>
          <w:rFonts w:ascii="Times New Roman" w:hAnsi="Times New Roman"/>
          <w:noProof/>
          <w:sz w:val="24"/>
          <w:szCs w:val="24"/>
          <w:vertAlign w:val="superscript"/>
        </w:rPr>
        <w:t>[7, 8]</w:t>
      </w:r>
      <w:r w:rsidRPr="00242DB0">
        <w:rPr>
          <w:rFonts w:ascii="Times New Roman" w:hAnsi="Times New Roman" w:hint="eastAsia"/>
          <w:sz w:val="24"/>
          <w:szCs w:val="24"/>
        </w:rPr>
        <w:t xml:space="preserve"> </w:t>
      </w:r>
      <w:r w:rsidRPr="00242DB0">
        <w:rPr>
          <w:rFonts w:ascii="Times New Roman" w:hAnsi="Times New Roman"/>
          <w:sz w:val="24"/>
          <w:szCs w:val="24"/>
        </w:rPr>
        <w:t xml:space="preserve">These traditional materials are mechanically inflexible and fragile. They also require costly, </w:t>
      </w:r>
      <w:bookmarkStart w:id="2" w:name="_Hlk55207297"/>
      <w:r w:rsidRPr="00242DB0">
        <w:rPr>
          <w:rFonts w:ascii="Times New Roman" w:hAnsi="Times New Roman"/>
          <w:sz w:val="24"/>
          <w:szCs w:val="24"/>
        </w:rPr>
        <w:t>high carbon-footprint</w:t>
      </w:r>
      <w:bookmarkEnd w:id="2"/>
      <w:r w:rsidRPr="00242DB0">
        <w:rPr>
          <w:rFonts w:ascii="Times New Roman" w:hAnsi="Times New Roman"/>
          <w:sz w:val="24"/>
          <w:szCs w:val="24"/>
        </w:rPr>
        <w:t>, and complicated processes including ultrahigh vacuum growth and fabrication procedures, high temperature annealing, and numerous skill-demanding processing steps.</w:t>
      </w:r>
      <w:r w:rsidRPr="00242DB0">
        <w:rPr>
          <w:rFonts w:ascii="Times New Roman" w:hAnsi="Times New Roman"/>
          <w:noProof/>
          <w:sz w:val="24"/>
          <w:szCs w:val="24"/>
          <w:vertAlign w:val="superscript"/>
        </w:rPr>
        <w:t>[9]</w:t>
      </w:r>
      <w:r w:rsidRPr="00242DB0">
        <w:rPr>
          <w:rFonts w:ascii="Times New Roman" w:hAnsi="Times New Roman" w:hint="eastAsia"/>
          <w:sz w:val="24"/>
          <w:szCs w:val="24"/>
        </w:rPr>
        <w:t xml:space="preserve"> Therefore, alternative </w:t>
      </w:r>
      <w:r w:rsidRPr="00242DB0">
        <w:rPr>
          <w:rFonts w:ascii="Times New Roman" w:hAnsi="Times New Roman"/>
          <w:sz w:val="24"/>
          <w:szCs w:val="24"/>
        </w:rPr>
        <w:t xml:space="preserve">narrow-bandgap </w:t>
      </w:r>
      <w:r w:rsidRPr="00242DB0">
        <w:rPr>
          <w:rFonts w:ascii="Times New Roman" w:hAnsi="Times New Roman" w:hint="eastAsia"/>
          <w:sz w:val="24"/>
          <w:szCs w:val="24"/>
        </w:rPr>
        <w:t>semicondu</w:t>
      </w:r>
      <w:r w:rsidRPr="00242DB0">
        <w:rPr>
          <w:rFonts w:ascii="Times New Roman" w:eastAsia="宋体" w:hAnsi="Times New Roman" w:hint="eastAsia"/>
          <w:sz w:val="24"/>
          <w:szCs w:val="24"/>
        </w:rPr>
        <w:t>c</w:t>
      </w:r>
      <w:r w:rsidRPr="00242DB0">
        <w:rPr>
          <w:rFonts w:ascii="Times New Roman" w:hAnsi="Times New Roman" w:hint="eastAsia"/>
          <w:sz w:val="24"/>
          <w:szCs w:val="24"/>
        </w:rPr>
        <w:t xml:space="preserve">tors with facile fabrication </w:t>
      </w:r>
      <w:r w:rsidRPr="00242DB0">
        <w:rPr>
          <w:rFonts w:ascii="Times New Roman" w:hAnsi="Times New Roman"/>
          <w:sz w:val="24"/>
          <w:szCs w:val="24"/>
        </w:rPr>
        <w:t>processability</w:t>
      </w:r>
      <w:r w:rsidRPr="00242DB0">
        <w:rPr>
          <w:rFonts w:ascii="Times New Roman" w:hAnsi="Times New Roman" w:hint="eastAsia"/>
          <w:sz w:val="24"/>
          <w:szCs w:val="24"/>
        </w:rPr>
        <w:t xml:space="preserve"> are </w:t>
      </w:r>
      <w:r w:rsidRPr="00242DB0">
        <w:rPr>
          <w:rFonts w:ascii="Times New Roman" w:hAnsi="Times New Roman"/>
          <w:sz w:val="24"/>
          <w:szCs w:val="24"/>
        </w:rPr>
        <w:t>highly desirable</w:t>
      </w:r>
      <w:r w:rsidRPr="00242DB0">
        <w:rPr>
          <w:rFonts w:ascii="Times New Roman" w:hAnsi="Times New Roman" w:hint="eastAsia"/>
          <w:sz w:val="24"/>
          <w:szCs w:val="24"/>
        </w:rPr>
        <w:t>.</w:t>
      </w:r>
    </w:p>
    <w:p w14:paraId="12FCD133" w14:textId="46F59738" w:rsidR="005A4D68" w:rsidRPr="002E72AE" w:rsidRDefault="00F96E36" w:rsidP="00A5403D">
      <w:pPr>
        <w:spacing w:after="0" w:line="480" w:lineRule="auto"/>
        <w:ind w:firstLineChars="200" w:firstLine="480"/>
        <w:jc w:val="both"/>
        <w:rPr>
          <w:rFonts w:ascii="Times New Roman" w:eastAsiaTheme="minorEastAsia" w:hAnsi="Times New Roman"/>
          <w:sz w:val="24"/>
          <w:szCs w:val="24"/>
        </w:rPr>
      </w:pPr>
      <w:r w:rsidRPr="009821F0">
        <w:rPr>
          <w:rFonts w:ascii="Times New Roman" w:hAnsi="Times New Roman"/>
          <w:sz w:val="24"/>
          <w:szCs w:val="24"/>
        </w:rPr>
        <w:t xml:space="preserve">In recent </w:t>
      </w:r>
      <w:r w:rsidRPr="009821F0">
        <w:rPr>
          <w:rFonts w:ascii="Times New Roman" w:eastAsiaTheme="minorEastAsia" w:hAnsi="Times New Roman"/>
          <w:sz w:val="24"/>
          <w:szCs w:val="24"/>
        </w:rPr>
        <w:t>years, solution-processed thin films are much more welcome compared to traditional vapor-assisted deposition methods. The low-cost method greatly reduce</w:t>
      </w:r>
      <w:r w:rsidR="00BD4535" w:rsidRPr="009821F0">
        <w:rPr>
          <w:rFonts w:ascii="Times New Roman" w:eastAsiaTheme="minorEastAsia" w:hAnsi="Times New Roman"/>
          <w:sz w:val="24"/>
          <w:szCs w:val="24"/>
        </w:rPr>
        <w:t>s</w:t>
      </w:r>
      <w:r w:rsidRPr="009821F0">
        <w:rPr>
          <w:rFonts w:ascii="Times New Roman" w:eastAsiaTheme="minorEastAsia" w:hAnsi="Times New Roman"/>
          <w:sz w:val="24"/>
          <w:szCs w:val="24"/>
        </w:rPr>
        <w:t xml:space="preserve"> the energy consumption and promotes </w:t>
      </w:r>
      <w:r w:rsidR="00E85D4E" w:rsidRPr="009821F0">
        <w:rPr>
          <w:rFonts w:ascii="Times New Roman" w:eastAsiaTheme="minorEastAsia" w:hAnsi="Times New Roman"/>
          <w:sz w:val="24"/>
          <w:szCs w:val="24"/>
        </w:rPr>
        <w:t xml:space="preserve">their </w:t>
      </w:r>
      <w:r w:rsidRPr="009821F0">
        <w:rPr>
          <w:rFonts w:ascii="Times New Roman" w:eastAsiaTheme="minorEastAsia" w:hAnsi="Times New Roman"/>
          <w:sz w:val="24"/>
          <w:szCs w:val="24"/>
        </w:rPr>
        <w:t>application</w:t>
      </w:r>
      <w:r w:rsidR="00E85D4E" w:rsidRPr="009821F0">
        <w:rPr>
          <w:rFonts w:ascii="Times New Roman" w:eastAsiaTheme="minorEastAsia" w:hAnsi="Times New Roman"/>
          <w:sz w:val="24"/>
          <w:szCs w:val="24"/>
        </w:rPr>
        <w:t>s</w:t>
      </w:r>
      <w:r w:rsidRPr="009821F0">
        <w:rPr>
          <w:rFonts w:ascii="Times New Roman" w:eastAsiaTheme="minorEastAsia" w:hAnsi="Times New Roman"/>
          <w:sz w:val="24"/>
          <w:szCs w:val="24"/>
        </w:rPr>
        <w:t xml:space="preserve"> in flexible </w:t>
      </w:r>
      <w:r w:rsidR="001A2DEB" w:rsidRPr="009821F0">
        <w:rPr>
          <w:rFonts w:ascii="Times New Roman" w:eastAsiaTheme="minorEastAsia" w:hAnsi="Times New Roman"/>
          <w:sz w:val="24"/>
          <w:szCs w:val="24"/>
        </w:rPr>
        <w:t>electronics</w:t>
      </w:r>
      <w:r w:rsidRPr="009821F0">
        <w:rPr>
          <w:rFonts w:ascii="Times New Roman" w:eastAsiaTheme="minorEastAsia" w:hAnsi="Times New Roman"/>
          <w:sz w:val="24"/>
          <w:szCs w:val="24"/>
        </w:rPr>
        <w:t xml:space="preserve">. A widely kind of materials has been produced by </w:t>
      </w:r>
      <w:r w:rsidR="00B26815" w:rsidRPr="009821F0">
        <w:rPr>
          <w:rFonts w:ascii="Times New Roman" w:hAnsi="Times New Roman"/>
          <w:sz w:val="24"/>
          <w:shd w:val="clear" w:color="auto" w:fill="FFFFFF"/>
        </w:rPr>
        <w:t xml:space="preserve">various </w:t>
      </w:r>
      <w:r w:rsidRPr="009821F0">
        <w:rPr>
          <w:rFonts w:ascii="Times New Roman" w:hAnsi="Times New Roman"/>
          <w:sz w:val="24"/>
          <w:shd w:val="clear" w:color="auto" w:fill="FFFFFF"/>
        </w:rPr>
        <w:t>solution chemical method</w:t>
      </w:r>
      <w:r w:rsidR="00F71347" w:rsidRPr="009821F0">
        <w:rPr>
          <w:rFonts w:ascii="Times New Roman" w:hAnsi="Times New Roman"/>
          <w:sz w:val="24"/>
          <w:shd w:val="clear" w:color="auto" w:fill="FFFFFF"/>
        </w:rPr>
        <w:t>s</w:t>
      </w:r>
      <w:r w:rsidRPr="009821F0">
        <w:rPr>
          <w:rFonts w:ascii="Times New Roman" w:hAnsi="Times New Roman"/>
          <w:sz w:val="24"/>
          <w:shd w:val="clear" w:color="auto" w:fill="FFFFFF"/>
        </w:rPr>
        <w:t>, such as inorganic,</w:t>
      </w:r>
      <w:r w:rsidRPr="009821F0">
        <w:rPr>
          <w:rFonts w:ascii="Times New Roman" w:hAnsi="Times New Roman"/>
          <w:sz w:val="24"/>
          <w:shd w:val="clear" w:color="auto" w:fill="FFFFFF"/>
          <w:vertAlign w:val="superscript"/>
        </w:rPr>
        <w:t>[10-13]</w:t>
      </w:r>
      <w:r w:rsidRPr="009821F0">
        <w:rPr>
          <w:rFonts w:ascii="Times New Roman" w:hAnsi="Times New Roman"/>
          <w:sz w:val="24"/>
          <w:shd w:val="clear" w:color="auto" w:fill="FFFFFF"/>
        </w:rPr>
        <w:t xml:space="preserve"> organic,</w:t>
      </w:r>
      <w:r w:rsidRPr="009821F0">
        <w:rPr>
          <w:rFonts w:ascii="Times New Roman" w:hAnsi="Times New Roman"/>
          <w:sz w:val="24"/>
          <w:shd w:val="clear" w:color="auto" w:fill="FFFFFF"/>
          <w:vertAlign w:val="superscript"/>
        </w:rPr>
        <w:t>[14, 15]</w:t>
      </w:r>
      <w:r w:rsidRPr="009821F0">
        <w:rPr>
          <w:rFonts w:ascii="Times New Roman" w:hAnsi="Times New Roman"/>
          <w:sz w:val="24"/>
          <w:shd w:val="clear" w:color="auto" w:fill="FFFFFF"/>
        </w:rPr>
        <w:t xml:space="preserve"> </w:t>
      </w:r>
      <w:r w:rsidRPr="009821F0">
        <w:rPr>
          <w:rFonts w:ascii="Times New Roman" w:hAnsi="Times New Roman"/>
          <w:sz w:val="24"/>
          <w:shd w:val="clear" w:color="auto" w:fill="FFFFFF"/>
        </w:rPr>
        <w:lastRenderedPageBreak/>
        <w:t>and</w:t>
      </w:r>
      <w:r w:rsidRPr="009821F0">
        <w:rPr>
          <w:rFonts w:ascii="Times New Roman" w:eastAsiaTheme="minorEastAsia" w:hAnsi="Times New Roman"/>
          <w:sz w:val="24"/>
          <w:shd w:val="clear" w:color="auto" w:fill="FFFFFF"/>
        </w:rPr>
        <w:t xml:space="preserve"> </w:t>
      </w:r>
      <w:r w:rsidR="008E43A2" w:rsidRPr="009821F0">
        <w:rPr>
          <w:rFonts w:ascii="Times New Roman" w:hAnsi="Times New Roman"/>
          <w:sz w:val="24"/>
          <w:shd w:val="clear" w:color="auto" w:fill="FFFFFF"/>
        </w:rPr>
        <w:t>hybrid</w:t>
      </w:r>
      <w:r w:rsidRPr="009821F0">
        <w:rPr>
          <w:rFonts w:ascii="Times New Roman" w:hAnsi="Times New Roman"/>
          <w:sz w:val="24"/>
          <w:shd w:val="clear" w:color="auto" w:fill="FFFFFF"/>
        </w:rPr>
        <w:t xml:space="preserve"> materials.</w:t>
      </w:r>
      <w:r w:rsidRPr="009821F0">
        <w:rPr>
          <w:rFonts w:ascii="Times New Roman" w:hAnsi="Times New Roman"/>
          <w:sz w:val="24"/>
          <w:shd w:val="clear" w:color="auto" w:fill="FFFFFF"/>
          <w:vertAlign w:val="superscript"/>
        </w:rPr>
        <w:t>[16, 17]</w:t>
      </w:r>
      <w:r>
        <w:rPr>
          <w:rFonts w:ascii="Times New Roman" w:hAnsi="Times New Roman"/>
          <w:sz w:val="24"/>
          <w:shd w:val="clear" w:color="auto" w:fill="FFFFFF"/>
        </w:rPr>
        <w:t xml:space="preserve"> </w:t>
      </w:r>
      <w:r w:rsidR="005A4D68" w:rsidRPr="002F7B13">
        <w:rPr>
          <w:rFonts w:ascii="Times New Roman" w:hAnsi="Times New Roman"/>
          <w:sz w:val="24"/>
          <w:szCs w:val="24"/>
        </w:rPr>
        <w:t>Among emerging materials, hybrid organic-inorganic halide perovskites (ABX</w:t>
      </w:r>
      <w:r w:rsidR="005A4D68" w:rsidRPr="002F7B13">
        <w:rPr>
          <w:rFonts w:ascii="Times New Roman" w:hAnsi="Times New Roman"/>
          <w:sz w:val="24"/>
          <w:szCs w:val="24"/>
          <w:vertAlign w:val="subscript"/>
        </w:rPr>
        <w:t>3</w:t>
      </w:r>
      <w:r w:rsidR="005A4D68" w:rsidRPr="002F7B13">
        <w:rPr>
          <w:rFonts w:ascii="Times New Roman" w:hAnsi="Times New Roman"/>
          <w:sz w:val="24"/>
          <w:szCs w:val="24"/>
        </w:rPr>
        <w:t>: A=methylammonium (MA), formamidinium (FA), rubidium (Rb) and cesium (Cs); B=Pb, Sn; X=Cl, Br, I) present great potentials as photoactive materials of PDs.</w:t>
      </w:r>
      <w:r w:rsidR="005A4D68" w:rsidRPr="002F7B13">
        <w:rPr>
          <w:rFonts w:ascii="Times New Roman" w:hAnsi="Times New Roman"/>
          <w:noProof/>
          <w:sz w:val="24"/>
          <w:szCs w:val="24"/>
          <w:vertAlign w:val="superscript"/>
        </w:rPr>
        <w:t>[1</w:t>
      </w:r>
      <w:r w:rsidR="00A4011E">
        <w:rPr>
          <w:rFonts w:ascii="Times New Roman" w:hAnsi="Times New Roman"/>
          <w:noProof/>
          <w:sz w:val="24"/>
          <w:szCs w:val="24"/>
          <w:vertAlign w:val="superscript"/>
        </w:rPr>
        <w:t>8</w:t>
      </w:r>
      <w:r w:rsidR="005A4D68" w:rsidRPr="002F7B13">
        <w:rPr>
          <w:rFonts w:ascii="Times New Roman" w:hAnsi="Times New Roman"/>
          <w:noProof/>
          <w:sz w:val="24"/>
          <w:szCs w:val="24"/>
          <w:vertAlign w:val="superscript"/>
        </w:rPr>
        <w:t>-</w:t>
      </w:r>
      <w:r w:rsidR="00A4011E">
        <w:rPr>
          <w:rFonts w:ascii="Times New Roman" w:hAnsi="Times New Roman"/>
          <w:noProof/>
          <w:sz w:val="24"/>
          <w:szCs w:val="24"/>
          <w:vertAlign w:val="superscript"/>
        </w:rPr>
        <w:t>21</w:t>
      </w:r>
      <w:r w:rsidR="005A4D68" w:rsidRPr="002F7B13">
        <w:rPr>
          <w:rFonts w:ascii="Times New Roman" w:hAnsi="Times New Roman"/>
          <w:noProof/>
          <w:sz w:val="24"/>
          <w:szCs w:val="24"/>
          <w:vertAlign w:val="superscript"/>
        </w:rPr>
        <w:t>]</w:t>
      </w:r>
      <w:r w:rsidR="005A4D68" w:rsidRPr="002F7B13">
        <w:rPr>
          <w:rFonts w:ascii="Times New Roman" w:hAnsi="Times New Roman"/>
          <w:sz w:val="24"/>
          <w:szCs w:val="24"/>
        </w:rPr>
        <w:t xml:space="preserve"> They not only can b</w:t>
      </w:r>
      <w:r w:rsidR="005A4D68">
        <w:rPr>
          <w:rFonts w:ascii="Times New Roman" w:hAnsi="Times New Roman"/>
          <w:sz w:val="24"/>
          <w:szCs w:val="24"/>
        </w:rPr>
        <w:t xml:space="preserve">e </w:t>
      </w:r>
      <w:r w:rsidR="005A4D68" w:rsidRPr="00B9321D">
        <w:rPr>
          <w:rFonts w:ascii="Times New Roman" w:hAnsi="Times New Roman"/>
          <w:sz w:val="24"/>
          <w:szCs w:val="24"/>
        </w:rPr>
        <w:t>easily</w:t>
      </w:r>
      <w:r w:rsidR="005A4D68" w:rsidRPr="002F7B13">
        <w:rPr>
          <w:rFonts w:ascii="Times New Roman" w:hAnsi="Times New Roman"/>
          <w:sz w:val="24"/>
          <w:szCs w:val="24"/>
        </w:rPr>
        <w:t xml:space="preserve"> prepared by the </w:t>
      </w:r>
      <w:r w:rsidR="005A4D68" w:rsidRPr="00CA573D">
        <w:rPr>
          <w:rFonts w:ascii="Times New Roman" w:hAnsi="Times New Roman"/>
          <w:sz w:val="24"/>
          <w:szCs w:val="24"/>
        </w:rPr>
        <w:t>simple low-temperature</w:t>
      </w:r>
      <w:r w:rsidR="005A4D68" w:rsidRPr="00CA573D">
        <w:rPr>
          <w:rFonts w:ascii="Times New Roman" w:eastAsiaTheme="minorEastAsia" w:hAnsi="Times New Roman"/>
          <w:sz w:val="24"/>
          <w:szCs w:val="24"/>
        </w:rPr>
        <w:t xml:space="preserve"> </w:t>
      </w:r>
      <w:r w:rsidR="005A4D68" w:rsidRPr="00CA573D">
        <w:rPr>
          <w:rFonts w:ascii="Times New Roman" w:hAnsi="Times New Roman"/>
          <w:sz w:val="24"/>
          <w:szCs w:val="24"/>
        </w:rPr>
        <w:t>solution-based</w:t>
      </w:r>
      <w:r w:rsidR="005A4D68" w:rsidRPr="002F7B13">
        <w:rPr>
          <w:rFonts w:ascii="Times New Roman" w:hAnsi="Times New Roman"/>
          <w:sz w:val="24"/>
          <w:szCs w:val="24"/>
        </w:rPr>
        <w:t xml:space="preserve"> method, but also harbor remarkable optoelectronic properties, especially the outstanding absorption coefficient with over </w:t>
      </w:r>
      <w:r w:rsidR="005A4D68" w:rsidRPr="00CA573D">
        <w:rPr>
          <w:rFonts w:ascii="Times New Roman" w:hAnsi="Times New Roman"/>
          <w:sz w:val="24"/>
          <w:szCs w:val="24"/>
        </w:rPr>
        <w:t>an</w:t>
      </w:r>
      <w:r w:rsidR="005A4D68" w:rsidRPr="002F7B13">
        <w:rPr>
          <w:rFonts w:ascii="Times New Roman" w:hAnsi="Times New Roman"/>
          <w:sz w:val="24"/>
          <w:szCs w:val="24"/>
        </w:rPr>
        <w:t xml:space="preserve"> order of magnitude higher than that of silicon.</w:t>
      </w:r>
      <w:r w:rsidR="005A4D68" w:rsidRPr="002F7B13">
        <w:rPr>
          <w:rFonts w:ascii="Times New Roman" w:hAnsi="Times New Roman"/>
          <w:noProof/>
          <w:sz w:val="24"/>
          <w:szCs w:val="24"/>
          <w:vertAlign w:val="superscript"/>
        </w:rPr>
        <w:t>[</w:t>
      </w:r>
      <w:r w:rsidR="00A4011E">
        <w:rPr>
          <w:rFonts w:ascii="Times New Roman" w:hAnsi="Times New Roman"/>
          <w:noProof/>
          <w:sz w:val="24"/>
          <w:szCs w:val="24"/>
          <w:vertAlign w:val="superscript"/>
        </w:rPr>
        <w:t>22</w:t>
      </w:r>
      <w:r w:rsidR="005A4D68" w:rsidRPr="002F7B13">
        <w:rPr>
          <w:rFonts w:ascii="Times New Roman" w:hAnsi="Times New Roman"/>
          <w:noProof/>
          <w:sz w:val="24"/>
          <w:szCs w:val="24"/>
          <w:vertAlign w:val="superscript"/>
        </w:rPr>
        <w:t xml:space="preserve">, </w:t>
      </w:r>
      <w:r w:rsidR="00A4011E">
        <w:rPr>
          <w:rFonts w:ascii="Times New Roman" w:hAnsi="Times New Roman"/>
          <w:noProof/>
          <w:sz w:val="24"/>
          <w:szCs w:val="24"/>
          <w:vertAlign w:val="superscript"/>
        </w:rPr>
        <w:t>23</w:t>
      </w:r>
      <w:r w:rsidR="005A4D68" w:rsidRPr="002F7B13">
        <w:rPr>
          <w:rFonts w:ascii="Times New Roman" w:hAnsi="Times New Roman"/>
          <w:noProof/>
          <w:sz w:val="24"/>
          <w:szCs w:val="24"/>
          <w:vertAlign w:val="superscript"/>
        </w:rPr>
        <w:t>]</w:t>
      </w:r>
      <w:r w:rsidR="005A4D68">
        <w:rPr>
          <w:rFonts w:ascii="Times New Roman" w:hAnsi="Times New Roman"/>
          <w:sz w:val="24"/>
          <w:szCs w:val="24"/>
        </w:rPr>
        <w:t xml:space="preserve"> </w:t>
      </w:r>
      <w:r w:rsidR="005A4D68" w:rsidRPr="0030559F">
        <w:rPr>
          <w:rFonts w:ascii="Times New Roman" w:hAnsi="Times New Roman" w:hint="eastAsia"/>
          <w:sz w:val="24"/>
          <w:szCs w:val="24"/>
        </w:rPr>
        <w:t>However, typical lead</w:t>
      </w:r>
      <w:r w:rsidR="005A4D68" w:rsidRPr="0030559F">
        <w:rPr>
          <w:rFonts w:ascii="Times New Roman" w:hAnsi="Times New Roman"/>
          <w:sz w:val="24"/>
          <w:szCs w:val="24"/>
        </w:rPr>
        <w:t xml:space="preserve">-based perovskite PDs are intrinsically limited by </w:t>
      </w:r>
      <w:r w:rsidR="005A4D68" w:rsidRPr="005B74F1">
        <w:rPr>
          <w:rFonts w:ascii="Times New Roman" w:hAnsi="Times New Roman"/>
          <w:sz w:val="24"/>
          <w:szCs w:val="24"/>
        </w:rPr>
        <w:t>the band-edge wavelength</w:t>
      </w:r>
      <w:r w:rsidR="005A4D68" w:rsidRPr="0030559F">
        <w:rPr>
          <w:rFonts w:ascii="Times New Roman" w:hAnsi="Times New Roman" w:hint="eastAsia"/>
          <w:sz w:val="24"/>
          <w:szCs w:val="24"/>
        </w:rPr>
        <w:t xml:space="preserve"> </w:t>
      </w:r>
      <w:r w:rsidR="005A4D68" w:rsidRPr="0030559F">
        <w:rPr>
          <w:rFonts w:ascii="Times New Roman" w:hAnsi="Times New Roman"/>
          <w:sz w:val="24"/>
          <w:szCs w:val="24"/>
        </w:rPr>
        <w:t xml:space="preserve">of ~800 nm and </w:t>
      </w:r>
      <w:r w:rsidR="005A4D68" w:rsidRPr="005B74F1">
        <w:rPr>
          <w:rFonts w:ascii="Times New Roman" w:hAnsi="Times New Roman"/>
          <w:sz w:val="24"/>
          <w:szCs w:val="24"/>
        </w:rPr>
        <w:t xml:space="preserve">hinder their </w:t>
      </w:r>
      <w:r w:rsidR="005A4D68" w:rsidRPr="002A301E">
        <w:rPr>
          <w:rFonts w:ascii="Times New Roman" w:hAnsi="Times New Roman"/>
          <w:sz w:val="24"/>
          <w:szCs w:val="24"/>
        </w:rPr>
        <w:t xml:space="preserve">applications </w:t>
      </w:r>
      <w:r w:rsidR="005A4D68" w:rsidRPr="00CD3264">
        <w:rPr>
          <w:rFonts w:ascii="Times New Roman" w:hAnsi="Times New Roman"/>
          <w:sz w:val="24"/>
          <w:szCs w:val="24"/>
        </w:rPr>
        <w:t>in NIR bandwidth</w:t>
      </w:r>
      <w:r w:rsidR="005A4D68" w:rsidRPr="002A301E">
        <w:rPr>
          <w:rFonts w:ascii="Times New Roman" w:hAnsi="Times New Roman" w:hint="eastAsia"/>
          <w:sz w:val="24"/>
          <w:szCs w:val="24"/>
        </w:rPr>
        <w:t>.</w:t>
      </w:r>
      <w:r w:rsidR="005A4D68" w:rsidRPr="00CD3264">
        <w:rPr>
          <w:rFonts w:ascii="Times New Roman" w:hAnsi="Times New Roman"/>
          <w:sz w:val="24"/>
          <w:szCs w:val="24"/>
        </w:rPr>
        <w:t xml:space="preserve"> To </w:t>
      </w:r>
      <w:r w:rsidR="005A4D68" w:rsidRPr="00CD3264">
        <w:rPr>
          <w:rFonts w:ascii="Times New Roman" w:eastAsiaTheme="minorEastAsia" w:hAnsi="Times New Roman"/>
          <w:sz w:val="24"/>
          <w:szCs w:val="24"/>
        </w:rPr>
        <w:t xml:space="preserve">extend the spectral </w:t>
      </w:r>
      <w:r w:rsidR="005A4D68" w:rsidRPr="00CD3264">
        <w:rPr>
          <w:rFonts w:ascii="Times New Roman" w:hAnsi="Times New Roman"/>
          <w:sz w:val="24"/>
          <w:szCs w:val="24"/>
        </w:rPr>
        <w:t>coverage</w:t>
      </w:r>
      <w:r w:rsidR="005A4D68" w:rsidRPr="00CD3264">
        <w:rPr>
          <w:rFonts w:ascii="Times New Roman" w:eastAsiaTheme="minorEastAsia" w:hAnsi="Times New Roman"/>
          <w:sz w:val="24"/>
          <w:szCs w:val="24"/>
        </w:rPr>
        <w:t xml:space="preserve"> to longer wavelength region</w:t>
      </w:r>
      <w:r w:rsidR="005A4D68" w:rsidRPr="00CD3264">
        <w:rPr>
          <w:rFonts w:ascii="Times New Roman" w:hAnsi="Times New Roman"/>
          <w:sz w:val="24"/>
          <w:szCs w:val="24"/>
        </w:rPr>
        <w:t>, there are some works combining</w:t>
      </w:r>
      <w:r w:rsidR="005A4D68" w:rsidRPr="002A301E">
        <w:rPr>
          <w:rFonts w:ascii="Times New Roman" w:hAnsi="Times New Roman"/>
          <w:sz w:val="24"/>
          <w:szCs w:val="24"/>
        </w:rPr>
        <w:t xml:space="preserve"> lead-based perovskites with several narrow-bandgap materials such as polymers and quantum dots,</w:t>
      </w:r>
      <w:r w:rsidR="005A4D68" w:rsidRPr="002A301E">
        <w:rPr>
          <w:rFonts w:ascii="Times New Roman" w:eastAsiaTheme="minorEastAsia" w:hAnsi="Times New Roman"/>
          <w:sz w:val="24"/>
          <w:szCs w:val="24"/>
        </w:rPr>
        <w:t xml:space="preserve"> </w:t>
      </w:r>
      <w:r w:rsidR="005A4D68" w:rsidRPr="00BB0689">
        <w:rPr>
          <w:rFonts w:ascii="Times New Roman" w:eastAsiaTheme="minorEastAsia" w:hAnsi="Times New Roman"/>
          <w:sz w:val="24"/>
          <w:szCs w:val="24"/>
        </w:rPr>
        <w:t xml:space="preserve">but </w:t>
      </w:r>
      <w:r w:rsidR="005A4D68" w:rsidRPr="00BB0689">
        <w:rPr>
          <w:rFonts w:ascii="Times New Roman" w:hAnsi="Times New Roman"/>
          <w:sz w:val="24"/>
          <w:szCs w:val="24"/>
        </w:rPr>
        <w:t>the weak optical absorption and inefficient charge extraction result in a relatively low NIR efficiency.</w:t>
      </w:r>
      <w:r w:rsidR="005A4D68" w:rsidRPr="002A301E">
        <w:rPr>
          <w:rFonts w:ascii="Times New Roman" w:hAnsi="Times New Roman"/>
          <w:noProof/>
          <w:sz w:val="24"/>
          <w:szCs w:val="24"/>
          <w:vertAlign w:val="superscript"/>
        </w:rPr>
        <w:t>[</w:t>
      </w:r>
      <w:r w:rsidR="00A4011E">
        <w:rPr>
          <w:rFonts w:ascii="Times New Roman" w:hAnsi="Times New Roman"/>
          <w:noProof/>
          <w:sz w:val="24"/>
          <w:szCs w:val="24"/>
          <w:vertAlign w:val="superscript"/>
        </w:rPr>
        <w:t>24</w:t>
      </w:r>
      <w:r w:rsidR="005A4D68" w:rsidRPr="002A301E">
        <w:rPr>
          <w:rFonts w:ascii="Times New Roman" w:hAnsi="Times New Roman"/>
          <w:noProof/>
          <w:sz w:val="24"/>
          <w:szCs w:val="24"/>
          <w:vertAlign w:val="superscript"/>
        </w:rPr>
        <w:t>-</w:t>
      </w:r>
      <w:r w:rsidR="00A4011E">
        <w:rPr>
          <w:rFonts w:ascii="Times New Roman" w:hAnsi="Times New Roman"/>
          <w:noProof/>
          <w:sz w:val="24"/>
          <w:szCs w:val="24"/>
          <w:vertAlign w:val="superscript"/>
        </w:rPr>
        <w:t>27</w:t>
      </w:r>
      <w:r w:rsidR="005A4D68" w:rsidRPr="002A301E">
        <w:rPr>
          <w:rFonts w:ascii="Times New Roman" w:hAnsi="Times New Roman"/>
          <w:noProof/>
          <w:sz w:val="24"/>
          <w:szCs w:val="24"/>
          <w:vertAlign w:val="superscript"/>
        </w:rPr>
        <w:t>]</w:t>
      </w:r>
      <w:r w:rsidR="005A4D68" w:rsidRPr="002A301E">
        <w:rPr>
          <w:rFonts w:ascii="Times New Roman" w:eastAsiaTheme="minorEastAsia" w:hAnsi="Times New Roman"/>
          <w:sz w:val="24"/>
          <w:szCs w:val="24"/>
        </w:rPr>
        <w:t xml:space="preserve"> </w:t>
      </w:r>
      <w:r w:rsidR="005A4D68" w:rsidRPr="002A301E">
        <w:rPr>
          <w:rFonts w:ascii="Times New Roman" w:hAnsi="Times New Roman"/>
          <w:sz w:val="24"/>
          <w:szCs w:val="24"/>
        </w:rPr>
        <w:t>Notably, p</w:t>
      </w:r>
      <w:r w:rsidR="005A4D68" w:rsidRPr="002A301E">
        <w:rPr>
          <w:rFonts w:ascii="Times New Roman" w:hAnsi="Times New Roman" w:hint="eastAsia"/>
          <w:sz w:val="24"/>
          <w:szCs w:val="24"/>
        </w:rPr>
        <w:t>artial incorporation of Sn into lead</w:t>
      </w:r>
      <w:r w:rsidR="005A4D68" w:rsidRPr="002A301E">
        <w:rPr>
          <w:rFonts w:ascii="Times New Roman" w:hAnsi="Times New Roman"/>
          <w:sz w:val="24"/>
          <w:szCs w:val="24"/>
        </w:rPr>
        <w:t>-</w:t>
      </w:r>
      <w:r w:rsidR="005A4D68" w:rsidRPr="002A301E">
        <w:rPr>
          <w:rFonts w:ascii="Times New Roman" w:hAnsi="Times New Roman" w:hint="eastAsia"/>
          <w:sz w:val="24"/>
          <w:szCs w:val="24"/>
        </w:rPr>
        <w:t xml:space="preserve">based perovskites is </w:t>
      </w:r>
      <w:r w:rsidR="005A4D68" w:rsidRPr="002A301E">
        <w:rPr>
          <w:rFonts w:ascii="Times New Roman" w:hAnsi="Times New Roman"/>
          <w:sz w:val="24"/>
          <w:szCs w:val="24"/>
        </w:rPr>
        <w:t>a direct and effective</w:t>
      </w:r>
      <w:r w:rsidR="005A4D68" w:rsidRPr="00BB0689">
        <w:rPr>
          <w:rFonts w:ascii="Times New Roman" w:hAnsi="Times New Roman"/>
          <w:sz w:val="24"/>
          <w:szCs w:val="24"/>
        </w:rPr>
        <w:t xml:space="preserve"> way to achieve the NIR spectral response.</w:t>
      </w:r>
      <w:r w:rsidR="005A4D68" w:rsidRPr="002A301E">
        <w:rPr>
          <w:rFonts w:ascii="Times New Roman" w:hAnsi="Times New Roman"/>
          <w:noProof/>
          <w:sz w:val="24"/>
          <w:szCs w:val="24"/>
          <w:vertAlign w:val="superscript"/>
        </w:rPr>
        <w:t>[2</w:t>
      </w:r>
      <w:r w:rsidR="009420A0">
        <w:rPr>
          <w:rFonts w:ascii="Times New Roman" w:hAnsi="Times New Roman"/>
          <w:noProof/>
          <w:sz w:val="24"/>
          <w:szCs w:val="24"/>
          <w:vertAlign w:val="superscript"/>
        </w:rPr>
        <w:t>8</w:t>
      </w:r>
      <w:r w:rsidR="005A4D68" w:rsidRPr="002A301E">
        <w:rPr>
          <w:rFonts w:ascii="Times New Roman" w:hAnsi="Times New Roman"/>
          <w:noProof/>
          <w:sz w:val="24"/>
          <w:szCs w:val="24"/>
          <w:vertAlign w:val="superscript"/>
        </w:rPr>
        <w:t>, 2</w:t>
      </w:r>
      <w:r w:rsidR="009420A0">
        <w:rPr>
          <w:rFonts w:ascii="Times New Roman" w:hAnsi="Times New Roman"/>
          <w:noProof/>
          <w:sz w:val="24"/>
          <w:szCs w:val="24"/>
          <w:vertAlign w:val="superscript"/>
        </w:rPr>
        <w:t>9</w:t>
      </w:r>
      <w:r w:rsidR="005A4D68" w:rsidRPr="002A301E">
        <w:rPr>
          <w:rFonts w:ascii="Times New Roman" w:hAnsi="Times New Roman"/>
          <w:noProof/>
          <w:sz w:val="24"/>
          <w:szCs w:val="24"/>
          <w:vertAlign w:val="superscript"/>
        </w:rPr>
        <w:t>]</w:t>
      </w:r>
      <w:r w:rsidR="005A4D68" w:rsidRPr="002A301E">
        <w:rPr>
          <w:rFonts w:ascii="Times New Roman" w:hAnsi="Times New Roman" w:hint="eastAsia"/>
          <w:sz w:val="24"/>
          <w:szCs w:val="24"/>
        </w:rPr>
        <w:t xml:space="preserve"> </w:t>
      </w:r>
      <w:r w:rsidR="005A4D68" w:rsidRPr="002A301E">
        <w:rPr>
          <w:rFonts w:ascii="Times New Roman" w:hAnsi="Times New Roman"/>
          <w:sz w:val="24"/>
          <w:szCs w:val="24"/>
        </w:rPr>
        <w:t xml:space="preserve">From literatures, </w:t>
      </w:r>
      <w:r w:rsidR="005A4D68" w:rsidRPr="002A301E">
        <w:rPr>
          <w:rFonts w:ascii="Times New Roman" w:hAnsi="Times New Roman" w:hint="eastAsia"/>
          <w:sz w:val="24"/>
          <w:szCs w:val="24"/>
        </w:rPr>
        <w:t>the bandgap of M</w:t>
      </w:r>
      <w:r w:rsidR="005A4D68" w:rsidRPr="002A301E">
        <w:rPr>
          <w:rFonts w:ascii="Times New Roman" w:hAnsi="Times New Roman"/>
          <w:sz w:val="24"/>
          <w:szCs w:val="24"/>
        </w:rPr>
        <w:t>A</w:t>
      </w:r>
      <w:r w:rsidR="005A4D68" w:rsidRPr="00BB0689">
        <w:rPr>
          <w:rFonts w:ascii="Times New Roman" w:hAnsi="Times New Roman"/>
          <w:sz w:val="24"/>
          <w:szCs w:val="24"/>
        </w:rPr>
        <w:t>Sn</w:t>
      </w:r>
      <w:r w:rsidR="005A4D68" w:rsidRPr="00BB0689">
        <w:rPr>
          <w:rFonts w:ascii="Times New Roman" w:hAnsi="Times New Roman"/>
          <w:i/>
          <w:sz w:val="24"/>
          <w:szCs w:val="24"/>
          <w:vertAlign w:val="subscript"/>
        </w:rPr>
        <w:t>x</w:t>
      </w:r>
      <w:r w:rsidR="005A4D68" w:rsidRPr="00BB0689">
        <w:rPr>
          <w:rFonts w:ascii="Times New Roman" w:hAnsi="Times New Roman"/>
          <w:sz w:val="24"/>
          <w:szCs w:val="24"/>
        </w:rPr>
        <w:t>Pb</w:t>
      </w:r>
      <w:r w:rsidR="005A4D68" w:rsidRPr="00BB0689">
        <w:rPr>
          <w:rFonts w:ascii="Times New Roman" w:hAnsi="Times New Roman"/>
          <w:sz w:val="24"/>
          <w:szCs w:val="24"/>
          <w:vertAlign w:val="subscript"/>
        </w:rPr>
        <w:t>1-</w:t>
      </w:r>
      <w:r w:rsidR="005A4D68" w:rsidRPr="00BB0689">
        <w:rPr>
          <w:rFonts w:ascii="Times New Roman" w:hAnsi="Times New Roman"/>
          <w:i/>
          <w:sz w:val="24"/>
          <w:szCs w:val="24"/>
          <w:vertAlign w:val="subscript"/>
        </w:rPr>
        <w:t>x</w:t>
      </w:r>
      <w:r w:rsidR="005A4D68" w:rsidRPr="00BB0689">
        <w:rPr>
          <w:rFonts w:ascii="Times New Roman" w:hAnsi="Times New Roman"/>
          <w:sz w:val="24"/>
          <w:szCs w:val="24"/>
        </w:rPr>
        <w:t>I</w:t>
      </w:r>
      <w:r w:rsidR="005A4D68" w:rsidRPr="00BB0689">
        <w:rPr>
          <w:rFonts w:ascii="Times New Roman" w:hAnsi="Times New Roman"/>
          <w:sz w:val="24"/>
          <w:szCs w:val="24"/>
          <w:vertAlign w:val="subscript"/>
        </w:rPr>
        <w:t>3</w:t>
      </w:r>
      <w:r w:rsidR="005A4D68" w:rsidRPr="00BB0689">
        <w:rPr>
          <w:rFonts w:ascii="Times New Roman" w:hAnsi="Times New Roman"/>
          <w:sz w:val="24"/>
          <w:szCs w:val="24"/>
        </w:rPr>
        <w:t xml:space="preserve"> perovskites can be tuned from 1.5 eV to the lowest value of 1.17 eV, making them possible for the NIR photodetection.</w:t>
      </w:r>
      <w:r w:rsidR="005A4D68" w:rsidRPr="002A301E">
        <w:rPr>
          <w:rFonts w:ascii="Times New Roman" w:hAnsi="Times New Roman"/>
          <w:noProof/>
          <w:sz w:val="24"/>
          <w:szCs w:val="24"/>
          <w:vertAlign w:val="superscript"/>
        </w:rPr>
        <w:t>[</w:t>
      </w:r>
      <w:r w:rsidR="009420A0">
        <w:rPr>
          <w:rFonts w:ascii="Times New Roman" w:hAnsi="Times New Roman"/>
          <w:noProof/>
          <w:sz w:val="24"/>
          <w:szCs w:val="24"/>
          <w:vertAlign w:val="superscript"/>
        </w:rPr>
        <w:t>30</w:t>
      </w:r>
      <w:r w:rsidR="005A4D68" w:rsidRPr="002A301E">
        <w:rPr>
          <w:rFonts w:ascii="Times New Roman" w:hAnsi="Times New Roman"/>
          <w:noProof/>
          <w:sz w:val="24"/>
          <w:szCs w:val="24"/>
          <w:vertAlign w:val="superscript"/>
        </w:rPr>
        <w:t xml:space="preserve">, </w:t>
      </w:r>
      <w:r w:rsidR="009420A0">
        <w:rPr>
          <w:rFonts w:ascii="Times New Roman" w:hAnsi="Times New Roman"/>
          <w:noProof/>
          <w:sz w:val="24"/>
          <w:szCs w:val="24"/>
          <w:vertAlign w:val="superscript"/>
        </w:rPr>
        <w:t>31</w:t>
      </w:r>
      <w:r w:rsidR="005A4D68" w:rsidRPr="002A301E">
        <w:rPr>
          <w:rFonts w:ascii="Times New Roman" w:hAnsi="Times New Roman"/>
          <w:noProof/>
          <w:sz w:val="24"/>
          <w:szCs w:val="24"/>
          <w:vertAlign w:val="superscript"/>
        </w:rPr>
        <w:t>]</w:t>
      </w:r>
      <w:r w:rsidR="005A4D68" w:rsidRPr="002A301E">
        <w:rPr>
          <w:rFonts w:ascii="Times New Roman" w:eastAsiaTheme="minorEastAsia" w:hAnsi="Times New Roman" w:hint="eastAsia"/>
          <w:sz w:val="24"/>
          <w:szCs w:val="24"/>
        </w:rPr>
        <w:t xml:space="preserve"> </w:t>
      </w:r>
      <w:r w:rsidR="005A4D68" w:rsidRPr="002A301E">
        <w:rPr>
          <w:rFonts w:ascii="Times New Roman" w:eastAsiaTheme="minorEastAsia" w:hAnsi="Times New Roman"/>
          <w:sz w:val="24"/>
          <w:szCs w:val="24"/>
        </w:rPr>
        <w:t>Typically,</w:t>
      </w:r>
      <w:r w:rsidR="005A4D68" w:rsidRPr="002A301E">
        <w:rPr>
          <w:rFonts w:ascii="Times New Roman" w:eastAsiaTheme="minorEastAsia" w:hAnsi="Times New Roman" w:hint="eastAsia"/>
          <w:sz w:val="24"/>
          <w:szCs w:val="24"/>
        </w:rPr>
        <w:t xml:space="preserve"> </w:t>
      </w:r>
      <w:r w:rsidR="005A4D68" w:rsidRPr="002A301E">
        <w:rPr>
          <w:rFonts w:ascii="Times New Roman" w:eastAsiaTheme="minorEastAsia" w:hAnsi="Times New Roman"/>
          <w:sz w:val="24"/>
          <w:szCs w:val="24"/>
        </w:rPr>
        <w:t>most</w:t>
      </w:r>
      <w:r w:rsidR="005A4D68" w:rsidRPr="002A301E">
        <w:rPr>
          <w:rFonts w:ascii="Times New Roman" w:eastAsiaTheme="minorEastAsia" w:hAnsi="Times New Roman" w:hint="eastAsia"/>
          <w:sz w:val="24"/>
          <w:szCs w:val="24"/>
        </w:rPr>
        <w:t xml:space="preserve"> reported </w:t>
      </w:r>
      <w:r w:rsidR="005A4D68" w:rsidRPr="002A301E">
        <w:rPr>
          <w:rFonts w:ascii="Times New Roman" w:eastAsiaTheme="minorEastAsia" w:hAnsi="Times New Roman"/>
          <w:sz w:val="24"/>
          <w:szCs w:val="24"/>
        </w:rPr>
        <w:t>Sn-Pb</w:t>
      </w:r>
      <w:r w:rsidR="005A4D68" w:rsidRPr="002A301E">
        <w:rPr>
          <w:rFonts w:ascii="Times New Roman" w:eastAsiaTheme="minorEastAsia" w:hAnsi="Times New Roman" w:hint="eastAsia"/>
          <w:sz w:val="24"/>
          <w:szCs w:val="24"/>
        </w:rPr>
        <w:t xml:space="preserve"> perovskite</w:t>
      </w:r>
      <w:r w:rsidR="005A4D68" w:rsidRPr="00BB0689">
        <w:rPr>
          <w:rFonts w:ascii="Times New Roman" w:eastAsiaTheme="minorEastAsia" w:hAnsi="Times New Roman"/>
          <w:sz w:val="24"/>
          <w:szCs w:val="24"/>
        </w:rPr>
        <w:t xml:space="preserve"> NIR PDs </w:t>
      </w:r>
      <w:r w:rsidR="005A4D68" w:rsidRPr="000A1332">
        <w:rPr>
          <w:rFonts w:ascii="Times New Roman" w:eastAsiaTheme="minorEastAsia" w:hAnsi="Times New Roman"/>
          <w:sz w:val="24"/>
          <w:szCs w:val="24"/>
        </w:rPr>
        <w:t>consist</w:t>
      </w:r>
      <w:r w:rsidR="005A4D68" w:rsidRPr="002A301E" w:rsidDel="00FE71A2">
        <w:rPr>
          <w:rFonts w:ascii="Times New Roman" w:eastAsiaTheme="minorEastAsia" w:hAnsi="Times New Roman" w:hint="eastAsia"/>
          <w:sz w:val="24"/>
          <w:szCs w:val="24"/>
        </w:rPr>
        <w:t xml:space="preserve"> </w:t>
      </w:r>
      <w:r w:rsidR="005A4D68" w:rsidRPr="002A301E">
        <w:rPr>
          <w:rFonts w:ascii="Times New Roman" w:eastAsiaTheme="minorEastAsia" w:hAnsi="Times New Roman"/>
          <w:sz w:val="24"/>
          <w:szCs w:val="24"/>
        </w:rPr>
        <w:t xml:space="preserve">a certain amount of MA components which are thermally unstable and </w:t>
      </w:r>
      <w:r w:rsidR="005A4D68" w:rsidRPr="000A1332">
        <w:rPr>
          <w:rFonts w:ascii="Times New Roman" w:eastAsiaTheme="minorEastAsia" w:hAnsi="Times New Roman"/>
          <w:sz w:val="24"/>
          <w:szCs w:val="24"/>
        </w:rPr>
        <w:t>easy to chemically decompose</w:t>
      </w:r>
      <w:r w:rsidR="005A4D68" w:rsidRPr="002A301E">
        <w:rPr>
          <w:rFonts w:ascii="Times New Roman" w:eastAsiaTheme="minorEastAsia" w:hAnsi="Times New Roman" w:hint="eastAsia"/>
          <w:sz w:val="24"/>
          <w:szCs w:val="24"/>
        </w:rPr>
        <w:t>.</w:t>
      </w:r>
      <w:r w:rsidR="005A4D68" w:rsidRPr="002A301E">
        <w:rPr>
          <w:rFonts w:ascii="Times New Roman" w:eastAsiaTheme="minorEastAsia" w:hAnsi="Times New Roman"/>
          <w:noProof/>
          <w:sz w:val="24"/>
          <w:szCs w:val="24"/>
          <w:vertAlign w:val="superscript"/>
        </w:rPr>
        <w:t>[2</w:t>
      </w:r>
      <w:r w:rsidR="009420A0">
        <w:rPr>
          <w:rFonts w:ascii="Times New Roman" w:eastAsiaTheme="minorEastAsia" w:hAnsi="Times New Roman"/>
          <w:noProof/>
          <w:sz w:val="24"/>
          <w:szCs w:val="24"/>
          <w:vertAlign w:val="superscript"/>
        </w:rPr>
        <w:t>9</w:t>
      </w:r>
      <w:r w:rsidR="005A4D68" w:rsidRPr="002A301E">
        <w:rPr>
          <w:rFonts w:ascii="Times New Roman" w:eastAsiaTheme="minorEastAsia" w:hAnsi="Times New Roman"/>
          <w:noProof/>
          <w:sz w:val="24"/>
          <w:szCs w:val="24"/>
          <w:vertAlign w:val="superscript"/>
        </w:rPr>
        <w:t xml:space="preserve">, </w:t>
      </w:r>
      <w:r w:rsidR="009420A0">
        <w:rPr>
          <w:rFonts w:ascii="Times New Roman" w:eastAsiaTheme="minorEastAsia" w:hAnsi="Times New Roman"/>
          <w:noProof/>
          <w:sz w:val="24"/>
          <w:szCs w:val="24"/>
          <w:vertAlign w:val="superscript"/>
        </w:rPr>
        <w:t>32</w:t>
      </w:r>
      <w:r w:rsidR="005A4D68" w:rsidRPr="002A301E">
        <w:rPr>
          <w:rFonts w:ascii="Times New Roman" w:eastAsiaTheme="minorEastAsia" w:hAnsi="Times New Roman"/>
          <w:noProof/>
          <w:sz w:val="24"/>
          <w:szCs w:val="24"/>
          <w:vertAlign w:val="superscript"/>
        </w:rPr>
        <w:t>]</w:t>
      </w:r>
      <w:r w:rsidR="005A4D68" w:rsidRPr="002A301E">
        <w:rPr>
          <w:rFonts w:ascii="Times New Roman" w:eastAsiaTheme="minorEastAsia" w:hAnsi="Times New Roman" w:hint="eastAsia"/>
          <w:sz w:val="24"/>
          <w:szCs w:val="24"/>
        </w:rPr>
        <w:t xml:space="preserve"> </w:t>
      </w:r>
      <w:r w:rsidR="005A4D68" w:rsidRPr="002A301E">
        <w:rPr>
          <w:rFonts w:ascii="Times New Roman" w:eastAsiaTheme="minorEastAsia" w:hAnsi="Times New Roman"/>
          <w:sz w:val="24"/>
          <w:szCs w:val="24"/>
        </w:rPr>
        <w:t xml:space="preserve">It greatly increases the probability of defect formations, further </w:t>
      </w:r>
      <w:r w:rsidR="005A4D68" w:rsidRPr="000A1332">
        <w:rPr>
          <w:rFonts w:ascii="Times New Roman" w:eastAsiaTheme="minorEastAsia" w:hAnsi="Times New Roman"/>
          <w:sz w:val="24"/>
          <w:szCs w:val="24"/>
        </w:rPr>
        <w:t>enlarges</w:t>
      </w:r>
      <w:r w:rsidR="005A4D68" w:rsidRPr="002A301E">
        <w:rPr>
          <w:rFonts w:ascii="Times New Roman" w:eastAsiaTheme="minorEastAsia" w:hAnsi="Times New Roman" w:hint="eastAsia"/>
          <w:sz w:val="24"/>
          <w:szCs w:val="24"/>
        </w:rPr>
        <w:t xml:space="preserve"> dark current and reduce</w:t>
      </w:r>
      <w:r w:rsidR="005A4D68" w:rsidRPr="000A1332">
        <w:rPr>
          <w:rFonts w:ascii="Times New Roman" w:eastAsiaTheme="minorEastAsia" w:hAnsi="Times New Roman"/>
          <w:sz w:val="24"/>
          <w:szCs w:val="24"/>
        </w:rPr>
        <w:t>s</w:t>
      </w:r>
      <w:r w:rsidR="005A4D68" w:rsidRPr="002A301E">
        <w:rPr>
          <w:rFonts w:ascii="Times New Roman" w:eastAsiaTheme="minorEastAsia" w:hAnsi="Times New Roman" w:hint="eastAsia"/>
          <w:sz w:val="24"/>
          <w:szCs w:val="24"/>
        </w:rPr>
        <w:t xml:space="preserve"> photocurrent, and</w:t>
      </w:r>
      <w:r w:rsidR="005A4D68" w:rsidRPr="002A301E">
        <w:rPr>
          <w:rFonts w:ascii="Times New Roman" w:eastAsiaTheme="minorEastAsia" w:hAnsi="Times New Roman"/>
          <w:sz w:val="24"/>
          <w:szCs w:val="24"/>
        </w:rPr>
        <w:t xml:space="preserve"> thus result in the severe device degradation during the long-term operation of PDs.</w:t>
      </w:r>
      <w:r w:rsidR="005A4D68" w:rsidRPr="002E72AE">
        <w:rPr>
          <w:rFonts w:ascii="Times New Roman" w:eastAsiaTheme="minorEastAsia" w:hAnsi="Times New Roman"/>
          <w:sz w:val="24"/>
          <w:szCs w:val="24"/>
        </w:rPr>
        <w:t xml:space="preserve"> </w:t>
      </w:r>
    </w:p>
    <w:p w14:paraId="07F25CAF" w14:textId="77777777" w:rsidR="005A4D68" w:rsidRPr="002A301E" w:rsidRDefault="005A4D68" w:rsidP="00A5403D">
      <w:pPr>
        <w:spacing w:after="0" w:line="480" w:lineRule="auto"/>
        <w:ind w:firstLineChars="200" w:firstLine="480"/>
        <w:jc w:val="both"/>
        <w:rPr>
          <w:rFonts w:ascii="Times New Roman" w:eastAsiaTheme="minorEastAsia" w:hAnsi="Times New Roman"/>
          <w:sz w:val="24"/>
          <w:szCs w:val="24"/>
        </w:rPr>
      </w:pPr>
      <w:r w:rsidRPr="002E72AE">
        <w:rPr>
          <w:rFonts w:ascii="Times New Roman" w:eastAsiaTheme="minorEastAsia" w:hAnsi="Times New Roman" w:hint="eastAsia"/>
          <w:sz w:val="24"/>
          <w:szCs w:val="24"/>
        </w:rPr>
        <w:t>M</w:t>
      </w:r>
      <w:r w:rsidRPr="002E72AE">
        <w:rPr>
          <w:rFonts w:ascii="Times New Roman" w:eastAsiaTheme="minorEastAsia" w:hAnsi="Times New Roman"/>
          <w:sz w:val="24"/>
          <w:szCs w:val="24"/>
        </w:rPr>
        <w:t xml:space="preserve">A-free Sn-Pb perovskites with </w:t>
      </w:r>
      <w:r w:rsidRPr="002E72AE">
        <w:rPr>
          <w:rFonts w:ascii="Times New Roman" w:eastAsiaTheme="minorEastAsia" w:hAnsi="Times New Roman" w:hint="eastAsia"/>
          <w:sz w:val="24"/>
          <w:szCs w:val="24"/>
        </w:rPr>
        <w:t xml:space="preserve">the </w:t>
      </w:r>
      <w:r w:rsidRPr="00C83457">
        <w:rPr>
          <w:rFonts w:ascii="Times New Roman" w:hAnsi="Times New Roman"/>
          <w:sz w:val="24"/>
          <w:szCs w:val="24"/>
        </w:rPr>
        <w:t>mixed FA-Cs cations</w:t>
      </w:r>
      <w:r w:rsidRPr="00176D44">
        <w:rPr>
          <w:rFonts w:ascii="Times New Roman" w:hAnsi="Times New Roman"/>
          <w:sz w:val="24"/>
          <w:szCs w:val="24"/>
        </w:rPr>
        <w:t xml:space="preserve"> </w:t>
      </w:r>
      <w:r w:rsidRPr="002E72AE">
        <w:rPr>
          <w:rFonts w:ascii="Times New Roman" w:hAnsi="Times New Roman" w:hint="eastAsia"/>
          <w:sz w:val="24"/>
          <w:szCs w:val="24"/>
        </w:rPr>
        <w:t xml:space="preserve">show </w:t>
      </w:r>
      <w:r w:rsidRPr="002E72AE">
        <w:rPr>
          <w:rFonts w:ascii="Times New Roman" w:hAnsi="Times New Roman"/>
          <w:sz w:val="24"/>
          <w:szCs w:val="24"/>
        </w:rPr>
        <w:t xml:space="preserve">the </w:t>
      </w:r>
      <w:r w:rsidRPr="002E72AE">
        <w:rPr>
          <w:rFonts w:ascii="Times New Roman" w:hAnsi="Times New Roman" w:hint="eastAsia"/>
          <w:sz w:val="24"/>
          <w:szCs w:val="24"/>
        </w:rPr>
        <w:t xml:space="preserve">better light and thermal stability </w:t>
      </w:r>
      <w:r w:rsidRPr="002E72AE">
        <w:rPr>
          <w:rFonts w:ascii="Times New Roman" w:hAnsi="Times New Roman"/>
          <w:sz w:val="24"/>
          <w:szCs w:val="24"/>
        </w:rPr>
        <w:t xml:space="preserve">in </w:t>
      </w:r>
      <w:r w:rsidRPr="002E72AE">
        <w:rPr>
          <w:rFonts w:ascii="Times New Roman" w:eastAsiaTheme="minorEastAsia" w:hAnsi="Times New Roman" w:hint="eastAsia"/>
          <w:sz w:val="24"/>
          <w:szCs w:val="24"/>
        </w:rPr>
        <w:t xml:space="preserve">photovoltaic </w:t>
      </w:r>
      <w:r w:rsidRPr="002A301E">
        <w:rPr>
          <w:rFonts w:ascii="Times New Roman" w:eastAsiaTheme="minorEastAsia" w:hAnsi="Times New Roman"/>
          <w:sz w:val="24"/>
          <w:szCs w:val="24"/>
        </w:rPr>
        <w:t>applications</w:t>
      </w:r>
      <w:r w:rsidRPr="002A301E">
        <w:rPr>
          <w:rFonts w:ascii="Times New Roman" w:hAnsi="Times New Roman"/>
          <w:sz w:val="24"/>
          <w:szCs w:val="24"/>
        </w:rPr>
        <w:t xml:space="preserve"> compared with MA-based counterparts.</w:t>
      </w:r>
      <w:r w:rsidRPr="002A301E">
        <w:rPr>
          <w:rFonts w:ascii="Times New Roman" w:hAnsi="Times New Roman"/>
          <w:noProof/>
          <w:sz w:val="24"/>
          <w:szCs w:val="24"/>
          <w:vertAlign w:val="superscript"/>
        </w:rPr>
        <w:t>[</w:t>
      </w:r>
      <w:r w:rsidR="0060765C">
        <w:rPr>
          <w:rFonts w:ascii="Times New Roman" w:hAnsi="Times New Roman"/>
          <w:noProof/>
          <w:sz w:val="24"/>
          <w:szCs w:val="24"/>
          <w:vertAlign w:val="superscript"/>
        </w:rPr>
        <w:t>33</w:t>
      </w:r>
      <w:r w:rsidRPr="002A301E">
        <w:rPr>
          <w:rFonts w:ascii="Times New Roman" w:hAnsi="Times New Roman"/>
          <w:noProof/>
          <w:sz w:val="24"/>
          <w:szCs w:val="24"/>
          <w:vertAlign w:val="superscript"/>
        </w:rPr>
        <w:t xml:space="preserve">, </w:t>
      </w:r>
      <w:r w:rsidR="0060765C">
        <w:rPr>
          <w:rFonts w:ascii="Times New Roman" w:hAnsi="Times New Roman"/>
          <w:noProof/>
          <w:sz w:val="24"/>
          <w:szCs w:val="24"/>
          <w:vertAlign w:val="superscript"/>
        </w:rPr>
        <w:t>34</w:t>
      </w:r>
      <w:r w:rsidRPr="002A301E">
        <w:rPr>
          <w:rFonts w:ascii="Times New Roman" w:hAnsi="Times New Roman"/>
          <w:noProof/>
          <w:sz w:val="24"/>
          <w:szCs w:val="24"/>
          <w:vertAlign w:val="superscript"/>
        </w:rPr>
        <w:t>]</w:t>
      </w:r>
      <w:r w:rsidRPr="002A301E">
        <w:rPr>
          <w:rFonts w:ascii="Times New Roman" w:hAnsi="Times New Roman"/>
          <w:sz w:val="24"/>
          <w:szCs w:val="24"/>
        </w:rPr>
        <w:t xml:space="preserve"> </w:t>
      </w:r>
      <w:r w:rsidRPr="002A301E">
        <w:rPr>
          <w:rFonts w:ascii="Times New Roman" w:eastAsiaTheme="minorEastAsia" w:hAnsi="Times New Roman"/>
          <w:sz w:val="24"/>
          <w:szCs w:val="24"/>
        </w:rPr>
        <w:t xml:space="preserve">Therefore, it can be expected that </w:t>
      </w:r>
      <w:r w:rsidRPr="002A301E">
        <w:rPr>
          <w:rFonts w:ascii="Times New Roman" w:hAnsi="Times New Roman"/>
          <w:sz w:val="24"/>
          <w:szCs w:val="24"/>
        </w:rPr>
        <w:t xml:space="preserve">FA-Cs based narrow-bandgap Sn-Pb perovskites </w:t>
      </w:r>
      <w:r w:rsidRPr="000A1332">
        <w:rPr>
          <w:rFonts w:ascii="Times New Roman" w:eastAsiaTheme="minorEastAsia" w:hAnsi="Times New Roman"/>
          <w:sz w:val="24"/>
          <w:szCs w:val="24"/>
        </w:rPr>
        <w:t>are the promising candidate</w:t>
      </w:r>
      <w:r w:rsidRPr="002A301E">
        <w:rPr>
          <w:rFonts w:ascii="Times New Roman" w:eastAsiaTheme="minorEastAsia" w:hAnsi="Times New Roman"/>
          <w:sz w:val="24"/>
          <w:szCs w:val="24"/>
        </w:rPr>
        <w:t xml:space="preserve"> for achieving </w:t>
      </w:r>
      <w:r w:rsidRPr="000A1332">
        <w:rPr>
          <w:rFonts w:ascii="Times New Roman" w:eastAsiaTheme="minorEastAsia" w:hAnsi="Times New Roman"/>
          <w:sz w:val="24"/>
          <w:szCs w:val="24"/>
        </w:rPr>
        <w:t>better-performance</w:t>
      </w:r>
      <w:r w:rsidRPr="002A301E">
        <w:rPr>
          <w:rFonts w:ascii="Times New Roman" w:eastAsiaTheme="minorEastAsia" w:hAnsi="Times New Roman"/>
          <w:sz w:val="24"/>
          <w:szCs w:val="24"/>
        </w:rPr>
        <w:t xml:space="preserve"> NIR photodetectors. </w:t>
      </w:r>
      <w:r w:rsidRPr="002A301E">
        <w:rPr>
          <w:rFonts w:ascii="Times New Roman" w:hAnsi="Times New Roman"/>
          <w:sz w:val="24"/>
          <w:szCs w:val="24"/>
        </w:rPr>
        <w:t>Until</w:t>
      </w:r>
      <w:r w:rsidRPr="002E72AE">
        <w:rPr>
          <w:rFonts w:ascii="Times New Roman" w:hAnsi="Times New Roman"/>
          <w:sz w:val="24"/>
          <w:szCs w:val="24"/>
        </w:rPr>
        <w:t xml:space="preserve"> now, </w:t>
      </w:r>
      <w:r w:rsidRPr="002E72AE">
        <w:rPr>
          <w:rFonts w:ascii="Times New Roman" w:eastAsiaTheme="minorEastAsia" w:hAnsi="Times New Roman"/>
          <w:sz w:val="24"/>
          <w:szCs w:val="24"/>
        </w:rPr>
        <w:t xml:space="preserve">Sn-Pb perovskite </w:t>
      </w:r>
      <w:r w:rsidRPr="002E72AE">
        <w:rPr>
          <w:rFonts w:ascii="Times New Roman" w:eastAsiaTheme="minorEastAsia" w:hAnsi="Times New Roman" w:hint="eastAsia"/>
          <w:sz w:val="24"/>
          <w:szCs w:val="24"/>
        </w:rPr>
        <w:t>NIR</w:t>
      </w:r>
      <w:r w:rsidRPr="002E72AE">
        <w:rPr>
          <w:rFonts w:ascii="Times New Roman" w:eastAsiaTheme="minorEastAsia" w:hAnsi="Times New Roman"/>
          <w:sz w:val="24"/>
          <w:szCs w:val="24"/>
        </w:rPr>
        <w:t xml:space="preserve"> PDs with FA-Cs </w:t>
      </w:r>
      <w:r w:rsidRPr="00C83457">
        <w:rPr>
          <w:rFonts w:ascii="Times New Roman" w:eastAsiaTheme="minorEastAsia" w:hAnsi="Times New Roman"/>
          <w:sz w:val="24"/>
          <w:szCs w:val="24"/>
        </w:rPr>
        <w:t>mixed</w:t>
      </w:r>
      <w:r w:rsidRPr="002E72AE">
        <w:rPr>
          <w:rFonts w:ascii="Times New Roman" w:eastAsiaTheme="minorEastAsia" w:hAnsi="Times New Roman"/>
          <w:sz w:val="24"/>
          <w:szCs w:val="24"/>
        </w:rPr>
        <w:t xml:space="preserve"> cations have not been reported yet. Moreover, </w:t>
      </w:r>
      <w:r w:rsidRPr="002E72AE">
        <w:rPr>
          <w:rFonts w:ascii="Times New Roman" w:eastAsiaTheme="minorEastAsia" w:hAnsi="Times New Roman" w:hint="eastAsia"/>
          <w:sz w:val="24"/>
          <w:szCs w:val="24"/>
        </w:rPr>
        <w:t xml:space="preserve">to reach </w:t>
      </w:r>
      <w:r w:rsidRPr="002E72AE">
        <w:rPr>
          <w:rFonts w:ascii="Times New Roman" w:eastAsiaTheme="minorEastAsia" w:hAnsi="Times New Roman"/>
          <w:sz w:val="24"/>
          <w:szCs w:val="24"/>
        </w:rPr>
        <w:t>efficient</w:t>
      </w:r>
      <w:r w:rsidRPr="002E72AE">
        <w:rPr>
          <w:rFonts w:ascii="Times New Roman" w:eastAsiaTheme="minorEastAsia" w:hAnsi="Times New Roman" w:hint="eastAsia"/>
          <w:sz w:val="24"/>
          <w:szCs w:val="24"/>
        </w:rPr>
        <w:t xml:space="preserve"> NIR </w:t>
      </w:r>
      <w:r w:rsidRPr="002E72AE">
        <w:rPr>
          <w:rFonts w:ascii="Times New Roman" w:eastAsiaTheme="minorEastAsia" w:hAnsi="Times New Roman"/>
          <w:sz w:val="24"/>
          <w:szCs w:val="24"/>
        </w:rPr>
        <w:t>photodetection</w:t>
      </w:r>
      <w:r w:rsidRPr="002E72AE">
        <w:rPr>
          <w:rFonts w:ascii="Times New Roman" w:eastAsiaTheme="minorEastAsia" w:hAnsi="Times New Roman" w:hint="eastAsia"/>
          <w:sz w:val="24"/>
          <w:szCs w:val="24"/>
        </w:rPr>
        <w:t>, thick Sn-Pb perovskite film</w:t>
      </w:r>
      <w:r w:rsidRPr="002E72AE">
        <w:rPr>
          <w:rFonts w:ascii="Times New Roman" w:eastAsiaTheme="minorEastAsia" w:hAnsi="Times New Roman"/>
          <w:sz w:val="24"/>
          <w:szCs w:val="24"/>
        </w:rPr>
        <w:t>s</w:t>
      </w:r>
      <w:r w:rsidRPr="002E72AE">
        <w:rPr>
          <w:rFonts w:ascii="Times New Roman" w:eastAsiaTheme="minorEastAsia" w:hAnsi="Times New Roman" w:hint="eastAsia"/>
          <w:sz w:val="24"/>
          <w:szCs w:val="24"/>
        </w:rPr>
        <w:t xml:space="preserve"> </w:t>
      </w:r>
      <w:r w:rsidRPr="002E72AE">
        <w:rPr>
          <w:rFonts w:ascii="Times New Roman" w:eastAsiaTheme="minorEastAsia" w:hAnsi="Times New Roman"/>
          <w:sz w:val="24"/>
          <w:szCs w:val="24"/>
        </w:rPr>
        <w:t xml:space="preserve">(over 1 </w:t>
      </w:r>
      <w:r w:rsidRPr="002E72AE">
        <w:rPr>
          <w:rFonts w:ascii="Times New Roman" w:eastAsia="宋体" w:hAnsi="Times New Roman"/>
          <w:sz w:val="24"/>
          <w:szCs w:val="24"/>
        </w:rPr>
        <w:t>μ</w:t>
      </w:r>
      <w:r w:rsidRPr="002E72AE">
        <w:rPr>
          <w:rFonts w:ascii="Times New Roman" w:eastAsiaTheme="minorEastAsia" w:hAnsi="Times New Roman"/>
          <w:sz w:val="24"/>
          <w:szCs w:val="24"/>
        </w:rPr>
        <w:t>m) are</w:t>
      </w:r>
      <w:r w:rsidRPr="002E72AE">
        <w:rPr>
          <w:rFonts w:ascii="Times New Roman" w:eastAsiaTheme="minorEastAsia" w:hAnsi="Times New Roman" w:hint="eastAsia"/>
          <w:sz w:val="24"/>
          <w:szCs w:val="24"/>
        </w:rPr>
        <w:t xml:space="preserve"> the key </w:t>
      </w:r>
      <w:r w:rsidRPr="002E72AE">
        <w:rPr>
          <w:rFonts w:ascii="Times New Roman" w:eastAsiaTheme="minorEastAsia" w:hAnsi="Times New Roman"/>
          <w:sz w:val="24"/>
          <w:szCs w:val="24"/>
        </w:rPr>
        <w:t>prerequisite</w:t>
      </w:r>
      <w:r w:rsidRPr="002E72AE">
        <w:rPr>
          <w:rFonts w:ascii="Times New Roman" w:eastAsiaTheme="minorEastAsia" w:hAnsi="Times New Roman" w:hint="eastAsia"/>
          <w:sz w:val="24"/>
          <w:szCs w:val="24"/>
        </w:rPr>
        <w:t xml:space="preserve"> </w:t>
      </w:r>
      <w:r w:rsidRPr="00C83457">
        <w:rPr>
          <w:rFonts w:ascii="Times New Roman" w:eastAsiaTheme="minorEastAsia" w:hAnsi="Times New Roman"/>
          <w:sz w:val="24"/>
          <w:szCs w:val="24"/>
        </w:rPr>
        <w:lastRenderedPageBreak/>
        <w:t>for achieving sufficient absorption and thus high external quantum efficiency (EQE) in the NIR region.</w:t>
      </w:r>
      <w:r w:rsidRPr="002E72AE">
        <w:rPr>
          <w:rFonts w:ascii="Times New Roman" w:eastAsiaTheme="minorEastAsia" w:hAnsi="Times New Roman"/>
          <w:sz w:val="24"/>
          <w:szCs w:val="24"/>
        </w:rPr>
        <w:t xml:space="preserve"> </w:t>
      </w:r>
      <w:r w:rsidRPr="002E72AE">
        <w:rPr>
          <w:rFonts w:ascii="Times New Roman" w:eastAsiaTheme="minorEastAsia" w:hAnsi="Times New Roman"/>
          <w:noProof/>
          <w:sz w:val="24"/>
          <w:szCs w:val="24"/>
        </w:rPr>
        <w:t>In general, solvent engineering and sequential annealing are employed to grow ~500 nm thick FA-Cs based perovksite films</w:t>
      </w:r>
      <w:r w:rsidRPr="00626C6A">
        <w:rPr>
          <w:rFonts w:ascii="Times New Roman" w:eastAsiaTheme="minorEastAsia" w:hAnsi="Times New Roman"/>
          <w:noProof/>
          <w:sz w:val="24"/>
          <w:szCs w:val="24"/>
          <w:vertAlign w:val="superscript"/>
        </w:rPr>
        <w:t>[</w:t>
      </w:r>
      <w:r w:rsidR="007D0B87">
        <w:rPr>
          <w:rFonts w:ascii="Times New Roman" w:eastAsiaTheme="minorEastAsia" w:hAnsi="Times New Roman"/>
          <w:noProof/>
          <w:sz w:val="24"/>
          <w:szCs w:val="24"/>
          <w:vertAlign w:val="superscript"/>
        </w:rPr>
        <w:t>34</w:t>
      </w:r>
      <w:r w:rsidRPr="00626C6A">
        <w:rPr>
          <w:rFonts w:ascii="Times New Roman" w:eastAsiaTheme="minorEastAsia" w:hAnsi="Times New Roman"/>
          <w:noProof/>
          <w:sz w:val="24"/>
          <w:szCs w:val="24"/>
          <w:vertAlign w:val="superscript"/>
        </w:rPr>
        <w:t xml:space="preserve">, </w:t>
      </w:r>
      <w:r w:rsidR="007D0B87">
        <w:rPr>
          <w:rFonts w:ascii="Times New Roman" w:eastAsiaTheme="minorEastAsia" w:hAnsi="Times New Roman"/>
          <w:noProof/>
          <w:sz w:val="24"/>
          <w:szCs w:val="24"/>
          <w:vertAlign w:val="superscript"/>
        </w:rPr>
        <w:t>35</w:t>
      </w:r>
      <w:r w:rsidRPr="00626C6A">
        <w:rPr>
          <w:rFonts w:ascii="Times New Roman" w:eastAsiaTheme="minorEastAsia" w:hAnsi="Times New Roman"/>
          <w:noProof/>
          <w:sz w:val="24"/>
          <w:szCs w:val="24"/>
          <w:vertAlign w:val="superscript"/>
        </w:rPr>
        <w:t>]</w:t>
      </w:r>
      <w:r w:rsidRPr="00176D44">
        <w:rPr>
          <w:rFonts w:ascii="Times New Roman" w:eastAsiaTheme="minorEastAsia" w:hAnsi="Times New Roman"/>
          <w:noProof/>
          <w:sz w:val="24"/>
          <w:szCs w:val="24"/>
        </w:rPr>
        <w:t>.</w:t>
      </w:r>
      <w:r w:rsidRPr="002E72AE">
        <w:rPr>
          <w:rFonts w:ascii="Times New Roman" w:eastAsiaTheme="minorEastAsia" w:hAnsi="Times New Roman"/>
          <w:noProof/>
          <w:sz w:val="24"/>
          <w:szCs w:val="24"/>
        </w:rPr>
        <w:t xml:space="preserve"> </w:t>
      </w:r>
      <w:r w:rsidRPr="002A301E">
        <w:rPr>
          <w:rFonts w:ascii="Times New Roman" w:eastAsiaTheme="minorEastAsia" w:hAnsi="Times New Roman"/>
          <w:noProof/>
          <w:sz w:val="24"/>
          <w:szCs w:val="24"/>
        </w:rPr>
        <w:t xml:space="preserve">However, growing over 1 </w:t>
      </w:r>
      <w:r w:rsidRPr="002A301E">
        <w:rPr>
          <w:rFonts w:ascii="Times New Roman" w:eastAsia="宋体" w:hAnsi="Times New Roman"/>
          <w:sz w:val="24"/>
          <w:szCs w:val="24"/>
        </w:rPr>
        <w:t>μ</w:t>
      </w:r>
      <w:r w:rsidRPr="002A301E">
        <w:rPr>
          <w:rFonts w:ascii="Times New Roman" w:eastAsiaTheme="minorEastAsia" w:hAnsi="Times New Roman"/>
          <w:noProof/>
          <w:sz w:val="24"/>
          <w:szCs w:val="24"/>
        </w:rPr>
        <w:t xml:space="preserve">m thickness FA-Cs based high-quality perovksite films is still a grand </w:t>
      </w:r>
      <w:r w:rsidRPr="002A301E">
        <w:rPr>
          <w:rFonts w:ascii="Times New Roman" w:eastAsiaTheme="minorEastAsia" w:hAnsi="Times New Roman"/>
          <w:sz w:val="24"/>
          <w:szCs w:val="24"/>
        </w:rPr>
        <w:t xml:space="preserve">challenge. Consequently, understanding the underlying crystallization mechanism of thick Sn-Pb perovskites and producing dense, smooth and void/pinhole-free thick films (over 1 </w:t>
      </w:r>
      <w:r w:rsidRPr="002A301E">
        <w:rPr>
          <w:rFonts w:ascii="Times New Roman" w:eastAsia="宋体" w:hAnsi="Times New Roman"/>
          <w:sz w:val="24"/>
          <w:szCs w:val="24"/>
        </w:rPr>
        <w:t>μ</w:t>
      </w:r>
      <w:r w:rsidRPr="002A301E">
        <w:rPr>
          <w:rFonts w:ascii="Times New Roman" w:eastAsiaTheme="minorEastAsia" w:hAnsi="Times New Roman"/>
          <w:sz w:val="24"/>
          <w:szCs w:val="24"/>
        </w:rPr>
        <w:t>m) are critical and highly desirable to develop high-efficiency narrow-bandgap Sn-Pb perovskite NIR PDs.</w:t>
      </w:r>
    </w:p>
    <w:p w14:paraId="77DA602A" w14:textId="77777777" w:rsidR="005A4D68" w:rsidRDefault="005A4D68" w:rsidP="003241EB">
      <w:pPr>
        <w:spacing w:after="0" w:line="480" w:lineRule="auto"/>
        <w:ind w:firstLineChars="200" w:firstLine="480"/>
        <w:jc w:val="both"/>
        <w:rPr>
          <w:rFonts w:ascii="Times New Roman" w:eastAsiaTheme="minorEastAsia" w:hAnsi="Times New Roman"/>
          <w:sz w:val="24"/>
          <w:szCs w:val="24"/>
        </w:rPr>
      </w:pPr>
      <w:r w:rsidRPr="002A301E">
        <w:rPr>
          <w:rFonts w:ascii="Times New Roman" w:hAnsi="Times New Roman"/>
          <w:sz w:val="24"/>
          <w:szCs w:val="24"/>
        </w:rPr>
        <w:t xml:space="preserve">In this study, we firstly propose and demonstrate an approach of double-side crystallization tuning through the low-temperature space-restricted annealing process to successfully grow high-quality FA-Cs based Sn-Pb thick perovskite films. The process of space-restricted annealing can </w:t>
      </w:r>
      <w:r w:rsidRPr="002A301E">
        <w:rPr>
          <w:rFonts w:ascii="Times New Roman" w:eastAsiaTheme="minorEastAsia" w:hAnsi="Times New Roman"/>
          <w:sz w:val="24"/>
          <w:szCs w:val="24"/>
        </w:rPr>
        <w:t xml:space="preserve">preserve the escaped residual solvents and formulate the solvent atmosphere for growing thick precursor films, which retard the crystallization of the top of precursor films. Simultaneously, </w:t>
      </w:r>
      <w:r w:rsidRPr="002A301E">
        <w:rPr>
          <w:rFonts w:ascii="Times New Roman" w:hAnsi="Times New Roman"/>
          <w:sz w:val="24"/>
          <w:szCs w:val="24"/>
        </w:rPr>
        <w:t xml:space="preserve">low-temperature annealing </w:t>
      </w:r>
      <w:r w:rsidRPr="002A301E">
        <w:rPr>
          <w:rFonts w:ascii="Times New Roman" w:eastAsiaTheme="minorEastAsia" w:hAnsi="Times New Roman"/>
          <w:sz w:val="24"/>
          <w:szCs w:val="24"/>
        </w:rPr>
        <w:t>promotes the crystal growth of the bottom of precursor films, which accompanies the release of residual solvents facilitated by the enriched solvent atmosphere. Finally,</w:t>
      </w:r>
      <w:r w:rsidRPr="002E72AE">
        <w:rPr>
          <w:rFonts w:ascii="Times New Roman" w:eastAsiaTheme="minorEastAsia" w:hAnsi="Times New Roman"/>
          <w:sz w:val="24"/>
          <w:szCs w:val="24"/>
        </w:rPr>
        <w:t xml:space="preserve"> through the controllable crystallization manner, we achieve smooth, pinhole-free and void-free FA-Cs Sn-Pb perovskite thick films with </w:t>
      </w:r>
      <w:r w:rsidR="00047FC7" w:rsidRPr="002B7DC0">
        <w:rPr>
          <w:rFonts w:ascii="Times New Roman" w:eastAsiaTheme="minorEastAsia" w:hAnsi="Times New Roman"/>
          <w:sz w:val="24"/>
          <w:szCs w:val="24"/>
        </w:rPr>
        <w:t>improved</w:t>
      </w:r>
      <w:r w:rsidRPr="002E72AE">
        <w:rPr>
          <w:rFonts w:ascii="Times New Roman" w:eastAsiaTheme="minorEastAsia" w:hAnsi="Times New Roman"/>
          <w:sz w:val="24"/>
          <w:szCs w:val="24"/>
        </w:rPr>
        <w:t xml:space="preserve"> crystallinity, preferred out-of-plane stacking patterns, and low trap density. The </w:t>
      </w:r>
      <w:r w:rsidRPr="002E72AE">
        <w:rPr>
          <w:rFonts w:ascii="Times New Roman" w:hAnsi="Times New Roman"/>
          <w:sz w:val="24"/>
          <w:szCs w:val="24"/>
        </w:rPr>
        <w:t xml:space="preserve">high-quality thick perovskite films </w:t>
      </w:r>
      <w:r w:rsidRPr="00B9321D">
        <w:rPr>
          <w:rFonts w:ascii="Times New Roman" w:hAnsi="Times New Roman"/>
          <w:sz w:val="24"/>
          <w:szCs w:val="24"/>
        </w:rPr>
        <w:t>contribute to reducing the dark current and enhancing the photocurrent of PDs.</w:t>
      </w:r>
      <w:r w:rsidRPr="002E72AE">
        <w:rPr>
          <w:rFonts w:ascii="Times New Roman" w:hAnsi="Times New Roman"/>
          <w:sz w:val="24"/>
          <w:szCs w:val="24"/>
        </w:rPr>
        <w:t xml:space="preserve"> </w:t>
      </w:r>
      <w:r w:rsidRPr="002A301E">
        <w:rPr>
          <w:rFonts w:ascii="Times New Roman" w:hAnsi="Times New Roman"/>
          <w:sz w:val="24"/>
          <w:szCs w:val="24"/>
        </w:rPr>
        <w:t xml:space="preserve">Ultimately, we achieve photovoltaic-mode </w:t>
      </w:r>
      <w:r w:rsidRPr="002A301E">
        <w:rPr>
          <w:rFonts w:ascii="Times New Roman" w:eastAsiaTheme="minorEastAsia" w:hAnsi="Times New Roman"/>
          <w:sz w:val="24"/>
          <w:szCs w:val="24"/>
        </w:rPr>
        <w:t xml:space="preserve">perovskite NIR PDs with a high </w:t>
      </w:r>
      <w:r w:rsidR="00693FC0">
        <w:rPr>
          <w:rFonts w:ascii="Times New Roman" w:eastAsiaTheme="minorEastAsia" w:hAnsi="Times New Roman"/>
          <w:sz w:val="24"/>
          <w:szCs w:val="24"/>
        </w:rPr>
        <w:t xml:space="preserve">and </w:t>
      </w:r>
      <w:r w:rsidRPr="002A301E">
        <w:rPr>
          <w:rFonts w:ascii="Times New Roman" w:eastAsiaTheme="minorEastAsia" w:hAnsi="Times New Roman"/>
          <w:sz w:val="24"/>
          <w:szCs w:val="24"/>
        </w:rPr>
        <w:t>flat EQE of ~80% at</w:t>
      </w:r>
      <w:r w:rsidRPr="002A301E">
        <w:rPr>
          <w:rFonts w:ascii="Times New Roman" w:eastAsiaTheme="minorEastAsia" w:hAnsi="Times New Roman"/>
          <w:color w:val="FF0000"/>
          <w:sz w:val="24"/>
          <w:szCs w:val="24"/>
        </w:rPr>
        <w:t xml:space="preserve"> </w:t>
      </w:r>
      <w:r w:rsidRPr="002A301E">
        <w:rPr>
          <w:rFonts w:ascii="Times New Roman" w:hAnsi="Times New Roman"/>
          <w:sz w:val="24"/>
          <w:szCs w:val="24"/>
        </w:rPr>
        <w:t>760-900 nm, a remarkable responsivity of 0.53 A/W and a high specific detectivity of 6 × 10</w:t>
      </w:r>
      <w:r w:rsidRPr="002A301E">
        <w:rPr>
          <w:rFonts w:ascii="Times New Roman" w:hAnsi="Times New Roman"/>
          <w:sz w:val="24"/>
          <w:szCs w:val="24"/>
          <w:vertAlign w:val="superscript"/>
        </w:rPr>
        <w:t>12</w:t>
      </w:r>
      <w:r w:rsidRPr="002A301E">
        <w:rPr>
          <w:rFonts w:ascii="Times New Roman" w:hAnsi="Times New Roman"/>
          <w:sz w:val="24"/>
          <w:szCs w:val="24"/>
        </w:rPr>
        <w:t xml:space="preserve"> </w:t>
      </w:r>
      <w:r w:rsidRPr="002A301E">
        <w:rPr>
          <w:rFonts w:ascii="Times New Roman" w:hAnsi="Times New Roman"/>
          <w:i/>
          <w:sz w:val="24"/>
          <w:szCs w:val="24"/>
        </w:rPr>
        <w:t>Jones</w:t>
      </w:r>
      <w:r w:rsidRPr="002A301E">
        <w:rPr>
          <w:rFonts w:ascii="Times New Roman" w:hAnsi="Times New Roman"/>
          <w:sz w:val="24"/>
          <w:szCs w:val="24"/>
        </w:rPr>
        <w:t xml:space="preserve"> at 940 nm. </w:t>
      </w:r>
      <w:r w:rsidRPr="000A1332">
        <w:rPr>
          <w:rFonts w:ascii="Times New Roman" w:hAnsi="Times New Roman"/>
          <w:sz w:val="24"/>
          <w:szCs w:val="24"/>
        </w:rPr>
        <w:t>Overall,</w:t>
      </w:r>
      <w:r w:rsidRPr="002A301E">
        <w:rPr>
          <w:rFonts w:ascii="Times New Roman" w:hAnsi="Times New Roman"/>
          <w:sz w:val="24"/>
          <w:szCs w:val="24"/>
        </w:rPr>
        <w:t xml:space="preserve"> this work offers the fundamental understanding of the crystallization kinetics of thick perovskite films, high-quality MA-free Sn-Pb perovskite thick films as well as high performance NIR PDs. The work therefore advances new cost</w:t>
      </w:r>
      <w:r w:rsidR="00B466E4">
        <w:rPr>
          <w:rFonts w:ascii="Times New Roman" w:hAnsi="Times New Roman"/>
          <w:sz w:val="24"/>
          <w:szCs w:val="24"/>
        </w:rPr>
        <w:t>-</w:t>
      </w:r>
      <w:r w:rsidRPr="002A301E">
        <w:rPr>
          <w:rFonts w:ascii="Times New Roman" w:hAnsi="Times New Roman"/>
          <w:sz w:val="24"/>
          <w:szCs w:val="24"/>
        </w:rPr>
        <w:t>effective alternatives from traditional inorganic sem</w:t>
      </w:r>
      <w:r w:rsidRPr="002A301E">
        <w:rPr>
          <w:rFonts w:ascii="Times New Roman" w:eastAsia="宋体" w:hAnsi="Times New Roman"/>
          <w:sz w:val="24"/>
          <w:szCs w:val="24"/>
        </w:rPr>
        <w:t>i</w:t>
      </w:r>
      <w:r w:rsidRPr="002A301E">
        <w:rPr>
          <w:rFonts w:ascii="Times New Roman" w:hAnsi="Times New Roman"/>
          <w:sz w:val="24"/>
          <w:szCs w:val="24"/>
        </w:rPr>
        <w:t>conductors.</w:t>
      </w:r>
    </w:p>
    <w:p w14:paraId="0FA82D1D" w14:textId="77777777" w:rsidR="00AE2AC5" w:rsidRPr="008E4936" w:rsidRDefault="00AE2AC5" w:rsidP="008E4936">
      <w:pPr>
        <w:spacing w:after="0"/>
        <w:jc w:val="both"/>
        <w:rPr>
          <w:rFonts w:ascii="Times New Roman" w:eastAsiaTheme="minorEastAsia" w:hAnsi="Times New Roman"/>
          <w:sz w:val="24"/>
          <w:szCs w:val="24"/>
        </w:rPr>
      </w:pPr>
    </w:p>
    <w:p w14:paraId="41D75CC5" w14:textId="77777777" w:rsidR="005A4D68" w:rsidRPr="002E72AE" w:rsidRDefault="005A4D68" w:rsidP="000D5652">
      <w:pPr>
        <w:spacing w:after="0" w:line="360" w:lineRule="auto"/>
        <w:jc w:val="both"/>
        <w:rPr>
          <w:rFonts w:ascii="Times New Roman" w:hAnsi="Times New Roman"/>
          <w:b/>
          <w:sz w:val="24"/>
          <w:szCs w:val="24"/>
        </w:rPr>
      </w:pPr>
      <w:r w:rsidRPr="002E72AE">
        <w:rPr>
          <w:rFonts w:ascii="Times New Roman" w:hAnsi="Times New Roman" w:hint="eastAsia"/>
          <w:b/>
          <w:sz w:val="24"/>
          <w:szCs w:val="24"/>
        </w:rPr>
        <w:t>2. Results and Discussion</w:t>
      </w:r>
    </w:p>
    <w:p w14:paraId="7E0EC3FC" w14:textId="77777777" w:rsidR="005A4D68" w:rsidRPr="002E72AE" w:rsidRDefault="005A4D68" w:rsidP="000D5652">
      <w:pPr>
        <w:spacing w:after="0" w:line="360" w:lineRule="auto"/>
        <w:jc w:val="both"/>
        <w:rPr>
          <w:rFonts w:ascii="Times New Roman" w:eastAsiaTheme="minorEastAsia" w:hAnsi="Times New Roman"/>
          <w:b/>
          <w:bCs/>
          <w:sz w:val="24"/>
          <w:szCs w:val="24"/>
        </w:rPr>
      </w:pPr>
      <w:r w:rsidRPr="002E72AE">
        <w:rPr>
          <w:rFonts w:ascii="Times New Roman" w:eastAsiaTheme="minorEastAsia" w:hAnsi="Times New Roman" w:hint="eastAsia"/>
          <w:b/>
          <w:bCs/>
          <w:sz w:val="24"/>
          <w:szCs w:val="24"/>
        </w:rPr>
        <w:lastRenderedPageBreak/>
        <w:t>2</w:t>
      </w:r>
      <w:r w:rsidRPr="002E72AE">
        <w:rPr>
          <w:rFonts w:ascii="Times New Roman" w:eastAsiaTheme="minorEastAsia" w:hAnsi="Times New Roman"/>
          <w:b/>
          <w:bCs/>
          <w:sz w:val="24"/>
          <w:szCs w:val="24"/>
        </w:rPr>
        <w:t>.1. Over 1 μm thick films for enhanced NIR absorption</w:t>
      </w:r>
    </w:p>
    <w:p w14:paraId="17819342" w14:textId="46EAC34D" w:rsidR="005A4D68" w:rsidRPr="002E72AE" w:rsidRDefault="005A4D68" w:rsidP="003E7032">
      <w:pPr>
        <w:spacing w:after="0" w:line="480" w:lineRule="auto"/>
        <w:ind w:firstLineChars="200" w:firstLine="480"/>
        <w:jc w:val="both"/>
        <w:rPr>
          <w:rFonts w:ascii="Times New Roman" w:eastAsiaTheme="minorEastAsia" w:hAnsi="Times New Roman"/>
          <w:b/>
          <w:sz w:val="24"/>
          <w:szCs w:val="24"/>
        </w:rPr>
      </w:pPr>
      <w:r w:rsidRPr="007F2B84">
        <w:rPr>
          <w:rFonts w:ascii="Times New Roman" w:hAnsi="Times New Roman"/>
          <w:sz w:val="24"/>
          <w:szCs w:val="24"/>
        </w:rPr>
        <w:t>To demonstrate the film thickness of Sn-Pb perovskites in a control manner and its contribution to the absorption in NIR region</w:t>
      </w:r>
      <w:r>
        <w:rPr>
          <w:rFonts w:ascii="Times New Roman" w:hAnsi="Times New Roman"/>
          <w:sz w:val="24"/>
          <w:szCs w:val="24"/>
        </w:rPr>
        <w:t xml:space="preserve">, </w:t>
      </w:r>
      <w:r w:rsidRPr="002E72AE">
        <w:rPr>
          <w:rFonts w:ascii="Times New Roman" w:hAnsi="Times New Roman"/>
          <w:sz w:val="24"/>
          <w:szCs w:val="24"/>
        </w:rPr>
        <w:t>we firstly theoretically and experimentally study three film thickness (</w:t>
      </w:r>
      <w:r w:rsidRPr="002E72AE">
        <w:rPr>
          <w:rFonts w:ascii="Times New Roman" w:hAnsi="Times New Roman"/>
          <w:i/>
          <w:sz w:val="24"/>
          <w:szCs w:val="24"/>
        </w:rPr>
        <w:t>i.e.</w:t>
      </w:r>
      <w:r w:rsidRPr="002E72AE">
        <w:rPr>
          <w:rFonts w:ascii="Times New Roman" w:hAnsi="Times New Roman"/>
          <w:sz w:val="24"/>
          <w:szCs w:val="24"/>
        </w:rPr>
        <w:t xml:space="preserve"> 0.5, 0.7 and 1.1 μm, respectively) on the device absorption evolution. T</w:t>
      </w:r>
      <w:r w:rsidRPr="002E72AE">
        <w:rPr>
          <w:rFonts w:ascii="Times New Roman" w:hAnsi="Times New Roman" w:hint="eastAsia"/>
          <w:sz w:val="24"/>
          <w:szCs w:val="24"/>
        </w:rPr>
        <w:t xml:space="preserve">he architecture </w:t>
      </w:r>
      <w:r w:rsidRPr="002E72AE">
        <w:rPr>
          <w:rFonts w:ascii="Times New Roman" w:hAnsi="Times New Roman"/>
          <w:sz w:val="24"/>
          <w:szCs w:val="24"/>
        </w:rPr>
        <w:t xml:space="preserve">of </w:t>
      </w:r>
      <w:r w:rsidRPr="002E72AE">
        <w:rPr>
          <w:rFonts w:ascii="Times New Roman" w:eastAsiaTheme="minorEastAsia" w:hAnsi="Times New Roman"/>
          <w:sz w:val="24"/>
          <w:szCs w:val="24"/>
        </w:rPr>
        <w:t xml:space="preserve">narrow-bandgap Sn-Pb perovskite </w:t>
      </w:r>
      <w:r w:rsidRPr="002E72AE">
        <w:rPr>
          <w:rFonts w:ascii="Times New Roman" w:hAnsi="Times New Roman" w:hint="eastAsia"/>
          <w:sz w:val="24"/>
          <w:szCs w:val="24"/>
        </w:rPr>
        <w:t xml:space="preserve">NIR PDs </w:t>
      </w:r>
      <w:r w:rsidRPr="002E72AE">
        <w:rPr>
          <w:rFonts w:ascii="Times New Roman" w:hAnsi="Times New Roman"/>
          <w:sz w:val="24"/>
          <w:szCs w:val="24"/>
        </w:rPr>
        <w:t xml:space="preserve">is designed as </w:t>
      </w:r>
      <w:r w:rsidRPr="002E72AE">
        <w:rPr>
          <w:rFonts w:ascii="Times New Roman" w:hAnsi="Times New Roman" w:hint="eastAsia"/>
          <w:sz w:val="24"/>
          <w:szCs w:val="24"/>
        </w:rPr>
        <w:t>indium tin oxide (ITO)/poly(3,4-ethylenedioxythiophene)-poly(styrenesulfanate) (PEDOT:PSS)/Sn-Pb</w:t>
      </w:r>
      <w:r w:rsidRPr="002E72AE">
        <w:rPr>
          <w:rFonts w:ascii="Times New Roman" w:hAnsi="Times New Roman"/>
          <w:sz w:val="24"/>
          <w:szCs w:val="24"/>
        </w:rPr>
        <w:t xml:space="preserve"> narrow-bandgap</w:t>
      </w:r>
      <w:r w:rsidRPr="002E72AE">
        <w:rPr>
          <w:rFonts w:ascii="Times New Roman" w:hAnsi="Times New Roman" w:hint="eastAsia"/>
          <w:sz w:val="24"/>
          <w:szCs w:val="24"/>
        </w:rPr>
        <w:t xml:space="preserve"> perovskite</w:t>
      </w:r>
      <w:r w:rsidRPr="002E72AE">
        <w:rPr>
          <w:rFonts w:ascii="Times New Roman" w:hAnsi="Times New Roman"/>
          <w:sz w:val="24"/>
          <w:szCs w:val="24"/>
        </w:rPr>
        <w:t>s</w:t>
      </w:r>
      <w:r w:rsidRPr="002E72AE">
        <w:rPr>
          <w:rFonts w:ascii="Times New Roman" w:hAnsi="Times New Roman" w:hint="eastAsia"/>
          <w:sz w:val="24"/>
          <w:szCs w:val="24"/>
        </w:rPr>
        <w:t>/phenyl-C</w:t>
      </w:r>
      <w:r w:rsidRPr="002E72AE">
        <w:rPr>
          <w:rFonts w:ascii="Times New Roman" w:hAnsi="Times New Roman" w:hint="eastAsia"/>
          <w:sz w:val="24"/>
          <w:szCs w:val="24"/>
          <w:vertAlign w:val="subscript"/>
        </w:rPr>
        <w:t>61</w:t>
      </w:r>
      <w:r w:rsidRPr="002E72AE">
        <w:rPr>
          <w:rFonts w:ascii="Times New Roman" w:hAnsi="Times New Roman" w:hint="eastAsia"/>
          <w:sz w:val="24"/>
          <w:szCs w:val="24"/>
        </w:rPr>
        <w:t>-butyric acid methyl ester (PC</w:t>
      </w:r>
      <w:r w:rsidRPr="002E72AE">
        <w:rPr>
          <w:rFonts w:ascii="Times New Roman" w:hAnsi="Times New Roman" w:hint="eastAsia"/>
          <w:sz w:val="24"/>
          <w:szCs w:val="24"/>
          <w:vertAlign w:val="subscript"/>
        </w:rPr>
        <w:t>61</w:t>
      </w:r>
      <w:r w:rsidRPr="002E72AE">
        <w:rPr>
          <w:rFonts w:ascii="Times New Roman" w:hAnsi="Times New Roman" w:hint="eastAsia"/>
          <w:sz w:val="24"/>
          <w:szCs w:val="24"/>
        </w:rPr>
        <w:t>BM)/zirconium acetylacetonate (ZrAcac)/Ag.</w:t>
      </w:r>
      <w:r w:rsidRPr="002E72AE">
        <w:rPr>
          <w:rFonts w:ascii="Times New Roman" w:eastAsiaTheme="minorEastAsia" w:hAnsi="Times New Roman"/>
          <w:sz w:val="24"/>
          <w:szCs w:val="24"/>
        </w:rPr>
        <w:t xml:space="preserve"> </w:t>
      </w:r>
      <w:r w:rsidRPr="002E72AE">
        <w:rPr>
          <w:rFonts w:ascii="Times New Roman" w:hAnsi="Times New Roman"/>
          <w:sz w:val="24"/>
          <w:szCs w:val="24"/>
        </w:rPr>
        <w:t xml:space="preserve">Clearly, as shown in </w:t>
      </w:r>
      <w:r w:rsidRPr="002E72AE">
        <w:rPr>
          <w:rFonts w:ascii="Times New Roman" w:hAnsi="Times New Roman"/>
          <w:b/>
          <w:bCs/>
          <w:sz w:val="24"/>
          <w:szCs w:val="24"/>
        </w:rPr>
        <w:t>Figure 1</w:t>
      </w:r>
      <w:r w:rsidRPr="002E72AE">
        <w:rPr>
          <w:rFonts w:ascii="Times New Roman" w:hAnsi="Times New Roman"/>
          <w:bCs/>
          <w:sz w:val="24"/>
          <w:szCs w:val="24"/>
        </w:rPr>
        <w:t>a</w:t>
      </w:r>
      <w:r w:rsidRPr="002E72AE">
        <w:rPr>
          <w:rFonts w:ascii="Times New Roman" w:hAnsi="Times New Roman"/>
          <w:sz w:val="24"/>
          <w:szCs w:val="24"/>
        </w:rPr>
        <w:t xml:space="preserve">, </w:t>
      </w:r>
      <w:r w:rsidRPr="002E72AE">
        <w:rPr>
          <w:rFonts w:ascii="Times New Roman" w:eastAsiaTheme="minorEastAsia" w:hAnsi="Times New Roman" w:hint="eastAsia"/>
          <w:sz w:val="24"/>
          <w:szCs w:val="24"/>
        </w:rPr>
        <w:t>t</w:t>
      </w:r>
      <w:r w:rsidRPr="002E72AE">
        <w:rPr>
          <w:rFonts w:ascii="Times New Roman" w:hAnsi="Times New Roman" w:hint="eastAsia"/>
          <w:sz w:val="24"/>
          <w:szCs w:val="24"/>
        </w:rPr>
        <w:t xml:space="preserve">he </w:t>
      </w:r>
      <w:r w:rsidRPr="002E72AE">
        <w:rPr>
          <w:rFonts w:ascii="Times New Roman" w:eastAsia="宋体" w:hAnsi="Times New Roman" w:hint="eastAsia"/>
          <w:sz w:val="24"/>
          <w:szCs w:val="24"/>
        </w:rPr>
        <w:t>simulated</w:t>
      </w:r>
      <w:r w:rsidRPr="002E72AE">
        <w:rPr>
          <w:rFonts w:ascii="Times New Roman" w:hAnsi="Times New Roman" w:hint="eastAsia"/>
          <w:sz w:val="24"/>
          <w:szCs w:val="24"/>
        </w:rPr>
        <w:t xml:space="preserve"> NIR </w:t>
      </w:r>
      <w:r w:rsidRPr="002E72AE">
        <w:rPr>
          <w:rFonts w:ascii="Times New Roman" w:hAnsi="Times New Roman"/>
          <w:sz w:val="24"/>
          <w:szCs w:val="24"/>
        </w:rPr>
        <w:t xml:space="preserve">device </w:t>
      </w:r>
      <w:r w:rsidRPr="002E72AE">
        <w:rPr>
          <w:rFonts w:ascii="Times New Roman" w:hAnsi="Times New Roman" w:hint="eastAsia"/>
          <w:sz w:val="24"/>
          <w:szCs w:val="24"/>
        </w:rPr>
        <w:t xml:space="preserve">absorption </w:t>
      </w:r>
      <w:r w:rsidRPr="002E72AE">
        <w:rPr>
          <w:rFonts w:ascii="Times New Roman" w:eastAsiaTheme="minorEastAsia" w:hAnsi="Times New Roman" w:hint="eastAsia"/>
          <w:sz w:val="24"/>
          <w:szCs w:val="24"/>
        </w:rPr>
        <w:t>show</w:t>
      </w:r>
      <w:r w:rsidRPr="002E72AE">
        <w:rPr>
          <w:rFonts w:ascii="Times New Roman" w:eastAsiaTheme="minorEastAsia" w:hAnsi="Times New Roman"/>
          <w:sz w:val="24"/>
          <w:szCs w:val="24"/>
        </w:rPr>
        <w:t xml:space="preserve">s the </w:t>
      </w:r>
      <w:r w:rsidRPr="002E72AE">
        <w:rPr>
          <w:rFonts w:ascii="Times New Roman" w:hAnsi="Times New Roman"/>
          <w:sz w:val="24"/>
          <w:szCs w:val="24"/>
        </w:rPr>
        <w:t>significant</w:t>
      </w:r>
      <w:r w:rsidRPr="002E72AE">
        <w:rPr>
          <w:rFonts w:ascii="Times New Roman" w:hAnsi="Times New Roman" w:hint="eastAsia"/>
          <w:sz w:val="24"/>
          <w:szCs w:val="24"/>
        </w:rPr>
        <w:t xml:space="preserve"> enhance</w:t>
      </w:r>
      <w:r w:rsidRPr="002E72AE">
        <w:rPr>
          <w:rFonts w:ascii="Times New Roman" w:eastAsiaTheme="minorEastAsia" w:hAnsi="Times New Roman" w:hint="eastAsia"/>
          <w:sz w:val="24"/>
          <w:szCs w:val="24"/>
        </w:rPr>
        <w:t>ment</w:t>
      </w:r>
      <w:r w:rsidRPr="002E72AE">
        <w:rPr>
          <w:rFonts w:ascii="Times New Roman" w:hAnsi="Times New Roman" w:hint="eastAsia"/>
          <w:sz w:val="24"/>
          <w:szCs w:val="24"/>
        </w:rPr>
        <w:t xml:space="preserve"> with </w:t>
      </w:r>
      <w:r w:rsidRPr="002E72AE">
        <w:rPr>
          <w:rFonts w:ascii="Times New Roman" w:hAnsi="Times New Roman"/>
          <w:sz w:val="24"/>
          <w:szCs w:val="24"/>
        </w:rPr>
        <w:t xml:space="preserve">the </w:t>
      </w:r>
      <w:r w:rsidRPr="002E72AE">
        <w:rPr>
          <w:rFonts w:ascii="Times New Roman" w:hAnsi="Times New Roman" w:hint="eastAsia"/>
          <w:sz w:val="24"/>
          <w:szCs w:val="24"/>
        </w:rPr>
        <w:t>increase</w:t>
      </w:r>
      <w:r w:rsidRPr="002E72AE">
        <w:rPr>
          <w:rFonts w:ascii="Times New Roman" w:eastAsia="宋体" w:hAnsi="Times New Roman" w:hint="eastAsia"/>
          <w:sz w:val="24"/>
          <w:szCs w:val="24"/>
        </w:rPr>
        <w:t xml:space="preserve"> </w:t>
      </w:r>
      <w:r w:rsidRPr="002E72AE">
        <w:rPr>
          <w:rFonts w:ascii="Times New Roman" w:eastAsia="宋体" w:hAnsi="Times New Roman"/>
          <w:sz w:val="24"/>
          <w:szCs w:val="24"/>
        </w:rPr>
        <w:t xml:space="preserve">of </w:t>
      </w:r>
      <w:r w:rsidRPr="002E72AE">
        <w:rPr>
          <w:rFonts w:ascii="Times New Roman" w:hAnsi="Times New Roman" w:hint="eastAsia"/>
          <w:sz w:val="24"/>
          <w:szCs w:val="24"/>
        </w:rPr>
        <w:t>perovskite thickness</w:t>
      </w:r>
      <w:r w:rsidRPr="002E72AE">
        <w:rPr>
          <w:rFonts w:ascii="Times New Roman" w:hAnsi="Times New Roman"/>
          <w:sz w:val="24"/>
          <w:szCs w:val="24"/>
        </w:rPr>
        <w:t xml:space="preserve">. On the basis of 500 nm thick films, </w:t>
      </w:r>
      <w:r w:rsidRPr="002E72AE">
        <w:rPr>
          <w:rFonts w:ascii="Times New Roman" w:eastAsiaTheme="minorEastAsia" w:hAnsi="Times New Roman"/>
          <w:sz w:val="24"/>
          <w:szCs w:val="24"/>
        </w:rPr>
        <w:t>the NIR absorption enhancement ratios (</w:t>
      </w:r>
      <w:r w:rsidRPr="002E72AE">
        <w:rPr>
          <w:rFonts w:ascii="Times New Roman" w:eastAsiaTheme="minorEastAsia" w:hAnsi="Times New Roman"/>
          <w:i/>
          <w:sz w:val="24"/>
          <w:szCs w:val="24"/>
        </w:rPr>
        <w:t>i.e.</w:t>
      </w:r>
      <w:r w:rsidRPr="002E72AE">
        <w:rPr>
          <w:rFonts w:ascii="Times New Roman" w:eastAsiaTheme="minorEastAsia" w:hAnsi="Times New Roman"/>
          <w:sz w:val="24"/>
          <w:szCs w:val="24"/>
        </w:rPr>
        <w:t xml:space="preserve"> </w:t>
      </w:r>
      <w:r w:rsidRPr="00E21D3C">
        <w:rPr>
          <w:rFonts w:ascii="Times New Roman" w:eastAsiaTheme="minorEastAsia" w:hAnsi="Times New Roman"/>
          <w:sz w:val="24"/>
          <w:szCs w:val="24"/>
        </w:rPr>
        <w:t>the absorption of the thick films over that of 500 nm thick films)</w:t>
      </w:r>
      <w:r w:rsidRPr="002E72AE">
        <w:rPr>
          <w:rFonts w:ascii="Times New Roman" w:eastAsiaTheme="minorEastAsia" w:hAnsi="Times New Roman"/>
          <w:sz w:val="24"/>
          <w:szCs w:val="24"/>
        </w:rPr>
        <w:t xml:space="preserve"> achieve </w:t>
      </w:r>
      <w:r w:rsidRPr="002E72AE">
        <w:rPr>
          <w:rFonts w:ascii="Times New Roman" w:hAnsi="Times New Roman"/>
          <w:sz w:val="24"/>
          <w:szCs w:val="24"/>
        </w:rPr>
        <w:t>1.</w:t>
      </w:r>
      <w:r w:rsidRPr="002E72AE">
        <w:rPr>
          <w:rFonts w:ascii="Times New Roman" w:eastAsiaTheme="minorEastAsia" w:hAnsi="Times New Roman" w:hint="eastAsia"/>
          <w:sz w:val="24"/>
          <w:szCs w:val="24"/>
        </w:rPr>
        <w:t>2</w:t>
      </w:r>
      <w:r w:rsidRPr="002E72AE">
        <w:rPr>
          <w:rFonts w:ascii="Times New Roman" w:hAnsi="Times New Roman"/>
          <w:sz w:val="24"/>
          <w:szCs w:val="24"/>
        </w:rPr>
        <w:t xml:space="preserve"> and 1.</w:t>
      </w:r>
      <w:r w:rsidRPr="002E72AE">
        <w:rPr>
          <w:rFonts w:ascii="Times New Roman" w:eastAsiaTheme="minorEastAsia" w:hAnsi="Times New Roman" w:hint="eastAsia"/>
          <w:sz w:val="24"/>
          <w:szCs w:val="24"/>
        </w:rPr>
        <w:t>6</w:t>
      </w:r>
      <w:r w:rsidRPr="002E72AE">
        <w:rPr>
          <w:rFonts w:ascii="Times New Roman" w:eastAsiaTheme="minorEastAsia" w:hAnsi="Times New Roman"/>
          <w:sz w:val="24"/>
          <w:szCs w:val="24"/>
        </w:rPr>
        <w:t xml:space="preserve"> for 700 nm and</w:t>
      </w:r>
      <w:r w:rsidRPr="002E72AE">
        <w:rPr>
          <w:rFonts w:ascii="Times New Roman" w:eastAsiaTheme="minorEastAsia" w:hAnsi="Times New Roman"/>
          <w:color w:val="FF0000"/>
          <w:sz w:val="24"/>
          <w:szCs w:val="24"/>
        </w:rPr>
        <w:t xml:space="preserve"> </w:t>
      </w:r>
      <w:r w:rsidRPr="002E72AE">
        <w:rPr>
          <w:rFonts w:ascii="Times New Roman" w:eastAsiaTheme="minorEastAsia" w:hAnsi="Times New Roman"/>
          <w:sz w:val="24"/>
          <w:szCs w:val="24"/>
        </w:rPr>
        <w:t xml:space="preserve">1100 nm thick perovskite films </w:t>
      </w:r>
      <w:r w:rsidRPr="002E72AE">
        <w:rPr>
          <w:rFonts w:ascii="Times New Roman" w:eastAsiaTheme="minorEastAsia" w:hAnsi="Times New Roman" w:hint="eastAsia"/>
          <w:sz w:val="24"/>
          <w:szCs w:val="24"/>
        </w:rPr>
        <w:t>at the wavelength of 940 nm</w:t>
      </w:r>
      <w:r w:rsidRPr="002E72AE">
        <w:rPr>
          <w:rFonts w:ascii="Times New Roman" w:hAnsi="Times New Roman"/>
          <w:sz w:val="24"/>
          <w:szCs w:val="24"/>
        </w:rPr>
        <w:t>, respectively</w:t>
      </w:r>
      <w:r w:rsidRPr="002E72AE">
        <w:rPr>
          <w:rFonts w:ascii="Times New Roman" w:eastAsiaTheme="minorEastAsia" w:hAnsi="Times New Roman" w:hint="eastAsia"/>
          <w:sz w:val="24"/>
          <w:szCs w:val="24"/>
        </w:rPr>
        <w:t xml:space="preserve"> (</w:t>
      </w:r>
      <w:r w:rsidRPr="002E72AE">
        <w:rPr>
          <w:rFonts w:ascii="Times New Roman" w:hAnsi="Times New Roman"/>
          <w:sz w:val="24"/>
          <w:szCs w:val="24"/>
        </w:rPr>
        <w:t>Figure S</w:t>
      </w:r>
      <w:r w:rsidRPr="002E72AE">
        <w:rPr>
          <w:rFonts w:ascii="Times New Roman" w:eastAsiaTheme="minorEastAsia" w:hAnsi="Times New Roman" w:hint="eastAsia"/>
          <w:sz w:val="24"/>
          <w:szCs w:val="24"/>
        </w:rPr>
        <w:t>1).</w:t>
      </w:r>
      <w:r w:rsidRPr="002E72AE">
        <w:rPr>
          <w:rFonts w:ascii="Times New Roman" w:eastAsiaTheme="minorEastAsia" w:hAnsi="Times New Roman"/>
          <w:sz w:val="24"/>
          <w:szCs w:val="24"/>
        </w:rPr>
        <w:t xml:space="preserve"> </w:t>
      </w:r>
      <w:r w:rsidRPr="002E72AE">
        <w:rPr>
          <w:rFonts w:ascii="Times New Roman" w:hAnsi="Times New Roman"/>
          <w:sz w:val="24"/>
          <w:szCs w:val="24"/>
        </w:rPr>
        <w:t>The enhanced device absorption can be ascribed to the increased thickness of Sn-Pb perovskite films and</w:t>
      </w:r>
      <w:r w:rsidRPr="002E72AE">
        <w:rPr>
          <w:rFonts w:ascii="Times New Roman" w:hAnsi="Times New Roman"/>
          <w:color w:val="FF0000"/>
          <w:sz w:val="24"/>
          <w:szCs w:val="24"/>
        </w:rPr>
        <w:t xml:space="preserve"> </w:t>
      </w:r>
      <w:r w:rsidRPr="002E72AE">
        <w:rPr>
          <w:rFonts w:ascii="Times New Roman" w:hAnsi="Times New Roman"/>
          <w:sz w:val="24"/>
          <w:szCs w:val="24"/>
        </w:rPr>
        <w:t>weak device interference effects.</w:t>
      </w:r>
      <w:r w:rsidRPr="00626C6A">
        <w:rPr>
          <w:rFonts w:ascii="Times New Roman" w:hAnsi="Times New Roman"/>
          <w:noProof/>
          <w:sz w:val="24"/>
          <w:szCs w:val="24"/>
          <w:vertAlign w:val="superscript"/>
        </w:rPr>
        <w:t>[</w:t>
      </w:r>
      <w:r w:rsidR="00C05A8E">
        <w:rPr>
          <w:rFonts w:ascii="Times New Roman" w:hAnsi="Times New Roman"/>
          <w:noProof/>
          <w:sz w:val="24"/>
          <w:szCs w:val="24"/>
          <w:vertAlign w:val="superscript"/>
        </w:rPr>
        <w:t>36</w:t>
      </w:r>
      <w:r w:rsidRPr="00626C6A">
        <w:rPr>
          <w:rFonts w:ascii="Times New Roman" w:hAnsi="Times New Roman"/>
          <w:noProof/>
          <w:sz w:val="24"/>
          <w:szCs w:val="24"/>
          <w:vertAlign w:val="superscript"/>
        </w:rPr>
        <w:t>]</w:t>
      </w:r>
      <w:r w:rsidRPr="00176D44">
        <w:rPr>
          <w:rFonts w:ascii="Times New Roman" w:hAnsi="Times New Roman"/>
          <w:sz w:val="24"/>
          <w:szCs w:val="24"/>
        </w:rPr>
        <w:t xml:space="preserve"> </w:t>
      </w:r>
      <w:r w:rsidRPr="002E72AE">
        <w:rPr>
          <w:rFonts w:ascii="Times New Roman" w:hAnsi="Times New Roman"/>
          <w:sz w:val="24"/>
          <w:szCs w:val="24"/>
        </w:rPr>
        <w:t>Experimentally,</w:t>
      </w:r>
      <w:r w:rsidRPr="002E72AE">
        <w:rPr>
          <w:rFonts w:ascii="Times New Roman" w:hAnsi="Times New Roman" w:hint="eastAsia"/>
          <w:sz w:val="24"/>
          <w:szCs w:val="24"/>
        </w:rPr>
        <w:t xml:space="preserve"> </w:t>
      </w:r>
      <w:r w:rsidRPr="00E21D3C">
        <w:rPr>
          <w:rFonts w:ascii="Times New Roman" w:eastAsiaTheme="minorEastAsia" w:hAnsi="Times New Roman"/>
          <w:sz w:val="24"/>
          <w:szCs w:val="24"/>
        </w:rPr>
        <w:t>the absorption</w:t>
      </w:r>
      <w:r w:rsidRPr="00E21D3C">
        <w:rPr>
          <w:rFonts w:ascii="Times New Roman" w:hAnsi="Times New Roman"/>
          <w:sz w:val="24"/>
          <w:szCs w:val="24"/>
        </w:rPr>
        <w:t xml:space="preserve"> of</w:t>
      </w:r>
      <w:r w:rsidRPr="00176D44">
        <w:rPr>
          <w:rFonts w:ascii="Times New Roman" w:hAnsi="Times New Roman" w:hint="eastAsia"/>
          <w:sz w:val="24"/>
          <w:szCs w:val="24"/>
        </w:rPr>
        <w:t xml:space="preserve"> Sn-Pb perovskite PDs</w:t>
      </w:r>
      <w:r w:rsidRPr="002E72AE">
        <w:rPr>
          <w:rFonts w:ascii="Times New Roman" w:eastAsiaTheme="minorEastAsia" w:hAnsi="Times New Roman" w:hint="eastAsia"/>
          <w:sz w:val="24"/>
          <w:szCs w:val="24"/>
        </w:rPr>
        <w:t xml:space="preserve"> in</w:t>
      </w:r>
      <w:r w:rsidRPr="002E72AE">
        <w:rPr>
          <w:rFonts w:ascii="Times New Roman" w:eastAsiaTheme="minorEastAsia" w:hAnsi="Times New Roman"/>
          <w:sz w:val="24"/>
          <w:szCs w:val="24"/>
        </w:rPr>
        <w:t xml:space="preserve"> the</w:t>
      </w:r>
      <w:r w:rsidRPr="002E72AE">
        <w:rPr>
          <w:rFonts w:ascii="Times New Roman" w:hAnsi="Times New Roman" w:hint="eastAsia"/>
          <w:sz w:val="24"/>
          <w:szCs w:val="24"/>
        </w:rPr>
        <w:t xml:space="preserve"> </w:t>
      </w:r>
      <w:r w:rsidRPr="002E72AE">
        <w:rPr>
          <w:rFonts w:ascii="Times New Roman" w:eastAsiaTheme="minorEastAsia" w:hAnsi="Times New Roman" w:hint="eastAsia"/>
          <w:sz w:val="24"/>
          <w:szCs w:val="24"/>
        </w:rPr>
        <w:t xml:space="preserve">NIR region also </w:t>
      </w:r>
      <w:r w:rsidRPr="002E72AE">
        <w:rPr>
          <w:rFonts w:ascii="Times New Roman" w:hAnsi="Times New Roman" w:hint="eastAsia"/>
          <w:sz w:val="24"/>
          <w:szCs w:val="24"/>
        </w:rPr>
        <w:t>present</w:t>
      </w:r>
      <w:r w:rsidRPr="002E72AE">
        <w:rPr>
          <w:rFonts w:ascii="Times New Roman" w:hAnsi="Times New Roman"/>
          <w:sz w:val="24"/>
          <w:szCs w:val="24"/>
        </w:rPr>
        <w:t>s the</w:t>
      </w:r>
      <w:r w:rsidRPr="002E72AE">
        <w:rPr>
          <w:rFonts w:ascii="Times New Roman" w:hAnsi="Times New Roman" w:hint="eastAsia"/>
          <w:sz w:val="24"/>
          <w:szCs w:val="24"/>
        </w:rPr>
        <w:t xml:space="preserve"> </w:t>
      </w:r>
      <w:r w:rsidRPr="002E72AE">
        <w:rPr>
          <w:rFonts w:ascii="Times New Roman" w:hAnsi="Times New Roman"/>
          <w:sz w:val="24"/>
          <w:szCs w:val="24"/>
        </w:rPr>
        <w:t>remarkable</w:t>
      </w:r>
      <w:r w:rsidRPr="002E72AE">
        <w:rPr>
          <w:rFonts w:ascii="Times New Roman" w:eastAsiaTheme="minorEastAsia" w:hAnsi="Times New Roman" w:hint="eastAsia"/>
          <w:sz w:val="24"/>
          <w:szCs w:val="24"/>
        </w:rPr>
        <w:t xml:space="preserve"> increment </w:t>
      </w:r>
      <w:r w:rsidRPr="002E72AE">
        <w:rPr>
          <w:rFonts w:ascii="Times New Roman" w:hAnsi="Times New Roman" w:hint="eastAsia"/>
          <w:sz w:val="24"/>
          <w:szCs w:val="24"/>
        </w:rPr>
        <w:t>by</w:t>
      </w:r>
      <w:r w:rsidRPr="002E72AE">
        <w:rPr>
          <w:rFonts w:ascii="Times New Roman" w:eastAsiaTheme="minorEastAsia" w:hAnsi="Times New Roman" w:hint="eastAsia"/>
          <w:sz w:val="24"/>
          <w:szCs w:val="24"/>
        </w:rPr>
        <w:t xml:space="preserve"> about </w:t>
      </w:r>
      <w:r w:rsidRPr="002E72AE">
        <w:rPr>
          <w:rFonts w:ascii="Times New Roman" w:hAnsi="Times New Roman"/>
          <w:sz w:val="24"/>
          <w:szCs w:val="24"/>
        </w:rPr>
        <w:t>1.1 and 1.</w:t>
      </w:r>
      <w:r w:rsidRPr="002E72AE">
        <w:rPr>
          <w:rFonts w:ascii="Times New Roman" w:eastAsiaTheme="minorEastAsia" w:hAnsi="Times New Roman" w:hint="eastAsia"/>
          <w:sz w:val="24"/>
          <w:szCs w:val="24"/>
        </w:rPr>
        <w:t>5</w:t>
      </w:r>
      <w:r w:rsidRPr="002E72AE">
        <w:rPr>
          <w:rFonts w:ascii="Times New Roman" w:hAnsi="Times New Roman"/>
          <w:sz w:val="24"/>
          <w:szCs w:val="24"/>
        </w:rPr>
        <w:t xml:space="preserve"> times</w:t>
      </w:r>
      <w:r w:rsidRPr="002E72AE">
        <w:rPr>
          <w:rFonts w:ascii="Times New Roman" w:eastAsiaTheme="minorEastAsia" w:hAnsi="Times New Roman" w:hint="eastAsia"/>
          <w:sz w:val="24"/>
          <w:szCs w:val="24"/>
        </w:rPr>
        <w:t xml:space="preserve"> at </w:t>
      </w:r>
      <w:r w:rsidRPr="002E72AE">
        <w:rPr>
          <w:rFonts w:ascii="Times New Roman" w:eastAsiaTheme="minorEastAsia" w:hAnsi="Times New Roman"/>
          <w:sz w:val="24"/>
          <w:szCs w:val="24"/>
        </w:rPr>
        <w:t xml:space="preserve">the </w:t>
      </w:r>
      <w:r w:rsidRPr="002E72AE">
        <w:rPr>
          <w:rFonts w:ascii="Times New Roman" w:eastAsiaTheme="minorEastAsia" w:hAnsi="Times New Roman" w:hint="eastAsia"/>
          <w:sz w:val="24"/>
          <w:szCs w:val="24"/>
        </w:rPr>
        <w:t>940 nm</w:t>
      </w:r>
      <w:r w:rsidRPr="002E72AE">
        <w:rPr>
          <w:rFonts w:ascii="Times New Roman" w:hAnsi="Times New Roman" w:hint="eastAsia"/>
          <w:sz w:val="24"/>
          <w:szCs w:val="24"/>
        </w:rPr>
        <w:t xml:space="preserve"> </w:t>
      </w:r>
      <w:r w:rsidRPr="002E72AE">
        <w:rPr>
          <w:rFonts w:ascii="Times New Roman" w:hAnsi="Times New Roman"/>
          <w:sz w:val="24"/>
          <w:szCs w:val="24"/>
        </w:rPr>
        <w:t xml:space="preserve">wavelength </w:t>
      </w:r>
      <w:r w:rsidRPr="002E72AE">
        <w:rPr>
          <w:rFonts w:ascii="Times New Roman" w:eastAsiaTheme="minorEastAsia" w:hAnsi="Times New Roman" w:hint="eastAsia"/>
          <w:sz w:val="24"/>
          <w:szCs w:val="24"/>
        </w:rPr>
        <w:t xml:space="preserve">when </w:t>
      </w:r>
      <w:r w:rsidRPr="0090674E">
        <w:rPr>
          <w:rFonts w:ascii="Times New Roman" w:hAnsi="Times New Roman"/>
          <w:sz w:val="24"/>
          <w:szCs w:val="24"/>
        </w:rPr>
        <w:t>perovskite film thickness</w:t>
      </w:r>
      <w:r w:rsidRPr="0090674E">
        <w:rPr>
          <w:rFonts w:ascii="Times New Roman" w:eastAsiaTheme="minorEastAsia" w:hAnsi="Times New Roman"/>
          <w:sz w:val="24"/>
          <w:szCs w:val="24"/>
        </w:rPr>
        <w:t xml:space="preserve"> </w:t>
      </w:r>
      <w:r w:rsidRPr="0090674E">
        <w:rPr>
          <w:rFonts w:ascii="Times New Roman" w:hAnsi="Times New Roman"/>
          <w:sz w:val="24"/>
          <w:szCs w:val="24"/>
        </w:rPr>
        <w:t>raises from 500</w:t>
      </w:r>
      <w:r w:rsidRPr="0090674E">
        <w:rPr>
          <w:rFonts w:ascii="Times New Roman" w:eastAsiaTheme="minorEastAsia" w:hAnsi="Times New Roman"/>
          <w:sz w:val="24"/>
          <w:szCs w:val="24"/>
        </w:rPr>
        <w:t xml:space="preserve"> nm</w:t>
      </w:r>
      <w:r w:rsidRPr="0090674E">
        <w:rPr>
          <w:rFonts w:ascii="Times New Roman" w:hAnsi="Times New Roman"/>
          <w:sz w:val="24"/>
          <w:szCs w:val="24"/>
        </w:rPr>
        <w:t xml:space="preserve"> to </w:t>
      </w:r>
      <w:r w:rsidRPr="0090674E">
        <w:rPr>
          <w:rFonts w:ascii="Times New Roman" w:eastAsiaTheme="minorEastAsia" w:hAnsi="Times New Roman"/>
          <w:sz w:val="24"/>
          <w:szCs w:val="24"/>
        </w:rPr>
        <w:t>700 nm and to 1100 nm, respectively</w:t>
      </w:r>
      <w:r w:rsidRPr="0090674E">
        <w:rPr>
          <w:rFonts w:ascii="Times New Roman" w:hAnsi="Times New Roman"/>
          <w:sz w:val="24"/>
          <w:szCs w:val="24"/>
        </w:rPr>
        <w:t xml:space="preserve"> (</w:t>
      </w:r>
      <w:r w:rsidRPr="0090674E">
        <w:rPr>
          <w:rFonts w:ascii="Times New Roman" w:hAnsi="Times New Roman"/>
          <w:bCs/>
          <w:sz w:val="24"/>
          <w:szCs w:val="24"/>
        </w:rPr>
        <w:t>Figure 1b</w:t>
      </w:r>
      <w:r w:rsidRPr="0090674E">
        <w:rPr>
          <w:rFonts w:ascii="Times New Roman" w:eastAsiaTheme="minorEastAsia" w:hAnsi="Times New Roman"/>
          <w:sz w:val="24"/>
          <w:szCs w:val="24"/>
        </w:rPr>
        <w:t xml:space="preserve"> and </w:t>
      </w:r>
      <w:r w:rsidRPr="0090674E">
        <w:rPr>
          <w:rFonts w:ascii="Times New Roman" w:hAnsi="Times New Roman"/>
          <w:sz w:val="24"/>
          <w:szCs w:val="24"/>
        </w:rPr>
        <w:t>Figure S</w:t>
      </w:r>
      <w:r w:rsidRPr="0090674E">
        <w:rPr>
          <w:rFonts w:ascii="Times New Roman" w:eastAsiaTheme="minorEastAsia" w:hAnsi="Times New Roman"/>
          <w:sz w:val="24"/>
          <w:szCs w:val="24"/>
        </w:rPr>
        <w:t>1</w:t>
      </w:r>
      <w:r w:rsidRPr="0090674E">
        <w:rPr>
          <w:rFonts w:ascii="Times New Roman" w:hAnsi="Times New Roman"/>
          <w:sz w:val="24"/>
          <w:szCs w:val="24"/>
        </w:rPr>
        <w:t xml:space="preserve">). Overall, the experimental absorption enhancement </w:t>
      </w:r>
      <w:r w:rsidRPr="000A1332">
        <w:rPr>
          <w:rFonts w:ascii="Times New Roman" w:hAnsi="Times New Roman"/>
          <w:sz w:val="24"/>
          <w:szCs w:val="24"/>
        </w:rPr>
        <w:t>is</w:t>
      </w:r>
      <w:r w:rsidRPr="0090674E">
        <w:rPr>
          <w:rFonts w:ascii="Times New Roman" w:hAnsi="Times New Roman"/>
          <w:sz w:val="24"/>
          <w:szCs w:val="24"/>
        </w:rPr>
        <w:t xml:space="preserve"> consistent with the theoretical </w:t>
      </w:r>
      <w:r w:rsidRPr="0090674E">
        <w:rPr>
          <w:rFonts w:ascii="Times New Roman" w:eastAsia="宋体" w:hAnsi="Times New Roman"/>
          <w:sz w:val="24"/>
          <w:szCs w:val="24"/>
        </w:rPr>
        <w:t>result</w:t>
      </w:r>
      <w:r w:rsidRPr="0090674E">
        <w:rPr>
          <w:rFonts w:ascii="Times New Roman" w:hAnsi="Times New Roman"/>
          <w:sz w:val="24"/>
          <w:szCs w:val="24"/>
        </w:rPr>
        <w:t xml:space="preserve">. </w:t>
      </w:r>
      <w:r w:rsidR="00666FE0" w:rsidRPr="009821F0">
        <w:rPr>
          <w:rFonts w:ascii="Times New Roman" w:hAnsi="Times New Roman"/>
          <w:sz w:val="24"/>
          <w:szCs w:val="24"/>
        </w:rPr>
        <w:t xml:space="preserve">The less obvious peaks in the experimental results result from the weaker </w:t>
      </w:r>
      <w:r w:rsidR="00666FE0" w:rsidRPr="009821F0">
        <w:rPr>
          <w:rFonts w:ascii="Times New Roman" w:hAnsi="Times New Roman"/>
          <w:sz w:val="24"/>
        </w:rPr>
        <w:t>cavity effect compared with that in the simulation</w:t>
      </w:r>
      <w:r w:rsidR="00666FE0" w:rsidRPr="009821F0">
        <w:rPr>
          <w:rFonts w:ascii="Times New Roman" w:hAnsi="Times New Roman"/>
          <w:sz w:val="24"/>
          <w:szCs w:val="24"/>
        </w:rPr>
        <w:t>.</w:t>
      </w:r>
      <w:r w:rsidR="00666FE0">
        <w:rPr>
          <w:rFonts w:ascii="Times New Roman" w:hAnsi="Times New Roman"/>
          <w:sz w:val="24"/>
          <w:szCs w:val="24"/>
        </w:rPr>
        <w:t xml:space="preserve"> </w:t>
      </w:r>
      <w:r w:rsidRPr="0090674E">
        <w:rPr>
          <w:rFonts w:ascii="Times New Roman" w:hAnsi="Times New Roman"/>
          <w:sz w:val="24"/>
          <w:szCs w:val="24"/>
        </w:rPr>
        <w:t>It should be noted that the reflectance of ITO substrates contributes to ~15% device optical loss in the NIR region (Figure S2). This implies that Sn-Pb perovskite films with 1100 nm thickness can harvest near 95% incident NIR</w:t>
      </w:r>
      <w:r w:rsidRPr="002E72AE">
        <w:rPr>
          <w:rFonts w:ascii="Times New Roman" w:hAnsi="Times New Roman"/>
          <w:sz w:val="24"/>
          <w:szCs w:val="24"/>
        </w:rPr>
        <w:t xml:space="preserve"> light over 760 to 940 nm. Hence, we conclude that Sn-Pb perovskite films with 1100 nm thickness have </w:t>
      </w:r>
      <w:r w:rsidRPr="000A1332">
        <w:rPr>
          <w:rFonts w:ascii="Times New Roman" w:hAnsi="Times New Roman"/>
          <w:sz w:val="24"/>
          <w:szCs w:val="24"/>
        </w:rPr>
        <w:t>the</w:t>
      </w:r>
      <w:r w:rsidRPr="002E72AE">
        <w:rPr>
          <w:rFonts w:ascii="Times New Roman" w:hAnsi="Times New Roman"/>
          <w:sz w:val="24"/>
          <w:szCs w:val="24"/>
        </w:rPr>
        <w:t xml:space="preserve"> high and flat NIR device absorption covering 760-940 nm (shown in </w:t>
      </w:r>
      <w:r w:rsidRPr="002E72AE">
        <w:rPr>
          <w:rFonts w:ascii="Times New Roman" w:hAnsi="Times New Roman"/>
          <w:bCs/>
          <w:sz w:val="24"/>
          <w:szCs w:val="24"/>
        </w:rPr>
        <w:t>Figure 1a</w:t>
      </w:r>
      <w:r w:rsidRPr="002E72AE">
        <w:rPr>
          <w:rFonts w:ascii="Times New Roman" w:hAnsi="Times New Roman"/>
          <w:sz w:val="24"/>
          <w:szCs w:val="24"/>
        </w:rPr>
        <w:t xml:space="preserve">, </w:t>
      </w:r>
      <w:r w:rsidRPr="002E72AE">
        <w:rPr>
          <w:rFonts w:ascii="Times New Roman" w:hAnsi="Times New Roman"/>
          <w:bCs/>
          <w:sz w:val="24"/>
          <w:szCs w:val="24"/>
        </w:rPr>
        <w:t>1b</w:t>
      </w:r>
      <w:r w:rsidRPr="002E72AE">
        <w:rPr>
          <w:rFonts w:ascii="Times New Roman" w:hAnsi="Times New Roman"/>
          <w:sz w:val="24"/>
          <w:szCs w:val="24"/>
        </w:rPr>
        <w:t>), which are</w:t>
      </w:r>
      <w:r w:rsidRPr="002E72AE">
        <w:rPr>
          <w:rFonts w:ascii="Times New Roman" w:hAnsi="Times New Roman" w:hint="eastAsia"/>
          <w:sz w:val="24"/>
          <w:szCs w:val="24"/>
        </w:rPr>
        <w:t xml:space="preserve"> </w:t>
      </w:r>
      <w:r w:rsidRPr="002E72AE">
        <w:rPr>
          <w:rFonts w:ascii="Times New Roman" w:hAnsi="Times New Roman"/>
          <w:sz w:val="24"/>
          <w:szCs w:val="24"/>
        </w:rPr>
        <w:t>prerequisite</w:t>
      </w:r>
      <w:r w:rsidRPr="002E72AE">
        <w:rPr>
          <w:rFonts w:ascii="Times New Roman" w:hAnsi="Times New Roman" w:hint="eastAsia"/>
          <w:sz w:val="24"/>
          <w:szCs w:val="24"/>
        </w:rPr>
        <w:t xml:space="preserve"> for achieving</w:t>
      </w:r>
      <w:r w:rsidRPr="002E72AE">
        <w:rPr>
          <w:rFonts w:ascii="Times New Roman" w:hAnsi="Times New Roman"/>
          <w:sz w:val="24"/>
          <w:szCs w:val="24"/>
        </w:rPr>
        <w:t xml:space="preserve"> high-efficiency narrow-bandgap perovskite</w:t>
      </w:r>
      <w:r w:rsidRPr="002E72AE">
        <w:rPr>
          <w:rFonts w:ascii="Times New Roman" w:hAnsi="Times New Roman" w:hint="eastAsia"/>
          <w:sz w:val="24"/>
          <w:szCs w:val="24"/>
        </w:rPr>
        <w:t xml:space="preserve"> NIR PDs.</w:t>
      </w:r>
    </w:p>
    <w:p w14:paraId="60FB166D" w14:textId="77777777" w:rsidR="00AE2AC5" w:rsidRPr="002E72AE" w:rsidRDefault="00AE2AC5" w:rsidP="00740231">
      <w:pPr>
        <w:spacing w:after="0"/>
        <w:rPr>
          <w:rFonts w:ascii="Times New Roman" w:eastAsiaTheme="minorEastAsia" w:hAnsi="Times New Roman"/>
          <w:b/>
          <w:sz w:val="24"/>
          <w:szCs w:val="24"/>
        </w:rPr>
      </w:pPr>
    </w:p>
    <w:p w14:paraId="1B98506E" w14:textId="77777777" w:rsidR="005A4D68" w:rsidRPr="002E72AE" w:rsidRDefault="005A4D68" w:rsidP="00755E98">
      <w:pPr>
        <w:spacing w:after="0" w:line="360" w:lineRule="auto"/>
        <w:jc w:val="both"/>
        <w:rPr>
          <w:rFonts w:ascii="Times New Roman" w:hAnsi="Times New Roman"/>
          <w:b/>
          <w:sz w:val="24"/>
          <w:szCs w:val="24"/>
        </w:rPr>
      </w:pPr>
      <w:r w:rsidRPr="002E72AE">
        <w:rPr>
          <w:rFonts w:ascii="Times New Roman" w:hAnsi="Times New Roman"/>
          <w:b/>
          <w:sz w:val="24"/>
          <w:szCs w:val="24"/>
        </w:rPr>
        <w:t>2.2.</w:t>
      </w:r>
      <w:r w:rsidRPr="002E72AE">
        <w:rPr>
          <w:rFonts w:ascii="Times New Roman" w:hAnsi="Times New Roman" w:hint="eastAsia"/>
          <w:b/>
          <w:sz w:val="24"/>
          <w:szCs w:val="24"/>
        </w:rPr>
        <w:t xml:space="preserve"> </w:t>
      </w:r>
      <w:r w:rsidRPr="002E72AE">
        <w:rPr>
          <w:rFonts w:ascii="Times New Roman" w:hAnsi="Times New Roman"/>
          <w:b/>
          <w:sz w:val="24"/>
          <w:szCs w:val="24"/>
        </w:rPr>
        <w:t>Crystallization tuning</w:t>
      </w:r>
      <w:r w:rsidRPr="002E72AE">
        <w:rPr>
          <w:rFonts w:ascii="Times New Roman" w:hAnsi="Times New Roman" w:hint="eastAsia"/>
          <w:b/>
          <w:sz w:val="24"/>
          <w:szCs w:val="24"/>
        </w:rPr>
        <w:t xml:space="preserve"> </w:t>
      </w:r>
      <w:r w:rsidRPr="002E72AE">
        <w:rPr>
          <w:rFonts w:ascii="Times New Roman" w:hAnsi="Times New Roman"/>
          <w:b/>
          <w:sz w:val="24"/>
          <w:szCs w:val="24"/>
        </w:rPr>
        <w:t xml:space="preserve">towards high-quality </w:t>
      </w:r>
      <w:r w:rsidRPr="002E72AE">
        <w:rPr>
          <w:rFonts w:ascii="Times New Roman" w:hAnsi="Times New Roman" w:hint="eastAsia"/>
          <w:b/>
          <w:sz w:val="24"/>
          <w:szCs w:val="24"/>
        </w:rPr>
        <w:t xml:space="preserve">Sn-Pb perovskite </w:t>
      </w:r>
      <w:r w:rsidRPr="002E72AE">
        <w:rPr>
          <w:rFonts w:ascii="Times New Roman" w:hAnsi="Times New Roman"/>
          <w:b/>
          <w:sz w:val="24"/>
          <w:szCs w:val="24"/>
        </w:rPr>
        <w:t xml:space="preserve">thick </w:t>
      </w:r>
      <w:r w:rsidRPr="002E72AE">
        <w:rPr>
          <w:rFonts w:ascii="Times New Roman" w:hAnsi="Times New Roman" w:hint="eastAsia"/>
          <w:b/>
          <w:sz w:val="24"/>
          <w:szCs w:val="24"/>
        </w:rPr>
        <w:t>film</w:t>
      </w:r>
      <w:r w:rsidRPr="002E72AE">
        <w:rPr>
          <w:rFonts w:ascii="Times New Roman" w:hAnsi="Times New Roman"/>
          <w:b/>
          <w:sz w:val="24"/>
          <w:szCs w:val="24"/>
        </w:rPr>
        <w:t>s</w:t>
      </w:r>
    </w:p>
    <w:p w14:paraId="3D5256F7" w14:textId="77777777" w:rsidR="005A4D68" w:rsidRPr="002E72AE" w:rsidRDefault="005A4D68" w:rsidP="00A5403D">
      <w:pPr>
        <w:spacing w:after="0" w:line="480" w:lineRule="auto"/>
        <w:ind w:firstLineChars="200" w:firstLine="480"/>
        <w:jc w:val="both"/>
        <w:rPr>
          <w:rFonts w:ascii="Times New Roman" w:hAnsi="Times New Roman"/>
          <w:sz w:val="24"/>
          <w:szCs w:val="24"/>
        </w:rPr>
      </w:pPr>
      <w:r w:rsidRPr="002E72AE">
        <w:rPr>
          <w:rFonts w:ascii="Times New Roman" w:hAnsi="Times New Roman" w:hint="eastAsia"/>
          <w:sz w:val="24"/>
          <w:szCs w:val="24"/>
        </w:rPr>
        <w:t xml:space="preserve">Sn-Pb perovskite thick films are prepared by </w:t>
      </w:r>
      <w:r w:rsidRPr="002E72AE">
        <w:rPr>
          <w:rFonts w:ascii="Times New Roman" w:hAnsi="Times New Roman"/>
          <w:sz w:val="24"/>
          <w:szCs w:val="24"/>
        </w:rPr>
        <w:t xml:space="preserve">the revised antisolvent washing. In order to obtain high-quality thick films, </w:t>
      </w:r>
      <w:r w:rsidRPr="002E72AE">
        <w:rPr>
          <w:rFonts w:ascii="Times New Roman" w:hAnsi="Times New Roman" w:hint="eastAsia"/>
          <w:sz w:val="24"/>
          <w:szCs w:val="24"/>
        </w:rPr>
        <w:t xml:space="preserve">three different </w:t>
      </w:r>
      <w:r w:rsidRPr="002E72AE">
        <w:rPr>
          <w:rFonts w:ascii="Times New Roman" w:hAnsi="Times New Roman"/>
          <w:sz w:val="24"/>
          <w:szCs w:val="24"/>
        </w:rPr>
        <w:t>annealing methods (</w:t>
      </w:r>
      <w:bookmarkStart w:id="3" w:name="_Hlk49951862"/>
      <w:r w:rsidRPr="002E72AE">
        <w:rPr>
          <w:rFonts w:ascii="Times New Roman" w:hAnsi="Times New Roman"/>
          <w:sz w:val="24"/>
          <w:szCs w:val="24"/>
        </w:rPr>
        <w:t>depicted in Figure S3</w:t>
      </w:r>
      <w:bookmarkEnd w:id="3"/>
      <w:r w:rsidRPr="002E72AE">
        <w:rPr>
          <w:rFonts w:ascii="Times New Roman" w:hAnsi="Times New Roman"/>
          <w:sz w:val="24"/>
          <w:szCs w:val="24"/>
        </w:rPr>
        <w:t xml:space="preserve">) are introduced to treat the post-washed Sn-Pb perovskite precursor films to tune the film </w:t>
      </w:r>
      <w:r w:rsidRPr="002E72AE">
        <w:rPr>
          <w:rFonts w:ascii="Times New Roman" w:hAnsi="Times New Roman" w:hint="eastAsia"/>
          <w:sz w:val="24"/>
          <w:szCs w:val="24"/>
        </w:rPr>
        <w:t>crystallization</w:t>
      </w:r>
      <w:r w:rsidRPr="002E72AE">
        <w:rPr>
          <w:rFonts w:ascii="Times New Roman" w:hAnsi="Times New Roman"/>
          <w:sz w:val="24"/>
          <w:szCs w:val="24"/>
        </w:rPr>
        <w:t>. The three dif</w:t>
      </w:r>
      <w:r w:rsidRPr="002E72AE">
        <w:rPr>
          <w:rFonts w:ascii="Times New Roman" w:hAnsi="Times New Roman" w:hint="eastAsia"/>
          <w:sz w:val="24"/>
          <w:szCs w:val="24"/>
        </w:rPr>
        <w:t xml:space="preserve">ferent </w:t>
      </w:r>
      <w:r w:rsidRPr="002E72AE">
        <w:rPr>
          <w:rFonts w:ascii="Times New Roman" w:hAnsi="Times New Roman"/>
          <w:sz w:val="24"/>
          <w:szCs w:val="24"/>
        </w:rPr>
        <w:t xml:space="preserve">annealing methods contain </w:t>
      </w:r>
      <w:r w:rsidRPr="002E72AE">
        <w:rPr>
          <w:rFonts w:ascii="Times New Roman" w:hAnsi="Times New Roman" w:hint="eastAsia"/>
          <w:sz w:val="24"/>
          <w:szCs w:val="24"/>
        </w:rPr>
        <w:t>direct high-</w:t>
      </w:r>
      <w:r w:rsidRPr="002E72AE">
        <w:rPr>
          <w:rFonts w:ascii="Times New Roman" w:hAnsi="Times New Roman"/>
          <w:sz w:val="24"/>
          <w:szCs w:val="24"/>
        </w:rPr>
        <w:t>temperature</w:t>
      </w:r>
      <w:r w:rsidRPr="002E72AE">
        <w:rPr>
          <w:rFonts w:ascii="Times New Roman" w:hAnsi="Times New Roman" w:hint="eastAsia"/>
          <w:sz w:val="24"/>
          <w:szCs w:val="24"/>
        </w:rPr>
        <w:t xml:space="preserve"> annealing (</w:t>
      </w:r>
      <w:r w:rsidRPr="002E72AE">
        <w:rPr>
          <w:rFonts w:ascii="Times New Roman" w:hAnsi="Times New Roman"/>
          <w:sz w:val="24"/>
          <w:szCs w:val="24"/>
        </w:rPr>
        <w:t>termed M</w:t>
      </w:r>
      <w:r w:rsidRPr="002E72AE">
        <w:rPr>
          <w:rFonts w:ascii="Times New Roman" w:hAnsi="Times New Roman" w:hint="eastAsia"/>
          <w:sz w:val="24"/>
          <w:szCs w:val="24"/>
        </w:rPr>
        <w:t>ethod 1), low-temperature free</w:t>
      </w:r>
      <w:r w:rsidRPr="002E72AE">
        <w:rPr>
          <w:rFonts w:ascii="Times New Roman" w:hAnsi="Times New Roman"/>
          <w:sz w:val="24"/>
          <w:szCs w:val="24"/>
        </w:rPr>
        <w:t>-</w:t>
      </w:r>
      <w:r w:rsidRPr="002E72AE">
        <w:rPr>
          <w:rFonts w:ascii="Times New Roman" w:hAnsi="Times New Roman" w:hint="eastAsia"/>
          <w:sz w:val="24"/>
          <w:szCs w:val="24"/>
        </w:rPr>
        <w:t xml:space="preserve">space </w:t>
      </w:r>
      <w:r w:rsidRPr="002E72AE">
        <w:rPr>
          <w:rFonts w:ascii="Times New Roman" w:hAnsi="Times New Roman"/>
          <w:sz w:val="24"/>
          <w:szCs w:val="24"/>
        </w:rPr>
        <w:t xml:space="preserve">annealing </w:t>
      </w:r>
      <w:r w:rsidRPr="002E72AE">
        <w:rPr>
          <w:rFonts w:ascii="Times New Roman" w:hAnsi="Times New Roman" w:hint="eastAsia"/>
          <w:sz w:val="24"/>
          <w:szCs w:val="24"/>
        </w:rPr>
        <w:t>(</w:t>
      </w:r>
      <w:r w:rsidRPr="002E72AE">
        <w:rPr>
          <w:rFonts w:ascii="Times New Roman" w:hAnsi="Times New Roman"/>
          <w:sz w:val="24"/>
          <w:szCs w:val="24"/>
        </w:rPr>
        <w:t>termed M</w:t>
      </w:r>
      <w:r w:rsidRPr="002E72AE">
        <w:rPr>
          <w:rFonts w:ascii="Times New Roman" w:hAnsi="Times New Roman" w:hint="eastAsia"/>
          <w:sz w:val="24"/>
          <w:szCs w:val="24"/>
        </w:rPr>
        <w:t xml:space="preserve">ethod 2), and low-temperature space-restricted </w:t>
      </w:r>
      <w:r w:rsidRPr="002E72AE">
        <w:rPr>
          <w:rFonts w:ascii="Times New Roman" w:hAnsi="Times New Roman"/>
          <w:sz w:val="24"/>
          <w:szCs w:val="24"/>
        </w:rPr>
        <w:t xml:space="preserve">annealing </w:t>
      </w:r>
      <w:r w:rsidRPr="002E72AE">
        <w:rPr>
          <w:rFonts w:ascii="Times New Roman" w:hAnsi="Times New Roman" w:hint="eastAsia"/>
          <w:sz w:val="24"/>
          <w:szCs w:val="24"/>
        </w:rPr>
        <w:t>(</w:t>
      </w:r>
      <w:r w:rsidRPr="002E72AE">
        <w:rPr>
          <w:rFonts w:ascii="Times New Roman" w:hAnsi="Times New Roman"/>
          <w:sz w:val="24"/>
          <w:szCs w:val="24"/>
        </w:rPr>
        <w:t>called double-side crystallization tuning, termed DSCT</w:t>
      </w:r>
      <w:r w:rsidRPr="002E72AE">
        <w:rPr>
          <w:rFonts w:ascii="Times New Roman" w:hAnsi="Times New Roman" w:hint="eastAsia"/>
          <w:sz w:val="24"/>
          <w:szCs w:val="24"/>
        </w:rPr>
        <w:t>).</w:t>
      </w:r>
      <w:r w:rsidRPr="002E72AE">
        <w:rPr>
          <w:rFonts w:ascii="Times New Roman" w:hAnsi="Times New Roman"/>
          <w:sz w:val="24"/>
          <w:szCs w:val="24"/>
        </w:rPr>
        <w:t xml:space="preserve"> The detailed information for perovskite film preparation are described in the Experimental Section.</w:t>
      </w:r>
    </w:p>
    <w:p w14:paraId="1ADF14C1" w14:textId="77777777" w:rsidR="005A4D68" w:rsidRPr="002E72AE" w:rsidRDefault="005A4D68" w:rsidP="00A5403D">
      <w:pPr>
        <w:spacing w:after="0" w:line="480" w:lineRule="auto"/>
        <w:ind w:firstLineChars="200" w:firstLine="480"/>
        <w:jc w:val="both"/>
        <w:rPr>
          <w:rFonts w:ascii="Times New Roman" w:hAnsi="Times New Roman"/>
          <w:sz w:val="24"/>
          <w:szCs w:val="24"/>
        </w:rPr>
      </w:pPr>
      <w:r w:rsidRPr="002E72AE">
        <w:rPr>
          <w:rFonts w:ascii="Times New Roman" w:eastAsiaTheme="minorEastAsia" w:hAnsi="Times New Roman"/>
          <w:sz w:val="24"/>
          <w:szCs w:val="24"/>
        </w:rPr>
        <w:t xml:space="preserve">We first employ a </w:t>
      </w:r>
      <w:r w:rsidRPr="002E72AE">
        <w:rPr>
          <w:rFonts w:ascii="Times New Roman" w:hAnsi="Times New Roman" w:hint="eastAsia"/>
          <w:sz w:val="24"/>
          <w:szCs w:val="24"/>
        </w:rPr>
        <w:t>scanning electron microscope (SEM)</w:t>
      </w:r>
      <w:r w:rsidRPr="002E72AE">
        <w:rPr>
          <w:rFonts w:ascii="Times New Roman" w:hAnsi="Times New Roman"/>
          <w:sz w:val="24"/>
          <w:szCs w:val="24"/>
        </w:rPr>
        <w:t xml:space="preserve">, a </w:t>
      </w:r>
      <w:r w:rsidRPr="002E72AE">
        <w:rPr>
          <w:rFonts w:ascii="Times New Roman" w:hAnsi="Times New Roman" w:hint="eastAsia"/>
          <w:sz w:val="24"/>
          <w:szCs w:val="24"/>
        </w:rPr>
        <w:t>cross-sectional SEM</w:t>
      </w:r>
      <w:r w:rsidRPr="002E72AE">
        <w:rPr>
          <w:rFonts w:ascii="Times New Roman" w:hAnsi="Times New Roman"/>
          <w:sz w:val="24"/>
          <w:szCs w:val="24"/>
        </w:rPr>
        <w:t xml:space="preserve"> </w:t>
      </w:r>
      <w:r w:rsidRPr="002E72AE">
        <w:rPr>
          <w:rFonts w:ascii="Times New Roman" w:hAnsi="Times New Roman" w:hint="eastAsia"/>
          <w:sz w:val="24"/>
          <w:szCs w:val="24"/>
        </w:rPr>
        <w:t xml:space="preserve">and </w:t>
      </w:r>
      <w:r w:rsidRPr="002E72AE">
        <w:rPr>
          <w:rFonts w:ascii="Times New Roman" w:hAnsi="Times New Roman"/>
          <w:sz w:val="24"/>
          <w:szCs w:val="24"/>
        </w:rPr>
        <w:t xml:space="preserve">an </w:t>
      </w:r>
      <w:r w:rsidRPr="002E72AE">
        <w:rPr>
          <w:rFonts w:ascii="Times New Roman" w:hAnsi="Times New Roman" w:hint="eastAsia"/>
          <w:sz w:val="24"/>
          <w:szCs w:val="24"/>
        </w:rPr>
        <w:t>atomic force microscop</w:t>
      </w:r>
      <w:r w:rsidRPr="002E72AE">
        <w:rPr>
          <w:rFonts w:ascii="Times New Roman" w:hAnsi="Times New Roman"/>
          <w:sz w:val="24"/>
          <w:szCs w:val="24"/>
        </w:rPr>
        <w:t>e</w:t>
      </w:r>
      <w:r w:rsidRPr="002E72AE">
        <w:rPr>
          <w:rFonts w:ascii="Times New Roman" w:hAnsi="Times New Roman" w:hint="eastAsia"/>
          <w:sz w:val="24"/>
          <w:szCs w:val="24"/>
        </w:rPr>
        <w:t xml:space="preserve"> (AFM)</w:t>
      </w:r>
      <w:r w:rsidRPr="002E72AE">
        <w:rPr>
          <w:rFonts w:ascii="Times New Roman" w:hAnsi="Times New Roman"/>
          <w:sz w:val="24"/>
          <w:szCs w:val="24"/>
        </w:rPr>
        <w:t xml:space="preserve"> </w:t>
      </w:r>
      <w:r w:rsidRPr="002E72AE">
        <w:rPr>
          <w:rFonts w:ascii="Times New Roman" w:hAnsi="Times New Roman" w:hint="eastAsia"/>
          <w:sz w:val="24"/>
          <w:szCs w:val="24"/>
        </w:rPr>
        <w:t xml:space="preserve">to investigate </w:t>
      </w:r>
      <w:r w:rsidRPr="002E72AE">
        <w:rPr>
          <w:rFonts w:ascii="Times New Roman" w:hAnsi="Times New Roman"/>
          <w:sz w:val="24"/>
          <w:szCs w:val="24"/>
        </w:rPr>
        <w:t xml:space="preserve">different </w:t>
      </w:r>
      <w:r w:rsidRPr="002E72AE">
        <w:rPr>
          <w:rFonts w:ascii="Times New Roman" w:hAnsi="Times New Roman" w:hint="eastAsia"/>
          <w:sz w:val="24"/>
          <w:szCs w:val="24"/>
        </w:rPr>
        <w:t>crystallization</w:t>
      </w:r>
      <w:r w:rsidRPr="002E72AE">
        <w:rPr>
          <w:rFonts w:ascii="Times New Roman" w:hAnsi="Times New Roman"/>
          <w:sz w:val="24"/>
          <w:szCs w:val="24"/>
        </w:rPr>
        <w:t xml:space="preserve"> methods on the film morphologies. It can be clearly seen from </w:t>
      </w:r>
      <w:r w:rsidRPr="002E72AE">
        <w:rPr>
          <w:rFonts w:ascii="Times New Roman" w:hAnsi="Times New Roman"/>
          <w:b/>
          <w:bCs/>
          <w:sz w:val="24"/>
          <w:szCs w:val="24"/>
        </w:rPr>
        <w:t>Figure 2</w:t>
      </w:r>
      <w:r w:rsidRPr="002E72AE">
        <w:rPr>
          <w:rFonts w:ascii="Times New Roman" w:hAnsi="Times New Roman"/>
          <w:bCs/>
          <w:sz w:val="24"/>
          <w:szCs w:val="24"/>
        </w:rPr>
        <w:t>a-b</w:t>
      </w:r>
      <w:r w:rsidRPr="002E72AE">
        <w:rPr>
          <w:rFonts w:ascii="Times New Roman" w:hAnsi="Times New Roman"/>
          <w:sz w:val="24"/>
          <w:szCs w:val="24"/>
        </w:rPr>
        <w:t xml:space="preserve"> that Sn</w:t>
      </w:r>
      <w:r w:rsidRPr="002E72AE">
        <w:rPr>
          <w:rFonts w:ascii="Times New Roman" w:hAnsi="Times New Roman" w:hint="eastAsia"/>
          <w:sz w:val="24"/>
          <w:szCs w:val="24"/>
        </w:rPr>
        <w:t xml:space="preserve">-Pb perovskite thick films prepared by </w:t>
      </w:r>
      <w:r w:rsidRPr="002E72AE">
        <w:rPr>
          <w:rFonts w:ascii="Times New Roman" w:hAnsi="Times New Roman"/>
          <w:sz w:val="24"/>
          <w:szCs w:val="24"/>
        </w:rPr>
        <w:t xml:space="preserve">Method 1 and Method 2 both manifestly show pinholes and cracks around grain boundaries, probably resulting from the volatilization of excess solvents from thick precursor films during the high-temperature annealing treatment (Figure S3). Promisingly, thick films prepared by DSCT exhibit dense and crack-free morphologies, </w:t>
      </w:r>
      <w:r w:rsidRPr="00E21D3C">
        <w:rPr>
          <w:rFonts w:ascii="Times New Roman" w:hAnsi="Times New Roman"/>
          <w:sz w:val="24"/>
          <w:szCs w:val="24"/>
        </w:rPr>
        <w:t>as well as</w:t>
      </w:r>
      <w:r w:rsidRPr="00176D44">
        <w:rPr>
          <w:rFonts w:ascii="Times New Roman" w:hAnsi="Times New Roman"/>
          <w:sz w:val="24"/>
          <w:szCs w:val="24"/>
        </w:rPr>
        <w:t xml:space="preserve"> </w:t>
      </w:r>
      <w:r w:rsidRPr="002E72AE">
        <w:rPr>
          <w:rFonts w:ascii="Times New Roman" w:hAnsi="Times New Roman"/>
          <w:sz w:val="24"/>
          <w:szCs w:val="24"/>
        </w:rPr>
        <w:t xml:space="preserve">present larger </w:t>
      </w:r>
      <w:r w:rsidRPr="0090674E">
        <w:rPr>
          <w:rFonts w:ascii="Times New Roman" w:hAnsi="Times New Roman"/>
          <w:sz w:val="24"/>
          <w:szCs w:val="24"/>
        </w:rPr>
        <w:t>grain sizes (</w:t>
      </w:r>
      <w:r w:rsidRPr="0090674E">
        <w:rPr>
          <w:rFonts w:ascii="Times New Roman" w:hAnsi="Times New Roman"/>
          <w:bCs/>
          <w:sz w:val="24"/>
          <w:szCs w:val="24"/>
        </w:rPr>
        <w:t>Figure 2c</w:t>
      </w:r>
      <w:r w:rsidRPr="0090674E">
        <w:rPr>
          <w:rFonts w:ascii="Times New Roman" w:eastAsiaTheme="minorEastAsia" w:hAnsi="Times New Roman"/>
          <w:sz w:val="24"/>
          <w:szCs w:val="24"/>
        </w:rPr>
        <w:t xml:space="preserve"> and Figure S4</w:t>
      </w:r>
      <w:r w:rsidRPr="0090674E">
        <w:rPr>
          <w:rFonts w:ascii="Times New Roman" w:hAnsi="Times New Roman"/>
          <w:sz w:val="24"/>
          <w:szCs w:val="24"/>
        </w:rPr>
        <w:t>), which could potentially suppress the pinhole- and crack-induced leakage current. The significant</w:t>
      </w:r>
      <w:r w:rsidRPr="000A1332">
        <w:rPr>
          <w:rFonts w:ascii="Times New Roman" w:hAnsi="Times New Roman"/>
          <w:sz w:val="24"/>
          <w:szCs w:val="24"/>
        </w:rPr>
        <w:t>ly</w:t>
      </w:r>
      <w:r w:rsidRPr="0090674E">
        <w:rPr>
          <w:rFonts w:ascii="Times New Roman" w:hAnsi="Times New Roman"/>
          <w:sz w:val="24"/>
          <w:szCs w:val="24"/>
        </w:rPr>
        <w:t xml:space="preserve"> morphological differences can be found in the cross-sectional images of </w:t>
      </w:r>
      <w:r w:rsidRPr="0090674E">
        <w:rPr>
          <w:rFonts w:ascii="Times New Roman" w:hAnsi="Times New Roman"/>
          <w:bCs/>
          <w:sz w:val="24"/>
          <w:szCs w:val="24"/>
        </w:rPr>
        <w:t>Figure 2d-f</w:t>
      </w:r>
      <w:r w:rsidRPr="0090674E">
        <w:rPr>
          <w:rFonts w:ascii="Times New Roman" w:hAnsi="Times New Roman"/>
          <w:sz w:val="24"/>
          <w:szCs w:val="24"/>
        </w:rPr>
        <w:t>. Notably, thick films produced by Method 1 and Method 2 show large voids located at the surface of ITO substrates (</w:t>
      </w:r>
      <w:r w:rsidRPr="0090674E">
        <w:rPr>
          <w:rFonts w:ascii="Times New Roman" w:hAnsi="Times New Roman"/>
          <w:i/>
          <w:sz w:val="24"/>
          <w:szCs w:val="24"/>
        </w:rPr>
        <w:t>i.e.</w:t>
      </w:r>
      <w:r w:rsidRPr="0090674E">
        <w:rPr>
          <w:rFonts w:ascii="Times New Roman" w:hAnsi="Times New Roman"/>
          <w:sz w:val="24"/>
          <w:szCs w:val="24"/>
        </w:rPr>
        <w:t xml:space="preserve"> the</w:t>
      </w:r>
      <w:r w:rsidRPr="002E72AE">
        <w:rPr>
          <w:rFonts w:ascii="Times New Roman" w:hAnsi="Times New Roman"/>
          <w:sz w:val="24"/>
          <w:szCs w:val="24"/>
        </w:rPr>
        <w:t xml:space="preserve"> bottom of perovskite films). </w:t>
      </w:r>
      <w:r w:rsidRPr="00E21D3C">
        <w:rPr>
          <w:rFonts w:ascii="Times New Roman" w:hAnsi="Times New Roman"/>
          <w:sz w:val="24"/>
          <w:szCs w:val="24"/>
        </w:rPr>
        <w:t>Besides,</w:t>
      </w:r>
      <w:r w:rsidRPr="002E72AE">
        <w:rPr>
          <w:rFonts w:ascii="Times New Roman" w:hAnsi="Times New Roman"/>
          <w:sz w:val="24"/>
          <w:szCs w:val="24"/>
        </w:rPr>
        <w:t xml:space="preserve"> the</w:t>
      </w:r>
      <w:r w:rsidRPr="00176D44">
        <w:rPr>
          <w:rFonts w:ascii="Times New Roman" w:hAnsi="Times New Roman"/>
          <w:sz w:val="24"/>
          <w:szCs w:val="24"/>
        </w:rPr>
        <w:t xml:space="preserve"> </w:t>
      </w:r>
      <w:r w:rsidRPr="002E72AE">
        <w:rPr>
          <w:rFonts w:ascii="Times New Roman" w:hAnsi="Times New Roman"/>
          <w:sz w:val="24"/>
          <w:szCs w:val="24"/>
        </w:rPr>
        <w:t xml:space="preserve">films produced by Method 2 achieve the decreased void size compared with films by </w:t>
      </w:r>
      <w:r w:rsidRPr="0090674E">
        <w:rPr>
          <w:rFonts w:ascii="Times New Roman" w:hAnsi="Times New Roman"/>
          <w:sz w:val="24"/>
          <w:szCs w:val="24"/>
        </w:rPr>
        <w:t xml:space="preserve">Method 1, </w:t>
      </w:r>
      <w:r w:rsidRPr="000A1332">
        <w:rPr>
          <w:rFonts w:ascii="Times New Roman" w:hAnsi="Times New Roman"/>
          <w:sz w:val="24"/>
          <w:szCs w:val="24"/>
        </w:rPr>
        <w:t>which indicates</w:t>
      </w:r>
      <w:r w:rsidRPr="0090674E">
        <w:rPr>
          <w:rFonts w:ascii="Times New Roman" w:hAnsi="Times New Roman"/>
          <w:sz w:val="24"/>
          <w:szCs w:val="24"/>
        </w:rPr>
        <w:t xml:space="preserve"> that more</w:t>
      </w:r>
      <w:r w:rsidRPr="002E72AE">
        <w:rPr>
          <w:rFonts w:ascii="Times New Roman" w:hAnsi="Times New Roman"/>
          <w:sz w:val="24"/>
          <w:szCs w:val="24"/>
        </w:rPr>
        <w:t xml:space="preserve"> amount of residual solvents volatilize in Method 2 and thus leave relatively small-size voids after high-temperature annealing treats precursor films. </w:t>
      </w:r>
      <w:r w:rsidRPr="002E72AE">
        <w:rPr>
          <w:rFonts w:ascii="Times New Roman" w:hAnsi="Times New Roman" w:hint="eastAsia"/>
          <w:sz w:val="24"/>
          <w:szCs w:val="24"/>
        </w:rPr>
        <w:t>Surprisingly</w:t>
      </w:r>
      <w:r w:rsidRPr="002E72AE">
        <w:rPr>
          <w:rFonts w:ascii="Times New Roman" w:hAnsi="Times New Roman"/>
          <w:sz w:val="24"/>
          <w:szCs w:val="24"/>
        </w:rPr>
        <w:t xml:space="preserve">, </w:t>
      </w:r>
      <w:r w:rsidRPr="00E21D3C">
        <w:rPr>
          <w:rFonts w:ascii="Times New Roman" w:hAnsi="Times New Roman"/>
          <w:sz w:val="24"/>
          <w:szCs w:val="24"/>
        </w:rPr>
        <w:t>DSCT growth provides</w:t>
      </w:r>
      <w:r w:rsidRPr="00176D44">
        <w:rPr>
          <w:rFonts w:ascii="Times New Roman" w:hAnsi="Times New Roman"/>
          <w:sz w:val="24"/>
          <w:szCs w:val="24"/>
        </w:rPr>
        <w:t xml:space="preserve"> </w:t>
      </w:r>
      <w:r w:rsidRPr="002E72AE">
        <w:rPr>
          <w:rFonts w:ascii="Times New Roman" w:hAnsi="Times New Roman"/>
          <w:sz w:val="24"/>
          <w:szCs w:val="24"/>
        </w:rPr>
        <w:t xml:space="preserve">void-free and compact thick films, which could </w:t>
      </w:r>
      <w:r w:rsidRPr="002E72AE">
        <w:rPr>
          <w:rFonts w:ascii="Times New Roman" w:hAnsi="Times New Roman" w:hint="eastAsia"/>
          <w:sz w:val="24"/>
          <w:szCs w:val="24"/>
        </w:rPr>
        <w:t xml:space="preserve">avoid </w:t>
      </w:r>
      <w:r w:rsidRPr="002E72AE">
        <w:rPr>
          <w:rFonts w:ascii="Times New Roman" w:hAnsi="Times New Roman"/>
          <w:sz w:val="24"/>
          <w:szCs w:val="24"/>
        </w:rPr>
        <w:t>detrimental</w:t>
      </w:r>
      <w:r w:rsidRPr="002E72AE">
        <w:rPr>
          <w:rFonts w:ascii="Times New Roman" w:hAnsi="Times New Roman" w:hint="eastAsia"/>
          <w:sz w:val="24"/>
          <w:szCs w:val="24"/>
        </w:rPr>
        <w:t xml:space="preserve"> current leakage caused by void</w:t>
      </w:r>
      <w:r w:rsidRPr="002E72AE">
        <w:rPr>
          <w:rFonts w:ascii="Times New Roman" w:hAnsi="Times New Roman"/>
          <w:sz w:val="24"/>
          <w:szCs w:val="24"/>
        </w:rPr>
        <w:t>s, benefiting efficient photodetection.</w:t>
      </w:r>
      <w:r w:rsidRPr="00626C6A">
        <w:rPr>
          <w:rFonts w:ascii="Times New Roman" w:hAnsi="Times New Roman"/>
          <w:noProof/>
          <w:sz w:val="24"/>
          <w:szCs w:val="24"/>
          <w:vertAlign w:val="superscript"/>
        </w:rPr>
        <w:t>[</w:t>
      </w:r>
      <w:r w:rsidR="006B233E">
        <w:rPr>
          <w:rFonts w:ascii="Times New Roman" w:hAnsi="Times New Roman"/>
          <w:noProof/>
          <w:sz w:val="24"/>
          <w:szCs w:val="24"/>
          <w:vertAlign w:val="superscript"/>
        </w:rPr>
        <w:t>32</w:t>
      </w:r>
      <w:r w:rsidRPr="00626C6A">
        <w:rPr>
          <w:rFonts w:ascii="Times New Roman" w:hAnsi="Times New Roman"/>
          <w:noProof/>
          <w:sz w:val="24"/>
          <w:szCs w:val="24"/>
          <w:vertAlign w:val="superscript"/>
        </w:rPr>
        <w:t xml:space="preserve">, </w:t>
      </w:r>
      <w:r w:rsidR="006B233E">
        <w:rPr>
          <w:rFonts w:ascii="Times New Roman" w:hAnsi="Times New Roman"/>
          <w:noProof/>
          <w:sz w:val="24"/>
          <w:szCs w:val="24"/>
          <w:vertAlign w:val="superscript"/>
        </w:rPr>
        <w:t>37</w:t>
      </w:r>
      <w:r w:rsidRPr="00626C6A">
        <w:rPr>
          <w:rFonts w:ascii="Times New Roman" w:hAnsi="Times New Roman"/>
          <w:noProof/>
          <w:sz w:val="24"/>
          <w:szCs w:val="24"/>
          <w:vertAlign w:val="superscript"/>
        </w:rPr>
        <w:t>]</w:t>
      </w:r>
      <w:r w:rsidRPr="00176D44">
        <w:rPr>
          <w:rFonts w:ascii="Times New Roman" w:hAnsi="Times New Roman"/>
          <w:sz w:val="24"/>
          <w:szCs w:val="24"/>
          <w:vertAlign w:val="superscript"/>
        </w:rPr>
        <w:t xml:space="preserve"> </w:t>
      </w:r>
    </w:p>
    <w:p w14:paraId="7B2BED7A" w14:textId="77777777" w:rsidR="005A4D68" w:rsidRPr="002E72AE" w:rsidRDefault="005A4D68" w:rsidP="003E7032">
      <w:pPr>
        <w:spacing w:after="0" w:line="480" w:lineRule="auto"/>
        <w:ind w:firstLineChars="200" w:firstLine="480"/>
        <w:jc w:val="both"/>
        <w:rPr>
          <w:rFonts w:ascii="Times New Roman" w:eastAsiaTheme="minorEastAsia" w:hAnsi="Times New Roman"/>
          <w:sz w:val="24"/>
          <w:szCs w:val="24"/>
        </w:rPr>
      </w:pPr>
      <w:r w:rsidRPr="002E72AE">
        <w:rPr>
          <w:rFonts w:ascii="Times New Roman" w:eastAsiaTheme="minorEastAsia" w:hAnsi="Times New Roman"/>
          <w:sz w:val="24"/>
          <w:szCs w:val="24"/>
        </w:rPr>
        <w:lastRenderedPageBreak/>
        <w:t xml:space="preserve">High surface roughness of thick active layers could potentially increase non-radiative recombination and </w:t>
      </w:r>
      <w:r w:rsidRPr="00E21D3C">
        <w:rPr>
          <w:rFonts w:ascii="Times New Roman" w:eastAsiaTheme="minorEastAsia" w:hAnsi="Times New Roman"/>
          <w:sz w:val="24"/>
          <w:szCs w:val="24"/>
        </w:rPr>
        <w:t>thus increase</w:t>
      </w:r>
      <w:r w:rsidRPr="00176D44">
        <w:rPr>
          <w:rFonts w:ascii="Times New Roman" w:eastAsiaTheme="minorEastAsia" w:hAnsi="Times New Roman"/>
          <w:sz w:val="24"/>
          <w:szCs w:val="24"/>
        </w:rPr>
        <w:t xml:space="preserve"> dark current </w:t>
      </w:r>
      <w:r w:rsidRPr="00E21D3C">
        <w:rPr>
          <w:rFonts w:ascii="Times New Roman" w:eastAsiaTheme="minorEastAsia" w:hAnsi="Times New Roman"/>
          <w:sz w:val="24"/>
          <w:szCs w:val="24"/>
        </w:rPr>
        <w:t>as well as</w:t>
      </w:r>
      <w:r w:rsidRPr="00176D44">
        <w:rPr>
          <w:rFonts w:ascii="Times New Roman" w:eastAsiaTheme="minorEastAsia" w:hAnsi="Times New Roman"/>
          <w:sz w:val="24"/>
          <w:szCs w:val="24"/>
        </w:rPr>
        <w:t xml:space="preserve"> </w:t>
      </w:r>
      <w:r w:rsidRPr="002E72AE">
        <w:rPr>
          <w:rFonts w:ascii="Times New Roman" w:eastAsiaTheme="minorEastAsia" w:hAnsi="Times New Roman"/>
          <w:sz w:val="24"/>
          <w:szCs w:val="24"/>
        </w:rPr>
        <w:t xml:space="preserve">undesirable noise current of PDs. We found that thick Sn-Pb perovskite films prepared by Method 1 and Method 2 show the </w:t>
      </w:r>
      <w:r w:rsidRPr="002E72AE">
        <w:rPr>
          <w:rFonts w:ascii="Times New Roman" w:hAnsi="Times New Roman" w:hint="eastAsia"/>
          <w:sz w:val="24"/>
          <w:szCs w:val="24"/>
        </w:rPr>
        <w:t>large root mean square (r.m.s.) roughness of 74.7 and 60.5 nm</w:t>
      </w:r>
      <w:r w:rsidRPr="002E72AE">
        <w:rPr>
          <w:rFonts w:ascii="Times New Roman" w:hAnsi="Times New Roman"/>
          <w:sz w:val="24"/>
          <w:szCs w:val="24"/>
        </w:rPr>
        <w:t xml:space="preserve"> </w:t>
      </w:r>
      <w:r w:rsidRPr="002E72AE">
        <w:rPr>
          <w:rFonts w:ascii="Times New Roman" w:eastAsiaTheme="minorEastAsia" w:hAnsi="Times New Roman" w:hint="eastAsia"/>
          <w:sz w:val="24"/>
          <w:szCs w:val="24"/>
        </w:rPr>
        <w:t>(</w:t>
      </w:r>
      <w:r w:rsidRPr="002E72AE">
        <w:rPr>
          <w:rFonts w:ascii="Times New Roman" w:eastAsiaTheme="minorEastAsia" w:hAnsi="Times New Roman"/>
          <w:bCs/>
          <w:sz w:val="24"/>
          <w:szCs w:val="24"/>
        </w:rPr>
        <w:t>Figure 2g-h</w:t>
      </w:r>
      <w:r w:rsidRPr="002E72AE">
        <w:rPr>
          <w:rFonts w:ascii="Times New Roman" w:eastAsiaTheme="minorEastAsia" w:hAnsi="Times New Roman"/>
          <w:sz w:val="24"/>
          <w:szCs w:val="24"/>
        </w:rPr>
        <w:t>)</w:t>
      </w:r>
      <w:r w:rsidRPr="002E72AE">
        <w:rPr>
          <w:rFonts w:ascii="Times New Roman" w:hAnsi="Times New Roman"/>
          <w:sz w:val="24"/>
          <w:szCs w:val="24"/>
        </w:rPr>
        <w:t xml:space="preserve">, respectively. Distinctively, DSCT-grown thick films shown in </w:t>
      </w:r>
      <w:r w:rsidRPr="002E72AE">
        <w:rPr>
          <w:rFonts w:ascii="Times New Roman" w:hAnsi="Times New Roman"/>
          <w:bCs/>
          <w:sz w:val="24"/>
          <w:szCs w:val="24"/>
        </w:rPr>
        <w:t>Figure 2i</w:t>
      </w:r>
      <w:r w:rsidRPr="002E72AE">
        <w:rPr>
          <w:rFonts w:ascii="Times New Roman" w:hAnsi="Times New Roman"/>
          <w:sz w:val="24"/>
          <w:szCs w:val="24"/>
        </w:rPr>
        <w:t xml:space="preserve"> have the </w:t>
      </w:r>
      <w:r w:rsidRPr="002E72AE">
        <w:rPr>
          <w:rFonts w:ascii="Times New Roman" w:hAnsi="Times New Roman" w:hint="eastAsia"/>
          <w:sz w:val="24"/>
          <w:szCs w:val="24"/>
        </w:rPr>
        <w:t>r.m.s. roughness</w:t>
      </w:r>
      <w:r w:rsidRPr="002E72AE">
        <w:rPr>
          <w:rFonts w:ascii="Times New Roman" w:hAnsi="Times New Roman"/>
          <w:sz w:val="24"/>
          <w:szCs w:val="24"/>
        </w:rPr>
        <w:t xml:space="preserve"> of </w:t>
      </w:r>
      <w:r w:rsidRPr="002E72AE">
        <w:rPr>
          <w:rFonts w:ascii="Times New Roman" w:hAnsi="Times New Roman" w:hint="eastAsia"/>
          <w:sz w:val="24"/>
          <w:szCs w:val="24"/>
        </w:rPr>
        <w:t>29.6 nm</w:t>
      </w:r>
      <w:r w:rsidRPr="002E72AE">
        <w:rPr>
          <w:rFonts w:ascii="Times New Roman" w:hAnsi="Times New Roman"/>
          <w:sz w:val="24"/>
          <w:szCs w:val="24"/>
        </w:rPr>
        <w:t xml:space="preserve">, </w:t>
      </w:r>
      <w:r w:rsidRPr="002E72AE">
        <w:rPr>
          <w:rFonts w:ascii="Times New Roman" w:hAnsi="Times New Roman" w:hint="eastAsia"/>
          <w:sz w:val="24"/>
          <w:szCs w:val="24"/>
        </w:rPr>
        <w:t xml:space="preserve">less than half of that of films prepared by </w:t>
      </w:r>
      <w:r w:rsidRPr="002E72AE">
        <w:rPr>
          <w:rFonts w:ascii="Times New Roman" w:hAnsi="Times New Roman"/>
          <w:sz w:val="24"/>
          <w:szCs w:val="24"/>
        </w:rPr>
        <w:t xml:space="preserve">Method 1 and Method 2. </w:t>
      </w:r>
      <w:r w:rsidRPr="0090674E">
        <w:rPr>
          <w:rFonts w:ascii="Times New Roman" w:hAnsi="Times New Roman"/>
          <w:sz w:val="24"/>
          <w:szCs w:val="24"/>
        </w:rPr>
        <w:t>Therefore, we can conclude that</w:t>
      </w:r>
      <w:r w:rsidRPr="002E72AE">
        <w:rPr>
          <w:rFonts w:ascii="Times New Roman" w:hAnsi="Times New Roman"/>
          <w:sz w:val="24"/>
          <w:szCs w:val="24"/>
        </w:rPr>
        <w:t xml:space="preserve"> thick Sn-Pb perovskite films produced by DSCT achieve dense, compact, pinhole-free and void-free morphologies, and low </w:t>
      </w:r>
      <w:r w:rsidRPr="002E72AE">
        <w:rPr>
          <w:rFonts w:ascii="Times New Roman" w:hAnsi="Times New Roman" w:hint="eastAsia"/>
          <w:sz w:val="24"/>
          <w:szCs w:val="24"/>
        </w:rPr>
        <w:t>r.m.s. roughness</w:t>
      </w:r>
      <w:r w:rsidRPr="002E72AE">
        <w:rPr>
          <w:rFonts w:ascii="Times New Roman" w:hAnsi="Times New Roman"/>
          <w:sz w:val="24"/>
          <w:szCs w:val="24"/>
        </w:rPr>
        <w:t>, which beneficially</w:t>
      </w:r>
      <w:r w:rsidRPr="002E72AE" w:rsidDel="004C22D8">
        <w:rPr>
          <w:rFonts w:ascii="Times New Roman" w:hAnsi="Times New Roman"/>
          <w:sz w:val="24"/>
          <w:szCs w:val="24"/>
        </w:rPr>
        <w:t xml:space="preserve"> </w:t>
      </w:r>
      <w:r w:rsidRPr="002E72AE">
        <w:rPr>
          <w:rFonts w:ascii="Times New Roman" w:hAnsi="Times New Roman"/>
          <w:sz w:val="24"/>
          <w:szCs w:val="24"/>
        </w:rPr>
        <w:t>contribute to the reduced dark current of PDs.</w:t>
      </w:r>
    </w:p>
    <w:p w14:paraId="5F425874" w14:textId="77777777" w:rsidR="005A4D68" w:rsidRPr="002E72AE" w:rsidRDefault="005A4D68" w:rsidP="00A5403D">
      <w:pPr>
        <w:spacing w:after="0" w:line="480" w:lineRule="auto"/>
        <w:ind w:firstLineChars="200" w:firstLine="480"/>
        <w:jc w:val="both"/>
        <w:rPr>
          <w:rFonts w:ascii="Times New Roman" w:eastAsiaTheme="minorEastAsia" w:hAnsi="Times New Roman"/>
          <w:sz w:val="24"/>
          <w:szCs w:val="24"/>
        </w:rPr>
      </w:pPr>
      <w:r w:rsidRPr="002E72AE">
        <w:rPr>
          <w:rFonts w:ascii="Times New Roman" w:hAnsi="Times New Roman"/>
          <w:sz w:val="24"/>
          <w:szCs w:val="24"/>
        </w:rPr>
        <w:t xml:space="preserve">We attempt to explain the underlying crystallization mechanism of DSCT </w:t>
      </w:r>
      <w:r w:rsidRPr="00E21D3C">
        <w:rPr>
          <w:rFonts w:ascii="Times New Roman" w:hAnsi="Times New Roman"/>
          <w:sz w:val="24"/>
          <w:szCs w:val="24"/>
        </w:rPr>
        <w:t>which</w:t>
      </w:r>
      <w:r w:rsidRPr="00176D44">
        <w:rPr>
          <w:rFonts w:ascii="Times New Roman" w:hAnsi="Times New Roman"/>
          <w:sz w:val="24"/>
          <w:szCs w:val="24"/>
        </w:rPr>
        <w:t xml:space="preserve"> </w:t>
      </w:r>
      <w:r w:rsidRPr="002E72AE">
        <w:rPr>
          <w:rFonts w:ascii="Times New Roman" w:hAnsi="Times New Roman" w:hint="eastAsia"/>
          <w:sz w:val="24"/>
          <w:szCs w:val="24"/>
        </w:rPr>
        <w:t>facilitate</w:t>
      </w:r>
      <w:r w:rsidRPr="002E72AE">
        <w:rPr>
          <w:rFonts w:ascii="Times New Roman" w:hAnsi="Times New Roman"/>
          <w:sz w:val="24"/>
          <w:szCs w:val="24"/>
        </w:rPr>
        <w:t>s</w:t>
      </w:r>
      <w:r w:rsidRPr="002E72AE">
        <w:rPr>
          <w:rFonts w:ascii="Times New Roman" w:hAnsi="Times New Roman" w:hint="eastAsia"/>
          <w:sz w:val="24"/>
          <w:szCs w:val="24"/>
        </w:rPr>
        <w:t xml:space="preserve"> high-quality film formation</w:t>
      </w:r>
      <w:r w:rsidRPr="002E72AE">
        <w:rPr>
          <w:rFonts w:ascii="Times New Roman" w:hAnsi="Times New Roman"/>
          <w:sz w:val="24"/>
          <w:szCs w:val="24"/>
        </w:rPr>
        <w:t xml:space="preserve"> </w:t>
      </w:r>
      <w:r w:rsidRPr="00E21D3C">
        <w:rPr>
          <w:rFonts w:ascii="Times New Roman" w:hAnsi="Times New Roman"/>
          <w:sz w:val="24"/>
          <w:szCs w:val="24"/>
        </w:rPr>
        <w:t>and thus</w:t>
      </w:r>
      <w:r w:rsidRPr="00176D44">
        <w:rPr>
          <w:rFonts w:ascii="Times New Roman" w:hAnsi="Times New Roman"/>
          <w:sz w:val="24"/>
          <w:szCs w:val="24"/>
        </w:rPr>
        <w:t xml:space="preserve"> beneficially contribut</w:t>
      </w:r>
      <w:r w:rsidRPr="002E72AE">
        <w:rPr>
          <w:rFonts w:ascii="Times New Roman" w:hAnsi="Times New Roman"/>
          <w:sz w:val="24"/>
          <w:szCs w:val="24"/>
        </w:rPr>
        <w:t xml:space="preserve">es to the low dark current as discussed later. </w:t>
      </w:r>
      <w:r w:rsidRPr="002E72AE">
        <w:rPr>
          <w:rFonts w:ascii="Times New Roman" w:eastAsiaTheme="minorEastAsia" w:hAnsi="Times New Roman"/>
          <w:sz w:val="24"/>
          <w:szCs w:val="24"/>
        </w:rPr>
        <w:t xml:space="preserve">Notably, we find that Sn-Pb perovskite precursor films could achieve </w:t>
      </w:r>
      <w:bookmarkStart w:id="4" w:name="_Hlk49597146"/>
      <w:r w:rsidRPr="002E72AE">
        <w:rPr>
          <w:rFonts w:ascii="Times New Roman" w:eastAsiaTheme="minorEastAsia" w:hAnsi="Times New Roman"/>
          <w:sz w:val="24"/>
          <w:szCs w:val="24"/>
        </w:rPr>
        <w:t xml:space="preserve">spontaneous </w:t>
      </w:r>
      <w:bookmarkEnd w:id="4"/>
      <w:r w:rsidRPr="002E72AE">
        <w:rPr>
          <w:rFonts w:ascii="Times New Roman" w:eastAsiaTheme="minorEastAsia" w:hAnsi="Times New Roman"/>
          <w:sz w:val="24"/>
          <w:szCs w:val="24"/>
        </w:rPr>
        <w:t xml:space="preserve">nucleation and growth at room temperature, probably </w:t>
      </w:r>
      <w:r w:rsidRPr="00E21D3C">
        <w:rPr>
          <w:rFonts w:ascii="Times New Roman" w:eastAsiaTheme="minorEastAsia" w:hAnsi="Times New Roman"/>
          <w:sz w:val="24"/>
          <w:szCs w:val="24"/>
        </w:rPr>
        <w:t>owing to the nature of</w:t>
      </w:r>
      <w:r w:rsidRPr="002E72AE">
        <w:rPr>
          <w:rFonts w:ascii="Times New Roman" w:eastAsiaTheme="minorEastAsia" w:hAnsi="Times New Roman"/>
          <w:sz w:val="24"/>
          <w:szCs w:val="24"/>
        </w:rPr>
        <w:t xml:space="preserve"> Sn-based complexes with the strong I-Sn ionic bonding between MAI and SnI</w:t>
      </w:r>
      <w:r w:rsidRPr="002E72AE">
        <w:rPr>
          <w:rFonts w:ascii="Times New Roman" w:eastAsiaTheme="minorEastAsia" w:hAnsi="Times New Roman"/>
          <w:sz w:val="24"/>
          <w:szCs w:val="24"/>
          <w:vertAlign w:val="subscript"/>
        </w:rPr>
        <w:t>2</w:t>
      </w:r>
      <w:r w:rsidRPr="002E72AE">
        <w:rPr>
          <w:rFonts w:ascii="Times New Roman" w:eastAsiaTheme="minorEastAsia" w:hAnsi="Times New Roman"/>
          <w:sz w:val="24"/>
          <w:szCs w:val="24"/>
        </w:rPr>
        <w:t>.</w:t>
      </w:r>
      <w:r w:rsidRPr="00626C6A">
        <w:rPr>
          <w:rFonts w:ascii="Times New Roman" w:eastAsiaTheme="minorEastAsia" w:hAnsi="Times New Roman"/>
          <w:noProof/>
          <w:sz w:val="24"/>
          <w:szCs w:val="24"/>
          <w:vertAlign w:val="superscript"/>
        </w:rPr>
        <w:t>[</w:t>
      </w:r>
      <w:r w:rsidR="007E0340">
        <w:rPr>
          <w:rFonts w:ascii="Times New Roman" w:eastAsiaTheme="minorEastAsia" w:hAnsi="Times New Roman"/>
          <w:noProof/>
          <w:sz w:val="24"/>
          <w:szCs w:val="24"/>
          <w:vertAlign w:val="superscript"/>
        </w:rPr>
        <w:t>37</w:t>
      </w:r>
      <w:r w:rsidRPr="00626C6A">
        <w:rPr>
          <w:rFonts w:ascii="Times New Roman" w:eastAsiaTheme="minorEastAsia" w:hAnsi="Times New Roman"/>
          <w:noProof/>
          <w:sz w:val="24"/>
          <w:szCs w:val="24"/>
          <w:vertAlign w:val="superscript"/>
        </w:rPr>
        <w:t>]</w:t>
      </w:r>
      <w:r w:rsidRPr="00176D44">
        <w:rPr>
          <w:rFonts w:ascii="Times New Roman" w:eastAsiaTheme="minorEastAsia" w:hAnsi="Times New Roman"/>
          <w:sz w:val="24"/>
          <w:szCs w:val="24"/>
        </w:rPr>
        <w:t xml:space="preserve"> </w:t>
      </w:r>
      <w:r w:rsidRPr="00E21D3C">
        <w:rPr>
          <w:rFonts w:ascii="Times New Roman" w:eastAsiaTheme="minorEastAsia" w:hAnsi="Times New Roman"/>
          <w:sz w:val="24"/>
          <w:szCs w:val="24"/>
        </w:rPr>
        <w:t>Interestingly,</w:t>
      </w:r>
      <w:r w:rsidRPr="00997BCD">
        <w:rPr>
          <w:rFonts w:ascii="Times New Roman" w:eastAsiaTheme="minorEastAsia" w:hAnsi="Times New Roman"/>
          <w:sz w:val="24"/>
          <w:szCs w:val="24"/>
        </w:rPr>
        <w:t xml:space="preserve"> FA-Cs cation-based precursor films also show room-temperature </w:t>
      </w:r>
      <w:r w:rsidRPr="00B36C20">
        <w:rPr>
          <w:rFonts w:ascii="Times New Roman" w:eastAsiaTheme="minorEastAsia" w:hAnsi="Times New Roman"/>
          <w:sz w:val="24"/>
          <w:szCs w:val="24"/>
        </w:rPr>
        <w:t>spontaneous</w:t>
      </w:r>
      <w:r w:rsidRPr="00997BCD">
        <w:rPr>
          <w:rFonts w:ascii="Times New Roman" w:eastAsiaTheme="minorEastAsia" w:hAnsi="Times New Roman"/>
          <w:sz w:val="24"/>
          <w:szCs w:val="24"/>
        </w:rPr>
        <w:t xml:space="preserve"> nucleation and growth, and achieve polycrystalline films (Figure S5</w:t>
      </w:r>
      <w:r w:rsidRPr="00B36C20">
        <w:rPr>
          <w:rFonts w:ascii="Times New Roman" w:eastAsiaTheme="minorEastAsia" w:hAnsi="Times New Roman"/>
          <w:sz w:val="24"/>
          <w:szCs w:val="24"/>
        </w:rPr>
        <w:t>).</w:t>
      </w:r>
      <w:r>
        <w:rPr>
          <w:rFonts w:ascii="Times New Roman" w:eastAsiaTheme="minorEastAsia" w:hAnsi="Times New Roman"/>
          <w:sz w:val="24"/>
          <w:szCs w:val="24"/>
        </w:rPr>
        <w:t xml:space="preserve"> </w:t>
      </w:r>
      <w:r w:rsidRPr="002E72AE">
        <w:rPr>
          <w:rFonts w:ascii="Times New Roman" w:eastAsiaTheme="minorEastAsia" w:hAnsi="Times New Roman"/>
          <w:sz w:val="24"/>
          <w:szCs w:val="24"/>
        </w:rPr>
        <w:t xml:space="preserve">The room-temperature spontaneous crystallization will </w:t>
      </w:r>
      <w:r w:rsidRPr="00E21D3C">
        <w:rPr>
          <w:rFonts w:ascii="Times New Roman" w:eastAsiaTheme="minorEastAsia" w:hAnsi="Times New Roman"/>
          <w:sz w:val="24"/>
          <w:szCs w:val="24"/>
        </w:rPr>
        <w:t>affect</w:t>
      </w:r>
      <w:r w:rsidRPr="00176D44">
        <w:rPr>
          <w:rFonts w:ascii="Times New Roman" w:eastAsiaTheme="minorEastAsia" w:hAnsi="Times New Roman"/>
          <w:sz w:val="24"/>
          <w:szCs w:val="24"/>
        </w:rPr>
        <w:t xml:space="preserve"> </w:t>
      </w:r>
      <w:r w:rsidRPr="002E72AE">
        <w:rPr>
          <w:rFonts w:ascii="Times New Roman" w:eastAsiaTheme="minorEastAsia" w:hAnsi="Times New Roman"/>
          <w:sz w:val="24"/>
          <w:szCs w:val="24"/>
        </w:rPr>
        <w:t>the process of thick film growth. Different from widely</w:t>
      </w:r>
      <w:r w:rsidR="007B0C2A">
        <w:rPr>
          <w:rFonts w:ascii="Times New Roman" w:eastAsiaTheme="minorEastAsia" w:hAnsi="Times New Roman"/>
          <w:sz w:val="24"/>
          <w:szCs w:val="24"/>
        </w:rPr>
        <w:t xml:space="preserve"> </w:t>
      </w:r>
      <w:r w:rsidRPr="002E72AE">
        <w:rPr>
          <w:rFonts w:ascii="Times New Roman" w:eastAsiaTheme="minorEastAsia" w:hAnsi="Times New Roman"/>
          <w:sz w:val="24"/>
          <w:szCs w:val="24"/>
        </w:rPr>
        <w:t>used</w:t>
      </w:r>
      <w:r w:rsidRPr="002E72AE" w:rsidDel="006A0204">
        <w:rPr>
          <w:rFonts w:ascii="Times New Roman" w:eastAsiaTheme="minorEastAsia" w:hAnsi="Times New Roman"/>
          <w:sz w:val="24"/>
          <w:szCs w:val="24"/>
        </w:rPr>
        <w:t xml:space="preserve"> </w:t>
      </w:r>
      <w:r w:rsidRPr="002E72AE">
        <w:rPr>
          <w:rFonts w:ascii="Times New Roman" w:eastAsiaTheme="minorEastAsia" w:hAnsi="Times New Roman"/>
          <w:sz w:val="24"/>
          <w:szCs w:val="24"/>
        </w:rPr>
        <w:t>Method 1 employed to treat</w:t>
      </w:r>
      <w:r w:rsidRPr="002E72AE" w:rsidDel="006A0204">
        <w:rPr>
          <w:rFonts w:ascii="Times New Roman" w:eastAsiaTheme="minorEastAsia" w:hAnsi="Times New Roman"/>
          <w:sz w:val="24"/>
          <w:szCs w:val="24"/>
        </w:rPr>
        <w:t xml:space="preserve"> </w:t>
      </w:r>
      <w:r w:rsidRPr="002E72AE">
        <w:rPr>
          <w:rFonts w:ascii="Times New Roman" w:eastAsiaTheme="minorEastAsia" w:hAnsi="Times New Roman"/>
          <w:sz w:val="24"/>
          <w:szCs w:val="24"/>
        </w:rPr>
        <w:t xml:space="preserve">thin precursor films, thick precursor films </w:t>
      </w:r>
      <w:r w:rsidRPr="002E72AE">
        <w:rPr>
          <w:rFonts w:ascii="Times New Roman" w:eastAsiaTheme="minorEastAsia" w:hAnsi="Times New Roman" w:hint="eastAsia"/>
          <w:sz w:val="24"/>
          <w:szCs w:val="24"/>
        </w:rPr>
        <w:t>after</w:t>
      </w:r>
      <w:r w:rsidRPr="002E72AE">
        <w:rPr>
          <w:rFonts w:ascii="Times New Roman" w:eastAsiaTheme="minorEastAsia" w:hAnsi="Times New Roman"/>
          <w:sz w:val="24"/>
          <w:szCs w:val="24"/>
        </w:rPr>
        <w:t xml:space="preserve"> freshly treated by antisolvent washing (</w:t>
      </w:r>
      <w:r w:rsidRPr="002E72AE">
        <w:rPr>
          <w:rFonts w:ascii="Times New Roman" w:eastAsiaTheme="minorEastAsia" w:hAnsi="Times New Roman"/>
          <w:b/>
          <w:bCs/>
          <w:sz w:val="24"/>
          <w:szCs w:val="24"/>
        </w:rPr>
        <w:t>Figure 3</w:t>
      </w:r>
      <w:r w:rsidRPr="002E72AE">
        <w:rPr>
          <w:rFonts w:ascii="Times New Roman" w:eastAsiaTheme="minorEastAsia" w:hAnsi="Times New Roman"/>
          <w:sz w:val="24"/>
          <w:szCs w:val="24"/>
        </w:rPr>
        <w:t xml:space="preserve">, Process i) might have different crystallization phases between the top surface and the bottom surface. The top </w:t>
      </w:r>
      <w:r w:rsidRPr="00E21D3C">
        <w:rPr>
          <w:rFonts w:ascii="Times New Roman" w:eastAsiaTheme="minorEastAsia" w:hAnsi="Times New Roman"/>
          <w:sz w:val="24"/>
          <w:szCs w:val="24"/>
        </w:rPr>
        <w:t>region</w:t>
      </w:r>
      <w:r w:rsidRPr="00176D44">
        <w:rPr>
          <w:rFonts w:ascii="Times New Roman" w:eastAsiaTheme="minorEastAsia" w:hAnsi="Times New Roman"/>
          <w:sz w:val="24"/>
          <w:szCs w:val="24"/>
        </w:rPr>
        <w:t xml:space="preserve"> </w:t>
      </w:r>
      <w:r w:rsidRPr="002E72AE">
        <w:rPr>
          <w:rFonts w:ascii="Times New Roman" w:eastAsiaTheme="minorEastAsia" w:hAnsi="Times New Roman"/>
          <w:sz w:val="24"/>
          <w:szCs w:val="24"/>
        </w:rPr>
        <w:t xml:space="preserve">of thick precursor films experiences the direct antisolvent washing and thus have the lower amount of residual solvents which will result to the higher supersaturated precursors, favoring room-temperature spontaneous crystallization and thus facilitating the fast crystal growth. Distinctively, the bottom of thick precursor films might have more amount of residual solvents and thus harbor a concentration </w:t>
      </w:r>
      <w:r w:rsidRPr="00E21D3C">
        <w:rPr>
          <w:rFonts w:ascii="Times New Roman" w:eastAsiaTheme="minorEastAsia" w:hAnsi="Times New Roman"/>
          <w:sz w:val="24"/>
          <w:szCs w:val="24"/>
        </w:rPr>
        <w:t>of precursors</w:t>
      </w:r>
      <w:r w:rsidRPr="00176D44">
        <w:rPr>
          <w:rFonts w:ascii="Times New Roman" w:eastAsiaTheme="minorEastAsia" w:hAnsi="Times New Roman"/>
          <w:sz w:val="24"/>
          <w:szCs w:val="24"/>
        </w:rPr>
        <w:t xml:space="preserve"> relatively</w:t>
      </w:r>
      <w:r w:rsidRPr="002E72AE">
        <w:rPr>
          <w:rFonts w:ascii="Times New Roman" w:eastAsiaTheme="minorEastAsia" w:hAnsi="Times New Roman"/>
          <w:sz w:val="24"/>
          <w:szCs w:val="24"/>
        </w:rPr>
        <w:t xml:space="preserve"> lower than that on the top region, potentially impeding </w:t>
      </w:r>
      <w:r w:rsidRPr="005A57D6">
        <w:rPr>
          <w:rFonts w:ascii="Times New Roman" w:eastAsiaTheme="minorEastAsia" w:hAnsi="Times New Roman"/>
          <w:sz w:val="24"/>
          <w:szCs w:val="24"/>
        </w:rPr>
        <w:t xml:space="preserve">spontaneous crystallization. </w:t>
      </w:r>
      <w:r w:rsidRPr="005A57D6">
        <w:rPr>
          <w:rFonts w:ascii="Times New Roman" w:eastAsiaTheme="minorEastAsia" w:hAnsi="Times New Roman"/>
          <w:sz w:val="24"/>
          <w:szCs w:val="24"/>
        </w:rPr>
        <w:lastRenderedPageBreak/>
        <w:t xml:space="preserve">Therefore, the immediate high-temperature annealing will induce the </w:t>
      </w:r>
      <w:r w:rsidRPr="000A1332">
        <w:rPr>
          <w:rFonts w:ascii="Times New Roman" w:eastAsiaTheme="minorEastAsia" w:hAnsi="Times New Roman"/>
          <w:sz w:val="24"/>
          <w:szCs w:val="24"/>
        </w:rPr>
        <w:t>vigoro</w:t>
      </w:r>
      <w:r w:rsidRPr="005A57D6">
        <w:rPr>
          <w:rFonts w:ascii="Times New Roman" w:eastAsiaTheme="minorEastAsia" w:hAnsi="Times New Roman"/>
          <w:sz w:val="24"/>
          <w:szCs w:val="24"/>
        </w:rPr>
        <w:t>u</w:t>
      </w:r>
      <w:r w:rsidRPr="000A1332">
        <w:rPr>
          <w:rFonts w:ascii="Times New Roman" w:eastAsiaTheme="minorEastAsia" w:hAnsi="Times New Roman"/>
          <w:sz w:val="24"/>
          <w:szCs w:val="24"/>
        </w:rPr>
        <w:t>s</w:t>
      </w:r>
      <w:r w:rsidRPr="005A57D6">
        <w:rPr>
          <w:rFonts w:ascii="Times New Roman" w:eastAsiaTheme="minorEastAsia" w:hAnsi="Times New Roman"/>
          <w:sz w:val="24"/>
          <w:szCs w:val="24"/>
        </w:rPr>
        <w:t xml:space="preserve"> crystallization happened on the top and thus cause the rough surface (</w:t>
      </w:r>
      <w:r w:rsidRPr="005A57D6">
        <w:rPr>
          <w:rFonts w:ascii="Times New Roman" w:eastAsiaTheme="minorEastAsia" w:hAnsi="Times New Roman"/>
          <w:bCs/>
          <w:sz w:val="24"/>
          <w:szCs w:val="24"/>
        </w:rPr>
        <w:t>Figure 2g</w:t>
      </w:r>
      <w:r w:rsidRPr="005A57D6">
        <w:rPr>
          <w:rFonts w:ascii="Times New Roman" w:eastAsiaTheme="minorEastAsia" w:hAnsi="Times New Roman"/>
          <w:sz w:val="24"/>
          <w:szCs w:val="24"/>
        </w:rPr>
        <w:t>). Meanwhile, the rapid volatilization of residual solvents potentially passes through grain boundaries of the top and thus induce pinholes and cracks around grains (</w:t>
      </w:r>
      <w:r w:rsidRPr="005A57D6">
        <w:rPr>
          <w:rFonts w:ascii="Times New Roman" w:eastAsiaTheme="minorEastAsia" w:hAnsi="Times New Roman"/>
          <w:bCs/>
          <w:sz w:val="24"/>
          <w:szCs w:val="24"/>
        </w:rPr>
        <w:t>Figure 2a</w:t>
      </w:r>
      <w:r w:rsidRPr="005A57D6">
        <w:rPr>
          <w:rFonts w:ascii="Times New Roman" w:eastAsiaTheme="minorEastAsia" w:hAnsi="Times New Roman"/>
          <w:sz w:val="24"/>
          <w:szCs w:val="24"/>
        </w:rPr>
        <w:t>).</w:t>
      </w:r>
      <w:r w:rsidRPr="00626C6A">
        <w:rPr>
          <w:rFonts w:ascii="Times New Roman" w:eastAsiaTheme="minorEastAsia" w:hAnsi="Times New Roman"/>
          <w:noProof/>
          <w:sz w:val="24"/>
          <w:szCs w:val="24"/>
          <w:vertAlign w:val="superscript"/>
        </w:rPr>
        <w:t>[</w:t>
      </w:r>
      <w:r w:rsidR="007E0340">
        <w:rPr>
          <w:rFonts w:ascii="Times New Roman" w:eastAsiaTheme="minorEastAsia" w:hAnsi="Times New Roman"/>
          <w:noProof/>
          <w:sz w:val="24"/>
          <w:szCs w:val="24"/>
          <w:vertAlign w:val="superscript"/>
        </w:rPr>
        <w:t>38</w:t>
      </w:r>
      <w:r w:rsidRPr="00626C6A">
        <w:rPr>
          <w:rFonts w:ascii="Times New Roman" w:eastAsiaTheme="minorEastAsia" w:hAnsi="Times New Roman"/>
          <w:noProof/>
          <w:sz w:val="24"/>
          <w:szCs w:val="24"/>
          <w:vertAlign w:val="superscript"/>
        </w:rPr>
        <w:t>]</w:t>
      </w:r>
      <w:r w:rsidRPr="005A57D6">
        <w:rPr>
          <w:rFonts w:ascii="Times New Roman" w:eastAsiaTheme="minorEastAsia" w:hAnsi="Times New Roman"/>
          <w:sz w:val="24"/>
          <w:szCs w:val="24"/>
        </w:rPr>
        <w:t xml:space="preserve"> More importantly</w:t>
      </w:r>
      <w:r w:rsidRPr="002E72AE">
        <w:rPr>
          <w:rFonts w:ascii="Times New Roman" w:eastAsiaTheme="minorEastAsia" w:hAnsi="Times New Roman"/>
          <w:sz w:val="24"/>
          <w:szCs w:val="24"/>
        </w:rPr>
        <w:t>, the rapid removal of residual solvents leaves voids near the bottom of thick perovskite films (</w:t>
      </w:r>
      <w:r w:rsidRPr="002E72AE">
        <w:rPr>
          <w:rFonts w:ascii="Times New Roman" w:eastAsiaTheme="minorEastAsia" w:hAnsi="Times New Roman"/>
          <w:bCs/>
          <w:sz w:val="24"/>
          <w:szCs w:val="24"/>
        </w:rPr>
        <w:t>Figure 2d</w:t>
      </w:r>
      <w:r w:rsidRPr="002E72AE">
        <w:rPr>
          <w:rFonts w:ascii="Times New Roman" w:eastAsiaTheme="minorEastAsia" w:hAnsi="Times New Roman"/>
          <w:sz w:val="24"/>
          <w:szCs w:val="24"/>
        </w:rPr>
        <w:t>). All these features (</w:t>
      </w:r>
      <w:r w:rsidRPr="002E72AE">
        <w:rPr>
          <w:rFonts w:ascii="Times New Roman" w:eastAsiaTheme="minorEastAsia" w:hAnsi="Times New Roman"/>
          <w:i/>
          <w:sz w:val="24"/>
          <w:szCs w:val="24"/>
        </w:rPr>
        <w:t>i.e.</w:t>
      </w:r>
      <w:r w:rsidRPr="002E72AE">
        <w:rPr>
          <w:rFonts w:ascii="Times New Roman" w:eastAsiaTheme="minorEastAsia" w:hAnsi="Times New Roman"/>
          <w:sz w:val="24"/>
          <w:szCs w:val="24"/>
        </w:rPr>
        <w:t xml:space="preserve"> rough surfaces, pinholes, cracks and voids) would induce </w:t>
      </w:r>
      <w:r w:rsidRPr="002E72AE">
        <w:rPr>
          <w:rFonts w:ascii="Times New Roman" w:hAnsi="Times New Roman"/>
          <w:sz w:val="24"/>
          <w:szCs w:val="24"/>
        </w:rPr>
        <w:t>detrimental</w:t>
      </w:r>
      <w:r w:rsidRPr="002E72AE">
        <w:rPr>
          <w:rFonts w:ascii="Times New Roman" w:hAnsi="Times New Roman" w:hint="eastAsia"/>
          <w:sz w:val="24"/>
          <w:szCs w:val="24"/>
        </w:rPr>
        <w:t xml:space="preserve"> </w:t>
      </w:r>
      <w:r w:rsidRPr="002E72AE">
        <w:rPr>
          <w:rFonts w:ascii="Times New Roman" w:eastAsiaTheme="minorEastAsia" w:hAnsi="Times New Roman"/>
          <w:sz w:val="24"/>
          <w:szCs w:val="24"/>
        </w:rPr>
        <w:t xml:space="preserve">shorting, poor carrier extraction, and </w:t>
      </w:r>
      <w:r w:rsidRPr="005A57D6">
        <w:rPr>
          <w:rFonts w:ascii="Times New Roman" w:eastAsiaTheme="minorEastAsia" w:hAnsi="Times New Roman"/>
          <w:sz w:val="24"/>
          <w:szCs w:val="24"/>
        </w:rPr>
        <w:t>large electron/hole non</w:t>
      </w:r>
      <w:r w:rsidRPr="00E21D3C">
        <w:rPr>
          <w:rFonts w:ascii="Times New Roman" w:eastAsiaTheme="minorEastAsia" w:hAnsi="Times New Roman"/>
          <w:sz w:val="24"/>
          <w:szCs w:val="24"/>
        </w:rPr>
        <w:t>-radiative recombination</w:t>
      </w:r>
      <w:r w:rsidRPr="00176D44">
        <w:rPr>
          <w:rFonts w:ascii="Times New Roman" w:eastAsiaTheme="minorEastAsia" w:hAnsi="Times New Roman"/>
          <w:sz w:val="24"/>
          <w:szCs w:val="24"/>
        </w:rPr>
        <w:t xml:space="preserve"> that reduce photocurrent and increase dark current.</w:t>
      </w:r>
    </w:p>
    <w:p w14:paraId="0F485327" w14:textId="77777777" w:rsidR="005A4D68" w:rsidRPr="002E72AE" w:rsidRDefault="005A4D68" w:rsidP="00A5403D">
      <w:pPr>
        <w:spacing w:after="0" w:line="480" w:lineRule="auto"/>
        <w:ind w:firstLineChars="200" w:firstLine="480"/>
        <w:jc w:val="both"/>
        <w:rPr>
          <w:rFonts w:ascii="Times New Roman" w:eastAsiaTheme="minorEastAsia" w:hAnsi="Times New Roman"/>
          <w:sz w:val="24"/>
          <w:szCs w:val="24"/>
        </w:rPr>
      </w:pPr>
      <w:r w:rsidRPr="002E72AE">
        <w:rPr>
          <w:rFonts w:ascii="Times New Roman" w:eastAsiaTheme="minorEastAsia" w:hAnsi="Times New Roman" w:hint="eastAsia"/>
          <w:sz w:val="24"/>
          <w:szCs w:val="24"/>
        </w:rPr>
        <w:t>In</w:t>
      </w:r>
      <w:r w:rsidRPr="002E72AE">
        <w:rPr>
          <w:rFonts w:ascii="Times New Roman" w:eastAsiaTheme="minorEastAsia" w:hAnsi="Times New Roman"/>
          <w:sz w:val="24"/>
          <w:szCs w:val="24"/>
        </w:rPr>
        <w:t xml:space="preserve"> order to reduce the volatilization speed of residual solvents, instead of direct high-temperature annealing (</w:t>
      </w:r>
      <w:r w:rsidRPr="002E72AE">
        <w:rPr>
          <w:rFonts w:ascii="Times New Roman" w:eastAsiaTheme="minorEastAsia" w:hAnsi="Times New Roman"/>
          <w:i/>
          <w:sz w:val="24"/>
          <w:szCs w:val="24"/>
        </w:rPr>
        <w:t>i.e.</w:t>
      </w:r>
      <w:r w:rsidRPr="002E72AE">
        <w:rPr>
          <w:rFonts w:ascii="Times New Roman" w:eastAsiaTheme="minorEastAsia" w:hAnsi="Times New Roman"/>
          <w:sz w:val="24"/>
          <w:szCs w:val="24"/>
        </w:rPr>
        <w:t xml:space="preserve"> Method 1), low-temperature </w:t>
      </w:r>
      <w:r w:rsidRPr="002E72AE">
        <w:rPr>
          <w:rFonts w:ascii="Times New Roman" w:hAnsi="Times New Roman" w:hint="eastAsia"/>
          <w:sz w:val="24"/>
          <w:szCs w:val="24"/>
        </w:rPr>
        <w:t>free</w:t>
      </w:r>
      <w:r w:rsidRPr="002E72AE">
        <w:rPr>
          <w:rFonts w:ascii="Times New Roman" w:hAnsi="Times New Roman"/>
          <w:sz w:val="24"/>
          <w:szCs w:val="24"/>
        </w:rPr>
        <w:t>-</w:t>
      </w:r>
      <w:r w:rsidRPr="002E72AE">
        <w:rPr>
          <w:rFonts w:ascii="Times New Roman" w:hAnsi="Times New Roman" w:hint="eastAsia"/>
          <w:sz w:val="24"/>
          <w:szCs w:val="24"/>
        </w:rPr>
        <w:t xml:space="preserve">space </w:t>
      </w:r>
      <w:r w:rsidRPr="002E72AE">
        <w:rPr>
          <w:rFonts w:ascii="Times New Roman" w:hAnsi="Times New Roman"/>
          <w:sz w:val="24"/>
          <w:szCs w:val="24"/>
        </w:rPr>
        <w:t xml:space="preserve">annealing </w:t>
      </w:r>
      <w:r w:rsidRPr="002E72AE">
        <w:rPr>
          <w:rFonts w:ascii="Times New Roman" w:hAnsi="Times New Roman" w:hint="eastAsia"/>
          <w:sz w:val="24"/>
          <w:szCs w:val="24"/>
        </w:rPr>
        <w:t>(</w:t>
      </w:r>
      <w:r w:rsidRPr="002E72AE">
        <w:rPr>
          <w:rFonts w:ascii="Times New Roman" w:hAnsi="Times New Roman"/>
          <w:i/>
          <w:sz w:val="24"/>
          <w:szCs w:val="24"/>
        </w:rPr>
        <w:t>i.e.</w:t>
      </w:r>
      <w:r w:rsidRPr="002E72AE">
        <w:rPr>
          <w:rFonts w:ascii="Times New Roman" w:hAnsi="Times New Roman"/>
          <w:sz w:val="24"/>
          <w:szCs w:val="24"/>
        </w:rPr>
        <w:t xml:space="preserve"> M</w:t>
      </w:r>
      <w:r w:rsidRPr="002E72AE">
        <w:rPr>
          <w:rFonts w:ascii="Times New Roman" w:hAnsi="Times New Roman" w:hint="eastAsia"/>
          <w:sz w:val="24"/>
          <w:szCs w:val="24"/>
        </w:rPr>
        <w:t>ethod 2)</w:t>
      </w:r>
      <w:r w:rsidRPr="002E72AE">
        <w:rPr>
          <w:rFonts w:ascii="Times New Roman" w:hAnsi="Times New Roman"/>
          <w:sz w:val="24"/>
          <w:szCs w:val="24"/>
        </w:rPr>
        <w:t xml:space="preserve"> was employed.</w:t>
      </w:r>
      <w:r>
        <w:rPr>
          <w:rFonts w:ascii="Times New Roman" w:hAnsi="Times New Roman"/>
          <w:sz w:val="24"/>
          <w:szCs w:val="24"/>
        </w:rPr>
        <w:t xml:space="preserve"> T</w:t>
      </w:r>
      <w:r w:rsidRPr="00A66688">
        <w:rPr>
          <w:rFonts w:ascii="Times New Roman" w:hAnsi="Times New Roman"/>
          <w:sz w:val="24"/>
          <w:szCs w:val="24"/>
        </w:rPr>
        <w:t xml:space="preserve">he bottom of thick precursor films with </w:t>
      </w:r>
      <w:r w:rsidRPr="00A66688">
        <w:rPr>
          <w:rFonts w:ascii="Times New Roman" w:eastAsiaTheme="minorEastAsia" w:hAnsi="Times New Roman"/>
          <w:sz w:val="24"/>
          <w:szCs w:val="24"/>
        </w:rPr>
        <w:t>pre-existed nuclei</w:t>
      </w:r>
      <w:r w:rsidRPr="00A66688">
        <w:rPr>
          <w:rFonts w:ascii="Times New Roman" w:hAnsi="Times New Roman"/>
          <w:sz w:val="24"/>
          <w:szCs w:val="24"/>
        </w:rPr>
        <w:t xml:space="preserve"> </w:t>
      </w:r>
      <w:r w:rsidRPr="00A66688">
        <w:rPr>
          <w:rFonts w:ascii="Times New Roman" w:hAnsi="Times New Roman"/>
          <w:b/>
          <w:bCs/>
          <w:sz w:val="24"/>
          <w:szCs w:val="24"/>
        </w:rPr>
        <w:t>(</w:t>
      </w:r>
      <w:r w:rsidRPr="00A66688">
        <w:rPr>
          <w:rFonts w:ascii="Times New Roman" w:eastAsiaTheme="minorEastAsia" w:hAnsi="Times New Roman"/>
          <w:sz w:val="24"/>
          <w:szCs w:val="24"/>
        </w:rPr>
        <w:t>Figure 3, Process ii</w:t>
      </w:r>
      <w:r w:rsidRPr="00A66688">
        <w:rPr>
          <w:rFonts w:ascii="Times New Roman" w:hAnsi="Times New Roman"/>
          <w:sz w:val="24"/>
          <w:szCs w:val="24"/>
        </w:rPr>
        <w:t>) composed of soft complexes of organic components coordinated with inorganic ones prefer to consume dimethyl sulfoxide (DMSO)-based intermediates and slowly grow to Sn-Pb perovskite crystal grains (Figure S4)</w:t>
      </w:r>
      <w:r w:rsidRPr="002E72AE">
        <w:rPr>
          <w:rFonts w:ascii="Times New Roman" w:hAnsi="Times New Roman"/>
          <w:sz w:val="24"/>
          <w:szCs w:val="24"/>
        </w:rPr>
        <w:t>.</w:t>
      </w:r>
      <w:r w:rsidRPr="00626C6A">
        <w:rPr>
          <w:rFonts w:ascii="Times New Roman" w:hAnsi="Times New Roman"/>
          <w:noProof/>
          <w:sz w:val="24"/>
          <w:szCs w:val="24"/>
          <w:vertAlign w:val="superscript"/>
        </w:rPr>
        <w:t>[</w:t>
      </w:r>
      <w:r w:rsidR="007E0340">
        <w:rPr>
          <w:rFonts w:ascii="Times New Roman" w:hAnsi="Times New Roman"/>
          <w:noProof/>
          <w:sz w:val="24"/>
          <w:szCs w:val="24"/>
          <w:vertAlign w:val="superscript"/>
        </w:rPr>
        <w:t>37</w:t>
      </w:r>
      <w:r w:rsidRPr="00626C6A">
        <w:rPr>
          <w:rFonts w:ascii="Times New Roman" w:hAnsi="Times New Roman"/>
          <w:noProof/>
          <w:sz w:val="24"/>
          <w:szCs w:val="24"/>
          <w:vertAlign w:val="superscript"/>
        </w:rPr>
        <w:t>, 3</w:t>
      </w:r>
      <w:r w:rsidR="007E0340">
        <w:rPr>
          <w:rFonts w:ascii="Times New Roman" w:hAnsi="Times New Roman"/>
          <w:noProof/>
          <w:sz w:val="24"/>
          <w:szCs w:val="24"/>
          <w:vertAlign w:val="superscript"/>
        </w:rPr>
        <w:t>9</w:t>
      </w:r>
      <w:r w:rsidRPr="00626C6A">
        <w:rPr>
          <w:rFonts w:ascii="Times New Roman" w:hAnsi="Times New Roman"/>
          <w:noProof/>
          <w:sz w:val="24"/>
          <w:szCs w:val="24"/>
          <w:vertAlign w:val="superscript"/>
        </w:rPr>
        <w:t>,</w:t>
      </w:r>
      <w:r w:rsidR="007E0340">
        <w:rPr>
          <w:rFonts w:ascii="Times New Roman" w:hAnsi="Times New Roman"/>
          <w:noProof/>
          <w:sz w:val="24"/>
          <w:szCs w:val="24"/>
          <w:vertAlign w:val="superscript"/>
        </w:rPr>
        <w:t>40</w:t>
      </w:r>
      <w:r w:rsidRPr="00626C6A">
        <w:rPr>
          <w:rFonts w:ascii="Times New Roman" w:hAnsi="Times New Roman"/>
          <w:noProof/>
          <w:sz w:val="24"/>
          <w:szCs w:val="24"/>
          <w:vertAlign w:val="superscript"/>
        </w:rPr>
        <w:t>]</w:t>
      </w:r>
      <w:r w:rsidRPr="00176D44">
        <w:rPr>
          <w:rFonts w:ascii="Times New Roman" w:hAnsi="Times New Roman"/>
          <w:sz w:val="24"/>
          <w:szCs w:val="24"/>
        </w:rPr>
        <w:t xml:space="preserve"> </w:t>
      </w:r>
      <w:r w:rsidRPr="002E72AE">
        <w:rPr>
          <w:rFonts w:ascii="Times New Roman" w:eastAsiaTheme="minorEastAsia" w:hAnsi="Times New Roman" w:hint="eastAsia"/>
          <w:sz w:val="24"/>
          <w:szCs w:val="24"/>
        </w:rPr>
        <w:t>M</w:t>
      </w:r>
      <w:r w:rsidRPr="002E72AE">
        <w:rPr>
          <w:rFonts w:ascii="Times New Roman" w:eastAsiaTheme="minorEastAsia" w:hAnsi="Times New Roman"/>
          <w:sz w:val="24"/>
          <w:szCs w:val="24"/>
        </w:rPr>
        <w:t xml:space="preserve">eanwhile, although the top of precursor films prefers to quickly complete the crystal growth, residual solvents released </w:t>
      </w:r>
      <w:r w:rsidRPr="002E72AE">
        <w:rPr>
          <w:rFonts w:ascii="Times New Roman" w:eastAsiaTheme="minorEastAsia" w:hAnsi="Times New Roman" w:hint="eastAsia"/>
          <w:sz w:val="24"/>
          <w:szCs w:val="24"/>
        </w:rPr>
        <w:t>from</w:t>
      </w:r>
      <w:r w:rsidRPr="002E72AE">
        <w:rPr>
          <w:rFonts w:ascii="Times New Roman" w:eastAsiaTheme="minorEastAsia" w:hAnsi="Times New Roman"/>
          <w:sz w:val="24"/>
          <w:szCs w:val="24"/>
        </w:rPr>
        <w:t xml:space="preserve"> the bulk of thick Sn-Pb perovskite precursors will repeatedly dissolve the top nanocrystals or nuclei until residual solvents are completely removed. The repeated crystallization and dissolution </w:t>
      </w:r>
      <w:r w:rsidRPr="002E72AE">
        <w:rPr>
          <w:rFonts w:ascii="Times New Roman" w:eastAsiaTheme="minorEastAsia" w:hAnsi="Times New Roman" w:hint="eastAsia"/>
          <w:sz w:val="24"/>
          <w:szCs w:val="24"/>
        </w:rPr>
        <w:t>happe</w:t>
      </w:r>
      <w:r w:rsidRPr="002E72AE">
        <w:rPr>
          <w:rFonts w:ascii="Times New Roman" w:eastAsiaTheme="minorEastAsia" w:hAnsi="Times New Roman"/>
          <w:sz w:val="24"/>
          <w:szCs w:val="24"/>
        </w:rPr>
        <w:t>ned at the top of thick precursor films (</w:t>
      </w:r>
      <w:r w:rsidRPr="002E72AE">
        <w:rPr>
          <w:rFonts w:ascii="Times New Roman" w:eastAsiaTheme="minorEastAsia" w:hAnsi="Times New Roman"/>
          <w:bCs/>
          <w:sz w:val="24"/>
          <w:szCs w:val="24"/>
        </w:rPr>
        <w:t>Figure 3</w:t>
      </w:r>
      <w:r w:rsidRPr="002E72AE">
        <w:rPr>
          <w:rFonts w:ascii="Times New Roman" w:eastAsiaTheme="minorEastAsia" w:hAnsi="Times New Roman"/>
          <w:sz w:val="24"/>
          <w:szCs w:val="24"/>
        </w:rPr>
        <w:t xml:space="preserve">, Process iii) would result in the small-size grains (Figure S4) and rough surfaces. </w:t>
      </w:r>
      <w:r w:rsidRPr="002E72AE">
        <w:rPr>
          <w:rFonts w:ascii="Times New Roman" w:hAnsi="Times New Roman"/>
          <w:sz w:val="24"/>
          <w:szCs w:val="24"/>
        </w:rPr>
        <w:t>Given the limited crystallization time (</w:t>
      </w:r>
      <w:r w:rsidRPr="002E72AE">
        <w:rPr>
          <w:rFonts w:ascii="Times New Roman" w:eastAsiaTheme="minorEastAsia" w:hAnsi="Times New Roman" w:hint="eastAsia"/>
          <w:sz w:val="24"/>
          <w:szCs w:val="24"/>
        </w:rPr>
        <w:t>6 min</w:t>
      </w:r>
      <w:r w:rsidRPr="002E72AE">
        <w:rPr>
          <w:rFonts w:ascii="Times New Roman" w:hAnsi="Times New Roman"/>
          <w:sz w:val="24"/>
          <w:szCs w:val="24"/>
        </w:rPr>
        <w:t>, as shown in</w:t>
      </w:r>
      <w:r w:rsidRPr="002E72AE">
        <w:rPr>
          <w:rFonts w:ascii="Times New Roman" w:hAnsi="Times New Roman"/>
          <w:b/>
          <w:bCs/>
          <w:sz w:val="24"/>
          <w:szCs w:val="24"/>
        </w:rPr>
        <w:t xml:space="preserve"> </w:t>
      </w:r>
      <w:r w:rsidRPr="002E72AE">
        <w:rPr>
          <w:rFonts w:ascii="Times New Roman" w:hAnsi="Times New Roman"/>
          <w:bCs/>
          <w:sz w:val="24"/>
          <w:szCs w:val="24"/>
        </w:rPr>
        <w:t>Figure 3</w:t>
      </w:r>
      <w:r w:rsidRPr="002E72AE">
        <w:rPr>
          <w:rFonts w:ascii="Times New Roman" w:hAnsi="Times New Roman"/>
          <w:sz w:val="24"/>
          <w:szCs w:val="24"/>
        </w:rPr>
        <w:t xml:space="preserve">), related lower amount of residual solvents (compared with Method 1) will lead to smaller voids and reduced pinholes and cracks, evidenced by </w:t>
      </w:r>
      <w:r w:rsidRPr="002E72AE">
        <w:rPr>
          <w:rFonts w:ascii="Times New Roman" w:hAnsi="Times New Roman"/>
          <w:bCs/>
          <w:sz w:val="24"/>
          <w:szCs w:val="24"/>
        </w:rPr>
        <w:t>Figure 2b</w:t>
      </w:r>
      <w:r w:rsidRPr="002E72AE">
        <w:rPr>
          <w:rFonts w:ascii="Times New Roman" w:hAnsi="Times New Roman"/>
          <w:sz w:val="24"/>
          <w:szCs w:val="24"/>
        </w:rPr>
        <w:t xml:space="preserve"> and </w:t>
      </w:r>
      <w:r w:rsidRPr="002E72AE">
        <w:rPr>
          <w:rFonts w:ascii="Times New Roman" w:hAnsi="Times New Roman"/>
          <w:bCs/>
          <w:sz w:val="24"/>
          <w:szCs w:val="24"/>
        </w:rPr>
        <w:t>2e</w:t>
      </w:r>
      <w:r w:rsidRPr="002E72AE">
        <w:rPr>
          <w:rFonts w:ascii="Times New Roman" w:hAnsi="Times New Roman"/>
          <w:sz w:val="24"/>
          <w:szCs w:val="24"/>
        </w:rPr>
        <w:t xml:space="preserve">. </w:t>
      </w:r>
      <w:r w:rsidRPr="00D703B2">
        <w:rPr>
          <w:rFonts w:ascii="Times New Roman" w:hAnsi="Times New Roman"/>
          <w:sz w:val="24"/>
          <w:szCs w:val="24"/>
        </w:rPr>
        <w:t>Therefore, it can be concluded that Method 2 (even though improve from Method 1) is still not a suitable method for</w:t>
      </w:r>
      <w:r w:rsidRPr="00176D44">
        <w:rPr>
          <w:rFonts w:ascii="Times New Roman" w:hAnsi="Times New Roman"/>
          <w:sz w:val="24"/>
          <w:szCs w:val="24"/>
        </w:rPr>
        <w:t xml:space="preserve"> growing </w:t>
      </w:r>
      <w:r w:rsidRPr="002E72AE">
        <w:rPr>
          <w:rFonts w:ascii="Times New Roman" w:hAnsi="Times New Roman"/>
          <w:sz w:val="24"/>
          <w:szCs w:val="24"/>
        </w:rPr>
        <w:t>dense, smooth, pinhole-free, and void-free thick Sn-Pb perovskite films.</w:t>
      </w:r>
    </w:p>
    <w:p w14:paraId="64AAC00E" w14:textId="77777777" w:rsidR="005A4D68" w:rsidRPr="002E72AE" w:rsidRDefault="005A4D68" w:rsidP="00A5403D">
      <w:pPr>
        <w:spacing w:after="0" w:line="480" w:lineRule="auto"/>
        <w:ind w:firstLineChars="200" w:firstLine="480"/>
        <w:jc w:val="both"/>
        <w:rPr>
          <w:rFonts w:ascii="Times New Roman" w:eastAsiaTheme="minorEastAsia" w:hAnsi="Times New Roman"/>
          <w:sz w:val="24"/>
          <w:szCs w:val="24"/>
        </w:rPr>
      </w:pPr>
      <w:r w:rsidRPr="00D703B2">
        <w:rPr>
          <w:rFonts w:ascii="Times New Roman" w:eastAsiaTheme="minorEastAsia" w:hAnsi="Times New Roman"/>
          <w:sz w:val="24"/>
          <w:szCs w:val="24"/>
        </w:rPr>
        <w:lastRenderedPageBreak/>
        <w:t>Importantly, w</w:t>
      </w:r>
      <w:r w:rsidRPr="002E72AE">
        <w:rPr>
          <w:rFonts w:ascii="Times New Roman" w:eastAsiaTheme="minorEastAsia" w:hAnsi="Times New Roman"/>
          <w:sz w:val="24"/>
          <w:szCs w:val="24"/>
        </w:rPr>
        <w:t>e first propose and demonstrate the low-temperature space-restricted annealing to effectively tune crystallization of the top and bottom of thick perovskite precursor films (</w:t>
      </w:r>
      <w:r w:rsidRPr="002E72AE">
        <w:rPr>
          <w:rFonts w:ascii="Times New Roman" w:eastAsiaTheme="minorEastAsia" w:hAnsi="Times New Roman"/>
          <w:i/>
          <w:sz w:val="24"/>
          <w:szCs w:val="24"/>
        </w:rPr>
        <w:t>i.e.</w:t>
      </w:r>
      <w:r w:rsidRPr="002E72AE">
        <w:rPr>
          <w:rFonts w:ascii="Times New Roman" w:eastAsiaTheme="minorEastAsia" w:hAnsi="Times New Roman"/>
          <w:sz w:val="24"/>
          <w:szCs w:val="24"/>
        </w:rPr>
        <w:t xml:space="preserve"> DSCT), and thus successfully grow high-quality thick Sn-Pb perovskite films (</w:t>
      </w:r>
      <w:r w:rsidRPr="002E72AE">
        <w:rPr>
          <w:rFonts w:ascii="Times New Roman" w:eastAsiaTheme="minorEastAsia" w:hAnsi="Times New Roman"/>
          <w:bCs/>
          <w:sz w:val="24"/>
          <w:szCs w:val="24"/>
        </w:rPr>
        <w:t>Figure 2c</w:t>
      </w:r>
      <w:r w:rsidRPr="002E72AE">
        <w:rPr>
          <w:rFonts w:ascii="Times New Roman" w:eastAsiaTheme="minorEastAsia" w:hAnsi="Times New Roman"/>
          <w:sz w:val="24"/>
          <w:szCs w:val="24"/>
        </w:rPr>
        <w:t xml:space="preserve"> and </w:t>
      </w:r>
      <w:r w:rsidRPr="002E72AE">
        <w:rPr>
          <w:rFonts w:ascii="Times New Roman" w:eastAsiaTheme="minorEastAsia" w:hAnsi="Times New Roman"/>
          <w:bCs/>
          <w:sz w:val="24"/>
          <w:szCs w:val="24"/>
        </w:rPr>
        <w:t>2f</w:t>
      </w:r>
      <w:r w:rsidRPr="002E72AE">
        <w:rPr>
          <w:rFonts w:ascii="Times New Roman" w:eastAsiaTheme="minorEastAsia" w:hAnsi="Times New Roman"/>
          <w:sz w:val="24"/>
          <w:szCs w:val="24"/>
        </w:rPr>
        <w:t xml:space="preserve">). DSCT can preserve the escaped residual solvents and offer the solvent atmosphere </w:t>
      </w:r>
      <w:r w:rsidRPr="00D703B2">
        <w:rPr>
          <w:rFonts w:ascii="Times New Roman" w:eastAsiaTheme="minorEastAsia" w:hAnsi="Times New Roman"/>
          <w:sz w:val="24"/>
          <w:szCs w:val="24"/>
        </w:rPr>
        <w:t>to form the</w:t>
      </w:r>
      <w:r w:rsidRPr="00176D44">
        <w:rPr>
          <w:rFonts w:ascii="Times New Roman" w:eastAsiaTheme="minorEastAsia" w:hAnsi="Times New Roman"/>
          <w:sz w:val="24"/>
          <w:szCs w:val="24"/>
        </w:rPr>
        <w:t xml:space="preserve"> thick precursor films, which </w:t>
      </w:r>
      <w:r w:rsidRPr="002E72AE">
        <w:rPr>
          <w:rFonts w:ascii="Times New Roman" w:eastAsiaTheme="minorEastAsia" w:hAnsi="Times New Roman"/>
          <w:sz w:val="24"/>
          <w:szCs w:val="24"/>
        </w:rPr>
        <w:t xml:space="preserve">significantly retard the crystallization of the top of precursor films </w:t>
      </w:r>
      <w:r w:rsidRPr="002E72AE">
        <w:rPr>
          <w:rFonts w:ascii="Times New Roman" w:eastAsiaTheme="minorEastAsia" w:hAnsi="Times New Roman"/>
          <w:bCs/>
          <w:sz w:val="24"/>
          <w:szCs w:val="24"/>
        </w:rPr>
        <w:t>(Figure 3</w:t>
      </w:r>
      <w:r w:rsidRPr="002E72AE">
        <w:rPr>
          <w:rFonts w:ascii="Times New Roman" w:eastAsiaTheme="minorEastAsia" w:hAnsi="Times New Roman"/>
          <w:sz w:val="24"/>
          <w:szCs w:val="24"/>
        </w:rPr>
        <w:t>, Process i</w:t>
      </w:r>
      <w:r w:rsidRPr="002E72AE">
        <w:rPr>
          <w:rFonts w:ascii="Times New Roman" w:eastAsiaTheme="minorEastAsia" w:hAnsi="Times New Roman" w:hint="eastAsia"/>
          <w:sz w:val="24"/>
          <w:szCs w:val="24"/>
        </w:rPr>
        <w:t>v</w:t>
      </w:r>
      <w:r w:rsidRPr="002E72AE">
        <w:rPr>
          <w:rFonts w:ascii="Times New Roman" w:eastAsiaTheme="minorEastAsia" w:hAnsi="Times New Roman"/>
          <w:sz w:val="24"/>
          <w:szCs w:val="24"/>
        </w:rPr>
        <w:t>).</w:t>
      </w:r>
      <w:r w:rsidRPr="002E72AE">
        <w:rPr>
          <w:rFonts w:ascii="Times New Roman" w:eastAsiaTheme="minorEastAsia" w:hAnsi="Times New Roman"/>
          <w:color w:val="FF0000"/>
          <w:sz w:val="24"/>
          <w:szCs w:val="24"/>
        </w:rPr>
        <w:t xml:space="preserve"> </w:t>
      </w:r>
      <w:r w:rsidRPr="007A325C">
        <w:rPr>
          <w:rFonts w:ascii="Times New Roman" w:eastAsiaTheme="minorEastAsia" w:hAnsi="Times New Roman"/>
          <w:sz w:val="24"/>
          <w:szCs w:val="24"/>
        </w:rPr>
        <w:t xml:space="preserve">The solvent atmosphere can provide a pathway that facilitates the release of residual solvents from the bulk of thick Sn-Pb perovskite precursor films, </w:t>
      </w:r>
      <w:r w:rsidRPr="00D703B2">
        <w:rPr>
          <w:rFonts w:ascii="Times New Roman" w:eastAsiaTheme="minorEastAsia" w:hAnsi="Times New Roman"/>
          <w:sz w:val="24"/>
          <w:szCs w:val="24"/>
        </w:rPr>
        <w:t>and at the same time,</w:t>
      </w:r>
      <w:r w:rsidRPr="007A325C">
        <w:rPr>
          <w:rFonts w:ascii="Times New Roman" w:eastAsiaTheme="minorEastAsia" w:hAnsi="Times New Roman"/>
          <w:sz w:val="24"/>
          <w:szCs w:val="24"/>
        </w:rPr>
        <w:t xml:space="preserve"> promote the growth of larger grain size crystals. Therefore, </w:t>
      </w:r>
      <w:r w:rsidRPr="00D703B2">
        <w:rPr>
          <w:rFonts w:ascii="Times New Roman" w:eastAsiaTheme="minorEastAsia" w:hAnsi="Times New Roman"/>
          <w:sz w:val="24"/>
          <w:szCs w:val="24"/>
        </w:rPr>
        <w:t>as shown in Figure S4,</w:t>
      </w:r>
      <w:r w:rsidRPr="00D703B2" w:rsidDel="00DA46DE">
        <w:rPr>
          <w:rFonts w:ascii="Times New Roman" w:eastAsiaTheme="minorEastAsia" w:hAnsi="Times New Roman"/>
          <w:sz w:val="24"/>
          <w:szCs w:val="24"/>
        </w:rPr>
        <w:t xml:space="preserve"> </w:t>
      </w:r>
      <w:r w:rsidRPr="00D703B2">
        <w:rPr>
          <w:rFonts w:ascii="Times New Roman" w:eastAsiaTheme="minorEastAsia" w:hAnsi="Times New Roman"/>
          <w:sz w:val="24"/>
          <w:szCs w:val="24"/>
        </w:rPr>
        <w:t>the precursor films show increased grain sizes for the top (compared with precursor films by Method 2)</w:t>
      </w:r>
      <w:r w:rsidRPr="007A325C">
        <w:rPr>
          <w:rFonts w:ascii="Times New Roman" w:eastAsiaTheme="minorEastAsia" w:hAnsi="Times New Roman"/>
          <w:sz w:val="24"/>
          <w:szCs w:val="24"/>
        </w:rPr>
        <w:t xml:space="preserve"> and even achieve single grains between the top and the bottom.</w:t>
      </w:r>
      <w:r w:rsidRPr="00176D44">
        <w:rPr>
          <w:rFonts w:ascii="Times New Roman" w:eastAsiaTheme="minorEastAsia" w:hAnsi="Times New Roman"/>
          <w:color w:val="FF0000"/>
          <w:sz w:val="24"/>
          <w:szCs w:val="24"/>
        </w:rPr>
        <w:t xml:space="preserve"> </w:t>
      </w:r>
      <w:r w:rsidRPr="00D703B2">
        <w:rPr>
          <w:rFonts w:ascii="Times New Roman" w:eastAsiaTheme="minorEastAsia" w:hAnsi="Times New Roman"/>
          <w:sz w:val="24"/>
          <w:szCs w:val="24"/>
        </w:rPr>
        <w:t>Ultimately, the</w:t>
      </w:r>
      <w:r w:rsidRPr="00BB17FD">
        <w:rPr>
          <w:rFonts w:ascii="Times New Roman" w:eastAsiaTheme="minorEastAsia" w:hAnsi="Times New Roman"/>
          <w:sz w:val="24"/>
          <w:szCs w:val="24"/>
        </w:rPr>
        <w:t xml:space="preserve"> </w:t>
      </w:r>
      <w:r w:rsidRPr="00D703B2">
        <w:rPr>
          <w:rFonts w:ascii="Times New Roman" w:eastAsiaTheme="minorEastAsia" w:hAnsi="Times New Roman"/>
          <w:sz w:val="24"/>
          <w:szCs w:val="24"/>
        </w:rPr>
        <w:t>optimized DSCT-prepared precursor films</w:t>
      </w:r>
      <w:r w:rsidRPr="002E72AE">
        <w:rPr>
          <w:rFonts w:ascii="Times New Roman" w:eastAsiaTheme="minorEastAsia" w:hAnsi="Times New Roman"/>
          <w:sz w:val="24"/>
          <w:szCs w:val="24"/>
        </w:rPr>
        <w:t xml:space="preserve"> (with the annealing time of 6 min shown in </w:t>
      </w:r>
      <w:r w:rsidRPr="002E72AE">
        <w:rPr>
          <w:rFonts w:ascii="Times New Roman" w:eastAsiaTheme="minorEastAsia" w:hAnsi="Times New Roman"/>
          <w:bCs/>
          <w:sz w:val="24"/>
          <w:szCs w:val="24"/>
        </w:rPr>
        <w:t>Figure 3</w:t>
      </w:r>
      <w:r w:rsidRPr="002E72AE">
        <w:rPr>
          <w:rFonts w:ascii="Times New Roman" w:eastAsiaTheme="minorEastAsia" w:hAnsi="Times New Roman"/>
          <w:sz w:val="24"/>
          <w:szCs w:val="24"/>
        </w:rPr>
        <w:t xml:space="preserve"> Process v) </w:t>
      </w:r>
      <w:r w:rsidRPr="00D703B2">
        <w:rPr>
          <w:rFonts w:ascii="Times New Roman" w:eastAsiaTheme="minorEastAsia" w:hAnsi="Times New Roman"/>
          <w:sz w:val="24"/>
          <w:szCs w:val="24"/>
        </w:rPr>
        <w:t>were further</w:t>
      </w:r>
      <w:r w:rsidRPr="002E72AE">
        <w:rPr>
          <w:rFonts w:ascii="Times New Roman" w:eastAsiaTheme="minorEastAsia" w:hAnsi="Times New Roman"/>
          <w:sz w:val="24"/>
          <w:szCs w:val="24"/>
        </w:rPr>
        <w:t xml:space="preserve"> treated by the high-temperature annealing, </w:t>
      </w:r>
      <w:r w:rsidRPr="00D703B2">
        <w:rPr>
          <w:rFonts w:ascii="Times New Roman" w:eastAsiaTheme="minorEastAsia" w:hAnsi="Times New Roman"/>
          <w:sz w:val="24"/>
          <w:szCs w:val="24"/>
        </w:rPr>
        <w:t>which</w:t>
      </w:r>
      <w:r w:rsidRPr="002E72AE">
        <w:rPr>
          <w:rFonts w:ascii="Times New Roman" w:eastAsiaTheme="minorEastAsia" w:hAnsi="Times New Roman"/>
          <w:sz w:val="24"/>
          <w:szCs w:val="24"/>
        </w:rPr>
        <w:t xml:space="preserve"> enables small grains to </w:t>
      </w:r>
      <w:r w:rsidRPr="00D703B2">
        <w:rPr>
          <w:rFonts w:ascii="Times New Roman" w:eastAsiaTheme="minorEastAsia" w:hAnsi="Times New Roman"/>
          <w:sz w:val="24"/>
          <w:szCs w:val="24"/>
        </w:rPr>
        <w:t>coalesce with each other to form thick film with large grain sizes and well-aligned block-like crystals</w:t>
      </w:r>
      <w:r w:rsidRPr="002E72AE">
        <w:rPr>
          <w:rFonts w:ascii="Times New Roman" w:eastAsiaTheme="minorEastAsia" w:hAnsi="Times New Roman"/>
          <w:sz w:val="24"/>
          <w:szCs w:val="24"/>
        </w:rPr>
        <w:t xml:space="preserve"> (</w:t>
      </w:r>
      <w:r w:rsidRPr="002E72AE">
        <w:rPr>
          <w:rFonts w:ascii="Times New Roman" w:eastAsiaTheme="minorEastAsia" w:hAnsi="Times New Roman"/>
          <w:bCs/>
          <w:sz w:val="24"/>
          <w:szCs w:val="24"/>
        </w:rPr>
        <w:t>Figure 2c</w:t>
      </w:r>
      <w:r w:rsidRPr="002E72AE">
        <w:rPr>
          <w:rFonts w:ascii="Times New Roman" w:eastAsiaTheme="minorEastAsia" w:hAnsi="Times New Roman"/>
          <w:sz w:val="24"/>
          <w:szCs w:val="24"/>
        </w:rPr>
        <w:t xml:space="preserve"> and </w:t>
      </w:r>
      <w:r w:rsidRPr="002E72AE">
        <w:rPr>
          <w:rFonts w:ascii="Times New Roman" w:eastAsiaTheme="minorEastAsia" w:hAnsi="Times New Roman"/>
          <w:bCs/>
          <w:sz w:val="24"/>
          <w:szCs w:val="24"/>
        </w:rPr>
        <w:t>2f</w:t>
      </w:r>
      <w:r w:rsidRPr="002E72AE">
        <w:rPr>
          <w:rFonts w:ascii="Times New Roman" w:eastAsiaTheme="minorEastAsia" w:hAnsi="Times New Roman"/>
          <w:sz w:val="24"/>
          <w:szCs w:val="24"/>
        </w:rPr>
        <w:t>).</w:t>
      </w:r>
      <w:r w:rsidRPr="00176D44">
        <w:rPr>
          <w:rFonts w:ascii="Times New Roman" w:eastAsiaTheme="minorEastAsia" w:hAnsi="Times New Roman"/>
          <w:sz w:val="24"/>
          <w:szCs w:val="24"/>
        </w:rPr>
        <w:t xml:space="preserve"> </w:t>
      </w:r>
      <w:r w:rsidRPr="002E72AE">
        <w:rPr>
          <w:rFonts w:ascii="Times New Roman" w:eastAsiaTheme="minorEastAsia" w:hAnsi="Times New Roman"/>
          <w:sz w:val="24"/>
          <w:szCs w:val="24"/>
        </w:rPr>
        <w:t xml:space="preserve">We can thus conclude that DSCT is an effective method for successfully </w:t>
      </w:r>
      <w:r w:rsidRPr="00D703B2">
        <w:rPr>
          <w:rFonts w:ascii="Times New Roman" w:eastAsiaTheme="minorEastAsia" w:hAnsi="Times New Roman"/>
          <w:sz w:val="24"/>
          <w:szCs w:val="24"/>
        </w:rPr>
        <w:t xml:space="preserve">growing high-quality and well-aligned block-like Sn-Pb </w:t>
      </w:r>
      <w:r w:rsidRPr="005A57D6">
        <w:rPr>
          <w:rFonts w:ascii="Times New Roman" w:eastAsiaTheme="minorEastAsia" w:hAnsi="Times New Roman"/>
          <w:sz w:val="24"/>
          <w:szCs w:val="24"/>
        </w:rPr>
        <w:t>perovskite thick crystalline films, exhibiting</w:t>
      </w:r>
      <w:r w:rsidRPr="000C61B0">
        <w:rPr>
          <w:rFonts w:ascii="Times New Roman" w:eastAsiaTheme="minorEastAsia" w:hAnsi="Times New Roman"/>
          <w:sz w:val="24"/>
          <w:szCs w:val="24"/>
        </w:rPr>
        <w:t xml:space="preserve"> smooth, pinhole-free and void-free properties, which are beneficial for efficient PDs.</w:t>
      </w:r>
      <w:r w:rsidRPr="002E72AE">
        <w:rPr>
          <w:rFonts w:ascii="Times New Roman" w:eastAsiaTheme="minorEastAsia" w:hAnsi="Times New Roman"/>
          <w:sz w:val="24"/>
          <w:szCs w:val="24"/>
        </w:rPr>
        <w:t xml:space="preserve"> </w:t>
      </w:r>
    </w:p>
    <w:p w14:paraId="0596BE78" w14:textId="77777777" w:rsidR="005A4D68" w:rsidRPr="002E72AE" w:rsidRDefault="005A4D68" w:rsidP="007F4E72">
      <w:pPr>
        <w:spacing w:after="0"/>
        <w:jc w:val="both"/>
        <w:rPr>
          <w:rFonts w:ascii="Times New Roman" w:eastAsiaTheme="minorEastAsia" w:hAnsi="Times New Roman"/>
          <w:sz w:val="24"/>
          <w:szCs w:val="24"/>
        </w:rPr>
      </w:pPr>
    </w:p>
    <w:p w14:paraId="0315ABDB" w14:textId="77777777" w:rsidR="005A4D68" w:rsidRPr="002E72AE" w:rsidRDefault="005A4D68" w:rsidP="00755E98">
      <w:pPr>
        <w:spacing w:after="0" w:line="360" w:lineRule="auto"/>
        <w:jc w:val="both"/>
        <w:rPr>
          <w:rFonts w:ascii="Times New Roman" w:eastAsiaTheme="minorEastAsia" w:hAnsi="Times New Roman"/>
          <w:b/>
          <w:bCs/>
          <w:sz w:val="24"/>
          <w:szCs w:val="24"/>
        </w:rPr>
      </w:pPr>
      <w:r w:rsidRPr="002E72AE">
        <w:rPr>
          <w:rFonts w:ascii="Times New Roman" w:eastAsiaTheme="minorEastAsia" w:hAnsi="Times New Roman" w:hint="eastAsia"/>
          <w:b/>
          <w:bCs/>
          <w:sz w:val="24"/>
          <w:szCs w:val="24"/>
        </w:rPr>
        <w:t>2</w:t>
      </w:r>
      <w:r w:rsidRPr="002E72AE">
        <w:rPr>
          <w:rFonts w:ascii="Times New Roman" w:eastAsiaTheme="minorEastAsia" w:hAnsi="Times New Roman"/>
          <w:b/>
          <w:bCs/>
          <w:sz w:val="24"/>
          <w:szCs w:val="24"/>
        </w:rPr>
        <w:t xml:space="preserve">.3. Crystallinity, orientation and trap density of </w:t>
      </w:r>
      <w:r w:rsidRPr="002E72AE">
        <w:rPr>
          <w:rFonts w:ascii="Times New Roman" w:eastAsiaTheme="minorEastAsia" w:hAnsi="Times New Roman" w:hint="eastAsia"/>
          <w:b/>
          <w:bCs/>
          <w:sz w:val="24"/>
          <w:szCs w:val="24"/>
        </w:rPr>
        <w:t>th</w:t>
      </w:r>
      <w:r w:rsidRPr="002E72AE">
        <w:rPr>
          <w:rFonts w:ascii="Times New Roman" w:eastAsiaTheme="minorEastAsia" w:hAnsi="Times New Roman"/>
          <w:b/>
          <w:bCs/>
          <w:sz w:val="24"/>
          <w:szCs w:val="24"/>
        </w:rPr>
        <w:t xml:space="preserve">ick Sn-Pb perovskites </w:t>
      </w:r>
    </w:p>
    <w:p w14:paraId="716EB51E" w14:textId="77777777" w:rsidR="005A4D68" w:rsidRPr="002E72AE" w:rsidRDefault="005A4D68" w:rsidP="00A5403D">
      <w:pPr>
        <w:spacing w:after="0" w:line="480" w:lineRule="auto"/>
        <w:ind w:firstLineChars="200" w:firstLine="480"/>
        <w:jc w:val="both"/>
        <w:rPr>
          <w:rFonts w:ascii="Times New Roman" w:eastAsiaTheme="minorEastAsia" w:hAnsi="Times New Roman"/>
          <w:sz w:val="24"/>
          <w:szCs w:val="24"/>
        </w:rPr>
      </w:pPr>
      <w:r w:rsidRPr="002E72AE">
        <w:rPr>
          <w:rFonts w:ascii="Times New Roman" w:eastAsiaTheme="minorEastAsia" w:hAnsi="Times New Roman" w:hint="eastAsia"/>
          <w:sz w:val="24"/>
          <w:szCs w:val="24"/>
        </w:rPr>
        <w:t>T</w:t>
      </w:r>
      <w:r w:rsidRPr="002E72AE">
        <w:rPr>
          <w:rFonts w:ascii="Times New Roman" w:hAnsi="Times New Roman" w:hint="eastAsia"/>
          <w:sz w:val="24"/>
          <w:szCs w:val="24"/>
        </w:rPr>
        <w:t>o under</w:t>
      </w:r>
      <w:r w:rsidRPr="002E72AE">
        <w:rPr>
          <w:rFonts w:ascii="Times New Roman" w:hAnsi="Times New Roman"/>
          <w:sz w:val="24"/>
          <w:szCs w:val="24"/>
        </w:rPr>
        <w:t>s</w:t>
      </w:r>
      <w:r w:rsidRPr="002E72AE">
        <w:rPr>
          <w:rFonts w:ascii="Times New Roman" w:hAnsi="Times New Roman" w:hint="eastAsia"/>
          <w:sz w:val="24"/>
          <w:szCs w:val="24"/>
        </w:rPr>
        <w:t xml:space="preserve">tand the </w:t>
      </w:r>
      <w:r w:rsidRPr="002E72AE">
        <w:rPr>
          <w:rFonts w:ascii="Times New Roman" w:hAnsi="Times New Roman"/>
          <w:sz w:val="24"/>
          <w:szCs w:val="24"/>
        </w:rPr>
        <w:t xml:space="preserve">film </w:t>
      </w:r>
      <w:r w:rsidRPr="002E72AE">
        <w:rPr>
          <w:rFonts w:ascii="Times New Roman" w:hAnsi="Times New Roman" w:hint="eastAsia"/>
          <w:sz w:val="24"/>
          <w:szCs w:val="24"/>
        </w:rPr>
        <w:t xml:space="preserve">crystallinity and orientation, </w:t>
      </w:r>
      <w:r w:rsidRPr="002E72AE">
        <w:rPr>
          <w:rFonts w:ascii="Times New Roman" w:hAnsi="Times New Roman"/>
          <w:sz w:val="24"/>
          <w:szCs w:val="24"/>
        </w:rPr>
        <w:t>X-ray diffraction</w:t>
      </w:r>
      <w:r w:rsidRPr="002E72AE">
        <w:rPr>
          <w:rFonts w:ascii="Times New Roman" w:hAnsi="Times New Roman" w:hint="eastAsia"/>
          <w:sz w:val="24"/>
          <w:szCs w:val="24"/>
        </w:rPr>
        <w:t xml:space="preserve"> </w:t>
      </w:r>
      <w:r w:rsidRPr="002E72AE">
        <w:rPr>
          <w:rFonts w:ascii="Times New Roman" w:hAnsi="Times New Roman"/>
          <w:sz w:val="24"/>
          <w:szCs w:val="24"/>
        </w:rPr>
        <w:t>(XRD</w:t>
      </w:r>
      <w:r w:rsidRPr="002E72AE">
        <w:rPr>
          <w:rFonts w:ascii="Times New Roman" w:hAnsi="Times New Roman" w:hint="eastAsia"/>
          <w:sz w:val="24"/>
          <w:szCs w:val="24"/>
        </w:rPr>
        <w:t xml:space="preserve">) patterns of Sn-Pb perovskite films prepared by </w:t>
      </w:r>
      <w:r w:rsidRPr="002E72AE">
        <w:rPr>
          <w:rFonts w:ascii="Times New Roman" w:hAnsi="Times New Roman"/>
          <w:sz w:val="24"/>
          <w:szCs w:val="24"/>
        </w:rPr>
        <w:t>Method 1, Method 2 and DSCT</w:t>
      </w:r>
      <w:r w:rsidRPr="002E72AE">
        <w:rPr>
          <w:rFonts w:ascii="Times New Roman" w:hAnsi="Times New Roman" w:hint="eastAsia"/>
          <w:sz w:val="24"/>
          <w:szCs w:val="24"/>
        </w:rPr>
        <w:t xml:space="preserve"> are investigated (shown in </w:t>
      </w:r>
      <w:r w:rsidRPr="002E72AE">
        <w:rPr>
          <w:rFonts w:ascii="Times New Roman" w:hAnsi="Times New Roman" w:hint="eastAsia"/>
          <w:b/>
          <w:sz w:val="24"/>
          <w:szCs w:val="24"/>
        </w:rPr>
        <w:t>Figure 4</w:t>
      </w:r>
      <w:r w:rsidRPr="002E72AE">
        <w:rPr>
          <w:rFonts w:ascii="Times New Roman" w:hAnsi="Times New Roman"/>
          <w:bCs/>
          <w:sz w:val="24"/>
          <w:szCs w:val="24"/>
        </w:rPr>
        <w:t>a</w:t>
      </w:r>
      <w:r w:rsidRPr="002E72AE">
        <w:rPr>
          <w:rFonts w:ascii="Times New Roman" w:hAnsi="Times New Roman" w:hint="eastAsia"/>
          <w:sz w:val="24"/>
          <w:szCs w:val="24"/>
        </w:rPr>
        <w:t xml:space="preserve">). </w:t>
      </w:r>
      <w:r w:rsidRPr="002E72AE">
        <w:rPr>
          <w:rFonts w:ascii="Times New Roman" w:hAnsi="Times New Roman"/>
          <w:sz w:val="24"/>
          <w:szCs w:val="24"/>
        </w:rPr>
        <w:t>Manifestly, t</w:t>
      </w:r>
      <w:r w:rsidRPr="002E72AE">
        <w:rPr>
          <w:rFonts w:ascii="Times New Roman" w:hAnsi="Times New Roman" w:hint="eastAsia"/>
          <w:sz w:val="24"/>
          <w:szCs w:val="24"/>
        </w:rPr>
        <w:t xml:space="preserve">he Sn-Pb perovskite thick film </w:t>
      </w:r>
      <w:r w:rsidRPr="002E72AE">
        <w:rPr>
          <w:rFonts w:ascii="Times New Roman" w:hAnsi="Times New Roman"/>
          <w:sz w:val="24"/>
          <w:szCs w:val="24"/>
        </w:rPr>
        <w:t>produced by DSCT</w:t>
      </w:r>
      <w:r w:rsidRPr="002E72AE">
        <w:rPr>
          <w:rFonts w:ascii="Times New Roman" w:hAnsi="Times New Roman" w:hint="eastAsia"/>
          <w:sz w:val="24"/>
          <w:szCs w:val="24"/>
        </w:rPr>
        <w:t xml:space="preserve"> shows significantly enhanced </w:t>
      </w:r>
      <w:r w:rsidRPr="002E72AE">
        <w:rPr>
          <w:rFonts w:ascii="Times New Roman" w:hAnsi="Times New Roman"/>
          <w:sz w:val="24"/>
          <w:szCs w:val="24"/>
        </w:rPr>
        <w:t xml:space="preserve">intensities of </w:t>
      </w:r>
      <w:r w:rsidRPr="002E72AE">
        <w:rPr>
          <w:rFonts w:ascii="Times New Roman" w:hAnsi="Times New Roman" w:hint="eastAsia"/>
          <w:sz w:val="24"/>
          <w:szCs w:val="24"/>
        </w:rPr>
        <w:t xml:space="preserve">reflection peaks compared with that </w:t>
      </w:r>
      <w:r w:rsidRPr="002E72AE">
        <w:rPr>
          <w:rFonts w:ascii="Times New Roman" w:hAnsi="Times New Roman"/>
          <w:sz w:val="24"/>
          <w:szCs w:val="24"/>
        </w:rPr>
        <w:t>of Method 1- and Method 2- formed films</w:t>
      </w:r>
      <w:r w:rsidRPr="002E72AE">
        <w:rPr>
          <w:rFonts w:ascii="Times New Roman" w:hAnsi="Times New Roman" w:hint="eastAsia"/>
          <w:sz w:val="24"/>
          <w:szCs w:val="24"/>
        </w:rPr>
        <w:t xml:space="preserve">, especially </w:t>
      </w:r>
      <w:r w:rsidRPr="002E72AE">
        <w:rPr>
          <w:rFonts w:ascii="Times New Roman" w:hAnsi="Times New Roman"/>
          <w:sz w:val="24"/>
          <w:szCs w:val="24"/>
        </w:rPr>
        <w:t xml:space="preserve">for </w:t>
      </w:r>
      <w:r w:rsidRPr="002E72AE">
        <w:rPr>
          <w:rFonts w:ascii="Times New Roman" w:hAnsi="Times New Roman" w:hint="eastAsia"/>
          <w:sz w:val="24"/>
          <w:szCs w:val="24"/>
        </w:rPr>
        <w:t xml:space="preserve">the (100) plane, indicating </w:t>
      </w:r>
      <w:r w:rsidRPr="002E72AE">
        <w:rPr>
          <w:rFonts w:ascii="Times New Roman" w:hAnsi="Times New Roman"/>
          <w:sz w:val="24"/>
          <w:szCs w:val="24"/>
        </w:rPr>
        <w:t>increased</w:t>
      </w:r>
      <w:r w:rsidRPr="002E72AE">
        <w:rPr>
          <w:rFonts w:ascii="Times New Roman" w:hAnsi="Times New Roman" w:hint="eastAsia"/>
          <w:sz w:val="24"/>
          <w:szCs w:val="24"/>
        </w:rPr>
        <w:t xml:space="preserve"> crystallinity and phase purity.</w:t>
      </w:r>
      <w:r w:rsidRPr="00626C6A">
        <w:rPr>
          <w:rFonts w:ascii="Times New Roman" w:hAnsi="Times New Roman"/>
          <w:noProof/>
          <w:sz w:val="24"/>
          <w:szCs w:val="24"/>
          <w:vertAlign w:val="superscript"/>
        </w:rPr>
        <w:t>[</w:t>
      </w:r>
      <w:r w:rsidR="00E37786">
        <w:rPr>
          <w:rFonts w:ascii="Times New Roman" w:hAnsi="Times New Roman"/>
          <w:noProof/>
          <w:sz w:val="24"/>
          <w:szCs w:val="24"/>
          <w:vertAlign w:val="superscript"/>
        </w:rPr>
        <w:t>41</w:t>
      </w:r>
      <w:r w:rsidRPr="00626C6A">
        <w:rPr>
          <w:rFonts w:ascii="Times New Roman" w:hAnsi="Times New Roman"/>
          <w:noProof/>
          <w:sz w:val="24"/>
          <w:szCs w:val="24"/>
          <w:vertAlign w:val="superscript"/>
        </w:rPr>
        <w:t>]</w:t>
      </w:r>
      <w:r w:rsidRPr="00176D44">
        <w:rPr>
          <w:rFonts w:ascii="Times New Roman" w:hAnsi="Times New Roman" w:hint="eastAsia"/>
          <w:sz w:val="24"/>
          <w:szCs w:val="24"/>
        </w:rPr>
        <w:t xml:space="preserve"> This improved crystallinity could </w:t>
      </w:r>
      <w:r w:rsidRPr="002E72AE">
        <w:rPr>
          <w:rFonts w:ascii="Times New Roman" w:hAnsi="Times New Roman" w:hint="eastAsia"/>
          <w:sz w:val="24"/>
          <w:szCs w:val="24"/>
        </w:rPr>
        <w:t xml:space="preserve">favor </w:t>
      </w:r>
      <w:r w:rsidRPr="00AE5889">
        <w:rPr>
          <w:rFonts w:ascii="Times New Roman" w:hAnsi="Times New Roman"/>
          <w:sz w:val="24"/>
          <w:szCs w:val="24"/>
        </w:rPr>
        <w:t>charge transport</w:t>
      </w:r>
      <w:r w:rsidRPr="00176D44">
        <w:rPr>
          <w:rFonts w:ascii="Times New Roman" w:hAnsi="Times New Roman" w:hint="eastAsia"/>
          <w:sz w:val="24"/>
          <w:szCs w:val="24"/>
        </w:rPr>
        <w:t xml:space="preserve"> in thick perovskite film</w:t>
      </w:r>
      <w:r w:rsidRPr="002E72AE">
        <w:rPr>
          <w:rFonts w:ascii="Times New Roman" w:hAnsi="Times New Roman"/>
          <w:sz w:val="24"/>
          <w:szCs w:val="24"/>
        </w:rPr>
        <w:t>s</w:t>
      </w:r>
      <w:r w:rsidRPr="002E72AE">
        <w:rPr>
          <w:rFonts w:ascii="Times New Roman" w:eastAsiaTheme="minorEastAsia" w:hAnsi="Times New Roman" w:hint="eastAsia"/>
          <w:sz w:val="24"/>
          <w:szCs w:val="24"/>
        </w:rPr>
        <w:t>, and finally help achieve the high photocurrent of NIR PDs</w:t>
      </w:r>
      <w:r w:rsidRPr="002E72AE">
        <w:rPr>
          <w:rFonts w:ascii="Times New Roman" w:hAnsi="Times New Roman" w:hint="eastAsia"/>
          <w:sz w:val="24"/>
          <w:szCs w:val="24"/>
        </w:rPr>
        <w:t>.</w:t>
      </w:r>
      <w:r w:rsidRPr="00626C6A">
        <w:rPr>
          <w:rFonts w:ascii="Times New Roman" w:hAnsi="Times New Roman"/>
          <w:noProof/>
          <w:sz w:val="24"/>
          <w:szCs w:val="24"/>
          <w:vertAlign w:val="superscript"/>
        </w:rPr>
        <w:t>[</w:t>
      </w:r>
      <w:r w:rsidR="00E37786">
        <w:rPr>
          <w:rFonts w:ascii="Times New Roman" w:hAnsi="Times New Roman"/>
          <w:noProof/>
          <w:sz w:val="24"/>
          <w:szCs w:val="24"/>
          <w:vertAlign w:val="superscript"/>
        </w:rPr>
        <w:t>42</w:t>
      </w:r>
      <w:r w:rsidRPr="00626C6A">
        <w:rPr>
          <w:rFonts w:ascii="Times New Roman" w:hAnsi="Times New Roman"/>
          <w:noProof/>
          <w:sz w:val="24"/>
          <w:szCs w:val="24"/>
          <w:vertAlign w:val="superscript"/>
        </w:rPr>
        <w:t>]</w:t>
      </w:r>
      <w:r w:rsidRPr="00176D44">
        <w:rPr>
          <w:rFonts w:ascii="Times New Roman" w:hAnsi="Times New Roman" w:hint="eastAsia"/>
          <w:sz w:val="24"/>
          <w:szCs w:val="24"/>
        </w:rPr>
        <w:t xml:space="preserve"> Meanwhile, </w:t>
      </w:r>
      <w:r w:rsidRPr="002E72AE">
        <w:rPr>
          <w:rFonts w:ascii="Times New Roman" w:hAnsi="Times New Roman"/>
          <w:bCs/>
          <w:sz w:val="24"/>
          <w:szCs w:val="24"/>
        </w:rPr>
        <w:t>Figure 4b</w:t>
      </w:r>
      <w:r w:rsidRPr="002E72AE">
        <w:rPr>
          <w:rFonts w:ascii="Times New Roman" w:hAnsi="Times New Roman" w:hint="eastAsia"/>
          <w:sz w:val="24"/>
          <w:szCs w:val="24"/>
        </w:rPr>
        <w:t xml:space="preserve"> </w:t>
      </w:r>
      <w:r w:rsidRPr="002E72AE">
        <w:rPr>
          <w:rFonts w:ascii="Times New Roman" w:eastAsiaTheme="minorEastAsia" w:hAnsi="Times New Roman" w:hint="eastAsia"/>
          <w:sz w:val="24"/>
          <w:szCs w:val="24"/>
        </w:rPr>
        <w:t xml:space="preserve">clearly shows that </w:t>
      </w:r>
      <w:r w:rsidRPr="002E72AE">
        <w:rPr>
          <w:rFonts w:ascii="Times New Roman" w:hAnsi="Times New Roman" w:hint="eastAsia"/>
          <w:sz w:val="24"/>
          <w:szCs w:val="24"/>
        </w:rPr>
        <w:t xml:space="preserve">the </w:t>
      </w:r>
      <w:r w:rsidRPr="002E72AE">
        <w:rPr>
          <w:rFonts w:ascii="Times New Roman" w:hAnsi="Times New Roman" w:hint="eastAsia"/>
          <w:sz w:val="24"/>
          <w:szCs w:val="24"/>
        </w:rPr>
        <w:lastRenderedPageBreak/>
        <w:t xml:space="preserve">highest peak ratio of (100)/(110) is achieved </w:t>
      </w:r>
      <w:r w:rsidRPr="002E72AE">
        <w:rPr>
          <w:rFonts w:ascii="Times New Roman" w:eastAsiaTheme="minorEastAsia" w:hAnsi="Times New Roman" w:hint="eastAsia"/>
          <w:sz w:val="24"/>
          <w:szCs w:val="24"/>
        </w:rPr>
        <w:t>by DSCT</w:t>
      </w:r>
      <w:r w:rsidRPr="002E72AE">
        <w:rPr>
          <w:rFonts w:ascii="Times New Roman" w:eastAsiaTheme="minorEastAsia" w:hAnsi="Times New Roman"/>
          <w:sz w:val="24"/>
          <w:szCs w:val="24"/>
        </w:rPr>
        <w:t xml:space="preserve">-prepared </w:t>
      </w:r>
      <w:r w:rsidRPr="002E72AE">
        <w:rPr>
          <w:rFonts w:ascii="Times New Roman" w:eastAsiaTheme="minorEastAsia" w:hAnsi="Times New Roman" w:hint="eastAsia"/>
          <w:sz w:val="24"/>
          <w:szCs w:val="24"/>
        </w:rPr>
        <w:t>Sn-Pb perovskite</w:t>
      </w:r>
      <w:r w:rsidRPr="002E72AE">
        <w:rPr>
          <w:rFonts w:ascii="Times New Roman" w:hAnsi="Times New Roman" w:hint="eastAsia"/>
          <w:sz w:val="24"/>
          <w:szCs w:val="24"/>
        </w:rPr>
        <w:t xml:space="preserve"> film</w:t>
      </w:r>
      <w:r w:rsidRPr="002E72AE">
        <w:rPr>
          <w:rFonts w:ascii="Times New Roman" w:hAnsi="Times New Roman"/>
          <w:sz w:val="24"/>
          <w:szCs w:val="24"/>
        </w:rPr>
        <w:t>s</w:t>
      </w:r>
      <w:r w:rsidRPr="002E72AE">
        <w:rPr>
          <w:rFonts w:ascii="Times New Roman" w:eastAsiaTheme="minorEastAsia" w:hAnsi="Times New Roman"/>
          <w:sz w:val="24"/>
          <w:szCs w:val="24"/>
        </w:rPr>
        <w:t>, suggesting the intensified preferred orientation</w:t>
      </w:r>
      <w:r w:rsidRPr="002E72AE">
        <w:rPr>
          <w:rFonts w:ascii="Times New Roman" w:hAnsi="Times New Roman"/>
          <w:sz w:val="24"/>
          <w:szCs w:val="24"/>
        </w:rPr>
        <w:t>.</w:t>
      </w:r>
      <w:r w:rsidRPr="002E72AE">
        <w:rPr>
          <w:rFonts w:ascii="Times New Roman" w:hAnsi="Times New Roman" w:hint="eastAsia"/>
          <w:sz w:val="24"/>
          <w:szCs w:val="24"/>
        </w:rPr>
        <w:t xml:space="preserve"> </w:t>
      </w:r>
      <w:r w:rsidRPr="002E72AE">
        <w:rPr>
          <w:rFonts w:ascii="Times New Roman" w:eastAsiaTheme="minorEastAsia" w:hAnsi="Times New Roman"/>
          <w:sz w:val="24"/>
          <w:szCs w:val="24"/>
        </w:rPr>
        <w:t>The</w:t>
      </w:r>
      <w:r w:rsidRPr="002E72AE">
        <w:rPr>
          <w:rFonts w:ascii="Times New Roman" w:eastAsiaTheme="minorEastAsia" w:hAnsi="Times New Roman" w:hint="eastAsia"/>
          <w:sz w:val="24"/>
          <w:szCs w:val="24"/>
        </w:rPr>
        <w:t xml:space="preserve"> finding</w:t>
      </w:r>
      <w:r w:rsidRPr="002E72AE">
        <w:rPr>
          <w:rFonts w:ascii="Times New Roman" w:eastAsiaTheme="minorEastAsia" w:hAnsi="Times New Roman"/>
          <w:sz w:val="24"/>
          <w:szCs w:val="24"/>
        </w:rPr>
        <w:t>s</w:t>
      </w:r>
      <w:r w:rsidRPr="002E72AE">
        <w:rPr>
          <w:rFonts w:ascii="Times New Roman" w:eastAsiaTheme="minorEastAsia" w:hAnsi="Times New Roman" w:hint="eastAsia"/>
          <w:sz w:val="24"/>
          <w:szCs w:val="24"/>
        </w:rPr>
        <w:t xml:space="preserve"> indicate </w:t>
      </w:r>
      <w:r w:rsidRPr="002E72AE">
        <w:rPr>
          <w:rFonts w:ascii="Times New Roman" w:eastAsiaTheme="minorEastAsia" w:hAnsi="Times New Roman"/>
          <w:sz w:val="24"/>
          <w:szCs w:val="24"/>
        </w:rPr>
        <w:t xml:space="preserve">that </w:t>
      </w:r>
      <w:r w:rsidRPr="002E72AE">
        <w:rPr>
          <w:rFonts w:ascii="Times New Roman" w:hAnsi="Times New Roman"/>
          <w:sz w:val="24"/>
          <w:szCs w:val="24"/>
        </w:rPr>
        <w:t>our proposed DSCT</w:t>
      </w:r>
      <w:r w:rsidRPr="002E72AE">
        <w:rPr>
          <w:rFonts w:ascii="Times New Roman" w:hAnsi="Times New Roman" w:hint="eastAsia"/>
          <w:sz w:val="24"/>
          <w:szCs w:val="24"/>
        </w:rPr>
        <w:t xml:space="preserve"> </w:t>
      </w:r>
      <w:r w:rsidRPr="002E72AE">
        <w:rPr>
          <w:rFonts w:ascii="Times New Roman" w:eastAsiaTheme="minorEastAsia" w:hAnsi="Times New Roman" w:hint="eastAsia"/>
          <w:sz w:val="24"/>
          <w:szCs w:val="24"/>
        </w:rPr>
        <w:t>can facilitate the (100) plane growth and</w:t>
      </w:r>
      <w:r w:rsidRPr="002E72AE">
        <w:rPr>
          <w:rFonts w:ascii="Times New Roman" w:eastAsiaTheme="minorEastAsia" w:hAnsi="Times New Roman"/>
          <w:sz w:val="24"/>
          <w:szCs w:val="24"/>
        </w:rPr>
        <w:t xml:space="preserve"> </w:t>
      </w:r>
      <w:r w:rsidRPr="00AE5889">
        <w:rPr>
          <w:rFonts w:ascii="Times New Roman" w:eastAsiaTheme="minorEastAsia" w:hAnsi="Times New Roman"/>
          <w:sz w:val="24"/>
          <w:szCs w:val="24"/>
        </w:rPr>
        <w:t>simultaneously</w:t>
      </w:r>
      <w:r w:rsidRPr="00176D44">
        <w:rPr>
          <w:rFonts w:ascii="Times New Roman" w:eastAsiaTheme="minorEastAsia" w:hAnsi="Times New Roman" w:hint="eastAsia"/>
          <w:sz w:val="24"/>
          <w:szCs w:val="24"/>
        </w:rPr>
        <w:t xml:space="preserve"> </w:t>
      </w:r>
      <w:r w:rsidRPr="002E72AE">
        <w:rPr>
          <w:rFonts w:ascii="Times New Roman" w:eastAsiaTheme="minorEastAsia" w:hAnsi="Times New Roman"/>
          <w:sz w:val="24"/>
          <w:szCs w:val="24"/>
        </w:rPr>
        <w:t xml:space="preserve">suppress the growth of other competing planes, </w:t>
      </w:r>
      <w:r w:rsidRPr="002E72AE">
        <w:rPr>
          <w:rFonts w:ascii="Times New Roman" w:eastAsiaTheme="minorEastAsia" w:hAnsi="Times New Roman"/>
          <w:i/>
          <w:sz w:val="24"/>
          <w:szCs w:val="24"/>
        </w:rPr>
        <w:t>i.e.</w:t>
      </w:r>
      <w:r w:rsidRPr="002E72AE">
        <w:rPr>
          <w:rFonts w:ascii="Times New Roman" w:eastAsiaTheme="minorEastAsia" w:hAnsi="Times New Roman"/>
          <w:sz w:val="24"/>
          <w:szCs w:val="24"/>
        </w:rPr>
        <w:t xml:space="preserve"> achieving Sn-Pb perovskite thick films with strengthened preferred orientation</w:t>
      </w:r>
      <w:r w:rsidRPr="002E72AE">
        <w:rPr>
          <w:rFonts w:ascii="Times New Roman" w:eastAsiaTheme="minorEastAsia" w:hAnsi="Times New Roman" w:hint="eastAsia"/>
          <w:sz w:val="24"/>
          <w:szCs w:val="24"/>
        </w:rPr>
        <w:t xml:space="preserve"> and </w:t>
      </w:r>
      <w:r w:rsidRPr="002E72AE">
        <w:rPr>
          <w:rFonts w:ascii="Times New Roman" w:eastAsiaTheme="minorEastAsia" w:hAnsi="Times New Roman"/>
          <w:sz w:val="24"/>
          <w:szCs w:val="24"/>
        </w:rPr>
        <w:t xml:space="preserve">enhanced </w:t>
      </w:r>
      <w:r w:rsidRPr="002E72AE">
        <w:rPr>
          <w:rFonts w:ascii="Times New Roman" w:hAnsi="Times New Roman" w:hint="eastAsia"/>
          <w:sz w:val="24"/>
          <w:szCs w:val="24"/>
        </w:rPr>
        <w:t>crystallinity</w:t>
      </w:r>
      <w:r w:rsidRPr="002E72AE">
        <w:rPr>
          <w:rFonts w:ascii="Times New Roman" w:eastAsiaTheme="minorEastAsia" w:hAnsi="Times New Roman" w:hint="eastAsia"/>
          <w:sz w:val="24"/>
          <w:szCs w:val="24"/>
        </w:rPr>
        <w:t>.</w:t>
      </w:r>
    </w:p>
    <w:p w14:paraId="3F272175" w14:textId="7EFD8A97" w:rsidR="005A4D68" w:rsidRPr="002E72AE" w:rsidRDefault="005A4D68" w:rsidP="00A5403D">
      <w:pPr>
        <w:spacing w:after="0" w:line="480" w:lineRule="auto"/>
        <w:ind w:firstLineChars="200" w:firstLine="480"/>
        <w:jc w:val="both"/>
        <w:rPr>
          <w:rFonts w:ascii="Times New Roman" w:hAnsi="Times New Roman"/>
          <w:sz w:val="24"/>
          <w:szCs w:val="24"/>
        </w:rPr>
      </w:pPr>
      <w:r w:rsidRPr="00AA45C9">
        <w:rPr>
          <w:rFonts w:ascii="Times New Roman" w:hAnsi="Times New Roman"/>
          <w:sz w:val="24"/>
          <w:szCs w:val="24"/>
        </w:rPr>
        <w:t>Moreover, g</w:t>
      </w:r>
      <w:r w:rsidRPr="00AA45C9">
        <w:rPr>
          <w:rFonts w:ascii="Times New Roman" w:hAnsi="Times New Roman" w:hint="eastAsia"/>
          <w:sz w:val="24"/>
          <w:szCs w:val="24"/>
        </w:rPr>
        <w:t>razing incidence wide-angle X-ray scattering (GIWAXS) is used to</w:t>
      </w:r>
      <w:r w:rsidRPr="00AA45C9">
        <w:rPr>
          <w:rFonts w:ascii="Times New Roman" w:hAnsi="Times New Roman"/>
          <w:sz w:val="24"/>
          <w:szCs w:val="24"/>
        </w:rPr>
        <w:t xml:space="preserve"> gain deep insights on </w:t>
      </w:r>
      <w:r w:rsidRPr="00AA45C9">
        <w:rPr>
          <w:rFonts w:ascii="Times New Roman" w:hAnsi="Times New Roman" w:hint="eastAsia"/>
          <w:sz w:val="24"/>
          <w:szCs w:val="24"/>
        </w:rPr>
        <w:t xml:space="preserve">the preferred orientation </w:t>
      </w:r>
      <w:r w:rsidRPr="00AA45C9">
        <w:rPr>
          <w:rFonts w:ascii="Times New Roman" w:hAnsi="Times New Roman"/>
          <w:sz w:val="24"/>
          <w:szCs w:val="24"/>
        </w:rPr>
        <w:t xml:space="preserve">evolution of </w:t>
      </w:r>
      <w:r w:rsidRPr="00AA45C9">
        <w:rPr>
          <w:rFonts w:ascii="Times New Roman" w:hAnsi="Times New Roman" w:hint="eastAsia"/>
          <w:sz w:val="24"/>
          <w:szCs w:val="24"/>
        </w:rPr>
        <w:t>Sn-Pb perovskite thick film</w:t>
      </w:r>
      <w:r w:rsidRPr="00AA45C9">
        <w:rPr>
          <w:rFonts w:ascii="Times New Roman" w:hAnsi="Times New Roman"/>
          <w:sz w:val="24"/>
          <w:szCs w:val="24"/>
        </w:rPr>
        <w:t>s</w:t>
      </w:r>
      <w:r w:rsidR="00CC51E2">
        <w:rPr>
          <w:rFonts w:ascii="Times New Roman" w:hAnsi="Times New Roman"/>
          <w:sz w:val="24"/>
          <w:szCs w:val="24"/>
        </w:rPr>
        <w:t xml:space="preserve"> (</w:t>
      </w:r>
      <w:r w:rsidR="00CC51E2" w:rsidRPr="009821F0">
        <w:rPr>
          <w:rFonts w:ascii="Times New Roman" w:hAnsi="Times New Roman"/>
          <w:sz w:val="24"/>
          <w:szCs w:val="24"/>
        </w:rPr>
        <w:t>Figure S6</w:t>
      </w:r>
      <w:r w:rsidR="00CC51E2">
        <w:rPr>
          <w:rFonts w:ascii="Times New Roman" w:hAnsi="Times New Roman"/>
          <w:sz w:val="24"/>
          <w:szCs w:val="24"/>
        </w:rPr>
        <w:t>)</w:t>
      </w:r>
      <w:r w:rsidRPr="00AA45C9">
        <w:rPr>
          <w:rFonts w:ascii="Times New Roman" w:eastAsia="宋体" w:hAnsi="Times New Roman" w:hint="eastAsia"/>
          <w:sz w:val="24"/>
          <w:szCs w:val="24"/>
        </w:rPr>
        <w:t>.</w:t>
      </w:r>
      <w:r w:rsidRPr="00AA45C9">
        <w:rPr>
          <w:rFonts w:ascii="Times New Roman" w:hAnsi="Times New Roman"/>
          <w:b/>
          <w:bCs/>
          <w:sz w:val="24"/>
          <w:szCs w:val="24"/>
        </w:rPr>
        <w:t xml:space="preserve"> </w:t>
      </w:r>
      <w:r w:rsidRPr="00AA45C9">
        <w:rPr>
          <w:rFonts w:ascii="Times New Roman" w:hAnsi="Times New Roman"/>
          <w:bCs/>
          <w:sz w:val="24"/>
          <w:szCs w:val="24"/>
        </w:rPr>
        <w:t>Figure 4d-f</w:t>
      </w:r>
      <w:r w:rsidRPr="00AA45C9">
        <w:rPr>
          <w:rFonts w:ascii="Times New Roman" w:hAnsi="Times New Roman"/>
          <w:sz w:val="24"/>
          <w:szCs w:val="24"/>
        </w:rPr>
        <w:t xml:space="preserve"> depict the GIWAXS patterns of different perovskite films produced by Method 1, Method 2 and DSCT. For the total momentum transfer </w:t>
      </w:r>
      <w:r w:rsidRPr="0087082C">
        <w:rPr>
          <w:rFonts w:ascii="Times New Roman" w:hAnsi="Times New Roman"/>
          <w:bCs/>
          <w:i/>
          <w:sz w:val="24"/>
          <w:szCs w:val="24"/>
        </w:rPr>
        <w:t>q</w:t>
      </w:r>
      <w:r w:rsidRPr="00AA45C9">
        <w:rPr>
          <w:rFonts w:ascii="Times New Roman" w:hAnsi="Times New Roman"/>
          <w:sz w:val="24"/>
          <w:szCs w:val="24"/>
        </w:rPr>
        <w:t xml:space="preserve">, </w:t>
      </w:r>
      <w:r w:rsidRPr="00AA45C9">
        <w:rPr>
          <w:rFonts w:ascii="Times New Roman" w:hAnsi="Times New Roman"/>
          <w:i/>
          <w:sz w:val="24"/>
          <w:szCs w:val="24"/>
        </w:rPr>
        <w:t>q</w:t>
      </w:r>
      <w:r w:rsidRPr="00AA45C9">
        <w:rPr>
          <w:rFonts w:ascii="Times New Roman" w:hAnsi="Times New Roman"/>
          <w:i/>
          <w:sz w:val="24"/>
          <w:szCs w:val="24"/>
          <w:vertAlign w:val="subscript"/>
        </w:rPr>
        <w:t xml:space="preserve">r </w:t>
      </w:r>
      <w:r w:rsidRPr="00AA45C9">
        <w:rPr>
          <w:rFonts w:ascii="Times New Roman" w:hAnsi="Times New Roman"/>
          <w:sz w:val="24"/>
          <w:szCs w:val="24"/>
        </w:rPr>
        <w:t>is the in-plane component (</w:t>
      </w:r>
      <w:r w:rsidRPr="00AA45C9">
        <w:rPr>
          <w:rFonts w:ascii="Times New Roman" w:hAnsi="Times New Roman"/>
          <w:i/>
          <w:sz w:val="24"/>
          <w:szCs w:val="24"/>
        </w:rPr>
        <w:t>i.e.</w:t>
      </w:r>
      <w:r w:rsidRPr="00AA45C9">
        <w:rPr>
          <w:rFonts w:ascii="Times New Roman" w:hAnsi="Times New Roman"/>
          <w:sz w:val="24"/>
          <w:szCs w:val="24"/>
        </w:rPr>
        <w:t xml:space="preserve"> parallel to the substrate plane) and </w:t>
      </w:r>
      <w:r w:rsidRPr="00AA45C9">
        <w:rPr>
          <w:rFonts w:ascii="Times New Roman" w:hAnsi="Times New Roman"/>
          <w:i/>
          <w:sz w:val="24"/>
          <w:szCs w:val="24"/>
        </w:rPr>
        <w:t>q</w:t>
      </w:r>
      <w:r w:rsidRPr="00AA45C9">
        <w:rPr>
          <w:rFonts w:ascii="Times New Roman" w:hAnsi="Times New Roman"/>
          <w:i/>
          <w:sz w:val="24"/>
          <w:szCs w:val="24"/>
          <w:vertAlign w:val="subscript"/>
        </w:rPr>
        <w:t>z</w:t>
      </w:r>
      <w:r w:rsidRPr="00AA45C9">
        <w:rPr>
          <w:rFonts w:ascii="Times New Roman" w:hAnsi="Times New Roman"/>
          <w:sz w:val="24"/>
          <w:szCs w:val="24"/>
        </w:rPr>
        <w:t xml:space="preserve"> is the out-of-plane component (</w:t>
      </w:r>
      <w:r w:rsidRPr="00AA45C9">
        <w:rPr>
          <w:rFonts w:ascii="Times New Roman" w:hAnsi="Times New Roman"/>
          <w:i/>
          <w:sz w:val="24"/>
          <w:szCs w:val="24"/>
        </w:rPr>
        <w:t>i.e.</w:t>
      </w:r>
      <w:r w:rsidRPr="00AA45C9">
        <w:rPr>
          <w:rFonts w:ascii="Times New Roman" w:hAnsi="Times New Roman"/>
          <w:sz w:val="24"/>
          <w:szCs w:val="24"/>
        </w:rPr>
        <w:t xml:space="preserve"> perpendicular to the substrate plane).</w:t>
      </w:r>
      <w:r w:rsidRPr="00AA45C9">
        <w:t xml:space="preserve"> </w:t>
      </w:r>
      <w:r w:rsidRPr="00AA45C9">
        <w:rPr>
          <w:rFonts w:ascii="Times New Roman" w:hAnsi="Times New Roman"/>
          <w:sz w:val="24"/>
          <w:szCs w:val="24"/>
        </w:rPr>
        <w:t>The diffraction pattern of perovskite films produced by Method 1 and Method 2 (Figure 4</w:t>
      </w:r>
      <w:r w:rsidR="006F2104">
        <w:rPr>
          <w:rFonts w:ascii="Times New Roman" w:hAnsi="Times New Roman"/>
          <w:sz w:val="24"/>
          <w:szCs w:val="24"/>
        </w:rPr>
        <w:t>d</w:t>
      </w:r>
      <w:r w:rsidRPr="00AA45C9">
        <w:rPr>
          <w:rFonts w:ascii="Times New Roman" w:hAnsi="Times New Roman"/>
          <w:sz w:val="24"/>
          <w:szCs w:val="24"/>
        </w:rPr>
        <w:t>-</w:t>
      </w:r>
      <w:r w:rsidR="006F2104">
        <w:rPr>
          <w:rFonts w:ascii="Times New Roman" w:hAnsi="Times New Roman"/>
          <w:sz w:val="24"/>
          <w:szCs w:val="24"/>
        </w:rPr>
        <w:t>e</w:t>
      </w:r>
      <w:r w:rsidRPr="00AA45C9">
        <w:rPr>
          <w:rFonts w:ascii="Times New Roman" w:hAnsi="Times New Roman"/>
          <w:sz w:val="24"/>
          <w:szCs w:val="24"/>
        </w:rPr>
        <w:t>) along q = 1.0 Å</w:t>
      </w:r>
      <w:r w:rsidRPr="00AA45C9">
        <w:rPr>
          <w:rFonts w:ascii="Times New Roman" w:hAnsi="Times New Roman"/>
          <w:sz w:val="24"/>
          <w:szCs w:val="24"/>
          <w:vertAlign w:val="superscript"/>
        </w:rPr>
        <w:t>−1</w:t>
      </w:r>
      <w:r w:rsidRPr="00AA45C9">
        <w:rPr>
          <w:rFonts w:ascii="Times New Roman" w:hAnsi="Times New Roman"/>
          <w:sz w:val="24"/>
          <w:szCs w:val="24"/>
        </w:rPr>
        <w:t xml:space="preserve"> (corresponding to the (100) lattice plane of the Sn-Pb perovskites) exhibit isotropic intensity distribution</w:t>
      </w:r>
      <w:r w:rsidRPr="00AA45C9">
        <w:rPr>
          <w:rFonts w:ascii="Times New Roman" w:eastAsiaTheme="minorEastAsia" w:hAnsi="Times New Roman"/>
          <w:sz w:val="24"/>
          <w:szCs w:val="24"/>
        </w:rPr>
        <w:t xml:space="preserve">, indicating </w:t>
      </w:r>
      <w:r w:rsidRPr="00AA45C9">
        <w:rPr>
          <w:rFonts w:ascii="Times New Roman" w:hAnsi="Times New Roman"/>
          <w:sz w:val="24"/>
          <w:szCs w:val="24"/>
        </w:rPr>
        <w:t xml:space="preserve">the random orientation of (100) planes of resultant Sn-Pb nanocrystals. </w:t>
      </w:r>
      <w:r w:rsidRPr="00AA45C9">
        <w:rPr>
          <w:rFonts w:ascii="Times New Roman" w:eastAsia="宋体" w:hAnsi="Times New Roman"/>
          <w:sz w:val="24"/>
          <w:szCs w:val="24"/>
        </w:rPr>
        <w:t>In contrast</w:t>
      </w:r>
      <w:r w:rsidRPr="00AA45C9">
        <w:rPr>
          <w:rFonts w:ascii="Times New Roman" w:eastAsiaTheme="minorEastAsia" w:hAnsi="Times New Roman"/>
          <w:sz w:val="24"/>
          <w:szCs w:val="24"/>
        </w:rPr>
        <w:t xml:space="preserve">, </w:t>
      </w:r>
      <w:r w:rsidRPr="00AA45C9">
        <w:rPr>
          <w:rFonts w:ascii="Times New Roman" w:hAnsi="Times New Roman"/>
          <w:sz w:val="24"/>
          <w:szCs w:val="24"/>
        </w:rPr>
        <w:t>the diffraction pattern of optimized DSCT-prepared perovskite film (</w:t>
      </w:r>
      <w:r w:rsidRPr="00AA45C9">
        <w:rPr>
          <w:rFonts w:ascii="Times New Roman" w:eastAsia="宋体" w:hAnsi="Times New Roman"/>
          <w:sz w:val="24"/>
          <w:szCs w:val="24"/>
        </w:rPr>
        <w:t>Figure 4</w:t>
      </w:r>
      <w:r w:rsidR="006F2104">
        <w:rPr>
          <w:rFonts w:ascii="Times New Roman" w:eastAsia="宋体" w:hAnsi="Times New Roman"/>
          <w:sz w:val="24"/>
          <w:szCs w:val="24"/>
        </w:rPr>
        <w:t>f</w:t>
      </w:r>
      <w:r w:rsidRPr="00AA45C9">
        <w:rPr>
          <w:rFonts w:ascii="Times New Roman" w:eastAsia="宋体" w:hAnsi="Times New Roman"/>
          <w:sz w:val="24"/>
          <w:szCs w:val="24"/>
        </w:rPr>
        <w:t xml:space="preserve">) </w:t>
      </w:r>
      <w:r w:rsidRPr="00AA45C9">
        <w:rPr>
          <w:rFonts w:ascii="Times New Roman" w:hAnsi="Times New Roman"/>
          <w:sz w:val="24"/>
          <w:szCs w:val="24"/>
        </w:rPr>
        <w:t>shows significantly enhanced diffraction intensity along</w:t>
      </w:r>
      <w:r w:rsidRPr="00AA45C9">
        <w:rPr>
          <w:rFonts w:ascii="Times New Roman" w:eastAsiaTheme="minorEastAsia" w:hAnsi="Times New Roman"/>
          <w:sz w:val="24"/>
          <w:szCs w:val="24"/>
        </w:rPr>
        <w:t xml:space="preserve"> the </w:t>
      </w:r>
      <w:r w:rsidRPr="00AA45C9">
        <w:rPr>
          <w:rFonts w:ascii="Times New Roman" w:hAnsi="Times New Roman"/>
          <w:i/>
          <w:sz w:val="24"/>
          <w:szCs w:val="24"/>
        </w:rPr>
        <w:t>q</w:t>
      </w:r>
      <w:r w:rsidRPr="00AA45C9">
        <w:rPr>
          <w:rFonts w:ascii="Times New Roman" w:hAnsi="Times New Roman"/>
          <w:i/>
          <w:sz w:val="24"/>
          <w:szCs w:val="24"/>
          <w:vertAlign w:val="subscript"/>
        </w:rPr>
        <w:t>z</w:t>
      </w:r>
      <w:r w:rsidRPr="00AA45C9">
        <w:rPr>
          <w:rFonts w:ascii="Times New Roman" w:eastAsiaTheme="minorEastAsia" w:hAnsi="Times New Roman"/>
          <w:sz w:val="24"/>
          <w:szCs w:val="24"/>
        </w:rPr>
        <w:t xml:space="preserve"> axis</w:t>
      </w:r>
      <w:r w:rsidRPr="00AA45C9">
        <w:rPr>
          <w:rFonts w:ascii="Times New Roman" w:hAnsi="Times New Roman"/>
          <w:sz w:val="24"/>
          <w:szCs w:val="24"/>
        </w:rPr>
        <w:t xml:space="preserve">, suggesting the preferred orientation of (100) plane of resultant Sn-Pb nanocrystals. </w:t>
      </w:r>
      <w:r w:rsidRPr="00AA45C9">
        <w:rPr>
          <w:rFonts w:ascii="Times New Roman" w:eastAsia="宋体" w:hAnsi="Times New Roman"/>
          <w:sz w:val="24"/>
          <w:szCs w:val="24"/>
        </w:rPr>
        <w:t>Consequently,</w:t>
      </w:r>
      <w:r w:rsidRPr="00AA45C9">
        <w:rPr>
          <w:rFonts w:ascii="Times New Roman" w:hAnsi="Times New Roman"/>
          <w:sz w:val="24"/>
          <w:szCs w:val="24"/>
        </w:rPr>
        <w:t xml:space="preserve"> we </w:t>
      </w:r>
      <w:r w:rsidRPr="00AA45C9">
        <w:rPr>
          <w:rFonts w:ascii="Times New Roman" w:eastAsia="宋体" w:hAnsi="Times New Roman"/>
          <w:sz w:val="24"/>
          <w:szCs w:val="24"/>
        </w:rPr>
        <w:t>plot</w:t>
      </w:r>
      <w:r w:rsidRPr="00AA45C9">
        <w:rPr>
          <w:rFonts w:ascii="Times New Roman" w:hAnsi="Times New Roman"/>
          <w:sz w:val="24"/>
          <w:szCs w:val="24"/>
        </w:rPr>
        <w:t xml:space="preserve"> the intensity </w:t>
      </w:r>
      <w:r w:rsidRPr="00AA45C9">
        <w:rPr>
          <w:rFonts w:ascii="Times New Roman" w:eastAsia="宋体" w:hAnsi="Times New Roman"/>
          <w:sz w:val="24"/>
          <w:szCs w:val="24"/>
        </w:rPr>
        <w:t xml:space="preserve">profile </w:t>
      </w:r>
      <w:r w:rsidRPr="00AA45C9">
        <w:rPr>
          <w:rFonts w:ascii="Times New Roman" w:hAnsi="Times New Roman"/>
          <w:sz w:val="24"/>
          <w:szCs w:val="24"/>
        </w:rPr>
        <w:t xml:space="preserve">of GIWAXS patterns along </w:t>
      </w:r>
      <w:r w:rsidRPr="00AA45C9">
        <w:rPr>
          <w:rFonts w:ascii="Times New Roman" w:eastAsia="宋体" w:hAnsi="Times New Roman"/>
          <w:sz w:val="24"/>
          <w:szCs w:val="24"/>
        </w:rPr>
        <w:t xml:space="preserve">the (100) ring at </w:t>
      </w:r>
      <w:r w:rsidRPr="00AA45C9">
        <w:rPr>
          <w:rFonts w:ascii="Times New Roman" w:hAnsi="Times New Roman"/>
          <w:i/>
          <w:sz w:val="24"/>
          <w:szCs w:val="24"/>
        </w:rPr>
        <w:t xml:space="preserve">q </w:t>
      </w:r>
      <w:r w:rsidRPr="00AA45C9">
        <w:rPr>
          <w:rFonts w:ascii="Times New Roman" w:hAnsi="Times New Roman"/>
          <w:sz w:val="24"/>
          <w:szCs w:val="24"/>
        </w:rPr>
        <w:t xml:space="preserve">= 1.0 </w:t>
      </w:r>
      <w:r w:rsidRPr="00AA45C9">
        <w:rPr>
          <w:rFonts w:ascii="Times New Roman" w:hAnsi="Times New Roman" w:hint="eastAsia"/>
          <w:sz w:val="24"/>
          <w:szCs w:val="24"/>
        </w:rPr>
        <w:t>Å</w:t>
      </w:r>
      <w:r w:rsidRPr="00AA45C9">
        <w:rPr>
          <w:rFonts w:ascii="Times New Roman" w:hAnsi="Times New Roman"/>
          <w:sz w:val="24"/>
          <w:szCs w:val="24"/>
          <w:vertAlign w:val="superscript"/>
        </w:rPr>
        <w:t>−1</w:t>
      </w:r>
      <w:r w:rsidRPr="00AA45C9">
        <w:rPr>
          <w:rFonts w:ascii="Times New Roman" w:hAnsi="Times New Roman"/>
          <w:sz w:val="24"/>
          <w:szCs w:val="24"/>
        </w:rPr>
        <w:t xml:space="preserve"> </w:t>
      </w:r>
      <w:r w:rsidRPr="00AA45C9">
        <w:rPr>
          <w:rFonts w:ascii="Times New Roman" w:eastAsia="宋体" w:hAnsi="Times New Roman"/>
          <w:sz w:val="24"/>
          <w:szCs w:val="24"/>
        </w:rPr>
        <w:t>versus the polar angle (</w:t>
      </w:r>
      <m:oMath>
        <m:r>
          <w:rPr>
            <w:rFonts w:ascii="Cambria Math" w:eastAsia="宋体" w:hAnsi="Cambria Math"/>
            <w:sz w:val="24"/>
            <w:szCs w:val="24"/>
          </w:rPr>
          <m:t>χ</m:t>
        </m:r>
      </m:oMath>
      <w:r w:rsidRPr="00AA45C9">
        <w:rPr>
          <w:rFonts w:ascii="Times New Roman" w:eastAsia="宋体" w:hAnsi="Times New Roman"/>
          <w:sz w:val="24"/>
          <w:szCs w:val="24"/>
        </w:rPr>
        <w:t>) with respect to the q</w:t>
      </w:r>
      <w:r w:rsidRPr="00AA45C9">
        <w:rPr>
          <w:rFonts w:ascii="Times New Roman" w:eastAsia="宋体" w:hAnsi="Times New Roman"/>
          <w:sz w:val="24"/>
          <w:szCs w:val="24"/>
          <w:vertAlign w:val="subscript"/>
        </w:rPr>
        <w:t>z</w:t>
      </w:r>
      <w:r w:rsidRPr="00AA45C9">
        <w:rPr>
          <w:rFonts w:ascii="Times New Roman" w:eastAsia="宋体" w:hAnsi="Times New Roman"/>
          <w:sz w:val="24"/>
          <w:szCs w:val="24"/>
        </w:rPr>
        <w:t xml:space="preserve"> axis</w:t>
      </w:r>
      <w:r w:rsidRPr="00AA45C9">
        <w:rPr>
          <w:rFonts w:ascii="Times New Roman" w:hAnsi="Times New Roman"/>
          <w:sz w:val="24"/>
          <w:szCs w:val="24"/>
        </w:rPr>
        <w:t>. The missing data (</w:t>
      </w:r>
      <w:r w:rsidRPr="00AA45C9">
        <w:rPr>
          <w:rFonts w:ascii="Times New Roman" w:hAnsi="Times New Roman"/>
          <w:i/>
          <w:sz w:val="24"/>
          <w:szCs w:val="24"/>
        </w:rPr>
        <w:t>i.e.</w:t>
      </w:r>
      <w:r w:rsidRPr="00AA45C9">
        <w:rPr>
          <w:rFonts w:ascii="Times New Roman" w:hAnsi="Times New Roman"/>
          <w:sz w:val="24"/>
          <w:szCs w:val="24"/>
        </w:rPr>
        <w:t xml:space="preserve"> the wedge in Figure 4d-f) from 0° to 7° in </w:t>
      </w:r>
      <w:r w:rsidRPr="00AA45C9">
        <w:rPr>
          <w:rFonts w:ascii="Times New Roman" w:hAnsi="Times New Roman"/>
          <w:bCs/>
          <w:sz w:val="24"/>
          <w:szCs w:val="24"/>
        </w:rPr>
        <w:t>Figure</w:t>
      </w:r>
      <w:r w:rsidRPr="00AA45C9">
        <w:rPr>
          <w:rFonts w:ascii="Times New Roman" w:hAnsi="Times New Roman"/>
          <w:b/>
          <w:sz w:val="24"/>
          <w:szCs w:val="24"/>
        </w:rPr>
        <w:t xml:space="preserve"> </w:t>
      </w:r>
      <w:r w:rsidRPr="00AA45C9">
        <w:rPr>
          <w:rFonts w:ascii="Times New Roman" w:hAnsi="Times New Roman"/>
          <w:bCs/>
          <w:sz w:val="24"/>
          <w:szCs w:val="24"/>
        </w:rPr>
        <w:t>4g</w:t>
      </w:r>
      <w:r w:rsidRPr="00AA45C9">
        <w:rPr>
          <w:rFonts w:ascii="Times New Roman" w:hAnsi="Times New Roman"/>
          <w:sz w:val="24"/>
          <w:szCs w:val="24"/>
        </w:rPr>
        <w:t xml:space="preserve"> originates from the </w:t>
      </w:r>
      <w:r w:rsidRPr="00AA45C9">
        <w:rPr>
          <w:rFonts w:ascii="Times New Roman" w:eastAsia="宋体" w:hAnsi="Times New Roman"/>
          <w:sz w:val="24"/>
          <w:szCs w:val="24"/>
        </w:rPr>
        <w:t>grazing incidence geometry</w:t>
      </w:r>
      <w:r w:rsidRPr="00AA45C9">
        <w:rPr>
          <w:rFonts w:ascii="Times New Roman" w:hAnsi="Times New Roman"/>
          <w:sz w:val="24"/>
          <w:szCs w:val="24"/>
        </w:rPr>
        <w:t>.</w:t>
      </w:r>
      <w:r w:rsidRPr="00626C6A">
        <w:rPr>
          <w:rFonts w:ascii="Times New Roman" w:hAnsi="Times New Roman"/>
          <w:noProof/>
          <w:sz w:val="24"/>
          <w:szCs w:val="24"/>
          <w:vertAlign w:val="superscript"/>
        </w:rPr>
        <w:t>[</w:t>
      </w:r>
      <w:r w:rsidR="00E37786">
        <w:rPr>
          <w:rFonts w:ascii="Times New Roman" w:hAnsi="Times New Roman"/>
          <w:noProof/>
          <w:sz w:val="24"/>
          <w:szCs w:val="24"/>
          <w:vertAlign w:val="superscript"/>
        </w:rPr>
        <w:t>43</w:t>
      </w:r>
      <w:r w:rsidRPr="00626C6A">
        <w:rPr>
          <w:rFonts w:ascii="Times New Roman" w:hAnsi="Times New Roman"/>
          <w:noProof/>
          <w:sz w:val="24"/>
          <w:szCs w:val="24"/>
          <w:vertAlign w:val="superscript"/>
        </w:rPr>
        <w:t>]</w:t>
      </w:r>
      <w:r w:rsidRPr="00AA45C9">
        <w:rPr>
          <w:rFonts w:ascii="Times New Roman" w:hAnsi="Times New Roman"/>
          <w:sz w:val="24"/>
          <w:szCs w:val="24"/>
        </w:rPr>
        <w:t xml:space="preserve"> As shown in </w:t>
      </w:r>
      <w:r w:rsidRPr="00AA45C9">
        <w:rPr>
          <w:rFonts w:ascii="Times New Roman" w:hAnsi="Times New Roman"/>
          <w:bCs/>
          <w:sz w:val="24"/>
          <w:szCs w:val="24"/>
        </w:rPr>
        <w:t>Figure 4g</w:t>
      </w:r>
      <w:r w:rsidRPr="00AA45C9">
        <w:rPr>
          <w:rFonts w:ascii="Times New Roman" w:hAnsi="Times New Roman"/>
          <w:b/>
          <w:bCs/>
          <w:sz w:val="24"/>
          <w:szCs w:val="24"/>
        </w:rPr>
        <w:t>,</w:t>
      </w:r>
      <w:r w:rsidRPr="00AA45C9">
        <w:rPr>
          <w:rFonts w:ascii="Times New Roman" w:hAnsi="Times New Roman"/>
          <w:sz w:val="24"/>
          <w:szCs w:val="24"/>
        </w:rPr>
        <w:t xml:space="preserve"> </w:t>
      </w:r>
      <w:r w:rsidRPr="00AA45C9">
        <w:rPr>
          <w:rFonts w:ascii="Times New Roman" w:eastAsiaTheme="minorEastAsia" w:hAnsi="Times New Roman"/>
          <w:sz w:val="24"/>
          <w:szCs w:val="24"/>
        </w:rPr>
        <w:t xml:space="preserve">compared with Sn-Pb thick perovskite films produced by Method 1 and Method 2 with the relatively flat diffraction intensity across the </w:t>
      </w:r>
      <w:r w:rsidRPr="00AA45C9">
        <w:rPr>
          <w:rFonts w:ascii="Times New Roman" w:eastAsia="宋体" w:hAnsi="Times New Roman"/>
          <w:sz w:val="24"/>
          <w:szCs w:val="24"/>
        </w:rPr>
        <w:t>polar</w:t>
      </w:r>
      <w:r w:rsidRPr="00AA45C9">
        <w:rPr>
          <w:rFonts w:ascii="Times New Roman" w:hAnsi="Times New Roman"/>
          <w:sz w:val="24"/>
          <w:szCs w:val="24"/>
        </w:rPr>
        <w:t xml:space="preserve"> angle from 7° to ~85°, DSCT-prepared perovskite thick films present the unique intensity enhancement along the </w:t>
      </w:r>
      <w:r w:rsidRPr="00AA45C9">
        <w:rPr>
          <w:rFonts w:ascii="Times New Roman" w:hAnsi="Times New Roman"/>
          <w:i/>
          <w:sz w:val="24"/>
          <w:szCs w:val="24"/>
        </w:rPr>
        <w:t>q</w:t>
      </w:r>
      <w:r w:rsidRPr="00AA45C9">
        <w:rPr>
          <w:rFonts w:ascii="Times New Roman" w:hAnsi="Times New Roman"/>
          <w:i/>
          <w:sz w:val="24"/>
          <w:szCs w:val="24"/>
          <w:vertAlign w:val="subscript"/>
        </w:rPr>
        <w:t>z</w:t>
      </w:r>
      <w:r w:rsidRPr="00AA45C9">
        <w:rPr>
          <w:rFonts w:ascii="Times New Roman" w:eastAsiaTheme="minorEastAsia" w:hAnsi="Times New Roman"/>
          <w:sz w:val="24"/>
          <w:szCs w:val="24"/>
        </w:rPr>
        <w:t xml:space="preserve"> </w:t>
      </w:r>
      <w:r w:rsidRPr="00AA45C9">
        <w:rPr>
          <w:rFonts w:ascii="Times New Roman" w:hAnsi="Times New Roman"/>
          <w:sz w:val="24"/>
          <w:szCs w:val="24"/>
        </w:rPr>
        <w:t>direction, indicating that the preferred stacking patterns of nanocrystals are along the out-of-plane direction.</w:t>
      </w:r>
      <w:r w:rsidRPr="002E72AE">
        <w:rPr>
          <w:rFonts w:ascii="Times New Roman" w:hAnsi="Times New Roman"/>
          <w:sz w:val="24"/>
          <w:szCs w:val="24"/>
        </w:rPr>
        <w:t xml:space="preserve"> </w:t>
      </w:r>
    </w:p>
    <w:p w14:paraId="5B3B6317" w14:textId="77777777" w:rsidR="005A4D68" w:rsidRPr="00176D44" w:rsidRDefault="005A4D68" w:rsidP="00A5403D">
      <w:pPr>
        <w:spacing w:after="0" w:line="480" w:lineRule="auto"/>
        <w:ind w:firstLineChars="200" w:firstLine="480"/>
        <w:jc w:val="both"/>
        <w:rPr>
          <w:rFonts w:ascii="Times New Roman" w:eastAsiaTheme="minorEastAsia" w:hAnsi="Times New Roman"/>
          <w:sz w:val="24"/>
          <w:szCs w:val="24"/>
        </w:rPr>
      </w:pPr>
      <w:r w:rsidRPr="002E72AE">
        <w:rPr>
          <w:rFonts w:ascii="Times New Roman" w:eastAsiaTheme="minorEastAsia" w:hAnsi="Times New Roman"/>
          <w:sz w:val="24"/>
          <w:szCs w:val="24"/>
        </w:rPr>
        <w:lastRenderedPageBreak/>
        <w:t xml:space="preserve">To intuitively show the </w:t>
      </w:r>
      <w:r w:rsidRPr="008845C1">
        <w:rPr>
          <w:rFonts w:ascii="Times New Roman" w:eastAsiaTheme="minorEastAsia" w:hAnsi="Times New Roman"/>
          <w:sz w:val="24"/>
          <w:szCs w:val="24"/>
        </w:rPr>
        <w:t>facet orientation</w:t>
      </w:r>
      <w:r w:rsidRPr="00176D44">
        <w:rPr>
          <w:rFonts w:ascii="Times New Roman" w:eastAsiaTheme="minorEastAsia" w:hAnsi="Times New Roman"/>
          <w:sz w:val="24"/>
          <w:szCs w:val="24"/>
        </w:rPr>
        <w:t xml:space="preserve">, </w:t>
      </w:r>
      <w:r w:rsidRPr="002E72AE">
        <w:rPr>
          <w:rFonts w:ascii="Times New Roman" w:eastAsiaTheme="minorEastAsia" w:hAnsi="Times New Roman"/>
          <w:sz w:val="24"/>
          <w:szCs w:val="24"/>
        </w:rPr>
        <w:t xml:space="preserve">the schematics of preferred stacking patterns of Sn-Pb thick perovskites are shown in Figure 4h (Method 1) and 4i (DSCT). Due to the rapid volatilization of residual solvents and the abrupt crystallization in high-temperature annealing-treated Sn-Pb perovskite precursor films, the uncontrollable crystallization in Method 1 would lead to relatively </w:t>
      </w:r>
      <w:r w:rsidRPr="002E72AE">
        <w:rPr>
          <w:rFonts w:ascii="Times New Roman" w:hAnsi="Times New Roman"/>
          <w:sz w:val="24"/>
          <w:szCs w:val="24"/>
        </w:rPr>
        <w:t xml:space="preserve">random </w:t>
      </w:r>
      <w:r w:rsidRPr="002E72AE">
        <w:rPr>
          <w:rFonts w:ascii="Times New Roman" w:eastAsiaTheme="minorEastAsia" w:hAnsi="Times New Roman"/>
          <w:sz w:val="24"/>
          <w:szCs w:val="24"/>
        </w:rPr>
        <w:t xml:space="preserve">stacking patterns, as shown in Figure 4h. The </w:t>
      </w:r>
      <w:r w:rsidRPr="002E72AE">
        <w:rPr>
          <w:rFonts w:ascii="Times New Roman" w:hAnsi="Times New Roman"/>
          <w:sz w:val="24"/>
          <w:szCs w:val="24"/>
        </w:rPr>
        <w:t xml:space="preserve">random </w:t>
      </w:r>
      <w:r w:rsidRPr="002E72AE">
        <w:rPr>
          <w:rFonts w:ascii="Times New Roman" w:eastAsiaTheme="minorEastAsia" w:hAnsi="Times New Roman"/>
          <w:sz w:val="24"/>
          <w:szCs w:val="24"/>
        </w:rPr>
        <w:t xml:space="preserve">stacking patterns can be experimentally confirmed in Figure 2d. Although the volatilization speed of residual solvents is reduced and relatively slow crystallization is introduced in Method 2, the repeated crystallization and dissolution </w:t>
      </w:r>
      <w:r w:rsidRPr="002E72AE">
        <w:rPr>
          <w:rFonts w:ascii="Times New Roman" w:eastAsiaTheme="minorEastAsia" w:hAnsi="Times New Roman" w:hint="eastAsia"/>
          <w:sz w:val="24"/>
          <w:szCs w:val="24"/>
        </w:rPr>
        <w:t>happe</w:t>
      </w:r>
      <w:r w:rsidRPr="002E72AE">
        <w:rPr>
          <w:rFonts w:ascii="Times New Roman" w:eastAsiaTheme="minorEastAsia" w:hAnsi="Times New Roman"/>
          <w:sz w:val="24"/>
          <w:szCs w:val="24"/>
        </w:rPr>
        <w:t xml:space="preserve">ned at the top of thick precursor films would also result in </w:t>
      </w:r>
      <w:r w:rsidRPr="002E72AE">
        <w:rPr>
          <w:rFonts w:ascii="Times New Roman" w:hAnsi="Times New Roman"/>
          <w:sz w:val="24"/>
          <w:szCs w:val="24"/>
        </w:rPr>
        <w:t xml:space="preserve">random </w:t>
      </w:r>
      <w:r w:rsidRPr="002E72AE">
        <w:rPr>
          <w:rFonts w:ascii="Times New Roman" w:eastAsiaTheme="minorEastAsia" w:hAnsi="Times New Roman"/>
          <w:sz w:val="24"/>
          <w:szCs w:val="24"/>
        </w:rPr>
        <w:t xml:space="preserve">stacking patterns of resultant perovskite films (Figure 2e). </w:t>
      </w:r>
      <w:r w:rsidRPr="000B6FA3">
        <w:rPr>
          <w:rFonts w:ascii="Times New Roman" w:eastAsiaTheme="minorEastAsia" w:hAnsi="Times New Roman"/>
          <w:sz w:val="24"/>
          <w:szCs w:val="24"/>
        </w:rPr>
        <w:t xml:space="preserve">Distinctively, the proposed DSCT could provide more controllable crystallization in the </w:t>
      </w:r>
      <w:r w:rsidRPr="000B6FA3">
        <w:rPr>
          <w:rFonts w:ascii="Times New Roman" w:hAnsi="Times New Roman" w:hint="eastAsia"/>
          <w:sz w:val="24"/>
          <w:szCs w:val="24"/>
        </w:rPr>
        <w:t>space-restricted</w:t>
      </w:r>
      <w:r w:rsidRPr="000B6FA3">
        <w:rPr>
          <w:rFonts w:ascii="Times New Roman" w:hAnsi="Times New Roman"/>
          <w:sz w:val="24"/>
          <w:szCs w:val="24"/>
        </w:rPr>
        <w:t xml:space="preserve"> residual solvent atmosphere through the formation of solvent-coordinated intermediate phases (</w:t>
      </w:r>
      <w:r w:rsidRPr="000B6FA3">
        <w:rPr>
          <w:rFonts w:ascii="Times New Roman" w:hAnsi="Times New Roman"/>
          <w:i/>
          <w:sz w:val="24"/>
          <w:szCs w:val="24"/>
        </w:rPr>
        <w:t>e.g.</w:t>
      </w:r>
      <w:r w:rsidRPr="000B6FA3">
        <w:rPr>
          <w:rFonts w:ascii="Times New Roman" w:hAnsi="Times New Roman"/>
          <w:sz w:val="24"/>
          <w:szCs w:val="24"/>
        </w:rPr>
        <w:t xml:space="preserve"> FAI-PbI</w:t>
      </w:r>
      <w:r w:rsidRPr="000B6FA3">
        <w:rPr>
          <w:rFonts w:ascii="Times New Roman" w:hAnsi="Times New Roman"/>
          <w:sz w:val="24"/>
          <w:szCs w:val="24"/>
          <w:vertAlign w:val="subscript"/>
        </w:rPr>
        <w:t>2</w:t>
      </w:r>
      <w:r w:rsidRPr="000B6FA3">
        <w:rPr>
          <w:rFonts w:ascii="Times New Roman" w:hAnsi="Times New Roman"/>
          <w:sz w:val="24"/>
          <w:szCs w:val="24"/>
        </w:rPr>
        <w:t>-DMSO, FAI-PbI</w:t>
      </w:r>
      <w:r w:rsidRPr="000B6FA3">
        <w:rPr>
          <w:rFonts w:ascii="Times New Roman" w:hAnsi="Times New Roman"/>
          <w:sz w:val="24"/>
          <w:szCs w:val="24"/>
          <w:vertAlign w:val="subscript"/>
        </w:rPr>
        <w:t>2</w:t>
      </w:r>
      <w:r w:rsidRPr="000B6FA3">
        <w:rPr>
          <w:rFonts w:ascii="Times New Roman" w:hAnsi="Times New Roman"/>
          <w:sz w:val="24"/>
          <w:szCs w:val="24"/>
        </w:rPr>
        <w:t>-DMF, SnI</w:t>
      </w:r>
      <w:r w:rsidRPr="000B6FA3">
        <w:rPr>
          <w:rFonts w:ascii="Times New Roman" w:hAnsi="Times New Roman"/>
          <w:sz w:val="24"/>
          <w:szCs w:val="24"/>
          <w:vertAlign w:val="subscript"/>
        </w:rPr>
        <w:t>2</w:t>
      </w:r>
      <w:r w:rsidRPr="000B6FA3">
        <w:rPr>
          <w:rFonts w:ascii="Times New Roman" w:hAnsi="Times New Roman"/>
          <w:sz w:val="24"/>
          <w:szCs w:val="24"/>
        </w:rPr>
        <w:t xml:space="preserve">-DMSO, </w:t>
      </w:r>
      <w:r w:rsidRPr="000B6FA3">
        <w:rPr>
          <w:rFonts w:ascii="Times New Roman" w:hAnsi="Times New Roman"/>
          <w:i/>
          <w:sz w:val="24"/>
          <w:szCs w:val="24"/>
        </w:rPr>
        <w:t>etc.</w:t>
      </w:r>
      <w:r w:rsidRPr="000B6FA3">
        <w:rPr>
          <w:rFonts w:ascii="Times New Roman" w:hAnsi="Times New Roman"/>
          <w:sz w:val="24"/>
          <w:szCs w:val="24"/>
        </w:rPr>
        <w:t>)</w:t>
      </w:r>
      <w:r w:rsidRPr="002E72AE">
        <w:rPr>
          <w:rFonts w:ascii="Times New Roman" w:hAnsi="Times New Roman"/>
          <w:sz w:val="24"/>
          <w:szCs w:val="24"/>
        </w:rPr>
        <w:t>.</w:t>
      </w:r>
      <w:r w:rsidRPr="00626C6A">
        <w:rPr>
          <w:rFonts w:ascii="Times New Roman" w:hAnsi="Times New Roman"/>
          <w:noProof/>
          <w:sz w:val="24"/>
          <w:szCs w:val="24"/>
          <w:vertAlign w:val="superscript"/>
        </w:rPr>
        <w:t>[</w:t>
      </w:r>
      <w:r w:rsidR="009156D7">
        <w:rPr>
          <w:rFonts w:ascii="Times New Roman" w:hAnsi="Times New Roman"/>
          <w:noProof/>
          <w:sz w:val="24"/>
          <w:szCs w:val="24"/>
          <w:vertAlign w:val="superscript"/>
        </w:rPr>
        <w:t>44</w:t>
      </w:r>
      <w:r w:rsidRPr="00626C6A">
        <w:rPr>
          <w:rFonts w:ascii="Times New Roman" w:hAnsi="Times New Roman"/>
          <w:noProof/>
          <w:sz w:val="24"/>
          <w:szCs w:val="24"/>
          <w:vertAlign w:val="superscript"/>
        </w:rPr>
        <w:t>-</w:t>
      </w:r>
      <w:r w:rsidR="009156D7">
        <w:rPr>
          <w:rFonts w:ascii="Times New Roman" w:hAnsi="Times New Roman"/>
          <w:noProof/>
          <w:sz w:val="24"/>
          <w:szCs w:val="24"/>
          <w:vertAlign w:val="superscript"/>
        </w:rPr>
        <w:t>46</w:t>
      </w:r>
      <w:r w:rsidRPr="00626C6A">
        <w:rPr>
          <w:rFonts w:ascii="Times New Roman" w:hAnsi="Times New Roman"/>
          <w:noProof/>
          <w:sz w:val="24"/>
          <w:szCs w:val="24"/>
          <w:vertAlign w:val="superscript"/>
        </w:rPr>
        <w:t>]</w:t>
      </w:r>
      <w:r w:rsidRPr="00176D44">
        <w:rPr>
          <w:rFonts w:ascii="Times New Roman" w:hAnsi="Times New Roman"/>
          <w:sz w:val="24"/>
          <w:szCs w:val="24"/>
        </w:rPr>
        <w:t xml:space="preserve"> </w:t>
      </w:r>
      <w:r w:rsidRPr="002E72AE">
        <w:rPr>
          <w:rFonts w:ascii="Times New Roman" w:eastAsiaTheme="minorEastAsia" w:hAnsi="Times New Roman"/>
          <w:sz w:val="24"/>
          <w:szCs w:val="24"/>
        </w:rPr>
        <w:t xml:space="preserve">Nuclei in thick precursor films would gradually consume these </w:t>
      </w:r>
      <w:r w:rsidRPr="002E72AE">
        <w:rPr>
          <w:rFonts w:ascii="Times New Roman" w:hAnsi="Times New Roman"/>
          <w:sz w:val="24"/>
          <w:szCs w:val="24"/>
        </w:rPr>
        <w:t>solvent-based intermediate phases and thus grow into high-quality Sn-Pb thick perovskite films (Figure 2c and 2f). More importantly, DSCT-produced perovskite films also achieve preferred stacking patterns</w:t>
      </w:r>
      <w:r w:rsidRPr="002E72AE">
        <w:rPr>
          <w:rFonts w:ascii="Times New Roman" w:eastAsiaTheme="minorEastAsia" w:hAnsi="Times New Roman" w:hint="eastAsia"/>
          <w:sz w:val="24"/>
          <w:szCs w:val="24"/>
        </w:rPr>
        <w:t xml:space="preserve"> </w:t>
      </w:r>
      <w:r w:rsidRPr="002E72AE">
        <w:rPr>
          <w:rFonts w:ascii="Times New Roman" w:hAnsi="Times New Roman"/>
          <w:sz w:val="24"/>
          <w:szCs w:val="24"/>
        </w:rPr>
        <w:t>along the out-of-plane direction (Figure 4i), beneficially contributing to the high mobility, the low trap density, and efficient photocurrent extraction.</w:t>
      </w:r>
      <w:r w:rsidRPr="00626C6A">
        <w:rPr>
          <w:rFonts w:ascii="Times New Roman" w:hAnsi="Times New Roman"/>
          <w:noProof/>
          <w:sz w:val="24"/>
          <w:szCs w:val="24"/>
          <w:vertAlign w:val="superscript"/>
        </w:rPr>
        <w:t>[</w:t>
      </w:r>
      <w:r w:rsidR="0059501C">
        <w:rPr>
          <w:rFonts w:ascii="Times New Roman" w:hAnsi="Times New Roman"/>
          <w:noProof/>
          <w:sz w:val="24"/>
          <w:szCs w:val="24"/>
          <w:vertAlign w:val="superscript"/>
        </w:rPr>
        <w:t>47</w:t>
      </w:r>
      <w:r w:rsidRPr="00626C6A">
        <w:rPr>
          <w:rFonts w:ascii="Times New Roman" w:hAnsi="Times New Roman"/>
          <w:noProof/>
          <w:sz w:val="24"/>
          <w:szCs w:val="24"/>
          <w:vertAlign w:val="superscript"/>
        </w:rPr>
        <w:t>]</w:t>
      </w:r>
    </w:p>
    <w:p w14:paraId="10553E2D" w14:textId="77777777" w:rsidR="005A4D68" w:rsidRPr="00176D44" w:rsidRDefault="005A4D68" w:rsidP="003E7032">
      <w:pPr>
        <w:spacing w:after="0" w:line="480" w:lineRule="auto"/>
        <w:ind w:firstLineChars="200" w:firstLine="480"/>
        <w:jc w:val="both"/>
        <w:rPr>
          <w:rFonts w:ascii="Times New Roman" w:eastAsiaTheme="minorEastAsia" w:hAnsi="Times New Roman"/>
          <w:sz w:val="24"/>
          <w:szCs w:val="24"/>
        </w:rPr>
      </w:pPr>
      <w:r w:rsidRPr="002E72AE">
        <w:rPr>
          <w:rFonts w:ascii="Times New Roman" w:hAnsi="Times New Roman" w:hint="eastAsia"/>
          <w:sz w:val="24"/>
          <w:szCs w:val="24"/>
        </w:rPr>
        <w:t xml:space="preserve">We further fabricated hole-only devices with the structure of ITO/PEDOT:PSS/ </w:t>
      </w:r>
      <w:r w:rsidRPr="002E72AE">
        <w:rPr>
          <w:rFonts w:ascii="Times New Roman" w:eastAsia="宋体" w:hAnsi="Times New Roman" w:hint="eastAsia"/>
          <w:sz w:val="24"/>
          <w:szCs w:val="24"/>
        </w:rPr>
        <w:t>p</w:t>
      </w:r>
      <w:r w:rsidRPr="002E72AE">
        <w:rPr>
          <w:rFonts w:ascii="Times New Roman" w:hAnsi="Times New Roman" w:hint="eastAsia"/>
          <w:sz w:val="24"/>
          <w:szCs w:val="24"/>
        </w:rPr>
        <w:t>erovskite</w:t>
      </w:r>
      <w:r w:rsidRPr="002E72AE">
        <w:rPr>
          <w:rFonts w:ascii="Times New Roman" w:hAnsi="Times New Roman"/>
          <w:sz w:val="24"/>
          <w:szCs w:val="24"/>
        </w:rPr>
        <w:t>s</w:t>
      </w:r>
      <w:r w:rsidRPr="002E72AE">
        <w:rPr>
          <w:rFonts w:ascii="Times New Roman" w:hAnsi="Times New Roman" w:hint="eastAsia"/>
          <w:sz w:val="24"/>
          <w:szCs w:val="24"/>
        </w:rPr>
        <w:t>/MoO</w:t>
      </w:r>
      <w:r w:rsidRPr="002E72AE">
        <w:rPr>
          <w:rFonts w:ascii="Times New Roman" w:hAnsi="Times New Roman" w:hint="eastAsia"/>
          <w:sz w:val="24"/>
          <w:szCs w:val="24"/>
          <w:vertAlign w:val="subscript"/>
        </w:rPr>
        <w:t>3</w:t>
      </w:r>
      <w:r w:rsidRPr="002E72AE">
        <w:rPr>
          <w:rFonts w:ascii="Times New Roman" w:hAnsi="Times New Roman" w:hint="eastAsia"/>
          <w:sz w:val="24"/>
          <w:szCs w:val="24"/>
        </w:rPr>
        <w:t xml:space="preserve">/Ag to </w:t>
      </w:r>
      <w:r w:rsidRPr="002E72AE">
        <w:rPr>
          <w:rFonts w:ascii="Times New Roman" w:hAnsi="Times New Roman"/>
          <w:sz w:val="24"/>
          <w:szCs w:val="24"/>
        </w:rPr>
        <w:t>study the trap density of Sn-Pb perovskite films</w:t>
      </w:r>
      <w:r w:rsidRPr="002E72AE">
        <w:rPr>
          <w:rFonts w:ascii="Times New Roman" w:hAnsi="Times New Roman" w:hint="eastAsia"/>
          <w:sz w:val="24"/>
          <w:szCs w:val="24"/>
        </w:rPr>
        <w:t xml:space="preserve">. </w:t>
      </w:r>
      <w:r w:rsidRPr="002E72AE">
        <w:rPr>
          <w:rFonts w:ascii="Times New Roman" w:hAnsi="Times New Roman"/>
          <w:sz w:val="24"/>
          <w:szCs w:val="24"/>
        </w:rPr>
        <w:t xml:space="preserve">Derived by </w:t>
      </w:r>
      <w:r w:rsidRPr="002E72AE">
        <w:rPr>
          <w:rFonts w:ascii="Times New Roman" w:hAnsi="Times New Roman" w:hint="eastAsia"/>
          <w:sz w:val="24"/>
          <w:szCs w:val="24"/>
        </w:rPr>
        <w:t xml:space="preserve">the </w:t>
      </w:r>
      <w:r w:rsidRPr="005F4BCC">
        <w:rPr>
          <w:rFonts w:ascii="Times New Roman" w:hAnsi="Times New Roman"/>
          <w:sz w:val="24"/>
          <w:szCs w:val="24"/>
        </w:rPr>
        <w:t xml:space="preserve">dark </w:t>
      </w:r>
      <w:r w:rsidRPr="00590E0A">
        <w:rPr>
          <w:rFonts w:ascii="Times New Roman" w:hAnsi="Times New Roman"/>
          <w:sz w:val="24"/>
          <w:szCs w:val="24"/>
        </w:rPr>
        <w:t>current density (</w:t>
      </w:r>
      <w:r w:rsidRPr="00590E0A">
        <w:rPr>
          <w:rFonts w:ascii="Times New Roman" w:hAnsi="Times New Roman"/>
          <w:i/>
          <w:sz w:val="24"/>
          <w:szCs w:val="24"/>
        </w:rPr>
        <w:t>J</w:t>
      </w:r>
      <w:r w:rsidRPr="00590E0A">
        <w:rPr>
          <w:rFonts w:ascii="Times New Roman" w:hAnsi="Times New Roman"/>
          <w:sz w:val="24"/>
          <w:szCs w:val="24"/>
        </w:rPr>
        <w:t>) -voltage (</w:t>
      </w:r>
      <w:r w:rsidRPr="00590E0A">
        <w:rPr>
          <w:rFonts w:ascii="Times New Roman" w:hAnsi="Times New Roman"/>
          <w:i/>
          <w:sz w:val="24"/>
          <w:szCs w:val="24"/>
        </w:rPr>
        <w:t>V</w:t>
      </w:r>
      <w:r w:rsidRPr="00590E0A">
        <w:rPr>
          <w:rFonts w:ascii="Times New Roman" w:hAnsi="Times New Roman"/>
          <w:sz w:val="24"/>
          <w:szCs w:val="24"/>
        </w:rPr>
        <w:t>)</w:t>
      </w:r>
      <w:r w:rsidRPr="002E72AE">
        <w:rPr>
          <w:rFonts w:ascii="Times New Roman" w:hAnsi="Times New Roman" w:hint="eastAsia"/>
          <w:sz w:val="24"/>
          <w:szCs w:val="24"/>
        </w:rPr>
        <w:t xml:space="preserve"> </w:t>
      </w:r>
      <w:r w:rsidRPr="00DE0433">
        <w:rPr>
          <w:rFonts w:ascii="Times New Roman" w:hAnsi="Times New Roman"/>
          <w:iCs/>
          <w:sz w:val="24"/>
          <w:szCs w:val="24"/>
        </w:rPr>
        <w:t>c</w:t>
      </w:r>
      <w:r w:rsidRPr="00DE0433">
        <w:rPr>
          <w:rFonts w:ascii="Times New Roman" w:hAnsi="Times New Roman"/>
          <w:sz w:val="24"/>
          <w:szCs w:val="24"/>
        </w:rPr>
        <w:t>urves</w:t>
      </w:r>
      <w:r w:rsidRPr="002E72AE">
        <w:rPr>
          <w:rFonts w:ascii="Times New Roman" w:hAnsi="Times New Roman" w:hint="eastAsia"/>
          <w:sz w:val="24"/>
          <w:szCs w:val="24"/>
        </w:rPr>
        <w:t xml:space="preserve"> of hole-only devices (</w:t>
      </w:r>
      <w:r w:rsidRPr="002E72AE">
        <w:rPr>
          <w:rFonts w:ascii="Times New Roman" w:hAnsi="Times New Roman"/>
          <w:sz w:val="24"/>
          <w:szCs w:val="24"/>
        </w:rPr>
        <w:t xml:space="preserve">Figure </w:t>
      </w:r>
      <w:r w:rsidRPr="009821F0">
        <w:rPr>
          <w:rFonts w:ascii="Times New Roman" w:hAnsi="Times New Roman"/>
          <w:sz w:val="24"/>
          <w:szCs w:val="24"/>
        </w:rPr>
        <w:t>S</w:t>
      </w:r>
      <w:r w:rsidR="009F4763" w:rsidRPr="009821F0">
        <w:rPr>
          <w:rFonts w:ascii="Times New Roman" w:hAnsi="Times New Roman"/>
          <w:sz w:val="24"/>
          <w:szCs w:val="24"/>
        </w:rPr>
        <w:t>7</w:t>
      </w:r>
      <w:r w:rsidRPr="002E72AE">
        <w:rPr>
          <w:rFonts w:ascii="Times New Roman" w:hAnsi="Times New Roman" w:hint="eastAsia"/>
          <w:sz w:val="24"/>
          <w:szCs w:val="24"/>
        </w:rPr>
        <w:t xml:space="preserve">), </w:t>
      </w:r>
      <w:r w:rsidRPr="002E72AE">
        <w:rPr>
          <w:rFonts w:ascii="Times New Roman" w:hAnsi="Times New Roman"/>
          <w:sz w:val="24"/>
          <w:szCs w:val="24"/>
        </w:rPr>
        <w:t xml:space="preserve">the </w:t>
      </w:r>
      <w:r w:rsidRPr="002E72AE">
        <w:rPr>
          <w:rFonts w:ascii="Times New Roman" w:hAnsi="Times New Roman" w:hint="eastAsia"/>
          <w:sz w:val="24"/>
          <w:szCs w:val="24"/>
        </w:rPr>
        <w:t>values of trap-filled limit</w:t>
      </w:r>
      <w:r w:rsidRPr="002E72AE">
        <w:rPr>
          <w:rFonts w:ascii="Times New Roman" w:hAnsi="Times New Roman"/>
          <w:sz w:val="24"/>
          <w:szCs w:val="24"/>
        </w:rPr>
        <w:t>ed</w:t>
      </w:r>
      <w:r w:rsidRPr="002E72AE">
        <w:rPr>
          <w:rFonts w:ascii="Times New Roman" w:hAnsi="Times New Roman" w:hint="eastAsia"/>
          <w:sz w:val="24"/>
          <w:szCs w:val="24"/>
        </w:rPr>
        <w:t xml:space="preserve"> voltage</w:t>
      </w:r>
      <w:r w:rsidRPr="002E72AE">
        <w:rPr>
          <w:rFonts w:ascii="Times New Roman" w:hAnsi="Times New Roman"/>
          <w:sz w:val="24"/>
          <w:szCs w:val="24"/>
        </w:rPr>
        <w:t>s</w:t>
      </w:r>
      <w:r w:rsidRPr="002E72AE">
        <w:rPr>
          <w:rFonts w:ascii="Times New Roman" w:hAnsi="Times New Roman" w:hint="eastAsia"/>
          <w:sz w:val="24"/>
          <w:szCs w:val="24"/>
        </w:rPr>
        <w:t xml:space="preserve"> (</w:t>
      </w:r>
      <w:r w:rsidRPr="002E72AE">
        <w:rPr>
          <w:rFonts w:ascii="Times New Roman" w:hAnsi="Times New Roman"/>
          <w:i/>
          <w:sz w:val="24"/>
          <w:szCs w:val="24"/>
        </w:rPr>
        <w:t>V</w:t>
      </w:r>
      <w:r w:rsidRPr="002E72AE">
        <w:rPr>
          <w:rFonts w:ascii="Times New Roman" w:hAnsi="Times New Roman"/>
          <w:i/>
          <w:sz w:val="24"/>
          <w:szCs w:val="24"/>
          <w:vertAlign w:val="subscript"/>
        </w:rPr>
        <w:t>TFL</w:t>
      </w:r>
      <w:r w:rsidRPr="002E72AE">
        <w:rPr>
          <w:rFonts w:ascii="Times New Roman" w:hAnsi="Times New Roman" w:hint="eastAsia"/>
          <w:sz w:val="24"/>
          <w:szCs w:val="24"/>
        </w:rPr>
        <w:t>) can be obtained.</w:t>
      </w:r>
      <w:r w:rsidRPr="002E72AE">
        <w:rPr>
          <w:rFonts w:ascii="Times New Roman" w:hAnsi="Times New Roman" w:hint="eastAsia"/>
          <w:b/>
          <w:sz w:val="24"/>
          <w:szCs w:val="24"/>
        </w:rPr>
        <w:t xml:space="preserve"> </w:t>
      </w:r>
      <w:r w:rsidRPr="002E72AE">
        <w:rPr>
          <w:rFonts w:ascii="Times New Roman" w:hAnsi="Times New Roman"/>
          <w:sz w:val="24"/>
          <w:szCs w:val="24"/>
        </w:rPr>
        <w:t>T</w:t>
      </w:r>
      <w:r w:rsidRPr="002E72AE">
        <w:rPr>
          <w:rFonts w:ascii="Times New Roman" w:hAnsi="Times New Roman" w:hint="eastAsia"/>
          <w:sz w:val="24"/>
          <w:szCs w:val="24"/>
        </w:rPr>
        <w:t xml:space="preserve">he trap density </w:t>
      </w:r>
      <w:r w:rsidRPr="002E72AE">
        <w:rPr>
          <w:rFonts w:ascii="Times New Roman" w:hAnsi="Times New Roman"/>
          <w:sz w:val="24"/>
          <w:szCs w:val="24"/>
        </w:rPr>
        <w:t>can then be</w:t>
      </w:r>
      <w:r w:rsidRPr="002E72AE">
        <w:rPr>
          <w:rFonts w:ascii="Times New Roman" w:hAnsi="Times New Roman" w:hint="eastAsia"/>
          <w:sz w:val="24"/>
          <w:szCs w:val="24"/>
        </w:rPr>
        <w:t xml:space="preserve"> determined </w:t>
      </w:r>
      <w:r w:rsidRPr="002E72AE">
        <w:rPr>
          <w:rFonts w:ascii="Times New Roman" w:hAnsi="Times New Roman"/>
          <w:sz w:val="24"/>
          <w:szCs w:val="24"/>
        </w:rPr>
        <w:t>from</w:t>
      </w:r>
      <w:r w:rsidRPr="002E72AE">
        <w:rPr>
          <w:rFonts w:ascii="Times New Roman" w:hAnsi="Times New Roman" w:hint="eastAsia"/>
          <w:sz w:val="24"/>
          <w:szCs w:val="24"/>
        </w:rPr>
        <w:t xml:space="preserve"> </w:t>
      </w:r>
      <w:r w:rsidRPr="002E72AE">
        <w:rPr>
          <w:rFonts w:ascii="Times New Roman" w:hAnsi="Times New Roman"/>
          <w:i/>
          <w:sz w:val="24"/>
          <w:szCs w:val="24"/>
        </w:rPr>
        <w:t>V</w:t>
      </w:r>
      <w:r w:rsidRPr="002E72AE">
        <w:rPr>
          <w:rFonts w:ascii="Times New Roman" w:hAnsi="Times New Roman"/>
          <w:i/>
          <w:sz w:val="24"/>
          <w:szCs w:val="24"/>
          <w:vertAlign w:val="subscript"/>
        </w:rPr>
        <w:t>TFL</w:t>
      </w:r>
      <w:r w:rsidRPr="002E72AE">
        <w:rPr>
          <w:rFonts w:ascii="Times New Roman" w:hAnsi="Times New Roman" w:hint="eastAsia"/>
          <w:sz w:val="24"/>
          <w:szCs w:val="24"/>
        </w:rPr>
        <w:t xml:space="preserve"> according to the equation of </w:t>
      </w:r>
      <w:r w:rsidRPr="002E72AE">
        <w:rPr>
          <w:rFonts w:ascii="Times New Roman" w:hAnsi="Times New Roman"/>
          <w:i/>
          <w:sz w:val="24"/>
          <w:szCs w:val="24"/>
        </w:rPr>
        <w:t>V</w:t>
      </w:r>
      <w:r w:rsidRPr="002E72AE">
        <w:rPr>
          <w:rFonts w:ascii="Times New Roman" w:hAnsi="Times New Roman"/>
          <w:i/>
          <w:sz w:val="24"/>
          <w:szCs w:val="24"/>
          <w:vertAlign w:val="subscript"/>
        </w:rPr>
        <w:t>TFL</w:t>
      </w:r>
      <w:r w:rsidRPr="002E72AE">
        <w:rPr>
          <w:rFonts w:ascii="Times New Roman" w:hAnsi="Times New Roman"/>
          <w:i/>
          <w:sz w:val="24"/>
          <w:szCs w:val="24"/>
        </w:rPr>
        <w:t>= n</w:t>
      </w:r>
      <w:r w:rsidRPr="002E72AE">
        <w:rPr>
          <w:rFonts w:ascii="Times New Roman" w:hAnsi="Times New Roman"/>
          <w:i/>
          <w:sz w:val="24"/>
          <w:szCs w:val="24"/>
          <w:vertAlign w:val="subscript"/>
        </w:rPr>
        <w:t>t</w:t>
      </w:r>
      <w:r w:rsidRPr="002E72AE">
        <w:rPr>
          <w:rFonts w:ascii="Times New Roman" w:hAnsi="Times New Roman"/>
          <w:i/>
          <w:sz w:val="24"/>
          <w:szCs w:val="24"/>
        </w:rPr>
        <w:t>qL</w:t>
      </w:r>
      <w:r w:rsidRPr="002E72AE">
        <w:rPr>
          <w:rFonts w:ascii="Times New Roman" w:hAnsi="Times New Roman"/>
          <w:i/>
          <w:sz w:val="24"/>
          <w:szCs w:val="24"/>
          <w:vertAlign w:val="superscript"/>
        </w:rPr>
        <w:t>2</w:t>
      </w:r>
      <w:r w:rsidRPr="002E72AE">
        <w:rPr>
          <w:rFonts w:ascii="Times New Roman" w:hAnsi="Times New Roman"/>
          <w:i/>
          <w:sz w:val="24"/>
          <w:szCs w:val="24"/>
        </w:rPr>
        <w:t>/2εε</w:t>
      </w:r>
      <w:r w:rsidRPr="002E72AE">
        <w:rPr>
          <w:rFonts w:ascii="Times New Roman" w:hAnsi="Times New Roman"/>
          <w:i/>
          <w:sz w:val="24"/>
          <w:szCs w:val="24"/>
          <w:vertAlign w:val="subscript"/>
        </w:rPr>
        <w:t>0</w:t>
      </w:r>
      <w:r w:rsidRPr="002E72AE">
        <w:rPr>
          <w:rFonts w:ascii="Times New Roman" w:hAnsi="Times New Roman" w:hint="eastAsia"/>
          <w:sz w:val="24"/>
          <w:szCs w:val="24"/>
        </w:rPr>
        <w:t xml:space="preserve">, where </w:t>
      </w:r>
      <w:r w:rsidRPr="002E72AE">
        <w:rPr>
          <w:rFonts w:ascii="Times New Roman" w:hAnsi="Times New Roman"/>
          <w:i/>
          <w:sz w:val="24"/>
          <w:szCs w:val="24"/>
        </w:rPr>
        <w:t>n</w:t>
      </w:r>
      <w:r w:rsidRPr="002E72AE">
        <w:rPr>
          <w:rFonts w:ascii="Times New Roman" w:hAnsi="Times New Roman"/>
          <w:i/>
          <w:sz w:val="24"/>
          <w:szCs w:val="24"/>
          <w:vertAlign w:val="subscript"/>
        </w:rPr>
        <w:t>t</w:t>
      </w:r>
      <w:r w:rsidRPr="002E72AE">
        <w:rPr>
          <w:rFonts w:ascii="Times New Roman" w:hAnsi="Times New Roman" w:hint="eastAsia"/>
          <w:sz w:val="24"/>
          <w:szCs w:val="24"/>
        </w:rPr>
        <w:t xml:space="preserve"> is the trap density, </w:t>
      </w:r>
      <w:r w:rsidRPr="002E72AE">
        <w:rPr>
          <w:rFonts w:ascii="Times New Roman" w:hAnsi="Times New Roman"/>
          <w:i/>
          <w:sz w:val="24"/>
          <w:szCs w:val="24"/>
        </w:rPr>
        <w:t>q</w:t>
      </w:r>
      <w:r w:rsidRPr="002E72AE">
        <w:rPr>
          <w:rFonts w:ascii="Times New Roman" w:hAnsi="Times New Roman" w:hint="eastAsia"/>
          <w:sz w:val="24"/>
          <w:szCs w:val="24"/>
        </w:rPr>
        <w:t xml:space="preserve"> is </w:t>
      </w:r>
      <w:r w:rsidRPr="002E72AE">
        <w:rPr>
          <w:rFonts w:ascii="Times New Roman" w:hAnsi="Times New Roman"/>
          <w:sz w:val="24"/>
          <w:szCs w:val="24"/>
        </w:rPr>
        <w:t>the elementary charge</w:t>
      </w:r>
      <w:r w:rsidRPr="002E72AE">
        <w:rPr>
          <w:rFonts w:ascii="Times New Roman" w:hAnsi="Times New Roman" w:hint="eastAsia"/>
          <w:sz w:val="24"/>
          <w:szCs w:val="24"/>
        </w:rPr>
        <w:t xml:space="preserve">, </w:t>
      </w:r>
      <w:r w:rsidRPr="002E72AE">
        <w:rPr>
          <w:rFonts w:ascii="Times New Roman" w:hAnsi="Times New Roman"/>
          <w:i/>
          <w:sz w:val="24"/>
          <w:szCs w:val="24"/>
        </w:rPr>
        <w:t>L</w:t>
      </w:r>
      <w:r w:rsidRPr="002E72AE">
        <w:rPr>
          <w:rFonts w:ascii="Times New Roman" w:hAnsi="Times New Roman" w:hint="eastAsia"/>
          <w:sz w:val="24"/>
          <w:szCs w:val="24"/>
        </w:rPr>
        <w:t xml:space="preserve"> is the thickness of Sn-Pb perovskite film</w:t>
      </w:r>
      <w:r w:rsidRPr="002E72AE">
        <w:rPr>
          <w:rFonts w:ascii="Times New Roman" w:hAnsi="Times New Roman"/>
          <w:sz w:val="24"/>
          <w:szCs w:val="24"/>
        </w:rPr>
        <w:t>s</w:t>
      </w:r>
      <w:r w:rsidRPr="002E72AE">
        <w:rPr>
          <w:rFonts w:ascii="Times New Roman" w:hAnsi="Times New Roman" w:hint="eastAsia"/>
          <w:sz w:val="24"/>
          <w:szCs w:val="24"/>
        </w:rPr>
        <w:t xml:space="preserve">, </w:t>
      </w:r>
      <w:r w:rsidRPr="002E72AE">
        <w:rPr>
          <w:rFonts w:ascii="Times New Roman" w:hAnsi="Times New Roman"/>
          <w:i/>
          <w:sz w:val="24"/>
          <w:szCs w:val="24"/>
        </w:rPr>
        <w:t>ε</w:t>
      </w:r>
      <w:r w:rsidRPr="002E72AE">
        <w:rPr>
          <w:rFonts w:ascii="Times New Roman" w:hAnsi="Times New Roman" w:hint="eastAsia"/>
          <w:sz w:val="24"/>
          <w:szCs w:val="24"/>
        </w:rPr>
        <w:t xml:space="preserve"> is the relative dielectric constant, and </w:t>
      </w:r>
      <w:r w:rsidRPr="002E72AE">
        <w:rPr>
          <w:rFonts w:ascii="Times New Roman" w:hAnsi="Times New Roman"/>
          <w:i/>
          <w:sz w:val="24"/>
          <w:szCs w:val="24"/>
        </w:rPr>
        <w:t>ε</w:t>
      </w:r>
      <w:r w:rsidRPr="002E72AE">
        <w:rPr>
          <w:rFonts w:ascii="Times New Roman" w:hAnsi="Times New Roman"/>
          <w:i/>
          <w:sz w:val="24"/>
          <w:szCs w:val="24"/>
          <w:vertAlign w:val="subscript"/>
        </w:rPr>
        <w:t>0</w:t>
      </w:r>
      <w:r w:rsidRPr="002E72AE">
        <w:rPr>
          <w:rFonts w:ascii="Times New Roman" w:hAnsi="Times New Roman" w:hint="eastAsia"/>
          <w:sz w:val="24"/>
          <w:szCs w:val="24"/>
          <w:vertAlign w:val="subscript"/>
        </w:rPr>
        <w:t xml:space="preserve"> </w:t>
      </w:r>
      <w:r w:rsidRPr="002E72AE">
        <w:rPr>
          <w:rFonts w:ascii="Times New Roman" w:hAnsi="Times New Roman" w:hint="eastAsia"/>
          <w:sz w:val="24"/>
          <w:szCs w:val="24"/>
        </w:rPr>
        <w:t xml:space="preserve">is the vacuum permittivity. </w:t>
      </w:r>
      <w:r w:rsidRPr="0056349E">
        <w:rPr>
          <w:rFonts w:ascii="Times New Roman" w:hAnsi="Times New Roman"/>
          <w:sz w:val="24"/>
          <w:szCs w:val="24"/>
        </w:rPr>
        <w:t xml:space="preserve">The trap density of three different Sn-Pb perovskite films are summarized in </w:t>
      </w:r>
      <w:r w:rsidRPr="0056349E">
        <w:rPr>
          <w:rFonts w:ascii="Times New Roman" w:hAnsi="Times New Roman"/>
          <w:bCs/>
          <w:sz w:val="24"/>
          <w:szCs w:val="24"/>
        </w:rPr>
        <w:t>Figure 4c</w:t>
      </w:r>
      <w:r w:rsidRPr="0056349E">
        <w:rPr>
          <w:rFonts w:ascii="Times New Roman" w:hAnsi="Times New Roman"/>
          <w:b/>
          <w:sz w:val="24"/>
          <w:szCs w:val="24"/>
        </w:rPr>
        <w:t>.</w:t>
      </w:r>
      <w:r w:rsidRPr="00176D44">
        <w:rPr>
          <w:rFonts w:ascii="Times New Roman" w:hAnsi="Times New Roman" w:hint="eastAsia"/>
          <w:b/>
          <w:sz w:val="24"/>
          <w:szCs w:val="24"/>
        </w:rPr>
        <w:t xml:space="preserve"> </w:t>
      </w:r>
      <w:r w:rsidRPr="002E72AE">
        <w:rPr>
          <w:rFonts w:ascii="Times New Roman" w:hAnsi="Times New Roman"/>
          <w:i/>
          <w:sz w:val="24"/>
          <w:szCs w:val="24"/>
        </w:rPr>
        <w:t>V</w:t>
      </w:r>
      <w:r w:rsidRPr="002E72AE">
        <w:rPr>
          <w:rFonts w:ascii="Times New Roman" w:hAnsi="Times New Roman"/>
          <w:i/>
          <w:sz w:val="24"/>
          <w:szCs w:val="24"/>
          <w:vertAlign w:val="subscript"/>
        </w:rPr>
        <w:t>TFL</w:t>
      </w:r>
      <w:r w:rsidRPr="002E72AE">
        <w:rPr>
          <w:rFonts w:ascii="Times New Roman" w:hAnsi="Times New Roman" w:hint="eastAsia"/>
          <w:sz w:val="24"/>
          <w:szCs w:val="24"/>
        </w:rPr>
        <w:t xml:space="preserve"> </w:t>
      </w:r>
      <w:r w:rsidRPr="002E72AE">
        <w:rPr>
          <w:rFonts w:ascii="Times New Roman" w:hAnsi="Times New Roman"/>
          <w:sz w:val="24"/>
          <w:szCs w:val="24"/>
        </w:rPr>
        <w:t xml:space="preserve">values </w:t>
      </w:r>
      <w:r w:rsidRPr="002E72AE">
        <w:rPr>
          <w:rFonts w:ascii="Times New Roman" w:hAnsi="Times New Roman" w:hint="eastAsia"/>
          <w:sz w:val="24"/>
          <w:szCs w:val="24"/>
        </w:rPr>
        <w:t>of perovskite devices bas</w:t>
      </w:r>
      <w:r w:rsidRPr="002E72AE">
        <w:rPr>
          <w:rFonts w:ascii="Times New Roman" w:hAnsi="Times New Roman"/>
          <w:sz w:val="24"/>
          <w:szCs w:val="24"/>
        </w:rPr>
        <w:t>ed</w:t>
      </w:r>
      <w:r w:rsidRPr="002E72AE">
        <w:rPr>
          <w:rFonts w:ascii="Times New Roman" w:hAnsi="Times New Roman" w:hint="eastAsia"/>
          <w:sz w:val="24"/>
          <w:szCs w:val="24"/>
        </w:rPr>
        <w:t xml:space="preserve"> on </w:t>
      </w:r>
      <w:r w:rsidRPr="002E72AE">
        <w:rPr>
          <w:rFonts w:ascii="Times New Roman" w:hAnsi="Times New Roman"/>
          <w:sz w:val="24"/>
          <w:szCs w:val="24"/>
        </w:rPr>
        <w:t>M</w:t>
      </w:r>
      <w:r w:rsidRPr="002E72AE">
        <w:rPr>
          <w:rFonts w:ascii="Times New Roman" w:hAnsi="Times New Roman" w:hint="eastAsia"/>
          <w:sz w:val="24"/>
          <w:szCs w:val="24"/>
        </w:rPr>
        <w:t xml:space="preserve">ethod 1 and </w:t>
      </w:r>
      <w:r w:rsidRPr="002E72AE">
        <w:rPr>
          <w:rFonts w:ascii="Times New Roman" w:hAnsi="Times New Roman"/>
          <w:sz w:val="24"/>
          <w:szCs w:val="24"/>
        </w:rPr>
        <w:t xml:space="preserve">Method </w:t>
      </w:r>
      <w:r w:rsidRPr="002E72AE">
        <w:rPr>
          <w:rFonts w:ascii="Times New Roman" w:hAnsi="Times New Roman" w:hint="eastAsia"/>
          <w:sz w:val="24"/>
          <w:szCs w:val="24"/>
        </w:rPr>
        <w:t xml:space="preserve">2 </w:t>
      </w:r>
      <w:r w:rsidRPr="002E72AE">
        <w:rPr>
          <w:rFonts w:ascii="Times New Roman" w:hAnsi="Times New Roman" w:hint="eastAsia"/>
          <w:sz w:val="24"/>
          <w:szCs w:val="24"/>
        </w:rPr>
        <w:lastRenderedPageBreak/>
        <w:t>are 0.2</w:t>
      </w:r>
      <w:r w:rsidRPr="002E72AE">
        <w:rPr>
          <w:rFonts w:ascii="Times New Roman" w:eastAsiaTheme="minorEastAsia" w:hAnsi="Times New Roman" w:hint="eastAsia"/>
          <w:sz w:val="24"/>
          <w:szCs w:val="24"/>
        </w:rPr>
        <w:t>3</w:t>
      </w:r>
      <w:r w:rsidRPr="002E72AE">
        <w:rPr>
          <w:rFonts w:ascii="Times New Roman" w:hAnsi="Times New Roman" w:hint="eastAsia"/>
          <w:sz w:val="24"/>
          <w:szCs w:val="24"/>
        </w:rPr>
        <w:t xml:space="preserve"> V and 0.21 V, corresponding to </w:t>
      </w:r>
      <w:r w:rsidRPr="002E72AE">
        <w:rPr>
          <w:rFonts w:ascii="Times New Roman" w:hAnsi="Times New Roman"/>
          <w:sz w:val="24"/>
          <w:szCs w:val="24"/>
        </w:rPr>
        <w:t>a trap density of</w:t>
      </w:r>
      <w:r w:rsidRPr="002E72AE">
        <w:rPr>
          <w:rFonts w:ascii="Times New Roman" w:hAnsi="Times New Roman" w:hint="eastAsia"/>
          <w:sz w:val="24"/>
          <w:szCs w:val="24"/>
        </w:rPr>
        <w:t xml:space="preserve"> </w:t>
      </w:r>
      <w:r w:rsidRPr="002E72AE">
        <w:rPr>
          <w:rFonts w:ascii="Times New Roman" w:eastAsiaTheme="minorEastAsia" w:hAnsi="Times New Roman" w:hint="eastAsia"/>
          <w:sz w:val="24"/>
          <w:szCs w:val="24"/>
        </w:rPr>
        <w:t>6.7</w:t>
      </w:r>
      <w:r w:rsidRPr="002E72AE">
        <w:rPr>
          <w:rFonts w:ascii="Times New Roman" w:hAnsi="Times New Roman"/>
          <w:sz w:val="24"/>
          <w:szCs w:val="24"/>
        </w:rPr>
        <w:t>×</w:t>
      </w:r>
      <w:r w:rsidRPr="002E72AE">
        <w:rPr>
          <w:rFonts w:ascii="Times New Roman" w:hAnsi="Times New Roman" w:hint="eastAsia"/>
          <w:sz w:val="24"/>
          <w:szCs w:val="24"/>
        </w:rPr>
        <w:t>10</w:t>
      </w:r>
      <w:r w:rsidRPr="002E72AE">
        <w:rPr>
          <w:rFonts w:ascii="Times New Roman" w:hAnsi="Times New Roman" w:hint="eastAsia"/>
          <w:sz w:val="24"/>
          <w:szCs w:val="24"/>
          <w:vertAlign w:val="superscript"/>
        </w:rPr>
        <w:t>14</w:t>
      </w:r>
      <w:r w:rsidRPr="002E72AE">
        <w:rPr>
          <w:rFonts w:ascii="Times New Roman" w:hAnsi="Times New Roman" w:hint="eastAsia"/>
          <w:sz w:val="24"/>
          <w:szCs w:val="24"/>
        </w:rPr>
        <w:t xml:space="preserve"> and </w:t>
      </w:r>
      <w:r w:rsidRPr="002E72AE">
        <w:rPr>
          <w:rFonts w:ascii="Times New Roman" w:eastAsiaTheme="minorEastAsia" w:hAnsi="Times New Roman" w:hint="eastAsia"/>
          <w:sz w:val="24"/>
          <w:szCs w:val="24"/>
        </w:rPr>
        <w:t>6.1</w:t>
      </w:r>
      <w:r w:rsidRPr="002E72AE">
        <w:rPr>
          <w:rFonts w:ascii="Times New Roman" w:hAnsi="Times New Roman"/>
          <w:sz w:val="24"/>
          <w:szCs w:val="24"/>
        </w:rPr>
        <w:t>×</w:t>
      </w:r>
      <w:r w:rsidRPr="002E72AE">
        <w:rPr>
          <w:rFonts w:ascii="Times New Roman" w:hAnsi="Times New Roman" w:hint="eastAsia"/>
          <w:sz w:val="24"/>
          <w:szCs w:val="24"/>
        </w:rPr>
        <w:t>10</w:t>
      </w:r>
      <w:r w:rsidRPr="002E72AE">
        <w:rPr>
          <w:rFonts w:ascii="Times New Roman" w:hAnsi="Times New Roman" w:hint="eastAsia"/>
          <w:sz w:val="24"/>
          <w:szCs w:val="24"/>
          <w:vertAlign w:val="superscript"/>
        </w:rPr>
        <w:t>14</w:t>
      </w:r>
      <w:r w:rsidRPr="002E72AE">
        <w:rPr>
          <w:rFonts w:ascii="Times New Roman" w:hAnsi="Times New Roman" w:hint="eastAsia"/>
          <w:sz w:val="24"/>
          <w:szCs w:val="24"/>
        </w:rPr>
        <w:t xml:space="preserve"> cm</w:t>
      </w:r>
      <w:r w:rsidRPr="002E72AE">
        <w:rPr>
          <w:rFonts w:ascii="Times New Roman" w:hAnsi="Times New Roman" w:hint="eastAsia"/>
          <w:sz w:val="24"/>
          <w:szCs w:val="24"/>
          <w:vertAlign w:val="superscript"/>
        </w:rPr>
        <w:t>-3</w:t>
      </w:r>
      <w:r w:rsidRPr="002E72AE">
        <w:rPr>
          <w:rFonts w:ascii="Times New Roman" w:hAnsi="Times New Roman" w:hint="eastAsia"/>
          <w:sz w:val="24"/>
          <w:szCs w:val="24"/>
        </w:rPr>
        <w:t>,</w:t>
      </w:r>
      <w:r w:rsidRPr="002E72AE">
        <w:rPr>
          <w:rFonts w:ascii="Times New Roman" w:hAnsi="Times New Roman"/>
          <w:sz w:val="24"/>
          <w:szCs w:val="24"/>
        </w:rPr>
        <w:t xml:space="preserve"> </w:t>
      </w:r>
      <w:r w:rsidRPr="002E72AE">
        <w:rPr>
          <w:rFonts w:ascii="Times New Roman" w:hAnsi="Times New Roman" w:hint="eastAsia"/>
          <w:sz w:val="24"/>
          <w:szCs w:val="24"/>
        </w:rPr>
        <w:t>respectively</w:t>
      </w:r>
      <w:r w:rsidRPr="002E72AE">
        <w:rPr>
          <w:rFonts w:ascii="Times New Roman" w:hAnsi="Times New Roman"/>
          <w:sz w:val="24"/>
          <w:szCs w:val="24"/>
        </w:rPr>
        <w:t xml:space="preserve">. </w:t>
      </w:r>
      <w:r w:rsidRPr="0056349E">
        <w:rPr>
          <w:rFonts w:ascii="Times New Roman" w:hAnsi="Times New Roman"/>
          <w:sz w:val="24"/>
          <w:szCs w:val="24"/>
        </w:rPr>
        <w:t xml:space="preserve">It is found that the </w:t>
      </w:r>
      <w:r w:rsidRPr="0056349E">
        <w:rPr>
          <w:rFonts w:ascii="Times New Roman" w:hAnsi="Times New Roman"/>
          <w:i/>
          <w:sz w:val="24"/>
          <w:szCs w:val="24"/>
        </w:rPr>
        <w:t>V</w:t>
      </w:r>
      <w:r w:rsidRPr="0056349E">
        <w:rPr>
          <w:rFonts w:ascii="Times New Roman" w:hAnsi="Times New Roman"/>
          <w:i/>
          <w:sz w:val="24"/>
          <w:szCs w:val="24"/>
          <w:vertAlign w:val="subscript"/>
        </w:rPr>
        <w:t>TFL</w:t>
      </w:r>
      <w:r w:rsidRPr="0056349E">
        <w:rPr>
          <w:rFonts w:ascii="Times New Roman" w:hAnsi="Times New Roman"/>
          <w:sz w:val="24"/>
          <w:szCs w:val="24"/>
        </w:rPr>
        <w:t xml:space="preserve"> value of DSCT-based perovskite device</w:t>
      </w:r>
      <w:r w:rsidRPr="0056349E">
        <w:rPr>
          <w:rFonts w:ascii="Times New Roman" w:eastAsiaTheme="minorEastAsia" w:hAnsi="Times New Roman"/>
          <w:sz w:val="24"/>
          <w:szCs w:val="24"/>
        </w:rPr>
        <w:t>s</w:t>
      </w:r>
      <w:r w:rsidRPr="0056349E">
        <w:rPr>
          <w:rFonts w:ascii="Times New Roman" w:hAnsi="Times New Roman"/>
          <w:sz w:val="24"/>
          <w:szCs w:val="24"/>
        </w:rPr>
        <w:t xml:space="preserve"> substantially decreases to 0.15 V, corresponding to</w:t>
      </w:r>
      <w:r w:rsidRPr="0056349E" w:rsidDel="00381FC3">
        <w:rPr>
          <w:rFonts w:ascii="Times New Roman" w:hAnsi="Times New Roman"/>
          <w:sz w:val="24"/>
          <w:szCs w:val="24"/>
        </w:rPr>
        <w:t xml:space="preserve"> </w:t>
      </w:r>
      <w:r w:rsidRPr="0056349E">
        <w:rPr>
          <w:rFonts w:ascii="Times New Roman" w:hAnsi="Times New Roman"/>
          <w:sz w:val="24"/>
          <w:szCs w:val="24"/>
        </w:rPr>
        <w:t>the lowest</w:t>
      </w:r>
      <w:r w:rsidRPr="00176D44">
        <w:rPr>
          <w:rFonts w:ascii="Times New Roman" w:hAnsi="Times New Roman"/>
          <w:sz w:val="24"/>
          <w:szCs w:val="24"/>
        </w:rPr>
        <w:t xml:space="preserve"> </w:t>
      </w:r>
      <w:r w:rsidRPr="002E72AE">
        <w:rPr>
          <w:rFonts w:ascii="Times New Roman" w:hAnsi="Times New Roman" w:hint="eastAsia"/>
          <w:sz w:val="24"/>
          <w:szCs w:val="24"/>
        </w:rPr>
        <w:t xml:space="preserve">trap density of </w:t>
      </w:r>
      <w:r w:rsidRPr="002E72AE">
        <w:rPr>
          <w:rFonts w:ascii="Times New Roman" w:eastAsiaTheme="minorEastAsia" w:hAnsi="Times New Roman" w:hint="eastAsia"/>
          <w:sz w:val="24"/>
          <w:szCs w:val="24"/>
        </w:rPr>
        <w:t>4.4</w:t>
      </w:r>
      <w:r w:rsidRPr="002E72AE">
        <w:rPr>
          <w:rFonts w:ascii="Times New Roman" w:hAnsi="Times New Roman"/>
          <w:sz w:val="24"/>
          <w:szCs w:val="24"/>
        </w:rPr>
        <w:t>×</w:t>
      </w:r>
      <w:r w:rsidRPr="002E72AE">
        <w:rPr>
          <w:rFonts w:ascii="Times New Roman" w:hAnsi="Times New Roman" w:hint="eastAsia"/>
          <w:sz w:val="24"/>
          <w:szCs w:val="24"/>
        </w:rPr>
        <w:t>10</w:t>
      </w:r>
      <w:r w:rsidRPr="002E72AE">
        <w:rPr>
          <w:rFonts w:ascii="Times New Roman" w:hAnsi="Times New Roman" w:hint="eastAsia"/>
          <w:sz w:val="24"/>
          <w:szCs w:val="24"/>
          <w:vertAlign w:val="superscript"/>
        </w:rPr>
        <w:t>14</w:t>
      </w:r>
      <w:r w:rsidRPr="002E72AE">
        <w:rPr>
          <w:rFonts w:ascii="Times New Roman" w:hAnsi="Times New Roman" w:hint="eastAsia"/>
          <w:sz w:val="24"/>
          <w:szCs w:val="24"/>
        </w:rPr>
        <w:t xml:space="preserve"> cm</w:t>
      </w:r>
      <w:r w:rsidRPr="002E72AE">
        <w:rPr>
          <w:rFonts w:ascii="Times New Roman" w:hAnsi="Times New Roman" w:hint="eastAsia"/>
          <w:sz w:val="24"/>
          <w:szCs w:val="24"/>
          <w:vertAlign w:val="superscript"/>
        </w:rPr>
        <w:t>-3</w:t>
      </w:r>
      <w:r w:rsidRPr="002E72AE">
        <w:rPr>
          <w:rFonts w:ascii="Times New Roman" w:hAnsi="Times New Roman" w:hint="eastAsia"/>
          <w:sz w:val="24"/>
          <w:szCs w:val="24"/>
        </w:rPr>
        <w:t xml:space="preserve">. Clearly, comparing with </w:t>
      </w:r>
      <w:r w:rsidRPr="002E72AE">
        <w:rPr>
          <w:rFonts w:ascii="Times New Roman" w:hAnsi="Times New Roman"/>
          <w:sz w:val="24"/>
          <w:szCs w:val="24"/>
        </w:rPr>
        <w:t>Method 1 and Method 2</w:t>
      </w:r>
      <w:r w:rsidRPr="002E72AE">
        <w:rPr>
          <w:rFonts w:ascii="Times New Roman" w:hAnsi="Times New Roman" w:hint="eastAsia"/>
          <w:sz w:val="24"/>
          <w:szCs w:val="24"/>
        </w:rPr>
        <w:t xml:space="preserve">, </w:t>
      </w:r>
      <w:r w:rsidRPr="002E72AE">
        <w:rPr>
          <w:rFonts w:ascii="Times New Roman" w:hAnsi="Times New Roman"/>
          <w:sz w:val="24"/>
          <w:szCs w:val="24"/>
        </w:rPr>
        <w:t>DSCT</w:t>
      </w:r>
      <w:r w:rsidRPr="002E72AE">
        <w:rPr>
          <w:rFonts w:ascii="Times New Roman" w:hAnsi="Times New Roman" w:hint="eastAsia"/>
          <w:sz w:val="24"/>
          <w:szCs w:val="24"/>
        </w:rPr>
        <w:t xml:space="preserve"> can effectively favor the formation of Sn-Pb perovskite thick film</w:t>
      </w:r>
      <w:r w:rsidRPr="002E72AE">
        <w:rPr>
          <w:rFonts w:ascii="Times New Roman" w:hAnsi="Times New Roman"/>
          <w:sz w:val="24"/>
          <w:szCs w:val="24"/>
        </w:rPr>
        <w:t>s</w:t>
      </w:r>
      <w:r w:rsidRPr="002E72AE">
        <w:rPr>
          <w:rFonts w:ascii="Times New Roman" w:hAnsi="Times New Roman" w:hint="eastAsia"/>
          <w:sz w:val="24"/>
          <w:szCs w:val="24"/>
        </w:rPr>
        <w:t xml:space="preserve"> with lower trap densit</w:t>
      </w:r>
      <w:r w:rsidRPr="002E72AE">
        <w:rPr>
          <w:rFonts w:ascii="Times New Roman" w:hAnsi="Times New Roman"/>
          <w:sz w:val="24"/>
          <w:szCs w:val="24"/>
        </w:rPr>
        <w:t>ies</w:t>
      </w:r>
      <w:r w:rsidRPr="002E72AE">
        <w:rPr>
          <w:rFonts w:ascii="Times New Roman" w:eastAsiaTheme="minorEastAsia" w:hAnsi="Times New Roman" w:hint="eastAsia"/>
          <w:sz w:val="24"/>
          <w:szCs w:val="24"/>
        </w:rPr>
        <w:t>, which greatly contribute to the low</w:t>
      </w:r>
      <w:r w:rsidRPr="002E72AE">
        <w:rPr>
          <w:rFonts w:ascii="Times New Roman" w:eastAsiaTheme="minorEastAsia" w:hAnsi="Times New Roman"/>
          <w:sz w:val="24"/>
          <w:szCs w:val="24"/>
        </w:rPr>
        <w:t>er</w:t>
      </w:r>
      <w:r w:rsidRPr="002E72AE">
        <w:rPr>
          <w:rFonts w:ascii="Times New Roman" w:eastAsiaTheme="minorEastAsia" w:hAnsi="Times New Roman" w:hint="eastAsia"/>
          <w:sz w:val="24"/>
          <w:szCs w:val="24"/>
        </w:rPr>
        <w:t xml:space="preserve"> dark current and noise level for Sn-Pb perovskite NIR PDs</w:t>
      </w:r>
      <w:r w:rsidRPr="002E72AE">
        <w:rPr>
          <w:rFonts w:ascii="Times New Roman" w:hAnsi="Times New Roman" w:hint="eastAsia"/>
          <w:sz w:val="24"/>
          <w:szCs w:val="24"/>
        </w:rPr>
        <w:t>.</w:t>
      </w:r>
      <w:r w:rsidRPr="00626C6A">
        <w:rPr>
          <w:rFonts w:ascii="Times New Roman" w:hAnsi="Times New Roman"/>
          <w:noProof/>
          <w:sz w:val="24"/>
          <w:szCs w:val="24"/>
          <w:vertAlign w:val="superscript"/>
        </w:rPr>
        <w:t>[4</w:t>
      </w:r>
      <w:r w:rsidR="00F11B58">
        <w:rPr>
          <w:rFonts w:ascii="Times New Roman" w:hAnsi="Times New Roman"/>
          <w:noProof/>
          <w:sz w:val="24"/>
          <w:szCs w:val="24"/>
          <w:vertAlign w:val="superscript"/>
        </w:rPr>
        <w:t>8</w:t>
      </w:r>
      <w:r w:rsidRPr="00626C6A">
        <w:rPr>
          <w:rFonts w:ascii="Times New Roman" w:hAnsi="Times New Roman"/>
          <w:noProof/>
          <w:sz w:val="24"/>
          <w:szCs w:val="24"/>
          <w:vertAlign w:val="superscript"/>
        </w:rPr>
        <w:t>]</w:t>
      </w:r>
      <w:r w:rsidRPr="00007CE4">
        <w:rPr>
          <w:rFonts w:ascii="Times New Roman" w:hAnsi="Times New Roman"/>
          <w:sz w:val="24"/>
          <w:szCs w:val="24"/>
        </w:rPr>
        <w:t xml:space="preserve"> </w:t>
      </w:r>
    </w:p>
    <w:p w14:paraId="313F0F81" w14:textId="77777777" w:rsidR="005A4D68" w:rsidRPr="002E72AE" w:rsidRDefault="005A4D68" w:rsidP="00E95C68">
      <w:pPr>
        <w:spacing w:after="0"/>
        <w:jc w:val="both"/>
        <w:rPr>
          <w:rFonts w:ascii="Times New Roman" w:eastAsiaTheme="minorEastAsia" w:hAnsi="Times New Roman"/>
          <w:sz w:val="24"/>
          <w:szCs w:val="24"/>
        </w:rPr>
      </w:pPr>
    </w:p>
    <w:p w14:paraId="5B428275" w14:textId="77777777" w:rsidR="005A4D68" w:rsidRPr="002E72AE" w:rsidRDefault="005A4D68" w:rsidP="00755E98">
      <w:pPr>
        <w:spacing w:after="0" w:line="360" w:lineRule="auto"/>
        <w:jc w:val="both"/>
        <w:rPr>
          <w:rFonts w:ascii="Times New Roman" w:hAnsi="Times New Roman"/>
          <w:b/>
          <w:sz w:val="24"/>
          <w:szCs w:val="24"/>
        </w:rPr>
      </w:pPr>
      <w:r w:rsidRPr="002E72AE">
        <w:rPr>
          <w:rFonts w:ascii="Times New Roman" w:hAnsi="Times New Roman" w:hint="eastAsia"/>
          <w:b/>
          <w:sz w:val="24"/>
          <w:szCs w:val="24"/>
        </w:rPr>
        <w:t>2.</w:t>
      </w:r>
      <w:r w:rsidRPr="002E72AE">
        <w:rPr>
          <w:rFonts w:ascii="Times New Roman" w:hAnsi="Times New Roman"/>
          <w:b/>
          <w:sz w:val="24"/>
          <w:szCs w:val="24"/>
        </w:rPr>
        <w:t>4.</w:t>
      </w:r>
      <w:r w:rsidRPr="002E72AE">
        <w:rPr>
          <w:rFonts w:ascii="Times New Roman" w:hAnsi="Times New Roman" w:hint="eastAsia"/>
          <w:b/>
          <w:sz w:val="24"/>
          <w:szCs w:val="24"/>
        </w:rPr>
        <w:t xml:space="preserve"> Performance</w:t>
      </w:r>
      <w:r w:rsidRPr="002E72AE">
        <w:rPr>
          <w:rFonts w:ascii="Times New Roman" w:hAnsi="Times New Roman"/>
          <w:b/>
          <w:sz w:val="24"/>
          <w:szCs w:val="24"/>
        </w:rPr>
        <w:t>s</w:t>
      </w:r>
      <w:r w:rsidRPr="002E72AE">
        <w:rPr>
          <w:rFonts w:ascii="Times New Roman" w:hAnsi="Times New Roman" w:hint="eastAsia"/>
          <w:b/>
          <w:sz w:val="24"/>
          <w:szCs w:val="24"/>
        </w:rPr>
        <w:t xml:space="preserve"> </w:t>
      </w:r>
      <w:r w:rsidRPr="002E72AE">
        <w:rPr>
          <w:rFonts w:ascii="Times New Roman" w:hAnsi="Times New Roman"/>
          <w:b/>
          <w:sz w:val="24"/>
          <w:szCs w:val="24"/>
        </w:rPr>
        <w:t>of optimized</w:t>
      </w:r>
      <w:r w:rsidRPr="002E72AE">
        <w:rPr>
          <w:rFonts w:ascii="Times New Roman" w:hAnsi="Times New Roman" w:hint="eastAsia"/>
          <w:b/>
          <w:sz w:val="24"/>
          <w:szCs w:val="24"/>
        </w:rPr>
        <w:t xml:space="preserve"> Sn-Pb perovskite NIR PDs</w:t>
      </w:r>
    </w:p>
    <w:p w14:paraId="21939DFE" w14:textId="77777777" w:rsidR="005A4D68" w:rsidRPr="002E72AE" w:rsidRDefault="005A4D68" w:rsidP="003E7032">
      <w:pPr>
        <w:spacing w:after="0" w:line="480" w:lineRule="auto"/>
        <w:ind w:firstLineChars="200" w:firstLine="480"/>
        <w:jc w:val="both"/>
        <w:rPr>
          <w:rFonts w:ascii="Times New Roman" w:hAnsi="Times New Roman"/>
          <w:sz w:val="24"/>
          <w:szCs w:val="24"/>
        </w:rPr>
      </w:pPr>
      <w:r w:rsidRPr="002E72AE">
        <w:rPr>
          <w:rFonts w:ascii="Times New Roman" w:hAnsi="Times New Roman"/>
          <w:sz w:val="24"/>
          <w:szCs w:val="24"/>
        </w:rPr>
        <w:t>Since we have studied the underlying crystallization mechanism of the three different methods (</w:t>
      </w:r>
      <w:r w:rsidRPr="002E72AE">
        <w:rPr>
          <w:rFonts w:ascii="Times New Roman" w:hAnsi="Times New Roman"/>
          <w:i/>
          <w:sz w:val="24"/>
          <w:szCs w:val="24"/>
        </w:rPr>
        <w:t>i.e.</w:t>
      </w:r>
      <w:r w:rsidRPr="002E72AE">
        <w:rPr>
          <w:rFonts w:ascii="Times New Roman" w:hAnsi="Times New Roman"/>
          <w:sz w:val="24"/>
          <w:szCs w:val="24"/>
        </w:rPr>
        <w:t xml:space="preserve"> Method 1, Method 2 and DSCT) and their effects on film morphologies, crystallinity, orientation and trap densities</w:t>
      </w:r>
      <w:r w:rsidRPr="005C4EE0">
        <w:rPr>
          <w:rFonts w:ascii="Times New Roman" w:hAnsi="Times New Roman"/>
          <w:sz w:val="24"/>
          <w:szCs w:val="24"/>
        </w:rPr>
        <w:t xml:space="preserve">, we further investigate their influence on photocurrent and dark current by </w:t>
      </w:r>
      <w:r w:rsidRPr="005C4EE0">
        <w:rPr>
          <w:rFonts w:ascii="Times New Roman" w:hAnsi="Times New Roman"/>
          <w:i/>
          <w:sz w:val="24"/>
          <w:szCs w:val="24"/>
        </w:rPr>
        <w:t>J</w:t>
      </w:r>
      <w:r w:rsidRPr="005C4EE0">
        <w:rPr>
          <w:rFonts w:ascii="Times New Roman" w:hAnsi="Times New Roman"/>
          <w:sz w:val="24"/>
          <w:szCs w:val="24"/>
        </w:rPr>
        <w:t>-</w:t>
      </w:r>
      <w:r w:rsidRPr="005C4EE0">
        <w:rPr>
          <w:rFonts w:ascii="Times New Roman" w:hAnsi="Times New Roman"/>
          <w:i/>
          <w:sz w:val="24"/>
          <w:szCs w:val="24"/>
        </w:rPr>
        <w:t>V</w:t>
      </w:r>
      <w:r w:rsidRPr="005C4EE0">
        <w:rPr>
          <w:rFonts w:ascii="Times New Roman" w:hAnsi="Times New Roman"/>
          <w:sz w:val="24"/>
          <w:szCs w:val="24"/>
        </w:rPr>
        <w:t xml:space="preserve"> measurements</w:t>
      </w:r>
      <w:r w:rsidRPr="002E72AE">
        <w:rPr>
          <w:rFonts w:ascii="Times New Roman" w:hAnsi="Times New Roman" w:hint="eastAsia"/>
          <w:sz w:val="24"/>
          <w:szCs w:val="24"/>
        </w:rPr>
        <w:t xml:space="preserve"> and EQE tests. </w:t>
      </w:r>
      <w:r w:rsidRPr="002E72AE">
        <w:rPr>
          <w:rFonts w:ascii="Times New Roman" w:hAnsi="Times New Roman"/>
          <w:sz w:val="24"/>
          <w:szCs w:val="24"/>
        </w:rPr>
        <w:t xml:space="preserve">As shown in </w:t>
      </w:r>
      <w:r w:rsidRPr="0056349E">
        <w:rPr>
          <w:rFonts w:ascii="Times New Roman" w:hAnsi="Times New Roman"/>
          <w:b/>
          <w:sz w:val="24"/>
          <w:szCs w:val="24"/>
        </w:rPr>
        <w:t>Figure 5</w:t>
      </w:r>
      <w:r w:rsidRPr="0056349E">
        <w:rPr>
          <w:rFonts w:ascii="Times New Roman" w:hAnsi="Times New Roman"/>
          <w:bCs/>
          <w:sz w:val="24"/>
          <w:szCs w:val="24"/>
        </w:rPr>
        <w:t>a</w:t>
      </w:r>
      <w:r w:rsidRPr="002E72AE">
        <w:rPr>
          <w:rFonts w:ascii="Times New Roman" w:hAnsi="Times New Roman" w:hint="eastAsia"/>
          <w:b/>
          <w:sz w:val="24"/>
          <w:szCs w:val="24"/>
        </w:rPr>
        <w:t xml:space="preserve">, </w:t>
      </w:r>
      <w:r w:rsidRPr="002E72AE">
        <w:rPr>
          <w:rFonts w:ascii="Times New Roman" w:hAnsi="Times New Roman"/>
          <w:sz w:val="24"/>
          <w:szCs w:val="24"/>
        </w:rPr>
        <w:t>DSCT-based</w:t>
      </w:r>
      <w:r w:rsidRPr="002E72AE">
        <w:rPr>
          <w:rFonts w:ascii="Times New Roman" w:hAnsi="Times New Roman" w:hint="eastAsia"/>
          <w:sz w:val="24"/>
          <w:szCs w:val="24"/>
        </w:rPr>
        <w:t xml:space="preserve"> Sn-Pb perovskite NIR PDs </w:t>
      </w:r>
      <w:r w:rsidRPr="002E72AE">
        <w:rPr>
          <w:rFonts w:ascii="Times New Roman" w:hAnsi="Times New Roman"/>
          <w:sz w:val="24"/>
          <w:szCs w:val="24"/>
        </w:rPr>
        <w:t>simultaneously</w:t>
      </w:r>
      <w:r w:rsidRPr="002E72AE">
        <w:rPr>
          <w:rFonts w:ascii="Times New Roman" w:hAnsi="Times New Roman" w:hint="eastAsia"/>
          <w:sz w:val="24"/>
          <w:szCs w:val="24"/>
        </w:rPr>
        <w:t xml:space="preserve"> </w:t>
      </w:r>
      <w:r w:rsidRPr="002E72AE">
        <w:rPr>
          <w:rFonts w:ascii="Times New Roman" w:hAnsi="Times New Roman"/>
          <w:sz w:val="24"/>
          <w:szCs w:val="24"/>
        </w:rPr>
        <w:t xml:space="preserve">achieve </w:t>
      </w:r>
      <w:r w:rsidRPr="002E72AE">
        <w:rPr>
          <w:rFonts w:ascii="Times New Roman" w:hAnsi="Times New Roman" w:hint="eastAsia"/>
          <w:sz w:val="24"/>
          <w:szCs w:val="24"/>
        </w:rPr>
        <w:t xml:space="preserve">decreased dark current and enhanced photocurrent. </w:t>
      </w:r>
      <w:r w:rsidRPr="002E72AE">
        <w:rPr>
          <w:rFonts w:ascii="Times New Roman" w:hAnsi="Times New Roman"/>
          <w:sz w:val="24"/>
          <w:szCs w:val="24"/>
        </w:rPr>
        <w:t>Specifically, c</w:t>
      </w:r>
      <w:r w:rsidRPr="002E72AE">
        <w:rPr>
          <w:rFonts w:ascii="Times New Roman" w:hAnsi="Times New Roman" w:hint="eastAsia"/>
          <w:sz w:val="24"/>
          <w:szCs w:val="24"/>
        </w:rPr>
        <w:t xml:space="preserve">ompared with </w:t>
      </w:r>
      <w:r w:rsidRPr="002E72AE">
        <w:rPr>
          <w:rFonts w:ascii="Times New Roman" w:hAnsi="Times New Roman"/>
          <w:sz w:val="24"/>
          <w:szCs w:val="24"/>
        </w:rPr>
        <w:t xml:space="preserve">NIR PDs using </w:t>
      </w:r>
      <w:r>
        <w:rPr>
          <w:rFonts w:ascii="Times New Roman" w:hAnsi="Times New Roman"/>
          <w:sz w:val="24"/>
          <w:szCs w:val="24"/>
        </w:rPr>
        <w:t xml:space="preserve">perovskite </w:t>
      </w:r>
      <w:r w:rsidRPr="002E72AE">
        <w:rPr>
          <w:rFonts w:ascii="Times New Roman" w:hAnsi="Times New Roman"/>
          <w:sz w:val="24"/>
          <w:szCs w:val="24"/>
        </w:rPr>
        <w:t>thick films prepared by Method 1 and Method 2,</w:t>
      </w:r>
      <w:r w:rsidRPr="002E72AE">
        <w:rPr>
          <w:rFonts w:ascii="Times New Roman" w:hAnsi="Times New Roman" w:hint="eastAsia"/>
          <w:sz w:val="24"/>
          <w:szCs w:val="24"/>
        </w:rPr>
        <w:t xml:space="preserve"> </w:t>
      </w:r>
      <w:r w:rsidRPr="005C4EE0">
        <w:rPr>
          <w:rFonts w:ascii="Times New Roman" w:hAnsi="Times New Roman"/>
          <w:sz w:val="24"/>
          <w:szCs w:val="24"/>
        </w:rPr>
        <w:t>DSCT-based NIR PDs enable the photocurrent density up to 31.5 mA/cm</w:t>
      </w:r>
      <w:r w:rsidRPr="005C4EE0">
        <w:rPr>
          <w:rFonts w:ascii="Times New Roman" w:hAnsi="Times New Roman"/>
          <w:sz w:val="24"/>
          <w:szCs w:val="24"/>
          <w:vertAlign w:val="superscript"/>
        </w:rPr>
        <w:t>2</w:t>
      </w:r>
      <w:r w:rsidRPr="005C4EE0">
        <w:rPr>
          <w:rFonts w:ascii="Times New Roman" w:eastAsiaTheme="minorEastAsia" w:hAnsi="Times New Roman"/>
          <w:sz w:val="24"/>
          <w:szCs w:val="24"/>
        </w:rPr>
        <w:t xml:space="preserve"> </w:t>
      </w:r>
      <w:r w:rsidRPr="005C4EE0">
        <w:rPr>
          <w:rFonts w:ascii="Times New Roman" w:hAnsi="Times New Roman"/>
          <w:sz w:val="24"/>
          <w:szCs w:val="24"/>
        </w:rPr>
        <w:t>in the photovoltaic mod</w:t>
      </w:r>
      <w:r w:rsidRPr="000A1332">
        <w:rPr>
          <w:rFonts w:ascii="Times New Roman" w:hAnsi="Times New Roman"/>
          <w:sz w:val="24"/>
          <w:szCs w:val="24"/>
        </w:rPr>
        <w:t>e. This implies that</w:t>
      </w:r>
      <w:r w:rsidRPr="005C4EE0">
        <w:rPr>
          <w:rFonts w:ascii="Times New Roman" w:hAnsi="Times New Roman"/>
          <w:sz w:val="24"/>
          <w:szCs w:val="24"/>
        </w:rPr>
        <w:t xml:space="preserve"> the efficient charge extraction in such thick Sn-Pb perovskite fil</w:t>
      </w:r>
      <w:r w:rsidRPr="005C4EE0">
        <w:rPr>
          <w:rFonts w:ascii="Times New Roman" w:eastAsia="宋体" w:hAnsi="Times New Roman"/>
          <w:sz w:val="24"/>
          <w:szCs w:val="24"/>
        </w:rPr>
        <w:t xml:space="preserve">ms. The high photocurrent should be </w:t>
      </w:r>
      <w:r w:rsidRPr="005C4EE0">
        <w:rPr>
          <w:rFonts w:ascii="Times New Roman" w:eastAsiaTheme="minorEastAsia" w:hAnsi="Times New Roman"/>
          <w:sz w:val="24"/>
          <w:szCs w:val="24"/>
        </w:rPr>
        <w:t>resulted from the improved crystallinity (</w:t>
      </w:r>
      <w:r w:rsidRPr="005C4EE0">
        <w:rPr>
          <w:rFonts w:ascii="Times New Roman" w:eastAsiaTheme="minorEastAsia" w:hAnsi="Times New Roman"/>
          <w:bCs/>
          <w:sz w:val="24"/>
          <w:szCs w:val="24"/>
        </w:rPr>
        <w:t>Figure</w:t>
      </w:r>
      <w:r w:rsidRPr="002E72AE">
        <w:rPr>
          <w:rFonts w:ascii="Times New Roman" w:eastAsiaTheme="minorEastAsia" w:hAnsi="Times New Roman"/>
          <w:bCs/>
          <w:sz w:val="24"/>
          <w:szCs w:val="24"/>
        </w:rPr>
        <w:t xml:space="preserve"> 4a</w:t>
      </w:r>
      <w:r w:rsidRPr="002E72AE">
        <w:rPr>
          <w:rFonts w:ascii="Times New Roman" w:eastAsiaTheme="minorEastAsia" w:hAnsi="Times New Roman"/>
          <w:sz w:val="24"/>
          <w:szCs w:val="24"/>
        </w:rPr>
        <w:t>),</w:t>
      </w:r>
      <w:r w:rsidRPr="002E72AE">
        <w:rPr>
          <w:rFonts w:ascii="Times New Roman" w:eastAsiaTheme="minorEastAsia" w:hAnsi="Times New Roman" w:hint="eastAsia"/>
          <w:sz w:val="24"/>
          <w:szCs w:val="24"/>
        </w:rPr>
        <w:t xml:space="preserve"> strengthened </w:t>
      </w:r>
      <w:r w:rsidRPr="002E72AE">
        <w:rPr>
          <w:rFonts w:ascii="Times New Roman" w:eastAsiaTheme="minorEastAsia" w:hAnsi="Times New Roman"/>
          <w:sz w:val="24"/>
          <w:szCs w:val="24"/>
        </w:rPr>
        <w:t xml:space="preserve">preferred </w:t>
      </w:r>
      <w:r w:rsidRPr="002E72AE">
        <w:rPr>
          <w:rFonts w:ascii="Times New Roman" w:eastAsiaTheme="minorEastAsia" w:hAnsi="Times New Roman" w:hint="eastAsia"/>
          <w:sz w:val="24"/>
          <w:szCs w:val="24"/>
        </w:rPr>
        <w:t>orientation</w:t>
      </w:r>
      <w:r w:rsidRPr="002E72AE">
        <w:rPr>
          <w:rFonts w:ascii="Times New Roman" w:eastAsiaTheme="minorEastAsia" w:hAnsi="Times New Roman"/>
          <w:sz w:val="24"/>
          <w:szCs w:val="24"/>
        </w:rPr>
        <w:t xml:space="preserve"> (</w:t>
      </w:r>
      <w:r w:rsidRPr="002E72AE">
        <w:rPr>
          <w:rFonts w:ascii="Times New Roman" w:eastAsiaTheme="minorEastAsia" w:hAnsi="Times New Roman"/>
          <w:bCs/>
          <w:sz w:val="24"/>
          <w:szCs w:val="24"/>
        </w:rPr>
        <w:t>Figure 4b and 4d-f</w:t>
      </w:r>
      <w:r w:rsidRPr="002E72AE">
        <w:rPr>
          <w:rFonts w:ascii="Times New Roman" w:eastAsiaTheme="minorEastAsia" w:hAnsi="Times New Roman"/>
          <w:sz w:val="24"/>
          <w:szCs w:val="24"/>
        </w:rPr>
        <w:t>) and low trap density</w:t>
      </w:r>
      <w:r w:rsidRPr="002E72AE">
        <w:rPr>
          <w:rFonts w:ascii="Times New Roman" w:eastAsiaTheme="minorEastAsia" w:hAnsi="Times New Roman" w:hint="eastAsia"/>
          <w:sz w:val="24"/>
          <w:szCs w:val="24"/>
        </w:rPr>
        <w:t xml:space="preserve"> </w:t>
      </w:r>
      <w:r w:rsidRPr="002E72AE">
        <w:rPr>
          <w:rFonts w:ascii="Times New Roman" w:eastAsiaTheme="minorEastAsia" w:hAnsi="Times New Roman"/>
          <w:sz w:val="24"/>
          <w:szCs w:val="24"/>
        </w:rPr>
        <w:t>(</w:t>
      </w:r>
      <w:r w:rsidRPr="002E72AE">
        <w:rPr>
          <w:rFonts w:ascii="Times New Roman" w:eastAsiaTheme="minorEastAsia" w:hAnsi="Times New Roman"/>
          <w:bCs/>
          <w:sz w:val="24"/>
          <w:szCs w:val="24"/>
        </w:rPr>
        <w:t>Figure 4c</w:t>
      </w:r>
      <w:r w:rsidRPr="002E72AE">
        <w:rPr>
          <w:rFonts w:ascii="Times New Roman" w:eastAsiaTheme="minorEastAsia" w:hAnsi="Times New Roman"/>
          <w:sz w:val="24"/>
          <w:szCs w:val="24"/>
        </w:rPr>
        <w:t xml:space="preserve">) </w:t>
      </w:r>
      <w:r w:rsidRPr="002E72AE">
        <w:rPr>
          <w:rFonts w:ascii="Times New Roman" w:hAnsi="Times New Roman"/>
          <w:sz w:val="24"/>
          <w:szCs w:val="24"/>
        </w:rPr>
        <w:t>of</w:t>
      </w:r>
      <w:r w:rsidRPr="002E72AE">
        <w:rPr>
          <w:rFonts w:ascii="Times New Roman" w:hAnsi="Times New Roman" w:hint="eastAsia"/>
          <w:sz w:val="24"/>
          <w:szCs w:val="24"/>
        </w:rPr>
        <w:t xml:space="preserve"> </w:t>
      </w:r>
      <w:r w:rsidRPr="000C61B0">
        <w:rPr>
          <w:rFonts w:ascii="Times New Roman" w:eastAsiaTheme="minorEastAsia" w:hAnsi="Times New Roman"/>
          <w:sz w:val="24"/>
          <w:szCs w:val="24"/>
        </w:rPr>
        <w:t>dense, smooth and pinhole-free Sn-Pb perovskite thick</w:t>
      </w:r>
      <w:r w:rsidRPr="000C61B0">
        <w:rPr>
          <w:rFonts w:ascii="Times New Roman" w:hAnsi="Times New Roman"/>
          <w:sz w:val="24"/>
          <w:szCs w:val="24"/>
        </w:rPr>
        <w:t xml:space="preserve"> films</w:t>
      </w:r>
      <w:r w:rsidRPr="002E72AE">
        <w:rPr>
          <w:rFonts w:ascii="Times New Roman" w:hAnsi="Times New Roman"/>
          <w:sz w:val="24"/>
          <w:szCs w:val="24"/>
        </w:rPr>
        <w:t xml:space="preserve"> (</w:t>
      </w:r>
      <w:r w:rsidRPr="002E72AE">
        <w:rPr>
          <w:rFonts w:ascii="Times New Roman" w:hAnsi="Times New Roman"/>
          <w:bCs/>
          <w:sz w:val="24"/>
          <w:szCs w:val="24"/>
        </w:rPr>
        <w:t>Figure 2c and 2f</w:t>
      </w:r>
      <w:r w:rsidRPr="002E72AE">
        <w:rPr>
          <w:rFonts w:ascii="Times New Roman" w:hAnsi="Times New Roman"/>
          <w:sz w:val="24"/>
          <w:szCs w:val="24"/>
        </w:rPr>
        <w:t>)</w:t>
      </w:r>
      <w:r w:rsidRPr="002E72AE">
        <w:rPr>
          <w:rFonts w:ascii="Times New Roman" w:hAnsi="Times New Roman" w:hint="eastAsia"/>
          <w:sz w:val="24"/>
          <w:szCs w:val="24"/>
        </w:rPr>
        <w:t xml:space="preserve">. </w:t>
      </w:r>
      <w:r w:rsidRPr="005D740A">
        <w:rPr>
          <w:rFonts w:ascii="Times New Roman" w:hAnsi="Times New Roman"/>
          <w:sz w:val="24"/>
          <w:szCs w:val="24"/>
        </w:rPr>
        <w:t>Meanwhile, the dark current of DSCT-based NIR PDs is about one order of magnitude lower than that of the two methods and at a value as low as 2.8×10</w:t>
      </w:r>
      <w:r w:rsidRPr="005D740A">
        <w:rPr>
          <w:rFonts w:ascii="Times New Roman" w:hAnsi="Times New Roman"/>
          <w:sz w:val="24"/>
          <w:szCs w:val="24"/>
          <w:vertAlign w:val="superscript"/>
        </w:rPr>
        <w:t>-4</w:t>
      </w:r>
      <w:r w:rsidRPr="005D740A">
        <w:rPr>
          <w:rFonts w:ascii="Times New Roman" w:hAnsi="Times New Roman"/>
          <w:sz w:val="24"/>
          <w:szCs w:val="24"/>
        </w:rPr>
        <w:t xml:space="preserve"> mA/cm</w:t>
      </w:r>
      <w:r w:rsidRPr="005D740A">
        <w:rPr>
          <w:rFonts w:ascii="Times New Roman" w:hAnsi="Times New Roman"/>
          <w:sz w:val="24"/>
          <w:szCs w:val="24"/>
          <w:vertAlign w:val="superscript"/>
        </w:rPr>
        <w:t>2</w:t>
      </w:r>
      <w:r w:rsidRPr="005D740A">
        <w:rPr>
          <w:rFonts w:ascii="Times New Roman" w:hAnsi="Times New Roman"/>
          <w:sz w:val="24"/>
          <w:szCs w:val="24"/>
        </w:rPr>
        <w:t xml:space="preserve"> at -0.4 V</w:t>
      </w:r>
      <w:r w:rsidRPr="005D740A">
        <w:rPr>
          <w:rFonts w:ascii="Times New Roman" w:eastAsia="宋体" w:hAnsi="Times New Roman"/>
          <w:sz w:val="24"/>
          <w:szCs w:val="24"/>
        </w:rPr>
        <w:t>.</w:t>
      </w:r>
      <w:r w:rsidRPr="002E72AE">
        <w:rPr>
          <w:rFonts w:ascii="Times New Roman" w:eastAsia="宋体" w:hAnsi="Times New Roman" w:hint="eastAsia"/>
          <w:sz w:val="24"/>
          <w:szCs w:val="24"/>
        </w:rPr>
        <w:t xml:space="preserve"> </w:t>
      </w:r>
      <w:r w:rsidRPr="002E72AE">
        <w:rPr>
          <w:rFonts w:ascii="Times New Roman" w:hAnsi="Times New Roman" w:hint="eastAsia"/>
          <w:sz w:val="24"/>
          <w:szCs w:val="24"/>
        </w:rPr>
        <w:t>The sup</w:t>
      </w:r>
      <w:r w:rsidRPr="002E72AE">
        <w:rPr>
          <w:rFonts w:ascii="Times New Roman" w:eastAsia="宋体" w:hAnsi="Times New Roman" w:hint="eastAsia"/>
          <w:sz w:val="24"/>
          <w:szCs w:val="24"/>
        </w:rPr>
        <w:t>p</w:t>
      </w:r>
      <w:r w:rsidRPr="002E72AE">
        <w:rPr>
          <w:rFonts w:ascii="Times New Roman" w:hAnsi="Times New Roman" w:hint="eastAsia"/>
          <w:sz w:val="24"/>
          <w:szCs w:val="24"/>
        </w:rPr>
        <w:t xml:space="preserve">ressed dark current is </w:t>
      </w:r>
      <w:r w:rsidRPr="002E72AE">
        <w:rPr>
          <w:rFonts w:ascii="Times New Roman" w:hAnsi="Times New Roman"/>
          <w:sz w:val="24"/>
          <w:szCs w:val="24"/>
        </w:rPr>
        <w:t xml:space="preserve">potentially </w:t>
      </w:r>
      <w:r w:rsidRPr="002E72AE">
        <w:rPr>
          <w:rFonts w:ascii="Times New Roman" w:hAnsi="Times New Roman" w:hint="eastAsia"/>
          <w:sz w:val="24"/>
          <w:szCs w:val="24"/>
        </w:rPr>
        <w:t xml:space="preserve">originated from the reduction of charge recombination, which can be confirmed by the decreased </w:t>
      </w:r>
      <w:r w:rsidRPr="002E72AE">
        <w:rPr>
          <w:rFonts w:ascii="Times New Roman" w:hAnsi="Times New Roman"/>
          <w:sz w:val="24"/>
          <w:szCs w:val="24"/>
        </w:rPr>
        <w:t>saturation current density</w:t>
      </w:r>
      <w:r w:rsidRPr="002E72AE">
        <w:rPr>
          <w:rFonts w:ascii="Times New Roman" w:eastAsiaTheme="minorEastAsia" w:hAnsi="Times New Roman" w:hint="eastAsia"/>
          <w:sz w:val="24"/>
          <w:szCs w:val="24"/>
        </w:rPr>
        <w:t xml:space="preserve"> </w:t>
      </w:r>
      <w:r w:rsidRPr="002E72AE">
        <w:rPr>
          <w:rFonts w:ascii="Times New Roman" w:hAnsi="Times New Roman" w:hint="eastAsia"/>
          <w:sz w:val="24"/>
          <w:szCs w:val="24"/>
        </w:rPr>
        <w:t xml:space="preserve">of perovskite </w:t>
      </w:r>
      <w:r w:rsidRPr="002E72AE">
        <w:rPr>
          <w:rFonts w:ascii="Times New Roman" w:eastAsiaTheme="minorEastAsia" w:hAnsi="Times New Roman" w:hint="eastAsia"/>
          <w:sz w:val="24"/>
          <w:szCs w:val="24"/>
        </w:rPr>
        <w:t>PDs</w:t>
      </w:r>
      <w:r w:rsidRPr="002E72AE">
        <w:rPr>
          <w:rFonts w:ascii="Times New Roman" w:hAnsi="Times New Roman" w:hint="eastAsia"/>
          <w:sz w:val="24"/>
          <w:szCs w:val="24"/>
        </w:rPr>
        <w:t xml:space="preserve"> (</w:t>
      </w:r>
      <w:r w:rsidRPr="002E72AE">
        <w:rPr>
          <w:rFonts w:ascii="Times New Roman" w:hAnsi="Times New Roman"/>
          <w:bCs/>
          <w:sz w:val="24"/>
          <w:szCs w:val="24"/>
        </w:rPr>
        <w:t xml:space="preserve">Figure </w:t>
      </w:r>
      <w:r w:rsidRPr="009821F0">
        <w:rPr>
          <w:rFonts w:ascii="Times New Roman" w:hAnsi="Times New Roman"/>
          <w:bCs/>
          <w:sz w:val="24"/>
          <w:szCs w:val="24"/>
        </w:rPr>
        <w:t>S</w:t>
      </w:r>
      <w:r w:rsidR="00190A49" w:rsidRPr="009821F0">
        <w:rPr>
          <w:rFonts w:ascii="Times New Roman" w:hAnsi="Times New Roman"/>
          <w:bCs/>
          <w:sz w:val="24"/>
          <w:szCs w:val="24"/>
        </w:rPr>
        <w:t>8</w:t>
      </w:r>
      <w:r w:rsidRPr="002E72AE">
        <w:rPr>
          <w:rFonts w:ascii="Times New Roman" w:hAnsi="Times New Roman" w:hint="eastAsia"/>
          <w:sz w:val="24"/>
          <w:szCs w:val="24"/>
        </w:rPr>
        <w:t>).</w:t>
      </w:r>
      <w:r w:rsidRPr="00626C6A">
        <w:rPr>
          <w:rFonts w:ascii="Times New Roman" w:hAnsi="Times New Roman"/>
          <w:noProof/>
          <w:sz w:val="24"/>
          <w:szCs w:val="24"/>
          <w:vertAlign w:val="superscript"/>
        </w:rPr>
        <w:t>[4</w:t>
      </w:r>
      <w:r w:rsidR="006F6196">
        <w:rPr>
          <w:rFonts w:ascii="Times New Roman" w:hAnsi="Times New Roman"/>
          <w:noProof/>
          <w:sz w:val="24"/>
          <w:szCs w:val="24"/>
          <w:vertAlign w:val="superscript"/>
        </w:rPr>
        <w:t>9</w:t>
      </w:r>
      <w:r w:rsidRPr="00626C6A">
        <w:rPr>
          <w:rFonts w:ascii="Times New Roman" w:hAnsi="Times New Roman"/>
          <w:noProof/>
          <w:sz w:val="24"/>
          <w:szCs w:val="24"/>
          <w:vertAlign w:val="superscript"/>
        </w:rPr>
        <w:t xml:space="preserve">, </w:t>
      </w:r>
      <w:r w:rsidR="006F6196">
        <w:rPr>
          <w:rFonts w:ascii="Times New Roman" w:hAnsi="Times New Roman"/>
          <w:noProof/>
          <w:sz w:val="24"/>
          <w:szCs w:val="24"/>
          <w:vertAlign w:val="superscript"/>
        </w:rPr>
        <w:t>50</w:t>
      </w:r>
      <w:r w:rsidRPr="00626C6A">
        <w:rPr>
          <w:rFonts w:ascii="Times New Roman" w:hAnsi="Times New Roman"/>
          <w:noProof/>
          <w:sz w:val="24"/>
          <w:szCs w:val="24"/>
          <w:vertAlign w:val="superscript"/>
        </w:rPr>
        <w:t>]</w:t>
      </w:r>
      <w:r w:rsidRPr="00176D44">
        <w:rPr>
          <w:rFonts w:ascii="Times New Roman" w:hAnsi="Times New Roman" w:hint="eastAsia"/>
          <w:sz w:val="24"/>
          <w:szCs w:val="24"/>
        </w:rPr>
        <w:t xml:space="preserve"> EQE spectra of PDs </w:t>
      </w:r>
      <w:r w:rsidRPr="002E72AE">
        <w:rPr>
          <w:rFonts w:ascii="Times New Roman" w:hAnsi="Times New Roman"/>
          <w:sz w:val="24"/>
          <w:szCs w:val="24"/>
        </w:rPr>
        <w:t>are</w:t>
      </w:r>
      <w:r w:rsidRPr="002E72AE">
        <w:rPr>
          <w:rFonts w:ascii="Times New Roman" w:hAnsi="Times New Roman" w:hint="eastAsia"/>
          <w:sz w:val="24"/>
          <w:szCs w:val="24"/>
        </w:rPr>
        <w:t xml:space="preserve"> measured </w:t>
      </w:r>
      <w:r w:rsidRPr="002E72AE">
        <w:rPr>
          <w:rFonts w:ascii="Times New Roman" w:hAnsi="Times New Roman"/>
          <w:sz w:val="24"/>
          <w:szCs w:val="24"/>
        </w:rPr>
        <w:t>in</w:t>
      </w:r>
      <w:r w:rsidRPr="002E72AE">
        <w:rPr>
          <w:rFonts w:ascii="Times New Roman" w:hAnsi="Times New Roman" w:hint="eastAsia"/>
          <w:sz w:val="24"/>
          <w:szCs w:val="24"/>
        </w:rPr>
        <w:t xml:space="preserve"> </w:t>
      </w:r>
      <w:r w:rsidRPr="002E72AE">
        <w:rPr>
          <w:rFonts w:ascii="Times New Roman" w:hAnsi="Times New Roman"/>
          <w:sz w:val="24"/>
          <w:szCs w:val="24"/>
        </w:rPr>
        <w:t xml:space="preserve">the photovoltaic mode, </w:t>
      </w:r>
      <w:r w:rsidRPr="002E72AE">
        <w:rPr>
          <w:rFonts w:ascii="Times New Roman" w:hAnsi="Times New Roman" w:hint="eastAsia"/>
          <w:sz w:val="24"/>
          <w:szCs w:val="24"/>
        </w:rPr>
        <w:t xml:space="preserve">as shown in </w:t>
      </w:r>
      <w:r w:rsidRPr="002E72AE">
        <w:rPr>
          <w:rFonts w:ascii="Times New Roman" w:hAnsi="Times New Roman"/>
          <w:bCs/>
          <w:sz w:val="24"/>
          <w:szCs w:val="24"/>
        </w:rPr>
        <w:t>Figure 5b</w:t>
      </w:r>
      <w:r w:rsidRPr="002E72AE">
        <w:rPr>
          <w:rFonts w:ascii="Times New Roman" w:hAnsi="Times New Roman" w:hint="eastAsia"/>
          <w:sz w:val="24"/>
          <w:szCs w:val="24"/>
        </w:rPr>
        <w:t xml:space="preserve">. </w:t>
      </w:r>
      <w:r w:rsidRPr="002E72AE">
        <w:rPr>
          <w:rFonts w:ascii="Times New Roman" w:hAnsi="Times New Roman"/>
          <w:sz w:val="24"/>
          <w:szCs w:val="24"/>
        </w:rPr>
        <w:t xml:space="preserve">Notably, due to DSCT-produced high-quality thick Sn-Pb perovskite films, </w:t>
      </w:r>
      <w:r w:rsidRPr="002E72AE">
        <w:rPr>
          <w:rFonts w:ascii="Times New Roman" w:hAnsi="Times New Roman" w:hint="eastAsia"/>
          <w:sz w:val="24"/>
          <w:szCs w:val="24"/>
        </w:rPr>
        <w:t xml:space="preserve">PDs can </w:t>
      </w:r>
      <w:r w:rsidRPr="002E72AE">
        <w:rPr>
          <w:rFonts w:ascii="Times New Roman" w:hAnsi="Times New Roman"/>
          <w:sz w:val="24"/>
          <w:szCs w:val="24"/>
        </w:rPr>
        <w:t xml:space="preserve">efficiently </w:t>
      </w:r>
      <w:r>
        <w:rPr>
          <w:rFonts w:ascii="Times New Roman" w:hAnsi="Times New Roman"/>
          <w:sz w:val="24"/>
          <w:szCs w:val="24"/>
        </w:rPr>
        <w:t>operate</w:t>
      </w:r>
      <w:r w:rsidRPr="002E72AE">
        <w:rPr>
          <w:rFonts w:ascii="Times New Roman" w:hAnsi="Times New Roman" w:hint="eastAsia"/>
          <w:sz w:val="24"/>
          <w:szCs w:val="24"/>
        </w:rPr>
        <w:t xml:space="preserve"> as self-powered </w:t>
      </w:r>
      <w:r w:rsidRPr="002E72AE">
        <w:rPr>
          <w:rFonts w:ascii="Times New Roman" w:hAnsi="Times New Roman"/>
          <w:sz w:val="24"/>
          <w:szCs w:val="24"/>
        </w:rPr>
        <w:t>devices</w:t>
      </w:r>
      <w:r w:rsidRPr="002E72AE">
        <w:rPr>
          <w:rFonts w:ascii="Times New Roman" w:hAnsi="Times New Roman" w:hint="eastAsia"/>
          <w:sz w:val="24"/>
          <w:szCs w:val="24"/>
        </w:rPr>
        <w:t>.</w:t>
      </w:r>
      <w:r w:rsidRPr="002E72AE">
        <w:rPr>
          <w:rFonts w:ascii="Times New Roman" w:hAnsi="Times New Roman"/>
          <w:sz w:val="24"/>
          <w:szCs w:val="24"/>
        </w:rPr>
        <w:t xml:space="preserve"> </w:t>
      </w:r>
      <w:r w:rsidRPr="002E72AE">
        <w:rPr>
          <w:rFonts w:ascii="Times New Roman" w:hAnsi="Times New Roman" w:hint="eastAsia"/>
          <w:sz w:val="24"/>
          <w:szCs w:val="24"/>
        </w:rPr>
        <w:t xml:space="preserve">EQE values of Sn-Pb </w:t>
      </w:r>
      <w:r w:rsidRPr="002E72AE">
        <w:rPr>
          <w:rFonts w:ascii="Times New Roman" w:hAnsi="Times New Roman"/>
          <w:sz w:val="24"/>
          <w:szCs w:val="24"/>
        </w:rPr>
        <w:t xml:space="preserve">perovskite </w:t>
      </w:r>
      <w:r w:rsidRPr="002E72AE">
        <w:rPr>
          <w:rFonts w:ascii="Times New Roman" w:hAnsi="Times New Roman" w:hint="eastAsia"/>
          <w:sz w:val="24"/>
          <w:szCs w:val="24"/>
        </w:rPr>
        <w:lastRenderedPageBreak/>
        <w:t xml:space="preserve">PDs </w:t>
      </w:r>
      <w:r w:rsidRPr="002E72AE">
        <w:rPr>
          <w:rFonts w:ascii="Times New Roman" w:hAnsi="Times New Roman"/>
          <w:sz w:val="24"/>
          <w:szCs w:val="24"/>
        </w:rPr>
        <w:t xml:space="preserve">prepared by DSCT </w:t>
      </w:r>
      <w:r w:rsidRPr="002E72AE">
        <w:rPr>
          <w:rFonts w:ascii="Times New Roman" w:hAnsi="Times New Roman" w:hint="eastAsia"/>
          <w:sz w:val="24"/>
          <w:szCs w:val="24"/>
        </w:rPr>
        <w:t xml:space="preserve">are significantly increased in </w:t>
      </w:r>
      <w:r w:rsidRPr="002E72AE">
        <w:rPr>
          <w:rFonts w:ascii="Times New Roman" w:hAnsi="Times New Roman"/>
          <w:sz w:val="24"/>
          <w:szCs w:val="24"/>
        </w:rPr>
        <w:t xml:space="preserve">the </w:t>
      </w:r>
      <w:r w:rsidRPr="002E72AE">
        <w:rPr>
          <w:rFonts w:ascii="Times New Roman" w:hAnsi="Times New Roman" w:hint="eastAsia"/>
          <w:sz w:val="24"/>
          <w:szCs w:val="24"/>
        </w:rPr>
        <w:t xml:space="preserve">near infrared region, reaching </w:t>
      </w:r>
      <w:r w:rsidRPr="002E72AE">
        <w:rPr>
          <w:rFonts w:ascii="Times New Roman" w:hAnsi="Times New Roman"/>
          <w:sz w:val="24"/>
          <w:szCs w:val="24"/>
        </w:rPr>
        <w:t>~80</w:t>
      </w:r>
      <w:r w:rsidRPr="002E72AE">
        <w:rPr>
          <w:rFonts w:ascii="Times New Roman" w:hAnsi="Times New Roman" w:hint="eastAsia"/>
          <w:sz w:val="24"/>
          <w:szCs w:val="24"/>
        </w:rPr>
        <w:t>% from 760-900 nm, and a desirable value of 70% at 940 nm</w:t>
      </w:r>
      <w:r w:rsidRPr="002E72AE">
        <w:rPr>
          <w:rFonts w:ascii="Times New Roman" w:hAnsi="Times New Roman"/>
          <w:sz w:val="24"/>
          <w:szCs w:val="24"/>
        </w:rPr>
        <w:t xml:space="preserve"> wavelength</w:t>
      </w:r>
      <w:r w:rsidRPr="002E72AE">
        <w:rPr>
          <w:rFonts w:ascii="Times New Roman" w:hAnsi="Times New Roman" w:hint="eastAsia"/>
          <w:sz w:val="24"/>
          <w:szCs w:val="24"/>
        </w:rPr>
        <w:t>.</w:t>
      </w:r>
      <w:r w:rsidRPr="002E72AE">
        <w:rPr>
          <w:rFonts w:ascii="Times New Roman" w:hAnsi="Times New Roman"/>
          <w:sz w:val="24"/>
          <w:szCs w:val="24"/>
        </w:rPr>
        <w:t xml:space="preserve"> It should be pointed out that the high EQE value at 940 nm is </w:t>
      </w:r>
      <w:r w:rsidRPr="009E3458">
        <w:rPr>
          <w:rFonts w:ascii="Times New Roman" w:hAnsi="Times New Roman"/>
          <w:sz w:val="24"/>
          <w:szCs w:val="24"/>
        </w:rPr>
        <w:t>considerably higher</w:t>
      </w:r>
      <w:r w:rsidRPr="002E72AE">
        <w:rPr>
          <w:rFonts w:ascii="Times New Roman" w:hAnsi="Times New Roman"/>
          <w:sz w:val="24"/>
          <w:szCs w:val="24"/>
        </w:rPr>
        <w:t xml:space="preserve"> than that of commercial silicon-based image sensors (less than 10%), </w:t>
      </w:r>
      <w:r w:rsidRPr="005D740A">
        <w:rPr>
          <w:rFonts w:ascii="Times New Roman" w:hAnsi="Times New Roman"/>
          <w:sz w:val="24"/>
          <w:szCs w:val="24"/>
        </w:rPr>
        <w:t>These results show the convincing potential of the Sn-Pb perovskite PDs for the imaging applications</w:t>
      </w:r>
      <w:r w:rsidRPr="002E72AE">
        <w:rPr>
          <w:rFonts w:ascii="Times New Roman" w:hAnsi="Times New Roman"/>
          <w:sz w:val="24"/>
          <w:szCs w:val="24"/>
        </w:rPr>
        <w:t>.</w:t>
      </w:r>
      <w:r w:rsidRPr="00626C6A">
        <w:rPr>
          <w:rFonts w:ascii="Times New Roman" w:hAnsi="Times New Roman"/>
          <w:noProof/>
          <w:sz w:val="24"/>
          <w:szCs w:val="24"/>
          <w:vertAlign w:val="superscript"/>
        </w:rPr>
        <w:t>[</w:t>
      </w:r>
      <w:r w:rsidR="006F6196">
        <w:rPr>
          <w:rFonts w:ascii="Times New Roman" w:hAnsi="Times New Roman"/>
          <w:noProof/>
          <w:sz w:val="24"/>
          <w:szCs w:val="24"/>
          <w:vertAlign w:val="superscript"/>
        </w:rPr>
        <w:t>51</w:t>
      </w:r>
      <w:r w:rsidRPr="00626C6A">
        <w:rPr>
          <w:rFonts w:ascii="Times New Roman" w:hAnsi="Times New Roman"/>
          <w:noProof/>
          <w:sz w:val="24"/>
          <w:szCs w:val="24"/>
          <w:vertAlign w:val="superscript"/>
        </w:rPr>
        <w:t>]</w:t>
      </w:r>
      <w:r w:rsidRPr="00176D44">
        <w:rPr>
          <w:rFonts w:ascii="Times New Roman" w:hAnsi="Times New Roman"/>
          <w:sz w:val="24"/>
          <w:szCs w:val="24"/>
        </w:rPr>
        <w:t xml:space="preserve"> </w:t>
      </w:r>
      <w:r w:rsidRPr="002E72AE">
        <w:rPr>
          <w:rFonts w:ascii="Times New Roman" w:hAnsi="Times New Roman"/>
          <w:sz w:val="24"/>
          <w:szCs w:val="24"/>
        </w:rPr>
        <w:t xml:space="preserve">Moreover, </w:t>
      </w:r>
      <w:r w:rsidRPr="002E72AE">
        <w:rPr>
          <w:rFonts w:ascii="Times New Roman" w:eastAsiaTheme="minorEastAsia" w:hAnsi="Times New Roman"/>
          <w:sz w:val="24"/>
          <w:szCs w:val="24"/>
        </w:rPr>
        <w:t>t</w:t>
      </w:r>
      <w:r w:rsidRPr="002E72AE">
        <w:rPr>
          <w:rFonts w:ascii="Times New Roman" w:eastAsiaTheme="minorEastAsia" w:hAnsi="Times New Roman" w:hint="eastAsia"/>
          <w:sz w:val="24"/>
          <w:szCs w:val="24"/>
        </w:rPr>
        <w:t xml:space="preserve">he EQE </w:t>
      </w:r>
      <w:r w:rsidRPr="002E72AE">
        <w:rPr>
          <w:rFonts w:ascii="Times New Roman" w:eastAsiaTheme="minorEastAsia" w:hAnsi="Times New Roman"/>
          <w:sz w:val="24"/>
          <w:szCs w:val="24"/>
        </w:rPr>
        <w:t xml:space="preserve">value </w:t>
      </w:r>
      <w:r w:rsidRPr="002E72AE">
        <w:rPr>
          <w:rFonts w:ascii="Times New Roman" w:eastAsiaTheme="minorEastAsia" w:hAnsi="Times New Roman" w:hint="eastAsia"/>
          <w:sz w:val="24"/>
          <w:szCs w:val="24"/>
        </w:rPr>
        <w:t xml:space="preserve">of optimized Sn-Pb perovskite PDs in </w:t>
      </w:r>
      <w:r w:rsidRPr="002E72AE">
        <w:rPr>
          <w:rFonts w:ascii="Times New Roman" w:eastAsiaTheme="minorEastAsia" w:hAnsi="Times New Roman"/>
          <w:sz w:val="24"/>
          <w:szCs w:val="24"/>
        </w:rPr>
        <w:t xml:space="preserve">the </w:t>
      </w:r>
      <w:r w:rsidRPr="002E72AE">
        <w:rPr>
          <w:rFonts w:ascii="Times New Roman" w:eastAsiaTheme="minorEastAsia" w:hAnsi="Times New Roman" w:hint="eastAsia"/>
          <w:sz w:val="24"/>
          <w:szCs w:val="24"/>
        </w:rPr>
        <w:t xml:space="preserve">NIR region is higher than </w:t>
      </w:r>
      <w:r w:rsidRPr="002E72AE">
        <w:rPr>
          <w:rFonts w:ascii="Times New Roman" w:eastAsiaTheme="minorEastAsia" w:hAnsi="Times New Roman"/>
          <w:sz w:val="24"/>
          <w:szCs w:val="24"/>
        </w:rPr>
        <w:t xml:space="preserve">that of </w:t>
      </w:r>
      <w:r w:rsidRPr="009E3458">
        <w:rPr>
          <w:rFonts w:ascii="Times New Roman" w:eastAsiaTheme="minorEastAsia" w:hAnsi="Times New Roman"/>
          <w:sz w:val="24"/>
          <w:szCs w:val="24"/>
        </w:rPr>
        <w:t>other types of perovskite based PD including</w:t>
      </w:r>
      <w:r w:rsidRPr="00176D44">
        <w:rPr>
          <w:rFonts w:ascii="Times New Roman" w:eastAsiaTheme="minorEastAsia" w:hAnsi="Times New Roman"/>
          <w:sz w:val="24"/>
          <w:szCs w:val="24"/>
        </w:rPr>
        <w:t xml:space="preserve"> </w:t>
      </w:r>
      <w:r w:rsidRPr="002E72AE">
        <w:rPr>
          <w:rFonts w:ascii="Times New Roman" w:eastAsiaTheme="minorEastAsia" w:hAnsi="Times New Roman"/>
          <w:sz w:val="24"/>
          <w:szCs w:val="24"/>
        </w:rPr>
        <w:t xml:space="preserve">MA-based </w:t>
      </w:r>
      <w:r w:rsidRPr="002E72AE">
        <w:rPr>
          <w:rFonts w:ascii="Times New Roman" w:eastAsiaTheme="minorEastAsia" w:hAnsi="Times New Roman" w:hint="eastAsia"/>
          <w:sz w:val="24"/>
          <w:szCs w:val="24"/>
        </w:rPr>
        <w:t>Sn-Pb perovskite PDs,</w:t>
      </w:r>
      <w:r w:rsidRPr="002E72AE">
        <w:rPr>
          <w:rFonts w:ascii="Times New Roman" w:eastAsiaTheme="minorEastAsia" w:hAnsi="Times New Roman"/>
          <w:noProof/>
          <w:sz w:val="24"/>
          <w:szCs w:val="24"/>
          <w:vertAlign w:val="superscript"/>
        </w:rPr>
        <w:t>[</w:t>
      </w:r>
      <w:r w:rsidR="00406D7E">
        <w:rPr>
          <w:rFonts w:ascii="Times New Roman" w:eastAsiaTheme="minorEastAsia" w:hAnsi="Times New Roman"/>
          <w:noProof/>
          <w:sz w:val="24"/>
          <w:szCs w:val="24"/>
          <w:vertAlign w:val="superscript"/>
        </w:rPr>
        <w:t>29</w:t>
      </w:r>
      <w:r w:rsidRPr="002E72AE">
        <w:rPr>
          <w:rFonts w:ascii="Times New Roman" w:eastAsiaTheme="minorEastAsia" w:hAnsi="Times New Roman"/>
          <w:noProof/>
          <w:sz w:val="24"/>
          <w:szCs w:val="24"/>
          <w:vertAlign w:val="superscript"/>
        </w:rPr>
        <w:t xml:space="preserve">, </w:t>
      </w:r>
      <w:r w:rsidR="00406D7E">
        <w:rPr>
          <w:rFonts w:ascii="Times New Roman" w:eastAsiaTheme="minorEastAsia" w:hAnsi="Times New Roman"/>
          <w:noProof/>
          <w:sz w:val="24"/>
          <w:szCs w:val="24"/>
          <w:vertAlign w:val="superscript"/>
        </w:rPr>
        <w:t>32</w:t>
      </w:r>
      <w:r w:rsidRPr="002E72AE">
        <w:rPr>
          <w:rFonts w:ascii="Times New Roman" w:eastAsiaTheme="minorEastAsia" w:hAnsi="Times New Roman"/>
          <w:noProof/>
          <w:sz w:val="24"/>
          <w:szCs w:val="24"/>
          <w:vertAlign w:val="superscript"/>
        </w:rPr>
        <w:t>]</w:t>
      </w:r>
      <w:r w:rsidRPr="00176D44">
        <w:rPr>
          <w:rFonts w:ascii="Times New Roman" w:eastAsiaTheme="minorEastAsia" w:hAnsi="Times New Roman" w:hint="eastAsia"/>
          <w:sz w:val="24"/>
          <w:szCs w:val="24"/>
        </w:rPr>
        <w:t xml:space="preserve"> h</w:t>
      </w:r>
      <w:r w:rsidRPr="002E72AE">
        <w:rPr>
          <w:rFonts w:ascii="Times New Roman" w:eastAsiaTheme="minorEastAsia" w:hAnsi="Times New Roman"/>
          <w:sz w:val="24"/>
          <w:szCs w:val="24"/>
        </w:rPr>
        <w:t xml:space="preserve">ybrid </w:t>
      </w:r>
      <w:r w:rsidRPr="002E72AE">
        <w:rPr>
          <w:rFonts w:ascii="Times New Roman" w:eastAsiaTheme="minorEastAsia" w:hAnsi="Times New Roman" w:hint="eastAsia"/>
          <w:sz w:val="24"/>
          <w:szCs w:val="24"/>
        </w:rPr>
        <w:t>p</w:t>
      </w:r>
      <w:r w:rsidRPr="002E72AE">
        <w:rPr>
          <w:rFonts w:ascii="Times New Roman" w:eastAsiaTheme="minorEastAsia" w:hAnsi="Times New Roman"/>
          <w:sz w:val="24"/>
          <w:szCs w:val="24"/>
        </w:rPr>
        <w:t>erovskite:PbS</w:t>
      </w:r>
      <w:r w:rsidRPr="002E72AE">
        <w:rPr>
          <w:rFonts w:ascii="Times New Roman" w:eastAsiaTheme="minorEastAsia" w:hAnsi="Times New Roman" w:hint="eastAsia"/>
          <w:sz w:val="24"/>
          <w:szCs w:val="24"/>
        </w:rPr>
        <w:t xml:space="preserve"> q</w:t>
      </w:r>
      <w:r w:rsidRPr="002E72AE">
        <w:rPr>
          <w:rFonts w:ascii="Times New Roman" w:eastAsiaTheme="minorEastAsia" w:hAnsi="Times New Roman"/>
          <w:sz w:val="24"/>
          <w:szCs w:val="24"/>
        </w:rPr>
        <w:t xml:space="preserve">uantum </w:t>
      </w:r>
      <w:r w:rsidRPr="002E72AE">
        <w:rPr>
          <w:rFonts w:ascii="Times New Roman" w:eastAsiaTheme="minorEastAsia" w:hAnsi="Times New Roman" w:hint="eastAsia"/>
          <w:sz w:val="24"/>
          <w:szCs w:val="24"/>
        </w:rPr>
        <w:t>d</w:t>
      </w:r>
      <w:r w:rsidRPr="002E72AE">
        <w:rPr>
          <w:rFonts w:ascii="Times New Roman" w:eastAsiaTheme="minorEastAsia" w:hAnsi="Times New Roman"/>
          <w:sz w:val="24"/>
          <w:szCs w:val="24"/>
        </w:rPr>
        <w:t xml:space="preserve">ot </w:t>
      </w:r>
      <w:r w:rsidRPr="002E72AE">
        <w:rPr>
          <w:rFonts w:ascii="Times New Roman" w:eastAsiaTheme="minorEastAsia" w:hAnsi="Times New Roman" w:hint="eastAsia"/>
          <w:sz w:val="24"/>
          <w:szCs w:val="24"/>
        </w:rPr>
        <w:t>PDs,</w:t>
      </w:r>
      <w:r w:rsidRPr="00626C6A">
        <w:rPr>
          <w:rFonts w:ascii="Times New Roman" w:eastAsiaTheme="minorEastAsia" w:hAnsi="Times New Roman"/>
          <w:noProof/>
          <w:sz w:val="24"/>
          <w:szCs w:val="24"/>
          <w:vertAlign w:val="superscript"/>
        </w:rPr>
        <w:t>[</w:t>
      </w:r>
      <w:r w:rsidR="00406D7E">
        <w:rPr>
          <w:rFonts w:ascii="Times New Roman" w:eastAsiaTheme="minorEastAsia" w:hAnsi="Times New Roman"/>
          <w:noProof/>
          <w:sz w:val="24"/>
          <w:szCs w:val="24"/>
          <w:vertAlign w:val="superscript"/>
        </w:rPr>
        <w:t>27</w:t>
      </w:r>
      <w:r w:rsidRPr="00626C6A">
        <w:rPr>
          <w:rFonts w:ascii="Times New Roman" w:eastAsiaTheme="minorEastAsia" w:hAnsi="Times New Roman"/>
          <w:noProof/>
          <w:sz w:val="24"/>
          <w:szCs w:val="24"/>
          <w:vertAlign w:val="superscript"/>
        </w:rPr>
        <w:t xml:space="preserve">, </w:t>
      </w:r>
      <w:r w:rsidR="00406D7E">
        <w:rPr>
          <w:rFonts w:ascii="Times New Roman" w:eastAsiaTheme="minorEastAsia" w:hAnsi="Times New Roman"/>
          <w:noProof/>
          <w:sz w:val="24"/>
          <w:szCs w:val="24"/>
          <w:vertAlign w:val="superscript"/>
        </w:rPr>
        <w:t>52</w:t>
      </w:r>
      <w:r w:rsidRPr="00626C6A">
        <w:rPr>
          <w:rFonts w:ascii="Times New Roman" w:eastAsiaTheme="minorEastAsia" w:hAnsi="Times New Roman"/>
          <w:noProof/>
          <w:sz w:val="24"/>
          <w:szCs w:val="24"/>
          <w:vertAlign w:val="superscript"/>
        </w:rPr>
        <w:t>]</w:t>
      </w:r>
      <w:r w:rsidRPr="00176D44">
        <w:rPr>
          <w:rFonts w:ascii="Times New Roman" w:eastAsiaTheme="minorEastAsia" w:hAnsi="Times New Roman" w:hint="eastAsia"/>
          <w:sz w:val="24"/>
          <w:szCs w:val="24"/>
        </w:rPr>
        <w:t xml:space="preserve"> and </w:t>
      </w:r>
      <w:r w:rsidRPr="002E72AE">
        <w:rPr>
          <w:rFonts w:ascii="Times New Roman" w:eastAsiaTheme="minorEastAsia" w:hAnsi="Times New Roman"/>
          <w:sz w:val="24"/>
          <w:szCs w:val="24"/>
        </w:rPr>
        <w:t>perovskite/organic bulk heterojunction</w:t>
      </w:r>
      <w:r w:rsidRPr="002E72AE">
        <w:rPr>
          <w:rFonts w:ascii="Times New Roman" w:eastAsiaTheme="minorEastAsia" w:hAnsi="Times New Roman" w:hint="eastAsia"/>
          <w:sz w:val="24"/>
          <w:szCs w:val="24"/>
        </w:rPr>
        <w:t xml:space="preserve"> PDs</w:t>
      </w:r>
      <w:r w:rsidRPr="00626C6A">
        <w:rPr>
          <w:rFonts w:ascii="Times New Roman" w:eastAsiaTheme="minorEastAsia" w:hAnsi="Times New Roman"/>
          <w:noProof/>
          <w:sz w:val="24"/>
          <w:szCs w:val="24"/>
          <w:vertAlign w:val="superscript"/>
        </w:rPr>
        <w:t>[</w:t>
      </w:r>
      <w:r w:rsidR="00406D7E">
        <w:rPr>
          <w:rFonts w:ascii="Times New Roman" w:eastAsiaTheme="minorEastAsia" w:hAnsi="Times New Roman"/>
          <w:noProof/>
          <w:sz w:val="24"/>
          <w:szCs w:val="24"/>
          <w:vertAlign w:val="superscript"/>
        </w:rPr>
        <w:t>24</w:t>
      </w:r>
      <w:r w:rsidRPr="00626C6A">
        <w:rPr>
          <w:rFonts w:ascii="Times New Roman" w:eastAsiaTheme="minorEastAsia" w:hAnsi="Times New Roman"/>
          <w:noProof/>
          <w:sz w:val="24"/>
          <w:szCs w:val="24"/>
          <w:vertAlign w:val="superscript"/>
        </w:rPr>
        <w:t>,</w:t>
      </w:r>
      <w:r w:rsidR="00406D7E">
        <w:rPr>
          <w:rFonts w:ascii="Times New Roman" w:eastAsiaTheme="minorEastAsia" w:hAnsi="Times New Roman"/>
          <w:noProof/>
          <w:sz w:val="24"/>
          <w:szCs w:val="24"/>
          <w:vertAlign w:val="superscript"/>
        </w:rPr>
        <w:t>53</w:t>
      </w:r>
      <w:r w:rsidRPr="00626C6A">
        <w:rPr>
          <w:rFonts w:ascii="Times New Roman" w:eastAsiaTheme="minorEastAsia" w:hAnsi="Times New Roman"/>
          <w:noProof/>
          <w:sz w:val="24"/>
          <w:szCs w:val="24"/>
          <w:vertAlign w:val="superscript"/>
        </w:rPr>
        <w:t xml:space="preserve">, </w:t>
      </w:r>
      <w:r w:rsidR="00406D7E">
        <w:rPr>
          <w:rFonts w:ascii="Times New Roman" w:eastAsiaTheme="minorEastAsia" w:hAnsi="Times New Roman"/>
          <w:noProof/>
          <w:sz w:val="24"/>
          <w:szCs w:val="24"/>
          <w:vertAlign w:val="superscript"/>
        </w:rPr>
        <w:t>54</w:t>
      </w:r>
      <w:r w:rsidRPr="00626C6A">
        <w:rPr>
          <w:rFonts w:ascii="Times New Roman" w:eastAsiaTheme="minorEastAsia" w:hAnsi="Times New Roman"/>
          <w:noProof/>
          <w:sz w:val="24"/>
          <w:szCs w:val="24"/>
          <w:vertAlign w:val="superscript"/>
        </w:rPr>
        <w:t>]</w:t>
      </w:r>
      <w:r w:rsidRPr="00176D44">
        <w:rPr>
          <w:rFonts w:ascii="Times New Roman" w:eastAsiaTheme="minorEastAsia" w:hAnsi="Times New Roman"/>
          <w:sz w:val="24"/>
          <w:szCs w:val="24"/>
        </w:rPr>
        <w:t xml:space="preserve">. </w:t>
      </w:r>
      <w:r w:rsidRPr="002E72AE">
        <w:rPr>
          <w:rFonts w:ascii="Times New Roman" w:eastAsiaTheme="minorEastAsia" w:hAnsi="Times New Roman"/>
          <w:sz w:val="24"/>
          <w:szCs w:val="24"/>
        </w:rPr>
        <w:t>The d</w:t>
      </w:r>
      <w:r w:rsidRPr="002E72AE">
        <w:rPr>
          <w:rFonts w:ascii="Times New Roman" w:eastAsiaTheme="minorEastAsia" w:hAnsi="Times New Roman" w:hint="eastAsia"/>
          <w:sz w:val="24"/>
          <w:szCs w:val="24"/>
        </w:rPr>
        <w:t>etailed comparison is shown in</w:t>
      </w:r>
      <w:r w:rsidRPr="002E72AE">
        <w:rPr>
          <w:rFonts w:ascii="Times New Roman" w:eastAsiaTheme="minorEastAsia" w:hAnsi="Times New Roman" w:hint="eastAsia"/>
          <w:b/>
          <w:bCs/>
          <w:sz w:val="24"/>
          <w:szCs w:val="24"/>
        </w:rPr>
        <w:t xml:space="preserve"> </w:t>
      </w:r>
      <w:r w:rsidRPr="0076405B">
        <w:rPr>
          <w:rFonts w:ascii="Times New Roman" w:hAnsi="Times New Roman"/>
          <w:color w:val="000000" w:themeColor="text1"/>
          <w:sz w:val="24"/>
          <w:szCs w:val="24"/>
        </w:rPr>
        <w:t xml:space="preserve">Figure </w:t>
      </w:r>
      <w:r w:rsidR="008B62F3" w:rsidRPr="009821F0">
        <w:rPr>
          <w:rFonts w:ascii="Times New Roman" w:hAnsi="Times New Roman"/>
          <w:color w:val="000000" w:themeColor="text1"/>
          <w:sz w:val="24"/>
          <w:szCs w:val="24"/>
        </w:rPr>
        <w:t>5c</w:t>
      </w:r>
      <w:r w:rsidRPr="002E72AE">
        <w:rPr>
          <w:rFonts w:ascii="Times New Roman" w:eastAsiaTheme="minorEastAsia" w:hAnsi="Times New Roman" w:hint="eastAsia"/>
          <w:sz w:val="24"/>
          <w:szCs w:val="24"/>
        </w:rPr>
        <w:t xml:space="preserve">. </w:t>
      </w:r>
      <w:r w:rsidRPr="002E72AE">
        <w:rPr>
          <w:rFonts w:ascii="Times New Roman" w:hAnsi="Times New Roman" w:hint="eastAsia"/>
          <w:sz w:val="24"/>
          <w:szCs w:val="24"/>
        </w:rPr>
        <w:t>Th</w:t>
      </w:r>
      <w:r w:rsidRPr="002E72AE">
        <w:rPr>
          <w:rFonts w:ascii="Times New Roman" w:hAnsi="Times New Roman"/>
          <w:sz w:val="24"/>
          <w:szCs w:val="24"/>
        </w:rPr>
        <w:t xml:space="preserve">e high NIR EQE </w:t>
      </w:r>
      <w:r w:rsidRPr="002E72AE">
        <w:rPr>
          <w:rFonts w:ascii="Times New Roman" w:hAnsi="Times New Roman" w:hint="eastAsia"/>
          <w:sz w:val="24"/>
          <w:szCs w:val="24"/>
        </w:rPr>
        <w:t>further suggest</w:t>
      </w:r>
      <w:r w:rsidRPr="002E72AE">
        <w:rPr>
          <w:rFonts w:ascii="Times New Roman" w:hAnsi="Times New Roman"/>
          <w:sz w:val="24"/>
          <w:szCs w:val="24"/>
        </w:rPr>
        <w:t>s</w:t>
      </w:r>
      <w:r w:rsidRPr="002E72AE">
        <w:rPr>
          <w:rFonts w:ascii="Times New Roman" w:hAnsi="Times New Roman" w:hint="eastAsia"/>
          <w:sz w:val="24"/>
          <w:szCs w:val="24"/>
        </w:rPr>
        <w:t xml:space="preserve"> the efficient charge carrier collection inside NIR PDs</w:t>
      </w:r>
      <w:r w:rsidRPr="002E72AE">
        <w:rPr>
          <w:rFonts w:ascii="Times New Roman" w:hAnsi="Times New Roman"/>
          <w:sz w:val="24"/>
          <w:szCs w:val="24"/>
        </w:rPr>
        <w:t xml:space="preserve"> prepared by DSCT</w:t>
      </w:r>
      <w:r w:rsidRPr="002E72AE">
        <w:rPr>
          <w:rFonts w:ascii="Times New Roman" w:hAnsi="Times New Roman" w:hint="eastAsia"/>
          <w:sz w:val="24"/>
          <w:szCs w:val="24"/>
        </w:rPr>
        <w:t xml:space="preserve">. </w:t>
      </w:r>
    </w:p>
    <w:p w14:paraId="3720EACC" w14:textId="77777777" w:rsidR="005A4D68" w:rsidRPr="002E72AE" w:rsidRDefault="005A4D68" w:rsidP="00780CE8">
      <w:pPr>
        <w:spacing w:after="0" w:line="480" w:lineRule="auto"/>
        <w:ind w:firstLineChars="200" w:firstLine="480"/>
        <w:jc w:val="both"/>
        <w:rPr>
          <w:rFonts w:ascii="Times New Roman" w:hAnsi="Times New Roman"/>
          <w:sz w:val="24"/>
          <w:szCs w:val="24"/>
        </w:rPr>
      </w:pPr>
      <w:r w:rsidRPr="0031315A">
        <w:rPr>
          <w:rFonts w:ascii="Times New Roman" w:hAnsi="Times New Roman"/>
          <w:sz w:val="24"/>
          <w:szCs w:val="24"/>
        </w:rPr>
        <w:t>We have also made further exploration on other key figures of merit of the optimized Sn-Pb perovskite NIR PDs,</w:t>
      </w:r>
      <w:r w:rsidRPr="00176D44">
        <w:rPr>
          <w:rFonts w:ascii="Times New Roman" w:hAnsi="Times New Roman" w:hint="eastAsia"/>
          <w:sz w:val="24"/>
          <w:szCs w:val="24"/>
        </w:rPr>
        <w:t xml:space="preserve"> including responsivity, noise current, detectivity, linear dynamic range, and transient photocurrent response. </w:t>
      </w:r>
      <w:r w:rsidRPr="002E72AE">
        <w:rPr>
          <w:rFonts w:ascii="Times New Roman" w:hAnsi="Times New Roman" w:hint="eastAsia"/>
          <w:sz w:val="24"/>
          <w:szCs w:val="24"/>
        </w:rPr>
        <w:t>Responsivity (</w:t>
      </w:r>
      <w:r w:rsidRPr="002E72AE">
        <w:rPr>
          <w:rFonts w:ascii="Times New Roman" w:hAnsi="Times New Roman"/>
          <w:i/>
          <w:sz w:val="24"/>
          <w:szCs w:val="24"/>
        </w:rPr>
        <w:t>R</w:t>
      </w:r>
      <w:r w:rsidRPr="002E72AE">
        <w:rPr>
          <w:rFonts w:ascii="Times New Roman" w:hAnsi="Times New Roman" w:hint="eastAsia"/>
          <w:sz w:val="24"/>
          <w:szCs w:val="24"/>
        </w:rPr>
        <w:t xml:space="preserve">) is the ratio of photocurrent to </w:t>
      </w:r>
      <w:r w:rsidRPr="002E72AE">
        <w:rPr>
          <w:rFonts w:ascii="Times New Roman" w:hAnsi="Times New Roman"/>
          <w:sz w:val="24"/>
          <w:szCs w:val="24"/>
        </w:rPr>
        <w:t xml:space="preserve">the </w:t>
      </w:r>
      <w:r w:rsidRPr="002E72AE">
        <w:rPr>
          <w:rFonts w:ascii="Times New Roman" w:hAnsi="Times New Roman" w:hint="eastAsia"/>
          <w:sz w:val="24"/>
          <w:szCs w:val="24"/>
        </w:rPr>
        <w:t xml:space="preserve">incident light intensity, and it is usually directly related to EQE values as presented </w:t>
      </w:r>
      <w:r w:rsidRPr="002E72AE">
        <w:rPr>
          <w:rFonts w:ascii="Times New Roman" w:hAnsi="Times New Roman"/>
          <w:sz w:val="24"/>
          <w:szCs w:val="24"/>
        </w:rPr>
        <w:t>by</w:t>
      </w:r>
      <w:r w:rsidRPr="002E72AE">
        <w:rPr>
          <w:rFonts w:ascii="Times New Roman" w:hAnsi="Times New Roman" w:hint="eastAsia"/>
          <w:sz w:val="24"/>
          <w:szCs w:val="24"/>
        </w:rPr>
        <w:t xml:space="preserve"> the equation of </w:t>
      </w:r>
      <w:r w:rsidRPr="002E72AE">
        <w:rPr>
          <w:rFonts w:ascii="Times New Roman" w:hAnsi="Times New Roman"/>
          <w:i/>
          <w:sz w:val="24"/>
          <w:szCs w:val="24"/>
        </w:rPr>
        <w:t>R=EQE·</w:t>
      </w:r>
      <w:r w:rsidRPr="002E72AE">
        <w:rPr>
          <w:rFonts w:ascii="Times New Roman" w:eastAsiaTheme="minorEastAsia" w:hAnsi="Times New Roman"/>
          <w:i/>
          <w:sz w:val="24"/>
          <w:szCs w:val="24"/>
        </w:rPr>
        <w:t>e/hν</w:t>
      </w:r>
      <w:r w:rsidRPr="002E72AE">
        <w:rPr>
          <w:rFonts w:ascii="Times New Roman" w:hAnsi="Times New Roman" w:hint="eastAsia"/>
          <w:sz w:val="24"/>
          <w:szCs w:val="24"/>
        </w:rPr>
        <w:t xml:space="preserve">, where </w:t>
      </w:r>
      <w:r w:rsidRPr="002E72AE">
        <w:rPr>
          <w:rFonts w:ascii="Times New Roman" w:hAnsi="Times New Roman"/>
          <w:i/>
          <w:sz w:val="24"/>
          <w:szCs w:val="24"/>
        </w:rPr>
        <w:t>e</w:t>
      </w:r>
      <w:r w:rsidRPr="002E72AE">
        <w:rPr>
          <w:rFonts w:ascii="Times New Roman" w:hAnsi="Times New Roman" w:hint="eastAsia"/>
          <w:sz w:val="24"/>
          <w:szCs w:val="24"/>
        </w:rPr>
        <w:t xml:space="preserve">, </w:t>
      </w:r>
      <w:r w:rsidRPr="002E72AE">
        <w:rPr>
          <w:rFonts w:ascii="Times New Roman" w:hAnsi="Times New Roman"/>
          <w:i/>
          <w:sz w:val="24"/>
          <w:szCs w:val="24"/>
        </w:rPr>
        <w:t>h</w:t>
      </w:r>
      <w:r w:rsidRPr="002E72AE">
        <w:rPr>
          <w:rFonts w:ascii="Times New Roman" w:hAnsi="Times New Roman" w:hint="eastAsia"/>
          <w:sz w:val="24"/>
          <w:szCs w:val="24"/>
        </w:rPr>
        <w:t xml:space="preserve"> and </w:t>
      </w:r>
      <w:r w:rsidRPr="002E72AE">
        <w:rPr>
          <w:rFonts w:ascii="Times New Roman" w:hAnsi="Times New Roman"/>
          <w:i/>
          <w:sz w:val="24"/>
          <w:szCs w:val="24"/>
        </w:rPr>
        <w:t>ν</w:t>
      </w:r>
      <w:r w:rsidRPr="002E72AE">
        <w:rPr>
          <w:rFonts w:ascii="Times New Roman" w:hAnsi="Times New Roman" w:hint="eastAsia"/>
          <w:sz w:val="24"/>
          <w:szCs w:val="24"/>
        </w:rPr>
        <w:t xml:space="preserve"> </w:t>
      </w:r>
      <w:r w:rsidRPr="005D740A">
        <w:rPr>
          <w:rFonts w:ascii="Times New Roman" w:hAnsi="Times New Roman"/>
          <w:sz w:val="24"/>
          <w:szCs w:val="24"/>
        </w:rPr>
        <w:t>are</w:t>
      </w:r>
      <w:r w:rsidRPr="002E72AE">
        <w:rPr>
          <w:rFonts w:ascii="Times New Roman" w:hAnsi="Times New Roman" w:hint="eastAsia"/>
          <w:sz w:val="24"/>
          <w:szCs w:val="24"/>
        </w:rPr>
        <w:t xml:space="preserve"> the elementary charge, Planck</w:t>
      </w:r>
      <w:r w:rsidRPr="002E72AE">
        <w:rPr>
          <w:rFonts w:ascii="Times New Roman" w:hAnsi="Times New Roman"/>
          <w:sz w:val="24"/>
          <w:szCs w:val="24"/>
        </w:rPr>
        <w:t>’</w:t>
      </w:r>
      <w:r w:rsidRPr="002E72AE">
        <w:rPr>
          <w:rFonts w:ascii="Times New Roman" w:hAnsi="Times New Roman" w:hint="eastAsia"/>
          <w:sz w:val="24"/>
          <w:szCs w:val="24"/>
        </w:rPr>
        <w:t>s constant and frequency of optical signal, re</w:t>
      </w:r>
      <w:r w:rsidRPr="002E72AE">
        <w:rPr>
          <w:rFonts w:ascii="Times New Roman" w:eastAsia="宋体" w:hAnsi="Times New Roman" w:hint="eastAsia"/>
          <w:sz w:val="24"/>
          <w:szCs w:val="24"/>
        </w:rPr>
        <w:t>s</w:t>
      </w:r>
      <w:r w:rsidRPr="002E72AE">
        <w:rPr>
          <w:rFonts w:ascii="Times New Roman" w:hAnsi="Times New Roman" w:hint="eastAsia"/>
          <w:sz w:val="24"/>
          <w:szCs w:val="24"/>
        </w:rPr>
        <w:t xml:space="preserve">pectively. As shown in </w:t>
      </w:r>
      <w:r w:rsidRPr="00EB12A5">
        <w:rPr>
          <w:rFonts w:ascii="Times New Roman" w:hAnsi="Times New Roman" w:hint="eastAsia"/>
          <w:b/>
          <w:sz w:val="24"/>
          <w:szCs w:val="24"/>
        </w:rPr>
        <w:t xml:space="preserve">Figure </w:t>
      </w:r>
      <w:r w:rsidR="00B66274" w:rsidRPr="009821F0">
        <w:rPr>
          <w:rFonts w:ascii="Times New Roman" w:hAnsi="Times New Roman"/>
          <w:b/>
          <w:sz w:val="24"/>
          <w:szCs w:val="24"/>
        </w:rPr>
        <w:t>6</w:t>
      </w:r>
      <w:r w:rsidR="00B66274" w:rsidRPr="009821F0">
        <w:rPr>
          <w:rFonts w:ascii="Times New Roman" w:hAnsi="Times New Roman"/>
          <w:bCs/>
          <w:sz w:val="24"/>
          <w:szCs w:val="24"/>
        </w:rPr>
        <w:t>a</w:t>
      </w:r>
      <w:r w:rsidRPr="002E72AE">
        <w:rPr>
          <w:rFonts w:ascii="Times New Roman" w:hAnsi="Times New Roman" w:hint="eastAsia"/>
          <w:sz w:val="24"/>
          <w:szCs w:val="24"/>
        </w:rPr>
        <w:t xml:space="preserve">, the optimized Sn-Pb perovskite PDs present </w:t>
      </w:r>
      <w:r w:rsidRPr="002E72AE">
        <w:rPr>
          <w:rFonts w:ascii="Times New Roman" w:hAnsi="Times New Roman"/>
          <w:sz w:val="24"/>
          <w:szCs w:val="24"/>
        </w:rPr>
        <w:t xml:space="preserve">the </w:t>
      </w:r>
      <w:r w:rsidRPr="002E72AE">
        <w:rPr>
          <w:rFonts w:ascii="Times New Roman" w:hAnsi="Times New Roman" w:hint="eastAsia"/>
          <w:sz w:val="24"/>
          <w:szCs w:val="24"/>
        </w:rPr>
        <w:t xml:space="preserve">wide </w:t>
      </w:r>
      <w:r w:rsidRPr="002E72AE">
        <w:rPr>
          <w:rFonts w:ascii="Times New Roman" w:hAnsi="Times New Roman"/>
          <w:sz w:val="24"/>
          <w:szCs w:val="24"/>
        </w:rPr>
        <w:t>NIR</w:t>
      </w:r>
      <w:r w:rsidRPr="002E72AE">
        <w:rPr>
          <w:rFonts w:ascii="Times New Roman" w:hAnsi="Times New Roman" w:hint="eastAsia"/>
          <w:sz w:val="24"/>
          <w:szCs w:val="24"/>
        </w:rPr>
        <w:t xml:space="preserve"> response from 760-1</w:t>
      </w:r>
      <w:r w:rsidRPr="002E72AE">
        <w:rPr>
          <w:rFonts w:ascii="Times New Roman" w:hAnsi="Times New Roman"/>
          <w:sz w:val="24"/>
          <w:szCs w:val="24"/>
        </w:rPr>
        <w:t>0</w:t>
      </w:r>
      <w:r w:rsidRPr="002E72AE">
        <w:rPr>
          <w:rFonts w:ascii="Times New Roman" w:hAnsi="Times New Roman" w:hint="eastAsia"/>
          <w:sz w:val="24"/>
          <w:szCs w:val="24"/>
        </w:rPr>
        <w:t xml:space="preserve">00 nm, and obtain a high responsivity of 0.53 A/W at 940 nm, </w:t>
      </w:r>
      <w:r w:rsidRPr="002E72AE">
        <w:rPr>
          <w:rFonts w:ascii="Times New Roman" w:hAnsi="Times New Roman"/>
          <w:sz w:val="24"/>
          <w:szCs w:val="24"/>
        </w:rPr>
        <w:t xml:space="preserve">which is largely superior </w:t>
      </w:r>
      <w:r w:rsidRPr="002E72AE">
        <w:rPr>
          <w:rFonts w:ascii="Times New Roman" w:eastAsia="宋体" w:hAnsi="Times New Roman" w:hint="eastAsia"/>
          <w:sz w:val="24"/>
          <w:szCs w:val="24"/>
        </w:rPr>
        <w:t>to</w:t>
      </w:r>
      <w:r w:rsidRPr="002E72AE">
        <w:rPr>
          <w:rFonts w:ascii="Times New Roman" w:hAnsi="Times New Roman"/>
          <w:sz w:val="24"/>
          <w:szCs w:val="24"/>
        </w:rPr>
        <w:t xml:space="preserve"> that of perovskite/narrow-bandgap polymers or perovskite/quantum dots based NIR PDs.</w:t>
      </w:r>
      <w:r w:rsidRPr="002E72AE">
        <w:rPr>
          <w:rFonts w:ascii="Times New Roman" w:hAnsi="Times New Roman"/>
          <w:noProof/>
          <w:sz w:val="24"/>
          <w:szCs w:val="24"/>
          <w:vertAlign w:val="superscript"/>
        </w:rPr>
        <w:t>[</w:t>
      </w:r>
      <w:r w:rsidR="00EF4C2B">
        <w:rPr>
          <w:rFonts w:ascii="Times New Roman" w:hAnsi="Times New Roman"/>
          <w:noProof/>
          <w:sz w:val="24"/>
          <w:szCs w:val="24"/>
          <w:vertAlign w:val="superscript"/>
        </w:rPr>
        <w:t>24</w:t>
      </w:r>
      <w:r w:rsidRPr="002E72AE">
        <w:rPr>
          <w:rFonts w:ascii="Times New Roman" w:hAnsi="Times New Roman"/>
          <w:noProof/>
          <w:sz w:val="24"/>
          <w:szCs w:val="24"/>
          <w:vertAlign w:val="superscript"/>
        </w:rPr>
        <w:t xml:space="preserve">, </w:t>
      </w:r>
      <w:r w:rsidR="00EF4C2B">
        <w:rPr>
          <w:rFonts w:ascii="Times New Roman" w:hAnsi="Times New Roman"/>
          <w:noProof/>
          <w:sz w:val="24"/>
          <w:szCs w:val="24"/>
          <w:vertAlign w:val="superscript"/>
        </w:rPr>
        <w:t>27</w:t>
      </w:r>
      <w:r w:rsidRPr="002E72AE">
        <w:rPr>
          <w:rFonts w:ascii="Times New Roman" w:hAnsi="Times New Roman"/>
          <w:noProof/>
          <w:sz w:val="24"/>
          <w:szCs w:val="24"/>
          <w:vertAlign w:val="superscript"/>
        </w:rPr>
        <w:t>]</w:t>
      </w:r>
      <w:r w:rsidRPr="00176D44">
        <w:rPr>
          <w:rFonts w:ascii="Times New Roman" w:hAnsi="Times New Roman" w:hint="eastAsia"/>
          <w:sz w:val="24"/>
          <w:szCs w:val="24"/>
        </w:rPr>
        <w:t xml:space="preserve"> </w:t>
      </w:r>
    </w:p>
    <w:p w14:paraId="04DC5F91" w14:textId="77777777" w:rsidR="005A4D68" w:rsidRPr="00176D44" w:rsidRDefault="005A4D68" w:rsidP="00A5403D">
      <w:pPr>
        <w:spacing w:after="0" w:line="480" w:lineRule="auto"/>
        <w:ind w:firstLineChars="200" w:firstLine="480"/>
        <w:jc w:val="both"/>
        <w:rPr>
          <w:rFonts w:ascii="Times New Roman" w:eastAsiaTheme="minorEastAsia" w:hAnsi="Times New Roman"/>
          <w:sz w:val="24"/>
          <w:szCs w:val="24"/>
        </w:rPr>
      </w:pPr>
      <w:r w:rsidRPr="00EB12A5">
        <w:rPr>
          <w:rFonts w:ascii="Times New Roman" w:hAnsi="Times New Roman"/>
          <w:bCs/>
          <w:sz w:val="24"/>
          <w:szCs w:val="24"/>
        </w:rPr>
        <w:t xml:space="preserve">Figure </w:t>
      </w:r>
      <w:r w:rsidR="002E5746" w:rsidRPr="008A6A15">
        <w:rPr>
          <w:rFonts w:ascii="Times New Roman" w:hAnsi="Times New Roman"/>
          <w:bCs/>
          <w:sz w:val="24"/>
          <w:szCs w:val="24"/>
        </w:rPr>
        <w:t>6b</w:t>
      </w:r>
      <w:r w:rsidRPr="002E72AE">
        <w:rPr>
          <w:rFonts w:ascii="Times New Roman" w:hAnsi="Times New Roman" w:hint="eastAsia"/>
          <w:sz w:val="24"/>
          <w:szCs w:val="24"/>
        </w:rPr>
        <w:t xml:space="preserve"> </w:t>
      </w:r>
      <w:r w:rsidRPr="002E72AE">
        <w:rPr>
          <w:rFonts w:ascii="Times New Roman" w:eastAsiaTheme="minorEastAsia" w:hAnsi="Times New Roman"/>
          <w:sz w:val="24"/>
          <w:szCs w:val="24"/>
        </w:rPr>
        <w:t>depicts</w:t>
      </w:r>
      <w:r w:rsidRPr="002E72AE">
        <w:rPr>
          <w:rFonts w:ascii="Times New Roman" w:eastAsiaTheme="minorEastAsia" w:hAnsi="Times New Roman" w:hint="eastAsia"/>
          <w:sz w:val="24"/>
          <w:szCs w:val="24"/>
        </w:rPr>
        <w:t xml:space="preserve"> t</w:t>
      </w:r>
      <w:r w:rsidRPr="002E72AE">
        <w:rPr>
          <w:rFonts w:ascii="Times New Roman" w:hAnsi="Times New Roman" w:hint="eastAsia"/>
          <w:sz w:val="24"/>
          <w:szCs w:val="24"/>
        </w:rPr>
        <w:t>he noise current of optimized Sn-Pb</w:t>
      </w:r>
      <w:r w:rsidRPr="002E72AE">
        <w:rPr>
          <w:rFonts w:ascii="Times New Roman" w:hAnsi="Times New Roman"/>
          <w:sz w:val="24"/>
          <w:szCs w:val="24"/>
        </w:rPr>
        <w:t xml:space="preserve"> perovskite</w:t>
      </w:r>
      <w:r w:rsidRPr="002E72AE">
        <w:rPr>
          <w:rFonts w:ascii="Times New Roman" w:hAnsi="Times New Roman" w:hint="eastAsia"/>
          <w:sz w:val="24"/>
          <w:szCs w:val="24"/>
        </w:rPr>
        <w:t xml:space="preserve"> NIR PDs. Generally, noise current comprises thermal noise, shot noise and flicker noise.</w:t>
      </w:r>
      <w:r w:rsidRPr="002E72AE">
        <w:rPr>
          <w:rFonts w:ascii="Times New Roman" w:hAnsi="Times New Roman"/>
          <w:noProof/>
          <w:sz w:val="24"/>
          <w:szCs w:val="24"/>
          <w:vertAlign w:val="superscript"/>
        </w:rPr>
        <w:t>[</w:t>
      </w:r>
      <w:r w:rsidR="00EF4C2B">
        <w:rPr>
          <w:rFonts w:ascii="Times New Roman" w:hAnsi="Times New Roman"/>
          <w:noProof/>
          <w:sz w:val="24"/>
          <w:szCs w:val="24"/>
          <w:vertAlign w:val="superscript"/>
        </w:rPr>
        <w:t>32</w:t>
      </w:r>
      <w:r w:rsidRPr="002E72AE">
        <w:rPr>
          <w:rFonts w:ascii="Times New Roman" w:hAnsi="Times New Roman"/>
          <w:noProof/>
          <w:sz w:val="24"/>
          <w:szCs w:val="24"/>
          <w:vertAlign w:val="superscript"/>
        </w:rPr>
        <w:t>]</w:t>
      </w:r>
      <w:r w:rsidRPr="00176D44">
        <w:rPr>
          <w:rFonts w:ascii="Times New Roman" w:hAnsi="Times New Roman" w:hint="eastAsia"/>
          <w:sz w:val="24"/>
          <w:szCs w:val="24"/>
        </w:rPr>
        <w:t xml:space="preserve"> </w:t>
      </w:r>
      <w:r w:rsidRPr="002E72AE">
        <w:rPr>
          <w:rFonts w:ascii="Times New Roman" w:hAnsi="Times New Roman"/>
          <w:sz w:val="24"/>
          <w:szCs w:val="24"/>
        </w:rPr>
        <w:t>Intriguingly, the noise current of optimized Sn-Pb perovskite NIR PDs is</w:t>
      </w:r>
      <w:r w:rsidRPr="002E72AE">
        <w:rPr>
          <w:rFonts w:ascii="Times New Roman" w:eastAsiaTheme="minorEastAsia" w:hAnsi="Times New Roman"/>
          <w:sz w:val="24"/>
          <w:szCs w:val="24"/>
        </w:rPr>
        <w:t xml:space="preserve"> as low as </w:t>
      </w:r>
      <w:r w:rsidRPr="002E72AE">
        <w:rPr>
          <w:rFonts w:ascii="Times New Roman" w:hAnsi="Times New Roman"/>
          <w:color w:val="000000" w:themeColor="text1"/>
          <w:sz w:val="24"/>
          <w:szCs w:val="24"/>
        </w:rPr>
        <w:t>2.54×10</w:t>
      </w:r>
      <w:r w:rsidRPr="002E72AE">
        <w:rPr>
          <w:rFonts w:ascii="Times New Roman" w:hAnsi="Times New Roman"/>
          <w:color w:val="000000" w:themeColor="text1"/>
          <w:sz w:val="24"/>
          <w:szCs w:val="24"/>
          <w:vertAlign w:val="superscript"/>
        </w:rPr>
        <w:t>-14</w:t>
      </w:r>
      <w:r w:rsidRPr="002E72AE">
        <w:rPr>
          <w:rFonts w:ascii="Times New Roman" w:hAnsi="Times New Roman"/>
          <w:color w:val="000000" w:themeColor="text1"/>
          <w:sz w:val="24"/>
          <w:szCs w:val="24"/>
        </w:rPr>
        <w:t xml:space="preserve"> A/Hz</w:t>
      </w:r>
      <w:r w:rsidRPr="002E72AE">
        <w:rPr>
          <w:rFonts w:ascii="Times New Roman" w:hAnsi="Times New Roman"/>
          <w:color w:val="000000" w:themeColor="text1"/>
          <w:sz w:val="24"/>
          <w:szCs w:val="24"/>
          <w:vertAlign w:val="superscript"/>
        </w:rPr>
        <w:t>1/2</w:t>
      </w:r>
      <w:r w:rsidRPr="002E72AE">
        <w:rPr>
          <w:rFonts w:ascii="Times New Roman" w:eastAsiaTheme="minorEastAsia" w:hAnsi="Times New Roman"/>
          <w:sz w:val="24"/>
          <w:szCs w:val="24"/>
          <w:vertAlign w:val="superscript"/>
        </w:rPr>
        <w:t xml:space="preserve"> </w:t>
      </w:r>
      <w:r w:rsidRPr="002E72AE">
        <w:rPr>
          <w:rFonts w:ascii="Times New Roman" w:eastAsiaTheme="minorEastAsia" w:hAnsi="Times New Roman"/>
          <w:sz w:val="24"/>
          <w:szCs w:val="24"/>
        </w:rPr>
        <w:t xml:space="preserve">and is </w:t>
      </w:r>
      <w:r w:rsidRPr="002E72AE">
        <w:rPr>
          <w:rFonts w:ascii="Times New Roman" w:hAnsi="Times New Roman"/>
          <w:sz w:val="24"/>
          <w:szCs w:val="24"/>
        </w:rPr>
        <w:t>almost frequency independent,</w:t>
      </w:r>
      <w:r w:rsidRPr="002E72AE">
        <w:rPr>
          <w:rFonts w:ascii="Times New Roman" w:eastAsiaTheme="minorEastAsia" w:hAnsi="Times New Roman"/>
          <w:sz w:val="24"/>
          <w:szCs w:val="24"/>
        </w:rPr>
        <w:t xml:space="preserve"> which</w:t>
      </w:r>
      <w:r w:rsidRPr="002E72AE">
        <w:rPr>
          <w:rFonts w:ascii="Times New Roman" w:hAnsi="Times New Roman"/>
          <w:sz w:val="24"/>
          <w:szCs w:val="24"/>
        </w:rPr>
        <w:t xml:space="preserve"> indicat</w:t>
      </w:r>
      <w:r w:rsidRPr="002E72AE">
        <w:rPr>
          <w:rFonts w:ascii="Times New Roman" w:eastAsiaTheme="minorEastAsia" w:hAnsi="Times New Roman"/>
          <w:sz w:val="24"/>
          <w:szCs w:val="24"/>
        </w:rPr>
        <w:t>es</w:t>
      </w:r>
      <w:r w:rsidRPr="002E72AE">
        <w:rPr>
          <w:rFonts w:ascii="Times New Roman" w:hAnsi="Times New Roman"/>
          <w:sz w:val="24"/>
          <w:szCs w:val="24"/>
        </w:rPr>
        <w:t xml:space="preserve"> f</w:t>
      </w:r>
      <w:r w:rsidRPr="002E72AE">
        <w:rPr>
          <w:rFonts w:ascii="Times New Roman" w:eastAsia="宋体" w:hAnsi="Times New Roman"/>
          <w:sz w:val="24"/>
          <w:szCs w:val="24"/>
        </w:rPr>
        <w:t>l</w:t>
      </w:r>
      <w:r w:rsidRPr="002E72AE">
        <w:rPr>
          <w:rFonts w:ascii="Times New Roman" w:hAnsi="Times New Roman"/>
          <w:sz w:val="24"/>
          <w:szCs w:val="24"/>
        </w:rPr>
        <w:t>icker noise is negligible</w:t>
      </w:r>
      <w:r w:rsidRPr="002E72AE">
        <w:rPr>
          <w:rFonts w:ascii="Times New Roman" w:eastAsiaTheme="minorEastAsia" w:hAnsi="Times New Roman"/>
          <w:sz w:val="24"/>
          <w:szCs w:val="24"/>
        </w:rPr>
        <w:t xml:space="preserve"> and the noise current is dominated by white noise</w:t>
      </w:r>
      <w:r w:rsidRPr="002E72AE">
        <w:rPr>
          <w:rFonts w:ascii="Times New Roman" w:hAnsi="Times New Roman"/>
          <w:sz w:val="24"/>
          <w:szCs w:val="24"/>
        </w:rPr>
        <w:t>.</w:t>
      </w:r>
      <w:r w:rsidRPr="002E72AE">
        <w:rPr>
          <w:rFonts w:ascii="Times New Roman" w:eastAsiaTheme="minorEastAsia" w:hAnsi="Times New Roman"/>
          <w:sz w:val="24"/>
          <w:szCs w:val="24"/>
        </w:rPr>
        <w:t xml:space="preserve"> T</w:t>
      </w:r>
      <w:r w:rsidRPr="002E72AE">
        <w:rPr>
          <w:rFonts w:ascii="Times New Roman" w:hAnsi="Times New Roman"/>
          <w:sz w:val="24"/>
          <w:szCs w:val="24"/>
        </w:rPr>
        <w:t xml:space="preserve">he largely decreased dark current of optimized PDs </w:t>
      </w:r>
      <w:r w:rsidRPr="002E72AE">
        <w:rPr>
          <w:rFonts w:ascii="Times New Roman" w:eastAsiaTheme="minorEastAsia" w:hAnsi="Times New Roman"/>
          <w:sz w:val="24"/>
          <w:szCs w:val="24"/>
        </w:rPr>
        <w:t>finally leads</w:t>
      </w:r>
      <w:r w:rsidRPr="002E72AE">
        <w:rPr>
          <w:rFonts w:ascii="Times New Roman" w:hAnsi="Times New Roman"/>
          <w:sz w:val="24"/>
          <w:szCs w:val="24"/>
        </w:rPr>
        <w:t xml:space="preserve"> to</w:t>
      </w:r>
      <w:r w:rsidRPr="002E72AE">
        <w:rPr>
          <w:rFonts w:ascii="Times New Roman" w:eastAsiaTheme="minorEastAsia" w:hAnsi="Times New Roman"/>
          <w:sz w:val="24"/>
          <w:szCs w:val="24"/>
        </w:rPr>
        <w:t xml:space="preserve"> a</w:t>
      </w:r>
      <w:r w:rsidRPr="002E72AE">
        <w:rPr>
          <w:rFonts w:ascii="Times New Roman" w:hAnsi="Times New Roman"/>
          <w:sz w:val="24"/>
          <w:szCs w:val="24"/>
        </w:rPr>
        <w:t xml:space="preserve"> low</w:t>
      </w:r>
      <w:r w:rsidRPr="002E72AE">
        <w:rPr>
          <w:rFonts w:ascii="Times New Roman" w:eastAsiaTheme="minorEastAsia" w:hAnsi="Times New Roman"/>
          <w:sz w:val="24"/>
          <w:szCs w:val="24"/>
        </w:rPr>
        <w:t xml:space="preserve"> shot noise of 4.73</w:t>
      </w:r>
      <w:r w:rsidRPr="002E72AE">
        <w:rPr>
          <w:rFonts w:ascii="Times New Roman" w:hAnsi="Times New Roman"/>
          <w:sz w:val="24"/>
          <w:szCs w:val="24"/>
        </w:rPr>
        <w:t>×10</w:t>
      </w:r>
      <w:r w:rsidRPr="002E72AE">
        <w:rPr>
          <w:rFonts w:ascii="Times New Roman" w:hAnsi="Times New Roman"/>
          <w:sz w:val="24"/>
          <w:szCs w:val="24"/>
          <w:vertAlign w:val="superscript"/>
        </w:rPr>
        <w:t>-1</w:t>
      </w:r>
      <w:r w:rsidRPr="002E72AE">
        <w:rPr>
          <w:rFonts w:ascii="Times New Roman" w:eastAsiaTheme="minorEastAsia" w:hAnsi="Times New Roman"/>
          <w:sz w:val="24"/>
          <w:szCs w:val="24"/>
          <w:vertAlign w:val="superscript"/>
        </w:rPr>
        <w:t>5</w:t>
      </w:r>
      <w:r w:rsidRPr="002E72AE">
        <w:rPr>
          <w:rFonts w:ascii="Times New Roman" w:hAnsi="Times New Roman"/>
          <w:sz w:val="24"/>
          <w:szCs w:val="24"/>
        </w:rPr>
        <w:t xml:space="preserve"> A/Hz</w:t>
      </w:r>
      <w:r w:rsidRPr="002E72AE">
        <w:rPr>
          <w:rFonts w:ascii="Times New Roman" w:hAnsi="Times New Roman"/>
          <w:sz w:val="24"/>
          <w:szCs w:val="24"/>
          <w:vertAlign w:val="superscript"/>
        </w:rPr>
        <w:t>1/2</w:t>
      </w:r>
      <w:r w:rsidRPr="002E72AE">
        <w:rPr>
          <w:rFonts w:ascii="Times New Roman" w:eastAsiaTheme="minorEastAsia" w:hAnsi="Times New Roman"/>
          <w:sz w:val="24"/>
          <w:szCs w:val="24"/>
        </w:rPr>
        <w:t xml:space="preserve"> following the equation </w:t>
      </w:r>
      <w:r w:rsidRPr="002E72AE">
        <w:rPr>
          <w:rFonts w:ascii="Times New Roman" w:eastAsiaTheme="minorEastAsia" w:hAnsi="Times New Roman"/>
          <w:i/>
          <w:sz w:val="24"/>
          <w:szCs w:val="24"/>
        </w:rPr>
        <w:t>i</w:t>
      </w:r>
      <w:r w:rsidRPr="002E72AE">
        <w:rPr>
          <w:rFonts w:ascii="Times New Roman" w:eastAsiaTheme="minorEastAsia" w:hAnsi="Times New Roman"/>
          <w:i/>
          <w:sz w:val="24"/>
          <w:szCs w:val="24"/>
          <w:vertAlign w:val="subscript"/>
        </w:rPr>
        <w:t>s</w:t>
      </w:r>
      <w:r w:rsidRPr="002E72AE">
        <w:rPr>
          <w:rFonts w:ascii="Times New Roman" w:eastAsiaTheme="minorEastAsia" w:hAnsi="Times New Roman"/>
          <w:i/>
          <w:sz w:val="24"/>
          <w:szCs w:val="24"/>
        </w:rPr>
        <w:t>=</w:t>
      </w:r>
      <w:r w:rsidRPr="002E72AE">
        <w:rPr>
          <w:rFonts w:ascii="Times New Roman" w:hAnsi="Times New Roman"/>
          <w:i/>
          <w:sz w:val="24"/>
          <w:szCs w:val="24"/>
        </w:rPr>
        <w:t xml:space="preserve"> </w:t>
      </w:r>
      <m:oMath>
        <m:rad>
          <m:radPr>
            <m:degHide m:val="1"/>
            <m:ctrlPr>
              <w:rPr>
                <w:rFonts w:ascii="Cambria Math" w:hAnsi="Times New Roman"/>
                <w:i/>
                <w:sz w:val="24"/>
                <w:szCs w:val="24"/>
              </w:rPr>
            </m:ctrlPr>
          </m:radPr>
          <m:deg/>
          <m:e>
            <m:r>
              <m:rPr>
                <m:nor/>
              </m:rPr>
              <w:rPr>
                <w:rFonts w:ascii="Times New Roman" w:hAnsi="Times New Roman"/>
                <w:i/>
                <w:sz w:val="24"/>
                <w:szCs w:val="24"/>
              </w:rPr>
              <m:t>2q</m:t>
            </m:r>
            <m:sSub>
              <m:sSubPr>
                <m:ctrlPr>
                  <w:rPr>
                    <w:rFonts w:ascii="Cambria Math" w:hAnsi="Times New Roman"/>
                    <w:i/>
                    <w:sz w:val="24"/>
                    <w:szCs w:val="24"/>
                  </w:rPr>
                </m:ctrlPr>
              </m:sSubPr>
              <m:e>
                <m:r>
                  <m:rPr>
                    <m:nor/>
                  </m:rPr>
                  <w:rPr>
                    <w:rFonts w:ascii="Times New Roman" w:hAnsi="Times New Roman"/>
                    <w:i/>
                    <w:sz w:val="24"/>
                    <w:szCs w:val="24"/>
                  </w:rPr>
                  <m:t>I</m:t>
                </m:r>
              </m:e>
              <m:sub>
                <m:r>
                  <m:rPr>
                    <m:nor/>
                  </m:rPr>
                  <w:rPr>
                    <w:rFonts w:ascii="Times New Roman" w:hAnsi="Times New Roman"/>
                    <w:i/>
                    <w:sz w:val="24"/>
                    <w:szCs w:val="24"/>
                  </w:rPr>
                  <m:t>d</m:t>
                </m:r>
              </m:sub>
            </m:sSub>
            <m:r>
              <m:rPr>
                <m:nor/>
              </m:rPr>
              <w:rPr>
                <w:rFonts w:ascii="Times New Roman" w:hAnsi="Times New Roman"/>
                <w:i/>
                <w:sz w:val="24"/>
                <w:szCs w:val="24"/>
              </w:rPr>
              <m:t>∆f</m:t>
            </m:r>
          </m:e>
        </m:rad>
      </m:oMath>
      <w:r w:rsidRPr="00176D44">
        <w:rPr>
          <w:rFonts w:ascii="Times New Roman" w:eastAsiaTheme="minorEastAsia" w:hAnsi="Times New Roman"/>
          <w:sz w:val="24"/>
          <w:szCs w:val="24"/>
        </w:rPr>
        <w:t xml:space="preserve">, where </w:t>
      </w:r>
      <w:r w:rsidRPr="002E72AE">
        <w:rPr>
          <w:rFonts w:ascii="Times New Roman" w:eastAsiaTheme="minorEastAsia" w:hAnsi="Times New Roman"/>
          <w:i/>
          <w:sz w:val="24"/>
          <w:szCs w:val="24"/>
        </w:rPr>
        <w:t>I</w:t>
      </w:r>
      <w:r w:rsidRPr="002E72AE">
        <w:rPr>
          <w:rFonts w:ascii="Times New Roman" w:eastAsiaTheme="minorEastAsia" w:hAnsi="Times New Roman"/>
          <w:i/>
          <w:sz w:val="24"/>
          <w:szCs w:val="24"/>
          <w:vertAlign w:val="subscript"/>
        </w:rPr>
        <w:t>d</w:t>
      </w:r>
      <w:r w:rsidRPr="002E72AE">
        <w:rPr>
          <w:rFonts w:ascii="Times New Roman" w:eastAsiaTheme="minorEastAsia" w:hAnsi="Times New Roman"/>
          <w:sz w:val="24"/>
          <w:szCs w:val="24"/>
        </w:rPr>
        <w:t xml:space="preserve"> is the dark </w:t>
      </w:r>
      <w:r w:rsidRPr="002E72AE">
        <w:rPr>
          <w:rFonts w:ascii="Times New Roman" w:eastAsiaTheme="minorEastAsia" w:hAnsi="Times New Roman"/>
          <w:sz w:val="24"/>
          <w:szCs w:val="24"/>
        </w:rPr>
        <w:lastRenderedPageBreak/>
        <w:t xml:space="preserve">current, </w:t>
      </w:r>
      <w:r w:rsidRPr="002E72AE">
        <w:rPr>
          <w:rFonts w:ascii="Times New Roman" w:eastAsiaTheme="minorEastAsia" w:hAnsi="Times New Roman"/>
          <w:i/>
          <w:sz w:val="24"/>
          <w:szCs w:val="24"/>
        </w:rPr>
        <w:t>Δf</w:t>
      </w:r>
      <w:r w:rsidRPr="002E72AE">
        <w:rPr>
          <w:rFonts w:ascii="Times New Roman" w:eastAsiaTheme="minorEastAsia" w:hAnsi="Times New Roman"/>
          <w:sz w:val="24"/>
          <w:szCs w:val="24"/>
        </w:rPr>
        <w:t xml:space="preserve"> is the response bandwidth. Meanwhile, the thermal noise</w:t>
      </w:r>
      <w:r w:rsidRPr="002E72AE">
        <w:rPr>
          <w:rFonts w:ascii="Times New Roman" w:eastAsiaTheme="minorEastAsia" w:hAnsi="Times New Roman"/>
          <w:i/>
          <w:sz w:val="24"/>
          <w:szCs w:val="24"/>
        </w:rPr>
        <w:t xml:space="preserve"> i</w:t>
      </w:r>
      <w:r w:rsidRPr="002E72AE">
        <w:rPr>
          <w:rFonts w:ascii="Times New Roman" w:eastAsiaTheme="minorEastAsia" w:hAnsi="Times New Roman"/>
          <w:i/>
          <w:sz w:val="24"/>
          <w:szCs w:val="24"/>
          <w:vertAlign w:val="subscript"/>
        </w:rPr>
        <w:t>t</w:t>
      </w:r>
      <w:r w:rsidRPr="002E72AE">
        <w:rPr>
          <w:rFonts w:ascii="Times New Roman" w:eastAsiaTheme="minorEastAsia" w:hAnsi="Times New Roman"/>
          <w:sz w:val="24"/>
          <w:szCs w:val="24"/>
        </w:rPr>
        <w:t xml:space="preserve"> is calculated to be 1.6</w:t>
      </w:r>
      <w:r w:rsidRPr="002E72AE">
        <w:rPr>
          <w:rFonts w:ascii="Times New Roman" w:hAnsi="Times New Roman"/>
          <w:sz w:val="24"/>
          <w:szCs w:val="24"/>
        </w:rPr>
        <w:t>×10</w:t>
      </w:r>
      <w:r w:rsidRPr="002E72AE">
        <w:rPr>
          <w:rFonts w:ascii="Times New Roman" w:hAnsi="Times New Roman"/>
          <w:sz w:val="24"/>
          <w:szCs w:val="24"/>
          <w:vertAlign w:val="superscript"/>
        </w:rPr>
        <w:t>-</w:t>
      </w:r>
      <w:r w:rsidRPr="002E72AE">
        <w:rPr>
          <w:rFonts w:ascii="Times New Roman" w:eastAsiaTheme="minorEastAsia" w:hAnsi="Times New Roman"/>
          <w:sz w:val="24"/>
          <w:szCs w:val="24"/>
          <w:vertAlign w:val="superscript"/>
        </w:rPr>
        <w:t>14</w:t>
      </w:r>
      <w:r w:rsidRPr="002E72AE">
        <w:rPr>
          <w:rFonts w:ascii="Times New Roman" w:hAnsi="Times New Roman"/>
          <w:sz w:val="24"/>
          <w:szCs w:val="24"/>
        </w:rPr>
        <w:t xml:space="preserve"> A/Hz</w:t>
      </w:r>
      <w:r w:rsidRPr="002E72AE">
        <w:rPr>
          <w:rFonts w:ascii="Times New Roman" w:hAnsi="Times New Roman"/>
          <w:sz w:val="24"/>
          <w:szCs w:val="24"/>
          <w:vertAlign w:val="superscript"/>
        </w:rPr>
        <w:t>1/2</w:t>
      </w:r>
      <w:r w:rsidRPr="002E72AE">
        <w:rPr>
          <w:rFonts w:ascii="Times New Roman" w:eastAsiaTheme="minorEastAsia" w:hAnsi="Times New Roman"/>
          <w:sz w:val="24"/>
          <w:szCs w:val="24"/>
        </w:rPr>
        <w:t xml:space="preserve"> given by </w:t>
      </w:r>
      <w:r w:rsidRPr="002E72AE">
        <w:rPr>
          <w:rFonts w:ascii="Times New Roman" w:eastAsiaTheme="minorEastAsia" w:hAnsi="Times New Roman"/>
          <w:i/>
          <w:sz w:val="24"/>
          <w:szCs w:val="24"/>
        </w:rPr>
        <w:t>(4kTΔf/R)</w:t>
      </w:r>
      <w:r w:rsidRPr="002E72AE">
        <w:rPr>
          <w:rFonts w:ascii="Times New Roman" w:eastAsiaTheme="minorEastAsia" w:hAnsi="Times New Roman"/>
          <w:i/>
          <w:sz w:val="24"/>
          <w:szCs w:val="24"/>
          <w:vertAlign w:val="superscript"/>
        </w:rPr>
        <w:t>1/2</w:t>
      </w:r>
      <w:r w:rsidRPr="002E72AE">
        <w:rPr>
          <w:rFonts w:ascii="Times New Roman" w:eastAsiaTheme="minorEastAsia" w:hAnsi="Times New Roman"/>
          <w:sz w:val="24"/>
          <w:szCs w:val="24"/>
        </w:rPr>
        <w:t xml:space="preserve">, where </w:t>
      </w:r>
      <w:r w:rsidRPr="002E72AE">
        <w:rPr>
          <w:rFonts w:ascii="Times New Roman" w:eastAsiaTheme="minorEastAsia" w:hAnsi="Times New Roman"/>
          <w:i/>
          <w:sz w:val="24"/>
          <w:szCs w:val="24"/>
        </w:rPr>
        <w:t>k</w:t>
      </w:r>
      <w:r w:rsidRPr="002E72AE">
        <w:rPr>
          <w:rFonts w:ascii="Times New Roman" w:eastAsiaTheme="minorEastAsia" w:hAnsi="Times New Roman"/>
          <w:sz w:val="24"/>
          <w:szCs w:val="24"/>
        </w:rPr>
        <w:t xml:space="preserve"> is Boltzmann’s constant, </w:t>
      </w:r>
      <w:r w:rsidRPr="002E72AE">
        <w:rPr>
          <w:rFonts w:ascii="Times New Roman" w:eastAsiaTheme="minorEastAsia" w:hAnsi="Times New Roman"/>
          <w:i/>
          <w:sz w:val="24"/>
          <w:szCs w:val="24"/>
        </w:rPr>
        <w:t>T</w:t>
      </w:r>
      <w:r w:rsidRPr="002E72AE">
        <w:rPr>
          <w:rFonts w:ascii="Times New Roman" w:eastAsiaTheme="minorEastAsia" w:hAnsi="Times New Roman"/>
          <w:sz w:val="24"/>
          <w:szCs w:val="24"/>
        </w:rPr>
        <w:t xml:space="preserve"> is temperature, and </w:t>
      </w:r>
      <w:r w:rsidRPr="002E72AE">
        <w:rPr>
          <w:rFonts w:ascii="Times New Roman" w:eastAsiaTheme="minorEastAsia" w:hAnsi="Times New Roman"/>
          <w:i/>
          <w:sz w:val="24"/>
          <w:szCs w:val="24"/>
        </w:rPr>
        <w:t>R</w:t>
      </w:r>
      <w:r w:rsidRPr="002E72AE">
        <w:rPr>
          <w:rFonts w:ascii="Times New Roman" w:eastAsiaTheme="minorEastAsia" w:hAnsi="Times New Roman"/>
          <w:sz w:val="24"/>
          <w:szCs w:val="24"/>
        </w:rPr>
        <w:t xml:space="preserve"> is the shunt resistance of PDs. </w:t>
      </w:r>
      <w:r w:rsidRPr="002E72AE">
        <w:rPr>
          <w:rFonts w:ascii="Times New Roman" w:hAnsi="Times New Roman"/>
          <w:sz w:val="24"/>
          <w:szCs w:val="24"/>
        </w:rPr>
        <w:t xml:space="preserve">Thus, the </w:t>
      </w:r>
      <w:r w:rsidRPr="002E72AE">
        <w:rPr>
          <w:rFonts w:ascii="Times New Roman" w:eastAsiaTheme="minorEastAsia" w:hAnsi="Times New Roman"/>
          <w:sz w:val="24"/>
          <w:szCs w:val="24"/>
        </w:rPr>
        <w:t xml:space="preserve">total white </w:t>
      </w:r>
      <w:r w:rsidRPr="002E72AE">
        <w:rPr>
          <w:rFonts w:ascii="Times New Roman" w:hAnsi="Times New Roman"/>
          <w:sz w:val="24"/>
          <w:szCs w:val="24"/>
        </w:rPr>
        <w:t>noise current is</w:t>
      </w:r>
      <w:r w:rsidRPr="002E72AE">
        <w:rPr>
          <w:rFonts w:ascii="Times New Roman" w:eastAsiaTheme="minorEastAsia" w:hAnsi="Times New Roman"/>
          <w:sz w:val="24"/>
          <w:szCs w:val="24"/>
        </w:rPr>
        <w:t xml:space="preserve"> 1.67</w:t>
      </w:r>
      <w:r w:rsidRPr="002E72AE">
        <w:rPr>
          <w:rFonts w:ascii="Times New Roman" w:hAnsi="Times New Roman"/>
          <w:sz w:val="24"/>
          <w:szCs w:val="24"/>
        </w:rPr>
        <w:t>×10</w:t>
      </w:r>
      <w:r w:rsidRPr="002E72AE">
        <w:rPr>
          <w:rFonts w:ascii="Times New Roman" w:hAnsi="Times New Roman"/>
          <w:sz w:val="24"/>
          <w:szCs w:val="24"/>
          <w:vertAlign w:val="superscript"/>
        </w:rPr>
        <w:t>-14</w:t>
      </w:r>
      <w:r w:rsidRPr="002E72AE">
        <w:rPr>
          <w:rFonts w:ascii="Times New Roman" w:hAnsi="Times New Roman"/>
          <w:sz w:val="24"/>
          <w:szCs w:val="24"/>
        </w:rPr>
        <w:t xml:space="preserve"> A/Hz</w:t>
      </w:r>
      <w:r w:rsidRPr="002E72AE">
        <w:rPr>
          <w:rFonts w:ascii="Times New Roman" w:hAnsi="Times New Roman"/>
          <w:sz w:val="24"/>
          <w:szCs w:val="24"/>
          <w:vertAlign w:val="superscript"/>
        </w:rPr>
        <w:t>1/2</w:t>
      </w:r>
      <w:r w:rsidRPr="002E72AE">
        <w:rPr>
          <w:rFonts w:ascii="Times New Roman" w:eastAsiaTheme="minorEastAsia" w:hAnsi="Times New Roman"/>
          <w:sz w:val="24"/>
          <w:szCs w:val="24"/>
          <w:vertAlign w:val="superscript"/>
        </w:rPr>
        <w:t xml:space="preserve"> </w:t>
      </w:r>
      <w:r w:rsidRPr="002E72AE">
        <w:rPr>
          <w:rFonts w:ascii="Times New Roman" w:eastAsiaTheme="minorEastAsia" w:hAnsi="Times New Roman"/>
          <w:sz w:val="24"/>
          <w:szCs w:val="24"/>
        </w:rPr>
        <w:t xml:space="preserve">by the equation of </w:t>
      </w:r>
      <w:r w:rsidRPr="002E72AE">
        <w:rPr>
          <w:rFonts w:ascii="Times New Roman" w:eastAsiaTheme="minorEastAsia" w:hAnsi="Times New Roman"/>
          <w:i/>
          <w:sz w:val="24"/>
          <w:szCs w:val="24"/>
        </w:rPr>
        <w:t>i</w:t>
      </w:r>
      <w:r w:rsidRPr="002E72AE">
        <w:rPr>
          <w:rFonts w:ascii="Times New Roman" w:eastAsiaTheme="minorEastAsia" w:hAnsi="Times New Roman"/>
          <w:i/>
          <w:sz w:val="24"/>
          <w:szCs w:val="24"/>
          <w:vertAlign w:val="subscript"/>
        </w:rPr>
        <w:t>w</w:t>
      </w:r>
      <w:r w:rsidRPr="002E72AE">
        <w:rPr>
          <w:rFonts w:ascii="Times New Roman" w:eastAsiaTheme="minorEastAsia" w:hAnsi="Times New Roman"/>
          <w:sz w:val="24"/>
          <w:szCs w:val="24"/>
        </w:rPr>
        <w:t>=</w:t>
      </w:r>
      <m:oMath>
        <m:rad>
          <m:radPr>
            <m:degHide m:val="1"/>
            <m:ctrlPr>
              <w:rPr>
                <w:rFonts w:ascii="Cambria Math" w:eastAsiaTheme="minorEastAsia" w:hAnsi="Times New Roman"/>
                <w:sz w:val="24"/>
                <w:szCs w:val="24"/>
              </w:rPr>
            </m:ctrlPr>
          </m:radPr>
          <m:deg/>
          <m:e>
            <m:sSup>
              <m:sSupPr>
                <m:ctrlPr>
                  <w:rPr>
                    <w:rFonts w:ascii="Cambria Math" w:eastAsiaTheme="minorEastAsia" w:hAnsi="Times New Roman"/>
                    <w:i/>
                    <w:sz w:val="24"/>
                    <w:szCs w:val="24"/>
                  </w:rPr>
                </m:ctrlPr>
              </m:sSupPr>
              <m:e>
                <m:sSub>
                  <m:sSubPr>
                    <m:ctrlPr>
                      <w:rPr>
                        <w:rFonts w:ascii="Cambria Math" w:hAnsi="Times New Roman"/>
                        <w:i/>
                        <w:sz w:val="24"/>
                        <w:szCs w:val="24"/>
                      </w:rPr>
                    </m:ctrlPr>
                  </m:sSubPr>
                  <m:e>
                    <m:r>
                      <m:rPr>
                        <m:nor/>
                      </m:rPr>
                      <w:rPr>
                        <w:rFonts w:ascii="Times New Roman" w:hAnsi="Times New Roman"/>
                        <w:i/>
                        <w:sz w:val="24"/>
                        <w:szCs w:val="24"/>
                      </w:rPr>
                      <m:t>i</m:t>
                    </m:r>
                  </m:e>
                  <m:sub>
                    <m:r>
                      <m:rPr>
                        <m:nor/>
                      </m:rPr>
                      <w:rPr>
                        <w:rFonts w:ascii="Times New Roman" w:hAnsi="Times New Roman"/>
                        <w:i/>
                        <w:sz w:val="24"/>
                        <w:szCs w:val="24"/>
                      </w:rPr>
                      <m:t>s</m:t>
                    </m:r>
                  </m:sub>
                </m:sSub>
              </m:e>
              <m:sup>
                <m:r>
                  <m:rPr>
                    <m:nor/>
                  </m:rPr>
                  <w:rPr>
                    <w:rFonts w:ascii="Times New Roman" w:hAnsi="Times New Roman"/>
                    <w:i/>
                    <w:sz w:val="24"/>
                    <w:szCs w:val="24"/>
                  </w:rPr>
                  <m:t>2</m:t>
                </m:r>
              </m:sup>
            </m:sSup>
            <m:r>
              <m:rPr>
                <m:nor/>
              </m:rPr>
              <w:rPr>
                <w:rFonts w:ascii="Times New Roman" w:hAnsi="Times New Roman"/>
                <w:i/>
                <w:sz w:val="24"/>
                <w:szCs w:val="24"/>
              </w:rPr>
              <m:t>+</m:t>
            </m:r>
            <m:sSup>
              <m:sSupPr>
                <m:ctrlPr>
                  <w:rPr>
                    <w:rFonts w:ascii="Cambria Math" w:eastAsiaTheme="minorEastAsia" w:hAnsi="Times New Roman"/>
                    <w:i/>
                    <w:sz w:val="24"/>
                    <w:szCs w:val="24"/>
                  </w:rPr>
                </m:ctrlPr>
              </m:sSupPr>
              <m:e>
                <m:sSub>
                  <m:sSubPr>
                    <m:ctrlPr>
                      <w:rPr>
                        <w:rFonts w:ascii="Cambria Math" w:hAnsi="Times New Roman"/>
                        <w:i/>
                        <w:sz w:val="24"/>
                        <w:szCs w:val="24"/>
                      </w:rPr>
                    </m:ctrlPr>
                  </m:sSubPr>
                  <m:e>
                    <m:r>
                      <m:rPr>
                        <m:nor/>
                      </m:rPr>
                      <w:rPr>
                        <w:rFonts w:ascii="Times New Roman" w:hAnsi="Times New Roman"/>
                        <w:i/>
                        <w:sz w:val="24"/>
                        <w:szCs w:val="24"/>
                      </w:rPr>
                      <m:t>i</m:t>
                    </m:r>
                  </m:e>
                  <m:sub>
                    <m:r>
                      <m:rPr>
                        <m:nor/>
                      </m:rPr>
                      <w:rPr>
                        <w:rFonts w:ascii="Times New Roman" w:hAnsi="Times New Roman"/>
                        <w:i/>
                        <w:sz w:val="24"/>
                        <w:szCs w:val="24"/>
                      </w:rPr>
                      <m:t>t</m:t>
                    </m:r>
                  </m:sub>
                </m:sSub>
              </m:e>
              <m:sup>
                <m:r>
                  <m:rPr>
                    <m:nor/>
                  </m:rPr>
                  <w:rPr>
                    <w:rFonts w:ascii="Times New Roman" w:hAnsi="Times New Roman"/>
                    <w:i/>
                    <w:sz w:val="24"/>
                    <w:szCs w:val="24"/>
                  </w:rPr>
                  <m:t>2</m:t>
                </m:r>
              </m:sup>
            </m:sSup>
          </m:e>
        </m:rad>
      </m:oMath>
      <w:r w:rsidRPr="00176D44">
        <w:rPr>
          <w:rFonts w:ascii="Times New Roman" w:eastAsiaTheme="minorEastAsia" w:hAnsi="Times New Roman"/>
          <w:sz w:val="24"/>
          <w:szCs w:val="24"/>
        </w:rPr>
        <w:t>.</w:t>
      </w:r>
      <w:r w:rsidRPr="002E72AE">
        <w:rPr>
          <w:rFonts w:ascii="Times New Roman" w:eastAsiaTheme="minorEastAsia" w:hAnsi="Times New Roman"/>
          <w:sz w:val="24"/>
          <w:szCs w:val="24"/>
        </w:rPr>
        <w:t xml:space="preserve"> The measured value of noise current match well the theoretical white noise. Additionally, noise equivalent power (NEP) exhibits the minimum incident optical power that PDs can distinguish from noise current, calculated following the equation </w:t>
      </w:r>
      <w:r w:rsidRPr="002E72AE">
        <w:rPr>
          <w:rFonts w:ascii="Times New Roman" w:eastAsiaTheme="minorEastAsia" w:hAnsi="Times New Roman"/>
          <w:i/>
          <w:sz w:val="24"/>
          <w:szCs w:val="24"/>
        </w:rPr>
        <w:t>NEP=I</w:t>
      </w:r>
      <w:r w:rsidRPr="002E72AE">
        <w:rPr>
          <w:rFonts w:ascii="Times New Roman" w:eastAsiaTheme="minorEastAsia" w:hAnsi="Times New Roman"/>
          <w:i/>
          <w:sz w:val="24"/>
          <w:szCs w:val="24"/>
          <w:vertAlign w:val="subscript"/>
        </w:rPr>
        <w:t>noise</w:t>
      </w:r>
      <w:r w:rsidRPr="002E72AE">
        <w:rPr>
          <w:rFonts w:ascii="Times New Roman" w:eastAsiaTheme="minorEastAsia" w:hAnsi="Times New Roman"/>
          <w:i/>
          <w:sz w:val="24"/>
          <w:szCs w:val="24"/>
        </w:rPr>
        <w:t>/R</w:t>
      </w:r>
      <w:r w:rsidRPr="002E72AE">
        <w:rPr>
          <w:rFonts w:ascii="Times New Roman" w:eastAsiaTheme="minorEastAsia" w:hAnsi="Times New Roman"/>
          <w:sz w:val="24"/>
          <w:szCs w:val="24"/>
        </w:rPr>
        <w:t xml:space="preserve">, </w:t>
      </w:r>
      <w:r w:rsidRPr="002E72AE">
        <w:rPr>
          <w:rFonts w:ascii="Times New Roman" w:hAnsi="Times New Roman"/>
          <w:sz w:val="24"/>
          <w:szCs w:val="24"/>
        </w:rPr>
        <w:t xml:space="preserve">where </w:t>
      </w:r>
      <w:r w:rsidRPr="002E72AE">
        <w:rPr>
          <w:rFonts w:ascii="Times New Roman" w:hAnsi="Times New Roman"/>
          <w:i/>
          <w:sz w:val="24"/>
          <w:szCs w:val="24"/>
        </w:rPr>
        <w:t>I</w:t>
      </w:r>
      <w:r w:rsidRPr="002E72AE">
        <w:rPr>
          <w:rFonts w:ascii="Times New Roman" w:hAnsi="Times New Roman"/>
          <w:i/>
          <w:sz w:val="24"/>
          <w:szCs w:val="24"/>
          <w:vertAlign w:val="subscript"/>
        </w:rPr>
        <w:t>noise</w:t>
      </w:r>
      <w:r w:rsidRPr="002E72AE">
        <w:rPr>
          <w:rFonts w:ascii="Times New Roman" w:hAnsi="Times New Roman"/>
          <w:sz w:val="24"/>
          <w:szCs w:val="24"/>
        </w:rPr>
        <w:t xml:space="preserve"> is the noise current</w:t>
      </w:r>
      <w:r w:rsidRPr="002E72AE">
        <w:rPr>
          <w:rFonts w:ascii="Times New Roman" w:eastAsiaTheme="minorEastAsia" w:hAnsi="Times New Roman"/>
          <w:sz w:val="24"/>
          <w:szCs w:val="24"/>
        </w:rPr>
        <w:t xml:space="preserve">. </w:t>
      </w:r>
      <w:r w:rsidRPr="009F4763">
        <w:rPr>
          <w:rFonts w:ascii="Times New Roman" w:eastAsiaTheme="minorEastAsia" w:hAnsi="Times New Roman"/>
          <w:bCs/>
          <w:sz w:val="24"/>
          <w:szCs w:val="24"/>
        </w:rPr>
        <w:t>Figure S</w:t>
      </w:r>
      <w:r w:rsidR="009F4763">
        <w:rPr>
          <w:rFonts w:ascii="Times New Roman" w:eastAsiaTheme="minorEastAsia" w:hAnsi="Times New Roman"/>
          <w:bCs/>
          <w:sz w:val="24"/>
          <w:szCs w:val="24"/>
        </w:rPr>
        <w:t>9</w:t>
      </w:r>
      <w:r w:rsidRPr="002E72AE">
        <w:rPr>
          <w:rFonts w:ascii="Times New Roman" w:eastAsiaTheme="minorEastAsia" w:hAnsi="Times New Roman"/>
          <w:sz w:val="24"/>
          <w:szCs w:val="24"/>
        </w:rPr>
        <w:t xml:space="preserve"> shows DSCT-produced</w:t>
      </w:r>
      <w:r w:rsidRPr="002E72AE" w:rsidDel="00C72B34">
        <w:rPr>
          <w:rFonts w:ascii="Times New Roman" w:eastAsiaTheme="minorEastAsia" w:hAnsi="Times New Roman"/>
          <w:sz w:val="24"/>
          <w:szCs w:val="24"/>
        </w:rPr>
        <w:t xml:space="preserve"> </w:t>
      </w:r>
      <w:r w:rsidRPr="002E72AE">
        <w:rPr>
          <w:rFonts w:ascii="Times New Roman" w:eastAsiaTheme="minorEastAsia" w:hAnsi="Times New Roman"/>
          <w:sz w:val="24"/>
          <w:szCs w:val="24"/>
        </w:rPr>
        <w:t>Sn-Pb perovskite NIR PDs can achieve a NEP as low as 4.79</w:t>
      </w:r>
      <w:r w:rsidRPr="002E72AE">
        <w:rPr>
          <w:rFonts w:ascii="Times New Roman" w:hAnsi="Times New Roman"/>
          <w:sz w:val="24"/>
          <w:szCs w:val="24"/>
        </w:rPr>
        <w:t>×10</w:t>
      </w:r>
      <w:r w:rsidRPr="002E72AE">
        <w:rPr>
          <w:rFonts w:ascii="Times New Roman" w:hAnsi="Times New Roman"/>
          <w:sz w:val="24"/>
          <w:szCs w:val="24"/>
          <w:vertAlign w:val="superscript"/>
        </w:rPr>
        <w:t>-14</w:t>
      </w:r>
      <w:r w:rsidRPr="002E72AE">
        <w:rPr>
          <w:rFonts w:ascii="Times New Roman" w:eastAsiaTheme="minorEastAsia" w:hAnsi="Times New Roman"/>
          <w:sz w:val="24"/>
          <w:szCs w:val="24"/>
          <w:vertAlign w:val="superscript"/>
        </w:rPr>
        <w:t xml:space="preserve"> </w:t>
      </w:r>
      <w:r w:rsidRPr="002E72AE">
        <w:rPr>
          <w:rFonts w:ascii="Times New Roman" w:eastAsiaTheme="minorEastAsia" w:hAnsi="Times New Roman"/>
          <w:sz w:val="24"/>
          <w:szCs w:val="24"/>
        </w:rPr>
        <w:t>W</w:t>
      </w:r>
      <w:r w:rsidRPr="002E72AE">
        <w:rPr>
          <w:rFonts w:ascii="Times New Roman" w:hAnsi="Times New Roman"/>
          <w:sz w:val="24"/>
          <w:szCs w:val="24"/>
        </w:rPr>
        <w:t>/Hz</w:t>
      </w:r>
      <w:r w:rsidRPr="002E72AE">
        <w:rPr>
          <w:rFonts w:ascii="Times New Roman" w:hAnsi="Times New Roman"/>
          <w:sz w:val="24"/>
          <w:szCs w:val="24"/>
          <w:vertAlign w:val="superscript"/>
        </w:rPr>
        <w:t>1/2</w:t>
      </w:r>
      <w:r w:rsidRPr="002E72AE">
        <w:rPr>
          <w:rFonts w:ascii="Times New Roman" w:eastAsiaTheme="minorEastAsia" w:hAnsi="Times New Roman"/>
          <w:sz w:val="24"/>
          <w:szCs w:val="24"/>
        </w:rPr>
        <w:t xml:space="preserve"> at 940 nm, which is lower than inorganic-, perovskite/quantum dots- and organic semiconductor-based NIR PDs.</w:t>
      </w:r>
      <w:r w:rsidRPr="00626C6A">
        <w:rPr>
          <w:rFonts w:ascii="Times New Roman" w:eastAsiaTheme="minorEastAsia" w:hAnsi="Times New Roman"/>
          <w:noProof/>
          <w:sz w:val="24"/>
          <w:szCs w:val="24"/>
          <w:vertAlign w:val="superscript"/>
        </w:rPr>
        <w:t>[</w:t>
      </w:r>
      <w:r w:rsidR="00EF4C2B">
        <w:rPr>
          <w:rFonts w:ascii="Times New Roman" w:eastAsiaTheme="minorEastAsia" w:hAnsi="Times New Roman"/>
          <w:noProof/>
          <w:sz w:val="24"/>
          <w:szCs w:val="24"/>
          <w:vertAlign w:val="superscript"/>
        </w:rPr>
        <w:t>53</w:t>
      </w:r>
      <w:r w:rsidRPr="00626C6A">
        <w:rPr>
          <w:rFonts w:ascii="Times New Roman" w:eastAsiaTheme="minorEastAsia" w:hAnsi="Times New Roman"/>
          <w:noProof/>
          <w:sz w:val="24"/>
          <w:szCs w:val="24"/>
          <w:vertAlign w:val="superscript"/>
        </w:rPr>
        <w:t>-</w:t>
      </w:r>
      <w:r w:rsidR="00EF4C2B">
        <w:rPr>
          <w:rFonts w:ascii="Times New Roman" w:eastAsiaTheme="minorEastAsia" w:hAnsi="Times New Roman"/>
          <w:noProof/>
          <w:sz w:val="24"/>
          <w:szCs w:val="24"/>
          <w:vertAlign w:val="superscript"/>
        </w:rPr>
        <w:t>56</w:t>
      </w:r>
      <w:r w:rsidRPr="00626C6A">
        <w:rPr>
          <w:rFonts w:ascii="Times New Roman" w:eastAsiaTheme="minorEastAsia" w:hAnsi="Times New Roman"/>
          <w:noProof/>
          <w:sz w:val="24"/>
          <w:szCs w:val="24"/>
          <w:vertAlign w:val="superscript"/>
        </w:rPr>
        <w:t>]</w:t>
      </w:r>
    </w:p>
    <w:p w14:paraId="154AEDC8" w14:textId="77777777" w:rsidR="005A4D68" w:rsidRPr="002E72AE" w:rsidRDefault="005A4D68" w:rsidP="00A5403D">
      <w:pPr>
        <w:spacing w:after="0" w:line="480" w:lineRule="auto"/>
        <w:ind w:firstLineChars="200" w:firstLine="480"/>
        <w:jc w:val="both"/>
        <w:rPr>
          <w:rFonts w:ascii="Times New Roman" w:hAnsi="Times New Roman"/>
          <w:sz w:val="24"/>
          <w:szCs w:val="24"/>
        </w:rPr>
      </w:pPr>
      <w:r w:rsidRPr="002E72AE">
        <w:rPr>
          <w:rFonts w:ascii="Times New Roman" w:hAnsi="Times New Roman" w:hint="eastAsia"/>
          <w:sz w:val="24"/>
          <w:szCs w:val="24"/>
        </w:rPr>
        <w:t>Specific detectivity (</w:t>
      </w:r>
      <w:r w:rsidRPr="002E72AE">
        <w:rPr>
          <w:rFonts w:ascii="Times New Roman" w:hAnsi="Times New Roman"/>
          <w:i/>
          <w:sz w:val="24"/>
          <w:szCs w:val="24"/>
        </w:rPr>
        <w:t>D*</w:t>
      </w:r>
      <w:r w:rsidRPr="002E72AE">
        <w:rPr>
          <w:rFonts w:ascii="Times New Roman" w:hAnsi="Times New Roman" w:hint="eastAsia"/>
          <w:sz w:val="24"/>
          <w:szCs w:val="24"/>
        </w:rPr>
        <w:t xml:space="preserve">) is one of the most </w:t>
      </w:r>
      <w:r w:rsidRPr="002E72AE">
        <w:rPr>
          <w:rFonts w:ascii="Times New Roman" w:eastAsiaTheme="minorEastAsia" w:hAnsi="Times New Roman" w:hint="eastAsia"/>
          <w:sz w:val="24"/>
          <w:szCs w:val="24"/>
        </w:rPr>
        <w:t>critical</w:t>
      </w:r>
      <w:r w:rsidRPr="002E72AE">
        <w:rPr>
          <w:rFonts w:ascii="Times New Roman" w:hAnsi="Times New Roman" w:hint="eastAsia"/>
          <w:sz w:val="24"/>
          <w:szCs w:val="24"/>
        </w:rPr>
        <w:t xml:space="preserve"> </w:t>
      </w:r>
      <w:r w:rsidRPr="002E72AE">
        <w:rPr>
          <w:rFonts w:ascii="Times New Roman" w:eastAsiaTheme="minorEastAsia" w:hAnsi="Times New Roman" w:hint="eastAsia"/>
          <w:sz w:val="24"/>
          <w:szCs w:val="24"/>
        </w:rPr>
        <w:t>parameters</w:t>
      </w:r>
      <w:r w:rsidRPr="002E72AE">
        <w:rPr>
          <w:rFonts w:ascii="Times New Roman" w:hAnsi="Times New Roman" w:hint="eastAsia"/>
          <w:sz w:val="24"/>
          <w:szCs w:val="24"/>
        </w:rPr>
        <w:t xml:space="preserve"> for </w:t>
      </w:r>
      <w:r w:rsidRPr="002E72AE">
        <w:rPr>
          <w:rFonts w:ascii="Times New Roman" w:eastAsiaTheme="minorEastAsia" w:hAnsi="Times New Roman" w:hint="eastAsia"/>
          <w:sz w:val="24"/>
          <w:szCs w:val="24"/>
        </w:rPr>
        <w:t>PDs</w:t>
      </w:r>
      <w:r w:rsidRPr="002E72AE">
        <w:rPr>
          <w:rFonts w:ascii="Times New Roman" w:hAnsi="Times New Roman" w:hint="eastAsia"/>
          <w:sz w:val="24"/>
          <w:szCs w:val="24"/>
        </w:rPr>
        <w:t xml:space="preserve">. </w:t>
      </w:r>
      <w:r w:rsidRPr="002E72AE">
        <w:rPr>
          <w:rFonts w:ascii="Times New Roman" w:hAnsi="Times New Roman"/>
          <w:sz w:val="24"/>
          <w:szCs w:val="24"/>
        </w:rPr>
        <w:t>I</w:t>
      </w:r>
      <w:r w:rsidRPr="002E72AE">
        <w:rPr>
          <w:rFonts w:ascii="Times New Roman" w:hAnsi="Times New Roman" w:hint="eastAsia"/>
          <w:sz w:val="24"/>
          <w:szCs w:val="24"/>
        </w:rPr>
        <w:t>t can be obtained by the following equation</w:t>
      </w:r>
    </w:p>
    <w:p w14:paraId="7690DCA8" w14:textId="77777777" w:rsidR="005A4D68" w:rsidRPr="00176D44" w:rsidRDefault="00000000" w:rsidP="00A5403D">
      <w:pPr>
        <w:spacing w:after="0" w:line="480" w:lineRule="auto"/>
        <w:ind w:firstLineChars="200" w:firstLine="480"/>
        <w:jc w:val="both"/>
        <w:rPr>
          <w:rFonts w:ascii="Times New Roman" w:eastAsiaTheme="minorEastAsia" w:hAnsi="Times New Roman"/>
          <w:i/>
          <w:sz w:val="24"/>
          <w:szCs w:val="24"/>
        </w:rPr>
      </w:pPr>
      <m:oMathPara>
        <m:oMath>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m:t>
              </m:r>
            </m:sup>
          </m:sSup>
          <m:r>
            <m:rPr>
              <m:sty m:val="p"/>
            </m:rPr>
            <w:rPr>
              <w:rFonts w:ascii="Cambria Math" w:eastAsiaTheme="minorEastAsia" w:hAnsi="Cambria Math" w:hint="eastAsia"/>
              <w:sz w:val="24"/>
              <w:szCs w:val="24"/>
            </w:rPr>
            <m:t>=</m:t>
          </m:r>
          <m:f>
            <m:fPr>
              <m:ctrlPr>
                <w:rPr>
                  <w:rFonts w:ascii="Cambria Math" w:hAnsi="Times New Roman"/>
                  <w:i/>
                  <w:sz w:val="24"/>
                  <w:szCs w:val="24"/>
                </w:rPr>
              </m:ctrlPr>
            </m:fPr>
            <m:num>
              <m:r>
                <m:rPr>
                  <m:nor/>
                </m:rPr>
                <w:rPr>
                  <w:rFonts w:ascii="Times New Roman" w:hAnsi="Times New Roman"/>
                  <w:i/>
                  <w:sz w:val="24"/>
                  <w:szCs w:val="24"/>
                </w:rPr>
                <m:t>R</m:t>
              </m:r>
              <m:rad>
                <m:radPr>
                  <m:degHide m:val="1"/>
                  <m:ctrlPr>
                    <w:rPr>
                      <w:rFonts w:ascii="Cambria Math" w:hAnsi="Times New Roman"/>
                      <w:i/>
                      <w:sz w:val="24"/>
                      <w:szCs w:val="24"/>
                    </w:rPr>
                  </m:ctrlPr>
                </m:radPr>
                <m:deg/>
                <m:e>
                  <m:r>
                    <m:rPr>
                      <m:nor/>
                    </m:rPr>
                    <w:rPr>
                      <w:rFonts w:ascii="Times New Roman" w:hAnsi="Times New Roman"/>
                      <w:i/>
                      <w:sz w:val="24"/>
                      <w:szCs w:val="24"/>
                    </w:rPr>
                    <m:t>A</m:t>
                  </m:r>
                  <m:r>
                    <m:rPr>
                      <m:nor/>
                    </m:rPr>
                    <w:rPr>
                      <w:rFonts w:ascii="Cambria Math" w:hAnsi="Cambria Math"/>
                      <w:i/>
                      <w:sz w:val="24"/>
                      <w:szCs w:val="24"/>
                    </w:rPr>
                    <m:t>∆f</m:t>
                  </m:r>
                </m:e>
              </m:rad>
            </m:num>
            <m:den>
              <m:sSub>
                <m:sSubPr>
                  <m:ctrlPr>
                    <w:rPr>
                      <w:rFonts w:ascii="Cambria Math" w:hAnsi="Times New Roman"/>
                      <w:i/>
                      <w:sz w:val="24"/>
                      <w:szCs w:val="24"/>
                    </w:rPr>
                  </m:ctrlPr>
                </m:sSubPr>
                <m:e>
                  <m:r>
                    <m:rPr>
                      <m:nor/>
                    </m:rPr>
                    <w:rPr>
                      <w:rFonts w:ascii="Times New Roman" w:hAnsi="Times New Roman"/>
                      <w:i/>
                      <w:sz w:val="24"/>
                      <w:szCs w:val="24"/>
                    </w:rPr>
                    <m:t>I</m:t>
                  </m:r>
                </m:e>
                <m:sub>
                  <m:r>
                    <m:rPr>
                      <m:nor/>
                    </m:rPr>
                    <w:rPr>
                      <w:rFonts w:ascii="Times New Roman" w:hAnsi="Times New Roman"/>
                      <w:i/>
                      <w:sz w:val="24"/>
                      <w:szCs w:val="24"/>
                    </w:rPr>
                    <m:t>noise</m:t>
                  </m:r>
                </m:sub>
              </m:sSub>
            </m:den>
          </m:f>
          <m:r>
            <w:rPr>
              <w:rFonts w:ascii="Cambria Math" w:eastAsiaTheme="minorEastAsia" w:hAnsi="Cambria Math" w:hint="eastAsia"/>
              <w:sz w:val="24"/>
              <w:szCs w:val="24"/>
            </w:rPr>
            <m:t>=</m:t>
          </m:r>
          <m:f>
            <m:fPr>
              <m:ctrlPr>
                <w:rPr>
                  <w:rFonts w:ascii="Cambria Math" w:eastAsiaTheme="minorEastAsia" w:hAnsi="Times New Roman"/>
                  <w:i/>
                  <w:sz w:val="24"/>
                  <w:szCs w:val="24"/>
                </w:rPr>
              </m:ctrlPr>
            </m:fPr>
            <m:num>
              <m:rad>
                <m:radPr>
                  <m:degHide m:val="1"/>
                  <m:ctrlPr>
                    <w:rPr>
                      <w:rFonts w:ascii="Cambria Math" w:eastAsiaTheme="minorEastAsia" w:hAnsi="Times New Roman"/>
                      <w:i/>
                      <w:sz w:val="24"/>
                      <w:szCs w:val="24"/>
                    </w:rPr>
                  </m:ctrlPr>
                </m:radPr>
                <m:deg/>
                <m:e>
                  <m:r>
                    <m:rPr>
                      <m:nor/>
                    </m:rPr>
                    <w:rPr>
                      <w:rFonts w:ascii="Times New Roman" w:eastAsiaTheme="minorEastAsia" w:hAnsi="Times New Roman"/>
                      <w:i/>
                      <w:sz w:val="24"/>
                      <w:szCs w:val="24"/>
                    </w:rPr>
                    <m:t>A</m:t>
                  </m:r>
                  <m:r>
                    <m:rPr>
                      <m:nor/>
                    </m:rPr>
                    <w:rPr>
                      <w:rFonts w:ascii="Cambria Math" w:eastAsiaTheme="minorEastAsia" w:hAnsi="Cambria Math"/>
                      <w:i/>
                      <w:sz w:val="24"/>
                      <w:szCs w:val="24"/>
                    </w:rPr>
                    <m:t>∆</m:t>
                  </m:r>
                  <m:r>
                    <m:rPr>
                      <m:nor/>
                    </m:rPr>
                    <w:rPr>
                      <w:rFonts w:ascii="Cambria Math" w:eastAsiaTheme="minorEastAsia" w:hAnsi="Times New Roman"/>
                      <w:i/>
                      <w:sz w:val="24"/>
                      <w:szCs w:val="24"/>
                    </w:rPr>
                    <m:t>f</m:t>
                  </m:r>
                </m:e>
              </m:rad>
            </m:num>
            <m:den>
              <m:r>
                <m:rPr>
                  <m:nor/>
                </m:rPr>
                <w:rPr>
                  <w:rFonts w:ascii="Times New Roman" w:eastAsiaTheme="minorEastAsia" w:hAnsi="Times New Roman"/>
                  <w:i/>
                  <w:sz w:val="24"/>
                  <w:szCs w:val="24"/>
                </w:rPr>
                <m:t>NEP</m:t>
              </m:r>
            </m:den>
          </m:f>
        </m:oMath>
      </m:oMathPara>
    </w:p>
    <w:p w14:paraId="2E6E126B" w14:textId="77777777" w:rsidR="005A4D68" w:rsidRPr="00176D44" w:rsidRDefault="005A4D68" w:rsidP="00A5403D">
      <w:pPr>
        <w:spacing w:after="0" w:line="480" w:lineRule="auto"/>
        <w:ind w:firstLineChars="200" w:firstLine="480"/>
        <w:jc w:val="both"/>
        <w:rPr>
          <w:rFonts w:ascii="Times New Roman" w:hAnsi="Times New Roman"/>
          <w:sz w:val="24"/>
          <w:szCs w:val="24"/>
        </w:rPr>
      </w:pPr>
      <w:r w:rsidRPr="002E72AE">
        <w:rPr>
          <w:rFonts w:ascii="Times New Roman" w:hAnsi="Times New Roman"/>
          <w:sz w:val="24"/>
          <w:szCs w:val="24"/>
        </w:rPr>
        <w:t>w</w:t>
      </w:r>
      <w:r w:rsidRPr="002E72AE">
        <w:rPr>
          <w:rFonts w:ascii="Times New Roman" w:hAnsi="Times New Roman" w:hint="eastAsia"/>
          <w:sz w:val="24"/>
          <w:szCs w:val="24"/>
        </w:rPr>
        <w:t xml:space="preserve">here </w:t>
      </w:r>
      <w:r w:rsidRPr="002E72AE">
        <w:rPr>
          <w:rFonts w:ascii="Times New Roman" w:hAnsi="Times New Roman"/>
          <w:i/>
          <w:sz w:val="24"/>
          <w:szCs w:val="24"/>
        </w:rPr>
        <w:t>A</w:t>
      </w:r>
      <w:r w:rsidRPr="002E72AE">
        <w:rPr>
          <w:rFonts w:ascii="Times New Roman" w:hAnsi="Times New Roman" w:hint="eastAsia"/>
          <w:sz w:val="24"/>
          <w:szCs w:val="24"/>
        </w:rPr>
        <w:t xml:space="preserve"> is the detection area of </w:t>
      </w:r>
      <w:r w:rsidRPr="002E72AE">
        <w:rPr>
          <w:rFonts w:ascii="Times New Roman" w:eastAsiaTheme="minorEastAsia" w:hAnsi="Times New Roman" w:hint="eastAsia"/>
          <w:sz w:val="24"/>
          <w:szCs w:val="24"/>
        </w:rPr>
        <w:t>PDs</w:t>
      </w:r>
      <w:r w:rsidRPr="002E72AE">
        <w:rPr>
          <w:rFonts w:ascii="Times New Roman" w:hAnsi="Times New Roman" w:hint="eastAsia"/>
          <w:sz w:val="24"/>
          <w:szCs w:val="24"/>
        </w:rPr>
        <w:t>. According to this equation, enhanced responsivity and decrease</w:t>
      </w:r>
      <w:r w:rsidRPr="002E72AE">
        <w:rPr>
          <w:rFonts w:ascii="Times New Roman" w:eastAsiaTheme="minorEastAsia" w:hAnsi="Times New Roman" w:hint="eastAsia"/>
          <w:sz w:val="24"/>
          <w:szCs w:val="24"/>
        </w:rPr>
        <w:t>d</w:t>
      </w:r>
      <w:r w:rsidRPr="002E72AE">
        <w:rPr>
          <w:rFonts w:ascii="Times New Roman" w:hAnsi="Times New Roman" w:hint="eastAsia"/>
          <w:sz w:val="24"/>
          <w:szCs w:val="24"/>
        </w:rPr>
        <w:t xml:space="preserve"> noise current are intuitive elements for improving the detectivity of Sn-Pb </w:t>
      </w:r>
      <w:r w:rsidRPr="002E72AE">
        <w:rPr>
          <w:rFonts w:ascii="Times New Roman" w:hAnsi="Times New Roman"/>
          <w:sz w:val="24"/>
          <w:szCs w:val="24"/>
        </w:rPr>
        <w:t xml:space="preserve">perovskite </w:t>
      </w:r>
      <w:r w:rsidRPr="002E72AE">
        <w:rPr>
          <w:rFonts w:ascii="Times New Roman" w:hAnsi="Times New Roman" w:hint="eastAsia"/>
          <w:sz w:val="24"/>
          <w:szCs w:val="24"/>
        </w:rPr>
        <w:t xml:space="preserve">NIR PDs. </w:t>
      </w:r>
      <w:r w:rsidRPr="002E72AE">
        <w:rPr>
          <w:rFonts w:ascii="Times New Roman" w:hAnsi="Times New Roman"/>
          <w:sz w:val="24"/>
          <w:szCs w:val="24"/>
        </w:rPr>
        <w:t>Apparently</w:t>
      </w:r>
      <w:r w:rsidRPr="002E72AE">
        <w:rPr>
          <w:rFonts w:ascii="Times New Roman" w:hAnsi="Times New Roman" w:hint="eastAsia"/>
          <w:sz w:val="24"/>
          <w:szCs w:val="24"/>
        </w:rPr>
        <w:t xml:space="preserve">, </w:t>
      </w:r>
      <w:r w:rsidRPr="002E72AE">
        <w:rPr>
          <w:rFonts w:ascii="Times New Roman" w:hAnsi="Times New Roman"/>
          <w:sz w:val="24"/>
          <w:szCs w:val="24"/>
        </w:rPr>
        <w:t xml:space="preserve">as shown in </w:t>
      </w:r>
      <w:r w:rsidRPr="003E75E3">
        <w:rPr>
          <w:rFonts w:ascii="Times New Roman" w:hAnsi="Times New Roman"/>
          <w:sz w:val="24"/>
          <w:szCs w:val="24"/>
        </w:rPr>
        <w:t xml:space="preserve">Figure </w:t>
      </w:r>
      <w:r w:rsidR="002E5746" w:rsidRPr="008A6A15">
        <w:rPr>
          <w:rFonts w:ascii="Times New Roman" w:hAnsi="Times New Roman"/>
          <w:sz w:val="24"/>
          <w:szCs w:val="24"/>
        </w:rPr>
        <w:t>6c</w:t>
      </w:r>
      <w:r w:rsidRPr="002E72AE">
        <w:rPr>
          <w:rFonts w:ascii="Times New Roman" w:hAnsi="Times New Roman"/>
          <w:sz w:val="24"/>
          <w:szCs w:val="24"/>
        </w:rPr>
        <w:t xml:space="preserve">, </w:t>
      </w:r>
      <w:r w:rsidRPr="002E72AE">
        <w:rPr>
          <w:rFonts w:ascii="Times New Roman" w:hAnsi="Times New Roman" w:hint="eastAsia"/>
          <w:sz w:val="24"/>
          <w:szCs w:val="24"/>
        </w:rPr>
        <w:t xml:space="preserve">the optimized Sn-Pb </w:t>
      </w:r>
      <w:r w:rsidRPr="002E72AE">
        <w:rPr>
          <w:rFonts w:ascii="Times New Roman" w:hAnsi="Times New Roman"/>
          <w:sz w:val="24"/>
          <w:szCs w:val="24"/>
        </w:rPr>
        <w:t xml:space="preserve">perovskite </w:t>
      </w:r>
      <w:r w:rsidRPr="002E72AE">
        <w:rPr>
          <w:rFonts w:ascii="Times New Roman" w:hAnsi="Times New Roman" w:hint="eastAsia"/>
          <w:sz w:val="24"/>
          <w:szCs w:val="24"/>
        </w:rPr>
        <w:t xml:space="preserve">NIR PDs achieve </w:t>
      </w:r>
      <w:r w:rsidRPr="002E72AE">
        <w:rPr>
          <w:rFonts w:ascii="Times New Roman" w:hAnsi="Times New Roman"/>
          <w:sz w:val="24"/>
          <w:szCs w:val="24"/>
        </w:rPr>
        <w:t xml:space="preserve">a </w:t>
      </w:r>
      <w:r w:rsidRPr="002E72AE">
        <w:rPr>
          <w:rFonts w:ascii="Times New Roman" w:hAnsi="Times New Roman" w:hint="eastAsia"/>
          <w:sz w:val="24"/>
          <w:szCs w:val="24"/>
        </w:rPr>
        <w:t xml:space="preserve">high </w:t>
      </w:r>
      <w:r w:rsidRPr="002E72AE">
        <w:rPr>
          <w:rFonts w:ascii="Times New Roman" w:hAnsi="Times New Roman"/>
          <w:i/>
          <w:sz w:val="24"/>
          <w:szCs w:val="24"/>
        </w:rPr>
        <w:t>D*</w:t>
      </w:r>
      <w:r w:rsidRPr="002E72AE">
        <w:rPr>
          <w:rFonts w:ascii="Times New Roman" w:hAnsi="Times New Roman" w:hint="eastAsia"/>
          <w:sz w:val="24"/>
          <w:szCs w:val="24"/>
        </w:rPr>
        <w:t xml:space="preserve"> exceeding 10</w:t>
      </w:r>
      <w:r w:rsidRPr="002E72AE">
        <w:rPr>
          <w:rFonts w:ascii="Times New Roman" w:hAnsi="Times New Roman" w:hint="eastAsia"/>
          <w:sz w:val="24"/>
          <w:szCs w:val="24"/>
          <w:vertAlign w:val="superscript"/>
        </w:rPr>
        <w:t>12</w:t>
      </w:r>
      <w:r w:rsidRPr="002E72AE">
        <w:rPr>
          <w:rFonts w:ascii="Times New Roman" w:hAnsi="Times New Roman" w:hint="eastAsia"/>
          <w:sz w:val="24"/>
          <w:szCs w:val="24"/>
        </w:rPr>
        <w:t xml:space="preserve"> </w:t>
      </w:r>
      <w:r w:rsidRPr="002E72AE">
        <w:rPr>
          <w:rFonts w:ascii="Times New Roman" w:hAnsi="Times New Roman"/>
          <w:i/>
          <w:sz w:val="24"/>
          <w:szCs w:val="24"/>
        </w:rPr>
        <w:t>Jones</w:t>
      </w:r>
      <w:r w:rsidRPr="002E72AE">
        <w:rPr>
          <w:rFonts w:ascii="Times New Roman" w:hAnsi="Times New Roman" w:hint="eastAsia"/>
          <w:sz w:val="24"/>
          <w:szCs w:val="24"/>
        </w:rPr>
        <w:t xml:space="preserve"> in the </w:t>
      </w:r>
      <w:r w:rsidRPr="002E72AE">
        <w:rPr>
          <w:rFonts w:ascii="Times New Roman" w:eastAsiaTheme="minorEastAsia" w:hAnsi="Times New Roman" w:hint="eastAsia"/>
          <w:sz w:val="24"/>
          <w:szCs w:val="24"/>
        </w:rPr>
        <w:t>NIR</w:t>
      </w:r>
      <w:r w:rsidRPr="002E72AE">
        <w:rPr>
          <w:rFonts w:ascii="Times New Roman" w:hAnsi="Times New Roman" w:hint="eastAsia"/>
          <w:sz w:val="24"/>
          <w:szCs w:val="24"/>
        </w:rPr>
        <w:t xml:space="preserve"> region from 760-1000 nm</w:t>
      </w:r>
      <w:r w:rsidRPr="002E72AE">
        <w:rPr>
          <w:rFonts w:ascii="Times New Roman" w:hAnsi="Times New Roman"/>
          <w:sz w:val="24"/>
          <w:szCs w:val="24"/>
        </w:rPr>
        <w:t xml:space="preserve">, </w:t>
      </w:r>
      <w:r w:rsidRPr="002E72AE">
        <w:rPr>
          <w:rFonts w:ascii="Times New Roman" w:hAnsi="Times New Roman" w:hint="eastAsia"/>
          <w:sz w:val="24"/>
          <w:szCs w:val="24"/>
        </w:rPr>
        <w:t xml:space="preserve">and reach 6 </w:t>
      </w:r>
      <w:r w:rsidRPr="002E72AE">
        <w:rPr>
          <w:rFonts w:ascii="Times New Roman" w:hAnsi="Times New Roman"/>
          <w:sz w:val="24"/>
          <w:szCs w:val="24"/>
        </w:rPr>
        <w:t>×</w:t>
      </w:r>
      <w:r w:rsidRPr="002E72AE">
        <w:rPr>
          <w:rFonts w:ascii="Times New Roman" w:hAnsi="Times New Roman" w:hint="eastAsia"/>
          <w:sz w:val="24"/>
          <w:szCs w:val="24"/>
        </w:rPr>
        <w:t>10</w:t>
      </w:r>
      <w:r w:rsidRPr="002E72AE">
        <w:rPr>
          <w:rFonts w:ascii="Times New Roman" w:hAnsi="Times New Roman" w:hint="eastAsia"/>
          <w:sz w:val="24"/>
          <w:szCs w:val="24"/>
          <w:vertAlign w:val="superscript"/>
        </w:rPr>
        <w:t>12</w:t>
      </w:r>
      <w:r w:rsidRPr="002E72AE">
        <w:rPr>
          <w:rFonts w:ascii="Times New Roman" w:hAnsi="Times New Roman" w:hint="eastAsia"/>
          <w:sz w:val="24"/>
          <w:szCs w:val="24"/>
        </w:rPr>
        <w:t xml:space="preserve"> </w:t>
      </w:r>
      <w:r w:rsidRPr="002E72AE">
        <w:rPr>
          <w:rFonts w:ascii="Times New Roman" w:hAnsi="Times New Roman"/>
          <w:i/>
          <w:sz w:val="24"/>
          <w:szCs w:val="24"/>
        </w:rPr>
        <w:t>Jones</w:t>
      </w:r>
      <w:r w:rsidRPr="002E72AE">
        <w:rPr>
          <w:rFonts w:ascii="Times New Roman" w:hAnsi="Times New Roman" w:hint="eastAsia"/>
          <w:sz w:val="24"/>
          <w:szCs w:val="24"/>
        </w:rPr>
        <w:t xml:space="preserve"> at 940 nm. </w:t>
      </w:r>
      <w:r w:rsidRPr="002E72AE">
        <w:rPr>
          <w:rFonts w:ascii="Times New Roman" w:eastAsiaTheme="minorEastAsia" w:hAnsi="Times New Roman" w:hint="eastAsia"/>
          <w:sz w:val="24"/>
          <w:szCs w:val="24"/>
        </w:rPr>
        <w:t xml:space="preserve">The </w:t>
      </w:r>
      <w:r w:rsidRPr="002E72AE">
        <w:rPr>
          <w:rFonts w:ascii="Times New Roman" w:eastAsiaTheme="minorEastAsia" w:hAnsi="Times New Roman"/>
          <w:sz w:val="24"/>
          <w:szCs w:val="24"/>
        </w:rPr>
        <w:t xml:space="preserve">high </w:t>
      </w:r>
      <w:r w:rsidRPr="002E72AE">
        <w:rPr>
          <w:rFonts w:ascii="Times New Roman" w:hAnsi="Times New Roman"/>
          <w:sz w:val="24"/>
          <w:szCs w:val="24"/>
        </w:rPr>
        <w:t>specific detectivity</w:t>
      </w:r>
      <w:r w:rsidRPr="002E72AE">
        <w:rPr>
          <w:rFonts w:ascii="Times New Roman" w:eastAsiaTheme="minorEastAsia" w:hAnsi="Times New Roman" w:hint="eastAsia"/>
          <w:sz w:val="24"/>
          <w:szCs w:val="24"/>
        </w:rPr>
        <w:t xml:space="preserve"> of optimized Sn-Pb </w:t>
      </w:r>
      <w:r w:rsidRPr="002E72AE">
        <w:rPr>
          <w:rFonts w:ascii="Times New Roman" w:eastAsiaTheme="minorEastAsia" w:hAnsi="Times New Roman"/>
          <w:sz w:val="24"/>
          <w:szCs w:val="24"/>
        </w:rPr>
        <w:t xml:space="preserve">perovskite </w:t>
      </w:r>
      <w:r w:rsidRPr="002E72AE">
        <w:rPr>
          <w:rFonts w:ascii="Times New Roman" w:eastAsiaTheme="minorEastAsia" w:hAnsi="Times New Roman" w:hint="eastAsia"/>
          <w:sz w:val="24"/>
          <w:szCs w:val="24"/>
        </w:rPr>
        <w:t>NIR PDs</w:t>
      </w:r>
      <w:r w:rsidRPr="002E72AE">
        <w:rPr>
          <w:rFonts w:ascii="Times New Roman" w:hAnsi="Times New Roman" w:hint="eastAsia"/>
          <w:sz w:val="24"/>
          <w:szCs w:val="24"/>
        </w:rPr>
        <w:t xml:space="preserve"> largely sup</w:t>
      </w:r>
      <w:r w:rsidRPr="002E72AE">
        <w:rPr>
          <w:rFonts w:ascii="Times New Roman" w:eastAsia="宋体" w:hAnsi="Times New Roman" w:hint="eastAsia"/>
          <w:sz w:val="24"/>
          <w:szCs w:val="24"/>
        </w:rPr>
        <w:t>p</w:t>
      </w:r>
      <w:r w:rsidRPr="002E72AE">
        <w:rPr>
          <w:rFonts w:ascii="Times New Roman" w:hAnsi="Times New Roman" w:hint="eastAsia"/>
          <w:sz w:val="24"/>
          <w:szCs w:val="24"/>
        </w:rPr>
        <w:t>ress commercial inorganic PDs</w:t>
      </w:r>
      <w:r w:rsidRPr="002E72AE">
        <w:rPr>
          <w:rFonts w:ascii="Times New Roman" w:hAnsi="Times New Roman"/>
          <w:sz w:val="24"/>
          <w:szCs w:val="24"/>
        </w:rPr>
        <w:t xml:space="preserve">, </w:t>
      </w:r>
      <w:r w:rsidRPr="00622B6A">
        <w:rPr>
          <w:rFonts w:ascii="Times New Roman" w:hAnsi="Times New Roman"/>
          <w:sz w:val="24"/>
          <w:szCs w:val="24"/>
        </w:rPr>
        <w:t>which</w:t>
      </w:r>
      <w:r w:rsidRPr="00622B6A">
        <w:rPr>
          <w:rFonts w:ascii="Times New Roman" w:hAnsi="Times New Roman"/>
          <w:color w:val="FF0000"/>
          <w:sz w:val="24"/>
          <w:szCs w:val="24"/>
        </w:rPr>
        <w:t xml:space="preserve"> </w:t>
      </w:r>
      <w:r w:rsidRPr="00622B6A">
        <w:rPr>
          <w:rFonts w:ascii="Times New Roman" w:hAnsi="Times New Roman"/>
          <w:sz w:val="24"/>
          <w:szCs w:val="24"/>
        </w:rPr>
        <w:t>show the great poten</w:t>
      </w:r>
      <w:r w:rsidRPr="00622B6A">
        <w:rPr>
          <w:rFonts w:ascii="Times New Roman" w:eastAsia="宋体" w:hAnsi="Times New Roman"/>
          <w:sz w:val="24"/>
          <w:szCs w:val="24"/>
        </w:rPr>
        <w:t>t</w:t>
      </w:r>
      <w:r w:rsidRPr="00622B6A">
        <w:rPr>
          <w:rFonts w:ascii="Times New Roman" w:hAnsi="Times New Roman"/>
          <w:sz w:val="24"/>
          <w:szCs w:val="24"/>
        </w:rPr>
        <w:t xml:space="preserve">ial of the Sn-Pb perovskite for future </w:t>
      </w:r>
      <w:r w:rsidRPr="00622B6A">
        <w:rPr>
          <w:rFonts w:ascii="Times New Roman" w:eastAsiaTheme="minorEastAsia" w:hAnsi="Times New Roman"/>
          <w:sz w:val="24"/>
          <w:szCs w:val="24"/>
        </w:rPr>
        <w:t>NIR detection</w:t>
      </w:r>
      <w:r w:rsidRPr="00622B6A">
        <w:rPr>
          <w:rFonts w:ascii="Times New Roman" w:hAnsi="Times New Roman"/>
          <w:sz w:val="24"/>
          <w:szCs w:val="24"/>
        </w:rPr>
        <w:t xml:space="preserve"> applications.</w:t>
      </w:r>
      <w:r w:rsidRPr="002E72AE">
        <w:rPr>
          <w:rFonts w:ascii="Times New Roman" w:hAnsi="Times New Roman"/>
          <w:noProof/>
          <w:sz w:val="24"/>
          <w:szCs w:val="24"/>
          <w:vertAlign w:val="superscript"/>
        </w:rPr>
        <w:t>[8]</w:t>
      </w:r>
    </w:p>
    <w:p w14:paraId="4FC5503D" w14:textId="77777777" w:rsidR="005A4D68" w:rsidRPr="002E72AE" w:rsidRDefault="005A4D68" w:rsidP="00A5403D">
      <w:pPr>
        <w:spacing w:after="0" w:line="480" w:lineRule="auto"/>
        <w:ind w:firstLineChars="200" w:firstLine="480"/>
        <w:jc w:val="both"/>
        <w:rPr>
          <w:rFonts w:ascii="Times New Roman" w:eastAsiaTheme="minorEastAsia" w:hAnsi="Times New Roman"/>
          <w:b/>
          <w:sz w:val="24"/>
          <w:szCs w:val="24"/>
        </w:rPr>
      </w:pPr>
      <w:r w:rsidRPr="002E72AE">
        <w:rPr>
          <w:rFonts w:ascii="Times New Roman" w:hAnsi="Times New Roman" w:hint="eastAsia"/>
          <w:sz w:val="24"/>
          <w:szCs w:val="24"/>
        </w:rPr>
        <w:t xml:space="preserve">Linear dynamic range (LDR) is the region where photocurrent has a </w:t>
      </w:r>
      <w:r w:rsidRPr="002E72AE">
        <w:rPr>
          <w:rFonts w:ascii="Times New Roman" w:hAnsi="Times New Roman"/>
          <w:sz w:val="24"/>
          <w:szCs w:val="24"/>
        </w:rPr>
        <w:t>linear</w:t>
      </w:r>
      <w:r w:rsidRPr="002E72AE">
        <w:rPr>
          <w:rFonts w:ascii="Times New Roman" w:hAnsi="Times New Roman" w:hint="eastAsia"/>
          <w:sz w:val="24"/>
          <w:szCs w:val="24"/>
        </w:rPr>
        <w:t xml:space="preserve"> relationship with different incident light intensities</w:t>
      </w:r>
      <w:r w:rsidRPr="002E72AE">
        <w:rPr>
          <w:rFonts w:ascii="Times New Roman" w:hAnsi="Times New Roman"/>
          <w:sz w:val="24"/>
          <w:szCs w:val="24"/>
        </w:rPr>
        <w:t xml:space="preserve">. </w:t>
      </w:r>
      <w:r w:rsidRPr="002E72AE">
        <w:rPr>
          <w:rFonts w:ascii="Times New Roman" w:hAnsi="Times New Roman" w:hint="eastAsia"/>
          <w:sz w:val="24"/>
          <w:szCs w:val="24"/>
        </w:rPr>
        <w:t>It can be calculated</w:t>
      </w:r>
      <w:r w:rsidRPr="002E72AE">
        <w:rPr>
          <w:rFonts w:ascii="Times New Roman" w:hAnsi="Times New Roman"/>
          <w:sz w:val="24"/>
          <w:szCs w:val="24"/>
        </w:rPr>
        <w:t xml:space="preserve"> by</w:t>
      </w:r>
      <w:r w:rsidRPr="002E72AE">
        <w:rPr>
          <w:rFonts w:ascii="Times New Roman" w:hAnsi="Times New Roman" w:hint="eastAsia"/>
          <w:sz w:val="24"/>
          <w:szCs w:val="24"/>
        </w:rPr>
        <w:t xml:space="preserve"> the equation </w:t>
      </w:r>
      <w:r w:rsidRPr="002E72AE">
        <w:rPr>
          <w:rFonts w:ascii="Times New Roman" w:hAnsi="Times New Roman"/>
          <w:i/>
          <w:sz w:val="24"/>
          <w:szCs w:val="24"/>
        </w:rPr>
        <w:t>LDR=10×log(P</w:t>
      </w:r>
      <w:r w:rsidRPr="002E72AE">
        <w:rPr>
          <w:rFonts w:ascii="Times New Roman" w:hAnsi="Times New Roman"/>
          <w:i/>
          <w:sz w:val="24"/>
          <w:szCs w:val="24"/>
          <w:vertAlign w:val="subscript"/>
        </w:rPr>
        <w:t>max</w:t>
      </w:r>
      <w:r w:rsidRPr="002E72AE">
        <w:rPr>
          <w:rFonts w:ascii="Times New Roman" w:hAnsi="Times New Roman"/>
          <w:i/>
          <w:sz w:val="24"/>
          <w:szCs w:val="24"/>
        </w:rPr>
        <w:t>/P</w:t>
      </w:r>
      <w:r w:rsidRPr="002E72AE">
        <w:rPr>
          <w:rFonts w:ascii="Times New Roman" w:hAnsi="Times New Roman"/>
          <w:i/>
          <w:sz w:val="24"/>
          <w:szCs w:val="24"/>
          <w:vertAlign w:val="subscript"/>
        </w:rPr>
        <w:t>min</w:t>
      </w:r>
      <w:r w:rsidRPr="002E72AE">
        <w:rPr>
          <w:rFonts w:ascii="Times New Roman" w:hAnsi="Times New Roman"/>
          <w:i/>
          <w:sz w:val="24"/>
          <w:szCs w:val="24"/>
        </w:rPr>
        <w:t>)</w:t>
      </w:r>
      <w:r w:rsidRPr="002E72AE">
        <w:rPr>
          <w:rFonts w:ascii="Times New Roman" w:hAnsi="Times New Roman" w:hint="eastAsia"/>
          <w:sz w:val="24"/>
          <w:szCs w:val="24"/>
        </w:rPr>
        <w:t xml:space="preserve">, where </w:t>
      </w:r>
      <w:r w:rsidRPr="002E72AE">
        <w:rPr>
          <w:rFonts w:ascii="Times New Roman" w:hAnsi="Times New Roman"/>
          <w:i/>
          <w:sz w:val="24"/>
          <w:szCs w:val="24"/>
        </w:rPr>
        <w:t>P</w:t>
      </w:r>
      <w:r w:rsidRPr="002E72AE">
        <w:rPr>
          <w:rFonts w:ascii="Times New Roman" w:hAnsi="Times New Roman"/>
          <w:i/>
          <w:sz w:val="24"/>
          <w:szCs w:val="24"/>
          <w:vertAlign w:val="subscript"/>
        </w:rPr>
        <w:t>max</w:t>
      </w:r>
      <w:r w:rsidRPr="002E72AE">
        <w:rPr>
          <w:rFonts w:ascii="Times New Roman" w:hAnsi="Times New Roman" w:hint="eastAsia"/>
          <w:sz w:val="24"/>
          <w:szCs w:val="24"/>
        </w:rPr>
        <w:t xml:space="preserve"> and </w:t>
      </w:r>
      <w:r w:rsidRPr="002E72AE">
        <w:rPr>
          <w:rFonts w:ascii="Times New Roman" w:hAnsi="Times New Roman"/>
          <w:i/>
          <w:sz w:val="24"/>
          <w:szCs w:val="24"/>
        </w:rPr>
        <w:t>P</w:t>
      </w:r>
      <w:r w:rsidRPr="002E72AE">
        <w:rPr>
          <w:rFonts w:ascii="Times New Roman" w:hAnsi="Times New Roman"/>
          <w:i/>
          <w:sz w:val="24"/>
          <w:szCs w:val="24"/>
          <w:vertAlign w:val="subscript"/>
        </w:rPr>
        <w:t>min</w:t>
      </w:r>
      <w:r w:rsidRPr="002E72AE">
        <w:rPr>
          <w:rFonts w:ascii="Times New Roman" w:hAnsi="Times New Roman" w:hint="eastAsia"/>
          <w:sz w:val="24"/>
          <w:szCs w:val="24"/>
        </w:rPr>
        <w:t xml:space="preserve"> are the maxi</w:t>
      </w:r>
      <w:r w:rsidRPr="002E72AE">
        <w:rPr>
          <w:rFonts w:ascii="Times New Roman" w:eastAsia="宋体" w:hAnsi="Times New Roman" w:hint="eastAsia"/>
          <w:sz w:val="24"/>
          <w:szCs w:val="24"/>
        </w:rPr>
        <w:t>m</w:t>
      </w:r>
      <w:r w:rsidRPr="002E72AE">
        <w:rPr>
          <w:rFonts w:ascii="Times New Roman" w:hAnsi="Times New Roman" w:hint="eastAsia"/>
          <w:sz w:val="24"/>
          <w:szCs w:val="24"/>
        </w:rPr>
        <w:t>um and mini</w:t>
      </w:r>
      <w:r w:rsidRPr="002E72AE">
        <w:rPr>
          <w:rFonts w:ascii="Times New Roman" w:eastAsia="宋体" w:hAnsi="Times New Roman" w:hint="eastAsia"/>
          <w:sz w:val="24"/>
          <w:szCs w:val="24"/>
        </w:rPr>
        <w:t>m</w:t>
      </w:r>
      <w:r w:rsidRPr="002E72AE">
        <w:rPr>
          <w:rFonts w:ascii="Times New Roman" w:hAnsi="Times New Roman" w:hint="eastAsia"/>
          <w:sz w:val="24"/>
          <w:szCs w:val="24"/>
        </w:rPr>
        <w:t xml:space="preserve">um incident light intensity limits deviated from the linearity. </w:t>
      </w:r>
      <w:r w:rsidRPr="002E72AE">
        <w:rPr>
          <w:rFonts w:ascii="Times New Roman" w:eastAsiaTheme="minorEastAsia" w:hAnsi="Times New Roman" w:hint="eastAsia"/>
          <w:sz w:val="24"/>
          <w:szCs w:val="24"/>
        </w:rPr>
        <w:t>T</w:t>
      </w:r>
      <w:r w:rsidRPr="002E72AE">
        <w:rPr>
          <w:rFonts w:ascii="Times New Roman" w:hAnsi="Times New Roman"/>
          <w:sz w:val="24"/>
          <w:szCs w:val="24"/>
        </w:rPr>
        <w:t>he</w:t>
      </w:r>
      <w:r w:rsidRPr="002E72AE">
        <w:rPr>
          <w:rFonts w:ascii="Times New Roman" w:hAnsi="Times New Roman" w:hint="eastAsia"/>
          <w:sz w:val="24"/>
          <w:szCs w:val="24"/>
        </w:rPr>
        <w:t xml:space="preserve"> LDR</w:t>
      </w:r>
      <w:r w:rsidRPr="002E72AE">
        <w:rPr>
          <w:rFonts w:ascii="Times New Roman" w:hAnsi="Times New Roman"/>
          <w:sz w:val="24"/>
          <w:szCs w:val="24"/>
        </w:rPr>
        <w:t xml:space="preserve"> </w:t>
      </w:r>
      <w:r w:rsidRPr="002E72AE">
        <w:rPr>
          <w:rFonts w:ascii="Times New Roman" w:eastAsiaTheme="minorEastAsia" w:hAnsi="Times New Roman" w:hint="eastAsia"/>
          <w:sz w:val="24"/>
          <w:szCs w:val="24"/>
        </w:rPr>
        <w:t xml:space="preserve">is measured </w:t>
      </w:r>
      <w:r w:rsidRPr="002E72AE">
        <w:rPr>
          <w:rFonts w:ascii="Times New Roman" w:hAnsi="Times New Roman"/>
          <w:sz w:val="24"/>
          <w:szCs w:val="24"/>
        </w:rPr>
        <w:t>through changing</w:t>
      </w:r>
      <w:r w:rsidRPr="002E72AE">
        <w:rPr>
          <w:rFonts w:ascii="Times New Roman" w:hAnsi="Times New Roman" w:hint="eastAsia"/>
          <w:sz w:val="24"/>
          <w:szCs w:val="24"/>
        </w:rPr>
        <w:t xml:space="preserve"> </w:t>
      </w:r>
      <w:r w:rsidRPr="002E72AE">
        <w:rPr>
          <w:rFonts w:ascii="Times New Roman" w:hAnsi="Times New Roman"/>
          <w:sz w:val="24"/>
          <w:szCs w:val="24"/>
        </w:rPr>
        <w:t>various</w:t>
      </w:r>
      <w:r w:rsidRPr="002E72AE">
        <w:rPr>
          <w:rFonts w:ascii="Times New Roman" w:hAnsi="Times New Roman" w:hint="eastAsia"/>
          <w:sz w:val="24"/>
          <w:szCs w:val="24"/>
        </w:rPr>
        <w:t xml:space="preserve"> light</w:t>
      </w:r>
      <w:r w:rsidRPr="002E72AE">
        <w:rPr>
          <w:rFonts w:ascii="Times New Roman" w:hAnsi="Times New Roman"/>
          <w:sz w:val="24"/>
          <w:szCs w:val="24"/>
        </w:rPr>
        <w:t xml:space="preserve"> intensit</w:t>
      </w:r>
      <w:r w:rsidRPr="002E72AE">
        <w:rPr>
          <w:rFonts w:ascii="Times New Roman" w:eastAsiaTheme="minorEastAsia" w:hAnsi="Times New Roman"/>
          <w:sz w:val="24"/>
          <w:szCs w:val="24"/>
        </w:rPr>
        <w:t>ies</w:t>
      </w:r>
      <w:r w:rsidRPr="002E72AE">
        <w:rPr>
          <w:rFonts w:ascii="Times New Roman" w:hAnsi="Times New Roman"/>
          <w:sz w:val="24"/>
          <w:szCs w:val="24"/>
        </w:rPr>
        <w:t xml:space="preserve"> </w:t>
      </w:r>
      <w:r w:rsidRPr="002E72AE">
        <w:rPr>
          <w:rFonts w:ascii="Times New Roman" w:hAnsi="Times New Roman" w:hint="eastAsia"/>
          <w:sz w:val="24"/>
          <w:szCs w:val="24"/>
        </w:rPr>
        <w:t xml:space="preserve">of </w:t>
      </w:r>
      <w:r w:rsidRPr="002E72AE">
        <w:rPr>
          <w:rFonts w:ascii="Times New Roman" w:hAnsi="Times New Roman"/>
          <w:sz w:val="24"/>
          <w:szCs w:val="24"/>
        </w:rPr>
        <w:t xml:space="preserve">the </w:t>
      </w:r>
      <w:r w:rsidRPr="002E72AE">
        <w:rPr>
          <w:rFonts w:ascii="Times New Roman" w:hAnsi="Times New Roman" w:hint="eastAsia"/>
          <w:sz w:val="24"/>
          <w:szCs w:val="24"/>
        </w:rPr>
        <w:t xml:space="preserve">monochromatic light </w:t>
      </w:r>
      <w:r w:rsidRPr="002E72AE">
        <w:rPr>
          <w:rFonts w:ascii="Times New Roman" w:hAnsi="Times New Roman"/>
          <w:sz w:val="24"/>
          <w:szCs w:val="24"/>
        </w:rPr>
        <w:t>of</w:t>
      </w:r>
      <w:r w:rsidRPr="002E72AE">
        <w:rPr>
          <w:rFonts w:ascii="Times New Roman" w:hAnsi="Times New Roman" w:hint="eastAsia"/>
          <w:sz w:val="24"/>
          <w:szCs w:val="24"/>
        </w:rPr>
        <w:t xml:space="preserve"> 940 nm. For the optimized Sn-Pb perovskite </w:t>
      </w:r>
      <w:r w:rsidRPr="002E72AE">
        <w:rPr>
          <w:rFonts w:ascii="Times New Roman" w:hAnsi="Times New Roman"/>
          <w:sz w:val="24"/>
          <w:szCs w:val="24"/>
        </w:rPr>
        <w:t xml:space="preserve">NIR </w:t>
      </w:r>
      <w:r w:rsidRPr="002E72AE">
        <w:rPr>
          <w:rFonts w:ascii="Times New Roman" w:hAnsi="Times New Roman" w:hint="eastAsia"/>
          <w:sz w:val="24"/>
          <w:szCs w:val="24"/>
        </w:rPr>
        <w:lastRenderedPageBreak/>
        <w:t xml:space="preserve">PDs, the minimum incident light intensity </w:t>
      </w:r>
      <w:r w:rsidRPr="002E72AE">
        <w:rPr>
          <w:rFonts w:ascii="Times New Roman" w:hAnsi="Times New Roman"/>
          <w:i/>
          <w:sz w:val="24"/>
          <w:szCs w:val="24"/>
        </w:rPr>
        <w:t>P</w:t>
      </w:r>
      <w:r w:rsidRPr="002E72AE">
        <w:rPr>
          <w:rFonts w:ascii="Times New Roman" w:hAnsi="Times New Roman"/>
          <w:i/>
          <w:sz w:val="24"/>
          <w:szCs w:val="24"/>
          <w:vertAlign w:val="subscript"/>
        </w:rPr>
        <w:t>min</w:t>
      </w:r>
      <w:r w:rsidRPr="002E72AE">
        <w:rPr>
          <w:rFonts w:ascii="Times New Roman" w:hAnsi="Times New Roman"/>
          <w:sz w:val="24"/>
          <w:szCs w:val="24"/>
        </w:rPr>
        <w:t xml:space="preserve"> </w:t>
      </w:r>
      <w:r w:rsidRPr="002E72AE">
        <w:rPr>
          <w:rFonts w:ascii="Times New Roman" w:hAnsi="Times New Roman" w:hint="eastAsia"/>
          <w:sz w:val="24"/>
          <w:szCs w:val="24"/>
        </w:rPr>
        <w:t>can be detected is 5.08 pW/cm</w:t>
      </w:r>
      <w:r w:rsidRPr="002E72AE">
        <w:rPr>
          <w:rFonts w:ascii="Times New Roman" w:hAnsi="Times New Roman" w:hint="eastAsia"/>
          <w:sz w:val="24"/>
          <w:szCs w:val="24"/>
          <w:vertAlign w:val="superscript"/>
        </w:rPr>
        <w:t>2</w:t>
      </w:r>
      <w:r w:rsidRPr="002E72AE">
        <w:rPr>
          <w:rFonts w:ascii="Times New Roman" w:hAnsi="Times New Roman"/>
          <w:sz w:val="24"/>
          <w:szCs w:val="24"/>
        </w:rPr>
        <w:t xml:space="preserve"> (</w:t>
      </w:r>
      <w:r w:rsidRPr="003E75E3">
        <w:rPr>
          <w:rFonts w:ascii="Times New Roman" w:hAnsi="Times New Roman"/>
          <w:sz w:val="24"/>
          <w:szCs w:val="24"/>
        </w:rPr>
        <w:t xml:space="preserve">Figure </w:t>
      </w:r>
      <w:r w:rsidR="008B62F3" w:rsidRPr="008A6A15">
        <w:rPr>
          <w:rFonts w:ascii="Times New Roman" w:hAnsi="Times New Roman"/>
          <w:sz w:val="24"/>
          <w:szCs w:val="24"/>
        </w:rPr>
        <w:t>6d</w:t>
      </w:r>
      <w:r w:rsidRPr="002E72AE">
        <w:rPr>
          <w:rFonts w:ascii="Times New Roman" w:hAnsi="Times New Roman"/>
          <w:sz w:val="24"/>
          <w:szCs w:val="24"/>
        </w:rPr>
        <w:t>)</w:t>
      </w:r>
      <w:r w:rsidRPr="00176D44">
        <w:rPr>
          <w:rFonts w:ascii="Times New Roman" w:hAnsi="Times New Roman" w:hint="eastAsia"/>
          <w:sz w:val="24"/>
          <w:szCs w:val="24"/>
        </w:rPr>
        <w:t>, which is limited by the device noise current.</w:t>
      </w:r>
      <w:r w:rsidRPr="002E72AE">
        <w:rPr>
          <w:rFonts w:ascii="Times New Roman" w:hAnsi="Times New Roman"/>
          <w:color w:val="FF0000"/>
          <w:sz w:val="24"/>
          <w:szCs w:val="24"/>
        </w:rPr>
        <w:t xml:space="preserve"> </w:t>
      </w:r>
      <w:r w:rsidRPr="002E72AE">
        <w:rPr>
          <w:rFonts w:ascii="Times New Roman" w:hAnsi="Times New Roman"/>
          <w:sz w:val="24"/>
          <w:szCs w:val="24"/>
        </w:rPr>
        <w:t xml:space="preserve">Notably, </w:t>
      </w:r>
      <w:r w:rsidRPr="002E72AE">
        <w:rPr>
          <w:rFonts w:ascii="Times New Roman" w:eastAsiaTheme="minorEastAsia" w:hAnsi="Times New Roman"/>
          <w:sz w:val="24"/>
          <w:szCs w:val="24"/>
        </w:rPr>
        <w:t xml:space="preserve">the lowest </w:t>
      </w:r>
      <w:r w:rsidRPr="002E72AE">
        <w:rPr>
          <w:rFonts w:ascii="Times New Roman" w:hAnsi="Times New Roman"/>
          <w:sz w:val="24"/>
          <w:szCs w:val="24"/>
        </w:rPr>
        <w:t>linearly detectable intensity</w:t>
      </w:r>
      <w:r w:rsidRPr="002E72AE">
        <w:rPr>
          <w:rFonts w:ascii="Times New Roman" w:hAnsi="Times New Roman" w:hint="eastAsia"/>
          <w:sz w:val="24"/>
          <w:szCs w:val="24"/>
        </w:rPr>
        <w:t xml:space="preserve"> </w:t>
      </w:r>
      <w:r w:rsidRPr="002E72AE">
        <w:rPr>
          <w:rFonts w:ascii="Times New Roman" w:eastAsiaTheme="minorEastAsia" w:hAnsi="Times New Roman"/>
          <w:sz w:val="24"/>
          <w:szCs w:val="24"/>
        </w:rPr>
        <w:t>of DSCT-based perovskite NIR PDs is lower than that of hybrid perovskite/organic-, organic semiconductor heterojunction-, and inorganic quantum dots- based PDs, and is even almost two orders of magnitude lower than that of perovskite/quantum dots based NIR PDs.</w:t>
      </w:r>
      <w:r w:rsidRPr="00626C6A">
        <w:rPr>
          <w:rFonts w:ascii="Times New Roman" w:eastAsiaTheme="minorEastAsia" w:hAnsi="Times New Roman"/>
          <w:noProof/>
          <w:sz w:val="24"/>
          <w:szCs w:val="24"/>
          <w:vertAlign w:val="superscript"/>
        </w:rPr>
        <w:t>[</w:t>
      </w:r>
      <w:r w:rsidR="00FB66C5">
        <w:rPr>
          <w:rFonts w:ascii="Times New Roman" w:eastAsiaTheme="minorEastAsia" w:hAnsi="Times New Roman"/>
          <w:noProof/>
          <w:sz w:val="24"/>
          <w:szCs w:val="24"/>
          <w:vertAlign w:val="superscript"/>
        </w:rPr>
        <w:t>52</w:t>
      </w:r>
      <w:r w:rsidRPr="00626C6A">
        <w:rPr>
          <w:rFonts w:ascii="Times New Roman" w:eastAsiaTheme="minorEastAsia" w:hAnsi="Times New Roman"/>
          <w:noProof/>
          <w:sz w:val="24"/>
          <w:szCs w:val="24"/>
          <w:vertAlign w:val="superscript"/>
        </w:rPr>
        <w:t xml:space="preserve">, </w:t>
      </w:r>
      <w:r w:rsidR="00FB66C5">
        <w:rPr>
          <w:rFonts w:ascii="Times New Roman" w:eastAsiaTheme="minorEastAsia" w:hAnsi="Times New Roman"/>
          <w:noProof/>
          <w:sz w:val="24"/>
          <w:szCs w:val="24"/>
          <w:vertAlign w:val="superscript"/>
        </w:rPr>
        <w:t>54</w:t>
      </w:r>
      <w:r w:rsidRPr="00626C6A">
        <w:rPr>
          <w:rFonts w:ascii="Times New Roman" w:eastAsiaTheme="minorEastAsia" w:hAnsi="Times New Roman"/>
          <w:noProof/>
          <w:sz w:val="24"/>
          <w:szCs w:val="24"/>
          <w:vertAlign w:val="superscript"/>
        </w:rPr>
        <w:t>, 5</w:t>
      </w:r>
      <w:r w:rsidR="00FB66C5">
        <w:rPr>
          <w:rFonts w:ascii="Times New Roman" w:eastAsiaTheme="minorEastAsia" w:hAnsi="Times New Roman"/>
          <w:noProof/>
          <w:sz w:val="24"/>
          <w:szCs w:val="24"/>
          <w:vertAlign w:val="superscript"/>
        </w:rPr>
        <w:t>8</w:t>
      </w:r>
      <w:r w:rsidRPr="00626C6A">
        <w:rPr>
          <w:rFonts w:ascii="Times New Roman" w:eastAsiaTheme="minorEastAsia" w:hAnsi="Times New Roman"/>
          <w:noProof/>
          <w:sz w:val="24"/>
          <w:szCs w:val="24"/>
          <w:vertAlign w:val="superscript"/>
        </w:rPr>
        <w:t>, 5</w:t>
      </w:r>
      <w:r w:rsidR="00FB66C5">
        <w:rPr>
          <w:rFonts w:ascii="Times New Roman" w:eastAsiaTheme="minorEastAsia" w:hAnsi="Times New Roman"/>
          <w:noProof/>
          <w:sz w:val="24"/>
          <w:szCs w:val="24"/>
          <w:vertAlign w:val="superscript"/>
        </w:rPr>
        <w:t>9</w:t>
      </w:r>
      <w:r w:rsidRPr="00626C6A">
        <w:rPr>
          <w:rFonts w:ascii="Times New Roman" w:eastAsiaTheme="minorEastAsia" w:hAnsi="Times New Roman"/>
          <w:noProof/>
          <w:sz w:val="24"/>
          <w:szCs w:val="24"/>
          <w:vertAlign w:val="superscript"/>
        </w:rPr>
        <w:t>]</w:t>
      </w:r>
      <w:r w:rsidRPr="00176D44">
        <w:rPr>
          <w:rFonts w:ascii="Times New Roman" w:eastAsiaTheme="minorEastAsia" w:hAnsi="Times New Roman"/>
          <w:sz w:val="24"/>
          <w:szCs w:val="24"/>
        </w:rPr>
        <w:t xml:space="preserve"> The </w:t>
      </w:r>
      <w:r w:rsidRPr="002E72AE">
        <w:rPr>
          <w:rFonts w:ascii="Times New Roman" w:hAnsi="Times New Roman" w:hint="eastAsia"/>
          <w:sz w:val="24"/>
          <w:szCs w:val="24"/>
        </w:rPr>
        <w:t>maxi</w:t>
      </w:r>
      <w:r w:rsidRPr="002E72AE">
        <w:rPr>
          <w:rFonts w:ascii="Times New Roman" w:eastAsia="宋体" w:hAnsi="Times New Roman" w:hint="eastAsia"/>
          <w:sz w:val="24"/>
          <w:szCs w:val="24"/>
        </w:rPr>
        <w:t>m</w:t>
      </w:r>
      <w:r w:rsidRPr="002E72AE">
        <w:rPr>
          <w:rFonts w:ascii="Times New Roman" w:hAnsi="Times New Roman" w:hint="eastAsia"/>
          <w:sz w:val="24"/>
          <w:szCs w:val="24"/>
        </w:rPr>
        <w:t xml:space="preserve">um </w:t>
      </w:r>
      <w:r w:rsidRPr="002E72AE">
        <w:rPr>
          <w:rFonts w:ascii="Times New Roman" w:hAnsi="Times New Roman"/>
          <w:sz w:val="24"/>
          <w:szCs w:val="24"/>
        </w:rPr>
        <w:t xml:space="preserve">linearly detectable intensity is limited by </w:t>
      </w:r>
      <w:r w:rsidRPr="002E72AE">
        <w:rPr>
          <w:rFonts w:ascii="Times New Roman" w:eastAsiaTheme="minorEastAsia" w:hAnsi="Times New Roman"/>
          <w:sz w:val="24"/>
          <w:szCs w:val="24"/>
        </w:rPr>
        <w:t>the saturation current when the incident light intensity reaches a certain level, and then photocurrent cannot be efficiently extracted due to the space charge buildup.</w:t>
      </w:r>
      <w:r w:rsidRPr="00626C6A">
        <w:rPr>
          <w:rFonts w:ascii="Times New Roman" w:eastAsiaTheme="minorEastAsia" w:hAnsi="Times New Roman"/>
          <w:noProof/>
          <w:sz w:val="24"/>
          <w:szCs w:val="24"/>
          <w:vertAlign w:val="superscript"/>
        </w:rPr>
        <w:t>[</w:t>
      </w:r>
      <w:r w:rsidR="007772E2">
        <w:rPr>
          <w:rFonts w:ascii="Times New Roman" w:eastAsiaTheme="minorEastAsia" w:hAnsi="Times New Roman"/>
          <w:noProof/>
          <w:sz w:val="24"/>
          <w:szCs w:val="24"/>
          <w:vertAlign w:val="superscript"/>
        </w:rPr>
        <w:t>60</w:t>
      </w:r>
      <w:r w:rsidRPr="00626C6A">
        <w:rPr>
          <w:rFonts w:ascii="Times New Roman" w:eastAsiaTheme="minorEastAsia" w:hAnsi="Times New Roman"/>
          <w:noProof/>
          <w:sz w:val="24"/>
          <w:szCs w:val="24"/>
          <w:vertAlign w:val="superscript"/>
        </w:rPr>
        <w:t>]</w:t>
      </w:r>
      <w:r w:rsidRPr="00176D44">
        <w:rPr>
          <w:rFonts w:ascii="Times New Roman" w:eastAsiaTheme="minorEastAsia" w:hAnsi="Times New Roman"/>
          <w:sz w:val="24"/>
          <w:szCs w:val="24"/>
        </w:rPr>
        <w:t xml:space="preserve"> </w:t>
      </w:r>
      <w:r w:rsidRPr="002E72AE">
        <w:rPr>
          <w:rFonts w:ascii="Times New Roman" w:eastAsiaTheme="minorEastAsia" w:hAnsi="Times New Roman"/>
          <w:sz w:val="24"/>
          <w:szCs w:val="24"/>
        </w:rPr>
        <w:t xml:space="preserve">In our case, the measured </w:t>
      </w:r>
      <w:r w:rsidRPr="002E72AE">
        <w:rPr>
          <w:rFonts w:ascii="Times New Roman" w:hAnsi="Times New Roman" w:hint="eastAsia"/>
          <w:sz w:val="24"/>
          <w:szCs w:val="24"/>
        </w:rPr>
        <w:t>maxi</w:t>
      </w:r>
      <w:r w:rsidRPr="002E72AE">
        <w:rPr>
          <w:rFonts w:ascii="Times New Roman" w:eastAsia="宋体" w:hAnsi="Times New Roman" w:hint="eastAsia"/>
          <w:sz w:val="24"/>
          <w:szCs w:val="24"/>
        </w:rPr>
        <w:t>m</w:t>
      </w:r>
      <w:r w:rsidRPr="002E72AE">
        <w:rPr>
          <w:rFonts w:ascii="Times New Roman" w:hAnsi="Times New Roman" w:hint="eastAsia"/>
          <w:sz w:val="24"/>
          <w:szCs w:val="24"/>
        </w:rPr>
        <w:t>um</w:t>
      </w:r>
      <w:r w:rsidRPr="002E72AE">
        <w:rPr>
          <w:rFonts w:ascii="Times New Roman" w:hAnsi="Times New Roman"/>
          <w:sz w:val="24"/>
          <w:szCs w:val="24"/>
        </w:rPr>
        <w:t xml:space="preserve"> incident light intensity </w:t>
      </w:r>
      <w:r w:rsidRPr="002E72AE">
        <w:rPr>
          <w:rFonts w:ascii="Times New Roman" w:hAnsi="Times New Roman"/>
          <w:i/>
          <w:sz w:val="24"/>
          <w:szCs w:val="24"/>
        </w:rPr>
        <w:t>P</w:t>
      </w:r>
      <w:r w:rsidRPr="002E72AE">
        <w:rPr>
          <w:rFonts w:ascii="Times New Roman" w:hAnsi="Times New Roman"/>
          <w:i/>
          <w:sz w:val="24"/>
          <w:szCs w:val="24"/>
          <w:vertAlign w:val="subscript"/>
        </w:rPr>
        <w:t>max</w:t>
      </w:r>
      <w:r w:rsidRPr="002E72AE">
        <w:rPr>
          <w:rFonts w:ascii="Times New Roman" w:hAnsi="Times New Roman"/>
          <w:i/>
          <w:sz w:val="24"/>
          <w:szCs w:val="24"/>
        </w:rPr>
        <w:t xml:space="preserve"> </w:t>
      </w:r>
      <w:r w:rsidRPr="002E72AE">
        <w:rPr>
          <w:rFonts w:ascii="Times New Roman" w:hAnsi="Times New Roman"/>
          <w:sz w:val="24"/>
          <w:szCs w:val="24"/>
        </w:rPr>
        <w:t>is 100 mW</w:t>
      </w:r>
      <w:r w:rsidRPr="002E72AE">
        <w:rPr>
          <w:rFonts w:ascii="Times New Roman" w:eastAsia="宋体" w:hAnsi="Times New Roman"/>
          <w:sz w:val="24"/>
          <w:szCs w:val="24"/>
        </w:rPr>
        <w:t>/cm</w:t>
      </w:r>
      <w:r w:rsidRPr="002E72AE">
        <w:rPr>
          <w:rFonts w:ascii="Times New Roman" w:eastAsia="宋体" w:hAnsi="Times New Roman"/>
          <w:sz w:val="24"/>
          <w:szCs w:val="24"/>
          <w:vertAlign w:val="superscript"/>
        </w:rPr>
        <w:t>2</w:t>
      </w:r>
      <w:r w:rsidRPr="002E72AE">
        <w:rPr>
          <w:rFonts w:ascii="Times New Roman" w:eastAsia="宋体" w:hAnsi="Times New Roman"/>
          <w:sz w:val="24"/>
          <w:szCs w:val="24"/>
        </w:rPr>
        <w:t xml:space="preserve">. Hence, </w:t>
      </w:r>
      <w:r w:rsidRPr="002E72AE">
        <w:rPr>
          <w:rFonts w:ascii="Times New Roman" w:hAnsi="Times New Roman" w:hint="eastAsia"/>
          <w:sz w:val="24"/>
          <w:szCs w:val="24"/>
        </w:rPr>
        <w:t xml:space="preserve">optimized Sn-Pb perovskite </w:t>
      </w:r>
      <w:r w:rsidRPr="002E72AE">
        <w:rPr>
          <w:rFonts w:ascii="Times New Roman" w:hAnsi="Times New Roman"/>
          <w:sz w:val="24"/>
          <w:szCs w:val="24"/>
        </w:rPr>
        <w:t xml:space="preserve">NIR </w:t>
      </w:r>
      <w:r w:rsidRPr="002E72AE">
        <w:rPr>
          <w:rFonts w:ascii="Times New Roman" w:hAnsi="Times New Roman" w:hint="eastAsia"/>
          <w:sz w:val="24"/>
          <w:szCs w:val="24"/>
        </w:rPr>
        <w:t>PDs</w:t>
      </w:r>
      <w:r w:rsidRPr="002E72AE">
        <w:rPr>
          <w:rFonts w:ascii="Times New Roman" w:hAnsi="Times New Roman"/>
          <w:sz w:val="24"/>
          <w:szCs w:val="24"/>
        </w:rPr>
        <w:t xml:space="preserve"> can achieve the high LDR of ~103 dB, which is greater than most lead perovskite/polymer- and lead perovskite/PbS-based NIR PDs and comparable with MA-based Sn-Pb perovskite NIR PDs.</w:t>
      </w:r>
      <w:r w:rsidRPr="00626C6A">
        <w:rPr>
          <w:rFonts w:ascii="Times New Roman" w:hAnsi="Times New Roman"/>
          <w:noProof/>
          <w:sz w:val="24"/>
          <w:szCs w:val="24"/>
          <w:vertAlign w:val="superscript"/>
        </w:rPr>
        <w:t>[</w:t>
      </w:r>
      <w:r w:rsidR="007772E2">
        <w:rPr>
          <w:rFonts w:ascii="Times New Roman" w:hAnsi="Times New Roman"/>
          <w:noProof/>
          <w:sz w:val="24"/>
          <w:szCs w:val="24"/>
          <w:vertAlign w:val="superscript"/>
        </w:rPr>
        <w:t>28</w:t>
      </w:r>
      <w:r w:rsidRPr="00626C6A">
        <w:rPr>
          <w:rFonts w:ascii="Times New Roman" w:hAnsi="Times New Roman"/>
          <w:noProof/>
          <w:sz w:val="24"/>
          <w:szCs w:val="24"/>
          <w:vertAlign w:val="superscript"/>
        </w:rPr>
        <w:t xml:space="preserve">, </w:t>
      </w:r>
      <w:r w:rsidR="007772E2">
        <w:rPr>
          <w:rFonts w:ascii="Times New Roman" w:hAnsi="Times New Roman"/>
          <w:noProof/>
          <w:sz w:val="24"/>
          <w:szCs w:val="24"/>
          <w:vertAlign w:val="superscript"/>
        </w:rPr>
        <w:t>52</w:t>
      </w:r>
      <w:r w:rsidRPr="00626C6A">
        <w:rPr>
          <w:rFonts w:ascii="Times New Roman" w:hAnsi="Times New Roman"/>
          <w:noProof/>
          <w:sz w:val="24"/>
          <w:szCs w:val="24"/>
          <w:vertAlign w:val="superscript"/>
        </w:rPr>
        <w:t xml:space="preserve">, </w:t>
      </w:r>
      <w:r w:rsidR="007772E2">
        <w:rPr>
          <w:rFonts w:ascii="Times New Roman" w:hAnsi="Times New Roman"/>
          <w:noProof/>
          <w:sz w:val="24"/>
          <w:szCs w:val="24"/>
          <w:vertAlign w:val="superscript"/>
        </w:rPr>
        <w:t>54</w:t>
      </w:r>
      <w:r w:rsidRPr="00626C6A">
        <w:rPr>
          <w:rFonts w:ascii="Times New Roman" w:hAnsi="Times New Roman"/>
          <w:noProof/>
          <w:sz w:val="24"/>
          <w:szCs w:val="24"/>
          <w:vertAlign w:val="superscript"/>
        </w:rPr>
        <w:t>]</w:t>
      </w:r>
      <w:r w:rsidRPr="00176D44">
        <w:rPr>
          <w:rFonts w:ascii="Times New Roman" w:hAnsi="Times New Roman"/>
          <w:sz w:val="24"/>
          <w:szCs w:val="24"/>
        </w:rPr>
        <w:t xml:space="preserve"> </w:t>
      </w:r>
    </w:p>
    <w:p w14:paraId="5FA404EE" w14:textId="77777777" w:rsidR="005A4D68" w:rsidRPr="002E72AE" w:rsidRDefault="005A4D68" w:rsidP="00A5403D">
      <w:pPr>
        <w:spacing w:after="0" w:line="480" w:lineRule="auto"/>
        <w:ind w:firstLineChars="200" w:firstLine="480"/>
        <w:jc w:val="both"/>
        <w:rPr>
          <w:rFonts w:ascii="Times New Roman" w:hAnsi="Times New Roman"/>
          <w:sz w:val="24"/>
          <w:szCs w:val="24"/>
        </w:rPr>
      </w:pPr>
      <w:r w:rsidRPr="002E72AE">
        <w:rPr>
          <w:rFonts w:ascii="Times New Roman" w:hAnsi="Times New Roman" w:hint="eastAsia"/>
          <w:sz w:val="24"/>
          <w:szCs w:val="24"/>
        </w:rPr>
        <w:t xml:space="preserve">The transient photocurrent response is conducted to estimate the response </w:t>
      </w:r>
      <w:r w:rsidRPr="002E72AE">
        <w:rPr>
          <w:rFonts w:ascii="Times New Roman" w:eastAsiaTheme="minorEastAsia" w:hAnsi="Times New Roman"/>
          <w:sz w:val="24"/>
          <w:szCs w:val="24"/>
        </w:rPr>
        <w:t>speed</w:t>
      </w:r>
      <w:r w:rsidRPr="002E72AE">
        <w:rPr>
          <w:rFonts w:ascii="Times New Roman" w:hAnsi="Times New Roman"/>
          <w:sz w:val="24"/>
          <w:szCs w:val="24"/>
        </w:rPr>
        <w:t xml:space="preserve"> </w:t>
      </w:r>
      <w:r w:rsidRPr="002E72AE">
        <w:rPr>
          <w:rFonts w:ascii="Times New Roman" w:hAnsi="Times New Roman" w:hint="eastAsia"/>
          <w:sz w:val="24"/>
          <w:szCs w:val="24"/>
        </w:rPr>
        <w:t>of optimized Sn-Pb perovskite NIR PDs by using a 532 nm 6 ps pulse laser. The ability to truthfully record an incident light signal turning on and off can be exhibited by the speed of rise and fall process</w:t>
      </w:r>
      <w:r w:rsidRPr="002E72AE">
        <w:rPr>
          <w:rFonts w:ascii="Times New Roman" w:hAnsi="Times New Roman"/>
          <w:sz w:val="24"/>
          <w:szCs w:val="24"/>
        </w:rPr>
        <w:t>es</w:t>
      </w:r>
      <w:r w:rsidRPr="002E72AE">
        <w:rPr>
          <w:rFonts w:ascii="Times New Roman" w:hAnsi="Times New Roman" w:hint="eastAsia"/>
          <w:sz w:val="24"/>
          <w:szCs w:val="24"/>
        </w:rPr>
        <w:t xml:space="preserve">. </w:t>
      </w:r>
      <w:r w:rsidRPr="002E72AE">
        <w:rPr>
          <w:rFonts w:ascii="Times New Roman" w:hAnsi="Times New Roman"/>
          <w:sz w:val="24"/>
          <w:szCs w:val="24"/>
        </w:rPr>
        <w:t>T</w:t>
      </w:r>
      <w:r w:rsidRPr="002E72AE">
        <w:rPr>
          <w:rFonts w:ascii="Times New Roman" w:hAnsi="Times New Roman" w:hint="eastAsia"/>
          <w:sz w:val="24"/>
          <w:szCs w:val="24"/>
        </w:rPr>
        <w:t xml:space="preserve">he rise and fall time </w:t>
      </w:r>
      <w:r w:rsidRPr="002E72AE">
        <w:rPr>
          <w:rFonts w:ascii="Times New Roman" w:hAnsi="Times New Roman"/>
          <w:sz w:val="24"/>
          <w:szCs w:val="24"/>
        </w:rPr>
        <w:t>are</w:t>
      </w:r>
      <w:r w:rsidRPr="002E72AE">
        <w:rPr>
          <w:rFonts w:ascii="Times New Roman" w:hAnsi="Times New Roman" w:hint="eastAsia"/>
          <w:sz w:val="24"/>
          <w:szCs w:val="24"/>
        </w:rPr>
        <w:t xml:space="preserve"> defined as the time when transient photocurrent </w:t>
      </w:r>
      <w:r w:rsidRPr="002E72AE">
        <w:rPr>
          <w:rFonts w:ascii="Times New Roman" w:hAnsi="Times New Roman"/>
          <w:sz w:val="24"/>
          <w:szCs w:val="24"/>
        </w:rPr>
        <w:t>changes</w:t>
      </w:r>
      <w:r w:rsidRPr="002E72AE">
        <w:rPr>
          <w:rFonts w:ascii="Times New Roman" w:hAnsi="Times New Roman" w:hint="eastAsia"/>
          <w:sz w:val="24"/>
          <w:szCs w:val="24"/>
        </w:rPr>
        <w:t xml:space="preserve"> bet</w:t>
      </w:r>
      <w:r w:rsidRPr="002E72AE">
        <w:rPr>
          <w:rFonts w:ascii="Times New Roman" w:eastAsia="宋体" w:hAnsi="Times New Roman" w:hint="eastAsia"/>
          <w:sz w:val="24"/>
          <w:szCs w:val="24"/>
        </w:rPr>
        <w:t>w</w:t>
      </w:r>
      <w:r w:rsidRPr="002E72AE">
        <w:rPr>
          <w:rFonts w:ascii="Times New Roman" w:hAnsi="Times New Roman" w:hint="eastAsia"/>
          <w:sz w:val="24"/>
          <w:szCs w:val="24"/>
        </w:rPr>
        <w:t xml:space="preserve">een 10% and 90% </w:t>
      </w:r>
      <w:r w:rsidRPr="002E72AE">
        <w:rPr>
          <w:rFonts w:ascii="Times New Roman" w:hAnsi="Times New Roman"/>
          <w:sz w:val="24"/>
          <w:szCs w:val="24"/>
        </w:rPr>
        <w:t>of the maximum photocurrent</w:t>
      </w:r>
      <w:r w:rsidRPr="002E72AE">
        <w:rPr>
          <w:rFonts w:ascii="Times New Roman" w:hAnsi="Times New Roman" w:hint="eastAsia"/>
          <w:sz w:val="24"/>
          <w:szCs w:val="24"/>
        </w:rPr>
        <w:t xml:space="preserve">, as shown in the </w:t>
      </w:r>
      <w:r w:rsidRPr="00CE3734">
        <w:rPr>
          <w:rFonts w:ascii="Times New Roman" w:hAnsi="Times New Roman"/>
          <w:bCs/>
          <w:sz w:val="24"/>
          <w:szCs w:val="24"/>
        </w:rPr>
        <w:t xml:space="preserve">Figure </w:t>
      </w:r>
      <w:r w:rsidRPr="00CE3734">
        <w:rPr>
          <w:rFonts w:ascii="Times New Roman" w:eastAsiaTheme="minorEastAsia" w:hAnsi="Times New Roman"/>
          <w:bCs/>
          <w:sz w:val="24"/>
          <w:szCs w:val="24"/>
        </w:rPr>
        <w:t>S</w:t>
      </w:r>
      <w:r w:rsidR="00CE3734">
        <w:rPr>
          <w:rFonts w:ascii="Times New Roman" w:eastAsiaTheme="minorEastAsia" w:hAnsi="Times New Roman"/>
          <w:bCs/>
          <w:sz w:val="24"/>
          <w:szCs w:val="24"/>
        </w:rPr>
        <w:t>10</w:t>
      </w:r>
      <w:r w:rsidRPr="002E72AE">
        <w:rPr>
          <w:rFonts w:ascii="Times New Roman" w:hAnsi="Times New Roman" w:hint="eastAsia"/>
          <w:sz w:val="24"/>
          <w:szCs w:val="24"/>
        </w:rPr>
        <w:t>. The self-powered optimized PDs present</w:t>
      </w:r>
      <w:r w:rsidRPr="002E72AE">
        <w:rPr>
          <w:rFonts w:ascii="Times New Roman" w:hAnsi="Times New Roman"/>
          <w:sz w:val="24"/>
          <w:szCs w:val="24"/>
        </w:rPr>
        <w:t xml:space="preserve"> the</w:t>
      </w:r>
      <w:r w:rsidRPr="002E72AE">
        <w:rPr>
          <w:rFonts w:ascii="Times New Roman" w:hAnsi="Times New Roman" w:hint="eastAsia"/>
          <w:sz w:val="24"/>
          <w:szCs w:val="24"/>
        </w:rPr>
        <w:t xml:space="preserve"> fast response speed with </w:t>
      </w:r>
      <w:r w:rsidRPr="002E72AE">
        <w:rPr>
          <w:rFonts w:ascii="Times New Roman" w:hAnsi="Times New Roman"/>
          <w:sz w:val="24"/>
          <w:szCs w:val="24"/>
        </w:rPr>
        <w:t xml:space="preserve">the </w:t>
      </w:r>
      <w:r w:rsidRPr="002E72AE">
        <w:rPr>
          <w:rFonts w:ascii="Times New Roman" w:hAnsi="Times New Roman" w:hint="eastAsia"/>
          <w:sz w:val="24"/>
          <w:szCs w:val="24"/>
        </w:rPr>
        <w:t>rise time (</w:t>
      </w:r>
      <w:r w:rsidRPr="002E72AE">
        <w:rPr>
          <w:rFonts w:ascii="Times New Roman" w:hAnsi="Times New Roman"/>
          <w:i/>
          <w:sz w:val="24"/>
          <w:szCs w:val="24"/>
        </w:rPr>
        <w:t>t</w:t>
      </w:r>
      <w:r w:rsidRPr="002E72AE">
        <w:rPr>
          <w:rFonts w:ascii="Times New Roman" w:hAnsi="Times New Roman"/>
          <w:i/>
          <w:sz w:val="24"/>
          <w:szCs w:val="24"/>
          <w:vertAlign w:val="subscript"/>
        </w:rPr>
        <w:t>rise</w:t>
      </w:r>
      <w:r w:rsidRPr="002E72AE">
        <w:rPr>
          <w:rFonts w:ascii="Times New Roman" w:hAnsi="Times New Roman" w:hint="eastAsia"/>
          <w:sz w:val="24"/>
          <w:szCs w:val="24"/>
        </w:rPr>
        <w:t xml:space="preserve">) of 58.3 ns and </w:t>
      </w:r>
      <w:r w:rsidRPr="002E72AE">
        <w:rPr>
          <w:rFonts w:ascii="Times New Roman" w:hAnsi="Times New Roman"/>
          <w:sz w:val="24"/>
          <w:szCs w:val="24"/>
        </w:rPr>
        <w:t xml:space="preserve">the </w:t>
      </w:r>
      <w:r w:rsidRPr="002E72AE">
        <w:rPr>
          <w:rFonts w:ascii="Times New Roman" w:hAnsi="Times New Roman" w:hint="eastAsia"/>
          <w:sz w:val="24"/>
          <w:szCs w:val="24"/>
        </w:rPr>
        <w:t>fall time (</w:t>
      </w:r>
      <w:r w:rsidRPr="002E72AE">
        <w:rPr>
          <w:rFonts w:ascii="Times New Roman" w:hAnsi="Times New Roman"/>
          <w:i/>
          <w:sz w:val="24"/>
          <w:szCs w:val="24"/>
        </w:rPr>
        <w:t>t</w:t>
      </w:r>
      <w:r w:rsidRPr="002E72AE">
        <w:rPr>
          <w:rFonts w:ascii="Times New Roman" w:hAnsi="Times New Roman"/>
          <w:i/>
          <w:sz w:val="24"/>
          <w:szCs w:val="24"/>
          <w:vertAlign w:val="subscript"/>
        </w:rPr>
        <w:t>fall</w:t>
      </w:r>
      <w:r w:rsidRPr="002E72AE">
        <w:rPr>
          <w:rFonts w:ascii="Times New Roman" w:hAnsi="Times New Roman" w:hint="eastAsia"/>
          <w:sz w:val="24"/>
          <w:szCs w:val="24"/>
        </w:rPr>
        <w:t>) of 0.86 us</w:t>
      </w:r>
      <w:r w:rsidRPr="002E72AE">
        <w:rPr>
          <w:rFonts w:ascii="Times New Roman" w:hAnsi="Times New Roman"/>
          <w:sz w:val="24"/>
          <w:szCs w:val="24"/>
        </w:rPr>
        <w:t>, suggesting it can offer fast detection and imaging applications.</w:t>
      </w:r>
      <w:r w:rsidRPr="00626C6A">
        <w:rPr>
          <w:rFonts w:ascii="Times New Roman" w:hAnsi="Times New Roman"/>
          <w:noProof/>
          <w:sz w:val="24"/>
          <w:szCs w:val="24"/>
          <w:vertAlign w:val="superscript"/>
        </w:rPr>
        <w:t>[</w:t>
      </w:r>
      <w:r w:rsidR="00EC5B26">
        <w:rPr>
          <w:rFonts w:ascii="Times New Roman" w:hAnsi="Times New Roman"/>
          <w:noProof/>
          <w:sz w:val="24"/>
          <w:szCs w:val="24"/>
          <w:vertAlign w:val="superscript"/>
        </w:rPr>
        <w:t>61</w:t>
      </w:r>
      <w:r w:rsidRPr="00626C6A">
        <w:rPr>
          <w:rFonts w:ascii="Times New Roman" w:hAnsi="Times New Roman"/>
          <w:noProof/>
          <w:sz w:val="24"/>
          <w:szCs w:val="24"/>
          <w:vertAlign w:val="superscript"/>
        </w:rPr>
        <w:t>]</w:t>
      </w:r>
      <w:r w:rsidRPr="00176D44">
        <w:rPr>
          <w:rFonts w:ascii="Times New Roman" w:hAnsi="Times New Roman"/>
          <w:sz w:val="24"/>
          <w:szCs w:val="24"/>
        </w:rPr>
        <w:t xml:space="preserve"> </w:t>
      </w:r>
      <w:r w:rsidRPr="005C4EE0">
        <w:rPr>
          <w:rFonts w:ascii="Times New Roman" w:hAnsi="Times New Roman"/>
          <w:sz w:val="24"/>
          <w:szCs w:val="24"/>
        </w:rPr>
        <w:t xml:space="preserve">This result indicates the efficient photocurrent extraction within DSCT-produced perovskite NIR PDs </w:t>
      </w:r>
      <w:r w:rsidRPr="000A1332">
        <w:rPr>
          <w:rFonts w:ascii="Times New Roman" w:hAnsi="Times New Roman"/>
          <w:sz w:val="24"/>
          <w:szCs w:val="24"/>
        </w:rPr>
        <w:t>contributed by the high-quality Sn-Pb thick perovskite films</w:t>
      </w:r>
      <w:r w:rsidRPr="005C4EE0">
        <w:rPr>
          <w:rFonts w:ascii="Times New Roman" w:hAnsi="Times New Roman"/>
          <w:sz w:val="24"/>
          <w:szCs w:val="24"/>
        </w:rPr>
        <w:t>.</w:t>
      </w:r>
      <w:r w:rsidRPr="00176D44">
        <w:rPr>
          <w:rFonts w:ascii="Times New Roman" w:hAnsi="Times New Roman"/>
          <w:sz w:val="24"/>
          <w:szCs w:val="24"/>
        </w:rPr>
        <w:t xml:space="preserve"> </w:t>
      </w:r>
    </w:p>
    <w:p w14:paraId="325E1752" w14:textId="77777777" w:rsidR="005A4D68" w:rsidRPr="002E72AE" w:rsidRDefault="005A4D68" w:rsidP="00E8338E">
      <w:pPr>
        <w:spacing w:after="0"/>
        <w:jc w:val="both"/>
        <w:rPr>
          <w:rFonts w:ascii="Times New Roman" w:eastAsiaTheme="minorEastAsia" w:hAnsi="Times New Roman"/>
          <w:sz w:val="24"/>
          <w:szCs w:val="24"/>
        </w:rPr>
      </w:pPr>
    </w:p>
    <w:p w14:paraId="5EB17E1A" w14:textId="77777777" w:rsidR="005A4D68" w:rsidRPr="002E72AE" w:rsidRDefault="005A4D68" w:rsidP="00755E98">
      <w:pPr>
        <w:spacing w:after="0" w:line="360" w:lineRule="auto"/>
        <w:jc w:val="both"/>
        <w:rPr>
          <w:rFonts w:ascii="Times New Roman" w:hAnsi="Times New Roman"/>
          <w:b/>
          <w:sz w:val="24"/>
          <w:szCs w:val="24"/>
        </w:rPr>
      </w:pPr>
      <w:r w:rsidRPr="002E72AE">
        <w:rPr>
          <w:rFonts w:ascii="Times New Roman" w:hAnsi="Times New Roman" w:hint="eastAsia"/>
          <w:b/>
          <w:sz w:val="24"/>
          <w:szCs w:val="24"/>
        </w:rPr>
        <w:t>3. Conclusion</w:t>
      </w:r>
    </w:p>
    <w:p w14:paraId="5A3F9910" w14:textId="77777777" w:rsidR="005A4D68" w:rsidRDefault="005A4D68" w:rsidP="00DC4119">
      <w:pPr>
        <w:spacing w:after="0" w:line="480" w:lineRule="auto"/>
        <w:ind w:firstLineChars="200" w:firstLine="480"/>
        <w:jc w:val="both"/>
        <w:rPr>
          <w:rFonts w:ascii="Times New Roman" w:hAnsi="Times New Roman"/>
          <w:sz w:val="24"/>
          <w:szCs w:val="24"/>
        </w:rPr>
      </w:pPr>
      <w:r w:rsidRPr="0030559F">
        <w:rPr>
          <w:rFonts w:ascii="Times New Roman" w:hAnsi="Times New Roman"/>
          <w:sz w:val="24"/>
          <w:szCs w:val="24"/>
        </w:rPr>
        <w:t xml:space="preserve">We </w:t>
      </w:r>
      <w:r w:rsidRPr="0031315A">
        <w:rPr>
          <w:rFonts w:ascii="Times New Roman" w:hAnsi="Times New Roman"/>
          <w:sz w:val="24"/>
          <w:szCs w:val="24"/>
        </w:rPr>
        <w:t>propose and</w:t>
      </w:r>
      <w:r w:rsidRPr="0030559F">
        <w:rPr>
          <w:rFonts w:ascii="Times New Roman" w:hAnsi="Times New Roman"/>
          <w:sz w:val="24"/>
          <w:szCs w:val="24"/>
        </w:rPr>
        <w:t xml:space="preserve"> demonstrate the double-side crystallization tuning </w:t>
      </w:r>
      <w:r w:rsidRPr="0030559F">
        <w:rPr>
          <w:rFonts w:ascii="Times New Roman" w:hAnsi="Times New Roman"/>
          <w:i/>
          <w:sz w:val="24"/>
          <w:szCs w:val="24"/>
        </w:rPr>
        <w:t>via</w:t>
      </w:r>
      <w:r w:rsidRPr="0030559F">
        <w:rPr>
          <w:rFonts w:ascii="Times New Roman" w:hAnsi="Times New Roman"/>
          <w:sz w:val="24"/>
          <w:szCs w:val="24"/>
        </w:rPr>
        <w:t xml:space="preserve"> low-temperature space-restricted annealing to effectively </w:t>
      </w:r>
      <w:r w:rsidRPr="0031315A">
        <w:rPr>
          <w:rFonts w:ascii="Times New Roman" w:hAnsi="Times New Roman"/>
          <w:sz w:val="24"/>
          <w:szCs w:val="24"/>
        </w:rPr>
        <w:t>optimize the perovskite</w:t>
      </w:r>
      <w:r w:rsidRPr="0030559F">
        <w:rPr>
          <w:rFonts w:ascii="Times New Roman" w:hAnsi="Times New Roman"/>
          <w:sz w:val="24"/>
          <w:szCs w:val="24"/>
        </w:rPr>
        <w:t xml:space="preserve"> crystallization </w:t>
      </w:r>
      <w:r w:rsidRPr="0031315A">
        <w:rPr>
          <w:rFonts w:ascii="Times New Roman" w:hAnsi="Times New Roman"/>
          <w:sz w:val="24"/>
          <w:szCs w:val="24"/>
        </w:rPr>
        <w:t>at</w:t>
      </w:r>
      <w:r w:rsidRPr="0030559F">
        <w:rPr>
          <w:rFonts w:ascii="Times New Roman" w:hAnsi="Times New Roman"/>
          <w:sz w:val="24"/>
          <w:szCs w:val="24"/>
        </w:rPr>
        <w:t xml:space="preserve"> the top and bottom </w:t>
      </w:r>
      <w:r w:rsidRPr="0031315A">
        <w:rPr>
          <w:rFonts w:ascii="Times New Roman" w:hAnsi="Times New Roman"/>
          <w:sz w:val="24"/>
          <w:szCs w:val="24"/>
        </w:rPr>
        <w:t>region of the</w:t>
      </w:r>
      <w:r w:rsidRPr="0030559F">
        <w:rPr>
          <w:rFonts w:ascii="Times New Roman" w:hAnsi="Times New Roman"/>
          <w:sz w:val="24"/>
          <w:szCs w:val="24"/>
        </w:rPr>
        <w:t xml:space="preserve"> thick precursor films, and ultimately </w:t>
      </w:r>
      <w:r w:rsidRPr="0031315A">
        <w:rPr>
          <w:rFonts w:ascii="Times New Roman" w:hAnsi="Times New Roman"/>
          <w:sz w:val="24"/>
          <w:szCs w:val="24"/>
        </w:rPr>
        <w:t>realize the</w:t>
      </w:r>
      <w:r w:rsidRPr="0030559F">
        <w:rPr>
          <w:rFonts w:ascii="Times New Roman" w:hAnsi="Times New Roman"/>
          <w:sz w:val="24"/>
          <w:szCs w:val="24"/>
        </w:rPr>
        <w:t xml:space="preserve"> high-quality thick Sn-Pb perovskite films. </w:t>
      </w:r>
      <w:r w:rsidRPr="0031315A">
        <w:rPr>
          <w:rFonts w:ascii="Times New Roman" w:hAnsi="Times New Roman"/>
          <w:sz w:val="24"/>
          <w:szCs w:val="24"/>
        </w:rPr>
        <w:t>The thick</w:t>
      </w:r>
      <w:r w:rsidRPr="0030559F">
        <w:rPr>
          <w:rFonts w:ascii="Times New Roman" w:hAnsi="Times New Roman"/>
          <w:sz w:val="24"/>
          <w:szCs w:val="24"/>
        </w:rPr>
        <w:t xml:space="preserve"> FA-Cs perovskite films </w:t>
      </w:r>
      <w:r w:rsidRPr="0031315A">
        <w:rPr>
          <w:rFonts w:ascii="Times New Roman" w:hAnsi="Times New Roman"/>
          <w:sz w:val="24"/>
          <w:szCs w:val="24"/>
        </w:rPr>
        <w:t>are featured with</w:t>
      </w:r>
      <w:r w:rsidRPr="0030559F">
        <w:rPr>
          <w:rFonts w:ascii="Times New Roman" w:hAnsi="Times New Roman"/>
          <w:sz w:val="24"/>
          <w:szCs w:val="24"/>
        </w:rPr>
        <w:t xml:space="preserve"> </w:t>
      </w:r>
      <w:r w:rsidRPr="0030559F">
        <w:rPr>
          <w:rFonts w:ascii="Times New Roman" w:eastAsiaTheme="minorEastAsia" w:hAnsi="Times New Roman"/>
          <w:sz w:val="24"/>
          <w:szCs w:val="24"/>
        </w:rPr>
        <w:t xml:space="preserve">smooth, pinhole-free and </w:t>
      </w:r>
      <w:r w:rsidRPr="0030559F">
        <w:rPr>
          <w:rFonts w:ascii="Times New Roman" w:eastAsiaTheme="minorEastAsia" w:hAnsi="Times New Roman"/>
          <w:sz w:val="24"/>
          <w:szCs w:val="24"/>
        </w:rPr>
        <w:lastRenderedPageBreak/>
        <w:t xml:space="preserve">void-free morphologies </w:t>
      </w:r>
      <w:r w:rsidRPr="0031315A">
        <w:rPr>
          <w:rFonts w:ascii="Times New Roman" w:eastAsiaTheme="minorEastAsia" w:hAnsi="Times New Roman"/>
          <w:sz w:val="24"/>
          <w:szCs w:val="24"/>
        </w:rPr>
        <w:t>and show</w:t>
      </w:r>
      <w:r w:rsidRPr="0030559F">
        <w:rPr>
          <w:rFonts w:ascii="Times New Roman" w:eastAsiaTheme="minorEastAsia" w:hAnsi="Times New Roman"/>
          <w:sz w:val="24"/>
          <w:szCs w:val="24"/>
        </w:rPr>
        <w:t xml:space="preserve"> </w:t>
      </w:r>
      <w:r w:rsidR="00047FC7" w:rsidRPr="00587312">
        <w:rPr>
          <w:rFonts w:ascii="Times New Roman" w:eastAsiaTheme="minorEastAsia" w:hAnsi="Times New Roman"/>
          <w:sz w:val="24"/>
          <w:szCs w:val="24"/>
        </w:rPr>
        <w:t>improved</w:t>
      </w:r>
      <w:r w:rsidRPr="0030559F">
        <w:rPr>
          <w:rFonts w:ascii="Times New Roman" w:eastAsiaTheme="minorEastAsia" w:hAnsi="Times New Roman"/>
          <w:sz w:val="24"/>
          <w:szCs w:val="24"/>
        </w:rPr>
        <w:t xml:space="preserve"> crystallinity </w:t>
      </w:r>
      <w:r w:rsidRPr="0031315A">
        <w:rPr>
          <w:rFonts w:ascii="Times New Roman" w:eastAsiaTheme="minorEastAsia" w:hAnsi="Times New Roman"/>
          <w:sz w:val="24"/>
          <w:szCs w:val="24"/>
        </w:rPr>
        <w:t>with</w:t>
      </w:r>
      <w:r w:rsidRPr="0030559F">
        <w:rPr>
          <w:rFonts w:ascii="Times New Roman" w:eastAsiaTheme="minorEastAsia" w:hAnsi="Times New Roman"/>
          <w:sz w:val="24"/>
          <w:szCs w:val="24"/>
        </w:rPr>
        <w:t xml:space="preserve"> preferred out-of-plane stacking patterns, and </w:t>
      </w:r>
      <w:r w:rsidRPr="0031315A">
        <w:rPr>
          <w:rFonts w:ascii="Times New Roman" w:eastAsiaTheme="minorEastAsia" w:hAnsi="Times New Roman"/>
          <w:sz w:val="24"/>
          <w:szCs w:val="24"/>
        </w:rPr>
        <w:t>decreased</w:t>
      </w:r>
      <w:r w:rsidRPr="0030559F">
        <w:rPr>
          <w:rFonts w:ascii="Times New Roman" w:eastAsiaTheme="minorEastAsia" w:hAnsi="Times New Roman"/>
          <w:sz w:val="24"/>
          <w:szCs w:val="24"/>
        </w:rPr>
        <w:t xml:space="preserve"> trap density.</w:t>
      </w:r>
      <w:r w:rsidRPr="00176D44">
        <w:rPr>
          <w:rFonts w:ascii="Times New Roman" w:eastAsiaTheme="minorEastAsia" w:hAnsi="Times New Roman"/>
          <w:sz w:val="24"/>
          <w:szCs w:val="24"/>
        </w:rPr>
        <w:t xml:space="preserve"> </w:t>
      </w:r>
      <w:r w:rsidRPr="002E72AE">
        <w:rPr>
          <w:rFonts w:ascii="Times New Roman" w:eastAsiaTheme="minorEastAsia" w:hAnsi="Times New Roman"/>
          <w:sz w:val="24"/>
          <w:szCs w:val="24"/>
        </w:rPr>
        <w:t xml:space="preserve">With these excellent </w:t>
      </w:r>
      <w:r w:rsidRPr="0031315A">
        <w:rPr>
          <w:rFonts w:ascii="Times New Roman" w:hAnsi="Times New Roman"/>
          <w:sz w:val="24"/>
          <w:szCs w:val="24"/>
        </w:rPr>
        <w:t>features, the</w:t>
      </w:r>
      <w:r w:rsidRPr="002E72AE">
        <w:rPr>
          <w:rFonts w:ascii="Times New Roman" w:hAnsi="Times New Roman"/>
          <w:sz w:val="24"/>
          <w:szCs w:val="24"/>
        </w:rPr>
        <w:t xml:space="preserve"> optimized </w:t>
      </w:r>
      <w:r w:rsidRPr="002E72AE">
        <w:rPr>
          <w:rFonts w:ascii="Times New Roman" w:hAnsi="Times New Roman" w:hint="eastAsia"/>
          <w:sz w:val="24"/>
          <w:szCs w:val="24"/>
        </w:rPr>
        <w:t>self-powered</w:t>
      </w:r>
      <w:r w:rsidRPr="002E72AE">
        <w:rPr>
          <w:rFonts w:ascii="Times New Roman" w:hAnsi="Times New Roman"/>
          <w:sz w:val="24"/>
          <w:szCs w:val="24"/>
        </w:rPr>
        <w:t xml:space="preserve"> FA-Cs Sn-Pb perovskite NIR </w:t>
      </w:r>
      <w:r w:rsidRPr="0031315A">
        <w:rPr>
          <w:rFonts w:ascii="Times New Roman" w:hAnsi="Times New Roman"/>
          <w:sz w:val="24"/>
          <w:szCs w:val="24"/>
        </w:rPr>
        <w:t>PDs show several remarkable figures of merit</w:t>
      </w:r>
      <w:r w:rsidRPr="00176D44">
        <w:rPr>
          <w:rFonts w:ascii="Times New Roman" w:hAnsi="Times New Roman"/>
          <w:sz w:val="24"/>
          <w:szCs w:val="24"/>
        </w:rPr>
        <w:t xml:space="preserve"> including </w:t>
      </w:r>
      <w:r w:rsidRPr="002E72AE">
        <w:rPr>
          <w:rFonts w:ascii="Times New Roman" w:eastAsiaTheme="minorEastAsia" w:hAnsi="Times New Roman"/>
          <w:sz w:val="24"/>
          <w:szCs w:val="24"/>
        </w:rPr>
        <w:t>a high flat EQE of ~80% at</w:t>
      </w:r>
      <w:r w:rsidRPr="002E72AE">
        <w:rPr>
          <w:rFonts w:ascii="Times New Roman" w:eastAsiaTheme="minorEastAsia" w:hAnsi="Times New Roman"/>
          <w:color w:val="FF0000"/>
          <w:sz w:val="24"/>
          <w:szCs w:val="24"/>
        </w:rPr>
        <w:t xml:space="preserve"> </w:t>
      </w:r>
      <w:r w:rsidRPr="002E72AE">
        <w:rPr>
          <w:rFonts w:ascii="Times New Roman" w:hAnsi="Times New Roman"/>
          <w:sz w:val="24"/>
          <w:szCs w:val="24"/>
        </w:rPr>
        <w:t>760-900 nm</w:t>
      </w:r>
      <w:r w:rsidRPr="002E72AE">
        <w:rPr>
          <w:rFonts w:ascii="Times New Roman" w:hAnsi="Times New Roman" w:hint="eastAsia"/>
          <w:sz w:val="24"/>
          <w:szCs w:val="24"/>
        </w:rPr>
        <w:t>,</w:t>
      </w:r>
      <w:r w:rsidRPr="002E72AE">
        <w:rPr>
          <w:rFonts w:ascii="Times New Roman" w:hAnsi="Times New Roman"/>
          <w:sz w:val="24"/>
          <w:szCs w:val="24"/>
        </w:rPr>
        <w:t xml:space="preserve"> a recorded </w:t>
      </w:r>
      <w:r w:rsidRPr="002E72AE">
        <w:rPr>
          <w:rFonts w:ascii="Times New Roman" w:hAnsi="Times New Roman" w:hint="eastAsia"/>
          <w:sz w:val="24"/>
          <w:szCs w:val="24"/>
        </w:rPr>
        <w:t>responsivity of 0.53 A/W</w:t>
      </w:r>
      <w:r w:rsidRPr="002E72AE">
        <w:rPr>
          <w:rFonts w:ascii="Times New Roman" w:hAnsi="Times New Roman"/>
          <w:sz w:val="24"/>
          <w:szCs w:val="24"/>
        </w:rPr>
        <w:t xml:space="preserve"> and a high </w:t>
      </w:r>
      <w:r w:rsidRPr="002E72AE">
        <w:rPr>
          <w:rFonts w:ascii="Times New Roman" w:hAnsi="Times New Roman" w:hint="eastAsia"/>
          <w:sz w:val="24"/>
          <w:szCs w:val="24"/>
        </w:rPr>
        <w:t xml:space="preserve">specific detectivity of 6 </w:t>
      </w:r>
      <w:r w:rsidRPr="002E72AE">
        <w:rPr>
          <w:rFonts w:ascii="Times New Roman" w:hAnsi="Times New Roman"/>
          <w:sz w:val="24"/>
          <w:szCs w:val="24"/>
        </w:rPr>
        <w:t xml:space="preserve">× </w:t>
      </w:r>
      <w:r w:rsidRPr="002E72AE">
        <w:rPr>
          <w:rFonts w:ascii="Times New Roman" w:hAnsi="Times New Roman" w:hint="eastAsia"/>
          <w:sz w:val="24"/>
          <w:szCs w:val="24"/>
        </w:rPr>
        <w:t>10</w:t>
      </w:r>
      <w:r w:rsidRPr="002E72AE">
        <w:rPr>
          <w:rFonts w:ascii="Times New Roman" w:hAnsi="Times New Roman" w:hint="eastAsia"/>
          <w:sz w:val="24"/>
          <w:szCs w:val="24"/>
          <w:vertAlign w:val="superscript"/>
        </w:rPr>
        <w:t>12</w:t>
      </w:r>
      <w:r w:rsidRPr="002E72AE">
        <w:rPr>
          <w:rFonts w:ascii="Times New Roman" w:hAnsi="Times New Roman" w:hint="eastAsia"/>
          <w:sz w:val="24"/>
          <w:szCs w:val="24"/>
        </w:rPr>
        <w:t xml:space="preserve"> </w:t>
      </w:r>
      <w:r w:rsidRPr="002E72AE">
        <w:rPr>
          <w:rFonts w:ascii="Times New Roman" w:hAnsi="Times New Roman"/>
          <w:i/>
          <w:sz w:val="24"/>
          <w:szCs w:val="24"/>
        </w:rPr>
        <w:t>Jones</w:t>
      </w:r>
      <w:r w:rsidRPr="002E72AE">
        <w:rPr>
          <w:rFonts w:ascii="Times New Roman" w:hAnsi="Times New Roman"/>
          <w:sz w:val="24"/>
          <w:szCs w:val="24"/>
        </w:rPr>
        <w:t xml:space="preserve"> at 940 nm, a low NEP of </w:t>
      </w:r>
      <w:r w:rsidRPr="002E72AE">
        <w:rPr>
          <w:rFonts w:ascii="Times New Roman" w:eastAsiaTheme="minorEastAsia" w:hAnsi="Times New Roman"/>
          <w:sz w:val="24"/>
          <w:szCs w:val="24"/>
        </w:rPr>
        <w:t>47.9</w:t>
      </w:r>
      <w:r w:rsidRPr="002E72AE">
        <w:rPr>
          <w:rFonts w:ascii="Times New Roman" w:eastAsiaTheme="minorEastAsia" w:hAnsi="Times New Roman"/>
          <w:sz w:val="24"/>
          <w:szCs w:val="24"/>
          <w:vertAlign w:val="superscript"/>
        </w:rPr>
        <w:t xml:space="preserve"> </w:t>
      </w:r>
      <w:r w:rsidRPr="002E72AE">
        <w:rPr>
          <w:rFonts w:ascii="Times New Roman" w:eastAsiaTheme="minorEastAsia" w:hAnsi="Times New Roman"/>
          <w:sz w:val="24"/>
          <w:szCs w:val="24"/>
        </w:rPr>
        <w:t>fW</w:t>
      </w:r>
      <w:r w:rsidRPr="002E72AE">
        <w:rPr>
          <w:rFonts w:ascii="Times New Roman" w:hAnsi="Times New Roman"/>
          <w:sz w:val="24"/>
          <w:szCs w:val="24"/>
        </w:rPr>
        <w:t>/Hz</w:t>
      </w:r>
      <w:r w:rsidRPr="002E72AE">
        <w:rPr>
          <w:rFonts w:ascii="Times New Roman" w:hAnsi="Times New Roman"/>
          <w:sz w:val="24"/>
          <w:szCs w:val="24"/>
          <w:vertAlign w:val="superscript"/>
        </w:rPr>
        <w:t>1/2</w:t>
      </w:r>
      <w:r w:rsidRPr="002E72AE">
        <w:rPr>
          <w:rFonts w:ascii="Times New Roman" w:hAnsi="Times New Roman"/>
          <w:sz w:val="24"/>
          <w:szCs w:val="24"/>
        </w:rPr>
        <w:t xml:space="preserve">, and a fast fall time of 0.86 μs. </w:t>
      </w:r>
      <w:r w:rsidRPr="0031315A">
        <w:rPr>
          <w:rFonts w:ascii="Times New Roman" w:hAnsi="Times New Roman"/>
          <w:sz w:val="24"/>
          <w:szCs w:val="24"/>
        </w:rPr>
        <w:t>The work not only offers the fundamental understanding of the crystallization kinetics of thick perovskite films but also high-efficiency perovskite NIR PDs for the emerging NIR applications in autonomous vehicles, biometric identification, and biomedical imaging.</w:t>
      </w:r>
      <w:r w:rsidRPr="00176D44">
        <w:rPr>
          <w:rFonts w:ascii="Times New Roman" w:hAnsi="Times New Roman"/>
          <w:sz w:val="24"/>
          <w:szCs w:val="24"/>
        </w:rPr>
        <w:t xml:space="preserve"> </w:t>
      </w:r>
    </w:p>
    <w:p w14:paraId="54DFF10C" w14:textId="77777777" w:rsidR="005A4D68" w:rsidRPr="00E8338E" w:rsidRDefault="005A4D68" w:rsidP="00E8338E">
      <w:pPr>
        <w:spacing w:after="0"/>
        <w:jc w:val="both"/>
        <w:rPr>
          <w:rFonts w:ascii="Times New Roman" w:eastAsiaTheme="minorEastAsia" w:hAnsi="Times New Roman"/>
          <w:sz w:val="24"/>
          <w:szCs w:val="24"/>
        </w:rPr>
      </w:pPr>
    </w:p>
    <w:p w14:paraId="2E2F4B54" w14:textId="77777777" w:rsidR="005A4D68" w:rsidRPr="002E72AE" w:rsidRDefault="005A4D68" w:rsidP="00755E98">
      <w:pPr>
        <w:spacing w:after="0" w:line="360" w:lineRule="auto"/>
        <w:jc w:val="both"/>
        <w:rPr>
          <w:rFonts w:ascii="Times New Roman" w:hAnsi="Times New Roman"/>
          <w:b/>
          <w:sz w:val="24"/>
          <w:szCs w:val="24"/>
        </w:rPr>
      </w:pPr>
      <w:r w:rsidRPr="002E72AE">
        <w:rPr>
          <w:rFonts w:ascii="Times New Roman" w:hAnsi="Times New Roman" w:hint="eastAsia"/>
          <w:b/>
          <w:sz w:val="24"/>
          <w:szCs w:val="24"/>
        </w:rPr>
        <w:t>4. Experimental Section</w:t>
      </w:r>
    </w:p>
    <w:p w14:paraId="6769938E" w14:textId="503797CA" w:rsidR="005A4D68" w:rsidRDefault="005A4D68" w:rsidP="00A5403D">
      <w:pPr>
        <w:spacing w:after="0" w:line="480" w:lineRule="auto"/>
        <w:jc w:val="both"/>
        <w:rPr>
          <w:rFonts w:ascii="Times New Roman" w:hAnsi="Times New Roman"/>
          <w:sz w:val="24"/>
          <w:szCs w:val="24"/>
        </w:rPr>
      </w:pPr>
      <w:r w:rsidRPr="002E72AE">
        <w:rPr>
          <w:rFonts w:ascii="Times New Roman" w:hAnsi="Times New Roman"/>
          <w:bCs/>
          <w:i/>
          <w:iCs/>
          <w:sz w:val="24"/>
          <w:szCs w:val="24"/>
        </w:rPr>
        <w:t>Preparation of Sn-Pb perovskite precursor solutions</w:t>
      </w:r>
      <w:r w:rsidRPr="002E72AE">
        <w:rPr>
          <w:rFonts w:ascii="Times New Roman" w:hAnsi="Times New Roman"/>
          <w:sz w:val="24"/>
          <w:szCs w:val="24"/>
        </w:rPr>
        <w:t xml:space="preserve">: </w:t>
      </w:r>
      <w:r w:rsidRPr="002E72AE">
        <w:rPr>
          <w:rFonts w:ascii="Times New Roman" w:hAnsi="Times New Roman" w:hint="eastAsia"/>
          <w:sz w:val="24"/>
          <w:szCs w:val="24"/>
        </w:rPr>
        <w:t>2</w:t>
      </w:r>
      <w:r w:rsidRPr="002E72AE">
        <w:rPr>
          <w:rFonts w:ascii="Times New Roman" w:hAnsi="Times New Roman"/>
          <w:sz w:val="24"/>
          <w:szCs w:val="24"/>
        </w:rPr>
        <w:t xml:space="preserve"> </w:t>
      </w:r>
      <w:r w:rsidRPr="002E72AE">
        <w:rPr>
          <w:rFonts w:ascii="Times New Roman" w:hAnsi="Times New Roman" w:hint="eastAsia"/>
          <w:sz w:val="24"/>
          <w:szCs w:val="24"/>
        </w:rPr>
        <w:t>M and 1.4 M FA</w:t>
      </w:r>
      <w:r w:rsidRPr="002E72AE">
        <w:rPr>
          <w:rFonts w:ascii="Times New Roman" w:hAnsi="Times New Roman" w:hint="eastAsia"/>
          <w:sz w:val="24"/>
          <w:szCs w:val="24"/>
          <w:vertAlign w:val="subscript"/>
        </w:rPr>
        <w:t>0.85</w:t>
      </w:r>
      <w:r w:rsidRPr="002E72AE">
        <w:rPr>
          <w:rFonts w:ascii="Times New Roman" w:hAnsi="Times New Roman"/>
          <w:sz w:val="24"/>
          <w:szCs w:val="24"/>
        </w:rPr>
        <w:t>Cs</w:t>
      </w:r>
      <w:r w:rsidRPr="002E72AE">
        <w:rPr>
          <w:rFonts w:ascii="Times New Roman" w:hAnsi="Times New Roman" w:hint="eastAsia"/>
          <w:sz w:val="24"/>
          <w:szCs w:val="24"/>
          <w:vertAlign w:val="subscript"/>
        </w:rPr>
        <w:t>0.15</w:t>
      </w:r>
      <w:r w:rsidRPr="002E72AE">
        <w:rPr>
          <w:rFonts w:ascii="Times New Roman" w:hAnsi="Times New Roman" w:hint="eastAsia"/>
          <w:sz w:val="24"/>
          <w:szCs w:val="24"/>
        </w:rPr>
        <w:t>Sn</w:t>
      </w:r>
      <w:r w:rsidRPr="002E72AE">
        <w:rPr>
          <w:rFonts w:ascii="Times New Roman" w:hAnsi="Times New Roman" w:hint="eastAsia"/>
          <w:sz w:val="24"/>
          <w:szCs w:val="24"/>
          <w:vertAlign w:val="subscript"/>
        </w:rPr>
        <w:t>0.5</w:t>
      </w:r>
      <w:r w:rsidRPr="002E72AE">
        <w:rPr>
          <w:rFonts w:ascii="Times New Roman" w:hAnsi="Times New Roman" w:hint="eastAsia"/>
          <w:sz w:val="24"/>
          <w:szCs w:val="24"/>
        </w:rPr>
        <w:t>Pb</w:t>
      </w:r>
      <w:r w:rsidRPr="002E72AE">
        <w:rPr>
          <w:rFonts w:ascii="Times New Roman" w:hAnsi="Times New Roman" w:hint="eastAsia"/>
          <w:sz w:val="24"/>
          <w:szCs w:val="24"/>
          <w:vertAlign w:val="subscript"/>
        </w:rPr>
        <w:t>0.5</w:t>
      </w:r>
      <w:r w:rsidRPr="002E72AE">
        <w:rPr>
          <w:rFonts w:ascii="Times New Roman" w:hAnsi="Times New Roman" w:hint="eastAsia"/>
          <w:sz w:val="24"/>
          <w:szCs w:val="24"/>
        </w:rPr>
        <w:t>I</w:t>
      </w:r>
      <w:r w:rsidRPr="002E72AE">
        <w:rPr>
          <w:rFonts w:ascii="Times New Roman" w:hAnsi="Times New Roman" w:hint="eastAsia"/>
          <w:sz w:val="24"/>
          <w:szCs w:val="24"/>
          <w:vertAlign w:val="subscript"/>
        </w:rPr>
        <w:t>3</w:t>
      </w:r>
      <w:r w:rsidRPr="002E72AE">
        <w:rPr>
          <w:rFonts w:ascii="Times New Roman" w:hAnsi="Times New Roman" w:hint="eastAsia"/>
          <w:sz w:val="24"/>
          <w:szCs w:val="24"/>
        </w:rPr>
        <w:t xml:space="preserve"> precursor solutions were pr</w:t>
      </w:r>
      <w:r w:rsidRPr="002E72AE">
        <w:rPr>
          <w:rFonts w:ascii="Times New Roman" w:hAnsi="Times New Roman"/>
          <w:sz w:val="24"/>
          <w:szCs w:val="24"/>
        </w:rPr>
        <w:t>e</w:t>
      </w:r>
      <w:r w:rsidRPr="002E72AE">
        <w:rPr>
          <w:rFonts w:ascii="Times New Roman" w:hAnsi="Times New Roman" w:hint="eastAsia"/>
          <w:sz w:val="24"/>
          <w:szCs w:val="24"/>
        </w:rPr>
        <w:t xml:space="preserve">pared by dissolving </w:t>
      </w:r>
      <w:r w:rsidRPr="002E72AE">
        <w:rPr>
          <w:rFonts w:ascii="Times New Roman" w:hAnsi="Times New Roman"/>
          <w:sz w:val="24"/>
          <w:szCs w:val="24"/>
        </w:rPr>
        <w:t>stoichiometric</w:t>
      </w:r>
      <w:r w:rsidRPr="002E72AE">
        <w:rPr>
          <w:rFonts w:ascii="Times New Roman" w:hAnsi="Times New Roman" w:hint="eastAsia"/>
          <w:sz w:val="24"/>
          <w:szCs w:val="24"/>
        </w:rPr>
        <w:t xml:space="preserve"> amount</w:t>
      </w:r>
      <w:r w:rsidRPr="002E72AE">
        <w:rPr>
          <w:rFonts w:ascii="Times New Roman" w:hAnsi="Times New Roman"/>
          <w:sz w:val="24"/>
          <w:szCs w:val="24"/>
        </w:rPr>
        <w:t>s</w:t>
      </w:r>
      <w:r w:rsidRPr="002E72AE">
        <w:rPr>
          <w:rFonts w:ascii="Times New Roman" w:hAnsi="Times New Roman" w:hint="eastAsia"/>
          <w:sz w:val="24"/>
          <w:szCs w:val="24"/>
        </w:rPr>
        <w:t xml:space="preserve"> of formamidinium iodide (FAI, </w:t>
      </w:r>
      <w:r w:rsidRPr="002E72AE">
        <w:rPr>
          <w:rFonts w:ascii="Times New Roman" w:hAnsi="Times New Roman"/>
          <w:sz w:val="24"/>
          <w:szCs w:val="24"/>
        </w:rPr>
        <w:t>GreatCell Solar Limited</w:t>
      </w:r>
      <w:r w:rsidRPr="002E72AE">
        <w:rPr>
          <w:rFonts w:ascii="Times New Roman" w:hAnsi="Times New Roman" w:hint="eastAsia"/>
          <w:sz w:val="24"/>
          <w:szCs w:val="24"/>
        </w:rPr>
        <w:t xml:space="preserve">, 99.99%), cesium iodide (CsI, Sigma Aldrich, 99.999%), tin </w:t>
      </w:r>
      <w:r w:rsidRPr="002E72AE">
        <w:rPr>
          <w:rFonts w:ascii="Times New Roman" w:hAnsi="Times New Roman"/>
          <w:sz w:val="24"/>
          <w:szCs w:val="24"/>
        </w:rPr>
        <w:t>iodide</w:t>
      </w:r>
      <w:r w:rsidRPr="002E72AE">
        <w:rPr>
          <w:rFonts w:ascii="Times New Roman" w:hAnsi="Times New Roman" w:hint="eastAsia"/>
          <w:sz w:val="24"/>
          <w:szCs w:val="24"/>
        </w:rPr>
        <w:t xml:space="preserve"> (SnI</w:t>
      </w:r>
      <w:r w:rsidRPr="002E72AE">
        <w:rPr>
          <w:rFonts w:ascii="Times New Roman" w:hAnsi="Times New Roman" w:hint="eastAsia"/>
          <w:sz w:val="24"/>
          <w:szCs w:val="24"/>
          <w:vertAlign w:val="subscript"/>
        </w:rPr>
        <w:t>2</w:t>
      </w:r>
      <w:r w:rsidRPr="002E72AE">
        <w:rPr>
          <w:rFonts w:ascii="Times New Roman" w:hAnsi="Times New Roman" w:hint="eastAsia"/>
          <w:sz w:val="24"/>
          <w:szCs w:val="24"/>
        </w:rPr>
        <w:t xml:space="preserve">, Alfa Aesar, 99.999%), lead </w:t>
      </w:r>
      <w:r w:rsidRPr="002E72AE">
        <w:rPr>
          <w:rFonts w:ascii="Times New Roman" w:hAnsi="Times New Roman"/>
          <w:sz w:val="24"/>
          <w:szCs w:val="24"/>
        </w:rPr>
        <w:t>iodide</w:t>
      </w:r>
      <w:r w:rsidRPr="002E72AE">
        <w:rPr>
          <w:rFonts w:ascii="Times New Roman" w:hAnsi="Times New Roman" w:hint="eastAsia"/>
          <w:sz w:val="24"/>
          <w:szCs w:val="24"/>
        </w:rPr>
        <w:t xml:space="preserve"> (PbI</w:t>
      </w:r>
      <w:r w:rsidRPr="002E72AE">
        <w:rPr>
          <w:rFonts w:ascii="Times New Roman" w:hAnsi="Times New Roman" w:hint="eastAsia"/>
          <w:sz w:val="24"/>
          <w:szCs w:val="24"/>
          <w:vertAlign w:val="subscript"/>
        </w:rPr>
        <w:t>2</w:t>
      </w:r>
      <w:r w:rsidRPr="002E72AE">
        <w:rPr>
          <w:rFonts w:ascii="Times New Roman" w:hAnsi="Times New Roman" w:hint="eastAsia"/>
          <w:sz w:val="24"/>
          <w:szCs w:val="24"/>
        </w:rPr>
        <w:t>, TCI, 99.99%) and tin fluoride (SnF</w:t>
      </w:r>
      <w:r w:rsidRPr="002E72AE">
        <w:rPr>
          <w:rFonts w:ascii="Times New Roman" w:hAnsi="Times New Roman" w:hint="eastAsia"/>
          <w:sz w:val="24"/>
          <w:szCs w:val="24"/>
          <w:vertAlign w:val="subscript"/>
        </w:rPr>
        <w:t>2</w:t>
      </w:r>
      <w:r w:rsidRPr="002E72AE">
        <w:rPr>
          <w:rFonts w:ascii="Times New Roman" w:hAnsi="Times New Roman"/>
          <w:sz w:val="24"/>
          <w:szCs w:val="24"/>
        </w:rPr>
        <w:t xml:space="preserve">, </w:t>
      </w:r>
      <w:r w:rsidRPr="002E72AE">
        <w:rPr>
          <w:rFonts w:ascii="Times New Roman" w:hAnsi="Times New Roman" w:hint="eastAsia"/>
          <w:sz w:val="24"/>
          <w:szCs w:val="24"/>
        </w:rPr>
        <w:t xml:space="preserve">Sigma Aldrich, 99%) into 1 mL mixed solution of N,N dimethylformamide (DMF, Acros, </w:t>
      </w:r>
      <w:r w:rsidRPr="002E72AE">
        <w:rPr>
          <w:rFonts w:ascii="Times New Roman" w:hAnsi="Times New Roman"/>
          <w:sz w:val="24"/>
          <w:szCs w:val="24"/>
        </w:rPr>
        <w:t>99.8%, extra dry</w:t>
      </w:r>
      <w:r w:rsidRPr="002E72AE">
        <w:rPr>
          <w:rFonts w:ascii="Times New Roman" w:hAnsi="Times New Roman" w:hint="eastAsia"/>
          <w:sz w:val="24"/>
          <w:szCs w:val="24"/>
        </w:rPr>
        <w:t xml:space="preserve">) and dimethylsulfoxide (DMSO, Acros, </w:t>
      </w:r>
      <w:r w:rsidRPr="002E72AE">
        <w:rPr>
          <w:rFonts w:ascii="Times New Roman" w:hAnsi="Times New Roman"/>
          <w:sz w:val="24"/>
          <w:szCs w:val="24"/>
        </w:rPr>
        <w:t>99.7+%, extra dry</w:t>
      </w:r>
      <w:r w:rsidRPr="002E72AE">
        <w:rPr>
          <w:rFonts w:ascii="Times New Roman" w:hAnsi="Times New Roman" w:hint="eastAsia"/>
          <w:sz w:val="24"/>
          <w:szCs w:val="24"/>
        </w:rPr>
        <w:t>) in the nitrogen (N</w:t>
      </w:r>
      <w:r w:rsidRPr="002E72AE">
        <w:rPr>
          <w:rFonts w:ascii="Times New Roman" w:hAnsi="Times New Roman" w:hint="eastAsia"/>
          <w:sz w:val="24"/>
          <w:szCs w:val="24"/>
          <w:vertAlign w:val="subscript"/>
        </w:rPr>
        <w:t>2</w:t>
      </w:r>
      <w:r w:rsidRPr="002E72AE">
        <w:rPr>
          <w:rFonts w:ascii="Times New Roman" w:hAnsi="Times New Roman" w:hint="eastAsia"/>
          <w:sz w:val="24"/>
          <w:szCs w:val="24"/>
        </w:rPr>
        <w:t>) filled glove box. Before depositing, precursor</w:t>
      </w:r>
      <w:r w:rsidRPr="002E72AE">
        <w:rPr>
          <w:rFonts w:ascii="Times New Roman" w:hAnsi="Times New Roman"/>
          <w:sz w:val="24"/>
          <w:szCs w:val="24"/>
        </w:rPr>
        <w:t xml:space="preserve"> solution</w:t>
      </w:r>
      <w:r w:rsidRPr="002E72AE">
        <w:rPr>
          <w:rFonts w:ascii="Times New Roman" w:hAnsi="Times New Roman" w:hint="eastAsia"/>
          <w:sz w:val="24"/>
          <w:szCs w:val="24"/>
        </w:rPr>
        <w:t xml:space="preserve">s were </w:t>
      </w:r>
      <w:r w:rsidRPr="002E72AE">
        <w:rPr>
          <w:rFonts w:ascii="Times New Roman" w:hAnsi="Times New Roman"/>
          <w:sz w:val="24"/>
          <w:szCs w:val="24"/>
        </w:rPr>
        <w:t>shaken</w:t>
      </w:r>
      <w:r w:rsidRPr="002E72AE">
        <w:rPr>
          <w:rFonts w:ascii="Times New Roman" w:hAnsi="Times New Roman" w:hint="eastAsia"/>
          <w:sz w:val="24"/>
          <w:szCs w:val="24"/>
        </w:rPr>
        <w:t xml:space="preserve"> to totally dissolve, and </w:t>
      </w:r>
      <w:r w:rsidRPr="002E72AE">
        <w:rPr>
          <w:rFonts w:ascii="Times New Roman" w:hAnsi="Times New Roman"/>
          <w:sz w:val="24"/>
          <w:szCs w:val="24"/>
        </w:rPr>
        <w:t xml:space="preserve">then </w:t>
      </w:r>
      <w:r w:rsidRPr="002E72AE">
        <w:rPr>
          <w:rFonts w:ascii="Times New Roman" w:hAnsi="Times New Roman" w:hint="eastAsia"/>
          <w:sz w:val="24"/>
          <w:szCs w:val="24"/>
        </w:rPr>
        <w:t xml:space="preserve">were filtered </w:t>
      </w:r>
      <w:r w:rsidRPr="002E72AE">
        <w:rPr>
          <w:rFonts w:ascii="Times New Roman" w:hAnsi="Times New Roman"/>
          <w:sz w:val="24"/>
          <w:szCs w:val="24"/>
        </w:rPr>
        <w:t>using</w:t>
      </w:r>
      <w:r w:rsidRPr="002E72AE">
        <w:rPr>
          <w:rFonts w:ascii="Times New Roman" w:hAnsi="Times New Roman" w:hint="eastAsia"/>
          <w:sz w:val="24"/>
          <w:szCs w:val="24"/>
        </w:rPr>
        <w:t xml:space="preserve"> 0.22 </w:t>
      </w:r>
      <w:r w:rsidRPr="002E72AE">
        <w:rPr>
          <w:rFonts w:ascii="Times New Roman" w:eastAsia="宋体" w:hAnsi="Times New Roman"/>
          <w:sz w:val="24"/>
          <w:szCs w:val="24"/>
        </w:rPr>
        <w:t>μ</w:t>
      </w:r>
      <w:r w:rsidRPr="002E72AE">
        <w:rPr>
          <w:rFonts w:ascii="Times New Roman" w:hAnsi="Times New Roman" w:hint="eastAsia"/>
          <w:sz w:val="24"/>
          <w:szCs w:val="24"/>
        </w:rPr>
        <w:t>m PTFE filters.</w:t>
      </w:r>
    </w:p>
    <w:p w14:paraId="7FC6FB1E" w14:textId="0F9CACD5" w:rsidR="00701513" w:rsidRDefault="00701513" w:rsidP="003E4D6C">
      <w:pPr>
        <w:spacing w:after="0"/>
        <w:jc w:val="both"/>
        <w:rPr>
          <w:rFonts w:ascii="Times New Roman" w:eastAsiaTheme="minorEastAsia" w:hAnsi="Times New Roman"/>
          <w:sz w:val="24"/>
          <w:szCs w:val="24"/>
        </w:rPr>
      </w:pPr>
    </w:p>
    <w:p w14:paraId="2F3606E6" w14:textId="1E87F6D2" w:rsidR="00701513" w:rsidRPr="00701513" w:rsidRDefault="00D022CF" w:rsidP="00A5403D">
      <w:pPr>
        <w:spacing w:after="0" w:line="480" w:lineRule="auto"/>
        <w:jc w:val="both"/>
        <w:rPr>
          <w:rFonts w:ascii="Times New Roman" w:eastAsiaTheme="minorEastAsia" w:hAnsi="Times New Roman"/>
          <w:bCs/>
          <w:i/>
          <w:iCs/>
          <w:sz w:val="24"/>
          <w:szCs w:val="24"/>
        </w:rPr>
      </w:pPr>
      <w:r w:rsidRPr="008A6A15">
        <w:rPr>
          <w:rFonts w:ascii="Times New Roman" w:hAnsi="Times New Roman"/>
          <w:bCs/>
          <w:i/>
          <w:iCs/>
          <w:sz w:val="24"/>
          <w:szCs w:val="24"/>
        </w:rPr>
        <w:t xml:space="preserve">Formation of </w:t>
      </w:r>
      <w:r w:rsidR="00701513" w:rsidRPr="008A6A15">
        <w:rPr>
          <w:rFonts w:ascii="Times New Roman" w:hAnsi="Times New Roman"/>
          <w:bCs/>
          <w:i/>
          <w:iCs/>
          <w:sz w:val="24"/>
          <w:szCs w:val="24"/>
        </w:rPr>
        <w:t xml:space="preserve">Sn-Pb perovskite films: </w:t>
      </w:r>
      <w:r w:rsidR="00610E6D" w:rsidRPr="008A6A15">
        <w:rPr>
          <w:rFonts w:ascii="Times New Roman" w:hAnsi="Times New Roman"/>
          <w:bCs/>
          <w:sz w:val="24"/>
          <w:szCs w:val="24"/>
        </w:rPr>
        <w:t xml:space="preserve">Preparing </w:t>
      </w:r>
      <w:r w:rsidRPr="008A6A15">
        <w:rPr>
          <w:rFonts w:ascii="Times New Roman" w:hAnsi="Times New Roman"/>
          <w:bCs/>
          <w:sz w:val="24"/>
          <w:szCs w:val="24"/>
        </w:rPr>
        <w:t xml:space="preserve">Sn-Pb </w:t>
      </w:r>
      <w:r w:rsidR="00701513" w:rsidRPr="008A6A15">
        <w:rPr>
          <w:rFonts w:ascii="Times New Roman" w:hAnsi="Times New Roman"/>
          <w:bCs/>
          <w:sz w:val="24"/>
          <w:szCs w:val="24"/>
        </w:rPr>
        <w:t xml:space="preserve">perovskite films with </w:t>
      </w:r>
      <w:r w:rsidRPr="008A6A15">
        <w:rPr>
          <w:rFonts w:ascii="Times New Roman" w:hAnsi="Times New Roman"/>
          <w:bCs/>
          <w:sz w:val="24"/>
          <w:szCs w:val="24"/>
        </w:rPr>
        <w:t xml:space="preserve">over </w:t>
      </w:r>
      <w:r w:rsidRPr="008A6A15">
        <w:rPr>
          <w:rFonts w:ascii="Times New Roman" w:hAnsi="Times New Roman"/>
          <w:sz w:val="24"/>
          <w:shd w:val="clear" w:color="auto" w:fill="FFFFFF"/>
        </w:rPr>
        <w:t xml:space="preserve">1 </w:t>
      </w:r>
      <w:r w:rsidRPr="008A6A15">
        <w:rPr>
          <w:rFonts w:ascii="Times New Roman" w:eastAsia="宋体" w:hAnsi="Times New Roman"/>
          <w:sz w:val="24"/>
        </w:rPr>
        <w:t>μ</w:t>
      </w:r>
      <w:r w:rsidRPr="008A6A15">
        <w:rPr>
          <w:rFonts w:ascii="Times New Roman" w:hAnsi="Times New Roman"/>
          <w:sz w:val="24"/>
        </w:rPr>
        <w:t>m</w:t>
      </w:r>
      <w:r w:rsidRPr="008A6A15">
        <w:rPr>
          <w:rFonts w:ascii="Times New Roman" w:hAnsi="Times New Roman"/>
          <w:bCs/>
          <w:sz w:val="24"/>
          <w:szCs w:val="24"/>
        </w:rPr>
        <w:t xml:space="preserve"> </w:t>
      </w:r>
      <w:r w:rsidR="00701513" w:rsidRPr="008A6A15">
        <w:rPr>
          <w:rFonts w:ascii="Times New Roman" w:hAnsi="Times New Roman"/>
          <w:bCs/>
          <w:sz w:val="24"/>
          <w:szCs w:val="24"/>
        </w:rPr>
        <w:t>thickness</w:t>
      </w:r>
      <w:r w:rsidR="00610E6D" w:rsidRPr="008A6A15">
        <w:rPr>
          <w:rFonts w:ascii="Times New Roman" w:hAnsi="Times New Roman"/>
          <w:bCs/>
          <w:sz w:val="24"/>
          <w:szCs w:val="24"/>
        </w:rPr>
        <w:t xml:space="preserve"> by three different crystallization methods </w:t>
      </w:r>
      <w:r w:rsidR="00610E6D" w:rsidRPr="008A6A15">
        <w:rPr>
          <w:rFonts w:ascii="Times New Roman" w:eastAsiaTheme="minorEastAsia" w:hAnsi="Times New Roman"/>
          <w:sz w:val="24"/>
          <w:szCs w:val="24"/>
        </w:rPr>
        <w:t>(</w:t>
      </w:r>
      <w:r w:rsidR="00610E6D" w:rsidRPr="008A6A15">
        <w:rPr>
          <w:rFonts w:ascii="Times New Roman" w:eastAsiaTheme="minorEastAsia" w:hAnsi="Times New Roman"/>
          <w:i/>
          <w:sz w:val="24"/>
          <w:szCs w:val="24"/>
        </w:rPr>
        <w:t>i.e.</w:t>
      </w:r>
      <w:r w:rsidR="00610E6D" w:rsidRPr="008A6A15">
        <w:rPr>
          <w:rFonts w:ascii="Times New Roman" w:eastAsiaTheme="minorEastAsia" w:hAnsi="Times New Roman"/>
          <w:sz w:val="24"/>
          <w:szCs w:val="24"/>
        </w:rPr>
        <w:t xml:space="preserve"> Method 1, Method 2 and DSCT):</w:t>
      </w:r>
      <w:r w:rsidR="00701513" w:rsidRPr="008A6A15">
        <w:rPr>
          <w:rFonts w:ascii="Times New Roman" w:hAnsi="Times New Roman"/>
          <w:sz w:val="24"/>
          <w:szCs w:val="24"/>
        </w:rPr>
        <w:t xml:space="preserve"> </w:t>
      </w:r>
      <w:r w:rsidR="00610E6D" w:rsidRPr="008A6A15">
        <w:rPr>
          <w:rFonts w:ascii="Times New Roman" w:hAnsi="Times New Roman"/>
          <w:sz w:val="24"/>
          <w:szCs w:val="24"/>
        </w:rPr>
        <w:t xml:space="preserve">Firstly, for all these three methods, </w:t>
      </w:r>
      <w:r w:rsidR="00701513" w:rsidRPr="008A6A15">
        <w:rPr>
          <w:rFonts w:ascii="Times New Roman" w:hAnsi="Times New Roman" w:hint="eastAsia"/>
          <w:sz w:val="24"/>
          <w:szCs w:val="24"/>
        </w:rPr>
        <w:t>2 M precu</w:t>
      </w:r>
      <w:r w:rsidR="00701513" w:rsidRPr="008A6A15">
        <w:rPr>
          <w:rFonts w:ascii="Times New Roman" w:eastAsia="宋体" w:hAnsi="Times New Roman" w:hint="eastAsia"/>
          <w:sz w:val="24"/>
          <w:szCs w:val="24"/>
        </w:rPr>
        <w:t>r</w:t>
      </w:r>
      <w:r w:rsidR="00701513" w:rsidRPr="008A6A15">
        <w:rPr>
          <w:rFonts w:ascii="Times New Roman" w:hAnsi="Times New Roman" w:hint="eastAsia"/>
          <w:sz w:val="24"/>
          <w:szCs w:val="24"/>
        </w:rPr>
        <w:t>sor solution</w:t>
      </w:r>
      <w:r w:rsidR="001B5F93" w:rsidRPr="008A6A15">
        <w:rPr>
          <w:rFonts w:ascii="Times New Roman" w:hAnsi="Times New Roman"/>
          <w:sz w:val="24"/>
          <w:szCs w:val="24"/>
        </w:rPr>
        <w:t>s</w:t>
      </w:r>
      <w:r w:rsidR="00701513" w:rsidRPr="008A6A15">
        <w:rPr>
          <w:rFonts w:ascii="Times New Roman" w:hAnsi="Times New Roman" w:hint="eastAsia"/>
          <w:sz w:val="24"/>
          <w:szCs w:val="24"/>
        </w:rPr>
        <w:t xml:space="preserve"> </w:t>
      </w:r>
      <w:r w:rsidR="00701513" w:rsidRPr="008A6A15">
        <w:rPr>
          <w:rFonts w:ascii="Times New Roman" w:hAnsi="Times New Roman"/>
          <w:sz w:val="24"/>
          <w:szCs w:val="24"/>
        </w:rPr>
        <w:t>were</w:t>
      </w:r>
      <w:r w:rsidR="00701513" w:rsidRPr="008A6A15">
        <w:rPr>
          <w:rFonts w:ascii="Times New Roman" w:hAnsi="Times New Roman" w:hint="eastAsia"/>
          <w:sz w:val="24"/>
          <w:szCs w:val="24"/>
        </w:rPr>
        <w:t xml:space="preserve"> spun at 2000 rpm</w:t>
      </w:r>
      <w:r w:rsidR="00701513" w:rsidRPr="008A6A15">
        <w:rPr>
          <w:rFonts w:ascii="Times New Roman" w:hAnsi="Times New Roman"/>
          <w:sz w:val="24"/>
          <w:szCs w:val="24"/>
        </w:rPr>
        <w:t xml:space="preserve"> and then were washed by 300 </w:t>
      </w:r>
      <w:r w:rsidR="00701513" w:rsidRPr="008A6A15">
        <w:rPr>
          <w:rFonts w:ascii="Times New Roman" w:eastAsia="宋体" w:hAnsi="Times New Roman"/>
          <w:sz w:val="24"/>
          <w:szCs w:val="24"/>
        </w:rPr>
        <w:t>μ</w:t>
      </w:r>
      <w:r w:rsidR="00701513" w:rsidRPr="008A6A15">
        <w:rPr>
          <w:rFonts w:ascii="Times New Roman" w:hAnsi="Times New Roman"/>
          <w:sz w:val="24"/>
          <w:szCs w:val="24"/>
        </w:rPr>
        <w:t xml:space="preserve">L toluene at </w:t>
      </w:r>
      <w:r w:rsidR="00E85875" w:rsidRPr="008A6A15">
        <w:rPr>
          <w:rFonts w:ascii="Times New Roman" w:hAnsi="Times New Roman"/>
          <w:sz w:val="24"/>
          <w:szCs w:val="24"/>
        </w:rPr>
        <w:t xml:space="preserve">the </w:t>
      </w:r>
      <w:r w:rsidR="00701513" w:rsidRPr="008A6A15">
        <w:rPr>
          <w:rFonts w:ascii="Times New Roman" w:hAnsi="Times New Roman"/>
          <w:sz w:val="24"/>
          <w:szCs w:val="24"/>
        </w:rPr>
        <w:t>25th second</w:t>
      </w:r>
      <w:r w:rsidR="00701513" w:rsidRPr="008A6A15">
        <w:rPr>
          <w:rFonts w:ascii="Times New Roman" w:hAnsi="Times New Roman" w:hint="eastAsia"/>
          <w:sz w:val="24"/>
          <w:szCs w:val="24"/>
        </w:rPr>
        <w:t xml:space="preserve">. </w:t>
      </w:r>
      <w:r w:rsidR="00610E6D" w:rsidRPr="008A6A15">
        <w:rPr>
          <w:rFonts w:ascii="Times New Roman" w:hAnsi="Times New Roman"/>
          <w:sz w:val="24"/>
          <w:szCs w:val="24"/>
        </w:rPr>
        <w:t xml:space="preserve">Then, </w:t>
      </w:r>
      <w:r w:rsidR="00980490" w:rsidRPr="008A6A15">
        <w:rPr>
          <w:rFonts w:ascii="Times New Roman" w:eastAsiaTheme="minorEastAsia" w:hAnsi="Times New Roman"/>
          <w:sz w:val="24"/>
          <w:szCs w:val="24"/>
        </w:rPr>
        <w:t xml:space="preserve">antisolvent </w:t>
      </w:r>
      <w:r w:rsidR="00E85875" w:rsidRPr="008A6A15">
        <w:rPr>
          <w:rFonts w:ascii="Times New Roman" w:eastAsiaTheme="minorEastAsia" w:hAnsi="Times New Roman"/>
          <w:sz w:val="24"/>
          <w:szCs w:val="24"/>
        </w:rPr>
        <w:t xml:space="preserve">washed </w:t>
      </w:r>
      <w:r w:rsidR="00980490" w:rsidRPr="008A6A15">
        <w:rPr>
          <w:rFonts w:ascii="Times New Roman" w:eastAsiaTheme="minorEastAsia" w:hAnsi="Times New Roman"/>
          <w:sz w:val="24"/>
          <w:szCs w:val="24"/>
        </w:rPr>
        <w:t xml:space="preserve">thick precursor </w:t>
      </w:r>
      <w:r w:rsidR="00980490" w:rsidRPr="008A6A15">
        <w:rPr>
          <w:rFonts w:ascii="Times New Roman" w:eastAsiaTheme="minorEastAsia" w:hAnsi="Times New Roman" w:hint="eastAsia"/>
          <w:sz w:val="24"/>
          <w:szCs w:val="24"/>
        </w:rPr>
        <w:t>f</w:t>
      </w:r>
      <w:r w:rsidR="00980490" w:rsidRPr="008A6A15">
        <w:rPr>
          <w:rFonts w:ascii="Times New Roman" w:hAnsi="Times New Roman" w:hint="eastAsia"/>
          <w:sz w:val="24"/>
          <w:szCs w:val="24"/>
        </w:rPr>
        <w:t xml:space="preserve">ilms </w:t>
      </w:r>
      <w:r w:rsidR="00737B46" w:rsidRPr="008A6A15">
        <w:rPr>
          <w:rFonts w:ascii="Times New Roman" w:hAnsi="Times New Roman"/>
          <w:sz w:val="24"/>
          <w:szCs w:val="24"/>
        </w:rPr>
        <w:t xml:space="preserve">were </w:t>
      </w:r>
      <w:r w:rsidR="00E85875" w:rsidRPr="008A6A15">
        <w:rPr>
          <w:rFonts w:ascii="Times New Roman" w:hAnsi="Times New Roman"/>
          <w:sz w:val="24"/>
          <w:szCs w:val="24"/>
        </w:rPr>
        <w:t xml:space="preserve">treated </w:t>
      </w:r>
      <w:r w:rsidR="00980490" w:rsidRPr="008A6A15">
        <w:rPr>
          <w:rFonts w:ascii="Times New Roman" w:hAnsi="Times New Roman"/>
          <w:sz w:val="24"/>
          <w:szCs w:val="24"/>
        </w:rPr>
        <w:t xml:space="preserve">by different processes according to </w:t>
      </w:r>
      <w:r w:rsidR="00980490" w:rsidRPr="008A6A15">
        <w:rPr>
          <w:rFonts w:ascii="Times New Roman" w:eastAsiaTheme="minorEastAsia" w:hAnsi="Times New Roman"/>
          <w:sz w:val="24"/>
          <w:szCs w:val="24"/>
        </w:rPr>
        <w:t>Method 1, Method 2 and DSCT</w:t>
      </w:r>
      <w:r w:rsidR="00980490" w:rsidRPr="008A6A15">
        <w:rPr>
          <w:rFonts w:ascii="Times New Roman" w:hAnsi="Times New Roman"/>
          <w:sz w:val="24"/>
          <w:szCs w:val="24"/>
        </w:rPr>
        <w:t xml:space="preserve">. Specifically, for Method 1, </w:t>
      </w:r>
      <w:r w:rsidR="00980490" w:rsidRPr="008A6A15">
        <w:rPr>
          <w:rFonts w:ascii="Times New Roman" w:eastAsiaTheme="minorEastAsia" w:hAnsi="Times New Roman"/>
          <w:sz w:val="24"/>
          <w:szCs w:val="24"/>
        </w:rPr>
        <w:t xml:space="preserve">precursor </w:t>
      </w:r>
      <w:r w:rsidR="00980490" w:rsidRPr="008A6A15">
        <w:rPr>
          <w:rFonts w:ascii="Times New Roman" w:eastAsiaTheme="minorEastAsia" w:hAnsi="Times New Roman" w:hint="eastAsia"/>
          <w:sz w:val="24"/>
          <w:szCs w:val="24"/>
        </w:rPr>
        <w:t>f</w:t>
      </w:r>
      <w:r w:rsidR="00980490" w:rsidRPr="008A6A15">
        <w:rPr>
          <w:rFonts w:ascii="Times New Roman" w:hAnsi="Times New Roman" w:hint="eastAsia"/>
          <w:sz w:val="24"/>
          <w:szCs w:val="24"/>
        </w:rPr>
        <w:t xml:space="preserve">ilms </w:t>
      </w:r>
      <w:r w:rsidR="00980490" w:rsidRPr="008A6A15">
        <w:rPr>
          <w:rFonts w:ascii="Times New Roman" w:eastAsiaTheme="minorEastAsia" w:hAnsi="Times New Roman"/>
          <w:sz w:val="24"/>
          <w:szCs w:val="24"/>
        </w:rPr>
        <w:t>were</w:t>
      </w:r>
      <w:r w:rsidR="00980490" w:rsidRPr="008A6A15">
        <w:rPr>
          <w:rFonts w:ascii="Times New Roman" w:eastAsiaTheme="minorEastAsia" w:hAnsi="Times New Roman" w:hint="eastAsia"/>
          <w:sz w:val="24"/>
          <w:szCs w:val="24"/>
        </w:rPr>
        <w:t xml:space="preserve"> directly annealed </w:t>
      </w:r>
      <w:r w:rsidR="00980490" w:rsidRPr="008A6A15">
        <w:rPr>
          <w:rFonts w:ascii="Times New Roman" w:hAnsi="Times New Roman" w:hint="eastAsia"/>
          <w:sz w:val="24"/>
          <w:szCs w:val="24"/>
        </w:rPr>
        <w:t>at 120</w:t>
      </w:r>
      <w:r w:rsidR="00980490" w:rsidRPr="008A6A15">
        <w:rPr>
          <w:rFonts w:ascii="Times New Roman" w:eastAsiaTheme="minorEastAsia" w:hAnsi="Times New Roman" w:hint="eastAsia"/>
          <w:sz w:val="24"/>
          <w:szCs w:val="24"/>
        </w:rPr>
        <w:t xml:space="preserve"> </w:t>
      </w:r>
      <w:r w:rsidR="00980490" w:rsidRPr="008A6A15">
        <w:rPr>
          <w:rFonts w:ascii="Times New Roman" w:hAnsi="Times New Roman"/>
          <w:sz w:val="24"/>
          <w:szCs w:val="24"/>
        </w:rPr>
        <w:t>℃</w:t>
      </w:r>
      <w:r w:rsidR="00980490" w:rsidRPr="008A6A15">
        <w:rPr>
          <w:rFonts w:ascii="Times New Roman" w:hAnsi="Times New Roman" w:hint="eastAsia"/>
          <w:sz w:val="24"/>
          <w:szCs w:val="24"/>
        </w:rPr>
        <w:t xml:space="preserve"> for 5 minutes</w:t>
      </w:r>
      <w:r w:rsidR="00980490" w:rsidRPr="008A6A15">
        <w:rPr>
          <w:rFonts w:ascii="Times New Roman" w:eastAsiaTheme="minorEastAsia" w:hAnsi="Times New Roman" w:hint="eastAsia"/>
          <w:sz w:val="24"/>
          <w:szCs w:val="24"/>
        </w:rPr>
        <w:t xml:space="preserve">; For </w:t>
      </w:r>
      <w:r w:rsidR="00980490" w:rsidRPr="008A6A15">
        <w:rPr>
          <w:rFonts w:ascii="Times New Roman" w:eastAsiaTheme="minorEastAsia" w:hAnsi="Times New Roman"/>
          <w:sz w:val="24"/>
          <w:szCs w:val="24"/>
        </w:rPr>
        <w:t>M</w:t>
      </w:r>
      <w:r w:rsidR="00980490" w:rsidRPr="008A6A15">
        <w:rPr>
          <w:rFonts w:ascii="Times New Roman" w:eastAsiaTheme="minorEastAsia" w:hAnsi="Times New Roman" w:hint="eastAsia"/>
          <w:sz w:val="24"/>
          <w:szCs w:val="24"/>
        </w:rPr>
        <w:t xml:space="preserve">ethod 2, before </w:t>
      </w:r>
      <w:r w:rsidR="00980490" w:rsidRPr="008A6A15">
        <w:rPr>
          <w:rFonts w:ascii="Times New Roman" w:hAnsi="Times New Roman" w:hint="eastAsia"/>
          <w:sz w:val="24"/>
          <w:szCs w:val="24"/>
        </w:rPr>
        <w:t>a</w:t>
      </w:r>
      <w:r w:rsidR="00980490" w:rsidRPr="008A6A15">
        <w:rPr>
          <w:rFonts w:ascii="Times New Roman" w:eastAsia="宋体" w:hAnsi="Times New Roman" w:hint="eastAsia"/>
          <w:sz w:val="24"/>
          <w:szCs w:val="24"/>
        </w:rPr>
        <w:t>n</w:t>
      </w:r>
      <w:r w:rsidR="00980490" w:rsidRPr="008A6A15">
        <w:rPr>
          <w:rFonts w:ascii="Times New Roman" w:hAnsi="Times New Roman" w:hint="eastAsia"/>
          <w:sz w:val="24"/>
          <w:szCs w:val="24"/>
        </w:rPr>
        <w:t xml:space="preserve">nealing at 120 </w:t>
      </w:r>
      <w:r w:rsidR="00980490" w:rsidRPr="008A6A15">
        <w:rPr>
          <w:rFonts w:ascii="Times New Roman" w:hAnsi="Times New Roman"/>
          <w:sz w:val="24"/>
          <w:szCs w:val="24"/>
        </w:rPr>
        <w:t>℃</w:t>
      </w:r>
      <w:r w:rsidR="00980490" w:rsidRPr="008A6A15">
        <w:rPr>
          <w:rFonts w:ascii="Times New Roman" w:hAnsi="Times New Roman" w:hint="eastAsia"/>
          <w:sz w:val="24"/>
          <w:szCs w:val="24"/>
        </w:rPr>
        <w:t xml:space="preserve"> for 5 minutes</w:t>
      </w:r>
      <w:r w:rsidR="00980490" w:rsidRPr="008A6A15">
        <w:rPr>
          <w:rFonts w:ascii="Times New Roman" w:eastAsiaTheme="minorEastAsia" w:hAnsi="Times New Roman" w:hint="eastAsia"/>
          <w:sz w:val="24"/>
          <w:szCs w:val="24"/>
        </w:rPr>
        <w:t xml:space="preserve">, </w:t>
      </w:r>
      <w:r w:rsidR="00980490" w:rsidRPr="008A6A15">
        <w:rPr>
          <w:rFonts w:ascii="Times New Roman" w:eastAsiaTheme="minorEastAsia" w:hAnsi="Times New Roman"/>
          <w:sz w:val="24"/>
          <w:szCs w:val="24"/>
        </w:rPr>
        <w:t xml:space="preserve">precursor </w:t>
      </w:r>
      <w:r w:rsidR="00980490" w:rsidRPr="008A6A15">
        <w:rPr>
          <w:rFonts w:ascii="Times New Roman" w:eastAsiaTheme="minorEastAsia" w:hAnsi="Times New Roman" w:hint="eastAsia"/>
          <w:sz w:val="24"/>
          <w:szCs w:val="24"/>
        </w:rPr>
        <w:t>f</w:t>
      </w:r>
      <w:r w:rsidR="00980490" w:rsidRPr="008A6A15">
        <w:rPr>
          <w:rFonts w:ascii="Times New Roman" w:hAnsi="Times New Roman" w:hint="eastAsia"/>
          <w:sz w:val="24"/>
          <w:szCs w:val="24"/>
        </w:rPr>
        <w:t>ilms</w:t>
      </w:r>
      <w:r w:rsidR="00980490" w:rsidRPr="008A6A15" w:rsidDel="00B9187E">
        <w:rPr>
          <w:rFonts w:ascii="Times New Roman" w:eastAsiaTheme="minorEastAsia" w:hAnsi="Times New Roman" w:hint="eastAsia"/>
          <w:sz w:val="24"/>
          <w:szCs w:val="24"/>
        </w:rPr>
        <w:t xml:space="preserve"> </w:t>
      </w:r>
      <w:r w:rsidR="00980490" w:rsidRPr="008A6A15">
        <w:rPr>
          <w:rFonts w:ascii="Times New Roman" w:eastAsiaTheme="minorEastAsia" w:hAnsi="Times New Roman"/>
          <w:sz w:val="24"/>
          <w:szCs w:val="24"/>
        </w:rPr>
        <w:t>were</w:t>
      </w:r>
      <w:r w:rsidR="00980490" w:rsidRPr="008A6A15">
        <w:rPr>
          <w:rFonts w:ascii="Times New Roman" w:hAnsi="Times New Roman" w:hint="eastAsia"/>
          <w:sz w:val="24"/>
          <w:szCs w:val="24"/>
        </w:rPr>
        <w:t xml:space="preserve"> </w:t>
      </w:r>
      <w:r w:rsidR="00980490" w:rsidRPr="008A6A15">
        <w:rPr>
          <w:rFonts w:ascii="Times New Roman" w:eastAsiaTheme="minorEastAsia" w:hAnsi="Times New Roman" w:hint="eastAsia"/>
          <w:sz w:val="24"/>
          <w:szCs w:val="24"/>
        </w:rPr>
        <w:t>first</w:t>
      </w:r>
      <w:r w:rsidR="00980490" w:rsidRPr="008A6A15">
        <w:rPr>
          <w:rFonts w:ascii="Times New Roman" w:hAnsi="Times New Roman" w:hint="eastAsia"/>
          <w:sz w:val="24"/>
          <w:szCs w:val="24"/>
        </w:rPr>
        <w:t xml:space="preserve"> treated at 60 </w:t>
      </w:r>
      <w:r w:rsidR="00980490" w:rsidRPr="008A6A15">
        <w:rPr>
          <w:rFonts w:ascii="Times New Roman" w:hAnsi="Times New Roman"/>
          <w:sz w:val="24"/>
          <w:szCs w:val="24"/>
        </w:rPr>
        <w:t>℃</w:t>
      </w:r>
      <w:r w:rsidR="00980490" w:rsidRPr="008A6A15">
        <w:rPr>
          <w:rFonts w:ascii="Times New Roman" w:hAnsi="Times New Roman" w:hint="eastAsia"/>
          <w:sz w:val="24"/>
          <w:szCs w:val="24"/>
        </w:rPr>
        <w:t xml:space="preserve"> </w:t>
      </w:r>
      <w:r w:rsidR="00980490" w:rsidRPr="008A6A15">
        <w:rPr>
          <w:rFonts w:ascii="Times New Roman" w:hAnsi="Times New Roman" w:hint="eastAsia"/>
          <w:sz w:val="24"/>
          <w:szCs w:val="24"/>
        </w:rPr>
        <w:lastRenderedPageBreak/>
        <w:t>for 6 minutes</w:t>
      </w:r>
      <w:r w:rsidR="00980490" w:rsidRPr="008A6A15">
        <w:rPr>
          <w:rFonts w:ascii="Times New Roman" w:eastAsiaTheme="minorEastAsia" w:hAnsi="Times New Roman" w:hint="eastAsia"/>
          <w:sz w:val="24"/>
          <w:szCs w:val="24"/>
        </w:rPr>
        <w:t xml:space="preserve"> under</w:t>
      </w:r>
      <w:r w:rsidR="00980490" w:rsidRPr="008A6A15">
        <w:rPr>
          <w:rFonts w:ascii="Times New Roman" w:eastAsiaTheme="minorEastAsia" w:hAnsi="Times New Roman"/>
          <w:sz w:val="24"/>
          <w:szCs w:val="24"/>
        </w:rPr>
        <w:t xml:space="preserve"> a </w:t>
      </w:r>
      <w:r w:rsidR="00980490" w:rsidRPr="008A6A15">
        <w:rPr>
          <w:rFonts w:ascii="Times New Roman" w:eastAsiaTheme="minorEastAsia" w:hAnsi="Times New Roman" w:hint="eastAsia"/>
          <w:sz w:val="24"/>
          <w:szCs w:val="24"/>
        </w:rPr>
        <w:t xml:space="preserve">free </w:t>
      </w:r>
      <w:r w:rsidR="00980490" w:rsidRPr="008A6A15">
        <w:rPr>
          <w:rFonts w:ascii="Times New Roman" w:hAnsi="Times New Roman" w:hint="eastAsia"/>
          <w:sz w:val="24"/>
          <w:szCs w:val="24"/>
        </w:rPr>
        <w:t>space</w:t>
      </w:r>
      <w:r w:rsidR="00980490" w:rsidRPr="008A6A15">
        <w:rPr>
          <w:rFonts w:ascii="Times New Roman" w:hAnsi="Times New Roman"/>
          <w:sz w:val="24"/>
          <w:szCs w:val="24"/>
        </w:rPr>
        <w:t xml:space="preserve">; </w:t>
      </w:r>
      <w:r w:rsidR="00980490" w:rsidRPr="008A6A15">
        <w:rPr>
          <w:rFonts w:ascii="Times New Roman" w:eastAsiaTheme="minorEastAsia" w:hAnsi="Times New Roman" w:hint="eastAsia"/>
          <w:sz w:val="24"/>
          <w:szCs w:val="24"/>
        </w:rPr>
        <w:t xml:space="preserve">For </w:t>
      </w:r>
      <w:r w:rsidR="00980490" w:rsidRPr="008A6A15">
        <w:rPr>
          <w:rFonts w:ascii="Times New Roman" w:eastAsiaTheme="minorEastAsia" w:hAnsi="Times New Roman"/>
          <w:sz w:val="24"/>
          <w:szCs w:val="24"/>
        </w:rPr>
        <w:t>the proposed DSCT</w:t>
      </w:r>
      <w:r w:rsidR="00980490" w:rsidRPr="008A6A15">
        <w:rPr>
          <w:rFonts w:ascii="Times New Roman" w:eastAsiaTheme="minorEastAsia" w:hAnsi="Times New Roman" w:hint="eastAsia"/>
          <w:sz w:val="24"/>
          <w:szCs w:val="24"/>
        </w:rPr>
        <w:t xml:space="preserve">, </w:t>
      </w:r>
      <w:r w:rsidR="00980490" w:rsidRPr="008A6A15">
        <w:rPr>
          <w:rFonts w:ascii="Times New Roman" w:eastAsiaTheme="minorEastAsia" w:hAnsi="Times New Roman"/>
          <w:sz w:val="24"/>
          <w:szCs w:val="24"/>
        </w:rPr>
        <w:t xml:space="preserve">precursor </w:t>
      </w:r>
      <w:r w:rsidR="00980490" w:rsidRPr="008A6A15">
        <w:rPr>
          <w:rFonts w:ascii="Times New Roman" w:eastAsiaTheme="minorEastAsia" w:hAnsi="Times New Roman" w:hint="eastAsia"/>
          <w:sz w:val="24"/>
          <w:szCs w:val="24"/>
        </w:rPr>
        <w:t>f</w:t>
      </w:r>
      <w:r w:rsidR="00980490" w:rsidRPr="008A6A15">
        <w:rPr>
          <w:rFonts w:ascii="Times New Roman" w:hAnsi="Times New Roman" w:hint="eastAsia"/>
          <w:sz w:val="24"/>
          <w:szCs w:val="24"/>
        </w:rPr>
        <w:t>ilms</w:t>
      </w:r>
      <w:r w:rsidR="00980490" w:rsidRPr="008A6A15" w:rsidDel="00284548">
        <w:rPr>
          <w:rFonts w:ascii="Times New Roman" w:eastAsiaTheme="minorEastAsia" w:hAnsi="Times New Roman" w:hint="eastAsia"/>
          <w:sz w:val="24"/>
          <w:szCs w:val="24"/>
        </w:rPr>
        <w:t xml:space="preserve"> </w:t>
      </w:r>
      <w:r w:rsidR="00980490" w:rsidRPr="008A6A15">
        <w:rPr>
          <w:rFonts w:ascii="Times New Roman" w:eastAsiaTheme="minorEastAsia" w:hAnsi="Times New Roman"/>
          <w:sz w:val="24"/>
          <w:szCs w:val="24"/>
        </w:rPr>
        <w:t>were</w:t>
      </w:r>
      <w:r w:rsidR="00980490" w:rsidRPr="008A6A15">
        <w:rPr>
          <w:rFonts w:ascii="Times New Roman" w:eastAsiaTheme="minorEastAsia" w:hAnsi="Times New Roman" w:hint="eastAsia"/>
          <w:sz w:val="24"/>
          <w:szCs w:val="24"/>
        </w:rPr>
        <w:t xml:space="preserve"> </w:t>
      </w:r>
      <w:r w:rsidR="00980490" w:rsidRPr="008A6A15">
        <w:rPr>
          <w:rFonts w:ascii="Times New Roman" w:hAnsi="Times New Roman" w:hint="eastAsia"/>
          <w:sz w:val="24"/>
          <w:szCs w:val="24"/>
        </w:rPr>
        <w:t xml:space="preserve">treated at 60 </w:t>
      </w:r>
      <w:r w:rsidR="00980490" w:rsidRPr="008A6A15">
        <w:rPr>
          <w:rFonts w:ascii="Times New Roman" w:hAnsi="Times New Roman"/>
          <w:sz w:val="24"/>
          <w:szCs w:val="24"/>
        </w:rPr>
        <w:t>℃</w:t>
      </w:r>
      <w:r w:rsidR="00980490" w:rsidRPr="008A6A15">
        <w:rPr>
          <w:rFonts w:ascii="Times New Roman" w:hAnsi="Times New Roman" w:hint="eastAsia"/>
          <w:sz w:val="24"/>
          <w:szCs w:val="24"/>
        </w:rPr>
        <w:t xml:space="preserve"> for 6 minutes</w:t>
      </w:r>
      <w:r w:rsidR="00980490" w:rsidRPr="008A6A15">
        <w:rPr>
          <w:rFonts w:ascii="Times New Roman" w:eastAsiaTheme="minorEastAsia" w:hAnsi="Times New Roman" w:hint="eastAsia"/>
          <w:sz w:val="24"/>
          <w:szCs w:val="24"/>
        </w:rPr>
        <w:t xml:space="preserve"> under</w:t>
      </w:r>
      <w:r w:rsidR="00980490" w:rsidRPr="008A6A15">
        <w:rPr>
          <w:rFonts w:ascii="Times New Roman" w:eastAsiaTheme="minorEastAsia" w:hAnsi="Times New Roman"/>
          <w:sz w:val="24"/>
          <w:szCs w:val="24"/>
        </w:rPr>
        <w:t xml:space="preserve"> a condition of </w:t>
      </w:r>
      <w:r w:rsidR="0034597C" w:rsidRPr="008A6A15">
        <w:rPr>
          <w:rFonts w:ascii="Times New Roman" w:eastAsiaTheme="minorEastAsia" w:hAnsi="Times New Roman"/>
          <w:sz w:val="24"/>
          <w:szCs w:val="24"/>
        </w:rPr>
        <w:t xml:space="preserve">the </w:t>
      </w:r>
      <w:r w:rsidR="00980490" w:rsidRPr="008A6A15">
        <w:rPr>
          <w:rFonts w:ascii="Times New Roman" w:eastAsiaTheme="minorEastAsia" w:hAnsi="Times New Roman"/>
          <w:sz w:val="24"/>
          <w:szCs w:val="24"/>
        </w:rPr>
        <w:t>restricted space (</w:t>
      </w:r>
      <w:r w:rsidR="00980490" w:rsidRPr="008A6A15">
        <w:rPr>
          <w:rFonts w:ascii="Times New Roman" w:eastAsiaTheme="minorEastAsia" w:hAnsi="Times New Roman"/>
          <w:i/>
          <w:sz w:val="24"/>
          <w:szCs w:val="24"/>
        </w:rPr>
        <w:t>i.e.</w:t>
      </w:r>
      <w:r w:rsidR="00980490" w:rsidRPr="008A6A15">
        <w:rPr>
          <w:rFonts w:ascii="Times New Roman" w:eastAsiaTheme="minorEastAsia" w:hAnsi="Times New Roman"/>
          <w:sz w:val="24"/>
          <w:szCs w:val="24"/>
        </w:rPr>
        <w:t xml:space="preserve"> determined by a 9 cm diameter Petri dish)</w:t>
      </w:r>
      <w:r w:rsidR="00980490" w:rsidRPr="008A6A15">
        <w:rPr>
          <w:rFonts w:ascii="Times New Roman" w:eastAsiaTheme="minorEastAsia" w:hAnsi="Times New Roman" w:hint="eastAsia"/>
          <w:sz w:val="24"/>
          <w:szCs w:val="24"/>
        </w:rPr>
        <w:t>,</w:t>
      </w:r>
      <w:r w:rsidR="00980490" w:rsidRPr="008A6A15">
        <w:rPr>
          <w:rFonts w:ascii="Times New Roman" w:eastAsiaTheme="minorEastAsia" w:hAnsi="Times New Roman"/>
          <w:sz w:val="24"/>
          <w:szCs w:val="24"/>
        </w:rPr>
        <w:t xml:space="preserve"> then a</w:t>
      </w:r>
      <w:r w:rsidR="00980490" w:rsidRPr="008A6A15">
        <w:rPr>
          <w:rFonts w:ascii="Times New Roman" w:eastAsia="宋体" w:hAnsi="Times New Roman" w:hint="eastAsia"/>
          <w:sz w:val="24"/>
          <w:szCs w:val="24"/>
        </w:rPr>
        <w:t>n</w:t>
      </w:r>
      <w:r w:rsidR="00980490" w:rsidRPr="008A6A15">
        <w:rPr>
          <w:rFonts w:ascii="Times New Roman" w:hAnsi="Times New Roman" w:hint="eastAsia"/>
          <w:sz w:val="24"/>
          <w:szCs w:val="24"/>
        </w:rPr>
        <w:t>ne</w:t>
      </w:r>
      <w:r w:rsidR="00980490" w:rsidRPr="008A6A15">
        <w:rPr>
          <w:rFonts w:ascii="Times New Roman" w:hAnsi="Times New Roman"/>
          <w:sz w:val="24"/>
          <w:szCs w:val="24"/>
        </w:rPr>
        <w:t>a</w:t>
      </w:r>
      <w:r w:rsidR="00980490" w:rsidRPr="008A6A15">
        <w:rPr>
          <w:rFonts w:ascii="Times New Roman" w:hAnsi="Times New Roman" w:hint="eastAsia"/>
          <w:sz w:val="24"/>
          <w:szCs w:val="24"/>
        </w:rPr>
        <w:t xml:space="preserve">ling at 120 </w:t>
      </w:r>
      <w:r w:rsidR="00980490" w:rsidRPr="008A6A15">
        <w:rPr>
          <w:rFonts w:ascii="Times New Roman" w:hAnsi="Times New Roman"/>
          <w:sz w:val="24"/>
          <w:szCs w:val="24"/>
        </w:rPr>
        <w:t>℃</w:t>
      </w:r>
      <w:r w:rsidR="00980490" w:rsidRPr="008A6A15">
        <w:rPr>
          <w:rFonts w:ascii="Times New Roman" w:hAnsi="Times New Roman" w:hint="eastAsia"/>
          <w:sz w:val="24"/>
          <w:szCs w:val="24"/>
        </w:rPr>
        <w:t xml:space="preserve"> for 5 minutes</w:t>
      </w:r>
      <w:r w:rsidR="00980490" w:rsidRPr="008A6A15">
        <w:rPr>
          <w:rFonts w:ascii="Times New Roman" w:eastAsiaTheme="minorEastAsia" w:hAnsi="Times New Roman" w:hint="eastAsia"/>
          <w:sz w:val="24"/>
          <w:szCs w:val="24"/>
        </w:rPr>
        <w:t>.</w:t>
      </w:r>
      <w:r w:rsidR="00980490" w:rsidRPr="008A6A15">
        <w:rPr>
          <w:rFonts w:ascii="Times New Roman" w:eastAsiaTheme="minorEastAsia" w:hAnsi="Times New Roman"/>
          <w:sz w:val="24"/>
          <w:szCs w:val="24"/>
        </w:rPr>
        <w:t xml:space="preserve"> In addition, preparing </w:t>
      </w:r>
      <w:r w:rsidR="002E5DA9" w:rsidRPr="008A6A15">
        <w:rPr>
          <w:rFonts w:ascii="Times New Roman" w:eastAsiaTheme="minorEastAsia" w:hAnsi="Times New Roman"/>
          <w:sz w:val="24"/>
          <w:szCs w:val="24"/>
        </w:rPr>
        <w:t xml:space="preserve">different thickness </w:t>
      </w:r>
      <w:r w:rsidR="00980490" w:rsidRPr="008A6A15">
        <w:rPr>
          <w:rFonts w:ascii="Times New Roman" w:eastAsiaTheme="minorEastAsia" w:hAnsi="Times New Roman"/>
          <w:sz w:val="24"/>
          <w:szCs w:val="24"/>
        </w:rPr>
        <w:t xml:space="preserve">perovskite films: </w:t>
      </w:r>
      <w:r w:rsidR="004B1D2C" w:rsidRPr="008A6A15">
        <w:rPr>
          <w:rFonts w:ascii="Times New Roman" w:eastAsiaTheme="minorEastAsia" w:hAnsi="Times New Roman"/>
          <w:sz w:val="24"/>
          <w:szCs w:val="24"/>
        </w:rPr>
        <w:t>For 1100 nm</w:t>
      </w:r>
      <w:r w:rsidR="00304542" w:rsidRPr="008A6A15">
        <w:rPr>
          <w:rFonts w:ascii="Times New Roman" w:eastAsiaTheme="minorEastAsia" w:hAnsi="Times New Roman"/>
          <w:sz w:val="24"/>
          <w:szCs w:val="24"/>
        </w:rPr>
        <w:t xml:space="preserve"> thickness</w:t>
      </w:r>
      <w:r w:rsidR="004B1D2C" w:rsidRPr="008A6A15">
        <w:rPr>
          <w:rFonts w:ascii="Times New Roman" w:eastAsiaTheme="minorEastAsia" w:hAnsi="Times New Roman"/>
          <w:sz w:val="24"/>
          <w:szCs w:val="24"/>
        </w:rPr>
        <w:t xml:space="preserve"> perovskite film</w:t>
      </w:r>
      <w:r w:rsidR="00260AB9" w:rsidRPr="008A6A15">
        <w:rPr>
          <w:rFonts w:ascii="Times New Roman" w:eastAsiaTheme="minorEastAsia" w:hAnsi="Times New Roman"/>
          <w:sz w:val="24"/>
          <w:szCs w:val="24"/>
        </w:rPr>
        <w:t>s</w:t>
      </w:r>
      <w:r w:rsidR="004B1D2C" w:rsidRPr="008A6A15">
        <w:rPr>
          <w:rFonts w:ascii="Times New Roman" w:eastAsiaTheme="minorEastAsia" w:hAnsi="Times New Roman"/>
          <w:sz w:val="24"/>
          <w:szCs w:val="24"/>
        </w:rPr>
        <w:t xml:space="preserve">, as described above, </w:t>
      </w:r>
      <w:r w:rsidR="004B1D2C" w:rsidRPr="008A6A15">
        <w:rPr>
          <w:rFonts w:ascii="Times New Roman" w:hAnsi="Times New Roman" w:hint="eastAsia"/>
          <w:sz w:val="24"/>
          <w:szCs w:val="24"/>
        </w:rPr>
        <w:t>2 M precu</w:t>
      </w:r>
      <w:r w:rsidR="004B1D2C" w:rsidRPr="008A6A15">
        <w:rPr>
          <w:rFonts w:ascii="Times New Roman" w:eastAsia="宋体" w:hAnsi="Times New Roman" w:hint="eastAsia"/>
          <w:sz w:val="24"/>
          <w:szCs w:val="24"/>
        </w:rPr>
        <w:t>r</w:t>
      </w:r>
      <w:r w:rsidR="004B1D2C" w:rsidRPr="008A6A15">
        <w:rPr>
          <w:rFonts w:ascii="Times New Roman" w:hAnsi="Times New Roman" w:hint="eastAsia"/>
          <w:sz w:val="24"/>
          <w:szCs w:val="24"/>
        </w:rPr>
        <w:t>sor solution</w:t>
      </w:r>
      <w:r w:rsidR="00426396" w:rsidRPr="008A6A15">
        <w:rPr>
          <w:rFonts w:ascii="Times New Roman" w:hAnsi="Times New Roman"/>
          <w:sz w:val="24"/>
          <w:szCs w:val="24"/>
        </w:rPr>
        <w:t xml:space="preserve"> </w:t>
      </w:r>
      <w:r w:rsidR="004B1D2C" w:rsidRPr="008A6A15">
        <w:rPr>
          <w:rFonts w:ascii="Times New Roman" w:hAnsi="Times New Roman"/>
          <w:sz w:val="24"/>
          <w:szCs w:val="24"/>
        </w:rPr>
        <w:t>w</w:t>
      </w:r>
      <w:r w:rsidR="00426396" w:rsidRPr="008A6A15">
        <w:rPr>
          <w:rFonts w:ascii="Times New Roman" w:hAnsi="Times New Roman"/>
          <w:sz w:val="24"/>
          <w:szCs w:val="24"/>
        </w:rPr>
        <w:t>as</w:t>
      </w:r>
      <w:r w:rsidR="004B1D2C" w:rsidRPr="008A6A15">
        <w:rPr>
          <w:rFonts w:ascii="Times New Roman" w:hAnsi="Times New Roman" w:hint="eastAsia"/>
          <w:sz w:val="24"/>
          <w:szCs w:val="24"/>
        </w:rPr>
        <w:t xml:space="preserve"> spun at 2000 rpm</w:t>
      </w:r>
      <w:r w:rsidR="004B1D2C" w:rsidRPr="008A6A15">
        <w:rPr>
          <w:rFonts w:ascii="Times New Roman" w:hAnsi="Times New Roman"/>
          <w:sz w:val="24"/>
          <w:szCs w:val="24"/>
        </w:rPr>
        <w:t xml:space="preserve"> and then </w:t>
      </w:r>
      <w:r w:rsidR="00426396" w:rsidRPr="008A6A15">
        <w:rPr>
          <w:rFonts w:ascii="Times New Roman" w:hAnsi="Times New Roman"/>
          <w:sz w:val="24"/>
          <w:szCs w:val="24"/>
        </w:rPr>
        <w:t>was</w:t>
      </w:r>
      <w:r w:rsidR="004B1D2C" w:rsidRPr="008A6A15">
        <w:rPr>
          <w:rFonts w:ascii="Times New Roman" w:hAnsi="Times New Roman"/>
          <w:sz w:val="24"/>
          <w:szCs w:val="24"/>
        </w:rPr>
        <w:t xml:space="preserve"> washed by toluene</w:t>
      </w:r>
      <w:r w:rsidR="00426396" w:rsidRPr="008A6A15">
        <w:rPr>
          <w:rFonts w:ascii="Times New Roman" w:hAnsi="Times New Roman"/>
          <w:sz w:val="24"/>
          <w:szCs w:val="24"/>
        </w:rPr>
        <w:t>; F</w:t>
      </w:r>
      <w:r w:rsidR="00701513" w:rsidRPr="008A6A15">
        <w:rPr>
          <w:rFonts w:ascii="Times New Roman" w:hAnsi="Times New Roman" w:hint="eastAsia"/>
          <w:sz w:val="24"/>
          <w:szCs w:val="24"/>
        </w:rPr>
        <w:t xml:space="preserve">or </w:t>
      </w:r>
      <w:r w:rsidR="00701513" w:rsidRPr="008A6A15">
        <w:rPr>
          <w:rFonts w:ascii="Times New Roman" w:eastAsia="宋体" w:hAnsi="Times New Roman" w:hint="eastAsia"/>
          <w:sz w:val="24"/>
          <w:szCs w:val="24"/>
        </w:rPr>
        <w:t>7</w:t>
      </w:r>
      <w:r w:rsidR="00701513" w:rsidRPr="008A6A15">
        <w:rPr>
          <w:rFonts w:ascii="Times New Roman" w:hAnsi="Times New Roman" w:hint="eastAsia"/>
          <w:sz w:val="24"/>
          <w:szCs w:val="24"/>
        </w:rPr>
        <w:t xml:space="preserve">00 and 500 nm </w:t>
      </w:r>
      <w:r w:rsidR="00C2725E" w:rsidRPr="008A6A15">
        <w:rPr>
          <w:rFonts w:ascii="Times New Roman" w:eastAsiaTheme="minorEastAsia" w:hAnsi="Times New Roman"/>
          <w:sz w:val="24"/>
          <w:szCs w:val="24"/>
        </w:rPr>
        <w:t xml:space="preserve">thickness </w:t>
      </w:r>
      <w:r w:rsidR="00701513" w:rsidRPr="008A6A15">
        <w:rPr>
          <w:rFonts w:ascii="Times New Roman" w:hAnsi="Times New Roman" w:hint="eastAsia"/>
          <w:sz w:val="24"/>
          <w:szCs w:val="24"/>
        </w:rPr>
        <w:t>perovskite films, 1.4 M precursor solution</w:t>
      </w:r>
      <w:r w:rsidR="00701513" w:rsidRPr="008A6A15">
        <w:rPr>
          <w:rFonts w:ascii="Times New Roman" w:hAnsi="Times New Roman"/>
          <w:sz w:val="24"/>
          <w:szCs w:val="24"/>
        </w:rPr>
        <w:t>s</w:t>
      </w:r>
      <w:r w:rsidR="00701513" w:rsidRPr="008A6A15">
        <w:rPr>
          <w:rFonts w:ascii="Times New Roman" w:hAnsi="Times New Roman" w:hint="eastAsia"/>
          <w:sz w:val="24"/>
          <w:szCs w:val="24"/>
        </w:rPr>
        <w:t xml:space="preserve"> </w:t>
      </w:r>
      <w:r w:rsidR="00701513" w:rsidRPr="008A6A15">
        <w:rPr>
          <w:rFonts w:ascii="Times New Roman" w:hAnsi="Times New Roman"/>
          <w:sz w:val="24"/>
          <w:szCs w:val="24"/>
        </w:rPr>
        <w:t>were</w:t>
      </w:r>
      <w:r w:rsidR="00701513" w:rsidRPr="008A6A15">
        <w:rPr>
          <w:rFonts w:ascii="Times New Roman" w:hAnsi="Times New Roman" w:hint="eastAsia"/>
          <w:sz w:val="24"/>
          <w:szCs w:val="24"/>
        </w:rPr>
        <w:t xml:space="preserve"> us</w:t>
      </w:r>
      <w:r w:rsidR="00701513" w:rsidRPr="008A6A15">
        <w:rPr>
          <w:rFonts w:ascii="Times New Roman" w:hAnsi="Times New Roman"/>
          <w:sz w:val="24"/>
          <w:szCs w:val="24"/>
        </w:rPr>
        <w:t>ed</w:t>
      </w:r>
      <w:r w:rsidR="00701513" w:rsidRPr="008A6A15">
        <w:rPr>
          <w:rFonts w:ascii="Times New Roman" w:hAnsi="Times New Roman" w:hint="eastAsia"/>
          <w:sz w:val="24"/>
          <w:szCs w:val="24"/>
        </w:rPr>
        <w:t xml:space="preserve"> and the spin-coating speed</w:t>
      </w:r>
      <w:r w:rsidR="00701513" w:rsidRPr="008A6A15">
        <w:rPr>
          <w:rFonts w:ascii="Times New Roman" w:hAnsi="Times New Roman"/>
          <w:sz w:val="24"/>
          <w:szCs w:val="24"/>
        </w:rPr>
        <w:t>s</w:t>
      </w:r>
      <w:r w:rsidR="00701513" w:rsidRPr="008A6A15">
        <w:rPr>
          <w:rFonts w:ascii="Times New Roman" w:hAnsi="Times New Roman" w:hint="eastAsia"/>
          <w:sz w:val="24"/>
          <w:szCs w:val="24"/>
        </w:rPr>
        <w:t xml:space="preserve"> </w:t>
      </w:r>
      <w:r w:rsidR="00701513" w:rsidRPr="008A6A15">
        <w:rPr>
          <w:rFonts w:ascii="Times New Roman" w:eastAsiaTheme="minorEastAsia" w:hAnsi="Times New Roman" w:hint="eastAsia"/>
          <w:sz w:val="24"/>
          <w:szCs w:val="24"/>
        </w:rPr>
        <w:t>were</w:t>
      </w:r>
      <w:r w:rsidR="00701513" w:rsidRPr="008A6A15">
        <w:rPr>
          <w:rFonts w:ascii="Times New Roman" w:hAnsi="Times New Roman" w:hint="eastAsia"/>
          <w:sz w:val="24"/>
          <w:szCs w:val="24"/>
        </w:rPr>
        <w:t xml:space="preserve"> 2000 and 4000 rpm, respectively.</w:t>
      </w:r>
      <w:r w:rsidR="0067532D" w:rsidRPr="008A6A15">
        <w:rPr>
          <w:rFonts w:ascii="Times New Roman" w:hAnsi="Times New Roman"/>
          <w:sz w:val="24"/>
          <w:szCs w:val="24"/>
        </w:rPr>
        <w:t xml:space="preserve"> </w:t>
      </w:r>
      <w:r w:rsidR="00426396" w:rsidRPr="008A6A15">
        <w:rPr>
          <w:rFonts w:ascii="Times New Roman" w:hAnsi="Times New Roman"/>
          <w:sz w:val="24"/>
          <w:szCs w:val="24"/>
        </w:rPr>
        <w:t xml:space="preserve">Finally, perovskite </w:t>
      </w:r>
      <w:r w:rsidR="00C2725E" w:rsidRPr="008A6A15">
        <w:rPr>
          <w:rFonts w:ascii="Times New Roman" w:hAnsi="Times New Roman"/>
          <w:sz w:val="24"/>
          <w:szCs w:val="24"/>
        </w:rPr>
        <w:t xml:space="preserve">precursor </w:t>
      </w:r>
      <w:r w:rsidR="00426396" w:rsidRPr="008A6A15">
        <w:rPr>
          <w:rFonts w:ascii="Times New Roman" w:hAnsi="Times New Roman"/>
          <w:sz w:val="24"/>
          <w:szCs w:val="24"/>
        </w:rPr>
        <w:t>films with different thickness</w:t>
      </w:r>
      <w:r w:rsidR="00C2725E" w:rsidRPr="008A6A15">
        <w:rPr>
          <w:rFonts w:ascii="Times New Roman" w:hAnsi="Times New Roman"/>
          <w:sz w:val="24"/>
          <w:szCs w:val="24"/>
        </w:rPr>
        <w:t>es</w:t>
      </w:r>
      <w:r w:rsidR="00426396" w:rsidRPr="008A6A15">
        <w:rPr>
          <w:rFonts w:ascii="Times New Roman" w:hAnsi="Times New Roman"/>
          <w:sz w:val="24"/>
          <w:szCs w:val="24"/>
        </w:rPr>
        <w:t xml:space="preserve"> experience</w:t>
      </w:r>
      <w:r w:rsidR="006C1A48" w:rsidRPr="008A6A15">
        <w:rPr>
          <w:rFonts w:ascii="Times New Roman" w:hAnsi="Times New Roman"/>
          <w:sz w:val="24"/>
          <w:szCs w:val="24"/>
        </w:rPr>
        <w:t xml:space="preserve"> the</w:t>
      </w:r>
      <w:r w:rsidR="00426396" w:rsidRPr="008A6A15">
        <w:rPr>
          <w:rFonts w:ascii="Times New Roman" w:hAnsi="Times New Roman"/>
          <w:sz w:val="24"/>
          <w:szCs w:val="24"/>
        </w:rPr>
        <w:t xml:space="preserve"> same DSCT-based </w:t>
      </w:r>
      <w:r w:rsidR="00BD70E8" w:rsidRPr="008A6A15">
        <w:rPr>
          <w:rFonts w:ascii="Times New Roman" w:hAnsi="Times New Roman"/>
          <w:sz w:val="24"/>
          <w:szCs w:val="24"/>
        </w:rPr>
        <w:t xml:space="preserve">crystallization </w:t>
      </w:r>
      <w:r w:rsidR="00426396" w:rsidRPr="008A6A15">
        <w:rPr>
          <w:rFonts w:ascii="Times New Roman" w:hAnsi="Times New Roman"/>
          <w:sz w:val="24"/>
          <w:szCs w:val="24"/>
        </w:rPr>
        <w:t>process.</w:t>
      </w:r>
    </w:p>
    <w:p w14:paraId="584E97B6" w14:textId="77777777" w:rsidR="005A4D68" w:rsidRPr="00BD70E8" w:rsidRDefault="005A4D68" w:rsidP="00E8338E">
      <w:pPr>
        <w:spacing w:after="0"/>
        <w:jc w:val="both"/>
        <w:rPr>
          <w:rFonts w:ascii="Times New Roman" w:eastAsiaTheme="minorEastAsia" w:hAnsi="Times New Roman"/>
          <w:sz w:val="24"/>
          <w:szCs w:val="24"/>
        </w:rPr>
      </w:pPr>
    </w:p>
    <w:p w14:paraId="5A1EF4E3" w14:textId="1C45CBBD" w:rsidR="005A4D68" w:rsidRPr="002E72AE" w:rsidRDefault="005A4D68" w:rsidP="00A5403D">
      <w:pPr>
        <w:spacing w:after="0" w:line="480" w:lineRule="auto"/>
        <w:jc w:val="both"/>
        <w:rPr>
          <w:rFonts w:ascii="Times New Roman" w:hAnsi="Times New Roman"/>
          <w:sz w:val="24"/>
          <w:szCs w:val="24"/>
        </w:rPr>
      </w:pPr>
      <w:r w:rsidRPr="002E72AE">
        <w:rPr>
          <w:rFonts w:ascii="Times New Roman" w:hAnsi="Times New Roman"/>
          <w:bCs/>
          <w:i/>
          <w:iCs/>
          <w:sz w:val="24"/>
          <w:szCs w:val="24"/>
        </w:rPr>
        <w:t xml:space="preserve">Device fabrication: </w:t>
      </w:r>
      <w:r w:rsidRPr="002E72AE">
        <w:rPr>
          <w:rFonts w:ascii="Times New Roman" w:hAnsi="Times New Roman" w:hint="eastAsia"/>
          <w:sz w:val="24"/>
          <w:szCs w:val="24"/>
        </w:rPr>
        <w:t xml:space="preserve">Sn-Pb perovskite </w:t>
      </w:r>
      <w:r w:rsidRPr="002E72AE">
        <w:rPr>
          <w:rFonts w:ascii="Times New Roman" w:hAnsi="Times New Roman"/>
          <w:sz w:val="24"/>
          <w:szCs w:val="24"/>
        </w:rPr>
        <w:t xml:space="preserve">NIR </w:t>
      </w:r>
      <w:r w:rsidRPr="002E72AE">
        <w:rPr>
          <w:rFonts w:ascii="Times New Roman" w:eastAsiaTheme="minorEastAsia" w:hAnsi="Times New Roman" w:hint="eastAsia"/>
          <w:sz w:val="24"/>
          <w:szCs w:val="24"/>
        </w:rPr>
        <w:t>PDs</w:t>
      </w:r>
      <w:r w:rsidRPr="002E72AE">
        <w:rPr>
          <w:rFonts w:ascii="Times New Roman" w:hAnsi="Times New Roman" w:hint="eastAsia"/>
          <w:sz w:val="24"/>
          <w:szCs w:val="24"/>
        </w:rPr>
        <w:t xml:space="preserve"> </w:t>
      </w:r>
      <w:r w:rsidRPr="002E72AE">
        <w:rPr>
          <w:rFonts w:ascii="Times New Roman" w:eastAsiaTheme="minorEastAsia" w:hAnsi="Times New Roman" w:hint="eastAsia"/>
          <w:sz w:val="24"/>
          <w:szCs w:val="24"/>
        </w:rPr>
        <w:t>are</w:t>
      </w:r>
      <w:r w:rsidRPr="002E72AE">
        <w:rPr>
          <w:rFonts w:ascii="Times New Roman" w:hAnsi="Times New Roman" w:hint="eastAsia"/>
          <w:sz w:val="24"/>
          <w:szCs w:val="24"/>
        </w:rPr>
        <w:t xml:space="preserve"> fabricated </w:t>
      </w:r>
      <w:r w:rsidRPr="002E72AE">
        <w:rPr>
          <w:rFonts w:ascii="Times New Roman" w:eastAsiaTheme="minorEastAsia" w:hAnsi="Times New Roman" w:hint="eastAsia"/>
          <w:sz w:val="24"/>
          <w:szCs w:val="24"/>
        </w:rPr>
        <w:t xml:space="preserve">with the structure </w:t>
      </w:r>
      <w:r w:rsidRPr="002E72AE">
        <w:rPr>
          <w:rFonts w:ascii="Times New Roman" w:hAnsi="Times New Roman" w:hint="eastAsia"/>
          <w:sz w:val="24"/>
          <w:szCs w:val="24"/>
        </w:rPr>
        <w:t>of ITO/PEDOT:PSS/</w:t>
      </w:r>
      <w:r w:rsidRPr="002E72AE">
        <w:rPr>
          <w:rFonts w:ascii="Times New Roman" w:hAnsi="Times New Roman"/>
          <w:sz w:val="24"/>
          <w:szCs w:val="24"/>
        </w:rPr>
        <w:t>Sn-Pb perovskite films</w:t>
      </w:r>
      <w:r w:rsidRPr="002E72AE">
        <w:rPr>
          <w:rFonts w:ascii="Times New Roman" w:hAnsi="Times New Roman" w:hint="eastAsia"/>
          <w:sz w:val="24"/>
          <w:szCs w:val="24"/>
        </w:rPr>
        <w:t>/PC</w:t>
      </w:r>
      <w:r w:rsidRPr="002E72AE">
        <w:rPr>
          <w:rFonts w:ascii="Times New Roman" w:hAnsi="Times New Roman" w:hint="eastAsia"/>
          <w:sz w:val="24"/>
          <w:szCs w:val="24"/>
          <w:vertAlign w:val="subscript"/>
        </w:rPr>
        <w:t>61</w:t>
      </w:r>
      <w:r w:rsidRPr="002E72AE">
        <w:rPr>
          <w:rFonts w:ascii="Times New Roman" w:hAnsi="Times New Roman" w:hint="eastAsia"/>
          <w:sz w:val="24"/>
          <w:szCs w:val="24"/>
        </w:rPr>
        <w:t xml:space="preserve">BM/ZrAcac/Ag. </w:t>
      </w:r>
      <w:r w:rsidRPr="002E72AE">
        <w:rPr>
          <w:rFonts w:ascii="Times New Roman" w:hAnsi="Times New Roman"/>
          <w:sz w:val="24"/>
          <w:szCs w:val="24"/>
        </w:rPr>
        <w:t>Firstly, ITO-coated g</w:t>
      </w:r>
      <w:r w:rsidRPr="002E72AE">
        <w:rPr>
          <w:rFonts w:ascii="Times New Roman" w:hAnsi="Times New Roman" w:hint="eastAsia"/>
          <w:sz w:val="24"/>
          <w:szCs w:val="24"/>
        </w:rPr>
        <w:t>lass s</w:t>
      </w:r>
      <w:r w:rsidRPr="002E72AE">
        <w:rPr>
          <w:rFonts w:ascii="Times New Roman" w:eastAsia="宋体" w:hAnsi="Times New Roman" w:hint="eastAsia"/>
          <w:sz w:val="24"/>
          <w:szCs w:val="24"/>
        </w:rPr>
        <w:t>u</w:t>
      </w:r>
      <w:r w:rsidRPr="002E72AE">
        <w:rPr>
          <w:rFonts w:ascii="Times New Roman" w:hAnsi="Times New Roman" w:hint="eastAsia"/>
          <w:sz w:val="24"/>
          <w:szCs w:val="24"/>
        </w:rPr>
        <w:t>bstrates were cleaned with detergent, d</w:t>
      </w:r>
      <w:r w:rsidRPr="002E72AE">
        <w:rPr>
          <w:rFonts w:ascii="Times New Roman" w:eastAsia="宋体" w:hAnsi="Times New Roman" w:hint="eastAsia"/>
          <w:sz w:val="24"/>
          <w:szCs w:val="24"/>
        </w:rPr>
        <w:t>e</w:t>
      </w:r>
      <w:r w:rsidRPr="002E72AE">
        <w:rPr>
          <w:rFonts w:ascii="Times New Roman" w:hAnsi="Times New Roman" w:hint="eastAsia"/>
          <w:sz w:val="24"/>
          <w:szCs w:val="24"/>
        </w:rPr>
        <w:t>ionized water, acetone and ethanol, successively</w:t>
      </w:r>
      <w:r w:rsidRPr="002E72AE">
        <w:rPr>
          <w:rFonts w:ascii="Times New Roman" w:hAnsi="Times New Roman"/>
          <w:sz w:val="24"/>
          <w:szCs w:val="24"/>
        </w:rPr>
        <w:t xml:space="preserve">. After that, clean ITO substrates were dried by industrial nitrogen gas and sequentially exposed in the ultraviolet-induced ozone atmosphere for </w:t>
      </w:r>
      <w:r w:rsidRPr="002E72AE">
        <w:rPr>
          <w:rFonts w:ascii="Times New Roman" w:hAnsi="Times New Roman" w:hint="eastAsia"/>
          <w:sz w:val="24"/>
          <w:szCs w:val="24"/>
        </w:rPr>
        <w:t>24 minutes</w:t>
      </w:r>
      <w:r w:rsidRPr="002E72AE">
        <w:rPr>
          <w:rFonts w:ascii="Times New Roman" w:hAnsi="Times New Roman"/>
          <w:sz w:val="24"/>
          <w:szCs w:val="24"/>
        </w:rPr>
        <w:t xml:space="preserve">. </w:t>
      </w:r>
      <w:r w:rsidRPr="002E72AE">
        <w:rPr>
          <w:rFonts w:ascii="Times New Roman" w:hAnsi="Times New Roman" w:hint="eastAsia"/>
          <w:sz w:val="24"/>
          <w:szCs w:val="24"/>
        </w:rPr>
        <w:t>Then, PEDOT:PSS (</w:t>
      </w:r>
      <w:r w:rsidRPr="002E72AE">
        <w:rPr>
          <w:rFonts w:ascii="Times New Roman" w:hAnsi="Times New Roman"/>
          <w:sz w:val="24"/>
          <w:szCs w:val="24"/>
        </w:rPr>
        <w:t>Clevios</w:t>
      </w:r>
      <w:r w:rsidRPr="002E72AE">
        <w:rPr>
          <w:rFonts w:ascii="Times New Roman" w:hAnsi="Times New Roman" w:hint="eastAsia"/>
          <w:sz w:val="24"/>
          <w:szCs w:val="24"/>
        </w:rPr>
        <w:t xml:space="preserve"> P VP Al 4083) solution was spin-coated in air at 4000 rpm for 30 seconds, followed by annealing at 140</w:t>
      </w:r>
      <w:r w:rsidRPr="002E72AE">
        <w:rPr>
          <w:rFonts w:ascii="Times New Roman" w:hAnsi="Times New Roman"/>
          <w:sz w:val="24"/>
          <w:szCs w:val="24"/>
        </w:rPr>
        <w:t xml:space="preserve"> ℃</w:t>
      </w:r>
      <w:r w:rsidRPr="002E72AE">
        <w:rPr>
          <w:rFonts w:ascii="Times New Roman" w:hAnsi="Times New Roman" w:hint="eastAsia"/>
          <w:sz w:val="24"/>
          <w:szCs w:val="24"/>
        </w:rPr>
        <w:t xml:space="preserve"> for 20 minutes.</w:t>
      </w:r>
      <w:r w:rsidRPr="002E72AE">
        <w:rPr>
          <w:rFonts w:ascii="Times New Roman" w:hAnsi="Times New Roman"/>
          <w:sz w:val="24"/>
          <w:szCs w:val="24"/>
        </w:rPr>
        <w:t xml:space="preserve"> </w:t>
      </w:r>
      <w:r w:rsidRPr="00F94BFD">
        <w:rPr>
          <w:rFonts w:ascii="Times New Roman" w:hAnsi="Times New Roman" w:hint="eastAsia"/>
          <w:sz w:val="24"/>
          <w:szCs w:val="24"/>
        </w:rPr>
        <w:t>After transfer</w:t>
      </w:r>
      <w:r w:rsidRPr="00F94BFD">
        <w:rPr>
          <w:rFonts w:ascii="Times New Roman" w:eastAsia="宋体" w:hAnsi="Times New Roman" w:hint="eastAsia"/>
          <w:sz w:val="24"/>
          <w:szCs w:val="24"/>
        </w:rPr>
        <w:t>r</w:t>
      </w:r>
      <w:r w:rsidRPr="00F94BFD">
        <w:rPr>
          <w:rFonts w:ascii="Times New Roman" w:hAnsi="Times New Roman" w:hint="eastAsia"/>
          <w:sz w:val="24"/>
          <w:szCs w:val="24"/>
        </w:rPr>
        <w:t xml:space="preserve">ing all the prepared samples into </w:t>
      </w:r>
      <w:r w:rsidRPr="00F94BFD">
        <w:rPr>
          <w:rFonts w:ascii="Times New Roman" w:hAnsi="Times New Roman"/>
          <w:sz w:val="24"/>
          <w:szCs w:val="24"/>
        </w:rPr>
        <w:t xml:space="preserve">the </w:t>
      </w:r>
      <w:r w:rsidRPr="00F94BFD">
        <w:rPr>
          <w:rFonts w:ascii="Times New Roman" w:hAnsi="Times New Roman" w:hint="eastAsia"/>
          <w:sz w:val="24"/>
          <w:szCs w:val="24"/>
        </w:rPr>
        <w:t>N</w:t>
      </w:r>
      <w:r w:rsidRPr="00F94BFD">
        <w:rPr>
          <w:rFonts w:ascii="Times New Roman" w:hAnsi="Times New Roman" w:hint="eastAsia"/>
          <w:sz w:val="24"/>
          <w:szCs w:val="24"/>
          <w:vertAlign w:val="subscript"/>
        </w:rPr>
        <w:t>2</w:t>
      </w:r>
      <w:r w:rsidRPr="00F94BFD">
        <w:rPr>
          <w:rFonts w:ascii="Times New Roman" w:hAnsi="Times New Roman"/>
          <w:sz w:val="24"/>
          <w:szCs w:val="24"/>
        </w:rPr>
        <w:t>-</w:t>
      </w:r>
      <w:r w:rsidRPr="00F94BFD">
        <w:rPr>
          <w:rFonts w:ascii="Times New Roman" w:hAnsi="Times New Roman" w:hint="eastAsia"/>
          <w:sz w:val="24"/>
          <w:szCs w:val="24"/>
        </w:rPr>
        <w:t>filled glove box, Sn-Pb perovskite ac</w:t>
      </w:r>
      <w:r w:rsidRPr="00F94BFD">
        <w:rPr>
          <w:rFonts w:ascii="Times New Roman" w:eastAsiaTheme="minorEastAsia" w:hAnsi="Times New Roman" w:hint="eastAsia"/>
          <w:sz w:val="24"/>
          <w:szCs w:val="24"/>
        </w:rPr>
        <w:t>ti</w:t>
      </w:r>
      <w:r w:rsidRPr="00F94BFD">
        <w:rPr>
          <w:rFonts w:ascii="Times New Roman" w:hAnsi="Times New Roman" w:hint="eastAsia"/>
          <w:sz w:val="24"/>
          <w:szCs w:val="24"/>
        </w:rPr>
        <w:t>ve layer</w:t>
      </w:r>
      <w:r w:rsidRPr="00F94BFD">
        <w:rPr>
          <w:rFonts w:ascii="Times New Roman" w:hAnsi="Times New Roman"/>
          <w:sz w:val="24"/>
          <w:szCs w:val="24"/>
        </w:rPr>
        <w:t>s</w:t>
      </w:r>
      <w:r w:rsidRPr="00F94BFD">
        <w:rPr>
          <w:rFonts w:ascii="Times New Roman" w:hAnsi="Times New Roman" w:hint="eastAsia"/>
          <w:sz w:val="24"/>
          <w:szCs w:val="24"/>
        </w:rPr>
        <w:t xml:space="preserve"> </w:t>
      </w:r>
      <w:r w:rsidRPr="00F94BFD">
        <w:rPr>
          <w:rFonts w:ascii="Times New Roman" w:hAnsi="Times New Roman"/>
          <w:sz w:val="24"/>
          <w:szCs w:val="24"/>
        </w:rPr>
        <w:t>were</w:t>
      </w:r>
      <w:r w:rsidRPr="00F94BFD">
        <w:rPr>
          <w:rFonts w:ascii="Times New Roman" w:hAnsi="Times New Roman" w:hint="eastAsia"/>
          <w:sz w:val="24"/>
          <w:szCs w:val="24"/>
        </w:rPr>
        <w:t xml:space="preserve"> deposited on PEDOT:PSS substrates with </w:t>
      </w:r>
      <w:r w:rsidRPr="00F94BFD">
        <w:rPr>
          <w:rFonts w:ascii="Times New Roman" w:hAnsi="Times New Roman"/>
          <w:sz w:val="24"/>
          <w:szCs w:val="24"/>
        </w:rPr>
        <w:t xml:space="preserve">the revised </w:t>
      </w:r>
      <w:r w:rsidRPr="00F94BFD">
        <w:rPr>
          <w:rFonts w:ascii="Times New Roman" w:hAnsi="Times New Roman" w:hint="eastAsia"/>
          <w:sz w:val="24"/>
          <w:szCs w:val="24"/>
        </w:rPr>
        <w:t>antisolvent method.</w:t>
      </w:r>
      <w:r w:rsidRPr="002E72AE">
        <w:rPr>
          <w:rFonts w:ascii="Times New Roman" w:hAnsi="Times New Roman" w:hint="eastAsia"/>
          <w:sz w:val="24"/>
          <w:szCs w:val="24"/>
        </w:rPr>
        <w:t xml:space="preserve"> Subsequently, 20 mg/mL PC</w:t>
      </w:r>
      <w:r w:rsidRPr="002E72AE">
        <w:rPr>
          <w:rFonts w:ascii="Times New Roman" w:hAnsi="Times New Roman" w:hint="eastAsia"/>
          <w:sz w:val="24"/>
          <w:szCs w:val="24"/>
          <w:vertAlign w:val="subscript"/>
        </w:rPr>
        <w:t>61</w:t>
      </w:r>
      <w:r w:rsidRPr="002E72AE">
        <w:rPr>
          <w:rFonts w:ascii="Times New Roman" w:hAnsi="Times New Roman" w:hint="eastAsia"/>
          <w:sz w:val="24"/>
          <w:szCs w:val="24"/>
        </w:rPr>
        <w:t>BM</w:t>
      </w:r>
      <w:r w:rsidRPr="002E72AE">
        <w:rPr>
          <w:rFonts w:ascii="Times New Roman" w:hAnsi="Times New Roman"/>
          <w:sz w:val="24"/>
          <w:szCs w:val="24"/>
        </w:rPr>
        <w:t xml:space="preserve"> in chlorobenzene</w:t>
      </w:r>
      <w:r w:rsidRPr="002E72AE">
        <w:rPr>
          <w:rFonts w:ascii="Times New Roman" w:hAnsi="Times New Roman" w:hint="eastAsia"/>
          <w:sz w:val="24"/>
          <w:szCs w:val="24"/>
        </w:rPr>
        <w:t xml:space="preserve"> was spun on </w:t>
      </w:r>
      <w:r w:rsidRPr="002E72AE">
        <w:rPr>
          <w:rFonts w:ascii="Times New Roman" w:hAnsi="Times New Roman"/>
          <w:sz w:val="24"/>
          <w:szCs w:val="24"/>
        </w:rPr>
        <w:t xml:space="preserve">resultant </w:t>
      </w:r>
      <w:r w:rsidRPr="002E72AE">
        <w:rPr>
          <w:rFonts w:ascii="Times New Roman" w:hAnsi="Times New Roman" w:hint="eastAsia"/>
          <w:sz w:val="24"/>
          <w:szCs w:val="24"/>
        </w:rPr>
        <w:t>perovskite film</w:t>
      </w:r>
      <w:r w:rsidRPr="002E72AE">
        <w:rPr>
          <w:rFonts w:ascii="Times New Roman" w:hAnsi="Times New Roman"/>
          <w:sz w:val="24"/>
          <w:szCs w:val="24"/>
        </w:rPr>
        <w:t>s</w:t>
      </w:r>
      <w:r w:rsidRPr="002E72AE">
        <w:rPr>
          <w:rFonts w:ascii="Times New Roman" w:hAnsi="Times New Roman" w:hint="eastAsia"/>
          <w:sz w:val="24"/>
          <w:szCs w:val="24"/>
        </w:rPr>
        <w:t xml:space="preserve"> </w:t>
      </w:r>
      <w:r w:rsidRPr="002E72AE">
        <w:rPr>
          <w:rFonts w:ascii="Times New Roman" w:hAnsi="Times New Roman"/>
          <w:sz w:val="24"/>
          <w:szCs w:val="24"/>
        </w:rPr>
        <w:t xml:space="preserve">at </w:t>
      </w:r>
      <w:r w:rsidRPr="002E72AE">
        <w:rPr>
          <w:rFonts w:ascii="Times New Roman" w:hAnsi="Times New Roman" w:hint="eastAsia"/>
          <w:sz w:val="24"/>
          <w:szCs w:val="24"/>
        </w:rPr>
        <w:t>1200 rpm, and then 2 mg/mL ZrAcac</w:t>
      </w:r>
      <w:r w:rsidRPr="002E72AE">
        <w:rPr>
          <w:rFonts w:ascii="Times New Roman" w:hAnsi="Times New Roman"/>
          <w:sz w:val="24"/>
          <w:szCs w:val="24"/>
        </w:rPr>
        <w:t xml:space="preserve"> in </w:t>
      </w:r>
      <w:r w:rsidRPr="002E72AE">
        <w:rPr>
          <w:rFonts w:ascii="Times New Roman" w:hAnsi="Times New Roman" w:hint="eastAsia"/>
          <w:sz w:val="24"/>
          <w:szCs w:val="24"/>
        </w:rPr>
        <w:t>isopropanol was d</w:t>
      </w:r>
      <w:r w:rsidRPr="002E72AE">
        <w:rPr>
          <w:rFonts w:ascii="Times New Roman" w:eastAsia="宋体" w:hAnsi="Times New Roman" w:hint="eastAsia"/>
          <w:sz w:val="24"/>
          <w:szCs w:val="24"/>
        </w:rPr>
        <w:t>y</w:t>
      </w:r>
      <w:r w:rsidRPr="002E72AE">
        <w:rPr>
          <w:rFonts w:ascii="Times New Roman" w:hAnsi="Times New Roman" w:hint="eastAsia"/>
          <w:sz w:val="24"/>
          <w:szCs w:val="24"/>
        </w:rPr>
        <w:t>namically spin-coated at 3000 rpm.</w:t>
      </w:r>
      <w:r w:rsidRPr="002E72AE">
        <w:rPr>
          <w:rFonts w:ascii="Times New Roman" w:hAnsi="Times New Roman"/>
          <w:sz w:val="24"/>
          <w:szCs w:val="24"/>
        </w:rPr>
        <w:t xml:space="preserve"> </w:t>
      </w:r>
      <w:r w:rsidRPr="002E72AE">
        <w:rPr>
          <w:rFonts w:ascii="Times New Roman" w:hAnsi="Times New Roman" w:hint="eastAsia"/>
          <w:sz w:val="24"/>
          <w:szCs w:val="24"/>
        </w:rPr>
        <w:t>Finally, 140 nm Ag ele</w:t>
      </w:r>
      <w:r w:rsidRPr="002E72AE">
        <w:rPr>
          <w:rFonts w:ascii="Times New Roman" w:eastAsia="宋体" w:hAnsi="Times New Roman" w:hint="eastAsia"/>
          <w:sz w:val="24"/>
          <w:szCs w:val="24"/>
        </w:rPr>
        <w:t>c</w:t>
      </w:r>
      <w:r w:rsidRPr="002E72AE">
        <w:rPr>
          <w:rFonts w:ascii="Times New Roman" w:hAnsi="Times New Roman" w:hint="eastAsia"/>
          <w:sz w:val="24"/>
          <w:szCs w:val="24"/>
        </w:rPr>
        <w:t>trode was thermal</w:t>
      </w:r>
      <w:r w:rsidRPr="002E72AE">
        <w:rPr>
          <w:rFonts w:ascii="Times New Roman" w:hAnsi="Times New Roman"/>
          <w:sz w:val="24"/>
          <w:szCs w:val="24"/>
        </w:rPr>
        <w:t>ly</w:t>
      </w:r>
      <w:r w:rsidRPr="002E72AE">
        <w:rPr>
          <w:rFonts w:ascii="Times New Roman" w:hAnsi="Times New Roman" w:hint="eastAsia"/>
          <w:sz w:val="24"/>
          <w:szCs w:val="24"/>
        </w:rPr>
        <w:t xml:space="preserve"> deposited under a vacuum of 10</w:t>
      </w:r>
      <w:r w:rsidRPr="002E72AE">
        <w:rPr>
          <w:rFonts w:ascii="Times New Roman" w:hAnsi="Times New Roman" w:hint="eastAsia"/>
          <w:sz w:val="24"/>
          <w:szCs w:val="24"/>
          <w:vertAlign w:val="superscript"/>
        </w:rPr>
        <w:t>-6</w:t>
      </w:r>
      <w:r w:rsidRPr="002E72AE">
        <w:rPr>
          <w:rFonts w:ascii="Times New Roman" w:hAnsi="Times New Roman" w:hint="eastAsia"/>
          <w:sz w:val="24"/>
          <w:szCs w:val="24"/>
        </w:rPr>
        <w:t xml:space="preserve"> Torr. The active area </w:t>
      </w:r>
      <w:r w:rsidRPr="002E72AE">
        <w:rPr>
          <w:rFonts w:ascii="Times New Roman" w:hAnsi="Times New Roman"/>
          <w:sz w:val="24"/>
          <w:szCs w:val="24"/>
        </w:rPr>
        <w:t>of</w:t>
      </w:r>
      <w:r w:rsidRPr="002E72AE">
        <w:rPr>
          <w:rFonts w:ascii="Times New Roman" w:hAnsi="Times New Roman" w:hint="eastAsia"/>
          <w:sz w:val="24"/>
          <w:szCs w:val="24"/>
        </w:rPr>
        <w:t xml:space="preserve"> Sn-Pb perovskite PDs was 0.08 cm</w:t>
      </w:r>
      <w:r w:rsidRPr="002E72AE">
        <w:rPr>
          <w:rFonts w:ascii="Times New Roman" w:hAnsi="Times New Roman" w:hint="eastAsia"/>
          <w:sz w:val="24"/>
          <w:szCs w:val="24"/>
          <w:vertAlign w:val="superscript"/>
        </w:rPr>
        <w:t>2</w:t>
      </w:r>
      <w:r w:rsidRPr="002E72AE">
        <w:rPr>
          <w:rFonts w:ascii="Times New Roman" w:hAnsi="Times New Roman" w:hint="eastAsia"/>
          <w:sz w:val="24"/>
          <w:szCs w:val="24"/>
        </w:rPr>
        <w:t>.</w:t>
      </w:r>
    </w:p>
    <w:p w14:paraId="70A58526" w14:textId="77777777" w:rsidR="005A4D68" w:rsidRPr="002E72AE" w:rsidRDefault="005A4D68" w:rsidP="00E8338E">
      <w:pPr>
        <w:spacing w:after="0"/>
        <w:jc w:val="both"/>
        <w:rPr>
          <w:rFonts w:ascii="Times New Roman" w:eastAsiaTheme="minorEastAsia" w:hAnsi="Times New Roman"/>
          <w:sz w:val="24"/>
          <w:szCs w:val="24"/>
        </w:rPr>
      </w:pPr>
    </w:p>
    <w:p w14:paraId="18F1F719" w14:textId="77777777" w:rsidR="005A4D68" w:rsidRPr="002E72AE" w:rsidRDefault="005A4D68" w:rsidP="00A5403D">
      <w:pPr>
        <w:spacing w:after="0" w:line="480" w:lineRule="auto"/>
        <w:jc w:val="both"/>
        <w:rPr>
          <w:rFonts w:ascii="Times New Roman" w:hAnsi="Times New Roman"/>
          <w:sz w:val="24"/>
          <w:szCs w:val="24"/>
        </w:rPr>
      </w:pPr>
      <w:r w:rsidRPr="002E72AE">
        <w:rPr>
          <w:rFonts w:ascii="Times New Roman" w:hAnsi="Times New Roman"/>
          <w:bCs/>
          <w:i/>
          <w:iCs/>
          <w:sz w:val="24"/>
          <w:szCs w:val="24"/>
        </w:rPr>
        <w:t>Film Characterization:</w:t>
      </w:r>
      <w:r w:rsidRPr="002E72AE">
        <w:rPr>
          <w:rFonts w:ascii="Times New Roman" w:hAnsi="Times New Roman"/>
          <w:sz w:val="24"/>
          <w:szCs w:val="24"/>
        </w:rPr>
        <w:t xml:space="preserve"> </w:t>
      </w:r>
      <w:r w:rsidRPr="002E72AE">
        <w:rPr>
          <w:rFonts w:ascii="Times New Roman" w:hAnsi="Times New Roman" w:hint="eastAsia"/>
          <w:sz w:val="24"/>
          <w:szCs w:val="24"/>
        </w:rPr>
        <w:t xml:space="preserve">Perovskite </w:t>
      </w:r>
      <w:r w:rsidRPr="002E72AE">
        <w:rPr>
          <w:rFonts w:ascii="Times New Roman" w:eastAsia="宋体" w:hAnsi="Times New Roman" w:hint="eastAsia"/>
          <w:sz w:val="24"/>
          <w:szCs w:val="24"/>
        </w:rPr>
        <w:t>top</w:t>
      </w:r>
      <w:r w:rsidRPr="002E72AE">
        <w:rPr>
          <w:rFonts w:ascii="Times New Roman" w:hAnsi="Times New Roman" w:hint="eastAsia"/>
          <w:sz w:val="24"/>
          <w:szCs w:val="24"/>
        </w:rPr>
        <w:t xml:space="preserve">-view morphology and cross-sectional images were characterized by </w:t>
      </w:r>
      <w:r w:rsidRPr="002E72AE">
        <w:rPr>
          <w:rFonts w:ascii="Times New Roman" w:hAnsi="Times New Roman"/>
          <w:sz w:val="24"/>
          <w:szCs w:val="24"/>
        </w:rPr>
        <w:t>Hitachi</w:t>
      </w:r>
      <w:r w:rsidRPr="002E72AE">
        <w:rPr>
          <w:rFonts w:ascii="Times New Roman" w:hAnsi="Times New Roman" w:hint="eastAsia"/>
          <w:sz w:val="24"/>
          <w:szCs w:val="24"/>
        </w:rPr>
        <w:t xml:space="preserve"> S4800 field-emission SEM. Roughness was measured by NT-MDT atomic force microscope. </w:t>
      </w:r>
      <w:r w:rsidRPr="002E72AE">
        <w:rPr>
          <w:rFonts w:ascii="Times New Roman" w:hAnsi="Times New Roman"/>
          <w:sz w:val="24"/>
          <w:szCs w:val="24"/>
        </w:rPr>
        <w:t>X</w:t>
      </w:r>
      <w:r w:rsidRPr="002E72AE">
        <w:rPr>
          <w:rFonts w:ascii="Times New Roman" w:hAnsi="Times New Roman" w:hint="eastAsia"/>
          <w:sz w:val="24"/>
          <w:szCs w:val="24"/>
        </w:rPr>
        <w:t>-ray diffraction patterns were characterized by Bruker D2 Phaser</w:t>
      </w:r>
      <w:r w:rsidRPr="002E72AE">
        <w:rPr>
          <w:rFonts w:ascii="Times New Roman" w:eastAsiaTheme="minorEastAsia" w:hAnsi="Times New Roman" w:hint="eastAsia"/>
          <w:sz w:val="24"/>
          <w:szCs w:val="24"/>
        </w:rPr>
        <w:t xml:space="preserve">, and </w:t>
      </w:r>
      <w:r w:rsidRPr="002E72AE">
        <w:rPr>
          <w:rFonts w:ascii="Times New Roman" w:hAnsi="Times New Roman" w:hint="eastAsia"/>
          <w:sz w:val="24"/>
          <w:szCs w:val="24"/>
        </w:rPr>
        <w:t>GIWAX</w:t>
      </w:r>
      <w:r w:rsidRPr="002E72AE">
        <w:rPr>
          <w:rFonts w:ascii="Times New Roman" w:eastAsiaTheme="minorEastAsia" w:hAnsi="Times New Roman"/>
          <w:sz w:val="24"/>
          <w:szCs w:val="24"/>
        </w:rPr>
        <w:t>S</w:t>
      </w:r>
      <w:r w:rsidRPr="002E72AE">
        <w:rPr>
          <w:rFonts w:ascii="Times New Roman" w:hAnsi="Times New Roman" w:hint="eastAsia"/>
          <w:sz w:val="24"/>
          <w:szCs w:val="24"/>
        </w:rPr>
        <w:t xml:space="preserve"> </w:t>
      </w:r>
      <w:r w:rsidRPr="002E72AE">
        <w:rPr>
          <w:rFonts w:ascii="Times New Roman" w:eastAsiaTheme="minorEastAsia" w:hAnsi="Times New Roman" w:hint="eastAsia"/>
          <w:sz w:val="24"/>
          <w:szCs w:val="24"/>
        </w:rPr>
        <w:t xml:space="preserve">measurement </w:t>
      </w:r>
      <w:r w:rsidRPr="002E72AE">
        <w:rPr>
          <w:rFonts w:ascii="Times New Roman" w:hAnsi="Times New Roman" w:hint="eastAsia"/>
          <w:sz w:val="24"/>
          <w:szCs w:val="24"/>
        </w:rPr>
        <w:t xml:space="preserve">was </w:t>
      </w:r>
      <w:r w:rsidRPr="002E72AE">
        <w:rPr>
          <w:rFonts w:ascii="Times New Roman" w:eastAsiaTheme="minorEastAsia" w:hAnsi="Times New Roman" w:hint="eastAsia"/>
          <w:sz w:val="24"/>
          <w:szCs w:val="24"/>
        </w:rPr>
        <w:t>carried out</w:t>
      </w:r>
      <w:r w:rsidRPr="002E72AE">
        <w:rPr>
          <w:rFonts w:ascii="Times New Roman" w:hAnsi="Times New Roman" w:hint="eastAsia"/>
          <w:sz w:val="24"/>
          <w:szCs w:val="24"/>
        </w:rPr>
        <w:t xml:space="preserve"> with </w:t>
      </w:r>
      <w:r w:rsidRPr="002E72AE">
        <w:rPr>
          <w:rFonts w:ascii="Times New Roman" w:eastAsiaTheme="minorEastAsia" w:hAnsi="Times New Roman" w:hint="eastAsia"/>
          <w:sz w:val="24"/>
          <w:szCs w:val="24"/>
        </w:rPr>
        <w:t xml:space="preserve">a Xeuss 2.0 SAXS/WAX laboratory beamline </w:t>
      </w:r>
      <w:r w:rsidRPr="002E72AE">
        <w:rPr>
          <w:rFonts w:ascii="Times New Roman" w:eastAsiaTheme="minorEastAsia" w:hAnsi="Times New Roman" w:hint="eastAsia"/>
          <w:sz w:val="24"/>
          <w:szCs w:val="24"/>
        </w:rPr>
        <w:lastRenderedPageBreak/>
        <w:t xml:space="preserve">using a Cu X-ray source (8.05 keV 1.54 </w:t>
      </w:r>
      <w:r w:rsidRPr="002E72AE">
        <w:rPr>
          <w:rFonts w:ascii="Times New Roman" w:hAnsi="Times New Roman" w:hint="eastAsia"/>
          <w:sz w:val="24"/>
          <w:szCs w:val="24"/>
        </w:rPr>
        <w:t>Å</w:t>
      </w:r>
      <w:r w:rsidRPr="002E72AE">
        <w:rPr>
          <w:rFonts w:ascii="Times New Roman" w:eastAsiaTheme="minorEastAsia" w:hAnsi="Times New Roman" w:hint="eastAsia"/>
          <w:sz w:val="24"/>
          <w:szCs w:val="24"/>
        </w:rPr>
        <w:t>, incidence angle is 0.3</w:t>
      </w:r>
      <w:r w:rsidRPr="002E72AE">
        <w:rPr>
          <w:rFonts w:ascii="Times New Roman" w:eastAsiaTheme="minorEastAsia" w:hAnsi="Times New Roman"/>
          <w:sz w:val="24"/>
          <w:szCs w:val="24"/>
        </w:rPr>
        <w:t>°</w:t>
      </w:r>
      <w:r w:rsidRPr="002E72AE">
        <w:rPr>
          <w:rFonts w:ascii="Times New Roman" w:eastAsiaTheme="minorEastAsia" w:hAnsi="Times New Roman" w:hint="eastAsia"/>
          <w:sz w:val="24"/>
          <w:szCs w:val="24"/>
        </w:rPr>
        <w:t>) and a Pilatus 3R 300K detector.</w:t>
      </w:r>
    </w:p>
    <w:p w14:paraId="15A129F7" w14:textId="77777777" w:rsidR="005A4D68" w:rsidRPr="002E72AE" w:rsidRDefault="005A4D68" w:rsidP="000D22BF">
      <w:pPr>
        <w:spacing w:after="0"/>
        <w:ind w:firstLineChars="200" w:firstLine="480"/>
        <w:jc w:val="both"/>
        <w:rPr>
          <w:rFonts w:ascii="Times New Roman" w:eastAsiaTheme="minorEastAsia" w:hAnsi="Times New Roman"/>
          <w:sz w:val="24"/>
          <w:szCs w:val="24"/>
        </w:rPr>
      </w:pPr>
    </w:p>
    <w:p w14:paraId="62D39ED4" w14:textId="328A09A6" w:rsidR="005A4D68" w:rsidRPr="002E72AE" w:rsidRDefault="005A4D68" w:rsidP="00A5403D">
      <w:pPr>
        <w:spacing w:after="0" w:line="480" w:lineRule="auto"/>
        <w:jc w:val="both"/>
        <w:rPr>
          <w:rFonts w:ascii="Times New Roman" w:hAnsi="Times New Roman"/>
          <w:sz w:val="24"/>
          <w:szCs w:val="24"/>
        </w:rPr>
      </w:pPr>
      <w:r w:rsidRPr="002E72AE">
        <w:rPr>
          <w:rFonts w:ascii="Times New Roman" w:hAnsi="Times New Roman"/>
          <w:bCs/>
          <w:i/>
          <w:iCs/>
          <w:sz w:val="24"/>
          <w:szCs w:val="24"/>
        </w:rPr>
        <w:t>Device Characterization:</w:t>
      </w:r>
      <w:r w:rsidRPr="002E72AE">
        <w:rPr>
          <w:rFonts w:ascii="Times New Roman" w:hAnsi="Times New Roman"/>
          <w:sz w:val="24"/>
          <w:szCs w:val="24"/>
        </w:rPr>
        <w:t xml:space="preserve"> </w:t>
      </w:r>
      <w:r w:rsidRPr="002E72AE">
        <w:rPr>
          <w:rFonts w:ascii="Times New Roman" w:hAnsi="Times New Roman" w:hint="eastAsia"/>
          <w:sz w:val="24"/>
          <w:szCs w:val="24"/>
        </w:rPr>
        <w:t xml:space="preserve">Current density as a function of voltage for Sn-Pb perovskite NIR </w:t>
      </w:r>
      <w:r w:rsidRPr="002E72AE">
        <w:rPr>
          <w:rFonts w:ascii="Times New Roman" w:eastAsiaTheme="minorEastAsia" w:hAnsi="Times New Roman" w:hint="eastAsia"/>
          <w:sz w:val="24"/>
          <w:szCs w:val="24"/>
        </w:rPr>
        <w:t>PDs</w:t>
      </w:r>
      <w:r w:rsidRPr="002E72AE">
        <w:rPr>
          <w:rFonts w:ascii="Times New Roman" w:hAnsi="Times New Roman" w:hint="eastAsia"/>
          <w:sz w:val="24"/>
          <w:szCs w:val="24"/>
        </w:rPr>
        <w:t xml:space="preserve"> was recorded by a Keithley 2635 source meter. Simulated AM1.5 sunlight was generated by an Abet Class AAB AM1.5G solar simulator. EQE mea</w:t>
      </w:r>
      <w:r w:rsidRPr="002E72AE">
        <w:rPr>
          <w:rFonts w:ascii="Times New Roman" w:eastAsia="宋体" w:hAnsi="Times New Roman" w:hint="eastAsia"/>
          <w:sz w:val="24"/>
          <w:szCs w:val="24"/>
        </w:rPr>
        <w:t>s</w:t>
      </w:r>
      <w:r w:rsidRPr="002E72AE">
        <w:rPr>
          <w:rFonts w:ascii="Times New Roman" w:hAnsi="Times New Roman" w:hint="eastAsia"/>
          <w:sz w:val="24"/>
          <w:szCs w:val="24"/>
        </w:rPr>
        <w:t xml:space="preserve">urement was carried out by </w:t>
      </w:r>
      <w:r w:rsidRPr="002E72AE">
        <w:rPr>
          <w:rFonts w:ascii="Times New Roman" w:hAnsi="Times New Roman"/>
          <w:sz w:val="24"/>
          <w:szCs w:val="24"/>
        </w:rPr>
        <w:t xml:space="preserve">a </w:t>
      </w:r>
      <w:r w:rsidRPr="002E72AE">
        <w:rPr>
          <w:rFonts w:ascii="Times New Roman" w:hAnsi="Times New Roman" w:hint="eastAsia"/>
          <w:sz w:val="24"/>
          <w:szCs w:val="24"/>
        </w:rPr>
        <w:t xml:space="preserve">home-built system with a light source setup of 1000 W xenon arc lamp. </w:t>
      </w:r>
      <w:r w:rsidRPr="002E72AE">
        <w:rPr>
          <w:rFonts w:ascii="Times New Roman" w:hAnsi="Times New Roman"/>
          <w:sz w:val="24"/>
          <w:szCs w:val="24"/>
        </w:rPr>
        <w:t>Linear</w:t>
      </w:r>
      <w:r w:rsidRPr="002E72AE">
        <w:rPr>
          <w:rFonts w:ascii="Times New Roman" w:hAnsi="Times New Roman" w:hint="eastAsia"/>
          <w:sz w:val="24"/>
          <w:szCs w:val="24"/>
        </w:rPr>
        <w:t xml:space="preserve"> dynamic range is measured under different light intensities using ThorLabs metallic coated neutral density filters. Facility-calibrated (Newport) Si photodete</w:t>
      </w:r>
      <w:r w:rsidRPr="002E72AE">
        <w:rPr>
          <w:rFonts w:ascii="Times New Roman" w:hAnsi="Times New Roman"/>
          <w:sz w:val="24"/>
          <w:szCs w:val="24"/>
        </w:rPr>
        <w:t>c</w:t>
      </w:r>
      <w:r w:rsidRPr="002E72AE">
        <w:rPr>
          <w:rFonts w:ascii="Times New Roman" w:hAnsi="Times New Roman" w:hint="eastAsia"/>
          <w:sz w:val="24"/>
          <w:szCs w:val="24"/>
        </w:rPr>
        <w:t xml:space="preserve">tor is used to measure the intensity of monochromatic light. Noise current against different frequency was recorded with Stanford Research SR830 lock-in amplifier. The transient photocurrent response was measured </w:t>
      </w:r>
      <w:r w:rsidRPr="004A6D1A">
        <w:rPr>
          <w:rFonts w:ascii="Times New Roman" w:hAnsi="Times New Roman" w:hint="eastAsia"/>
          <w:sz w:val="24"/>
          <w:szCs w:val="24"/>
        </w:rPr>
        <w:t>with a 532 nm pulse laser</w:t>
      </w:r>
      <w:r w:rsidRPr="002E72AE">
        <w:rPr>
          <w:rFonts w:ascii="Times New Roman" w:hAnsi="Times New Roman" w:hint="eastAsia"/>
          <w:sz w:val="24"/>
          <w:szCs w:val="24"/>
        </w:rPr>
        <w:t xml:space="preserve"> and a</w:t>
      </w:r>
      <w:r w:rsidR="000D22BF">
        <w:rPr>
          <w:rFonts w:ascii="Times New Roman" w:hAnsi="Times New Roman"/>
          <w:sz w:val="24"/>
          <w:szCs w:val="24"/>
        </w:rPr>
        <w:t>n</w:t>
      </w:r>
      <w:r w:rsidRPr="002E72AE">
        <w:rPr>
          <w:rFonts w:ascii="Times New Roman" w:hAnsi="Times New Roman" w:hint="eastAsia"/>
          <w:sz w:val="24"/>
          <w:szCs w:val="24"/>
        </w:rPr>
        <w:t xml:space="preserve"> Agilent MSO9404A digital oscilloscope.</w:t>
      </w:r>
    </w:p>
    <w:p w14:paraId="6B810A66" w14:textId="77777777" w:rsidR="005A4D68" w:rsidRPr="002E72AE" w:rsidRDefault="005A4D68" w:rsidP="00E8338E">
      <w:pPr>
        <w:spacing w:after="0"/>
        <w:jc w:val="both"/>
        <w:rPr>
          <w:rFonts w:ascii="Times New Roman" w:eastAsiaTheme="minorEastAsia" w:hAnsi="Times New Roman"/>
          <w:sz w:val="24"/>
          <w:szCs w:val="24"/>
        </w:rPr>
      </w:pPr>
    </w:p>
    <w:p w14:paraId="5078CDA9" w14:textId="77777777" w:rsidR="005A4D68" w:rsidRPr="002E72AE" w:rsidRDefault="005A4D68" w:rsidP="00A5403D">
      <w:pPr>
        <w:spacing w:after="0" w:line="480" w:lineRule="auto"/>
        <w:jc w:val="both"/>
        <w:rPr>
          <w:rFonts w:ascii="Times New Roman" w:hAnsi="Times New Roman"/>
          <w:sz w:val="24"/>
          <w:szCs w:val="24"/>
        </w:rPr>
      </w:pPr>
      <w:r w:rsidRPr="002E72AE">
        <w:rPr>
          <w:rFonts w:ascii="Times New Roman" w:hAnsi="Times New Roman"/>
          <w:bCs/>
          <w:i/>
          <w:iCs/>
          <w:sz w:val="24"/>
          <w:szCs w:val="24"/>
        </w:rPr>
        <w:t>Device Absorption Simulation:</w:t>
      </w:r>
      <w:r w:rsidRPr="002E72AE">
        <w:rPr>
          <w:rFonts w:ascii="Times New Roman" w:hAnsi="Times New Roman"/>
          <w:sz w:val="24"/>
          <w:szCs w:val="24"/>
        </w:rPr>
        <w:t xml:space="preserve"> Firstly, we measured the realistic refractive indexes from ellipsometry (VASE, J.A. Woollam Co., Inc.). Then, the theoretical absorption was obtained with an optical model to simulate the field distribution inside the Sn-Pb perovskite NIR PDs by using the realistic refractive indexes. The optical model was solved with Maxwell’s equation using a finite-difference method.</w:t>
      </w:r>
      <w:r w:rsidRPr="00626C6A">
        <w:rPr>
          <w:rFonts w:ascii="Times New Roman" w:hAnsi="Times New Roman"/>
          <w:noProof/>
          <w:sz w:val="24"/>
          <w:szCs w:val="24"/>
          <w:vertAlign w:val="superscript"/>
        </w:rPr>
        <w:t>[</w:t>
      </w:r>
      <w:r w:rsidR="002B7EE7">
        <w:rPr>
          <w:rFonts w:ascii="Times New Roman" w:hAnsi="Times New Roman"/>
          <w:noProof/>
          <w:sz w:val="24"/>
          <w:szCs w:val="24"/>
          <w:vertAlign w:val="superscript"/>
        </w:rPr>
        <w:t>62</w:t>
      </w:r>
      <w:r w:rsidRPr="00626C6A">
        <w:rPr>
          <w:rFonts w:ascii="Times New Roman" w:hAnsi="Times New Roman"/>
          <w:noProof/>
          <w:sz w:val="24"/>
          <w:szCs w:val="24"/>
          <w:vertAlign w:val="superscript"/>
        </w:rPr>
        <w:t>]</w:t>
      </w:r>
      <w:r w:rsidRPr="00176D44">
        <w:rPr>
          <w:rFonts w:ascii="Times New Roman" w:hAnsi="Times New Roman"/>
          <w:sz w:val="24"/>
          <w:szCs w:val="24"/>
        </w:rPr>
        <w:t xml:space="preserve"> In order to analyze the absorption capacities of the PDs, the illumination intensity o</w:t>
      </w:r>
      <w:r w:rsidRPr="002E72AE">
        <w:rPr>
          <w:rFonts w:ascii="Times New Roman" w:hAnsi="Times New Roman"/>
          <w:sz w:val="24"/>
          <w:szCs w:val="24"/>
        </w:rPr>
        <w:t>f different light wavelengths ranging from 600 to 1000 nm were assumed to be uniform for the normalized absorption spectra simulation.</w:t>
      </w:r>
      <w:r w:rsidRPr="002E72AE">
        <w:rPr>
          <w:rFonts w:ascii="Times New Roman" w:hAnsi="Times New Roman" w:hint="eastAsia"/>
          <w:sz w:val="24"/>
          <w:szCs w:val="24"/>
        </w:rPr>
        <w:t xml:space="preserve">  </w:t>
      </w:r>
    </w:p>
    <w:p w14:paraId="4576A7BB" w14:textId="77777777" w:rsidR="005A4D68" w:rsidRPr="002E72AE" w:rsidRDefault="005A4D68" w:rsidP="00E8338E">
      <w:pPr>
        <w:spacing w:after="0"/>
        <w:jc w:val="both"/>
        <w:rPr>
          <w:rFonts w:ascii="Times New Roman" w:eastAsiaTheme="minorEastAsia" w:hAnsi="Times New Roman"/>
          <w:b/>
          <w:sz w:val="24"/>
          <w:szCs w:val="24"/>
        </w:rPr>
      </w:pPr>
    </w:p>
    <w:p w14:paraId="740D9AE1" w14:textId="77777777" w:rsidR="005A4D68" w:rsidRPr="002E72AE" w:rsidRDefault="005A4D68" w:rsidP="00930055">
      <w:pPr>
        <w:spacing w:after="0"/>
        <w:jc w:val="both"/>
        <w:rPr>
          <w:rFonts w:ascii="Times New Roman" w:eastAsiaTheme="minorEastAsia" w:hAnsi="Times New Roman"/>
          <w:b/>
          <w:sz w:val="24"/>
          <w:szCs w:val="24"/>
        </w:rPr>
      </w:pPr>
      <w:r w:rsidRPr="002E72AE">
        <w:rPr>
          <w:rFonts w:ascii="Times New Roman" w:eastAsiaTheme="minorEastAsia" w:hAnsi="Times New Roman"/>
          <w:b/>
          <w:sz w:val="24"/>
          <w:szCs w:val="24"/>
        </w:rPr>
        <w:t>Supporting</w:t>
      </w:r>
      <w:r w:rsidRPr="002E72AE">
        <w:rPr>
          <w:rFonts w:ascii="Times New Roman" w:eastAsiaTheme="minorEastAsia" w:hAnsi="Times New Roman" w:hint="eastAsia"/>
          <w:b/>
          <w:sz w:val="24"/>
          <w:szCs w:val="24"/>
        </w:rPr>
        <w:t xml:space="preserve"> information</w:t>
      </w:r>
    </w:p>
    <w:p w14:paraId="48FBA3CC" w14:textId="77777777" w:rsidR="005A4D68" w:rsidRPr="002E72AE" w:rsidRDefault="005A4D68" w:rsidP="00667864">
      <w:pPr>
        <w:spacing w:after="0"/>
        <w:ind w:firstLineChars="200" w:firstLine="480"/>
        <w:jc w:val="both"/>
        <w:rPr>
          <w:rFonts w:ascii="Times New Roman" w:eastAsiaTheme="minorEastAsia" w:hAnsi="Times New Roman"/>
          <w:sz w:val="24"/>
          <w:szCs w:val="24"/>
        </w:rPr>
      </w:pPr>
      <w:r w:rsidRPr="002E72AE">
        <w:rPr>
          <w:rFonts w:ascii="Times New Roman" w:hAnsi="Times New Roman"/>
          <w:noProof/>
          <w:sz w:val="24"/>
          <w:szCs w:val="24"/>
        </w:rPr>
        <w:t>T</w:t>
      </w:r>
      <w:r w:rsidRPr="002E72AE">
        <w:rPr>
          <w:rFonts w:ascii="Times New Roman" w:hAnsi="Times New Roman" w:hint="eastAsia"/>
          <w:noProof/>
          <w:sz w:val="24"/>
          <w:szCs w:val="24"/>
        </w:rPr>
        <w:t xml:space="preserve">heoretical and experimental absorption ehancement ratio of </w:t>
      </w:r>
      <w:r w:rsidRPr="002E72AE">
        <w:rPr>
          <w:rFonts w:ascii="Times New Roman" w:hAnsi="Times New Roman"/>
          <w:noProof/>
          <w:sz w:val="24"/>
          <w:szCs w:val="24"/>
        </w:rPr>
        <w:t>700 and 1100 nm thick films</w:t>
      </w:r>
      <w:bookmarkStart w:id="5" w:name="_Hlk50895578"/>
      <w:r w:rsidRPr="002E72AE">
        <w:rPr>
          <w:rFonts w:ascii="Times New Roman" w:hAnsi="Times New Roman"/>
          <w:noProof/>
          <w:sz w:val="24"/>
          <w:szCs w:val="24"/>
        </w:rPr>
        <w:t xml:space="preserve"> compared with </w:t>
      </w:r>
      <w:bookmarkEnd w:id="5"/>
      <w:r w:rsidRPr="002E72AE">
        <w:rPr>
          <w:rFonts w:ascii="Times New Roman" w:hAnsi="Times New Roman"/>
          <w:noProof/>
          <w:sz w:val="24"/>
          <w:szCs w:val="24"/>
        </w:rPr>
        <w:t>500 nm thick perovskite films</w:t>
      </w:r>
      <w:r w:rsidRPr="002E72AE">
        <w:rPr>
          <w:rFonts w:ascii="Times New Roman" w:eastAsiaTheme="minorEastAsia" w:hAnsi="Times New Roman" w:hint="eastAsia"/>
          <w:sz w:val="24"/>
          <w:szCs w:val="24"/>
        </w:rPr>
        <w:t xml:space="preserve"> (</w:t>
      </w:r>
      <w:r w:rsidRPr="002E72AE">
        <w:rPr>
          <w:rFonts w:ascii="Times New Roman" w:eastAsiaTheme="minorEastAsia" w:hAnsi="Times New Roman"/>
          <w:sz w:val="24"/>
          <w:szCs w:val="24"/>
        </w:rPr>
        <w:t>Figure S1</w:t>
      </w:r>
      <w:r w:rsidRPr="002E72AE">
        <w:rPr>
          <w:rFonts w:ascii="Times New Roman" w:eastAsiaTheme="minorEastAsia" w:hAnsi="Times New Roman" w:hint="eastAsia"/>
          <w:sz w:val="24"/>
          <w:szCs w:val="24"/>
        </w:rPr>
        <w:t xml:space="preserve">); </w:t>
      </w:r>
      <w:r w:rsidRPr="002E72AE">
        <w:rPr>
          <w:rFonts w:ascii="Times New Roman" w:hAnsi="Times New Roman"/>
          <w:noProof/>
          <w:sz w:val="24"/>
          <w:szCs w:val="24"/>
        </w:rPr>
        <w:t>Reflectance spectrum of ITO substrates</w:t>
      </w:r>
      <w:r w:rsidRPr="002E72AE">
        <w:rPr>
          <w:rFonts w:ascii="Times New Roman" w:eastAsiaTheme="minorEastAsia" w:hAnsi="Times New Roman" w:hint="eastAsia"/>
          <w:sz w:val="24"/>
          <w:szCs w:val="24"/>
        </w:rPr>
        <w:t xml:space="preserve"> (</w:t>
      </w:r>
      <w:r w:rsidRPr="002E72AE">
        <w:rPr>
          <w:rFonts w:ascii="Times New Roman" w:eastAsiaTheme="minorEastAsia" w:hAnsi="Times New Roman"/>
          <w:sz w:val="24"/>
          <w:szCs w:val="24"/>
        </w:rPr>
        <w:t>Figure S2</w:t>
      </w:r>
      <w:r w:rsidRPr="002E72AE">
        <w:rPr>
          <w:rFonts w:ascii="Times New Roman" w:eastAsiaTheme="minorEastAsia" w:hAnsi="Times New Roman" w:hint="eastAsia"/>
          <w:sz w:val="24"/>
          <w:szCs w:val="24"/>
        </w:rPr>
        <w:t xml:space="preserve">); </w:t>
      </w:r>
      <w:r w:rsidRPr="002E72AE">
        <w:rPr>
          <w:rFonts w:ascii="Times New Roman" w:hAnsi="Times New Roman"/>
          <w:sz w:val="24"/>
          <w:szCs w:val="24"/>
        </w:rPr>
        <w:t>The schematic diagram of different annealing methods (Method 1, Method 2 an</w:t>
      </w:r>
      <w:r w:rsidRPr="002E72AE">
        <w:rPr>
          <w:rFonts w:ascii="Times New Roman" w:hAnsi="Times New Roman" w:hint="eastAsia"/>
          <w:sz w:val="24"/>
          <w:szCs w:val="24"/>
        </w:rPr>
        <w:t>d</w:t>
      </w:r>
      <w:r w:rsidRPr="002E72AE">
        <w:rPr>
          <w:rFonts w:ascii="Times New Roman" w:hAnsi="Times New Roman"/>
          <w:sz w:val="24"/>
          <w:szCs w:val="24"/>
        </w:rPr>
        <w:t xml:space="preserve"> DSCT)</w:t>
      </w:r>
      <w:r w:rsidRPr="002E72AE">
        <w:rPr>
          <w:rFonts w:ascii="Times New Roman" w:eastAsiaTheme="minorEastAsia" w:hAnsi="Times New Roman" w:hint="eastAsia"/>
          <w:sz w:val="24"/>
          <w:szCs w:val="24"/>
        </w:rPr>
        <w:t xml:space="preserve"> (</w:t>
      </w:r>
      <w:r w:rsidRPr="002E72AE">
        <w:rPr>
          <w:rFonts w:ascii="Times New Roman" w:eastAsiaTheme="minorEastAsia" w:hAnsi="Times New Roman"/>
          <w:sz w:val="24"/>
          <w:szCs w:val="24"/>
        </w:rPr>
        <w:t>Figure S3</w:t>
      </w:r>
      <w:r w:rsidRPr="002E72AE">
        <w:rPr>
          <w:rFonts w:ascii="Times New Roman" w:eastAsiaTheme="minorEastAsia" w:hAnsi="Times New Roman" w:hint="eastAsia"/>
          <w:sz w:val="24"/>
          <w:szCs w:val="24"/>
        </w:rPr>
        <w:t xml:space="preserve">); </w:t>
      </w:r>
      <w:r w:rsidR="000A71A9">
        <w:rPr>
          <w:rFonts w:ascii="Times New Roman" w:eastAsiaTheme="minorEastAsia" w:hAnsi="Times New Roman"/>
          <w:sz w:val="24"/>
          <w:szCs w:val="24"/>
        </w:rPr>
        <w:t>T</w:t>
      </w:r>
      <w:r w:rsidRPr="002E72AE">
        <w:rPr>
          <w:rFonts w:ascii="Times New Roman" w:hAnsi="Times New Roman"/>
          <w:sz w:val="24"/>
          <w:szCs w:val="24"/>
        </w:rPr>
        <w:t>hick Sn-Pb perovskite precursor films prepared by Method 2 and DSCT</w:t>
      </w:r>
      <w:r w:rsidRPr="002E72AE">
        <w:rPr>
          <w:rFonts w:ascii="Times New Roman" w:eastAsiaTheme="minorEastAsia" w:hAnsi="Times New Roman"/>
          <w:sz w:val="24"/>
          <w:szCs w:val="24"/>
        </w:rPr>
        <w:t xml:space="preserve"> (</w:t>
      </w:r>
      <w:r w:rsidRPr="002E72AE">
        <w:rPr>
          <w:rFonts w:ascii="Times New Roman" w:eastAsiaTheme="minorEastAsia" w:hAnsi="Times New Roman"/>
          <w:bCs/>
          <w:sz w:val="24"/>
          <w:szCs w:val="24"/>
        </w:rPr>
        <w:t>Figure S4</w:t>
      </w:r>
      <w:r w:rsidRPr="002E72AE">
        <w:rPr>
          <w:rFonts w:ascii="Times New Roman" w:eastAsiaTheme="minorEastAsia" w:hAnsi="Times New Roman"/>
          <w:sz w:val="24"/>
          <w:szCs w:val="24"/>
        </w:rPr>
        <w:t>)</w:t>
      </w:r>
      <w:r w:rsidRPr="002E72AE">
        <w:rPr>
          <w:rFonts w:ascii="Times New Roman" w:eastAsiaTheme="minorEastAsia" w:hAnsi="Times New Roman" w:hint="eastAsia"/>
          <w:sz w:val="24"/>
          <w:szCs w:val="24"/>
        </w:rPr>
        <w:t>;</w:t>
      </w:r>
      <w:r w:rsidRPr="002E72AE">
        <w:rPr>
          <w:rFonts w:ascii="Times New Roman" w:hAnsi="Times New Roman" w:hint="eastAsia"/>
          <w:noProof/>
          <w:sz w:val="24"/>
          <w:szCs w:val="24"/>
        </w:rPr>
        <w:t xml:space="preserve"> A</w:t>
      </w:r>
      <w:r w:rsidRPr="002E72AE">
        <w:rPr>
          <w:rFonts w:ascii="Times New Roman" w:hAnsi="Times New Roman"/>
          <w:noProof/>
          <w:sz w:val="24"/>
          <w:szCs w:val="24"/>
        </w:rPr>
        <w:t xml:space="preserve"> cross-sectional SEM image of room-temperature </w:t>
      </w:r>
      <w:r w:rsidRPr="002E72AE">
        <w:rPr>
          <w:rFonts w:ascii="Times New Roman" w:eastAsiaTheme="minorEastAsia" w:hAnsi="Times New Roman"/>
          <w:sz w:val="24"/>
          <w:szCs w:val="24"/>
        </w:rPr>
        <w:t xml:space="preserve">spontaneous </w:t>
      </w:r>
      <w:r w:rsidRPr="002E72AE">
        <w:rPr>
          <w:rFonts w:ascii="Times New Roman" w:eastAsiaTheme="minorEastAsia" w:hAnsi="Times New Roman" w:hint="eastAsia"/>
          <w:sz w:val="24"/>
          <w:szCs w:val="24"/>
        </w:rPr>
        <w:t>grown</w:t>
      </w:r>
      <w:r w:rsidRPr="002E72AE">
        <w:rPr>
          <w:rFonts w:ascii="Times New Roman" w:eastAsiaTheme="minorEastAsia" w:hAnsi="Times New Roman"/>
          <w:sz w:val="24"/>
          <w:szCs w:val="24"/>
        </w:rPr>
        <w:t xml:space="preserve"> Sn-Pb thick perovskite film</w:t>
      </w:r>
      <w:r w:rsidRPr="002E72AE">
        <w:rPr>
          <w:rFonts w:ascii="Times New Roman" w:eastAsiaTheme="minorEastAsia" w:hAnsi="Times New Roman" w:hint="eastAsia"/>
          <w:sz w:val="24"/>
          <w:szCs w:val="24"/>
        </w:rPr>
        <w:t xml:space="preserve"> (</w:t>
      </w:r>
      <w:r w:rsidRPr="002E72AE">
        <w:rPr>
          <w:rFonts w:ascii="Times New Roman" w:eastAsiaTheme="minorEastAsia" w:hAnsi="Times New Roman"/>
          <w:sz w:val="24"/>
          <w:szCs w:val="24"/>
        </w:rPr>
        <w:t>Figure S5</w:t>
      </w:r>
      <w:r w:rsidRPr="002E72AE">
        <w:rPr>
          <w:rFonts w:ascii="Times New Roman" w:eastAsiaTheme="minorEastAsia" w:hAnsi="Times New Roman" w:hint="eastAsia"/>
          <w:sz w:val="24"/>
          <w:szCs w:val="24"/>
        </w:rPr>
        <w:t>)</w:t>
      </w:r>
      <w:r w:rsidRPr="002E72AE">
        <w:rPr>
          <w:rFonts w:ascii="Times New Roman" w:eastAsiaTheme="minorEastAsia" w:hAnsi="Times New Roman"/>
          <w:sz w:val="24"/>
          <w:szCs w:val="24"/>
        </w:rPr>
        <w:t xml:space="preserve">; </w:t>
      </w:r>
      <w:r w:rsidR="000D0532" w:rsidRPr="008A6A15">
        <w:rPr>
          <w:rFonts w:ascii="Times New Roman" w:eastAsiaTheme="minorEastAsia" w:hAnsi="Times New Roman"/>
          <w:sz w:val="24"/>
          <w:szCs w:val="24"/>
        </w:rPr>
        <w:t xml:space="preserve">Schematic diagram of </w:t>
      </w:r>
      <w:r w:rsidR="008A7BAD" w:rsidRPr="008A6A15">
        <w:rPr>
          <w:rFonts w:ascii="Times New Roman" w:eastAsiaTheme="minorEastAsia" w:hAnsi="Times New Roman"/>
          <w:sz w:val="24"/>
          <w:szCs w:val="24"/>
        </w:rPr>
        <w:t xml:space="preserve">the </w:t>
      </w:r>
      <w:r w:rsidR="000D0532" w:rsidRPr="008A6A15">
        <w:rPr>
          <w:rFonts w:ascii="Times New Roman" w:eastAsiaTheme="minorEastAsia" w:hAnsi="Times New Roman"/>
          <w:sz w:val="24"/>
          <w:szCs w:val="24"/>
        </w:rPr>
        <w:t>GIWAXS experimental setup</w:t>
      </w:r>
      <w:r w:rsidR="000D0532" w:rsidRPr="008A6A15">
        <w:rPr>
          <w:rFonts w:ascii="Times New Roman" w:eastAsiaTheme="minorEastAsia" w:hAnsi="Times New Roman" w:hint="eastAsia"/>
          <w:sz w:val="24"/>
          <w:szCs w:val="24"/>
        </w:rPr>
        <w:t xml:space="preserve"> (</w:t>
      </w:r>
      <w:r w:rsidR="000D0532" w:rsidRPr="008A6A15">
        <w:rPr>
          <w:rFonts w:ascii="Times New Roman" w:eastAsiaTheme="minorEastAsia" w:hAnsi="Times New Roman"/>
          <w:sz w:val="24"/>
          <w:szCs w:val="24"/>
        </w:rPr>
        <w:t>Figure S6</w:t>
      </w:r>
      <w:r w:rsidR="000D0532" w:rsidRPr="008A6A15">
        <w:rPr>
          <w:rFonts w:ascii="Times New Roman" w:eastAsiaTheme="minorEastAsia" w:hAnsi="Times New Roman" w:hint="eastAsia"/>
          <w:sz w:val="24"/>
          <w:szCs w:val="24"/>
        </w:rPr>
        <w:t>)</w:t>
      </w:r>
      <w:r w:rsidR="000D0532">
        <w:rPr>
          <w:rFonts w:ascii="Times New Roman" w:eastAsiaTheme="minorEastAsia" w:hAnsi="Times New Roman"/>
          <w:sz w:val="24"/>
          <w:szCs w:val="24"/>
        </w:rPr>
        <w:t xml:space="preserve">; </w:t>
      </w:r>
      <w:r w:rsidRPr="002E72AE">
        <w:rPr>
          <w:rFonts w:ascii="Times New Roman" w:hAnsi="Times New Roman" w:hint="eastAsia"/>
          <w:noProof/>
          <w:sz w:val="24"/>
          <w:szCs w:val="24"/>
        </w:rPr>
        <w:t>D</w:t>
      </w:r>
      <w:r w:rsidRPr="002E72AE">
        <w:rPr>
          <w:rFonts w:ascii="Times New Roman" w:hAnsi="Times New Roman"/>
          <w:noProof/>
          <w:sz w:val="24"/>
          <w:szCs w:val="24"/>
        </w:rPr>
        <w:t xml:space="preserve">ark </w:t>
      </w:r>
      <w:r w:rsidRPr="007A4BD1">
        <w:rPr>
          <w:rFonts w:ascii="Times New Roman" w:hAnsi="Times New Roman"/>
          <w:noProof/>
          <w:sz w:val="24"/>
          <w:szCs w:val="24"/>
        </w:rPr>
        <w:t>J</w:t>
      </w:r>
      <w:r w:rsidRPr="002E72AE">
        <w:rPr>
          <w:rFonts w:ascii="Times New Roman" w:hAnsi="Times New Roman"/>
          <w:noProof/>
          <w:sz w:val="24"/>
          <w:szCs w:val="24"/>
        </w:rPr>
        <w:t>-V curves of hole-only devices</w:t>
      </w:r>
      <w:r w:rsidRPr="002E72AE">
        <w:rPr>
          <w:rFonts w:ascii="Times New Roman" w:hAnsi="Times New Roman" w:hint="eastAsia"/>
          <w:noProof/>
          <w:sz w:val="24"/>
          <w:szCs w:val="24"/>
        </w:rPr>
        <w:t xml:space="preserve"> ba</w:t>
      </w:r>
      <w:r w:rsidRPr="002E72AE">
        <w:rPr>
          <w:rFonts w:ascii="Times New Roman" w:hAnsi="Times New Roman"/>
          <w:noProof/>
          <w:sz w:val="24"/>
          <w:szCs w:val="24"/>
        </w:rPr>
        <w:t>sed</w:t>
      </w:r>
      <w:r w:rsidRPr="002E72AE">
        <w:rPr>
          <w:rFonts w:ascii="Times New Roman" w:hAnsi="Times New Roman" w:hint="eastAsia"/>
          <w:noProof/>
          <w:sz w:val="24"/>
          <w:szCs w:val="24"/>
        </w:rPr>
        <w:t xml:space="preserve"> on different Sn-Pb perovskite films prapared by </w:t>
      </w:r>
      <w:r w:rsidRPr="002E72AE">
        <w:rPr>
          <w:rFonts w:ascii="Times New Roman" w:hAnsi="Times New Roman"/>
          <w:noProof/>
          <w:sz w:val="24"/>
          <w:szCs w:val="24"/>
        </w:rPr>
        <w:t>M</w:t>
      </w:r>
      <w:r w:rsidRPr="002E72AE">
        <w:rPr>
          <w:rFonts w:ascii="Times New Roman" w:hAnsi="Times New Roman" w:hint="eastAsia"/>
          <w:noProof/>
          <w:sz w:val="24"/>
          <w:szCs w:val="24"/>
        </w:rPr>
        <w:t xml:space="preserve">ethod 1, </w:t>
      </w:r>
      <w:r w:rsidRPr="002E72AE">
        <w:rPr>
          <w:rFonts w:ascii="Times New Roman" w:hAnsi="Times New Roman"/>
          <w:noProof/>
          <w:sz w:val="24"/>
          <w:szCs w:val="24"/>
        </w:rPr>
        <w:t>M</w:t>
      </w:r>
      <w:r w:rsidRPr="002E72AE">
        <w:rPr>
          <w:rFonts w:ascii="Times New Roman" w:hAnsi="Times New Roman" w:hint="eastAsia"/>
          <w:noProof/>
          <w:sz w:val="24"/>
          <w:szCs w:val="24"/>
        </w:rPr>
        <w:t xml:space="preserve">ethod 2 and </w:t>
      </w:r>
      <w:r w:rsidRPr="002E72AE">
        <w:rPr>
          <w:rFonts w:ascii="Times New Roman" w:hAnsi="Times New Roman"/>
          <w:noProof/>
          <w:sz w:val="24"/>
          <w:szCs w:val="24"/>
        </w:rPr>
        <w:t>DSCT</w:t>
      </w:r>
      <w:r w:rsidRPr="002E72AE">
        <w:rPr>
          <w:rFonts w:ascii="Times New Roman" w:eastAsiaTheme="minorEastAsia" w:hAnsi="Times New Roman" w:hint="eastAsia"/>
          <w:sz w:val="24"/>
          <w:szCs w:val="24"/>
        </w:rPr>
        <w:t xml:space="preserve"> (</w:t>
      </w:r>
      <w:r w:rsidRPr="002E72AE">
        <w:rPr>
          <w:rFonts w:ascii="Times New Roman" w:eastAsiaTheme="minorEastAsia" w:hAnsi="Times New Roman"/>
          <w:sz w:val="24"/>
          <w:szCs w:val="24"/>
        </w:rPr>
        <w:t xml:space="preserve">Figure </w:t>
      </w:r>
      <w:r w:rsidRPr="008A6A15">
        <w:rPr>
          <w:rFonts w:ascii="Times New Roman" w:eastAsiaTheme="minorEastAsia" w:hAnsi="Times New Roman"/>
          <w:sz w:val="24"/>
          <w:szCs w:val="24"/>
        </w:rPr>
        <w:t>S</w:t>
      </w:r>
      <w:r w:rsidR="000D0532" w:rsidRPr="008A6A15">
        <w:rPr>
          <w:rFonts w:ascii="Times New Roman" w:eastAsiaTheme="minorEastAsia" w:hAnsi="Times New Roman"/>
          <w:sz w:val="24"/>
          <w:szCs w:val="24"/>
        </w:rPr>
        <w:t>7</w:t>
      </w:r>
      <w:r w:rsidRPr="002E72AE">
        <w:rPr>
          <w:rFonts w:ascii="Times New Roman" w:eastAsiaTheme="minorEastAsia" w:hAnsi="Times New Roman" w:hint="eastAsia"/>
          <w:sz w:val="24"/>
          <w:szCs w:val="24"/>
        </w:rPr>
        <w:t>)</w:t>
      </w:r>
      <w:r w:rsidRPr="002E72AE">
        <w:rPr>
          <w:rFonts w:ascii="Times New Roman" w:eastAsiaTheme="minorEastAsia" w:hAnsi="Times New Roman"/>
          <w:sz w:val="24"/>
          <w:szCs w:val="24"/>
        </w:rPr>
        <w:t xml:space="preserve">; </w:t>
      </w:r>
      <w:r w:rsidRPr="002E72AE">
        <w:rPr>
          <w:rFonts w:ascii="Times New Roman" w:hAnsi="Times New Roman" w:hint="eastAsia"/>
          <w:noProof/>
          <w:sz w:val="24"/>
          <w:szCs w:val="24"/>
        </w:rPr>
        <w:t>Saturation d</w:t>
      </w:r>
      <w:r w:rsidRPr="002E72AE">
        <w:rPr>
          <w:rFonts w:ascii="Times New Roman" w:hAnsi="Times New Roman"/>
          <w:noProof/>
          <w:sz w:val="24"/>
          <w:szCs w:val="24"/>
        </w:rPr>
        <w:t xml:space="preserve">ark </w:t>
      </w:r>
      <w:r w:rsidRPr="002E72AE">
        <w:rPr>
          <w:rFonts w:ascii="Times New Roman" w:hAnsi="Times New Roman" w:hint="eastAsia"/>
          <w:noProof/>
          <w:sz w:val="24"/>
          <w:szCs w:val="24"/>
        </w:rPr>
        <w:t>currents</w:t>
      </w:r>
      <w:r w:rsidRPr="002E72AE">
        <w:rPr>
          <w:rFonts w:ascii="Times New Roman" w:hAnsi="Times New Roman"/>
          <w:noProof/>
          <w:sz w:val="24"/>
          <w:szCs w:val="24"/>
        </w:rPr>
        <w:t xml:space="preserve"> </w:t>
      </w:r>
      <w:r w:rsidRPr="002E72AE">
        <w:rPr>
          <w:rFonts w:ascii="Times New Roman" w:hAnsi="Times New Roman" w:hint="eastAsia"/>
          <w:noProof/>
          <w:sz w:val="24"/>
          <w:szCs w:val="24"/>
        </w:rPr>
        <w:t xml:space="preserve">derived from dark </w:t>
      </w:r>
      <w:r w:rsidRPr="002E72AE">
        <w:rPr>
          <w:rFonts w:ascii="Times New Roman" w:hAnsi="Times New Roman"/>
          <w:i/>
          <w:noProof/>
          <w:sz w:val="24"/>
          <w:szCs w:val="24"/>
        </w:rPr>
        <w:t>J-V</w:t>
      </w:r>
      <w:r w:rsidRPr="002E72AE">
        <w:rPr>
          <w:rFonts w:ascii="Times New Roman" w:hAnsi="Times New Roman" w:hint="eastAsia"/>
          <w:noProof/>
          <w:sz w:val="24"/>
          <w:szCs w:val="24"/>
        </w:rPr>
        <w:t xml:space="preserve"> curves of Sn-Pb perovskite </w:t>
      </w:r>
      <w:r w:rsidRPr="002E72AE">
        <w:rPr>
          <w:rFonts w:ascii="Times New Roman" w:hAnsi="Times New Roman"/>
          <w:noProof/>
          <w:sz w:val="24"/>
          <w:szCs w:val="24"/>
        </w:rPr>
        <w:t>PDs</w:t>
      </w:r>
      <w:r w:rsidRPr="002E72AE">
        <w:rPr>
          <w:rFonts w:ascii="Times New Roman" w:hAnsi="Times New Roman" w:hint="eastAsia"/>
          <w:noProof/>
          <w:sz w:val="24"/>
          <w:szCs w:val="24"/>
        </w:rPr>
        <w:t xml:space="preserve"> </w:t>
      </w:r>
      <w:r w:rsidRPr="002E72AE">
        <w:rPr>
          <w:rFonts w:ascii="Times New Roman" w:hAnsi="Times New Roman"/>
          <w:noProof/>
          <w:sz w:val="24"/>
          <w:szCs w:val="24"/>
        </w:rPr>
        <w:t>prepared</w:t>
      </w:r>
      <w:r w:rsidRPr="002E72AE" w:rsidDel="00136B66">
        <w:rPr>
          <w:rFonts w:ascii="Times New Roman" w:hAnsi="Times New Roman" w:hint="eastAsia"/>
          <w:noProof/>
          <w:sz w:val="24"/>
          <w:szCs w:val="24"/>
        </w:rPr>
        <w:t xml:space="preserve"> </w:t>
      </w:r>
      <w:r w:rsidRPr="002E72AE">
        <w:rPr>
          <w:rFonts w:ascii="Times New Roman" w:hAnsi="Times New Roman" w:hint="eastAsia"/>
          <w:noProof/>
          <w:sz w:val="24"/>
          <w:szCs w:val="24"/>
        </w:rPr>
        <w:t>by</w:t>
      </w:r>
      <w:r w:rsidRPr="002E72AE">
        <w:rPr>
          <w:rFonts w:ascii="Times New Roman" w:hAnsi="Times New Roman"/>
          <w:noProof/>
          <w:sz w:val="24"/>
          <w:szCs w:val="24"/>
        </w:rPr>
        <w:t xml:space="preserve"> </w:t>
      </w:r>
      <w:r w:rsidRPr="002E72AE">
        <w:rPr>
          <w:rFonts w:ascii="Times New Roman" w:hAnsi="Times New Roman"/>
          <w:sz w:val="24"/>
          <w:szCs w:val="24"/>
        </w:rPr>
        <w:t>different methods</w:t>
      </w:r>
      <w:r w:rsidRPr="002E72AE">
        <w:rPr>
          <w:rFonts w:ascii="Times New Roman" w:hAnsi="Times New Roman"/>
          <w:noProof/>
          <w:sz w:val="24"/>
          <w:szCs w:val="24"/>
        </w:rPr>
        <w:t xml:space="preserve"> </w:t>
      </w:r>
      <w:r w:rsidRPr="002E72AE">
        <w:rPr>
          <w:rFonts w:ascii="Times New Roman" w:eastAsiaTheme="minorEastAsia" w:hAnsi="Times New Roman" w:hint="eastAsia"/>
          <w:sz w:val="24"/>
          <w:szCs w:val="24"/>
        </w:rPr>
        <w:lastRenderedPageBreak/>
        <w:t>(</w:t>
      </w:r>
      <w:r w:rsidRPr="002E72AE">
        <w:rPr>
          <w:rFonts w:ascii="Times New Roman" w:eastAsiaTheme="minorEastAsia" w:hAnsi="Times New Roman"/>
          <w:sz w:val="24"/>
          <w:szCs w:val="24"/>
        </w:rPr>
        <w:t xml:space="preserve">Figure </w:t>
      </w:r>
      <w:r w:rsidRPr="008A6A15">
        <w:rPr>
          <w:rFonts w:ascii="Times New Roman" w:eastAsiaTheme="minorEastAsia" w:hAnsi="Times New Roman"/>
          <w:sz w:val="24"/>
          <w:szCs w:val="24"/>
        </w:rPr>
        <w:t>S</w:t>
      </w:r>
      <w:r w:rsidR="000D0532" w:rsidRPr="008A6A15">
        <w:rPr>
          <w:rFonts w:ascii="Times New Roman" w:eastAsiaTheme="minorEastAsia" w:hAnsi="Times New Roman"/>
          <w:sz w:val="24"/>
          <w:szCs w:val="24"/>
        </w:rPr>
        <w:t>8</w:t>
      </w:r>
      <w:r w:rsidRPr="002E72AE">
        <w:rPr>
          <w:rFonts w:ascii="Times New Roman" w:eastAsiaTheme="minorEastAsia" w:hAnsi="Times New Roman" w:hint="eastAsia"/>
          <w:sz w:val="24"/>
          <w:szCs w:val="24"/>
        </w:rPr>
        <w:t>)</w:t>
      </w:r>
      <w:r w:rsidRPr="002E72AE">
        <w:rPr>
          <w:rFonts w:ascii="Times New Roman" w:eastAsiaTheme="minorEastAsia" w:hAnsi="Times New Roman"/>
          <w:sz w:val="24"/>
          <w:szCs w:val="24"/>
        </w:rPr>
        <w:t xml:space="preserve">; </w:t>
      </w:r>
      <w:r w:rsidRPr="002E72AE">
        <w:rPr>
          <w:rFonts w:ascii="Times New Roman" w:hAnsi="Times New Roman"/>
          <w:noProof/>
          <w:sz w:val="24"/>
          <w:szCs w:val="24"/>
        </w:rPr>
        <w:t>Noise equivalent power of</w:t>
      </w:r>
      <w:r w:rsidRPr="002E72AE">
        <w:rPr>
          <w:rFonts w:ascii="Times New Roman" w:hAnsi="Times New Roman" w:hint="eastAsia"/>
          <w:noProof/>
          <w:sz w:val="24"/>
          <w:szCs w:val="24"/>
        </w:rPr>
        <w:t xml:space="preserve"> optimized Sn-Pb perovskite NIR PDs</w:t>
      </w:r>
      <w:r w:rsidRPr="002E72AE">
        <w:rPr>
          <w:rFonts w:ascii="Times New Roman" w:eastAsiaTheme="minorEastAsia" w:hAnsi="Times New Roman" w:hint="eastAsia"/>
          <w:sz w:val="24"/>
          <w:szCs w:val="24"/>
        </w:rPr>
        <w:t xml:space="preserve"> </w:t>
      </w:r>
      <w:r w:rsidRPr="000D0532">
        <w:rPr>
          <w:rFonts w:ascii="Times New Roman" w:eastAsiaTheme="minorEastAsia" w:hAnsi="Times New Roman" w:hint="eastAsia"/>
          <w:sz w:val="24"/>
          <w:szCs w:val="24"/>
        </w:rPr>
        <w:t>(</w:t>
      </w:r>
      <w:r w:rsidRPr="000D0532">
        <w:rPr>
          <w:rFonts w:ascii="Times New Roman" w:eastAsiaTheme="minorEastAsia" w:hAnsi="Times New Roman"/>
          <w:sz w:val="24"/>
          <w:szCs w:val="24"/>
        </w:rPr>
        <w:t>Figure S</w:t>
      </w:r>
      <w:r w:rsidR="000D0532">
        <w:rPr>
          <w:rFonts w:ascii="Times New Roman" w:eastAsiaTheme="minorEastAsia" w:hAnsi="Times New Roman"/>
          <w:sz w:val="24"/>
          <w:szCs w:val="24"/>
        </w:rPr>
        <w:t>9</w:t>
      </w:r>
      <w:r w:rsidRPr="002E72AE">
        <w:rPr>
          <w:rFonts w:ascii="Times New Roman" w:eastAsiaTheme="minorEastAsia" w:hAnsi="Times New Roman" w:hint="eastAsia"/>
          <w:sz w:val="24"/>
          <w:szCs w:val="24"/>
        </w:rPr>
        <w:t>)</w:t>
      </w:r>
      <w:r>
        <w:rPr>
          <w:rFonts w:ascii="Times New Roman" w:eastAsiaTheme="minorEastAsia" w:hAnsi="Times New Roman"/>
          <w:sz w:val="24"/>
          <w:szCs w:val="24"/>
        </w:rPr>
        <w:t xml:space="preserve">; </w:t>
      </w:r>
      <w:r w:rsidRPr="002E72AE">
        <w:rPr>
          <w:rFonts w:ascii="Times New Roman" w:hAnsi="Times New Roman" w:hint="eastAsia"/>
          <w:sz w:val="24"/>
          <w:szCs w:val="24"/>
        </w:rPr>
        <w:t>Transient photocurrent response of optimized Sn-Pb perovskite NIR PDs</w:t>
      </w:r>
      <w:r>
        <w:rPr>
          <w:rFonts w:ascii="Times New Roman" w:hAnsi="Times New Roman"/>
          <w:sz w:val="24"/>
          <w:szCs w:val="24"/>
        </w:rPr>
        <w:t xml:space="preserve"> </w:t>
      </w:r>
      <w:r w:rsidRPr="002E72AE">
        <w:rPr>
          <w:rFonts w:ascii="Times New Roman" w:eastAsiaTheme="minorEastAsia" w:hAnsi="Times New Roman" w:hint="eastAsia"/>
          <w:sz w:val="24"/>
          <w:szCs w:val="24"/>
        </w:rPr>
        <w:t>(</w:t>
      </w:r>
      <w:r w:rsidRPr="000D0532">
        <w:rPr>
          <w:rFonts w:ascii="Times New Roman" w:eastAsiaTheme="minorEastAsia" w:hAnsi="Times New Roman"/>
          <w:sz w:val="24"/>
          <w:szCs w:val="24"/>
        </w:rPr>
        <w:t>Figure S</w:t>
      </w:r>
      <w:r w:rsidR="000D0532">
        <w:rPr>
          <w:rFonts w:ascii="Times New Roman" w:eastAsiaTheme="minorEastAsia" w:hAnsi="Times New Roman"/>
          <w:sz w:val="24"/>
          <w:szCs w:val="24"/>
        </w:rPr>
        <w:t>10</w:t>
      </w:r>
      <w:r w:rsidRPr="002E72AE">
        <w:rPr>
          <w:rFonts w:ascii="Times New Roman" w:eastAsiaTheme="minorEastAsia" w:hAnsi="Times New Roman" w:hint="eastAsia"/>
          <w:sz w:val="24"/>
          <w:szCs w:val="24"/>
        </w:rPr>
        <w:t>).</w:t>
      </w:r>
    </w:p>
    <w:p w14:paraId="78C79EE6" w14:textId="77777777" w:rsidR="005A4D68" w:rsidRPr="00635ACC" w:rsidRDefault="005A4D68" w:rsidP="00782A42">
      <w:pPr>
        <w:spacing w:after="0" w:line="360" w:lineRule="auto"/>
        <w:jc w:val="both"/>
        <w:rPr>
          <w:rFonts w:ascii="Times New Roman" w:eastAsiaTheme="minorEastAsia" w:hAnsi="Times New Roman"/>
          <w:b/>
          <w:sz w:val="24"/>
          <w:szCs w:val="24"/>
        </w:rPr>
      </w:pPr>
    </w:p>
    <w:p w14:paraId="1D27DCEF" w14:textId="77777777" w:rsidR="005A4D68" w:rsidRPr="007A4BD1" w:rsidRDefault="005A4D68" w:rsidP="00930055">
      <w:pPr>
        <w:spacing w:after="0"/>
        <w:jc w:val="both"/>
        <w:rPr>
          <w:rFonts w:ascii="Times New Roman" w:eastAsiaTheme="minorEastAsia" w:hAnsi="Times New Roman"/>
          <w:b/>
          <w:sz w:val="24"/>
          <w:szCs w:val="24"/>
        </w:rPr>
      </w:pPr>
      <w:r w:rsidRPr="007A4BD1">
        <w:rPr>
          <w:rFonts w:ascii="Times New Roman" w:eastAsiaTheme="minorEastAsia" w:hAnsi="Times New Roman" w:hint="eastAsia"/>
          <w:b/>
          <w:sz w:val="24"/>
          <w:szCs w:val="24"/>
        </w:rPr>
        <w:t>Acknowledgement</w:t>
      </w:r>
    </w:p>
    <w:p w14:paraId="1D538E93" w14:textId="77777777" w:rsidR="0081218D" w:rsidRDefault="005A4D68" w:rsidP="00667864">
      <w:pPr>
        <w:spacing w:after="0"/>
        <w:ind w:firstLineChars="200" w:firstLine="480"/>
        <w:jc w:val="both"/>
        <w:rPr>
          <w:rFonts w:ascii="Times New Roman" w:hAnsi="Times New Roman"/>
          <w:noProof/>
          <w:sz w:val="24"/>
          <w:szCs w:val="24"/>
        </w:rPr>
      </w:pPr>
      <w:r w:rsidRPr="007A4BD1">
        <w:rPr>
          <w:rFonts w:ascii="Times New Roman" w:eastAsiaTheme="minorEastAsia" w:hAnsi="Times New Roman"/>
          <w:sz w:val="24"/>
          <w:szCs w:val="24"/>
        </w:rPr>
        <w:t>This research was supported by Equipment fund, and seed fund (Grant Nos. 2019157209, and 201811159147), from the University Grant Council of the University of Hong Kong as well as the General Research Fund (Grant Nos. 17201819, 17200518, and 17204117) from the Hong Kong Special Administrative Region, China.</w:t>
      </w:r>
      <w:r w:rsidRPr="00094682">
        <w:rPr>
          <w:rFonts w:ascii="Times New Roman" w:eastAsiaTheme="minorEastAsia" w:hAnsi="Times New Roman"/>
          <w:color w:val="FF0000"/>
          <w:sz w:val="24"/>
          <w:szCs w:val="24"/>
        </w:rPr>
        <w:t xml:space="preserve"> </w:t>
      </w:r>
      <w:r w:rsidRPr="002E72AE">
        <w:rPr>
          <w:rFonts w:ascii="Times New Roman" w:hAnsi="Times New Roman"/>
          <w:noProof/>
          <w:sz w:val="24"/>
          <w:szCs w:val="24"/>
        </w:rPr>
        <w:t>H.L.Z. acknowledges the</w:t>
      </w:r>
      <w:r>
        <w:rPr>
          <w:rFonts w:ascii="Times New Roman" w:hAnsi="Times New Roman"/>
          <w:noProof/>
          <w:sz w:val="24"/>
          <w:szCs w:val="24"/>
        </w:rPr>
        <w:t xml:space="preserve"> partial</w:t>
      </w:r>
      <w:r w:rsidRPr="002E72AE">
        <w:rPr>
          <w:rFonts w:ascii="Times New Roman" w:hAnsi="Times New Roman"/>
          <w:noProof/>
          <w:sz w:val="24"/>
          <w:szCs w:val="24"/>
        </w:rPr>
        <w:t xml:space="preserve"> </w:t>
      </w:r>
      <w:r>
        <w:rPr>
          <w:rFonts w:ascii="Times New Roman" w:hAnsi="Times New Roman"/>
          <w:noProof/>
          <w:sz w:val="24"/>
          <w:szCs w:val="24"/>
        </w:rPr>
        <w:t xml:space="preserve">support from the </w:t>
      </w:r>
      <w:r w:rsidRPr="002E72AE">
        <w:rPr>
          <w:rFonts w:ascii="Times New Roman" w:hAnsi="Times New Roman"/>
          <w:noProof/>
          <w:sz w:val="24"/>
          <w:szCs w:val="24"/>
        </w:rPr>
        <w:t>funding</w:t>
      </w:r>
      <w:r>
        <w:rPr>
          <w:rFonts w:ascii="Times New Roman" w:hAnsi="Times New Roman"/>
          <w:noProof/>
          <w:sz w:val="24"/>
          <w:szCs w:val="24"/>
        </w:rPr>
        <w:t xml:space="preserve">s of </w:t>
      </w:r>
      <w:r w:rsidRPr="002E72AE">
        <w:rPr>
          <w:rFonts w:ascii="Times New Roman" w:hAnsi="Times New Roman"/>
          <w:noProof/>
          <w:sz w:val="24"/>
          <w:szCs w:val="24"/>
        </w:rPr>
        <w:t>100 Talents Program of Sun Yat-sen University (Grant Nos. 76220-18841201), the Research and Development Projects in the Key Areas of Guangdong Province (No.2019B010142002) and the 2016 Guangzhou Innovation and Entrepreneurship Leader Team (No.CXLJTD-201608).</w:t>
      </w:r>
      <w:r>
        <w:rPr>
          <w:rFonts w:ascii="Times New Roman" w:hAnsi="Times New Roman"/>
          <w:noProof/>
          <w:sz w:val="24"/>
          <w:szCs w:val="24"/>
        </w:rPr>
        <w:t xml:space="preserve"> </w:t>
      </w:r>
      <w:r w:rsidRPr="00B90B14">
        <w:rPr>
          <w:rFonts w:ascii="Times New Roman" w:hAnsi="Times New Roman"/>
          <w:noProof/>
          <w:sz w:val="24"/>
          <w:szCs w:val="24"/>
        </w:rPr>
        <w:t>Hui Liu</w:t>
      </w:r>
      <w:r>
        <w:rPr>
          <w:rFonts w:ascii="Times New Roman" w:hAnsi="Times New Roman"/>
          <w:noProof/>
          <w:sz w:val="24"/>
          <w:szCs w:val="24"/>
        </w:rPr>
        <w:t xml:space="preserve"> and </w:t>
      </w:r>
      <w:r w:rsidRPr="00B90B14">
        <w:rPr>
          <w:rFonts w:ascii="Times New Roman" w:hAnsi="Times New Roman"/>
          <w:noProof/>
          <w:sz w:val="24"/>
          <w:szCs w:val="24"/>
        </w:rPr>
        <w:t>Hugh Lu Zhu</w:t>
      </w:r>
      <w:r>
        <w:rPr>
          <w:rFonts w:ascii="Times New Roman" w:hAnsi="Times New Roman"/>
          <w:noProof/>
          <w:sz w:val="24"/>
          <w:szCs w:val="24"/>
        </w:rPr>
        <w:t xml:space="preserve"> </w:t>
      </w:r>
      <w:r w:rsidRPr="00B90B14">
        <w:rPr>
          <w:rFonts w:ascii="Times New Roman" w:hAnsi="Times New Roman"/>
          <w:noProof/>
          <w:sz w:val="24"/>
          <w:szCs w:val="24"/>
        </w:rPr>
        <w:t>contributed equally to this work</w:t>
      </w:r>
      <w:r>
        <w:rPr>
          <w:rFonts w:ascii="Times New Roman" w:hAnsi="Times New Roman"/>
          <w:noProof/>
          <w:sz w:val="24"/>
          <w:szCs w:val="24"/>
        </w:rPr>
        <w:t>.</w:t>
      </w:r>
    </w:p>
    <w:p w14:paraId="1BABFF76" w14:textId="77777777" w:rsidR="00A17A6D" w:rsidRPr="00A17A6D" w:rsidRDefault="00A17A6D" w:rsidP="00C5244F">
      <w:pPr>
        <w:spacing w:after="0" w:line="360" w:lineRule="auto"/>
        <w:jc w:val="both"/>
        <w:rPr>
          <w:rFonts w:ascii="Times New Roman" w:eastAsiaTheme="minorEastAsia" w:hAnsi="Times New Roman"/>
          <w:noProof/>
          <w:sz w:val="24"/>
          <w:szCs w:val="24"/>
        </w:rPr>
      </w:pPr>
    </w:p>
    <w:p w14:paraId="30741CDF" w14:textId="77777777" w:rsidR="005A4D68" w:rsidRPr="002E72AE" w:rsidRDefault="005A4D68" w:rsidP="00140507">
      <w:pPr>
        <w:spacing w:after="0" w:line="360" w:lineRule="auto"/>
        <w:jc w:val="both"/>
        <w:rPr>
          <w:rFonts w:ascii="Times New Roman" w:hAnsi="Times New Roman"/>
          <w:b/>
          <w:sz w:val="24"/>
          <w:szCs w:val="24"/>
        </w:rPr>
      </w:pPr>
      <w:bookmarkStart w:id="6" w:name="_Hlk57746729"/>
      <w:r w:rsidRPr="002E72AE">
        <w:rPr>
          <w:rFonts w:ascii="Times New Roman" w:hAnsi="Times New Roman" w:hint="eastAsia"/>
          <w:b/>
          <w:sz w:val="24"/>
          <w:szCs w:val="24"/>
        </w:rPr>
        <w:t>Reference</w:t>
      </w:r>
    </w:p>
    <w:p w14:paraId="71846A08" w14:textId="77777777" w:rsidR="00DE01AB" w:rsidRPr="00F84FBE" w:rsidRDefault="00DE01AB" w:rsidP="00DE01AB">
      <w:pPr>
        <w:pStyle w:val="EndNoteBibliography"/>
        <w:spacing w:after="0"/>
      </w:pPr>
      <w:bookmarkStart w:id="7" w:name="_Hlk67851789"/>
      <w:bookmarkEnd w:id="6"/>
      <w:r w:rsidRPr="00F84FBE">
        <w:t>[1]</w:t>
      </w:r>
      <w:r w:rsidRPr="00F84FBE">
        <w:tab/>
      </w:r>
      <w:r w:rsidR="00AB4D99">
        <w:t xml:space="preserve"> </w:t>
      </w:r>
      <w:r w:rsidR="00CA50B7">
        <w:t xml:space="preserve"> </w:t>
      </w:r>
      <w:r w:rsidRPr="00F84FBE">
        <w:t xml:space="preserve">G. Hong, A. L. Antaris, H. Dai, </w:t>
      </w:r>
      <w:r w:rsidR="00CA50B7" w:rsidRPr="00EF4B2F">
        <w:rPr>
          <w:i/>
        </w:rPr>
        <w:t>Nat</w:t>
      </w:r>
      <w:r w:rsidR="00CA50B7">
        <w:rPr>
          <w:i/>
        </w:rPr>
        <w:t>.</w:t>
      </w:r>
      <w:r w:rsidR="00CA50B7" w:rsidRPr="00EF4B2F">
        <w:rPr>
          <w:i/>
        </w:rPr>
        <w:t xml:space="preserve"> Biomed</w:t>
      </w:r>
      <w:r w:rsidR="00CA50B7">
        <w:rPr>
          <w:i/>
        </w:rPr>
        <w:t>.</w:t>
      </w:r>
      <w:r w:rsidR="00CA50B7" w:rsidRPr="00EF4B2F">
        <w:rPr>
          <w:i/>
        </w:rPr>
        <w:t xml:space="preserve"> Eng</w:t>
      </w:r>
      <w:r w:rsidR="00CA50B7">
        <w:rPr>
          <w:i/>
        </w:rPr>
        <w:t>.</w:t>
      </w:r>
      <w:r w:rsidRPr="00F84FBE">
        <w:t xml:space="preserve"> </w:t>
      </w:r>
      <w:r w:rsidRPr="00F84FBE">
        <w:rPr>
          <w:b/>
        </w:rPr>
        <w:t>2017</w:t>
      </w:r>
      <w:r w:rsidRPr="00F84FBE">
        <w:t>, 1, 0010.</w:t>
      </w:r>
    </w:p>
    <w:p w14:paraId="7FE498A2" w14:textId="77777777" w:rsidR="00DE01AB" w:rsidRPr="00F84FBE" w:rsidRDefault="00DE01AB" w:rsidP="00DE01AB">
      <w:pPr>
        <w:pStyle w:val="EndNoteBibliography"/>
        <w:spacing w:after="0"/>
      </w:pPr>
      <w:bookmarkStart w:id="8" w:name="_ENREF_2"/>
      <w:r w:rsidRPr="00F84FBE">
        <w:t>[2]</w:t>
      </w:r>
      <w:r w:rsidRPr="00F84FBE">
        <w:tab/>
      </w:r>
      <w:r w:rsidR="00AB4D99">
        <w:t xml:space="preserve"> </w:t>
      </w:r>
      <w:r w:rsidR="00CA50B7">
        <w:t xml:space="preserve"> </w:t>
      </w:r>
      <w:r w:rsidRPr="00F84FBE">
        <w:t xml:space="preserve">J. V. Frangioni, </w:t>
      </w:r>
      <w:r w:rsidRPr="00F84FBE">
        <w:rPr>
          <w:i/>
        </w:rPr>
        <w:t>Curr</w:t>
      </w:r>
      <w:r w:rsidR="00CA50B7">
        <w:rPr>
          <w:i/>
        </w:rPr>
        <w:t>.</w:t>
      </w:r>
      <w:r w:rsidRPr="00F84FBE">
        <w:rPr>
          <w:i/>
        </w:rPr>
        <w:t xml:space="preserve"> Opin</w:t>
      </w:r>
      <w:r w:rsidR="00CA50B7">
        <w:rPr>
          <w:i/>
        </w:rPr>
        <w:t>.</w:t>
      </w:r>
      <w:r w:rsidRPr="00F84FBE">
        <w:rPr>
          <w:i/>
        </w:rPr>
        <w:t xml:space="preserve"> Chem</w:t>
      </w:r>
      <w:r w:rsidR="00CA50B7">
        <w:rPr>
          <w:i/>
        </w:rPr>
        <w:t>.</w:t>
      </w:r>
      <w:r w:rsidRPr="00F84FBE">
        <w:rPr>
          <w:i/>
        </w:rPr>
        <w:t xml:space="preserve"> Biol</w:t>
      </w:r>
      <w:r w:rsidR="00CA50B7">
        <w:rPr>
          <w:i/>
        </w:rPr>
        <w:t>.</w:t>
      </w:r>
      <w:r w:rsidRPr="00F84FBE">
        <w:t xml:space="preserve"> </w:t>
      </w:r>
      <w:r w:rsidRPr="00F84FBE">
        <w:rPr>
          <w:b/>
        </w:rPr>
        <w:t>2003</w:t>
      </w:r>
      <w:r w:rsidRPr="00F84FBE">
        <w:t>, 7, 626.</w:t>
      </w:r>
      <w:bookmarkEnd w:id="8"/>
    </w:p>
    <w:p w14:paraId="7FC0760F" w14:textId="77777777" w:rsidR="00DE01AB" w:rsidRPr="00F84FBE" w:rsidRDefault="00DE01AB" w:rsidP="00DE01AB">
      <w:pPr>
        <w:pStyle w:val="EndNoteBibliography"/>
        <w:spacing w:after="0"/>
      </w:pPr>
      <w:bookmarkStart w:id="9" w:name="_ENREF_3"/>
      <w:r w:rsidRPr="00F84FBE">
        <w:t>[3]</w:t>
      </w:r>
      <w:r w:rsidRPr="00F84FBE">
        <w:tab/>
      </w:r>
      <w:r w:rsidR="00AB4D99">
        <w:t xml:space="preserve"> </w:t>
      </w:r>
      <w:r w:rsidR="00CA50B7">
        <w:t xml:space="preserve"> </w:t>
      </w:r>
      <w:r w:rsidRPr="00F84FBE">
        <w:t xml:space="preserve">J. P. Giraldo, H. Wu, G. M. Newkirk, S. Kruss, </w:t>
      </w:r>
      <w:r w:rsidRPr="00F84FBE">
        <w:rPr>
          <w:i/>
        </w:rPr>
        <w:t>Nat</w:t>
      </w:r>
      <w:r w:rsidR="00CA50B7">
        <w:rPr>
          <w:i/>
        </w:rPr>
        <w:t>.</w:t>
      </w:r>
      <w:r w:rsidRPr="00F84FBE">
        <w:rPr>
          <w:i/>
        </w:rPr>
        <w:t xml:space="preserve"> Nanotechnol</w:t>
      </w:r>
      <w:r w:rsidR="00CA50B7">
        <w:rPr>
          <w:i/>
        </w:rPr>
        <w:t>.</w:t>
      </w:r>
      <w:r w:rsidRPr="00F84FBE">
        <w:t xml:space="preserve"> </w:t>
      </w:r>
      <w:r w:rsidRPr="00F84FBE">
        <w:rPr>
          <w:b/>
        </w:rPr>
        <w:t>2019</w:t>
      </w:r>
      <w:r w:rsidRPr="00F84FBE">
        <w:t>, 14, 541.</w:t>
      </w:r>
      <w:bookmarkEnd w:id="9"/>
    </w:p>
    <w:p w14:paraId="157E1D5B" w14:textId="77777777" w:rsidR="00DE01AB" w:rsidRPr="00F84FBE" w:rsidRDefault="00DE01AB" w:rsidP="00DE01AB">
      <w:pPr>
        <w:pStyle w:val="EndNoteBibliography"/>
        <w:spacing w:after="0"/>
      </w:pPr>
      <w:bookmarkStart w:id="10" w:name="_ENREF_4"/>
      <w:r w:rsidRPr="00F84FBE">
        <w:t>[4]</w:t>
      </w:r>
      <w:r w:rsidRPr="00F84FBE">
        <w:tab/>
      </w:r>
      <w:r w:rsidR="00AB4D99">
        <w:t xml:space="preserve"> </w:t>
      </w:r>
      <w:r w:rsidR="00CA50B7">
        <w:t xml:space="preserve"> </w:t>
      </w:r>
      <w:r w:rsidRPr="00F84FBE">
        <w:t xml:space="preserve">J. K. Delaney, M. Thoury, J. G. Zeibel, P. Ricciardi, K. M. Morales, K. A. Dooley, </w:t>
      </w:r>
      <w:r w:rsidR="00CA50B7" w:rsidRPr="00EF4B2F">
        <w:rPr>
          <w:i/>
        </w:rPr>
        <w:t>Herit</w:t>
      </w:r>
      <w:r w:rsidR="00CA50B7">
        <w:rPr>
          <w:i/>
        </w:rPr>
        <w:t>.</w:t>
      </w:r>
      <w:r w:rsidR="00CA50B7" w:rsidRPr="00EF4B2F">
        <w:rPr>
          <w:i/>
        </w:rPr>
        <w:t xml:space="preserve"> Sci</w:t>
      </w:r>
      <w:r w:rsidR="00CA50B7">
        <w:rPr>
          <w:i/>
        </w:rPr>
        <w:t xml:space="preserve">. </w:t>
      </w:r>
      <w:r w:rsidRPr="00F84FBE">
        <w:rPr>
          <w:b/>
        </w:rPr>
        <w:t>2016</w:t>
      </w:r>
      <w:r w:rsidRPr="00F84FBE">
        <w:t>, 4, 6.</w:t>
      </w:r>
      <w:bookmarkEnd w:id="10"/>
    </w:p>
    <w:p w14:paraId="2238E1EF" w14:textId="77777777" w:rsidR="00DE01AB" w:rsidRPr="00F84FBE" w:rsidRDefault="00DE01AB" w:rsidP="00DE01AB">
      <w:pPr>
        <w:pStyle w:val="EndNoteBibliography"/>
        <w:spacing w:after="0"/>
      </w:pPr>
      <w:bookmarkStart w:id="11" w:name="_ENREF_5"/>
      <w:r w:rsidRPr="00F84FBE">
        <w:t>[5]</w:t>
      </w:r>
      <w:r w:rsidRPr="00F84FBE">
        <w:tab/>
      </w:r>
      <w:r w:rsidR="00AB4D99">
        <w:t xml:space="preserve"> </w:t>
      </w:r>
      <w:r w:rsidR="00CA50B7">
        <w:t xml:space="preserve"> </w:t>
      </w:r>
      <w:r w:rsidRPr="00F84FBE">
        <w:t xml:space="preserve">D. O. Kennedy, C. F. Haskell, </w:t>
      </w:r>
      <w:r w:rsidR="00CA50B7" w:rsidRPr="00626C6A">
        <w:rPr>
          <w:i/>
        </w:rPr>
        <w:t>Biol</w:t>
      </w:r>
      <w:r w:rsidR="00CA50B7">
        <w:rPr>
          <w:i/>
        </w:rPr>
        <w:t>.</w:t>
      </w:r>
      <w:r w:rsidR="00CA50B7" w:rsidRPr="00626C6A">
        <w:rPr>
          <w:i/>
        </w:rPr>
        <w:t xml:space="preserve"> Psychol</w:t>
      </w:r>
      <w:r w:rsidR="00CA50B7">
        <w:rPr>
          <w:i/>
        </w:rPr>
        <w:t>.</w:t>
      </w:r>
      <w:r w:rsidR="00CA50B7" w:rsidRPr="00626C6A">
        <w:t xml:space="preserve"> </w:t>
      </w:r>
      <w:r w:rsidRPr="00F84FBE">
        <w:rPr>
          <w:b/>
        </w:rPr>
        <w:t>2011</w:t>
      </w:r>
      <w:r w:rsidRPr="00F84FBE">
        <w:t>, 86, 298.</w:t>
      </w:r>
      <w:bookmarkEnd w:id="11"/>
    </w:p>
    <w:p w14:paraId="7B40584D" w14:textId="77777777" w:rsidR="00DE01AB" w:rsidRPr="00F84FBE" w:rsidRDefault="00DE01AB" w:rsidP="00DE01AB">
      <w:pPr>
        <w:pStyle w:val="EndNoteBibliography"/>
        <w:spacing w:after="0"/>
      </w:pPr>
      <w:bookmarkStart w:id="12" w:name="_ENREF_6"/>
      <w:r w:rsidRPr="00F84FBE">
        <w:t>[6]</w:t>
      </w:r>
      <w:r w:rsidRPr="00F84FBE">
        <w:tab/>
      </w:r>
      <w:r w:rsidR="00AB4D99">
        <w:t xml:space="preserve"> </w:t>
      </w:r>
      <w:r w:rsidR="00CA50B7">
        <w:t xml:space="preserve"> </w:t>
      </w:r>
      <w:r w:rsidRPr="00F84FBE">
        <w:t xml:space="preserve">Y. Jiang, C. Li, F. Takeda, </w:t>
      </w:r>
      <w:r w:rsidR="00CA50B7" w:rsidRPr="00626C6A">
        <w:rPr>
          <w:i/>
        </w:rPr>
        <w:t>Sci</w:t>
      </w:r>
      <w:r w:rsidR="00CA50B7">
        <w:rPr>
          <w:i/>
        </w:rPr>
        <w:t>.</w:t>
      </w:r>
      <w:r w:rsidR="00CA50B7" w:rsidRPr="00626C6A">
        <w:rPr>
          <w:i/>
        </w:rPr>
        <w:t xml:space="preserve"> Rep</w:t>
      </w:r>
      <w:r w:rsidR="00CA50B7">
        <w:rPr>
          <w:i/>
        </w:rPr>
        <w:t>.</w:t>
      </w:r>
      <w:r w:rsidR="00CA50B7" w:rsidRPr="00626C6A">
        <w:t xml:space="preserve"> </w:t>
      </w:r>
      <w:r w:rsidRPr="00F84FBE">
        <w:rPr>
          <w:b/>
        </w:rPr>
        <w:t>2016</w:t>
      </w:r>
      <w:r w:rsidRPr="00F84FBE">
        <w:t>, 6, 35679.</w:t>
      </w:r>
      <w:bookmarkEnd w:id="12"/>
    </w:p>
    <w:p w14:paraId="6E8870F0" w14:textId="77777777" w:rsidR="00DE01AB" w:rsidRPr="00F84FBE" w:rsidRDefault="00DE01AB" w:rsidP="00DE01AB">
      <w:pPr>
        <w:pStyle w:val="EndNoteBibliography"/>
        <w:spacing w:after="0"/>
      </w:pPr>
      <w:bookmarkStart w:id="13" w:name="_ENREF_7"/>
      <w:r w:rsidRPr="00F84FBE">
        <w:t>[7]</w:t>
      </w:r>
      <w:r w:rsidRPr="00F84FBE">
        <w:tab/>
      </w:r>
      <w:r w:rsidR="00AB4D99">
        <w:t xml:space="preserve"> </w:t>
      </w:r>
      <w:r w:rsidR="00D1452F">
        <w:t xml:space="preserve"> </w:t>
      </w:r>
      <w:r w:rsidRPr="00F84FBE">
        <w:t xml:space="preserve">A. Zhang, H. Kim, J. Cheng, Y. H. Lo, </w:t>
      </w:r>
      <w:r w:rsidRPr="00F84FBE">
        <w:rPr>
          <w:i/>
        </w:rPr>
        <w:t>Nano Lett</w:t>
      </w:r>
      <w:r w:rsidR="00CA50B7">
        <w:rPr>
          <w:i/>
        </w:rPr>
        <w:t>.</w:t>
      </w:r>
      <w:r w:rsidRPr="00F84FBE">
        <w:t xml:space="preserve"> </w:t>
      </w:r>
      <w:r w:rsidRPr="00F84FBE">
        <w:rPr>
          <w:b/>
        </w:rPr>
        <w:t>2010</w:t>
      </w:r>
      <w:r w:rsidRPr="00F84FBE">
        <w:t>, 10, 2117.</w:t>
      </w:r>
      <w:bookmarkEnd w:id="13"/>
    </w:p>
    <w:p w14:paraId="0361A7D8" w14:textId="77777777" w:rsidR="00DE01AB" w:rsidRPr="00F84FBE" w:rsidRDefault="00DE01AB" w:rsidP="00DE01AB">
      <w:pPr>
        <w:pStyle w:val="EndNoteBibliography"/>
        <w:spacing w:after="0"/>
      </w:pPr>
      <w:bookmarkStart w:id="14" w:name="_ENREF_8"/>
      <w:r w:rsidRPr="00F84FBE">
        <w:t>[8]</w:t>
      </w:r>
      <w:r w:rsidRPr="00F84FBE">
        <w:tab/>
      </w:r>
      <w:r w:rsidR="00AB4D99">
        <w:t xml:space="preserve"> </w:t>
      </w:r>
      <w:r w:rsidR="00D1452F">
        <w:t xml:space="preserve"> </w:t>
      </w:r>
      <w:r w:rsidRPr="00F84FBE">
        <w:t xml:space="preserve">F. P. García de Arquer, A. Armin, P. Meredith, E. H. Sargent, </w:t>
      </w:r>
      <w:r w:rsidR="00CA50B7" w:rsidRPr="00EF4B2F">
        <w:rPr>
          <w:i/>
        </w:rPr>
        <w:t>Nat</w:t>
      </w:r>
      <w:r w:rsidR="00CA50B7">
        <w:rPr>
          <w:i/>
        </w:rPr>
        <w:t>.</w:t>
      </w:r>
      <w:r w:rsidR="00CA50B7" w:rsidRPr="00EF4B2F">
        <w:rPr>
          <w:i/>
        </w:rPr>
        <w:t xml:space="preserve"> Rev</w:t>
      </w:r>
      <w:r w:rsidR="00CA50B7">
        <w:rPr>
          <w:i/>
        </w:rPr>
        <w:t>.</w:t>
      </w:r>
      <w:r w:rsidR="00CA50B7" w:rsidRPr="00EF4B2F">
        <w:rPr>
          <w:i/>
        </w:rPr>
        <w:t xml:space="preserve"> Mater</w:t>
      </w:r>
      <w:r w:rsidR="00CA50B7">
        <w:rPr>
          <w:i/>
        </w:rPr>
        <w:t>.</w:t>
      </w:r>
      <w:r w:rsidR="00CA50B7" w:rsidRPr="00626C6A">
        <w:t xml:space="preserve"> </w:t>
      </w:r>
      <w:r w:rsidRPr="00F84FBE">
        <w:rPr>
          <w:b/>
        </w:rPr>
        <w:t>2017</w:t>
      </w:r>
      <w:r w:rsidRPr="00F84FBE">
        <w:t>, 2, 16100.</w:t>
      </w:r>
      <w:bookmarkEnd w:id="14"/>
    </w:p>
    <w:p w14:paraId="5470B84C" w14:textId="77777777" w:rsidR="00DE01AB" w:rsidRPr="00F84FBE" w:rsidRDefault="00DE01AB" w:rsidP="00DE01AB">
      <w:pPr>
        <w:pStyle w:val="EndNoteBibliography"/>
        <w:spacing w:after="0"/>
      </w:pPr>
      <w:bookmarkStart w:id="15" w:name="_ENREF_9"/>
      <w:r w:rsidRPr="00F84FBE">
        <w:t>[9]</w:t>
      </w:r>
      <w:r w:rsidRPr="00F84FBE">
        <w:tab/>
      </w:r>
      <w:r w:rsidR="00AB4D99">
        <w:t xml:space="preserve"> </w:t>
      </w:r>
      <w:r w:rsidR="00D1452F">
        <w:t xml:space="preserve"> </w:t>
      </w:r>
      <w:r w:rsidRPr="00F84FBE">
        <w:t xml:space="preserve">H. Chen, H. Liu, Z. Zhang, K. Hu, X. Fang, </w:t>
      </w:r>
      <w:r w:rsidR="00C41B5C" w:rsidRPr="00626C6A">
        <w:rPr>
          <w:i/>
        </w:rPr>
        <w:t>Adv</w:t>
      </w:r>
      <w:r w:rsidR="00C41B5C">
        <w:rPr>
          <w:i/>
        </w:rPr>
        <w:t>.</w:t>
      </w:r>
      <w:r w:rsidR="00C41B5C" w:rsidRPr="00626C6A">
        <w:rPr>
          <w:i/>
        </w:rPr>
        <w:t xml:space="preserve"> Mater</w:t>
      </w:r>
      <w:r w:rsidR="00C41B5C">
        <w:rPr>
          <w:i/>
        </w:rPr>
        <w:t>.</w:t>
      </w:r>
      <w:r w:rsidRPr="00F84FBE">
        <w:t xml:space="preserve"> </w:t>
      </w:r>
      <w:r w:rsidRPr="00F84FBE">
        <w:rPr>
          <w:b/>
        </w:rPr>
        <w:t>2016</w:t>
      </w:r>
      <w:r w:rsidRPr="00F84FBE">
        <w:t>, 28, 403.</w:t>
      </w:r>
      <w:bookmarkEnd w:id="15"/>
    </w:p>
    <w:p w14:paraId="035B299C" w14:textId="77777777" w:rsidR="00DE01AB" w:rsidRPr="008A6A15" w:rsidRDefault="00DE01AB" w:rsidP="00DE01AB">
      <w:pPr>
        <w:pStyle w:val="EndNoteBibliography"/>
        <w:spacing w:after="0"/>
      </w:pPr>
      <w:bookmarkStart w:id="16" w:name="_ENREF_10"/>
      <w:r w:rsidRPr="008A6A15">
        <w:t>[10]</w:t>
      </w:r>
      <w:r w:rsidR="00D1452F" w:rsidRPr="008A6A15">
        <w:t xml:space="preserve">   </w:t>
      </w:r>
      <w:r w:rsidRPr="008A6A15">
        <w:t xml:space="preserve">I. Bretos, R. Jiménez, J. Ricote, R. Sirera, M. L. Calzada, </w:t>
      </w:r>
      <w:r w:rsidR="00D17076" w:rsidRPr="008A6A15">
        <w:rPr>
          <w:i/>
        </w:rPr>
        <w:t xml:space="preserve">Adv. Funct. Mater. </w:t>
      </w:r>
      <w:r w:rsidRPr="008A6A15">
        <w:rPr>
          <w:b/>
        </w:rPr>
        <w:t>2020</w:t>
      </w:r>
      <w:r w:rsidRPr="008A6A15">
        <w:t>, 30.</w:t>
      </w:r>
      <w:bookmarkEnd w:id="16"/>
    </w:p>
    <w:p w14:paraId="5B57EBA9" w14:textId="77777777" w:rsidR="00DE01AB" w:rsidRPr="008A6A15" w:rsidRDefault="00DE01AB" w:rsidP="00DE01AB">
      <w:pPr>
        <w:pStyle w:val="EndNoteBibliography"/>
        <w:spacing w:after="0"/>
      </w:pPr>
      <w:bookmarkStart w:id="17" w:name="_ENREF_11"/>
      <w:r w:rsidRPr="008A6A15">
        <w:t>[11]</w:t>
      </w:r>
      <w:r w:rsidRPr="008A6A15">
        <w:tab/>
      </w:r>
      <w:r w:rsidR="00AB4D99" w:rsidRPr="008A6A15">
        <w:t xml:space="preserve">  </w:t>
      </w:r>
      <w:r w:rsidR="00D1452F" w:rsidRPr="008A6A15">
        <w:t xml:space="preserve"> </w:t>
      </w:r>
      <w:r w:rsidRPr="008A6A15">
        <w:t xml:space="preserve">I. Bretos, R. Jimenez, J. Ricote, M. L. Calzada, </w:t>
      </w:r>
      <w:r w:rsidRPr="008A6A15">
        <w:rPr>
          <w:i/>
        </w:rPr>
        <w:t>Chemistry</w:t>
      </w:r>
      <w:r w:rsidRPr="008A6A15">
        <w:t xml:space="preserve"> </w:t>
      </w:r>
      <w:r w:rsidRPr="008A6A15">
        <w:rPr>
          <w:b/>
        </w:rPr>
        <w:t>2020</w:t>
      </w:r>
      <w:r w:rsidRPr="008A6A15">
        <w:t>, 26, 9277.</w:t>
      </w:r>
      <w:bookmarkEnd w:id="17"/>
    </w:p>
    <w:p w14:paraId="56F88FC1" w14:textId="77777777" w:rsidR="00DE01AB" w:rsidRPr="008A6A15" w:rsidRDefault="00DE01AB" w:rsidP="00DE01AB">
      <w:pPr>
        <w:pStyle w:val="EndNoteBibliography"/>
        <w:spacing w:after="0"/>
      </w:pPr>
      <w:bookmarkStart w:id="18" w:name="_ENREF_12"/>
      <w:r w:rsidRPr="008A6A15">
        <w:t>[12]</w:t>
      </w:r>
      <w:r w:rsidRPr="008A6A15">
        <w:tab/>
      </w:r>
      <w:r w:rsidR="00AB4D99" w:rsidRPr="008A6A15">
        <w:t xml:space="preserve">  </w:t>
      </w:r>
      <w:r w:rsidR="00D1452F" w:rsidRPr="008A6A15">
        <w:t xml:space="preserve"> </w:t>
      </w:r>
      <w:r w:rsidRPr="008A6A15">
        <w:t>S. Park, K.</w:t>
      </w:r>
      <w:r w:rsidR="001F6574" w:rsidRPr="008A6A15">
        <w:t xml:space="preserve"> </w:t>
      </w:r>
      <w:r w:rsidRPr="008A6A15">
        <w:t>H. Kim, J.</w:t>
      </w:r>
      <w:r w:rsidR="001F6574" w:rsidRPr="008A6A15">
        <w:t xml:space="preserve"> </w:t>
      </w:r>
      <w:r w:rsidRPr="008A6A15">
        <w:t>W. Jo, S. Sung, K.</w:t>
      </w:r>
      <w:r w:rsidR="001F6574" w:rsidRPr="008A6A15">
        <w:t xml:space="preserve"> </w:t>
      </w:r>
      <w:r w:rsidRPr="008A6A15">
        <w:t>T. Kim, W.</w:t>
      </w:r>
      <w:r w:rsidR="001F6574" w:rsidRPr="008A6A15">
        <w:t xml:space="preserve"> </w:t>
      </w:r>
      <w:r w:rsidRPr="008A6A15">
        <w:t>J. Lee, J. Kim, H. J. Kim, G.</w:t>
      </w:r>
      <w:r w:rsidR="001F6574" w:rsidRPr="008A6A15">
        <w:t xml:space="preserve"> </w:t>
      </w:r>
      <w:r w:rsidRPr="008A6A15">
        <w:t>R. Yi, Y.</w:t>
      </w:r>
      <w:r w:rsidR="001F6574" w:rsidRPr="008A6A15">
        <w:t xml:space="preserve"> </w:t>
      </w:r>
      <w:r w:rsidRPr="008A6A15">
        <w:t>H. Kim, M.</w:t>
      </w:r>
      <w:r w:rsidR="001F6574" w:rsidRPr="008A6A15">
        <w:t xml:space="preserve"> </w:t>
      </w:r>
      <w:r w:rsidRPr="008A6A15">
        <w:t xml:space="preserve">H. Yoon, S. K. Park, </w:t>
      </w:r>
      <w:r w:rsidR="0096601E" w:rsidRPr="008A6A15">
        <w:rPr>
          <w:i/>
        </w:rPr>
        <w:t xml:space="preserve">Adv. Funct. Mater. </w:t>
      </w:r>
      <w:r w:rsidRPr="008A6A15">
        <w:rPr>
          <w:b/>
        </w:rPr>
        <w:t>2015</w:t>
      </w:r>
      <w:r w:rsidRPr="008A6A15">
        <w:t>, 25, 2807.</w:t>
      </w:r>
      <w:bookmarkEnd w:id="18"/>
    </w:p>
    <w:p w14:paraId="18AFC565" w14:textId="77777777" w:rsidR="00DE01AB" w:rsidRPr="008A6A15" w:rsidRDefault="00DE01AB" w:rsidP="00DE01AB">
      <w:pPr>
        <w:pStyle w:val="EndNoteBibliography"/>
        <w:spacing w:after="0"/>
      </w:pPr>
      <w:bookmarkStart w:id="19" w:name="_ENREF_13"/>
      <w:r w:rsidRPr="008A6A15">
        <w:t>[13]</w:t>
      </w:r>
      <w:r w:rsidRPr="008A6A15">
        <w:tab/>
      </w:r>
      <w:r w:rsidR="00AB4D99" w:rsidRPr="008A6A15">
        <w:t xml:space="preserve">  </w:t>
      </w:r>
      <w:r w:rsidR="00D1452F" w:rsidRPr="008A6A15">
        <w:t xml:space="preserve"> </w:t>
      </w:r>
      <w:r w:rsidRPr="008A6A15">
        <w:t xml:space="preserve">M. G. Kim, M. G. Kanatzidis, A. Facchetti, T. J. Marks, </w:t>
      </w:r>
      <w:r w:rsidRPr="008A6A15">
        <w:rPr>
          <w:i/>
        </w:rPr>
        <w:t>Nat</w:t>
      </w:r>
      <w:r w:rsidR="0096601E" w:rsidRPr="008A6A15">
        <w:rPr>
          <w:i/>
        </w:rPr>
        <w:t>.</w:t>
      </w:r>
      <w:r w:rsidRPr="008A6A15">
        <w:rPr>
          <w:i/>
        </w:rPr>
        <w:t xml:space="preserve"> Mater</w:t>
      </w:r>
      <w:r w:rsidR="0096601E" w:rsidRPr="008A6A15">
        <w:rPr>
          <w:i/>
        </w:rPr>
        <w:t>.</w:t>
      </w:r>
      <w:r w:rsidRPr="008A6A15">
        <w:t xml:space="preserve"> </w:t>
      </w:r>
      <w:r w:rsidRPr="008A6A15">
        <w:rPr>
          <w:b/>
        </w:rPr>
        <w:t>2011</w:t>
      </w:r>
      <w:r w:rsidRPr="008A6A15">
        <w:t>, 10, 382.</w:t>
      </w:r>
      <w:bookmarkEnd w:id="19"/>
    </w:p>
    <w:p w14:paraId="2A3464D9" w14:textId="77777777" w:rsidR="00DE01AB" w:rsidRPr="008A6A15" w:rsidRDefault="00DE01AB" w:rsidP="00DE01AB">
      <w:pPr>
        <w:pStyle w:val="EndNoteBibliography"/>
        <w:spacing w:after="0"/>
      </w:pPr>
      <w:bookmarkStart w:id="20" w:name="_ENREF_14"/>
      <w:r w:rsidRPr="008A6A15">
        <w:lastRenderedPageBreak/>
        <w:t>[14]</w:t>
      </w:r>
      <w:r w:rsidRPr="008A6A15">
        <w:tab/>
      </w:r>
      <w:r w:rsidR="00AB4D99" w:rsidRPr="008A6A15">
        <w:t xml:space="preserve">  </w:t>
      </w:r>
      <w:r w:rsidR="00D1452F" w:rsidRPr="008A6A15">
        <w:t xml:space="preserve"> </w:t>
      </w:r>
      <w:r w:rsidRPr="008A6A15">
        <w:t xml:space="preserve">L. Sun, W. Zeng, C. Xie, L. Hu, X. Dong, F. Qin, W. Wang, T. Liu, X. Jiang, Y. Jiang, Y. Zhou, </w:t>
      </w:r>
      <w:r w:rsidRPr="008A6A15">
        <w:rPr>
          <w:i/>
        </w:rPr>
        <w:t>Adv</w:t>
      </w:r>
      <w:r w:rsidR="0096601E" w:rsidRPr="008A6A15">
        <w:rPr>
          <w:i/>
        </w:rPr>
        <w:t>.</w:t>
      </w:r>
      <w:r w:rsidRPr="008A6A15">
        <w:rPr>
          <w:i/>
        </w:rPr>
        <w:t xml:space="preserve"> Mater</w:t>
      </w:r>
      <w:r w:rsidR="0096601E" w:rsidRPr="008A6A15">
        <w:rPr>
          <w:i/>
        </w:rPr>
        <w:t>.</w:t>
      </w:r>
      <w:r w:rsidRPr="008A6A15">
        <w:t xml:space="preserve"> </w:t>
      </w:r>
      <w:r w:rsidRPr="008A6A15">
        <w:rPr>
          <w:b/>
        </w:rPr>
        <w:t>2020</w:t>
      </w:r>
      <w:r w:rsidRPr="008A6A15">
        <w:t>, 32, e1907840.</w:t>
      </w:r>
      <w:bookmarkEnd w:id="20"/>
    </w:p>
    <w:p w14:paraId="370D924E" w14:textId="77777777" w:rsidR="00DE01AB" w:rsidRPr="008A6A15" w:rsidRDefault="00DE01AB" w:rsidP="00DE01AB">
      <w:pPr>
        <w:pStyle w:val="EndNoteBibliography"/>
        <w:spacing w:after="0"/>
      </w:pPr>
      <w:bookmarkStart w:id="21" w:name="_ENREF_15"/>
      <w:r w:rsidRPr="008A6A15">
        <w:t>[15]</w:t>
      </w:r>
      <w:r w:rsidRPr="008A6A15">
        <w:tab/>
      </w:r>
      <w:r w:rsidR="00AB4D99" w:rsidRPr="008A6A15">
        <w:t xml:space="preserve">  </w:t>
      </w:r>
      <w:r w:rsidR="00D1452F" w:rsidRPr="008A6A15">
        <w:t xml:space="preserve"> </w:t>
      </w:r>
      <w:r w:rsidRPr="008A6A15">
        <w:t xml:space="preserve">H. Huang, X. Li, C. Sun, I. Angunawela, B. Qiu, J. Du, S. Qin, L. Meng, Z. Zhang, H. Ade, Y. Li, </w:t>
      </w:r>
      <w:r w:rsidR="007339C7" w:rsidRPr="008A6A15">
        <w:rPr>
          <w:i/>
        </w:rPr>
        <w:t>J. Mater. Chem. C</w:t>
      </w:r>
      <w:r w:rsidR="007339C7" w:rsidRPr="008A6A15">
        <w:t xml:space="preserve"> </w:t>
      </w:r>
      <w:r w:rsidRPr="008A6A15">
        <w:rPr>
          <w:b/>
        </w:rPr>
        <w:t>2020</w:t>
      </w:r>
      <w:r w:rsidRPr="008A6A15">
        <w:t>, 8, 7718.</w:t>
      </w:r>
      <w:bookmarkEnd w:id="21"/>
    </w:p>
    <w:p w14:paraId="1EB27A07" w14:textId="77777777" w:rsidR="00DE01AB" w:rsidRPr="008A6A15" w:rsidRDefault="00DE01AB" w:rsidP="00DE01AB">
      <w:pPr>
        <w:pStyle w:val="EndNoteBibliography"/>
        <w:spacing w:after="0"/>
      </w:pPr>
      <w:bookmarkStart w:id="22" w:name="_ENREF_16"/>
      <w:r w:rsidRPr="008A6A15">
        <w:t>[16]</w:t>
      </w:r>
      <w:r w:rsidRPr="008A6A15">
        <w:tab/>
      </w:r>
      <w:r w:rsidR="00AB4D99" w:rsidRPr="008A6A15">
        <w:t xml:space="preserve">  </w:t>
      </w:r>
      <w:r w:rsidR="00D1452F" w:rsidRPr="008A6A15">
        <w:t xml:space="preserve"> </w:t>
      </w:r>
      <w:r w:rsidRPr="008A6A15">
        <w:t xml:space="preserve">C. Li, W. Huang, L. Gao, H. Wang, L. Hu, T. Chen, H. Zhang, </w:t>
      </w:r>
      <w:r w:rsidRPr="008A6A15">
        <w:rPr>
          <w:i/>
        </w:rPr>
        <w:t>Nanoscale</w:t>
      </w:r>
      <w:r w:rsidRPr="008A6A15">
        <w:t xml:space="preserve"> </w:t>
      </w:r>
      <w:r w:rsidRPr="008A6A15">
        <w:rPr>
          <w:b/>
        </w:rPr>
        <w:t>2020</w:t>
      </w:r>
      <w:r w:rsidRPr="008A6A15">
        <w:t>, 12, 2201.</w:t>
      </w:r>
      <w:bookmarkEnd w:id="22"/>
    </w:p>
    <w:p w14:paraId="40002128" w14:textId="77777777" w:rsidR="00DE01AB" w:rsidRPr="00F84FBE" w:rsidRDefault="00DE01AB" w:rsidP="00DE01AB">
      <w:pPr>
        <w:pStyle w:val="EndNoteBibliography"/>
        <w:spacing w:after="0"/>
      </w:pPr>
      <w:bookmarkStart w:id="23" w:name="_ENREF_17"/>
      <w:r w:rsidRPr="008A6A15">
        <w:t>[17]</w:t>
      </w:r>
      <w:r w:rsidRPr="008A6A15">
        <w:tab/>
      </w:r>
      <w:r w:rsidR="00D04052" w:rsidRPr="008A6A15">
        <w:t xml:space="preserve">   </w:t>
      </w:r>
      <w:r w:rsidRPr="008A6A15">
        <w:t xml:space="preserve">J. Zheng, J. Chen, D. Ouyang, Z. Huang, X. He, J. Kim, W. C. H. Choy, </w:t>
      </w:r>
      <w:r w:rsidRPr="008A6A15">
        <w:rPr>
          <w:i/>
        </w:rPr>
        <w:t>ACS Appl</w:t>
      </w:r>
      <w:r w:rsidR="007339C7" w:rsidRPr="008A6A15">
        <w:rPr>
          <w:i/>
        </w:rPr>
        <w:t>.</w:t>
      </w:r>
      <w:r w:rsidRPr="008A6A15">
        <w:rPr>
          <w:i/>
        </w:rPr>
        <w:t xml:space="preserve"> Mater</w:t>
      </w:r>
      <w:r w:rsidR="007339C7" w:rsidRPr="008A6A15">
        <w:rPr>
          <w:i/>
        </w:rPr>
        <w:t>.</w:t>
      </w:r>
      <w:r w:rsidRPr="008A6A15">
        <w:rPr>
          <w:i/>
        </w:rPr>
        <w:t xml:space="preserve"> Interfaces</w:t>
      </w:r>
      <w:r w:rsidRPr="008A6A15">
        <w:t xml:space="preserve"> </w:t>
      </w:r>
      <w:r w:rsidRPr="008A6A15">
        <w:rPr>
          <w:b/>
        </w:rPr>
        <w:t>2020</w:t>
      </w:r>
      <w:r w:rsidRPr="008A6A15">
        <w:t>, 12, 57165.</w:t>
      </w:r>
      <w:bookmarkEnd w:id="23"/>
    </w:p>
    <w:p w14:paraId="6004C15D" w14:textId="77777777" w:rsidR="00DE01AB" w:rsidRPr="00F84FBE" w:rsidRDefault="00DE01AB" w:rsidP="00DE01AB">
      <w:pPr>
        <w:pStyle w:val="EndNoteBibliography"/>
        <w:spacing w:after="0"/>
      </w:pPr>
      <w:bookmarkStart w:id="24" w:name="_ENREF_18"/>
      <w:r w:rsidRPr="00F84FBE">
        <w:t>[18]</w:t>
      </w:r>
      <w:r w:rsidR="00D04052">
        <w:t xml:space="preserve">   </w:t>
      </w:r>
      <w:r w:rsidRPr="00F84FBE">
        <w:t xml:space="preserve">B. R. Sutherland, A. K. Johnston, A. H. Ip, J. Xu, V. Adinolfi, P. Kanjanaboos, E. H. Sargent, </w:t>
      </w:r>
      <w:r w:rsidRPr="00F84FBE">
        <w:rPr>
          <w:i/>
        </w:rPr>
        <w:t>ACS Photonics</w:t>
      </w:r>
      <w:r w:rsidRPr="00F84FBE">
        <w:t xml:space="preserve"> </w:t>
      </w:r>
      <w:r w:rsidRPr="00F84FBE">
        <w:rPr>
          <w:b/>
        </w:rPr>
        <w:t>2015</w:t>
      </w:r>
      <w:r w:rsidRPr="00F84FBE">
        <w:t>, 2, 1117.</w:t>
      </w:r>
      <w:bookmarkEnd w:id="24"/>
    </w:p>
    <w:p w14:paraId="317AF1B7" w14:textId="77777777" w:rsidR="00DE01AB" w:rsidRPr="00F84FBE" w:rsidRDefault="00DE01AB" w:rsidP="00DE01AB">
      <w:pPr>
        <w:pStyle w:val="EndNoteBibliography"/>
        <w:spacing w:after="0"/>
      </w:pPr>
      <w:bookmarkStart w:id="25" w:name="_ENREF_19"/>
      <w:r w:rsidRPr="00F84FBE">
        <w:t>[19]</w:t>
      </w:r>
      <w:r w:rsidRPr="00F84FBE">
        <w:tab/>
      </w:r>
      <w:r w:rsidR="00D04052">
        <w:t xml:space="preserve">   </w:t>
      </w:r>
      <w:r w:rsidRPr="00F84FBE">
        <w:t xml:space="preserve">Y. Fang, J. Huang, </w:t>
      </w:r>
      <w:r w:rsidR="00D1452F" w:rsidRPr="00626C6A">
        <w:rPr>
          <w:i/>
        </w:rPr>
        <w:t>Adv</w:t>
      </w:r>
      <w:r w:rsidR="00D1452F">
        <w:rPr>
          <w:i/>
        </w:rPr>
        <w:t>.</w:t>
      </w:r>
      <w:r w:rsidR="00D1452F" w:rsidRPr="00626C6A">
        <w:rPr>
          <w:i/>
        </w:rPr>
        <w:t xml:space="preserve"> Mater</w:t>
      </w:r>
      <w:r w:rsidR="00D1452F">
        <w:rPr>
          <w:i/>
        </w:rPr>
        <w:t>.</w:t>
      </w:r>
      <w:r w:rsidRPr="00F84FBE">
        <w:t xml:space="preserve"> </w:t>
      </w:r>
      <w:r w:rsidRPr="00F84FBE">
        <w:rPr>
          <w:b/>
        </w:rPr>
        <w:t>2015</w:t>
      </w:r>
      <w:r w:rsidRPr="00F84FBE">
        <w:t>, 27, 2804.</w:t>
      </w:r>
      <w:bookmarkEnd w:id="25"/>
    </w:p>
    <w:p w14:paraId="5497C6A8" w14:textId="77777777" w:rsidR="00DE01AB" w:rsidRPr="00F84FBE" w:rsidRDefault="00DE01AB" w:rsidP="00DE01AB">
      <w:pPr>
        <w:pStyle w:val="EndNoteBibliography"/>
        <w:spacing w:after="0"/>
      </w:pPr>
      <w:bookmarkStart w:id="26" w:name="_ENREF_20"/>
      <w:r w:rsidRPr="00F84FBE">
        <w:t>[20]</w:t>
      </w:r>
      <w:r w:rsidRPr="00F84FBE">
        <w:tab/>
      </w:r>
      <w:r w:rsidR="00AB4D99">
        <w:t xml:space="preserve">  </w:t>
      </w:r>
      <w:r w:rsidR="00D04052">
        <w:t xml:space="preserve"> </w:t>
      </w:r>
      <w:r w:rsidRPr="00F84FBE">
        <w:t xml:space="preserve">Q. Lin, A. Armin, D. M. Lyons, P. L. Burn, P. Meredith, </w:t>
      </w:r>
      <w:r w:rsidR="00D1452F" w:rsidRPr="00626C6A">
        <w:rPr>
          <w:i/>
        </w:rPr>
        <w:t>Adv</w:t>
      </w:r>
      <w:r w:rsidR="00D1452F">
        <w:rPr>
          <w:i/>
        </w:rPr>
        <w:t>.</w:t>
      </w:r>
      <w:r w:rsidR="00D1452F" w:rsidRPr="00626C6A">
        <w:rPr>
          <w:i/>
        </w:rPr>
        <w:t xml:space="preserve"> Mater</w:t>
      </w:r>
      <w:r w:rsidR="00D1452F">
        <w:rPr>
          <w:i/>
        </w:rPr>
        <w:t>.</w:t>
      </w:r>
      <w:r w:rsidRPr="00F84FBE">
        <w:t xml:space="preserve"> </w:t>
      </w:r>
      <w:r w:rsidRPr="00F84FBE">
        <w:rPr>
          <w:b/>
        </w:rPr>
        <w:t>2015</w:t>
      </w:r>
      <w:r w:rsidRPr="00F84FBE">
        <w:t>, 27, 2060.</w:t>
      </w:r>
      <w:bookmarkEnd w:id="26"/>
    </w:p>
    <w:p w14:paraId="5DACF851" w14:textId="77777777" w:rsidR="00DE01AB" w:rsidRPr="00F84FBE" w:rsidRDefault="00DE01AB" w:rsidP="00DE01AB">
      <w:pPr>
        <w:pStyle w:val="EndNoteBibliography"/>
        <w:spacing w:after="0"/>
      </w:pPr>
      <w:bookmarkStart w:id="27" w:name="_ENREF_21"/>
      <w:r w:rsidRPr="00F84FBE">
        <w:t>[21]</w:t>
      </w:r>
      <w:r w:rsidR="00AB4D99">
        <w:t xml:space="preserve">  </w:t>
      </w:r>
      <w:r w:rsidR="00D04052">
        <w:t xml:space="preserve"> </w:t>
      </w:r>
      <w:r w:rsidRPr="00F84FBE">
        <w:t xml:space="preserve">L. Dou, Y. M. Yang, J. You, Z. Hong, W. H. Chang, G. Li, Y. Yang, </w:t>
      </w:r>
      <w:r w:rsidR="00D1452F" w:rsidRPr="00626C6A">
        <w:rPr>
          <w:i/>
        </w:rPr>
        <w:t>Nat</w:t>
      </w:r>
      <w:r w:rsidR="00D1452F">
        <w:rPr>
          <w:i/>
        </w:rPr>
        <w:t>.</w:t>
      </w:r>
      <w:r w:rsidR="00D1452F" w:rsidRPr="00626C6A">
        <w:rPr>
          <w:i/>
        </w:rPr>
        <w:t xml:space="preserve"> Commun</w:t>
      </w:r>
      <w:r w:rsidR="00D1452F">
        <w:rPr>
          <w:i/>
        </w:rPr>
        <w:t>.</w:t>
      </w:r>
      <w:r w:rsidR="00D1452F" w:rsidRPr="00626C6A">
        <w:t xml:space="preserve"> </w:t>
      </w:r>
      <w:r w:rsidRPr="00F84FBE">
        <w:rPr>
          <w:b/>
        </w:rPr>
        <w:t>2014</w:t>
      </w:r>
      <w:r w:rsidRPr="00F84FBE">
        <w:t>, 5, 5404.</w:t>
      </w:r>
      <w:bookmarkEnd w:id="27"/>
    </w:p>
    <w:p w14:paraId="4FBF1ABC" w14:textId="77777777" w:rsidR="00DE01AB" w:rsidRPr="00F84FBE" w:rsidRDefault="00DE01AB" w:rsidP="00DE01AB">
      <w:pPr>
        <w:pStyle w:val="EndNoteBibliography"/>
        <w:spacing w:after="0"/>
      </w:pPr>
      <w:bookmarkStart w:id="28" w:name="_ENREF_22"/>
      <w:r w:rsidRPr="00F84FBE">
        <w:t>[22]</w:t>
      </w:r>
      <w:r w:rsidRPr="00F84FBE">
        <w:tab/>
      </w:r>
      <w:r w:rsidR="00AB4D99">
        <w:t xml:space="preserve">  </w:t>
      </w:r>
      <w:r w:rsidR="00D04052">
        <w:t xml:space="preserve"> </w:t>
      </w:r>
      <w:r w:rsidRPr="00F84FBE">
        <w:t xml:space="preserve">S. Sun, T. Salim, N. Mathews, M. Duchamp, C. Boothroyd, G. Xing, T. C. Sum, Y. M. Lam, </w:t>
      </w:r>
      <w:r w:rsidRPr="00F84FBE">
        <w:rPr>
          <w:i/>
        </w:rPr>
        <w:t>Energy Environ. Sci.</w:t>
      </w:r>
      <w:r w:rsidRPr="00F84FBE">
        <w:t xml:space="preserve"> </w:t>
      </w:r>
      <w:r w:rsidRPr="00F84FBE">
        <w:rPr>
          <w:b/>
        </w:rPr>
        <w:t>2014</w:t>
      </w:r>
      <w:r w:rsidRPr="00F84FBE">
        <w:t>, 7, 399.</w:t>
      </w:r>
      <w:bookmarkEnd w:id="28"/>
    </w:p>
    <w:p w14:paraId="717179EE" w14:textId="77777777" w:rsidR="00DE01AB" w:rsidRPr="00F84FBE" w:rsidRDefault="00DE01AB" w:rsidP="00DE01AB">
      <w:pPr>
        <w:pStyle w:val="EndNoteBibliography"/>
        <w:spacing w:after="0"/>
      </w:pPr>
      <w:bookmarkStart w:id="29" w:name="_ENREF_23"/>
      <w:r w:rsidRPr="00F84FBE">
        <w:t>[23]</w:t>
      </w:r>
      <w:r w:rsidRPr="00F84FBE">
        <w:tab/>
      </w:r>
      <w:r w:rsidR="00AB4D99">
        <w:t xml:space="preserve">  </w:t>
      </w:r>
      <w:r w:rsidR="00D04052">
        <w:t xml:space="preserve"> </w:t>
      </w:r>
      <w:r w:rsidRPr="00F84FBE">
        <w:t xml:space="preserve">S. De Wolf, J. Holovsky, S. J. Moon, P. Loper, B. Niesen, M. Ledinsky, F. J. Haug, J. H. Yum, C. Ballif, </w:t>
      </w:r>
      <w:r w:rsidR="00D1452F" w:rsidRPr="00EF4B2F">
        <w:rPr>
          <w:i/>
        </w:rPr>
        <w:t>J</w:t>
      </w:r>
      <w:r w:rsidR="00D1452F">
        <w:rPr>
          <w:i/>
        </w:rPr>
        <w:t>.</w:t>
      </w:r>
      <w:r w:rsidR="00D1452F" w:rsidRPr="00EF4B2F">
        <w:rPr>
          <w:i/>
        </w:rPr>
        <w:t xml:space="preserve"> Phys</w:t>
      </w:r>
      <w:r w:rsidR="00D1452F">
        <w:rPr>
          <w:i/>
        </w:rPr>
        <w:t>.</w:t>
      </w:r>
      <w:r w:rsidR="00D1452F" w:rsidRPr="00EF4B2F">
        <w:rPr>
          <w:i/>
        </w:rPr>
        <w:t xml:space="preserve"> Chem</w:t>
      </w:r>
      <w:r w:rsidR="00D1452F">
        <w:rPr>
          <w:i/>
        </w:rPr>
        <w:t>.</w:t>
      </w:r>
      <w:r w:rsidR="00D1452F" w:rsidRPr="00EF4B2F">
        <w:rPr>
          <w:i/>
        </w:rPr>
        <w:t xml:space="preserve"> Lett</w:t>
      </w:r>
      <w:r w:rsidR="00D1452F">
        <w:rPr>
          <w:i/>
        </w:rPr>
        <w:t>.</w:t>
      </w:r>
      <w:r w:rsidRPr="00F84FBE">
        <w:t xml:space="preserve"> </w:t>
      </w:r>
      <w:r w:rsidRPr="00F84FBE">
        <w:rPr>
          <w:b/>
        </w:rPr>
        <w:t>2014</w:t>
      </w:r>
      <w:r w:rsidRPr="00F84FBE">
        <w:t>, 5, 1035.</w:t>
      </w:r>
      <w:bookmarkEnd w:id="29"/>
    </w:p>
    <w:p w14:paraId="295FA549" w14:textId="77777777" w:rsidR="00DE01AB" w:rsidRPr="00F84FBE" w:rsidRDefault="00DE01AB" w:rsidP="00DE01AB">
      <w:pPr>
        <w:pStyle w:val="EndNoteBibliography"/>
        <w:spacing w:after="0"/>
      </w:pPr>
      <w:bookmarkStart w:id="30" w:name="_ENREF_24"/>
      <w:r w:rsidRPr="00F84FBE">
        <w:t>[24]</w:t>
      </w:r>
      <w:r w:rsidRPr="00F84FBE">
        <w:tab/>
      </w:r>
      <w:r w:rsidR="00AB4D99">
        <w:t xml:space="preserve">  </w:t>
      </w:r>
      <w:r w:rsidR="00D04052">
        <w:t xml:space="preserve"> </w:t>
      </w:r>
      <w:r w:rsidRPr="00F84FBE">
        <w:t xml:space="preserve">Y. Wang, D. Yang, X. Zhou, D. Ma, A. Vadim, T. Ahamad, S. M. Alshehri, </w:t>
      </w:r>
      <w:r w:rsidR="004255D8" w:rsidRPr="00EF4B2F">
        <w:rPr>
          <w:i/>
        </w:rPr>
        <w:t>Adv</w:t>
      </w:r>
      <w:r w:rsidR="004255D8">
        <w:rPr>
          <w:i/>
        </w:rPr>
        <w:t>.</w:t>
      </w:r>
      <w:r w:rsidR="004255D8" w:rsidRPr="00EF4B2F">
        <w:rPr>
          <w:i/>
        </w:rPr>
        <w:t xml:space="preserve"> Opt</w:t>
      </w:r>
      <w:r w:rsidR="004255D8">
        <w:rPr>
          <w:i/>
        </w:rPr>
        <w:t>.</w:t>
      </w:r>
      <w:r w:rsidR="004255D8" w:rsidRPr="00EF4B2F">
        <w:rPr>
          <w:i/>
        </w:rPr>
        <w:t xml:space="preserve"> Mater</w:t>
      </w:r>
      <w:r w:rsidR="004255D8">
        <w:rPr>
          <w:i/>
        </w:rPr>
        <w:t>.</w:t>
      </w:r>
      <w:r w:rsidR="004255D8" w:rsidRPr="00EF4B2F">
        <w:t xml:space="preserve"> </w:t>
      </w:r>
      <w:r w:rsidRPr="00F84FBE">
        <w:rPr>
          <w:b/>
        </w:rPr>
        <w:t>2017</w:t>
      </w:r>
      <w:r w:rsidRPr="00F84FBE">
        <w:t>, 5, 1700213.</w:t>
      </w:r>
      <w:bookmarkEnd w:id="30"/>
    </w:p>
    <w:p w14:paraId="5554A4E1" w14:textId="77777777" w:rsidR="00DE01AB" w:rsidRPr="00F84FBE" w:rsidRDefault="00DE01AB" w:rsidP="00DE01AB">
      <w:pPr>
        <w:pStyle w:val="EndNoteBibliography"/>
        <w:spacing w:after="0"/>
      </w:pPr>
      <w:bookmarkStart w:id="31" w:name="_ENREF_25"/>
      <w:r w:rsidRPr="00F84FBE">
        <w:t>[25]</w:t>
      </w:r>
      <w:r w:rsidR="00AB4D99">
        <w:t xml:space="preserve">  </w:t>
      </w:r>
      <w:r w:rsidR="00D04052">
        <w:t xml:space="preserve"> </w:t>
      </w:r>
      <w:r w:rsidRPr="00F84FBE">
        <w:t xml:space="preserve">F. Huang, Y. Peng, G. Liu, </w:t>
      </w:r>
      <w:r w:rsidR="00475035" w:rsidRPr="00EF4B2F">
        <w:rPr>
          <w:i/>
        </w:rPr>
        <w:t>J</w:t>
      </w:r>
      <w:r w:rsidR="00475035">
        <w:rPr>
          <w:i/>
        </w:rPr>
        <w:t>.</w:t>
      </w:r>
      <w:r w:rsidR="00475035" w:rsidRPr="00EF4B2F">
        <w:rPr>
          <w:i/>
        </w:rPr>
        <w:t xml:space="preserve"> Phys</w:t>
      </w:r>
      <w:r w:rsidR="00475035">
        <w:rPr>
          <w:i/>
        </w:rPr>
        <w:t>.</w:t>
      </w:r>
      <w:r w:rsidR="00475035" w:rsidRPr="00EF4B2F">
        <w:rPr>
          <w:i/>
        </w:rPr>
        <w:t xml:space="preserve"> Chem</w:t>
      </w:r>
      <w:r w:rsidR="00475035">
        <w:rPr>
          <w:i/>
        </w:rPr>
        <w:t>.</w:t>
      </w:r>
      <w:r w:rsidR="00475035" w:rsidRPr="00EF4B2F">
        <w:rPr>
          <w:i/>
        </w:rPr>
        <w:t xml:space="preserve"> C</w:t>
      </w:r>
      <w:r w:rsidR="00475035">
        <w:t xml:space="preserve"> </w:t>
      </w:r>
      <w:r w:rsidRPr="00F84FBE">
        <w:rPr>
          <w:b/>
        </w:rPr>
        <w:t>2019</w:t>
      </w:r>
      <w:r w:rsidRPr="00F84FBE">
        <w:t>, 123, 11073.</w:t>
      </w:r>
      <w:bookmarkEnd w:id="31"/>
    </w:p>
    <w:p w14:paraId="2B4630E5" w14:textId="77777777" w:rsidR="00DE01AB" w:rsidRPr="00F84FBE" w:rsidRDefault="00DE01AB" w:rsidP="00DE01AB">
      <w:pPr>
        <w:pStyle w:val="EndNoteBibliography"/>
        <w:spacing w:after="0"/>
      </w:pPr>
      <w:bookmarkStart w:id="32" w:name="_ENREF_26"/>
      <w:r w:rsidRPr="00F84FBE">
        <w:t>[26]</w:t>
      </w:r>
      <w:r w:rsidRPr="00F84FBE">
        <w:tab/>
      </w:r>
      <w:r w:rsidR="00AB4D99">
        <w:t xml:space="preserve"> </w:t>
      </w:r>
      <w:r w:rsidR="00D04052">
        <w:t xml:space="preserve"> </w:t>
      </w:r>
      <w:r w:rsidR="00AB4D99">
        <w:t xml:space="preserve"> </w:t>
      </w:r>
      <w:r w:rsidRPr="00F84FBE">
        <w:t xml:space="preserve">H. Zhao, Y. Zhang, T. Li, Q. Li, Y. Yu, Z. Chen, Y. Li, J. Yao, </w:t>
      </w:r>
      <w:r w:rsidRPr="00F84FBE">
        <w:rPr>
          <w:i/>
        </w:rPr>
        <w:t>Nanotechnology</w:t>
      </w:r>
      <w:r w:rsidRPr="00F84FBE">
        <w:t xml:space="preserve"> </w:t>
      </w:r>
      <w:r w:rsidRPr="00F84FBE">
        <w:rPr>
          <w:b/>
        </w:rPr>
        <w:t>2020</w:t>
      </w:r>
      <w:r w:rsidRPr="00F84FBE">
        <w:t>, 31, 035202.</w:t>
      </w:r>
      <w:bookmarkEnd w:id="32"/>
    </w:p>
    <w:p w14:paraId="3ECE7CE9" w14:textId="77777777" w:rsidR="00DE01AB" w:rsidRPr="00F84FBE" w:rsidRDefault="00DE01AB" w:rsidP="00DE01AB">
      <w:pPr>
        <w:pStyle w:val="EndNoteBibliography"/>
        <w:spacing w:after="0"/>
      </w:pPr>
      <w:bookmarkStart w:id="33" w:name="_ENREF_27"/>
      <w:r w:rsidRPr="00F84FBE">
        <w:t>[27]</w:t>
      </w:r>
      <w:r w:rsidRPr="00F84FBE">
        <w:tab/>
      </w:r>
      <w:r w:rsidR="00AB4D99">
        <w:t xml:space="preserve">  </w:t>
      </w:r>
      <w:r w:rsidR="00D04052">
        <w:t xml:space="preserve"> </w:t>
      </w:r>
      <w:r w:rsidRPr="00F84FBE">
        <w:t xml:space="preserve">D. Zhao, J. Huang, R. Qin, G. Yang, J. Yu, </w:t>
      </w:r>
      <w:r w:rsidR="00475035" w:rsidRPr="00EF4B2F">
        <w:rPr>
          <w:i/>
        </w:rPr>
        <w:t>Adv</w:t>
      </w:r>
      <w:r w:rsidR="00475035">
        <w:rPr>
          <w:i/>
        </w:rPr>
        <w:t>.</w:t>
      </w:r>
      <w:r w:rsidR="00475035" w:rsidRPr="00EF4B2F">
        <w:rPr>
          <w:i/>
        </w:rPr>
        <w:t xml:space="preserve"> Opt</w:t>
      </w:r>
      <w:r w:rsidR="00475035">
        <w:rPr>
          <w:i/>
        </w:rPr>
        <w:t>.</w:t>
      </w:r>
      <w:r w:rsidR="00475035" w:rsidRPr="00EF4B2F">
        <w:rPr>
          <w:i/>
        </w:rPr>
        <w:t xml:space="preserve"> Mater</w:t>
      </w:r>
      <w:r w:rsidR="00475035">
        <w:rPr>
          <w:i/>
        </w:rPr>
        <w:t>.</w:t>
      </w:r>
      <w:r w:rsidR="00475035" w:rsidRPr="00626C6A">
        <w:t xml:space="preserve"> </w:t>
      </w:r>
      <w:r w:rsidRPr="00F84FBE">
        <w:rPr>
          <w:b/>
        </w:rPr>
        <w:t>2018</w:t>
      </w:r>
      <w:r w:rsidRPr="00F84FBE">
        <w:t>, 6, 1800979.</w:t>
      </w:r>
      <w:bookmarkEnd w:id="33"/>
    </w:p>
    <w:p w14:paraId="129AC792" w14:textId="77777777" w:rsidR="00DE01AB" w:rsidRPr="00F84FBE" w:rsidRDefault="00DE01AB" w:rsidP="00DE01AB">
      <w:pPr>
        <w:pStyle w:val="EndNoteBibliography"/>
        <w:spacing w:after="0"/>
      </w:pPr>
      <w:bookmarkStart w:id="34" w:name="_ENREF_28"/>
      <w:r w:rsidRPr="00F84FBE">
        <w:lastRenderedPageBreak/>
        <w:t>[28]</w:t>
      </w:r>
      <w:r w:rsidRPr="00F84FBE">
        <w:tab/>
      </w:r>
      <w:r w:rsidR="00AB4D99">
        <w:t xml:space="preserve">  </w:t>
      </w:r>
      <w:r w:rsidR="00D04052">
        <w:t xml:space="preserve"> </w:t>
      </w:r>
      <w:r w:rsidRPr="00F84FBE">
        <w:t>H. L. Zhu, Z. Liang, Z. Huo, W. K. Ng, J. Mao, K. S. Wong, W.</w:t>
      </w:r>
      <w:r w:rsidR="001F6574">
        <w:t xml:space="preserve"> </w:t>
      </w:r>
      <w:r w:rsidRPr="00F84FBE">
        <w:t xml:space="preserve">J. Yin, W. C. H. Choy, </w:t>
      </w:r>
      <w:r w:rsidR="00CD141A" w:rsidRPr="00EF4B2F">
        <w:rPr>
          <w:i/>
        </w:rPr>
        <w:t>Adv</w:t>
      </w:r>
      <w:r w:rsidR="00CD141A">
        <w:rPr>
          <w:i/>
        </w:rPr>
        <w:t>.</w:t>
      </w:r>
      <w:r w:rsidR="00CD141A" w:rsidRPr="00EF4B2F">
        <w:rPr>
          <w:i/>
        </w:rPr>
        <w:t xml:space="preserve"> Funct</w:t>
      </w:r>
      <w:r w:rsidR="00CD141A">
        <w:rPr>
          <w:i/>
        </w:rPr>
        <w:t>.</w:t>
      </w:r>
      <w:r w:rsidR="00CD141A" w:rsidRPr="00EF4B2F">
        <w:rPr>
          <w:i/>
        </w:rPr>
        <w:t xml:space="preserve"> Mater</w:t>
      </w:r>
      <w:r w:rsidR="00CD141A">
        <w:rPr>
          <w:i/>
        </w:rPr>
        <w:t>.</w:t>
      </w:r>
      <w:r w:rsidR="00CD141A" w:rsidRPr="00626C6A">
        <w:t xml:space="preserve"> </w:t>
      </w:r>
      <w:r w:rsidRPr="00F84FBE">
        <w:rPr>
          <w:b/>
        </w:rPr>
        <w:t>2018</w:t>
      </w:r>
      <w:r w:rsidRPr="00F84FBE">
        <w:t>, 28, 1706068.</w:t>
      </w:r>
      <w:bookmarkEnd w:id="34"/>
    </w:p>
    <w:p w14:paraId="56E6E61B" w14:textId="77777777" w:rsidR="00DE01AB" w:rsidRPr="00F84FBE" w:rsidRDefault="00DE01AB" w:rsidP="00DE01AB">
      <w:pPr>
        <w:pStyle w:val="EndNoteBibliography"/>
        <w:spacing w:after="0"/>
      </w:pPr>
      <w:bookmarkStart w:id="35" w:name="_ENREF_29"/>
      <w:r w:rsidRPr="00F84FBE">
        <w:t>[29]</w:t>
      </w:r>
      <w:r w:rsidRPr="00F84FBE">
        <w:tab/>
      </w:r>
      <w:r w:rsidR="00AB4D99">
        <w:t xml:space="preserve">  </w:t>
      </w:r>
      <w:r w:rsidR="00D04052">
        <w:t xml:space="preserve"> </w:t>
      </w:r>
      <w:r w:rsidRPr="00F84FBE">
        <w:t>X. Xu, C.</w:t>
      </w:r>
      <w:r w:rsidR="001F6574">
        <w:t xml:space="preserve"> </w:t>
      </w:r>
      <w:r w:rsidRPr="00F84FBE">
        <w:t xml:space="preserve">C. Chueh, P. Jing, Z. Yang, X. Shi, T. Zhao, L. Y. Lin, A. K. Y. Jen, </w:t>
      </w:r>
      <w:r w:rsidR="00CD141A" w:rsidRPr="00EF4B2F">
        <w:rPr>
          <w:i/>
        </w:rPr>
        <w:t>Adv</w:t>
      </w:r>
      <w:r w:rsidR="00CD141A">
        <w:rPr>
          <w:i/>
        </w:rPr>
        <w:t>.</w:t>
      </w:r>
      <w:r w:rsidR="00CD141A" w:rsidRPr="00EF4B2F">
        <w:rPr>
          <w:i/>
        </w:rPr>
        <w:t xml:space="preserve"> Funct</w:t>
      </w:r>
      <w:r w:rsidR="00CD141A">
        <w:rPr>
          <w:i/>
        </w:rPr>
        <w:t>.</w:t>
      </w:r>
      <w:r w:rsidR="00CD141A" w:rsidRPr="00EF4B2F">
        <w:rPr>
          <w:i/>
        </w:rPr>
        <w:t xml:space="preserve"> Mater</w:t>
      </w:r>
      <w:r w:rsidR="00CD141A">
        <w:rPr>
          <w:i/>
        </w:rPr>
        <w:t>.</w:t>
      </w:r>
      <w:r w:rsidR="00CD141A" w:rsidRPr="00626C6A">
        <w:t xml:space="preserve"> </w:t>
      </w:r>
      <w:r w:rsidRPr="00F84FBE">
        <w:rPr>
          <w:b/>
        </w:rPr>
        <w:t>2017</w:t>
      </w:r>
      <w:r w:rsidRPr="00F84FBE">
        <w:t>, 27, 1701053.</w:t>
      </w:r>
      <w:bookmarkEnd w:id="35"/>
    </w:p>
    <w:p w14:paraId="7316913E" w14:textId="77777777" w:rsidR="00DE01AB" w:rsidRPr="00F84FBE" w:rsidRDefault="00DE01AB" w:rsidP="00DE01AB">
      <w:pPr>
        <w:pStyle w:val="EndNoteBibliography"/>
        <w:spacing w:after="0"/>
      </w:pPr>
      <w:bookmarkStart w:id="36" w:name="_ENREF_30"/>
      <w:r w:rsidRPr="00F84FBE">
        <w:t>[30]</w:t>
      </w:r>
      <w:r w:rsidRPr="00F84FBE">
        <w:tab/>
      </w:r>
      <w:r w:rsidR="00AB4D99">
        <w:t xml:space="preserve">  </w:t>
      </w:r>
      <w:r w:rsidR="00D04052">
        <w:t xml:space="preserve"> </w:t>
      </w:r>
      <w:r w:rsidRPr="00F84FBE">
        <w:t>F. Hao, C. C. Stoumpos, R. P. Chang, M. G. Kanatzidis,</w:t>
      </w:r>
      <w:r w:rsidR="00CD141A" w:rsidRPr="00CD141A">
        <w:rPr>
          <w:i/>
        </w:rPr>
        <w:t xml:space="preserve"> </w:t>
      </w:r>
      <w:r w:rsidR="00CD141A" w:rsidRPr="00EF4B2F">
        <w:rPr>
          <w:i/>
        </w:rPr>
        <w:t>J</w:t>
      </w:r>
      <w:r w:rsidR="00CD141A">
        <w:rPr>
          <w:i/>
        </w:rPr>
        <w:t>.</w:t>
      </w:r>
      <w:r w:rsidR="00CD141A" w:rsidRPr="00EF4B2F">
        <w:rPr>
          <w:i/>
        </w:rPr>
        <w:t xml:space="preserve"> Am</w:t>
      </w:r>
      <w:r w:rsidR="00CD141A">
        <w:rPr>
          <w:i/>
        </w:rPr>
        <w:t>.</w:t>
      </w:r>
      <w:r w:rsidR="00CD141A" w:rsidRPr="00EF4B2F">
        <w:rPr>
          <w:i/>
        </w:rPr>
        <w:t xml:space="preserve"> Chem</w:t>
      </w:r>
      <w:r w:rsidR="00CD141A">
        <w:rPr>
          <w:i/>
        </w:rPr>
        <w:t>.</w:t>
      </w:r>
      <w:r w:rsidR="00CD141A" w:rsidRPr="00EF4B2F">
        <w:rPr>
          <w:i/>
        </w:rPr>
        <w:t xml:space="preserve"> Soc</w:t>
      </w:r>
      <w:r w:rsidR="00CD141A">
        <w:rPr>
          <w:i/>
        </w:rPr>
        <w:t>.</w:t>
      </w:r>
      <w:r w:rsidR="00CD141A" w:rsidRPr="00626C6A">
        <w:t xml:space="preserve"> </w:t>
      </w:r>
      <w:r w:rsidRPr="00F84FBE">
        <w:rPr>
          <w:b/>
        </w:rPr>
        <w:t>2014</w:t>
      </w:r>
      <w:r w:rsidRPr="00F84FBE">
        <w:t>, 136, 8094.</w:t>
      </w:r>
      <w:bookmarkEnd w:id="36"/>
    </w:p>
    <w:p w14:paraId="43CEE5E5" w14:textId="77777777" w:rsidR="00DE01AB" w:rsidRPr="00F84FBE" w:rsidRDefault="00DE01AB" w:rsidP="00DE01AB">
      <w:pPr>
        <w:pStyle w:val="EndNoteBibliography"/>
        <w:spacing w:after="0"/>
      </w:pPr>
      <w:bookmarkStart w:id="37" w:name="_ENREF_31"/>
      <w:r w:rsidRPr="00F84FBE">
        <w:t>[31]</w:t>
      </w:r>
      <w:r w:rsidRPr="00F84FBE">
        <w:tab/>
      </w:r>
      <w:r w:rsidR="00AB4D99">
        <w:t xml:space="preserve">  </w:t>
      </w:r>
      <w:r w:rsidR="00D04052">
        <w:t xml:space="preserve"> </w:t>
      </w:r>
      <w:r w:rsidRPr="00F84FBE">
        <w:t xml:space="preserve">H. L. Zhu, W. C. H. Choy, </w:t>
      </w:r>
      <w:r w:rsidR="001A6F88" w:rsidRPr="00626C6A">
        <w:rPr>
          <w:i/>
        </w:rPr>
        <w:t>Sol</w:t>
      </w:r>
      <w:r w:rsidR="001A6F88">
        <w:rPr>
          <w:i/>
        </w:rPr>
        <w:t>.</w:t>
      </w:r>
      <w:r w:rsidR="001A6F88" w:rsidRPr="00626C6A">
        <w:rPr>
          <w:i/>
        </w:rPr>
        <w:t xml:space="preserve"> RRL</w:t>
      </w:r>
      <w:r w:rsidR="001A6F88" w:rsidRPr="00626C6A">
        <w:t xml:space="preserve"> </w:t>
      </w:r>
      <w:r w:rsidRPr="00F84FBE">
        <w:rPr>
          <w:b/>
        </w:rPr>
        <w:t>2018</w:t>
      </w:r>
      <w:r w:rsidRPr="00F84FBE">
        <w:t>, 2, 1800146.</w:t>
      </w:r>
      <w:bookmarkEnd w:id="37"/>
    </w:p>
    <w:p w14:paraId="73564B18" w14:textId="77777777" w:rsidR="00DE01AB" w:rsidRPr="00F84FBE" w:rsidRDefault="00DE01AB" w:rsidP="00DE01AB">
      <w:pPr>
        <w:pStyle w:val="EndNoteBibliography"/>
        <w:spacing w:after="0"/>
      </w:pPr>
      <w:bookmarkStart w:id="38" w:name="_ENREF_32"/>
      <w:r w:rsidRPr="00F84FBE">
        <w:t>[32]</w:t>
      </w:r>
      <w:r w:rsidRPr="00F84FBE">
        <w:tab/>
      </w:r>
      <w:r w:rsidR="00AB4D99">
        <w:t xml:space="preserve">  </w:t>
      </w:r>
      <w:r w:rsidR="00D04052">
        <w:t xml:space="preserve"> </w:t>
      </w:r>
      <w:r w:rsidRPr="00F84FBE">
        <w:t xml:space="preserve">W. Wang, D. Zhao, F. Zhang, L. Li, M. Du, C. Wang, Y. Yu, Q. Huang, M. Zhang, L. Li, J. Miao, Z. Lou, G. Shen, Y. Fang, Y. Yan, </w:t>
      </w:r>
      <w:r w:rsidR="001A6F88" w:rsidRPr="00EF4B2F">
        <w:rPr>
          <w:i/>
        </w:rPr>
        <w:t>Adv</w:t>
      </w:r>
      <w:r w:rsidR="001A6F88">
        <w:rPr>
          <w:i/>
        </w:rPr>
        <w:t>.</w:t>
      </w:r>
      <w:r w:rsidR="001A6F88" w:rsidRPr="00EF4B2F">
        <w:rPr>
          <w:i/>
        </w:rPr>
        <w:t xml:space="preserve"> Funct</w:t>
      </w:r>
      <w:r w:rsidR="001A6F88">
        <w:rPr>
          <w:i/>
        </w:rPr>
        <w:t>.</w:t>
      </w:r>
      <w:r w:rsidR="001A6F88" w:rsidRPr="00EF4B2F">
        <w:rPr>
          <w:i/>
        </w:rPr>
        <w:t xml:space="preserve"> Mater</w:t>
      </w:r>
      <w:r w:rsidR="001A6F88">
        <w:rPr>
          <w:i/>
        </w:rPr>
        <w:t>.</w:t>
      </w:r>
      <w:r w:rsidR="001A6F88" w:rsidRPr="00EF4B2F">
        <w:t xml:space="preserve"> </w:t>
      </w:r>
      <w:r w:rsidRPr="00F84FBE">
        <w:rPr>
          <w:b/>
        </w:rPr>
        <w:t>2017</w:t>
      </w:r>
      <w:r w:rsidRPr="00F84FBE">
        <w:t>, 27, 1703953.</w:t>
      </w:r>
      <w:bookmarkEnd w:id="38"/>
    </w:p>
    <w:p w14:paraId="508BCDCE" w14:textId="77777777" w:rsidR="00DE01AB" w:rsidRPr="00F84FBE" w:rsidRDefault="00DE01AB" w:rsidP="00DE01AB">
      <w:pPr>
        <w:pStyle w:val="EndNoteBibliography"/>
        <w:spacing w:after="0"/>
      </w:pPr>
      <w:bookmarkStart w:id="39" w:name="_ENREF_33"/>
      <w:r w:rsidRPr="00F84FBE">
        <w:t>[33]</w:t>
      </w:r>
      <w:r w:rsidR="00D04052">
        <w:t xml:space="preserve">   </w:t>
      </w:r>
      <w:r w:rsidRPr="00F84FBE">
        <w:t xml:space="preserve">M. T. Klug, R. L. Milot, J. B. Patel, T. Green, H. C. Sansom, M. D. Farrar, A. J. Ramadan, S. Martani, Z. Wang, B. Wenger, J. M. Ball, L. Langshaw, A. Petrozza, M. B. Johnston, L. M. Herz, H. J. Snaith, </w:t>
      </w:r>
      <w:r w:rsidR="001A6F88" w:rsidRPr="00EF4B2F">
        <w:rPr>
          <w:i/>
        </w:rPr>
        <w:t>Energy Environ</w:t>
      </w:r>
      <w:r w:rsidR="001A6F88">
        <w:rPr>
          <w:i/>
        </w:rPr>
        <w:t>.</w:t>
      </w:r>
      <w:r w:rsidR="001A6F88" w:rsidRPr="00EF4B2F">
        <w:rPr>
          <w:i/>
        </w:rPr>
        <w:t xml:space="preserve"> Sci</w:t>
      </w:r>
      <w:r w:rsidR="001A6F88">
        <w:rPr>
          <w:i/>
        </w:rPr>
        <w:t xml:space="preserve">. </w:t>
      </w:r>
      <w:r w:rsidRPr="00F84FBE">
        <w:rPr>
          <w:b/>
        </w:rPr>
        <w:t>2020</w:t>
      </w:r>
      <w:r w:rsidRPr="00F84FBE">
        <w:t>, 13, 1776.</w:t>
      </w:r>
      <w:bookmarkEnd w:id="39"/>
    </w:p>
    <w:p w14:paraId="1E633BDE" w14:textId="77777777" w:rsidR="00DE01AB" w:rsidRPr="00F84FBE" w:rsidRDefault="00DE01AB" w:rsidP="00DE01AB">
      <w:pPr>
        <w:pStyle w:val="EndNoteBibliography"/>
        <w:spacing w:after="0"/>
      </w:pPr>
      <w:bookmarkStart w:id="40" w:name="_ENREF_34"/>
      <w:r w:rsidRPr="00F84FBE">
        <w:t>[34]</w:t>
      </w:r>
      <w:r w:rsidRPr="00F84FBE">
        <w:tab/>
      </w:r>
      <w:r w:rsidR="00AB4D99">
        <w:t xml:space="preserve">  </w:t>
      </w:r>
      <w:r w:rsidR="00D04052">
        <w:t xml:space="preserve"> </w:t>
      </w:r>
      <w:r w:rsidRPr="00F84FBE">
        <w:t xml:space="preserve">R. Prasanna, T. Leijtens, S. P. Dunfield, J. A. Raiford, E. J. Wolf, S. A. Swifter, J. Werner, G. E. Eperon, C. de Paula, A. F. Palmstrom, C. C. Boyd, M. F. A. M. van Hest, S. F. Bent, G. Teeter, J. J. Berry, M. D. McGehee, </w:t>
      </w:r>
      <w:r w:rsidR="00B1471F" w:rsidRPr="00626C6A">
        <w:rPr>
          <w:i/>
        </w:rPr>
        <w:t>Nat</w:t>
      </w:r>
      <w:r w:rsidR="00B1471F">
        <w:rPr>
          <w:i/>
        </w:rPr>
        <w:t>.</w:t>
      </w:r>
      <w:r w:rsidR="00B1471F" w:rsidRPr="00626C6A">
        <w:rPr>
          <w:i/>
        </w:rPr>
        <w:t xml:space="preserve"> Energy</w:t>
      </w:r>
      <w:r w:rsidR="00B1471F" w:rsidRPr="00626C6A">
        <w:t xml:space="preserve"> </w:t>
      </w:r>
      <w:r w:rsidRPr="00F84FBE">
        <w:rPr>
          <w:b/>
        </w:rPr>
        <w:t>2019</w:t>
      </w:r>
      <w:r w:rsidRPr="00F84FBE">
        <w:t>, 4, 939.</w:t>
      </w:r>
      <w:bookmarkEnd w:id="40"/>
    </w:p>
    <w:p w14:paraId="5FFC79EE" w14:textId="77777777" w:rsidR="00DE01AB" w:rsidRPr="00F84FBE" w:rsidRDefault="00DE01AB" w:rsidP="00DE01AB">
      <w:pPr>
        <w:pStyle w:val="EndNoteBibliography"/>
        <w:spacing w:after="0"/>
      </w:pPr>
      <w:bookmarkStart w:id="41" w:name="_ENREF_35"/>
      <w:r w:rsidRPr="00F84FBE">
        <w:t>[35]</w:t>
      </w:r>
      <w:r w:rsidRPr="00F84FBE">
        <w:tab/>
      </w:r>
      <w:r w:rsidR="00AB4D99">
        <w:t xml:space="preserve">  </w:t>
      </w:r>
      <w:r w:rsidR="00D04052">
        <w:t xml:space="preserve"> </w:t>
      </w:r>
      <w:r w:rsidRPr="00F84FBE">
        <w:t>G. E. Eperon, T. Leijtens, K. A. Bush, R. Prasanna, T. Green, J. T.</w:t>
      </w:r>
      <w:r w:rsidR="007339C7">
        <w:t xml:space="preserve"> </w:t>
      </w:r>
      <w:r w:rsidRPr="00F84FBE">
        <w:t>W. Wang, D. P. McMeekin, G. Volonakis, R. L. Milot, R. May, A. Palmstrom, D. J. Slotcavage, R. A. Belisle, J. B. Patel, E. S. Parrott, R. J. Sutton, W. Ma, F. Moghadam, B. Conings, A. Babayigit, H.</w:t>
      </w:r>
      <w:r w:rsidR="007339C7">
        <w:t xml:space="preserve"> </w:t>
      </w:r>
      <w:r w:rsidRPr="00F84FBE">
        <w:t xml:space="preserve">G. Boyen, S. Bent, F. Giustino, L. M. Herz, M. B. Johnston, M. D. McGehee, H. J. Snaith, </w:t>
      </w:r>
      <w:r w:rsidRPr="00F84FBE">
        <w:rPr>
          <w:i/>
        </w:rPr>
        <w:t>Science</w:t>
      </w:r>
      <w:r w:rsidRPr="00F84FBE">
        <w:t xml:space="preserve"> </w:t>
      </w:r>
      <w:r w:rsidRPr="00F84FBE">
        <w:rPr>
          <w:b/>
        </w:rPr>
        <w:t>2016</w:t>
      </w:r>
      <w:r w:rsidRPr="00F84FBE">
        <w:t>, 354, 861.</w:t>
      </w:r>
      <w:bookmarkEnd w:id="41"/>
    </w:p>
    <w:p w14:paraId="73DE87D5" w14:textId="77777777" w:rsidR="00DE01AB" w:rsidRPr="00F84FBE" w:rsidRDefault="00DE01AB" w:rsidP="00DE01AB">
      <w:pPr>
        <w:pStyle w:val="EndNoteBibliography"/>
        <w:spacing w:after="0"/>
      </w:pPr>
      <w:bookmarkStart w:id="42" w:name="_ENREF_36"/>
      <w:r w:rsidRPr="00F84FBE">
        <w:t>[36]</w:t>
      </w:r>
      <w:r w:rsidRPr="00F84FBE">
        <w:tab/>
      </w:r>
      <w:r w:rsidR="00AB4D99">
        <w:t xml:space="preserve">  </w:t>
      </w:r>
      <w:r w:rsidR="00D04052">
        <w:t xml:space="preserve"> </w:t>
      </w:r>
      <w:r w:rsidRPr="00F84FBE">
        <w:t>J. B. Patel, A. D. Wright, K. B. Lohmann, K. Peng, C. Q. Xia, J. M. Ball, N. K. Noel, T. W. Crothers, J. W</w:t>
      </w:r>
      <w:r w:rsidR="007427C5">
        <w:t xml:space="preserve">. </w:t>
      </w:r>
      <w:r w:rsidRPr="00F84FBE">
        <w:t xml:space="preserve">Leung, H. J. Snaith, L. M. Herz, M. B. Johnston, </w:t>
      </w:r>
      <w:r w:rsidR="007427C5" w:rsidRPr="00EF4B2F">
        <w:rPr>
          <w:i/>
        </w:rPr>
        <w:t>Adv</w:t>
      </w:r>
      <w:r w:rsidR="007427C5">
        <w:rPr>
          <w:i/>
        </w:rPr>
        <w:t>.</w:t>
      </w:r>
      <w:r w:rsidR="007427C5" w:rsidRPr="00EF4B2F">
        <w:rPr>
          <w:i/>
        </w:rPr>
        <w:t xml:space="preserve"> Energy Mater</w:t>
      </w:r>
      <w:r w:rsidR="007427C5">
        <w:rPr>
          <w:i/>
        </w:rPr>
        <w:t>.</w:t>
      </w:r>
      <w:r w:rsidR="007427C5" w:rsidRPr="00EF4B2F">
        <w:t xml:space="preserve"> </w:t>
      </w:r>
      <w:r w:rsidRPr="00F84FBE">
        <w:rPr>
          <w:b/>
        </w:rPr>
        <w:t>2020</w:t>
      </w:r>
      <w:r w:rsidRPr="00F84FBE">
        <w:t>, 10, 1903653.</w:t>
      </w:r>
      <w:bookmarkEnd w:id="42"/>
    </w:p>
    <w:p w14:paraId="3B0DF78E" w14:textId="77777777" w:rsidR="00DE01AB" w:rsidRPr="00F84FBE" w:rsidRDefault="00DE01AB" w:rsidP="00DE01AB">
      <w:pPr>
        <w:pStyle w:val="EndNoteBibliography"/>
        <w:spacing w:after="0"/>
      </w:pPr>
      <w:bookmarkStart w:id="43" w:name="_ENREF_37"/>
      <w:r w:rsidRPr="00F84FBE">
        <w:t>[37]</w:t>
      </w:r>
      <w:r w:rsidRPr="00F84FBE">
        <w:tab/>
      </w:r>
      <w:r w:rsidR="00AB4D99">
        <w:t xml:space="preserve">  </w:t>
      </w:r>
      <w:r w:rsidR="00D04052">
        <w:t xml:space="preserve"> </w:t>
      </w:r>
      <w:r w:rsidRPr="00F84FBE">
        <w:t xml:space="preserve">H. L. Zhu, H. Lin, Z. Song, Z. Wang, F. Ye, H. Zhang, W. J. Yin, Y. Yan, W. C. H. Choy, </w:t>
      </w:r>
      <w:r w:rsidRPr="00F84FBE">
        <w:rPr>
          <w:i/>
        </w:rPr>
        <w:t>ACS Nano</w:t>
      </w:r>
      <w:r w:rsidRPr="00F84FBE">
        <w:t xml:space="preserve"> </w:t>
      </w:r>
      <w:r w:rsidRPr="00F84FBE">
        <w:rPr>
          <w:b/>
        </w:rPr>
        <w:t>2019</w:t>
      </w:r>
      <w:r w:rsidRPr="00F84FBE">
        <w:t>, 13, 11800.</w:t>
      </w:r>
      <w:bookmarkEnd w:id="43"/>
    </w:p>
    <w:p w14:paraId="21DEE21F" w14:textId="77777777" w:rsidR="00DE01AB" w:rsidRPr="00F84FBE" w:rsidRDefault="00DE01AB" w:rsidP="00DE01AB">
      <w:pPr>
        <w:pStyle w:val="EndNoteBibliography"/>
        <w:spacing w:after="0"/>
      </w:pPr>
      <w:bookmarkStart w:id="44" w:name="_ENREF_38"/>
      <w:r w:rsidRPr="00F84FBE">
        <w:lastRenderedPageBreak/>
        <w:t>[38]</w:t>
      </w:r>
      <w:r w:rsidRPr="00F84FBE">
        <w:tab/>
      </w:r>
      <w:r w:rsidR="00AB4D99">
        <w:t xml:space="preserve">  </w:t>
      </w:r>
      <w:r w:rsidR="00D04052">
        <w:t xml:space="preserve"> </w:t>
      </w:r>
      <w:r w:rsidRPr="00F84FBE">
        <w:t xml:space="preserve">C. Liu, Y. B. Cheng, Z. Ge, </w:t>
      </w:r>
      <w:r w:rsidR="00D14D17" w:rsidRPr="00EF4B2F">
        <w:rPr>
          <w:i/>
        </w:rPr>
        <w:t>Chem</w:t>
      </w:r>
      <w:r w:rsidR="00D14D17">
        <w:rPr>
          <w:i/>
        </w:rPr>
        <w:t>.</w:t>
      </w:r>
      <w:r w:rsidR="00D14D17" w:rsidRPr="00EF4B2F">
        <w:rPr>
          <w:i/>
        </w:rPr>
        <w:t xml:space="preserve"> Soc</w:t>
      </w:r>
      <w:r w:rsidR="00D14D17">
        <w:rPr>
          <w:i/>
        </w:rPr>
        <w:t>.</w:t>
      </w:r>
      <w:r w:rsidR="00D14D17" w:rsidRPr="00EF4B2F">
        <w:rPr>
          <w:i/>
        </w:rPr>
        <w:t xml:space="preserve"> Rev</w:t>
      </w:r>
      <w:r w:rsidR="00D14D17">
        <w:rPr>
          <w:i/>
        </w:rPr>
        <w:t>.</w:t>
      </w:r>
      <w:r w:rsidR="00D14D17" w:rsidRPr="00626C6A">
        <w:t xml:space="preserve"> </w:t>
      </w:r>
      <w:r w:rsidRPr="00F84FBE">
        <w:rPr>
          <w:b/>
        </w:rPr>
        <w:t>2020</w:t>
      </w:r>
      <w:r w:rsidRPr="00F84FBE">
        <w:t>, 49, 1653.</w:t>
      </w:r>
      <w:bookmarkEnd w:id="44"/>
    </w:p>
    <w:p w14:paraId="7E958970" w14:textId="77777777" w:rsidR="00DE01AB" w:rsidRPr="00F84FBE" w:rsidRDefault="00DE01AB" w:rsidP="00DE01AB">
      <w:pPr>
        <w:pStyle w:val="EndNoteBibliography"/>
        <w:spacing w:after="0"/>
      </w:pPr>
      <w:bookmarkStart w:id="45" w:name="_ENREF_39"/>
      <w:r w:rsidRPr="00F84FBE">
        <w:t>[39]</w:t>
      </w:r>
      <w:r w:rsidRPr="00F84FBE">
        <w:tab/>
      </w:r>
      <w:r w:rsidR="00AB4D99">
        <w:t xml:space="preserve">  </w:t>
      </w:r>
      <w:r w:rsidR="00D04052">
        <w:t xml:space="preserve"> </w:t>
      </w:r>
      <w:r w:rsidRPr="00F84FBE">
        <w:t xml:space="preserve">K. Yan, M. Long, T. Zhang, Z. Wei, H. Chen, S. Yang, J. Xu, </w:t>
      </w:r>
      <w:r w:rsidR="00D729BB" w:rsidRPr="00EF4B2F">
        <w:rPr>
          <w:i/>
        </w:rPr>
        <w:t>J</w:t>
      </w:r>
      <w:r w:rsidR="00D729BB">
        <w:rPr>
          <w:i/>
        </w:rPr>
        <w:t>.</w:t>
      </w:r>
      <w:r w:rsidR="00D729BB" w:rsidRPr="00EF4B2F">
        <w:rPr>
          <w:i/>
        </w:rPr>
        <w:t xml:space="preserve"> Am</w:t>
      </w:r>
      <w:r w:rsidR="00D729BB">
        <w:rPr>
          <w:i/>
        </w:rPr>
        <w:t>.</w:t>
      </w:r>
      <w:r w:rsidR="00D729BB" w:rsidRPr="00EF4B2F">
        <w:rPr>
          <w:i/>
        </w:rPr>
        <w:t xml:space="preserve"> Chem</w:t>
      </w:r>
      <w:r w:rsidR="00D729BB">
        <w:rPr>
          <w:i/>
        </w:rPr>
        <w:t>.</w:t>
      </w:r>
      <w:r w:rsidR="00D729BB" w:rsidRPr="00EF4B2F">
        <w:rPr>
          <w:i/>
        </w:rPr>
        <w:t xml:space="preserve"> Soc</w:t>
      </w:r>
      <w:r w:rsidR="00D729BB">
        <w:rPr>
          <w:i/>
        </w:rPr>
        <w:t>.</w:t>
      </w:r>
      <w:r w:rsidR="00D729BB" w:rsidRPr="00626C6A">
        <w:t xml:space="preserve"> </w:t>
      </w:r>
      <w:r w:rsidRPr="00F84FBE">
        <w:rPr>
          <w:b/>
        </w:rPr>
        <w:t>2015</w:t>
      </w:r>
      <w:r w:rsidRPr="00F84FBE">
        <w:t>, 137, 4460.</w:t>
      </w:r>
      <w:bookmarkEnd w:id="45"/>
    </w:p>
    <w:p w14:paraId="49C68725" w14:textId="77777777" w:rsidR="00DE01AB" w:rsidRPr="00F84FBE" w:rsidRDefault="00DE01AB" w:rsidP="00DE01AB">
      <w:pPr>
        <w:pStyle w:val="EndNoteBibliography"/>
        <w:spacing w:after="0"/>
      </w:pPr>
      <w:bookmarkStart w:id="46" w:name="_ENREF_40"/>
      <w:r w:rsidRPr="00F84FBE">
        <w:t>[40]</w:t>
      </w:r>
      <w:r w:rsidRPr="00F84FBE">
        <w:tab/>
      </w:r>
      <w:r w:rsidR="00AB4D99">
        <w:t xml:space="preserve">  </w:t>
      </w:r>
      <w:r w:rsidR="00D04052">
        <w:t xml:space="preserve"> </w:t>
      </w:r>
      <w:r w:rsidRPr="00F84FBE">
        <w:t xml:space="preserve">A. Ummadisingu, L. Steier, J. Y. Seo, T. Matsui, A. Abate, W. Tress, M. Gratzel, </w:t>
      </w:r>
      <w:r w:rsidRPr="00F84FBE">
        <w:rPr>
          <w:i/>
        </w:rPr>
        <w:t>Nature</w:t>
      </w:r>
      <w:r w:rsidRPr="00F84FBE">
        <w:t xml:space="preserve"> </w:t>
      </w:r>
      <w:r w:rsidRPr="00F84FBE">
        <w:rPr>
          <w:b/>
        </w:rPr>
        <w:t>2017</w:t>
      </w:r>
      <w:r w:rsidRPr="00F84FBE">
        <w:t>, 545, 208.</w:t>
      </w:r>
      <w:bookmarkEnd w:id="46"/>
    </w:p>
    <w:p w14:paraId="603B8136" w14:textId="77777777" w:rsidR="00DE01AB" w:rsidRPr="00F84FBE" w:rsidRDefault="00DE01AB" w:rsidP="00DE01AB">
      <w:pPr>
        <w:pStyle w:val="EndNoteBibliography"/>
        <w:spacing w:after="0"/>
      </w:pPr>
      <w:bookmarkStart w:id="47" w:name="_ENREF_41"/>
      <w:r w:rsidRPr="00F84FBE">
        <w:t>[41]</w:t>
      </w:r>
      <w:r w:rsidRPr="00F84FBE">
        <w:tab/>
      </w:r>
      <w:r w:rsidR="00AB4D99">
        <w:t xml:space="preserve">  </w:t>
      </w:r>
      <w:r w:rsidR="00D04052">
        <w:t xml:space="preserve"> </w:t>
      </w:r>
      <w:r w:rsidRPr="00F84FBE">
        <w:t xml:space="preserve">J. Werner, T. Moot, T. A. Gossett, I. E. Gould, A. F. Palmstrom, E. J. Wolf, C. C. Boyd, M. F. A. M. van Hest, J. M. Luther, J. J. Berry, M. D. McGehee, </w:t>
      </w:r>
      <w:r w:rsidR="00C35046" w:rsidRPr="00626C6A">
        <w:rPr>
          <w:i/>
        </w:rPr>
        <w:t>ACS Energy Lett</w:t>
      </w:r>
      <w:r w:rsidR="00C35046">
        <w:rPr>
          <w:i/>
        </w:rPr>
        <w:t>.</w:t>
      </w:r>
      <w:r w:rsidR="00C35046" w:rsidRPr="00626C6A">
        <w:t xml:space="preserve"> </w:t>
      </w:r>
      <w:r w:rsidRPr="00F84FBE">
        <w:rPr>
          <w:b/>
        </w:rPr>
        <w:t>2020</w:t>
      </w:r>
      <w:r w:rsidRPr="00F84FBE">
        <w:t>, 5, 1215.</w:t>
      </w:r>
      <w:bookmarkEnd w:id="47"/>
    </w:p>
    <w:p w14:paraId="65D8EE99" w14:textId="77777777" w:rsidR="00DE01AB" w:rsidRPr="00F84FBE" w:rsidRDefault="00DE01AB" w:rsidP="00DE01AB">
      <w:pPr>
        <w:pStyle w:val="EndNoteBibliography"/>
        <w:spacing w:after="0"/>
      </w:pPr>
      <w:bookmarkStart w:id="48" w:name="_ENREF_42"/>
      <w:r w:rsidRPr="00F84FBE">
        <w:t>[42]</w:t>
      </w:r>
      <w:r w:rsidRPr="00F84FBE">
        <w:tab/>
      </w:r>
      <w:r w:rsidR="00AB4D99">
        <w:t xml:space="preserve">  </w:t>
      </w:r>
      <w:r w:rsidR="00D04052">
        <w:t xml:space="preserve"> </w:t>
      </w:r>
      <w:r w:rsidRPr="00F84FBE">
        <w:t xml:space="preserve">K. Zhang, Y. Zhao, R. Duan, P. Huang, K. Zhu, Z. Li, B. Dong, Y. Zhou, H. Zhu, B. Song, </w:t>
      </w:r>
      <w:r w:rsidR="00085EA5" w:rsidRPr="00EF4B2F">
        <w:rPr>
          <w:i/>
        </w:rPr>
        <w:t>Org</w:t>
      </w:r>
      <w:r w:rsidR="00085EA5">
        <w:rPr>
          <w:i/>
        </w:rPr>
        <w:t>.</w:t>
      </w:r>
      <w:r w:rsidR="00085EA5" w:rsidRPr="00EF4B2F">
        <w:rPr>
          <w:i/>
        </w:rPr>
        <w:t xml:space="preserve"> Electron</w:t>
      </w:r>
      <w:r w:rsidR="00085EA5">
        <w:rPr>
          <w:i/>
        </w:rPr>
        <w:t>.</w:t>
      </w:r>
      <w:r w:rsidR="00085EA5" w:rsidRPr="00EF4B2F">
        <w:t xml:space="preserve"> </w:t>
      </w:r>
      <w:r w:rsidRPr="00F84FBE">
        <w:rPr>
          <w:b/>
        </w:rPr>
        <w:t>2019</w:t>
      </w:r>
      <w:r w:rsidRPr="00F84FBE">
        <w:t>, 68, 96.</w:t>
      </w:r>
      <w:bookmarkEnd w:id="48"/>
    </w:p>
    <w:p w14:paraId="4E4658B2" w14:textId="77777777" w:rsidR="00DE01AB" w:rsidRPr="00F84FBE" w:rsidRDefault="00DE01AB" w:rsidP="00DE01AB">
      <w:pPr>
        <w:pStyle w:val="EndNoteBibliography"/>
        <w:spacing w:after="0"/>
      </w:pPr>
      <w:bookmarkStart w:id="49" w:name="_ENREF_43"/>
      <w:r w:rsidRPr="00F84FBE">
        <w:t>[43]</w:t>
      </w:r>
      <w:r w:rsidRPr="00F84FBE">
        <w:tab/>
      </w:r>
      <w:r w:rsidR="00AB4D99">
        <w:t xml:space="preserve">  </w:t>
      </w:r>
      <w:r w:rsidR="00D04052">
        <w:t xml:space="preserve"> </w:t>
      </w:r>
      <w:r w:rsidRPr="00F84FBE">
        <w:t>L. Oesinghaus, J. Schlipf, N. Giesbrecht, L. Song, Y. Hu, T. Bein, P. Docampo, P. M</w:t>
      </w:r>
      <w:r w:rsidR="00FE2F03">
        <w:t xml:space="preserve">. </w:t>
      </w:r>
      <w:r w:rsidRPr="00F84FBE">
        <w:t>Buschbaum,</w:t>
      </w:r>
      <w:r w:rsidR="005C5D06" w:rsidRPr="005C5D06">
        <w:rPr>
          <w:i/>
        </w:rPr>
        <w:t xml:space="preserve"> </w:t>
      </w:r>
      <w:r w:rsidR="005C5D06" w:rsidRPr="00EF4B2F">
        <w:rPr>
          <w:i/>
        </w:rPr>
        <w:t>Adv</w:t>
      </w:r>
      <w:r w:rsidR="005C5D06">
        <w:rPr>
          <w:i/>
        </w:rPr>
        <w:t>.</w:t>
      </w:r>
      <w:r w:rsidR="005C5D06" w:rsidRPr="00EF4B2F">
        <w:rPr>
          <w:i/>
        </w:rPr>
        <w:t xml:space="preserve"> Mater</w:t>
      </w:r>
      <w:r w:rsidR="005C5D06">
        <w:rPr>
          <w:i/>
        </w:rPr>
        <w:t>.</w:t>
      </w:r>
      <w:r w:rsidR="005C5D06" w:rsidRPr="00EF4B2F">
        <w:rPr>
          <w:i/>
        </w:rPr>
        <w:t xml:space="preserve"> Interfaces</w:t>
      </w:r>
      <w:r w:rsidR="005C5D06" w:rsidRPr="00F84FBE">
        <w:rPr>
          <w:b/>
        </w:rPr>
        <w:t xml:space="preserve"> </w:t>
      </w:r>
      <w:r w:rsidRPr="00F84FBE">
        <w:rPr>
          <w:b/>
        </w:rPr>
        <w:t>2016</w:t>
      </w:r>
      <w:r w:rsidRPr="00F84FBE">
        <w:t>, 3, 1600403.</w:t>
      </w:r>
      <w:bookmarkEnd w:id="49"/>
    </w:p>
    <w:p w14:paraId="7BC57AD4" w14:textId="77777777" w:rsidR="00DE01AB" w:rsidRPr="00F84FBE" w:rsidRDefault="00DE01AB" w:rsidP="00DE01AB">
      <w:pPr>
        <w:pStyle w:val="EndNoteBibliography"/>
        <w:spacing w:after="0"/>
      </w:pPr>
      <w:bookmarkStart w:id="50" w:name="_ENREF_44"/>
      <w:r w:rsidRPr="00F84FBE">
        <w:t>[44]</w:t>
      </w:r>
      <w:r w:rsidRPr="00F84FBE">
        <w:tab/>
      </w:r>
      <w:r w:rsidR="00AB4D99">
        <w:t xml:space="preserve">  </w:t>
      </w:r>
      <w:r w:rsidR="00D04052">
        <w:t xml:space="preserve"> </w:t>
      </w:r>
      <w:r w:rsidRPr="00F84FBE">
        <w:t xml:space="preserve">Q. Hu, L. Zhao, J. Wu, K. Gao, D. Luo, Y. Jiang, Z. Zhang, C. Zhu, E. Schaible, A. Hexemer, C. Wang, Y. Liu, W. Zhang, M. Grätzel, F. Liu, T. P. Russell, R. Zhu, Q. Gong, </w:t>
      </w:r>
      <w:r w:rsidR="00AD48F8" w:rsidRPr="00626C6A">
        <w:rPr>
          <w:i/>
        </w:rPr>
        <w:t>Nat</w:t>
      </w:r>
      <w:r w:rsidR="00AD48F8">
        <w:rPr>
          <w:i/>
        </w:rPr>
        <w:t>.</w:t>
      </w:r>
      <w:r w:rsidR="00AD48F8" w:rsidRPr="00626C6A">
        <w:rPr>
          <w:i/>
        </w:rPr>
        <w:t xml:space="preserve"> Commun</w:t>
      </w:r>
      <w:r w:rsidR="00AD48F8">
        <w:rPr>
          <w:i/>
        </w:rPr>
        <w:t>.</w:t>
      </w:r>
      <w:r w:rsidRPr="00F84FBE">
        <w:t xml:space="preserve"> </w:t>
      </w:r>
      <w:r w:rsidRPr="00F84FBE">
        <w:rPr>
          <w:b/>
        </w:rPr>
        <w:t>2017</w:t>
      </w:r>
      <w:r w:rsidRPr="00F84FBE">
        <w:t>, 8, 15688.</w:t>
      </w:r>
      <w:bookmarkEnd w:id="50"/>
    </w:p>
    <w:p w14:paraId="620612DF" w14:textId="77777777" w:rsidR="00DE01AB" w:rsidRPr="00F84FBE" w:rsidRDefault="00DE01AB" w:rsidP="00DE01AB">
      <w:pPr>
        <w:pStyle w:val="EndNoteBibliography"/>
        <w:spacing w:after="0"/>
      </w:pPr>
      <w:bookmarkStart w:id="51" w:name="_ENREF_45"/>
      <w:r w:rsidRPr="00F84FBE">
        <w:t>[45]</w:t>
      </w:r>
      <w:r w:rsidR="00AB4D99">
        <w:t xml:space="preserve">  </w:t>
      </w:r>
      <w:r w:rsidR="00D04052">
        <w:t xml:space="preserve"> </w:t>
      </w:r>
      <w:r w:rsidRPr="00F84FBE">
        <w:t xml:space="preserve">F. Hao, C. C. Stoumpos, P. Guo, N. Zhou, T. J. Marks, R. P. H. Chang, M. G. Kanatzidis, </w:t>
      </w:r>
      <w:r w:rsidRPr="00F84FBE">
        <w:rPr>
          <w:i/>
        </w:rPr>
        <w:t>J. Am. Chem. Soc.</w:t>
      </w:r>
      <w:r w:rsidRPr="00F84FBE">
        <w:t xml:space="preserve"> </w:t>
      </w:r>
      <w:r w:rsidRPr="00F84FBE">
        <w:rPr>
          <w:b/>
        </w:rPr>
        <w:t>2015</w:t>
      </w:r>
      <w:r w:rsidRPr="00F84FBE">
        <w:t>, 137, 11445.</w:t>
      </w:r>
      <w:bookmarkEnd w:id="51"/>
    </w:p>
    <w:p w14:paraId="1E0ED898" w14:textId="77777777" w:rsidR="00DE01AB" w:rsidRPr="00F84FBE" w:rsidRDefault="00DE01AB" w:rsidP="00DE01AB">
      <w:pPr>
        <w:pStyle w:val="EndNoteBibliography"/>
        <w:spacing w:after="0"/>
      </w:pPr>
      <w:bookmarkStart w:id="52" w:name="_ENREF_46"/>
      <w:r w:rsidRPr="00F84FBE">
        <w:t>[46]</w:t>
      </w:r>
      <w:r w:rsidRPr="00F84FBE">
        <w:tab/>
      </w:r>
      <w:r w:rsidR="00AB4D99">
        <w:t xml:space="preserve">  </w:t>
      </w:r>
      <w:r w:rsidR="00D04052">
        <w:t xml:space="preserve"> </w:t>
      </w:r>
      <w:r w:rsidRPr="00F84FBE">
        <w:t>M. Qin, K. Tse, T.-K. Lau, Y. Li, C.-J. Su, G. Yang, J. Chen, J. Zhu, U.</w:t>
      </w:r>
      <w:r w:rsidR="007339C7">
        <w:t xml:space="preserve"> </w:t>
      </w:r>
      <w:r w:rsidRPr="00F84FBE">
        <w:t xml:space="preserve">S. Jeng, G. Li, H. Chen, X. Lu, </w:t>
      </w:r>
      <w:r w:rsidR="000D395A" w:rsidRPr="00626C6A">
        <w:rPr>
          <w:i/>
        </w:rPr>
        <w:t>Adv</w:t>
      </w:r>
      <w:r w:rsidR="000D395A">
        <w:rPr>
          <w:i/>
        </w:rPr>
        <w:t>.</w:t>
      </w:r>
      <w:r w:rsidR="000D395A" w:rsidRPr="00626C6A">
        <w:rPr>
          <w:i/>
        </w:rPr>
        <w:t xml:space="preserve"> Mater</w:t>
      </w:r>
      <w:r w:rsidR="000D395A">
        <w:rPr>
          <w:i/>
        </w:rPr>
        <w:t>.</w:t>
      </w:r>
      <w:r w:rsidR="000D395A" w:rsidRPr="00626C6A">
        <w:t xml:space="preserve"> </w:t>
      </w:r>
      <w:r w:rsidRPr="00F84FBE">
        <w:rPr>
          <w:b/>
        </w:rPr>
        <w:t>2019</w:t>
      </w:r>
      <w:r w:rsidRPr="00F84FBE">
        <w:t>, 31, 1901284.</w:t>
      </w:r>
      <w:bookmarkEnd w:id="52"/>
    </w:p>
    <w:p w14:paraId="3A98020E" w14:textId="77777777" w:rsidR="00DE01AB" w:rsidRPr="00F84FBE" w:rsidRDefault="00DE01AB" w:rsidP="00DE01AB">
      <w:pPr>
        <w:pStyle w:val="EndNoteBibliography"/>
        <w:spacing w:after="0"/>
      </w:pPr>
      <w:bookmarkStart w:id="53" w:name="_ENREF_47"/>
      <w:r w:rsidRPr="00F84FBE">
        <w:t>[47]</w:t>
      </w:r>
      <w:r w:rsidRPr="00F84FBE">
        <w:tab/>
      </w:r>
      <w:r w:rsidR="00AB4D99">
        <w:t xml:space="preserve">  </w:t>
      </w:r>
      <w:r w:rsidR="00D04052">
        <w:t xml:space="preserve"> </w:t>
      </w:r>
      <w:r w:rsidRPr="00F84FBE">
        <w:t xml:space="preserve">G. Zheng, C. Zhu, J. Ma, X. Zhang, G. Tang, R. Li, Y. Chen, L. Li, J. Hu, J. Hong, Q. Chen, X. Gao, H. Zhou, </w:t>
      </w:r>
      <w:r w:rsidR="00462101" w:rsidRPr="00626C6A">
        <w:rPr>
          <w:i/>
        </w:rPr>
        <w:t>Nat</w:t>
      </w:r>
      <w:r w:rsidR="00462101">
        <w:rPr>
          <w:i/>
        </w:rPr>
        <w:t>.</w:t>
      </w:r>
      <w:r w:rsidR="00462101" w:rsidRPr="00626C6A">
        <w:rPr>
          <w:i/>
        </w:rPr>
        <w:t xml:space="preserve"> Commun</w:t>
      </w:r>
      <w:r w:rsidR="00462101">
        <w:rPr>
          <w:i/>
        </w:rPr>
        <w:t xml:space="preserve">. </w:t>
      </w:r>
      <w:r w:rsidRPr="00F84FBE">
        <w:rPr>
          <w:b/>
        </w:rPr>
        <w:t>2018</w:t>
      </w:r>
      <w:r w:rsidRPr="00F84FBE">
        <w:t>, 9, 2793.</w:t>
      </w:r>
      <w:bookmarkEnd w:id="53"/>
    </w:p>
    <w:p w14:paraId="7493ADD2" w14:textId="77777777" w:rsidR="00DE01AB" w:rsidRPr="00F84FBE" w:rsidRDefault="00DE01AB" w:rsidP="00DE01AB">
      <w:pPr>
        <w:pStyle w:val="EndNoteBibliography"/>
        <w:spacing w:after="0"/>
      </w:pPr>
      <w:bookmarkStart w:id="54" w:name="_ENREF_48"/>
      <w:r w:rsidRPr="00F84FBE">
        <w:t>[48]</w:t>
      </w:r>
      <w:r w:rsidRPr="00F84FBE">
        <w:tab/>
      </w:r>
      <w:r w:rsidR="00AB4D99">
        <w:t xml:space="preserve">  </w:t>
      </w:r>
      <w:r w:rsidR="00D04052">
        <w:t xml:space="preserve"> </w:t>
      </w:r>
      <w:r w:rsidRPr="00F84FBE">
        <w:t xml:space="preserve">Y. Zhang, Y. Liu, Z. Xu, H. Ye, Z. Yang, J. You, M. Liu, Y. He, M. G. Kanatzidis, S. F. Liu, </w:t>
      </w:r>
      <w:r w:rsidR="00462101" w:rsidRPr="00626C6A">
        <w:rPr>
          <w:i/>
        </w:rPr>
        <w:t>Nat</w:t>
      </w:r>
      <w:r w:rsidR="00462101">
        <w:rPr>
          <w:i/>
        </w:rPr>
        <w:t>.</w:t>
      </w:r>
      <w:r w:rsidR="00462101" w:rsidRPr="00626C6A">
        <w:rPr>
          <w:i/>
        </w:rPr>
        <w:t xml:space="preserve"> Commun</w:t>
      </w:r>
      <w:r w:rsidR="00462101">
        <w:rPr>
          <w:i/>
        </w:rPr>
        <w:t xml:space="preserve">. </w:t>
      </w:r>
      <w:r w:rsidRPr="00F84FBE">
        <w:rPr>
          <w:b/>
        </w:rPr>
        <w:t>2020</w:t>
      </w:r>
      <w:r w:rsidRPr="00F84FBE">
        <w:t>, 11, 2304.</w:t>
      </w:r>
      <w:bookmarkEnd w:id="54"/>
    </w:p>
    <w:p w14:paraId="60805037" w14:textId="77777777" w:rsidR="00DE01AB" w:rsidRPr="00F84FBE" w:rsidRDefault="00DE01AB" w:rsidP="00DE01AB">
      <w:pPr>
        <w:pStyle w:val="EndNoteBibliography"/>
        <w:spacing w:after="0"/>
      </w:pPr>
      <w:bookmarkStart w:id="55" w:name="_ENREF_49"/>
      <w:r w:rsidRPr="00F84FBE">
        <w:t>[49]</w:t>
      </w:r>
      <w:r w:rsidRPr="00F84FBE">
        <w:tab/>
      </w:r>
      <w:r w:rsidR="00AB4D99">
        <w:t xml:space="preserve">  </w:t>
      </w:r>
      <w:r w:rsidR="00D04052">
        <w:t xml:space="preserve"> </w:t>
      </w:r>
      <w:r w:rsidRPr="00F84FBE">
        <w:t xml:space="preserve">S. S. Hegedus, W. N. Shafarman, </w:t>
      </w:r>
      <w:r w:rsidR="00462101" w:rsidRPr="00EF4B2F">
        <w:rPr>
          <w:i/>
        </w:rPr>
        <w:t>Prog</w:t>
      </w:r>
      <w:r w:rsidR="00462101">
        <w:rPr>
          <w:i/>
        </w:rPr>
        <w:t>.</w:t>
      </w:r>
      <w:r w:rsidR="00462101" w:rsidRPr="00EF4B2F">
        <w:rPr>
          <w:i/>
        </w:rPr>
        <w:t xml:space="preserve"> Photovolt</w:t>
      </w:r>
      <w:r w:rsidR="00462101">
        <w:rPr>
          <w:i/>
        </w:rPr>
        <w:t>.</w:t>
      </w:r>
      <w:r w:rsidRPr="00F84FBE">
        <w:t xml:space="preserve"> </w:t>
      </w:r>
      <w:r w:rsidRPr="00F84FBE">
        <w:rPr>
          <w:b/>
        </w:rPr>
        <w:t>2004</w:t>
      </w:r>
      <w:r w:rsidRPr="00F84FBE">
        <w:t>, 12, 155.</w:t>
      </w:r>
      <w:bookmarkEnd w:id="55"/>
    </w:p>
    <w:p w14:paraId="359242CB" w14:textId="77777777" w:rsidR="00DE01AB" w:rsidRPr="00F84FBE" w:rsidRDefault="00DE01AB" w:rsidP="00DE01AB">
      <w:pPr>
        <w:pStyle w:val="EndNoteBibliography"/>
        <w:spacing w:after="0"/>
      </w:pPr>
      <w:bookmarkStart w:id="56" w:name="_ENREF_50"/>
      <w:r w:rsidRPr="00F84FBE">
        <w:lastRenderedPageBreak/>
        <w:t>[50]</w:t>
      </w:r>
      <w:r w:rsidR="00AB4D99">
        <w:t xml:space="preserve">  </w:t>
      </w:r>
      <w:r w:rsidR="00D04052">
        <w:t xml:space="preserve"> </w:t>
      </w:r>
      <w:r w:rsidRPr="00F84FBE">
        <w:t>C. Li, Z. Song, D. Zhao, C. Xiao, B. Subedi, N. Shrestha, M. M. Junda, C. Wang, C.</w:t>
      </w:r>
      <w:r w:rsidR="007339C7">
        <w:t xml:space="preserve"> </w:t>
      </w:r>
      <w:r w:rsidRPr="00F84FBE">
        <w:t>S. Jiang, M. A</w:t>
      </w:r>
      <w:r w:rsidR="007339C7">
        <w:t xml:space="preserve">. </w:t>
      </w:r>
      <w:r w:rsidRPr="00F84FBE">
        <w:t xml:space="preserve">Jassim, R. J. Ellingson, N. J. Podraza, K. Zhu, Y. Yan, </w:t>
      </w:r>
      <w:r w:rsidR="002768BD" w:rsidRPr="00EF4B2F">
        <w:rPr>
          <w:i/>
        </w:rPr>
        <w:t>Adv</w:t>
      </w:r>
      <w:r w:rsidR="002768BD">
        <w:rPr>
          <w:i/>
        </w:rPr>
        <w:t>.</w:t>
      </w:r>
      <w:r w:rsidR="002768BD" w:rsidRPr="00EF4B2F">
        <w:rPr>
          <w:i/>
        </w:rPr>
        <w:t xml:space="preserve"> Energy Mater</w:t>
      </w:r>
      <w:r w:rsidR="002768BD">
        <w:rPr>
          <w:i/>
        </w:rPr>
        <w:t xml:space="preserve">. </w:t>
      </w:r>
      <w:r w:rsidRPr="00F84FBE">
        <w:rPr>
          <w:b/>
        </w:rPr>
        <w:t>2019</w:t>
      </w:r>
      <w:r w:rsidRPr="00F84FBE">
        <w:t>, 9, 1803135.</w:t>
      </w:r>
      <w:bookmarkEnd w:id="56"/>
    </w:p>
    <w:p w14:paraId="47194667" w14:textId="77777777" w:rsidR="00DE01AB" w:rsidRPr="00F84FBE" w:rsidRDefault="00DE01AB" w:rsidP="00DE01AB">
      <w:pPr>
        <w:pStyle w:val="EndNoteBibliography"/>
        <w:spacing w:after="0"/>
      </w:pPr>
      <w:bookmarkStart w:id="57" w:name="_ENREF_51"/>
      <w:r w:rsidRPr="00F84FBE">
        <w:t>[51]</w:t>
      </w:r>
      <w:r w:rsidRPr="00F84FBE">
        <w:tab/>
      </w:r>
      <w:r w:rsidR="00AB4D99">
        <w:t xml:space="preserve">  </w:t>
      </w:r>
      <w:r w:rsidR="00D04052">
        <w:t xml:space="preserve"> </w:t>
      </w:r>
      <w:r w:rsidRPr="00F84FBE">
        <w:t xml:space="preserve">Z. M. Beiley, A.P. Abraham, E. Hanelt, B. Chen, A. Kuznetsov, N. Kolli, E. H. Sargent, in </w:t>
      </w:r>
      <w:r w:rsidRPr="00F84FBE">
        <w:rPr>
          <w:i/>
        </w:rPr>
        <w:t>Optical Components and Materials XIV</w:t>
      </w:r>
      <w:r w:rsidRPr="00F84FBE">
        <w:t>, San Francisco, California, United States 2017, 101001B.</w:t>
      </w:r>
      <w:bookmarkEnd w:id="57"/>
    </w:p>
    <w:p w14:paraId="2FAEC366" w14:textId="77777777" w:rsidR="00DE01AB" w:rsidRPr="00F84FBE" w:rsidRDefault="00DE01AB" w:rsidP="00DE01AB">
      <w:pPr>
        <w:pStyle w:val="EndNoteBibliography"/>
        <w:spacing w:after="0"/>
      </w:pPr>
      <w:bookmarkStart w:id="58" w:name="_ENREF_52"/>
      <w:r w:rsidRPr="00F84FBE">
        <w:t>[52]</w:t>
      </w:r>
      <w:r w:rsidR="00AB4D99">
        <w:t xml:space="preserve">  </w:t>
      </w:r>
      <w:r w:rsidR="00D04052">
        <w:t xml:space="preserve"> </w:t>
      </w:r>
      <w:r w:rsidRPr="00F84FBE">
        <w:t xml:space="preserve">C. Liu, K. Wang, P. Du, E. Wang, X. Gong, A. J. Heeger, </w:t>
      </w:r>
      <w:r w:rsidRPr="00F84FBE">
        <w:rPr>
          <w:i/>
        </w:rPr>
        <w:t>Nanoscale</w:t>
      </w:r>
      <w:r w:rsidRPr="00F84FBE">
        <w:t xml:space="preserve"> </w:t>
      </w:r>
      <w:r w:rsidRPr="00F84FBE">
        <w:rPr>
          <w:b/>
        </w:rPr>
        <w:t>2015</w:t>
      </w:r>
      <w:r w:rsidRPr="00F84FBE">
        <w:t>, 7, 16460.</w:t>
      </w:r>
      <w:bookmarkEnd w:id="58"/>
    </w:p>
    <w:p w14:paraId="5E8ADBB2" w14:textId="77777777" w:rsidR="00DE01AB" w:rsidRPr="00F84FBE" w:rsidRDefault="00DE01AB" w:rsidP="00DE01AB">
      <w:pPr>
        <w:pStyle w:val="EndNoteBibliography"/>
        <w:spacing w:after="0"/>
      </w:pPr>
      <w:bookmarkStart w:id="59" w:name="_ENREF_53"/>
      <w:r w:rsidRPr="00F84FBE">
        <w:t>[53]</w:t>
      </w:r>
      <w:r w:rsidR="00AB4D99">
        <w:t xml:space="preserve">  </w:t>
      </w:r>
      <w:r w:rsidR="00D04052">
        <w:t xml:space="preserve"> </w:t>
      </w:r>
      <w:r w:rsidRPr="00F84FBE">
        <w:t xml:space="preserve">C. Li, H. Wang, F. Wang, T. Li, M. Xu, H. Wang, Z. Wang, X. Zhan, W. Hu, L. Shen, </w:t>
      </w:r>
      <w:r w:rsidR="002768BD" w:rsidRPr="00626C6A">
        <w:rPr>
          <w:i/>
        </w:rPr>
        <w:t>Light Sci</w:t>
      </w:r>
      <w:r w:rsidR="002768BD">
        <w:rPr>
          <w:i/>
        </w:rPr>
        <w:t>.</w:t>
      </w:r>
      <w:r w:rsidR="002768BD" w:rsidRPr="00626C6A">
        <w:rPr>
          <w:i/>
        </w:rPr>
        <w:t xml:space="preserve"> Appl</w:t>
      </w:r>
      <w:r w:rsidR="002768BD">
        <w:rPr>
          <w:i/>
        </w:rPr>
        <w:t>.</w:t>
      </w:r>
      <w:r w:rsidR="002768BD" w:rsidRPr="00626C6A">
        <w:t xml:space="preserve"> </w:t>
      </w:r>
      <w:r w:rsidRPr="00F84FBE">
        <w:rPr>
          <w:b/>
        </w:rPr>
        <w:t>2020</w:t>
      </w:r>
      <w:r w:rsidRPr="00F84FBE">
        <w:t>, 9, 31.</w:t>
      </w:r>
      <w:bookmarkEnd w:id="59"/>
    </w:p>
    <w:p w14:paraId="101B2BFC" w14:textId="77777777" w:rsidR="00DE01AB" w:rsidRPr="00F84FBE" w:rsidRDefault="00DE01AB" w:rsidP="00DE01AB">
      <w:pPr>
        <w:pStyle w:val="EndNoteBibliography"/>
        <w:spacing w:after="0"/>
      </w:pPr>
      <w:bookmarkStart w:id="60" w:name="_ENREF_54"/>
      <w:r w:rsidRPr="00F84FBE">
        <w:t>[54]</w:t>
      </w:r>
      <w:r w:rsidR="00AB4D99">
        <w:t xml:space="preserve">  </w:t>
      </w:r>
      <w:r w:rsidR="00D04052">
        <w:t xml:space="preserve"> </w:t>
      </w:r>
      <w:r w:rsidRPr="00F84FBE">
        <w:t xml:space="preserve">L. Shen, Y. Lin, C. Bao, Y. Bai, Y. Deng, M. Wang, T. Li, Y. Lu, A. Gruverman, W. Li, J. Huang, </w:t>
      </w:r>
      <w:r w:rsidR="005F771E" w:rsidRPr="0058145F">
        <w:rPr>
          <w:i/>
        </w:rPr>
        <w:t>Mater</w:t>
      </w:r>
      <w:r w:rsidR="005F771E">
        <w:rPr>
          <w:i/>
        </w:rPr>
        <w:t>.</w:t>
      </w:r>
      <w:r w:rsidR="005F771E" w:rsidRPr="0058145F">
        <w:rPr>
          <w:i/>
        </w:rPr>
        <w:t xml:space="preserve"> Horiz</w:t>
      </w:r>
      <w:r w:rsidR="005F771E">
        <w:rPr>
          <w:i/>
        </w:rPr>
        <w:t>.</w:t>
      </w:r>
      <w:r w:rsidR="005F771E" w:rsidRPr="008E30A5">
        <w:rPr>
          <w:color w:val="FF0000"/>
        </w:rPr>
        <w:t xml:space="preserve"> </w:t>
      </w:r>
      <w:r w:rsidRPr="00F84FBE">
        <w:rPr>
          <w:b/>
        </w:rPr>
        <w:t>2017</w:t>
      </w:r>
      <w:r w:rsidRPr="00F84FBE">
        <w:t>, 4, 242.</w:t>
      </w:r>
      <w:bookmarkEnd w:id="60"/>
    </w:p>
    <w:p w14:paraId="7D7320BC" w14:textId="77777777" w:rsidR="00DE01AB" w:rsidRPr="00F84FBE" w:rsidRDefault="00DE01AB" w:rsidP="00DE01AB">
      <w:pPr>
        <w:pStyle w:val="EndNoteBibliography"/>
        <w:spacing w:after="0"/>
      </w:pPr>
      <w:bookmarkStart w:id="61" w:name="_ENREF_55"/>
      <w:r w:rsidRPr="00F84FBE">
        <w:t>[55]</w:t>
      </w:r>
      <w:r w:rsidR="00AB4D99">
        <w:t xml:space="preserve">  </w:t>
      </w:r>
      <w:r w:rsidR="00D04052">
        <w:t xml:space="preserve"> </w:t>
      </w:r>
      <w:r w:rsidRPr="00F84FBE">
        <w:t xml:space="preserve">Y. Xu, C. Liu, C. Guo, Q. Yu, W. Guo, W. Lu, X. Chen, L. Wang, K. Zhang, </w:t>
      </w:r>
      <w:r w:rsidRPr="00F84FBE">
        <w:rPr>
          <w:i/>
        </w:rPr>
        <w:t>Nano Energy</w:t>
      </w:r>
      <w:r w:rsidRPr="00F84FBE">
        <w:t xml:space="preserve"> </w:t>
      </w:r>
      <w:r w:rsidRPr="00F84FBE">
        <w:rPr>
          <w:b/>
        </w:rPr>
        <w:t>2020</w:t>
      </w:r>
      <w:r w:rsidRPr="00F84FBE">
        <w:t>, 70, 104518.</w:t>
      </w:r>
      <w:bookmarkEnd w:id="61"/>
    </w:p>
    <w:p w14:paraId="44BBC35C" w14:textId="77777777" w:rsidR="00DE01AB" w:rsidRPr="00F84FBE" w:rsidRDefault="00DE01AB" w:rsidP="00DE01AB">
      <w:pPr>
        <w:pStyle w:val="EndNoteBibliography"/>
        <w:spacing w:after="0"/>
      </w:pPr>
      <w:bookmarkStart w:id="62" w:name="_ENREF_56"/>
      <w:r w:rsidRPr="00F84FBE">
        <w:t>[56]</w:t>
      </w:r>
      <w:r w:rsidRPr="00F84FBE">
        <w:tab/>
      </w:r>
      <w:r w:rsidR="00AB4D99">
        <w:t xml:space="preserve">  </w:t>
      </w:r>
      <w:r w:rsidR="00D04052">
        <w:t xml:space="preserve"> </w:t>
      </w:r>
      <w:r w:rsidRPr="00F84FBE">
        <w:t xml:space="preserve">L. Mi, Y. Chang, Y. Zhang, E. Xu, Y. Jiang, </w:t>
      </w:r>
      <w:r w:rsidR="00E705C6" w:rsidRPr="00BE2843">
        <w:rPr>
          <w:i/>
        </w:rPr>
        <w:t>J</w:t>
      </w:r>
      <w:r w:rsidR="00E705C6">
        <w:rPr>
          <w:i/>
        </w:rPr>
        <w:t xml:space="preserve">. </w:t>
      </w:r>
      <w:r w:rsidR="00E705C6" w:rsidRPr="00BE2843">
        <w:rPr>
          <w:i/>
        </w:rPr>
        <w:t>Mater</w:t>
      </w:r>
      <w:r w:rsidR="00E705C6">
        <w:rPr>
          <w:i/>
        </w:rPr>
        <w:t>.</w:t>
      </w:r>
      <w:r w:rsidR="00E705C6" w:rsidRPr="00BE2843">
        <w:rPr>
          <w:i/>
        </w:rPr>
        <w:t xml:space="preserve"> Chem</w:t>
      </w:r>
      <w:r w:rsidR="00E705C6">
        <w:rPr>
          <w:i/>
        </w:rPr>
        <w:t>.</w:t>
      </w:r>
      <w:r w:rsidR="00E705C6" w:rsidRPr="00BE2843">
        <w:rPr>
          <w:i/>
        </w:rPr>
        <w:t xml:space="preserve"> C</w:t>
      </w:r>
      <w:r w:rsidR="00E705C6">
        <w:t xml:space="preserve"> </w:t>
      </w:r>
      <w:r w:rsidRPr="00F84FBE">
        <w:rPr>
          <w:b/>
        </w:rPr>
        <w:t>2020</w:t>
      </w:r>
      <w:r w:rsidRPr="00F84FBE">
        <w:t>, 8, 7812.</w:t>
      </w:r>
      <w:bookmarkEnd w:id="62"/>
    </w:p>
    <w:p w14:paraId="72426C06" w14:textId="77777777" w:rsidR="00DE01AB" w:rsidRPr="00F84FBE" w:rsidRDefault="00DE01AB" w:rsidP="00DE01AB">
      <w:pPr>
        <w:pStyle w:val="EndNoteBibliography"/>
        <w:spacing w:after="0"/>
      </w:pPr>
      <w:bookmarkStart w:id="63" w:name="_ENREF_57"/>
      <w:r w:rsidRPr="00F84FBE">
        <w:t>[57]</w:t>
      </w:r>
      <w:r w:rsidRPr="00F84FBE">
        <w:tab/>
      </w:r>
      <w:r w:rsidR="00AB4D99">
        <w:t xml:space="preserve">  </w:t>
      </w:r>
      <w:r w:rsidR="00D04052">
        <w:t xml:space="preserve"> </w:t>
      </w:r>
      <w:r w:rsidRPr="00F84FBE">
        <w:t xml:space="preserve">Y. Li, Y. Zhang, T. Li, X. Tang, M. Li, Z. Chen, Q. Li, Q. Sheng, W. Shi, J. Yao, </w:t>
      </w:r>
      <w:r w:rsidR="00F81FB9" w:rsidRPr="00BE2843">
        <w:rPr>
          <w:i/>
        </w:rPr>
        <w:t>J</w:t>
      </w:r>
      <w:r w:rsidR="00F81FB9">
        <w:rPr>
          <w:i/>
        </w:rPr>
        <w:t xml:space="preserve">. </w:t>
      </w:r>
      <w:r w:rsidR="00F81FB9" w:rsidRPr="00BE2843">
        <w:rPr>
          <w:i/>
        </w:rPr>
        <w:t>Mater</w:t>
      </w:r>
      <w:r w:rsidR="00F81FB9">
        <w:rPr>
          <w:i/>
        </w:rPr>
        <w:t>.</w:t>
      </w:r>
      <w:r w:rsidR="00F81FB9" w:rsidRPr="00BE2843">
        <w:rPr>
          <w:i/>
        </w:rPr>
        <w:t xml:space="preserve"> Chem</w:t>
      </w:r>
      <w:r w:rsidR="00F81FB9">
        <w:rPr>
          <w:i/>
        </w:rPr>
        <w:t>.</w:t>
      </w:r>
      <w:r w:rsidR="00F81FB9" w:rsidRPr="00BE2843">
        <w:rPr>
          <w:i/>
        </w:rPr>
        <w:t xml:space="preserve"> C</w:t>
      </w:r>
      <w:r w:rsidRPr="00F84FBE">
        <w:t xml:space="preserve"> </w:t>
      </w:r>
      <w:r w:rsidRPr="00F84FBE">
        <w:rPr>
          <w:b/>
        </w:rPr>
        <w:t>2020</w:t>
      </w:r>
      <w:r w:rsidRPr="00F84FBE">
        <w:t>, 8, 12148.</w:t>
      </w:r>
      <w:bookmarkEnd w:id="63"/>
    </w:p>
    <w:p w14:paraId="79370695" w14:textId="77777777" w:rsidR="00DE01AB" w:rsidRPr="00F84FBE" w:rsidRDefault="00DE01AB" w:rsidP="00DE01AB">
      <w:pPr>
        <w:pStyle w:val="EndNoteBibliography"/>
        <w:spacing w:after="0"/>
      </w:pPr>
      <w:bookmarkStart w:id="64" w:name="_ENREF_58"/>
      <w:r w:rsidRPr="00F84FBE">
        <w:t>[58]</w:t>
      </w:r>
      <w:r w:rsidRPr="00F84FBE">
        <w:tab/>
      </w:r>
      <w:r w:rsidR="00AB4D99">
        <w:t xml:space="preserve">  </w:t>
      </w:r>
      <w:r w:rsidR="00D04052">
        <w:t xml:space="preserve"> </w:t>
      </w:r>
      <w:r w:rsidRPr="00F84FBE">
        <w:t xml:space="preserve">W. Li, Y. Xu, X. Meng, Z. Xiao, R. Li, L. Jiang, L. Cui, M. Zheng, C. Liu, L. Ding, Q. Lin, </w:t>
      </w:r>
      <w:r w:rsidR="00595976" w:rsidRPr="00EF4B2F">
        <w:rPr>
          <w:i/>
        </w:rPr>
        <w:t>Adv</w:t>
      </w:r>
      <w:r w:rsidR="00595976">
        <w:rPr>
          <w:i/>
        </w:rPr>
        <w:t>.</w:t>
      </w:r>
      <w:r w:rsidR="00595976" w:rsidRPr="00EF4B2F">
        <w:rPr>
          <w:i/>
        </w:rPr>
        <w:t xml:space="preserve"> Funct</w:t>
      </w:r>
      <w:r w:rsidR="00595976">
        <w:rPr>
          <w:i/>
        </w:rPr>
        <w:t>.</w:t>
      </w:r>
      <w:r w:rsidR="00595976" w:rsidRPr="00EF4B2F">
        <w:rPr>
          <w:i/>
        </w:rPr>
        <w:t xml:space="preserve"> Mater</w:t>
      </w:r>
      <w:r w:rsidR="00595976">
        <w:rPr>
          <w:i/>
        </w:rPr>
        <w:t xml:space="preserve">. </w:t>
      </w:r>
      <w:r w:rsidRPr="00F84FBE">
        <w:rPr>
          <w:b/>
        </w:rPr>
        <w:t>2019</w:t>
      </w:r>
      <w:r w:rsidRPr="00F84FBE">
        <w:t>, 29, 1808948.</w:t>
      </w:r>
      <w:bookmarkEnd w:id="64"/>
    </w:p>
    <w:p w14:paraId="4F046B41" w14:textId="77777777" w:rsidR="00DE01AB" w:rsidRPr="00F84FBE" w:rsidRDefault="00DE01AB" w:rsidP="00DE01AB">
      <w:pPr>
        <w:pStyle w:val="EndNoteBibliography"/>
        <w:spacing w:after="0"/>
      </w:pPr>
      <w:bookmarkStart w:id="65" w:name="_ENREF_59"/>
      <w:r w:rsidRPr="00F84FBE">
        <w:t>[59]</w:t>
      </w:r>
      <w:r w:rsidRPr="00F84FBE">
        <w:tab/>
      </w:r>
      <w:r w:rsidR="00AB4D99">
        <w:t xml:space="preserve">  </w:t>
      </w:r>
      <w:r w:rsidR="00D04052">
        <w:t xml:space="preserve"> </w:t>
      </w:r>
      <w:r w:rsidRPr="00F84FBE">
        <w:t>J. R. Manders, T.-H. Lai, Y. An, W. Xu, J. Lee, D. Y. Kim, G. Bosman, F. So,</w:t>
      </w:r>
      <w:r w:rsidR="001C35BD" w:rsidRPr="001C35BD">
        <w:rPr>
          <w:i/>
        </w:rPr>
        <w:t xml:space="preserve"> </w:t>
      </w:r>
      <w:r w:rsidR="001C35BD" w:rsidRPr="00EF4B2F">
        <w:rPr>
          <w:i/>
        </w:rPr>
        <w:t>Adv</w:t>
      </w:r>
      <w:r w:rsidR="001C35BD">
        <w:rPr>
          <w:i/>
        </w:rPr>
        <w:t>.</w:t>
      </w:r>
      <w:r w:rsidR="001C35BD" w:rsidRPr="00EF4B2F">
        <w:rPr>
          <w:i/>
        </w:rPr>
        <w:t xml:space="preserve"> Funct</w:t>
      </w:r>
      <w:r w:rsidR="001C35BD">
        <w:rPr>
          <w:i/>
        </w:rPr>
        <w:t>.</w:t>
      </w:r>
      <w:r w:rsidR="001C35BD" w:rsidRPr="00EF4B2F">
        <w:rPr>
          <w:i/>
        </w:rPr>
        <w:t xml:space="preserve"> Mater</w:t>
      </w:r>
      <w:r w:rsidR="001C35BD">
        <w:rPr>
          <w:i/>
        </w:rPr>
        <w:t>.</w:t>
      </w:r>
      <w:r w:rsidR="001C35BD" w:rsidRPr="00EF4B2F">
        <w:t xml:space="preserve"> </w:t>
      </w:r>
      <w:r w:rsidRPr="00F84FBE">
        <w:rPr>
          <w:b/>
        </w:rPr>
        <w:t>2014</w:t>
      </w:r>
      <w:r w:rsidRPr="00F84FBE">
        <w:t>, 24, 7205.</w:t>
      </w:r>
      <w:bookmarkEnd w:id="65"/>
    </w:p>
    <w:p w14:paraId="77937074" w14:textId="77777777" w:rsidR="00DE01AB" w:rsidRPr="00F84FBE" w:rsidRDefault="00DE01AB" w:rsidP="00DE01AB">
      <w:pPr>
        <w:pStyle w:val="EndNoteBibliography"/>
        <w:spacing w:after="0"/>
      </w:pPr>
      <w:bookmarkStart w:id="66" w:name="_ENREF_60"/>
      <w:r w:rsidRPr="00F84FBE">
        <w:t>[60]</w:t>
      </w:r>
      <w:r w:rsidRPr="00F84FBE">
        <w:tab/>
      </w:r>
      <w:r w:rsidR="00AB4D99">
        <w:t xml:space="preserve">  </w:t>
      </w:r>
      <w:r w:rsidR="00D04052">
        <w:t xml:space="preserve"> </w:t>
      </w:r>
      <w:r w:rsidRPr="00F84FBE">
        <w:t xml:space="preserve">H. L. Zhu, J. Q. Cheng, D. Zhang, C. J. Liang, C. J. Reckmeier, H. Huang, A. L. Rogach, W. C. H. Choy, </w:t>
      </w:r>
      <w:r w:rsidRPr="00F84FBE">
        <w:rPr>
          <w:i/>
        </w:rPr>
        <w:t>ACS Nano</w:t>
      </w:r>
      <w:r w:rsidRPr="00F84FBE">
        <w:t xml:space="preserve"> </w:t>
      </w:r>
      <w:r w:rsidRPr="00F84FBE">
        <w:rPr>
          <w:b/>
        </w:rPr>
        <w:t>2016</w:t>
      </w:r>
      <w:r w:rsidRPr="00F84FBE">
        <w:t>, 10, 6808.</w:t>
      </w:r>
      <w:bookmarkEnd w:id="66"/>
    </w:p>
    <w:p w14:paraId="6E4E1C28" w14:textId="77777777" w:rsidR="00DE01AB" w:rsidRPr="00F84FBE" w:rsidRDefault="00DE01AB" w:rsidP="00DE01AB">
      <w:pPr>
        <w:pStyle w:val="EndNoteBibliography"/>
        <w:spacing w:after="0"/>
      </w:pPr>
      <w:bookmarkStart w:id="67" w:name="_ENREF_61"/>
      <w:r w:rsidRPr="00F84FBE">
        <w:t>[61]</w:t>
      </w:r>
      <w:r w:rsidRPr="00F84FBE">
        <w:tab/>
      </w:r>
      <w:r w:rsidR="00AB4D99">
        <w:t xml:space="preserve">  </w:t>
      </w:r>
      <w:r w:rsidR="00D04052">
        <w:t xml:space="preserve"> </w:t>
      </w:r>
      <w:r w:rsidRPr="00F84FBE">
        <w:t xml:space="preserve">G. Liu, T. Li, X. Zhan, H. Wu, Y. Cao, </w:t>
      </w:r>
      <w:r w:rsidR="00225521" w:rsidRPr="00EF4B2F">
        <w:rPr>
          <w:i/>
        </w:rPr>
        <w:t>ACS Appl</w:t>
      </w:r>
      <w:r w:rsidR="00225521">
        <w:rPr>
          <w:i/>
        </w:rPr>
        <w:t>.</w:t>
      </w:r>
      <w:r w:rsidR="00225521" w:rsidRPr="00EF4B2F">
        <w:rPr>
          <w:i/>
        </w:rPr>
        <w:t xml:space="preserve"> Mater</w:t>
      </w:r>
      <w:r w:rsidR="00225521">
        <w:rPr>
          <w:i/>
        </w:rPr>
        <w:t>.</w:t>
      </w:r>
      <w:r w:rsidR="00225521" w:rsidRPr="00EF4B2F">
        <w:rPr>
          <w:i/>
        </w:rPr>
        <w:t xml:space="preserve"> Interfaces</w:t>
      </w:r>
      <w:r w:rsidRPr="00F84FBE">
        <w:t xml:space="preserve"> </w:t>
      </w:r>
      <w:r w:rsidRPr="00F84FBE">
        <w:rPr>
          <w:b/>
        </w:rPr>
        <w:t>2020</w:t>
      </w:r>
      <w:r w:rsidRPr="00F84FBE">
        <w:t>, 12, 17769.</w:t>
      </w:r>
      <w:bookmarkEnd w:id="67"/>
    </w:p>
    <w:p w14:paraId="459B1AD9" w14:textId="77777777" w:rsidR="00D04052" w:rsidRDefault="00DE01AB" w:rsidP="007879DC">
      <w:pPr>
        <w:pStyle w:val="EndNoteBibliography"/>
      </w:pPr>
      <w:bookmarkStart w:id="68" w:name="_ENREF_62"/>
      <w:r w:rsidRPr="00F84FBE">
        <w:t>[62]</w:t>
      </w:r>
      <w:r w:rsidRPr="00F84FBE">
        <w:tab/>
      </w:r>
      <w:r w:rsidR="00AB4D99">
        <w:t xml:space="preserve">  </w:t>
      </w:r>
      <w:r w:rsidR="00D04052">
        <w:t xml:space="preserve"> </w:t>
      </w:r>
      <w:r w:rsidRPr="00F84FBE">
        <w:t xml:space="preserve">W. E.I. Sha, Wallace C.H. Choy, Y. Wu, W. C. Chew, </w:t>
      </w:r>
      <w:r w:rsidR="00225521" w:rsidRPr="00EF4B2F">
        <w:rPr>
          <w:i/>
        </w:rPr>
        <w:t>O</w:t>
      </w:r>
      <w:r w:rsidR="00225521">
        <w:rPr>
          <w:i/>
        </w:rPr>
        <w:t>pt.</w:t>
      </w:r>
      <w:r w:rsidR="00225521" w:rsidRPr="00EF4B2F">
        <w:rPr>
          <w:i/>
        </w:rPr>
        <w:t xml:space="preserve"> E</w:t>
      </w:r>
      <w:r w:rsidR="00225521">
        <w:rPr>
          <w:i/>
        </w:rPr>
        <w:t>epress</w:t>
      </w:r>
      <w:r w:rsidRPr="00F84FBE">
        <w:t xml:space="preserve"> </w:t>
      </w:r>
      <w:r w:rsidRPr="00F84FBE">
        <w:rPr>
          <w:b/>
        </w:rPr>
        <w:t>2012</w:t>
      </w:r>
      <w:r w:rsidRPr="00F84FBE">
        <w:t>, 20, 2573.</w:t>
      </w:r>
      <w:bookmarkEnd w:id="7"/>
      <w:bookmarkEnd w:id="68"/>
    </w:p>
    <w:p w14:paraId="1D4E6EE2" w14:textId="77777777" w:rsidR="005973F0" w:rsidRDefault="005973F0" w:rsidP="00D97889">
      <w:pPr>
        <w:pStyle w:val="TFReferencesSection"/>
        <w:spacing w:after="0" w:line="360" w:lineRule="auto"/>
        <w:ind w:firstLine="0"/>
        <w:rPr>
          <w:rFonts w:eastAsiaTheme="minorEastAsia"/>
        </w:rPr>
      </w:pPr>
    </w:p>
    <w:p w14:paraId="472D1588" w14:textId="6500980F" w:rsidR="005A4D68" w:rsidRDefault="005A4D68" w:rsidP="00D97889">
      <w:pPr>
        <w:pStyle w:val="TFReferencesSection"/>
        <w:spacing w:after="0" w:line="360" w:lineRule="auto"/>
        <w:ind w:firstLine="0"/>
        <w:rPr>
          <w:rFonts w:ascii="Times New Roman" w:hAnsi="Times New Roman"/>
          <w:b/>
          <w:bCs/>
        </w:rPr>
      </w:pPr>
      <w:r w:rsidRPr="00301328">
        <w:rPr>
          <w:rFonts w:ascii="Times New Roman" w:hAnsi="Times New Roman"/>
          <w:b/>
          <w:bCs/>
        </w:rPr>
        <w:lastRenderedPageBreak/>
        <w:t>FIGURE</w:t>
      </w:r>
      <w:r w:rsidRPr="00301328">
        <w:rPr>
          <w:rFonts w:ascii="Times New Roman" w:hAnsi="Times New Roman"/>
          <w:b/>
          <w:bCs/>
          <w:lang w:eastAsia="zh-CN"/>
        </w:rPr>
        <w:t xml:space="preserve"> </w:t>
      </w:r>
      <w:r w:rsidRPr="00301328">
        <w:rPr>
          <w:rFonts w:ascii="Times New Roman" w:hAnsi="Times New Roman"/>
          <w:b/>
          <w:bCs/>
        </w:rPr>
        <w:t>CAPTIONS</w:t>
      </w:r>
    </w:p>
    <w:p w14:paraId="279FF02E" w14:textId="77777777" w:rsidR="005A4D68" w:rsidRDefault="005A4D68" w:rsidP="00D97889">
      <w:pPr>
        <w:spacing w:after="0" w:line="480" w:lineRule="auto"/>
        <w:jc w:val="both"/>
        <w:rPr>
          <w:rFonts w:ascii="Times New Roman" w:hAnsi="Times New Roman"/>
          <w:sz w:val="24"/>
          <w:szCs w:val="24"/>
        </w:rPr>
      </w:pPr>
      <w:r w:rsidRPr="000D194D">
        <w:rPr>
          <w:rFonts w:ascii="Times New Roman" w:hAnsi="Times New Roman"/>
          <w:b/>
          <w:bCs/>
          <w:sz w:val="24"/>
          <w:szCs w:val="24"/>
        </w:rPr>
        <w:t xml:space="preserve">Figure </w:t>
      </w:r>
      <w:r w:rsidRPr="000D194D">
        <w:rPr>
          <w:rFonts w:ascii="Times New Roman" w:eastAsiaTheme="minorEastAsia" w:hAnsi="Times New Roman"/>
          <w:b/>
          <w:bCs/>
          <w:sz w:val="24"/>
          <w:szCs w:val="24"/>
        </w:rPr>
        <w:t>1</w:t>
      </w:r>
      <w:r w:rsidRPr="000D194D">
        <w:rPr>
          <w:rFonts w:ascii="Times New Roman" w:hAnsi="Times New Roman"/>
          <w:b/>
          <w:bCs/>
          <w:sz w:val="24"/>
          <w:szCs w:val="24"/>
        </w:rPr>
        <w:t>.</w:t>
      </w:r>
      <w:r w:rsidRPr="002E72AE">
        <w:rPr>
          <w:rFonts w:ascii="Times New Roman" w:hAnsi="Times New Roman"/>
          <w:sz w:val="24"/>
          <w:szCs w:val="24"/>
        </w:rPr>
        <w:t xml:space="preserve"> </w:t>
      </w:r>
      <w:r w:rsidRPr="002E72AE">
        <w:rPr>
          <w:rFonts w:ascii="Times New Roman" w:eastAsiaTheme="minorEastAsia" w:hAnsi="Times New Roman"/>
          <w:sz w:val="24"/>
          <w:szCs w:val="24"/>
        </w:rPr>
        <w:t xml:space="preserve">Theoretical (a) and experimental (b) </w:t>
      </w:r>
      <w:r w:rsidRPr="002E72AE">
        <w:rPr>
          <w:rFonts w:ascii="Times New Roman" w:hAnsi="Times New Roman"/>
          <w:sz w:val="24"/>
          <w:szCs w:val="24"/>
        </w:rPr>
        <w:t xml:space="preserve">absorption spectra of Sn-Pb perovskite PDs with different perovskite thicknesses </w:t>
      </w:r>
      <w:r w:rsidRPr="002E72AE">
        <w:rPr>
          <w:rFonts w:ascii="Times New Roman" w:eastAsiaTheme="minorEastAsia" w:hAnsi="Times New Roman"/>
          <w:sz w:val="24"/>
          <w:szCs w:val="24"/>
        </w:rPr>
        <w:t>of</w:t>
      </w:r>
      <w:r w:rsidRPr="002E72AE">
        <w:rPr>
          <w:rFonts w:ascii="Times New Roman" w:hAnsi="Times New Roman"/>
          <w:sz w:val="24"/>
          <w:szCs w:val="24"/>
        </w:rPr>
        <w:t xml:space="preserve"> 500, 700 </w:t>
      </w:r>
      <w:r w:rsidRPr="002E72AE">
        <w:rPr>
          <w:rFonts w:ascii="Times New Roman" w:eastAsiaTheme="minorEastAsia" w:hAnsi="Times New Roman"/>
          <w:sz w:val="24"/>
          <w:szCs w:val="24"/>
        </w:rPr>
        <w:t xml:space="preserve">and </w:t>
      </w:r>
      <w:r w:rsidRPr="002E72AE">
        <w:rPr>
          <w:rFonts w:ascii="Times New Roman" w:hAnsi="Times New Roman"/>
          <w:sz w:val="24"/>
          <w:szCs w:val="24"/>
        </w:rPr>
        <w:t>1100 nm</w:t>
      </w:r>
      <w:r w:rsidRPr="002E72AE">
        <w:rPr>
          <w:rFonts w:ascii="Times New Roman" w:eastAsia="宋体" w:hAnsi="Times New Roman"/>
          <w:sz w:val="24"/>
          <w:szCs w:val="24"/>
        </w:rPr>
        <w:t>, respectively</w:t>
      </w:r>
      <w:r w:rsidRPr="002E72AE">
        <w:rPr>
          <w:rFonts w:ascii="Times New Roman" w:hAnsi="Times New Roman" w:hint="eastAsia"/>
          <w:sz w:val="24"/>
          <w:szCs w:val="24"/>
        </w:rPr>
        <w:t>.</w:t>
      </w:r>
      <w:r w:rsidRPr="002E72AE" w:rsidDel="00907F12">
        <w:rPr>
          <w:rFonts w:ascii="Times New Roman" w:hAnsi="Times New Roman"/>
          <w:sz w:val="24"/>
          <w:szCs w:val="24"/>
        </w:rPr>
        <w:t xml:space="preserve"> </w:t>
      </w:r>
    </w:p>
    <w:p w14:paraId="3DCDCC29" w14:textId="77777777" w:rsidR="005A4D68" w:rsidRPr="002E72AE" w:rsidRDefault="005A4D68" w:rsidP="00D97889">
      <w:pPr>
        <w:spacing w:after="0" w:line="480" w:lineRule="auto"/>
        <w:jc w:val="both"/>
        <w:rPr>
          <w:rFonts w:ascii="Times New Roman" w:eastAsia="宋体" w:hAnsi="Times New Roman"/>
          <w:sz w:val="24"/>
          <w:szCs w:val="24"/>
        </w:rPr>
      </w:pPr>
      <w:r w:rsidRPr="000D194D">
        <w:rPr>
          <w:rFonts w:ascii="Times New Roman" w:hAnsi="Times New Roman" w:hint="eastAsia"/>
          <w:b/>
          <w:bCs/>
          <w:sz w:val="24"/>
          <w:szCs w:val="24"/>
        </w:rPr>
        <w:t>Figure 2.</w:t>
      </w:r>
      <w:r w:rsidRPr="002E72AE">
        <w:rPr>
          <w:rFonts w:ascii="Times New Roman" w:hAnsi="Times New Roman" w:hint="eastAsia"/>
          <w:sz w:val="24"/>
          <w:szCs w:val="24"/>
        </w:rPr>
        <w:t xml:space="preserve"> (a-c)</w:t>
      </w:r>
      <w:r w:rsidRPr="002E72AE">
        <w:rPr>
          <w:rFonts w:ascii="Times New Roman" w:hAnsi="Times New Roman"/>
          <w:sz w:val="24"/>
          <w:szCs w:val="24"/>
        </w:rPr>
        <w:t xml:space="preserve"> </w:t>
      </w:r>
      <w:r w:rsidRPr="002E72AE">
        <w:rPr>
          <w:rFonts w:ascii="Times New Roman" w:hAnsi="Times New Roman" w:hint="eastAsia"/>
          <w:sz w:val="24"/>
          <w:szCs w:val="24"/>
        </w:rPr>
        <w:t xml:space="preserve">SEM </w:t>
      </w:r>
      <w:r w:rsidRPr="002E72AE">
        <w:rPr>
          <w:rFonts w:ascii="Times New Roman" w:hAnsi="Times New Roman"/>
          <w:sz w:val="24"/>
          <w:szCs w:val="24"/>
        </w:rPr>
        <w:t>images</w:t>
      </w:r>
      <w:r w:rsidRPr="002E72AE">
        <w:rPr>
          <w:rFonts w:ascii="Times New Roman" w:eastAsiaTheme="minorEastAsia" w:hAnsi="Times New Roman" w:hint="eastAsia"/>
          <w:sz w:val="24"/>
          <w:szCs w:val="24"/>
        </w:rPr>
        <w:t>, (d-</w:t>
      </w:r>
      <w:r w:rsidRPr="002E72AE">
        <w:rPr>
          <w:rFonts w:ascii="Times New Roman" w:eastAsiaTheme="minorEastAsia" w:hAnsi="Times New Roman"/>
          <w:sz w:val="24"/>
          <w:szCs w:val="24"/>
        </w:rPr>
        <w:t>f</w:t>
      </w:r>
      <w:r w:rsidRPr="002E72AE">
        <w:rPr>
          <w:rFonts w:ascii="Times New Roman" w:eastAsiaTheme="minorEastAsia" w:hAnsi="Times New Roman" w:hint="eastAsia"/>
          <w:sz w:val="24"/>
          <w:szCs w:val="24"/>
        </w:rPr>
        <w:t>)</w:t>
      </w:r>
      <w:r w:rsidRPr="002E72AE">
        <w:rPr>
          <w:rFonts w:ascii="Times New Roman" w:eastAsiaTheme="minorEastAsia" w:hAnsi="Times New Roman"/>
          <w:sz w:val="24"/>
          <w:szCs w:val="24"/>
        </w:rPr>
        <w:t xml:space="preserve"> </w:t>
      </w:r>
      <w:r w:rsidRPr="002E72AE">
        <w:rPr>
          <w:rFonts w:ascii="Times New Roman" w:hAnsi="Times New Roman"/>
          <w:sz w:val="24"/>
          <w:szCs w:val="24"/>
        </w:rPr>
        <w:t>c</w:t>
      </w:r>
      <w:r w:rsidRPr="002E72AE">
        <w:rPr>
          <w:rFonts w:ascii="Times New Roman" w:hAnsi="Times New Roman" w:hint="eastAsia"/>
          <w:sz w:val="24"/>
          <w:szCs w:val="24"/>
        </w:rPr>
        <w:t>ross-sectional SEM</w:t>
      </w:r>
      <w:r w:rsidRPr="002E72AE">
        <w:rPr>
          <w:rFonts w:ascii="Times New Roman" w:eastAsiaTheme="minorEastAsia" w:hAnsi="Times New Roman" w:hint="eastAsia"/>
          <w:sz w:val="24"/>
          <w:szCs w:val="24"/>
        </w:rPr>
        <w:t xml:space="preserve"> </w:t>
      </w:r>
      <w:r w:rsidRPr="002E72AE">
        <w:rPr>
          <w:rFonts w:ascii="Times New Roman" w:hAnsi="Times New Roman"/>
          <w:sz w:val="24"/>
          <w:szCs w:val="24"/>
        </w:rPr>
        <w:t>images</w:t>
      </w:r>
      <w:r w:rsidRPr="002E72AE">
        <w:rPr>
          <w:rFonts w:ascii="Times New Roman" w:hAnsi="Times New Roman" w:hint="eastAsia"/>
          <w:sz w:val="24"/>
          <w:szCs w:val="24"/>
        </w:rPr>
        <w:t xml:space="preserve"> and (</w:t>
      </w:r>
      <w:r w:rsidRPr="002E72AE">
        <w:rPr>
          <w:rFonts w:ascii="Times New Roman" w:eastAsiaTheme="minorEastAsia" w:hAnsi="Times New Roman" w:hint="eastAsia"/>
          <w:sz w:val="24"/>
          <w:szCs w:val="24"/>
        </w:rPr>
        <w:t>g</w:t>
      </w:r>
      <w:r w:rsidRPr="002E72AE">
        <w:rPr>
          <w:rFonts w:ascii="Times New Roman" w:hAnsi="Times New Roman" w:hint="eastAsia"/>
          <w:sz w:val="24"/>
          <w:szCs w:val="24"/>
        </w:rPr>
        <w:t>-</w:t>
      </w:r>
      <w:r w:rsidRPr="002E72AE">
        <w:rPr>
          <w:rFonts w:ascii="Times New Roman" w:eastAsiaTheme="minorEastAsia" w:hAnsi="Times New Roman" w:hint="eastAsia"/>
          <w:sz w:val="24"/>
          <w:szCs w:val="24"/>
        </w:rPr>
        <w:t>i</w:t>
      </w:r>
      <w:r w:rsidRPr="002E72AE">
        <w:rPr>
          <w:rFonts w:ascii="Times New Roman" w:hAnsi="Times New Roman" w:hint="eastAsia"/>
          <w:sz w:val="24"/>
          <w:szCs w:val="24"/>
        </w:rPr>
        <w:t>)</w:t>
      </w:r>
      <w:r w:rsidRPr="002E72AE">
        <w:rPr>
          <w:rFonts w:ascii="Times New Roman" w:hAnsi="Times New Roman"/>
          <w:sz w:val="24"/>
          <w:szCs w:val="24"/>
        </w:rPr>
        <w:t xml:space="preserve"> </w:t>
      </w:r>
      <w:r w:rsidRPr="002E72AE">
        <w:rPr>
          <w:rFonts w:ascii="Times New Roman" w:hAnsi="Times New Roman" w:hint="eastAsia"/>
          <w:sz w:val="24"/>
          <w:szCs w:val="24"/>
        </w:rPr>
        <w:t xml:space="preserve">3D AFM images of </w:t>
      </w:r>
      <w:r w:rsidRPr="002E72AE">
        <w:rPr>
          <w:rFonts w:ascii="Times New Roman" w:hAnsi="Times New Roman"/>
          <w:sz w:val="24"/>
          <w:szCs w:val="24"/>
        </w:rPr>
        <w:t xml:space="preserve">thick </w:t>
      </w:r>
      <w:r w:rsidRPr="002E72AE">
        <w:rPr>
          <w:rFonts w:ascii="Times New Roman" w:hAnsi="Times New Roman" w:hint="eastAsia"/>
          <w:sz w:val="24"/>
          <w:szCs w:val="24"/>
        </w:rPr>
        <w:t>FA</w:t>
      </w:r>
      <w:r w:rsidRPr="002E72AE">
        <w:rPr>
          <w:rFonts w:ascii="Times New Roman" w:hAnsi="Times New Roman" w:hint="eastAsia"/>
          <w:sz w:val="24"/>
          <w:szCs w:val="24"/>
          <w:vertAlign w:val="subscript"/>
        </w:rPr>
        <w:t>0.85</w:t>
      </w:r>
      <w:r w:rsidRPr="002E72AE">
        <w:rPr>
          <w:rFonts w:ascii="Times New Roman" w:hAnsi="Times New Roman" w:hint="eastAsia"/>
          <w:sz w:val="24"/>
          <w:szCs w:val="24"/>
        </w:rPr>
        <w:t>Cs</w:t>
      </w:r>
      <w:r w:rsidRPr="002E72AE">
        <w:rPr>
          <w:rFonts w:ascii="Times New Roman" w:hAnsi="Times New Roman" w:hint="eastAsia"/>
          <w:sz w:val="24"/>
          <w:szCs w:val="24"/>
          <w:vertAlign w:val="subscript"/>
        </w:rPr>
        <w:t>0.15</w:t>
      </w:r>
      <w:r w:rsidRPr="002E72AE">
        <w:rPr>
          <w:rFonts w:ascii="Times New Roman" w:hAnsi="Times New Roman" w:hint="eastAsia"/>
          <w:sz w:val="24"/>
          <w:szCs w:val="24"/>
        </w:rPr>
        <w:t>Sn</w:t>
      </w:r>
      <w:r w:rsidRPr="002E72AE">
        <w:rPr>
          <w:rFonts w:ascii="Times New Roman" w:hAnsi="Times New Roman" w:hint="eastAsia"/>
          <w:sz w:val="24"/>
          <w:szCs w:val="24"/>
          <w:vertAlign w:val="subscript"/>
        </w:rPr>
        <w:t>0.5</w:t>
      </w:r>
      <w:r w:rsidRPr="002E72AE">
        <w:rPr>
          <w:rFonts w:ascii="Times New Roman" w:hAnsi="Times New Roman" w:hint="eastAsia"/>
          <w:sz w:val="24"/>
          <w:szCs w:val="24"/>
        </w:rPr>
        <w:t>Pb</w:t>
      </w:r>
      <w:r w:rsidRPr="002E72AE">
        <w:rPr>
          <w:rFonts w:ascii="Times New Roman" w:hAnsi="Times New Roman" w:hint="eastAsia"/>
          <w:sz w:val="24"/>
          <w:szCs w:val="24"/>
          <w:vertAlign w:val="subscript"/>
        </w:rPr>
        <w:t>0.5</w:t>
      </w:r>
      <w:r w:rsidRPr="002E72AE">
        <w:rPr>
          <w:rFonts w:ascii="Times New Roman" w:hAnsi="Times New Roman" w:hint="eastAsia"/>
          <w:sz w:val="24"/>
          <w:szCs w:val="24"/>
        </w:rPr>
        <w:t>I</w:t>
      </w:r>
      <w:r w:rsidRPr="002E72AE">
        <w:rPr>
          <w:rFonts w:ascii="Times New Roman" w:hAnsi="Times New Roman" w:hint="eastAsia"/>
          <w:sz w:val="24"/>
          <w:szCs w:val="24"/>
          <w:vertAlign w:val="subscript"/>
        </w:rPr>
        <w:t>3</w:t>
      </w:r>
      <w:r w:rsidRPr="002E72AE">
        <w:rPr>
          <w:rFonts w:ascii="Times New Roman" w:hAnsi="Times New Roman" w:hint="eastAsia"/>
          <w:sz w:val="24"/>
          <w:szCs w:val="24"/>
        </w:rPr>
        <w:t xml:space="preserve"> </w:t>
      </w:r>
      <w:r w:rsidRPr="002E72AE">
        <w:rPr>
          <w:rFonts w:ascii="Times New Roman" w:hAnsi="Times New Roman"/>
          <w:sz w:val="24"/>
          <w:szCs w:val="24"/>
        </w:rPr>
        <w:t xml:space="preserve">perovskite films </w:t>
      </w:r>
      <w:r w:rsidRPr="002E72AE">
        <w:rPr>
          <w:rFonts w:ascii="Times New Roman" w:hAnsi="Times New Roman" w:hint="eastAsia"/>
          <w:sz w:val="24"/>
          <w:szCs w:val="24"/>
        </w:rPr>
        <w:t xml:space="preserve">prepared by </w:t>
      </w:r>
      <w:r w:rsidRPr="002E72AE">
        <w:rPr>
          <w:rFonts w:ascii="Times New Roman" w:hAnsi="Times New Roman"/>
          <w:sz w:val="24"/>
          <w:szCs w:val="24"/>
        </w:rPr>
        <w:t>M</w:t>
      </w:r>
      <w:r w:rsidRPr="002E72AE">
        <w:rPr>
          <w:rFonts w:ascii="Times New Roman" w:hAnsi="Times New Roman" w:hint="eastAsia"/>
          <w:sz w:val="24"/>
          <w:szCs w:val="24"/>
        </w:rPr>
        <w:t xml:space="preserve">ethod 1, </w:t>
      </w:r>
      <w:r w:rsidRPr="002E72AE">
        <w:rPr>
          <w:rFonts w:ascii="Times New Roman" w:hAnsi="Times New Roman"/>
          <w:sz w:val="24"/>
          <w:szCs w:val="24"/>
        </w:rPr>
        <w:t>M</w:t>
      </w:r>
      <w:r w:rsidRPr="002E72AE">
        <w:rPr>
          <w:rFonts w:ascii="Times New Roman" w:hAnsi="Times New Roman" w:hint="eastAsia"/>
          <w:sz w:val="24"/>
          <w:szCs w:val="24"/>
        </w:rPr>
        <w:t xml:space="preserve">ethod 2 and </w:t>
      </w:r>
      <w:r w:rsidRPr="002E72AE">
        <w:rPr>
          <w:rFonts w:ascii="Times New Roman" w:hAnsi="Times New Roman"/>
          <w:sz w:val="24"/>
          <w:szCs w:val="24"/>
        </w:rPr>
        <w:t>DSCT</w:t>
      </w:r>
      <w:r w:rsidRPr="002E72AE">
        <w:rPr>
          <w:rFonts w:ascii="Times New Roman" w:hAnsi="Times New Roman" w:hint="eastAsia"/>
          <w:sz w:val="24"/>
          <w:szCs w:val="24"/>
        </w:rPr>
        <w:t>, respectively.</w:t>
      </w:r>
      <w:r w:rsidRPr="002E72AE">
        <w:rPr>
          <w:rFonts w:ascii="Times New Roman" w:eastAsia="宋体" w:hAnsi="Times New Roman" w:hint="eastAsia"/>
          <w:sz w:val="24"/>
          <w:szCs w:val="24"/>
        </w:rPr>
        <w:t xml:space="preserve"> </w:t>
      </w:r>
    </w:p>
    <w:p w14:paraId="1B1E0442" w14:textId="77777777" w:rsidR="005A4D68" w:rsidRPr="002E72AE" w:rsidRDefault="005A4D68" w:rsidP="00D97889">
      <w:pPr>
        <w:spacing w:after="0" w:line="480" w:lineRule="auto"/>
        <w:jc w:val="both"/>
        <w:rPr>
          <w:rFonts w:ascii="Times New Roman" w:eastAsiaTheme="minorEastAsia" w:hAnsi="Times New Roman"/>
          <w:sz w:val="24"/>
          <w:szCs w:val="24"/>
        </w:rPr>
      </w:pPr>
      <w:r w:rsidRPr="000D194D">
        <w:rPr>
          <w:rFonts w:ascii="Times New Roman" w:hAnsi="Times New Roman" w:hint="eastAsia"/>
          <w:b/>
          <w:bCs/>
          <w:sz w:val="24"/>
          <w:szCs w:val="24"/>
        </w:rPr>
        <w:t xml:space="preserve">Figure 3. </w:t>
      </w:r>
      <w:r w:rsidRPr="002E72AE">
        <w:rPr>
          <w:rFonts w:ascii="Times New Roman" w:hAnsi="Times New Roman"/>
          <w:sz w:val="24"/>
          <w:szCs w:val="24"/>
        </w:rPr>
        <w:t>The schematic diagram</w:t>
      </w:r>
      <w:r w:rsidRPr="002E72AE">
        <w:rPr>
          <w:rFonts w:ascii="Times New Roman" w:hAnsi="Times New Roman" w:hint="eastAsia"/>
          <w:sz w:val="24"/>
          <w:szCs w:val="24"/>
        </w:rPr>
        <w:t xml:space="preserve"> of thick film formation</w:t>
      </w:r>
      <w:r w:rsidRPr="002E72AE">
        <w:rPr>
          <w:rFonts w:ascii="Times New Roman" w:hAnsi="Times New Roman"/>
          <w:sz w:val="24"/>
          <w:szCs w:val="24"/>
        </w:rPr>
        <w:t xml:space="preserve"> of </w:t>
      </w:r>
      <w:r w:rsidRPr="002E72AE">
        <w:rPr>
          <w:rFonts w:ascii="Times New Roman" w:hAnsi="Times New Roman" w:hint="eastAsia"/>
          <w:sz w:val="24"/>
          <w:szCs w:val="24"/>
        </w:rPr>
        <w:t>Sn-Pb perovskite</w:t>
      </w:r>
      <w:r w:rsidRPr="002E72AE">
        <w:rPr>
          <w:rFonts w:ascii="Times New Roman" w:hAnsi="Times New Roman"/>
          <w:sz w:val="24"/>
          <w:szCs w:val="24"/>
        </w:rPr>
        <w:t>s</w:t>
      </w:r>
      <w:r w:rsidRPr="002E72AE">
        <w:rPr>
          <w:rFonts w:ascii="Times New Roman" w:hAnsi="Times New Roman" w:hint="eastAsia"/>
          <w:sz w:val="24"/>
          <w:szCs w:val="24"/>
        </w:rPr>
        <w:t xml:space="preserve"> </w:t>
      </w:r>
      <w:r w:rsidRPr="002E72AE">
        <w:rPr>
          <w:rFonts w:ascii="Times New Roman" w:hAnsi="Times New Roman"/>
          <w:sz w:val="24"/>
          <w:szCs w:val="24"/>
        </w:rPr>
        <w:t>prepared</w:t>
      </w:r>
      <w:r w:rsidRPr="002E72AE">
        <w:rPr>
          <w:rFonts w:ascii="Times New Roman" w:eastAsiaTheme="minorEastAsia" w:hAnsi="Times New Roman" w:hint="eastAsia"/>
          <w:sz w:val="24"/>
          <w:szCs w:val="24"/>
        </w:rPr>
        <w:t xml:space="preserve"> by </w:t>
      </w:r>
      <w:r w:rsidRPr="002E72AE">
        <w:rPr>
          <w:rFonts w:ascii="Times New Roman" w:eastAsiaTheme="minorEastAsia" w:hAnsi="Times New Roman"/>
          <w:sz w:val="24"/>
          <w:szCs w:val="24"/>
        </w:rPr>
        <w:t xml:space="preserve">Method 1, Method 2 and </w:t>
      </w:r>
      <w:r w:rsidRPr="002E72AE">
        <w:rPr>
          <w:rFonts w:ascii="Times New Roman" w:hAnsi="Times New Roman"/>
          <w:sz w:val="24"/>
          <w:szCs w:val="24"/>
        </w:rPr>
        <w:t>DSCT</w:t>
      </w:r>
      <w:r w:rsidRPr="002E72AE">
        <w:rPr>
          <w:rFonts w:ascii="Times New Roman" w:eastAsiaTheme="minorEastAsia" w:hAnsi="Times New Roman"/>
          <w:sz w:val="24"/>
          <w:szCs w:val="24"/>
        </w:rPr>
        <w:t xml:space="preserve">, respectively. </w:t>
      </w:r>
    </w:p>
    <w:p w14:paraId="699616C4" w14:textId="77777777" w:rsidR="005A4D68" w:rsidRDefault="005A4D68" w:rsidP="00D97889">
      <w:pPr>
        <w:spacing w:after="0" w:line="480" w:lineRule="auto"/>
        <w:jc w:val="both"/>
        <w:rPr>
          <w:rFonts w:ascii="Times New Roman" w:hAnsi="Times New Roman"/>
          <w:sz w:val="24"/>
          <w:szCs w:val="24"/>
        </w:rPr>
      </w:pPr>
      <w:r w:rsidRPr="000D194D">
        <w:rPr>
          <w:rFonts w:ascii="Times New Roman" w:hAnsi="Times New Roman"/>
          <w:b/>
          <w:bCs/>
          <w:sz w:val="24"/>
          <w:szCs w:val="24"/>
        </w:rPr>
        <w:t>Figure 4</w:t>
      </w:r>
      <w:r w:rsidRPr="000D194D">
        <w:rPr>
          <w:rFonts w:ascii="Times New Roman" w:hAnsi="Times New Roman" w:hint="eastAsia"/>
          <w:b/>
          <w:bCs/>
          <w:sz w:val="24"/>
          <w:szCs w:val="24"/>
        </w:rPr>
        <w:t>.</w:t>
      </w:r>
      <w:r w:rsidRPr="000D194D">
        <w:rPr>
          <w:rFonts w:ascii="Times New Roman" w:hAnsi="Times New Roman" w:hint="eastAsia"/>
          <w:sz w:val="24"/>
          <w:szCs w:val="24"/>
        </w:rPr>
        <w:t xml:space="preserve"> (a) XRD patterns, (b) (100)/(110) peak intensity ratios and (c) tap density of perovskite films against different crystal</w:t>
      </w:r>
      <w:r w:rsidRPr="000D194D">
        <w:rPr>
          <w:rFonts w:ascii="Times New Roman" w:eastAsia="宋体" w:hAnsi="Times New Roman" w:hint="eastAsia"/>
          <w:sz w:val="24"/>
          <w:szCs w:val="24"/>
        </w:rPr>
        <w:t>l</w:t>
      </w:r>
      <w:r w:rsidRPr="000D194D">
        <w:rPr>
          <w:rFonts w:ascii="Times New Roman" w:hAnsi="Times New Roman" w:hint="eastAsia"/>
          <w:sz w:val="24"/>
          <w:szCs w:val="24"/>
        </w:rPr>
        <w:t>ization methods</w:t>
      </w:r>
      <w:r w:rsidRPr="000D194D">
        <w:rPr>
          <w:rFonts w:ascii="Times New Roman" w:hAnsi="Times New Roman"/>
          <w:sz w:val="24"/>
          <w:szCs w:val="24"/>
        </w:rPr>
        <w:t>.</w:t>
      </w:r>
      <w:r w:rsidRPr="000D194D">
        <w:rPr>
          <w:rFonts w:ascii="Times New Roman" w:hAnsi="Times New Roman" w:hint="eastAsia"/>
          <w:sz w:val="24"/>
          <w:szCs w:val="24"/>
        </w:rPr>
        <w:t xml:space="preserve"> GIWAX</w:t>
      </w:r>
      <w:r w:rsidRPr="000D194D">
        <w:rPr>
          <w:rFonts w:ascii="Times New Roman" w:hAnsi="Times New Roman"/>
          <w:sz w:val="24"/>
          <w:szCs w:val="24"/>
        </w:rPr>
        <w:t>S</w:t>
      </w:r>
      <w:r w:rsidRPr="000D194D">
        <w:rPr>
          <w:rFonts w:ascii="Times New Roman" w:hAnsi="Times New Roman" w:hint="eastAsia"/>
          <w:sz w:val="24"/>
          <w:szCs w:val="24"/>
        </w:rPr>
        <w:t xml:space="preserve"> patterns of Sn-Pb perovskites formed by (d)</w:t>
      </w:r>
      <w:r w:rsidRPr="000D194D">
        <w:rPr>
          <w:rFonts w:ascii="Times New Roman" w:hAnsi="Times New Roman"/>
          <w:sz w:val="24"/>
          <w:szCs w:val="24"/>
        </w:rPr>
        <w:t xml:space="preserve"> M</w:t>
      </w:r>
      <w:r w:rsidRPr="000D194D">
        <w:rPr>
          <w:rFonts w:ascii="Times New Roman" w:hAnsi="Times New Roman" w:hint="eastAsia"/>
          <w:sz w:val="24"/>
          <w:szCs w:val="24"/>
        </w:rPr>
        <w:t xml:space="preserve">ethod </w:t>
      </w:r>
      <w:r w:rsidRPr="000D194D">
        <w:rPr>
          <w:rFonts w:ascii="Times New Roman" w:hAnsi="Times New Roman"/>
          <w:sz w:val="24"/>
          <w:szCs w:val="24"/>
        </w:rPr>
        <w:t>1</w:t>
      </w:r>
      <w:r w:rsidRPr="000D194D">
        <w:rPr>
          <w:rFonts w:ascii="Times New Roman" w:hAnsi="Times New Roman" w:hint="eastAsia"/>
          <w:sz w:val="24"/>
          <w:szCs w:val="24"/>
        </w:rPr>
        <w:t>, (e)</w:t>
      </w:r>
      <w:r w:rsidRPr="000D194D">
        <w:rPr>
          <w:rFonts w:ascii="Times New Roman" w:hAnsi="Times New Roman"/>
          <w:sz w:val="24"/>
          <w:szCs w:val="24"/>
        </w:rPr>
        <w:t xml:space="preserve"> M</w:t>
      </w:r>
      <w:r w:rsidRPr="000D194D">
        <w:rPr>
          <w:rFonts w:ascii="Times New Roman" w:hAnsi="Times New Roman" w:hint="eastAsia"/>
          <w:sz w:val="24"/>
          <w:szCs w:val="24"/>
        </w:rPr>
        <w:t xml:space="preserve">ethod </w:t>
      </w:r>
      <w:r w:rsidRPr="000D194D">
        <w:rPr>
          <w:rFonts w:ascii="Times New Roman" w:eastAsiaTheme="minorEastAsia" w:hAnsi="Times New Roman"/>
          <w:sz w:val="24"/>
          <w:szCs w:val="24"/>
        </w:rPr>
        <w:t>2</w:t>
      </w:r>
      <w:r w:rsidRPr="000D194D">
        <w:rPr>
          <w:rFonts w:ascii="Times New Roman" w:hAnsi="Times New Roman" w:hint="eastAsia"/>
          <w:sz w:val="24"/>
          <w:szCs w:val="24"/>
        </w:rPr>
        <w:t xml:space="preserve"> and (f)</w:t>
      </w:r>
      <w:r w:rsidRPr="000D194D">
        <w:rPr>
          <w:rFonts w:ascii="Times New Roman" w:hAnsi="Times New Roman"/>
          <w:sz w:val="24"/>
          <w:szCs w:val="24"/>
        </w:rPr>
        <w:t xml:space="preserve"> DSCT</w:t>
      </w:r>
      <w:r w:rsidRPr="000D194D">
        <w:rPr>
          <w:rFonts w:ascii="Times New Roman" w:hAnsi="Times New Roman" w:hint="eastAsia"/>
          <w:sz w:val="24"/>
          <w:szCs w:val="24"/>
        </w:rPr>
        <w:t>.</w:t>
      </w:r>
      <w:r w:rsidRPr="000D194D">
        <w:rPr>
          <w:rFonts w:ascii="Times New Roman" w:hAnsi="Times New Roman"/>
          <w:sz w:val="24"/>
          <w:szCs w:val="24"/>
        </w:rPr>
        <w:t xml:space="preserve"> (g) Integrated intensities of GIWAXS patterns along the ring at </w:t>
      </w:r>
      <w:r w:rsidRPr="000D194D">
        <w:rPr>
          <w:rFonts w:ascii="Times New Roman" w:hAnsi="Times New Roman"/>
          <w:i/>
          <w:sz w:val="24"/>
          <w:szCs w:val="24"/>
        </w:rPr>
        <w:t xml:space="preserve">q </w:t>
      </w:r>
      <w:r w:rsidRPr="000D194D">
        <w:rPr>
          <w:rFonts w:ascii="Times New Roman" w:hAnsi="Times New Roman"/>
          <w:sz w:val="24"/>
          <w:szCs w:val="24"/>
        </w:rPr>
        <w:t xml:space="preserve">= 1.0 </w:t>
      </w:r>
      <w:r w:rsidRPr="000D194D">
        <w:rPr>
          <w:rFonts w:ascii="Times New Roman" w:hAnsi="Times New Roman" w:hint="eastAsia"/>
          <w:sz w:val="24"/>
          <w:szCs w:val="24"/>
        </w:rPr>
        <w:t>Å</w:t>
      </w:r>
      <w:r w:rsidRPr="000D194D">
        <w:rPr>
          <w:rFonts w:ascii="Times New Roman" w:hAnsi="Times New Roman"/>
          <w:sz w:val="24"/>
          <w:szCs w:val="24"/>
          <w:vertAlign w:val="superscript"/>
        </w:rPr>
        <w:t>−1</w:t>
      </w:r>
      <w:r w:rsidRPr="000D194D">
        <w:rPr>
          <w:rFonts w:ascii="Times New Roman" w:hAnsi="Times New Roman"/>
          <w:sz w:val="24"/>
          <w:szCs w:val="24"/>
        </w:rPr>
        <w:t xml:space="preserve"> of </w:t>
      </w:r>
      <w:r w:rsidRPr="000D194D">
        <w:rPr>
          <w:rFonts w:ascii="Times New Roman" w:hAnsi="Times New Roman" w:hint="eastAsia"/>
          <w:sz w:val="24"/>
          <w:szCs w:val="24"/>
        </w:rPr>
        <w:t>Sn-Pb perovskites formed by different crystal</w:t>
      </w:r>
      <w:r w:rsidRPr="000D194D">
        <w:rPr>
          <w:rFonts w:ascii="Times New Roman" w:eastAsia="宋体" w:hAnsi="Times New Roman" w:hint="eastAsia"/>
          <w:sz w:val="24"/>
          <w:szCs w:val="24"/>
        </w:rPr>
        <w:t>l</w:t>
      </w:r>
      <w:r w:rsidRPr="000D194D">
        <w:rPr>
          <w:rFonts w:ascii="Times New Roman" w:hAnsi="Times New Roman" w:hint="eastAsia"/>
          <w:sz w:val="24"/>
          <w:szCs w:val="24"/>
        </w:rPr>
        <w:t xml:space="preserve">ization methods. </w:t>
      </w:r>
      <w:r w:rsidRPr="000D194D">
        <w:rPr>
          <w:rFonts w:ascii="Times New Roman" w:hAnsi="Times New Roman"/>
          <w:sz w:val="24"/>
          <w:szCs w:val="24"/>
        </w:rPr>
        <w:t>Schematic diagrams depict preferred stacking patterns of thick Sn-Pb perovskite films produced by (h) Method 1 and (i) DSCT.</w:t>
      </w:r>
    </w:p>
    <w:p w14:paraId="3DF43F49" w14:textId="77777777" w:rsidR="00F711F6" w:rsidRDefault="00F711F6" w:rsidP="00F711F6">
      <w:pPr>
        <w:spacing w:after="0" w:line="480" w:lineRule="auto"/>
        <w:jc w:val="both"/>
        <w:rPr>
          <w:rFonts w:ascii="Times New Roman" w:hAnsi="Times New Roman"/>
          <w:sz w:val="24"/>
          <w:szCs w:val="24"/>
        </w:rPr>
      </w:pPr>
      <w:r w:rsidRPr="008A6A15">
        <w:rPr>
          <w:rFonts w:ascii="Times New Roman" w:hAnsi="Times New Roman"/>
          <w:b/>
          <w:bCs/>
          <w:sz w:val="24"/>
          <w:szCs w:val="24"/>
        </w:rPr>
        <w:t>Figure 5.</w:t>
      </w:r>
      <w:r w:rsidRPr="00DA2484">
        <w:rPr>
          <w:rFonts w:ascii="Times New Roman" w:hAnsi="Times New Roman"/>
          <w:b/>
          <w:bCs/>
          <w:sz w:val="24"/>
          <w:szCs w:val="24"/>
        </w:rPr>
        <w:t xml:space="preserve"> </w:t>
      </w:r>
      <w:r w:rsidRPr="00DA2484">
        <w:rPr>
          <w:rFonts w:ascii="Times New Roman" w:hAnsi="Times New Roman"/>
          <w:sz w:val="24"/>
          <w:szCs w:val="24"/>
        </w:rPr>
        <w:t>(a) J-V curves of NIR PDs under dark and light irradiation,</w:t>
      </w:r>
      <w:r w:rsidRPr="00DA2484">
        <w:rPr>
          <w:rFonts w:ascii="Times New Roman" w:hAnsi="Times New Roman" w:hint="eastAsia"/>
          <w:sz w:val="24"/>
          <w:szCs w:val="24"/>
        </w:rPr>
        <w:t xml:space="preserve"> (b) </w:t>
      </w:r>
      <w:r w:rsidRPr="00DA2484">
        <w:rPr>
          <w:rFonts w:ascii="Times New Roman" w:hAnsi="Times New Roman"/>
          <w:sz w:val="24"/>
          <w:szCs w:val="24"/>
        </w:rPr>
        <w:t>the EQE spectra</w:t>
      </w:r>
      <w:r w:rsidRPr="00DA2484">
        <w:rPr>
          <w:rFonts w:ascii="Times New Roman" w:hAnsi="Times New Roman" w:hint="eastAsia"/>
          <w:sz w:val="24"/>
          <w:szCs w:val="24"/>
        </w:rPr>
        <w:t xml:space="preserve"> of Sn-Pb perovskite</w:t>
      </w:r>
      <w:r w:rsidRPr="00DA2484">
        <w:rPr>
          <w:rFonts w:ascii="Times New Roman" w:hAnsi="Times New Roman"/>
          <w:sz w:val="24"/>
          <w:szCs w:val="24"/>
        </w:rPr>
        <w:t xml:space="preserve"> PD</w:t>
      </w:r>
      <w:r w:rsidRPr="00DA2484">
        <w:rPr>
          <w:rFonts w:ascii="Times New Roman" w:hAnsi="Times New Roman" w:hint="eastAsia"/>
          <w:sz w:val="24"/>
          <w:szCs w:val="24"/>
        </w:rPr>
        <w:t>s</w:t>
      </w:r>
      <w:r w:rsidRPr="00DA2484">
        <w:rPr>
          <w:rFonts w:ascii="Times New Roman" w:hAnsi="Times New Roman"/>
          <w:sz w:val="24"/>
          <w:szCs w:val="24"/>
        </w:rPr>
        <w:t xml:space="preserve"> in the photovoltaic mode</w:t>
      </w:r>
      <w:r w:rsidRPr="00DA2484">
        <w:rPr>
          <w:rFonts w:ascii="Times New Roman" w:hAnsi="Times New Roman" w:hint="eastAsia"/>
          <w:sz w:val="24"/>
          <w:szCs w:val="24"/>
        </w:rPr>
        <w:t>.</w:t>
      </w:r>
      <w:r w:rsidRPr="00096212">
        <w:rPr>
          <w:rFonts w:ascii="Times New Roman" w:hAnsi="Times New Roman" w:hint="eastAsia"/>
          <w:sz w:val="24"/>
          <w:szCs w:val="24"/>
        </w:rPr>
        <w:t xml:space="preserve"> (</w:t>
      </w:r>
      <w:r w:rsidRPr="00096212">
        <w:rPr>
          <w:rFonts w:ascii="Times New Roman" w:hAnsi="Times New Roman"/>
          <w:sz w:val="24"/>
          <w:szCs w:val="24"/>
        </w:rPr>
        <w:t>c</w:t>
      </w:r>
      <w:r w:rsidRPr="00096212">
        <w:rPr>
          <w:rFonts w:ascii="Times New Roman" w:hAnsi="Times New Roman" w:hint="eastAsia"/>
          <w:sz w:val="24"/>
          <w:szCs w:val="24"/>
        </w:rPr>
        <w:t>)</w:t>
      </w:r>
      <w:bookmarkStart w:id="69" w:name="_Hlk50895861"/>
      <w:r w:rsidRPr="00096212">
        <w:rPr>
          <w:rFonts w:ascii="Times New Roman" w:hAnsi="Times New Roman" w:hint="eastAsia"/>
          <w:noProof/>
          <w:sz w:val="24"/>
          <w:szCs w:val="24"/>
        </w:rPr>
        <w:t xml:space="preserve"> EQE </w:t>
      </w:r>
      <w:r w:rsidRPr="00096212">
        <w:rPr>
          <w:rFonts w:ascii="Times New Roman" w:hAnsi="Times New Roman"/>
          <w:noProof/>
          <w:sz w:val="24"/>
          <w:szCs w:val="24"/>
        </w:rPr>
        <w:t xml:space="preserve">and responsivity </w:t>
      </w:r>
      <w:r w:rsidRPr="00096212">
        <w:rPr>
          <w:rFonts w:ascii="Times New Roman" w:hAnsi="Times New Roman" w:hint="eastAsia"/>
          <w:noProof/>
          <w:sz w:val="24"/>
          <w:szCs w:val="24"/>
        </w:rPr>
        <w:t xml:space="preserve">values of </w:t>
      </w:r>
      <w:r w:rsidRPr="00096212">
        <w:rPr>
          <w:rFonts w:ascii="Times New Roman" w:hAnsi="Times New Roman"/>
          <w:noProof/>
          <w:sz w:val="24"/>
          <w:szCs w:val="24"/>
        </w:rPr>
        <w:t>NIR PDs</w:t>
      </w:r>
      <w:r w:rsidRPr="00096212">
        <w:rPr>
          <w:rFonts w:ascii="Times New Roman" w:hAnsi="Times New Roman" w:hint="eastAsia"/>
          <w:noProof/>
          <w:sz w:val="24"/>
          <w:szCs w:val="24"/>
        </w:rPr>
        <w:t xml:space="preserve"> </w:t>
      </w:r>
      <w:r w:rsidRPr="00096212">
        <w:rPr>
          <w:rFonts w:ascii="Times New Roman" w:hAnsi="Times New Roman"/>
          <w:noProof/>
          <w:sz w:val="24"/>
          <w:szCs w:val="24"/>
        </w:rPr>
        <w:t>based</w:t>
      </w:r>
      <w:r w:rsidRPr="00096212">
        <w:rPr>
          <w:rFonts w:ascii="Times New Roman" w:hAnsi="Times New Roman" w:hint="eastAsia"/>
          <w:noProof/>
          <w:sz w:val="24"/>
          <w:szCs w:val="24"/>
        </w:rPr>
        <w:t xml:space="preserve"> on d</w:t>
      </w:r>
      <w:r w:rsidRPr="00096212">
        <w:rPr>
          <w:rFonts w:ascii="Times New Roman" w:hAnsi="Times New Roman"/>
          <w:noProof/>
          <w:sz w:val="24"/>
          <w:szCs w:val="24"/>
        </w:rPr>
        <w:t>i</w:t>
      </w:r>
      <w:r w:rsidRPr="00096212">
        <w:rPr>
          <w:rFonts w:ascii="Times New Roman" w:hAnsi="Times New Roman" w:hint="eastAsia"/>
          <w:noProof/>
          <w:sz w:val="24"/>
          <w:szCs w:val="24"/>
        </w:rPr>
        <w:t>fferent active materials</w:t>
      </w:r>
      <w:bookmarkEnd w:id="69"/>
      <w:r w:rsidRPr="00096212">
        <w:rPr>
          <w:rFonts w:ascii="Times New Roman" w:hAnsi="Times New Roman" w:hint="eastAsia"/>
          <w:sz w:val="24"/>
          <w:szCs w:val="24"/>
        </w:rPr>
        <w:t>.</w:t>
      </w:r>
    </w:p>
    <w:p w14:paraId="5E2CA471" w14:textId="77777777" w:rsidR="00F711F6" w:rsidRDefault="00F711F6" w:rsidP="00F711F6">
      <w:pPr>
        <w:spacing w:after="0" w:line="480" w:lineRule="auto"/>
        <w:jc w:val="both"/>
        <w:rPr>
          <w:rFonts w:ascii="Times New Roman" w:hAnsi="Times New Roman"/>
          <w:sz w:val="24"/>
          <w:szCs w:val="24"/>
        </w:rPr>
      </w:pPr>
      <w:r w:rsidRPr="00096212">
        <w:rPr>
          <w:rFonts w:ascii="Times New Roman" w:hAnsi="Times New Roman"/>
          <w:b/>
          <w:bCs/>
          <w:sz w:val="24"/>
          <w:szCs w:val="24"/>
        </w:rPr>
        <w:t>Figure 6.</w:t>
      </w:r>
      <w:r w:rsidRPr="00096212">
        <w:rPr>
          <w:rFonts w:ascii="Times New Roman" w:hAnsi="Times New Roman" w:hint="eastAsia"/>
          <w:sz w:val="24"/>
          <w:szCs w:val="24"/>
        </w:rPr>
        <w:t xml:space="preserve"> (</w:t>
      </w:r>
      <w:r w:rsidRPr="00096212">
        <w:rPr>
          <w:rFonts w:ascii="Times New Roman" w:hAnsi="Times New Roman"/>
          <w:sz w:val="24"/>
          <w:szCs w:val="24"/>
        </w:rPr>
        <w:t>a</w:t>
      </w:r>
      <w:r w:rsidRPr="00096212">
        <w:rPr>
          <w:rFonts w:ascii="Times New Roman" w:hAnsi="Times New Roman" w:hint="eastAsia"/>
          <w:sz w:val="24"/>
          <w:szCs w:val="24"/>
        </w:rPr>
        <w:t xml:space="preserve">) </w:t>
      </w:r>
      <w:r w:rsidRPr="00096212">
        <w:rPr>
          <w:rFonts w:ascii="Times New Roman" w:eastAsiaTheme="minorEastAsia" w:hAnsi="Times New Roman"/>
          <w:sz w:val="24"/>
          <w:szCs w:val="24"/>
        </w:rPr>
        <w:t>R</w:t>
      </w:r>
      <w:r w:rsidRPr="00096212">
        <w:rPr>
          <w:rFonts w:ascii="Times New Roman" w:hAnsi="Times New Roman" w:hint="eastAsia"/>
          <w:sz w:val="24"/>
          <w:szCs w:val="24"/>
        </w:rPr>
        <w:t>esponsivity, (</w:t>
      </w:r>
      <w:r w:rsidRPr="00096212">
        <w:rPr>
          <w:rFonts w:ascii="Times New Roman" w:hAnsi="Times New Roman"/>
          <w:sz w:val="24"/>
          <w:szCs w:val="24"/>
        </w:rPr>
        <w:t>b</w:t>
      </w:r>
      <w:r w:rsidRPr="00096212">
        <w:rPr>
          <w:rFonts w:ascii="Times New Roman" w:hAnsi="Times New Roman" w:hint="eastAsia"/>
          <w:sz w:val="24"/>
          <w:szCs w:val="24"/>
        </w:rPr>
        <w:t xml:space="preserve">) noise current </w:t>
      </w:r>
      <w:r w:rsidRPr="00096212">
        <w:rPr>
          <w:rFonts w:ascii="Times New Roman" w:hAnsi="Times New Roman"/>
          <w:i/>
          <w:sz w:val="24"/>
          <w:szCs w:val="24"/>
        </w:rPr>
        <w:t>versus</w:t>
      </w:r>
      <w:r w:rsidRPr="00096212">
        <w:rPr>
          <w:rFonts w:ascii="Times New Roman" w:hAnsi="Times New Roman" w:hint="eastAsia"/>
          <w:sz w:val="24"/>
          <w:szCs w:val="24"/>
        </w:rPr>
        <w:t xml:space="preserve"> signal frequency, (</w:t>
      </w:r>
      <w:r w:rsidRPr="00096212">
        <w:rPr>
          <w:rFonts w:ascii="Times New Roman" w:hAnsi="Times New Roman"/>
          <w:sz w:val="24"/>
          <w:szCs w:val="24"/>
        </w:rPr>
        <w:t>c</w:t>
      </w:r>
      <w:r w:rsidRPr="00096212">
        <w:rPr>
          <w:rFonts w:ascii="Times New Roman" w:hAnsi="Times New Roman" w:hint="eastAsia"/>
          <w:sz w:val="24"/>
          <w:szCs w:val="24"/>
        </w:rPr>
        <w:t>) specific detectivity as a function of spectral wavelength</w:t>
      </w:r>
      <w:r w:rsidRPr="00096212">
        <w:rPr>
          <w:rFonts w:ascii="Times New Roman" w:hAnsi="Times New Roman"/>
          <w:sz w:val="24"/>
          <w:szCs w:val="24"/>
        </w:rPr>
        <w:t>s</w:t>
      </w:r>
      <w:r w:rsidRPr="00096212">
        <w:rPr>
          <w:rFonts w:ascii="Times New Roman" w:hAnsi="Times New Roman" w:hint="eastAsia"/>
          <w:sz w:val="24"/>
          <w:szCs w:val="24"/>
        </w:rPr>
        <w:t xml:space="preserve"> and (</w:t>
      </w:r>
      <w:r w:rsidRPr="00096212">
        <w:rPr>
          <w:rFonts w:ascii="Times New Roman" w:hAnsi="Times New Roman"/>
          <w:sz w:val="24"/>
          <w:szCs w:val="24"/>
        </w:rPr>
        <w:t>d</w:t>
      </w:r>
      <w:r w:rsidRPr="00096212">
        <w:rPr>
          <w:rFonts w:ascii="Times New Roman" w:hAnsi="Times New Roman" w:hint="eastAsia"/>
          <w:sz w:val="24"/>
          <w:szCs w:val="24"/>
        </w:rPr>
        <w:t xml:space="preserve">) </w:t>
      </w:r>
      <w:r w:rsidRPr="00096212">
        <w:rPr>
          <w:rFonts w:ascii="Times New Roman" w:hAnsi="Times New Roman"/>
          <w:sz w:val="24"/>
          <w:szCs w:val="24"/>
        </w:rPr>
        <w:t xml:space="preserve">the </w:t>
      </w:r>
      <w:r w:rsidRPr="00096212">
        <w:rPr>
          <w:rFonts w:ascii="Times New Roman" w:hAnsi="Times New Roman" w:hint="eastAsia"/>
          <w:sz w:val="24"/>
          <w:szCs w:val="24"/>
        </w:rPr>
        <w:t>linear dynamic range plot</w:t>
      </w:r>
      <w:r w:rsidRPr="00096212">
        <w:rPr>
          <w:rFonts w:ascii="Times New Roman" w:eastAsiaTheme="minorEastAsia" w:hAnsi="Times New Roman" w:hint="eastAsia"/>
          <w:sz w:val="24"/>
          <w:szCs w:val="24"/>
        </w:rPr>
        <w:t xml:space="preserve"> </w:t>
      </w:r>
      <w:r w:rsidRPr="00096212">
        <w:rPr>
          <w:rFonts w:ascii="Times New Roman" w:hAnsi="Times New Roman" w:hint="eastAsia"/>
          <w:sz w:val="24"/>
          <w:szCs w:val="24"/>
        </w:rPr>
        <w:t>of optimized Sn-Pb perovskite NIR PDs.</w:t>
      </w:r>
    </w:p>
    <w:p w14:paraId="71AD637B" w14:textId="77777777" w:rsidR="005A4D68" w:rsidRPr="00F711F6" w:rsidRDefault="005A4D68" w:rsidP="00D97889">
      <w:pPr>
        <w:spacing w:after="0" w:line="480" w:lineRule="auto"/>
        <w:jc w:val="both"/>
        <w:rPr>
          <w:rFonts w:ascii="Times New Roman" w:eastAsiaTheme="minorEastAsia" w:hAnsi="Times New Roman"/>
          <w:sz w:val="24"/>
          <w:szCs w:val="24"/>
        </w:rPr>
      </w:pPr>
    </w:p>
    <w:p w14:paraId="23CE5D1F" w14:textId="77777777" w:rsidR="005A4D68" w:rsidRDefault="005A4D68" w:rsidP="00D97889">
      <w:pPr>
        <w:spacing w:after="0" w:line="480" w:lineRule="auto"/>
        <w:jc w:val="both"/>
        <w:rPr>
          <w:rFonts w:ascii="Times New Roman" w:eastAsiaTheme="minorEastAsia" w:hAnsi="Times New Roman"/>
          <w:sz w:val="24"/>
          <w:szCs w:val="24"/>
        </w:rPr>
      </w:pPr>
    </w:p>
    <w:p w14:paraId="3ED7366B" w14:textId="77777777" w:rsidR="005A4D68" w:rsidRDefault="005A4D68" w:rsidP="00D97889">
      <w:pPr>
        <w:spacing w:after="0" w:line="480" w:lineRule="auto"/>
        <w:jc w:val="both"/>
        <w:rPr>
          <w:rFonts w:ascii="Times New Roman" w:eastAsiaTheme="minorEastAsia" w:hAnsi="Times New Roman"/>
          <w:sz w:val="24"/>
          <w:szCs w:val="24"/>
        </w:rPr>
      </w:pPr>
    </w:p>
    <w:p w14:paraId="614F7DA3" w14:textId="77777777" w:rsidR="005A4D68" w:rsidRDefault="005A4D68" w:rsidP="00D97889">
      <w:pPr>
        <w:spacing w:after="0" w:line="480" w:lineRule="auto"/>
        <w:jc w:val="both"/>
        <w:rPr>
          <w:rFonts w:ascii="Times New Roman" w:eastAsiaTheme="minorEastAsia" w:hAnsi="Times New Roman"/>
          <w:sz w:val="24"/>
          <w:szCs w:val="24"/>
        </w:rPr>
      </w:pPr>
    </w:p>
    <w:p w14:paraId="701216D7" w14:textId="77777777" w:rsidR="005A4D68" w:rsidRDefault="005A4D68" w:rsidP="00D97889">
      <w:pPr>
        <w:spacing w:after="0" w:line="480" w:lineRule="auto"/>
        <w:jc w:val="both"/>
        <w:rPr>
          <w:rFonts w:ascii="Times New Roman" w:eastAsiaTheme="minorEastAsia" w:hAnsi="Times New Roman"/>
          <w:sz w:val="24"/>
          <w:szCs w:val="24"/>
        </w:rPr>
      </w:pPr>
    </w:p>
    <w:p w14:paraId="01031F29" w14:textId="77777777" w:rsidR="005A4D68" w:rsidRDefault="005A4D68" w:rsidP="001E4E0A">
      <w:pPr>
        <w:spacing w:after="0" w:line="480" w:lineRule="auto"/>
        <w:jc w:val="center"/>
        <w:rPr>
          <w:rFonts w:ascii="Times New Roman" w:eastAsiaTheme="minorEastAsia" w:hAnsi="Times New Roman"/>
          <w:sz w:val="24"/>
          <w:szCs w:val="24"/>
        </w:rPr>
      </w:pPr>
      <w:r w:rsidRPr="00176D44">
        <w:rPr>
          <w:rFonts w:ascii="Times New Roman" w:eastAsiaTheme="minorEastAsia" w:hAnsi="Times New Roman"/>
          <w:b/>
          <w:noProof/>
          <w:sz w:val="24"/>
          <w:szCs w:val="24"/>
        </w:rPr>
        <w:lastRenderedPageBreak/>
        <w:drawing>
          <wp:inline distT="0" distB="0" distL="0" distR="0" wp14:anchorId="0881D88D" wp14:editId="785D4667">
            <wp:extent cx="5274310" cy="1983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983740"/>
                    </a:xfrm>
                    <a:prstGeom prst="rect">
                      <a:avLst/>
                    </a:prstGeom>
                    <a:noFill/>
                    <a:ln>
                      <a:noFill/>
                    </a:ln>
                  </pic:spPr>
                </pic:pic>
              </a:graphicData>
            </a:graphic>
          </wp:inline>
        </w:drawing>
      </w:r>
    </w:p>
    <w:p w14:paraId="6FCF0E7B" w14:textId="77777777" w:rsidR="005A4D68" w:rsidRPr="002E72AE" w:rsidRDefault="005A4D68" w:rsidP="001E4E0A">
      <w:pPr>
        <w:spacing w:after="0"/>
        <w:jc w:val="both"/>
        <w:rPr>
          <w:rFonts w:ascii="Times New Roman" w:eastAsia="宋体" w:hAnsi="Times New Roman"/>
          <w:sz w:val="24"/>
          <w:szCs w:val="24"/>
        </w:rPr>
      </w:pPr>
      <w:r w:rsidRPr="001767FF">
        <w:rPr>
          <w:rFonts w:ascii="Times New Roman" w:hAnsi="Times New Roman"/>
          <w:b/>
          <w:bCs/>
          <w:sz w:val="24"/>
          <w:szCs w:val="24"/>
        </w:rPr>
        <w:t xml:space="preserve">Figure </w:t>
      </w:r>
      <w:r w:rsidRPr="001767FF">
        <w:rPr>
          <w:rFonts w:ascii="Times New Roman" w:eastAsiaTheme="minorEastAsia" w:hAnsi="Times New Roman"/>
          <w:b/>
          <w:bCs/>
          <w:sz w:val="24"/>
          <w:szCs w:val="24"/>
        </w:rPr>
        <w:t>1</w:t>
      </w:r>
      <w:r w:rsidRPr="001767FF">
        <w:rPr>
          <w:rFonts w:ascii="Times New Roman" w:hAnsi="Times New Roman"/>
          <w:b/>
          <w:bCs/>
          <w:sz w:val="24"/>
          <w:szCs w:val="24"/>
        </w:rPr>
        <w:t>.</w:t>
      </w:r>
      <w:r w:rsidRPr="002E72AE">
        <w:rPr>
          <w:rFonts w:ascii="Times New Roman" w:hAnsi="Times New Roman"/>
          <w:sz w:val="24"/>
          <w:szCs w:val="24"/>
        </w:rPr>
        <w:t xml:space="preserve"> </w:t>
      </w:r>
      <w:r w:rsidRPr="002E72AE">
        <w:rPr>
          <w:rFonts w:ascii="Times New Roman" w:eastAsiaTheme="minorEastAsia" w:hAnsi="Times New Roman"/>
          <w:sz w:val="24"/>
          <w:szCs w:val="24"/>
        </w:rPr>
        <w:t xml:space="preserve">Theoretical (a) and experimental (b) </w:t>
      </w:r>
      <w:r w:rsidRPr="002E72AE">
        <w:rPr>
          <w:rFonts w:ascii="Times New Roman" w:hAnsi="Times New Roman"/>
          <w:sz w:val="24"/>
          <w:szCs w:val="24"/>
        </w:rPr>
        <w:t xml:space="preserve">absorption spectra of Sn-Pb perovskite PDs with different perovskite thicknesses </w:t>
      </w:r>
      <w:r w:rsidRPr="002E72AE">
        <w:rPr>
          <w:rFonts w:ascii="Times New Roman" w:eastAsiaTheme="minorEastAsia" w:hAnsi="Times New Roman"/>
          <w:sz w:val="24"/>
          <w:szCs w:val="24"/>
        </w:rPr>
        <w:t>of</w:t>
      </w:r>
      <w:r w:rsidRPr="002E72AE">
        <w:rPr>
          <w:rFonts w:ascii="Times New Roman" w:hAnsi="Times New Roman"/>
          <w:sz w:val="24"/>
          <w:szCs w:val="24"/>
        </w:rPr>
        <w:t xml:space="preserve"> 500, 700 </w:t>
      </w:r>
      <w:r w:rsidRPr="002E72AE">
        <w:rPr>
          <w:rFonts w:ascii="Times New Roman" w:eastAsiaTheme="minorEastAsia" w:hAnsi="Times New Roman"/>
          <w:sz w:val="24"/>
          <w:szCs w:val="24"/>
        </w:rPr>
        <w:t xml:space="preserve">and </w:t>
      </w:r>
      <w:r w:rsidRPr="002E72AE">
        <w:rPr>
          <w:rFonts w:ascii="Times New Roman" w:hAnsi="Times New Roman"/>
          <w:sz w:val="24"/>
          <w:szCs w:val="24"/>
        </w:rPr>
        <w:t>1100 nm</w:t>
      </w:r>
      <w:r w:rsidRPr="002E72AE">
        <w:rPr>
          <w:rFonts w:ascii="Times New Roman" w:eastAsia="宋体" w:hAnsi="Times New Roman"/>
          <w:sz w:val="24"/>
          <w:szCs w:val="24"/>
        </w:rPr>
        <w:t>, respectively</w:t>
      </w:r>
      <w:r w:rsidRPr="002E72AE">
        <w:rPr>
          <w:rFonts w:ascii="Times New Roman" w:hAnsi="Times New Roman" w:hint="eastAsia"/>
          <w:sz w:val="24"/>
          <w:szCs w:val="24"/>
        </w:rPr>
        <w:t>.</w:t>
      </w:r>
      <w:r w:rsidRPr="002E72AE" w:rsidDel="00907F12">
        <w:rPr>
          <w:rFonts w:ascii="Times New Roman" w:hAnsi="Times New Roman"/>
          <w:sz w:val="24"/>
          <w:szCs w:val="24"/>
        </w:rPr>
        <w:t xml:space="preserve"> </w:t>
      </w:r>
    </w:p>
    <w:p w14:paraId="756B736D" w14:textId="77777777" w:rsidR="005A4D68" w:rsidRDefault="005A4D68" w:rsidP="001E4E0A">
      <w:pPr>
        <w:spacing w:after="0" w:line="480" w:lineRule="auto"/>
        <w:jc w:val="both"/>
        <w:rPr>
          <w:rFonts w:ascii="Times New Roman" w:eastAsiaTheme="minorEastAsia" w:hAnsi="Times New Roman"/>
          <w:sz w:val="24"/>
          <w:szCs w:val="24"/>
        </w:rPr>
      </w:pPr>
    </w:p>
    <w:p w14:paraId="363813CF" w14:textId="77777777" w:rsidR="005A4D68" w:rsidRDefault="005A4D68" w:rsidP="001E4E0A">
      <w:pPr>
        <w:spacing w:after="0" w:line="480" w:lineRule="auto"/>
        <w:jc w:val="both"/>
        <w:rPr>
          <w:rFonts w:ascii="Times New Roman" w:eastAsiaTheme="minorEastAsia" w:hAnsi="Times New Roman"/>
          <w:sz w:val="24"/>
          <w:szCs w:val="24"/>
        </w:rPr>
      </w:pPr>
    </w:p>
    <w:p w14:paraId="205CC5BE" w14:textId="77777777" w:rsidR="005A4D68" w:rsidRDefault="005A4D68" w:rsidP="001E4E0A">
      <w:pPr>
        <w:spacing w:after="0" w:line="480" w:lineRule="auto"/>
        <w:jc w:val="center"/>
        <w:rPr>
          <w:rFonts w:ascii="Times New Roman" w:eastAsiaTheme="minorEastAsia" w:hAnsi="Times New Roman"/>
          <w:sz w:val="24"/>
          <w:szCs w:val="24"/>
        </w:rPr>
      </w:pPr>
      <w:r w:rsidRPr="00176D44">
        <w:rPr>
          <w:rFonts w:ascii="Times New Roman" w:eastAsiaTheme="minorEastAsia" w:hAnsi="Times New Roman"/>
          <w:noProof/>
          <w:sz w:val="24"/>
          <w:szCs w:val="24"/>
        </w:rPr>
        <w:drawing>
          <wp:inline distT="0" distB="0" distL="0" distR="0" wp14:anchorId="2D62CB90" wp14:editId="42282DC0">
            <wp:extent cx="5274310" cy="35579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57905"/>
                    </a:xfrm>
                    <a:prstGeom prst="rect">
                      <a:avLst/>
                    </a:prstGeom>
                    <a:noFill/>
                    <a:ln>
                      <a:noFill/>
                    </a:ln>
                  </pic:spPr>
                </pic:pic>
              </a:graphicData>
            </a:graphic>
          </wp:inline>
        </w:drawing>
      </w:r>
    </w:p>
    <w:p w14:paraId="221ABFD3" w14:textId="77777777" w:rsidR="005A4D68" w:rsidRDefault="005A4D68" w:rsidP="001E4E0A">
      <w:pPr>
        <w:spacing w:after="0"/>
        <w:jc w:val="both"/>
        <w:rPr>
          <w:rFonts w:ascii="Times New Roman" w:hAnsi="Times New Roman"/>
          <w:sz w:val="24"/>
          <w:szCs w:val="24"/>
        </w:rPr>
      </w:pPr>
      <w:r w:rsidRPr="001767FF">
        <w:rPr>
          <w:rFonts w:ascii="Times New Roman" w:hAnsi="Times New Roman" w:hint="eastAsia"/>
          <w:b/>
          <w:bCs/>
          <w:sz w:val="24"/>
          <w:szCs w:val="24"/>
        </w:rPr>
        <w:t>Figure 2.</w:t>
      </w:r>
      <w:r w:rsidRPr="002E72AE">
        <w:rPr>
          <w:rFonts w:ascii="Times New Roman" w:hAnsi="Times New Roman" w:hint="eastAsia"/>
          <w:sz w:val="24"/>
          <w:szCs w:val="24"/>
        </w:rPr>
        <w:t xml:space="preserve"> (a-c)</w:t>
      </w:r>
      <w:r w:rsidRPr="002E72AE">
        <w:rPr>
          <w:rFonts w:ascii="Times New Roman" w:hAnsi="Times New Roman"/>
          <w:sz w:val="24"/>
          <w:szCs w:val="24"/>
        </w:rPr>
        <w:t xml:space="preserve"> </w:t>
      </w:r>
      <w:r w:rsidRPr="002E72AE">
        <w:rPr>
          <w:rFonts w:ascii="Times New Roman" w:hAnsi="Times New Roman" w:hint="eastAsia"/>
          <w:sz w:val="24"/>
          <w:szCs w:val="24"/>
        </w:rPr>
        <w:t xml:space="preserve">SEM </w:t>
      </w:r>
      <w:r w:rsidRPr="002E72AE">
        <w:rPr>
          <w:rFonts w:ascii="Times New Roman" w:hAnsi="Times New Roman"/>
          <w:sz w:val="24"/>
          <w:szCs w:val="24"/>
        </w:rPr>
        <w:t>images</w:t>
      </w:r>
      <w:r w:rsidRPr="002E72AE">
        <w:rPr>
          <w:rFonts w:ascii="Times New Roman" w:eastAsiaTheme="minorEastAsia" w:hAnsi="Times New Roman" w:hint="eastAsia"/>
          <w:sz w:val="24"/>
          <w:szCs w:val="24"/>
        </w:rPr>
        <w:t>, (d-</w:t>
      </w:r>
      <w:r w:rsidRPr="002E72AE">
        <w:rPr>
          <w:rFonts w:ascii="Times New Roman" w:eastAsiaTheme="minorEastAsia" w:hAnsi="Times New Roman"/>
          <w:sz w:val="24"/>
          <w:szCs w:val="24"/>
        </w:rPr>
        <w:t>f</w:t>
      </w:r>
      <w:r w:rsidRPr="002E72AE">
        <w:rPr>
          <w:rFonts w:ascii="Times New Roman" w:eastAsiaTheme="minorEastAsia" w:hAnsi="Times New Roman" w:hint="eastAsia"/>
          <w:sz w:val="24"/>
          <w:szCs w:val="24"/>
        </w:rPr>
        <w:t>)</w:t>
      </w:r>
      <w:r w:rsidRPr="002E72AE">
        <w:rPr>
          <w:rFonts w:ascii="Times New Roman" w:eastAsiaTheme="minorEastAsia" w:hAnsi="Times New Roman"/>
          <w:sz w:val="24"/>
          <w:szCs w:val="24"/>
        </w:rPr>
        <w:t xml:space="preserve"> </w:t>
      </w:r>
      <w:r w:rsidRPr="002E72AE">
        <w:rPr>
          <w:rFonts w:ascii="Times New Roman" w:hAnsi="Times New Roman"/>
          <w:sz w:val="24"/>
          <w:szCs w:val="24"/>
        </w:rPr>
        <w:t>c</w:t>
      </w:r>
      <w:r w:rsidRPr="002E72AE">
        <w:rPr>
          <w:rFonts w:ascii="Times New Roman" w:hAnsi="Times New Roman" w:hint="eastAsia"/>
          <w:sz w:val="24"/>
          <w:szCs w:val="24"/>
        </w:rPr>
        <w:t>ross-sectional SEM</w:t>
      </w:r>
      <w:r w:rsidRPr="002E72AE">
        <w:rPr>
          <w:rFonts w:ascii="Times New Roman" w:eastAsiaTheme="minorEastAsia" w:hAnsi="Times New Roman" w:hint="eastAsia"/>
          <w:sz w:val="24"/>
          <w:szCs w:val="24"/>
        </w:rPr>
        <w:t xml:space="preserve"> </w:t>
      </w:r>
      <w:r w:rsidRPr="002E72AE">
        <w:rPr>
          <w:rFonts w:ascii="Times New Roman" w:hAnsi="Times New Roman"/>
          <w:sz w:val="24"/>
          <w:szCs w:val="24"/>
        </w:rPr>
        <w:t>images</w:t>
      </w:r>
      <w:r w:rsidRPr="002E72AE">
        <w:rPr>
          <w:rFonts w:ascii="Times New Roman" w:hAnsi="Times New Roman" w:hint="eastAsia"/>
          <w:sz w:val="24"/>
          <w:szCs w:val="24"/>
        </w:rPr>
        <w:t xml:space="preserve"> and (</w:t>
      </w:r>
      <w:r w:rsidRPr="002E72AE">
        <w:rPr>
          <w:rFonts w:ascii="Times New Roman" w:eastAsiaTheme="minorEastAsia" w:hAnsi="Times New Roman" w:hint="eastAsia"/>
          <w:sz w:val="24"/>
          <w:szCs w:val="24"/>
        </w:rPr>
        <w:t>g</w:t>
      </w:r>
      <w:r w:rsidRPr="002E72AE">
        <w:rPr>
          <w:rFonts w:ascii="Times New Roman" w:hAnsi="Times New Roman" w:hint="eastAsia"/>
          <w:sz w:val="24"/>
          <w:szCs w:val="24"/>
        </w:rPr>
        <w:t>-</w:t>
      </w:r>
      <w:r w:rsidRPr="002E72AE">
        <w:rPr>
          <w:rFonts w:ascii="Times New Roman" w:eastAsiaTheme="minorEastAsia" w:hAnsi="Times New Roman" w:hint="eastAsia"/>
          <w:sz w:val="24"/>
          <w:szCs w:val="24"/>
        </w:rPr>
        <w:t>i</w:t>
      </w:r>
      <w:r w:rsidRPr="002E72AE">
        <w:rPr>
          <w:rFonts w:ascii="Times New Roman" w:hAnsi="Times New Roman" w:hint="eastAsia"/>
          <w:sz w:val="24"/>
          <w:szCs w:val="24"/>
        </w:rPr>
        <w:t>)</w:t>
      </w:r>
      <w:r w:rsidRPr="002E72AE">
        <w:rPr>
          <w:rFonts w:ascii="Times New Roman" w:hAnsi="Times New Roman"/>
          <w:sz w:val="24"/>
          <w:szCs w:val="24"/>
        </w:rPr>
        <w:t xml:space="preserve"> </w:t>
      </w:r>
      <w:r w:rsidRPr="002E72AE">
        <w:rPr>
          <w:rFonts w:ascii="Times New Roman" w:hAnsi="Times New Roman" w:hint="eastAsia"/>
          <w:sz w:val="24"/>
          <w:szCs w:val="24"/>
        </w:rPr>
        <w:t xml:space="preserve">3D AFM images of </w:t>
      </w:r>
      <w:r w:rsidRPr="002E72AE">
        <w:rPr>
          <w:rFonts w:ascii="Times New Roman" w:hAnsi="Times New Roman"/>
          <w:sz w:val="24"/>
          <w:szCs w:val="24"/>
        </w:rPr>
        <w:t xml:space="preserve">thick </w:t>
      </w:r>
      <w:r w:rsidRPr="002E72AE">
        <w:rPr>
          <w:rFonts w:ascii="Times New Roman" w:hAnsi="Times New Roman" w:hint="eastAsia"/>
          <w:sz w:val="24"/>
          <w:szCs w:val="24"/>
        </w:rPr>
        <w:t>FA</w:t>
      </w:r>
      <w:r w:rsidRPr="002E72AE">
        <w:rPr>
          <w:rFonts w:ascii="Times New Roman" w:hAnsi="Times New Roman" w:hint="eastAsia"/>
          <w:sz w:val="24"/>
          <w:szCs w:val="24"/>
          <w:vertAlign w:val="subscript"/>
        </w:rPr>
        <w:t>0.85</w:t>
      </w:r>
      <w:r w:rsidRPr="002E72AE">
        <w:rPr>
          <w:rFonts w:ascii="Times New Roman" w:hAnsi="Times New Roman" w:hint="eastAsia"/>
          <w:sz w:val="24"/>
          <w:szCs w:val="24"/>
        </w:rPr>
        <w:t>Cs</w:t>
      </w:r>
      <w:r w:rsidRPr="002E72AE">
        <w:rPr>
          <w:rFonts w:ascii="Times New Roman" w:hAnsi="Times New Roman" w:hint="eastAsia"/>
          <w:sz w:val="24"/>
          <w:szCs w:val="24"/>
          <w:vertAlign w:val="subscript"/>
        </w:rPr>
        <w:t>0.15</w:t>
      </w:r>
      <w:r w:rsidRPr="002E72AE">
        <w:rPr>
          <w:rFonts w:ascii="Times New Roman" w:hAnsi="Times New Roman" w:hint="eastAsia"/>
          <w:sz w:val="24"/>
          <w:szCs w:val="24"/>
        </w:rPr>
        <w:t>Sn</w:t>
      </w:r>
      <w:r w:rsidRPr="002E72AE">
        <w:rPr>
          <w:rFonts w:ascii="Times New Roman" w:hAnsi="Times New Roman" w:hint="eastAsia"/>
          <w:sz w:val="24"/>
          <w:szCs w:val="24"/>
          <w:vertAlign w:val="subscript"/>
        </w:rPr>
        <w:t>0.5</w:t>
      </w:r>
      <w:r w:rsidRPr="002E72AE">
        <w:rPr>
          <w:rFonts w:ascii="Times New Roman" w:hAnsi="Times New Roman" w:hint="eastAsia"/>
          <w:sz w:val="24"/>
          <w:szCs w:val="24"/>
        </w:rPr>
        <w:t>Pb</w:t>
      </w:r>
      <w:r w:rsidRPr="002E72AE">
        <w:rPr>
          <w:rFonts w:ascii="Times New Roman" w:hAnsi="Times New Roman" w:hint="eastAsia"/>
          <w:sz w:val="24"/>
          <w:szCs w:val="24"/>
          <w:vertAlign w:val="subscript"/>
        </w:rPr>
        <w:t>0.5</w:t>
      </w:r>
      <w:r w:rsidRPr="002E72AE">
        <w:rPr>
          <w:rFonts w:ascii="Times New Roman" w:hAnsi="Times New Roman" w:hint="eastAsia"/>
          <w:sz w:val="24"/>
          <w:szCs w:val="24"/>
        </w:rPr>
        <w:t>I</w:t>
      </w:r>
      <w:r w:rsidRPr="002E72AE">
        <w:rPr>
          <w:rFonts w:ascii="Times New Roman" w:hAnsi="Times New Roman" w:hint="eastAsia"/>
          <w:sz w:val="24"/>
          <w:szCs w:val="24"/>
          <w:vertAlign w:val="subscript"/>
        </w:rPr>
        <w:t>3</w:t>
      </w:r>
      <w:r w:rsidRPr="002E72AE">
        <w:rPr>
          <w:rFonts w:ascii="Times New Roman" w:hAnsi="Times New Roman" w:hint="eastAsia"/>
          <w:sz w:val="24"/>
          <w:szCs w:val="24"/>
        </w:rPr>
        <w:t xml:space="preserve"> </w:t>
      </w:r>
      <w:r w:rsidRPr="002E72AE">
        <w:rPr>
          <w:rFonts w:ascii="Times New Roman" w:hAnsi="Times New Roman"/>
          <w:sz w:val="24"/>
          <w:szCs w:val="24"/>
        </w:rPr>
        <w:t xml:space="preserve">perovskite films </w:t>
      </w:r>
      <w:r w:rsidRPr="002E72AE">
        <w:rPr>
          <w:rFonts w:ascii="Times New Roman" w:hAnsi="Times New Roman" w:hint="eastAsia"/>
          <w:sz w:val="24"/>
          <w:szCs w:val="24"/>
        </w:rPr>
        <w:t xml:space="preserve">prepared by </w:t>
      </w:r>
      <w:r w:rsidRPr="002E72AE">
        <w:rPr>
          <w:rFonts w:ascii="Times New Roman" w:hAnsi="Times New Roman"/>
          <w:sz w:val="24"/>
          <w:szCs w:val="24"/>
        </w:rPr>
        <w:t>M</w:t>
      </w:r>
      <w:r w:rsidRPr="002E72AE">
        <w:rPr>
          <w:rFonts w:ascii="Times New Roman" w:hAnsi="Times New Roman" w:hint="eastAsia"/>
          <w:sz w:val="24"/>
          <w:szCs w:val="24"/>
        </w:rPr>
        <w:t xml:space="preserve">ethod 1, </w:t>
      </w:r>
      <w:r w:rsidRPr="002E72AE">
        <w:rPr>
          <w:rFonts w:ascii="Times New Roman" w:hAnsi="Times New Roman"/>
          <w:sz w:val="24"/>
          <w:szCs w:val="24"/>
        </w:rPr>
        <w:t>M</w:t>
      </w:r>
      <w:r w:rsidRPr="002E72AE">
        <w:rPr>
          <w:rFonts w:ascii="Times New Roman" w:hAnsi="Times New Roman" w:hint="eastAsia"/>
          <w:sz w:val="24"/>
          <w:szCs w:val="24"/>
        </w:rPr>
        <w:t xml:space="preserve">ethod 2 and </w:t>
      </w:r>
      <w:r w:rsidRPr="002E72AE">
        <w:rPr>
          <w:rFonts w:ascii="Times New Roman" w:hAnsi="Times New Roman"/>
          <w:sz w:val="24"/>
          <w:szCs w:val="24"/>
        </w:rPr>
        <w:t>DSCT</w:t>
      </w:r>
      <w:r w:rsidRPr="002E72AE">
        <w:rPr>
          <w:rFonts w:ascii="Times New Roman" w:hAnsi="Times New Roman" w:hint="eastAsia"/>
          <w:sz w:val="24"/>
          <w:szCs w:val="24"/>
        </w:rPr>
        <w:t>, respectively.</w:t>
      </w:r>
    </w:p>
    <w:p w14:paraId="773DC529" w14:textId="77777777" w:rsidR="005A4D68" w:rsidRDefault="005A4D68" w:rsidP="00D97889">
      <w:pPr>
        <w:spacing w:after="0" w:line="480" w:lineRule="auto"/>
        <w:jc w:val="both"/>
        <w:rPr>
          <w:rFonts w:ascii="Times New Roman" w:eastAsiaTheme="minorEastAsia" w:hAnsi="Times New Roman"/>
          <w:sz w:val="24"/>
          <w:szCs w:val="24"/>
        </w:rPr>
      </w:pPr>
    </w:p>
    <w:p w14:paraId="17C1A8FD" w14:textId="10FAB127" w:rsidR="005A4D68" w:rsidRDefault="00284C4C" w:rsidP="001E4E0A">
      <w:pPr>
        <w:spacing w:after="0" w:line="480" w:lineRule="auto"/>
        <w:jc w:val="center"/>
        <w:rPr>
          <w:rFonts w:ascii="Times New Roman" w:eastAsiaTheme="minorEastAsia" w:hAnsi="Times New Roman"/>
          <w:sz w:val="24"/>
          <w:szCs w:val="24"/>
        </w:rPr>
      </w:pPr>
      <w:r w:rsidRPr="00284C4C">
        <w:rPr>
          <w:rFonts w:ascii="Times New Roman" w:eastAsiaTheme="minorEastAsia" w:hAnsi="Times New Roman"/>
          <w:noProof/>
          <w:sz w:val="24"/>
          <w:szCs w:val="24"/>
        </w:rPr>
        <w:lastRenderedPageBreak/>
        <w:drawing>
          <wp:inline distT="0" distB="0" distL="0" distR="0" wp14:anchorId="172C3314" wp14:editId="35DA40F4">
            <wp:extent cx="5274000" cy="2657933"/>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000" cy="2657933"/>
                    </a:xfrm>
                    <a:prstGeom prst="rect">
                      <a:avLst/>
                    </a:prstGeom>
                    <a:noFill/>
                    <a:ln>
                      <a:noFill/>
                    </a:ln>
                  </pic:spPr>
                </pic:pic>
              </a:graphicData>
            </a:graphic>
          </wp:inline>
        </w:drawing>
      </w:r>
    </w:p>
    <w:p w14:paraId="7B7CA562" w14:textId="77777777" w:rsidR="005A4D68" w:rsidRPr="002E72AE" w:rsidRDefault="005A4D68" w:rsidP="001E4E0A">
      <w:pPr>
        <w:spacing w:after="0"/>
        <w:jc w:val="both"/>
        <w:rPr>
          <w:rFonts w:ascii="Times New Roman" w:eastAsiaTheme="minorEastAsia" w:hAnsi="Times New Roman"/>
          <w:sz w:val="24"/>
          <w:szCs w:val="24"/>
        </w:rPr>
      </w:pPr>
      <w:r w:rsidRPr="00096212">
        <w:rPr>
          <w:rFonts w:ascii="Times New Roman" w:hAnsi="Times New Roman" w:hint="eastAsia"/>
          <w:b/>
          <w:bCs/>
          <w:sz w:val="24"/>
          <w:szCs w:val="24"/>
        </w:rPr>
        <w:t>Figure 3.</w:t>
      </w:r>
      <w:r w:rsidRPr="002E72AE">
        <w:rPr>
          <w:rFonts w:ascii="Times New Roman" w:hAnsi="Times New Roman" w:hint="eastAsia"/>
          <w:sz w:val="24"/>
          <w:szCs w:val="24"/>
        </w:rPr>
        <w:t xml:space="preserve"> </w:t>
      </w:r>
      <w:r w:rsidRPr="002E72AE">
        <w:rPr>
          <w:rFonts w:ascii="Times New Roman" w:hAnsi="Times New Roman"/>
          <w:sz w:val="24"/>
          <w:szCs w:val="24"/>
        </w:rPr>
        <w:t>The schematic diagram</w:t>
      </w:r>
      <w:r w:rsidRPr="002E72AE">
        <w:rPr>
          <w:rFonts w:ascii="Times New Roman" w:hAnsi="Times New Roman" w:hint="eastAsia"/>
          <w:sz w:val="24"/>
          <w:szCs w:val="24"/>
        </w:rPr>
        <w:t xml:space="preserve"> of thick film formation</w:t>
      </w:r>
      <w:r w:rsidRPr="002E72AE">
        <w:rPr>
          <w:rFonts w:ascii="Times New Roman" w:hAnsi="Times New Roman"/>
          <w:sz w:val="24"/>
          <w:szCs w:val="24"/>
        </w:rPr>
        <w:t xml:space="preserve"> of </w:t>
      </w:r>
      <w:r w:rsidRPr="002E72AE">
        <w:rPr>
          <w:rFonts w:ascii="Times New Roman" w:hAnsi="Times New Roman" w:hint="eastAsia"/>
          <w:sz w:val="24"/>
          <w:szCs w:val="24"/>
        </w:rPr>
        <w:t>Sn-Pb perovskite</w:t>
      </w:r>
      <w:r w:rsidRPr="002E72AE">
        <w:rPr>
          <w:rFonts w:ascii="Times New Roman" w:hAnsi="Times New Roman"/>
          <w:sz w:val="24"/>
          <w:szCs w:val="24"/>
        </w:rPr>
        <w:t>s</w:t>
      </w:r>
      <w:r w:rsidRPr="002E72AE">
        <w:rPr>
          <w:rFonts w:ascii="Times New Roman" w:hAnsi="Times New Roman" w:hint="eastAsia"/>
          <w:sz w:val="24"/>
          <w:szCs w:val="24"/>
        </w:rPr>
        <w:t xml:space="preserve"> </w:t>
      </w:r>
      <w:r w:rsidRPr="002E72AE">
        <w:rPr>
          <w:rFonts w:ascii="Times New Roman" w:hAnsi="Times New Roman"/>
          <w:sz w:val="24"/>
          <w:szCs w:val="24"/>
        </w:rPr>
        <w:t>prepared</w:t>
      </w:r>
      <w:r w:rsidRPr="002E72AE">
        <w:rPr>
          <w:rFonts w:ascii="Times New Roman" w:eastAsiaTheme="minorEastAsia" w:hAnsi="Times New Roman" w:hint="eastAsia"/>
          <w:sz w:val="24"/>
          <w:szCs w:val="24"/>
        </w:rPr>
        <w:t xml:space="preserve"> by </w:t>
      </w:r>
      <w:r w:rsidRPr="002E72AE">
        <w:rPr>
          <w:rFonts w:ascii="Times New Roman" w:eastAsiaTheme="minorEastAsia" w:hAnsi="Times New Roman"/>
          <w:sz w:val="24"/>
          <w:szCs w:val="24"/>
        </w:rPr>
        <w:t xml:space="preserve">Method 1, Method 2 and </w:t>
      </w:r>
      <w:r w:rsidRPr="002E72AE">
        <w:rPr>
          <w:rFonts w:ascii="Times New Roman" w:hAnsi="Times New Roman"/>
          <w:sz w:val="24"/>
          <w:szCs w:val="24"/>
        </w:rPr>
        <w:t>DSCT</w:t>
      </w:r>
      <w:r w:rsidRPr="002E72AE">
        <w:rPr>
          <w:rFonts w:ascii="Times New Roman" w:eastAsiaTheme="minorEastAsia" w:hAnsi="Times New Roman"/>
          <w:sz w:val="24"/>
          <w:szCs w:val="24"/>
        </w:rPr>
        <w:t xml:space="preserve">, respectively. </w:t>
      </w:r>
    </w:p>
    <w:p w14:paraId="77E198A2" w14:textId="3ECDF226" w:rsidR="005A4D68" w:rsidRDefault="005A4D68" w:rsidP="001E4E0A">
      <w:pPr>
        <w:spacing w:after="0" w:line="480" w:lineRule="auto"/>
        <w:jc w:val="both"/>
        <w:rPr>
          <w:rFonts w:ascii="Times New Roman" w:eastAsiaTheme="minorEastAsia" w:hAnsi="Times New Roman"/>
          <w:sz w:val="24"/>
          <w:szCs w:val="24"/>
        </w:rPr>
      </w:pPr>
    </w:p>
    <w:p w14:paraId="7DCF61DC" w14:textId="17EA2EC2" w:rsidR="001514D6" w:rsidRDefault="001514D6" w:rsidP="001E4E0A">
      <w:pPr>
        <w:spacing w:after="0" w:line="480" w:lineRule="auto"/>
        <w:jc w:val="both"/>
        <w:rPr>
          <w:rFonts w:ascii="Times New Roman" w:eastAsiaTheme="minorEastAsia" w:hAnsi="Times New Roman"/>
          <w:sz w:val="24"/>
          <w:szCs w:val="24"/>
        </w:rPr>
      </w:pPr>
    </w:p>
    <w:p w14:paraId="0E108971" w14:textId="2B757A09" w:rsidR="001514D6" w:rsidRDefault="001514D6" w:rsidP="001E4E0A">
      <w:pPr>
        <w:spacing w:after="0" w:line="480" w:lineRule="auto"/>
        <w:jc w:val="both"/>
        <w:rPr>
          <w:rFonts w:ascii="Times New Roman" w:eastAsiaTheme="minorEastAsia" w:hAnsi="Times New Roman"/>
          <w:sz w:val="24"/>
          <w:szCs w:val="24"/>
        </w:rPr>
      </w:pPr>
    </w:p>
    <w:p w14:paraId="54D777C5" w14:textId="691AABDD" w:rsidR="001514D6" w:rsidRDefault="001514D6" w:rsidP="001E4E0A">
      <w:pPr>
        <w:spacing w:after="0" w:line="480" w:lineRule="auto"/>
        <w:jc w:val="both"/>
        <w:rPr>
          <w:rFonts w:ascii="Times New Roman" w:eastAsiaTheme="minorEastAsia" w:hAnsi="Times New Roman"/>
          <w:sz w:val="24"/>
          <w:szCs w:val="24"/>
        </w:rPr>
      </w:pPr>
    </w:p>
    <w:p w14:paraId="3F401B52" w14:textId="77777777" w:rsidR="001514D6" w:rsidRDefault="001514D6" w:rsidP="001E4E0A">
      <w:pPr>
        <w:spacing w:after="0" w:line="480" w:lineRule="auto"/>
        <w:jc w:val="both"/>
        <w:rPr>
          <w:rFonts w:ascii="Times New Roman" w:eastAsiaTheme="minorEastAsia" w:hAnsi="Times New Roman"/>
          <w:sz w:val="24"/>
          <w:szCs w:val="24"/>
        </w:rPr>
      </w:pPr>
    </w:p>
    <w:p w14:paraId="15708E5A" w14:textId="09C9F75C" w:rsidR="005A4D68" w:rsidRPr="001E4E0A" w:rsidRDefault="00743F83" w:rsidP="001514D6">
      <w:pPr>
        <w:spacing w:after="0" w:line="480" w:lineRule="auto"/>
        <w:jc w:val="center"/>
        <w:rPr>
          <w:rFonts w:ascii="Times New Roman" w:eastAsiaTheme="minorEastAsia" w:hAnsi="Times New Roman"/>
          <w:sz w:val="24"/>
          <w:szCs w:val="24"/>
        </w:rPr>
      </w:pPr>
      <w:r>
        <w:rPr>
          <w:noProof/>
        </w:rPr>
        <w:lastRenderedPageBreak/>
        <w:drawing>
          <wp:inline distT="0" distB="0" distL="0" distR="0" wp14:anchorId="2C6326D1" wp14:editId="341DFF2F">
            <wp:extent cx="5273675" cy="5111750"/>
            <wp:effectExtent l="0" t="0" r="3175" b="0"/>
            <wp:docPr id="5" name="图片 5"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图示, 应用程序&#10;&#10;描述已自动生成"/>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306"/>
                    <a:stretch/>
                  </pic:blipFill>
                  <pic:spPr bwMode="auto">
                    <a:xfrm>
                      <a:off x="0" y="0"/>
                      <a:ext cx="5274000" cy="5112065"/>
                    </a:xfrm>
                    <a:prstGeom prst="rect">
                      <a:avLst/>
                    </a:prstGeom>
                    <a:noFill/>
                    <a:ln>
                      <a:noFill/>
                    </a:ln>
                    <a:extLst>
                      <a:ext uri="{53640926-AAD7-44D8-BBD7-CCE9431645EC}">
                        <a14:shadowObscured xmlns:a14="http://schemas.microsoft.com/office/drawing/2010/main"/>
                      </a:ext>
                    </a:extLst>
                  </pic:spPr>
                </pic:pic>
              </a:graphicData>
            </a:graphic>
          </wp:inline>
        </w:drawing>
      </w:r>
    </w:p>
    <w:p w14:paraId="1A11DD2D" w14:textId="77777777" w:rsidR="005A4D68" w:rsidRPr="002E72AE" w:rsidRDefault="005A4D68" w:rsidP="001E4E0A">
      <w:pPr>
        <w:spacing w:after="0"/>
        <w:jc w:val="both"/>
        <w:rPr>
          <w:rFonts w:ascii="Times New Roman" w:hAnsi="Times New Roman"/>
          <w:sz w:val="24"/>
          <w:szCs w:val="24"/>
        </w:rPr>
      </w:pPr>
      <w:r w:rsidRPr="00096212">
        <w:rPr>
          <w:rFonts w:ascii="Times New Roman" w:hAnsi="Times New Roman"/>
          <w:b/>
          <w:bCs/>
          <w:sz w:val="24"/>
          <w:szCs w:val="24"/>
          <w:highlight w:val="yellow"/>
        </w:rPr>
        <w:t>Figure 4</w:t>
      </w:r>
      <w:r w:rsidRPr="00096212">
        <w:rPr>
          <w:rFonts w:ascii="Times New Roman" w:hAnsi="Times New Roman" w:hint="eastAsia"/>
          <w:b/>
          <w:bCs/>
          <w:sz w:val="24"/>
          <w:szCs w:val="24"/>
          <w:highlight w:val="yellow"/>
        </w:rPr>
        <w:t>.</w:t>
      </w:r>
      <w:r w:rsidRPr="002E72AE">
        <w:rPr>
          <w:rFonts w:ascii="Times New Roman" w:hAnsi="Times New Roman" w:hint="eastAsia"/>
          <w:sz w:val="24"/>
          <w:szCs w:val="24"/>
        </w:rPr>
        <w:t xml:space="preserve"> (a) XRD patterns, (b) (100)/(110) peak intensity ratios and (c) tap density of perovskite films against different crystal</w:t>
      </w:r>
      <w:r w:rsidRPr="002E72AE">
        <w:rPr>
          <w:rFonts w:ascii="Times New Roman" w:eastAsia="宋体" w:hAnsi="Times New Roman" w:hint="eastAsia"/>
          <w:sz w:val="24"/>
          <w:szCs w:val="24"/>
        </w:rPr>
        <w:t>l</w:t>
      </w:r>
      <w:r w:rsidRPr="002E72AE">
        <w:rPr>
          <w:rFonts w:ascii="Times New Roman" w:hAnsi="Times New Roman" w:hint="eastAsia"/>
          <w:sz w:val="24"/>
          <w:szCs w:val="24"/>
        </w:rPr>
        <w:t>ization methods</w:t>
      </w:r>
      <w:r w:rsidRPr="002E72AE">
        <w:rPr>
          <w:rFonts w:ascii="Times New Roman" w:hAnsi="Times New Roman"/>
          <w:sz w:val="24"/>
          <w:szCs w:val="24"/>
        </w:rPr>
        <w:t>.</w:t>
      </w:r>
      <w:r w:rsidRPr="002E72AE">
        <w:rPr>
          <w:rFonts w:ascii="Times New Roman" w:hAnsi="Times New Roman" w:hint="eastAsia"/>
          <w:sz w:val="24"/>
          <w:szCs w:val="24"/>
        </w:rPr>
        <w:t xml:space="preserve"> GIWAX</w:t>
      </w:r>
      <w:r w:rsidRPr="002E72AE">
        <w:rPr>
          <w:rFonts w:ascii="Times New Roman" w:hAnsi="Times New Roman"/>
          <w:sz w:val="24"/>
          <w:szCs w:val="24"/>
        </w:rPr>
        <w:t>S</w:t>
      </w:r>
      <w:r w:rsidRPr="002E72AE">
        <w:rPr>
          <w:rFonts w:ascii="Times New Roman" w:hAnsi="Times New Roman" w:hint="eastAsia"/>
          <w:sz w:val="24"/>
          <w:szCs w:val="24"/>
        </w:rPr>
        <w:t xml:space="preserve"> patterns of Sn-Pb perovskites formed by </w:t>
      </w:r>
      <w:r w:rsidRPr="00BE33A9">
        <w:rPr>
          <w:rFonts w:ascii="Times New Roman" w:hAnsi="Times New Roman" w:hint="eastAsia"/>
          <w:sz w:val="24"/>
          <w:szCs w:val="24"/>
        </w:rPr>
        <w:t>(d)</w:t>
      </w:r>
      <w:r w:rsidRPr="00BE33A9">
        <w:rPr>
          <w:rFonts w:ascii="Times New Roman" w:hAnsi="Times New Roman"/>
          <w:sz w:val="24"/>
          <w:szCs w:val="24"/>
        </w:rPr>
        <w:t xml:space="preserve"> M</w:t>
      </w:r>
      <w:r w:rsidRPr="00BE33A9">
        <w:rPr>
          <w:rFonts w:ascii="Times New Roman" w:hAnsi="Times New Roman" w:hint="eastAsia"/>
          <w:sz w:val="24"/>
          <w:szCs w:val="24"/>
        </w:rPr>
        <w:t xml:space="preserve">ethod </w:t>
      </w:r>
      <w:r w:rsidRPr="00BE33A9">
        <w:rPr>
          <w:rFonts w:ascii="Times New Roman" w:hAnsi="Times New Roman"/>
          <w:sz w:val="24"/>
          <w:szCs w:val="24"/>
        </w:rPr>
        <w:t>1</w:t>
      </w:r>
      <w:r w:rsidRPr="00BE33A9">
        <w:rPr>
          <w:rFonts w:ascii="Times New Roman" w:hAnsi="Times New Roman" w:hint="eastAsia"/>
          <w:sz w:val="24"/>
          <w:szCs w:val="24"/>
        </w:rPr>
        <w:t>, (e)</w:t>
      </w:r>
      <w:r w:rsidRPr="00BE33A9">
        <w:rPr>
          <w:rFonts w:ascii="Times New Roman" w:hAnsi="Times New Roman"/>
          <w:sz w:val="24"/>
          <w:szCs w:val="24"/>
        </w:rPr>
        <w:t xml:space="preserve"> M</w:t>
      </w:r>
      <w:r w:rsidRPr="00BE33A9">
        <w:rPr>
          <w:rFonts w:ascii="Times New Roman" w:hAnsi="Times New Roman" w:hint="eastAsia"/>
          <w:sz w:val="24"/>
          <w:szCs w:val="24"/>
        </w:rPr>
        <w:t xml:space="preserve">ethod </w:t>
      </w:r>
      <w:r w:rsidRPr="00BE33A9">
        <w:rPr>
          <w:rFonts w:ascii="Times New Roman" w:eastAsiaTheme="minorEastAsia" w:hAnsi="Times New Roman"/>
          <w:sz w:val="24"/>
          <w:szCs w:val="24"/>
        </w:rPr>
        <w:t>2</w:t>
      </w:r>
      <w:r w:rsidRPr="00BE33A9">
        <w:rPr>
          <w:rFonts w:ascii="Times New Roman" w:hAnsi="Times New Roman" w:hint="eastAsia"/>
          <w:sz w:val="24"/>
          <w:szCs w:val="24"/>
        </w:rPr>
        <w:t xml:space="preserve"> and (f)</w:t>
      </w:r>
      <w:r w:rsidRPr="00BE33A9">
        <w:rPr>
          <w:rFonts w:ascii="Times New Roman" w:hAnsi="Times New Roman"/>
          <w:sz w:val="24"/>
          <w:szCs w:val="24"/>
        </w:rPr>
        <w:t xml:space="preserve"> DSCT</w:t>
      </w:r>
      <w:r w:rsidRPr="00BE33A9">
        <w:rPr>
          <w:rFonts w:ascii="Times New Roman" w:hAnsi="Times New Roman" w:hint="eastAsia"/>
          <w:sz w:val="24"/>
          <w:szCs w:val="24"/>
        </w:rPr>
        <w:t>.</w:t>
      </w:r>
      <w:r w:rsidRPr="002E72AE">
        <w:rPr>
          <w:rFonts w:ascii="Times New Roman" w:hAnsi="Times New Roman"/>
          <w:sz w:val="24"/>
          <w:szCs w:val="24"/>
        </w:rPr>
        <w:t xml:space="preserve"> (g) Integrated intensities of GIWAXS patterns along the ring at </w:t>
      </w:r>
      <w:r w:rsidRPr="002E72AE">
        <w:rPr>
          <w:rFonts w:ascii="Times New Roman" w:hAnsi="Times New Roman"/>
          <w:i/>
          <w:sz w:val="24"/>
          <w:szCs w:val="24"/>
        </w:rPr>
        <w:t xml:space="preserve">q </w:t>
      </w:r>
      <w:r w:rsidRPr="002E72AE">
        <w:rPr>
          <w:rFonts w:ascii="Times New Roman" w:hAnsi="Times New Roman"/>
          <w:sz w:val="24"/>
          <w:szCs w:val="24"/>
        </w:rPr>
        <w:t xml:space="preserve">= </w:t>
      </w:r>
      <w:r w:rsidRPr="00BE33A9">
        <w:rPr>
          <w:rFonts w:ascii="Times New Roman" w:hAnsi="Times New Roman"/>
          <w:sz w:val="24"/>
          <w:szCs w:val="24"/>
        </w:rPr>
        <w:t>1.0</w:t>
      </w:r>
      <w:r w:rsidRPr="002E72AE">
        <w:rPr>
          <w:rFonts w:ascii="Times New Roman" w:hAnsi="Times New Roman"/>
          <w:sz w:val="24"/>
          <w:szCs w:val="24"/>
        </w:rPr>
        <w:t xml:space="preserve"> </w:t>
      </w:r>
      <w:r w:rsidRPr="002E72AE">
        <w:rPr>
          <w:rFonts w:ascii="Times New Roman" w:hAnsi="Times New Roman" w:hint="eastAsia"/>
          <w:sz w:val="24"/>
          <w:szCs w:val="24"/>
        </w:rPr>
        <w:t>Å</w:t>
      </w:r>
      <w:r w:rsidRPr="002E72AE">
        <w:rPr>
          <w:rFonts w:ascii="Times New Roman" w:hAnsi="Times New Roman"/>
          <w:sz w:val="24"/>
          <w:szCs w:val="24"/>
          <w:vertAlign w:val="superscript"/>
        </w:rPr>
        <w:t>−1</w:t>
      </w:r>
      <w:r w:rsidRPr="002E72AE">
        <w:rPr>
          <w:rFonts w:ascii="Times New Roman" w:hAnsi="Times New Roman"/>
          <w:sz w:val="24"/>
          <w:szCs w:val="24"/>
        </w:rPr>
        <w:t xml:space="preserve"> of </w:t>
      </w:r>
      <w:r w:rsidRPr="002E72AE">
        <w:rPr>
          <w:rFonts w:ascii="Times New Roman" w:hAnsi="Times New Roman" w:hint="eastAsia"/>
          <w:sz w:val="24"/>
          <w:szCs w:val="24"/>
        </w:rPr>
        <w:t>Sn-Pb perovskites formed by different crystal</w:t>
      </w:r>
      <w:r w:rsidRPr="002E72AE">
        <w:rPr>
          <w:rFonts w:ascii="Times New Roman" w:eastAsia="宋体" w:hAnsi="Times New Roman" w:hint="eastAsia"/>
          <w:sz w:val="24"/>
          <w:szCs w:val="24"/>
        </w:rPr>
        <w:t>l</w:t>
      </w:r>
      <w:r w:rsidRPr="002E72AE">
        <w:rPr>
          <w:rFonts w:ascii="Times New Roman" w:hAnsi="Times New Roman" w:hint="eastAsia"/>
          <w:sz w:val="24"/>
          <w:szCs w:val="24"/>
        </w:rPr>
        <w:t xml:space="preserve">ization methods. </w:t>
      </w:r>
      <w:r w:rsidRPr="002E72AE">
        <w:rPr>
          <w:rFonts w:ascii="Times New Roman" w:hAnsi="Times New Roman"/>
          <w:sz w:val="24"/>
          <w:szCs w:val="24"/>
        </w:rPr>
        <w:t xml:space="preserve">Schematic diagrams depict preferred stacking patterns of thick Sn-Pb perovskite films produced by (h) Method 1 and </w:t>
      </w:r>
      <w:r w:rsidRPr="00096212">
        <w:rPr>
          <w:rFonts w:ascii="Times New Roman" w:hAnsi="Times New Roman"/>
          <w:sz w:val="24"/>
          <w:szCs w:val="24"/>
          <w:highlight w:val="yellow"/>
        </w:rPr>
        <w:t>(i)</w:t>
      </w:r>
      <w:r w:rsidRPr="002E72AE">
        <w:rPr>
          <w:rFonts w:ascii="Times New Roman" w:hAnsi="Times New Roman"/>
          <w:sz w:val="24"/>
          <w:szCs w:val="24"/>
        </w:rPr>
        <w:t xml:space="preserve"> DSCT.</w:t>
      </w:r>
    </w:p>
    <w:p w14:paraId="3A5ECFF4" w14:textId="77777777" w:rsidR="005A4D68" w:rsidRDefault="005A4D68" w:rsidP="00B64D39">
      <w:pPr>
        <w:spacing w:after="0" w:line="360" w:lineRule="auto"/>
        <w:jc w:val="both"/>
        <w:rPr>
          <w:rFonts w:ascii="Times New Roman" w:eastAsia="宋体" w:hAnsi="Times New Roman"/>
          <w:sz w:val="24"/>
          <w:szCs w:val="24"/>
        </w:rPr>
      </w:pPr>
    </w:p>
    <w:p w14:paraId="625C9DDA" w14:textId="77777777" w:rsidR="005A4D68" w:rsidRDefault="00540A21" w:rsidP="001E4E0A">
      <w:pPr>
        <w:spacing w:after="0" w:line="360" w:lineRule="auto"/>
        <w:jc w:val="center"/>
        <w:rPr>
          <w:rFonts w:ascii="Times New Roman" w:eastAsia="宋体" w:hAnsi="Times New Roman"/>
          <w:sz w:val="24"/>
          <w:szCs w:val="24"/>
        </w:rPr>
      </w:pPr>
      <w:r w:rsidRPr="00540A21">
        <w:rPr>
          <w:rFonts w:ascii="Times New Roman" w:eastAsia="宋体" w:hAnsi="Times New Roman"/>
          <w:noProof/>
          <w:sz w:val="24"/>
          <w:szCs w:val="24"/>
        </w:rPr>
        <w:lastRenderedPageBreak/>
        <w:drawing>
          <wp:inline distT="0" distB="0" distL="0" distR="0" wp14:anchorId="786A7D5C" wp14:editId="2858224B">
            <wp:extent cx="5274000" cy="4006961"/>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000" cy="4006961"/>
                    </a:xfrm>
                    <a:prstGeom prst="rect">
                      <a:avLst/>
                    </a:prstGeom>
                    <a:noFill/>
                    <a:ln>
                      <a:noFill/>
                    </a:ln>
                  </pic:spPr>
                </pic:pic>
              </a:graphicData>
            </a:graphic>
          </wp:inline>
        </w:drawing>
      </w:r>
    </w:p>
    <w:p w14:paraId="1620A8B6" w14:textId="77777777" w:rsidR="005A4D68" w:rsidRDefault="005A4D68" w:rsidP="001E4E0A">
      <w:pPr>
        <w:spacing w:after="0"/>
        <w:jc w:val="both"/>
        <w:rPr>
          <w:rFonts w:ascii="Times New Roman" w:hAnsi="Times New Roman"/>
          <w:sz w:val="24"/>
          <w:szCs w:val="24"/>
        </w:rPr>
      </w:pPr>
      <w:r w:rsidRPr="00096212">
        <w:rPr>
          <w:rFonts w:ascii="Times New Roman" w:hAnsi="Times New Roman"/>
          <w:b/>
          <w:bCs/>
          <w:sz w:val="24"/>
          <w:szCs w:val="24"/>
        </w:rPr>
        <w:t>Figure 5.</w:t>
      </w:r>
      <w:r w:rsidR="00834B68" w:rsidRPr="00096212">
        <w:rPr>
          <w:rFonts w:ascii="Times New Roman" w:hAnsi="Times New Roman"/>
          <w:sz w:val="24"/>
          <w:szCs w:val="24"/>
        </w:rPr>
        <w:t xml:space="preserve"> </w:t>
      </w:r>
      <w:r w:rsidR="00834B68" w:rsidRPr="00130CF1">
        <w:rPr>
          <w:rFonts w:ascii="Times New Roman" w:hAnsi="Times New Roman"/>
          <w:sz w:val="24"/>
          <w:szCs w:val="24"/>
        </w:rPr>
        <w:t>(a) J-V curves of NIR PDs under dark and light irradiation,</w:t>
      </w:r>
      <w:r w:rsidR="00834B68" w:rsidRPr="00130CF1">
        <w:rPr>
          <w:rFonts w:ascii="Times New Roman" w:hAnsi="Times New Roman" w:hint="eastAsia"/>
          <w:sz w:val="24"/>
          <w:szCs w:val="24"/>
        </w:rPr>
        <w:t xml:space="preserve"> (b) </w:t>
      </w:r>
      <w:r w:rsidR="00834B68" w:rsidRPr="00130CF1">
        <w:rPr>
          <w:rFonts w:ascii="Times New Roman" w:hAnsi="Times New Roman"/>
          <w:sz w:val="24"/>
          <w:szCs w:val="24"/>
        </w:rPr>
        <w:t>the EQE spectra</w:t>
      </w:r>
      <w:r w:rsidR="00834B68" w:rsidRPr="00130CF1">
        <w:rPr>
          <w:rFonts w:ascii="Times New Roman" w:hAnsi="Times New Roman" w:hint="eastAsia"/>
          <w:sz w:val="24"/>
          <w:szCs w:val="24"/>
        </w:rPr>
        <w:t xml:space="preserve"> of Sn-Pb perovskite</w:t>
      </w:r>
      <w:r w:rsidR="00834B68" w:rsidRPr="00130CF1">
        <w:rPr>
          <w:rFonts w:ascii="Times New Roman" w:hAnsi="Times New Roman"/>
          <w:sz w:val="24"/>
          <w:szCs w:val="24"/>
        </w:rPr>
        <w:t xml:space="preserve"> PD</w:t>
      </w:r>
      <w:r w:rsidR="00834B68" w:rsidRPr="00130CF1">
        <w:rPr>
          <w:rFonts w:ascii="Times New Roman" w:hAnsi="Times New Roman" w:hint="eastAsia"/>
          <w:sz w:val="24"/>
          <w:szCs w:val="24"/>
        </w:rPr>
        <w:t>s</w:t>
      </w:r>
      <w:r w:rsidR="00834B68" w:rsidRPr="00130CF1">
        <w:rPr>
          <w:rFonts w:ascii="Times New Roman" w:hAnsi="Times New Roman"/>
          <w:sz w:val="24"/>
          <w:szCs w:val="24"/>
        </w:rPr>
        <w:t xml:space="preserve"> in the photovoltaic mode</w:t>
      </w:r>
      <w:r w:rsidR="00834B68" w:rsidRPr="00130CF1">
        <w:rPr>
          <w:rFonts w:ascii="Times New Roman" w:hAnsi="Times New Roman" w:hint="eastAsia"/>
          <w:sz w:val="24"/>
          <w:szCs w:val="24"/>
        </w:rPr>
        <w:t>.</w:t>
      </w:r>
      <w:r w:rsidR="00834B68" w:rsidRPr="00096212">
        <w:rPr>
          <w:rFonts w:ascii="Times New Roman" w:hAnsi="Times New Roman" w:hint="eastAsia"/>
          <w:sz w:val="24"/>
          <w:szCs w:val="24"/>
        </w:rPr>
        <w:t xml:space="preserve"> (</w:t>
      </w:r>
      <w:r w:rsidR="00834B68" w:rsidRPr="00096212">
        <w:rPr>
          <w:rFonts w:ascii="Times New Roman" w:hAnsi="Times New Roman"/>
          <w:sz w:val="24"/>
          <w:szCs w:val="24"/>
        </w:rPr>
        <w:t>c</w:t>
      </w:r>
      <w:r w:rsidR="00834B68" w:rsidRPr="00096212">
        <w:rPr>
          <w:rFonts w:ascii="Times New Roman" w:hAnsi="Times New Roman" w:hint="eastAsia"/>
          <w:sz w:val="24"/>
          <w:szCs w:val="24"/>
        </w:rPr>
        <w:t>)</w:t>
      </w:r>
      <w:r w:rsidR="00834B68" w:rsidRPr="00096212">
        <w:rPr>
          <w:rFonts w:ascii="Times New Roman" w:hAnsi="Times New Roman" w:hint="eastAsia"/>
          <w:noProof/>
          <w:sz w:val="24"/>
          <w:szCs w:val="24"/>
        </w:rPr>
        <w:t xml:space="preserve"> EQE </w:t>
      </w:r>
      <w:r w:rsidR="00834B68" w:rsidRPr="00096212">
        <w:rPr>
          <w:rFonts w:ascii="Times New Roman" w:hAnsi="Times New Roman"/>
          <w:noProof/>
          <w:sz w:val="24"/>
          <w:szCs w:val="24"/>
        </w:rPr>
        <w:t xml:space="preserve">and responsivity </w:t>
      </w:r>
      <w:r w:rsidR="00834B68" w:rsidRPr="00096212">
        <w:rPr>
          <w:rFonts w:ascii="Times New Roman" w:hAnsi="Times New Roman" w:hint="eastAsia"/>
          <w:noProof/>
          <w:sz w:val="24"/>
          <w:szCs w:val="24"/>
        </w:rPr>
        <w:t xml:space="preserve">values of </w:t>
      </w:r>
      <w:r w:rsidR="00834B68" w:rsidRPr="00096212">
        <w:rPr>
          <w:rFonts w:ascii="Times New Roman" w:hAnsi="Times New Roman"/>
          <w:noProof/>
          <w:sz w:val="24"/>
          <w:szCs w:val="24"/>
        </w:rPr>
        <w:t>NIR PDs</w:t>
      </w:r>
      <w:r w:rsidR="00834B68" w:rsidRPr="00096212">
        <w:rPr>
          <w:rFonts w:ascii="Times New Roman" w:hAnsi="Times New Roman" w:hint="eastAsia"/>
          <w:noProof/>
          <w:sz w:val="24"/>
          <w:szCs w:val="24"/>
        </w:rPr>
        <w:t xml:space="preserve"> </w:t>
      </w:r>
      <w:r w:rsidR="00834B68" w:rsidRPr="00096212">
        <w:rPr>
          <w:rFonts w:ascii="Times New Roman" w:hAnsi="Times New Roman"/>
          <w:noProof/>
          <w:sz w:val="24"/>
          <w:szCs w:val="24"/>
        </w:rPr>
        <w:t>based</w:t>
      </w:r>
      <w:r w:rsidR="00834B68" w:rsidRPr="00096212">
        <w:rPr>
          <w:rFonts w:ascii="Times New Roman" w:hAnsi="Times New Roman" w:hint="eastAsia"/>
          <w:noProof/>
          <w:sz w:val="24"/>
          <w:szCs w:val="24"/>
        </w:rPr>
        <w:t xml:space="preserve"> on d</w:t>
      </w:r>
      <w:r w:rsidR="00834B68" w:rsidRPr="00096212">
        <w:rPr>
          <w:rFonts w:ascii="Times New Roman" w:hAnsi="Times New Roman"/>
          <w:noProof/>
          <w:sz w:val="24"/>
          <w:szCs w:val="24"/>
        </w:rPr>
        <w:t>i</w:t>
      </w:r>
      <w:r w:rsidR="00834B68" w:rsidRPr="00096212">
        <w:rPr>
          <w:rFonts w:ascii="Times New Roman" w:hAnsi="Times New Roman" w:hint="eastAsia"/>
          <w:noProof/>
          <w:sz w:val="24"/>
          <w:szCs w:val="24"/>
        </w:rPr>
        <w:t>fferent active materials</w:t>
      </w:r>
      <w:r w:rsidR="00834B68" w:rsidRPr="00096212">
        <w:rPr>
          <w:rFonts w:ascii="Times New Roman" w:hAnsi="Times New Roman" w:hint="eastAsia"/>
          <w:sz w:val="24"/>
          <w:szCs w:val="24"/>
        </w:rPr>
        <w:t>.</w:t>
      </w:r>
    </w:p>
    <w:p w14:paraId="7DF512E6" w14:textId="77777777" w:rsidR="00AC3CD0" w:rsidRDefault="00AC3CD0" w:rsidP="001E4E0A">
      <w:pPr>
        <w:spacing w:after="0"/>
        <w:jc w:val="both"/>
        <w:rPr>
          <w:rFonts w:ascii="Times New Roman" w:eastAsiaTheme="minorEastAsia" w:hAnsi="Times New Roman"/>
          <w:sz w:val="24"/>
          <w:szCs w:val="24"/>
        </w:rPr>
      </w:pPr>
    </w:p>
    <w:p w14:paraId="3DE2F804" w14:textId="77777777" w:rsidR="005A4D68" w:rsidRPr="00AC3CD0" w:rsidRDefault="00AC3CD0" w:rsidP="00AC3CD0">
      <w:pPr>
        <w:spacing w:after="0"/>
        <w:jc w:val="center"/>
        <w:rPr>
          <w:rFonts w:ascii="Times New Roman" w:eastAsiaTheme="minorEastAsia" w:hAnsi="Times New Roman"/>
          <w:sz w:val="24"/>
          <w:szCs w:val="24"/>
        </w:rPr>
      </w:pPr>
      <w:r w:rsidRPr="00AC3CD0">
        <w:rPr>
          <w:rFonts w:ascii="Times New Roman" w:eastAsiaTheme="minorEastAsia" w:hAnsi="Times New Roman"/>
          <w:noProof/>
          <w:sz w:val="24"/>
          <w:szCs w:val="24"/>
        </w:rPr>
        <w:lastRenderedPageBreak/>
        <w:drawing>
          <wp:inline distT="0" distB="0" distL="0" distR="0" wp14:anchorId="58285210" wp14:editId="1DE12035">
            <wp:extent cx="5273448" cy="417195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593"/>
                    <a:stretch/>
                  </pic:blipFill>
                  <pic:spPr bwMode="auto">
                    <a:xfrm>
                      <a:off x="0" y="0"/>
                      <a:ext cx="5274000" cy="4172387"/>
                    </a:xfrm>
                    <a:prstGeom prst="rect">
                      <a:avLst/>
                    </a:prstGeom>
                    <a:noFill/>
                    <a:ln>
                      <a:noFill/>
                    </a:ln>
                    <a:extLst>
                      <a:ext uri="{53640926-AAD7-44D8-BBD7-CCE9431645EC}">
                        <a14:shadowObscured xmlns:a14="http://schemas.microsoft.com/office/drawing/2010/main"/>
                      </a:ext>
                    </a:extLst>
                  </pic:spPr>
                </pic:pic>
              </a:graphicData>
            </a:graphic>
          </wp:inline>
        </w:drawing>
      </w:r>
      <w:r w:rsidR="005A4D68" w:rsidRPr="002E72AE">
        <w:rPr>
          <w:rFonts w:ascii="Times New Roman" w:eastAsia="宋体" w:hAnsi="Times New Roman" w:hint="eastAsia"/>
          <w:sz w:val="24"/>
          <w:szCs w:val="24"/>
        </w:rPr>
        <w:fldChar w:fldCharType="begin"/>
      </w:r>
      <w:r w:rsidR="005A4D68" w:rsidRPr="002E72AE">
        <w:rPr>
          <w:rFonts w:ascii="Times New Roman" w:eastAsia="宋体" w:hAnsi="Times New Roman" w:hint="eastAsia"/>
          <w:sz w:val="24"/>
          <w:szCs w:val="24"/>
        </w:rPr>
        <w:instrText xml:space="preserve"> ADDIN  EN.REFLIST </w:instrText>
      </w:r>
      <w:r w:rsidR="005A4D68" w:rsidRPr="002E72AE">
        <w:rPr>
          <w:rFonts w:ascii="Times New Roman" w:eastAsia="宋体" w:hAnsi="Times New Roman" w:hint="eastAsia"/>
          <w:sz w:val="24"/>
          <w:szCs w:val="24"/>
        </w:rPr>
        <w:fldChar w:fldCharType="end"/>
      </w:r>
    </w:p>
    <w:p w14:paraId="47519209" w14:textId="77777777" w:rsidR="00AC3CD0" w:rsidRDefault="00AC3CD0" w:rsidP="00AC3CD0">
      <w:pPr>
        <w:spacing w:after="0" w:line="480" w:lineRule="auto"/>
        <w:jc w:val="both"/>
        <w:rPr>
          <w:rFonts w:ascii="Times New Roman" w:hAnsi="Times New Roman"/>
          <w:sz w:val="24"/>
          <w:szCs w:val="24"/>
        </w:rPr>
      </w:pPr>
      <w:r w:rsidRPr="005973F0">
        <w:rPr>
          <w:rFonts w:ascii="Times New Roman" w:hAnsi="Times New Roman"/>
          <w:b/>
          <w:bCs/>
          <w:sz w:val="24"/>
          <w:szCs w:val="24"/>
        </w:rPr>
        <w:t>Figure 6.</w:t>
      </w:r>
      <w:r w:rsidRPr="005973F0">
        <w:rPr>
          <w:rFonts w:ascii="Times New Roman" w:hAnsi="Times New Roman"/>
          <w:sz w:val="24"/>
          <w:szCs w:val="24"/>
        </w:rPr>
        <w:t xml:space="preserve"> (a) </w:t>
      </w:r>
      <w:r w:rsidRPr="005973F0">
        <w:rPr>
          <w:rFonts w:ascii="Times New Roman" w:eastAsiaTheme="minorEastAsia" w:hAnsi="Times New Roman"/>
          <w:sz w:val="24"/>
          <w:szCs w:val="24"/>
        </w:rPr>
        <w:t>R</w:t>
      </w:r>
      <w:r w:rsidRPr="005973F0">
        <w:rPr>
          <w:rFonts w:ascii="Times New Roman" w:hAnsi="Times New Roman"/>
          <w:sz w:val="24"/>
          <w:szCs w:val="24"/>
        </w:rPr>
        <w:t xml:space="preserve">esponsivity, (b) noise current </w:t>
      </w:r>
      <w:r w:rsidRPr="005973F0">
        <w:rPr>
          <w:rFonts w:ascii="Times New Roman" w:hAnsi="Times New Roman"/>
          <w:i/>
          <w:sz w:val="24"/>
          <w:szCs w:val="24"/>
        </w:rPr>
        <w:t>versus</w:t>
      </w:r>
      <w:r w:rsidRPr="005973F0">
        <w:rPr>
          <w:rFonts w:ascii="Times New Roman" w:hAnsi="Times New Roman"/>
          <w:sz w:val="24"/>
          <w:szCs w:val="24"/>
        </w:rPr>
        <w:t xml:space="preserve"> signal frequency, (c) specific detectivity as a function of spectral wavelengths and (d) the linear dynamic range plot</w:t>
      </w:r>
      <w:r w:rsidRPr="005973F0">
        <w:rPr>
          <w:rFonts w:ascii="Times New Roman" w:eastAsiaTheme="minorEastAsia" w:hAnsi="Times New Roman"/>
          <w:sz w:val="24"/>
          <w:szCs w:val="24"/>
        </w:rPr>
        <w:t xml:space="preserve"> </w:t>
      </w:r>
      <w:r w:rsidRPr="005973F0">
        <w:rPr>
          <w:rFonts w:ascii="Times New Roman" w:hAnsi="Times New Roman"/>
          <w:sz w:val="24"/>
          <w:szCs w:val="24"/>
        </w:rPr>
        <w:t>of optimized Sn-Pb perovskite NIR PDs.</w:t>
      </w:r>
    </w:p>
    <w:p w14:paraId="1F5C4248" w14:textId="77777777" w:rsidR="00E31786" w:rsidRPr="00AC3CD0" w:rsidRDefault="00E31786">
      <w:pPr>
        <w:rPr>
          <w:rFonts w:eastAsiaTheme="minorEastAsia"/>
        </w:rPr>
      </w:pPr>
    </w:p>
    <w:p w14:paraId="316783EC" w14:textId="77777777" w:rsidR="00257A04" w:rsidRDefault="00257A04">
      <w:pPr>
        <w:rPr>
          <w:rFonts w:eastAsiaTheme="minorEastAsia"/>
        </w:rPr>
      </w:pPr>
    </w:p>
    <w:p w14:paraId="6B3CBE50" w14:textId="77777777" w:rsidR="00257A04" w:rsidRDefault="00257A04">
      <w:pPr>
        <w:rPr>
          <w:rFonts w:eastAsiaTheme="minorEastAsia"/>
        </w:rPr>
      </w:pPr>
    </w:p>
    <w:p w14:paraId="145DEB24" w14:textId="77777777" w:rsidR="00257A04" w:rsidRDefault="00257A04">
      <w:pPr>
        <w:rPr>
          <w:rFonts w:eastAsiaTheme="minorEastAsia"/>
        </w:rPr>
      </w:pPr>
    </w:p>
    <w:p w14:paraId="72128317" w14:textId="77777777" w:rsidR="008A72A7" w:rsidRDefault="008A72A7">
      <w:pPr>
        <w:rPr>
          <w:rFonts w:eastAsiaTheme="minorEastAsia"/>
        </w:rPr>
      </w:pPr>
    </w:p>
    <w:p w14:paraId="4B3C0057" w14:textId="77777777" w:rsidR="008A72A7" w:rsidRDefault="008A72A7">
      <w:pPr>
        <w:rPr>
          <w:rFonts w:eastAsiaTheme="minorEastAsia"/>
        </w:rPr>
      </w:pPr>
    </w:p>
    <w:p w14:paraId="57E5F487" w14:textId="77777777" w:rsidR="008A72A7" w:rsidRDefault="008A72A7">
      <w:pPr>
        <w:rPr>
          <w:rFonts w:eastAsiaTheme="minorEastAsia"/>
        </w:rPr>
      </w:pPr>
    </w:p>
    <w:p w14:paraId="2BE2C09A" w14:textId="77777777" w:rsidR="008A72A7" w:rsidRDefault="008A72A7">
      <w:pPr>
        <w:rPr>
          <w:rFonts w:eastAsiaTheme="minorEastAsia"/>
        </w:rPr>
      </w:pPr>
    </w:p>
    <w:p w14:paraId="35039A74" w14:textId="77777777" w:rsidR="008A72A7" w:rsidRDefault="008A72A7">
      <w:pPr>
        <w:rPr>
          <w:rFonts w:eastAsiaTheme="minorEastAsia"/>
        </w:rPr>
      </w:pPr>
    </w:p>
    <w:p w14:paraId="66492B0E" w14:textId="77777777" w:rsidR="00257A04" w:rsidRDefault="00257A04">
      <w:pPr>
        <w:rPr>
          <w:rFonts w:eastAsiaTheme="minorEastAsia"/>
        </w:rPr>
      </w:pPr>
    </w:p>
    <w:p w14:paraId="2005ACE7" w14:textId="77777777" w:rsidR="00257A04" w:rsidRPr="00257A04" w:rsidRDefault="00257A04" w:rsidP="00257A04">
      <w:pPr>
        <w:spacing w:after="0"/>
        <w:jc w:val="both"/>
        <w:rPr>
          <w:rFonts w:ascii="Times New Roman" w:eastAsiaTheme="minorEastAsia" w:hAnsi="Times New Roman"/>
          <w:b/>
          <w:bCs/>
          <w:sz w:val="24"/>
          <w:szCs w:val="24"/>
        </w:rPr>
      </w:pPr>
      <w:r w:rsidRPr="00257A04">
        <w:rPr>
          <w:rFonts w:ascii="Times New Roman" w:eastAsiaTheme="minorEastAsia" w:hAnsi="Times New Roman" w:hint="eastAsia"/>
          <w:b/>
          <w:bCs/>
          <w:sz w:val="24"/>
          <w:szCs w:val="24"/>
        </w:rPr>
        <w:lastRenderedPageBreak/>
        <w:t>T</w:t>
      </w:r>
      <w:r w:rsidRPr="00257A04">
        <w:rPr>
          <w:rFonts w:ascii="Times New Roman" w:eastAsiaTheme="minorEastAsia" w:hAnsi="Times New Roman"/>
          <w:b/>
          <w:bCs/>
          <w:sz w:val="24"/>
          <w:szCs w:val="24"/>
        </w:rPr>
        <w:t>he table of contents (TOC)</w:t>
      </w:r>
    </w:p>
    <w:p w14:paraId="14C6D437" w14:textId="77777777" w:rsidR="00257A04" w:rsidRPr="00257A04" w:rsidRDefault="00257A04" w:rsidP="00257A04">
      <w:pPr>
        <w:spacing w:after="0"/>
        <w:jc w:val="both"/>
        <w:rPr>
          <w:rFonts w:ascii="Times New Roman" w:eastAsiaTheme="minorEastAsia" w:hAnsi="Times New Roman"/>
          <w:b/>
          <w:bCs/>
          <w:sz w:val="24"/>
          <w:szCs w:val="24"/>
        </w:rPr>
      </w:pPr>
    </w:p>
    <w:p w14:paraId="2AC80199" w14:textId="77777777" w:rsidR="00257A04" w:rsidRPr="00257A04" w:rsidRDefault="00257A04" w:rsidP="00257A04">
      <w:pPr>
        <w:spacing w:after="0"/>
        <w:jc w:val="both"/>
        <w:rPr>
          <w:rFonts w:ascii="Times New Roman" w:eastAsiaTheme="minorEastAsia" w:hAnsi="Times New Roman"/>
          <w:b/>
          <w:bCs/>
          <w:sz w:val="24"/>
          <w:szCs w:val="24"/>
        </w:rPr>
      </w:pPr>
      <w:r w:rsidRPr="00257A04">
        <w:rPr>
          <w:rFonts w:ascii="Times New Roman" w:eastAsiaTheme="minorEastAsia" w:hAnsi="Times New Roman"/>
          <w:b/>
          <w:bCs/>
          <w:sz w:val="24"/>
          <w:szCs w:val="24"/>
        </w:rPr>
        <w:t xml:space="preserve">Double-Side Crystallization Tuning to Achieve Over 1 μm Thick and </w:t>
      </w:r>
      <w:r w:rsidRPr="00257A04">
        <w:rPr>
          <w:rFonts w:ascii="Times New Roman" w:eastAsiaTheme="minorEastAsia" w:hAnsi="Times New Roman"/>
          <w:b/>
          <w:sz w:val="24"/>
          <w:szCs w:val="24"/>
        </w:rPr>
        <w:t>Well-aligned Block-like</w:t>
      </w:r>
      <w:r w:rsidRPr="00257A04">
        <w:rPr>
          <w:rFonts w:ascii="Times New Roman" w:eastAsiaTheme="minorEastAsia" w:hAnsi="Times New Roman"/>
          <w:sz w:val="24"/>
          <w:szCs w:val="24"/>
        </w:rPr>
        <w:t xml:space="preserve"> </w:t>
      </w:r>
      <w:r w:rsidRPr="00257A04">
        <w:rPr>
          <w:rFonts w:ascii="Times New Roman" w:eastAsiaTheme="minorEastAsia" w:hAnsi="Times New Roman"/>
          <w:b/>
          <w:bCs/>
          <w:sz w:val="24"/>
          <w:szCs w:val="24"/>
        </w:rPr>
        <w:t>Narrow-bandgap Perovskites for High-efficiency Near-infrared Photodetectors</w:t>
      </w:r>
    </w:p>
    <w:p w14:paraId="55F20639" w14:textId="77777777" w:rsidR="00257A04" w:rsidRPr="00257A04" w:rsidRDefault="00257A04" w:rsidP="00257A04">
      <w:pPr>
        <w:spacing w:after="0"/>
        <w:jc w:val="both"/>
        <w:rPr>
          <w:rFonts w:ascii="Times New Roman" w:eastAsiaTheme="minorEastAsia" w:hAnsi="Times New Roman"/>
          <w:b/>
          <w:bCs/>
          <w:sz w:val="24"/>
          <w:szCs w:val="24"/>
        </w:rPr>
      </w:pPr>
    </w:p>
    <w:p w14:paraId="40E5A906" w14:textId="77777777" w:rsidR="00257A04" w:rsidRPr="00257A04" w:rsidRDefault="00257A04" w:rsidP="00257A04">
      <w:pPr>
        <w:spacing w:after="0"/>
        <w:jc w:val="both"/>
        <w:rPr>
          <w:rFonts w:ascii="Times New Roman" w:hAnsi="Times New Roman"/>
          <w:i/>
          <w:noProof/>
          <w:sz w:val="24"/>
          <w:szCs w:val="24"/>
        </w:rPr>
      </w:pPr>
      <w:r w:rsidRPr="00257A04">
        <w:rPr>
          <w:rFonts w:ascii="Times New Roman" w:hAnsi="Times New Roman" w:hint="eastAsia"/>
          <w:i/>
          <w:noProof/>
          <w:sz w:val="24"/>
          <w:szCs w:val="24"/>
        </w:rPr>
        <w:t xml:space="preserve">Hui Liu, </w:t>
      </w:r>
      <w:r w:rsidRPr="00257A04">
        <w:rPr>
          <w:rFonts w:ascii="Times New Roman" w:eastAsiaTheme="minorEastAsia" w:hAnsi="Times New Roman"/>
          <w:i/>
          <w:iCs/>
          <w:noProof/>
          <w:sz w:val="24"/>
          <w:szCs w:val="24"/>
        </w:rPr>
        <w:t>Hugh Lu Zhu</w:t>
      </w:r>
      <w:r w:rsidRPr="00257A04">
        <w:rPr>
          <w:rFonts w:ascii="Times New Roman" w:hAnsi="Times New Roman"/>
          <w:i/>
          <w:iCs/>
          <w:noProof/>
          <w:sz w:val="24"/>
          <w:szCs w:val="24"/>
        </w:rPr>
        <w:t xml:space="preserve">, </w:t>
      </w:r>
      <w:r w:rsidRPr="00257A04">
        <w:rPr>
          <w:rFonts w:ascii="Times New Roman" w:hAnsi="Times New Roman" w:hint="eastAsia"/>
          <w:i/>
          <w:noProof/>
          <w:sz w:val="24"/>
          <w:szCs w:val="24"/>
        </w:rPr>
        <w:t xml:space="preserve">Zishuai Wang, Xiao Wu, </w:t>
      </w:r>
      <w:r w:rsidRPr="00257A04">
        <w:rPr>
          <w:rFonts w:ascii="Times New Roman" w:hAnsi="Times New Roman"/>
          <w:i/>
          <w:noProof/>
          <w:sz w:val="24"/>
          <w:szCs w:val="24"/>
        </w:rPr>
        <w:t>Z</w:t>
      </w:r>
      <w:r w:rsidRPr="00257A04">
        <w:rPr>
          <w:rFonts w:ascii="Times New Roman" w:hAnsi="Times New Roman" w:hint="eastAsia"/>
          <w:i/>
          <w:noProof/>
          <w:sz w:val="24"/>
          <w:szCs w:val="24"/>
        </w:rPr>
        <w:t>han</w:t>
      </w:r>
      <w:r w:rsidRPr="00257A04">
        <w:rPr>
          <w:rFonts w:ascii="Times New Roman" w:hAnsi="Times New Roman"/>
          <w:i/>
          <w:noProof/>
          <w:sz w:val="24"/>
          <w:szCs w:val="24"/>
        </w:rPr>
        <w:t>feng</w:t>
      </w:r>
      <w:r w:rsidRPr="00257A04">
        <w:rPr>
          <w:rFonts w:ascii="Times New Roman" w:hAnsi="Times New Roman" w:hint="eastAsia"/>
          <w:i/>
          <w:noProof/>
          <w:sz w:val="24"/>
          <w:szCs w:val="24"/>
        </w:rPr>
        <w:t xml:space="preserve"> Huang</w:t>
      </w:r>
      <w:r w:rsidRPr="00257A04">
        <w:rPr>
          <w:rFonts w:ascii="Times New Roman" w:hAnsi="Times New Roman"/>
          <w:i/>
          <w:noProof/>
          <w:sz w:val="24"/>
          <w:szCs w:val="24"/>
        </w:rPr>
        <w:t xml:space="preserve">, </w:t>
      </w:r>
      <w:r w:rsidRPr="00257A04">
        <w:rPr>
          <w:rFonts w:ascii="Times New Roman" w:hAnsi="Times New Roman" w:hint="eastAsia"/>
          <w:i/>
          <w:noProof/>
          <w:sz w:val="24"/>
          <w:szCs w:val="24"/>
        </w:rPr>
        <w:t xml:space="preserve">Md Rashedul Huqe, </w:t>
      </w:r>
      <w:r w:rsidRPr="00257A04">
        <w:rPr>
          <w:rFonts w:ascii="Times New Roman" w:eastAsiaTheme="minorEastAsia" w:hAnsi="Times New Roman"/>
          <w:i/>
          <w:noProof/>
          <w:sz w:val="24"/>
          <w:szCs w:val="24"/>
        </w:rPr>
        <w:t>Juan Antonio Zapien</w:t>
      </w:r>
      <w:r w:rsidRPr="00257A04">
        <w:rPr>
          <w:rFonts w:ascii="Times New Roman" w:hAnsi="Times New Roman"/>
          <w:i/>
          <w:noProof/>
          <w:sz w:val="24"/>
          <w:szCs w:val="24"/>
        </w:rPr>
        <w:t xml:space="preserve">, Xinhui Lu, </w:t>
      </w:r>
      <w:r w:rsidRPr="00257A04">
        <w:rPr>
          <w:rFonts w:ascii="Times New Roman" w:hAnsi="Times New Roman" w:hint="eastAsia"/>
          <w:i/>
          <w:noProof/>
          <w:sz w:val="24"/>
          <w:szCs w:val="24"/>
        </w:rPr>
        <w:t>Wallace C. H. Choy*</w:t>
      </w:r>
    </w:p>
    <w:p w14:paraId="45922FBC" w14:textId="77777777" w:rsidR="00257A04" w:rsidRPr="00257A04" w:rsidRDefault="00257A04" w:rsidP="00257A04">
      <w:pPr>
        <w:spacing w:after="0"/>
        <w:jc w:val="both"/>
        <w:rPr>
          <w:rFonts w:ascii="Times New Roman" w:hAnsi="Times New Roman"/>
          <w:iCs/>
          <w:noProof/>
          <w:sz w:val="24"/>
          <w:szCs w:val="24"/>
        </w:rPr>
      </w:pPr>
    </w:p>
    <w:p w14:paraId="143E0FFF" w14:textId="77777777" w:rsidR="00257A04" w:rsidRPr="00257A04" w:rsidRDefault="00257A04" w:rsidP="00257A04">
      <w:pPr>
        <w:widowControl w:val="0"/>
        <w:adjustRightInd/>
        <w:snapToGrid/>
        <w:spacing w:after="0"/>
        <w:jc w:val="both"/>
        <w:rPr>
          <w:rFonts w:ascii="Times New Roman" w:eastAsiaTheme="minorEastAsia" w:hAnsi="Times New Roman"/>
          <w:b/>
          <w:kern w:val="2"/>
          <w:sz w:val="24"/>
          <w:szCs w:val="24"/>
        </w:rPr>
      </w:pPr>
      <w:r w:rsidRPr="00257A04">
        <w:rPr>
          <w:rFonts w:ascii="Times New Roman" w:eastAsiaTheme="minorEastAsia" w:hAnsi="Times New Roman" w:hint="eastAsia"/>
          <w:kern w:val="2"/>
          <w:sz w:val="24"/>
          <w:szCs w:val="24"/>
        </w:rPr>
        <w:t>Key words:</w:t>
      </w:r>
      <w:r w:rsidRPr="00257A04">
        <w:rPr>
          <w:rFonts w:ascii="Times New Roman" w:eastAsiaTheme="minorEastAsia" w:hAnsi="Times New Roman"/>
          <w:kern w:val="2"/>
          <w:sz w:val="24"/>
          <w:szCs w:val="24"/>
        </w:rPr>
        <w:t xml:space="preserve"> </w:t>
      </w:r>
      <w:r w:rsidRPr="00257A04">
        <w:rPr>
          <w:rFonts w:ascii="Times New Roman" w:eastAsiaTheme="minorEastAsia" w:hAnsi="Times New Roman" w:hint="eastAsia"/>
          <w:kern w:val="2"/>
          <w:sz w:val="24"/>
          <w:szCs w:val="24"/>
        </w:rPr>
        <w:t>Sn-Pb perovskite</w:t>
      </w:r>
      <w:r w:rsidRPr="00257A04">
        <w:rPr>
          <w:rFonts w:ascii="Times New Roman" w:eastAsiaTheme="minorEastAsia" w:hAnsi="Times New Roman"/>
          <w:kern w:val="2"/>
          <w:sz w:val="24"/>
          <w:szCs w:val="24"/>
        </w:rPr>
        <w:t>s,</w:t>
      </w:r>
      <w:r w:rsidRPr="00257A04">
        <w:rPr>
          <w:rFonts w:ascii="Times New Roman" w:eastAsiaTheme="minorEastAsia" w:hAnsi="Times New Roman" w:hint="eastAsia"/>
          <w:kern w:val="2"/>
          <w:sz w:val="24"/>
          <w:szCs w:val="24"/>
        </w:rPr>
        <w:t xml:space="preserve"> </w:t>
      </w:r>
      <w:r w:rsidRPr="00257A04">
        <w:rPr>
          <w:rFonts w:ascii="Times New Roman" w:eastAsiaTheme="minorEastAsia" w:hAnsi="Times New Roman"/>
          <w:kern w:val="2"/>
          <w:sz w:val="24"/>
          <w:szCs w:val="24"/>
        </w:rPr>
        <w:t>over 1 μ</w:t>
      </w:r>
      <w:r w:rsidRPr="00257A04">
        <w:rPr>
          <w:rFonts w:ascii="Times New Roman" w:eastAsiaTheme="minorEastAsia" w:hAnsi="Times New Roman" w:hint="eastAsia"/>
          <w:kern w:val="2"/>
          <w:sz w:val="24"/>
          <w:szCs w:val="24"/>
        </w:rPr>
        <w:t>m</w:t>
      </w:r>
      <w:r w:rsidRPr="00257A04">
        <w:rPr>
          <w:rFonts w:ascii="Times New Roman" w:eastAsiaTheme="minorEastAsia" w:hAnsi="Times New Roman"/>
          <w:kern w:val="2"/>
          <w:sz w:val="24"/>
          <w:szCs w:val="24"/>
        </w:rPr>
        <w:t xml:space="preserve"> thick perovskites,</w:t>
      </w:r>
      <w:r w:rsidRPr="00257A04">
        <w:rPr>
          <w:rFonts w:ascii="Times New Roman" w:eastAsiaTheme="minorEastAsia" w:hAnsi="Times New Roman" w:hint="eastAsia"/>
          <w:kern w:val="2"/>
          <w:sz w:val="24"/>
          <w:szCs w:val="24"/>
        </w:rPr>
        <w:t xml:space="preserve"> low-temperature space-restricted crystallization</w:t>
      </w:r>
      <w:r w:rsidRPr="00257A04">
        <w:rPr>
          <w:rFonts w:ascii="Times New Roman" w:eastAsiaTheme="minorEastAsia" w:hAnsi="Times New Roman"/>
          <w:kern w:val="2"/>
          <w:sz w:val="24"/>
          <w:szCs w:val="24"/>
        </w:rPr>
        <w:t>,</w:t>
      </w:r>
      <w:r w:rsidRPr="00257A04">
        <w:rPr>
          <w:rFonts w:ascii="Times New Roman" w:eastAsiaTheme="minorEastAsia" w:hAnsi="Times New Roman" w:hint="eastAsia"/>
          <w:kern w:val="2"/>
          <w:sz w:val="24"/>
          <w:szCs w:val="24"/>
        </w:rPr>
        <w:t xml:space="preserve"> </w:t>
      </w:r>
      <w:r w:rsidRPr="00257A04">
        <w:rPr>
          <w:rFonts w:ascii="Times New Roman" w:eastAsiaTheme="minorEastAsia" w:hAnsi="Times New Roman"/>
          <w:kern w:val="2"/>
          <w:sz w:val="24"/>
          <w:szCs w:val="24"/>
        </w:rPr>
        <w:t>near-infrared</w:t>
      </w:r>
      <w:r w:rsidRPr="00257A04">
        <w:rPr>
          <w:rFonts w:ascii="Times New Roman" w:eastAsiaTheme="minorEastAsia" w:hAnsi="Times New Roman" w:hint="eastAsia"/>
          <w:kern w:val="2"/>
          <w:sz w:val="24"/>
          <w:szCs w:val="24"/>
        </w:rPr>
        <w:t xml:space="preserve"> photodetectors </w:t>
      </w:r>
    </w:p>
    <w:p w14:paraId="2BF8752A" w14:textId="77777777" w:rsidR="00257A04" w:rsidRDefault="00257A04">
      <w:pPr>
        <w:rPr>
          <w:rFonts w:eastAsiaTheme="minorEastAsia"/>
        </w:rPr>
      </w:pPr>
      <w:r w:rsidRPr="008059EA">
        <w:rPr>
          <w:noProof/>
        </w:rPr>
        <w:drawing>
          <wp:inline distT="0" distB="0" distL="0" distR="0" wp14:anchorId="609D5669" wp14:editId="0F08ED16">
            <wp:extent cx="5274000" cy="4795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000" cy="4795200"/>
                    </a:xfrm>
                    <a:prstGeom prst="rect">
                      <a:avLst/>
                    </a:prstGeom>
                    <a:noFill/>
                    <a:ln>
                      <a:noFill/>
                    </a:ln>
                  </pic:spPr>
                </pic:pic>
              </a:graphicData>
            </a:graphic>
          </wp:inline>
        </w:drawing>
      </w:r>
    </w:p>
    <w:p w14:paraId="75B3A9B1" w14:textId="44B3BB7C" w:rsidR="00257A04" w:rsidRPr="00257A04" w:rsidRDefault="00257A04" w:rsidP="00910D86">
      <w:pPr>
        <w:spacing w:line="480" w:lineRule="auto"/>
        <w:jc w:val="both"/>
        <w:rPr>
          <w:rFonts w:ascii="Times New Roman" w:eastAsiaTheme="minorEastAsia" w:hAnsi="Times New Roman"/>
          <w:sz w:val="24"/>
          <w:szCs w:val="24"/>
        </w:rPr>
      </w:pPr>
      <w:r>
        <w:rPr>
          <w:rFonts w:ascii="Times New Roman" w:hAnsi="Times New Roman"/>
          <w:sz w:val="24"/>
          <w:szCs w:val="24"/>
        </w:rPr>
        <w:t>H</w:t>
      </w:r>
      <w:r w:rsidRPr="00CA573D">
        <w:rPr>
          <w:rFonts w:ascii="Times New Roman" w:hAnsi="Times New Roman"/>
          <w:sz w:val="24"/>
          <w:szCs w:val="24"/>
        </w:rPr>
        <w:t>igh-quality Sn-Pb perovskite thick films with well-packed, smooth, pinhole</w:t>
      </w:r>
      <w:r>
        <w:rPr>
          <w:rFonts w:ascii="Times New Roman" w:hAnsi="Times New Roman"/>
          <w:sz w:val="24"/>
          <w:szCs w:val="24"/>
        </w:rPr>
        <w:t>/</w:t>
      </w:r>
      <w:r w:rsidRPr="00CA573D">
        <w:rPr>
          <w:rFonts w:ascii="Times New Roman" w:hAnsi="Times New Roman"/>
          <w:sz w:val="24"/>
          <w:szCs w:val="24"/>
        </w:rPr>
        <w:t>void-free features</w:t>
      </w:r>
      <w:r>
        <w:rPr>
          <w:rFonts w:ascii="Times New Roman" w:hAnsi="Times New Roman"/>
          <w:sz w:val="24"/>
          <w:szCs w:val="24"/>
        </w:rPr>
        <w:t xml:space="preserve"> are formed by an approach of double-side crystallization tuning with </w:t>
      </w:r>
      <w:r w:rsidRPr="002A301E">
        <w:rPr>
          <w:rFonts w:ascii="Times New Roman" w:hAnsi="Times New Roman"/>
          <w:sz w:val="24"/>
          <w:szCs w:val="24"/>
        </w:rPr>
        <w:t>the low-temperature space-restricted annealing process</w:t>
      </w:r>
      <w:r>
        <w:rPr>
          <w:rFonts w:ascii="Times New Roman" w:hAnsi="Times New Roman"/>
          <w:sz w:val="24"/>
          <w:szCs w:val="24"/>
        </w:rPr>
        <w:t xml:space="preserve">. The fabricated NIR PDs show </w:t>
      </w:r>
      <w:r w:rsidRPr="002A301E">
        <w:rPr>
          <w:rFonts w:ascii="Times New Roman" w:hAnsi="Times New Roman"/>
          <w:sz w:val="24"/>
          <w:szCs w:val="24"/>
        </w:rPr>
        <w:t xml:space="preserve">a high </w:t>
      </w:r>
      <w:r>
        <w:rPr>
          <w:rFonts w:ascii="Times New Roman" w:hAnsi="Times New Roman"/>
          <w:sz w:val="24"/>
          <w:szCs w:val="24"/>
        </w:rPr>
        <w:t xml:space="preserve">and </w:t>
      </w:r>
      <w:r w:rsidRPr="002A301E">
        <w:rPr>
          <w:rFonts w:ascii="Times New Roman" w:hAnsi="Times New Roman"/>
          <w:sz w:val="24"/>
          <w:szCs w:val="24"/>
        </w:rPr>
        <w:t>flat EQE of ~80% at</w:t>
      </w:r>
      <w:r w:rsidRPr="002A301E">
        <w:rPr>
          <w:rFonts w:ascii="Times New Roman" w:hAnsi="Times New Roman"/>
          <w:color w:val="FF0000"/>
          <w:sz w:val="24"/>
          <w:szCs w:val="24"/>
        </w:rPr>
        <w:t xml:space="preserve"> </w:t>
      </w:r>
      <w:r w:rsidRPr="002A301E">
        <w:rPr>
          <w:rFonts w:ascii="Times New Roman" w:hAnsi="Times New Roman"/>
          <w:sz w:val="24"/>
          <w:szCs w:val="24"/>
        </w:rPr>
        <w:t>760-900 nm, remarkable responsivity of 0.53 A/W and high specific detectivity of 6 × 10</w:t>
      </w:r>
      <w:r w:rsidRPr="002A301E">
        <w:rPr>
          <w:rFonts w:ascii="Times New Roman" w:hAnsi="Times New Roman"/>
          <w:sz w:val="24"/>
          <w:szCs w:val="24"/>
          <w:vertAlign w:val="superscript"/>
        </w:rPr>
        <w:t>12</w:t>
      </w:r>
      <w:r w:rsidRPr="002A301E">
        <w:rPr>
          <w:rFonts w:ascii="Times New Roman" w:hAnsi="Times New Roman"/>
          <w:sz w:val="24"/>
          <w:szCs w:val="24"/>
        </w:rPr>
        <w:t xml:space="preserve"> </w:t>
      </w:r>
      <w:r w:rsidRPr="002A301E">
        <w:rPr>
          <w:rFonts w:ascii="Times New Roman" w:hAnsi="Times New Roman"/>
          <w:i/>
          <w:sz w:val="24"/>
          <w:szCs w:val="24"/>
        </w:rPr>
        <w:t>Jones</w:t>
      </w:r>
      <w:r w:rsidRPr="002A301E">
        <w:rPr>
          <w:rFonts w:ascii="Times New Roman" w:hAnsi="Times New Roman"/>
          <w:sz w:val="24"/>
          <w:szCs w:val="24"/>
        </w:rPr>
        <w:t xml:space="preserve"> at 940 nm</w:t>
      </w:r>
      <w:r>
        <w:rPr>
          <w:rFonts w:ascii="Times New Roman" w:hAnsi="Times New Roman"/>
          <w:sz w:val="24"/>
          <w:szCs w:val="24"/>
        </w:rPr>
        <w:t>, indicating the effective approach toward high-quality Sn-Pb thick film formation and high-efficiency NIR photodetection.</w:t>
      </w:r>
    </w:p>
    <w:sectPr w:rsidR="00257A04" w:rsidRPr="00257A04" w:rsidSect="005C007B">
      <w:headerReference w:type="default" r:id="rId14"/>
      <w:footerReference w:type="default" r:id="rId15"/>
      <w:pgSz w:w="11906" w:h="16838" w:code="9"/>
      <w:pgMar w:top="1418" w:right="1418" w:bottom="1134" w:left="1418" w:header="709" w:footer="709"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66EC8" w14:textId="77777777" w:rsidR="00C44889" w:rsidRDefault="00C44889">
      <w:pPr>
        <w:spacing w:after="0"/>
      </w:pPr>
      <w:r>
        <w:separator/>
      </w:r>
    </w:p>
  </w:endnote>
  <w:endnote w:type="continuationSeparator" w:id="0">
    <w:p w14:paraId="174E1C4F" w14:textId="77777777" w:rsidR="00C44889" w:rsidRDefault="00C448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OT2e364b11">
    <w:altName w:val="Cambri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761072"/>
      <w:docPartObj>
        <w:docPartGallery w:val="Page Numbers (Bottom of Page)"/>
        <w:docPartUnique/>
      </w:docPartObj>
    </w:sdtPr>
    <w:sdtContent>
      <w:p w14:paraId="196973EE" w14:textId="77777777" w:rsidR="00E86E79" w:rsidRDefault="005A4D68">
        <w:pPr>
          <w:pStyle w:val="a7"/>
          <w:jc w:val="center"/>
        </w:pPr>
        <w:r>
          <w:fldChar w:fldCharType="begin"/>
        </w:r>
        <w:r>
          <w:instrText>PAGE   \* MERGEFORMAT</w:instrText>
        </w:r>
        <w:r>
          <w:fldChar w:fldCharType="separate"/>
        </w:r>
        <w:r>
          <w:rPr>
            <w:lang w:val="zh-CN"/>
          </w:rPr>
          <w:t>2</w:t>
        </w:r>
        <w:r>
          <w:fldChar w:fldCharType="end"/>
        </w:r>
      </w:p>
    </w:sdtContent>
  </w:sdt>
  <w:p w14:paraId="7D913C03" w14:textId="77777777" w:rsidR="00E86E79" w:rsidRDefault="00000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5CD9" w14:textId="77777777" w:rsidR="00C44889" w:rsidRDefault="00C44889">
      <w:pPr>
        <w:spacing w:after="0"/>
      </w:pPr>
      <w:r>
        <w:separator/>
      </w:r>
    </w:p>
  </w:footnote>
  <w:footnote w:type="continuationSeparator" w:id="0">
    <w:p w14:paraId="22628D30" w14:textId="77777777" w:rsidR="00C44889" w:rsidRDefault="00C448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09FC" w14:textId="27B08D87" w:rsidR="00E86E79" w:rsidRDefault="005A4D68" w:rsidP="005D35AE">
    <w:pPr>
      <w:pStyle w:val="a9"/>
      <w:tabs>
        <w:tab w:val="left" w:pos="2835"/>
      </w:tabs>
      <w:ind w:left="5940" w:hangingChars="3300" w:hanging="5940"/>
      <w:jc w:val="left"/>
    </w:pPr>
    <w:r>
      <w:tab/>
    </w:r>
    <w:r>
      <w:tab/>
    </w:r>
    <w:r>
      <w:rPr>
        <w:noProof/>
        <w:lang w:eastAsia="en-US"/>
      </w:rPr>
      <w:t xml:space="preserve">                                  </w:t>
    </w:r>
    <w:r w:rsidR="005D35AE">
      <w:rPr>
        <w:noProof/>
        <w:lang w:eastAsia="en-US"/>
      </w:rPr>
      <w:t xml:space="preserve">            </w:t>
    </w:r>
    <w:r>
      <w:rPr>
        <w:noProof/>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6E65"/>
    <w:multiLevelType w:val="hybridMultilevel"/>
    <w:tmpl w:val="B7CE0CF2"/>
    <w:lvl w:ilvl="0" w:tplc="ED56923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BAA2F82"/>
    <w:multiLevelType w:val="hybridMultilevel"/>
    <w:tmpl w:val="000400F2"/>
    <w:lvl w:ilvl="0" w:tplc="4DC618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3781DD7"/>
    <w:multiLevelType w:val="hybridMultilevel"/>
    <w:tmpl w:val="7D4414F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5CDB0FB9"/>
    <w:multiLevelType w:val="hybridMultilevel"/>
    <w:tmpl w:val="98D247BE"/>
    <w:lvl w:ilvl="0" w:tplc="24A8C1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CDC239C"/>
    <w:multiLevelType w:val="hybridMultilevel"/>
    <w:tmpl w:val="97D438E0"/>
    <w:lvl w:ilvl="0" w:tplc="A71A2F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D3F71FD"/>
    <w:multiLevelType w:val="hybridMultilevel"/>
    <w:tmpl w:val="DE96B5BE"/>
    <w:lvl w:ilvl="0" w:tplc="EB189C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77F02FE"/>
    <w:multiLevelType w:val="hybridMultilevel"/>
    <w:tmpl w:val="2D6E5B2C"/>
    <w:lvl w:ilvl="0" w:tplc="07A80F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94867791">
    <w:abstractNumId w:val="5"/>
  </w:num>
  <w:num w:numId="2" w16cid:durableId="1196845067">
    <w:abstractNumId w:val="1"/>
  </w:num>
  <w:num w:numId="3" w16cid:durableId="389840406">
    <w:abstractNumId w:val="4"/>
  </w:num>
  <w:num w:numId="4" w16cid:durableId="1059397664">
    <w:abstractNumId w:val="3"/>
  </w:num>
  <w:num w:numId="5" w16cid:durableId="269246800">
    <w:abstractNumId w:val="6"/>
  </w:num>
  <w:num w:numId="6" w16cid:durableId="769130725">
    <w:abstractNumId w:val="0"/>
  </w:num>
  <w:num w:numId="7" w16cid:durableId="350188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A4D68"/>
    <w:rsid w:val="0000281D"/>
    <w:rsid w:val="00020BA8"/>
    <w:rsid w:val="00047FC7"/>
    <w:rsid w:val="0005532D"/>
    <w:rsid w:val="000713FC"/>
    <w:rsid w:val="00082751"/>
    <w:rsid w:val="00085EA5"/>
    <w:rsid w:val="00096212"/>
    <w:rsid w:val="000A71A9"/>
    <w:rsid w:val="000D0532"/>
    <w:rsid w:val="000D22BF"/>
    <w:rsid w:val="000D395A"/>
    <w:rsid w:val="00105864"/>
    <w:rsid w:val="00123052"/>
    <w:rsid w:val="0012448A"/>
    <w:rsid w:val="00124592"/>
    <w:rsid w:val="0012478D"/>
    <w:rsid w:val="00130CF1"/>
    <w:rsid w:val="00134E13"/>
    <w:rsid w:val="00134EBB"/>
    <w:rsid w:val="00140507"/>
    <w:rsid w:val="001514D6"/>
    <w:rsid w:val="00162386"/>
    <w:rsid w:val="00172B5E"/>
    <w:rsid w:val="001857C8"/>
    <w:rsid w:val="00190A49"/>
    <w:rsid w:val="001A1700"/>
    <w:rsid w:val="001A2DEB"/>
    <w:rsid w:val="001A6F88"/>
    <w:rsid w:val="001B5F93"/>
    <w:rsid w:val="001C35BD"/>
    <w:rsid w:val="001C46A6"/>
    <w:rsid w:val="001E6A82"/>
    <w:rsid w:val="001F57FC"/>
    <w:rsid w:val="001F5A52"/>
    <w:rsid w:val="001F6574"/>
    <w:rsid w:val="00225521"/>
    <w:rsid w:val="00257A04"/>
    <w:rsid w:val="00260AB9"/>
    <w:rsid w:val="002634D2"/>
    <w:rsid w:val="00267EBE"/>
    <w:rsid w:val="002768BD"/>
    <w:rsid w:val="00284C4C"/>
    <w:rsid w:val="00292925"/>
    <w:rsid w:val="00293847"/>
    <w:rsid w:val="002A1DA1"/>
    <w:rsid w:val="002A7172"/>
    <w:rsid w:val="002B7DC0"/>
    <w:rsid w:val="002B7EE7"/>
    <w:rsid w:val="002E5746"/>
    <w:rsid w:val="002E5DA9"/>
    <w:rsid w:val="002F345E"/>
    <w:rsid w:val="00304542"/>
    <w:rsid w:val="00305B0C"/>
    <w:rsid w:val="00307E1B"/>
    <w:rsid w:val="003241EB"/>
    <w:rsid w:val="003262D2"/>
    <w:rsid w:val="0034597C"/>
    <w:rsid w:val="00365B58"/>
    <w:rsid w:val="00383993"/>
    <w:rsid w:val="00390E48"/>
    <w:rsid w:val="003D4537"/>
    <w:rsid w:val="003E4D6C"/>
    <w:rsid w:val="003E75E3"/>
    <w:rsid w:val="003F0108"/>
    <w:rsid w:val="003F252C"/>
    <w:rsid w:val="00406D7E"/>
    <w:rsid w:val="004240FC"/>
    <w:rsid w:val="004255D8"/>
    <w:rsid w:val="00426396"/>
    <w:rsid w:val="00441A3A"/>
    <w:rsid w:val="00462101"/>
    <w:rsid w:val="00467D86"/>
    <w:rsid w:val="00475035"/>
    <w:rsid w:val="00480D90"/>
    <w:rsid w:val="00490A2A"/>
    <w:rsid w:val="004A0F75"/>
    <w:rsid w:val="004A5509"/>
    <w:rsid w:val="004A6D1A"/>
    <w:rsid w:val="004B1D2C"/>
    <w:rsid w:val="004C4964"/>
    <w:rsid w:val="004C6E54"/>
    <w:rsid w:val="00506090"/>
    <w:rsid w:val="0051658D"/>
    <w:rsid w:val="00524CEA"/>
    <w:rsid w:val="00532F31"/>
    <w:rsid w:val="00540A21"/>
    <w:rsid w:val="005418C2"/>
    <w:rsid w:val="005540AF"/>
    <w:rsid w:val="00571F4F"/>
    <w:rsid w:val="00587312"/>
    <w:rsid w:val="0059501C"/>
    <w:rsid w:val="00595976"/>
    <w:rsid w:val="005973F0"/>
    <w:rsid w:val="005A4D68"/>
    <w:rsid w:val="005A7659"/>
    <w:rsid w:val="005B467B"/>
    <w:rsid w:val="005B76A2"/>
    <w:rsid w:val="005C007B"/>
    <w:rsid w:val="005C5D06"/>
    <w:rsid w:val="005D35AE"/>
    <w:rsid w:val="005E522E"/>
    <w:rsid w:val="005F6BCE"/>
    <w:rsid w:val="005F771E"/>
    <w:rsid w:val="00601E52"/>
    <w:rsid w:val="0060765C"/>
    <w:rsid w:val="00610E6D"/>
    <w:rsid w:val="00620F1B"/>
    <w:rsid w:val="006222B7"/>
    <w:rsid w:val="00635ACC"/>
    <w:rsid w:val="0064540E"/>
    <w:rsid w:val="00666FE0"/>
    <w:rsid w:val="00667864"/>
    <w:rsid w:val="0067532D"/>
    <w:rsid w:val="006765DF"/>
    <w:rsid w:val="006820D6"/>
    <w:rsid w:val="00687E41"/>
    <w:rsid w:val="00691AA8"/>
    <w:rsid w:val="00693FC0"/>
    <w:rsid w:val="006B0773"/>
    <w:rsid w:val="006B233E"/>
    <w:rsid w:val="006B6CA9"/>
    <w:rsid w:val="006B7B4B"/>
    <w:rsid w:val="006C1A48"/>
    <w:rsid w:val="006D58A8"/>
    <w:rsid w:val="006E0259"/>
    <w:rsid w:val="006F0AD1"/>
    <w:rsid w:val="006F2104"/>
    <w:rsid w:val="006F6196"/>
    <w:rsid w:val="006F6619"/>
    <w:rsid w:val="00701513"/>
    <w:rsid w:val="0071166F"/>
    <w:rsid w:val="00724779"/>
    <w:rsid w:val="007339C7"/>
    <w:rsid w:val="007341F9"/>
    <w:rsid w:val="00737B46"/>
    <w:rsid w:val="00740231"/>
    <w:rsid w:val="007427C5"/>
    <w:rsid w:val="00743F83"/>
    <w:rsid w:val="00750E9F"/>
    <w:rsid w:val="0076405B"/>
    <w:rsid w:val="007734FA"/>
    <w:rsid w:val="00776ADB"/>
    <w:rsid w:val="007772E2"/>
    <w:rsid w:val="0078033D"/>
    <w:rsid w:val="00782A42"/>
    <w:rsid w:val="007879DC"/>
    <w:rsid w:val="007A7F89"/>
    <w:rsid w:val="007B0C2A"/>
    <w:rsid w:val="007B1B99"/>
    <w:rsid w:val="007D0B87"/>
    <w:rsid w:val="007D272D"/>
    <w:rsid w:val="007D3AC3"/>
    <w:rsid w:val="007E0340"/>
    <w:rsid w:val="007E120D"/>
    <w:rsid w:val="007E63BF"/>
    <w:rsid w:val="007E6710"/>
    <w:rsid w:val="007E7508"/>
    <w:rsid w:val="007F2373"/>
    <w:rsid w:val="0081078E"/>
    <w:rsid w:val="0081218D"/>
    <w:rsid w:val="00834B68"/>
    <w:rsid w:val="00870474"/>
    <w:rsid w:val="0087082C"/>
    <w:rsid w:val="00873E52"/>
    <w:rsid w:val="00886AF4"/>
    <w:rsid w:val="008A5D2D"/>
    <w:rsid w:val="008A6A15"/>
    <w:rsid w:val="008A72A7"/>
    <w:rsid w:val="008A7BAD"/>
    <w:rsid w:val="008B62F3"/>
    <w:rsid w:val="008D09A0"/>
    <w:rsid w:val="008D6B64"/>
    <w:rsid w:val="008E43A2"/>
    <w:rsid w:val="008E4936"/>
    <w:rsid w:val="008F500A"/>
    <w:rsid w:val="00910D86"/>
    <w:rsid w:val="00914315"/>
    <w:rsid w:val="009156D7"/>
    <w:rsid w:val="00931A17"/>
    <w:rsid w:val="009330ED"/>
    <w:rsid w:val="00933577"/>
    <w:rsid w:val="0093585B"/>
    <w:rsid w:val="009420A0"/>
    <w:rsid w:val="0096601E"/>
    <w:rsid w:val="00980490"/>
    <w:rsid w:val="009821F0"/>
    <w:rsid w:val="0099478F"/>
    <w:rsid w:val="0099743E"/>
    <w:rsid w:val="009F1E7B"/>
    <w:rsid w:val="009F1F8D"/>
    <w:rsid w:val="009F4763"/>
    <w:rsid w:val="00A107FE"/>
    <w:rsid w:val="00A17A6D"/>
    <w:rsid w:val="00A31F0E"/>
    <w:rsid w:val="00A33226"/>
    <w:rsid w:val="00A4011E"/>
    <w:rsid w:val="00A41326"/>
    <w:rsid w:val="00A810B7"/>
    <w:rsid w:val="00AB4D99"/>
    <w:rsid w:val="00AB774A"/>
    <w:rsid w:val="00AC3CD0"/>
    <w:rsid w:val="00AC52F0"/>
    <w:rsid w:val="00AD48F8"/>
    <w:rsid w:val="00AD6AC7"/>
    <w:rsid w:val="00AE2AC5"/>
    <w:rsid w:val="00AE2E2E"/>
    <w:rsid w:val="00AE32F9"/>
    <w:rsid w:val="00AE3FDA"/>
    <w:rsid w:val="00B01408"/>
    <w:rsid w:val="00B02BF6"/>
    <w:rsid w:val="00B06754"/>
    <w:rsid w:val="00B1471F"/>
    <w:rsid w:val="00B26815"/>
    <w:rsid w:val="00B466E4"/>
    <w:rsid w:val="00B57353"/>
    <w:rsid w:val="00B66274"/>
    <w:rsid w:val="00B8066C"/>
    <w:rsid w:val="00B853AA"/>
    <w:rsid w:val="00B90460"/>
    <w:rsid w:val="00BA15A1"/>
    <w:rsid w:val="00BD28B5"/>
    <w:rsid w:val="00BD4535"/>
    <w:rsid w:val="00BD6B56"/>
    <w:rsid w:val="00BD70E8"/>
    <w:rsid w:val="00BE19FB"/>
    <w:rsid w:val="00C05A8E"/>
    <w:rsid w:val="00C14C49"/>
    <w:rsid w:val="00C2725E"/>
    <w:rsid w:val="00C35046"/>
    <w:rsid w:val="00C41B5C"/>
    <w:rsid w:val="00C44889"/>
    <w:rsid w:val="00C5244F"/>
    <w:rsid w:val="00C66E8A"/>
    <w:rsid w:val="00C6731B"/>
    <w:rsid w:val="00C87FE8"/>
    <w:rsid w:val="00C9702D"/>
    <w:rsid w:val="00CA50B7"/>
    <w:rsid w:val="00CC51E2"/>
    <w:rsid w:val="00CD141A"/>
    <w:rsid w:val="00CD2D35"/>
    <w:rsid w:val="00CE3734"/>
    <w:rsid w:val="00D009A9"/>
    <w:rsid w:val="00D022CF"/>
    <w:rsid w:val="00D04052"/>
    <w:rsid w:val="00D1452F"/>
    <w:rsid w:val="00D14D17"/>
    <w:rsid w:val="00D17076"/>
    <w:rsid w:val="00D177DD"/>
    <w:rsid w:val="00D21F0E"/>
    <w:rsid w:val="00D41C92"/>
    <w:rsid w:val="00D4585C"/>
    <w:rsid w:val="00D729BB"/>
    <w:rsid w:val="00D75575"/>
    <w:rsid w:val="00DA2484"/>
    <w:rsid w:val="00DA376C"/>
    <w:rsid w:val="00DA7E3C"/>
    <w:rsid w:val="00DA7F37"/>
    <w:rsid w:val="00DE01AB"/>
    <w:rsid w:val="00DE1949"/>
    <w:rsid w:val="00E1229F"/>
    <w:rsid w:val="00E12D47"/>
    <w:rsid w:val="00E2492E"/>
    <w:rsid w:val="00E31786"/>
    <w:rsid w:val="00E3301C"/>
    <w:rsid w:val="00E37786"/>
    <w:rsid w:val="00E60290"/>
    <w:rsid w:val="00E705C6"/>
    <w:rsid w:val="00E85875"/>
    <w:rsid w:val="00E85D4E"/>
    <w:rsid w:val="00E879FE"/>
    <w:rsid w:val="00EB12A5"/>
    <w:rsid w:val="00EB5C2C"/>
    <w:rsid w:val="00EC5B26"/>
    <w:rsid w:val="00EE4B45"/>
    <w:rsid w:val="00EF4C2B"/>
    <w:rsid w:val="00EF61CA"/>
    <w:rsid w:val="00F106BD"/>
    <w:rsid w:val="00F11B58"/>
    <w:rsid w:val="00F24EC3"/>
    <w:rsid w:val="00F34252"/>
    <w:rsid w:val="00F35E92"/>
    <w:rsid w:val="00F4424F"/>
    <w:rsid w:val="00F4640C"/>
    <w:rsid w:val="00F638F3"/>
    <w:rsid w:val="00F711F6"/>
    <w:rsid w:val="00F71347"/>
    <w:rsid w:val="00F7412B"/>
    <w:rsid w:val="00F81FB9"/>
    <w:rsid w:val="00F83088"/>
    <w:rsid w:val="00F83101"/>
    <w:rsid w:val="00F86539"/>
    <w:rsid w:val="00F94BFD"/>
    <w:rsid w:val="00F96E36"/>
    <w:rsid w:val="00FB66C5"/>
    <w:rsid w:val="00FE2F03"/>
    <w:rsid w:val="00FE7E42"/>
    <w:rsid w:val="00FF22B8"/>
    <w:rsid w:val="00FF2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34E47"/>
  <w15:chartTrackingRefBased/>
  <w15:docId w15:val="{07023052-7084-4442-AD92-447066473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4D68"/>
    <w:pPr>
      <w:adjustRightInd w:val="0"/>
      <w:snapToGrid w:val="0"/>
      <w:spacing w:after="200"/>
    </w:pPr>
    <w:rPr>
      <w:rFonts w:ascii="Tahoma" w:eastAsia="Times New Roman" w:hAnsi="Tahoma"/>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sid w:val="005A4D68"/>
  </w:style>
  <w:style w:type="character" w:customStyle="1" w:styleId="a4">
    <w:name w:val="批注文字 字符"/>
    <w:link w:val="a3"/>
    <w:uiPriority w:val="99"/>
    <w:semiHidden/>
    <w:qFormat/>
    <w:rsid w:val="005A4D68"/>
    <w:rPr>
      <w:rFonts w:ascii="Tahoma" w:eastAsia="Times New Roman" w:hAnsi="Tahoma"/>
      <w:sz w:val="28"/>
      <w:szCs w:val="22"/>
    </w:rPr>
  </w:style>
  <w:style w:type="paragraph" w:styleId="a5">
    <w:name w:val="Balloon Text"/>
    <w:basedOn w:val="a"/>
    <w:link w:val="a6"/>
    <w:uiPriority w:val="99"/>
    <w:semiHidden/>
    <w:unhideWhenUsed/>
    <w:qFormat/>
    <w:rsid w:val="005A4D68"/>
    <w:pPr>
      <w:spacing w:after="0"/>
    </w:pPr>
    <w:rPr>
      <w:sz w:val="18"/>
      <w:szCs w:val="18"/>
    </w:rPr>
  </w:style>
  <w:style w:type="character" w:customStyle="1" w:styleId="a6">
    <w:name w:val="批注框文本 字符"/>
    <w:link w:val="a5"/>
    <w:uiPriority w:val="99"/>
    <w:semiHidden/>
    <w:qFormat/>
    <w:rsid w:val="005A4D68"/>
    <w:rPr>
      <w:rFonts w:ascii="Tahoma" w:eastAsia="Times New Roman" w:hAnsi="Tahoma"/>
      <w:sz w:val="18"/>
      <w:szCs w:val="18"/>
    </w:rPr>
  </w:style>
  <w:style w:type="paragraph" w:styleId="a7">
    <w:name w:val="footer"/>
    <w:basedOn w:val="a"/>
    <w:link w:val="a8"/>
    <w:uiPriority w:val="99"/>
    <w:unhideWhenUsed/>
    <w:qFormat/>
    <w:rsid w:val="005A4D68"/>
    <w:pPr>
      <w:tabs>
        <w:tab w:val="center" w:pos="4153"/>
        <w:tab w:val="right" w:pos="8306"/>
      </w:tabs>
    </w:pPr>
    <w:rPr>
      <w:sz w:val="18"/>
      <w:szCs w:val="18"/>
    </w:rPr>
  </w:style>
  <w:style w:type="character" w:customStyle="1" w:styleId="a8">
    <w:name w:val="页脚 字符"/>
    <w:link w:val="a7"/>
    <w:uiPriority w:val="99"/>
    <w:qFormat/>
    <w:rsid w:val="005A4D68"/>
    <w:rPr>
      <w:rFonts w:ascii="Tahoma" w:eastAsia="Times New Roman" w:hAnsi="Tahoma"/>
      <w:sz w:val="18"/>
      <w:szCs w:val="18"/>
    </w:rPr>
  </w:style>
  <w:style w:type="paragraph" w:styleId="a9">
    <w:name w:val="header"/>
    <w:basedOn w:val="a"/>
    <w:link w:val="aa"/>
    <w:uiPriority w:val="99"/>
    <w:unhideWhenUsed/>
    <w:qFormat/>
    <w:rsid w:val="005A4D68"/>
    <w:pPr>
      <w:tabs>
        <w:tab w:val="center" w:pos="4153"/>
        <w:tab w:val="right" w:pos="8306"/>
      </w:tabs>
      <w:jc w:val="center"/>
    </w:pPr>
    <w:rPr>
      <w:sz w:val="18"/>
      <w:szCs w:val="18"/>
    </w:rPr>
  </w:style>
  <w:style w:type="character" w:customStyle="1" w:styleId="aa">
    <w:name w:val="页眉 字符"/>
    <w:link w:val="a9"/>
    <w:uiPriority w:val="99"/>
    <w:qFormat/>
    <w:rsid w:val="005A4D68"/>
    <w:rPr>
      <w:rFonts w:ascii="Tahoma" w:eastAsia="Times New Roman" w:hAnsi="Tahoma"/>
      <w:sz w:val="18"/>
      <w:szCs w:val="18"/>
    </w:rPr>
  </w:style>
  <w:style w:type="paragraph" w:styleId="ab">
    <w:name w:val="annotation subject"/>
    <w:basedOn w:val="a3"/>
    <w:next w:val="a3"/>
    <w:link w:val="ac"/>
    <w:uiPriority w:val="99"/>
    <w:semiHidden/>
    <w:unhideWhenUsed/>
    <w:qFormat/>
    <w:rsid w:val="005A4D68"/>
    <w:rPr>
      <w:b/>
      <w:bCs/>
    </w:rPr>
  </w:style>
  <w:style w:type="character" w:customStyle="1" w:styleId="ac">
    <w:name w:val="批注主题 字符"/>
    <w:link w:val="ab"/>
    <w:uiPriority w:val="99"/>
    <w:semiHidden/>
    <w:qFormat/>
    <w:rsid w:val="005A4D68"/>
    <w:rPr>
      <w:rFonts w:ascii="Tahoma" w:eastAsia="Times New Roman" w:hAnsi="Tahoma"/>
      <w:b/>
      <w:bCs/>
      <w:sz w:val="28"/>
      <w:szCs w:val="22"/>
    </w:rPr>
  </w:style>
  <w:style w:type="character" w:styleId="ad">
    <w:name w:val="Hyperlink"/>
    <w:uiPriority w:val="99"/>
    <w:unhideWhenUsed/>
    <w:qFormat/>
    <w:rsid w:val="005A4D68"/>
    <w:rPr>
      <w:color w:val="0000FF"/>
      <w:u w:val="single"/>
    </w:rPr>
  </w:style>
  <w:style w:type="character" w:styleId="ae">
    <w:name w:val="annotation reference"/>
    <w:uiPriority w:val="99"/>
    <w:semiHidden/>
    <w:unhideWhenUsed/>
    <w:qFormat/>
    <w:rsid w:val="005A4D68"/>
    <w:rPr>
      <w:sz w:val="21"/>
      <w:szCs w:val="21"/>
    </w:rPr>
  </w:style>
  <w:style w:type="character" w:styleId="af">
    <w:name w:val="Placeholder Text"/>
    <w:uiPriority w:val="99"/>
    <w:semiHidden/>
    <w:qFormat/>
    <w:rsid w:val="005A4D68"/>
    <w:rPr>
      <w:color w:val="808080"/>
    </w:rPr>
  </w:style>
  <w:style w:type="paragraph" w:styleId="af0">
    <w:name w:val="List Paragraph"/>
    <w:basedOn w:val="a"/>
    <w:uiPriority w:val="34"/>
    <w:qFormat/>
    <w:rsid w:val="005A4D68"/>
    <w:pPr>
      <w:ind w:firstLineChars="200" w:firstLine="420"/>
    </w:pPr>
  </w:style>
  <w:style w:type="paragraph" w:customStyle="1" w:styleId="EndNoteBibliographyTitle">
    <w:name w:val="EndNote Bibliography Title"/>
    <w:basedOn w:val="a"/>
    <w:link w:val="EndNoteBibliographyTitle0"/>
    <w:rsid w:val="005A4D68"/>
    <w:pPr>
      <w:spacing w:after="0"/>
      <w:jc w:val="center"/>
    </w:pPr>
    <w:rPr>
      <w:rFonts w:ascii="Times New Roman" w:hAnsi="Times New Roman"/>
      <w:noProof/>
      <w:sz w:val="24"/>
    </w:rPr>
  </w:style>
  <w:style w:type="character" w:customStyle="1" w:styleId="EndNoteBibliographyTitle0">
    <w:name w:val="EndNote Bibliography Title 字符"/>
    <w:link w:val="EndNoteBibliographyTitle"/>
    <w:rsid w:val="005A4D68"/>
    <w:rPr>
      <w:rFonts w:ascii="Times New Roman" w:eastAsia="Times New Roman" w:hAnsi="Times New Roman"/>
      <w:noProof/>
      <w:sz w:val="24"/>
      <w:szCs w:val="22"/>
    </w:rPr>
  </w:style>
  <w:style w:type="paragraph" w:customStyle="1" w:styleId="EndNoteBibliography">
    <w:name w:val="EndNote Bibliography"/>
    <w:basedOn w:val="a"/>
    <w:link w:val="EndNoteBibliography0"/>
    <w:rsid w:val="005A4D68"/>
    <w:pPr>
      <w:spacing w:line="480" w:lineRule="auto"/>
      <w:jc w:val="both"/>
    </w:pPr>
    <w:rPr>
      <w:rFonts w:ascii="Times New Roman" w:hAnsi="Times New Roman"/>
      <w:noProof/>
      <w:sz w:val="24"/>
    </w:rPr>
  </w:style>
  <w:style w:type="character" w:customStyle="1" w:styleId="EndNoteBibliography0">
    <w:name w:val="EndNote Bibliography 字符"/>
    <w:link w:val="EndNoteBibliography"/>
    <w:rsid w:val="005A4D68"/>
    <w:rPr>
      <w:rFonts w:ascii="Times New Roman" w:eastAsia="Times New Roman" w:hAnsi="Times New Roman"/>
      <w:noProof/>
      <w:sz w:val="24"/>
      <w:szCs w:val="22"/>
    </w:rPr>
  </w:style>
  <w:style w:type="character" w:styleId="af1">
    <w:name w:val="Unresolved Mention"/>
    <w:uiPriority w:val="99"/>
    <w:semiHidden/>
    <w:unhideWhenUsed/>
    <w:rsid w:val="005A4D68"/>
    <w:rPr>
      <w:color w:val="605E5C"/>
      <w:shd w:val="clear" w:color="auto" w:fill="E1DFDD"/>
    </w:rPr>
  </w:style>
  <w:style w:type="character" w:customStyle="1" w:styleId="fontstyle01">
    <w:name w:val="fontstyle01"/>
    <w:rsid w:val="005A4D68"/>
    <w:rPr>
      <w:rFonts w:ascii="AdvOT2e364b11" w:hAnsi="AdvOT2e364b11" w:hint="default"/>
      <w:b w:val="0"/>
      <w:bCs w:val="0"/>
      <w:i w:val="0"/>
      <w:iCs w:val="0"/>
      <w:color w:val="000000"/>
      <w:sz w:val="20"/>
      <w:szCs w:val="20"/>
    </w:rPr>
  </w:style>
  <w:style w:type="paragraph" w:styleId="af2">
    <w:name w:val="Revision"/>
    <w:hidden/>
    <w:uiPriority w:val="99"/>
    <w:semiHidden/>
    <w:rsid w:val="005A4D68"/>
    <w:rPr>
      <w:rFonts w:ascii="Tahoma" w:eastAsia="Times New Roman" w:hAnsi="Tahoma"/>
      <w:sz w:val="28"/>
      <w:szCs w:val="22"/>
    </w:rPr>
  </w:style>
  <w:style w:type="paragraph" w:customStyle="1" w:styleId="TFReferencesSection">
    <w:name w:val="TF_References_Section"/>
    <w:basedOn w:val="a"/>
    <w:qFormat/>
    <w:rsid w:val="005A4D68"/>
    <w:pPr>
      <w:adjustRightInd/>
      <w:snapToGrid/>
      <w:spacing w:line="480" w:lineRule="auto"/>
      <w:ind w:firstLine="187"/>
      <w:jc w:val="both"/>
    </w:pPr>
    <w:rPr>
      <w:rFonts w:ascii="Times" w:eastAsia="宋体" w:hAnsi="Time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3182C3-B5A9-45C5-81E1-D9C43E73AD1B}"/>
</file>

<file path=customXml/itemProps2.xml><?xml version="1.0" encoding="utf-8"?>
<ds:datastoreItem xmlns:ds="http://schemas.openxmlformats.org/officeDocument/2006/customXml" ds:itemID="{6AB9D28B-8D64-4617-B299-26509F3BCEB5}"/>
</file>

<file path=customXml/itemProps3.xml><?xml version="1.0" encoding="utf-8"?>
<ds:datastoreItem xmlns:ds="http://schemas.openxmlformats.org/officeDocument/2006/customXml" ds:itemID="{226B88A4-A419-496E-8F20-F382E63664D1}"/>
</file>

<file path=docProps/app.xml><?xml version="1.0" encoding="utf-8"?>
<Properties xmlns="http://schemas.openxmlformats.org/officeDocument/2006/extended-properties" xmlns:vt="http://schemas.openxmlformats.org/officeDocument/2006/docPropsVTypes">
  <Template>Normal.dotm</Template>
  <TotalTime>0</TotalTime>
  <Pages>30</Pages>
  <Words>7667</Words>
  <Characters>43704</Characters>
  <Application>Microsoft Office Word</Application>
  <DocSecurity>0</DocSecurity>
  <Lines>364</Lines>
  <Paragraphs>102</Paragraphs>
  <ScaleCrop>false</ScaleCrop>
  <Company/>
  <LinksUpToDate>false</LinksUpToDate>
  <CharactersWithSpaces>51269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Hui</dc:creator>
  <cp:keywords/>
  <dc:description/>
  <cp:lastModifiedBy>e12985</cp:lastModifiedBy>
  <cp:revision>3</cp:revision>
  <dcterms:created xsi:type="dcterms:W3CDTF">2025-12-05T10:25:00Z</dcterms:created>
  <dcterms:modified xsi:type="dcterms:W3CDTF">2025-12-05T10:25:00Z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