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51271C9" w14:textId="77777777" w:rsidR="0009750D" w:rsidRPr="007C79AB" w:rsidRDefault="0009750D" w:rsidP="009C5AC7">
      <w:pPr>
        <w:spacing w:after="0" w:line="240" w:lineRule="auto"/>
        <w:rPr>
          <w:rFonts w:ascii="Times New Roman" w:hAnsi="Times New Roman" w:cs="Times New Roman"/>
          <w:bCs/>
          <w:color w:val="000000" w:themeColor="text1"/>
          <w:sz w:val="24"/>
          <w:szCs w:val="24"/>
        </w:rPr>
      </w:pPr>
      <w:bookmarkStart w:id="0" w:name="OLE_LINK34"/>
      <w:bookmarkStart w:id="1" w:name="OLE_LINK35"/>
      <w:bookmarkStart w:id="2" w:name="OLE_LINK48"/>
      <w:r w:rsidRPr="007C79AB">
        <w:rPr>
          <w:rFonts w:ascii="Times New Roman" w:hAnsi="Times New Roman" w:cs="Times New Roman"/>
          <w:bCs/>
          <w:color w:val="000000" w:themeColor="text1"/>
          <w:sz w:val="24"/>
          <w:szCs w:val="24"/>
        </w:rPr>
        <w:t xml:space="preserve">Zhang, T., </w:t>
      </w:r>
      <w:proofErr w:type="spellStart"/>
      <w:r w:rsidRPr="007C79AB">
        <w:rPr>
          <w:rFonts w:ascii="Times New Roman" w:hAnsi="Times New Roman" w:cs="Times New Roman"/>
          <w:bCs/>
          <w:color w:val="000000" w:themeColor="text1"/>
          <w:sz w:val="24"/>
          <w:szCs w:val="24"/>
        </w:rPr>
        <w:t>Kalimuthu</w:t>
      </w:r>
      <w:proofErr w:type="spellEnd"/>
      <w:r w:rsidRPr="007C79AB">
        <w:rPr>
          <w:rFonts w:ascii="Times New Roman" w:hAnsi="Times New Roman" w:cs="Times New Roman"/>
          <w:bCs/>
          <w:color w:val="000000" w:themeColor="text1"/>
          <w:sz w:val="24"/>
          <w:szCs w:val="24"/>
        </w:rPr>
        <w:t xml:space="preserve">, S., Rajasekar, V., Xu, F., </w:t>
      </w:r>
      <w:proofErr w:type="spellStart"/>
      <w:r w:rsidRPr="007C79AB">
        <w:rPr>
          <w:rFonts w:ascii="Times New Roman" w:hAnsi="Times New Roman" w:cs="Times New Roman"/>
          <w:bCs/>
          <w:color w:val="000000" w:themeColor="text1"/>
          <w:sz w:val="24"/>
          <w:szCs w:val="24"/>
        </w:rPr>
        <w:t>Yiu</w:t>
      </w:r>
      <w:proofErr w:type="spellEnd"/>
      <w:r w:rsidRPr="007C79AB">
        <w:rPr>
          <w:rFonts w:ascii="Times New Roman" w:hAnsi="Times New Roman" w:cs="Times New Roman"/>
          <w:bCs/>
          <w:color w:val="000000" w:themeColor="text1"/>
          <w:sz w:val="24"/>
          <w:szCs w:val="24"/>
        </w:rPr>
        <w:t xml:space="preserve">, Y.C., Hui, T. K. C., </w:t>
      </w:r>
      <w:proofErr w:type="spellStart"/>
      <w:r w:rsidRPr="007C79AB">
        <w:rPr>
          <w:rFonts w:ascii="Times New Roman" w:hAnsi="Times New Roman" w:cs="Times New Roman"/>
          <w:bCs/>
          <w:color w:val="000000" w:themeColor="text1"/>
          <w:sz w:val="24"/>
          <w:szCs w:val="24"/>
        </w:rPr>
        <w:t>Neelakantan</w:t>
      </w:r>
      <w:proofErr w:type="spellEnd"/>
      <w:r w:rsidRPr="007C79AB">
        <w:rPr>
          <w:rFonts w:ascii="Times New Roman" w:hAnsi="Times New Roman" w:cs="Times New Roman"/>
          <w:bCs/>
          <w:color w:val="000000" w:themeColor="text1"/>
          <w:sz w:val="24"/>
          <w:szCs w:val="24"/>
        </w:rPr>
        <w:t>, P. &amp; Chu, Z. (2021).</w:t>
      </w:r>
    </w:p>
    <w:p w14:paraId="5FA415BE" w14:textId="77777777" w:rsidR="0009750D" w:rsidRPr="007C79AB" w:rsidRDefault="0009750D" w:rsidP="009C5AC7">
      <w:pPr>
        <w:spacing w:after="0" w:line="240" w:lineRule="auto"/>
        <w:rPr>
          <w:rFonts w:ascii="Times New Roman" w:hAnsi="Times New Roman" w:cs="Times New Roman"/>
          <w:bCs/>
          <w:color w:val="000000" w:themeColor="text1"/>
          <w:sz w:val="24"/>
          <w:szCs w:val="24"/>
        </w:rPr>
      </w:pPr>
      <w:r w:rsidRPr="007C79AB">
        <w:rPr>
          <w:rFonts w:ascii="Times New Roman" w:hAnsi="Times New Roman" w:cs="Times New Roman"/>
          <w:bCs/>
          <w:color w:val="000000" w:themeColor="text1"/>
          <w:sz w:val="24"/>
          <w:szCs w:val="24"/>
        </w:rPr>
        <w:t xml:space="preserve">Biofilm inhibition in oral pathogens by </w:t>
      </w:r>
      <w:proofErr w:type="spellStart"/>
      <w:r w:rsidRPr="007C79AB">
        <w:rPr>
          <w:rFonts w:ascii="Times New Roman" w:hAnsi="Times New Roman" w:cs="Times New Roman"/>
          <w:bCs/>
          <w:color w:val="000000" w:themeColor="text1"/>
          <w:sz w:val="24"/>
          <w:szCs w:val="24"/>
        </w:rPr>
        <w:t>nanodiamonds</w:t>
      </w:r>
      <w:proofErr w:type="spellEnd"/>
      <w:r w:rsidRPr="007C79AB">
        <w:rPr>
          <w:rFonts w:ascii="Times New Roman" w:hAnsi="Times New Roman" w:cs="Times New Roman"/>
          <w:bCs/>
          <w:color w:val="000000" w:themeColor="text1"/>
          <w:sz w:val="24"/>
          <w:szCs w:val="24"/>
        </w:rPr>
        <w:t xml:space="preserve">. </w:t>
      </w:r>
      <w:r w:rsidRPr="009C5AC7">
        <w:rPr>
          <w:rFonts w:ascii="Times New Roman" w:hAnsi="Times New Roman" w:cs="Times New Roman"/>
          <w:bCs/>
          <w:i/>
          <w:iCs/>
          <w:color w:val="000000" w:themeColor="text1"/>
          <w:sz w:val="24"/>
          <w:szCs w:val="24"/>
        </w:rPr>
        <w:t>Biomaterials Science</w:t>
      </w:r>
      <w:r w:rsidRPr="007C79AB">
        <w:rPr>
          <w:rFonts w:ascii="Times New Roman" w:hAnsi="Times New Roman" w:cs="Times New Roman"/>
          <w:bCs/>
          <w:color w:val="000000" w:themeColor="text1"/>
          <w:sz w:val="24"/>
          <w:szCs w:val="24"/>
        </w:rPr>
        <w:t>.</w:t>
      </w:r>
    </w:p>
    <w:p w14:paraId="76E9C48C" w14:textId="0367234E" w:rsidR="0009750D" w:rsidRPr="007C79AB" w:rsidRDefault="0009750D" w:rsidP="009C5AC7">
      <w:pPr>
        <w:spacing w:after="0" w:line="240" w:lineRule="auto"/>
        <w:rPr>
          <w:rFonts w:ascii="Times New Roman" w:hAnsi="Times New Roman" w:cs="Times New Roman"/>
          <w:bCs/>
          <w:color w:val="000000" w:themeColor="text1"/>
          <w:sz w:val="24"/>
          <w:szCs w:val="24"/>
          <w:lang w:val="en-US"/>
        </w:rPr>
      </w:pPr>
      <w:proofErr w:type="spellStart"/>
      <w:r w:rsidRPr="007C79AB">
        <w:rPr>
          <w:rFonts w:ascii="Times New Roman" w:hAnsi="Times New Roman" w:cs="Times New Roman"/>
          <w:bCs/>
          <w:color w:val="000000" w:themeColor="text1"/>
          <w:sz w:val="24"/>
          <w:szCs w:val="24"/>
        </w:rPr>
        <w:t>doi</w:t>
      </w:r>
      <w:proofErr w:type="spellEnd"/>
      <w:r w:rsidRPr="007C79AB">
        <w:rPr>
          <w:rFonts w:ascii="Times New Roman" w:hAnsi="Times New Roman" w:cs="Times New Roman"/>
          <w:bCs/>
          <w:color w:val="000000" w:themeColor="text1"/>
          <w:sz w:val="24"/>
          <w:szCs w:val="24"/>
        </w:rPr>
        <w:t>: 10.1039/d1bm00608h</w:t>
      </w:r>
    </w:p>
    <w:p w14:paraId="26C20DC7" w14:textId="6F6EDFB1" w:rsidR="0009750D" w:rsidRDefault="0009750D" w:rsidP="009C5AC7">
      <w:pPr>
        <w:spacing w:after="0" w:line="240" w:lineRule="auto"/>
        <w:rPr>
          <w:rFonts w:ascii="Times New Roman" w:hAnsi="Times New Roman" w:cs="Times New Roman"/>
          <w:bCs/>
          <w:color w:val="000000" w:themeColor="text1"/>
          <w:sz w:val="24"/>
          <w:szCs w:val="24"/>
        </w:rPr>
      </w:pPr>
    </w:p>
    <w:p w14:paraId="0B888589" w14:textId="77777777" w:rsidR="009C5AC7" w:rsidRPr="007C79AB" w:rsidRDefault="009C5AC7" w:rsidP="009C5AC7">
      <w:pPr>
        <w:spacing w:after="0" w:line="240" w:lineRule="auto"/>
        <w:rPr>
          <w:rFonts w:ascii="Times New Roman" w:hAnsi="Times New Roman" w:cs="Times New Roman"/>
          <w:bCs/>
          <w:color w:val="000000" w:themeColor="text1"/>
          <w:sz w:val="24"/>
          <w:szCs w:val="24"/>
        </w:rPr>
      </w:pPr>
    </w:p>
    <w:p w14:paraId="37F936AE" w14:textId="676709A4" w:rsidR="00F070B1" w:rsidRPr="007C79AB" w:rsidRDefault="00F070B1" w:rsidP="009C5AC7">
      <w:pPr>
        <w:spacing w:after="0" w:line="240" w:lineRule="auto"/>
        <w:jc w:val="center"/>
        <w:rPr>
          <w:rFonts w:ascii="Times New Roman" w:hAnsi="Times New Roman" w:cs="Times New Roman"/>
          <w:b/>
          <w:color w:val="000000" w:themeColor="text1"/>
          <w:sz w:val="24"/>
          <w:szCs w:val="24"/>
        </w:rPr>
      </w:pPr>
      <w:r w:rsidRPr="007C79AB">
        <w:rPr>
          <w:rFonts w:ascii="Times New Roman" w:hAnsi="Times New Roman" w:cs="Times New Roman"/>
          <w:b/>
          <w:color w:val="000000" w:themeColor="text1"/>
          <w:sz w:val="24"/>
          <w:szCs w:val="24"/>
        </w:rPr>
        <w:t xml:space="preserve">Biofilm inhibition in oral pathogens by </w:t>
      </w:r>
      <w:proofErr w:type="spellStart"/>
      <w:r w:rsidRPr="007C79AB">
        <w:rPr>
          <w:rFonts w:ascii="Times New Roman" w:hAnsi="Times New Roman" w:cs="Times New Roman"/>
          <w:b/>
          <w:color w:val="000000" w:themeColor="text1"/>
          <w:sz w:val="24"/>
          <w:szCs w:val="24"/>
        </w:rPr>
        <w:t>nanodiamonds</w:t>
      </w:r>
      <w:proofErr w:type="spellEnd"/>
    </w:p>
    <w:bookmarkEnd w:id="0"/>
    <w:bookmarkEnd w:id="1"/>
    <w:bookmarkEnd w:id="2"/>
    <w:p w14:paraId="454FEC8C" w14:textId="77777777" w:rsidR="00A25286" w:rsidRPr="007C79AB" w:rsidRDefault="00A25286" w:rsidP="009C5AC7">
      <w:pPr>
        <w:spacing w:after="0" w:line="240" w:lineRule="auto"/>
        <w:jc w:val="center"/>
        <w:rPr>
          <w:rFonts w:ascii="Times New Roman" w:hAnsi="Times New Roman" w:cs="Times New Roman"/>
          <w:color w:val="000000" w:themeColor="text1"/>
          <w:sz w:val="24"/>
          <w:szCs w:val="24"/>
        </w:rPr>
      </w:pPr>
    </w:p>
    <w:p w14:paraId="22632AAC" w14:textId="0C28CBA0" w:rsidR="000C5762" w:rsidRPr="007C79AB" w:rsidRDefault="00A25286" w:rsidP="009C5AC7">
      <w:pPr>
        <w:spacing w:after="0" w:line="240" w:lineRule="auto"/>
        <w:jc w:val="center"/>
        <w:rPr>
          <w:rFonts w:ascii="Times New Roman" w:hAnsi="Times New Roman" w:cs="Times New Roman"/>
          <w:color w:val="000000" w:themeColor="text1"/>
          <w:sz w:val="24"/>
          <w:szCs w:val="24"/>
        </w:rPr>
      </w:pPr>
      <w:proofErr w:type="spellStart"/>
      <w:r w:rsidRPr="007C79AB">
        <w:rPr>
          <w:rFonts w:ascii="Times New Roman" w:hAnsi="Times New Roman" w:cs="Times New Roman"/>
          <w:color w:val="000000" w:themeColor="text1"/>
          <w:sz w:val="24"/>
          <w:szCs w:val="24"/>
        </w:rPr>
        <w:t>Tongtong</w:t>
      </w:r>
      <w:proofErr w:type="spellEnd"/>
      <w:r w:rsidRPr="007C79AB">
        <w:rPr>
          <w:rFonts w:ascii="Times New Roman" w:hAnsi="Times New Roman" w:cs="Times New Roman"/>
          <w:color w:val="000000" w:themeColor="text1"/>
          <w:sz w:val="24"/>
          <w:szCs w:val="24"/>
        </w:rPr>
        <w:t xml:space="preserve"> Zhang</w:t>
      </w:r>
      <w:bookmarkStart w:id="3" w:name="OLE_LINK5"/>
      <w:bookmarkStart w:id="4" w:name="OLE_LINK1"/>
      <w:bookmarkStart w:id="5" w:name="OLE_LINK2"/>
      <w:bookmarkStart w:id="6" w:name="OLE_LINK270"/>
      <w:bookmarkStart w:id="7" w:name="OLE_LINK271"/>
    </w:p>
    <w:p w14:paraId="3F6EDF72" w14:textId="2574D783" w:rsidR="000C5762" w:rsidRPr="007C79AB" w:rsidRDefault="00B24C30" w:rsidP="009C5AC7">
      <w:pPr>
        <w:spacing w:after="0" w:line="240" w:lineRule="auto"/>
        <w:jc w:val="center"/>
        <w:rPr>
          <w:rFonts w:ascii="Times New Roman" w:hAnsi="Times New Roman" w:cs="Times New Roman"/>
          <w:color w:val="000000" w:themeColor="text1"/>
          <w:sz w:val="24"/>
          <w:szCs w:val="24"/>
        </w:rPr>
      </w:pPr>
      <w:proofErr w:type="spellStart"/>
      <w:r w:rsidRPr="007C79AB">
        <w:rPr>
          <w:rFonts w:ascii="Times New Roman" w:hAnsi="Times New Roman" w:cs="Times New Roman"/>
          <w:color w:val="000000" w:themeColor="text1"/>
          <w:sz w:val="24"/>
          <w:szCs w:val="24"/>
        </w:rPr>
        <w:t>Shanthini</w:t>
      </w:r>
      <w:proofErr w:type="spellEnd"/>
      <w:r w:rsidRPr="007C79AB">
        <w:rPr>
          <w:rFonts w:ascii="Times New Roman" w:hAnsi="Times New Roman" w:cs="Times New Roman"/>
          <w:color w:val="000000" w:themeColor="text1"/>
          <w:sz w:val="24"/>
          <w:szCs w:val="24"/>
        </w:rPr>
        <w:t xml:space="preserve"> </w:t>
      </w:r>
      <w:proofErr w:type="spellStart"/>
      <w:r w:rsidRPr="007C79AB">
        <w:rPr>
          <w:rFonts w:ascii="Times New Roman" w:hAnsi="Times New Roman" w:cs="Times New Roman"/>
          <w:color w:val="000000" w:themeColor="text1"/>
          <w:sz w:val="24"/>
          <w:szCs w:val="24"/>
        </w:rPr>
        <w:t>Kalimuthu</w:t>
      </w:r>
      <w:bookmarkEnd w:id="3"/>
      <w:bookmarkEnd w:id="4"/>
      <w:bookmarkEnd w:id="5"/>
      <w:proofErr w:type="spellEnd"/>
    </w:p>
    <w:p w14:paraId="701AB98B" w14:textId="241CB4D7" w:rsidR="000C5762" w:rsidRPr="007C79AB" w:rsidRDefault="00B24C30" w:rsidP="009C5AC7">
      <w:pPr>
        <w:spacing w:after="0" w:line="240" w:lineRule="auto"/>
        <w:jc w:val="center"/>
        <w:rPr>
          <w:rFonts w:ascii="Times New Roman" w:hAnsi="Times New Roman" w:cs="Times New Roman"/>
          <w:color w:val="000000" w:themeColor="text1"/>
          <w:sz w:val="24"/>
          <w:szCs w:val="24"/>
        </w:rPr>
      </w:pPr>
      <w:proofErr w:type="spellStart"/>
      <w:r w:rsidRPr="007C79AB">
        <w:rPr>
          <w:rFonts w:ascii="Times New Roman" w:hAnsi="Times New Roman" w:cs="Times New Roman"/>
          <w:color w:val="000000" w:themeColor="text1"/>
          <w:sz w:val="24"/>
          <w:szCs w:val="24"/>
        </w:rPr>
        <w:t>Vidhyashree</w:t>
      </w:r>
      <w:proofErr w:type="spellEnd"/>
      <w:r w:rsidRPr="007C79AB">
        <w:rPr>
          <w:rFonts w:ascii="Times New Roman" w:hAnsi="Times New Roman" w:cs="Times New Roman"/>
          <w:color w:val="000000" w:themeColor="text1"/>
          <w:sz w:val="24"/>
          <w:szCs w:val="24"/>
        </w:rPr>
        <w:t xml:space="preserve"> Rajasekar</w:t>
      </w:r>
      <w:bookmarkEnd w:id="6"/>
      <w:bookmarkEnd w:id="7"/>
    </w:p>
    <w:p w14:paraId="3DE51E8A" w14:textId="7C524FCD" w:rsidR="000C5762" w:rsidRPr="007C79AB" w:rsidRDefault="008649C0" w:rsidP="009C5AC7">
      <w:pPr>
        <w:spacing w:after="0" w:line="240" w:lineRule="auto"/>
        <w:jc w:val="center"/>
        <w:rPr>
          <w:rFonts w:ascii="Times New Roman" w:hAnsi="Times New Roman" w:cs="Times New Roman"/>
          <w:color w:val="000000" w:themeColor="text1"/>
          <w:sz w:val="24"/>
          <w:szCs w:val="24"/>
        </w:rPr>
      </w:pPr>
      <w:r w:rsidRPr="007C79AB">
        <w:rPr>
          <w:rFonts w:ascii="Times New Roman" w:hAnsi="Times New Roman" w:cs="Times New Roman" w:hint="eastAsia"/>
          <w:color w:val="000000" w:themeColor="text1"/>
          <w:sz w:val="24"/>
          <w:szCs w:val="24"/>
        </w:rPr>
        <w:t>Feng</w:t>
      </w:r>
      <w:r w:rsidRPr="007C79AB">
        <w:rPr>
          <w:rFonts w:ascii="Times New Roman" w:hAnsi="Times New Roman" w:cs="Times New Roman"/>
          <w:color w:val="000000" w:themeColor="text1"/>
          <w:sz w:val="24"/>
          <w:szCs w:val="24"/>
        </w:rPr>
        <w:t xml:space="preserve"> </w:t>
      </w:r>
      <w:r w:rsidRPr="007C79AB">
        <w:rPr>
          <w:rFonts w:ascii="Times New Roman" w:hAnsi="Times New Roman" w:cs="Times New Roman" w:hint="eastAsia"/>
          <w:color w:val="000000" w:themeColor="text1"/>
          <w:sz w:val="24"/>
          <w:szCs w:val="24"/>
        </w:rPr>
        <w:t>Xu</w:t>
      </w:r>
      <w:bookmarkStart w:id="8" w:name="OLE_LINK4"/>
      <w:bookmarkStart w:id="9" w:name="OLE_LINK268"/>
      <w:bookmarkStart w:id="10" w:name="OLE_LINK269"/>
    </w:p>
    <w:p w14:paraId="1271DB43" w14:textId="74D80A35" w:rsidR="000C5762" w:rsidRPr="007C79AB" w:rsidRDefault="00D162FD" w:rsidP="009C5AC7">
      <w:pPr>
        <w:spacing w:after="0" w:line="240" w:lineRule="auto"/>
        <w:jc w:val="center"/>
        <w:rPr>
          <w:rFonts w:ascii="Times New Roman" w:hAnsi="Times New Roman" w:cs="Times New Roman"/>
          <w:color w:val="000000" w:themeColor="text1"/>
          <w:sz w:val="24"/>
          <w:szCs w:val="24"/>
        </w:rPr>
      </w:pPr>
      <w:proofErr w:type="spellStart"/>
      <w:r w:rsidRPr="007C79AB">
        <w:rPr>
          <w:rFonts w:ascii="Times New Roman" w:hAnsi="Times New Roman" w:cs="Times New Roman"/>
          <w:color w:val="000000" w:themeColor="text1"/>
          <w:sz w:val="24"/>
          <w:szCs w:val="24"/>
        </w:rPr>
        <w:t>Yau</w:t>
      </w:r>
      <w:proofErr w:type="spellEnd"/>
      <w:r w:rsidRPr="007C79AB">
        <w:rPr>
          <w:rFonts w:ascii="Times New Roman" w:hAnsi="Times New Roman" w:cs="Times New Roman"/>
          <w:color w:val="000000" w:themeColor="text1"/>
          <w:sz w:val="24"/>
          <w:szCs w:val="24"/>
        </w:rPr>
        <w:t xml:space="preserve"> </w:t>
      </w:r>
      <w:proofErr w:type="spellStart"/>
      <w:r w:rsidRPr="007C79AB">
        <w:rPr>
          <w:rFonts w:ascii="Times New Roman" w:hAnsi="Times New Roman" w:cs="Times New Roman"/>
          <w:color w:val="000000" w:themeColor="text1"/>
          <w:sz w:val="24"/>
          <w:szCs w:val="24"/>
        </w:rPr>
        <w:t>Chuen</w:t>
      </w:r>
      <w:proofErr w:type="spellEnd"/>
      <w:r w:rsidRPr="007C79AB">
        <w:rPr>
          <w:rFonts w:ascii="Times New Roman" w:hAnsi="Times New Roman" w:cs="Times New Roman"/>
          <w:color w:val="000000" w:themeColor="text1"/>
          <w:sz w:val="24"/>
          <w:szCs w:val="24"/>
        </w:rPr>
        <w:t xml:space="preserve"> </w:t>
      </w:r>
      <w:bookmarkEnd w:id="8"/>
      <w:proofErr w:type="spellStart"/>
      <w:r w:rsidRPr="007C79AB">
        <w:rPr>
          <w:rFonts w:ascii="Times New Roman" w:hAnsi="Times New Roman" w:cs="Times New Roman"/>
          <w:color w:val="000000" w:themeColor="text1"/>
          <w:sz w:val="24"/>
          <w:szCs w:val="24"/>
        </w:rPr>
        <w:t>Yiu</w:t>
      </w:r>
      <w:bookmarkEnd w:id="9"/>
      <w:bookmarkEnd w:id="10"/>
      <w:proofErr w:type="spellEnd"/>
    </w:p>
    <w:p w14:paraId="421D9943" w14:textId="1F0FD30F" w:rsidR="000C5762" w:rsidRPr="007C79AB" w:rsidRDefault="00D162FD" w:rsidP="009C5AC7">
      <w:pPr>
        <w:spacing w:after="0" w:line="240" w:lineRule="auto"/>
        <w:jc w:val="center"/>
        <w:rPr>
          <w:rFonts w:ascii="Times New Roman" w:hAnsi="Times New Roman" w:cs="Times New Roman"/>
          <w:color w:val="000000" w:themeColor="text1"/>
          <w:sz w:val="24"/>
          <w:szCs w:val="24"/>
        </w:rPr>
      </w:pPr>
      <w:r w:rsidRPr="007C79AB">
        <w:rPr>
          <w:rFonts w:ascii="Times New Roman" w:hAnsi="Times New Roman" w:cs="Times New Roman"/>
          <w:color w:val="000000" w:themeColor="text1"/>
          <w:sz w:val="24"/>
          <w:szCs w:val="24"/>
        </w:rPr>
        <w:t>Tony K.C. Hui</w:t>
      </w:r>
      <w:bookmarkStart w:id="11" w:name="OLE_LINK97"/>
      <w:bookmarkStart w:id="12" w:name="OLE_LINK98"/>
      <w:bookmarkStart w:id="13" w:name="OLE_LINK272"/>
      <w:bookmarkStart w:id="14" w:name="OLE_LINK3"/>
    </w:p>
    <w:p w14:paraId="40D95D9E" w14:textId="3EBACB23" w:rsidR="000C5762" w:rsidRPr="007C79AB" w:rsidRDefault="00A25286" w:rsidP="009C5AC7">
      <w:pPr>
        <w:spacing w:after="0" w:line="240" w:lineRule="auto"/>
        <w:jc w:val="center"/>
        <w:rPr>
          <w:rFonts w:ascii="Times New Roman" w:hAnsi="Times New Roman" w:cs="Times New Roman"/>
          <w:color w:val="000000" w:themeColor="text1"/>
          <w:sz w:val="24"/>
          <w:szCs w:val="24"/>
        </w:rPr>
      </w:pPr>
      <w:bookmarkStart w:id="15" w:name="OLE_LINK38"/>
      <w:bookmarkStart w:id="16" w:name="OLE_LINK39"/>
      <w:r w:rsidRPr="007C79AB">
        <w:rPr>
          <w:rFonts w:ascii="Times New Roman" w:hAnsi="Times New Roman" w:cs="Times New Roman"/>
          <w:color w:val="000000" w:themeColor="text1"/>
          <w:sz w:val="24"/>
          <w:szCs w:val="24"/>
        </w:rPr>
        <w:t xml:space="preserve">Prasanna </w:t>
      </w:r>
      <w:proofErr w:type="spellStart"/>
      <w:r w:rsidRPr="007C79AB">
        <w:rPr>
          <w:rFonts w:ascii="Times New Roman" w:hAnsi="Times New Roman" w:cs="Times New Roman"/>
          <w:color w:val="000000" w:themeColor="text1"/>
          <w:sz w:val="24"/>
          <w:szCs w:val="24"/>
        </w:rPr>
        <w:t>Neelakantan</w:t>
      </w:r>
      <w:bookmarkEnd w:id="11"/>
      <w:bookmarkEnd w:id="12"/>
      <w:bookmarkEnd w:id="13"/>
      <w:bookmarkEnd w:id="14"/>
      <w:bookmarkEnd w:id="15"/>
      <w:bookmarkEnd w:id="16"/>
      <w:proofErr w:type="spellEnd"/>
    </w:p>
    <w:p w14:paraId="17382ADA" w14:textId="64ECF87C" w:rsidR="00A25286" w:rsidRPr="007C79AB" w:rsidRDefault="000C5762" w:rsidP="009C5AC7">
      <w:pPr>
        <w:spacing w:after="0" w:line="240" w:lineRule="auto"/>
        <w:jc w:val="center"/>
        <w:rPr>
          <w:rFonts w:ascii="Times New Roman" w:hAnsi="Times New Roman" w:cs="Times New Roman"/>
          <w:color w:val="000000" w:themeColor="text1"/>
          <w:sz w:val="24"/>
          <w:szCs w:val="24"/>
        </w:rPr>
      </w:pPr>
      <w:bookmarkStart w:id="17" w:name="OLE_LINK44"/>
      <w:bookmarkStart w:id="18" w:name="OLE_LINK45"/>
      <w:proofErr w:type="spellStart"/>
      <w:r w:rsidRPr="007C79AB">
        <w:rPr>
          <w:rFonts w:ascii="Times New Roman" w:hAnsi="Times New Roman" w:cs="Times New Roman"/>
          <w:color w:val="000000" w:themeColor="text1"/>
          <w:sz w:val="24"/>
          <w:szCs w:val="24"/>
        </w:rPr>
        <w:t>Zhiqin</w:t>
      </w:r>
      <w:proofErr w:type="spellEnd"/>
      <w:r w:rsidRPr="007C79AB">
        <w:rPr>
          <w:rFonts w:ascii="Times New Roman" w:hAnsi="Times New Roman" w:cs="Times New Roman"/>
          <w:color w:val="000000" w:themeColor="text1"/>
          <w:sz w:val="24"/>
          <w:szCs w:val="24"/>
        </w:rPr>
        <w:t xml:space="preserve"> Chu</w:t>
      </w:r>
      <w:bookmarkEnd w:id="17"/>
      <w:bookmarkEnd w:id="18"/>
    </w:p>
    <w:p w14:paraId="78D463A8" w14:textId="7FC937EC" w:rsidR="00DC659B" w:rsidRDefault="00DC659B" w:rsidP="009C5AC7">
      <w:pPr>
        <w:spacing w:after="0" w:line="240" w:lineRule="auto"/>
        <w:rPr>
          <w:rFonts w:ascii="Times New Roman" w:hAnsi="Times New Roman" w:cs="Times New Roman"/>
          <w:color w:val="000000" w:themeColor="text1"/>
          <w:sz w:val="24"/>
          <w:szCs w:val="24"/>
        </w:rPr>
      </w:pPr>
    </w:p>
    <w:p w14:paraId="65734B99" w14:textId="77777777" w:rsidR="009C5AC7" w:rsidRPr="007C79AB" w:rsidRDefault="009C5AC7" w:rsidP="009C5AC7">
      <w:pPr>
        <w:spacing w:after="0" w:line="240" w:lineRule="auto"/>
        <w:rPr>
          <w:rFonts w:ascii="Times New Roman" w:hAnsi="Times New Roman" w:cs="Times New Roman"/>
          <w:color w:val="000000" w:themeColor="text1"/>
          <w:sz w:val="24"/>
          <w:szCs w:val="24"/>
        </w:rPr>
      </w:pPr>
    </w:p>
    <w:p w14:paraId="0D10EDBF" w14:textId="5D1995D6" w:rsidR="009C5AC7" w:rsidRDefault="00DC659B" w:rsidP="009C5AC7">
      <w:pPr>
        <w:spacing w:after="0" w:line="240" w:lineRule="auto"/>
        <w:jc w:val="center"/>
        <w:rPr>
          <w:rFonts w:ascii="Times New Roman" w:hAnsi="Times New Roman" w:cs="Times New Roman"/>
          <w:color w:val="000000" w:themeColor="text1"/>
          <w:sz w:val="24"/>
          <w:szCs w:val="24"/>
        </w:rPr>
      </w:pPr>
      <w:r w:rsidRPr="007C79AB">
        <w:rPr>
          <w:rFonts w:ascii="Times New Roman" w:hAnsi="Times New Roman" w:cs="Times New Roman"/>
          <w:color w:val="000000" w:themeColor="text1"/>
          <w:sz w:val="24"/>
          <w:szCs w:val="24"/>
        </w:rPr>
        <w:t>Department of Electrical and Electronic Engineering</w:t>
      </w:r>
    </w:p>
    <w:p w14:paraId="6E37D136" w14:textId="5D7D72C1" w:rsidR="00B5484B" w:rsidRDefault="00DC659B" w:rsidP="009C5AC7">
      <w:pPr>
        <w:spacing w:after="0" w:line="240" w:lineRule="auto"/>
        <w:jc w:val="center"/>
        <w:rPr>
          <w:rFonts w:ascii="Times New Roman" w:hAnsi="Times New Roman" w:cs="Times New Roman"/>
          <w:color w:val="000000" w:themeColor="text1"/>
          <w:sz w:val="24"/>
          <w:szCs w:val="24"/>
        </w:rPr>
      </w:pPr>
      <w:r w:rsidRPr="007C79AB">
        <w:rPr>
          <w:rFonts w:ascii="Times New Roman" w:hAnsi="Times New Roman" w:cs="Times New Roman"/>
          <w:color w:val="000000" w:themeColor="text1"/>
          <w:sz w:val="24"/>
          <w:szCs w:val="24"/>
        </w:rPr>
        <w:t>The University of Hong Kong</w:t>
      </w:r>
    </w:p>
    <w:p w14:paraId="30A8430F" w14:textId="77777777" w:rsidR="009C5AC7" w:rsidRPr="007C79AB" w:rsidRDefault="009C5AC7" w:rsidP="009C5AC7">
      <w:pPr>
        <w:spacing w:after="0" w:line="240" w:lineRule="auto"/>
        <w:jc w:val="center"/>
        <w:rPr>
          <w:rFonts w:ascii="Times New Roman" w:hAnsi="Times New Roman" w:cs="Times New Roman"/>
          <w:color w:val="000000" w:themeColor="text1"/>
          <w:sz w:val="24"/>
          <w:szCs w:val="24"/>
        </w:rPr>
      </w:pPr>
    </w:p>
    <w:p w14:paraId="77A527FE" w14:textId="4F7B5EA0" w:rsidR="009C5AC7" w:rsidRDefault="00097D23" w:rsidP="009C5AC7">
      <w:pPr>
        <w:spacing w:after="0" w:line="240" w:lineRule="auto"/>
        <w:jc w:val="center"/>
        <w:rPr>
          <w:rFonts w:ascii="Times New Roman" w:hAnsi="Times New Roman" w:cs="Times New Roman"/>
          <w:color w:val="000000" w:themeColor="text1"/>
          <w:sz w:val="24"/>
          <w:szCs w:val="24"/>
        </w:rPr>
      </w:pPr>
      <w:r w:rsidRPr="007C79AB">
        <w:rPr>
          <w:rFonts w:ascii="Times New Roman" w:hAnsi="Times New Roman" w:cs="Times New Roman"/>
          <w:color w:val="000000" w:themeColor="text1"/>
          <w:sz w:val="24"/>
          <w:szCs w:val="24"/>
        </w:rPr>
        <w:t xml:space="preserve">School of Chemical and </w:t>
      </w:r>
      <w:r w:rsidR="00961F50" w:rsidRPr="007C79AB">
        <w:rPr>
          <w:rFonts w:ascii="Times New Roman" w:hAnsi="Times New Roman" w:cs="Times New Roman" w:hint="eastAsia"/>
          <w:color w:val="000000" w:themeColor="text1"/>
          <w:sz w:val="24"/>
          <w:szCs w:val="24"/>
        </w:rPr>
        <w:t>B</w:t>
      </w:r>
      <w:r w:rsidRPr="007C79AB">
        <w:rPr>
          <w:rFonts w:ascii="Times New Roman" w:hAnsi="Times New Roman" w:cs="Times New Roman"/>
          <w:color w:val="000000" w:themeColor="text1"/>
          <w:sz w:val="24"/>
          <w:szCs w:val="24"/>
        </w:rPr>
        <w:t>iotechnology</w:t>
      </w:r>
    </w:p>
    <w:p w14:paraId="3E1A7B72" w14:textId="15FC2F31" w:rsidR="00DC659B" w:rsidRDefault="00097D23" w:rsidP="009C5AC7">
      <w:pPr>
        <w:spacing w:after="0" w:line="240" w:lineRule="auto"/>
        <w:jc w:val="center"/>
        <w:rPr>
          <w:rFonts w:ascii="Times New Roman" w:hAnsi="Times New Roman" w:cs="Times New Roman"/>
          <w:color w:val="000000" w:themeColor="text1"/>
          <w:sz w:val="24"/>
          <w:szCs w:val="24"/>
        </w:rPr>
      </w:pPr>
      <w:r w:rsidRPr="007C79AB">
        <w:rPr>
          <w:rFonts w:ascii="Times New Roman" w:hAnsi="Times New Roman" w:cs="Times New Roman"/>
          <w:color w:val="000000" w:themeColor="text1"/>
          <w:sz w:val="24"/>
          <w:szCs w:val="24"/>
        </w:rPr>
        <w:t>SASTRA Deemed to be University</w:t>
      </w:r>
    </w:p>
    <w:p w14:paraId="06AB1E48" w14:textId="77777777" w:rsidR="009C5AC7" w:rsidRPr="007C79AB" w:rsidRDefault="009C5AC7" w:rsidP="009C5AC7">
      <w:pPr>
        <w:spacing w:after="0" w:line="240" w:lineRule="auto"/>
        <w:jc w:val="center"/>
        <w:rPr>
          <w:rFonts w:ascii="Times New Roman" w:hAnsi="Times New Roman" w:cs="Times New Roman"/>
          <w:color w:val="000000" w:themeColor="text1"/>
          <w:sz w:val="24"/>
          <w:szCs w:val="24"/>
        </w:rPr>
      </w:pPr>
    </w:p>
    <w:p w14:paraId="2B7166C3" w14:textId="0BD419AB" w:rsidR="009C5AC7" w:rsidRDefault="00097D23" w:rsidP="009C5AC7">
      <w:pPr>
        <w:spacing w:after="0" w:line="240" w:lineRule="auto"/>
        <w:jc w:val="center"/>
        <w:rPr>
          <w:rFonts w:ascii="Times New Roman" w:hAnsi="Times New Roman" w:cs="Times New Roman"/>
          <w:color w:val="000000" w:themeColor="text1"/>
          <w:sz w:val="24"/>
          <w:szCs w:val="24"/>
        </w:rPr>
      </w:pPr>
      <w:bookmarkStart w:id="19" w:name="OLE_LINK9"/>
      <w:r w:rsidRPr="007C79AB">
        <w:rPr>
          <w:rFonts w:ascii="Times New Roman" w:hAnsi="Times New Roman" w:cs="Times New Roman"/>
          <w:color w:val="000000" w:themeColor="text1"/>
          <w:sz w:val="24"/>
          <w:szCs w:val="24"/>
        </w:rPr>
        <w:t>Division of Restorative Dental Sciences</w:t>
      </w:r>
    </w:p>
    <w:p w14:paraId="7F997788" w14:textId="04E6F5D4" w:rsidR="009C5AC7" w:rsidRDefault="00097D23" w:rsidP="009C5AC7">
      <w:pPr>
        <w:spacing w:after="0" w:line="240" w:lineRule="auto"/>
        <w:jc w:val="center"/>
        <w:rPr>
          <w:rFonts w:ascii="Times New Roman" w:hAnsi="Times New Roman" w:cs="Times New Roman"/>
          <w:color w:val="000000" w:themeColor="text1"/>
          <w:sz w:val="24"/>
          <w:szCs w:val="24"/>
        </w:rPr>
      </w:pPr>
      <w:r w:rsidRPr="007C79AB">
        <w:rPr>
          <w:rFonts w:ascii="Times New Roman" w:hAnsi="Times New Roman" w:cs="Times New Roman"/>
          <w:color w:val="000000" w:themeColor="text1"/>
          <w:sz w:val="24"/>
          <w:szCs w:val="24"/>
        </w:rPr>
        <w:t>Faculty of Dentistry</w:t>
      </w:r>
      <w:bookmarkEnd w:id="19"/>
    </w:p>
    <w:p w14:paraId="4C4B7B7A" w14:textId="3D8B8AA0" w:rsidR="00097D23" w:rsidRDefault="00097D23" w:rsidP="009C5AC7">
      <w:pPr>
        <w:spacing w:after="0" w:line="240" w:lineRule="auto"/>
        <w:jc w:val="center"/>
        <w:rPr>
          <w:rFonts w:ascii="Times New Roman" w:hAnsi="Times New Roman" w:cs="Times New Roman"/>
          <w:color w:val="000000" w:themeColor="text1"/>
          <w:sz w:val="24"/>
          <w:szCs w:val="24"/>
        </w:rPr>
      </w:pPr>
      <w:r w:rsidRPr="007C79AB">
        <w:rPr>
          <w:rFonts w:ascii="Times New Roman" w:hAnsi="Times New Roman" w:cs="Times New Roman"/>
          <w:color w:val="000000" w:themeColor="text1"/>
          <w:sz w:val="24"/>
          <w:szCs w:val="24"/>
        </w:rPr>
        <w:t>The University of Hong Kong</w:t>
      </w:r>
    </w:p>
    <w:p w14:paraId="2D51FD75" w14:textId="77777777" w:rsidR="009C5AC7" w:rsidRPr="007C79AB" w:rsidRDefault="009C5AC7" w:rsidP="009C5AC7">
      <w:pPr>
        <w:spacing w:after="0" w:line="240" w:lineRule="auto"/>
        <w:jc w:val="center"/>
        <w:rPr>
          <w:rFonts w:ascii="Times New Roman" w:hAnsi="Times New Roman" w:cs="Times New Roman"/>
          <w:color w:val="000000" w:themeColor="text1"/>
          <w:sz w:val="24"/>
          <w:szCs w:val="24"/>
        </w:rPr>
      </w:pPr>
    </w:p>
    <w:p w14:paraId="66D081EB" w14:textId="2D701D80" w:rsidR="00097D23" w:rsidRDefault="00097D23" w:rsidP="009C5AC7">
      <w:pPr>
        <w:spacing w:after="0" w:line="240" w:lineRule="auto"/>
        <w:jc w:val="center"/>
        <w:rPr>
          <w:rFonts w:ascii="Times New Roman" w:hAnsi="Times New Roman" w:cs="Times New Roman"/>
          <w:color w:val="000000" w:themeColor="text1"/>
          <w:sz w:val="24"/>
          <w:szCs w:val="24"/>
        </w:rPr>
      </w:pPr>
      <w:bookmarkStart w:id="20" w:name="OLE_LINK6"/>
      <w:bookmarkStart w:id="21" w:name="OLE_LINK7"/>
      <w:r w:rsidRPr="007C79AB">
        <w:rPr>
          <w:rFonts w:ascii="Times New Roman" w:hAnsi="Times New Roman" w:cs="Times New Roman"/>
          <w:color w:val="000000" w:themeColor="text1"/>
          <w:sz w:val="24"/>
          <w:szCs w:val="24"/>
        </w:rPr>
        <w:t>Master Dynamic Ltd</w:t>
      </w:r>
      <w:bookmarkEnd w:id="20"/>
      <w:r w:rsidRPr="007C79AB">
        <w:rPr>
          <w:rFonts w:ascii="Times New Roman" w:hAnsi="Times New Roman" w:cs="Times New Roman"/>
          <w:color w:val="000000" w:themeColor="text1"/>
          <w:sz w:val="24"/>
          <w:szCs w:val="24"/>
        </w:rPr>
        <w:t>.</w:t>
      </w:r>
      <w:bookmarkEnd w:id="21"/>
    </w:p>
    <w:p w14:paraId="579063DF" w14:textId="77777777" w:rsidR="009C5AC7" w:rsidRPr="007C79AB" w:rsidRDefault="009C5AC7" w:rsidP="009C5AC7">
      <w:pPr>
        <w:spacing w:after="0" w:line="240" w:lineRule="auto"/>
        <w:jc w:val="center"/>
        <w:rPr>
          <w:rFonts w:ascii="Times New Roman" w:hAnsi="Times New Roman" w:cs="Times New Roman"/>
          <w:color w:val="000000" w:themeColor="text1"/>
          <w:sz w:val="24"/>
          <w:szCs w:val="24"/>
        </w:rPr>
      </w:pPr>
    </w:p>
    <w:p w14:paraId="621ACCD0" w14:textId="4948EBB6" w:rsidR="009C5AC7" w:rsidRDefault="001D229E" w:rsidP="009C5AC7">
      <w:pPr>
        <w:spacing w:after="0" w:line="240" w:lineRule="auto"/>
        <w:jc w:val="center"/>
        <w:rPr>
          <w:rFonts w:ascii="Times New Roman" w:hAnsi="Times New Roman" w:cs="Times New Roman"/>
          <w:color w:val="000000" w:themeColor="text1"/>
          <w:sz w:val="24"/>
          <w:szCs w:val="24"/>
        </w:rPr>
      </w:pPr>
      <w:bookmarkStart w:id="22" w:name="OLE_LINK46"/>
      <w:bookmarkStart w:id="23" w:name="OLE_LINK47"/>
      <w:r w:rsidRPr="007C79AB">
        <w:rPr>
          <w:rFonts w:ascii="Times New Roman" w:hAnsi="Times New Roman" w:cs="Times New Roman"/>
          <w:color w:val="000000" w:themeColor="text1"/>
          <w:sz w:val="24"/>
          <w:szCs w:val="24"/>
        </w:rPr>
        <w:t>School of Biomedical Sciences</w:t>
      </w:r>
      <w:bookmarkEnd w:id="22"/>
      <w:bookmarkEnd w:id="23"/>
    </w:p>
    <w:p w14:paraId="7AB7A3ED" w14:textId="2FB23151" w:rsidR="001D229E" w:rsidRPr="007C79AB" w:rsidRDefault="001D229E" w:rsidP="009C5AC7">
      <w:pPr>
        <w:spacing w:after="0" w:line="240" w:lineRule="auto"/>
        <w:jc w:val="center"/>
        <w:rPr>
          <w:rFonts w:ascii="Times New Roman" w:hAnsi="Times New Roman" w:cs="Times New Roman"/>
          <w:color w:val="000000" w:themeColor="text1"/>
          <w:sz w:val="24"/>
          <w:szCs w:val="24"/>
        </w:rPr>
      </w:pPr>
      <w:r w:rsidRPr="007C79AB">
        <w:rPr>
          <w:rFonts w:ascii="Times New Roman" w:hAnsi="Times New Roman" w:cs="Times New Roman"/>
          <w:color w:val="000000" w:themeColor="text1"/>
          <w:sz w:val="24"/>
          <w:szCs w:val="24"/>
        </w:rPr>
        <w:t>The University of Hong Kong</w:t>
      </w:r>
    </w:p>
    <w:p w14:paraId="10132330" w14:textId="2BB51F86" w:rsidR="000C5762" w:rsidRDefault="000C5762" w:rsidP="009C5AC7">
      <w:pPr>
        <w:spacing w:after="0" w:line="240" w:lineRule="auto"/>
        <w:rPr>
          <w:rFonts w:ascii="Times New Roman" w:hAnsi="Times New Roman" w:cs="Times New Roman"/>
          <w:color w:val="000000" w:themeColor="text1"/>
          <w:sz w:val="24"/>
          <w:szCs w:val="24"/>
          <w:vertAlign w:val="superscript"/>
        </w:rPr>
      </w:pPr>
    </w:p>
    <w:p w14:paraId="5E8718A4" w14:textId="77777777" w:rsidR="009C5AC7" w:rsidRPr="007C79AB" w:rsidRDefault="009C5AC7" w:rsidP="009C5AC7">
      <w:pPr>
        <w:spacing w:after="0" w:line="240" w:lineRule="auto"/>
        <w:rPr>
          <w:rFonts w:ascii="Times New Roman" w:hAnsi="Times New Roman" w:cs="Times New Roman"/>
          <w:color w:val="000000" w:themeColor="text1"/>
          <w:sz w:val="24"/>
          <w:szCs w:val="24"/>
          <w:vertAlign w:val="superscript"/>
        </w:rPr>
      </w:pPr>
    </w:p>
    <w:p w14:paraId="11540020" w14:textId="77777777" w:rsidR="00650B64" w:rsidRDefault="000C5762" w:rsidP="009C5AC7">
      <w:pPr>
        <w:spacing w:after="0" w:line="240" w:lineRule="auto"/>
        <w:jc w:val="both"/>
        <w:rPr>
          <w:color w:val="000000" w:themeColor="text1"/>
          <w:sz w:val="24"/>
          <w:szCs w:val="24"/>
        </w:rPr>
      </w:pPr>
      <w:r w:rsidRPr="007C79AB">
        <w:rPr>
          <w:rFonts w:ascii="Times New Roman" w:hAnsi="Times New Roman" w:cs="Times New Roman"/>
          <w:color w:val="000000" w:themeColor="text1"/>
          <w:sz w:val="24"/>
          <w:szCs w:val="24"/>
        </w:rPr>
        <w:t>Corresponding author:</w:t>
      </w:r>
      <w:r w:rsidRPr="007C79AB">
        <w:rPr>
          <w:color w:val="000000" w:themeColor="text1"/>
          <w:sz w:val="24"/>
          <w:szCs w:val="24"/>
        </w:rPr>
        <w:t xml:space="preserve"> </w:t>
      </w:r>
    </w:p>
    <w:p w14:paraId="4472A18A" w14:textId="77777777" w:rsidR="00650B64" w:rsidRDefault="000C5762" w:rsidP="009C5AC7">
      <w:pPr>
        <w:spacing w:after="0" w:line="240" w:lineRule="auto"/>
        <w:jc w:val="both"/>
        <w:rPr>
          <w:rFonts w:ascii="Times New Roman" w:hAnsi="Times New Roman" w:cs="Times New Roman"/>
          <w:color w:val="000000" w:themeColor="text1"/>
          <w:sz w:val="24"/>
          <w:szCs w:val="24"/>
        </w:rPr>
      </w:pPr>
      <w:r w:rsidRPr="007C79AB">
        <w:rPr>
          <w:rFonts w:ascii="Times New Roman" w:hAnsi="Times New Roman" w:cs="Times New Roman"/>
          <w:color w:val="000000" w:themeColor="text1"/>
          <w:sz w:val="24"/>
          <w:szCs w:val="24"/>
        </w:rPr>
        <w:t xml:space="preserve">Prasanna </w:t>
      </w:r>
      <w:proofErr w:type="spellStart"/>
      <w:r w:rsidRPr="007C79AB">
        <w:rPr>
          <w:rFonts w:ascii="Times New Roman" w:hAnsi="Times New Roman" w:cs="Times New Roman"/>
          <w:color w:val="000000" w:themeColor="text1"/>
          <w:sz w:val="24"/>
          <w:szCs w:val="24"/>
        </w:rPr>
        <w:t>Neelakantan</w:t>
      </w:r>
      <w:proofErr w:type="spellEnd"/>
      <w:r w:rsidRPr="007C79AB">
        <w:rPr>
          <w:rFonts w:ascii="Times New Roman" w:hAnsi="Times New Roman" w:cs="Times New Roman"/>
          <w:color w:val="000000" w:themeColor="text1"/>
          <w:sz w:val="24"/>
          <w:szCs w:val="24"/>
          <w:lang w:val="en-US"/>
        </w:rPr>
        <w:t>,</w:t>
      </w:r>
      <w:r w:rsidRPr="007C79AB">
        <w:rPr>
          <w:rFonts w:ascii="Times New Roman" w:hAnsi="Times New Roman" w:cs="Times New Roman"/>
          <w:color w:val="000000" w:themeColor="text1"/>
          <w:sz w:val="24"/>
          <w:szCs w:val="24"/>
        </w:rPr>
        <w:t xml:space="preserve"> Division of Restorative Dental Sciences, Faculty of Dentistry, The University of Hong Kong, </w:t>
      </w:r>
      <w:proofErr w:type="spellStart"/>
      <w:r w:rsidRPr="007C79AB">
        <w:rPr>
          <w:rFonts w:ascii="Times New Roman" w:hAnsi="Times New Roman" w:cs="Times New Roman"/>
          <w:color w:val="000000" w:themeColor="text1"/>
          <w:sz w:val="24"/>
          <w:szCs w:val="24"/>
        </w:rPr>
        <w:t>Pokfulam</w:t>
      </w:r>
      <w:proofErr w:type="spellEnd"/>
      <w:r w:rsidRPr="007C79AB">
        <w:rPr>
          <w:rFonts w:ascii="Times New Roman" w:hAnsi="Times New Roman" w:cs="Times New Roman"/>
          <w:color w:val="000000" w:themeColor="text1"/>
          <w:sz w:val="24"/>
          <w:szCs w:val="24"/>
        </w:rPr>
        <w:t>, Hong Kong, China.</w:t>
      </w:r>
    </w:p>
    <w:p w14:paraId="2E55FDD9" w14:textId="291FCFC6" w:rsidR="000C5762" w:rsidRPr="007C79AB" w:rsidRDefault="000C5762" w:rsidP="009C5AC7">
      <w:pPr>
        <w:spacing w:after="0" w:line="240" w:lineRule="auto"/>
        <w:jc w:val="both"/>
        <w:rPr>
          <w:rFonts w:ascii="Times New Roman" w:hAnsi="Times New Roman" w:cs="Times New Roman"/>
          <w:color w:val="000000" w:themeColor="text1"/>
          <w:sz w:val="24"/>
          <w:szCs w:val="24"/>
        </w:rPr>
      </w:pPr>
      <w:r w:rsidRPr="007C79AB">
        <w:rPr>
          <w:rFonts w:ascii="Times New Roman" w:hAnsi="Times New Roman" w:cs="Times New Roman"/>
          <w:color w:val="000000" w:themeColor="text1"/>
          <w:sz w:val="24"/>
          <w:szCs w:val="24"/>
        </w:rPr>
        <w:t>Email: prasanna@hku.hk</w:t>
      </w:r>
    </w:p>
    <w:p w14:paraId="0F78E350" w14:textId="77777777" w:rsidR="009C5AC7" w:rsidRDefault="009C5AC7" w:rsidP="009C5AC7">
      <w:pPr>
        <w:spacing w:after="0" w:line="240" w:lineRule="auto"/>
        <w:jc w:val="both"/>
        <w:rPr>
          <w:rFonts w:ascii="Times New Roman" w:hAnsi="Times New Roman" w:cs="Times New Roman"/>
          <w:color w:val="000000" w:themeColor="text1"/>
          <w:sz w:val="24"/>
          <w:szCs w:val="24"/>
        </w:rPr>
      </w:pPr>
    </w:p>
    <w:p w14:paraId="0AEA8723" w14:textId="305D89B6" w:rsidR="000C5762" w:rsidRPr="007C79AB" w:rsidRDefault="000C5762" w:rsidP="009C5AC7">
      <w:pPr>
        <w:spacing w:after="0" w:line="240" w:lineRule="auto"/>
        <w:jc w:val="both"/>
        <w:rPr>
          <w:rFonts w:ascii="Times New Roman" w:hAnsi="Times New Roman" w:cs="Times New Roman"/>
          <w:color w:val="000000" w:themeColor="text1"/>
          <w:sz w:val="24"/>
          <w:szCs w:val="24"/>
        </w:rPr>
      </w:pPr>
      <w:r w:rsidRPr="007C79AB">
        <w:rPr>
          <w:rFonts w:ascii="Times New Roman" w:hAnsi="Times New Roman" w:cs="Times New Roman"/>
          <w:color w:val="000000" w:themeColor="text1"/>
          <w:sz w:val="24"/>
          <w:szCs w:val="24"/>
        </w:rPr>
        <w:t>Corresponding author:</w:t>
      </w:r>
      <w:r w:rsidRPr="007C79AB">
        <w:rPr>
          <w:color w:val="000000" w:themeColor="text1"/>
          <w:sz w:val="24"/>
          <w:szCs w:val="24"/>
        </w:rPr>
        <w:t xml:space="preserve"> </w:t>
      </w:r>
      <w:proofErr w:type="spellStart"/>
      <w:r w:rsidRPr="007C79AB">
        <w:rPr>
          <w:rFonts w:ascii="Times New Roman" w:hAnsi="Times New Roman" w:cs="Times New Roman"/>
          <w:color w:val="000000" w:themeColor="text1"/>
          <w:sz w:val="24"/>
          <w:szCs w:val="24"/>
        </w:rPr>
        <w:t>Zhiqin</w:t>
      </w:r>
      <w:proofErr w:type="spellEnd"/>
      <w:r w:rsidRPr="007C79AB">
        <w:rPr>
          <w:rFonts w:ascii="Times New Roman" w:hAnsi="Times New Roman" w:cs="Times New Roman"/>
          <w:color w:val="000000" w:themeColor="text1"/>
          <w:sz w:val="24"/>
          <w:szCs w:val="24"/>
        </w:rPr>
        <w:t xml:space="preserve"> Chu</w:t>
      </w:r>
      <w:r w:rsidRPr="007C79AB">
        <w:rPr>
          <w:rFonts w:ascii="Times New Roman" w:hAnsi="Times New Roman" w:cs="Times New Roman"/>
          <w:color w:val="000000" w:themeColor="text1"/>
          <w:sz w:val="24"/>
          <w:szCs w:val="24"/>
          <w:lang w:val="en-US"/>
        </w:rPr>
        <w:t>,</w:t>
      </w:r>
      <w:r w:rsidRPr="007C79AB">
        <w:rPr>
          <w:rFonts w:ascii="Times New Roman" w:hAnsi="Times New Roman" w:cs="Times New Roman"/>
          <w:color w:val="000000" w:themeColor="text1"/>
          <w:sz w:val="24"/>
          <w:szCs w:val="24"/>
        </w:rPr>
        <w:t xml:space="preserve"> Department of Electrical and Electronic Engineering, School of Biomedical Sciences, The University of Hong Kong, </w:t>
      </w:r>
      <w:proofErr w:type="spellStart"/>
      <w:r w:rsidRPr="007C79AB">
        <w:rPr>
          <w:rFonts w:ascii="Times New Roman" w:hAnsi="Times New Roman" w:cs="Times New Roman"/>
          <w:color w:val="000000" w:themeColor="text1"/>
          <w:sz w:val="24"/>
          <w:szCs w:val="24"/>
        </w:rPr>
        <w:t>Pokfulam</w:t>
      </w:r>
      <w:proofErr w:type="spellEnd"/>
      <w:r w:rsidRPr="007C79AB">
        <w:rPr>
          <w:rFonts w:ascii="Times New Roman" w:hAnsi="Times New Roman" w:cs="Times New Roman"/>
          <w:color w:val="000000" w:themeColor="text1"/>
          <w:sz w:val="24"/>
          <w:szCs w:val="24"/>
        </w:rPr>
        <w:t>, Hong Kong, China.</w:t>
      </w:r>
    </w:p>
    <w:p w14:paraId="624F0D99" w14:textId="6D5B31E9" w:rsidR="000C5762" w:rsidRPr="007C79AB" w:rsidRDefault="000C5762" w:rsidP="009C5AC7">
      <w:pPr>
        <w:spacing w:after="0" w:line="240" w:lineRule="auto"/>
        <w:jc w:val="both"/>
        <w:rPr>
          <w:rFonts w:ascii="Times New Roman" w:hAnsi="Times New Roman" w:cs="Times New Roman"/>
          <w:color w:val="000000" w:themeColor="text1"/>
          <w:sz w:val="24"/>
          <w:szCs w:val="24"/>
        </w:rPr>
      </w:pPr>
      <w:r w:rsidRPr="007C79AB">
        <w:rPr>
          <w:rFonts w:ascii="Times New Roman" w:hAnsi="Times New Roman" w:cs="Times New Roman"/>
          <w:color w:val="000000" w:themeColor="text1"/>
          <w:sz w:val="24"/>
          <w:szCs w:val="24"/>
        </w:rPr>
        <w:t>Email: zqchu@eee.hku.hk</w:t>
      </w:r>
    </w:p>
    <w:p w14:paraId="7259DB9F" w14:textId="74C01E73" w:rsidR="000C5762" w:rsidRDefault="000C5762" w:rsidP="009C5AC7">
      <w:pPr>
        <w:spacing w:after="0" w:line="240" w:lineRule="auto"/>
        <w:jc w:val="both"/>
        <w:rPr>
          <w:rFonts w:ascii="Times New Roman" w:hAnsi="Times New Roman" w:cs="Times New Roman"/>
          <w:b/>
          <w:bCs/>
          <w:color w:val="000000" w:themeColor="text1"/>
          <w:sz w:val="24"/>
          <w:szCs w:val="24"/>
        </w:rPr>
      </w:pPr>
    </w:p>
    <w:p w14:paraId="095D08A8" w14:textId="45D8FF19" w:rsidR="00863458" w:rsidRDefault="00863458" w:rsidP="009C5AC7">
      <w:pPr>
        <w:spacing w:after="0" w:line="240" w:lineRule="auto"/>
        <w:jc w:val="both"/>
        <w:rPr>
          <w:rFonts w:ascii="Times New Roman" w:hAnsi="Times New Roman" w:cs="Times New Roman"/>
          <w:b/>
          <w:bCs/>
          <w:color w:val="000000" w:themeColor="text1"/>
          <w:sz w:val="24"/>
          <w:szCs w:val="24"/>
        </w:rPr>
      </w:pPr>
    </w:p>
    <w:p w14:paraId="30BF3F5E" w14:textId="33EED875" w:rsidR="00863458" w:rsidRDefault="00863458" w:rsidP="009C5AC7">
      <w:pPr>
        <w:spacing w:after="0" w:line="240" w:lineRule="auto"/>
        <w:jc w:val="both"/>
        <w:rPr>
          <w:rFonts w:ascii="Times New Roman" w:hAnsi="Times New Roman" w:cs="Times New Roman"/>
          <w:b/>
          <w:bCs/>
          <w:color w:val="000000" w:themeColor="text1"/>
          <w:sz w:val="24"/>
          <w:szCs w:val="24"/>
        </w:rPr>
      </w:pPr>
    </w:p>
    <w:p w14:paraId="6CF2DC24" w14:textId="3BF4308A" w:rsidR="00863458" w:rsidRDefault="00863458" w:rsidP="009C5AC7">
      <w:pPr>
        <w:spacing w:after="0" w:line="240" w:lineRule="auto"/>
        <w:jc w:val="both"/>
        <w:rPr>
          <w:rFonts w:ascii="Times New Roman" w:hAnsi="Times New Roman" w:cs="Times New Roman"/>
          <w:b/>
          <w:bCs/>
          <w:color w:val="000000" w:themeColor="text1"/>
          <w:sz w:val="24"/>
          <w:szCs w:val="24"/>
        </w:rPr>
      </w:pPr>
    </w:p>
    <w:p w14:paraId="21F6E17F" w14:textId="173583EE" w:rsidR="00863458" w:rsidRDefault="00863458" w:rsidP="009C5AC7">
      <w:pPr>
        <w:spacing w:after="0" w:line="240" w:lineRule="auto"/>
        <w:jc w:val="both"/>
        <w:rPr>
          <w:rFonts w:ascii="Times New Roman" w:hAnsi="Times New Roman" w:cs="Times New Roman"/>
          <w:b/>
          <w:bCs/>
          <w:color w:val="000000" w:themeColor="text1"/>
          <w:sz w:val="24"/>
          <w:szCs w:val="24"/>
        </w:rPr>
      </w:pPr>
    </w:p>
    <w:p w14:paraId="7B12FD2D" w14:textId="77777777" w:rsidR="00863458" w:rsidRPr="007C79AB" w:rsidRDefault="00863458" w:rsidP="009C5AC7">
      <w:pPr>
        <w:spacing w:after="0" w:line="240" w:lineRule="auto"/>
        <w:jc w:val="both"/>
        <w:rPr>
          <w:rFonts w:ascii="Times New Roman" w:hAnsi="Times New Roman" w:cs="Times New Roman"/>
          <w:b/>
          <w:bCs/>
          <w:color w:val="000000" w:themeColor="text1"/>
          <w:sz w:val="24"/>
          <w:szCs w:val="24"/>
        </w:rPr>
      </w:pPr>
    </w:p>
    <w:p w14:paraId="3B063D8F" w14:textId="77777777" w:rsidR="0009750D" w:rsidRPr="007C79AB" w:rsidRDefault="0009750D" w:rsidP="009C5AC7">
      <w:pPr>
        <w:spacing w:after="0" w:line="240" w:lineRule="auto"/>
        <w:jc w:val="both"/>
        <w:rPr>
          <w:rFonts w:ascii="Times New Roman" w:hAnsi="Times New Roman" w:cs="Times New Roman"/>
          <w:color w:val="000000" w:themeColor="text1"/>
          <w:sz w:val="24"/>
          <w:szCs w:val="24"/>
        </w:rPr>
      </w:pPr>
      <w:r w:rsidRPr="007C79AB">
        <w:rPr>
          <w:rFonts w:ascii="Times New Roman" w:hAnsi="Times New Roman" w:cs="Times New Roman"/>
          <w:color w:val="000000" w:themeColor="text1"/>
          <w:sz w:val="24"/>
          <w:szCs w:val="24"/>
        </w:rPr>
        <w:t xml:space="preserve">Submitted to </w:t>
      </w:r>
      <w:r w:rsidRPr="009C5AC7">
        <w:rPr>
          <w:rFonts w:ascii="Times New Roman" w:hAnsi="Times New Roman" w:cs="Times New Roman"/>
          <w:i/>
          <w:iCs/>
          <w:color w:val="000000" w:themeColor="text1"/>
          <w:sz w:val="24"/>
          <w:szCs w:val="24"/>
        </w:rPr>
        <w:t>Biomaterials Science</w:t>
      </w:r>
      <w:r w:rsidRPr="007C79AB">
        <w:rPr>
          <w:rFonts w:ascii="Times New Roman" w:hAnsi="Times New Roman" w:cs="Times New Roman"/>
          <w:color w:val="000000" w:themeColor="text1"/>
          <w:sz w:val="24"/>
          <w:szCs w:val="24"/>
        </w:rPr>
        <w:t xml:space="preserve"> April 18 2021</w:t>
      </w:r>
    </w:p>
    <w:p w14:paraId="018705D0" w14:textId="77777777" w:rsidR="0009750D" w:rsidRPr="007C79AB" w:rsidRDefault="0009750D" w:rsidP="009C5AC7">
      <w:pPr>
        <w:spacing w:after="0" w:line="240" w:lineRule="auto"/>
        <w:jc w:val="both"/>
        <w:rPr>
          <w:rFonts w:ascii="Times New Roman" w:hAnsi="Times New Roman" w:cs="Times New Roman"/>
          <w:color w:val="000000" w:themeColor="text1"/>
          <w:sz w:val="24"/>
          <w:szCs w:val="24"/>
        </w:rPr>
      </w:pPr>
      <w:r w:rsidRPr="007C79AB">
        <w:rPr>
          <w:rFonts w:ascii="Times New Roman" w:hAnsi="Times New Roman" w:cs="Times New Roman"/>
          <w:color w:val="000000" w:themeColor="text1"/>
          <w:sz w:val="24"/>
          <w:szCs w:val="24"/>
        </w:rPr>
        <w:t>Accepted April 23 2021</w:t>
      </w:r>
    </w:p>
    <w:p w14:paraId="074DF04C" w14:textId="77777777" w:rsidR="00FB19BA" w:rsidRPr="007C79AB" w:rsidRDefault="00FB19BA" w:rsidP="00FB19BA">
      <w:pPr>
        <w:jc w:val="both"/>
        <w:rPr>
          <w:rFonts w:ascii="Times New Roman" w:hAnsi="Times New Roman" w:cs="Times New Roman"/>
          <w:color w:val="000000" w:themeColor="text1"/>
          <w:sz w:val="24"/>
          <w:szCs w:val="24"/>
        </w:rPr>
      </w:pPr>
      <w:r w:rsidRPr="007C79AB">
        <w:rPr>
          <w:rFonts w:ascii="Times New Roman" w:hAnsi="Times New Roman" w:cs="Times New Roman"/>
          <w:color w:val="000000" w:themeColor="text1"/>
          <w:sz w:val="24"/>
          <w:szCs w:val="24"/>
        </w:rPr>
        <w:lastRenderedPageBreak/>
        <w:t>Author Biographies</w:t>
      </w:r>
    </w:p>
    <w:p w14:paraId="54084224" w14:textId="1B6330D3" w:rsidR="00FB19BA" w:rsidRPr="007C79AB" w:rsidRDefault="00FB19BA" w:rsidP="00FB19BA">
      <w:pPr>
        <w:jc w:val="both"/>
        <w:rPr>
          <w:rFonts w:ascii="Times New Roman" w:hAnsi="Times New Roman" w:cs="Times New Roman"/>
          <w:color w:val="000000" w:themeColor="text1"/>
          <w:sz w:val="24"/>
          <w:szCs w:val="24"/>
        </w:rPr>
      </w:pPr>
      <w:bookmarkStart w:id="24" w:name="OLE_LINK114"/>
      <w:bookmarkStart w:id="25" w:name="OLE_LINK115"/>
      <w:proofErr w:type="spellStart"/>
      <w:r w:rsidRPr="007C79AB">
        <w:rPr>
          <w:rFonts w:ascii="Times New Roman" w:hAnsi="Times New Roman" w:cs="Times New Roman"/>
          <w:color w:val="000000" w:themeColor="text1"/>
          <w:sz w:val="24"/>
          <w:szCs w:val="24"/>
        </w:rPr>
        <w:t>Tongtong</w:t>
      </w:r>
      <w:proofErr w:type="spellEnd"/>
      <w:r w:rsidRPr="007C79AB">
        <w:rPr>
          <w:rFonts w:ascii="Times New Roman" w:hAnsi="Times New Roman" w:cs="Times New Roman"/>
          <w:color w:val="000000" w:themeColor="text1"/>
          <w:sz w:val="24"/>
          <w:szCs w:val="24"/>
        </w:rPr>
        <w:t xml:space="preserve"> Zhang</w:t>
      </w:r>
      <w:r w:rsidR="007C79AB" w:rsidRPr="007C79AB">
        <w:rPr>
          <w:rFonts w:ascii="Times New Roman" w:hAnsi="Times New Roman" w:cs="Times New Roman"/>
          <w:color w:val="000000" w:themeColor="text1"/>
          <w:sz w:val="24"/>
          <w:szCs w:val="24"/>
        </w:rPr>
        <w:t>, PhD,</w:t>
      </w:r>
      <w:r w:rsidRPr="007C79AB">
        <w:rPr>
          <w:rFonts w:ascii="Times New Roman" w:hAnsi="Times New Roman" w:cs="Times New Roman"/>
          <w:color w:val="000000" w:themeColor="text1"/>
          <w:sz w:val="24"/>
          <w:szCs w:val="24"/>
        </w:rPr>
        <w:t xml:space="preserve"> is </w:t>
      </w:r>
      <w:r w:rsidR="007C79AB" w:rsidRPr="007C79AB">
        <w:rPr>
          <w:rFonts w:ascii="Times New Roman" w:hAnsi="Times New Roman" w:cs="Times New Roman"/>
          <w:color w:val="000000" w:themeColor="text1"/>
          <w:sz w:val="24"/>
          <w:szCs w:val="24"/>
        </w:rPr>
        <w:t xml:space="preserve">a postdoctoral </w:t>
      </w:r>
      <w:r w:rsidRPr="007C79AB">
        <w:rPr>
          <w:rFonts w:ascii="Times New Roman" w:hAnsi="Times New Roman" w:cs="Times New Roman"/>
          <w:color w:val="000000" w:themeColor="text1"/>
          <w:sz w:val="24"/>
          <w:szCs w:val="24"/>
        </w:rPr>
        <w:t xml:space="preserve">researcher in the Department of Electrical and Electronic Engineering at The University of Hong Kong. </w:t>
      </w:r>
      <w:bookmarkStart w:id="26" w:name="OLE_LINK116"/>
      <w:bookmarkStart w:id="27" w:name="OLE_LINK117"/>
      <w:r w:rsidR="00DB4AA7" w:rsidRPr="00DB4AA7">
        <w:rPr>
          <w:rFonts w:ascii="Times New Roman" w:hAnsi="Times New Roman" w:cs="Times New Roman"/>
          <w:color w:val="000000" w:themeColor="text1"/>
          <w:sz w:val="24"/>
          <w:szCs w:val="24"/>
        </w:rPr>
        <w:t>His research interests are in nanomaterials and quantum technologies</w:t>
      </w:r>
      <w:r w:rsidRPr="007C79AB">
        <w:rPr>
          <w:rFonts w:ascii="Times New Roman" w:hAnsi="Times New Roman" w:cs="Times New Roman"/>
          <w:color w:val="000000" w:themeColor="text1"/>
          <w:sz w:val="24"/>
          <w:szCs w:val="24"/>
        </w:rPr>
        <w:t>.</w:t>
      </w:r>
    </w:p>
    <w:bookmarkEnd w:id="24"/>
    <w:bookmarkEnd w:id="25"/>
    <w:bookmarkEnd w:id="26"/>
    <w:bookmarkEnd w:id="27"/>
    <w:p w14:paraId="5BDE3133" w14:textId="200088C6" w:rsidR="00FB19BA" w:rsidRPr="007C79AB" w:rsidRDefault="00FB19BA" w:rsidP="00FB19BA">
      <w:pPr>
        <w:jc w:val="both"/>
        <w:rPr>
          <w:rFonts w:ascii="Times New Roman" w:hAnsi="Times New Roman" w:cs="Times New Roman"/>
          <w:color w:val="000000" w:themeColor="text1"/>
          <w:sz w:val="24"/>
          <w:szCs w:val="24"/>
        </w:rPr>
      </w:pPr>
      <w:proofErr w:type="spellStart"/>
      <w:r w:rsidRPr="007C79AB">
        <w:rPr>
          <w:rFonts w:ascii="Times New Roman" w:hAnsi="Times New Roman" w:cs="Times New Roman"/>
          <w:color w:val="000000" w:themeColor="text1"/>
          <w:sz w:val="24"/>
          <w:szCs w:val="24"/>
        </w:rPr>
        <w:t>Shanthini</w:t>
      </w:r>
      <w:proofErr w:type="spellEnd"/>
      <w:r w:rsidRPr="007C79AB">
        <w:rPr>
          <w:rFonts w:ascii="Times New Roman" w:hAnsi="Times New Roman" w:cs="Times New Roman"/>
          <w:color w:val="000000" w:themeColor="text1"/>
          <w:sz w:val="24"/>
          <w:szCs w:val="24"/>
        </w:rPr>
        <w:t xml:space="preserve"> </w:t>
      </w:r>
      <w:proofErr w:type="spellStart"/>
      <w:r w:rsidRPr="007C79AB">
        <w:rPr>
          <w:rFonts w:ascii="Times New Roman" w:hAnsi="Times New Roman" w:cs="Times New Roman"/>
          <w:color w:val="000000" w:themeColor="text1"/>
          <w:sz w:val="24"/>
          <w:szCs w:val="24"/>
        </w:rPr>
        <w:t>Kalimuthu</w:t>
      </w:r>
      <w:proofErr w:type="spellEnd"/>
      <w:r w:rsidRPr="007C79AB">
        <w:rPr>
          <w:rFonts w:ascii="Times New Roman" w:hAnsi="Times New Roman" w:cs="Times New Roman"/>
          <w:color w:val="000000" w:themeColor="text1"/>
          <w:sz w:val="24"/>
          <w:szCs w:val="24"/>
        </w:rPr>
        <w:t xml:space="preserve"> is affiliated with the School of Chemical and Biotechnology at SASTRA Deemed to be University, India, and the Division of Restorative Dental Sciences, Faculty of Dentistry at The University of Hong Kong.</w:t>
      </w:r>
      <w:r w:rsidR="00314CFF" w:rsidRPr="00314CFF">
        <w:t xml:space="preserve"> </w:t>
      </w:r>
      <w:r w:rsidR="00314CFF" w:rsidRPr="00314CFF">
        <w:rPr>
          <w:rFonts w:ascii="Times New Roman" w:hAnsi="Times New Roman" w:cs="Times New Roman"/>
          <w:color w:val="000000" w:themeColor="text1"/>
          <w:sz w:val="24"/>
          <w:szCs w:val="24"/>
        </w:rPr>
        <w:t>Her research interests are in microbiology, biofilm formation mechanisms, and biotechnology.</w:t>
      </w:r>
    </w:p>
    <w:p w14:paraId="76124E5C" w14:textId="461F7B03" w:rsidR="00FB19BA" w:rsidRPr="007C79AB" w:rsidRDefault="00FB19BA" w:rsidP="00FB19BA">
      <w:pPr>
        <w:jc w:val="both"/>
        <w:rPr>
          <w:rFonts w:ascii="Times New Roman" w:hAnsi="Times New Roman" w:cs="Times New Roman"/>
          <w:color w:val="000000" w:themeColor="text1"/>
          <w:sz w:val="24"/>
          <w:szCs w:val="24"/>
        </w:rPr>
      </w:pPr>
      <w:proofErr w:type="spellStart"/>
      <w:r w:rsidRPr="007C79AB">
        <w:rPr>
          <w:rFonts w:ascii="Times New Roman" w:hAnsi="Times New Roman" w:cs="Times New Roman"/>
          <w:color w:val="000000" w:themeColor="text1"/>
          <w:sz w:val="24"/>
          <w:szCs w:val="24"/>
        </w:rPr>
        <w:t>Vidhyashree</w:t>
      </w:r>
      <w:proofErr w:type="spellEnd"/>
      <w:r w:rsidRPr="007C79AB">
        <w:rPr>
          <w:rFonts w:ascii="Times New Roman" w:hAnsi="Times New Roman" w:cs="Times New Roman"/>
          <w:color w:val="000000" w:themeColor="text1"/>
          <w:sz w:val="24"/>
          <w:szCs w:val="24"/>
        </w:rPr>
        <w:t xml:space="preserve"> Rajasekar is affiliated with the School of Chemical and Biotechnology at SASTRA Deemed to be University, India, and the Division of Restorative Dental Sciences, Faculty of Dentistry at The University of Hong Kong.</w:t>
      </w:r>
      <w:r w:rsidR="00314CFF" w:rsidRPr="00314CFF">
        <w:t xml:space="preserve"> </w:t>
      </w:r>
      <w:r w:rsidR="00314CFF" w:rsidRPr="00314CFF">
        <w:rPr>
          <w:rFonts w:ascii="Times New Roman" w:hAnsi="Times New Roman" w:cs="Times New Roman"/>
          <w:color w:val="000000" w:themeColor="text1"/>
          <w:sz w:val="24"/>
          <w:szCs w:val="24"/>
        </w:rPr>
        <w:t>Her research interests focus on microbial pathogenesis and the evaluation of novel antibacterial agents.</w:t>
      </w:r>
    </w:p>
    <w:p w14:paraId="375521A6" w14:textId="2B339ADE" w:rsidR="00FB19BA" w:rsidRPr="009C5AC7" w:rsidRDefault="00FB19BA" w:rsidP="00FB19BA">
      <w:pPr>
        <w:jc w:val="both"/>
        <w:rPr>
          <w:rFonts w:ascii="Times New Roman" w:hAnsi="Times New Roman" w:cs="Times New Roman"/>
          <w:color w:val="000000" w:themeColor="text1"/>
          <w:sz w:val="24"/>
          <w:szCs w:val="24"/>
          <w:lang w:val="en-US"/>
        </w:rPr>
      </w:pPr>
      <w:bookmarkStart w:id="28" w:name="OLE_LINK170"/>
      <w:bookmarkStart w:id="29" w:name="OLE_LINK171"/>
      <w:r w:rsidRPr="007C79AB">
        <w:rPr>
          <w:rFonts w:ascii="Times New Roman" w:hAnsi="Times New Roman" w:cs="Times New Roman"/>
          <w:color w:val="000000" w:themeColor="text1"/>
          <w:sz w:val="24"/>
          <w:szCs w:val="24"/>
        </w:rPr>
        <w:t>Feng Xu</w:t>
      </w:r>
      <w:r w:rsidR="007C79AB" w:rsidRPr="007C79AB">
        <w:rPr>
          <w:rFonts w:ascii="Times New Roman" w:hAnsi="Times New Roman" w:cs="Times New Roman"/>
          <w:color w:val="000000" w:themeColor="text1"/>
          <w:sz w:val="24"/>
          <w:szCs w:val="24"/>
        </w:rPr>
        <w:t>, PhD,</w:t>
      </w:r>
      <w:r w:rsidRPr="007C79AB">
        <w:rPr>
          <w:rFonts w:ascii="Times New Roman" w:hAnsi="Times New Roman" w:cs="Times New Roman"/>
          <w:color w:val="000000" w:themeColor="text1"/>
          <w:sz w:val="24"/>
          <w:szCs w:val="24"/>
        </w:rPr>
        <w:t xml:space="preserve"> is </w:t>
      </w:r>
      <w:bookmarkStart w:id="30" w:name="OLE_LINK49"/>
      <w:bookmarkStart w:id="31" w:name="OLE_LINK50"/>
      <w:r w:rsidRPr="007C79AB">
        <w:rPr>
          <w:rFonts w:ascii="Times New Roman" w:hAnsi="Times New Roman" w:cs="Times New Roman"/>
          <w:color w:val="000000" w:themeColor="text1"/>
          <w:sz w:val="24"/>
          <w:szCs w:val="24"/>
        </w:rPr>
        <w:t xml:space="preserve">a </w:t>
      </w:r>
      <w:r w:rsidR="007C79AB" w:rsidRPr="007C79AB">
        <w:rPr>
          <w:rFonts w:ascii="Times New Roman" w:hAnsi="Times New Roman" w:cs="Times New Roman"/>
          <w:color w:val="000000" w:themeColor="text1"/>
          <w:sz w:val="24"/>
          <w:szCs w:val="24"/>
        </w:rPr>
        <w:t xml:space="preserve">postdoctoral </w:t>
      </w:r>
      <w:r w:rsidRPr="007C79AB">
        <w:rPr>
          <w:rFonts w:ascii="Times New Roman" w:hAnsi="Times New Roman" w:cs="Times New Roman"/>
          <w:color w:val="000000" w:themeColor="text1"/>
          <w:sz w:val="24"/>
          <w:szCs w:val="24"/>
        </w:rPr>
        <w:t xml:space="preserve">researcher </w:t>
      </w:r>
      <w:bookmarkEnd w:id="30"/>
      <w:bookmarkEnd w:id="31"/>
      <w:r w:rsidRPr="007C79AB">
        <w:rPr>
          <w:rFonts w:ascii="Times New Roman" w:hAnsi="Times New Roman" w:cs="Times New Roman"/>
          <w:color w:val="000000" w:themeColor="text1"/>
          <w:sz w:val="24"/>
          <w:szCs w:val="24"/>
        </w:rPr>
        <w:t>in the Department of Electrical and Electronic Engineering at The University of Hong Kong.</w:t>
      </w:r>
      <w:r w:rsidR="00314CFF" w:rsidRPr="00314CFF">
        <w:t xml:space="preserve"> </w:t>
      </w:r>
      <w:r w:rsidR="00314CFF" w:rsidRPr="00314CFF">
        <w:rPr>
          <w:rFonts w:ascii="Times New Roman" w:hAnsi="Times New Roman" w:cs="Times New Roman"/>
          <w:color w:val="000000" w:themeColor="text1"/>
          <w:sz w:val="24"/>
          <w:szCs w:val="24"/>
        </w:rPr>
        <w:t>His research interests are in</w:t>
      </w:r>
      <w:r w:rsidR="00314CFF">
        <w:rPr>
          <w:rFonts w:ascii="Times New Roman" w:hAnsi="Times New Roman" w:cs="Times New Roman"/>
          <w:color w:val="000000" w:themeColor="text1"/>
          <w:sz w:val="24"/>
          <w:szCs w:val="24"/>
        </w:rPr>
        <w:t xml:space="preserve"> </w:t>
      </w:r>
      <w:r w:rsidR="009C5AC7">
        <w:rPr>
          <w:rFonts w:ascii="Times New Roman" w:hAnsi="Times New Roman" w:cs="Times New Roman" w:hint="eastAsia"/>
          <w:color w:val="000000" w:themeColor="text1"/>
          <w:sz w:val="24"/>
          <w:szCs w:val="24"/>
        </w:rPr>
        <w:t>quantum</w:t>
      </w:r>
      <w:r w:rsidR="009C5AC7">
        <w:rPr>
          <w:rFonts w:ascii="Times New Roman" w:hAnsi="Times New Roman" w:cs="Times New Roman"/>
          <w:color w:val="000000" w:themeColor="text1"/>
          <w:sz w:val="24"/>
          <w:szCs w:val="24"/>
        </w:rPr>
        <w:t xml:space="preserve"> </w:t>
      </w:r>
      <w:r w:rsidR="009C5AC7">
        <w:rPr>
          <w:rFonts w:ascii="Times New Roman" w:hAnsi="Times New Roman" w:cs="Times New Roman" w:hint="eastAsia"/>
          <w:color w:val="000000" w:themeColor="text1"/>
          <w:sz w:val="24"/>
          <w:szCs w:val="24"/>
        </w:rPr>
        <w:t>and</w:t>
      </w:r>
      <w:r w:rsidR="009C5AC7">
        <w:rPr>
          <w:rFonts w:ascii="Times New Roman" w:hAnsi="Times New Roman" w:cs="Times New Roman"/>
          <w:color w:val="000000" w:themeColor="text1"/>
          <w:sz w:val="24"/>
          <w:szCs w:val="24"/>
        </w:rPr>
        <w:t xml:space="preserve"> </w:t>
      </w:r>
      <w:r w:rsidR="009C5AC7">
        <w:rPr>
          <w:rFonts w:ascii="Times New Roman" w:hAnsi="Times New Roman" w:cs="Times New Roman" w:hint="eastAsia"/>
          <w:color w:val="000000" w:themeColor="text1"/>
          <w:sz w:val="24"/>
          <w:szCs w:val="24"/>
        </w:rPr>
        <w:t>biological</w:t>
      </w:r>
      <w:r w:rsidR="009C5AC7">
        <w:rPr>
          <w:rFonts w:ascii="Times New Roman" w:hAnsi="Times New Roman" w:cs="Times New Roman"/>
          <w:color w:val="000000" w:themeColor="text1"/>
          <w:sz w:val="24"/>
          <w:szCs w:val="24"/>
        </w:rPr>
        <w:t xml:space="preserve"> </w:t>
      </w:r>
      <w:r w:rsidR="009C5AC7">
        <w:rPr>
          <w:rFonts w:ascii="Times New Roman" w:hAnsi="Times New Roman" w:cs="Times New Roman" w:hint="eastAsia"/>
          <w:color w:val="000000" w:themeColor="text1"/>
          <w:sz w:val="24"/>
          <w:szCs w:val="24"/>
        </w:rPr>
        <w:t>sensing</w:t>
      </w:r>
      <w:r w:rsidR="009C5AC7">
        <w:rPr>
          <w:rFonts w:ascii="Times New Roman" w:hAnsi="Times New Roman" w:cs="Times New Roman"/>
          <w:color w:val="000000" w:themeColor="text1"/>
          <w:sz w:val="24"/>
          <w:szCs w:val="24"/>
          <w:lang w:val="en-US"/>
        </w:rPr>
        <w:t>.</w:t>
      </w:r>
    </w:p>
    <w:bookmarkEnd w:id="28"/>
    <w:bookmarkEnd w:id="29"/>
    <w:p w14:paraId="57F8AB74" w14:textId="0EFDE184" w:rsidR="00FB19BA" w:rsidRPr="007C79AB" w:rsidRDefault="00FB19BA" w:rsidP="00FB19BA">
      <w:pPr>
        <w:jc w:val="both"/>
        <w:rPr>
          <w:rFonts w:ascii="Times New Roman" w:hAnsi="Times New Roman" w:cs="Times New Roman"/>
          <w:color w:val="000000" w:themeColor="text1"/>
          <w:sz w:val="24"/>
          <w:szCs w:val="24"/>
        </w:rPr>
      </w:pPr>
      <w:proofErr w:type="spellStart"/>
      <w:r w:rsidRPr="007C79AB">
        <w:rPr>
          <w:rFonts w:ascii="Times New Roman" w:hAnsi="Times New Roman" w:cs="Times New Roman"/>
          <w:color w:val="000000" w:themeColor="text1"/>
          <w:sz w:val="24"/>
          <w:szCs w:val="24"/>
        </w:rPr>
        <w:t>Yau</w:t>
      </w:r>
      <w:proofErr w:type="spellEnd"/>
      <w:r w:rsidRPr="007C79AB">
        <w:rPr>
          <w:rFonts w:ascii="Times New Roman" w:hAnsi="Times New Roman" w:cs="Times New Roman"/>
          <w:color w:val="000000" w:themeColor="text1"/>
          <w:sz w:val="24"/>
          <w:szCs w:val="24"/>
        </w:rPr>
        <w:t xml:space="preserve"> </w:t>
      </w:r>
      <w:proofErr w:type="spellStart"/>
      <w:r w:rsidRPr="007C79AB">
        <w:rPr>
          <w:rFonts w:ascii="Times New Roman" w:hAnsi="Times New Roman" w:cs="Times New Roman"/>
          <w:color w:val="000000" w:themeColor="text1"/>
          <w:sz w:val="24"/>
          <w:szCs w:val="24"/>
        </w:rPr>
        <w:t>Chuen</w:t>
      </w:r>
      <w:proofErr w:type="spellEnd"/>
      <w:r w:rsidRPr="007C79AB">
        <w:rPr>
          <w:rFonts w:ascii="Times New Roman" w:hAnsi="Times New Roman" w:cs="Times New Roman"/>
          <w:color w:val="000000" w:themeColor="text1"/>
          <w:sz w:val="24"/>
          <w:szCs w:val="24"/>
        </w:rPr>
        <w:t xml:space="preserve"> </w:t>
      </w:r>
      <w:proofErr w:type="spellStart"/>
      <w:r w:rsidRPr="007C79AB">
        <w:rPr>
          <w:rFonts w:ascii="Times New Roman" w:hAnsi="Times New Roman" w:cs="Times New Roman"/>
          <w:color w:val="000000" w:themeColor="text1"/>
          <w:sz w:val="24"/>
          <w:szCs w:val="24"/>
        </w:rPr>
        <w:t>Yiu</w:t>
      </w:r>
      <w:proofErr w:type="spellEnd"/>
      <w:r w:rsidRPr="007C79AB">
        <w:rPr>
          <w:rFonts w:ascii="Times New Roman" w:hAnsi="Times New Roman" w:cs="Times New Roman"/>
          <w:color w:val="000000" w:themeColor="text1"/>
          <w:sz w:val="24"/>
          <w:szCs w:val="24"/>
        </w:rPr>
        <w:t xml:space="preserve"> is affiliated with the Department of Electrical and Electronic Engineering at The University of Hong Kong and Master Dynamic Ltd, Hong Kong.</w:t>
      </w:r>
      <w:r w:rsidR="009C5AC7" w:rsidRPr="009C5AC7">
        <w:t xml:space="preserve"> </w:t>
      </w:r>
      <w:r w:rsidR="009C5AC7" w:rsidRPr="009C5AC7">
        <w:rPr>
          <w:rFonts w:ascii="Times New Roman" w:hAnsi="Times New Roman" w:cs="Times New Roman"/>
          <w:color w:val="000000" w:themeColor="text1"/>
          <w:sz w:val="24"/>
          <w:szCs w:val="24"/>
        </w:rPr>
        <w:t>His research interests are in</w:t>
      </w:r>
      <w:r w:rsidR="009C5AC7">
        <w:rPr>
          <w:rFonts w:ascii="Times New Roman" w:hAnsi="Times New Roman" w:cs="Times New Roman"/>
          <w:color w:val="000000" w:themeColor="text1"/>
          <w:sz w:val="24"/>
          <w:szCs w:val="24"/>
        </w:rPr>
        <w:t xml:space="preserve"> </w:t>
      </w:r>
      <w:r w:rsidR="009C5AC7" w:rsidRPr="009C5AC7">
        <w:rPr>
          <w:rFonts w:ascii="Times New Roman" w:hAnsi="Times New Roman" w:cs="Times New Roman"/>
          <w:color w:val="000000" w:themeColor="text1"/>
          <w:sz w:val="24"/>
          <w:szCs w:val="24"/>
        </w:rPr>
        <w:t>diamond-based applications</w:t>
      </w:r>
      <w:r w:rsidR="009C5AC7">
        <w:rPr>
          <w:rFonts w:ascii="Times New Roman" w:hAnsi="Times New Roman" w:cs="Times New Roman"/>
          <w:color w:val="000000" w:themeColor="text1"/>
          <w:sz w:val="24"/>
          <w:szCs w:val="24"/>
        </w:rPr>
        <w:t>.</w:t>
      </w:r>
    </w:p>
    <w:p w14:paraId="79D66C49" w14:textId="00CB2351" w:rsidR="00FB19BA" w:rsidRPr="007C79AB" w:rsidRDefault="00FB19BA" w:rsidP="00FB19BA">
      <w:pPr>
        <w:jc w:val="both"/>
        <w:rPr>
          <w:rFonts w:ascii="Times New Roman" w:hAnsi="Times New Roman" w:cs="Times New Roman"/>
          <w:color w:val="000000" w:themeColor="text1"/>
          <w:sz w:val="24"/>
          <w:szCs w:val="24"/>
        </w:rPr>
      </w:pPr>
      <w:r w:rsidRPr="007C79AB">
        <w:rPr>
          <w:rFonts w:ascii="Times New Roman" w:hAnsi="Times New Roman" w:cs="Times New Roman"/>
          <w:color w:val="000000" w:themeColor="text1"/>
          <w:sz w:val="24"/>
          <w:szCs w:val="24"/>
        </w:rPr>
        <w:t>Tony K. C. Hui is affiliated with Master Dynamic Ltd, Hong Kong.</w:t>
      </w:r>
      <w:r w:rsidR="009C5AC7" w:rsidRPr="009C5AC7">
        <w:t xml:space="preserve"> </w:t>
      </w:r>
      <w:r w:rsidR="009C5AC7" w:rsidRPr="009C5AC7">
        <w:rPr>
          <w:rFonts w:ascii="Times New Roman" w:hAnsi="Times New Roman" w:cs="Times New Roman"/>
          <w:color w:val="000000" w:themeColor="text1"/>
          <w:sz w:val="24"/>
          <w:szCs w:val="24"/>
        </w:rPr>
        <w:t xml:space="preserve">His research interests are in </w:t>
      </w:r>
      <w:r w:rsidR="009C5AC7">
        <w:rPr>
          <w:rFonts w:ascii="Times New Roman" w:hAnsi="Times New Roman" w:cs="Times New Roman"/>
          <w:color w:val="000000" w:themeColor="text1"/>
          <w:sz w:val="24"/>
          <w:szCs w:val="24"/>
        </w:rPr>
        <w:t>diamond materials</w:t>
      </w:r>
      <w:r w:rsidR="009C5AC7" w:rsidRPr="009C5AC7">
        <w:rPr>
          <w:rFonts w:ascii="Times New Roman" w:hAnsi="Times New Roman" w:cs="Times New Roman"/>
          <w:color w:val="000000" w:themeColor="text1"/>
          <w:sz w:val="24"/>
          <w:szCs w:val="24"/>
        </w:rPr>
        <w:t xml:space="preserve"> </w:t>
      </w:r>
      <w:bookmarkStart w:id="32" w:name="OLE_LINK112"/>
      <w:bookmarkStart w:id="33" w:name="OLE_LINK113"/>
      <w:r w:rsidR="009C5AC7" w:rsidRPr="009C5AC7">
        <w:rPr>
          <w:rFonts w:ascii="Times New Roman" w:hAnsi="Times New Roman" w:cs="Times New Roman"/>
          <w:color w:val="000000" w:themeColor="text1"/>
          <w:sz w:val="24"/>
          <w:szCs w:val="24"/>
        </w:rPr>
        <w:t>diamond-based applications</w:t>
      </w:r>
      <w:bookmarkEnd w:id="32"/>
      <w:bookmarkEnd w:id="33"/>
      <w:r w:rsidR="009C5AC7" w:rsidRPr="009C5AC7">
        <w:rPr>
          <w:rFonts w:ascii="Times New Roman" w:hAnsi="Times New Roman" w:cs="Times New Roman"/>
          <w:color w:val="000000" w:themeColor="text1"/>
          <w:sz w:val="24"/>
          <w:szCs w:val="24"/>
        </w:rPr>
        <w:t>.</w:t>
      </w:r>
    </w:p>
    <w:p w14:paraId="320522FB" w14:textId="77777777" w:rsidR="00FB19BA" w:rsidRPr="007C79AB" w:rsidRDefault="00FB19BA" w:rsidP="00FB19BA">
      <w:pPr>
        <w:jc w:val="both"/>
        <w:rPr>
          <w:rFonts w:ascii="Times New Roman" w:hAnsi="Times New Roman" w:cs="Times New Roman"/>
          <w:color w:val="000000" w:themeColor="text1"/>
          <w:sz w:val="24"/>
          <w:szCs w:val="24"/>
        </w:rPr>
      </w:pPr>
      <w:r w:rsidRPr="007C79AB">
        <w:rPr>
          <w:rFonts w:ascii="Times New Roman" w:hAnsi="Times New Roman" w:cs="Times New Roman"/>
          <w:color w:val="000000" w:themeColor="text1"/>
          <w:sz w:val="24"/>
          <w:szCs w:val="24"/>
        </w:rPr>
        <w:t xml:space="preserve">Prasanna </w:t>
      </w:r>
      <w:proofErr w:type="spellStart"/>
      <w:r w:rsidRPr="007C79AB">
        <w:rPr>
          <w:rFonts w:ascii="Times New Roman" w:hAnsi="Times New Roman" w:cs="Times New Roman"/>
          <w:color w:val="000000" w:themeColor="text1"/>
          <w:sz w:val="24"/>
          <w:szCs w:val="24"/>
        </w:rPr>
        <w:t>Neelakantan</w:t>
      </w:r>
      <w:proofErr w:type="spellEnd"/>
      <w:r w:rsidRPr="007C79AB">
        <w:rPr>
          <w:rFonts w:ascii="Times New Roman" w:hAnsi="Times New Roman" w:cs="Times New Roman"/>
          <w:color w:val="000000" w:themeColor="text1"/>
          <w:sz w:val="24"/>
          <w:szCs w:val="24"/>
        </w:rPr>
        <w:t>, PhD, is Clinical Assistant Professor in the Division of Restorative Dental Sciences, Faculty of Dentistry at The University of Hong Kong. His research interests focus on endodontics, microbiology, and biofilms in oral diseases.</w:t>
      </w:r>
    </w:p>
    <w:p w14:paraId="5A0D40EA" w14:textId="20493DC7" w:rsidR="00FB19BA" w:rsidRPr="007C79AB" w:rsidRDefault="00FB19BA" w:rsidP="00FB19BA">
      <w:pPr>
        <w:jc w:val="both"/>
        <w:rPr>
          <w:rFonts w:ascii="Times New Roman" w:hAnsi="Times New Roman" w:cs="Times New Roman"/>
          <w:color w:val="000000" w:themeColor="text1"/>
          <w:sz w:val="24"/>
          <w:szCs w:val="24"/>
        </w:rPr>
      </w:pPr>
      <w:bookmarkStart w:id="34" w:name="OLE_LINK202"/>
      <w:bookmarkStart w:id="35" w:name="OLE_LINK203"/>
      <w:bookmarkStart w:id="36" w:name="OLE_LINK238"/>
      <w:bookmarkStart w:id="37" w:name="OLE_LINK242"/>
      <w:proofErr w:type="spellStart"/>
      <w:r w:rsidRPr="007C79AB">
        <w:rPr>
          <w:rFonts w:ascii="Times New Roman" w:hAnsi="Times New Roman" w:cs="Times New Roman"/>
          <w:color w:val="000000" w:themeColor="text1"/>
          <w:sz w:val="24"/>
          <w:szCs w:val="24"/>
        </w:rPr>
        <w:t>Zhiqin</w:t>
      </w:r>
      <w:proofErr w:type="spellEnd"/>
      <w:r w:rsidRPr="007C79AB">
        <w:rPr>
          <w:rFonts w:ascii="Times New Roman" w:hAnsi="Times New Roman" w:cs="Times New Roman"/>
          <w:color w:val="000000" w:themeColor="text1"/>
          <w:sz w:val="24"/>
          <w:szCs w:val="24"/>
        </w:rPr>
        <w:t xml:space="preserve"> Chu, PhD, is </w:t>
      </w:r>
      <w:r w:rsidR="007C79AB" w:rsidRPr="007C79AB">
        <w:rPr>
          <w:rFonts w:ascii="Times New Roman" w:hAnsi="Times New Roman" w:cs="Times New Roman" w:hint="eastAsia"/>
          <w:color w:val="000000" w:themeColor="text1"/>
          <w:sz w:val="24"/>
          <w:szCs w:val="24"/>
        </w:rPr>
        <w:t>Associate</w:t>
      </w:r>
      <w:r w:rsidRPr="007C79AB">
        <w:rPr>
          <w:rFonts w:ascii="Times New Roman" w:hAnsi="Times New Roman" w:cs="Times New Roman" w:hint="eastAsia"/>
          <w:color w:val="000000" w:themeColor="text1"/>
          <w:sz w:val="24"/>
          <w:szCs w:val="24"/>
        </w:rPr>
        <w:t xml:space="preserve"> </w:t>
      </w:r>
      <w:r w:rsidRPr="007C79AB">
        <w:rPr>
          <w:rFonts w:ascii="Times New Roman" w:hAnsi="Times New Roman" w:cs="Times New Roman"/>
          <w:color w:val="000000" w:themeColor="text1"/>
          <w:sz w:val="24"/>
          <w:szCs w:val="24"/>
        </w:rPr>
        <w:t xml:space="preserve">Professor in the Department of Electrical and Electronic Engineering and holds a Joint Appointment with the School of Biomedical Sciences at The University of Hong Kong. </w:t>
      </w:r>
      <w:r w:rsidR="009C5AC7" w:rsidRPr="009C5AC7">
        <w:rPr>
          <w:rFonts w:ascii="Times New Roman" w:hAnsi="Times New Roman" w:cs="Times New Roman"/>
          <w:color w:val="000000" w:themeColor="text1"/>
          <w:sz w:val="24"/>
          <w:szCs w:val="24"/>
        </w:rPr>
        <w:t xml:space="preserve">His research interests are in precision biosensing, biophysics, and </w:t>
      </w:r>
      <w:bookmarkStart w:id="38" w:name="OLE_LINK243"/>
      <w:bookmarkStart w:id="39" w:name="OLE_LINK244"/>
      <w:r w:rsidR="00700C27">
        <w:rPr>
          <w:rFonts w:ascii="Times New Roman" w:hAnsi="Times New Roman" w:cs="Times New Roman"/>
          <w:color w:val="000000" w:themeColor="text1"/>
          <w:sz w:val="24"/>
          <w:szCs w:val="24"/>
        </w:rPr>
        <w:t>diamond</w:t>
      </w:r>
      <w:r w:rsidR="009C5AC7" w:rsidRPr="009C5AC7">
        <w:rPr>
          <w:rFonts w:ascii="Times New Roman" w:hAnsi="Times New Roman" w:cs="Times New Roman"/>
          <w:color w:val="000000" w:themeColor="text1"/>
          <w:sz w:val="24"/>
          <w:szCs w:val="24"/>
        </w:rPr>
        <w:t xml:space="preserve"> </w:t>
      </w:r>
      <w:r w:rsidR="00700C27">
        <w:rPr>
          <w:rFonts w:ascii="Times New Roman" w:hAnsi="Times New Roman" w:cs="Times New Roman"/>
          <w:color w:val="000000" w:themeColor="text1"/>
          <w:sz w:val="24"/>
          <w:szCs w:val="24"/>
        </w:rPr>
        <w:t xml:space="preserve">technologies </w:t>
      </w:r>
      <w:bookmarkEnd w:id="38"/>
      <w:bookmarkEnd w:id="39"/>
      <w:r w:rsidR="009C5AC7" w:rsidRPr="009C5AC7">
        <w:rPr>
          <w:rFonts w:ascii="Times New Roman" w:hAnsi="Times New Roman" w:cs="Times New Roman"/>
          <w:color w:val="000000" w:themeColor="text1"/>
          <w:sz w:val="24"/>
          <w:szCs w:val="24"/>
        </w:rPr>
        <w:t>.</w:t>
      </w:r>
    </w:p>
    <w:bookmarkEnd w:id="34"/>
    <w:bookmarkEnd w:id="35"/>
    <w:bookmarkEnd w:id="36"/>
    <w:bookmarkEnd w:id="37"/>
    <w:p w14:paraId="2B61D048" w14:textId="77777777" w:rsidR="000C5762" w:rsidRPr="007C79AB" w:rsidRDefault="000C5762" w:rsidP="000C5762">
      <w:pPr>
        <w:rPr>
          <w:rFonts w:ascii="Times New Roman" w:hAnsi="Times New Roman" w:cs="Times New Roman"/>
          <w:b/>
          <w:color w:val="000000" w:themeColor="text1"/>
          <w:sz w:val="24"/>
          <w:szCs w:val="24"/>
        </w:rPr>
      </w:pPr>
      <w:r w:rsidRPr="007C79AB">
        <w:rPr>
          <w:rFonts w:ascii="Times New Roman" w:hAnsi="Times New Roman" w:cs="Times New Roman"/>
          <w:b/>
          <w:color w:val="000000" w:themeColor="text1"/>
          <w:sz w:val="24"/>
          <w:szCs w:val="24"/>
        </w:rPr>
        <w:br w:type="page"/>
      </w:r>
    </w:p>
    <w:p w14:paraId="594D0190" w14:textId="4BB64AD6" w:rsidR="000C5762" w:rsidRPr="007C79AB" w:rsidRDefault="000C5762" w:rsidP="000C5762">
      <w:pPr>
        <w:rPr>
          <w:rFonts w:ascii="Times New Roman" w:hAnsi="Times New Roman" w:cs="Times New Roman"/>
          <w:b/>
          <w:color w:val="000000" w:themeColor="text1"/>
          <w:sz w:val="24"/>
          <w:szCs w:val="24"/>
        </w:rPr>
      </w:pPr>
      <w:r w:rsidRPr="007C79AB">
        <w:rPr>
          <w:rFonts w:ascii="Times New Roman" w:hAnsi="Times New Roman" w:cs="Times New Roman"/>
          <w:b/>
          <w:color w:val="000000" w:themeColor="text1"/>
          <w:sz w:val="24"/>
          <w:szCs w:val="24"/>
        </w:rPr>
        <w:lastRenderedPageBreak/>
        <w:t xml:space="preserve">Biofilm inhibition in oral pathogens by </w:t>
      </w:r>
      <w:proofErr w:type="spellStart"/>
      <w:r w:rsidRPr="007C79AB">
        <w:rPr>
          <w:rFonts w:ascii="Times New Roman" w:hAnsi="Times New Roman" w:cs="Times New Roman"/>
          <w:b/>
          <w:color w:val="000000" w:themeColor="text1"/>
          <w:sz w:val="24"/>
          <w:szCs w:val="24"/>
        </w:rPr>
        <w:t>nanodiamonds</w:t>
      </w:r>
      <w:proofErr w:type="spellEnd"/>
    </w:p>
    <w:p w14:paraId="297B3A91" w14:textId="77777777" w:rsidR="00DC659B" w:rsidRPr="007C79AB" w:rsidRDefault="00DC659B" w:rsidP="00B5484B">
      <w:pPr>
        <w:rPr>
          <w:rFonts w:ascii="Times New Roman" w:hAnsi="Times New Roman" w:cs="Times New Roman"/>
          <w:color w:val="000000" w:themeColor="text1"/>
          <w:sz w:val="24"/>
          <w:szCs w:val="24"/>
        </w:rPr>
      </w:pPr>
    </w:p>
    <w:p w14:paraId="70D4218F" w14:textId="27EDFA43" w:rsidR="00A12BA0" w:rsidRPr="007C79AB" w:rsidRDefault="00A25286" w:rsidP="009D2151">
      <w:pPr>
        <w:rPr>
          <w:rFonts w:ascii="Times New Roman" w:hAnsi="Times New Roman" w:cs="Times New Roman"/>
          <w:color w:val="000000" w:themeColor="text1"/>
          <w:sz w:val="24"/>
          <w:szCs w:val="24"/>
        </w:rPr>
      </w:pPr>
      <w:r w:rsidRPr="007C79AB">
        <w:rPr>
          <w:rFonts w:ascii="Times New Roman" w:hAnsi="Times New Roman" w:cs="Times New Roman"/>
          <w:b/>
          <w:color w:val="000000" w:themeColor="text1"/>
          <w:sz w:val="24"/>
          <w:szCs w:val="24"/>
        </w:rPr>
        <w:t>Abstract</w:t>
      </w:r>
    </w:p>
    <w:p w14:paraId="389A4B3A" w14:textId="30D696D6" w:rsidR="00C94B6F" w:rsidRPr="007C79AB" w:rsidRDefault="00BF0392" w:rsidP="00917658">
      <w:pPr>
        <w:ind w:firstLine="720"/>
        <w:jc w:val="both"/>
        <w:rPr>
          <w:rFonts w:ascii="Times New Roman" w:hAnsi="Times New Roman" w:cs="Times New Roman"/>
          <w:color w:val="000000" w:themeColor="text1"/>
          <w:sz w:val="24"/>
          <w:szCs w:val="24"/>
        </w:rPr>
      </w:pPr>
      <w:bookmarkStart w:id="40" w:name="OLE_LINK16"/>
      <w:bookmarkStart w:id="41" w:name="OLE_LINK17"/>
      <w:r w:rsidRPr="007C79AB">
        <w:rPr>
          <w:rFonts w:ascii="Times New Roman" w:hAnsi="Times New Roman" w:cs="Times New Roman"/>
          <w:color w:val="000000" w:themeColor="text1"/>
          <w:sz w:val="24"/>
          <w:szCs w:val="24"/>
        </w:rPr>
        <w:t xml:space="preserve">The </w:t>
      </w:r>
      <w:r w:rsidR="007F499D" w:rsidRPr="007C79AB">
        <w:rPr>
          <w:rFonts w:ascii="Times New Roman" w:hAnsi="Times New Roman" w:cs="Times New Roman"/>
          <w:color w:val="000000" w:themeColor="text1"/>
          <w:sz w:val="24"/>
          <w:szCs w:val="24"/>
        </w:rPr>
        <w:t>complex</w:t>
      </w:r>
      <w:r w:rsidR="003E233A" w:rsidRPr="007C79AB">
        <w:rPr>
          <w:rFonts w:ascii="Times New Roman" w:hAnsi="Times New Roman" w:cs="Times New Roman"/>
          <w:color w:val="000000" w:themeColor="text1"/>
          <w:sz w:val="24"/>
          <w:szCs w:val="24"/>
        </w:rPr>
        <w:t xml:space="preserve"> microbial community, </w:t>
      </w:r>
      <w:r w:rsidR="00014385" w:rsidRPr="007C79AB">
        <w:rPr>
          <w:rFonts w:ascii="Times New Roman" w:hAnsi="Times New Roman" w:cs="Times New Roman"/>
          <w:color w:val="000000" w:themeColor="text1"/>
          <w:sz w:val="24"/>
          <w:szCs w:val="24"/>
        </w:rPr>
        <w:t>e.g.</w:t>
      </w:r>
      <w:r w:rsidR="003E233A" w:rsidRPr="007C79AB">
        <w:rPr>
          <w:rFonts w:ascii="Times New Roman" w:hAnsi="Times New Roman" w:cs="Times New Roman"/>
          <w:color w:val="000000" w:themeColor="text1"/>
          <w:sz w:val="24"/>
          <w:szCs w:val="24"/>
        </w:rPr>
        <w:t>,</w:t>
      </w:r>
      <w:r w:rsidRPr="007C79AB">
        <w:rPr>
          <w:rFonts w:ascii="Times New Roman" w:hAnsi="Times New Roman" w:cs="Times New Roman"/>
          <w:color w:val="000000" w:themeColor="text1"/>
          <w:sz w:val="24"/>
          <w:szCs w:val="24"/>
        </w:rPr>
        <w:t xml:space="preserve"> biofilms</w:t>
      </w:r>
      <w:r w:rsidR="00BD5497" w:rsidRPr="007C79AB">
        <w:rPr>
          <w:rFonts w:ascii="Times New Roman" w:hAnsi="Times New Roman" w:cs="Times New Roman"/>
          <w:color w:val="000000" w:themeColor="text1"/>
          <w:sz w:val="24"/>
          <w:szCs w:val="24"/>
        </w:rPr>
        <w:t xml:space="preserve"> residing</w:t>
      </w:r>
      <w:r w:rsidRPr="007C79AB">
        <w:rPr>
          <w:rFonts w:ascii="Times New Roman" w:hAnsi="Times New Roman" w:cs="Times New Roman"/>
          <w:color w:val="000000" w:themeColor="text1"/>
          <w:sz w:val="24"/>
          <w:szCs w:val="24"/>
        </w:rPr>
        <w:t xml:space="preserve"> in our oral cavity, </w:t>
      </w:r>
      <w:r w:rsidR="007F0193" w:rsidRPr="007C79AB">
        <w:rPr>
          <w:rFonts w:ascii="Times New Roman" w:hAnsi="Times New Roman" w:cs="Times New Roman"/>
          <w:color w:val="000000" w:themeColor="text1"/>
          <w:sz w:val="24"/>
          <w:szCs w:val="24"/>
        </w:rPr>
        <w:t xml:space="preserve">have recognized </w:t>
      </w:r>
      <w:r w:rsidR="003A18E5" w:rsidRPr="007C79AB">
        <w:rPr>
          <w:rFonts w:ascii="Times New Roman" w:hAnsi="Times New Roman" w:cs="Times New Roman"/>
          <w:color w:val="000000" w:themeColor="text1"/>
          <w:sz w:val="24"/>
          <w:szCs w:val="24"/>
        </w:rPr>
        <w:t xml:space="preserve">clinical </w:t>
      </w:r>
      <w:r w:rsidR="007F0193" w:rsidRPr="007C79AB">
        <w:rPr>
          <w:rFonts w:ascii="Times New Roman" w:hAnsi="Times New Roman" w:cs="Times New Roman"/>
          <w:color w:val="000000" w:themeColor="text1"/>
          <w:sz w:val="24"/>
          <w:szCs w:val="24"/>
        </w:rPr>
        <w:t>significance</w:t>
      </w:r>
      <w:r w:rsidR="003A18E5" w:rsidRPr="007C79AB">
        <w:rPr>
          <w:rFonts w:ascii="Times New Roman" w:hAnsi="Times New Roman" w:cs="Times New Roman"/>
          <w:color w:val="000000" w:themeColor="text1"/>
          <w:sz w:val="24"/>
          <w:szCs w:val="24"/>
        </w:rPr>
        <w:t>,</w:t>
      </w:r>
      <w:r w:rsidR="007F0193" w:rsidRPr="007C79AB">
        <w:rPr>
          <w:rFonts w:ascii="Times New Roman" w:hAnsi="Times New Roman" w:cs="Times New Roman"/>
          <w:color w:val="000000" w:themeColor="text1"/>
          <w:sz w:val="24"/>
          <w:szCs w:val="24"/>
        </w:rPr>
        <w:t xml:space="preserve"> as they </w:t>
      </w:r>
      <w:r w:rsidRPr="007C79AB">
        <w:rPr>
          <w:rFonts w:ascii="Times New Roman" w:hAnsi="Times New Roman" w:cs="Times New Roman"/>
          <w:color w:val="000000" w:themeColor="text1"/>
          <w:sz w:val="24"/>
          <w:szCs w:val="24"/>
        </w:rPr>
        <w:t xml:space="preserve">are </w:t>
      </w:r>
      <w:r w:rsidR="007F499D" w:rsidRPr="007C79AB">
        <w:rPr>
          <w:rFonts w:ascii="Times New Roman" w:hAnsi="Times New Roman" w:cs="Times New Roman"/>
          <w:color w:val="000000" w:themeColor="text1"/>
          <w:sz w:val="24"/>
          <w:szCs w:val="24"/>
        </w:rPr>
        <w:t xml:space="preserve">typically </w:t>
      </w:r>
      <w:r w:rsidRPr="007C79AB">
        <w:rPr>
          <w:rFonts w:ascii="Times New Roman" w:hAnsi="Times New Roman" w:cs="Times New Roman"/>
          <w:color w:val="000000" w:themeColor="text1"/>
          <w:sz w:val="24"/>
          <w:szCs w:val="24"/>
        </w:rPr>
        <w:t>the main cause</w:t>
      </w:r>
      <w:r w:rsidR="008D17D5" w:rsidRPr="007C79AB">
        <w:rPr>
          <w:rFonts w:ascii="Times New Roman" w:hAnsi="Times New Roman" w:cs="Times New Roman"/>
          <w:color w:val="000000" w:themeColor="text1"/>
          <w:sz w:val="24"/>
          <w:szCs w:val="24"/>
        </w:rPr>
        <w:t>s</w:t>
      </w:r>
      <w:r w:rsidRPr="007C79AB">
        <w:rPr>
          <w:rFonts w:ascii="Times New Roman" w:hAnsi="Times New Roman" w:cs="Times New Roman"/>
          <w:color w:val="000000" w:themeColor="text1"/>
          <w:sz w:val="24"/>
          <w:szCs w:val="24"/>
        </w:rPr>
        <w:t xml:space="preserve"> for </w:t>
      </w:r>
      <w:r w:rsidR="00153593" w:rsidRPr="007C79AB">
        <w:rPr>
          <w:rFonts w:ascii="Times New Roman" w:hAnsi="Times New Roman" w:cs="Times New Roman"/>
          <w:color w:val="000000" w:themeColor="text1"/>
          <w:sz w:val="24"/>
          <w:szCs w:val="24"/>
        </w:rPr>
        <w:t>infections</w:t>
      </w:r>
      <w:r w:rsidR="002B0673" w:rsidRPr="007C79AB">
        <w:rPr>
          <w:rFonts w:ascii="Times New Roman" w:hAnsi="Times New Roman" w:cs="Times New Roman"/>
          <w:color w:val="000000" w:themeColor="text1"/>
          <w:sz w:val="24"/>
          <w:szCs w:val="24"/>
        </w:rPr>
        <w:t xml:space="preserve">. Particularly, </w:t>
      </w:r>
      <w:r w:rsidR="00BE62EA" w:rsidRPr="007C79AB">
        <w:rPr>
          <w:rFonts w:ascii="Times New Roman" w:hAnsi="Times New Roman" w:cs="Times New Roman"/>
          <w:color w:val="000000" w:themeColor="text1"/>
          <w:sz w:val="24"/>
          <w:szCs w:val="24"/>
        </w:rPr>
        <w:t xml:space="preserve">they </w:t>
      </w:r>
      <w:r w:rsidR="00012250" w:rsidRPr="007C79AB">
        <w:rPr>
          <w:rFonts w:ascii="Times New Roman" w:hAnsi="Times New Roman" w:cs="Times New Roman"/>
          <w:color w:val="000000" w:themeColor="text1"/>
          <w:sz w:val="24"/>
          <w:szCs w:val="24"/>
        </w:rPr>
        <w:t xml:space="preserve">show high </w:t>
      </w:r>
      <w:r w:rsidR="003A18E5" w:rsidRPr="007C79AB">
        <w:rPr>
          <w:rFonts w:ascii="Times New Roman" w:hAnsi="Times New Roman" w:cs="Times New Roman"/>
          <w:color w:val="000000" w:themeColor="text1"/>
          <w:sz w:val="24"/>
          <w:szCs w:val="24"/>
        </w:rPr>
        <w:t>resistance</w:t>
      </w:r>
      <w:r w:rsidR="003B0EE5" w:rsidRPr="007C79AB">
        <w:rPr>
          <w:rFonts w:ascii="Times New Roman" w:hAnsi="Times New Roman" w:cs="Times New Roman"/>
          <w:color w:val="000000" w:themeColor="text1"/>
          <w:sz w:val="24"/>
          <w:szCs w:val="24"/>
        </w:rPr>
        <w:t xml:space="preserve"> to </w:t>
      </w:r>
      <w:r w:rsidR="006D62FB" w:rsidRPr="007C79AB">
        <w:rPr>
          <w:rFonts w:ascii="Times New Roman" w:hAnsi="Times New Roman" w:cs="Times New Roman"/>
          <w:color w:val="000000" w:themeColor="text1"/>
          <w:sz w:val="24"/>
          <w:szCs w:val="24"/>
        </w:rPr>
        <w:t xml:space="preserve">conventional </w:t>
      </w:r>
      <w:r w:rsidR="00D160D0" w:rsidRPr="007C79AB">
        <w:rPr>
          <w:rFonts w:ascii="Times New Roman" w:hAnsi="Times New Roman" w:cs="Times New Roman"/>
          <w:color w:val="000000" w:themeColor="text1"/>
          <w:sz w:val="24"/>
          <w:szCs w:val="24"/>
        </w:rPr>
        <w:t>antibiotics</w:t>
      </w:r>
      <w:r w:rsidR="002B0673" w:rsidRPr="007C79AB">
        <w:rPr>
          <w:rFonts w:ascii="Times New Roman" w:hAnsi="Times New Roman" w:cs="Times New Roman"/>
          <w:color w:val="000000" w:themeColor="text1"/>
          <w:sz w:val="24"/>
          <w:szCs w:val="24"/>
        </w:rPr>
        <w:t xml:space="preserve">, and </w:t>
      </w:r>
      <w:r w:rsidR="00D160D0" w:rsidRPr="007C79AB">
        <w:rPr>
          <w:rFonts w:ascii="Times New Roman" w:hAnsi="Times New Roman" w:cs="Times New Roman"/>
          <w:color w:val="000000" w:themeColor="text1"/>
          <w:sz w:val="24"/>
          <w:szCs w:val="24"/>
        </w:rPr>
        <w:t xml:space="preserve">alternatives </w:t>
      </w:r>
      <w:r w:rsidR="005E70CD" w:rsidRPr="007C79AB">
        <w:rPr>
          <w:rFonts w:ascii="Times New Roman" w:hAnsi="Times New Roman" w:cs="Times New Roman"/>
          <w:color w:val="000000" w:themeColor="text1"/>
          <w:sz w:val="24"/>
          <w:szCs w:val="24"/>
        </w:rPr>
        <w:t xml:space="preserve">including nanotechnology </w:t>
      </w:r>
      <w:r w:rsidR="00D160D0" w:rsidRPr="007C79AB">
        <w:rPr>
          <w:rFonts w:ascii="Times New Roman" w:hAnsi="Times New Roman" w:cs="Times New Roman"/>
          <w:color w:val="000000" w:themeColor="text1"/>
          <w:sz w:val="24"/>
          <w:szCs w:val="24"/>
        </w:rPr>
        <w:t xml:space="preserve">are being intensively </w:t>
      </w:r>
      <w:r w:rsidR="00E06FBC" w:rsidRPr="007C79AB">
        <w:rPr>
          <w:rFonts w:ascii="Times New Roman" w:hAnsi="Times New Roman" w:cs="Times New Roman"/>
          <w:color w:val="000000" w:themeColor="text1"/>
          <w:sz w:val="24"/>
          <w:szCs w:val="24"/>
        </w:rPr>
        <w:t>explored</w:t>
      </w:r>
      <w:r w:rsidR="005E70CD" w:rsidRPr="007C79AB">
        <w:rPr>
          <w:rFonts w:ascii="Times New Roman" w:hAnsi="Times New Roman" w:cs="Times New Roman"/>
          <w:color w:val="000000" w:themeColor="text1"/>
          <w:sz w:val="24"/>
          <w:szCs w:val="24"/>
        </w:rPr>
        <w:t xml:space="preserve"> nowadays</w:t>
      </w:r>
      <w:r w:rsidR="003A18E5" w:rsidRPr="007C79AB">
        <w:rPr>
          <w:rFonts w:ascii="Times New Roman" w:hAnsi="Times New Roman" w:cs="Times New Roman"/>
          <w:color w:val="000000" w:themeColor="text1"/>
          <w:sz w:val="24"/>
          <w:szCs w:val="24"/>
        </w:rPr>
        <w:t xml:space="preserve"> to provide more efficient therapeutics</w:t>
      </w:r>
      <w:r w:rsidR="00F13B1A" w:rsidRPr="007C79AB">
        <w:rPr>
          <w:rFonts w:ascii="Times New Roman" w:hAnsi="Times New Roman" w:cs="Times New Roman"/>
          <w:color w:val="000000" w:themeColor="text1"/>
          <w:sz w:val="24"/>
          <w:szCs w:val="24"/>
        </w:rPr>
        <w:t>.</w:t>
      </w:r>
      <w:r w:rsidR="00894CD0" w:rsidRPr="007C79AB">
        <w:rPr>
          <w:rFonts w:ascii="Times New Roman" w:hAnsi="Times New Roman" w:cs="Times New Roman"/>
          <w:color w:val="000000" w:themeColor="text1"/>
          <w:sz w:val="24"/>
          <w:szCs w:val="24"/>
        </w:rPr>
        <w:t xml:space="preserve"> </w:t>
      </w:r>
      <w:r w:rsidR="003552FF" w:rsidRPr="007C79AB">
        <w:rPr>
          <w:rFonts w:ascii="Times New Roman" w:hAnsi="Times New Roman" w:cs="Times New Roman"/>
          <w:color w:val="000000" w:themeColor="text1"/>
          <w:sz w:val="24"/>
          <w:szCs w:val="24"/>
        </w:rPr>
        <w:t xml:space="preserve">The </w:t>
      </w:r>
      <w:r w:rsidR="00C10334" w:rsidRPr="007C79AB">
        <w:rPr>
          <w:rFonts w:ascii="Times New Roman" w:hAnsi="Times New Roman" w:cs="Times New Roman"/>
          <w:color w:val="000000" w:themeColor="text1"/>
          <w:sz w:val="24"/>
          <w:szCs w:val="24"/>
        </w:rPr>
        <w:t xml:space="preserve">diamond </w:t>
      </w:r>
      <w:r w:rsidR="00375956" w:rsidRPr="007C79AB">
        <w:rPr>
          <w:rFonts w:ascii="Times New Roman" w:hAnsi="Times New Roman" w:cs="Times New Roman"/>
          <w:color w:val="000000" w:themeColor="text1"/>
          <w:sz w:val="24"/>
          <w:szCs w:val="24"/>
        </w:rPr>
        <w:t>nanoparticles</w:t>
      </w:r>
      <w:r w:rsidR="006105DD" w:rsidRPr="007C79AB">
        <w:rPr>
          <w:rFonts w:ascii="Times New Roman" w:hAnsi="Times New Roman" w:cs="Times New Roman"/>
          <w:color w:val="000000" w:themeColor="text1"/>
          <w:sz w:val="24"/>
          <w:szCs w:val="24"/>
        </w:rPr>
        <w:t xml:space="preserve">, </w:t>
      </w:r>
      <w:r w:rsidR="007621FD" w:rsidRPr="007C79AB">
        <w:rPr>
          <w:rFonts w:ascii="Times New Roman" w:hAnsi="Times New Roman" w:cs="Times New Roman"/>
          <w:color w:val="000000" w:themeColor="text1"/>
          <w:sz w:val="24"/>
          <w:szCs w:val="24"/>
        </w:rPr>
        <w:t xml:space="preserve">namely </w:t>
      </w:r>
      <w:proofErr w:type="spellStart"/>
      <w:r w:rsidR="007621FD" w:rsidRPr="007C79AB">
        <w:rPr>
          <w:rFonts w:ascii="Times New Roman" w:hAnsi="Times New Roman" w:cs="Times New Roman"/>
          <w:color w:val="000000" w:themeColor="text1"/>
          <w:sz w:val="24"/>
          <w:szCs w:val="24"/>
        </w:rPr>
        <w:t>nanodiamonds</w:t>
      </w:r>
      <w:proofErr w:type="spellEnd"/>
      <w:r w:rsidR="007621FD" w:rsidRPr="007C79AB">
        <w:rPr>
          <w:rFonts w:ascii="Times New Roman" w:hAnsi="Times New Roman" w:cs="Times New Roman"/>
          <w:color w:val="000000" w:themeColor="text1"/>
          <w:sz w:val="24"/>
          <w:szCs w:val="24"/>
        </w:rPr>
        <w:t xml:space="preserve"> (NDs) </w:t>
      </w:r>
      <w:r w:rsidR="00375956" w:rsidRPr="007C79AB">
        <w:rPr>
          <w:rFonts w:ascii="Times New Roman" w:hAnsi="Times New Roman" w:cs="Times New Roman"/>
          <w:color w:val="000000" w:themeColor="text1"/>
          <w:sz w:val="24"/>
          <w:szCs w:val="24"/>
        </w:rPr>
        <w:t>with</w:t>
      </w:r>
      <w:r w:rsidR="0039687C" w:rsidRPr="007C79AB">
        <w:rPr>
          <w:rFonts w:ascii="Times New Roman" w:hAnsi="Times New Roman" w:cs="Times New Roman"/>
          <w:color w:val="000000" w:themeColor="text1"/>
          <w:sz w:val="24"/>
          <w:szCs w:val="24"/>
        </w:rPr>
        <w:t xml:space="preserve"> </w:t>
      </w:r>
      <w:r w:rsidR="00DB314E" w:rsidRPr="007C79AB">
        <w:rPr>
          <w:rFonts w:ascii="Times New Roman" w:hAnsi="Times New Roman" w:cs="Times New Roman"/>
          <w:color w:val="000000" w:themeColor="text1"/>
          <w:sz w:val="24"/>
          <w:szCs w:val="24"/>
        </w:rPr>
        <w:t xml:space="preserve">many </w:t>
      </w:r>
      <w:r w:rsidR="00375956" w:rsidRPr="007C79AB">
        <w:rPr>
          <w:rFonts w:ascii="Times New Roman" w:hAnsi="Times New Roman" w:cs="Times New Roman"/>
          <w:color w:val="000000" w:themeColor="text1"/>
          <w:sz w:val="24"/>
          <w:szCs w:val="24"/>
        </w:rPr>
        <w:t>promising</w:t>
      </w:r>
      <w:r w:rsidR="0039687C" w:rsidRPr="007C79AB">
        <w:rPr>
          <w:rFonts w:ascii="Times New Roman" w:hAnsi="Times New Roman" w:cs="Times New Roman"/>
          <w:color w:val="000000" w:themeColor="text1"/>
          <w:sz w:val="24"/>
          <w:szCs w:val="24"/>
        </w:rPr>
        <w:t xml:space="preserve"> </w:t>
      </w:r>
      <w:proofErr w:type="spellStart"/>
      <w:r w:rsidR="00D222FD" w:rsidRPr="007C79AB">
        <w:rPr>
          <w:rFonts w:ascii="Times New Roman" w:hAnsi="Times New Roman" w:cs="Times New Roman"/>
          <w:color w:val="000000" w:themeColor="text1"/>
          <w:sz w:val="24"/>
          <w:szCs w:val="24"/>
        </w:rPr>
        <w:t>physico</w:t>
      </w:r>
      <w:proofErr w:type="spellEnd"/>
      <w:r w:rsidR="00D222FD" w:rsidRPr="007C79AB">
        <w:rPr>
          <w:rFonts w:ascii="Times New Roman" w:hAnsi="Times New Roman" w:cs="Times New Roman"/>
          <w:color w:val="000000" w:themeColor="text1"/>
          <w:sz w:val="24"/>
          <w:szCs w:val="24"/>
        </w:rPr>
        <w:t>-</w:t>
      </w:r>
      <w:r w:rsidR="00DB314E" w:rsidRPr="007C79AB">
        <w:rPr>
          <w:rFonts w:ascii="Times New Roman" w:hAnsi="Times New Roman" w:cs="Times New Roman"/>
          <w:color w:val="000000" w:themeColor="text1"/>
          <w:sz w:val="24"/>
          <w:szCs w:val="24"/>
        </w:rPr>
        <w:t xml:space="preserve">chemical </w:t>
      </w:r>
      <w:r w:rsidR="0039687C" w:rsidRPr="007C79AB">
        <w:rPr>
          <w:rFonts w:ascii="Times New Roman" w:hAnsi="Times New Roman" w:cs="Times New Roman"/>
          <w:color w:val="000000" w:themeColor="text1"/>
          <w:sz w:val="24"/>
          <w:szCs w:val="24"/>
        </w:rPr>
        <w:t>properties</w:t>
      </w:r>
      <w:r w:rsidR="00375956" w:rsidRPr="007C79AB">
        <w:rPr>
          <w:rFonts w:ascii="Times New Roman" w:hAnsi="Times New Roman" w:cs="Times New Roman"/>
          <w:color w:val="000000" w:themeColor="text1"/>
          <w:sz w:val="24"/>
          <w:szCs w:val="24"/>
        </w:rPr>
        <w:t xml:space="preserve">, have </w:t>
      </w:r>
      <w:r w:rsidR="00450D81" w:rsidRPr="007C79AB">
        <w:rPr>
          <w:rFonts w:ascii="Times New Roman" w:hAnsi="Times New Roman" w:cs="Times New Roman"/>
          <w:color w:val="000000" w:themeColor="text1"/>
          <w:sz w:val="24"/>
          <w:szCs w:val="24"/>
        </w:rPr>
        <w:t>been demonstrated to work</w:t>
      </w:r>
      <w:r w:rsidR="00C10334" w:rsidRPr="007C79AB">
        <w:rPr>
          <w:rFonts w:ascii="Times New Roman" w:hAnsi="Times New Roman" w:cs="Times New Roman"/>
          <w:color w:val="000000" w:themeColor="text1"/>
          <w:sz w:val="24"/>
          <w:szCs w:val="24"/>
        </w:rPr>
        <w:t xml:space="preserve"> </w:t>
      </w:r>
      <w:r w:rsidR="00A85C09" w:rsidRPr="007C79AB">
        <w:rPr>
          <w:rFonts w:ascii="Times New Roman" w:hAnsi="Times New Roman" w:cs="Times New Roman"/>
          <w:color w:val="000000" w:themeColor="text1"/>
          <w:sz w:val="24"/>
          <w:szCs w:val="24"/>
        </w:rPr>
        <w:t>as</w:t>
      </w:r>
      <w:r w:rsidR="00375956" w:rsidRPr="007C79AB">
        <w:rPr>
          <w:rFonts w:ascii="Times New Roman" w:hAnsi="Times New Roman" w:cs="Times New Roman"/>
          <w:color w:val="000000" w:themeColor="text1"/>
          <w:sz w:val="24"/>
          <w:szCs w:val="24"/>
        </w:rPr>
        <w:t xml:space="preserve"> </w:t>
      </w:r>
      <w:r w:rsidR="00A85C09" w:rsidRPr="007C79AB">
        <w:rPr>
          <w:rFonts w:ascii="Times New Roman" w:hAnsi="Times New Roman" w:cs="Times New Roman"/>
          <w:color w:val="000000" w:themeColor="text1"/>
          <w:sz w:val="24"/>
          <w:szCs w:val="24"/>
        </w:rPr>
        <w:t xml:space="preserve">an effective antibacterial agent </w:t>
      </w:r>
      <w:r w:rsidR="003A18E5" w:rsidRPr="007C79AB">
        <w:rPr>
          <w:rFonts w:ascii="Times New Roman" w:hAnsi="Times New Roman" w:cs="Times New Roman"/>
          <w:color w:val="000000" w:themeColor="text1"/>
          <w:sz w:val="24"/>
          <w:szCs w:val="24"/>
        </w:rPr>
        <w:t>against</w:t>
      </w:r>
      <w:r w:rsidR="00375956" w:rsidRPr="007C79AB">
        <w:rPr>
          <w:rFonts w:ascii="Times New Roman" w:hAnsi="Times New Roman" w:cs="Times New Roman"/>
          <w:color w:val="000000" w:themeColor="text1"/>
          <w:sz w:val="24"/>
          <w:szCs w:val="24"/>
        </w:rPr>
        <w:t xml:space="preserve"> </w:t>
      </w:r>
      <w:r w:rsidR="006105DD" w:rsidRPr="007C79AB">
        <w:rPr>
          <w:rFonts w:ascii="Times New Roman" w:hAnsi="Times New Roman" w:cs="Times New Roman"/>
          <w:color w:val="000000" w:themeColor="text1"/>
          <w:sz w:val="24"/>
          <w:szCs w:val="24"/>
        </w:rPr>
        <w:t>planktonic cells</w:t>
      </w:r>
      <w:r w:rsidR="007F0193" w:rsidRPr="007C79AB">
        <w:rPr>
          <w:rFonts w:ascii="Times New Roman" w:hAnsi="Times New Roman" w:cs="Times New Roman"/>
          <w:color w:val="000000" w:themeColor="text1"/>
          <w:sz w:val="24"/>
          <w:szCs w:val="24"/>
        </w:rPr>
        <w:t xml:space="preserve"> (free floating</w:t>
      </w:r>
      <w:r w:rsidR="008D159F" w:rsidRPr="007C79AB">
        <w:rPr>
          <w:rFonts w:ascii="Times New Roman" w:hAnsi="Times New Roman" w:cs="Times New Roman"/>
          <w:color w:val="000000" w:themeColor="text1"/>
          <w:sz w:val="24"/>
          <w:szCs w:val="24"/>
        </w:rPr>
        <w:t xml:space="preserve"> state</w:t>
      </w:r>
      <w:r w:rsidR="007F0193" w:rsidRPr="007C79AB">
        <w:rPr>
          <w:rFonts w:ascii="Times New Roman" w:hAnsi="Times New Roman" w:cs="Times New Roman"/>
          <w:color w:val="000000" w:themeColor="text1"/>
          <w:sz w:val="24"/>
          <w:szCs w:val="24"/>
        </w:rPr>
        <w:t>)</w:t>
      </w:r>
      <w:r w:rsidR="00CE5025" w:rsidRPr="007C79AB">
        <w:rPr>
          <w:rFonts w:ascii="Times New Roman" w:hAnsi="Times New Roman" w:cs="Times New Roman"/>
          <w:color w:val="000000" w:themeColor="text1"/>
          <w:sz w:val="24"/>
          <w:szCs w:val="24"/>
        </w:rPr>
        <w:t>.</w:t>
      </w:r>
      <w:r w:rsidR="00375956" w:rsidRPr="007C79AB">
        <w:rPr>
          <w:rFonts w:ascii="Times New Roman" w:hAnsi="Times New Roman" w:cs="Times New Roman"/>
          <w:color w:val="000000" w:themeColor="text1"/>
          <w:sz w:val="24"/>
          <w:szCs w:val="24"/>
        </w:rPr>
        <w:t xml:space="preserve"> </w:t>
      </w:r>
      <w:r w:rsidR="00CE5025" w:rsidRPr="007C79AB">
        <w:rPr>
          <w:rFonts w:ascii="Times New Roman" w:hAnsi="Times New Roman" w:cs="Times New Roman"/>
          <w:color w:val="000000" w:themeColor="text1"/>
          <w:sz w:val="24"/>
          <w:szCs w:val="24"/>
        </w:rPr>
        <w:t>However,</w:t>
      </w:r>
      <w:r w:rsidR="003552FF" w:rsidRPr="007C79AB">
        <w:rPr>
          <w:rFonts w:ascii="Times New Roman" w:hAnsi="Times New Roman" w:cs="Times New Roman"/>
          <w:color w:val="000000" w:themeColor="text1"/>
          <w:sz w:val="24"/>
          <w:szCs w:val="24"/>
        </w:rPr>
        <w:t xml:space="preserve"> </w:t>
      </w:r>
      <w:r w:rsidR="001A5821" w:rsidRPr="007C79AB">
        <w:rPr>
          <w:rFonts w:ascii="Times New Roman" w:hAnsi="Times New Roman" w:cs="Times New Roman"/>
          <w:color w:val="000000" w:themeColor="text1"/>
          <w:sz w:val="24"/>
          <w:szCs w:val="24"/>
        </w:rPr>
        <w:t xml:space="preserve">little </w:t>
      </w:r>
      <w:r w:rsidR="00375956" w:rsidRPr="007C79AB">
        <w:rPr>
          <w:rFonts w:ascii="Times New Roman" w:hAnsi="Times New Roman" w:cs="Times New Roman"/>
          <w:color w:val="000000" w:themeColor="text1"/>
          <w:sz w:val="24"/>
          <w:szCs w:val="24"/>
        </w:rPr>
        <w:t xml:space="preserve">is </w:t>
      </w:r>
      <w:r w:rsidR="00FB7F58" w:rsidRPr="007C79AB">
        <w:rPr>
          <w:rFonts w:ascii="Times New Roman" w:hAnsi="Times New Roman" w:cs="Times New Roman"/>
          <w:color w:val="000000" w:themeColor="text1"/>
          <w:sz w:val="24"/>
          <w:szCs w:val="24"/>
        </w:rPr>
        <w:t>know</w:t>
      </w:r>
      <w:r w:rsidR="0070133C" w:rsidRPr="007C79AB">
        <w:rPr>
          <w:rFonts w:ascii="Times New Roman" w:hAnsi="Times New Roman" w:cs="Times New Roman"/>
          <w:color w:val="000000" w:themeColor="text1"/>
          <w:sz w:val="24"/>
          <w:szCs w:val="24"/>
        </w:rPr>
        <w:t>n</w:t>
      </w:r>
      <w:r w:rsidR="00FB7F58" w:rsidRPr="007C79AB">
        <w:rPr>
          <w:rFonts w:ascii="Times New Roman" w:hAnsi="Times New Roman" w:cs="Times New Roman"/>
          <w:color w:val="000000" w:themeColor="text1"/>
          <w:sz w:val="24"/>
          <w:szCs w:val="24"/>
        </w:rPr>
        <w:t xml:space="preserve"> about</w:t>
      </w:r>
      <w:r w:rsidR="003A18E5" w:rsidRPr="007C79AB">
        <w:rPr>
          <w:rFonts w:ascii="Times New Roman" w:hAnsi="Times New Roman" w:cs="Times New Roman"/>
          <w:color w:val="000000" w:themeColor="text1"/>
          <w:sz w:val="24"/>
          <w:szCs w:val="24"/>
        </w:rPr>
        <w:t xml:space="preserve"> the</w:t>
      </w:r>
      <w:r w:rsidR="00FB7F58" w:rsidRPr="007C79AB">
        <w:rPr>
          <w:rFonts w:ascii="Times New Roman" w:hAnsi="Times New Roman" w:cs="Times New Roman"/>
          <w:color w:val="000000" w:themeColor="text1"/>
          <w:sz w:val="24"/>
          <w:szCs w:val="24"/>
        </w:rPr>
        <w:t xml:space="preserve"> </w:t>
      </w:r>
      <w:proofErr w:type="spellStart"/>
      <w:r w:rsidR="00151223" w:rsidRPr="007C79AB">
        <w:rPr>
          <w:rFonts w:ascii="Times New Roman" w:hAnsi="Times New Roman" w:cs="Times New Roman"/>
          <w:color w:val="000000" w:themeColor="text1"/>
          <w:sz w:val="24"/>
          <w:szCs w:val="24"/>
        </w:rPr>
        <w:t>behaviors</w:t>
      </w:r>
      <w:proofErr w:type="spellEnd"/>
      <w:r w:rsidR="009F71D5" w:rsidRPr="007C79AB">
        <w:rPr>
          <w:rFonts w:ascii="Times New Roman" w:hAnsi="Times New Roman" w:cs="Times New Roman"/>
          <w:color w:val="000000" w:themeColor="text1"/>
          <w:sz w:val="24"/>
          <w:szCs w:val="24"/>
        </w:rPr>
        <w:t xml:space="preserve"> of NDs</w:t>
      </w:r>
      <w:r w:rsidR="00375956" w:rsidRPr="007C79AB">
        <w:rPr>
          <w:rFonts w:ascii="Times New Roman" w:hAnsi="Times New Roman" w:cs="Times New Roman"/>
          <w:color w:val="000000" w:themeColor="text1"/>
          <w:sz w:val="24"/>
          <w:szCs w:val="24"/>
        </w:rPr>
        <w:t xml:space="preserve"> </w:t>
      </w:r>
      <w:r w:rsidR="003A18E5" w:rsidRPr="007C79AB">
        <w:rPr>
          <w:rFonts w:ascii="Times New Roman" w:hAnsi="Times New Roman" w:cs="Times New Roman"/>
          <w:color w:val="000000" w:themeColor="text1"/>
          <w:sz w:val="24"/>
          <w:szCs w:val="24"/>
        </w:rPr>
        <w:t>against</w:t>
      </w:r>
      <w:r w:rsidR="00375956" w:rsidRPr="007C79AB">
        <w:rPr>
          <w:rFonts w:ascii="Times New Roman" w:hAnsi="Times New Roman" w:cs="Times New Roman"/>
          <w:color w:val="000000" w:themeColor="text1"/>
          <w:sz w:val="24"/>
          <w:szCs w:val="24"/>
        </w:rPr>
        <w:t xml:space="preserve"> biofilms</w:t>
      </w:r>
      <w:r w:rsidR="007F0193" w:rsidRPr="007C79AB">
        <w:rPr>
          <w:rFonts w:ascii="Times New Roman" w:hAnsi="Times New Roman" w:cs="Times New Roman"/>
          <w:color w:val="000000" w:themeColor="text1"/>
          <w:sz w:val="24"/>
          <w:szCs w:val="24"/>
        </w:rPr>
        <w:t xml:space="preserve"> (</w:t>
      </w:r>
      <w:r w:rsidR="008D159F" w:rsidRPr="007C79AB">
        <w:rPr>
          <w:rFonts w:ascii="Times New Roman" w:hAnsi="Times New Roman" w:cs="Times New Roman"/>
          <w:color w:val="000000" w:themeColor="text1"/>
          <w:sz w:val="24"/>
          <w:szCs w:val="24"/>
        </w:rPr>
        <w:t>sessile state</w:t>
      </w:r>
      <w:r w:rsidR="007F0193" w:rsidRPr="007C79AB">
        <w:rPr>
          <w:rFonts w:ascii="Times New Roman" w:hAnsi="Times New Roman" w:cs="Times New Roman"/>
          <w:color w:val="000000" w:themeColor="text1"/>
          <w:sz w:val="24"/>
          <w:szCs w:val="24"/>
        </w:rPr>
        <w:t>)</w:t>
      </w:r>
      <w:r w:rsidR="00FB7F58" w:rsidRPr="007C79AB">
        <w:rPr>
          <w:rFonts w:ascii="Times New Roman" w:hAnsi="Times New Roman" w:cs="Times New Roman"/>
          <w:color w:val="000000" w:themeColor="text1"/>
          <w:sz w:val="24"/>
          <w:szCs w:val="24"/>
        </w:rPr>
        <w:t>.</w:t>
      </w:r>
      <w:r w:rsidR="0039687C" w:rsidRPr="007C79AB">
        <w:rPr>
          <w:rFonts w:ascii="Times New Roman" w:hAnsi="Times New Roman" w:cs="Times New Roman"/>
          <w:color w:val="000000" w:themeColor="text1"/>
          <w:sz w:val="24"/>
          <w:szCs w:val="24"/>
        </w:rPr>
        <w:t xml:space="preserve"> </w:t>
      </w:r>
      <w:bookmarkStart w:id="42" w:name="OLE_LINK10"/>
      <w:r w:rsidR="005A394D" w:rsidRPr="007C79AB">
        <w:rPr>
          <w:rFonts w:ascii="Times New Roman" w:hAnsi="Times New Roman" w:cs="Times New Roman"/>
          <w:color w:val="000000" w:themeColor="text1"/>
          <w:sz w:val="24"/>
          <w:szCs w:val="24"/>
        </w:rPr>
        <w:t>In this study</w:t>
      </w:r>
      <w:r w:rsidR="00580F32" w:rsidRPr="007C79AB">
        <w:rPr>
          <w:rFonts w:ascii="Times New Roman" w:hAnsi="Times New Roman" w:cs="Times New Roman"/>
          <w:color w:val="000000" w:themeColor="text1"/>
          <w:sz w:val="24"/>
          <w:szCs w:val="24"/>
        </w:rPr>
        <w:t xml:space="preserve">, we </w:t>
      </w:r>
      <w:r w:rsidR="00DB314E" w:rsidRPr="007C79AB">
        <w:rPr>
          <w:rFonts w:ascii="Times New Roman" w:hAnsi="Times New Roman" w:cs="Times New Roman"/>
          <w:color w:val="000000" w:themeColor="text1"/>
          <w:sz w:val="24"/>
          <w:szCs w:val="24"/>
        </w:rPr>
        <w:t>uncovered</w:t>
      </w:r>
      <w:r w:rsidR="00580F32" w:rsidRPr="007C79AB">
        <w:rPr>
          <w:rFonts w:ascii="Times New Roman" w:hAnsi="Times New Roman" w:cs="Times New Roman"/>
          <w:color w:val="000000" w:themeColor="text1"/>
          <w:sz w:val="24"/>
          <w:szCs w:val="24"/>
        </w:rPr>
        <w:t xml:space="preserve"> </w:t>
      </w:r>
      <w:r w:rsidR="009F71D5" w:rsidRPr="007C79AB">
        <w:rPr>
          <w:rFonts w:ascii="Times New Roman" w:hAnsi="Times New Roman" w:cs="Times New Roman"/>
          <w:color w:val="000000" w:themeColor="text1"/>
          <w:sz w:val="24"/>
          <w:szCs w:val="24"/>
        </w:rPr>
        <w:t>their role in</w:t>
      </w:r>
      <w:r w:rsidR="00580F32" w:rsidRPr="007C79AB">
        <w:rPr>
          <w:rFonts w:ascii="Times New Roman" w:hAnsi="Times New Roman" w:cs="Times New Roman"/>
          <w:color w:val="000000" w:themeColor="text1"/>
          <w:sz w:val="24"/>
          <w:szCs w:val="24"/>
        </w:rPr>
        <w:t xml:space="preserve"> </w:t>
      </w:r>
      <w:r w:rsidR="009F71D5" w:rsidRPr="007C79AB">
        <w:rPr>
          <w:rFonts w:ascii="Times New Roman" w:hAnsi="Times New Roman" w:cs="Times New Roman"/>
          <w:color w:val="000000" w:themeColor="text1"/>
          <w:sz w:val="24"/>
          <w:szCs w:val="24"/>
        </w:rPr>
        <w:t xml:space="preserve">inhibiting </w:t>
      </w:r>
      <w:r w:rsidR="00973829" w:rsidRPr="007C79AB">
        <w:rPr>
          <w:rFonts w:ascii="Times New Roman" w:hAnsi="Times New Roman" w:cs="Times New Roman"/>
          <w:color w:val="000000" w:themeColor="text1"/>
          <w:sz w:val="24"/>
          <w:szCs w:val="24"/>
        </w:rPr>
        <w:t>biofilm</w:t>
      </w:r>
      <w:r w:rsidR="003A18E5" w:rsidRPr="007C79AB">
        <w:rPr>
          <w:rFonts w:ascii="Times New Roman" w:hAnsi="Times New Roman" w:cs="Times New Roman"/>
          <w:color w:val="000000" w:themeColor="text1"/>
          <w:sz w:val="24"/>
          <w:szCs w:val="24"/>
        </w:rPr>
        <w:t xml:space="preserve"> growth</w:t>
      </w:r>
      <w:r w:rsidR="00FB7F58" w:rsidRPr="007C79AB">
        <w:rPr>
          <w:rFonts w:ascii="Times New Roman" w:hAnsi="Times New Roman" w:cs="Times New Roman"/>
          <w:color w:val="000000" w:themeColor="text1"/>
          <w:sz w:val="24"/>
          <w:szCs w:val="24"/>
        </w:rPr>
        <w:t>,</w:t>
      </w:r>
      <w:r w:rsidR="00DB314E" w:rsidRPr="007C79AB">
        <w:rPr>
          <w:rFonts w:ascii="Times New Roman" w:hAnsi="Times New Roman" w:cs="Times New Roman"/>
          <w:color w:val="000000" w:themeColor="text1"/>
          <w:sz w:val="24"/>
          <w:szCs w:val="24"/>
        </w:rPr>
        <w:t xml:space="preserve"> as well as </w:t>
      </w:r>
      <w:r w:rsidR="003A18E5" w:rsidRPr="007C79AB">
        <w:rPr>
          <w:rFonts w:ascii="Times New Roman" w:hAnsi="Times New Roman" w:cs="Times New Roman"/>
          <w:color w:val="000000" w:themeColor="text1"/>
          <w:sz w:val="24"/>
          <w:szCs w:val="24"/>
        </w:rPr>
        <w:t xml:space="preserve">their </w:t>
      </w:r>
      <w:r w:rsidR="009F71D5" w:rsidRPr="007C79AB">
        <w:rPr>
          <w:rFonts w:ascii="Times New Roman" w:hAnsi="Times New Roman" w:cs="Times New Roman"/>
          <w:color w:val="000000" w:themeColor="text1"/>
          <w:sz w:val="24"/>
          <w:szCs w:val="24"/>
        </w:rPr>
        <w:t>disrupting</w:t>
      </w:r>
      <w:r w:rsidR="003A18E5" w:rsidRPr="007C79AB">
        <w:rPr>
          <w:rFonts w:ascii="Times New Roman" w:hAnsi="Times New Roman" w:cs="Times New Roman"/>
          <w:color w:val="000000" w:themeColor="text1"/>
          <w:sz w:val="24"/>
          <w:szCs w:val="24"/>
        </w:rPr>
        <w:t xml:space="preserve"> effect on</w:t>
      </w:r>
      <w:r w:rsidR="009F71D5" w:rsidRPr="007C79AB">
        <w:rPr>
          <w:rFonts w:ascii="Times New Roman" w:hAnsi="Times New Roman" w:cs="Times New Roman"/>
          <w:color w:val="000000" w:themeColor="text1"/>
          <w:sz w:val="24"/>
          <w:szCs w:val="24"/>
        </w:rPr>
        <w:t xml:space="preserve"> </w:t>
      </w:r>
      <w:r w:rsidR="00DB314E" w:rsidRPr="007C79AB">
        <w:rPr>
          <w:rFonts w:ascii="Times New Roman" w:hAnsi="Times New Roman" w:cs="Times New Roman"/>
          <w:color w:val="000000" w:themeColor="text1"/>
          <w:sz w:val="24"/>
          <w:szCs w:val="24"/>
        </w:rPr>
        <w:t>preformed biofilm</w:t>
      </w:r>
      <w:r w:rsidR="00FB7F58" w:rsidRPr="007C79AB">
        <w:rPr>
          <w:rFonts w:ascii="Times New Roman" w:hAnsi="Times New Roman" w:cs="Times New Roman"/>
          <w:color w:val="000000" w:themeColor="text1"/>
          <w:sz w:val="24"/>
          <w:szCs w:val="24"/>
        </w:rPr>
        <w:t xml:space="preserve"> in several selected </w:t>
      </w:r>
      <w:r w:rsidR="003A18E5" w:rsidRPr="007C79AB">
        <w:rPr>
          <w:rFonts w:ascii="Times New Roman" w:hAnsi="Times New Roman" w:cs="Times New Roman"/>
          <w:color w:val="000000" w:themeColor="text1"/>
          <w:sz w:val="24"/>
          <w:szCs w:val="24"/>
        </w:rPr>
        <w:t xml:space="preserve">orally and </w:t>
      </w:r>
      <w:r w:rsidR="00557AFE" w:rsidRPr="007C79AB">
        <w:rPr>
          <w:rFonts w:ascii="Times New Roman" w:hAnsi="Times New Roman" w:cs="Times New Roman"/>
          <w:color w:val="000000" w:themeColor="text1"/>
          <w:sz w:val="24"/>
          <w:szCs w:val="24"/>
        </w:rPr>
        <w:t>systemically important</w:t>
      </w:r>
      <w:r w:rsidR="00FB7F58" w:rsidRPr="007C79AB">
        <w:rPr>
          <w:rFonts w:ascii="Times New Roman" w:hAnsi="Times New Roman" w:cs="Times New Roman"/>
          <w:color w:val="000000" w:themeColor="text1"/>
          <w:sz w:val="24"/>
          <w:szCs w:val="24"/>
        </w:rPr>
        <w:t xml:space="preserve"> organism</w:t>
      </w:r>
      <w:r w:rsidR="00332E9D" w:rsidRPr="007C79AB">
        <w:rPr>
          <w:rFonts w:ascii="Times New Roman" w:hAnsi="Times New Roman" w:cs="Times New Roman"/>
          <w:color w:val="000000" w:themeColor="text1"/>
          <w:sz w:val="24"/>
          <w:szCs w:val="24"/>
        </w:rPr>
        <w:t>s</w:t>
      </w:r>
      <w:r w:rsidR="00FB7F58" w:rsidRPr="007C79AB">
        <w:rPr>
          <w:rFonts w:ascii="Times New Roman" w:hAnsi="Times New Roman" w:cs="Times New Roman"/>
          <w:color w:val="000000" w:themeColor="text1"/>
          <w:sz w:val="24"/>
          <w:szCs w:val="24"/>
        </w:rPr>
        <w:t>.</w:t>
      </w:r>
      <w:r w:rsidR="00DA5BA9" w:rsidRPr="007C79AB">
        <w:rPr>
          <w:rFonts w:ascii="Times New Roman" w:hAnsi="Times New Roman" w:cs="Times New Roman"/>
          <w:color w:val="000000" w:themeColor="text1"/>
          <w:sz w:val="24"/>
          <w:szCs w:val="24"/>
        </w:rPr>
        <w:t xml:space="preserve"> </w:t>
      </w:r>
      <w:r w:rsidR="00C94B6F" w:rsidRPr="007C79AB">
        <w:rPr>
          <w:rFonts w:ascii="Times New Roman" w:hAnsi="Times New Roman" w:cs="Times New Roman"/>
          <w:color w:val="000000" w:themeColor="text1"/>
          <w:sz w:val="24"/>
          <w:szCs w:val="24"/>
        </w:rPr>
        <w:t>The current findings</w:t>
      </w:r>
      <w:r w:rsidR="0046768F" w:rsidRPr="007C79AB">
        <w:rPr>
          <w:rFonts w:ascii="Times New Roman" w:hAnsi="Times New Roman" w:cs="Times New Roman"/>
          <w:color w:val="000000" w:themeColor="text1"/>
          <w:sz w:val="24"/>
          <w:szCs w:val="24"/>
        </w:rPr>
        <w:t xml:space="preserve"> </w:t>
      </w:r>
      <w:r w:rsidR="00BE075D" w:rsidRPr="007C79AB">
        <w:rPr>
          <w:rFonts w:ascii="Times New Roman" w:hAnsi="Times New Roman" w:cs="Times New Roman"/>
          <w:color w:val="000000" w:themeColor="text1"/>
          <w:sz w:val="24"/>
          <w:szCs w:val="24"/>
        </w:rPr>
        <w:t xml:space="preserve">will </w:t>
      </w:r>
      <w:r w:rsidR="00C94B6F" w:rsidRPr="007C79AB">
        <w:rPr>
          <w:rFonts w:ascii="Times New Roman" w:hAnsi="Times New Roman" w:cs="Times New Roman"/>
          <w:color w:val="000000" w:themeColor="text1"/>
          <w:sz w:val="24"/>
          <w:szCs w:val="24"/>
        </w:rPr>
        <w:t>advance the mechanistic understanding of NDs on oral pathogens, and</w:t>
      </w:r>
      <w:r w:rsidR="00BE075D" w:rsidRPr="007C79AB">
        <w:rPr>
          <w:rFonts w:ascii="Times New Roman" w:hAnsi="Times New Roman" w:cs="Times New Roman"/>
          <w:color w:val="000000" w:themeColor="text1"/>
          <w:sz w:val="24"/>
          <w:szCs w:val="24"/>
        </w:rPr>
        <w:t xml:space="preserve"> might</w:t>
      </w:r>
      <w:r w:rsidR="00C94B6F" w:rsidRPr="007C79AB">
        <w:rPr>
          <w:rFonts w:ascii="Times New Roman" w:hAnsi="Times New Roman" w:cs="Times New Roman"/>
          <w:color w:val="000000" w:themeColor="text1"/>
          <w:sz w:val="24"/>
          <w:szCs w:val="24"/>
        </w:rPr>
        <w:t xml:space="preserve"> accelerate </w:t>
      </w:r>
      <w:r w:rsidR="00FB7EEC" w:rsidRPr="007C79AB">
        <w:rPr>
          <w:rFonts w:ascii="Times New Roman" w:hAnsi="Times New Roman" w:cs="Times New Roman"/>
          <w:color w:val="000000" w:themeColor="text1"/>
          <w:sz w:val="24"/>
          <w:szCs w:val="24"/>
        </w:rPr>
        <w:t xml:space="preserve">corresponding </w:t>
      </w:r>
      <w:r w:rsidR="00C94B6F" w:rsidRPr="007C79AB">
        <w:rPr>
          <w:rFonts w:ascii="Times New Roman" w:hAnsi="Times New Roman" w:cs="Times New Roman"/>
          <w:color w:val="000000" w:themeColor="text1"/>
          <w:sz w:val="24"/>
          <w:szCs w:val="24"/>
        </w:rPr>
        <w:t>clinical translation.</w:t>
      </w:r>
    </w:p>
    <w:bookmarkEnd w:id="40"/>
    <w:bookmarkEnd w:id="41"/>
    <w:bookmarkEnd w:id="42"/>
    <w:p w14:paraId="7C82C246" w14:textId="6CA311BF" w:rsidR="00A25286" w:rsidRPr="007C79AB" w:rsidRDefault="00A25286" w:rsidP="00A25286">
      <w:pPr>
        <w:rPr>
          <w:rFonts w:ascii="Times New Roman" w:hAnsi="Times New Roman" w:cs="Times New Roman"/>
          <w:b/>
          <w:color w:val="000000" w:themeColor="text1"/>
          <w:sz w:val="24"/>
          <w:szCs w:val="24"/>
        </w:rPr>
      </w:pPr>
      <w:r w:rsidRPr="007C79AB">
        <w:rPr>
          <w:rFonts w:ascii="Times New Roman" w:hAnsi="Times New Roman" w:cs="Times New Roman"/>
          <w:b/>
          <w:color w:val="000000" w:themeColor="text1"/>
          <w:sz w:val="24"/>
          <w:szCs w:val="24"/>
        </w:rPr>
        <w:t>Introduction</w:t>
      </w:r>
    </w:p>
    <w:p w14:paraId="191811D9" w14:textId="18343334" w:rsidR="00761A6A" w:rsidRPr="007C79AB" w:rsidRDefault="001A0EEC" w:rsidP="00816DD4">
      <w:pPr>
        <w:spacing w:after="0"/>
        <w:ind w:firstLine="720"/>
        <w:jc w:val="both"/>
        <w:rPr>
          <w:rFonts w:ascii="Times New Roman" w:hAnsi="Times New Roman" w:cs="Times New Roman"/>
          <w:color w:val="000000" w:themeColor="text1"/>
          <w:sz w:val="24"/>
          <w:szCs w:val="24"/>
        </w:rPr>
      </w:pPr>
      <w:r w:rsidRPr="007C79AB">
        <w:rPr>
          <w:rFonts w:ascii="Times New Roman" w:hAnsi="Times New Roman" w:cs="Times New Roman"/>
          <w:color w:val="000000" w:themeColor="text1"/>
          <w:sz w:val="24"/>
          <w:szCs w:val="24"/>
        </w:rPr>
        <w:t xml:space="preserve">The </w:t>
      </w:r>
      <w:r w:rsidR="00F50E8B" w:rsidRPr="007C79AB">
        <w:rPr>
          <w:rFonts w:ascii="Times New Roman" w:hAnsi="Times New Roman" w:cs="Times New Roman"/>
          <w:color w:val="000000" w:themeColor="text1"/>
          <w:sz w:val="24"/>
          <w:szCs w:val="24"/>
        </w:rPr>
        <w:t>ongoing</w:t>
      </w:r>
      <w:r w:rsidRPr="007C79AB">
        <w:rPr>
          <w:rFonts w:ascii="Times New Roman" w:hAnsi="Times New Roman" w:cs="Times New Roman"/>
          <w:color w:val="000000" w:themeColor="text1"/>
          <w:sz w:val="24"/>
          <w:szCs w:val="24"/>
        </w:rPr>
        <w:t xml:space="preserve"> coronavirus </w:t>
      </w:r>
      <w:r w:rsidR="0091234F" w:rsidRPr="007C79AB">
        <w:rPr>
          <w:rFonts w:ascii="Times New Roman" w:hAnsi="Times New Roman" w:cs="Times New Roman"/>
          <w:color w:val="000000" w:themeColor="text1"/>
          <w:sz w:val="24"/>
          <w:szCs w:val="24"/>
        </w:rPr>
        <w:t>pandemic</w:t>
      </w:r>
      <w:r w:rsidR="008F3C18" w:rsidRPr="007C79AB">
        <w:rPr>
          <w:rFonts w:ascii="Times New Roman" w:hAnsi="Times New Roman" w:cs="Times New Roman"/>
          <w:color w:val="000000" w:themeColor="text1"/>
          <w:sz w:val="24"/>
          <w:szCs w:val="24"/>
        </w:rPr>
        <w:t xml:space="preserve"> </w:t>
      </w:r>
      <w:r w:rsidRPr="007C79AB">
        <w:rPr>
          <w:rFonts w:ascii="Times New Roman" w:hAnsi="Times New Roman" w:cs="Times New Roman"/>
          <w:color w:val="000000" w:themeColor="text1"/>
          <w:sz w:val="24"/>
          <w:szCs w:val="24"/>
        </w:rPr>
        <w:t xml:space="preserve">has urged an increasing </w:t>
      </w:r>
      <w:r w:rsidR="00445077" w:rsidRPr="007C79AB">
        <w:rPr>
          <w:rFonts w:ascii="Times New Roman" w:hAnsi="Times New Roman" w:cs="Times New Roman"/>
          <w:color w:val="000000" w:themeColor="text1"/>
          <w:sz w:val="24"/>
          <w:szCs w:val="24"/>
        </w:rPr>
        <w:t>demand for face masks</w:t>
      </w:r>
      <w:r w:rsidR="008F3C18" w:rsidRPr="007C79AB">
        <w:rPr>
          <w:rFonts w:ascii="Times New Roman" w:hAnsi="Times New Roman" w:cs="Times New Roman"/>
          <w:color w:val="000000" w:themeColor="text1"/>
          <w:sz w:val="24"/>
          <w:szCs w:val="24"/>
        </w:rPr>
        <w:t xml:space="preserve"> which </w:t>
      </w:r>
      <w:r w:rsidR="00EB082C" w:rsidRPr="007C79AB">
        <w:rPr>
          <w:rFonts w:ascii="Times New Roman" w:hAnsi="Times New Roman" w:cs="Times New Roman"/>
          <w:color w:val="000000" w:themeColor="text1"/>
          <w:sz w:val="24"/>
          <w:szCs w:val="24"/>
        </w:rPr>
        <w:t>have been proven to mitigate transmiss</w:t>
      </w:r>
      <w:r w:rsidR="00F070B1" w:rsidRPr="007C79AB">
        <w:rPr>
          <w:rFonts w:ascii="Times New Roman" w:hAnsi="Times New Roman" w:cs="Times New Roman"/>
          <w:color w:val="000000" w:themeColor="text1"/>
          <w:sz w:val="24"/>
          <w:szCs w:val="24"/>
        </w:rPr>
        <w:t>i</w:t>
      </w:r>
      <w:r w:rsidR="00EB082C" w:rsidRPr="007C79AB">
        <w:rPr>
          <w:rFonts w:ascii="Times New Roman" w:hAnsi="Times New Roman" w:cs="Times New Roman"/>
          <w:color w:val="000000" w:themeColor="text1"/>
          <w:sz w:val="24"/>
          <w:szCs w:val="24"/>
        </w:rPr>
        <w:t>on</w:t>
      </w:r>
      <w:r w:rsidR="007A6674" w:rsidRPr="007C79AB">
        <w:rPr>
          <w:rFonts w:ascii="Times New Roman" w:hAnsi="Times New Roman" w:cs="Times New Roman"/>
          <w:color w:val="000000" w:themeColor="text1"/>
          <w:sz w:val="24"/>
          <w:szCs w:val="24"/>
        </w:rPr>
        <w:t xml:space="preserve"> globally</w:t>
      </w:r>
      <w:r w:rsidR="008F3C18" w:rsidRPr="007C79AB">
        <w:rPr>
          <w:rFonts w:ascii="Times New Roman" w:hAnsi="Times New Roman" w:cs="Times New Roman"/>
          <w:color w:val="000000" w:themeColor="text1"/>
          <w:sz w:val="24"/>
          <w:szCs w:val="24"/>
        </w:rPr>
        <w:t xml:space="preserve">. </w:t>
      </w:r>
      <w:r w:rsidR="0091234F" w:rsidRPr="007C79AB">
        <w:rPr>
          <w:rFonts w:ascii="Times New Roman" w:hAnsi="Times New Roman" w:cs="Times New Roman"/>
          <w:color w:val="000000" w:themeColor="text1"/>
          <w:sz w:val="24"/>
          <w:szCs w:val="24"/>
        </w:rPr>
        <w:t>As a result,</w:t>
      </w:r>
      <w:r w:rsidR="008F3C18" w:rsidRPr="007C79AB">
        <w:rPr>
          <w:rFonts w:ascii="Times New Roman" w:hAnsi="Times New Roman" w:cs="Times New Roman"/>
          <w:color w:val="000000" w:themeColor="text1"/>
          <w:sz w:val="24"/>
          <w:szCs w:val="24"/>
        </w:rPr>
        <w:t xml:space="preserve"> people </w:t>
      </w:r>
      <w:r w:rsidR="00311236" w:rsidRPr="007C79AB">
        <w:rPr>
          <w:rFonts w:ascii="Times New Roman" w:hAnsi="Times New Roman" w:cs="Times New Roman"/>
          <w:color w:val="000000" w:themeColor="text1"/>
          <w:sz w:val="24"/>
          <w:szCs w:val="24"/>
        </w:rPr>
        <w:t xml:space="preserve">are </w:t>
      </w:r>
      <w:r w:rsidR="001B0479" w:rsidRPr="007C79AB">
        <w:rPr>
          <w:rFonts w:ascii="Times New Roman" w:hAnsi="Times New Roman" w:cs="Times New Roman"/>
          <w:color w:val="000000" w:themeColor="text1"/>
          <w:sz w:val="24"/>
          <w:szCs w:val="24"/>
        </w:rPr>
        <w:t>“</w:t>
      </w:r>
      <w:r w:rsidR="00311236" w:rsidRPr="007C79AB">
        <w:rPr>
          <w:rFonts w:ascii="Times New Roman" w:hAnsi="Times New Roman" w:cs="Times New Roman"/>
          <w:color w:val="000000" w:themeColor="text1"/>
          <w:sz w:val="24"/>
          <w:szCs w:val="24"/>
        </w:rPr>
        <w:t>forced</w:t>
      </w:r>
      <w:r w:rsidR="001B0479" w:rsidRPr="007C79AB">
        <w:rPr>
          <w:rFonts w:ascii="Times New Roman" w:hAnsi="Times New Roman" w:cs="Times New Roman"/>
          <w:color w:val="000000" w:themeColor="text1"/>
          <w:sz w:val="24"/>
          <w:szCs w:val="24"/>
        </w:rPr>
        <w:t>”</w:t>
      </w:r>
      <w:r w:rsidR="00311236" w:rsidRPr="007C79AB">
        <w:rPr>
          <w:rFonts w:ascii="Times New Roman" w:hAnsi="Times New Roman" w:cs="Times New Roman"/>
          <w:color w:val="000000" w:themeColor="text1"/>
          <w:sz w:val="24"/>
          <w:szCs w:val="24"/>
        </w:rPr>
        <w:t xml:space="preserve"> to </w:t>
      </w:r>
      <w:r w:rsidR="008F3C18" w:rsidRPr="007C79AB">
        <w:rPr>
          <w:rFonts w:ascii="Times New Roman" w:hAnsi="Times New Roman" w:cs="Times New Roman"/>
          <w:color w:val="000000" w:themeColor="text1"/>
          <w:sz w:val="24"/>
          <w:szCs w:val="24"/>
        </w:rPr>
        <w:t>notice the oral hygiene</w:t>
      </w:r>
      <w:r w:rsidR="0091234F" w:rsidRPr="007C79AB">
        <w:rPr>
          <w:rFonts w:ascii="Times New Roman" w:hAnsi="Times New Roman" w:cs="Times New Roman"/>
          <w:color w:val="000000" w:themeColor="text1"/>
          <w:sz w:val="24"/>
          <w:szCs w:val="24"/>
        </w:rPr>
        <w:t xml:space="preserve"> </w:t>
      </w:r>
      <w:r w:rsidR="007607EF" w:rsidRPr="007C79AB">
        <w:rPr>
          <w:rFonts w:ascii="Times New Roman" w:hAnsi="Times New Roman" w:cs="Times New Roman"/>
          <w:color w:val="000000" w:themeColor="text1"/>
          <w:sz w:val="24"/>
          <w:szCs w:val="24"/>
        </w:rPr>
        <w:t xml:space="preserve">caused </w:t>
      </w:r>
      <w:r w:rsidR="00BC0130" w:rsidRPr="007C79AB">
        <w:rPr>
          <w:rFonts w:ascii="Times New Roman" w:hAnsi="Times New Roman" w:cs="Times New Roman"/>
          <w:color w:val="000000" w:themeColor="text1"/>
          <w:sz w:val="24"/>
          <w:szCs w:val="24"/>
        </w:rPr>
        <w:t xml:space="preserve">mainly </w:t>
      </w:r>
      <w:r w:rsidR="0091234F" w:rsidRPr="007C79AB">
        <w:rPr>
          <w:rFonts w:ascii="Times New Roman" w:hAnsi="Times New Roman" w:cs="Times New Roman"/>
          <w:color w:val="000000" w:themeColor="text1"/>
          <w:sz w:val="24"/>
          <w:szCs w:val="24"/>
        </w:rPr>
        <w:t xml:space="preserve">by </w:t>
      </w:r>
      <w:r w:rsidR="0011652B" w:rsidRPr="007C79AB">
        <w:rPr>
          <w:rFonts w:ascii="Times New Roman" w:hAnsi="Times New Roman" w:cs="Times New Roman"/>
          <w:color w:val="000000" w:themeColor="text1"/>
          <w:sz w:val="24"/>
          <w:szCs w:val="24"/>
        </w:rPr>
        <w:t>resident</w:t>
      </w:r>
      <w:r w:rsidR="0091234F" w:rsidRPr="007C79AB">
        <w:rPr>
          <w:rFonts w:ascii="Times New Roman" w:hAnsi="Times New Roman" w:cs="Times New Roman"/>
          <w:color w:val="000000" w:themeColor="text1"/>
          <w:sz w:val="24"/>
          <w:szCs w:val="24"/>
        </w:rPr>
        <w:t xml:space="preserve"> microorganisms</w:t>
      </w:r>
      <w:r w:rsidR="00122609" w:rsidRPr="007C79AB">
        <w:rPr>
          <w:rFonts w:ascii="Times New Roman" w:hAnsi="Times New Roman" w:cs="Times New Roman"/>
          <w:color w:val="000000" w:themeColor="text1"/>
          <w:sz w:val="24"/>
          <w:szCs w:val="24"/>
        </w:rPr>
        <w:t xml:space="preserve"> </w:t>
      </w:r>
      <w:r w:rsidR="0091234F" w:rsidRPr="007C79AB">
        <w:rPr>
          <w:rFonts w:ascii="Times New Roman" w:hAnsi="Times New Roman" w:cs="Times New Roman"/>
          <w:color w:val="000000" w:themeColor="text1"/>
          <w:sz w:val="24"/>
          <w:szCs w:val="24"/>
        </w:rPr>
        <w:t>including bacteria and fungi</w:t>
      </w:r>
      <w:r w:rsidRPr="007C79AB">
        <w:rPr>
          <w:rFonts w:ascii="Times New Roman" w:hAnsi="Times New Roman" w:cs="Times New Roman"/>
          <w:color w:val="000000" w:themeColor="text1"/>
          <w:sz w:val="24"/>
          <w:szCs w:val="24"/>
        </w:rPr>
        <w:t xml:space="preserve">. </w:t>
      </w:r>
      <w:bookmarkStart w:id="43" w:name="OLE_LINK28"/>
      <w:bookmarkStart w:id="44" w:name="OLE_LINK29"/>
      <w:r w:rsidR="00FE6A75" w:rsidRPr="007C79AB">
        <w:rPr>
          <w:rFonts w:ascii="Times New Roman" w:hAnsi="Times New Roman" w:cs="Times New Roman"/>
          <w:color w:val="000000" w:themeColor="text1"/>
          <w:sz w:val="24"/>
          <w:szCs w:val="24"/>
        </w:rPr>
        <w:t xml:space="preserve">The </w:t>
      </w:r>
      <w:bookmarkStart w:id="45" w:name="OLE_LINK64"/>
      <w:bookmarkStart w:id="46" w:name="OLE_LINK65"/>
      <w:r w:rsidR="00FE6A75" w:rsidRPr="007C79AB">
        <w:rPr>
          <w:rFonts w:ascii="Times New Roman" w:hAnsi="Times New Roman" w:cs="Times New Roman"/>
          <w:color w:val="000000" w:themeColor="text1"/>
          <w:sz w:val="24"/>
          <w:szCs w:val="24"/>
        </w:rPr>
        <w:t xml:space="preserve">human </w:t>
      </w:r>
      <w:r w:rsidR="00EB1EF3" w:rsidRPr="007C79AB">
        <w:rPr>
          <w:rFonts w:ascii="Times New Roman" w:hAnsi="Times New Roman" w:cs="Times New Roman"/>
          <w:color w:val="000000" w:themeColor="text1"/>
          <w:sz w:val="24"/>
          <w:szCs w:val="24"/>
        </w:rPr>
        <w:t>oral cavity</w:t>
      </w:r>
      <w:r w:rsidR="007607EF" w:rsidRPr="007C79AB">
        <w:rPr>
          <w:rFonts w:ascii="Times New Roman" w:hAnsi="Times New Roman" w:cs="Times New Roman"/>
          <w:color w:val="000000" w:themeColor="text1"/>
          <w:sz w:val="24"/>
          <w:szCs w:val="24"/>
        </w:rPr>
        <w:t>, being</w:t>
      </w:r>
      <w:r w:rsidR="00FE6A75" w:rsidRPr="007C79AB">
        <w:rPr>
          <w:rFonts w:ascii="Times New Roman" w:hAnsi="Times New Roman" w:cs="Times New Roman"/>
          <w:color w:val="000000" w:themeColor="text1"/>
          <w:sz w:val="24"/>
          <w:szCs w:val="24"/>
        </w:rPr>
        <w:t xml:space="preserve"> </w:t>
      </w:r>
      <w:r w:rsidR="007607EF" w:rsidRPr="007C79AB">
        <w:rPr>
          <w:rFonts w:ascii="Times New Roman" w:hAnsi="Times New Roman" w:cs="Times New Roman"/>
          <w:color w:val="000000" w:themeColor="text1"/>
          <w:sz w:val="24"/>
          <w:szCs w:val="24"/>
        </w:rPr>
        <w:t xml:space="preserve">full of water and nutrients, </w:t>
      </w:r>
      <w:r w:rsidR="00FE6A75" w:rsidRPr="007C79AB">
        <w:rPr>
          <w:rFonts w:ascii="Times New Roman" w:hAnsi="Times New Roman" w:cs="Times New Roman"/>
          <w:color w:val="000000" w:themeColor="text1"/>
          <w:sz w:val="24"/>
          <w:szCs w:val="24"/>
        </w:rPr>
        <w:t xml:space="preserve">provides </w:t>
      </w:r>
      <w:r w:rsidR="00EB1EF3" w:rsidRPr="007C79AB">
        <w:rPr>
          <w:rFonts w:ascii="Times New Roman" w:hAnsi="Times New Roman" w:cs="Times New Roman"/>
          <w:color w:val="000000" w:themeColor="text1"/>
          <w:sz w:val="24"/>
          <w:szCs w:val="24"/>
        </w:rPr>
        <w:t xml:space="preserve">a perfect environment for </w:t>
      </w:r>
      <w:r w:rsidR="00DB1329" w:rsidRPr="007C79AB">
        <w:rPr>
          <w:rFonts w:ascii="Times New Roman" w:hAnsi="Times New Roman" w:cs="Times New Roman"/>
          <w:color w:val="000000" w:themeColor="text1"/>
          <w:sz w:val="24"/>
          <w:szCs w:val="24"/>
        </w:rPr>
        <w:t xml:space="preserve">microbes </w:t>
      </w:r>
      <w:r w:rsidR="00812505" w:rsidRPr="007C79AB">
        <w:rPr>
          <w:rFonts w:ascii="Times New Roman" w:hAnsi="Times New Roman" w:cs="Times New Roman" w:hint="eastAsia"/>
          <w:color w:val="000000" w:themeColor="text1"/>
          <w:sz w:val="24"/>
          <w:szCs w:val="24"/>
        </w:rPr>
        <w:t>to</w:t>
      </w:r>
      <w:r w:rsidR="00FE6A75" w:rsidRPr="007C79AB">
        <w:rPr>
          <w:rFonts w:ascii="Times New Roman" w:hAnsi="Times New Roman" w:cs="Times New Roman"/>
          <w:color w:val="000000" w:themeColor="text1"/>
          <w:sz w:val="24"/>
          <w:szCs w:val="24"/>
        </w:rPr>
        <w:t xml:space="preserve"> reside and develop</w:t>
      </w:r>
      <w:r w:rsidR="00EB1EF3" w:rsidRPr="007C79AB">
        <w:rPr>
          <w:rFonts w:ascii="Times New Roman" w:hAnsi="Times New Roman" w:cs="Times New Roman"/>
          <w:color w:val="000000" w:themeColor="text1"/>
          <w:sz w:val="24"/>
          <w:szCs w:val="24"/>
        </w:rPr>
        <w:t xml:space="preserve"> from</w:t>
      </w:r>
      <w:r w:rsidR="00204504" w:rsidRPr="007C79AB">
        <w:rPr>
          <w:rFonts w:ascii="Times New Roman" w:hAnsi="Times New Roman" w:cs="Times New Roman"/>
          <w:color w:val="000000" w:themeColor="text1"/>
          <w:sz w:val="24"/>
          <w:szCs w:val="24"/>
        </w:rPr>
        <w:t xml:space="preserve"> single bacteria to </w:t>
      </w:r>
      <w:r w:rsidR="00DB1329" w:rsidRPr="007C79AB">
        <w:rPr>
          <w:rFonts w:ascii="Times New Roman" w:hAnsi="Times New Roman" w:cs="Times New Roman"/>
          <w:color w:val="000000" w:themeColor="text1"/>
          <w:sz w:val="24"/>
          <w:szCs w:val="24"/>
        </w:rPr>
        <w:t xml:space="preserve">highly </w:t>
      </w:r>
      <w:proofErr w:type="spellStart"/>
      <w:r w:rsidR="00DB1329" w:rsidRPr="007C79AB">
        <w:rPr>
          <w:rFonts w:ascii="Times New Roman" w:hAnsi="Times New Roman" w:cs="Times New Roman"/>
          <w:color w:val="000000" w:themeColor="text1"/>
          <w:sz w:val="24"/>
          <w:szCs w:val="24"/>
        </w:rPr>
        <w:t>spatio</w:t>
      </w:r>
      <w:proofErr w:type="spellEnd"/>
      <w:r w:rsidR="00DB1329" w:rsidRPr="007C79AB">
        <w:rPr>
          <w:rFonts w:ascii="Times New Roman" w:hAnsi="Times New Roman" w:cs="Times New Roman"/>
          <w:color w:val="000000" w:themeColor="text1"/>
          <w:sz w:val="24"/>
          <w:szCs w:val="24"/>
        </w:rPr>
        <w:t xml:space="preserve">-temporally organized </w:t>
      </w:r>
      <w:r w:rsidR="00204504" w:rsidRPr="007C79AB">
        <w:rPr>
          <w:rFonts w:ascii="Times New Roman" w:hAnsi="Times New Roman" w:cs="Times New Roman"/>
          <w:color w:val="000000" w:themeColor="text1"/>
          <w:sz w:val="24"/>
          <w:szCs w:val="24"/>
        </w:rPr>
        <w:t xml:space="preserve">communities </w:t>
      </w:r>
      <w:r w:rsidR="00DB1329" w:rsidRPr="007C79AB">
        <w:rPr>
          <w:rFonts w:ascii="Times New Roman" w:hAnsi="Times New Roman" w:cs="Times New Roman"/>
          <w:color w:val="000000" w:themeColor="text1"/>
          <w:sz w:val="24"/>
          <w:szCs w:val="24"/>
        </w:rPr>
        <w:t xml:space="preserve">called </w:t>
      </w:r>
      <w:r w:rsidR="00204504" w:rsidRPr="007C79AB">
        <w:rPr>
          <w:rFonts w:ascii="Times New Roman" w:hAnsi="Times New Roman" w:cs="Times New Roman"/>
          <w:color w:val="000000" w:themeColor="text1"/>
          <w:sz w:val="24"/>
          <w:szCs w:val="24"/>
        </w:rPr>
        <w:t>biofilms.</w:t>
      </w:r>
      <w:r w:rsidR="00EB1EF3" w:rsidRPr="007C79AB">
        <w:rPr>
          <w:rFonts w:ascii="Times New Roman" w:hAnsi="Times New Roman" w:cs="Times New Roman"/>
          <w:color w:val="000000" w:themeColor="text1"/>
          <w:sz w:val="24"/>
          <w:szCs w:val="24"/>
        </w:rPr>
        <w:t xml:space="preserve"> </w:t>
      </w:r>
      <w:bookmarkEnd w:id="43"/>
      <w:bookmarkEnd w:id="44"/>
      <w:bookmarkEnd w:id="45"/>
      <w:bookmarkEnd w:id="46"/>
      <w:r w:rsidR="00E745F2" w:rsidRPr="007C79AB">
        <w:rPr>
          <w:rFonts w:ascii="Times New Roman" w:hAnsi="Times New Roman" w:cs="Times New Roman"/>
          <w:color w:val="000000" w:themeColor="text1"/>
          <w:sz w:val="24"/>
          <w:szCs w:val="24"/>
        </w:rPr>
        <w:t xml:space="preserve">The key oral diseases, </w:t>
      </w:r>
      <w:bookmarkStart w:id="47" w:name="OLE_LINK66"/>
      <w:bookmarkStart w:id="48" w:name="OLE_LINK67"/>
      <w:r w:rsidR="00E745F2" w:rsidRPr="007C79AB">
        <w:rPr>
          <w:rFonts w:ascii="Times New Roman" w:hAnsi="Times New Roman" w:cs="Times New Roman"/>
          <w:color w:val="000000" w:themeColor="text1"/>
          <w:sz w:val="24"/>
          <w:szCs w:val="24"/>
        </w:rPr>
        <w:t>dental caries</w:t>
      </w:r>
      <w:bookmarkEnd w:id="47"/>
      <w:bookmarkEnd w:id="48"/>
      <w:r w:rsidR="00E745F2" w:rsidRPr="007C79AB">
        <w:rPr>
          <w:rFonts w:ascii="Times New Roman" w:hAnsi="Times New Roman" w:cs="Times New Roman"/>
          <w:color w:val="000000" w:themeColor="text1"/>
          <w:sz w:val="24"/>
          <w:szCs w:val="24"/>
        </w:rPr>
        <w:t xml:space="preserve"> (tooth decay), </w:t>
      </w:r>
      <w:bookmarkStart w:id="49" w:name="OLE_LINK68"/>
      <w:bookmarkStart w:id="50" w:name="OLE_LINK69"/>
      <w:bookmarkStart w:id="51" w:name="OLE_LINK78"/>
      <w:bookmarkStart w:id="52" w:name="OLE_LINK79"/>
      <w:r w:rsidR="00E745F2" w:rsidRPr="007C79AB">
        <w:rPr>
          <w:rFonts w:ascii="Times New Roman" w:hAnsi="Times New Roman" w:cs="Times New Roman"/>
          <w:color w:val="000000" w:themeColor="text1"/>
          <w:sz w:val="24"/>
          <w:szCs w:val="24"/>
        </w:rPr>
        <w:t xml:space="preserve">periodontitis </w:t>
      </w:r>
      <w:bookmarkEnd w:id="49"/>
      <w:bookmarkEnd w:id="50"/>
      <w:bookmarkEnd w:id="51"/>
      <w:bookmarkEnd w:id="52"/>
      <w:r w:rsidR="00E745F2" w:rsidRPr="007C79AB">
        <w:rPr>
          <w:rFonts w:ascii="Times New Roman" w:hAnsi="Times New Roman" w:cs="Times New Roman"/>
          <w:color w:val="000000" w:themeColor="text1"/>
          <w:sz w:val="24"/>
          <w:szCs w:val="24"/>
        </w:rPr>
        <w:t xml:space="preserve">(gum diseases) and </w:t>
      </w:r>
      <w:bookmarkStart w:id="53" w:name="OLE_LINK70"/>
      <w:bookmarkStart w:id="54" w:name="OLE_LINK71"/>
      <w:r w:rsidR="00E745F2" w:rsidRPr="007C79AB">
        <w:rPr>
          <w:rFonts w:ascii="Times New Roman" w:hAnsi="Times New Roman" w:cs="Times New Roman"/>
          <w:color w:val="000000" w:themeColor="text1"/>
          <w:sz w:val="24"/>
          <w:szCs w:val="24"/>
        </w:rPr>
        <w:t xml:space="preserve">candidiasis </w:t>
      </w:r>
      <w:bookmarkEnd w:id="53"/>
      <w:bookmarkEnd w:id="54"/>
      <w:r w:rsidR="00E745F2" w:rsidRPr="007C79AB">
        <w:rPr>
          <w:rFonts w:ascii="Times New Roman" w:hAnsi="Times New Roman" w:cs="Times New Roman"/>
          <w:color w:val="000000" w:themeColor="text1"/>
          <w:sz w:val="24"/>
          <w:szCs w:val="24"/>
        </w:rPr>
        <w:t>are all caused by tenacious, pathogenic biofilms that form in the mouth.</w:t>
      </w:r>
      <w:r w:rsidR="006230DC" w:rsidRPr="007C79AB">
        <w:rPr>
          <w:rFonts w:ascii="Times New Roman" w:hAnsi="Times New Roman" w:cs="Times New Roman"/>
          <w:noProof/>
          <w:color w:val="000000" w:themeColor="text1"/>
          <w:sz w:val="24"/>
          <w:szCs w:val="24"/>
          <w:vertAlign w:val="superscript"/>
        </w:rPr>
        <w:t>1-6</w:t>
      </w:r>
      <w:r w:rsidR="00E745F2" w:rsidRPr="007C79AB">
        <w:rPr>
          <w:rFonts w:ascii="Times New Roman" w:hAnsi="Times New Roman" w:cs="Times New Roman"/>
          <w:color w:val="000000" w:themeColor="text1"/>
          <w:sz w:val="24"/>
          <w:szCs w:val="24"/>
        </w:rPr>
        <w:t xml:space="preserve"> D</w:t>
      </w:r>
      <w:r w:rsidR="00DB1329" w:rsidRPr="007C79AB">
        <w:rPr>
          <w:rFonts w:ascii="Times New Roman" w:hAnsi="Times New Roman" w:cs="Times New Roman"/>
          <w:color w:val="000000" w:themeColor="text1"/>
          <w:sz w:val="24"/>
          <w:szCs w:val="24"/>
        </w:rPr>
        <w:t>ental caries</w:t>
      </w:r>
      <w:r w:rsidR="00E745F2" w:rsidRPr="007C79AB">
        <w:rPr>
          <w:rFonts w:ascii="Times New Roman" w:hAnsi="Times New Roman" w:cs="Times New Roman"/>
          <w:color w:val="000000" w:themeColor="text1"/>
          <w:sz w:val="24"/>
          <w:szCs w:val="24"/>
        </w:rPr>
        <w:t xml:space="preserve"> is </w:t>
      </w:r>
      <w:r w:rsidR="00DB1329" w:rsidRPr="007C79AB">
        <w:rPr>
          <w:rFonts w:ascii="Times New Roman" w:hAnsi="Times New Roman" w:cs="Times New Roman"/>
          <w:color w:val="000000" w:themeColor="text1"/>
          <w:sz w:val="24"/>
          <w:szCs w:val="24"/>
        </w:rPr>
        <w:t>one of the most common diseases to affect humankind</w:t>
      </w:r>
      <w:r w:rsidR="00E745F2" w:rsidRPr="007C79AB">
        <w:rPr>
          <w:rFonts w:ascii="Times New Roman" w:hAnsi="Times New Roman" w:cs="Times New Roman"/>
          <w:color w:val="000000" w:themeColor="text1"/>
          <w:sz w:val="24"/>
          <w:szCs w:val="24"/>
        </w:rPr>
        <w:t>, affecting more than 3 billion people (48% of the population) worldwide. It</w:t>
      </w:r>
      <w:r w:rsidR="00DB1329" w:rsidRPr="007C79AB">
        <w:rPr>
          <w:rFonts w:ascii="Times New Roman" w:hAnsi="Times New Roman" w:cs="Times New Roman"/>
          <w:color w:val="000000" w:themeColor="text1"/>
          <w:sz w:val="24"/>
          <w:szCs w:val="24"/>
        </w:rPr>
        <w:t xml:space="preserve"> is caused by a dominance of </w:t>
      </w:r>
      <w:bookmarkStart w:id="55" w:name="OLE_LINK72"/>
      <w:bookmarkStart w:id="56" w:name="OLE_LINK73"/>
      <w:r w:rsidR="00DB1329" w:rsidRPr="007C79AB">
        <w:rPr>
          <w:rFonts w:ascii="Times New Roman" w:hAnsi="Times New Roman" w:cs="Times New Roman"/>
          <w:color w:val="000000" w:themeColor="text1"/>
          <w:sz w:val="24"/>
          <w:szCs w:val="24"/>
        </w:rPr>
        <w:t>acid-producing bacteri</w:t>
      </w:r>
      <w:r w:rsidR="003A18E5" w:rsidRPr="007C79AB">
        <w:rPr>
          <w:rFonts w:ascii="Times New Roman" w:hAnsi="Times New Roman" w:cs="Times New Roman"/>
          <w:color w:val="000000" w:themeColor="text1"/>
          <w:sz w:val="24"/>
          <w:szCs w:val="24"/>
        </w:rPr>
        <w:t>a</w:t>
      </w:r>
      <w:r w:rsidR="00DB1329" w:rsidRPr="007C79AB">
        <w:rPr>
          <w:rFonts w:ascii="Times New Roman" w:hAnsi="Times New Roman" w:cs="Times New Roman"/>
          <w:color w:val="000000" w:themeColor="text1"/>
          <w:sz w:val="24"/>
          <w:szCs w:val="24"/>
        </w:rPr>
        <w:t xml:space="preserve"> that form biofilms on the surface of the teeth</w:t>
      </w:r>
      <w:bookmarkEnd w:id="55"/>
      <w:bookmarkEnd w:id="56"/>
      <w:r w:rsidR="00264083" w:rsidRPr="007C79AB">
        <w:rPr>
          <w:rFonts w:ascii="Times New Roman" w:hAnsi="Times New Roman" w:cs="Times New Roman"/>
          <w:color w:val="000000" w:themeColor="text1"/>
          <w:sz w:val="24"/>
          <w:szCs w:val="24"/>
        </w:rPr>
        <w:t>.</w:t>
      </w:r>
      <w:r w:rsidR="006230DC" w:rsidRPr="007C79AB">
        <w:rPr>
          <w:rFonts w:ascii="Times New Roman" w:hAnsi="Times New Roman" w:cs="Times New Roman"/>
          <w:noProof/>
          <w:color w:val="000000" w:themeColor="text1"/>
          <w:sz w:val="24"/>
          <w:szCs w:val="24"/>
          <w:vertAlign w:val="superscript"/>
        </w:rPr>
        <w:t>1, 2</w:t>
      </w:r>
      <w:r w:rsidR="00E745F2" w:rsidRPr="007C79AB">
        <w:rPr>
          <w:rFonts w:ascii="Times New Roman" w:hAnsi="Times New Roman" w:cs="Times New Roman"/>
          <w:color w:val="000000" w:themeColor="text1"/>
          <w:sz w:val="24"/>
          <w:szCs w:val="24"/>
        </w:rPr>
        <w:t xml:space="preserve"> While several microorganisms are involved in the process, </w:t>
      </w:r>
      <w:bookmarkStart w:id="57" w:name="OLE_LINK74"/>
      <w:bookmarkStart w:id="58" w:name="OLE_LINK75"/>
      <w:r w:rsidR="00E745F2" w:rsidRPr="007C79AB">
        <w:rPr>
          <w:rFonts w:ascii="Times New Roman" w:hAnsi="Times New Roman" w:cs="Times New Roman"/>
          <w:i/>
          <w:color w:val="000000" w:themeColor="text1"/>
          <w:sz w:val="24"/>
          <w:szCs w:val="24"/>
        </w:rPr>
        <w:t xml:space="preserve">Streptococcus </w:t>
      </w:r>
      <w:proofErr w:type="spellStart"/>
      <w:r w:rsidR="00E745F2" w:rsidRPr="007C79AB">
        <w:rPr>
          <w:rFonts w:ascii="Times New Roman" w:hAnsi="Times New Roman" w:cs="Times New Roman"/>
          <w:i/>
          <w:color w:val="000000" w:themeColor="text1"/>
          <w:sz w:val="24"/>
          <w:szCs w:val="24"/>
        </w:rPr>
        <w:t>mutans</w:t>
      </w:r>
      <w:bookmarkEnd w:id="57"/>
      <w:bookmarkEnd w:id="58"/>
      <w:proofErr w:type="spellEnd"/>
      <w:r w:rsidR="008F5B59" w:rsidRPr="007C79AB">
        <w:rPr>
          <w:rFonts w:ascii="Times New Roman" w:hAnsi="Times New Roman" w:cs="Times New Roman"/>
          <w:color w:val="000000" w:themeColor="text1"/>
          <w:sz w:val="24"/>
          <w:szCs w:val="24"/>
        </w:rPr>
        <w:t xml:space="preserve"> (</w:t>
      </w:r>
      <w:r w:rsidR="008F5B59" w:rsidRPr="007C79AB">
        <w:rPr>
          <w:rFonts w:ascii="Times New Roman" w:hAnsi="Times New Roman" w:cs="Times New Roman"/>
          <w:i/>
          <w:color w:val="000000" w:themeColor="text1"/>
          <w:sz w:val="24"/>
          <w:szCs w:val="24"/>
        </w:rPr>
        <w:t xml:space="preserve">S. </w:t>
      </w:r>
      <w:proofErr w:type="spellStart"/>
      <w:r w:rsidR="008F5B59" w:rsidRPr="007C79AB">
        <w:rPr>
          <w:rFonts w:ascii="Times New Roman" w:hAnsi="Times New Roman" w:cs="Times New Roman"/>
          <w:i/>
          <w:color w:val="000000" w:themeColor="text1"/>
          <w:sz w:val="24"/>
          <w:szCs w:val="24"/>
        </w:rPr>
        <w:t>mutans</w:t>
      </w:r>
      <w:proofErr w:type="spellEnd"/>
      <w:r w:rsidR="008F5B59" w:rsidRPr="007C79AB">
        <w:rPr>
          <w:rFonts w:ascii="Times New Roman" w:hAnsi="Times New Roman" w:cs="Times New Roman"/>
          <w:color w:val="000000" w:themeColor="text1"/>
          <w:sz w:val="24"/>
          <w:szCs w:val="24"/>
        </w:rPr>
        <w:t>),</w:t>
      </w:r>
      <w:r w:rsidR="00E745F2" w:rsidRPr="007C79AB">
        <w:rPr>
          <w:rFonts w:ascii="Times New Roman" w:hAnsi="Times New Roman" w:cs="Times New Roman"/>
          <w:color w:val="000000" w:themeColor="text1"/>
          <w:sz w:val="24"/>
          <w:szCs w:val="24"/>
        </w:rPr>
        <w:t xml:space="preserve"> a Gram-positive bacterium is considered pivotal for the onset of this disease.</w:t>
      </w:r>
      <w:r w:rsidR="006230DC" w:rsidRPr="007C79AB">
        <w:rPr>
          <w:rFonts w:ascii="Times New Roman" w:hAnsi="Times New Roman" w:cs="Times New Roman"/>
          <w:noProof/>
          <w:color w:val="000000" w:themeColor="text1"/>
          <w:sz w:val="24"/>
          <w:szCs w:val="24"/>
          <w:vertAlign w:val="superscript"/>
        </w:rPr>
        <w:t>7</w:t>
      </w:r>
      <w:r w:rsidR="00E745F2" w:rsidRPr="007C79AB">
        <w:rPr>
          <w:rFonts w:ascii="Times New Roman" w:hAnsi="Times New Roman" w:cs="Times New Roman"/>
          <w:color w:val="000000" w:themeColor="text1"/>
          <w:sz w:val="24"/>
          <w:szCs w:val="24"/>
        </w:rPr>
        <w:t xml:space="preserve"> By contrast, </w:t>
      </w:r>
      <w:proofErr w:type="spellStart"/>
      <w:r w:rsidR="00E745F2" w:rsidRPr="007C79AB">
        <w:rPr>
          <w:rFonts w:ascii="Times New Roman" w:hAnsi="Times New Roman" w:cs="Times New Roman"/>
          <w:i/>
          <w:color w:val="000000" w:themeColor="text1"/>
          <w:sz w:val="24"/>
          <w:szCs w:val="24"/>
        </w:rPr>
        <w:t>Porphyromonas</w:t>
      </w:r>
      <w:proofErr w:type="spellEnd"/>
      <w:r w:rsidR="00E745F2" w:rsidRPr="007C79AB">
        <w:rPr>
          <w:rFonts w:ascii="Times New Roman" w:hAnsi="Times New Roman" w:cs="Times New Roman"/>
          <w:i/>
          <w:color w:val="000000" w:themeColor="text1"/>
          <w:sz w:val="24"/>
          <w:szCs w:val="24"/>
        </w:rPr>
        <w:t xml:space="preserve"> </w:t>
      </w:r>
      <w:proofErr w:type="spellStart"/>
      <w:r w:rsidR="00E745F2" w:rsidRPr="007C79AB">
        <w:rPr>
          <w:rFonts w:ascii="Times New Roman" w:hAnsi="Times New Roman" w:cs="Times New Roman"/>
          <w:i/>
          <w:color w:val="000000" w:themeColor="text1"/>
          <w:sz w:val="24"/>
          <w:szCs w:val="24"/>
        </w:rPr>
        <w:t>gingivalis</w:t>
      </w:r>
      <w:proofErr w:type="spellEnd"/>
      <w:r w:rsidR="008F5B59" w:rsidRPr="007C79AB">
        <w:rPr>
          <w:rFonts w:ascii="Times New Roman" w:hAnsi="Times New Roman" w:cs="Times New Roman"/>
          <w:color w:val="000000" w:themeColor="text1"/>
          <w:sz w:val="24"/>
          <w:szCs w:val="24"/>
        </w:rPr>
        <w:t xml:space="preserve"> (</w:t>
      </w:r>
      <w:r w:rsidR="008F5B59" w:rsidRPr="007C79AB">
        <w:rPr>
          <w:rFonts w:ascii="Times New Roman" w:hAnsi="Times New Roman" w:cs="Times New Roman"/>
          <w:i/>
          <w:color w:val="000000" w:themeColor="text1"/>
          <w:sz w:val="24"/>
          <w:szCs w:val="24"/>
        </w:rPr>
        <w:t xml:space="preserve">P. </w:t>
      </w:r>
      <w:proofErr w:type="spellStart"/>
      <w:r w:rsidR="008F5B59" w:rsidRPr="007C79AB">
        <w:rPr>
          <w:rFonts w:ascii="Times New Roman" w:hAnsi="Times New Roman" w:cs="Times New Roman"/>
          <w:i/>
          <w:color w:val="000000" w:themeColor="text1"/>
          <w:sz w:val="24"/>
          <w:szCs w:val="24"/>
        </w:rPr>
        <w:t>gingivalis</w:t>
      </w:r>
      <w:proofErr w:type="spellEnd"/>
      <w:r w:rsidR="008F5B59" w:rsidRPr="007C79AB">
        <w:rPr>
          <w:rFonts w:ascii="Times New Roman" w:hAnsi="Times New Roman" w:cs="Times New Roman"/>
          <w:color w:val="000000" w:themeColor="text1"/>
          <w:sz w:val="24"/>
          <w:szCs w:val="24"/>
        </w:rPr>
        <w:t>),</w:t>
      </w:r>
      <w:r w:rsidR="00E745F2" w:rsidRPr="007C79AB">
        <w:rPr>
          <w:rFonts w:ascii="Times New Roman" w:hAnsi="Times New Roman" w:cs="Times New Roman"/>
          <w:color w:val="000000" w:themeColor="text1"/>
          <w:sz w:val="24"/>
          <w:szCs w:val="24"/>
        </w:rPr>
        <w:t xml:space="preserve"> a Gram-negative pathogen is the keystone pathogen responsible for </w:t>
      </w:r>
      <w:bookmarkStart w:id="59" w:name="OLE_LINK76"/>
      <w:bookmarkStart w:id="60" w:name="OLE_LINK77"/>
      <w:r w:rsidR="003A18E5" w:rsidRPr="007C79AB">
        <w:rPr>
          <w:rFonts w:ascii="Times New Roman" w:hAnsi="Times New Roman" w:cs="Times New Roman"/>
          <w:color w:val="000000" w:themeColor="text1"/>
          <w:sz w:val="24"/>
          <w:szCs w:val="24"/>
        </w:rPr>
        <w:t>periodontal (</w:t>
      </w:r>
      <w:r w:rsidR="00E745F2" w:rsidRPr="007C79AB">
        <w:rPr>
          <w:rFonts w:ascii="Times New Roman" w:hAnsi="Times New Roman" w:cs="Times New Roman"/>
          <w:color w:val="000000" w:themeColor="text1"/>
          <w:sz w:val="24"/>
          <w:szCs w:val="24"/>
        </w:rPr>
        <w:t>gum</w:t>
      </w:r>
      <w:r w:rsidR="003A18E5" w:rsidRPr="007C79AB">
        <w:rPr>
          <w:rFonts w:ascii="Times New Roman" w:hAnsi="Times New Roman" w:cs="Times New Roman"/>
          <w:color w:val="000000" w:themeColor="text1"/>
          <w:sz w:val="24"/>
          <w:szCs w:val="24"/>
        </w:rPr>
        <w:t>)</w:t>
      </w:r>
      <w:r w:rsidR="00E745F2" w:rsidRPr="007C79AB">
        <w:rPr>
          <w:rFonts w:ascii="Times New Roman" w:hAnsi="Times New Roman" w:cs="Times New Roman"/>
          <w:color w:val="000000" w:themeColor="text1"/>
          <w:sz w:val="24"/>
          <w:szCs w:val="24"/>
        </w:rPr>
        <w:t xml:space="preserve"> diseases</w:t>
      </w:r>
      <w:bookmarkEnd w:id="59"/>
      <w:bookmarkEnd w:id="60"/>
      <w:r w:rsidR="00E745F2" w:rsidRPr="007C79AB">
        <w:rPr>
          <w:rFonts w:ascii="Times New Roman" w:hAnsi="Times New Roman" w:cs="Times New Roman"/>
          <w:color w:val="000000" w:themeColor="text1"/>
          <w:sz w:val="24"/>
          <w:szCs w:val="24"/>
        </w:rPr>
        <w:t>, which results in loss of</w:t>
      </w:r>
      <w:r w:rsidR="003A18E5" w:rsidRPr="007C79AB">
        <w:rPr>
          <w:rFonts w:ascii="Times New Roman" w:hAnsi="Times New Roman" w:cs="Times New Roman"/>
          <w:color w:val="000000" w:themeColor="text1"/>
          <w:sz w:val="24"/>
          <w:szCs w:val="24"/>
        </w:rPr>
        <w:t xml:space="preserve"> teeth</w:t>
      </w:r>
      <w:r w:rsidR="00E745F2" w:rsidRPr="007C79AB">
        <w:rPr>
          <w:rFonts w:ascii="Times New Roman" w:hAnsi="Times New Roman" w:cs="Times New Roman"/>
          <w:color w:val="000000" w:themeColor="text1"/>
          <w:sz w:val="24"/>
          <w:szCs w:val="24"/>
        </w:rPr>
        <w:t>.</w:t>
      </w:r>
      <w:r w:rsidR="006230DC" w:rsidRPr="007C79AB">
        <w:rPr>
          <w:rFonts w:ascii="Times New Roman" w:hAnsi="Times New Roman" w:cs="Times New Roman"/>
          <w:noProof/>
          <w:color w:val="000000" w:themeColor="text1"/>
          <w:sz w:val="24"/>
          <w:szCs w:val="24"/>
          <w:vertAlign w:val="superscript"/>
        </w:rPr>
        <w:t>8</w:t>
      </w:r>
      <w:r w:rsidR="00E745F2" w:rsidRPr="007C79AB">
        <w:rPr>
          <w:rFonts w:ascii="Times New Roman" w:hAnsi="Times New Roman" w:cs="Times New Roman"/>
          <w:color w:val="000000" w:themeColor="text1"/>
          <w:sz w:val="24"/>
          <w:szCs w:val="24"/>
        </w:rPr>
        <w:t xml:space="preserve"> </w:t>
      </w:r>
      <w:bookmarkStart w:id="61" w:name="OLE_LINK80"/>
      <w:bookmarkStart w:id="62" w:name="OLE_LINK81"/>
      <w:r w:rsidR="00E745F2" w:rsidRPr="007C79AB">
        <w:rPr>
          <w:rFonts w:ascii="Times New Roman" w:hAnsi="Times New Roman" w:cs="Times New Roman"/>
          <w:color w:val="000000" w:themeColor="text1"/>
          <w:sz w:val="24"/>
          <w:szCs w:val="24"/>
        </w:rPr>
        <w:t>With a global prevalence of 11.2%, periodontitis is the 6</w:t>
      </w:r>
      <w:r w:rsidR="00E745F2" w:rsidRPr="007C79AB">
        <w:rPr>
          <w:rFonts w:ascii="Times New Roman" w:hAnsi="Times New Roman" w:cs="Times New Roman"/>
          <w:color w:val="000000" w:themeColor="text1"/>
          <w:sz w:val="24"/>
          <w:szCs w:val="24"/>
          <w:vertAlign w:val="superscript"/>
        </w:rPr>
        <w:t>th</w:t>
      </w:r>
      <w:r w:rsidR="00E745F2" w:rsidRPr="007C79AB">
        <w:rPr>
          <w:rFonts w:ascii="Times New Roman" w:hAnsi="Times New Roman" w:cs="Times New Roman"/>
          <w:color w:val="000000" w:themeColor="text1"/>
          <w:sz w:val="24"/>
          <w:szCs w:val="24"/>
        </w:rPr>
        <w:t xml:space="preserve"> most prevalent disease in human beings.</w:t>
      </w:r>
      <w:bookmarkEnd w:id="61"/>
      <w:bookmarkEnd w:id="62"/>
      <w:r w:rsidR="006230DC" w:rsidRPr="007C79AB">
        <w:rPr>
          <w:rFonts w:ascii="Times New Roman" w:hAnsi="Times New Roman" w:cs="Times New Roman"/>
          <w:noProof/>
          <w:color w:val="000000" w:themeColor="text1"/>
          <w:sz w:val="24"/>
          <w:szCs w:val="24"/>
          <w:vertAlign w:val="superscript"/>
        </w:rPr>
        <w:t>9, 10</w:t>
      </w:r>
      <w:r w:rsidR="00B400A2" w:rsidRPr="007C79AB">
        <w:rPr>
          <w:rFonts w:ascii="Times New Roman" w:hAnsi="Times New Roman" w:cs="Times New Roman"/>
          <w:color w:val="000000" w:themeColor="text1"/>
          <w:sz w:val="24"/>
          <w:szCs w:val="24"/>
        </w:rPr>
        <w:t xml:space="preserve"> </w:t>
      </w:r>
      <w:r w:rsidR="003A18E5" w:rsidRPr="007C79AB">
        <w:rPr>
          <w:rFonts w:ascii="Times New Roman" w:hAnsi="Times New Roman" w:cs="Times New Roman"/>
          <w:color w:val="000000" w:themeColor="text1"/>
          <w:sz w:val="24"/>
          <w:szCs w:val="24"/>
        </w:rPr>
        <w:t xml:space="preserve">These diseases have a substantial global financial and public health burden, due to the associated treatment costs and effects on the quality of life. </w:t>
      </w:r>
      <w:r w:rsidR="00B400A2" w:rsidRPr="007C79AB">
        <w:rPr>
          <w:rFonts w:ascii="Times New Roman" w:hAnsi="Times New Roman" w:cs="Times New Roman"/>
          <w:color w:val="000000" w:themeColor="text1"/>
          <w:sz w:val="24"/>
          <w:szCs w:val="24"/>
        </w:rPr>
        <w:t xml:space="preserve">Notably, </w:t>
      </w:r>
      <w:bookmarkStart w:id="63" w:name="OLE_LINK82"/>
      <w:bookmarkStart w:id="64" w:name="OLE_LINK83"/>
      <w:bookmarkStart w:id="65" w:name="OLE_LINK84"/>
      <w:r w:rsidR="00B400A2" w:rsidRPr="007C79AB">
        <w:rPr>
          <w:rFonts w:ascii="Times New Roman" w:hAnsi="Times New Roman" w:cs="Times New Roman"/>
          <w:color w:val="000000" w:themeColor="text1"/>
          <w:sz w:val="24"/>
          <w:szCs w:val="24"/>
        </w:rPr>
        <w:t>microbial dysbiosis</w:t>
      </w:r>
      <w:bookmarkEnd w:id="63"/>
      <w:bookmarkEnd w:id="64"/>
      <w:bookmarkEnd w:id="65"/>
      <w:r w:rsidR="00B400A2" w:rsidRPr="007C79AB">
        <w:rPr>
          <w:rFonts w:ascii="Times New Roman" w:hAnsi="Times New Roman" w:cs="Times New Roman"/>
          <w:color w:val="000000" w:themeColor="text1"/>
          <w:sz w:val="24"/>
          <w:szCs w:val="24"/>
        </w:rPr>
        <w:t xml:space="preserve"> in the oral cavity has been linked to whole-body systemic diseases such as obesity, </w:t>
      </w:r>
      <w:bookmarkStart w:id="66" w:name="OLE_LINK85"/>
      <w:bookmarkStart w:id="67" w:name="OLE_LINK86"/>
      <w:r w:rsidR="00B400A2" w:rsidRPr="007C79AB">
        <w:rPr>
          <w:rFonts w:ascii="Times New Roman" w:hAnsi="Times New Roman" w:cs="Times New Roman"/>
          <w:color w:val="000000" w:themeColor="text1"/>
          <w:sz w:val="24"/>
          <w:szCs w:val="24"/>
        </w:rPr>
        <w:t xml:space="preserve">Alzheimer’s </w:t>
      </w:r>
      <w:bookmarkEnd w:id="66"/>
      <w:bookmarkEnd w:id="67"/>
      <w:r w:rsidR="00B400A2" w:rsidRPr="007C79AB">
        <w:rPr>
          <w:rFonts w:ascii="Times New Roman" w:hAnsi="Times New Roman" w:cs="Times New Roman"/>
          <w:color w:val="000000" w:themeColor="text1"/>
          <w:sz w:val="24"/>
          <w:szCs w:val="24"/>
        </w:rPr>
        <w:t xml:space="preserve">and </w:t>
      </w:r>
      <w:bookmarkStart w:id="68" w:name="OLE_LINK87"/>
      <w:bookmarkStart w:id="69" w:name="OLE_LINK88"/>
      <w:r w:rsidR="00B400A2" w:rsidRPr="007C79AB">
        <w:rPr>
          <w:rFonts w:ascii="Times New Roman" w:hAnsi="Times New Roman" w:cs="Times New Roman"/>
          <w:color w:val="000000" w:themeColor="text1"/>
          <w:sz w:val="24"/>
          <w:szCs w:val="24"/>
        </w:rPr>
        <w:t xml:space="preserve">cardiovascular </w:t>
      </w:r>
      <w:bookmarkEnd w:id="68"/>
      <w:bookmarkEnd w:id="69"/>
      <w:r w:rsidR="00B400A2" w:rsidRPr="007C79AB">
        <w:rPr>
          <w:rFonts w:ascii="Times New Roman" w:hAnsi="Times New Roman" w:cs="Times New Roman"/>
          <w:color w:val="000000" w:themeColor="text1"/>
          <w:sz w:val="24"/>
          <w:szCs w:val="24"/>
        </w:rPr>
        <w:t>disease.</w:t>
      </w:r>
      <w:r w:rsidR="006230DC" w:rsidRPr="007C79AB">
        <w:rPr>
          <w:rFonts w:ascii="Times New Roman" w:hAnsi="Times New Roman" w:cs="Times New Roman"/>
          <w:noProof/>
          <w:color w:val="000000" w:themeColor="text1"/>
          <w:sz w:val="24"/>
          <w:szCs w:val="24"/>
          <w:vertAlign w:val="superscript"/>
        </w:rPr>
        <w:t>11-13</w:t>
      </w:r>
    </w:p>
    <w:p w14:paraId="4D50BA36" w14:textId="10C8E28A" w:rsidR="00736ADA" w:rsidRPr="007C79AB" w:rsidRDefault="003A18E5" w:rsidP="00816DD4">
      <w:pPr>
        <w:spacing w:after="0"/>
        <w:ind w:firstLine="720"/>
        <w:jc w:val="both"/>
        <w:rPr>
          <w:rFonts w:ascii="Times New Roman" w:hAnsi="Times New Roman" w:cs="Times New Roman"/>
          <w:color w:val="000000" w:themeColor="text1"/>
          <w:sz w:val="24"/>
          <w:szCs w:val="24"/>
        </w:rPr>
      </w:pPr>
      <w:r w:rsidRPr="007C79AB">
        <w:rPr>
          <w:rFonts w:ascii="Times New Roman" w:hAnsi="Times New Roman" w:cs="Times New Roman"/>
          <w:color w:val="000000" w:themeColor="text1"/>
          <w:sz w:val="24"/>
          <w:szCs w:val="24"/>
        </w:rPr>
        <w:t xml:space="preserve">Notwithstanding </w:t>
      </w:r>
      <w:r w:rsidR="00D47BAD" w:rsidRPr="007C79AB">
        <w:rPr>
          <w:rFonts w:ascii="Times New Roman" w:hAnsi="Times New Roman" w:cs="Times New Roman"/>
          <w:color w:val="000000" w:themeColor="text1"/>
          <w:sz w:val="24"/>
          <w:szCs w:val="24"/>
        </w:rPr>
        <w:t>b</w:t>
      </w:r>
      <w:r w:rsidR="00E745F2" w:rsidRPr="007C79AB">
        <w:rPr>
          <w:rFonts w:ascii="Times New Roman" w:hAnsi="Times New Roman" w:cs="Times New Roman"/>
          <w:color w:val="000000" w:themeColor="text1"/>
          <w:sz w:val="24"/>
          <w:szCs w:val="24"/>
        </w:rPr>
        <w:t>acteria</w:t>
      </w:r>
      <w:r w:rsidR="00D47BAD" w:rsidRPr="007C79AB">
        <w:rPr>
          <w:rFonts w:ascii="Times New Roman" w:hAnsi="Times New Roman" w:cs="Times New Roman"/>
          <w:color w:val="000000" w:themeColor="text1"/>
          <w:sz w:val="24"/>
          <w:szCs w:val="24"/>
        </w:rPr>
        <w:t>,</w:t>
      </w:r>
      <w:r w:rsidR="00E745F2" w:rsidRPr="007C79AB">
        <w:rPr>
          <w:rFonts w:ascii="Times New Roman" w:hAnsi="Times New Roman" w:cs="Times New Roman"/>
          <w:color w:val="000000" w:themeColor="text1"/>
          <w:sz w:val="24"/>
          <w:szCs w:val="24"/>
        </w:rPr>
        <w:t xml:space="preserve"> the most severe infection of the oral cavity is attributed to fungi/yeasts, due to their highly invasive nature. </w:t>
      </w:r>
      <w:bookmarkStart w:id="70" w:name="OLE_LINK92"/>
      <w:bookmarkStart w:id="71" w:name="OLE_LINK93"/>
      <w:bookmarkStart w:id="72" w:name="OLE_LINK94"/>
      <w:r w:rsidR="00761A6A" w:rsidRPr="007C79AB">
        <w:rPr>
          <w:rFonts w:ascii="Times New Roman" w:hAnsi="Times New Roman" w:cs="Times New Roman"/>
          <w:color w:val="000000" w:themeColor="text1"/>
          <w:sz w:val="24"/>
          <w:szCs w:val="24"/>
        </w:rPr>
        <w:t>Candida species</w:t>
      </w:r>
      <w:bookmarkEnd w:id="70"/>
      <w:bookmarkEnd w:id="71"/>
      <w:bookmarkEnd w:id="72"/>
      <w:r w:rsidR="00D47BAD" w:rsidRPr="007C79AB">
        <w:rPr>
          <w:rFonts w:ascii="Times New Roman" w:hAnsi="Times New Roman" w:cs="Times New Roman"/>
          <w:color w:val="000000" w:themeColor="text1"/>
          <w:sz w:val="24"/>
          <w:szCs w:val="24"/>
        </w:rPr>
        <w:t xml:space="preserve"> </w:t>
      </w:r>
      <w:r w:rsidR="00761A6A" w:rsidRPr="007C79AB">
        <w:rPr>
          <w:rFonts w:ascii="Times New Roman" w:hAnsi="Times New Roman" w:cs="Times New Roman"/>
          <w:color w:val="000000" w:themeColor="text1"/>
          <w:sz w:val="24"/>
          <w:szCs w:val="24"/>
        </w:rPr>
        <w:t xml:space="preserve">cause a variety of oral diseases including caries in young children (early childhood caries) </w:t>
      </w:r>
      <w:r w:rsidR="00B400A2" w:rsidRPr="007C79AB">
        <w:rPr>
          <w:rFonts w:ascii="Times New Roman" w:hAnsi="Times New Roman" w:cs="Times New Roman"/>
          <w:color w:val="000000" w:themeColor="text1"/>
          <w:sz w:val="24"/>
          <w:szCs w:val="24"/>
        </w:rPr>
        <w:t xml:space="preserve">and </w:t>
      </w:r>
      <w:bookmarkStart w:id="73" w:name="OLE_LINK89"/>
      <w:bookmarkStart w:id="74" w:name="OLE_LINK90"/>
      <w:bookmarkStart w:id="75" w:name="OLE_LINK91"/>
      <w:r w:rsidR="00761A6A" w:rsidRPr="007C79AB">
        <w:rPr>
          <w:rFonts w:ascii="Times New Roman" w:hAnsi="Times New Roman" w:cs="Times New Roman"/>
          <w:color w:val="000000" w:themeColor="text1"/>
          <w:sz w:val="24"/>
          <w:szCs w:val="24"/>
        </w:rPr>
        <w:t>oropharyngeal mucosal infections</w:t>
      </w:r>
      <w:bookmarkEnd w:id="73"/>
      <w:bookmarkEnd w:id="74"/>
      <w:bookmarkEnd w:id="75"/>
      <w:r w:rsidR="00761A6A" w:rsidRPr="007C79AB">
        <w:rPr>
          <w:rFonts w:ascii="Times New Roman" w:hAnsi="Times New Roman" w:cs="Times New Roman"/>
          <w:color w:val="000000" w:themeColor="text1"/>
          <w:sz w:val="24"/>
          <w:szCs w:val="24"/>
        </w:rPr>
        <w:t xml:space="preserve"> (candidiasis).</w:t>
      </w:r>
      <w:r w:rsidR="006230DC" w:rsidRPr="007C79AB">
        <w:rPr>
          <w:rFonts w:ascii="Times New Roman" w:hAnsi="Times New Roman" w:cs="Times New Roman"/>
          <w:noProof/>
          <w:color w:val="000000" w:themeColor="text1"/>
          <w:sz w:val="24"/>
          <w:szCs w:val="24"/>
          <w:vertAlign w:val="superscript"/>
        </w:rPr>
        <w:t>14-16</w:t>
      </w:r>
      <w:r w:rsidR="00761A6A" w:rsidRPr="007C79AB">
        <w:rPr>
          <w:rFonts w:ascii="Times New Roman" w:hAnsi="Times New Roman" w:cs="Times New Roman"/>
          <w:color w:val="000000" w:themeColor="text1"/>
          <w:sz w:val="24"/>
          <w:szCs w:val="24"/>
        </w:rPr>
        <w:t xml:space="preserve"> Specifically, immunocompromised</w:t>
      </w:r>
      <w:r w:rsidR="00736ADA" w:rsidRPr="007C79AB">
        <w:rPr>
          <w:rFonts w:ascii="Times New Roman" w:hAnsi="Times New Roman" w:cs="Times New Roman"/>
          <w:color w:val="000000" w:themeColor="text1"/>
          <w:sz w:val="24"/>
          <w:szCs w:val="24"/>
        </w:rPr>
        <w:t>, hospitalized and elderly</w:t>
      </w:r>
      <w:r w:rsidR="00761A6A" w:rsidRPr="007C79AB">
        <w:rPr>
          <w:rFonts w:ascii="Times New Roman" w:hAnsi="Times New Roman" w:cs="Times New Roman"/>
          <w:color w:val="000000" w:themeColor="text1"/>
          <w:sz w:val="24"/>
          <w:szCs w:val="24"/>
        </w:rPr>
        <w:t xml:space="preserve"> patients </w:t>
      </w:r>
      <w:r w:rsidR="00736ADA" w:rsidRPr="007C79AB">
        <w:rPr>
          <w:rFonts w:ascii="Times New Roman" w:hAnsi="Times New Roman" w:cs="Times New Roman"/>
          <w:color w:val="000000" w:themeColor="text1"/>
          <w:sz w:val="24"/>
          <w:szCs w:val="24"/>
        </w:rPr>
        <w:t>are at a high risk of developing this disease.</w:t>
      </w:r>
      <w:r w:rsidR="006230DC" w:rsidRPr="007C79AB">
        <w:rPr>
          <w:rFonts w:ascii="Times New Roman" w:hAnsi="Times New Roman" w:cs="Times New Roman"/>
          <w:noProof/>
          <w:color w:val="000000" w:themeColor="text1"/>
          <w:sz w:val="24"/>
          <w:szCs w:val="24"/>
          <w:vertAlign w:val="superscript"/>
        </w:rPr>
        <w:t>16</w:t>
      </w:r>
      <w:r w:rsidR="00736ADA" w:rsidRPr="007C79AB">
        <w:rPr>
          <w:rFonts w:ascii="Times New Roman" w:hAnsi="Times New Roman" w:cs="Times New Roman"/>
          <w:color w:val="000000" w:themeColor="text1"/>
          <w:sz w:val="24"/>
          <w:szCs w:val="24"/>
        </w:rPr>
        <w:t xml:space="preserve"> </w:t>
      </w:r>
      <w:r w:rsidR="00001CBB" w:rsidRPr="007C79AB">
        <w:rPr>
          <w:rFonts w:ascii="Times New Roman" w:hAnsi="Times New Roman" w:cs="Times New Roman"/>
          <w:i/>
          <w:color w:val="000000" w:themeColor="text1"/>
          <w:sz w:val="24"/>
          <w:szCs w:val="24"/>
        </w:rPr>
        <w:t>Candida albicans</w:t>
      </w:r>
      <w:r w:rsidR="00736ADA" w:rsidRPr="007C79AB">
        <w:rPr>
          <w:rFonts w:ascii="Times New Roman" w:hAnsi="Times New Roman" w:cs="Times New Roman"/>
          <w:i/>
          <w:color w:val="000000" w:themeColor="text1"/>
          <w:sz w:val="24"/>
          <w:szCs w:val="24"/>
        </w:rPr>
        <w:t xml:space="preserve"> </w:t>
      </w:r>
      <w:r w:rsidR="00816DD4" w:rsidRPr="007C79AB">
        <w:rPr>
          <w:rFonts w:ascii="Times New Roman" w:hAnsi="Times New Roman" w:cs="Times New Roman"/>
          <w:color w:val="000000" w:themeColor="text1"/>
          <w:sz w:val="24"/>
          <w:szCs w:val="24"/>
        </w:rPr>
        <w:t>(</w:t>
      </w:r>
      <w:r w:rsidR="00816DD4" w:rsidRPr="007C79AB">
        <w:rPr>
          <w:rFonts w:ascii="Times New Roman" w:hAnsi="Times New Roman" w:cs="Times New Roman"/>
          <w:i/>
          <w:color w:val="000000" w:themeColor="text1"/>
          <w:sz w:val="24"/>
          <w:szCs w:val="24"/>
        </w:rPr>
        <w:t>C. albicans</w:t>
      </w:r>
      <w:r w:rsidR="00816DD4" w:rsidRPr="007C79AB">
        <w:rPr>
          <w:rFonts w:ascii="Times New Roman" w:hAnsi="Times New Roman" w:cs="Times New Roman"/>
          <w:color w:val="000000" w:themeColor="text1"/>
          <w:sz w:val="24"/>
          <w:szCs w:val="24"/>
        </w:rPr>
        <w:t xml:space="preserve">) </w:t>
      </w:r>
      <w:r w:rsidR="00736ADA" w:rsidRPr="007C79AB">
        <w:rPr>
          <w:rFonts w:ascii="Times New Roman" w:hAnsi="Times New Roman" w:cs="Times New Roman"/>
          <w:color w:val="000000" w:themeColor="text1"/>
          <w:sz w:val="24"/>
          <w:szCs w:val="24"/>
        </w:rPr>
        <w:t xml:space="preserve">is the most common human fungal pathogen, and is commonly used as the model organism to study fungal pathogenesis and effectiveness of novel therapies. </w:t>
      </w:r>
      <w:r w:rsidR="00816DD4" w:rsidRPr="007C79AB">
        <w:rPr>
          <w:rFonts w:ascii="Times New Roman" w:hAnsi="Times New Roman" w:cs="Times New Roman"/>
          <w:color w:val="000000" w:themeColor="text1"/>
          <w:sz w:val="24"/>
          <w:szCs w:val="24"/>
        </w:rPr>
        <w:t xml:space="preserve">More recently, the widespread use of immunosuppressive therapy and broad-spectrum antimycotics have positioned another yeast, </w:t>
      </w:r>
      <w:r w:rsidR="00816DD4" w:rsidRPr="007C79AB">
        <w:rPr>
          <w:rFonts w:ascii="Times New Roman" w:hAnsi="Times New Roman" w:cs="Times New Roman"/>
          <w:i/>
          <w:iCs/>
          <w:color w:val="000000" w:themeColor="text1"/>
          <w:sz w:val="24"/>
          <w:szCs w:val="24"/>
        </w:rPr>
        <w:lastRenderedPageBreak/>
        <w:t>Candida glabrata</w:t>
      </w:r>
      <w:r w:rsidR="00816DD4" w:rsidRPr="007C79AB">
        <w:rPr>
          <w:rFonts w:ascii="Times New Roman" w:hAnsi="Times New Roman" w:cs="Times New Roman"/>
          <w:color w:val="000000" w:themeColor="text1"/>
          <w:sz w:val="24"/>
          <w:szCs w:val="24"/>
        </w:rPr>
        <w:t xml:space="preserve"> (</w:t>
      </w:r>
      <w:r w:rsidR="00816DD4" w:rsidRPr="007C79AB">
        <w:rPr>
          <w:rFonts w:ascii="Times New Roman" w:hAnsi="Times New Roman" w:cs="Times New Roman"/>
          <w:i/>
          <w:iCs/>
          <w:color w:val="000000" w:themeColor="text1"/>
          <w:sz w:val="24"/>
          <w:szCs w:val="24"/>
        </w:rPr>
        <w:t>C. glabrata</w:t>
      </w:r>
      <w:r w:rsidR="00816DD4" w:rsidRPr="007C79AB">
        <w:rPr>
          <w:rFonts w:ascii="Times New Roman" w:hAnsi="Times New Roman" w:cs="Times New Roman"/>
          <w:color w:val="000000" w:themeColor="text1"/>
          <w:sz w:val="24"/>
          <w:szCs w:val="24"/>
        </w:rPr>
        <w:t xml:space="preserve">) as an important opportunistic pathogen. There is evidence to show that </w:t>
      </w:r>
      <w:r w:rsidR="00816DD4" w:rsidRPr="007C79AB">
        <w:rPr>
          <w:rFonts w:ascii="Times New Roman" w:hAnsi="Times New Roman" w:cs="Times New Roman"/>
          <w:i/>
          <w:iCs/>
          <w:color w:val="000000" w:themeColor="text1"/>
          <w:sz w:val="24"/>
          <w:szCs w:val="24"/>
        </w:rPr>
        <w:t>C. glabrata</w:t>
      </w:r>
      <w:r w:rsidR="00816DD4" w:rsidRPr="007C79AB">
        <w:rPr>
          <w:rFonts w:ascii="Times New Roman" w:hAnsi="Times New Roman" w:cs="Times New Roman"/>
          <w:color w:val="000000" w:themeColor="text1"/>
          <w:sz w:val="24"/>
          <w:szCs w:val="24"/>
        </w:rPr>
        <w:t xml:space="preserve"> possesses both innate and acquired resistance against antifungal drugs.</w:t>
      </w:r>
      <w:r w:rsidR="006230DC" w:rsidRPr="007C79AB">
        <w:rPr>
          <w:rFonts w:ascii="Times New Roman" w:hAnsi="Times New Roman" w:cs="Times New Roman"/>
          <w:noProof/>
          <w:color w:val="000000" w:themeColor="text1"/>
          <w:sz w:val="24"/>
          <w:szCs w:val="24"/>
          <w:vertAlign w:val="superscript"/>
        </w:rPr>
        <w:t>17</w:t>
      </w:r>
    </w:p>
    <w:p w14:paraId="25FAC213" w14:textId="5BBCAD6E" w:rsidR="00923F32" w:rsidRPr="007C79AB" w:rsidRDefault="00B400A2" w:rsidP="00923F32">
      <w:pPr>
        <w:spacing w:after="0"/>
        <w:ind w:firstLine="720"/>
        <w:jc w:val="both"/>
        <w:rPr>
          <w:rFonts w:ascii="Times New Roman" w:hAnsi="Times New Roman" w:cs="Times New Roman"/>
          <w:color w:val="000000" w:themeColor="text1"/>
          <w:sz w:val="24"/>
          <w:szCs w:val="24"/>
        </w:rPr>
      </w:pPr>
      <w:bookmarkStart w:id="76" w:name="_Hlk50495212"/>
      <w:r w:rsidRPr="007C79AB">
        <w:rPr>
          <w:rFonts w:ascii="Times New Roman" w:hAnsi="Times New Roman" w:cs="Times New Roman"/>
          <w:color w:val="000000" w:themeColor="text1"/>
          <w:sz w:val="24"/>
          <w:szCs w:val="24"/>
        </w:rPr>
        <w:t>As such, biofilms are highly resistant to antimicrobial therapies, and tolerate even the most modern antimicrobials up to 1000 times that of their planktonic counterparts.</w:t>
      </w:r>
      <w:r w:rsidR="006230DC" w:rsidRPr="007C79AB">
        <w:rPr>
          <w:rFonts w:ascii="Times New Roman" w:hAnsi="Times New Roman" w:cs="Times New Roman"/>
          <w:noProof/>
          <w:color w:val="000000" w:themeColor="text1"/>
          <w:sz w:val="24"/>
          <w:szCs w:val="24"/>
          <w:vertAlign w:val="superscript"/>
        </w:rPr>
        <w:t>18</w:t>
      </w:r>
      <w:r w:rsidR="0005400C" w:rsidRPr="007C79AB">
        <w:rPr>
          <w:rFonts w:ascii="Times New Roman" w:hAnsi="Times New Roman" w:cs="Times New Roman"/>
          <w:color w:val="000000" w:themeColor="text1"/>
          <w:sz w:val="24"/>
          <w:szCs w:val="24"/>
        </w:rPr>
        <w:t xml:space="preserve"> </w:t>
      </w:r>
      <w:r w:rsidR="00B71466" w:rsidRPr="007C79AB">
        <w:rPr>
          <w:rFonts w:ascii="Times New Roman" w:hAnsi="Times New Roman" w:cs="Times New Roman"/>
          <w:color w:val="000000" w:themeColor="text1"/>
          <w:sz w:val="24"/>
          <w:szCs w:val="24"/>
        </w:rPr>
        <w:t xml:space="preserve">Although many </w:t>
      </w:r>
      <w:r w:rsidR="00413901" w:rsidRPr="007C79AB">
        <w:rPr>
          <w:rFonts w:ascii="Times New Roman" w:hAnsi="Times New Roman" w:cs="Times New Roman"/>
          <w:color w:val="000000" w:themeColor="text1"/>
          <w:sz w:val="24"/>
          <w:szCs w:val="24"/>
        </w:rPr>
        <w:t xml:space="preserve">promising antibiotics </w:t>
      </w:r>
      <w:r w:rsidR="00B71466" w:rsidRPr="007C79AB">
        <w:rPr>
          <w:rFonts w:ascii="Times New Roman" w:hAnsi="Times New Roman" w:cs="Times New Roman"/>
          <w:color w:val="000000" w:themeColor="text1"/>
          <w:sz w:val="24"/>
          <w:szCs w:val="24"/>
        </w:rPr>
        <w:t>have been developed</w:t>
      </w:r>
      <w:r w:rsidR="00413901" w:rsidRPr="007C79AB">
        <w:rPr>
          <w:rFonts w:ascii="Times New Roman" w:hAnsi="Times New Roman" w:cs="Times New Roman"/>
          <w:color w:val="000000" w:themeColor="text1"/>
          <w:sz w:val="24"/>
          <w:szCs w:val="24"/>
        </w:rPr>
        <w:t xml:space="preserve"> so far, </w:t>
      </w:r>
      <w:bookmarkStart w:id="77" w:name="OLE_LINK99"/>
      <w:bookmarkStart w:id="78" w:name="OLE_LINK100"/>
      <w:r w:rsidR="00205105" w:rsidRPr="007C79AB">
        <w:rPr>
          <w:rFonts w:ascii="Times New Roman" w:hAnsi="Times New Roman" w:cs="Times New Roman"/>
          <w:color w:val="000000" w:themeColor="text1"/>
          <w:sz w:val="24"/>
          <w:szCs w:val="24"/>
        </w:rPr>
        <w:t>antimicrobial</w:t>
      </w:r>
      <w:r w:rsidR="00413901" w:rsidRPr="007C79AB">
        <w:rPr>
          <w:rFonts w:ascii="Times New Roman" w:hAnsi="Times New Roman" w:cs="Times New Roman"/>
          <w:color w:val="000000" w:themeColor="text1"/>
          <w:sz w:val="24"/>
          <w:szCs w:val="24"/>
        </w:rPr>
        <w:t xml:space="preserve"> resistance</w:t>
      </w:r>
      <w:bookmarkEnd w:id="77"/>
      <w:bookmarkEnd w:id="78"/>
      <w:r w:rsidR="00413901" w:rsidRPr="007C79AB">
        <w:rPr>
          <w:rFonts w:ascii="Times New Roman" w:hAnsi="Times New Roman" w:cs="Times New Roman"/>
          <w:color w:val="000000" w:themeColor="text1"/>
          <w:sz w:val="24"/>
          <w:szCs w:val="24"/>
        </w:rPr>
        <w:t xml:space="preserve"> is one of the biggest</w:t>
      </w:r>
      <w:r w:rsidR="00B71466" w:rsidRPr="007C79AB">
        <w:rPr>
          <w:rFonts w:ascii="Times New Roman" w:hAnsi="Times New Roman" w:cs="Times New Roman"/>
          <w:color w:val="000000" w:themeColor="text1"/>
          <w:sz w:val="24"/>
          <w:szCs w:val="24"/>
        </w:rPr>
        <w:t xml:space="preserve"> </w:t>
      </w:r>
      <w:r w:rsidR="00413901" w:rsidRPr="007C79AB">
        <w:rPr>
          <w:rFonts w:ascii="Times New Roman" w:hAnsi="Times New Roman" w:cs="Times New Roman"/>
          <w:color w:val="000000" w:themeColor="text1"/>
          <w:sz w:val="24"/>
          <w:szCs w:val="24"/>
        </w:rPr>
        <w:t>global threats</w:t>
      </w:r>
      <w:r w:rsidR="0039149C" w:rsidRPr="007C79AB">
        <w:rPr>
          <w:rFonts w:ascii="Times New Roman" w:hAnsi="Times New Roman" w:cs="Times New Roman"/>
          <w:color w:val="000000" w:themeColor="text1"/>
          <w:sz w:val="24"/>
          <w:szCs w:val="24"/>
        </w:rPr>
        <w:t>,</w:t>
      </w:r>
      <w:r w:rsidR="006230DC" w:rsidRPr="007C79AB">
        <w:rPr>
          <w:rFonts w:ascii="Times New Roman" w:hAnsi="Times New Roman" w:cs="Times New Roman"/>
          <w:noProof/>
          <w:color w:val="000000" w:themeColor="text1"/>
          <w:sz w:val="24"/>
          <w:szCs w:val="24"/>
          <w:vertAlign w:val="superscript"/>
        </w:rPr>
        <w:t>19, 20</w:t>
      </w:r>
      <w:r w:rsidR="0039149C" w:rsidRPr="007C79AB">
        <w:rPr>
          <w:rFonts w:ascii="Times New Roman" w:hAnsi="Times New Roman" w:cs="Times New Roman"/>
          <w:color w:val="000000" w:themeColor="text1"/>
          <w:sz w:val="24"/>
          <w:szCs w:val="24"/>
        </w:rPr>
        <w:t xml:space="preserve"> and</w:t>
      </w:r>
      <w:r w:rsidR="00E70FFA" w:rsidRPr="007C79AB">
        <w:rPr>
          <w:rFonts w:ascii="Times New Roman" w:hAnsi="Times New Roman" w:cs="Times New Roman"/>
          <w:color w:val="000000" w:themeColor="text1"/>
          <w:sz w:val="24"/>
          <w:szCs w:val="24"/>
        </w:rPr>
        <w:t xml:space="preserve"> </w:t>
      </w:r>
      <w:r w:rsidR="00736ADA" w:rsidRPr="007C79AB">
        <w:rPr>
          <w:rFonts w:ascii="Times New Roman" w:hAnsi="Times New Roman" w:cs="Times New Roman"/>
          <w:color w:val="000000" w:themeColor="text1"/>
          <w:sz w:val="24"/>
          <w:szCs w:val="24"/>
        </w:rPr>
        <w:t xml:space="preserve">there is an obvious incentive to prevent the formation </w:t>
      </w:r>
      <w:r w:rsidR="00816DD4" w:rsidRPr="007C79AB">
        <w:rPr>
          <w:rFonts w:ascii="Times New Roman" w:hAnsi="Times New Roman" w:cs="Times New Roman"/>
          <w:color w:val="000000" w:themeColor="text1"/>
          <w:sz w:val="24"/>
          <w:szCs w:val="24"/>
        </w:rPr>
        <w:t xml:space="preserve">of </w:t>
      </w:r>
      <w:r w:rsidR="00736ADA" w:rsidRPr="007C79AB">
        <w:rPr>
          <w:rFonts w:ascii="Times New Roman" w:hAnsi="Times New Roman" w:cs="Times New Roman"/>
          <w:color w:val="000000" w:themeColor="text1"/>
          <w:sz w:val="24"/>
          <w:szCs w:val="24"/>
        </w:rPr>
        <w:t>biofilms. Therefore, a pressing need</w:t>
      </w:r>
      <w:r w:rsidR="0039149C" w:rsidRPr="007C79AB">
        <w:rPr>
          <w:rFonts w:ascii="Times New Roman" w:hAnsi="Times New Roman" w:cs="Times New Roman"/>
          <w:color w:val="000000" w:themeColor="text1"/>
          <w:sz w:val="24"/>
          <w:szCs w:val="24"/>
        </w:rPr>
        <w:t xml:space="preserve"> is</w:t>
      </w:r>
      <w:r w:rsidR="00736ADA" w:rsidRPr="007C79AB">
        <w:rPr>
          <w:rFonts w:ascii="Times New Roman" w:hAnsi="Times New Roman" w:cs="Times New Roman"/>
          <w:color w:val="000000" w:themeColor="text1"/>
          <w:sz w:val="24"/>
          <w:szCs w:val="24"/>
        </w:rPr>
        <w:t xml:space="preserve"> to develop novel antifouling strategies that can prevent biofilm </w:t>
      </w:r>
      <w:r w:rsidR="00A96705" w:rsidRPr="007C79AB">
        <w:rPr>
          <w:rFonts w:ascii="Times New Roman" w:hAnsi="Times New Roman" w:cs="Times New Roman"/>
          <w:color w:val="000000" w:themeColor="text1"/>
          <w:sz w:val="24"/>
          <w:szCs w:val="24"/>
        </w:rPr>
        <w:t>formation</w:t>
      </w:r>
      <w:r w:rsidR="00736ADA" w:rsidRPr="007C79AB">
        <w:rPr>
          <w:rFonts w:ascii="Times New Roman" w:hAnsi="Times New Roman" w:cs="Times New Roman"/>
          <w:color w:val="000000" w:themeColor="text1"/>
          <w:sz w:val="24"/>
          <w:szCs w:val="24"/>
        </w:rPr>
        <w:t xml:space="preserve">. </w:t>
      </w:r>
      <w:bookmarkEnd w:id="76"/>
      <w:r w:rsidR="00B71466" w:rsidRPr="007C79AB">
        <w:rPr>
          <w:rFonts w:ascii="Times New Roman" w:hAnsi="Times New Roman" w:cs="Times New Roman"/>
          <w:color w:val="000000" w:themeColor="text1"/>
          <w:sz w:val="24"/>
          <w:szCs w:val="24"/>
        </w:rPr>
        <w:t xml:space="preserve">As a comparison, the emerging </w:t>
      </w:r>
      <w:bookmarkStart w:id="79" w:name="OLE_LINK101"/>
      <w:bookmarkStart w:id="80" w:name="OLE_LINK102"/>
      <w:r w:rsidR="00B71466" w:rsidRPr="007C79AB">
        <w:rPr>
          <w:rFonts w:ascii="Times New Roman" w:hAnsi="Times New Roman" w:cs="Times New Roman"/>
          <w:color w:val="000000" w:themeColor="text1"/>
          <w:sz w:val="24"/>
          <w:szCs w:val="24"/>
        </w:rPr>
        <w:t>bactericidal nanoparticles</w:t>
      </w:r>
      <w:bookmarkEnd w:id="79"/>
      <w:bookmarkEnd w:id="80"/>
      <w:r w:rsidR="005706AD" w:rsidRPr="007C79AB">
        <w:rPr>
          <w:rFonts w:ascii="Times New Roman" w:hAnsi="Times New Roman" w:cs="Times New Roman"/>
          <w:color w:val="000000" w:themeColor="text1"/>
          <w:sz w:val="24"/>
          <w:szCs w:val="24"/>
        </w:rPr>
        <w:t xml:space="preserve"> (NPs)</w:t>
      </w:r>
      <w:r w:rsidR="00B71466" w:rsidRPr="007C79AB">
        <w:rPr>
          <w:rFonts w:ascii="Times New Roman" w:hAnsi="Times New Roman" w:cs="Times New Roman"/>
          <w:color w:val="000000" w:themeColor="text1"/>
          <w:sz w:val="24"/>
          <w:szCs w:val="24"/>
        </w:rPr>
        <w:t xml:space="preserve"> have shown great potential in winning the battle against </w:t>
      </w:r>
      <w:r w:rsidRPr="007C79AB">
        <w:rPr>
          <w:rFonts w:ascii="Times New Roman" w:hAnsi="Times New Roman" w:cs="Times New Roman"/>
          <w:color w:val="000000" w:themeColor="text1"/>
          <w:sz w:val="24"/>
          <w:szCs w:val="24"/>
        </w:rPr>
        <w:t xml:space="preserve">such multi-drug resistant </w:t>
      </w:r>
      <w:r w:rsidR="00B71466" w:rsidRPr="007C79AB">
        <w:rPr>
          <w:rFonts w:ascii="Times New Roman" w:hAnsi="Times New Roman" w:cs="Times New Roman"/>
          <w:color w:val="000000" w:themeColor="text1"/>
          <w:sz w:val="24"/>
          <w:szCs w:val="24"/>
        </w:rPr>
        <w:t>superbugs.</w:t>
      </w:r>
      <w:r w:rsidR="006230DC" w:rsidRPr="007C79AB">
        <w:rPr>
          <w:rFonts w:ascii="Times New Roman" w:hAnsi="Times New Roman" w:cs="Times New Roman"/>
          <w:noProof/>
          <w:color w:val="000000" w:themeColor="text1"/>
          <w:sz w:val="24"/>
          <w:szCs w:val="24"/>
          <w:vertAlign w:val="superscript"/>
        </w:rPr>
        <w:t>21-23</w:t>
      </w:r>
      <w:r w:rsidR="00B71466" w:rsidRPr="007C79AB">
        <w:rPr>
          <w:rFonts w:ascii="Times New Roman" w:hAnsi="Times New Roman" w:cs="Times New Roman"/>
          <w:color w:val="000000" w:themeColor="text1"/>
          <w:sz w:val="24"/>
          <w:szCs w:val="24"/>
        </w:rPr>
        <w:t xml:space="preserve"> </w:t>
      </w:r>
      <w:r w:rsidRPr="007C79AB">
        <w:rPr>
          <w:rFonts w:ascii="Times New Roman" w:hAnsi="Times New Roman" w:cs="Times New Roman"/>
          <w:color w:val="000000" w:themeColor="text1"/>
          <w:sz w:val="24"/>
          <w:szCs w:val="24"/>
        </w:rPr>
        <w:t xml:space="preserve">Notwithstanding </w:t>
      </w:r>
      <w:r w:rsidR="00B71466" w:rsidRPr="007C79AB">
        <w:rPr>
          <w:rFonts w:ascii="Times New Roman" w:hAnsi="Times New Roman" w:cs="Times New Roman"/>
          <w:color w:val="000000" w:themeColor="text1"/>
          <w:sz w:val="24"/>
          <w:szCs w:val="24"/>
        </w:rPr>
        <w:t xml:space="preserve">the </w:t>
      </w:r>
      <w:r w:rsidRPr="007C79AB">
        <w:rPr>
          <w:rFonts w:ascii="Times New Roman" w:hAnsi="Times New Roman" w:cs="Times New Roman"/>
          <w:color w:val="000000" w:themeColor="text1"/>
          <w:sz w:val="24"/>
          <w:szCs w:val="24"/>
        </w:rPr>
        <w:t xml:space="preserve">tremendous </w:t>
      </w:r>
      <w:r w:rsidR="00B71466" w:rsidRPr="007C79AB">
        <w:rPr>
          <w:rFonts w:ascii="Times New Roman" w:hAnsi="Times New Roman" w:cs="Times New Roman"/>
          <w:color w:val="000000" w:themeColor="text1"/>
          <w:sz w:val="24"/>
          <w:szCs w:val="24"/>
        </w:rPr>
        <w:t xml:space="preserve">significance of </w:t>
      </w:r>
      <w:r w:rsidR="005706AD" w:rsidRPr="007C79AB">
        <w:rPr>
          <w:rFonts w:ascii="Times New Roman" w:hAnsi="Times New Roman" w:cs="Times New Roman"/>
          <w:color w:val="000000" w:themeColor="text1"/>
          <w:sz w:val="24"/>
          <w:szCs w:val="24"/>
        </w:rPr>
        <w:t>NPs</w:t>
      </w:r>
      <w:r w:rsidR="00B71466" w:rsidRPr="007C79AB">
        <w:rPr>
          <w:rFonts w:ascii="Times New Roman" w:hAnsi="Times New Roman" w:cs="Times New Roman"/>
          <w:color w:val="000000" w:themeColor="text1"/>
          <w:sz w:val="24"/>
          <w:szCs w:val="24"/>
        </w:rPr>
        <w:t xml:space="preserve"> </w:t>
      </w:r>
      <w:r w:rsidR="005706AD" w:rsidRPr="007C79AB">
        <w:rPr>
          <w:rFonts w:ascii="Times New Roman" w:hAnsi="Times New Roman" w:cs="Times New Roman"/>
          <w:color w:val="000000" w:themeColor="text1"/>
          <w:sz w:val="24"/>
          <w:szCs w:val="24"/>
        </w:rPr>
        <w:t xml:space="preserve">to combat </w:t>
      </w:r>
      <w:r w:rsidR="009D2F7F" w:rsidRPr="007C79AB">
        <w:rPr>
          <w:rFonts w:ascii="Times New Roman" w:hAnsi="Times New Roman" w:cs="Times New Roman"/>
          <w:color w:val="000000" w:themeColor="text1"/>
          <w:sz w:val="24"/>
          <w:szCs w:val="24"/>
        </w:rPr>
        <w:t>microbial pathogenesis</w:t>
      </w:r>
      <w:r w:rsidR="00B71466" w:rsidRPr="007C79AB">
        <w:rPr>
          <w:rFonts w:ascii="Times New Roman" w:hAnsi="Times New Roman" w:cs="Times New Roman"/>
          <w:color w:val="000000" w:themeColor="text1"/>
          <w:sz w:val="24"/>
          <w:szCs w:val="24"/>
        </w:rPr>
        <w:t xml:space="preserve">, a </w:t>
      </w:r>
      <w:r w:rsidR="00B01AFF" w:rsidRPr="007C79AB">
        <w:rPr>
          <w:rFonts w:ascii="Times New Roman" w:hAnsi="Times New Roman" w:cs="Times New Roman"/>
          <w:color w:val="000000" w:themeColor="text1"/>
          <w:sz w:val="24"/>
          <w:szCs w:val="24"/>
        </w:rPr>
        <w:t>detailed</w:t>
      </w:r>
      <w:r w:rsidR="00264083" w:rsidRPr="007C79AB">
        <w:rPr>
          <w:rFonts w:ascii="Times New Roman" w:hAnsi="Times New Roman" w:cs="Times New Roman"/>
          <w:color w:val="000000" w:themeColor="text1"/>
          <w:sz w:val="24"/>
          <w:szCs w:val="24"/>
        </w:rPr>
        <w:t xml:space="preserve"> understanding </w:t>
      </w:r>
      <w:r w:rsidR="009D2F7F" w:rsidRPr="007C79AB">
        <w:rPr>
          <w:rFonts w:ascii="Times New Roman" w:hAnsi="Times New Roman" w:cs="Times New Roman"/>
          <w:color w:val="000000" w:themeColor="text1"/>
          <w:sz w:val="24"/>
          <w:szCs w:val="24"/>
        </w:rPr>
        <w:t xml:space="preserve">of </w:t>
      </w:r>
      <w:r w:rsidR="00B71466" w:rsidRPr="007C79AB">
        <w:rPr>
          <w:rFonts w:ascii="Times New Roman" w:hAnsi="Times New Roman" w:cs="Times New Roman"/>
          <w:color w:val="000000" w:themeColor="text1"/>
          <w:sz w:val="24"/>
          <w:szCs w:val="24"/>
        </w:rPr>
        <w:t xml:space="preserve">their </w:t>
      </w:r>
      <w:r w:rsidR="00264083" w:rsidRPr="007C79AB">
        <w:rPr>
          <w:rFonts w:ascii="Times New Roman" w:hAnsi="Times New Roman" w:cs="Times New Roman"/>
          <w:color w:val="000000" w:themeColor="text1"/>
          <w:sz w:val="24"/>
          <w:szCs w:val="24"/>
        </w:rPr>
        <w:t>influence on</w:t>
      </w:r>
      <w:r w:rsidR="009D2F7F" w:rsidRPr="007C79AB">
        <w:rPr>
          <w:rFonts w:ascii="Times New Roman" w:hAnsi="Times New Roman" w:cs="Times New Roman"/>
          <w:color w:val="000000" w:themeColor="text1"/>
          <w:sz w:val="24"/>
          <w:szCs w:val="24"/>
        </w:rPr>
        <w:t xml:space="preserve"> </w:t>
      </w:r>
      <w:r w:rsidR="00FF6A4D" w:rsidRPr="007C79AB">
        <w:rPr>
          <w:rFonts w:ascii="Times New Roman" w:hAnsi="Times New Roman" w:cs="Times New Roman"/>
          <w:color w:val="000000" w:themeColor="text1"/>
          <w:sz w:val="24"/>
          <w:szCs w:val="24"/>
        </w:rPr>
        <w:t>biofilms</w:t>
      </w:r>
      <w:r w:rsidR="009D2F7F" w:rsidRPr="007C79AB">
        <w:rPr>
          <w:rFonts w:ascii="Times New Roman" w:hAnsi="Times New Roman" w:cs="Times New Roman"/>
          <w:color w:val="000000" w:themeColor="text1"/>
          <w:sz w:val="24"/>
          <w:szCs w:val="24"/>
        </w:rPr>
        <w:t xml:space="preserve"> which are </w:t>
      </w:r>
      <w:r w:rsidR="00A844BA" w:rsidRPr="007C79AB">
        <w:rPr>
          <w:rFonts w:ascii="Times New Roman" w:hAnsi="Times New Roman" w:cs="Times New Roman"/>
          <w:color w:val="000000" w:themeColor="text1"/>
          <w:sz w:val="24"/>
          <w:szCs w:val="24"/>
        </w:rPr>
        <w:t xml:space="preserve">much </w:t>
      </w:r>
      <w:r w:rsidR="009D2F7F" w:rsidRPr="007C79AB">
        <w:rPr>
          <w:rFonts w:ascii="Times New Roman" w:hAnsi="Times New Roman" w:cs="Times New Roman"/>
          <w:color w:val="000000" w:themeColor="text1"/>
          <w:sz w:val="24"/>
          <w:szCs w:val="24"/>
        </w:rPr>
        <w:t xml:space="preserve">more </w:t>
      </w:r>
      <w:r w:rsidRPr="007C79AB">
        <w:rPr>
          <w:rFonts w:ascii="Times New Roman" w:hAnsi="Times New Roman" w:cs="Times New Roman"/>
          <w:color w:val="000000" w:themeColor="text1"/>
          <w:sz w:val="24"/>
          <w:szCs w:val="24"/>
        </w:rPr>
        <w:t>pivotal</w:t>
      </w:r>
      <w:r w:rsidR="009D2F7F" w:rsidRPr="007C79AB">
        <w:rPr>
          <w:rFonts w:ascii="Times New Roman" w:hAnsi="Times New Roman" w:cs="Times New Roman"/>
          <w:color w:val="000000" w:themeColor="text1"/>
          <w:sz w:val="24"/>
          <w:szCs w:val="24"/>
        </w:rPr>
        <w:t xml:space="preserve"> to clinical treatments,</w:t>
      </w:r>
      <w:r w:rsidR="00FF6A4D" w:rsidRPr="007C79AB">
        <w:rPr>
          <w:rFonts w:ascii="Times New Roman" w:hAnsi="Times New Roman" w:cs="Times New Roman"/>
          <w:color w:val="000000" w:themeColor="text1"/>
          <w:sz w:val="24"/>
          <w:szCs w:val="24"/>
        </w:rPr>
        <w:t xml:space="preserve"> </w:t>
      </w:r>
      <w:r w:rsidR="00B71466" w:rsidRPr="007C79AB">
        <w:rPr>
          <w:rFonts w:ascii="Times New Roman" w:hAnsi="Times New Roman" w:cs="Times New Roman"/>
          <w:color w:val="000000" w:themeColor="text1"/>
          <w:sz w:val="24"/>
          <w:szCs w:val="24"/>
        </w:rPr>
        <w:t>is yet to be explored.</w:t>
      </w:r>
    </w:p>
    <w:p w14:paraId="6775F889" w14:textId="667C30ED" w:rsidR="008D13BA" w:rsidRPr="007C79AB" w:rsidRDefault="00204504" w:rsidP="00816DD4">
      <w:pPr>
        <w:spacing w:after="0"/>
        <w:ind w:firstLine="720"/>
        <w:jc w:val="both"/>
        <w:rPr>
          <w:rFonts w:ascii="Times New Roman" w:hAnsi="Times New Roman" w:cs="Times New Roman"/>
          <w:color w:val="000000" w:themeColor="text1"/>
          <w:sz w:val="24"/>
          <w:szCs w:val="24"/>
        </w:rPr>
      </w:pPr>
      <w:r w:rsidRPr="007C79AB">
        <w:rPr>
          <w:rFonts w:ascii="Times New Roman" w:hAnsi="Times New Roman" w:cs="Times New Roman"/>
          <w:color w:val="000000" w:themeColor="text1"/>
          <w:sz w:val="24"/>
          <w:szCs w:val="24"/>
        </w:rPr>
        <w:t>The nanoscale diamond particles</w:t>
      </w:r>
      <w:r w:rsidR="00205105" w:rsidRPr="007C79AB">
        <w:rPr>
          <w:rFonts w:ascii="Times New Roman" w:hAnsi="Times New Roman" w:cs="Times New Roman"/>
          <w:color w:val="000000" w:themeColor="text1"/>
          <w:sz w:val="24"/>
          <w:szCs w:val="24"/>
        </w:rPr>
        <w:t xml:space="preserve">, namely </w:t>
      </w:r>
      <w:proofErr w:type="spellStart"/>
      <w:r w:rsidR="00205105" w:rsidRPr="007C79AB">
        <w:rPr>
          <w:rFonts w:ascii="Times New Roman" w:hAnsi="Times New Roman" w:cs="Times New Roman"/>
          <w:color w:val="000000" w:themeColor="text1"/>
          <w:sz w:val="24"/>
          <w:szCs w:val="24"/>
        </w:rPr>
        <w:t>nanodiamonds</w:t>
      </w:r>
      <w:proofErr w:type="spellEnd"/>
      <w:r w:rsidR="00205105" w:rsidRPr="007C79AB">
        <w:rPr>
          <w:rFonts w:ascii="Times New Roman" w:hAnsi="Times New Roman" w:cs="Times New Roman"/>
          <w:color w:val="000000" w:themeColor="text1"/>
          <w:sz w:val="24"/>
          <w:szCs w:val="24"/>
        </w:rPr>
        <w:t xml:space="preserve"> (NDs</w:t>
      </w:r>
      <w:r w:rsidRPr="007C79AB">
        <w:rPr>
          <w:rFonts w:ascii="Times New Roman" w:hAnsi="Times New Roman" w:cs="Times New Roman"/>
          <w:color w:val="000000" w:themeColor="text1"/>
          <w:sz w:val="24"/>
          <w:szCs w:val="24"/>
        </w:rPr>
        <w:t xml:space="preserve">), possessing </w:t>
      </w:r>
      <w:r w:rsidR="00816DD4" w:rsidRPr="007C79AB">
        <w:rPr>
          <w:rFonts w:ascii="Times New Roman" w:hAnsi="Times New Roman" w:cs="Times New Roman"/>
          <w:color w:val="000000" w:themeColor="text1"/>
          <w:sz w:val="24"/>
          <w:szCs w:val="24"/>
        </w:rPr>
        <w:t xml:space="preserve">a </w:t>
      </w:r>
      <w:r w:rsidRPr="007C79AB">
        <w:rPr>
          <w:rFonts w:ascii="Times New Roman" w:hAnsi="Times New Roman" w:cs="Times New Roman"/>
          <w:color w:val="000000" w:themeColor="text1"/>
          <w:sz w:val="24"/>
          <w:szCs w:val="24"/>
        </w:rPr>
        <w:t xml:space="preserve">unique combination of many </w:t>
      </w:r>
      <w:r w:rsidR="00E040DF" w:rsidRPr="007C79AB">
        <w:rPr>
          <w:rFonts w:ascii="Times New Roman" w:hAnsi="Times New Roman" w:cs="Times New Roman"/>
          <w:color w:val="000000" w:themeColor="text1"/>
          <w:sz w:val="24"/>
          <w:szCs w:val="24"/>
        </w:rPr>
        <w:t>promising</w:t>
      </w:r>
      <w:r w:rsidRPr="007C79AB">
        <w:rPr>
          <w:rFonts w:ascii="Times New Roman" w:hAnsi="Times New Roman" w:cs="Times New Roman"/>
          <w:color w:val="000000" w:themeColor="text1"/>
          <w:sz w:val="24"/>
          <w:szCs w:val="24"/>
        </w:rPr>
        <w:t xml:space="preserve"> </w:t>
      </w:r>
      <w:r w:rsidR="00E040DF" w:rsidRPr="007C79AB">
        <w:rPr>
          <w:rFonts w:ascii="Times New Roman" w:hAnsi="Times New Roman" w:cs="Times New Roman"/>
          <w:color w:val="000000" w:themeColor="text1"/>
          <w:sz w:val="24"/>
          <w:szCs w:val="24"/>
        </w:rPr>
        <w:t xml:space="preserve">features including optical and spectroscopic properties, </w:t>
      </w:r>
      <w:r w:rsidR="00DE628D" w:rsidRPr="007C79AB">
        <w:rPr>
          <w:rFonts w:ascii="Times New Roman" w:hAnsi="Times New Roman" w:cs="Times New Roman"/>
          <w:color w:val="000000" w:themeColor="text1"/>
          <w:sz w:val="24"/>
          <w:szCs w:val="24"/>
        </w:rPr>
        <w:t xml:space="preserve">superior robustness and stability, </w:t>
      </w:r>
      <w:r w:rsidR="00E040DF" w:rsidRPr="007C79AB">
        <w:rPr>
          <w:rFonts w:ascii="Times New Roman" w:hAnsi="Times New Roman" w:cs="Times New Roman"/>
          <w:color w:val="000000" w:themeColor="text1"/>
          <w:sz w:val="24"/>
          <w:szCs w:val="24"/>
        </w:rPr>
        <w:t>excellent biocompatibility and flexible surface properties</w:t>
      </w:r>
      <w:r w:rsidRPr="007C79AB">
        <w:rPr>
          <w:rFonts w:ascii="Times New Roman" w:hAnsi="Times New Roman" w:cs="Times New Roman"/>
          <w:color w:val="000000" w:themeColor="text1"/>
          <w:sz w:val="24"/>
          <w:szCs w:val="24"/>
        </w:rPr>
        <w:t>, have attracted significant growth of interest in their biomedical usage over recent years.</w:t>
      </w:r>
      <w:r w:rsidR="006230DC" w:rsidRPr="007C79AB">
        <w:rPr>
          <w:rFonts w:ascii="Times New Roman" w:hAnsi="Times New Roman" w:cs="Times New Roman"/>
          <w:noProof/>
          <w:color w:val="000000" w:themeColor="text1"/>
          <w:sz w:val="24"/>
          <w:szCs w:val="24"/>
          <w:vertAlign w:val="superscript"/>
        </w:rPr>
        <w:t>24-28</w:t>
      </w:r>
      <w:r w:rsidR="00E040DF" w:rsidRPr="007C79AB">
        <w:rPr>
          <w:rFonts w:ascii="Times New Roman" w:hAnsi="Times New Roman" w:cs="Times New Roman"/>
          <w:color w:val="000000" w:themeColor="text1"/>
          <w:sz w:val="24"/>
          <w:szCs w:val="24"/>
        </w:rPr>
        <w:t xml:space="preserve"> In spite of extensive works using ND</w:t>
      </w:r>
      <w:r w:rsidR="005B0242" w:rsidRPr="007C79AB">
        <w:rPr>
          <w:rFonts w:ascii="Times New Roman" w:hAnsi="Times New Roman" w:cs="Times New Roman"/>
          <w:color w:val="000000" w:themeColor="text1"/>
          <w:sz w:val="24"/>
          <w:szCs w:val="24"/>
        </w:rPr>
        <w:t>s</w:t>
      </w:r>
      <w:r w:rsidR="00E040DF" w:rsidRPr="007C79AB">
        <w:rPr>
          <w:rFonts w:ascii="Times New Roman" w:hAnsi="Times New Roman" w:cs="Times New Roman"/>
          <w:color w:val="000000" w:themeColor="text1"/>
          <w:sz w:val="24"/>
          <w:szCs w:val="24"/>
        </w:rPr>
        <w:t xml:space="preserve"> as labe</w:t>
      </w:r>
      <w:r w:rsidR="00151223" w:rsidRPr="007C79AB">
        <w:rPr>
          <w:rFonts w:ascii="Times New Roman" w:hAnsi="Times New Roman" w:cs="Times New Roman"/>
          <w:color w:val="000000" w:themeColor="text1"/>
          <w:sz w:val="24"/>
          <w:szCs w:val="24"/>
        </w:rPr>
        <w:t>l</w:t>
      </w:r>
      <w:r w:rsidR="00E040DF" w:rsidRPr="007C79AB">
        <w:rPr>
          <w:rFonts w:ascii="Times New Roman" w:hAnsi="Times New Roman" w:cs="Times New Roman"/>
          <w:color w:val="000000" w:themeColor="text1"/>
          <w:sz w:val="24"/>
          <w:szCs w:val="24"/>
        </w:rPr>
        <w:t>ing,</w:t>
      </w:r>
      <w:r w:rsidR="006230DC" w:rsidRPr="007C79AB">
        <w:rPr>
          <w:rFonts w:ascii="Times New Roman" w:hAnsi="Times New Roman" w:cs="Times New Roman"/>
          <w:noProof/>
          <w:color w:val="000000" w:themeColor="text1"/>
          <w:sz w:val="24"/>
          <w:szCs w:val="24"/>
          <w:vertAlign w:val="superscript"/>
        </w:rPr>
        <w:t>29-31</w:t>
      </w:r>
      <w:r w:rsidR="00E040DF" w:rsidRPr="007C79AB">
        <w:rPr>
          <w:rFonts w:ascii="Times New Roman" w:hAnsi="Times New Roman" w:cs="Times New Roman"/>
          <w:color w:val="000000" w:themeColor="text1"/>
          <w:sz w:val="24"/>
          <w:szCs w:val="24"/>
        </w:rPr>
        <w:t xml:space="preserve"> imaging,</w:t>
      </w:r>
      <w:r w:rsidR="006230DC" w:rsidRPr="007C79AB">
        <w:rPr>
          <w:rFonts w:ascii="Times New Roman" w:hAnsi="Times New Roman" w:cs="Times New Roman"/>
          <w:noProof/>
          <w:color w:val="000000" w:themeColor="text1"/>
          <w:sz w:val="24"/>
          <w:szCs w:val="24"/>
          <w:vertAlign w:val="superscript"/>
        </w:rPr>
        <w:t>32-34</w:t>
      </w:r>
      <w:r w:rsidR="00E040DF" w:rsidRPr="007C79AB">
        <w:rPr>
          <w:rFonts w:ascii="Times New Roman" w:hAnsi="Times New Roman" w:cs="Times New Roman"/>
          <w:color w:val="000000" w:themeColor="text1"/>
          <w:sz w:val="24"/>
          <w:szCs w:val="24"/>
        </w:rPr>
        <w:t xml:space="preserve"> sensing</w:t>
      </w:r>
      <w:r w:rsidR="006230DC" w:rsidRPr="007C79AB">
        <w:rPr>
          <w:rFonts w:ascii="Times New Roman" w:hAnsi="Times New Roman" w:cs="Times New Roman"/>
          <w:noProof/>
          <w:color w:val="000000" w:themeColor="text1"/>
          <w:sz w:val="24"/>
          <w:szCs w:val="24"/>
          <w:vertAlign w:val="superscript"/>
        </w:rPr>
        <w:t>35-38</w:t>
      </w:r>
      <w:r w:rsidR="00E040DF" w:rsidRPr="007C79AB">
        <w:rPr>
          <w:rFonts w:ascii="Times New Roman" w:hAnsi="Times New Roman" w:cs="Times New Roman"/>
          <w:color w:val="000000" w:themeColor="text1"/>
          <w:sz w:val="24"/>
          <w:szCs w:val="24"/>
        </w:rPr>
        <w:t xml:space="preserve"> and drug delivery agents</w:t>
      </w:r>
      <w:r w:rsidR="006230DC" w:rsidRPr="007C79AB">
        <w:rPr>
          <w:rFonts w:ascii="Times New Roman" w:hAnsi="Times New Roman" w:cs="Times New Roman"/>
          <w:noProof/>
          <w:color w:val="000000" w:themeColor="text1"/>
          <w:sz w:val="24"/>
          <w:szCs w:val="24"/>
          <w:vertAlign w:val="superscript"/>
        </w:rPr>
        <w:t>39-41</w:t>
      </w:r>
      <w:r w:rsidR="00E040DF" w:rsidRPr="007C79AB">
        <w:rPr>
          <w:rFonts w:ascii="Times New Roman" w:hAnsi="Times New Roman" w:cs="Times New Roman"/>
          <w:color w:val="000000" w:themeColor="text1"/>
          <w:sz w:val="24"/>
          <w:szCs w:val="24"/>
        </w:rPr>
        <w:t xml:space="preserve"> in </w:t>
      </w:r>
      <w:r w:rsidR="00240C16" w:rsidRPr="007C79AB">
        <w:rPr>
          <w:rFonts w:ascii="Times New Roman" w:hAnsi="Times New Roman" w:cs="Times New Roman"/>
          <w:color w:val="000000" w:themeColor="text1"/>
          <w:sz w:val="24"/>
          <w:szCs w:val="24"/>
        </w:rPr>
        <w:t>mammalian</w:t>
      </w:r>
      <w:r w:rsidR="00E040DF" w:rsidRPr="007C79AB">
        <w:rPr>
          <w:rFonts w:ascii="Times New Roman" w:hAnsi="Times New Roman" w:cs="Times New Roman"/>
          <w:color w:val="000000" w:themeColor="text1"/>
          <w:sz w:val="24"/>
          <w:szCs w:val="24"/>
        </w:rPr>
        <w:t xml:space="preserve"> cells, only a limited number of remarkable studies</w:t>
      </w:r>
      <w:r w:rsidR="006230DC" w:rsidRPr="007C79AB">
        <w:rPr>
          <w:rFonts w:ascii="Times New Roman" w:hAnsi="Times New Roman" w:cs="Times New Roman"/>
          <w:noProof/>
          <w:color w:val="000000" w:themeColor="text1"/>
          <w:sz w:val="24"/>
          <w:szCs w:val="24"/>
          <w:vertAlign w:val="superscript"/>
        </w:rPr>
        <w:t>42-54</w:t>
      </w:r>
      <w:r w:rsidR="00B82765" w:rsidRPr="007C79AB">
        <w:rPr>
          <w:rFonts w:ascii="Times New Roman" w:hAnsi="Times New Roman" w:cs="Times New Roman"/>
          <w:color w:val="000000" w:themeColor="text1"/>
          <w:sz w:val="24"/>
          <w:szCs w:val="24"/>
        </w:rPr>
        <w:t xml:space="preserve"> </w:t>
      </w:r>
      <w:r w:rsidR="00E040DF" w:rsidRPr="007C79AB">
        <w:rPr>
          <w:rFonts w:ascii="Times New Roman" w:hAnsi="Times New Roman" w:cs="Times New Roman"/>
          <w:color w:val="000000" w:themeColor="text1"/>
          <w:sz w:val="24"/>
          <w:szCs w:val="24"/>
        </w:rPr>
        <w:t xml:space="preserve">have been conducted with </w:t>
      </w:r>
      <w:bookmarkStart w:id="81" w:name="OLE_LINK105"/>
      <w:bookmarkStart w:id="82" w:name="OLE_LINK106"/>
      <w:r w:rsidR="00240C16" w:rsidRPr="007C79AB">
        <w:rPr>
          <w:rFonts w:ascii="Times New Roman" w:hAnsi="Times New Roman" w:cs="Times New Roman"/>
          <w:color w:val="000000" w:themeColor="text1"/>
          <w:sz w:val="24"/>
          <w:szCs w:val="24"/>
        </w:rPr>
        <w:t>bacteria</w:t>
      </w:r>
      <w:r w:rsidR="00B400A2" w:rsidRPr="007C79AB">
        <w:rPr>
          <w:rFonts w:ascii="Times New Roman" w:hAnsi="Times New Roman" w:cs="Times New Roman"/>
          <w:color w:val="000000" w:themeColor="text1"/>
          <w:sz w:val="24"/>
          <w:szCs w:val="24"/>
        </w:rPr>
        <w:t>l</w:t>
      </w:r>
      <w:r w:rsidR="00240C16" w:rsidRPr="007C79AB">
        <w:rPr>
          <w:rFonts w:ascii="Times New Roman" w:hAnsi="Times New Roman" w:cs="Times New Roman"/>
          <w:color w:val="000000" w:themeColor="text1"/>
          <w:sz w:val="24"/>
          <w:szCs w:val="24"/>
        </w:rPr>
        <w:t xml:space="preserve"> (or fung</w:t>
      </w:r>
      <w:r w:rsidR="00B400A2" w:rsidRPr="007C79AB">
        <w:rPr>
          <w:rFonts w:ascii="Times New Roman" w:hAnsi="Times New Roman" w:cs="Times New Roman"/>
          <w:color w:val="000000" w:themeColor="text1"/>
          <w:sz w:val="24"/>
          <w:szCs w:val="24"/>
        </w:rPr>
        <w:t>al</w:t>
      </w:r>
      <w:r w:rsidR="00240C16" w:rsidRPr="007C79AB">
        <w:rPr>
          <w:rFonts w:ascii="Times New Roman" w:hAnsi="Times New Roman" w:cs="Times New Roman"/>
          <w:color w:val="000000" w:themeColor="text1"/>
          <w:sz w:val="24"/>
          <w:szCs w:val="24"/>
        </w:rPr>
        <w:t>)</w:t>
      </w:r>
      <w:r w:rsidR="00E040DF" w:rsidRPr="007C79AB">
        <w:rPr>
          <w:rFonts w:ascii="Times New Roman" w:hAnsi="Times New Roman" w:cs="Times New Roman"/>
          <w:color w:val="000000" w:themeColor="text1"/>
          <w:sz w:val="24"/>
          <w:szCs w:val="24"/>
        </w:rPr>
        <w:t xml:space="preserve"> cells</w:t>
      </w:r>
      <w:bookmarkEnd w:id="81"/>
      <w:bookmarkEnd w:id="82"/>
      <w:r w:rsidR="005A21ED" w:rsidRPr="007C79AB">
        <w:rPr>
          <w:rFonts w:ascii="Times New Roman" w:hAnsi="Times New Roman" w:cs="Times New Roman"/>
          <w:color w:val="000000" w:themeColor="text1"/>
          <w:sz w:val="24"/>
          <w:szCs w:val="24"/>
        </w:rPr>
        <w:t>. For example</w:t>
      </w:r>
      <w:r w:rsidR="00E040DF" w:rsidRPr="007C79AB">
        <w:rPr>
          <w:rFonts w:ascii="Times New Roman" w:hAnsi="Times New Roman" w:cs="Times New Roman"/>
          <w:color w:val="000000" w:themeColor="text1"/>
          <w:sz w:val="24"/>
          <w:szCs w:val="24"/>
        </w:rPr>
        <w:t xml:space="preserve">, the </w:t>
      </w:r>
      <w:r w:rsidR="00C94CC6" w:rsidRPr="007C79AB">
        <w:rPr>
          <w:rFonts w:ascii="Times New Roman" w:hAnsi="Times New Roman" w:cs="Times New Roman"/>
          <w:color w:val="000000" w:themeColor="text1"/>
          <w:sz w:val="24"/>
          <w:szCs w:val="24"/>
        </w:rPr>
        <w:t>commercial</w:t>
      </w:r>
      <w:r w:rsidR="00B400A2" w:rsidRPr="007C79AB">
        <w:rPr>
          <w:rFonts w:ascii="Times New Roman" w:hAnsi="Times New Roman" w:cs="Times New Roman"/>
          <w:color w:val="000000" w:themeColor="text1"/>
          <w:sz w:val="24"/>
          <w:szCs w:val="24"/>
        </w:rPr>
        <w:t>ly</w:t>
      </w:r>
      <w:r w:rsidR="00C94CC6" w:rsidRPr="007C79AB">
        <w:rPr>
          <w:rFonts w:ascii="Times New Roman" w:hAnsi="Times New Roman" w:cs="Times New Roman"/>
          <w:color w:val="000000" w:themeColor="text1"/>
          <w:sz w:val="24"/>
          <w:szCs w:val="24"/>
        </w:rPr>
        <w:t xml:space="preserve"> available detonation NDs, </w:t>
      </w:r>
      <w:r w:rsidR="00B400A2" w:rsidRPr="007C79AB">
        <w:rPr>
          <w:rFonts w:ascii="Times New Roman" w:hAnsi="Times New Roman" w:cs="Times New Roman"/>
          <w:color w:val="000000" w:themeColor="text1"/>
          <w:sz w:val="24"/>
          <w:szCs w:val="24"/>
        </w:rPr>
        <w:t xml:space="preserve">with </w:t>
      </w:r>
      <w:r w:rsidR="00C94CC6" w:rsidRPr="007C79AB">
        <w:rPr>
          <w:rFonts w:ascii="Times New Roman" w:hAnsi="Times New Roman" w:cs="Times New Roman"/>
          <w:color w:val="000000" w:themeColor="text1"/>
          <w:sz w:val="24"/>
          <w:szCs w:val="24"/>
        </w:rPr>
        <w:t xml:space="preserve">nearly spherical shape </w:t>
      </w:r>
      <w:r w:rsidR="00B400A2" w:rsidRPr="007C79AB">
        <w:rPr>
          <w:rFonts w:ascii="Times New Roman" w:hAnsi="Times New Roman" w:cs="Times New Roman"/>
          <w:color w:val="000000" w:themeColor="text1"/>
          <w:sz w:val="24"/>
          <w:szCs w:val="24"/>
        </w:rPr>
        <w:t xml:space="preserve">and </w:t>
      </w:r>
      <w:r w:rsidR="00C94CC6" w:rsidRPr="007C79AB">
        <w:rPr>
          <w:rFonts w:ascii="Times New Roman" w:hAnsi="Times New Roman" w:cs="Times New Roman"/>
          <w:color w:val="000000" w:themeColor="text1"/>
          <w:sz w:val="24"/>
          <w:szCs w:val="24"/>
        </w:rPr>
        <w:t>a typical size of ~10 nm,</w:t>
      </w:r>
      <w:r w:rsidR="00E040DF" w:rsidRPr="007C79AB">
        <w:rPr>
          <w:rFonts w:ascii="Times New Roman" w:hAnsi="Times New Roman" w:cs="Times New Roman"/>
          <w:color w:val="000000" w:themeColor="text1"/>
          <w:sz w:val="24"/>
          <w:szCs w:val="24"/>
        </w:rPr>
        <w:t xml:space="preserve"> have been proposed as antibacterial agents </w:t>
      </w:r>
      <w:r w:rsidR="00A94D29" w:rsidRPr="007C79AB">
        <w:rPr>
          <w:rFonts w:ascii="Times New Roman" w:hAnsi="Times New Roman" w:cs="Times New Roman"/>
          <w:color w:val="000000" w:themeColor="text1"/>
          <w:sz w:val="24"/>
          <w:szCs w:val="24"/>
        </w:rPr>
        <w:t xml:space="preserve">in the most </w:t>
      </w:r>
      <w:r w:rsidR="00B400A2" w:rsidRPr="007C79AB">
        <w:rPr>
          <w:rFonts w:ascii="Times New Roman" w:hAnsi="Times New Roman" w:cs="Times New Roman"/>
          <w:color w:val="000000" w:themeColor="text1"/>
          <w:sz w:val="24"/>
          <w:szCs w:val="24"/>
        </w:rPr>
        <w:t xml:space="preserve">studied </w:t>
      </w:r>
      <w:r w:rsidR="00A94D29" w:rsidRPr="007C79AB">
        <w:rPr>
          <w:rFonts w:ascii="Times New Roman" w:hAnsi="Times New Roman" w:cs="Times New Roman"/>
          <w:color w:val="000000" w:themeColor="text1"/>
          <w:sz w:val="24"/>
          <w:szCs w:val="24"/>
        </w:rPr>
        <w:t>model system</w:t>
      </w:r>
      <w:r w:rsidR="00A4443F" w:rsidRPr="007C79AB">
        <w:rPr>
          <w:color w:val="000000" w:themeColor="text1"/>
        </w:rPr>
        <w:t xml:space="preserve"> </w:t>
      </w:r>
      <w:r w:rsidR="00A4443F" w:rsidRPr="007C79AB">
        <w:rPr>
          <w:rFonts w:ascii="Times New Roman" w:hAnsi="Times New Roman" w:cs="Times New Roman"/>
          <w:i/>
          <w:iCs/>
          <w:color w:val="000000" w:themeColor="text1"/>
          <w:sz w:val="24"/>
          <w:szCs w:val="24"/>
        </w:rPr>
        <w:t>Escherichia</w:t>
      </w:r>
      <w:r w:rsidR="007552F4" w:rsidRPr="007C79AB">
        <w:rPr>
          <w:rFonts w:ascii="Times New Roman" w:hAnsi="Times New Roman" w:cs="Times New Roman"/>
          <w:i/>
          <w:iCs/>
          <w:color w:val="000000" w:themeColor="text1"/>
          <w:sz w:val="24"/>
          <w:szCs w:val="24"/>
        </w:rPr>
        <w:t xml:space="preserve"> </w:t>
      </w:r>
      <w:r w:rsidR="00B400A2" w:rsidRPr="007C79AB">
        <w:rPr>
          <w:rFonts w:ascii="Times New Roman" w:hAnsi="Times New Roman" w:cs="Times New Roman"/>
          <w:i/>
          <w:iCs/>
          <w:color w:val="000000" w:themeColor="text1"/>
          <w:sz w:val="24"/>
          <w:szCs w:val="24"/>
        </w:rPr>
        <w:t>coli</w:t>
      </w:r>
      <w:r w:rsidR="00B400A2" w:rsidRPr="007C79AB">
        <w:rPr>
          <w:rFonts w:ascii="Times New Roman" w:hAnsi="Times New Roman" w:cs="Times New Roman"/>
          <w:color w:val="000000" w:themeColor="text1"/>
          <w:sz w:val="24"/>
          <w:szCs w:val="24"/>
        </w:rPr>
        <w:t>.</w:t>
      </w:r>
      <w:r w:rsidR="006230DC" w:rsidRPr="007C79AB">
        <w:rPr>
          <w:rFonts w:ascii="Times New Roman" w:hAnsi="Times New Roman" w:cs="Times New Roman"/>
          <w:noProof/>
          <w:color w:val="000000" w:themeColor="text1"/>
          <w:sz w:val="24"/>
          <w:szCs w:val="24"/>
          <w:vertAlign w:val="superscript"/>
        </w:rPr>
        <w:t>42-50</w:t>
      </w:r>
      <w:r w:rsidR="00D06CE1" w:rsidRPr="007C79AB">
        <w:rPr>
          <w:rFonts w:ascii="Times New Roman" w:hAnsi="Times New Roman" w:cs="Times New Roman"/>
          <w:color w:val="000000" w:themeColor="text1"/>
          <w:sz w:val="24"/>
          <w:szCs w:val="24"/>
        </w:rPr>
        <w:t xml:space="preserve"> </w:t>
      </w:r>
      <w:bookmarkStart w:id="83" w:name="OLE_LINK30"/>
      <w:bookmarkStart w:id="84" w:name="OLE_LINK31"/>
      <w:r w:rsidR="0027595C" w:rsidRPr="007C79AB">
        <w:rPr>
          <w:rFonts w:ascii="Times New Roman" w:hAnsi="Times New Roman" w:cs="Times New Roman"/>
          <w:color w:val="000000" w:themeColor="text1"/>
          <w:sz w:val="24"/>
          <w:szCs w:val="24"/>
        </w:rPr>
        <w:t xml:space="preserve">Furthermore, </w:t>
      </w:r>
      <w:r w:rsidR="00DE3F43" w:rsidRPr="007C79AB">
        <w:rPr>
          <w:rFonts w:ascii="Times New Roman" w:hAnsi="Times New Roman" w:cs="Times New Roman"/>
          <w:color w:val="000000" w:themeColor="text1"/>
          <w:sz w:val="24"/>
          <w:szCs w:val="24"/>
        </w:rPr>
        <w:t>ND</w:t>
      </w:r>
      <w:r w:rsidR="00DE3F43" w:rsidRPr="007C79AB">
        <w:rPr>
          <w:rFonts w:ascii="Times New Roman" w:hAnsi="Times New Roman" w:cs="Times New Roman" w:hint="eastAsia"/>
          <w:color w:val="000000" w:themeColor="text1"/>
          <w:sz w:val="24"/>
          <w:szCs w:val="24"/>
        </w:rPr>
        <w:t>s</w:t>
      </w:r>
      <w:r w:rsidR="00DE3F43" w:rsidRPr="007C79AB">
        <w:rPr>
          <w:rFonts w:ascii="Times New Roman" w:hAnsi="Times New Roman" w:cs="Times New Roman"/>
          <w:color w:val="000000" w:themeColor="text1"/>
          <w:sz w:val="24"/>
          <w:szCs w:val="24"/>
        </w:rPr>
        <w:t xml:space="preserve"> have also been shown to be biocompatible to humans in the oral cavity</w:t>
      </w:r>
      <w:r w:rsidR="00D76B0F" w:rsidRPr="007C79AB">
        <w:rPr>
          <w:rFonts w:ascii="Times New Roman" w:hAnsi="Times New Roman" w:cs="Times New Roman"/>
          <w:color w:val="000000" w:themeColor="text1"/>
          <w:sz w:val="24"/>
          <w:szCs w:val="24"/>
          <w:lang w:val="en-US"/>
        </w:rPr>
        <w:t>,</w:t>
      </w:r>
      <w:r w:rsidR="006230DC" w:rsidRPr="007C79AB">
        <w:rPr>
          <w:rFonts w:ascii="Times New Roman" w:hAnsi="Times New Roman" w:cs="Times New Roman"/>
          <w:noProof/>
          <w:color w:val="000000" w:themeColor="text1"/>
          <w:sz w:val="24"/>
          <w:szCs w:val="24"/>
          <w:vertAlign w:val="superscript"/>
        </w:rPr>
        <w:t>52</w:t>
      </w:r>
      <w:bookmarkEnd w:id="83"/>
      <w:bookmarkEnd w:id="84"/>
      <w:r w:rsidR="00930F9D" w:rsidRPr="007C79AB">
        <w:rPr>
          <w:rFonts w:ascii="Times New Roman" w:hAnsi="Times New Roman" w:cs="Times New Roman"/>
          <w:color w:val="000000" w:themeColor="text1"/>
          <w:sz w:val="24"/>
          <w:szCs w:val="24"/>
        </w:rPr>
        <w:t xml:space="preserve"> </w:t>
      </w:r>
      <w:r w:rsidR="00D76B0F" w:rsidRPr="007C79AB">
        <w:rPr>
          <w:rFonts w:ascii="Times New Roman" w:hAnsi="Times New Roman" w:cs="Times New Roman"/>
          <w:color w:val="000000" w:themeColor="text1"/>
          <w:sz w:val="24"/>
          <w:szCs w:val="24"/>
        </w:rPr>
        <w:t xml:space="preserve">which is the foundation for the potential expansion of NDs for a broad spectrum </w:t>
      </w:r>
      <w:r w:rsidR="000B3C35" w:rsidRPr="007C79AB">
        <w:rPr>
          <w:rFonts w:ascii="Times New Roman" w:hAnsi="Times New Roman" w:cs="Times New Roman"/>
          <w:color w:val="000000" w:themeColor="text1"/>
          <w:sz w:val="24"/>
          <w:szCs w:val="24"/>
        </w:rPr>
        <w:t xml:space="preserve">of </w:t>
      </w:r>
      <w:r w:rsidR="00D76B0F" w:rsidRPr="007C79AB">
        <w:rPr>
          <w:rFonts w:ascii="Times New Roman" w:hAnsi="Times New Roman" w:cs="Times New Roman"/>
          <w:color w:val="000000" w:themeColor="text1"/>
          <w:sz w:val="24"/>
          <w:szCs w:val="24"/>
        </w:rPr>
        <w:t>applications</w:t>
      </w:r>
      <w:r w:rsidR="000B3C35" w:rsidRPr="007C79AB">
        <w:rPr>
          <w:rFonts w:ascii="Times New Roman" w:hAnsi="Times New Roman" w:cs="Times New Roman"/>
          <w:color w:val="000000" w:themeColor="text1"/>
          <w:sz w:val="24"/>
          <w:szCs w:val="24"/>
        </w:rPr>
        <w:t>.</w:t>
      </w:r>
      <w:r w:rsidR="00D76B0F" w:rsidRPr="007C79AB" w:rsidDel="00D06CE1">
        <w:rPr>
          <w:rFonts w:ascii="Times New Roman" w:hAnsi="Times New Roman" w:cs="Times New Roman"/>
          <w:noProof/>
          <w:color w:val="000000" w:themeColor="text1"/>
          <w:sz w:val="24"/>
          <w:szCs w:val="24"/>
          <w:vertAlign w:val="superscript"/>
        </w:rPr>
        <w:t xml:space="preserve"> </w:t>
      </w:r>
      <w:r w:rsidR="00C94CC6" w:rsidRPr="007C79AB">
        <w:rPr>
          <w:rFonts w:ascii="Times New Roman" w:hAnsi="Times New Roman" w:cs="Times New Roman"/>
          <w:color w:val="000000" w:themeColor="text1"/>
          <w:sz w:val="24"/>
          <w:szCs w:val="24"/>
        </w:rPr>
        <w:t xml:space="preserve">As </w:t>
      </w:r>
      <w:r w:rsidR="008B5D2C" w:rsidRPr="007C79AB">
        <w:rPr>
          <w:rFonts w:ascii="Times New Roman" w:hAnsi="Times New Roman" w:cs="Times New Roman"/>
          <w:color w:val="000000" w:themeColor="text1"/>
          <w:sz w:val="24"/>
          <w:szCs w:val="24"/>
        </w:rPr>
        <w:t>an</w:t>
      </w:r>
      <w:r w:rsidR="005A21ED" w:rsidRPr="007C79AB">
        <w:rPr>
          <w:rFonts w:ascii="Times New Roman" w:hAnsi="Times New Roman" w:cs="Times New Roman"/>
          <w:color w:val="000000" w:themeColor="text1"/>
          <w:sz w:val="24"/>
          <w:szCs w:val="24"/>
        </w:rPr>
        <w:t>other</w:t>
      </w:r>
      <w:r w:rsidR="00C94CC6" w:rsidRPr="007C79AB">
        <w:rPr>
          <w:rFonts w:ascii="Times New Roman" w:hAnsi="Times New Roman" w:cs="Times New Roman"/>
          <w:color w:val="000000" w:themeColor="text1"/>
          <w:sz w:val="24"/>
          <w:szCs w:val="24"/>
        </w:rPr>
        <w:t xml:space="preserve"> important </w:t>
      </w:r>
      <w:r w:rsidR="005A21ED" w:rsidRPr="007C79AB">
        <w:rPr>
          <w:rFonts w:ascii="Times New Roman" w:hAnsi="Times New Roman" w:cs="Times New Roman"/>
          <w:color w:val="000000" w:themeColor="text1"/>
          <w:sz w:val="24"/>
          <w:szCs w:val="24"/>
        </w:rPr>
        <w:t>type of NDs</w:t>
      </w:r>
      <w:r w:rsidR="00C94CC6" w:rsidRPr="007C79AB">
        <w:rPr>
          <w:rFonts w:ascii="Times New Roman" w:hAnsi="Times New Roman" w:cs="Times New Roman"/>
          <w:color w:val="000000" w:themeColor="text1"/>
          <w:sz w:val="24"/>
          <w:szCs w:val="24"/>
        </w:rPr>
        <w:t xml:space="preserve"> in </w:t>
      </w:r>
      <w:r w:rsidR="00034EB9" w:rsidRPr="007C79AB">
        <w:rPr>
          <w:rFonts w:ascii="Times New Roman" w:hAnsi="Times New Roman" w:cs="Times New Roman"/>
          <w:color w:val="000000" w:themeColor="text1"/>
          <w:sz w:val="24"/>
          <w:szCs w:val="24"/>
        </w:rPr>
        <w:t xml:space="preserve">the </w:t>
      </w:r>
      <w:r w:rsidR="00C94CC6" w:rsidRPr="007C79AB">
        <w:rPr>
          <w:rFonts w:ascii="Times New Roman" w:hAnsi="Times New Roman" w:cs="Times New Roman"/>
          <w:color w:val="000000" w:themeColor="text1"/>
          <w:sz w:val="24"/>
          <w:szCs w:val="24"/>
        </w:rPr>
        <w:t>market, the high pressure high temperature (</w:t>
      </w:r>
      <w:bookmarkStart w:id="85" w:name="OLE_LINK107"/>
      <w:bookmarkStart w:id="86" w:name="OLE_LINK108"/>
      <w:r w:rsidR="00C94CC6" w:rsidRPr="007C79AB">
        <w:rPr>
          <w:rFonts w:ascii="Times New Roman" w:hAnsi="Times New Roman" w:cs="Times New Roman"/>
          <w:color w:val="000000" w:themeColor="text1"/>
          <w:sz w:val="24"/>
          <w:szCs w:val="24"/>
        </w:rPr>
        <w:t>HPHT</w:t>
      </w:r>
      <w:bookmarkEnd w:id="85"/>
      <w:bookmarkEnd w:id="86"/>
      <w:r w:rsidR="005A21ED" w:rsidRPr="007C79AB">
        <w:rPr>
          <w:rFonts w:ascii="Times New Roman" w:hAnsi="Times New Roman" w:cs="Times New Roman"/>
          <w:color w:val="000000" w:themeColor="text1"/>
          <w:sz w:val="24"/>
          <w:szCs w:val="24"/>
        </w:rPr>
        <w:t>) counterpart</w:t>
      </w:r>
      <w:r w:rsidR="003A18E5" w:rsidRPr="007C79AB">
        <w:rPr>
          <w:rFonts w:ascii="Times New Roman" w:hAnsi="Times New Roman" w:cs="Times New Roman"/>
          <w:color w:val="000000" w:themeColor="text1"/>
          <w:sz w:val="24"/>
          <w:szCs w:val="24"/>
        </w:rPr>
        <w:t>s</w:t>
      </w:r>
      <w:r w:rsidR="00C94CC6" w:rsidRPr="007C79AB">
        <w:rPr>
          <w:rFonts w:ascii="Times New Roman" w:hAnsi="Times New Roman" w:cs="Times New Roman"/>
          <w:color w:val="000000" w:themeColor="text1"/>
          <w:sz w:val="24"/>
          <w:szCs w:val="24"/>
        </w:rPr>
        <w:t xml:space="preserve"> normally have an irregular shape with varying size from few tens to hundreds of nm.</w:t>
      </w:r>
      <w:r w:rsidR="006230DC" w:rsidRPr="007C79AB">
        <w:rPr>
          <w:rFonts w:ascii="Times New Roman" w:hAnsi="Times New Roman" w:cs="Times New Roman"/>
          <w:noProof/>
          <w:color w:val="000000" w:themeColor="text1"/>
          <w:sz w:val="24"/>
          <w:szCs w:val="24"/>
          <w:vertAlign w:val="superscript"/>
        </w:rPr>
        <w:t>55</w:t>
      </w:r>
      <w:r w:rsidR="008D13BA" w:rsidRPr="007C79AB">
        <w:rPr>
          <w:rFonts w:ascii="Times New Roman" w:hAnsi="Times New Roman" w:cs="Times New Roman"/>
          <w:color w:val="000000" w:themeColor="text1"/>
          <w:sz w:val="24"/>
          <w:szCs w:val="24"/>
        </w:rPr>
        <w:t xml:space="preserve"> </w:t>
      </w:r>
      <w:r w:rsidR="00954312" w:rsidRPr="007C79AB">
        <w:rPr>
          <w:rFonts w:ascii="Times New Roman" w:hAnsi="Times New Roman" w:cs="Times New Roman"/>
          <w:color w:val="000000" w:themeColor="text1"/>
          <w:sz w:val="24"/>
          <w:szCs w:val="24"/>
        </w:rPr>
        <w:t xml:space="preserve">Considering the </w:t>
      </w:r>
      <w:r w:rsidR="00B400A2" w:rsidRPr="007C79AB">
        <w:rPr>
          <w:rFonts w:ascii="Times New Roman" w:hAnsi="Times New Roman" w:cs="Times New Roman"/>
          <w:color w:val="000000" w:themeColor="text1"/>
          <w:sz w:val="24"/>
          <w:szCs w:val="24"/>
        </w:rPr>
        <w:t>significant p</w:t>
      </w:r>
      <w:r w:rsidR="001D79DB" w:rsidRPr="007C79AB">
        <w:rPr>
          <w:rFonts w:ascii="Times New Roman" w:hAnsi="Times New Roman" w:cs="Times New Roman"/>
          <w:color w:val="000000" w:themeColor="text1"/>
          <w:sz w:val="24"/>
          <w:szCs w:val="24"/>
        </w:rPr>
        <w:t>otential</w:t>
      </w:r>
      <w:r w:rsidR="00954312" w:rsidRPr="007C79AB">
        <w:rPr>
          <w:rFonts w:ascii="Times New Roman" w:hAnsi="Times New Roman" w:cs="Times New Roman"/>
          <w:color w:val="000000" w:themeColor="text1"/>
          <w:sz w:val="24"/>
          <w:szCs w:val="24"/>
        </w:rPr>
        <w:t xml:space="preserve"> of applying </w:t>
      </w:r>
      <w:r w:rsidR="00840AC4" w:rsidRPr="007C79AB">
        <w:rPr>
          <w:rFonts w:ascii="Times New Roman" w:hAnsi="Times New Roman" w:cs="Times New Roman"/>
          <w:color w:val="000000" w:themeColor="text1"/>
          <w:sz w:val="24"/>
          <w:szCs w:val="24"/>
        </w:rPr>
        <w:t>ND</w:t>
      </w:r>
      <w:r w:rsidR="00954312" w:rsidRPr="007C79AB">
        <w:rPr>
          <w:rFonts w:ascii="Times New Roman" w:hAnsi="Times New Roman" w:cs="Times New Roman"/>
          <w:color w:val="000000" w:themeColor="text1"/>
          <w:sz w:val="24"/>
          <w:szCs w:val="24"/>
        </w:rPr>
        <w:t xml:space="preserve">s (especially </w:t>
      </w:r>
      <w:r w:rsidR="00B400A2" w:rsidRPr="007C79AB">
        <w:rPr>
          <w:rFonts w:ascii="Times New Roman" w:hAnsi="Times New Roman" w:cs="Times New Roman"/>
          <w:color w:val="000000" w:themeColor="text1"/>
          <w:sz w:val="24"/>
          <w:szCs w:val="24"/>
        </w:rPr>
        <w:t xml:space="preserve">the </w:t>
      </w:r>
      <w:r w:rsidR="00954312" w:rsidRPr="007C79AB">
        <w:rPr>
          <w:rFonts w:ascii="Times New Roman" w:hAnsi="Times New Roman" w:cs="Times New Roman"/>
          <w:color w:val="000000" w:themeColor="text1"/>
          <w:sz w:val="24"/>
          <w:szCs w:val="24"/>
        </w:rPr>
        <w:t xml:space="preserve">HPHT type with stable </w:t>
      </w:r>
      <w:proofErr w:type="spellStart"/>
      <w:r w:rsidR="00151223" w:rsidRPr="007C79AB">
        <w:rPr>
          <w:rFonts w:ascii="Times New Roman" w:hAnsi="Times New Roman" w:cs="Times New Roman"/>
          <w:color w:val="000000" w:themeColor="text1"/>
          <w:sz w:val="24"/>
          <w:szCs w:val="24"/>
        </w:rPr>
        <w:t>color</w:t>
      </w:r>
      <w:proofErr w:type="spellEnd"/>
      <w:r w:rsidR="00954312" w:rsidRPr="007C79AB">
        <w:rPr>
          <w:rFonts w:ascii="Times New Roman" w:hAnsi="Times New Roman" w:cs="Times New Roman"/>
          <w:color w:val="000000" w:themeColor="text1"/>
          <w:sz w:val="24"/>
          <w:szCs w:val="24"/>
        </w:rPr>
        <w:t xml:space="preserve"> </w:t>
      </w:r>
      <w:proofErr w:type="spellStart"/>
      <w:r w:rsidR="009048AB" w:rsidRPr="007C79AB">
        <w:rPr>
          <w:rFonts w:ascii="Times New Roman" w:hAnsi="Times New Roman" w:cs="Times New Roman"/>
          <w:color w:val="000000" w:themeColor="text1"/>
          <w:sz w:val="24"/>
          <w:szCs w:val="24"/>
        </w:rPr>
        <w:t>centers</w:t>
      </w:r>
      <w:proofErr w:type="spellEnd"/>
      <w:r w:rsidR="00954312" w:rsidRPr="007C79AB">
        <w:rPr>
          <w:rFonts w:ascii="Times New Roman" w:hAnsi="Times New Roman" w:cs="Times New Roman"/>
          <w:color w:val="000000" w:themeColor="text1"/>
          <w:sz w:val="24"/>
          <w:szCs w:val="24"/>
        </w:rPr>
        <w:t xml:space="preserve">) as </w:t>
      </w:r>
      <w:r w:rsidR="00C94CC6" w:rsidRPr="007C79AB">
        <w:rPr>
          <w:rFonts w:ascii="Times New Roman" w:hAnsi="Times New Roman" w:cs="Times New Roman"/>
          <w:color w:val="000000" w:themeColor="text1"/>
          <w:sz w:val="24"/>
          <w:szCs w:val="24"/>
        </w:rPr>
        <w:t>therapeutic</w:t>
      </w:r>
      <w:r w:rsidR="005761A9" w:rsidRPr="007C79AB">
        <w:rPr>
          <w:rFonts w:ascii="Times New Roman" w:hAnsi="Times New Roman" w:cs="Times New Roman"/>
          <w:color w:val="000000" w:themeColor="text1"/>
          <w:sz w:val="24"/>
          <w:szCs w:val="24"/>
        </w:rPr>
        <w:t xml:space="preserve"> and diagnosti</w:t>
      </w:r>
      <w:r w:rsidR="00C94CC6" w:rsidRPr="007C79AB">
        <w:rPr>
          <w:rFonts w:ascii="Times New Roman" w:hAnsi="Times New Roman" w:cs="Times New Roman"/>
          <w:color w:val="000000" w:themeColor="text1"/>
          <w:sz w:val="24"/>
          <w:szCs w:val="24"/>
        </w:rPr>
        <w:t>c agent</w:t>
      </w:r>
      <w:r w:rsidR="00034EB9" w:rsidRPr="007C79AB">
        <w:rPr>
          <w:rFonts w:ascii="Times New Roman" w:hAnsi="Times New Roman" w:cs="Times New Roman"/>
          <w:color w:val="000000" w:themeColor="text1"/>
          <w:sz w:val="24"/>
          <w:szCs w:val="24"/>
        </w:rPr>
        <w:t>s</w:t>
      </w:r>
      <w:r w:rsidR="00954312" w:rsidRPr="007C79AB">
        <w:rPr>
          <w:rFonts w:ascii="Times New Roman" w:hAnsi="Times New Roman" w:cs="Times New Roman"/>
          <w:color w:val="000000" w:themeColor="text1"/>
          <w:sz w:val="24"/>
          <w:szCs w:val="24"/>
        </w:rPr>
        <w:t xml:space="preserve">, it is </w:t>
      </w:r>
      <w:r w:rsidR="00954312" w:rsidRPr="007C79AB">
        <w:rPr>
          <w:rFonts w:ascii="Times New Roman" w:hAnsi="Times New Roman" w:cs="Times New Roman" w:hint="eastAsia"/>
          <w:color w:val="000000" w:themeColor="text1"/>
          <w:sz w:val="24"/>
          <w:szCs w:val="24"/>
        </w:rPr>
        <w:t>decisive</w:t>
      </w:r>
      <w:r w:rsidR="00954312" w:rsidRPr="007C79AB">
        <w:rPr>
          <w:rFonts w:ascii="Times New Roman" w:hAnsi="Times New Roman" w:cs="Times New Roman"/>
          <w:color w:val="000000" w:themeColor="text1"/>
          <w:sz w:val="24"/>
          <w:szCs w:val="24"/>
        </w:rPr>
        <w:t xml:space="preserve"> to </w:t>
      </w:r>
      <w:r w:rsidR="00FD5CA1" w:rsidRPr="007C79AB">
        <w:rPr>
          <w:rFonts w:ascii="Times New Roman" w:hAnsi="Times New Roman" w:cs="Times New Roman"/>
          <w:color w:val="000000" w:themeColor="text1"/>
          <w:sz w:val="24"/>
          <w:szCs w:val="24"/>
        </w:rPr>
        <w:t>introduce this promising candidate to</w:t>
      </w:r>
      <w:r w:rsidR="006047E1" w:rsidRPr="007C79AB">
        <w:rPr>
          <w:rFonts w:ascii="Times New Roman" w:hAnsi="Times New Roman" w:cs="Times New Roman"/>
          <w:color w:val="000000" w:themeColor="text1"/>
          <w:sz w:val="24"/>
          <w:szCs w:val="24"/>
        </w:rPr>
        <w:t xml:space="preserve"> pathogen</w:t>
      </w:r>
      <w:r w:rsidR="00B400A2" w:rsidRPr="007C79AB">
        <w:rPr>
          <w:rFonts w:ascii="Times New Roman" w:hAnsi="Times New Roman" w:cs="Times New Roman"/>
          <w:color w:val="000000" w:themeColor="text1"/>
          <w:sz w:val="24"/>
          <w:szCs w:val="24"/>
        </w:rPr>
        <w:t>ic biofilms</w:t>
      </w:r>
      <w:r w:rsidR="00954312" w:rsidRPr="007C79AB">
        <w:rPr>
          <w:rFonts w:ascii="Times New Roman" w:hAnsi="Times New Roman" w:cs="Times New Roman"/>
          <w:color w:val="000000" w:themeColor="text1"/>
          <w:sz w:val="24"/>
          <w:szCs w:val="24"/>
        </w:rPr>
        <w:t xml:space="preserve">. </w:t>
      </w:r>
      <w:r w:rsidR="00CA2CCC" w:rsidRPr="007C79AB">
        <w:rPr>
          <w:rFonts w:ascii="Times New Roman" w:hAnsi="Times New Roman" w:cs="Times New Roman"/>
          <w:color w:val="000000" w:themeColor="text1"/>
          <w:sz w:val="24"/>
          <w:szCs w:val="24"/>
        </w:rPr>
        <w:t>Unfortunately</w:t>
      </w:r>
      <w:r w:rsidR="008D13BA" w:rsidRPr="007C79AB">
        <w:rPr>
          <w:rFonts w:ascii="Times New Roman" w:hAnsi="Times New Roman" w:cs="Times New Roman"/>
          <w:color w:val="000000" w:themeColor="text1"/>
          <w:sz w:val="24"/>
          <w:szCs w:val="24"/>
        </w:rPr>
        <w:t xml:space="preserve">, little work </w:t>
      </w:r>
      <w:r w:rsidR="00A844BA" w:rsidRPr="007C79AB">
        <w:rPr>
          <w:rFonts w:ascii="Times New Roman" w:hAnsi="Times New Roman" w:cs="Times New Roman"/>
          <w:color w:val="000000" w:themeColor="text1"/>
          <w:sz w:val="24"/>
          <w:szCs w:val="24"/>
        </w:rPr>
        <w:t>has</w:t>
      </w:r>
      <w:r w:rsidR="008D13BA" w:rsidRPr="007C79AB">
        <w:rPr>
          <w:rFonts w:ascii="Times New Roman" w:hAnsi="Times New Roman" w:cs="Times New Roman"/>
          <w:color w:val="000000" w:themeColor="text1"/>
          <w:sz w:val="24"/>
          <w:szCs w:val="24"/>
        </w:rPr>
        <w:t xml:space="preserve"> been done </w:t>
      </w:r>
      <w:r w:rsidR="00A94D29" w:rsidRPr="007C79AB">
        <w:rPr>
          <w:rFonts w:ascii="Times New Roman" w:hAnsi="Times New Roman" w:cs="Times New Roman"/>
          <w:color w:val="000000" w:themeColor="text1"/>
          <w:sz w:val="24"/>
          <w:szCs w:val="24"/>
        </w:rPr>
        <w:t xml:space="preserve">with </w:t>
      </w:r>
      <w:r w:rsidR="008C7B2E" w:rsidRPr="007C79AB">
        <w:rPr>
          <w:rFonts w:ascii="Times New Roman" w:hAnsi="Times New Roman" w:cs="Times New Roman"/>
          <w:color w:val="000000" w:themeColor="text1"/>
          <w:sz w:val="24"/>
          <w:szCs w:val="24"/>
        </w:rPr>
        <w:t xml:space="preserve">HPHT type NDs </w:t>
      </w:r>
      <w:r w:rsidR="000B279C" w:rsidRPr="007C79AB">
        <w:rPr>
          <w:rFonts w:ascii="Times New Roman" w:hAnsi="Times New Roman" w:cs="Times New Roman"/>
          <w:color w:val="000000" w:themeColor="text1"/>
          <w:sz w:val="24"/>
          <w:szCs w:val="24"/>
        </w:rPr>
        <w:t xml:space="preserve">even </w:t>
      </w:r>
      <w:r w:rsidR="00A94D29" w:rsidRPr="007C79AB">
        <w:rPr>
          <w:rFonts w:ascii="Times New Roman" w:hAnsi="Times New Roman" w:cs="Times New Roman"/>
          <w:color w:val="000000" w:themeColor="text1"/>
          <w:sz w:val="24"/>
          <w:szCs w:val="24"/>
        </w:rPr>
        <w:t xml:space="preserve">in </w:t>
      </w:r>
      <w:r w:rsidR="00DE628D" w:rsidRPr="007C79AB">
        <w:rPr>
          <w:rFonts w:ascii="Times New Roman" w:hAnsi="Times New Roman" w:cs="Times New Roman"/>
          <w:color w:val="000000" w:themeColor="text1"/>
          <w:sz w:val="24"/>
          <w:szCs w:val="24"/>
        </w:rPr>
        <w:t xml:space="preserve">planktonic cells </w:t>
      </w:r>
      <w:r w:rsidR="00A94D29" w:rsidRPr="007C79AB">
        <w:rPr>
          <w:rFonts w:ascii="Times New Roman" w:hAnsi="Times New Roman" w:cs="Times New Roman"/>
          <w:color w:val="000000" w:themeColor="text1"/>
          <w:sz w:val="24"/>
          <w:szCs w:val="24"/>
        </w:rPr>
        <w:t>until now</w:t>
      </w:r>
      <w:r w:rsidR="00C839C5" w:rsidRPr="007C79AB">
        <w:rPr>
          <w:rFonts w:ascii="Times New Roman" w:hAnsi="Times New Roman" w:cs="Times New Roman"/>
          <w:color w:val="000000" w:themeColor="text1"/>
          <w:sz w:val="24"/>
          <w:szCs w:val="24"/>
        </w:rPr>
        <w:t>,</w:t>
      </w:r>
      <w:r w:rsidR="006230DC" w:rsidRPr="007C79AB">
        <w:rPr>
          <w:rFonts w:ascii="Times New Roman" w:hAnsi="Times New Roman" w:cs="Times New Roman"/>
          <w:noProof/>
          <w:color w:val="000000" w:themeColor="text1"/>
          <w:sz w:val="24"/>
          <w:szCs w:val="24"/>
          <w:vertAlign w:val="superscript"/>
        </w:rPr>
        <w:t>53</w:t>
      </w:r>
      <w:r w:rsidR="00A32F2D" w:rsidRPr="007C79AB">
        <w:rPr>
          <w:rFonts w:ascii="Times New Roman" w:hAnsi="Times New Roman" w:cs="Times New Roman"/>
          <w:color w:val="000000" w:themeColor="text1"/>
          <w:sz w:val="24"/>
          <w:szCs w:val="24"/>
        </w:rPr>
        <w:t xml:space="preserve"> </w:t>
      </w:r>
      <w:r w:rsidR="00CA2CCC" w:rsidRPr="007C79AB">
        <w:rPr>
          <w:rFonts w:ascii="Times New Roman" w:hAnsi="Times New Roman" w:cs="Times New Roman"/>
          <w:color w:val="000000" w:themeColor="text1"/>
          <w:sz w:val="24"/>
          <w:szCs w:val="24"/>
        </w:rPr>
        <w:t xml:space="preserve">not mentioning </w:t>
      </w:r>
      <w:r w:rsidR="00B400A2" w:rsidRPr="007C79AB">
        <w:rPr>
          <w:rFonts w:ascii="Times New Roman" w:hAnsi="Times New Roman" w:cs="Times New Roman"/>
          <w:color w:val="000000" w:themeColor="text1"/>
          <w:sz w:val="24"/>
          <w:szCs w:val="24"/>
        </w:rPr>
        <w:t xml:space="preserve">the void in </w:t>
      </w:r>
      <w:r w:rsidR="00C839C5" w:rsidRPr="007C79AB">
        <w:rPr>
          <w:rFonts w:ascii="Times New Roman" w:hAnsi="Times New Roman" w:cs="Times New Roman"/>
          <w:color w:val="000000" w:themeColor="text1"/>
          <w:sz w:val="24"/>
          <w:szCs w:val="24"/>
        </w:rPr>
        <w:t>biofilm</w:t>
      </w:r>
      <w:r w:rsidR="00B400A2" w:rsidRPr="007C79AB">
        <w:rPr>
          <w:rFonts w:ascii="Times New Roman" w:hAnsi="Times New Roman" w:cs="Times New Roman"/>
          <w:color w:val="000000" w:themeColor="text1"/>
          <w:sz w:val="24"/>
          <w:szCs w:val="24"/>
        </w:rPr>
        <w:t xml:space="preserve"> studies</w:t>
      </w:r>
      <w:r w:rsidR="008D13BA" w:rsidRPr="007C79AB">
        <w:rPr>
          <w:rFonts w:ascii="Times New Roman" w:hAnsi="Times New Roman" w:cs="Times New Roman"/>
          <w:color w:val="000000" w:themeColor="text1"/>
          <w:sz w:val="24"/>
          <w:szCs w:val="24"/>
        </w:rPr>
        <w:t xml:space="preserve">. </w:t>
      </w:r>
    </w:p>
    <w:p w14:paraId="6D47242B" w14:textId="33656D54" w:rsidR="00A04175" w:rsidRPr="007C79AB" w:rsidRDefault="00FF7802" w:rsidP="00A94D29">
      <w:pPr>
        <w:ind w:firstLine="720"/>
        <w:jc w:val="both"/>
        <w:rPr>
          <w:rFonts w:ascii="Times New Roman" w:hAnsi="Times New Roman" w:cs="Times New Roman"/>
          <w:color w:val="000000" w:themeColor="text1"/>
          <w:sz w:val="24"/>
          <w:szCs w:val="24"/>
        </w:rPr>
      </w:pPr>
      <w:r w:rsidRPr="007C79AB">
        <w:rPr>
          <w:rFonts w:ascii="Times New Roman" w:hAnsi="Times New Roman" w:cs="Times New Roman"/>
          <w:color w:val="000000" w:themeColor="text1"/>
          <w:sz w:val="24"/>
          <w:szCs w:val="24"/>
        </w:rPr>
        <w:t>Here, for the first time</w:t>
      </w:r>
      <w:r w:rsidR="006D0EFA" w:rsidRPr="007C79AB">
        <w:rPr>
          <w:rFonts w:ascii="Times New Roman" w:hAnsi="Times New Roman" w:cs="Times New Roman"/>
          <w:color w:val="000000" w:themeColor="text1"/>
          <w:sz w:val="24"/>
          <w:szCs w:val="24"/>
        </w:rPr>
        <w:t xml:space="preserve">, we have </w:t>
      </w:r>
      <w:r w:rsidR="00840E54" w:rsidRPr="007C79AB">
        <w:rPr>
          <w:rFonts w:ascii="Times New Roman" w:hAnsi="Times New Roman" w:cs="Times New Roman"/>
          <w:color w:val="000000" w:themeColor="text1"/>
          <w:sz w:val="24"/>
          <w:szCs w:val="24"/>
        </w:rPr>
        <w:t>performed systematic microbiolog</w:t>
      </w:r>
      <w:r w:rsidR="00B400A2" w:rsidRPr="007C79AB">
        <w:rPr>
          <w:rFonts w:ascii="Times New Roman" w:hAnsi="Times New Roman" w:cs="Times New Roman"/>
          <w:color w:val="000000" w:themeColor="text1"/>
          <w:sz w:val="24"/>
          <w:szCs w:val="24"/>
        </w:rPr>
        <w:t>ical</w:t>
      </w:r>
      <w:r w:rsidR="00840E54" w:rsidRPr="007C79AB">
        <w:rPr>
          <w:rFonts w:ascii="Times New Roman" w:hAnsi="Times New Roman" w:cs="Times New Roman"/>
          <w:color w:val="000000" w:themeColor="text1"/>
          <w:sz w:val="24"/>
          <w:szCs w:val="24"/>
        </w:rPr>
        <w:t xml:space="preserve"> studies of</w:t>
      </w:r>
      <w:r w:rsidR="00797BCA" w:rsidRPr="007C79AB">
        <w:rPr>
          <w:rFonts w:ascii="Times New Roman" w:hAnsi="Times New Roman" w:cs="Times New Roman"/>
          <w:color w:val="000000" w:themeColor="text1"/>
          <w:sz w:val="24"/>
          <w:szCs w:val="24"/>
        </w:rPr>
        <w:t xml:space="preserve"> high</w:t>
      </w:r>
      <w:r w:rsidR="00013A5D" w:rsidRPr="007C79AB">
        <w:rPr>
          <w:rFonts w:ascii="Times New Roman" w:hAnsi="Times New Roman" w:cs="Times New Roman"/>
          <w:color w:val="000000" w:themeColor="text1"/>
          <w:sz w:val="24"/>
          <w:szCs w:val="24"/>
        </w:rPr>
        <w:t xml:space="preserve"> </w:t>
      </w:r>
      <w:r w:rsidR="00797BCA" w:rsidRPr="007C79AB">
        <w:rPr>
          <w:rFonts w:ascii="Times New Roman" w:hAnsi="Times New Roman" w:cs="Times New Roman"/>
          <w:color w:val="000000" w:themeColor="text1"/>
          <w:sz w:val="24"/>
          <w:szCs w:val="24"/>
        </w:rPr>
        <w:t xml:space="preserve">quality HPHT NDs </w:t>
      </w:r>
      <w:r w:rsidR="00840E54" w:rsidRPr="007C79AB">
        <w:rPr>
          <w:rFonts w:ascii="Times New Roman" w:hAnsi="Times New Roman" w:cs="Times New Roman"/>
          <w:color w:val="000000" w:themeColor="text1"/>
          <w:sz w:val="24"/>
          <w:szCs w:val="24"/>
        </w:rPr>
        <w:t>on</w:t>
      </w:r>
      <w:r w:rsidR="006D0EFA" w:rsidRPr="007C79AB">
        <w:rPr>
          <w:rFonts w:ascii="Times New Roman" w:hAnsi="Times New Roman" w:cs="Times New Roman"/>
          <w:color w:val="000000" w:themeColor="text1"/>
          <w:sz w:val="24"/>
          <w:szCs w:val="24"/>
        </w:rPr>
        <w:t xml:space="preserve"> several </w:t>
      </w:r>
      <w:r w:rsidR="00B400A2" w:rsidRPr="007C79AB">
        <w:rPr>
          <w:rFonts w:ascii="Times New Roman" w:hAnsi="Times New Roman" w:cs="Times New Roman"/>
          <w:color w:val="000000" w:themeColor="text1"/>
          <w:sz w:val="24"/>
          <w:szCs w:val="24"/>
        </w:rPr>
        <w:t xml:space="preserve">oral and </w:t>
      </w:r>
      <w:r w:rsidR="00DE628D" w:rsidRPr="007C79AB">
        <w:rPr>
          <w:rFonts w:ascii="Times New Roman" w:hAnsi="Times New Roman" w:cs="Times New Roman"/>
          <w:color w:val="000000" w:themeColor="text1"/>
          <w:sz w:val="24"/>
          <w:szCs w:val="24"/>
        </w:rPr>
        <w:t>systemically important pathogens</w:t>
      </w:r>
      <w:r w:rsidR="00797BCA" w:rsidRPr="007C79AB">
        <w:rPr>
          <w:rFonts w:ascii="Times New Roman" w:hAnsi="Times New Roman" w:cs="Times New Roman"/>
          <w:color w:val="000000" w:themeColor="text1"/>
          <w:sz w:val="24"/>
          <w:szCs w:val="24"/>
        </w:rPr>
        <w:t xml:space="preserve"> (Fig</w:t>
      </w:r>
      <w:r w:rsidR="00C15A57" w:rsidRPr="007C79AB">
        <w:rPr>
          <w:rFonts w:ascii="Times New Roman" w:hAnsi="Times New Roman" w:cs="Times New Roman"/>
          <w:color w:val="000000" w:themeColor="text1"/>
          <w:sz w:val="24"/>
          <w:szCs w:val="24"/>
        </w:rPr>
        <w:t>.</w:t>
      </w:r>
      <w:r w:rsidR="00797BCA" w:rsidRPr="007C79AB">
        <w:rPr>
          <w:rFonts w:ascii="Times New Roman" w:hAnsi="Times New Roman" w:cs="Times New Roman"/>
          <w:color w:val="000000" w:themeColor="text1"/>
          <w:sz w:val="24"/>
          <w:szCs w:val="24"/>
        </w:rPr>
        <w:t xml:space="preserve"> 1).</w:t>
      </w:r>
      <w:r w:rsidR="006D0EFA" w:rsidRPr="007C79AB">
        <w:rPr>
          <w:rFonts w:ascii="Times New Roman" w:hAnsi="Times New Roman" w:cs="Times New Roman"/>
          <w:color w:val="000000" w:themeColor="text1"/>
          <w:sz w:val="24"/>
          <w:szCs w:val="24"/>
        </w:rPr>
        <w:t xml:space="preserve"> </w:t>
      </w:r>
      <w:r w:rsidR="00797BCA" w:rsidRPr="007C79AB">
        <w:rPr>
          <w:rFonts w:ascii="Times New Roman" w:hAnsi="Times New Roman" w:cs="Times New Roman"/>
          <w:color w:val="000000" w:themeColor="text1"/>
          <w:sz w:val="24"/>
          <w:szCs w:val="24"/>
        </w:rPr>
        <w:t xml:space="preserve">Those </w:t>
      </w:r>
      <w:bookmarkStart w:id="87" w:name="OLE_LINK121"/>
      <w:bookmarkStart w:id="88" w:name="OLE_LINK122"/>
      <w:r w:rsidR="00797BCA" w:rsidRPr="007C79AB">
        <w:rPr>
          <w:rFonts w:ascii="Times New Roman" w:hAnsi="Times New Roman" w:cs="Times New Roman"/>
          <w:color w:val="000000" w:themeColor="text1"/>
          <w:sz w:val="24"/>
          <w:szCs w:val="24"/>
        </w:rPr>
        <w:t>“on purpose”</w:t>
      </w:r>
      <w:bookmarkEnd w:id="87"/>
      <w:bookmarkEnd w:id="88"/>
      <w:r w:rsidR="00797BCA" w:rsidRPr="007C79AB">
        <w:rPr>
          <w:rFonts w:ascii="Times New Roman" w:hAnsi="Times New Roman" w:cs="Times New Roman"/>
          <w:color w:val="000000" w:themeColor="text1"/>
          <w:sz w:val="24"/>
          <w:szCs w:val="24"/>
        </w:rPr>
        <w:t xml:space="preserve"> chosen microorganisms </w:t>
      </w:r>
      <w:r w:rsidR="00B400A2" w:rsidRPr="007C79AB">
        <w:rPr>
          <w:rFonts w:ascii="Times New Roman" w:hAnsi="Times New Roman" w:cs="Times New Roman"/>
          <w:color w:val="000000" w:themeColor="text1"/>
          <w:sz w:val="24"/>
          <w:szCs w:val="24"/>
        </w:rPr>
        <w:t xml:space="preserve">include </w:t>
      </w:r>
      <w:r w:rsidR="006D0EFA" w:rsidRPr="007C79AB">
        <w:rPr>
          <w:rFonts w:ascii="Times New Roman" w:hAnsi="Times New Roman" w:cs="Times New Roman"/>
          <w:color w:val="000000" w:themeColor="text1"/>
          <w:sz w:val="24"/>
          <w:szCs w:val="24"/>
        </w:rPr>
        <w:t>fungi (</w:t>
      </w:r>
      <w:r w:rsidR="00797BCA" w:rsidRPr="007C79AB">
        <w:rPr>
          <w:rFonts w:ascii="Times New Roman" w:hAnsi="Times New Roman" w:cs="Times New Roman"/>
          <w:i/>
          <w:iCs/>
          <w:color w:val="000000" w:themeColor="text1"/>
          <w:sz w:val="24"/>
          <w:szCs w:val="24"/>
        </w:rPr>
        <w:t xml:space="preserve">C. albicans </w:t>
      </w:r>
      <w:r w:rsidR="00797BCA" w:rsidRPr="007C79AB">
        <w:rPr>
          <w:rFonts w:ascii="Times New Roman" w:hAnsi="Times New Roman" w:cs="Times New Roman"/>
          <w:iCs/>
          <w:color w:val="000000" w:themeColor="text1"/>
          <w:sz w:val="24"/>
          <w:szCs w:val="24"/>
        </w:rPr>
        <w:t>and</w:t>
      </w:r>
      <w:r w:rsidR="00797BCA" w:rsidRPr="007C79AB">
        <w:rPr>
          <w:rFonts w:ascii="Times New Roman" w:hAnsi="Times New Roman" w:cs="Times New Roman"/>
          <w:i/>
          <w:iCs/>
          <w:color w:val="000000" w:themeColor="text1"/>
          <w:sz w:val="24"/>
          <w:szCs w:val="24"/>
        </w:rPr>
        <w:t xml:space="preserve"> C. glabrata</w:t>
      </w:r>
      <w:r w:rsidR="006D0EFA" w:rsidRPr="007C79AB">
        <w:rPr>
          <w:rFonts w:ascii="Times New Roman" w:hAnsi="Times New Roman" w:cs="Times New Roman"/>
          <w:color w:val="000000" w:themeColor="text1"/>
          <w:sz w:val="24"/>
          <w:szCs w:val="24"/>
        </w:rPr>
        <w:t>) and bacteria (</w:t>
      </w:r>
      <w:r w:rsidR="00797BCA" w:rsidRPr="007C79AB">
        <w:rPr>
          <w:rFonts w:ascii="Times New Roman" w:hAnsi="Times New Roman" w:cs="Times New Roman"/>
          <w:i/>
          <w:iCs/>
          <w:color w:val="000000" w:themeColor="text1"/>
          <w:sz w:val="24"/>
          <w:szCs w:val="24"/>
        </w:rPr>
        <w:t xml:space="preserve">S. </w:t>
      </w:r>
      <w:proofErr w:type="spellStart"/>
      <w:r w:rsidR="00797BCA" w:rsidRPr="007C79AB">
        <w:rPr>
          <w:rFonts w:ascii="Times New Roman" w:hAnsi="Times New Roman" w:cs="Times New Roman"/>
          <w:i/>
          <w:iCs/>
          <w:color w:val="000000" w:themeColor="text1"/>
          <w:sz w:val="24"/>
          <w:szCs w:val="24"/>
        </w:rPr>
        <w:t>mutans</w:t>
      </w:r>
      <w:proofErr w:type="spellEnd"/>
      <w:r w:rsidR="00797BCA" w:rsidRPr="007C79AB">
        <w:rPr>
          <w:rFonts w:ascii="Times New Roman" w:hAnsi="Times New Roman" w:cs="Times New Roman"/>
          <w:color w:val="000000" w:themeColor="text1"/>
          <w:sz w:val="24"/>
          <w:szCs w:val="24"/>
        </w:rPr>
        <w:t xml:space="preserve"> and </w:t>
      </w:r>
      <w:r w:rsidR="00797BCA" w:rsidRPr="007C79AB">
        <w:rPr>
          <w:rFonts w:ascii="Times New Roman" w:hAnsi="Times New Roman" w:cs="Times New Roman"/>
          <w:i/>
          <w:iCs/>
          <w:color w:val="000000" w:themeColor="text1"/>
          <w:sz w:val="24"/>
          <w:szCs w:val="24"/>
        </w:rPr>
        <w:t xml:space="preserve">P. </w:t>
      </w:r>
      <w:proofErr w:type="spellStart"/>
      <w:r w:rsidR="00797BCA" w:rsidRPr="007C79AB">
        <w:rPr>
          <w:rFonts w:ascii="Times New Roman" w:hAnsi="Times New Roman" w:cs="Times New Roman"/>
          <w:i/>
          <w:iCs/>
          <w:color w:val="000000" w:themeColor="text1"/>
          <w:sz w:val="24"/>
          <w:szCs w:val="24"/>
        </w:rPr>
        <w:t>gingivalis</w:t>
      </w:r>
      <w:proofErr w:type="spellEnd"/>
      <w:r w:rsidR="006D0EFA" w:rsidRPr="007C79AB">
        <w:rPr>
          <w:rFonts w:ascii="Times New Roman" w:hAnsi="Times New Roman" w:cs="Times New Roman"/>
          <w:color w:val="000000" w:themeColor="text1"/>
          <w:sz w:val="24"/>
          <w:szCs w:val="24"/>
        </w:rPr>
        <w:t>)</w:t>
      </w:r>
      <w:r w:rsidR="00797BCA" w:rsidRPr="007C79AB">
        <w:rPr>
          <w:rFonts w:ascii="Times New Roman" w:hAnsi="Times New Roman" w:cs="Times New Roman"/>
          <w:color w:val="000000" w:themeColor="text1"/>
          <w:sz w:val="24"/>
          <w:szCs w:val="24"/>
        </w:rPr>
        <w:t xml:space="preserve">, all of which are known to </w:t>
      </w:r>
      <w:r w:rsidR="001D79DB" w:rsidRPr="007C79AB">
        <w:rPr>
          <w:rFonts w:ascii="Times New Roman" w:hAnsi="Times New Roman" w:cs="Times New Roman"/>
          <w:color w:val="000000" w:themeColor="text1"/>
          <w:sz w:val="24"/>
          <w:szCs w:val="24"/>
        </w:rPr>
        <w:t>cause</w:t>
      </w:r>
      <w:r w:rsidR="00797BCA" w:rsidRPr="007C79AB">
        <w:rPr>
          <w:rFonts w:ascii="Times New Roman" w:hAnsi="Times New Roman" w:cs="Times New Roman"/>
          <w:color w:val="000000" w:themeColor="text1"/>
          <w:sz w:val="24"/>
          <w:szCs w:val="24"/>
        </w:rPr>
        <w:t xml:space="preserve"> </w:t>
      </w:r>
      <w:r w:rsidR="001D79DB" w:rsidRPr="007C79AB">
        <w:rPr>
          <w:rFonts w:ascii="Times New Roman" w:hAnsi="Times New Roman" w:cs="Times New Roman"/>
          <w:color w:val="000000" w:themeColor="text1"/>
          <w:sz w:val="24"/>
          <w:szCs w:val="24"/>
        </w:rPr>
        <w:t xml:space="preserve">common human </w:t>
      </w:r>
      <w:r w:rsidR="00797BCA" w:rsidRPr="007C79AB">
        <w:rPr>
          <w:rFonts w:ascii="Times New Roman" w:hAnsi="Times New Roman" w:cs="Times New Roman"/>
          <w:color w:val="000000" w:themeColor="text1"/>
          <w:sz w:val="24"/>
          <w:szCs w:val="24"/>
        </w:rPr>
        <w:t xml:space="preserve">oral diseases. </w:t>
      </w:r>
      <w:r w:rsidR="00285051" w:rsidRPr="007C79AB">
        <w:rPr>
          <w:rFonts w:ascii="Times New Roman" w:hAnsi="Times New Roman" w:cs="Times New Roman"/>
          <w:color w:val="000000" w:themeColor="text1"/>
          <w:sz w:val="24"/>
          <w:szCs w:val="24"/>
        </w:rPr>
        <w:t xml:space="preserve">From the determined sub-inhibitory concentration by </w:t>
      </w:r>
      <w:r w:rsidR="0019139E" w:rsidRPr="007C79AB">
        <w:rPr>
          <w:rFonts w:ascii="Times New Roman" w:hAnsi="Times New Roman" w:cs="Times New Roman"/>
          <w:color w:val="000000" w:themeColor="text1"/>
          <w:sz w:val="24"/>
          <w:szCs w:val="24"/>
        </w:rPr>
        <w:t xml:space="preserve">the </w:t>
      </w:r>
      <w:r w:rsidR="00285051" w:rsidRPr="007C79AB">
        <w:rPr>
          <w:rFonts w:ascii="Times New Roman" w:hAnsi="Times New Roman" w:cs="Times New Roman"/>
          <w:color w:val="000000" w:themeColor="text1"/>
          <w:sz w:val="24"/>
          <w:szCs w:val="24"/>
        </w:rPr>
        <w:t>routine test of NDs on planktonic cells, we have</w:t>
      </w:r>
      <w:r w:rsidR="001D79DB" w:rsidRPr="007C79AB">
        <w:rPr>
          <w:rFonts w:ascii="Times New Roman" w:hAnsi="Times New Roman" w:cs="Times New Roman"/>
          <w:color w:val="000000" w:themeColor="text1"/>
          <w:sz w:val="24"/>
          <w:szCs w:val="24"/>
        </w:rPr>
        <w:t xml:space="preserve"> further</w:t>
      </w:r>
      <w:r w:rsidR="00285051" w:rsidRPr="007C79AB">
        <w:rPr>
          <w:rFonts w:ascii="Times New Roman" w:hAnsi="Times New Roman" w:cs="Times New Roman"/>
          <w:color w:val="000000" w:themeColor="text1"/>
          <w:sz w:val="24"/>
          <w:szCs w:val="24"/>
        </w:rPr>
        <w:t xml:space="preserve"> investigate</w:t>
      </w:r>
      <w:r w:rsidR="006340FC" w:rsidRPr="007C79AB">
        <w:rPr>
          <w:rFonts w:ascii="Times New Roman" w:hAnsi="Times New Roman" w:cs="Times New Roman"/>
          <w:color w:val="000000" w:themeColor="text1"/>
          <w:sz w:val="24"/>
          <w:szCs w:val="24"/>
        </w:rPr>
        <w:t>d</w:t>
      </w:r>
      <w:r w:rsidR="00285051" w:rsidRPr="007C79AB">
        <w:rPr>
          <w:rFonts w:ascii="Times New Roman" w:hAnsi="Times New Roman" w:cs="Times New Roman"/>
          <w:color w:val="000000" w:themeColor="text1"/>
          <w:sz w:val="24"/>
          <w:szCs w:val="24"/>
        </w:rPr>
        <w:t xml:space="preserve"> their capability of </w:t>
      </w:r>
      <w:r w:rsidR="00D162FD" w:rsidRPr="007C79AB">
        <w:rPr>
          <w:rFonts w:ascii="Times New Roman" w:hAnsi="Times New Roman" w:cs="Times New Roman"/>
          <w:color w:val="000000" w:themeColor="text1"/>
          <w:sz w:val="24"/>
          <w:szCs w:val="24"/>
        </w:rPr>
        <w:t xml:space="preserve">inhibition, as well as their role </w:t>
      </w:r>
      <w:r w:rsidR="00816DD4" w:rsidRPr="007C79AB">
        <w:rPr>
          <w:rFonts w:ascii="Times New Roman" w:hAnsi="Times New Roman" w:cs="Times New Roman"/>
          <w:color w:val="000000" w:themeColor="text1"/>
          <w:sz w:val="24"/>
          <w:szCs w:val="24"/>
        </w:rPr>
        <w:t xml:space="preserve">in </w:t>
      </w:r>
      <w:r w:rsidR="00D162FD" w:rsidRPr="007C79AB">
        <w:rPr>
          <w:rFonts w:ascii="Times New Roman" w:hAnsi="Times New Roman" w:cs="Times New Roman"/>
          <w:color w:val="000000" w:themeColor="text1"/>
          <w:sz w:val="24"/>
          <w:szCs w:val="24"/>
        </w:rPr>
        <w:t>gene regulation during biofilm formation</w:t>
      </w:r>
      <w:r w:rsidR="00285051" w:rsidRPr="007C79AB">
        <w:rPr>
          <w:rFonts w:ascii="Times New Roman" w:hAnsi="Times New Roman" w:cs="Times New Roman"/>
          <w:color w:val="000000" w:themeColor="text1"/>
          <w:sz w:val="24"/>
          <w:szCs w:val="24"/>
        </w:rPr>
        <w:t>.</w:t>
      </w:r>
      <w:r w:rsidR="00D162FD" w:rsidRPr="007C79AB">
        <w:rPr>
          <w:rFonts w:ascii="Times New Roman" w:hAnsi="Times New Roman" w:cs="Times New Roman"/>
          <w:color w:val="000000" w:themeColor="text1"/>
          <w:sz w:val="24"/>
          <w:szCs w:val="24"/>
        </w:rPr>
        <w:t xml:space="preserve"> </w:t>
      </w:r>
      <w:r w:rsidR="00E63079" w:rsidRPr="007C79AB">
        <w:rPr>
          <w:rFonts w:ascii="Times New Roman" w:hAnsi="Times New Roman" w:cs="Times New Roman"/>
          <w:color w:val="000000" w:themeColor="text1"/>
          <w:sz w:val="24"/>
          <w:szCs w:val="24"/>
        </w:rPr>
        <w:t>F</w:t>
      </w:r>
      <w:r w:rsidR="00A844BA" w:rsidRPr="007C79AB">
        <w:rPr>
          <w:rFonts w:ascii="Times New Roman" w:hAnsi="Times New Roman" w:cs="Times New Roman"/>
          <w:color w:val="000000" w:themeColor="text1"/>
          <w:sz w:val="24"/>
          <w:szCs w:val="24"/>
        </w:rPr>
        <w:t>urthermore</w:t>
      </w:r>
      <w:r w:rsidR="00E63079" w:rsidRPr="007C79AB">
        <w:rPr>
          <w:rFonts w:ascii="Times New Roman" w:hAnsi="Times New Roman" w:cs="Times New Roman"/>
          <w:color w:val="000000" w:themeColor="text1"/>
          <w:sz w:val="24"/>
          <w:szCs w:val="24"/>
        </w:rPr>
        <w:t xml:space="preserve">, we also </w:t>
      </w:r>
      <w:r w:rsidR="00A844BA" w:rsidRPr="007C79AB">
        <w:rPr>
          <w:rFonts w:ascii="Times New Roman" w:hAnsi="Times New Roman" w:cs="Times New Roman"/>
          <w:color w:val="000000" w:themeColor="text1"/>
          <w:sz w:val="24"/>
          <w:szCs w:val="24"/>
        </w:rPr>
        <w:t>studied</w:t>
      </w:r>
      <w:r w:rsidR="00E63079" w:rsidRPr="007C79AB">
        <w:rPr>
          <w:rFonts w:ascii="Times New Roman" w:hAnsi="Times New Roman" w:cs="Times New Roman"/>
          <w:color w:val="000000" w:themeColor="text1"/>
          <w:sz w:val="24"/>
          <w:szCs w:val="24"/>
        </w:rPr>
        <w:t xml:space="preserve"> the effects of NDs on disrupting preformed biofilms</w:t>
      </w:r>
      <w:r w:rsidR="002C3AE5" w:rsidRPr="007C79AB">
        <w:rPr>
          <w:rFonts w:ascii="Times New Roman" w:hAnsi="Times New Roman" w:cs="Times New Roman"/>
          <w:color w:val="000000" w:themeColor="text1"/>
          <w:sz w:val="24"/>
          <w:szCs w:val="24"/>
        </w:rPr>
        <w:t xml:space="preserve">, in a time </w:t>
      </w:r>
      <w:r w:rsidR="002C3AE5" w:rsidRPr="007C79AB">
        <w:rPr>
          <w:rFonts w:ascii="Times New Roman" w:hAnsi="Times New Roman" w:cs="Times New Roman" w:hint="eastAsia"/>
          <w:color w:val="000000" w:themeColor="text1"/>
          <w:sz w:val="24"/>
          <w:szCs w:val="24"/>
        </w:rPr>
        <w:t>and</w:t>
      </w:r>
      <w:r w:rsidR="002C3AE5" w:rsidRPr="007C79AB">
        <w:rPr>
          <w:rFonts w:ascii="Times New Roman" w:hAnsi="Times New Roman" w:cs="Times New Roman"/>
          <w:color w:val="000000" w:themeColor="text1"/>
          <w:sz w:val="24"/>
          <w:szCs w:val="24"/>
        </w:rPr>
        <w:t xml:space="preserve"> concentration dependent manner</w:t>
      </w:r>
      <w:r w:rsidR="00B400A2" w:rsidRPr="007C79AB">
        <w:rPr>
          <w:rFonts w:ascii="Times New Roman" w:hAnsi="Times New Roman" w:cs="Times New Roman"/>
          <w:color w:val="000000" w:themeColor="text1"/>
          <w:sz w:val="24"/>
          <w:szCs w:val="24"/>
        </w:rPr>
        <w:t>.</w:t>
      </w:r>
      <w:r w:rsidR="008C7B2E" w:rsidRPr="007C79AB">
        <w:rPr>
          <w:rFonts w:ascii="Times New Roman" w:hAnsi="Times New Roman" w:cs="Times New Roman"/>
          <w:color w:val="000000" w:themeColor="text1"/>
          <w:sz w:val="24"/>
          <w:szCs w:val="24"/>
        </w:rPr>
        <w:t xml:space="preserve"> </w:t>
      </w:r>
      <w:r w:rsidRPr="007C79AB">
        <w:rPr>
          <w:rFonts w:ascii="Times New Roman" w:hAnsi="Times New Roman" w:cs="Times New Roman"/>
          <w:color w:val="000000" w:themeColor="text1"/>
          <w:sz w:val="24"/>
          <w:szCs w:val="24"/>
        </w:rPr>
        <w:t xml:space="preserve">These achievements further our mechanistic understanding of </w:t>
      </w:r>
      <w:r w:rsidR="0089548D" w:rsidRPr="007C79AB">
        <w:rPr>
          <w:rFonts w:ascii="Times New Roman" w:hAnsi="Times New Roman" w:cs="Times New Roman"/>
          <w:color w:val="000000" w:themeColor="text1"/>
          <w:sz w:val="24"/>
          <w:szCs w:val="24"/>
        </w:rPr>
        <w:t>NDs</w:t>
      </w:r>
      <w:r w:rsidR="00DE628D" w:rsidRPr="007C79AB">
        <w:rPr>
          <w:rFonts w:ascii="Times New Roman" w:hAnsi="Times New Roman" w:cs="Times New Roman"/>
          <w:color w:val="000000" w:themeColor="text1"/>
          <w:sz w:val="24"/>
          <w:szCs w:val="24"/>
        </w:rPr>
        <w:t xml:space="preserve"> on oral pathogens</w:t>
      </w:r>
      <w:r w:rsidR="0089548D" w:rsidRPr="007C79AB">
        <w:rPr>
          <w:rFonts w:ascii="Times New Roman" w:hAnsi="Times New Roman" w:cs="Times New Roman"/>
          <w:color w:val="000000" w:themeColor="text1"/>
          <w:sz w:val="24"/>
          <w:szCs w:val="24"/>
        </w:rPr>
        <w:t>, pav</w:t>
      </w:r>
      <w:r w:rsidR="00442FA2" w:rsidRPr="007C79AB">
        <w:rPr>
          <w:rFonts w:ascii="Times New Roman" w:hAnsi="Times New Roman" w:cs="Times New Roman" w:hint="eastAsia"/>
          <w:color w:val="000000" w:themeColor="text1"/>
          <w:sz w:val="24"/>
          <w:szCs w:val="24"/>
        </w:rPr>
        <w:t>ing</w:t>
      </w:r>
      <w:r w:rsidR="0089548D" w:rsidRPr="007C79AB">
        <w:rPr>
          <w:rFonts w:ascii="Times New Roman" w:hAnsi="Times New Roman" w:cs="Times New Roman"/>
          <w:color w:val="000000" w:themeColor="text1"/>
          <w:sz w:val="24"/>
          <w:szCs w:val="24"/>
        </w:rPr>
        <w:t xml:space="preserve"> the way for </w:t>
      </w:r>
      <w:r w:rsidR="001420AA" w:rsidRPr="007C79AB">
        <w:rPr>
          <w:rFonts w:ascii="Times New Roman" w:hAnsi="Times New Roman" w:cs="Times New Roman"/>
          <w:color w:val="000000" w:themeColor="text1"/>
          <w:sz w:val="24"/>
          <w:szCs w:val="24"/>
        </w:rPr>
        <w:t xml:space="preserve">their </w:t>
      </w:r>
      <w:r w:rsidR="00DE628D" w:rsidRPr="007C79AB">
        <w:rPr>
          <w:rFonts w:ascii="Times New Roman" w:hAnsi="Times New Roman" w:cs="Times New Roman"/>
          <w:color w:val="000000" w:themeColor="text1"/>
          <w:sz w:val="24"/>
          <w:szCs w:val="24"/>
        </w:rPr>
        <w:t>clinical</w:t>
      </w:r>
      <w:r w:rsidR="00E115EC" w:rsidRPr="007C79AB">
        <w:rPr>
          <w:rFonts w:ascii="Times New Roman" w:hAnsi="Times New Roman" w:cs="Times New Roman"/>
          <w:color w:val="000000" w:themeColor="text1"/>
          <w:sz w:val="24"/>
          <w:szCs w:val="24"/>
        </w:rPr>
        <w:t xml:space="preserve"> and</w:t>
      </w:r>
      <w:r w:rsidR="001420AA" w:rsidRPr="007C79AB">
        <w:rPr>
          <w:rFonts w:ascii="Times New Roman" w:hAnsi="Times New Roman" w:cs="Times New Roman"/>
          <w:color w:val="000000" w:themeColor="text1"/>
          <w:sz w:val="24"/>
          <w:szCs w:val="24"/>
        </w:rPr>
        <w:t xml:space="preserve"> </w:t>
      </w:r>
      <w:r w:rsidR="00E115EC" w:rsidRPr="007C79AB">
        <w:rPr>
          <w:rFonts w:ascii="Times New Roman" w:hAnsi="Times New Roman" w:cs="Times New Roman"/>
          <w:color w:val="000000" w:themeColor="text1"/>
          <w:sz w:val="24"/>
          <w:szCs w:val="24"/>
        </w:rPr>
        <w:t xml:space="preserve">translational </w:t>
      </w:r>
      <w:r w:rsidR="001420AA" w:rsidRPr="007C79AB">
        <w:rPr>
          <w:rFonts w:ascii="Times New Roman" w:hAnsi="Times New Roman" w:cs="Times New Roman"/>
          <w:color w:val="000000" w:themeColor="text1"/>
          <w:sz w:val="24"/>
          <w:szCs w:val="24"/>
        </w:rPr>
        <w:t>applications</w:t>
      </w:r>
      <w:r w:rsidR="00DE628D" w:rsidRPr="007C79AB">
        <w:rPr>
          <w:rFonts w:ascii="Times New Roman" w:hAnsi="Times New Roman" w:cs="Times New Roman"/>
          <w:color w:val="000000" w:themeColor="text1"/>
          <w:sz w:val="24"/>
          <w:szCs w:val="24"/>
        </w:rPr>
        <w:t xml:space="preserve"> </w:t>
      </w:r>
      <w:r w:rsidR="001420AA" w:rsidRPr="007C79AB">
        <w:rPr>
          <w:rFonts w:ascii="Times New Roman" w:hAnsi="Times New Roman" w:cs="Times New Roman"/>
          <w:color w:val="000000" w:themeColor="text1"/>
          <w:sz w:val="24"/>
          <w:szCs w:val="24"/>
        </w:rPr>
        <w:t xml:space="preserve">such as </w:t>
      </w:r>
      <w:r w:rsidR="00DE628D" w:rsidRPr="007C79AB">
        <w:rPr>
          <w:rFonts w:ascii="Times New Roman" w:hAnsi="Times New Roman" w:cs="Times New Roman"/>
          <w:color w:val="000000" w:themeColor="text1"/>
          <w:sz w:val="24"/>
          <w:szCs w:val="24"/>
        </w:rPr>
        <w:t>drug carriers and/or additives in</w:t>
      </w:r>
      <w:r w:rsidR="00B400A2" w:rsidRPr="007C79AB">
        <w:rPr>
          <w:rFonts w:ascii="Times New Roman" w:hAnsi="Times New Roman" w:cs="Times New Roman"/>
          <w:color w:val="000000" w:themeColor="text1"/>
          <w:sz w:val="24"/>
          <w:szCs w:val="24"/>
        </w:rPr>
        <w:t xml:space="preserve"> the</w:t>
      </w:r>
      <w:r w:rsidR="00DE628D" w:rsidRPr="007C79AB">
        <w:rPr>
          <w:rFonts w:ascii="Times New Roman" w:hAnsi="Times New Roman" w:cs="Times New Roman"/>
          <w:color w:val="000000" w:themeColor="text1"/>
          <w:sz w:val="24"/>
          <w:szCs w:val="24"/>
        </w:rPr>
        <w:t xml:space="preserve"> human oral cavity.</w:t>
      </w:r>
    </w:p>
    <w:p w14:paraId="406E1CE9" w14:textId="40C66B8C" w:rsidR="00E512C0" w:rsidRPr="007C79AB" w:rsidRDefault="00333C8A" w:rsidP="00297514">
      <w:pPr>
        <w:jc w:val="both"/>
        <w:rPr>
          <w:rFonts w:ascii="Times New Roman" w:hAnsi="Times New Roman" w:cs="Times New Roman"/>
          <w:color w:val="000000" w:themeColor="text1"/>
          <w:sz w:val="24"/>
          <w:szCs w:val="24"/>
          <w:lang w:val="en-US"/>
        </w:rPr>
      </w:pPr>
      <w:r w:rsidRPr="007C79AB">
        <w:rPr>
          <w:rFonts w:ascii="Times New Roman" w:hAnsi="Times New Roman" w:cs="Times New Roman"/>
          <w:noProof/>
          <w:color w:val="000000" w:themeColor="text1"/>
          <w:sz w:val="24"/>
          <w:szCs w:val="24"/>
          <w:lang w:val="en-US"/>
        </w:rPr>
        <w:lastRenderedPageBreak/>
        <w:drawing>
          <wp:inline distT="0" distB="0" distL="0" distR="0" wp14:anchorId="1718AF81" wp14:editId="5DE40ABD">
            <wp:extent cx="5732145" cy="2630170"/>
            <wp:effectExtent l="0" t="0" r="0" b="0"/>
            <wp:docPr id="3" name="Picture 3" descr="A picture containing tex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1.t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32145" cy="2630170"/>
                    </a:xfrm>
                    <a:prstGeom prst="rect">
                      <a:avLst/>
                    </a:prstGeom>
                  </pic:spPr>
                </pic:pic>
              </a:graphicData>
            </a:graphic>
          </wp:inline>
        </w:drawing>
      </w:r>
    </w:p>
    <w:p w14:paraId="06180DB0" w14:textId="0876EDF4" w:rsidR="002A54C0" w:rsidRPr="007C79AB" w:rsidRDefault="002A54C0" w:rsidP="00297514">
      <w:pPr>
        <w:jc w:val="both"/>
        <w:rPr>
          <w:rFonts w:ascii="Times New Roman" w:hAnsi="Times New Roman" w:cs="Times New Roman"/>
          <w:bCs/>
          <w:color w:val="000000" w:themeColor="text1"/>
        </w:rPr>
      </w:pPr>
      <w:r w:rsidRPr="007C79AB">
        <w:rPr>
          <w:rFonts w:ascii="Times New Roman" w:hAnsi="Times New Roman" w:cs="Times New Roman"/>
          <w:b/>
          <w:color w:val="000000" w:themeColor="text1"/>
        </w:rPr>
        <w:t>Fig</w:t>
      </w:r>
      <w:r w:rsidR="00377D5B" w:rsidRPr="007C79AB">
        <w:rPr>
          <w:rFonts w:ascii="Times New Roman" w:hAnsi="Times New Roman" w:cs="Times New Roman"/>
          <w:b/>
          <w:color w:val="000000" w:themeColor="text1"/>
        </w:rPr>
        <w:t>.</w:t>
      </w:r>
      <w:r w:rsidRPr="007C79AB">
        <w:rPr>
          <w:rFonts w:ascii="Times New Roman" w:hAnsi="Times New Roman" w:cs="Times New Roman"/>
          <w:b/>
          <w:color w:val="000000" w:themeColor="text1"/>
        </w:rPr>
        <w:t xml:space="preserve"> 1</w:t>
      </w:r>
      <w:r w:rsidRPr="007C79AB">
        <w:rPr>
          <w:rFonts w:ascii="Times New Roman" w:hAnsi="Times New Roman" w:cs="Times New Roman"/>
          <w:color w:val="000000" w:themeColor="text1"/>
        </w:rPr>
        <w:t xml:space="preserve">. </w:t>
      </w:r>
      <w:r w:rsidR="009D2151" w:rsidRPr="007C79AB">
        <w:rPr>
          <w:rFonts w:ascii="Times New Roman" w:hAnsi="Times New Roman" w:cs="Times New Roman"/>
          <w:color w:val="000000" w:themeColor="text1"/>
        </w:rPr>
        <w:t xml:space="preserve">Illustration of </w:t>
      </w:r>
      <w:r w:rsidR="00C87BCF" w:rsidRPr="007C79AB">
        <w:rPr>
          <w:rFonts w:ascii="Times New Roman" w:hAnsi="Times New Roman" w:cs="Times New Roman"/>
          <w:color w:val="000000" w:themeColor="text1"/>
        </w:rPr>
        <w:t xml:space="preserve">experimental design to investigate </w:t>
      </w:r>
      <w:r w:rsidR="009D2151" w:rsidRPr="007C79AB">
        <w:rPr>
          <w:rFonts w:ascii="Times New Roman" w:hAnsi="Times New Roman" w:cs="Times New Roman"/>
          <w:color w:val="000000" w:themeColor="text1"/>
        </w:rPr>
        <w:t xml:space="preserve">the </w:t>
      </w:r>
      <w:r w:rsidR="00C87BCF" w:rsidRPr="007C79AB">
        <w:rPr>
          <w:rFonts w:ascii="Times New Roman" w:hAnsi="Times New Roman" w:cs="Times New Roman"/>
          <w:color w:val="000000" w:themeColor="text1"/>
        </w:rPr>
        <w:t xml:space="preserve">effects </w:t>
      </w:r>
      <w:r w:rsidR="009D2151" w:rsidRPr="007C79AB">
        <w:rPr>
          <w:rFonts w:ascii="Times New Roman" w:hAnsi="Times New Roman" w:cs="Times New Roman"/>
          <w:color w:val="000000" w:themeColor="text1"/>
        </w:rPr>
        <w:t xml:space="preserve">of NDs </w:t>
      </w:r>
      <w:r w:rsidR="00C87BCF" w:rsidRPr="007C79AB">
        <w:rPr>
          <w:rFonts w:ascii="Times New Roman" w:hAnsi="Times New Roman" w:cs="Times New Roman"/>
          <w:color w:val="000000" w:themeColor="text1"/>
        </w:rPr>
        <w:t xml:space="preserve">on </w:t>
      </w:r>
      <w:r w:rsidR="009D2151" w:rsidRPr="007C79AB">
        <w:rPr>
          <w:rFonts w:ascii="Times New Roman" w:hAnsi="Times New Roman" w:cs="Times New Roman"/>
          <w:color w:val="000000" w:themeColor="text1"/>
        </w:rPr>
        <w:t>oral pathogens</w:t>
      </w:r>
      <w:r w:rsidR="000B17CE" w:rsidRPr="007C79AB">
        <w:rPr>
          <w:rFonts w:ascii="Times New Roman" w:hAnsi="Times New Roman" w:cs="Times New Roman"/>
          <w:color w:val="000000" w:themeColor="text1"/>
        </w:rPr>
        <w:t>.</w:t>
      </w:r>
      <w:r w:rsidR="00FE0947" w:rsidRPr="007C79AB">
        <w:rPr>
          <w:rFonts w:ascii="Times New Roman" w:hAnsi="Times New Roman" w:cs="Times New Roman"/>
          <w:color w:val="000000" w:themeColor="text1"/>
        </w:rPr>
        <w:t xml:space="preserve"> </w:t>
      </w:r>
      <w:r w:rsidR="008F408C" w:rsidRPr="007C79AB">
        <w:rPr>
          <w:rFonts w:ascii="Times New Roman" w:hAnsi="Times New Roman" w:cs="Times New Roman"/>
          <w:color w:val="000000" w:themeColor="text1"/>
        </w:rPr>
        <w:t xml:space="preserve">(a) </w:t>
      </w:r>
      <w:r w:rsidR="008F408C" w:rsidRPr="007C79AB">
        <w:rPr>
          <w:rFonts w:ascii="Times New Roman" w:hAnsi="Times New Roman" w:cs="Times New Roman"/>
          <w:bCs/>
          <w:color w:val="000000" w:themeColor="text1"/>
        </w:rPr>
        <w:t>Morphology and crystallinity characterization</w:t>
      </w:r>
      <w:r w:rsidR="005A1337" w:rsidRPr="007C79AB">
        <w:rPr>
          <w:rFonts w:ascii="Times New Roman" w:hAnsi="Times New Roman" w:cs="Times New Roman" w:hint="eastAsia"/>
          <w:bCs/>
          <w:color w:val="000000" w:themeColor="text1"/>
        </w:rPr>
        <w:t>s</w:t>
      </w:r>
      <w:r w:rsidR="008F408C" w:rsidRPr="007C79AB">
        <w:rPr>
          <w:rFonts w:ascii="Times New Roman" w:hAnsi="Times New Roman" w:cs="Times New Roman"/>
          <w:bCs/>
          <w:color w:val="000000" w:themeColor="text1"/>
        </w:rPr>
        <w:t xml:space="preserve"> </w:t>
      </w:r>
      <w:r w:rsidR="00044E6B" w:rsidRPr="007C79AB">
        <w:rPr>
          <w:rFonts w:ascii="Times New Roman" w:hAnsi="Times New Roman" w:cs="Times New Roman"/>
          <w:bCs/>
          <w:color w:val="000000" w:themeColor="text1"/>
        </w:rPr>
        <w:t>of NDs.</w:t>
      </w:r>
      <w:r w:rsidR="008F408C" w:rsidRPr="007C79AB">
        <w:rPr>
          <w:rFonts w:ascii="Times New Roman" w:hAnsi="Times New Roman" w:cs="Times New Roman"/>
          <w:bCs/>
          <w:color w:val="000000" w:themeColor="text1"/>
        </w:rPr>
        <w:t xml:space="preserve"> </w:t>
      </w:r>
      <w:r w:rsidR="004F06DC" w:rsidRPr="007C79AB">
        <w:rPr>
          <w:rFonts w:ascii="Times New Roman" w:hAnsi="Times New Roman" w:cs="Times New Roman" w:hint="eastAsia"/>
          <w:color w:val="000000" w:themeColor="text1"/>
        </w:rPr>
        <w:t>The</w:t>
      </w:r>
      <w:r w:rsidR="004F06DC" w:rsidRPr="007C79AB">
        <w:rPr>
          <w:rFonts w:ascii="Times New Roman" w:hAnsi="Times New Roman" w:cs="Times New Roman"/>
          <w:color w:val="000000" w:themeColor="text1"/>
        </w:rPr>
        <w:t xml:space="preserve"> </w:t>
      </w:r>
      <w:r w:rsidR="003F1D44" w:rsidRPr="007C79AB">
        <w:rPr>
          <w:rFonts w:ascii="Times New Roman" w:hAnsi="Times New Roman" w:cs="Times New Roman"/>
          <w:bCs/>
          <w:color w:val="000000" w:themeColor="text1"/>
        </w:rPr>
        <w:t>scanning electron microscop</w:t>
      </w:r>
      <w:r w:rsidR="00DE082E" w:rsidRPr="007C79AB">
        <w:rPr>
          <w:rFonts w:ascii="Times New Roman" w:hAnsi="Times New Roman" w:cs="Times New Roman"/>
          <w:bCs/>
          <w:color w:val="000000" w:themeColor="text1"/>
        </w:rPr>
        <w:t>e</w:t>
      </w:r>
      <w:r w:rsidR="003F1D44" w:rsidRPr="007C79AB">
        <w:rPr>
          <w:rFonts w:ascii="Times New Roman" w:hAnsi="Times New Roman" w:cs="Times New Roman"/>
          <w:bCs/>
          <w:color w:val="000000" w:themeColor="text1"/>
        </w:rPr>
        <w:t xml:space="preserve"> </w:t>
      </w:r>
      <w:r w:rsidR="00DE082E" w:rsidRPr="007C79AB">
        <w:rPr>
          <w:rFonts w:ascii="Times New Roman" w:hAnsi="Times New Roman" w:cs="Times New Roman"/>
          <w:bCs/>
          <w:color w:val="000000" w:themeColor="text1"/>
        </w:rPr>
        <w:t>(</w:t>
      </w:r>
      <w:r w:rsidR="003F1D44" w:rsidRPr="007C79AB">
        <w:rPr>
          <w:rFonts w:ascii="Times New Roman" w:hAnsi="Times New Roman" w:cs="Times New Roman"/>
          <w:color w:val="000000" w:themeColor="text1"/>
        </w:rPr>
        <w:t>SEM</w:t>
      </w:r>
      <w:r w:rsidR="00DE082E" w:rsidRPr="007C79AB">
        <w:rPr>
          <w:rFonts w:ascii="Times New Roman" w:hAnsi="Times New Roman" w:cs="Times New Roman"/>
          <w:color w:val="000000" w:themeColor="text1"/>
        </w:rPr>
        <w:t xml:space="preserve">) </w:t>
      </w:r>
      <w:r w:rsidR="00044E6B" w:rsidRPr="007C79AB">
        <w:rPr>
          <w:rFonts w:ascii="Times New Roman" w:hAnsi="Times New Roman" w:cs="Times New Roman"/>
          <w:color w:val="000000" w:themeColor="text1"/>
        </w:rPr>
        <w:t xml:space="preserve">and </w:t>
      </w:r>
      <w:r w:rsidR="00DE082E" w:rsidRPr="007C79AB">
        <w:rPr>
          <w:rFonts w:ascii="Times New Roman" w:hAnsi="Times New Roman" w:cs="Times New Roman"/>
          <w:bCs/>
          <w:color w:val="000000" w:themeColor="text1"/>
        </w:rPr>
        <w:t xml:space="preserve">transmission electron microscope (TEM) </w:t>
      </w:r>
      <w:r w:rsidR="00044E6B" w:rsidRPr="007C79AB">
        <w:rPr>
          <w:rFonts w:ascii="Times New Roman" w:hAnsi="Times New Roman" w:cs="Times New Roman"/>
          <w:bCs/>
          <w:color w:val="000000" w:themeColor="text1"/>
        </w:rPr>
        <w:t>images show</w:t>
      </w:r>
      <w:r w:rsidR="000C1AC4" w:rsidRPr="007C79AB">
        <w:rPr>
          <w:rFonts w:ascii="Times New Roman" w:hAnsi="Times New Roman" w:cs="Times New Roman"/>
          <w:bCs/>
          <w:color w:val="000000" w:themeColor="text1"/>
        </w:rPr>
        <w:t xml:space="preserve"> </w:t>
      </w:r>
      <w:r w:rsidR="00A45BB0" w:rsidRPr="007C79AB">
        <w:rPr>
          <w:rFonts w:ascii="Times New Roman" w:hAnsi="Times New Roman" w:cs="Times New Roman"/>
          <w:bCs/>
          <w:color w:val="000000" w:themeColor="text1"/>
        </w:rPr>
        <w:t xml:space="preserve">the </w:t>
      </w:r>
      <w:r w:rsidR="001D7989" w:rsidRPr="007C79AB">
        <w:rPr>
          <w:rFonts w:ascii="Times New Roman" w:hAnsi="Times New Roman" w:cs="Times New Roman"/>
          <w:bCs/>
          <w:color w:val="000000" w:themeColor="text1"/>
        </w:rPr>
        <w:t>t</w:t>
      </w:r>
      <w:r w:rsidR="00FB2AC2" w:rsidRPr="007C79AB">
        <w:rPr>
          <w:rFonts w:ascii="Times New Roman" w:hAnsi="Times New Roman" w:cs="Times New Roman"/>
          <w:bCs/>
          <w:color w:val="000000" w:themeColor="text1"/>
        </w:rPr>
        <w:t xml:space="preserve">ypical </w:t>
      </w:r>
      <w:r w:rsidR="001D7989" w:rsidRPr="007C79AB">
        <w:rPr>
          <w:rFonts w:ascii="Times New Roman" w:hAnsi="Times New Roman" w:cs="Times New Roman"/>
          <w:color w:val="000000" w:themeColor="text1"/>
        </w:rPr>
        <w:t xml:space="preserve">irregular shape </w:t>
      </w:r>
      <w:r w:rsidR="00FB2AC2" w:rsidRPr="007C79AB">
        <w:rPr>
          <w:rFonts w:ascii="Times New Roman" w:hAnsi="Times New Roman" w:cs="Times New Roman"/>
          <w:color w:val="000000" w:themeColor="text1"/>
        </w:rPr>
        <w:t xml:space="preserve">of the HPHT </w:t>
      </w:r>
      <w:r w:rsidR="00A45BB0" w:rsidRPr="007C79AB">
        <w:rPr>
          <w:rFonts w:ascii="Times New Roman" w:hAnsi="Times New Roman" w:cs="Times New Roman"/>
          <w:bCs/>
          <w:color w:val="000000" w:themeColor="text1"/>
        </w:rPr>
        <w:t>NDs</w:t>
      </w:r>
      <w:r w:rsidR="00FB2AC2" w:rsidRPr="007C79AB">
        <w:rPr>
          <w:rFonts w:ascii="Times New Roman" w:hAnsi="Times New Roman" w:cs="Times New Roman"/>
          <w:bCs/>
          <w:color w:val="000000" w:themeColor="text1"/>
        </w:rPr>
        <w:t xml:space="preserve">, and the </w:t>
      </w:r>
      <w:r w:rsidR="00FB0D99" w:rsidRPr="007C79AB">
        <w:rPr>
          <w:rFonts w:ascii="Times New Roman" w:hAnsi="Times New Roman" w:cs="Times New Roman"/>
          <w:bCs/>
          <w:color w:val="000000" w:themeColor="text1"/>
        </w:rPr>
        <w:t xml:space="preserve">selected area electron diffraction (SAED) pattern </w:t>
      </w:r>
      <w:r w:rsidR="00C7611D" w:rsidRPr="007C79AB">
        <w:rPr>
          <w:rFonts w:ascii="Times New Roman" w:hAnsi="Times New Roman" w:cs="Times New Roman"/>
          <w:bCs/>
          <w:color w:val="000000" w:themeColor="text1"/>
        </w:rPr>
        <w:t xml:space="preserve">shows the (220) plane </w:t>
      </w:r>
      <w:r w:rsidR="00E02B21" w:rsidRPr="007C79AB">
        <w:rPr>
          <w:rFonts w:ascii="Times New Roman" w:hAnsi="Times New Roman" w:cs="Times New Roman"/>
          <w:bCs/>
          <w:color w:val="000000" w:themeColor="text1"/>
        </w:rPr>
        <w:t xml:space="preserve">of the </w:t>
      </w:r>
      <w:r w:rsidR="0071514F" w:rsidRPr="007C79AB">
        <w:rPr>
          <w:rFonts w:ascii="Times New Roman" w:hAnsi="Times New Roman" w:cs="Times New Roman"/>
          <w:bCs/>
          <w:color w:val="000000" w:themeColor="text1"/>
        </w:rPr>
        <w:t xml:space="preserve">same ND </w:t>
      </w:r>
      <w:r w:rsidR="00475028" w:rsidRPr="007C79AB">
        <w:rPr>
          <w:rFonts w:ascii="Times New Roman" w:hAnsi="Times New Roman" w:cs="Times New Roman"/>
          <w:bCs/>
          <w:color w:val="000000" w:themeColor="text1"/>
        </w:rPr>
        <w:t>viewed under TEM</w:t>
      </w:r>
      <w:r w:rsidR="00C7611D" w:rsidRPr="007C79AB">
        <w:rPr>
          <w:rFonts w:ascii="Times New Roman" w:hAnsi="Times New Roman" w:cs="Times New Roman"/>
          <w:bCs/>
          <w:color w:val="000000" w:themeColor="text1"/>
        </w:rPr>
        <w:t>.</w:t>
      </w:r>
      <w:r w:rsidR="00206A79" w:rsidRPr="007C79AB">
        <w:rPr>
          <w:rFonts w:ascii="Times New Roman" w:hAnsi="Times New Roman" w:cs="Times New Roman"/>
          <w:bCs/>
          <w:color w:val="000000" w:themeColor="text1"/>
          <w:sz w:val="24"/>
          <w:szCs w:val="24"/>
        </w:rPr>
        <w:t xml:space="preserve"> And the picture under the TEM, SEM and SAED is an illustrative picture of NDs.</w:t>
      </w:r>
      <w:r w:rsidR="005B6C3D" w:rsidRPr="007C79AB">
        <w:rPr>
          <w:rFonts w:ascii="Times New Roman" w:hAnsi="Times New Roman" w:cs="Times New Roman"/>
          <w:bCs/>
          <w:color w:val="000000" w:themeColor="text1"/>
        </w:rPr>
        <w:t xml:space="preserve"> (b) </w:t>
      </w:r>
      <w:r w:rsidR="00DA106F" w:rsidRPr="007C79AB">
        <w:rPr>
          <w:rFonts w:ascii="Times New Roman" w:hAnsi="Times New Roman" w:cs="Times New Roman"/>
          <w:color w:val="000000" w:themeColor="text1"/>
        </w:rPr>
        <w:t>T</w:t>
      </w:r>
      <w:r w:rsidR="00C34878" w:rsidRPr="007C79AB">
        <w:rPr>
          <w:rFonts w:ascii="Times New Roman" w:hAnsi="Times New Roman" w:cs="Times New Roman"/>
          <w:color w:val="000000" w:themeColor="text1"/>
        </w:rPr>
        <w:t xml:space="preserve">he </w:t>
      </w:r>
      <w:r w:rsidR="00DA106F" w:rsidRPr="007C79AB">
        <w:rPr>
          <w:rFonts w:ascii="Times New Roman" w:hAnsi="Times New Roman" w:cs="Times New Roman"/>
          <w:color w:val="000000" w:themeColor="text1"/>
        </w:rPr>
        <w:t xml:space="preserve">“on purpose” chosen </w:t>
      </w:r>
      <w:r w:rsidR="00C34878" w:rsidRPr="007C79AB">
        <w:rPr>
          <w:rFonts w:ascii="Times New Roman" w:hAnsi="Times New Roman" w:cs="Times New Roman"/>
          <w:color w:val="000000" w:themeColor="text1"/>
        </w:rPr>
        <w:t>planktonic fungi (</w:t>
      </w:r>
      <w:r w:rsidR="00C34878" w:rsidRPr="007C79AB">
        <w:rPr>
          <w:rFonts w:ascii="Times New Roman" w:hAnsi="Times New Roman" w:cs="Times New Roman"/>
          <w:i/>
          <w:iCs/>
          <w:color w:val="000000" w:themeColor="text1"/>
        </w:rPr>
        <w:t>C. albicans</w:t>
      </w:r>
      <w:r w:rsidR="00C34878" w:rsidRPr="007C79AB">
        <w:rPr>
          <w:rFonts w:ascii="Times New Roman" w:hAnsi="Times New Roman" w:cs="Times New Roman"/>
          <w:color w:val="000000" w:themeColor="text1"/>
        </w:rPr>
        <w:t xml:space="preserve"> and </w:t>
      </w:r>
      <w:r w:rsidR="00C34878" w:rsidRPr="007C79AB">
        <w:rPr>
          <w:rFonts w:ascii="Times New Roman" w:hAnsi="Times New Roman" w:cs="Times New Roman"/>
          <w:i/>
          <w:iCs/>
          <w:color w:val="000000" w:themeColor="text1"/>
        </w:rPr>
        <w:t>C. glabrata</w:t>
      </w:r>
      <w:r w:rsidR="00C34878" w:rsidRPr="007C79AB">
        <w:rPr>
          <w:rFonts w:ascii="Times New Roman" w:hAnsi="Times New Roman" w:cs="Times New Roman"/>
          <w:color w:val="000000" w:themeColor="text1"/>
        </w:rPr>
        <w:t>) and bacteria (</w:t>
      </w:r>
      <w:r w:rsidR="00C34878" w:rsidRPr="007C79AB">
        <w:rPr>
          <w:rFonts w:ascii="Times New Roman" w:hAnsi="Times New Roman" w:cs="Times New Roman"/>
          <w:i/>
          <w:iCs/>
          <w:color w:val="000000" w:themeColor="text1"/>
        </w:rPr>
        <w:t xml:space="preserve">S. </w:t>
      </w:r>
      <w:proofErr w:type="spellStart"/>
      <w:r w:rsidR="00C34878" w:rsidRPr="007C79AB">
        <w:rPr>
          <w:rFonts w:ascii="Times New Roman" w:hAnsi="Times New Roman" w:cs="Times New Roman"/>
          <w:i/>
          <w:iCs/>
          <w:color w:val="000000" w:themeColor="text1"/>
        </w:rPr>
        <w:t>mutans</w:t>
      </w:r>
      <w:proofErr w:type="spellEnd"/>
      <w:r w:rsidR="00C34878" w:rsidRPr="007C79AB">
        <w:rPr>
          <w:rFonts w:ascii="Times New Roman" w:hAnsi="Times New Roman" w:cs="Times New Roman"/>
          <w:color w:val="000000" w:themeColor="text1"/>
        </w:rPr>
        <w:t xml:space="preserve"> and </w:t>
      </w:r>
      <w:r w:rsidR="00C34878" w:rsidRPr="007C79AB">
        <w:rPr>
          <w:rFonts w:ascii="Times New Roman" w:hAnsi="Times New Roman" w:cs="Times New Roman"/>
          <w:i/>
          <w:iCs/>
          <w:color w:val="000000" w:themeColor="text1"/>
        </w:rPr>
        <w:t xml:space="preserve">P. </w:t>
      </w:r>
      <w:proofErr w:type="spellStart"/>
      <w:r w:rsidR="00C34878" w:rsidRPr="007C79AB">
        <w:rPr>
          <w:rFonts w:ascii="Times New Roman" w:hAnsi="Times New Roman" w:cs="Times New Roman"/>
          <w:i/>
          <w:iCs/>
          <w:color w:val="000000" w:themeColor="text1"/>
        </w:rPr>
        <w:t>gingivalis</w:t>
      </w:r>
      <w:proofErr w:type="spellEnd"/>
      <w:r w:rsidR="00C34878" w:rsidRPr="007C79AB">
        <w:rPr>
          <w:rFonts w:ascii="Times New Roman" w:hAnsi="Times New Roman" w:cs="Times New Roman"/>
          <w:color w:val="000000" w:themeColor="text1"/>
        </w:rPr>
        <w:t>) cells were allowed to grow biofilms on the NDs-coated slides</w:t>
      </w:r>
      <w:r w:rsidR="00C34878" w:rsidRPr="007C79AB">
        <w:rPr>
          <w:rFonts w:ascii="Times New Roman" w:hAnsi="Times New Roman" w:cs="Times New Roman"/>
          <w:color w:val="000000" w:themeColor="text1"/>
          <w:lang w:val="en-IN"/>
        </w:rPr>
        <w:t xml:space="preserve"> </w:t>
      </w:r>
      <w:r w:rsidR="00CA6E92" w:rsidRPr="007C79AB">
        <w:rPr>
          <w:rFonts w:ascii="Times New Roman" w:hAnsi="Times New Roman" w:cs="Times New Roman"/>
          <w:color w:val="000000" w:themeColor="text1"/>
          <w:lang w:val="en-IN"/>
        </w:rPr>
        <w:t>t</w:t>
      </w:r>
      <w:r w:rsidR="00C34878" w:rsidRPr="007C79AB">
        <w:rPr>
          <w:rFonts w:ascii="Times New Roman" w:hAnsi="Times New Roman" w:cs="Times New Roman"/>
          <w:color w:val="000000" w:themeColor="text1"/>
          <w:lang w:val="en-IN"/>
        </w:rPr>
        <w:t>o study the effects</w:t>
      </w:r>
      <w:r w:rsidR="00C34878" w:rsidRPr="007C79AB">
        <w:rPr>
          <w:rFonts w:ascii="Times New Roman" w:hAnsi="Times New Roman" w:cs="Times New Roman"/>
          <w:color w:val="000000" w:themeColor="text1"/>
        </w:rPr>
        <w:t xml:space="preserve"> of ND</w:t>
      </w:r>
      <w:r w:rsidR="00C34878" w:rsidRPr="007C79AB">
        <w:rPr>
          <w:rFonts w:ascii="Times New Roman" w:hAnsi="Times New Roman" w:cs="Times New Roman" w:hint="eastAsia"/>
          <w:color w:val="000000" w:themeColor="text1"/>
        </w:rPr>
        <w:t>s</w:t>
      </w:r>
      <w:r w:rsidR="00C34878" w:rsidRPr="007C79AB">
        <w:rPr>
          <w:rFonts w:ascii="Times New Roman" w:hAnsi="Times New Roman" w:cs="Times New Roman"/>
          <w:color w:val="000000" w:themeColor="text1"/>
        </w:rPr>
        <w:t xml:space="preserve"> on biofilm</w:t>
      </w:r>
      <w:r w:rsidR="00CA6E92" w:rsidRPr="007C79AB">
        <w:rPr>
          <w:rFonts w:ascii="Times New Roman" w:hAnsi="Times New Roman" w:cs="Times New Roman"/>
          <w:color w:val="000000" w:themeColor="text1"/>
        </w:rPr>
        <w:t xml:space="preserve"> inhi</w:t>
      </w:r>
      <w:r w:rsidR="001E591B" w:rsidRPr="007C79AB">
        <w:rPr>
          <w:rFonts w:ascii="Times New Roman" w:hAnsi="Times New Roman" w:cs="Times New Roman"/>
          <w:color w:val="000000" w:themeColor="text1"/>
        </w:rPr>
        <w:t>bition.</w:t>
      </w:r>
      <w:r w:rsidR="00426B8A" w:rsidRPr="007C79AB">
        <w:rPr>
          <w:rFonts w:ascii="Times New Roman" w:hAnsi="Times New Roman" w:cs="Times New Roman"/>
          <w:color w:val="000000" w:themeColor="text1"/>
        </w:rPr>
        <w:t xml:space="preserve"> </w:t>
      </w:r>
      <w:r w:rsidR="00BE5F13" w:rsidRPr="007C79AB">
        <w:rPr>
          <w:rFonts w:ascii="Times New Roman" w:hAnsi="Times New Roman" w:cs="Times New Roman"/>
          <w:color w:val="000000" w:themeColor="text1"/>
        </w:rPr>
        <w:t xml:space="preserve">And </w:t>
      </w:r>
      <w:r w:rsidR="00187F3A" w:rsidRPr="007C79AB">
        <w:rPr>
          <w:rFonts w:ascii="Times New Roman" w:hAnsi="Times New Roman" w:cs="Times New Roman"/>
          <w:color w:val="000000" w:themeColor="text1"/>
        </w:rPr>
        <w:t xml:space="preserve">preformed fungi and bacteria biofilms were treated with NDs to study </w:t>
      </w:r>
      <w:r w:rsidR="009825AD" w:rsidRPr="007C79AB">
        <w:rPr>
          <w:rFonts w:ascii="Times New Roman" w:hAnsi="Times New Roman" w:cs="Times New Roman"/>
          <w:color w:val="000000" w:themeColor="text1"/>
        </w:rPr>
        <w:t xml:space="preserve">the effects of NDs on </w:t>
      </w:r>
      <w:r w:rsidR="00941F31" w:rsidRPr="007C79AB">
        <w:rPr>
          <w:rFonts w:ascii="Times New Roman" w:hAnsi="Times New Roman" w:cs="Times New Roman"/>
          <w:color w:val="000000" w:themeColor="text1"/>
        </w:rPr>
        <w:t>preformed biofilm</w:t>
      </w:r>
      <w:r w:rsidR="009825AD" w:rsidRPr="007C79AB">
        <w:rPr>
          <w:rFonts w:ascii="Times New Roman" w:hAnsi="Times New Roman" w:cs="Times New Roman"/>
          <w:color w:val="000000" w:themeColor="text1"/>
        </w:rPr>
        <w:t>.</w:t>
      </w:r>
    </w:p>
    <w:p w14:paraId="1A289E74" w14:textId="6B6E3496" w:rsidR="00297514" w:rsidRPr="007C79AB" w:rsidRDefault="00297514" w:rsidP="00297514">
      <w:pPr>
        <w:jc w:val="both"/>
        <w:rPr>
          <w:rFonts w:ascii="Times New Roman" w:hAnsi="Times New Roman" w:cs="Times New Roman"/>
          <w:color w:val="000000" w:themeColor="text1"/>
          <w:sz w:val="24"/>
          <w:szCs w:val="24"/>
        </w:rPr>
      </w:pPr>
      <w:bookmarkStart w:id="89" w:name="OLE_LINK26"/>
      <w:bookmarkStart w:id="90" w:name="OLE_LINK27"/>
      <w:r w:rsidRPr="007C79AB">
        <w:rPr>
          <w:rFonts w:ascii="Times New Roman" w:hAnsi="Times New Roman" w:cs="Times New Roman"/>
          <w:b/>
          <w:color w:val="000000" w:themeColor="text1"/>
          <w:sz w:val="24"/>
          <w:szCs w:val="24"/>
        </w:rPr>
        <w:t>Results</w:t>
      </w:r>
      <w:r w:rsidR="0019005B" w:rsidRPr="007C79AB">
        <w:rPr>
          <w:rFonts w:ascii="Times New Roman" w:hAnsi="Times New Roman" w:cs="Times New Roman"/>
          <w:b/>
          <w:color w:val="000000" w:themeColor="text1"/>
          <w:sz w:val="24"/>
          <w:szCs w:val="24"/>
        </w:rPr>
        <w:t xml:space="preserve"> and discussions</w:t>
      </w:r>
    </w:p>
    <w:p w14:paraId="32EE6A7B" w14:textId="04CF65B5" w:rsidR="0006651D" w:rsidRPr="007C79AB" w:rsidRDefault="0019005B" w:rsidP="00BA3F86">
      <w:pPr>
        <w:jc w:val="both"/>
        <w:rPr>
          <w:rFonts w:ascii="Times New Roman" w:hAnsi="Times New Roman" w:cs="Times New Roman"/>
          <w:color w:val="000000" w:themeColor="text1"/>
          <w:sz w:val="24"/>
          <w:szCs w:val="24"/>
        </w:rPr>
      </w:pPr>
      <w:bookmarkStart w:id="91" w:name="OLE_LINK32"/>
      <w:bookmarkEnd w:id="89"/>
      <w:bookmarkEnd w:id="90"/>
      <w:r w:rsidRPr="007C79AB">
        <w:rPr>
          <w:rFonts w:ascii="Times New Roman" w:hAnsi="Times New Roman" w:cs="Times New Roman"/>
          <w:b/>
          <w:color w:val="000000" w:themeColor="text1"/>
          <w:sz w:val="24"/>
          <w:szCs w:val="24"/>
        </w:rPr>
        <w:t xml:space="preserve">The effects of NDs on biofilm </w:t>
      </w:r>
      <w:r w:rsidR="009B71EA" w:rsidRPr="007C79AB">
        <w:rPr>
          <w:rFonts w:ascii="Times New Roman" w:hAnsi="Times New Roman" w:cs="Times New Roman"/>
          <w:b/>
          <w:color w:val="000000" w:themeColor="text1"/>
          <w:sz w:val="24"/>
          <w:szCs w:val="24"/>
        </w:rPr>
        <w:t>formation</w:t>
      </w:r>
      <w:bookmarkStart w:id="92" w:name="OLE_LINK14"/>
      <w:bookmarkStart w:id="93" w:name="OLE_LINK15"/>
    </w:p>
    <w:bookmarkEnd w:id="91"/>
    <w:p w14:paraId="0574A493" w14:textId="14A64A80" w:rsidR="00236789" w:rsidRPr="007C79AB" w:rsidRDefault="00082D29" w:rsidP="003F743C">
      <w:pPr>
        <w:spacing w:after="0"/>
        <w:ind w:firstLine="720"/>
        <w:jc w:val="both"/>
        <w:rPr>
          <w:rFonts w:ascii="Times New Roman" w:hAnsi="Times New Roman" w:cs="Times New Roman"/>
          <w:color w:val="000000" w:themeColor="text1"/>
          <w:sz w:val="24"/>
          <w:szCs w:val="24"/>
        </w:rPr>
      </w:pPr>
      <w:r w:rsidRPr="007C79AB">
        <w:rPr>
          <w:rFonts w:ascii="Times New Roman" w:hAnsi="Times New Roman" w:cs="Times New Roman"/>
          <w:color w:val="000000" w:themeColor="text1"/>
          <w:sz w:val="24"/>
          <w:szCs w:val="24"/>
        </w:rPr>
        <w:t>As discussed earlier, inhibiting biofilms is considered a high-value target in novel therapeutics. In most pathogens, the development of antimicrobial resistance is intrinsically linked to mechanisms that govern its growth and survival.</w:t>
      </w:r>
      <w:r w:rsidR="00BC56E5" w:rsidRPr="007C79AB">
        <w:rPr>
          <w:rFonts w:ascii="Times New Roman" w:hAnsi="Times New Roman" w:cs="Times New Roman"/>
          <w:noProof/>
          <w:color w:val="000000" w:themeColor="text1"/>
          <w:sz w:val="24"/>
          <w:szCs w:val="24"/>
          <w:vertAlign w:val="superscript"/>
        </w:rPr>
        <w:t>56-60</w:t>
      </w:r>
      <w:r w:rsidR="00D21863" w:rsidRPr="007C79AB">
        <w:rPr>
          <w:rFonts w:ascii="Times New Roman" w:hAnsi="Times New Roman" w:cs="Times New Roman"/>
          <w:color w:val="000000" w:themeColor="text1"/>
          <w:sz w:val="24"/>
          <w:szCs w:val="24"/>
        </w:rPr>
        <w:t xml:space="preserve"> </w:t>
      </w:r>
      <w:r w:rsidRPr="007C79AB">
        <w:rPr>
          <w:rFonts w:ascii="Times New Roman" w:hAnsi="Times New Roman" w:cs="Times New Roman"/>
          <w:color w:val="000000" w:themeColor="text1"/>
          <w:sz w:val="24"/>
          <w:szCs w:val="24"/>
        </w:rPr>
        <w:t>Therefore, current microbiological philosophies are based on the inhibition of key virulence targets without inhibiting growth or the survival of these organisms. This is also essential considering that the oral cavity contains both beneficial and pathogenic organisms and indiscriminate suppression of all the organisms is not considered favorable.</w:t>
      </w:r>
      <w:r w:rsidR="00BC56E5" w:rsidRPr="007C79AB">
        <w:rPr>
          <w:rFonts w:ascii="Times New Roman" w:hAnsi="Times New Roman" w:cs="Times New Roman"/>
          <w:noProof/>
          <w:color w:val="000000" w:themeColor="text1"/>
          <w:sz w:val="24"/>
          <w:szCs w:val="24"/>
          <w:vertAlign w:val="superscript"/>
        </w:rPr>
        <w:t>57</w:t>
      </w:r>
    </w:p>
    <w:p w14:paraId="7A86B1CE" w14:textId="7A394BAC" w:rsidR="002D1B32" w:rsidRPr="007C79AB" w:rsidRDefault="00082D29" w:rsidP="003F743C">
      <w:pPr>
        <w:spacing w:after="0"/>
        <w:ind w:firstLine="720"/>
        <w:jc w:val="both"/>
        <w:rPr>
          <w:rFonts w:ascii="Times New Roman" w:hAnsi="Times New Roman" w:cs="Times New Roman"/>
          <w:color w:val="000000" w:themeColor="text1"/>
          <w:sz w:val="24"/>
          <w:szCs w:val="24"/>
          <w:lang w:val="en-IN"/>
        </w:rPr>
      </w:pPr>
      <w:bookmarkStart w:id="94" w:name="OLE_LINK54"/>
      <w:bookmarkStart w:id="95" w:name="OLE_LINK55"/>
      <w:r w:rsidRPr="007C79AB">
        <w:rPr>
          <w:rFonts w:ascii="Times New Roman" w:hAnsi="Times New Roman" w:cs="Times New Roman"/>
          <w:color w:val="000000" w:themeColor="text1"/>
          <w:sz w:val="24"/>
          <w:szCs w:val="24"/>
        </w:rPr>
        <w:t xml:space="preserve">One of the key highlights of this work was to </w:t>
      </w:r>
      <w:r w:rsidR="00236789" w:rsidRPr="007C79AB">
        <w:rPr>
          <w:rFonts w:ascii="Times New Roman" w:hAnsi="Times New Roman" w:cs="Times New Roman"/>
          <w:color w:val="000000" w:themeColor="text1"/>
          <w:sz w:val="24"/>
          <w:szCs w:val="24"/>
        </w:rPr>
        <w:t>investigate</w:t>
      </w:r>
      <w:r w:rsidRPr="007C79AB">
        <w:rPr>
          <w:rFonts w:ascii="Times New Roman" w:hAnsi="Times New Roman" w:cs="Times New Roman"/>
          <w:color w:val="000000" w:themeColor="text1"/>
          <w:sz w:val="24"/>
          <w:szCs w:val="24"/>
        </w:rPr>
        <w:t xml:space="preserve"> whether biofilm development to a surface can be “inhibited” by NDs</w:t>
      </w:r>
      <w:r w:rsidR="00236789" w:rsidRPr="007C79AB">
        <w:rPr>
          <w:rFonts w:ascii="Times New Roman" w:hAnsi="Times New Roman" w:cs="Times New Roman"/>
          <w:color w:val="000000" w:themeColor="text1"/>
          <w:sz w:val="24"/>
          <w:szCs w:val="24"/>
        </w:rPr>
        <w:t>. To achieve biofilm inhibition without microbial killing,</w:t>
      </w:r>
      <w:r w:rsidR="00236789" w:rsidRPr="007C79AB">
        <w:rPr>
          <w:rFonts w:ascii="Times New Roman" w:hAnsi="Times New Roman" w:cs="Times New Roman"/>
          <w:strike/>
          <w:color w:val="000000" w:themeColor="text1"/>
          <w:sz w:val="24"/>
          <w:szCs w:val="24"/>
        </w:rPr>
        <w:t xml:space="preserve"> </w:t>
      </w:r>
      <w:r w:rsidR="008337FD" w:rsidRPr="007C79AB">
        <w:rPr>
          <w:rFonts w:ascii="Times New Roman" w:hAnsi="Times New Roman" w:cs="Times New Roman"/>
          <w:color w:val="000000" w:themeColor="text1"/>
          <w:sz w:val="24"/>
          <w:szCs w:val="24"/>
        </w:rPr>
        <w:t>W</w:t>
      </w:r>
      <w:r w:rsidR="00236789" w:rsidRPr="007C79AB">
        <w:rPr>
          <w:rFonts w:ascii="Times New Roman" w:hAnsi="Times New Roman" w:cs="Times New Roman"/>
          <w:color w:val="000000" w:themeColor="text1"/>
          <w:sz w:val="24"/>
          <w:szCs w:val="24"/>
        </w:rPr>
        <w:t xml:space="preserve">e first determined the effects of </w:t>
      </w:r>
      <w:r w:rsidR="002A54C0" w:rsidRPr="007C79AB">
        <w:rPr>
          <w:rFonts w:ascii="Times New Roman" w:hAnsi="Times New Roman" w:cs="Times New Roman"/>
          <w:color w:val="000000" w:themeColor="text1"/>
          <w:sz w:val="24"/>
          <w:szCs w:val="24"/>
          <w:lang w:val="en-IN"/>
        </w:rPr>
        <w:t>NDs</w:t>
      </w:r>
      <w:r w:rsidR="00067010" w:rsidRPr="007C79AB">
        <w:rPr>
          <w:rFonts w:ascii="Times New Roman" w:hAnsi="Times New Roman" w:cs="Times New Roman"/>
          <w:color w:val="000000" w:themeColor="text1"/>
          <w:sz w:val="24"/>
          <w:szCs w:val="24"/>
          <w:lang w:val="en-IN"/>
        </w:rPr>
        <w:t xml:space="preserve"> on planktonic </w:t>
      </w:r>
      <w:r w:rsidR="00236789" w:rsidRPr="007C79AB">
        <w:rPr>
          <w:rFonts w:ascii="Times New Roman" w:hAnsi="Times New Roman" w:cs="Times New Roman"/>
          <w:color w:val="000000" w:themeColor="text1"/>
          <w:sz w:val="24"/>
          <w:szCs w:val="24"/>
          <w:lang w:val="en-IN"/>
        </w:rPr>
        <w:t xml:space="preserve">killing of </w:t>
      </w:r>
      <w:r w:rsidR="00B24C30" w:rsidRPr="007C79AB">
        <w:rPr>
          <w:rFonts w:ascii="Times New Roman" w:hAnsi="Times New Roman" w:cs="Times New Roman"/>
          <w:color w:val="000000" w:themeColor="text1"/>
          <w:sz w:val="24"/>
          <w:szCs w:val="24"/>
          <w:lang w:val="en-IN"/>
        </w:rPr>
        <w:t xml:space="preserve">fungal and </w:t>
      </w:r>
      <w:r w:rsidR="00067010" w:rsidRPr="007C79AB">
        <w:rPr>
          <w:rFonts w:ascii="Times New Roman" w:hAnsi="Times New Roman" w:cs="Times New Roman"/>
          <w:color w:val="000000" w:themeColor="text1"/>
          <w:sz w:val="24"/>
          <w:szCs w:val="24"/>
          <w:lang w:val="en-IN"/>
        </w:rPr>
        <w:t>bacterial cells</w:t>
      </w:r>
      <w:r w:rsidR="002A54C0" w:rsidRPr="007C79AB">
        <w:rPr>
          <w:rFonts w:ascii="Times New Roman" w:hAnsi="Times New Roman" w:cs="Times New Roman"/>
          <w:color w:val="000000" w:themeColor="text1"/>
          <w:sz w:val="24"/>
          <w:szCs w:val="24"/>
          <w:lang w:val="en-IN"/>
        </w:rPr>
        <w:t xml:space="preserve"> (details can be found in Supporting Information)</w:t>
      </w:r>
      <w:r w:rsidR="00067010" w:rsidRPr="007C79AB">
        <w:rPr>
          <w:rFonts w:ascii="Times New Roman" w:hAnsi="Times New Roman" w:cs="Times New Roman"/>
          <w:color w:val="000000" w:themeColor="text1"/>
          <w:sz w:val="24"/>
          <w:szCs w:val="24"/>
          <w:lang w:val="en-IN"/>
        </w:rPr>
        <w:t xml:space="preserve">. </w:t>
      </w:r>
      <w:r w:rsidRPr="007C79AB">
        <w:rPr>
          <w:rFonts w:ascii="Times New Roman" w:hAnsi="Times New Roman" w:cs="Times New Roman"/>
          <w:color w:val="000000" w:themeColor="text1"/>
          <w:sz w:val="24"/>
          <w:szCs w:val="24"/>
          <w:lang w:val="en-IN"/>
        </w:rPr>
        <w:t>The planktonic suspensions were treated with varying concentrations of ND</w:t>
      </w:r>
      <w:r w:rsidR="00806162" w:rsidRPr="007C79AB">
        <w:rPr>
          <w:rFonts w:ascii="Times New Roman" w:hAnsi="Times New Roman" w:cs="Times New Roman"/>
          <w:color w:val="000000" w:themeColor="text1"/>
          <w:sz w:val="24"/>
          <w:szCs w:val="24"/>
          <w:lang w:val="en-IN"/>
        </w:rPr>
        <w:t>s</w:t>
      </w:r>
      <w:r w:rsidRPr="007C79AB">
        <w:rPr>
          <w:rFonts w:ascii="Times New Roman" w:hAnsi="Times New Roman" w:cs="Times New Roman"/>
          <w:color w:val="000000" w:themeColor="text1"/>
          <w:sz w:val="24"/>
          <w:szCs w:val="24"/>
          <w:lang w:val="en-IN"/>
        </w:rPr>
        <w:t>. As shown in Fig. S2, we identified that concentrations &gt;2.5 mg/m</w:t>
      </w:r>
      <w:r w:rsidR="00BE62B4" w:rsidRPr="007C79AB">
        <w:rPr>
          <w:rFonts w:ascii="Times New Roman" w:hAnsi="Times New Roman" w:cs="Times New Roman"/>
          <w:color w:val="000000" w:themeColor="text1"/>
          <w:sz w:val="24"/>
          <w:szCs w:val="24"/>
          <w:lang w:val="en-IN"/>
        </w:rPr>
        <w:t>L</w:t>
      </w:r>
      <w:r w:rsidRPr="007C79AB">
        <w:rPr>
          <w:rFonts w:ascii="Times New Roman" w:hAnsi="Times New Roman" w:cs="Times New Roman"/>
          <w:color w:val="000000" w:themeColor="text1"/>
          <w:sz w:val="24"/>
          <w:szCs w:val="24"/>
          <w:lang w:val="en-IN"/>
        </w:rPr>
        <w:t xml:space="preserve"> </w:t>
      </w:r>
      <w:r w:rsidR="000B3C35" w:rsidRPr="007C79AB">
        <w:rPr>
          <w:rFonts w:ascii="Times New Roman" w:hAnsi="Times New Roman" w:cs="Times New Roman"/>
          <w:color w:val="000000" w:themeColor="text1"/>
          <w:sz w:val="24"/>
          <w:szCs w:val="24"/>
          <w:lang w:val="en-IN"/>
        </w:rPr>
        <w:t xml:space="preserve">killed </w:t>
      </w:r>
      <w:r w:rsidRPr="007C79AB">
        <w:rPr>
          <w:rFonts w:ascii="Times New Roman" w:hAnsi="Times New Roman" w:cs="Times New Roman"/>
          <w:color w:val="000000" w:themeColor="text1"/>
          <w:sz w:val="24"/>
          <w:szCs w:val="24"/>
          <w:lang w:val="en-IN"/>
        </w:rPr>
        <w:t xml:space="preserve">more than 80% </w:t>
      </w:r>
      <w:r w:rsidRPr="007C79AB">
        <w:rPr>
          <w:rFonts w:ascii="Times New Roman" w:hAnsi="Times New Roman" w:cs="Times New Roman"/>
          <w:i/>
          <w:color w:val="000000" w:themeColor="text1"/>
          <w:sz w:val="24"/>
          <w:szCs w:val="24"/>
          <w:lang w:val="en-IN"/>
        </w:rPr>
        <w:t>C. albicans</w:t>
      </w:r>
      <w:r w:rsidRPr="007C79AB">
        <w:rPr>
          <w:rFonts w:ascii="Times New Roman" w:hAnsi="Times New Roman" w:cs="Times New Roman"/>
          <w:color w:val="000000" w:themeColor="text1"/>
          <w:sz w:val="24"/>
          <w:szCs w:val="24"/>
          <w:lang w:val="en-IN"/>
        </w:rPr>
        <w:t>. Therefore, concentrations lower than this cut-off value were designated as sub-inhibitory</w:t>
      </w:r>
      <w:r w:rsidR="00236789" w:rsidRPr="007C79AB">
        <w:rPr>
          <w:rFonts w:ascii="Times New Roman" w:hAnsi="Times New Roman" w:cs="Times New Roman"/>
          <w:color w:val="000000" w:themeColor="text1"/>
          <w:sz w:val="24"/>
          <w:szCs w:val="24"/>
          <w:lang w:val="en-IN"/>
        </w:rPr>
        <w:t xml:space="preserve"> (sub-lethal)</w:t>
      </w:r>
      <w:r w:rsidRPr="007C79AB">
        <w:rPr>
          <w:rFonts w:ascii="Times New Roman" w:hAnsi="Times New Roman" w:cs="Times New Roman"/>
          <w:color w:val="000000" w:themeColor="text1"/>
          <w:sz w:val="24"/>
          <w:szCs w:val="24"/>
          <w:lang w:val="en-IN"/>
        </w:rPr>
        <w:t xml:space="preserve"> concentrations. Similarly, the range of sub-inhibitory concentrations were established for the other pathogens </w:t>
      </w:r>
      <w:r w:rsidR="00067010" w:rsidRPr="007C79AB">
        <w:rPr>
          <w:rFonts w:ascii="Times New Roman" w:hAnsi="Times New Roman" w:cs="Times New Roman"/>
          <w:color w:val="000000" w:themeColor="text1"/>
          <w:sz w:val="24"/>
          <w:szCs w:val="24"/>
          <w:lang w:val="en-IN"/>
        </w:rPr>
        <w:t>(Fig</w:t>
      </w:r>
      <w:r w:rsidR="00377D5B" w:rsidRPr="007C79AB">
        <w:rPr>
          <w:rFonts w:ascii="Times New Roman" w:hAnsi="Times New Roman" w:cs="Times New Roman"/>
          <w:color w:val="000000" w:themeColor="text1"/>
          <w:sz w:val="24"/>
          <w:szCs w:val="24"/>
          <w:lang w:val="en-IN"/>
        </w:rPr>
        <w:t>.</w:t>
      </w:r>
      <w:r w:rsidR="00067010" w:rsidRPr="007C79AB">
        <w:rPr>
          <w:rFonts w:ascii="Times New Roman" w:hAnsi="Times New Roman" w:cs="Times New Roman"/>
          <w:color w:val="000000" w:themeColor="text1"/>
          <w:sz w:val="24"/>
          <w:szCs w:val="24"/>
          <w:lang w:val="en-IN"/>
        </w:rPr>
        <w:t xml:space="preserve"> S2).</w:t>
      </w:r>
    </w:p>
    <w:bookmarkEnd w:id="92"/>
    <w:bookmarkEnd w:id="93"/>
    <w:bookmarkEnd w:id="94"/>
    <w:bookmarkEnd w:id="95"/>
    <w:p w14:paraId="6149B8F2" w14:textId="77777777" w:rsidR="00592297" w:rsidRPr="007C79AB" w:rsidRDefault="00324B17" w:rsidP="00592297">
      <w:pPr>
        <w:pStyle w:val="PlainText"/>
        <w:ind w:firstLine="720"/>
        <w:jc w:val="both"/>
        <w:rPr>
          <w:rFonts w:ascii="Times New Roman" w:hAnsi="Times New Roman" w:cs="Times New Roman"/>
          <w:color w:val="000000" w:themeColor="text1"/>
          <w:sz w:val="24"/>
          <w:szCs w:val="24"/>
        </w:rPr>
      </w:pPr>
      <w:r w:rsidRPr="007C79AB">
        <w:rPr>
          <w:rFonts w:ascii="Times New Roman" w:hAnsi="Times New Roman" w:cs="Times New Roman"/>
          <w:color w:val="000000" w:themeColor="text1"/>
          <w:sz w:val="24"/>
          <w:szCs w:val="24"/>
        </w:rPr>
        <w:t xml:space="preserve">Then, the effect of sub-inhibitory concentrations of ND on inhibition of biofilm formation was studied. </w:t>
      </w:r>
      <w:r w:rsidR="00AD6163" w:rsidRPr="007C79AB">
        <w:rPr>
          <w:rFonts w:ascii="Times New Roman" w:hAnsi="Times New Roman" w:cs="Times New Roman"/>
          <w:color w:val="000000" w:themeColor="text1"/>
          <w:sz w:val="24"/>
          <w:szCs w:val="24"/>
        </w:rPr>
        <w:t xml:space="preserve">NDs </w:t>
      </w:r>
      <w:r w:rsidR="00D0310E" w:rsidRPr="007C79AB">
        <w:rPr>
          <w:rFonts w:ascii="Times New Roman" w:hAnsi="Times New Roman" w:cs="Times New Roman"/>
          <w:color w:val="000000" w:themeColor="text1"/>
          <w:sz w:val="24"/>
          <w:szCs w:val="24"/>
        </w:rPr>
        <w:t xml:space="preserve">were precoated onto the chamber slides, and the bacterial and fungal pathogens were allowed to grow biofilms on the NDs-coated slides for 24h. As shown in Fig. 2a, </w:t>
      </w:r>
      <w:r w:rsidR="002B7CBC" w:rsidRPr="007C79AB">
        <w:rPr>
          <w:rFonts w:ascii="Times New Roman" w:hAnsi="Times New Roman" w:cs="Times New Roman"/>
          <w:color w:val="000000" w:themeColor="text1"/>
          <w:sz w:val="24"/>
          <w:szCs w:val="24"/>
        </w:rPr>
        <w:t xml:space="preserve">all the sub-inhibitory concentrations inhibited the formation of biofilm by </w:t>
      </w:r>
      <w:r w:rsidR="002B7CBC" w:rsidRPr="007C79AB">
        <w:rPr>
          <w:rFonts w:ascii="Times New Roman" w:hAnsi="Times New Roman" w:cs="Times New Roman"/>
          <w:i/>
          <w:color w:val="000000" w:themeColor="text1"/>
          <w:sz w:val="24"/>
          <w:szCs w:val="24"/>
        </w:rPr>
        <w:t>C. albicans</w:t>
      </w:r>
      <w:r w:rsidR="002B7CBC" w:rsidRPr="007C79AB">
        <w:rPr>
          <w:rFonts w:ascii="Times New Roman" w:hAnsi="Times New Roman" w:cs="Times New Roman"/>
          <w:color w:val="000000" w:themeColor="text1"/>
          <w:sz w:val="24"/>
          <w:szCs w:val="24"/>
        </w:rPr>
        <w:t>, and the quantitative analyses (counting the number of attached fungal cells/mm</w:t>
      </w:r>
      <w:r w:rsidR="002B7CBC" w:rsidRPr="007C79AB">
        <w:rPr>
          <w:rFonts w:ascii="Times New Roman" w:hAnsi="Times New Roman" w:cs="Times New Roman"/>
          <w:color w:val="000000" w:themeColor="text1"/>
          <w:sz w:val="24"/>
          <w:szCs w:val="24"/>
          <w:vertAlign w:val="superscript"/>
        </w:rPr>
        <w:t>2</w:t>
      </w:r>
      <w:r w:rsidR="002B7CBC" w:rsidRPr="007C79AB">
        <w:rPr>
          <w:rFonts w:ascii="Times New Roman" w:hAnsi="Times New Roman" w:cs="Times New Roman"/>
          <w:color w:val="000000" w:themeColor="text1"/>
          <w:sz w:val="24"/>
          <w:szCs w:val="24"/>
        </w:rPr>
        <w:t xml:space="preserve">) </w:t>
      </w:r>
      <w:r w:rsidR="002B7CBC" w:rsidRPr="007C79AB">
        <w:rPr>
          <w:rFonts w:ascii="Times New Roman" w:hAnsi="Times New Roman" w:cs="Times New Roman"/>
          <w:color w:val="000000" w:themeColor="text1"/>
          <w:sz w:val="24"/>
          <w:szCs w:val="24"/>
        </w:rPr>
        <w:lastRenderedPageBreak/>
        <w:t>confirmed a significant reduction in a dose-dependent manner (Fig. 2b).</w:t>
      </w:r>
      <w:r w:rsidR="00CB25EA" w:rsidRPr="007C79AB">
        <w:rPr>
          <w:rFonts w:ascii="Times New Roman" w:hAnsi="Times New Roman" w:cs="Times New Roman"/>
          <w:color w:val="000000" w:themeColor="text1"/>
          <w:sz w:val="24"/>
          <w:szCs w:val="24"/>
        </w:rPr>
        <w:t xml:space="preserve"> </w:t>
      </w:r>
      <w:r w:rsidR="00D0310E" w:rsidRPr="007C79AB">
        <w:rPr>
          <w:rFonts w:ascii="Times New Roman" w:hAnsi="Times New Roman" w:cs="Times New Roman"/>
          <w:color w:val="000000" w:themeColor="text1"/>
          <w:sz w:val="24"/>
          <w:szCs w:val="24"/>
        </w:rPr>
        <w:t xml:space="preserve">The highest inhibition (79%) was achieved by the precoated 2.5 mg/mL NDs. As a comparison, the </w:t>
      </w:r>
      <w:r w:rsidR="00D0310E" w:rsidRPr="007C79AB">
        <w:rPr>
          <w:rFonts w:ascii="Times New Roman" w:hAnsi="Times New Roman" w:cs="Times New Roman"/>
          <w:i/>
          <w:color w:val="000000" w:themeColor="text1"/>
          <w:sz w:val="24"/>
          <w:szCs w:val="24"/>
        </w:rPr>
        <w:t xml:space="preserve">S. </w:t>
      </w:r>
      <w:proofErr w:type="spellStart"/>
      <w:r w:rsidR="00D0310E" w:rsidRPr="007C79AB">
        <w:rPr>
          <w:rFonts w:ascii="Times New Roman" w:hAnsi="Times New Roman" w:cs="Times New Roman"/>
          <w:i/>
          <w:color w:val="000000" w:themeColor="text1"/>
          <w:sz w:val="24"/>
          <w:szCs w:val="24"/>
        </w:rPr>
        <w:t>mutans</w:t>
      </w:r>
      <w:proofErr w:type="spellEnd"/>
      <w:r w:rsidR="00D0310E" w:rsidRPr="007C79AB">
        <w:rPr>
          <w:rFonts w:ascii="Times New Roman" w:hAnsi="Times New Roman" w:cs="Times New Roman"/>
          <w:i/>
          <w:color w:val="000000" w:themeColor="text1"/>
          <w:sz w:val="24"/>
          <w:szCs w:val="24"/>
        </w:rPr>
        <w:t xml:space="preserve"> </w:t>
      </w:r>
      <w:r w:rsidR="00D0310E" w:rsidRPr="007C79AB">
        <w:rPr>
          <w:rFonts w:ascii="Times New Roman" w:hAnsi="Times New Roman" w:cs="Times New Roman"/>
          <w:color w:val="000000" w:themeColor="text1"/>
          <w:sz w:val="24"/>
          <w:szCs w:val="24"/>
        </w:rPr>
        <w:t xml:space="preserve">biofilms were significantly inhibited at rather low concentrations (0.15 mg/ml) (Fig. 2d). </w:t>
      </w:r>
      <w:r w:rsidR="00592297" w:rsidRPr="007C79AB">
        <w:rPr>
          <w:rFonts w:ascii="Times New Roman" w:hAnsi="Times New Roman" w:cs="Times New Roman"/>
          <w:color w:val="000000" w:themeColor="text1"/>
          <w:sz w:val="24"/>
          <w:szCs w:val="24"/>
        </w:rPr>
        <w:t>Furthermore, NDs had also been found to inhibit</w:t>
      </w:r>
      <w:r w:rsidR="00592297" w:rsidRPr="007C79AB">
        <w:rPr>
          <w:color w:val="000000" w:themeColor="text1"/>
        </w:rPr>
        <w:t xml:space="preserve"> </w:t>
      </w:r>
      <w:r w:rsidR="00592297" w:rsidRPr="007C79AB">
        <w:rPr>
          <w:rFonts w:ascii="Times New Roman" w:hAnsi="Times New Roman" w:cs="Times New Roman"/>
          <w:i/>
          <w:iCs/>
          <w:color w:val="000000" w:themeColor="text1"/>
          <w:sz w:val="24"/>
          <w:szCs w:val="24"/>
        </w:rPr>
        <w:t>C. glabrata</w:t>
      </w:r>
      <w:r w:rsidR="00592297" w:rsidRPr="007C79AB">
        <w:rPr>
          <w:rFonts w:ascii="Times New Roman" w:hAnsi="Times New Roman" w:cs="Times New Roman"/>
          <w:color w:val="000000" w:themeColor="text1"/>
          <w:sz w:val="24"/>
          <w:szCs w:val="24"/>
        </w:rPr>
        <w:t xml:space="preserve"> and </w:t>
      </w:r>
      <w:r w:rsidR="00592297" w:rsidRPr="007C79AB">
        <w:rPr>
          <w:rFonts w:ascii="Times New Roman" w:hAnsi="Times New Roman" w:cs="Times New Roman"/>
          <w:i/>
          <w:color w:val="000000" w:themeColor="text1"/>
          <w:sz w:val="24"/>
          <w:szCs w:val="24"/>
        </w:rPr>
        <w:t xml:space="preserve">P. </w:t>
      </w:r>
      <w:proofErr w:type="spellStart"/>
      <w:r w:rsidR="00592297" w:rsidRPr="007C79AB">
        <w:rPr>
          <w:rFonts w:ascii="Times New Roman" w:hAnsi="Times New Roman" w:cs="Times New Roman"/>
          <w:i/>
          <w:color w:val="000000" w:themeColor="text1"/>
          <w:sz w:val="24"/>
          <w:szCs w:val="24"/>
        </w:rPr>
        <w:t>gingivalis</w:t>
      </w:r>
      <w:proofErr w:type="spellEnd"/>
      <w:r w:rsidR="00592297" w:rsidRPr="007C79AB">
        <w:rPr>
          <w:rFonts w:ascii="Times New Roman" w:hAnsi="Times New Roman" w:cs="Times New Roman"/>
          <w:i/>
          <w:color w:val="000000" w:themeColor="text1"/>
          <w:sz w:val="24"/>
          <w:szCs w:val="24"/>
        </w:rPr>
        <w:t xml:space="preserve"> </w:t>
      </w:r>
      <w:r w:rsidR="00592297" w:rsidRPr="007C79AB">
        <w:rPr>
          <w:rFonts w:ascii="Times New Roman" w:hAnsi="Times New Roman" w:cs="Times New Roman"/>
          <w:iCs/>
          <w:color w:val="000000" w:themeColor="text1"/>
          <w:sz w:val="24"/>
          <w:szCs w:val="24"/>
        </w:rPr>
        <w:t>biofilms (Fig. S3).</w:t>
      </w:r>
    </w:p>
    <w:p w14:paraId="7807A007" w14:textId="3F1A86D4" w:rsidR="007B3417" w:rsidRPr="007C79AB" w:rsidRDefault="00DB165A" w:rsidP="00B83558">
      <w:pPr>
        <w:pStyle w:val="PlainText"/>
        <w:ind w:firstLine="720"/>
        <w:jc w:val="both"/>
        <w:rPr>
          <w:rFonts w:ascii="Times New Roman" w:hAnsi="Times New Roman" w:cs="Times New Roman"/>
          <w:color w:val="000000" w:themeColor="text1"/>
          <w:sz w:val="24"/>
          <w:szCs w:val="24"/>
        </w:rPr>
      </w:pPr>
      <w:r w:rsidRPr="007C79AB">
        <w:rPr>
          <w:rFonts w:ascii="Times New Roman" w:hAnsi="Times New Roman" w:cs="Times New Roman"/>
          <w:color w:val="000000" w:themeColor="text1"/>
          <w:sz w:val="24"/>
          <w:szCs w:val="24"/>
        </w:rPr>
        <w:t xml:space="preserve">The relationship between the concentration of NDs and biofilm inhibition could be explained from the </w:t>
      </w:r>
      <w:r w:rsidR="00FF14B3" w:rsidRPr="007C79AB">
        <w:rPr>
          <w:rFonts w:ascii="Times New Roman" w:hAnsi="Times New Roman" w:cs="Times New Roman"/>
          <w:color w:val="000000" w:themeColor="text1"/>
          <w:sz w:val="24"/>
          <w:szCs w:val="24"/>
        </w:rPr>
        <w:t xml:space="preserve">coverage of </w:t>
      </w:r>
      <w:r w:rsidRPr="007C79AB">
        <w:rPr>
          <w:rFonts w:ascii="Times New Roman" w:hAnsi="Times New Roman" w:cs="Times New Roman"/>
          <w:color w:val="000000" w:themeColor="text1"/>
          <w:sz w:val="24"/>
          <w:szCs w:val="24"/>
        </w:rPr>
        <w:t xml:space="preserve">NDs film </w:t>
      </w:r>
      <w:r w:rsidR="00FF14B3" w:rsidRPr="007C79AB">
        <w:rPr>
          <w:rFonts w:ascii="Times New Roman" w:hAnsi="Times New Roman" w:cs="Times New Roman"/>
          <w:color w:val="000000" w:themeColor="text1"/>
          <w:sz w:val="24"/>
          <w:szCs w:val="24"/>
        </w:rPr>
        <w:t xml:space="preserve">on substrate. We </w:t>
      </w:r>
      <w:r w:rsidR="007D4C2C" w:rsidRPr="007C79AB">
        <w:rPr>
          <w:rFonts w:ascii="Times New Roman" w:hAnsi="Times New Roman" w:cs="Times New Roman"/>
          <w:color w:val="000000" w:themeColor="text1"/>
          <w:sz w:val="24"/>
          <w:szCs w:val="24"/>
          <w:lang w:val="en-HK"/>
        </w:rPr>
        <w:t>performed an experiment to check the coating performance of the NDs with different concentrations on chamber slides.</w:t>
      </w:r>
      <w:r w:rsidR="00EE4104" w:rsidRPr="007C79AB">
        <w:rPr>
          <w:rFonts w:ascii="Times New Roman" w:hAnsi="Times New Roman" w:cs="Times New Roman"/>
          <w:color w:val="000000" w:themeColor="text1"/>
          <w:sz w:val="24"/>
          <w:szCs w:val="24"/>
          <w:lang w:val="en-HK"/>
        </w:rPr>
        <w:t xml:space="preserve"> </w:t>
      </w:r>
      <w:r w:rsidR="00832ED8" w:rsidRPr="007C79AB">
        <w:rPr>
          <w:rFonts w:ascii="Times New Roman" w:hAnsi="Times New Roman" w:cs="Times New Roman"/>
          <w:color w:val="000000" w:themeColor="text1"/>
          <w:sz w:val="24"/>
          <w:szCs w:val="24"/>
        </w:rPr>
        <w:t>As can be seen from the SEM images with a large field of view</w:t>
      </w:r>
      <w:r w:rsidR="005B7CFE" w:rsidRPr="007C79AB">
        <w:rPr>
          <w:rFonts w:ascii="Times New Roman" w:hAnsi="Times New Roman" w:cs="Times New Roman"/>
          <w:color w:val="000000" w:themeColor="text1"/>
          <w:sz w:val="24"/>
          <w:szCs w:val="24"/>
        </w:rPr>
        <w:t xml:space="preserve"> in Fig. 3</w:t>
      </w:r>
      <w:r w:rsidR="00832ED8" w:rsidRPr="007C79AB">
        <w:rPr>
          <w:rFonts w:ascii="Times New Roman" w:hAnsi="Times New Roman" w:cs="Times New Roman"/>
          <w:color w:val="000000" w:themeColor="text1"/>
          <w:sz w:val="24"/>
          <w:szCs w:val="24"/>
        </w:rPr>
        <w:t>, the coverage of the NDs film on substrate is concentration</w:t>
      </w:r>
      <w:r w:rsidR="006D57C6" w:rsidRPr="007C79AB">
        <w:rPr>
          <w:rFonts w:ascii="Times New Roman" w:hAnsi="Times New Roman" w:cs="Times New Roman"/>
          <w:color w:val="000000" w:themeColor="text1"/>
          <w:sz w:val="24"/>
          <w:szCs w:val="24"/>
        </w:rPr>
        <w:t>-</w:t>
      </w:r>
      <w:r w:rsidR="00832ED8" w:rsidRPr="007C79AB">
        <w:rPr>
          <w:rFonts w:ascii="Times New Roman" w:hAnsi="Times New Roman" w:cs="Times New Roman"/>
          <w:color w:val="000000" w:themeColor="text1"/>
          <w:sz w:val="24"/>
          <w:szCs w:val="24"/>
        </w:rPr>
        <w:t>dependent</w:t>
      </w:r>
      <w:r w:rsidR="00AC6E8A" w:rsidRPr="007C79AB">
        <w:rPr>
          <w:rFonts w:ascii="Times New Roman" w:hAnsi="Times New Roman" w:cs="Times New Roman"/>
          <w:color w:val="000000" w:themeColor="text1"/>
          <w:sz w:val="24"/>
          <w:szCs w:val="24"/>
        </w:rPr>
        <w:t>,</w:t>
      </w:r>
      <w:r w:rsidR="00832ED8" w:rsidRPr="007C79AB">
        <w:rPr>
          <w:rFonts w:ascii="Times New Roman" w:hAnsi="Times New Roman" w:cs="Times New Roman"/>
          <w:color w:val="000000" w:themeColor="text1"/>
          <w:sz w:val="24"/>
          <w:szCs w:val="24"/>
        </w:rPr>
        <w:t xml:space="preserve"> when the concentration of NDs is lower than 5 mg/mL, and there is almost no differen</w:t>
      </w:r>
      <w:r w:rsidR="00AC6E8A" w:rsidRPr="007C79AB">
        <w:rPr>
          <w:rFonts w:ascii="Times New Roman" w:hAnsi="Times New Roman" w:cs="Times New Roman"/>
          <w:color w:val="000000" w:themeColor="text1"/>
          <w:sz w:val="24"/>
          <w:szCs w:val="24"/>
        </w:rPr>
        <w:t>ce</w:t>
      </w:r>
      <w:r w:rsidR="00832ED8" w:rsidRPr="007C79AB">
        <w:rPr>
          <w:rFonts w:ascii="Times New Roman" w:hAnsi="Times New Roman" w:cs="Times New Roman"/>
          <w:color w:val="000000" w:themeColor="text1"/>
          <w:sz w:val="24"/>
          <w:szCs w:val="24"/>
        </w:rPr>
        <w:t xml:space="preserve"> among the NDs films (i.e., all of them are uniformly covered on the substrate) when the concentration of NDs is higher than 5 mg/</w:t>
      </w:r>
      <w:proofErr w:type="spellStart"/>
      <w:r w:rsidR="00832ED8" w:rsidRPr="007C79AB">
        <w:rPr>
          <w:rFonts w:ascii="Times New Roman" w:hAnsi="Times New Roman" w:cs="Times New Roman"/>
          <w:color w:val="000000" w:themeColor="text1"/>
          <w:sz w:val="24"/>
          <w:szCs w:val="24"/>
        </w:rPr>
        <w:t>mL.</w:t>
      </w:r>
      <w:proofErr w:type="spellEnd"/>
      <w:r w:rsidR="00832ED8" w:rsidRPr="007C79AB">
        <w:rPr>
          <w:rFonts w:ascii="Times New Roman" w:hAnsi="Times New Roman" w:cs="Times New Roman"/>
          <w:color w:val="000000" w:themeColor="text1"/>
          <w:sz w:val="24"/>
          <w:szCs w:val="24"/>
        </w:rPr>
        <w:t xml:space="preserve"> </w:t>
      </w:r>
      <w:r w:rsidR="008A2FB4" w:rsidRPr="007C79AB">
        <w:rPr>
          <w:rFonts w:ascii="Times New Roman" w:hAnsi="Times New Roman" w:cs="Times New Roman"/>
          <w:color w:val="000000" w:themeColor="text1"/>
          <w:sz w:val="24"/>
          <w:szCs w:val="24"/>
        </w:rPr>
        <w:t>Therefore, t</w:t>
      </w:r>
      <w:r w:rsidR="0046023B" w:rsidRPr="007C79AB">
        <w:rPr>
          <w:rFonts w:ascii="Times New Roman" w:hAnsi="Times New Roman" w:cs="Times New Roman" w:hint="eastAsia"/>
          <w:color w:val="000000" w:themeColor="text1"/>
          <w:sz w:val="24"/>
          <w:szCs w:val="24"/>
        </w:rPr>
        <w:t>he</w:t>
      </w:r>
      <w:r w:rsidR="0046023B" w:rsidRPr="007C79AB">
        <w:rPr>
          <w:rFonts w:ascii="Times New Roman" w:hAnsi="Times New Roman" w:cs="Times New Roman"/>
          <w:color w:val="000000" w:themeColor="text1"/>
          <w:sz w:val="24"/>
          <w:szCs w:val="24"/>
        </w:rPr>
        <w:t xml:space="preserve"> </w:t>
      </w:r>
      <w:r w:rsidR="009F2D62" w:rsidRPr="007C79AB">
        <w:rPr>
          <w:rFonts w:ascii="Times New Roman" w:hAnsi="Times New Roman" w:cs="Times New Roman"/>
          <w:color w:val="000000" w:themeColor="text1"/>
          <w:sz w:val="24"/>
          <w:szCs w:val="24"/>
        </w:rPr>
        <w:t>coverage of NDs films</w:t>
      </w:r>
      <w:r w:rsidR="00C92D69" w:rsidRPr="007C79AB">
        <w:rPr>
          <w:rFonts w:ascii="Times New Roman" w:hAnsi="Times New Roman" w:cs="Times New Roman"/>
          <w:color w:val="000000" w:themeColor="text1"/>
          <w:sz w:val="24"/>
          <w:szCs w:val="24"/>
        </w:rPr>
        <w:t xml:space="preserve"> on substrate </w:t>
      </w:r>
      <w:r w:rsidR="009F2D62" w:rsidRPr="007C79AB">
        <w:rPr>
          <w:rFonts w:ascii="Times New Roman" w:hAnsi="Times New Roman" w:cs="Times New Roman"/>
          <w:color w:val="000000" w:themeColor="text1"/>
          <w:sz w:val="24"/>
          <w:szCs w:val="24"/>
        </w:rPr>
        <w:t>is strongly concentration</w:t>
      </w:r>
      <w:r w:rsidR="0086209E" w:rsidRPr="007C79AB">
        <w:rPr>
          <w:rFonts w:ascii="Times New Roman" w:hAnsi="Times New Roman" w:cs="Times New Roman"/>
          <w:color w:val="000000" w:themeColor="text1"/>
          <w:sz w:val="24"/>
          <w:szCs w:val="24"/>
        </w:rPr>
        <w:t>-</w:t>
      </w:r>
      <w:r w:rsidR="009F2D62" w:rsidRPr="007C79AB">
        <w:rPr>
          <w:rFonts w:ascii="Times New Roman" w:hAnsi="Times New Roman" w:cs="Times New Roman"/>
          <w:color w:val="000000" w:themeColor="text1"/>
          <w:sz w:val="24"/>
          <w:szCs w:val="24"/>
        </w:rPr>
        <w:t>dependent</w:t>
      </w:r>
      <w:r w:rsidR="0046023B" w:rsidRPr="007C79AB">
        <w:rPr>
          <w:rFonts w:ascii="Times New Roman" w:hAnsi="Times New Roman" w:cs="Times New Roman"/>
          <w:color w:val="000000" w:themeColor="text1"/>
          <w:sz w:val="24"/>
          <w:szCs w:val="24"/>
        </w:rPr>
        <w:t xml:space="preserve"> for </w:t>
      </w:r>
      <w:r w:rsidR="0046023B" w:rsidRPr="007C79AB">
        <w:rPr>
          <w:rFonts w:ascii="Times New Roman" w:hAnsi="Times New Roman" w:cs="Times New Roman"/>
          <w:i/>
          <w:color w:val="000000" w:themeColor="text1"/>
          <w:sz w:val="24"/>
          <w:szCs w:val="24"/>
        </w:rPr>
        <w:t>C. albicans</w:t>
      </w:r>
      <w:r w:rsidR="0046023B" w:rsidRPr="007C79AB">
        <w:rPr>
          <w:rFonts w:ascii="Times New Roman" w:hAnsi="Times New Roman" w:cs="Times New Roman"/>
          <w:iCs/>
          <w:color w:val="000000" w:themeColor="text1"/>
          <w:sz w:val="24"/>
          <w:szCs w:val="24"/>
        </w:rPr>
        <w:t xml:space="preserve"> </w:t>
      </w:r>
      <w:r w:rsidR="0046023B" w:rsidRPr="007C79AB">
        <w:rPr>
          <w:rFonts w:ascii="Times New Roman" w:hAnsi="Times New Roman" w:cs="Times New Roman"/>
          <w:color w:val="000000" w:themeColor="text1"/>
          <w:sz w:val="24"/>
          <w:szCs w:val="24"/>
          <w:lang w:val="en-HK"/>
        </w:rPr>
        <w:t>biofilms</w:t>
      </w:r>
      <w:r w:rsidR="006F5647" w:rsidRPr="007C79AB">
        <w:rPr>
          <w:rFonts w:ascii="Times New Roman" w:hAnsi="Times New Roman" w:cs="Times New Roman"/>
          <w:color w:val="000000" w:themeColor="text1"/>
          <w:sz w:val="24"/>
          <w:szCs w:val="24"/>
          <w:lang w:val="en-HK"/>
        </w:rPr>
        <w:t xml:space="preserve"> </w:t>
      </w:r>
      <w:r w:rsidR="006F5647" w:rsidRPr="007C79AB">
        <w:rPr>
          <w:rFonts w:ascii="Times New Roman" w:hAnsi="Times New Roman" w:cs="Times New Roman"/>
          <w:color w:val="000000" w:themeColor="text1"/>
          <w:sz w:val="24"/>
          <w:szCs w:val="24"/>
        </w:rPr>
        <w:t>(0.62 to 2.5 mg/mL</w:t>
      </w:r>
      <w:r w:rsidR="00AC6E8A" w:rsidRPr="007C79AB">
        <w:rPr>
          <w:rFonts w:ascii="Times New Roman" w:hAnsi="Times New Roman" w:cs="Times New Roman"/>
          <w:color w:val="000000" w:themeColor="text1"/>
          <w:sz w:val="24"/>
          <w:szCs w:val="24"/>
        </w:rPr>
        <w:t xml:space="preserve">) and </w:t>
      </w:r>
      <w:r w:rsidR="00AC6E8A" w:rsidRPr="007C79AB">
        <w:rPr>
          <w:rFonts w:ascii="Times New Roman" w:hAnsi="Times New Roman" w:cs="Times New Roman"/>
          <w:i/>
          <w:iCs/>
          <w:color w:val="000000" w:themeColor="text1"/>
          <w:sz w:val="24"/>
          <w:szCs w:val="24"/>
        </w:rPr>
        <w:t xml:space="preserve">P. </w:t>
      </w:r>
      <w:proofErr w:type="spellStart"/>
      <w:r w:rsidR="00AC6E8A" w:rsidRPr="007C79AB">
        <w:rPr>
          <w:rFonts w:ascii="Times New Roman" w:hAnsi="Times New Roman" w:cs="Times New Roman"/>
          <w:i/>
          <w:iCs/>
          <w:color w:val="000000" w:themeColor="text1"/>
          <w:sz w:val="24"/>
          <w:szCs w:val="24"/>
        </w:rPr>
        <w:t>gingivalis</w:t>
      </w:r>
      <w:proofErr w:type="spellEnd"/>
      <w:r w:rsidR="006F5647" w:rsidRPr="007C79AB">
        <w:rPr>
          <w:rFonts w:ascii="Times New Roman" w:hAnsi="Times New Roman" w:cs="Times New Roman"/>
          <w:iCs/>
          <w:color w:val="000000" w:themeColor="text1"/>
          <w:sz w:val="24"/>
          <w:szCs w:val="24"/>
        </w:rPr>
        <w:t xml:space="preserve"> </w:t>
      </w:r>
      <w:r w:rsidR="00AC6E8A" w:rsidRPr="007C79AB">
        <w:rPr>
          <w:rFonts w:ascii="Times New Roman" w:hAnsi="Times New Roman" w:cs="Times New Roman"/>
          <w:iCs/>
          <w:color w:val="000000" w:themeColor="text1"/>
          <w:sz w:val="24"/>
          <w:szCs w:val="24"/>
        </w:rPr>
        <w:t>(</w:t>
      </w:r>
      <w:r w:rsidR="006F5647" w:rsidRPr="007C79AB">
        <w:rPr>
          <w:rFonts w:ascii="Times New Roman" w:hAnsi="Times New Roman" w:cs="Times New Roman"/>
          <w:iCs/>
          <w:color w:val="000000" w:themeColor="text1"/>
          <w:sz w:val="24"/>
          <w:szCs w:val="24"/>
        </w:rPr>
        <w:t>0.02 to 1.25 mg/mL</w:t>
      </w:r>
      <w:r w:rsidR="00AC6E8A" w:rsidRPr="007C79AB">
        <w:rPr>
          <w:rFonts w:ascii="Times New Roman" w:hAnsi="Times New Roman" w:cs="Times New Roman"/>
          <w:iCs/>
          <w:color w:val="000000" w:themeColor="text1"/>
          <w:sz w:val="24"/>
          <w:szCs w:val="24"/>
        </w:rPr>
        <w:t>)</w:t>
      </w:r>
      <w:r w:rsidR="009F2D62" w:rsidRPr="007C79AB">
        <w:rPr>
          <w:rFonts w:ascii="Times New Roman" w:hAnsi="Times New Roman" w:cs="Times New Roman"/>
          <w:color w:val="000000" w:themeColor="text1"/>
          <w:sz w:val="24"/>
          <w:szCs w:val="24"/>
        </w:rPr>
        <w:t xml:space="preserve">, i.e., the higher </w:t>
      </w:r>
      <w:r w:rsidR="00AC6E8A" w:rsidRPr="007C79AB">
        <w:rPr>
          <w:rFonts w:ascii="Times New Roman" w:hAnsi="Times New Roman" w:cs="Times New Roman"/>
          <w:color w:val="000000" w:themeColor="text1"/>
          <w:sz w:val="24"/>
          <w:szCs w:val="24"/>
        </w:rPr>
        <w:t xml:space="preserve">the </w:t>
      </w:r>
      <w:r w:rsidR="009F2D62" w:rsidRPr="007C79AB">
        <w:rPr>
          <w:rFonts w:ascii="Times New Roman" w:hAnsi="Times New Roman" w:cs="Times New Roman"/>
          <w:color w:val="000000" w:themeColor="text1"/>
          <w:sz w:val="24"/>
          <w:szCs w:val="24"/>
        </w:rPr>
        <w:t xml:space="preserve">concentration of NDs used, the more </w:t>
      </w:r>
      <w:r w:rsidR="00AC6E8A" w:rsidRPr="007C79AB">
        <w:rPr>
          <w:rFonts w:ascii="Times New Roman" w:hAnsi="Times New Roman" w:cs="Times New Roman"/>
          <w:color w:val="000000" w:themeColor="text1"/>
          <w:sz w:val="24"/>
          <w:szCs w:val="24"/>
        </w:rPr>
        <w:t xml:space="preserve">substrate coverage was achieved by </w:t>
      </w:r>
      <w:r w:rsidR="009F2D62" w:rsidRPr="007C79AB">
        <w:rPr>
          <w:rFonts w:ascii="Times New Roman" w:hAnsi="Times New Roman" w:cs="Times New Roman"/>
          <w:color w:val="000000" w:themeColor="text1"/>
          <w:sz w:val="24"/>
          <w:szCs w:val="24"/>
        </w:rPr>
        <w:t>NDs</w:t>
      </w:r>
      <w:r w:rsidR="00AC6E8A" w:rsidRPr="007C79AB">
        <w:rPr>
          <w:rFonts w:ascii="Times New Roman" w:hAnsi="Times New Roman" w:cs="Times New Roman"/>
          <w:color w:val="000000" w:themeColor="text1"/>
          <w:sz w:val="24"/>
          <w:szCs w:val="24"/>
        </w:rPr>
        <w:t xml:space="preserve">, potentially resulting in a rougher attachment surface, </w:t>
      </w:r>
      <w:r w:rsidR="009F2D62" w:rsidRPr="007C79AB">
        <w:rPr>
          <w:rFonts w:ascii="Times New Roman" w:hAnsi="Times New Roman" w:cs="Times New Roman"/>
          <w:color w:val="000000" w:themeColor="text1"/>
          <w:sz w:val="24"/>
          <w:szCs w:val="24"/>
        </w:rPr>
        <w:t>which further inhibit</w:t>
      </w:r>
      <w:r w:rsidR="00AC6E8A" w:rsidRPr="007C79AB">
        <w:rPr>
          <w:rFonts w:ascii="Times New Roman" w:hAnsi="Times New Roman" w:cs="Times New Roman"/>
          <w:color w:val="000000" w:themeColor="text1"/>
          <w:sz w:val="24"/>
          <w:szCs w:val="24"/>
        </w:rPr>
        <w:t>ed</w:t>
      </w:r>
      <w:r w:rsidR="009F2D62" w:rsidRPr="007C79AB">
        <w:rPr>
          <w:rFonts w:ascii="Times New Roman" w:hAnsi="Times New Roman" w:cs="Times New Roman"/>
          <w:color w:val="000000" w:themeColor="text1"/>
          <w:sz w:val="24"/>
          <w:szCs w:val="24"/>
        </w:rPr>
        <w:t xml:space="preserve"> the formation of biofilms. </w:t>
      </w:r>
      <w:r w:rsidR="007B3417" w:rsidRPr="007C79AB">
        <w:rPr>
          <w:rFonts w:ascii="Times New Roman" w:hAnsi="Times New Roman" w:cs="Times New Roman"/>
          <w:iCs/>
          <w:color w:val="000000" w:themeColor="text1"/>
          <w:sz w:val="24"/>
          <w:szCs w:val="24"/>
        </w:rPr>
        <w:t>As for</w:t>
      </w:r>
      <w:r w:rsidR="007B3417" w:rsidRPr="007C79AB">
        <w:rPr>
          <w:rFonts w:ascii="Times New Roman" w:hAnsi="Times New Roman" w:cs="Times New Roman"/>
          <w:i/>
          <w:color w:val="000000" w:themeColor="text1"/>
          <w:sz w:val="24"/>
          <w:szCs w:val="24"/>
        </w:rPr>
        <w:t xml:space="preserve"> C. glabrata</w:t>
      </w:r>
      <w:r w:rsidR="00644CE3" w:rsidRPr="007C79AB">
        <w:rPr>
          <w:rFonts w:ascii="Times New Roman" w:hAnsi="Times New Roman" w:cs="Times New Roman"/>
          <w:i/>
          <w:color w:val="000000" w:themeColor="text1"/>
          <w:sz w:val="24"/>
          <w:szCs w:val="24"/>
        </w:rPr>
        <w:t xml:space="preserve"> </w:t>
      </w:r>
      <w:r w:rsidR="00644CE3" w:rsidRPr="007C79AB">
        <w:rPr>
          <w:rFonts w:ascii="Times New Roman" w:hAnsi="Times New Roman" w:cs="Times New Roman"/>
          <w:iCs/>
          <w:color w:val="000000" w:themeColor="text1"/>
          <w:sz w:val="24"/>
          <w:szCs w:val="24"/>
        </w:rPr>
        <w:t>(Fig. S3)</w:t>
      </w:r>
      <w:r w:rsidR="007B3417" w:rsidRPr="007C79AB">
        <w:rPr>
          <w:rFonts w:ascii="Times New Roman" w:hAnsi="Times New Roman" w:cs="Times New Roman"/>
          <w:color w:val="000000" w:themeColor="text1"/>
          <w:sz w:val="24"/>
          <w:szCs w:val="24"/>
          <w:lang w:val="en-HK"/>
        </w:rPr>
        <w:t xml:space="preserve">, </w:t>
      </w:r>
      <w:r w:rsidR="007B3417" w:rsidRPr="007C79AB">
        <w:rPr>
          <w:rFonts w:ascii="Times New Roman" w:hAnsi="Times New Roman" w:cs="Times New Roman"/>
          <w:color w:val="000000" w:themeColor="text1"/>
          <w:sz w:val="24"/>
          <w:szCs w:val="24"/>
        </w:rPr>
        <w:t>concentrations lower than 2.5 mg/mL had no significant effects on the biofilms, and higher concentrations were required for biofilm inhibition</w:t>
      </w:r>
      <w:r w:rsidR="007B3417" w:rsidRPr="007C79AB">
        <w:rPr>
          <w:rFonts w:ascii="Times New Roman" w:hAnsi="Times New Roman" w:cs="Times New Roman"/>
          <w:i/>
          <w:color w:val="000000" w:themeColor="text1"/>
          <w:sz w:val="24"/>
          <w:szCs w:val="24"/>
        </w:rPr>
        <w:t>.</w:t>
      </w:r>
      <w:r w:rsidR="007B3417" w:rsidRPr="007C79AB">
        <w:rPr>
          <w:rFonts w:ascii="Times New Roman" w:hAnsi="Times New Roman" w:cs="Times New Roman"/>
          <w:color w:val="000000" w:themeColor="text1"/>
          <w:sz w:val="24"/>
          <w:szCs w:val="24"/>
        </w:rPr>
        <w:t xml:space="preserve"> From Fig. 3, we know that the 2.5 mg/mL NDs films is much more uniformly covered on the substrate compared with the other two lower concentrations (0.62 and 1.25 mg/mL), which indicates that the </w:t>
      </w:r>
      <w:r w:rsidR="007B3417" w:rsidRPr="007C79AB">
        <w:rPr>
          <w:rFonts w:ascii="Times New Roman" w:hAnsi="Times New Roman" w:cs="Times New Roman"/>
          <w:i/>
          <w:color w:val="000000" w:themeColor="text1"/>
          <w:sz w:val="24"/>
          <w:szCs w:val="24"/>
        </w:rPr>
        <w:t>C. glabrata</w:t>
      </w:r>
      <w:r w:rsidR="007B3417" w:rsidRPr="007C79AB">
        <w:rPr>
          <w:rFonts w:ascii="Times New Roman" w:hAnsi="Times New Roman" w:cs="Times New Roman"/>
          <w:color w:val="000000" w:themeColor="text1"/>
          <w:sz w:val="24"/>
          <w:szCs w:val="24"/>
        </w:rPr>
        <w:t xml:space="preserve"> is much more sensitive to the coverage of the NDs film on the substrate. </w:t>
      </w:r>
    </w:p>
    <w:p w14:paraId="18D8B4C2" w14:textId="06AF09FE" w:rsidR="002F07E3" w:rsidRPr="007C79AB" w:rsidRDefault="00275AF0" w:rsidP="003F743C">
      <w:pPr>
        <w:pStyle w:val="PlainText"/>
        <w:ind w:firstLine="720"/>
        <w:jc w:val="both"/>
        <w:rPr>
          <w:rFonts w:ascii="Times New Roman" w:hAnsi="Times New Roman" w:cs="Times New Roman"/>
          <w:color w:val="000000" w:themeColor="text1"/>
          <w:sz w:val="24"/>
          <w:szCs w:val="24"/>
        </w:rPr>
      </w:pPr>
      <w:r w:rsidRPr="007C79AB">
        <w:rPr>
          <w:rFonts w:ascii="Times New Roman" w:hAnsi="Times New Roman" w:cs="Times New Roman" w:hint="eastAsia"/>
          <w:color w:val="000000" w:themeColor="text1"/>
          <w:sz w:val="24"/>
          <w:szCs w:val="24"/>
          <w:lang w:val="en-HK"/>
        </w:rPr>
        <w:t>However</w:t>
      </w:r>
      <w:r w:rsidRPr="007C79AB">
        <w:rPr>
          <w:rFonts w:ascii="Times New Roman" w:hAnsi="Times New Roman" w:cs="Times New Roman"/>
          <w:color w:val="000000" w:themeColor="text1"/>
          <w:sz w:val="24"/>
          <w:szCs w:val="24"/>
          <w:lang w:val="en-HK"/>
        </w:rPr>
        <w:t xml:space="preserve">, </w:t>
      </w:r>
      <w:r w:rsidR="000B3C35" w:rsidRPr="007C79AB">
        <w:rPr>
          <w:rFonts w:ascii="Times New Roman" w:hAnsi="Times New Roman" w:cs="Times New Roman"/>
          <w:color w:val="000000" w:themeColor="text1"/>
          <w:sz w:val="24"/>
          <w:szCs w:val="24"/>
          <w:lang w:val="en-HK"/>
        </w:rPr>
        <w:t xml:space="preserve">the </w:t>
      </w:r>
      <w:r w:rsidR="00AC6E8A" w:rsidRPr="007C79AB">
        <w:rPr>
          <w:rFonts w:ascii="Times New Roman" w:hAnsi="Times New Roman" w:cs="Times New Roman"/>
          <w:color w:val="000000" w:themeColor="text1"/>
          <w:sz w:val="24"/>
          <w:szCs w:val="24"/>
          <w:lang w:val="en-HK"/>
        </w:rPr>
        <w:t xml:space="preserve">low concentration of </w:t>
      </w:r>
      <w:r w:rsidR="009F2D62" w:rsidRPr="007C79AB">
        <w:rPr>
          <w:rFonts w:ascii="Times New Roman" w:hAnsi="Times New Roman" w:cs="Times New Roman"/>
          <w:color w:val="000000" w:themeColor="text1"/>
          <w:sz w:val="24"/>
          <w:szCs w:val="24"/>
          <w:lang w:val="en-HK"/>
        </w:rPr>
        <w:t>NDs</w:t>
      </w:r>
      <w:r w:rsidRPr="007C79AB">
        <w:rPr>
          <w:rFonts w:ascii="Times New Roman" w:hAnsi="Times New Roman" w:cs="Times New Roman"/>
          <w:color w:val="000000" w:themeColor="text1"/>
          <w:sz w:val="24"/>
          <w:szCs w:val="24"/>
          <w:lang w:val="en-HK"/>
        </w:rPr>
        <w:t xml:space="preserve"> used for</w:t>
      </w:r>
      <w:r w:rsidR="009F2D62" w:rsidRPr="007C79AB">
        <w:rPr>
          <w:rFonts w:ascii="Times New Roman" w:hAnsi="Times New Roman" w:cs="Times New Roman"/>
          <w:color w:val="000000" w:themeColor="text1"/>
          <w:sz w:val="24"/>
          <w:szCs w:val="24"/>
          <w:lang w:val="en-HK"/>
        </w:rPr>
        <w:t xml:space="preserve"> </w:t>
      </w:r>
      <w:r w:rsidRPr="007C79AB">
        <w:rPr>
          <w:rFonts w:ascii="Times New Roman" w:hAnsi="Times New Roman" w:cs="Times New Roman"/>
          <w:i/>
          <w:color w:val="000000" w:themeColor="text1"/>
          <w:sz w:val="24"/>
          <w:szCs w:val="24"/>
          <w:lang w:val="en-HK"/>
        </w:rPr>
        <w:t xml:space="preserve">S. </w:t>
      </w:r>
      <w:proofErr w:type="spellStart"/>
      <w:r w:rsidRPr="007C79AB">
        <w:rPr>
          <w:rFonts w:ascii="Times New Roman" w:hAnsi="Times New Roman" w:cs="Times New Roman"/>
          <w:i/>
          <w:color w:val="000000" w:themeColor="text1"/>
          <w:sz w:val="24"/>
          <w:szCs w:val="24"/>
          <w:lang w:val="en-HK"/>
        </w:rPr>
        <w:t>mutans</w:t>
      </w:r>
      <w:proofErr w:type="spellEnd"/>
      <w:r w:rsidRPr="007C79AB">
        <w:rPr>
          <w:rFonts w:ascii="Times New Roman" w:hAnsi="Times New Roman" w:cs="Times New Roman"/>
          <w:i/>
          <w:color w:val="000000" w:themeColor="text1"/>
          <w:sz w:val="24"/>
          <w:szCs w:val="24"/>
          <w:lang w:val="en-HK"/>
        </w:rPr>
        <w:t xml:space="preserve"> </w:t>
      </w:r>
      <w:r w:rsidRPr="007C79AB">
        <w:rPr>
          <w:rFonts w:ascii="Times New Roman" w:hAnsi="Times New Roman" w:cs="Times New Roman"/>
          <w:color w:val="000000" w:themeColor="text1"/>
          <w:sz w:val="24"/>
          <w:szCs w:val="24"/>
          <w:lang w:val="en-HK"/>
        </w:rPr>
        <w:t>biofilm</w:t>
      </w:r>
      <w:r w:rsidR="00AC6E8A" w:rsidRPr="007C79AB">
        <w:rPr>
          <w:rFonts w:ascii="Times New Roman" w:hAnsi="Times New Roman" w:cs="Times New Roman"/>
          <w:color w:val="000000" w:themeColor="text1"/>
          <w:sz w:val="24"/>
          <w:szCs w:val="24"/>
          <w:lang w:val="en-HK"/>
        </w:rPr>
        <w:t xml:space="preserve"> inhibition</w:t>
      </w:r>
      <w:r w:rsidRPr="007C79AB">
        <w:rPr>
          <w:rFonts w:ascii="Times New Roman" w:hAnsi="Times New Roman" w:cs="Times New Roman"/>
          <w:color w:val="000000" w:themeColor="text1"/>
          <w:sz w:val="24"/>
          <w:szCs w:val="24"/>
          <w:lang w:val="en-HK"/>
        </w:rPr>
        <w:t xml:space="preserve"> </w:t>
      </w:r>
      <w:r w:rsidR="009F2D62" w:rsidRPr="007C79AB">
        <w:rPr>
          <w:rFonts w:ascii="Times New Roman" w:hAnsi="Times New Roman" w:cs="Times New Roman"/>
          <w:color w:val="000000" w:themeColor="text1"/>
          <w:sz w:val="24"/>
          <w:szCs w:val="24"/>
          <w:lang w:val="en-HK"/>
        </w:rPr>
        <w:t xml:space="preserve">(0.15 to 0.62 mg/ml), </w:t>
      </w:r>
      <w:r w:rsidR="00AC6E8A" w:rsidRPr="007C79AB">
        <w:rPr>
          <w:rFonts w:ascii="Times New Roman" w:hAnsi="Times New Roman" w:cs="Times New Roman"/>
          <w:color w:val="000000" w:themeColor="text1"/>
          <w:sz w:val="24"/>
          <w:szCs w:val="24"/>
          <w:lang w:val="en-HK"/>
        </w:rPr>
        <w:t xml:space="preserve">likely did not </w:t>
      </w:r>
      <w:r w:rsidR="009F2D62" w:rsidRPr="007C79AB">
        <w:rPr>
          <w:rFonts w:ascii="Times New Roman" w:hAnsi="Times New Roman" w:cs="Times New Roman"/>
          <w:color w:val="000000" w:themeColor="text1"/>
          <w:sz w:val="24"/>
          <w:szCs w:val="24"/>
          <w:lang w:val="en-HK"/>
        </w:rPr>
        <w:t>significant</w:t>
      </w:r>
      <w:r w:rsidR="00AC6E8A" w:rsidRPr="007C79AB">
        <w:rPr>
          <w:rFonts w:ascii="Times New Roman" w:hAnsi="Times New Roman" w:cs="Times New Roman"/>
          <w:color w:val="000000" w:themeColor="text1"/>
          <w:sz w:val="24"/>
          <w:szCs w:val="24"/>
          <w:lang w:val="en-HK"/>
        </w:rPr>
        <w:t>ly</w:t>
      </w:r>
      <w:r w:rsidR="009F2D62" w:rsidRPr="007C79AB">
        <w:rPr>
          <w:rFonts w:ascii="Times New Roman" w:hAnsi="Times New Roman" w:cs="Times New Roman"/>
          <w:color w:val="000000" w:themeColor="text1"/>
          <w:sz w:val="24"/>
          <w:szCs w:val="24"/>
          <w:lang w:val="en-HK"/>
        </w:rPr>
        <w:t xml:space="preserve"> influence the </w:t>
      </w:r>
      <w:r w:rsidR="009F2D62" w:rsidRPr="007C79AB">
        <w:rPr>
          <w:rFonts w:ascii="Times New Roman" w:hAnsi="Times New Roman" w:cs="Times New Roman"/>
          <w:color w:val="000000" w:themeColor="text1"/>
          <w:sz w:val="24"/>
          <w:szCs w:val="24"/>
        </w:rPr>
        <w:t>attachment surface of the biofilms</w:t>
      </w:r>
      <w:r w:rsidR="00AC6E8A" w:rsidRPr="007C79AB">
        <w:rPr>
          <w:rFonts w:ascii="Times New Roman" w:hAnsi="Times New Roman" w:cs="Times New Roman"/>
          <w:color w:val="000000" w:themeColor="text1"/>
          <w:sz w:val="24"/>
          <w:szCs w:val="24"/>
        </w:rPr>
        <w:t>.</w:t>
      </w:r>
      <w:r w:rsidR="00AC6E8A" w:rsidRPr="007C79AB">
        <w:rPr>
          <w:rFonts w:ascii="Times New Roman" w:hAnsi="Times New Roman" w:cs="Times New Roman"/>
          <w:color w:val="000000" w:themeColor="text1"/>
          <w:sz w:val="24"/>
          <w:szCs w:val="24"/>
          <w:lang w:val="en-HK"/>
        </w:rPr>
        <w:t xml:space="preserve"> </w:t>
      </w:r>
      <w:bookmarkStart w:id="96" w:name="OLE_LINK58"/>
      <w:bookmarkStart w:id="97" w:name="OLE_LINK59"/>
      <w:r w:rsidR="00AC6E8A" w:rsidRPr="007C79AB">
        <w:rPr>
          <w:rFonts w:ascii="Times New Roman" w:hAnsi="Times New Roman" w:cs="Times New Roman"/>
          <w:color w:val="000000" w:themeColor="text1"/>
          <w:sz w:val="24"/>
          <w:szCs w:val="24"/>
          <w:lang w:val="en-HK"/>
        </w:rPr>
        <w:t>T</w:t>
      </w:r>
      <w:r w:rsidR="00FA1B93" w:rsidRPr="007C79AB">
        <w:rPr>
          <w:rFonts w:ascii="Times New Roman" w:hAnsi="Times New Roman" w:cs="Times New Roman"/>
          <w:color w:val="000000" w:themeColor="text1"/>
          <w:sz w:val="24"/>
          <w:szCs w:val="24"/>
          <w:lang w:val="en-HK"/>
        </w:rPr>
        <w:t>herefore,</w:t>
      </w:r>
      <w:r w:rsidR="00EC64F6" w:rsidRPr="007C79AB">
        <w:rPr>
          <w:rFonts w:ascii="Times New Roman" w:hAnsi="Times New Roman" w:cs="Times New Roman"/>
          <w:color w:val="000000" w:themeColor="text1"/>
          <w:sz w:val="24"/>
          <w:szCs w:val="24"/>
          <w:lang w:val="en-HK"/>
        </w:rPr>
        <w:t xml:space="preserve"> </w:t>
      </w:r>
      <w:r w:rsidR="00AC6E8A" w:rsidRPr="007C79AB">
        <w:rPr>
          <w:rFonts w:ascii="Times New Roman" w:hAnsi="Times New Roman" w:cs="Times New Roman"/>
          <w:color w:val="000000" w:themeColor="text1"/>
          <w:sz w:val="24"/>
          <w:szCs w:val="24"/>
          <w:lang w:val="en-HK"/>
        </w:rPr>
        <w:t xml:space="preserve">other mechanisms may be involved in this inhibition. </w:t>
      </w:r>
      <w:r w:rsidR="00DC7544" w:rsidRPr="007C79AB">
        <w:rPr>
          <w:rFonts w:ascii="Times New Roman" w:hAnsi="Times New Roman" w:cs="Times New Roman"/>
          <w:color w:val="000000" w:themeColor="text1"/>
          <w:sz w:val="24"/>
          <w:szCs w:val="24"/>
        </w:rPr>
        <w:t>Since both the NDs (with a zeta potential of -39.6 mV) and the microbial cell walls are negatively charged, the reduced adhesion and biofilm inhibition may attribute to the electrostatic repulsion between the two entities.</w:t>
      </w:r>
      <w:r w:rsidR="00BC56E5" w:rsidRPr="007C79AB">
        <w:rPr>
          <w:rFonts w:ascii="Times New Roman" w:hAnsi="Times New Roman" w:cs="Times New Roman"/>
          <w:noProof/>
          <w:color w:val="000000" w:themeColor="text1"/>
          <w:sz w:val="24"/>
          <w:szCs w:val="24"/>
          <w:vertAlign w:val="superscript"/>
        </w:rPr>
        <w:t>61</w:t>
      </w:r>
      <w:r w:rsidR="00DC7544" w:rsidRPr="007C79AB">
        <w:rPr>
          <w:rFonts w:ascii="Times New Roman" w:hAnsi="Times New Roman" w:cs="Times New Roman"/>
          <w:color w:val="000000" w:themeColor="text1"/>
          <w:sz w:val="24"/>
          <w:szCs w:val="24"/>
        </w:rPr>
        <w:t xml:space="preserve"> </w:t>
      </w:r>
      <w:r w:rsidR="009F2D62" w:rsidRPr="007C79AB">
        <w:rPr>
          <w:rFonts w:ascii="Times New Roman" w:hAnsi="Times New Roman" w:cs="Times New Roman"/>
          <w:color w:val="000000" w:themeColor="text1"/>
          <w:sz w:val="24"/>
          <w:szCs w:val="24"/>
        </w:rPr>
        <w:t xml:space="preserve">Furthermore, one study showed that ND-coated substrate at a specific concentration (0.075%) </w:t>
      </w:r>
      <w:r w:rsidR="00AC6E8A" w:rsidRPr="007C79AB">
        <w:rPr>
          <w:rFonts w:ascii="Times New Roman" w:hAnsi="Times New Roman" w:cs="Times New Roman"/>
          <w:color w:val="000000" w:themeColor="text1"/>
          <w:sz w:val="24"/>
          <w:szCs w:val="24"/>
        </w:rPr>
        <w:t xml:space="preserve">increased </w:t>
      </w:r>
      <w:r w:rsidR="009F2D62" w:rsidRPr="007C79AB">
        <w:rPr>
          <w:rFonts w:ascii="Times New Roman" w:hAnsi="Times New Roman" w:cs="Times New Roman"/>
          <w:i/>
          <w:iCs/>
          <w:color w:val="000000" w:themeColor="text1"/>
          <w:sz w:val="24"/>
          <w:szCs w:val="24"/>
        </w:rPr>
        <w:t>Staphylococcus aureus</w:t>
      </w:r>
      <w:r w:rsidR="009F2D62" w:rsidRPr="007C79AB">
        <w:rPr>
          <w:rFonts w:ascii="Times New Roman" w:hAnsi="Times New Roman" w:cs="Times New Roman"/>
          <w:color w:val="000000" w:themeColor="text1"/>
          <w:sz w:val="24"/>
          <w:szCs w:val="24"/>
        </w:rPr>
        <w:t xml:space="preserve"> adhesion than an uncoated control.</w:t>
      </w:r>
      <w:r w:rsidR="006230DC" w:rsidRPr="007C79AB">
        <w:rPr>
          <w:rFonts w:ascii="Times New Roman" w:hAnsi="Times New Roman" w:cs="Times New Roman"/>
          <w:noProof/>
          <w:color w:val="000000" w:themeColor="text1"/>
          <w:sz w:val="24"/>
          <w:szCs w:val="24"/>
          <w:vertAlign w:val="superscript"/>
        </w:rPr>
        <w:t>54</w:t>
      </w:r>
      <w:r w:rsidR="009F2D62" w:rsidRPr="007C79AB">
        <w:rPr>
          <w:rFonts w:ascii="Times New Roman" w:hAnsi="Times New Roman" w:cs="Times New Roman"/>
          <w:color w:val="000000" w:themeColor="text1"/>
          <w:sz w:val="24"/>
          <w:szCs w:val="24"/>
        </w:rPr>
        <w:t xml:space="preserve"> In principle, this was attributed to competing factors such as wettability or </w:t>
      </w:r>
      <w:proofErr w:type="spellStart"/>
      <w:r w:rsidR="009F2D62" w:rsidRPr="007C79AB">
        <w:rPr>
          <w:rFonts w:ascii="Times New Roman" w:hAnsi="Times New Roman" w:cs="Times New Roman"/>
          <w:color w:val="000000" w:themeColor="text1"/>
          <w:sz w:val="24"/>
          <w:szCs w:val="24"/>
        </w:rPr>
        <w:t>nanoroughness</w:t>
      </w:r>
      <w:proofErr w:type="spellEnd"/>
      <w:r w:rsidR="009F2D62" w:rsidRPr="007C79AB">
        <w:rPr>
          <w:rFonts w:ascii="Times New Roman" w:hAnsi="Times New Roman" w:cs="Times New Roman"/>
          <w:color w:val="000000" w:themeColor="text1"/>
          <w:sz w:val="24"/>
          <w:szCs w:val="24"/>
        </w:rPr>
        <w:t xml:space="preserve"> of the ND, which may have contributed to the increased adhesion of bacteria. </w:t>
      </w:r>
      <w:bookmarkEnd w:id="96"/>
      <w:bookmarkEnd w:id="97"/>
    </w:p>
    <w:p w14:paraId="18DD33D8" w14:textId="77777777" w:rsidR="00AC6E8A" w:rsidRPr="007C79AB" w:rsidRDefault="00AC6E8A" w:rsidP="003F743C">
      <w:pPr>
        <w:pStyle w:val="PlainText"/>
        <w:ind w:firstLine="720"/>
        <w:jc w:val="both"/>
        <w:rPr>
          <w:rFonts w:ascii="Times New Roman" w:hAnsi="Times New Roman" w:cs="Times New Roman"/>
          <w:color w:val="000000" w:themeColor="text1"/>
          <w:sz w:val="24"/>
          <w:szCs w:val="24"/>
        </w:rPr>
      </w:pPr>
    </w:p>
    <w:p w14:paraId="52A87083" w14:textId="71596C4E" w:rsidR="009E002A" w:rsidRPr="007C79AB" w:rsidRDefault="00333C8A" w:rsidP="00241758">
      <w:pPr>
        <w:jc w:val="center"/>
        <w:rPr>
          <w:rFonts w:ascii="Times New Roman" w:hAnsi="Times New Roman" w:cs="Times New Roman"/>
          <w:b/>
          <w:bCs/>
          <w:color w:val="000000" w:themeColor="text1"/>
          <w:sz w:val="24"/>
          <w:szCs w:val="24"/>
          <w:lang w:val="en-US"/>
        </w:rPr>
      </w:pPr>
      <w:r w:rsidRPr="007C79AB">
        <w:rPr>
          <w:rFonts w:ascii="Times New Roman" w:hAnsi="Times New Roman" w:cs="Times New Roman"/>
          <w:b/>
          <w:bCs/>
          <w:noProof/>
          <w:color w:val="000000" w:themeColor="text1"/>
          <w:sz w:val="24"/>
          <w:szCs w:val="24"/>
          <w:lang w:val="en-US"/>
        </w:rPr>
        <w:lastRenderedPageBreak/>
        <w:drawing>
          <wp:inline distT="0" distB="0" distL="0" distR="0" wp14:anchorId="0E9CCE1F" wp14:editId="49F6732E">
            <wp:extent cx="5334000" cy="6667500"/>
            <wp:effectExtent l="0" t="0" r="0" b="0"/>
            <wp:docPr id="5"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2.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334000" cy="6667500"/>
                    </a:xfrm>
                    <a:prstGeom prst="rect">
                      <a:avLst/>
                    </a:prstGeom>
                  </pic:spPr>
                </pic:pic>
              </a:graphicData>
            </a:graphic>
          </wp:inline>
        </w:drawing>
      </w:r>
    </w:p>
    <w:p w14:paraId="699259F0" w14:textId="2B8B8D74" w:rsidR="00067010" w:rsidRPr="007C79AB" w:rsidRDefault="00067010" w:rsidP="00067010">
      <w:pPr>
        <w:jc w:val="both"/>
        <w:rPr>
          <w:rFonts w:ascii="Times New Roman" w:hAnsi="Times New Roman" w:cs="Times New Roman"/>
          <w:color w:val="000000" w:themeColor="text1"/>
        </w:rPr>
      </w:pPr>
      <w:r w:rsidRPr="007C79AB">
        <w:rPr>
          <w:rFonts w:ascii="Times New Roman" w:hAnsi="Times New Roman" w:cs="Times New Roman"/>
          <w:b/>
          <w:bCs/>
          <w:color w:val="000000" w:themeColor="text1"/>
        </w:rPr>
        <w:t>Fig</w:t>
      </w:r>
      <w:r w:rsidR="00377D5B" w:rsidRPr="007C79AB">
        <w:rPr>
          <w:rFonts w:ascii="Times New Roman" w:hAnsi="Times New Roman" w:cs="Times New Roman"/>
          <w:b/>
          <w:bCs/>
          <w:color w:val="000000" w:themeColor="text1"/>
        </w:rPr>
        <w:t>.</w:t>
      </w:r>
      <w:r w:rsidRPr="007C79AB">
        <w:rPr>
          <w:rFonts w:ascii="Times New Roman" w:hAnsi="Times New Roman" w:cs="Times New Roman"/>
          <w:b/>
          <w:bCs/>
          <w:color w:val="000000" w:themeColor="text1"/>
        </w:rPr>
        <w:t xml:space="preserve"> </w:t>
      </w:r>
      <w:r w:rsidR="00DC7544" w:rsidRPr="007C79AB">
        <w:rPr>
          <w:rFonts w:ascii="Times New Roman" w:hAnsi="Times New Roman" w:cs="Times New Roman"/>
          <w:b/>
          <w:bCs/>
          <w:color w:val="000000" w:themeColor="text1"/>
        </w:rPr>
        <w:t>2</w:t>
      </w:r>
      <w:r w:rsidRPr="007C79AB">
        <w:rPr>
          <w:rFonts w:ascii="Times New Roman" w:hAnsi="Times New Roman" w:cs="Times New Roman"/>
          <w:b/>
          <w:bCs/>
          <w:color w:val="000000" w:themeColor="text1"/>
        </w:rPr>
        <w:t>.</w:t>
      </w:r>
      <w:r w:rsidRPr="007C79AB">
        <w:rPr>
          <w:rFonts w:ascii="Times New Roman" w:hAnsi="Times New Roman" w:cs="Times New Roman"/>
          <w:color w:val="000000" w:themeColor="text1"/>
        </w:rPr>
        <w:t xml:space="preserve"> </w:t>
      </w:r>
      <w:r w:rsidRPr="007C79AB">
        <w:rPr>
          <w:rFonts w:ascii="Times New Roman" w:hAnsi="Times New Roman" w:cs="Times New Roman"/>
          <w:bCs/>
          <w:color w:val="000000" w:themeColor="text1"/>
        </w:rPr>
        <w:t xml:space="preserve">The effects of NDs on biofilm </w:t>
      </w:r>
      <w:r w:rsidR="00AC6E8A" w:rsidRPr="007C79AB">
        <w:rPr>
          <w:rFonts w:ascii="Times New Roman" w:hAnsi="Times New Roman" w:cs="Times New Roman"/>
          <w:color w:val="000000" w:themeColor="text1"/>
        </w:rPr>
        <w:t>formation</w:t>
      </w:r>
      <w:r w:rsidRPr="007C79AB">
        <w:rPr>
          <w:rFonts w:ascii="Times New Roman" w:hAnsi="Times New Roman" w:cs="Times New Roman"/>
          <w:bCs/>
          <w:color w:val="000000" w:themeColor="text1"/>
        </w:rPr>
        <w:t>.</w:t>
      </w:r>
      <w:r w:rsidRPr="007C79AB">
        <w:rPr>
          <w:rFonts w:ascii="Times New Roman" w:hAnsi="Times New Roman" w:cs="Times New Roman"/>
          <w:color w:val="000000" w:themeColor="text1"/>
        </w:rPr>
        <w:t xml:space="preserve"> </w:t>
      </w:r>
      <w:r w:rsidRPr="007C79AB">
        <w:rPr>
          <w:rFonts w:ascii="Times New Roman" w:hAnsi="Times New Roman" w:cs="Times New Roman"/>
          <w:bCs/>
          <w:color w:val="000000" w:themeColor="text1"/>
        </w:rPr>
        <w:t xml:space="preserve">(a-c) </w:t>
      </w:r>
      <w:r w:rsidRPr="007C79AB">
        <w:rPr>
          <w:rFonts w:ascii="Times New Roman" w:hAnsi="Times New Roman" w:cs="Times New Roman"/>
          <w:bCs/>
          <w:i/>
          <w:color w:val="000000" w:themeColor="text1"/>
        </w:rPr>
        <w:t>C. albicans</w:t>
      </w:r>
      <w:r w:rsidRPr="007C79AB">
        <w:rPr>
          <w:rFonts w:ascii="Times New Roman" w:hAnsi="Times New Roman" w:cs="Times New Roman"/>
          <w:bCs/>
          <w:color w:val="000000" w:themeColor="text1"/>
        </w:rPr>
        <w:t xml:space="preserve">, (d-f) </w:t>
      </w:r>
      <w:r w:rsidRPr="007C79AB">
        <w:rPr>
          <w:rFonts w:ascii="Times New Roman" w:hAnsi="Times New Roman" w:cs="Times New Roman"/>
          <w:bCs/>
          <w:i/>
          <w:color w:val="000000" w:themeColor="text1"/>
        </w:rPr>
        <w:t xml:space="preserve">S. </w:t>
      </w:r>
      <w:proofErr w:type="spellStart"/>
      <w:r w:rsidRPr="007C79AB">
        <w:rPr>
          <w:rFonts w:ascii="Times New Roman" w:hAnsi="Times New Roman" w:cs="Times New Roman"/>
          <w:bCs/>
          <w:i/>
          <w:color w:val="000000" w:themeColor="text1"/>
        </w:rPr>
        <w:t>mutans</w:t>
      </w:r>
      <w:proofErr w:type="spellEnd"/>
      <w:r w:rsidRPr="007C79AB">
        <w:rPr>
          <w:rFonts w:ascii="Times New Roman" w:hAnsi="Times New Roman" w:cs="Times New Roman"/>
          <w:bCs/>
          <w:color w:val="000000" w:themeColor="text1"/>
        </w:rPr>
        <w:t xml:space="preserve">. </w:t>
      </w:r>
      <w:r w:rsidR="00EC0F2D" w:rsidRPr="007C79AB">
        <w:rPr>
          <w:rFonts w:ascii="Times New Roman" w:hAnsi="Times New Roman" w:cs="Times New Roman"/>
          <w:bCs/>
          <w:color w:val="000000" w:themeColor="text1"/>
        </w:rPr>
        <w:t>(a, d)</w:t>
      </w:r>
      <w:r w:rsidR="00C83404" w:rsidRPr="007C79AB">
        <w:rPr>
          <w:rFonts w:ascii="Times New Roman" w:hAnsi="Times New Roman" w:cs="Times New Roman"/>
          <w:color w:val="000000" w:themeColor="text1"/>
        </w:rPr>
        <w:t xml:space="preserve"> </w:t>
      </w:r>
      <w:r w:rsidR="00104664" w:rsidRPr="007C79AB">
        <w:rPr>
          <w:rFonts w:ascii="Times New Roman" w:hAnsi="Times New Roman" w:cs="Times New Roman"/>
          <w:color w:val="000000" w:themeColor="text1"/>
        </w:rPr>
        <w:t>C</w:t>
      </w:r>
      <w:r w:rsidR="00C83404" w:rsidRPr="007C79AB">
        <w:rPr>
          <w:rFonts w:ascii="Times New Roman" w:hAnsi="Times New Roman" w:cs="Times New Roman"/>
          <w:color w:val="000000" w:themeColor="text1"/>
        </w:rPr>
        <w:t>onfocal laser scanning microscope</w:t>
      </w:r>
      <w:r w:rsidR="00EC0F2D" w:rsidRPr="007C79AB">
        <w:rPr>
          <w:rFonts w:ascii="Times New Roman" w:hAnsi="Times New Roman" w:cs="Times New Roman"/>
          <w:bCs/>
          <w:color w:val="000000" w:themeColor="text1"/>
        </w:rPr>
        <w:t xml:space="preserve"> </w:t>
      </w:r>
      <w:r w:rsidR="00104664" w:rsidRPr="007C79AB">
        <w:rPr>
          <w:rFonts w:ascii="Times New Roman" w:hAnsi="Times New Roman" w:cs="Times New Roman"/>
          <w:bCs/>
          <w:color w:val="000000" w:themeColor="text1"/>
        </w:rPr>
        <w:t xml:space="preserve">(CLSM) </w:t>
      </w:r>
      <w:r w:rsidR="00EC0F2D" w:rsidRPr="007C79AB">
        <w:rPr>
          <w:rFonts w:ascii="Times New Roman" w:hAnsi="Times New Roman" w:cs="Times New Roman"/>
          <w:bCs/>
          <w:color w:val="000000" w:themeColor="text1"/>
        </w:rPr>
        <w:t xml:space="preserve">images of </w:t>
      </w:r>
      <w:r w:rsidR="00195E41" w:rsidRPr="007C79AB">
        <w:rPr>
          <w:rFonts w:ascii="Times New Roman" w:hAnsi="Times New Roman" w:cs="Times New Roman"/>
          <w:bCs/>
          <w:color w:val="000000" w:themeColor="text1"/>
        </w:rPr>
        <w:t xml:space="preserve">the </w:t>
      </w:r>
      <w:r w:rsidR="00D97AA5" w:rsidRPr="007C79AB">
        <w:rPr>
          <w:rFonts w:ascii="Times New Roman" w:hAnsi="Times New Roman" w:cs="Times New Roman"/>
          <w:color w:val="000000" w:themeColor="text1"/>
        </w:rPr>
        <w:t xml:space="preserve">fungal and bacterial </w:t>
      </w:r>
      <w:r w:rsidR="00637CC2" w:rsidRPr="007C79AB">
        <w:rPr>
          <w:rFonts w:ascii="Times New Roman" w:hAnsi="Times New Roman" w:cs="Times New Roman"/>
          <w:color w:val="000000" w:themeColor="text1"/>
        </w:rPr>
        <w:t>pathogens grown on chamber slides coated with sub-inhibitory concentrations of NDs,</w:t>
      </w:r>
      <w:r w:rsidR="00637CC2" w:rsidRPr="007C79AB">
        <w:rPr>
          <w:rFonts w:ascii="Times New Roman" w:hAnsi="Times New Roman" w:cs="Times New Roman"/>
          <w:bCs/>
          <w:color w:val="000000" w:themeColor="text1"/>
        </w:rPr>
        <w:t xml:space="preserve"> </w:t>
      </w:r>
      <w:r w:rsidR="0034165B" w:rsidRPr="007C79AB">
        <w:rPr>
          <w:rFonts w:ascii="Times New Roman" w:hAnsi="Times New Roman" w:cs="Times New Roman"/>
          <w:color w:val="000000" w:themeColor="text1"/>
        </w:rPr>
        <w:t>and visualized by Live/Dead staining (</w:t>
      </w:r>
      <w:r w:rsidR="00EC0F2D" w:rsidRPr="007C79AB">
        <w:rPr>
          <w:rFonts w:ascii="Times New Roman" w:hAnsi="Times New Roman" w:cs="Times New Roman"/>
          <w:bCs/>
          <w:color w:val="000000" w:themeColor="text1"/>
        </w:rPr>
        <w:t xml:space="preserve">live </w:t>
      </w:r>
      <w:r w:rsidR="006939AC" w:rsidRPr="007C79AB">
        <w:rPr>
          <w:rFonts w:ascii="Times New Roman" w:hAnsi="Times New Roman" w:cs="Times New Roman"/>
          <w:bCs/>
          <w:color w:val="000000" w:themeColor="text1"/>
        </w:rPr>
        <w:t xml:space="preserve">cells </w:t>
      </w:r>
      <w:r w:rsidR="0034165B" w:rsidRPr="007C79AB">
        <w:rPr>
          <w:rFonts w:ascii="Times New Roman" w:hAnsi="Times New Roman" w:cs="Times New Roman"/>
          <w:bCs/>
          <w:color w:val="000000" w:themeColor="text1"/>
        </w:rPr>
        <w:t xml:space="preserve">were green </w:t>
      </w:r>
      <w:proofErr w:type="spellStart"/>
      <w:r w:rsidR="00151223" w:rsidRPr="007C79AB">
        <w:rPr>
          <w:rFonts w:ascii="Times New Roman" w:hAnsi="Times New Roman" w:cs="Times New Roman"/>
          <w:bCs/>
          <w:color w:val="000000" w:themeColor="text1"/>
        </w:rPr>
        <w:t>labeled</w:t>
      </w:r>
      <w:proofErr w:type="spellEnd"/>
      <w:r w:rsidR="00151223" w:rsidRPr="007C79AB">
        <w:rPr>
          <w:rFonts w:ascii="Times New Roman" w:hAnsi="Times New Roman" w:cs="Times New Roman"/>
          <w:bCs/>
          <w:color w:val="000000" w:themeColor="text1"/>
        </w:rPr>
        <w:t xml:space="preserve">). </w:t>
      </w:r>
      <w:r w:rsidR="00EC0F2D" w:rsidRPr="007C79AB">
        <w:rPr>
          <w:rFonts w:ascii="Times New Roman" w:hAnsi="Times New Roman" w:cs="Times New Roman"/>
          <w:bCs/>
          <w:color w:val="000000" w:themeColor="text1"/>
        </w:rPr>
        <w:t>(b, e) The quantitative analyses of attached cells/mm</w:t>
      </w:r>
      <w:r w:rsidR="00EC0F2D" w:rsidRPr="007C79AB">
        <w:rPr>
          <w:rFonts w:ascii="Times New Roman" w:hAnsi="Times New Roman" w:cs="Times New Roman"/>
          <w:bCs/>
          <w:color w:val="000000" w:themeColor="text1"/>
          <w:vertAlign w:val="superscript"/>
        </w:rPr>
        <w:t xml:space="preserve">2 </w:t>
      </w:r>
      <w:r w:rsidR="00EC0F2D" w:rsidRPr="007C79AB">
        <w:rPr>
          <w:rFonts w:ascii="Times New Roman" w:hAnsi="Times New Roman" w:cs="Times New Roman"/>
          <w:bCs/>
          <w:color w:val="000000" w:themeColor="text1"/>
        </w:rPr>
        <w:t xml:space="preserve">calculated using Cell-C software. </w:t>
      </w:r>
      <w:r w:rsidR="00813D32" w:rsidRPr="007C79AB">
        <w:rPr>
          <w:rFonts w:ascii="Times New Roman" w:hAnsi="Times New Roman" w:cs="Times New Roman"/>
          <w:bCs/>
          <w:color w:val="000000" w:themeColor="text1"/>
        </w:rPr>
        <w:t xml:space="preserve">(c, f) </w:t>
      </w:r>
      <w:r w:rsidRPr="007C79AB">
        <w:rPr>
          <w:rFonts w:ascii="Times New Roman" w:hAnsi="Times New Roman" w:cs="Times New Roman"/>
          <w:color w:val="000000" w:themeColor="text1"/>
        </w:rPr>
        <w:t xml:space="preserve">Relative gene-expression analysis </w:t>
      </w:r>
      <w:r w:rsidR="00BC279C" w:rsidRPr="007C79AB">
        <w:rPr>
          <w:rFonts w:ascii="Times New Roman" w:hAnsi="Times New Roman" w:cs="Times New Roman"/>
          <w:color w:val="000000" w:themeColor="text1"/>
        </w:rPr>
        <w:t>using</w:t>
      </w:r>
      <w:r w:rsidR="008C6E6A" w:rsidRPr="007C79AB">
        <w:rPr>
          <w:rFonts w:ascii="Times New Roman" w:hAnsi="Times New Roman" w:cs="Times New Roman"/>
          <w:color w:val="000000" w:themeColor="text1"/>
        </w:rPr>
        <w:t xml:space="preserve"> quantitative Real Time Polymerase Chain Reaction (</w:t>
      </w:r>
      <w:proofErr w:type="spellStart"/>
      <w:r w:rsidRPr="007C79AB">
        <w:rPr>
          <w:rFonts w:ascii="Times New Roman" w:hAnsi="Times New Roman" w:cs="Times New Roman"/>
          <w:color w:val="000000" w:themeColor="text1"/>
        </w:rPr>
        <w:t>qRT</w:t>
      </w:r>
      <w:proofErr w:type="spellEnd"/>
      <w:r w:rsidRPr="007C79AB">
        <w:rPr>
          <w:rFonts w:ascii="Times New Roman" w:hAnsi="Times New Roman" w:cs="Times New Roman"/>
          <w:color w:val="000000" w:themeColor="text1"/>
        </w:rPr>
        <w:t>-PCR</w:t>
      </w:r>
      <w:r w:rsidR="008C6E6A" w:rsidRPr="007C79AB">
        <w:rPr>
          <w:rFonts w:ascii="Times New Roman" w:hAnsi="Times New Roman" w:cs="Times New Roman"/>
          <w:color w:val="000000" w:themeColor="text1"/>
        </w:rPr>
        <w:t>)</w:t>
      </w:r>
      <w:r w:rsidRPr="007C79AB">
        <w:rPr>
          <w:rFonts w:ascii="Times New Roman" w:hAnsi="Times New Roman" w:cs="Times New Roman"/>
          <w:color w:val="000000" w:themeColor="text1"/>
        </w:rPr>
        <w:t>.</w:t>
      </w:r>
      <w:r w:rsidR="00BC279C" w:rsidRPr="007C79AB">
        <w:rPr>
          <w:rFonts w:ascii="Times New Roman" w:hAnsi="Times New Roman" w:cs="Times New Roman"/>
          <w:color w:val="000000" w:themeColor="text1"/>
        </w:rPr>
        <w:t xml:space="preserve"> </w:t>
      </w:r>
      <w:r w:rsidRPr="007C79AB">
        <w:rPr>
          <w:rFonts w:ascii="Times New Roman" w:hAnsi="Times New Roman" w:cs="Times New Roman"/>
          <w:color w:val="000000" w:themeColor="text1"/>
        </w:rPr>
        <w:t>18</w:t>
      </w:r>
      <w:r w:rsidR="006A0092" w:rsidRPr="007C79AB">
        <w:rPr>
          <w:rFonts w:ascii="Times New Roman" w:hAnsi="Times New Roman" w:cs="Times New Roman"/>
          <w:color w:val="000000" w:themeColor="text1"/>
        </w:rPr>
        <w:t>S</w:t>
      </w:r>
      <w:r w:rsidRPr="007C79AB">
        <w:rPr>
          <w:rFonts w:ascii="Times New Roman" w:hAnsi="Times New Roman" w:cs="Times New Roman"/>
          <w:color w:val="000000" w:themeColor="text1"/>
        </w:rPr>
        <w:t>rRNA and 16</w:t>
      </w:r>
      <w:r w:rsidR="006A0092" w:rsidRPr="007C79AB">
        <w:rPr>
          <w:rFonts w:ascii="Times New Roman" w:hAnsi="Times New Roman" w:cs="Times New Roman"/>
          <w:color w:val="000000" w:themeColor="text1"/>
        </w:rPr>
        <w:t>S</w:t>
      </w:r>
      <w:r w:rsidRPr="007C79AB">
        <w:rPr>
          <w:rFonts w:ascii="Times New Roman" w:hAnsi="Times New Roman" w:cs="Times New Roman"/>
          <w:color w:val="000000" w:themeColor="text1"/>
        </w:rPr>
        <w:t>rRNA w</w:t>
      </w:r>
      <w:r w:rsidR="006A0092" w:rsidRPr="007C79AB">
        <w:rPr>
          <w:rFonts w:ascii="Times New Roman" w:hAnsi="Times New Roman" w:cs="Times New Roman"/>
          <w:color w:val="000000" w:themeColor="text1"/>
        </w:rPr>
        <w:t>ere</w:t>
      </w:r>
      <w:r w:rsidRPr="007C79AB">
        <w:rPr>
          <w:rFonts w:ascii="Times New Roman" w:hAnsi="Times New Roman" w:cs="Times New Roman"/>
          <w:color w:val="000000" w:themeColor="text1"/>
        </w:rPr>
        <w:t xml:space="preserve"> used as a house-keeping gene for fungi and bacteria </w:t>
      </w:r>
      <w:bookmarkStart w:id="98" w:name="OLE_LINK131"/>
      <w:bookmarkStart w:id="99" w:name="OLE_LINK132"/>
      <w:r w:rsidRPr="007C79AB">
        <w:rPr>
          <w:rFonts w:ascii="Times New Roman" w:hAnsi="Times New Roman" w:cs="Times New Roman"/>
          <w:color w:val="000000" w:themeColor="text1"/>
        </w:rPr>
        <w:t>respectively</w:t>
      </w:r>
      <w:bookmarkEnd w:id="98"/>
      <w:bookmarkEnd w:id="99"/>
      <w:r w:rsidRPr="007C79AB">
        <w:rPr>
          <w:rFonts w:ascii="Times New Roman" w:hAnsi="Times New Roman" w:cs="Times New Roman"/>
          <w:color w:val="000000" w:themeColor="text1"/>
        </w:rPr>
        <w:t>, and the fold change</w:t>
      </w:r>
      <w:r w:rsidR="006A0092" w:rsidRPr="007C79AB">
        <w:rPr>
          <w:rFonts w:ascii="Times New Roman" w:hAnsi="Times New Roman" w:cs="Times New Roman"/>
          <w:color w:val="000000" w:themeColor="text1"/>
        </w:rPr>
        <w:t>s</w:t>
      </w:r>
      <w:r w:rsidRPr="007C79AB">
        <w:rPr>
          <w:rFonts w:ascii="Times New Roman" w:hAnsi="Times New Roman" w:cs="Times New Roman"/>
          <w:color w:val="000000" w:themeColor="text1"/>
        </w:rPr>
        <w:t xml:space="preserve"> w</w:t>
      </w:r>
      <w:r w:rsidR="006A0092" w:rsidRPr="007C79AB">
        <w:rPr>
          <w:rFonts w:ascii="Times New Roman" w:hAnsi="Times New Roman" w:cs="Times New Roman"/>
          <w:color w:val="000000" w:themeColor="text1"/>
        </w:rPr>
        <w:t>ere</w:t>
      </w:r>
      <w:r w:rsidRPr="007C79AB">
        <w:rPr>
          <w:rFonts w:ascii="Times New Roman" w:hAnsi="Times New Roman" w:cs="Times New Roman"/>
          <w:color w:val="000000" w:themeColor="text1"/>
        </w:rPr>
        <w:t xml:space="preserve"> calculated using 2</w:t>
      </w:r>
      <w:r w:rsidRPr="007C79AB">
        <w:rPr>
          <w:rFonts w:ascii="Times New Roman" w:hAnsi="Times New Roman" w:cs="Times New Roman"/>
          <w:color w:val="000000" w:themeColor="text1"/>
          <w:vertAlign w:val="superscript"/>
        </w:rPr>
        <w:t>-ΔΔct</w:t>
      </w:r>
      <w:bookmarkStart w:id="100" w:name="OLE_LINK11"/>
      <w:bookmarkStart w:id="101" w:name="OLE_LINK20"/>
      <w:r w:rsidRPr="007C79AB">
        <w:rPr>
          <w:rFonts w:ascii="Times New Roman" w:hAnsi="Times New Roman" w:cs="Times New Roman"/>
          <w:color w:val="000000" w:themeColor="text1"/>
        </w:rPr>
        <w:t>.</w:t>
      </w:r>
      <w:r w:rsidRPr="007C79AB">
        <w:rPr>
          <w:rFonts w:ascii="Times New Roman" w:hAnsi="Times New Roman" w:cs="Times New Roman"/>
          <w:i/>
          <w:color w:val="000000" w:themeColor="text1"/>
        </w:rPr>
        <w:t xml:space="preserve"> </w:t>
      </w:r>
      <w:r w:rsidR="00D1468A" w:rsidRPr="007C79AB">
        <w:rPr>
          <w:rFonts w:ascii="Times New Roman" w:hAnsi="Times New Roman" w:cs="Times New Roman"/>
          <w:bCs/>
          <w:color w:val="000000" w:themeColor="text1"/>
        </w:rPr>
        <w:t xml:space="preserve">* p </w:t>
      </w:r>
      <m:oMath>
        <m:r>
          <w:rPr>
            <w:rFonts w:ascii="Cambria Math" w:hAnsi="Cambria Math" w:cs="Times New Roman"/>
            <w:color w:val="000000" w:themeColor="text1"/>
          </w:rPr>
          <m:t>≤</m:t>
        </m:r>
      </m:oMath>
      <w:r w:rsidR="00D1468A" w:rsidRPr="007C79AB">
        <w:rPr>
          <w:rFonts w:ascii="Times New Roman" w:hAnsi="Times New Roman" w:cs="Times New Roman"/>
          <w:bCs/>
          <w:color w:val="000000" w:themeColor="text1"/>
        </w:rPr>
        <w:t xml:space="preserve"> 0.05, ** p </w:t>
      </w:r>
      <m:oMath>
        <m:r>
          <w:rPr>
            <w:rFonts w:ascii="Cambria Math" w:hAnsi="Cambria Math" w:cs="Times New Roman"/>
            <w:color w:val="000000" w:themeColor="text1"/>
          </w:rPr>
          <m:t>≤</m:t>
        </m:r>
      </m:oMath>
      <w:r w:rsidR="00D1468A" w:rsidRPr="007C79AB">
        <w:rPr>
          <w:rFonts w:ascii="Times New Roman" w:hAnsi="Times New Roman" w:cs="Times New Roman"/>
          <w:bCs/>
          <w:color w:val="000000" w:themeColor="text1"/>
        </w:rPr>
        <w:t xml:space="preserve"> 0.01, *** p </w:t>
      </w:r>
      <m:oMath>
        <m:r>
          <w:rPr>
            <w:rFonts w:ascii="Cambria Math" w:hAnsi="Cambria Math" w:cs="Times New Roman"/>
            <w:color w:val="000000" w:themeColor="text1"/>
          </w:rPr>
          <m:t>≤</m:t>
        </m:r>
      </m:oMath>
      <w:r w:rsidR="00D1468A" w:rsidRPr="007C79AB">
        <w:rPr>
          <w:rFonts w:ascii="Times New Roman" w:hAnsi="Times New Roman" w:cs="Times New Roman"/>
          <w:bCs/>
          <w:color w:val="000000" w:themeColor="text1"/>
        </w:rPr>
        <w:t xml:space="preserve"> 0.001, **** p </w:t>
      </w:r>
      <m:oMath>
        <m:r>
          <w:rPr>
            <w:rFonts w:ascii="Cambria Math" w:hAnsi="Cambria Math" w:cs="Times New Roman"/>
            <w:color w:val="000000" w:themeColor="text1"/>
          </w:rPr>
          <m:t>≤</m:t>
        </m:r>
      </m:oMath>
      <w:r w:rsidR="00D1468A" w:rsidRPr="007C79AB">
        <w:rPr>
          <w:rFonts w:ascii="Times New Roman" w:hAnsi="Times New Roman" w:cs="Times New Roman"/>
          <w:bCs/>
          <w:color w:val="000000" w:themeColor="text1"/>
        </w:rPr>
        <w:t xml:space="preserve"> 0.0001, and ns, not-significant.</w:t>
      </w:r>
    </w:p>
    <w:p w14:paraId="44AF92A4" w14:textId="68984CD4" w:rsidR="00DC7544" w:rsidRPr="007C79AB" w:rsidRDefault="00333C8A" w:rsidP="00DC7544">
      <w:pPr>
        <w:pStyle w:val="PlainText"/>
        <w:jc w:val="both"/>
        <w:rPr>
          <w:rFonts w:ascii="Times New Roman" w:hAnsi="Times New Roman" w:cs="Times New Roman"/>
          <w:color w:val="000000" w:themeColor="text1"/>
          <w:sz w:val="24"/>
          <w:szCs w:val="24"/>
        </w:rPr>
      </w:pPr>
      <w:bookmarkStart w:id="102" w:name="OLE_LINK18"/>
      <w:bookmarkStart w:id="103" w:name="OLE_LINK19"/>
      <w:bookmarkEnd w:id="100"/>
      <w:bookmarkEnd w:id="101"/>
      <w:r w:rsidRPr="007C79AB">
        <w:rPr>
          <w:rFonts w:ascii="Times New Roman" w:hAnsi="Times New Roman" w:cs="Times New Roman"/>
          <w:noProof/>
          <w:color w:val="000000" w:themeColor="text1"/>
          <w:sz w:val="24"/>
          <w:szCs w:val="24"/>
        </w:rPr>
        <w:lastRenderedPageBreak/>
        <w:drawing>
          <wp:inline distT="0" distB="0" distL="0" distR="0" wp14:anchorId="35C84293" wp14:editId="067AE6DA">
            <wp:extent cx="5732145" cy="2961640"/>
            <wp:effectExtent l="0" t="0" r="0" b="0"/>
            <wp:docPr id="6" name="Picture 6" descr="A picture containing text, electronics,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3.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2145" cy="2961640"/>
                    </a:xfrm>
                    <a:prstGeom prst="rect">
                      <a:avLst/>
                    </a:prstGeom>
                  </pic:spPr>
                </pic:pic>
              </a:graphicData>
            </a:graphic>
          </wp:inline>
        </w:drawing>
      </w:r>
    </w:p>
    <w:p w14:paraId="1E996EA7" w14:textId="77777777" w:rsidR="00DC7544" w:rsidRPr="007C79AB" w:rsidRDefault="00DC7544" w:rsidP="00DC7544">
      <w:pPr>
        <w:pStyle w:val="PlainText"/>
        <w:jc w:val="both"/>
        <w:rPr>
          <w:rFonts w:ascii="Times New Roman" w:hAnsi="Times New Roman" w:cs="Times New Roman"/>
          <w:color w:val="000000" w:themeColor="text1"/>
          <w:sz w:val="24"/>
          <w:szCs w:val="24"/>
        </w:rPr>
      </w:pPr>
      <w:r w:rsidRPr="007C79AB">
        <w:rPr>
          <w:rFonts w:ascii="Times New Roman" w:hAnsi="Times New Roman" w:cs="Times New Roman"/>
          <w:b/>
          <w:bCs/>
          <w:color w:val="000000" w:themeColor="text1"/>
          <w:sz w:val="24"/>
          <w:szCs w:val="24"/>
        </w:rPr>
        <w:t>Fig. 3</w:t>
      </w:r>
      <w:bookmarkStart w:id="104" w:name="OLE_LINK33"/>
      <w:r w:rsidRPr="007C79AB">
        <w:rPr>
          <w:rFonts w:ascii="Times New Roman" w:hAnsi="Times New Roman" w:cs="Times New Roman"/>
          <w:b/>
          <w:bCs/>
          <w:color w:val="000000" w:themeColor="text1"/>
          <w:sz w:val="24"/>
          <w:szCs w:val="24"/>
        </w:rPr>
        <w:t>.</w:t>
      </w:r>
      <w:r w:rsidRPr="007C79AB">
        <w:rPr>
          <w:rFonts w:ascii="Times New Roman" w:hAnsi="Times New Roman" w:cs="Times New Roman"/>
          <w:color w:val="000000" w:themeColor="text1"/>
          <w:sz w:val="24"/>
          <w:szCs w:val="24"/>
        </w:rPr>
        <w:t xml:space="preserve"> SEM images of the NDs films coated on chamber slides using different NDs concentrations (a) 0.625 mg/mL, (b) 1.25mg/m</w:t>
      </w:r>
      <w:r w:rsidRPr="007C79AB">
        <w:rPr>
          <w:rFonts w:ascii="Times New Roman" w:hAnsi="Times New Roman" w:cs="Times New Roman" w:hint="eastAsia"/>
          <w:color w:val="000000" w:themeColor="text1"/>
          <w:sz w:val="24"/>
          <w:szCs w:val="24"/>
        </w:rPr>
        <w:t>L</w:t>
      </w:r>
      <w:r w:rsidRPr="007C79AB">
        <w:rPr>
          <w:rFonts w:ascii="Times New Roman" w:hAnsi="Times New Roman" w:cs="Times New Roman"/>
          <w:color w:val="000000" w:themeColor="text1"/>
          <w:sz w:val="24"/>
          <w:szCs w:val="24"/>
        </w:rPr>
        <w:t>, (c) 2.5 mg/mL, (d) 5 mg/mL, (e) 7.5 mg/mL, and (f) 10 mg/</w:t>
      </w:r>
      <w:proofErr w:type="spellStart"/>
      <w:r w:rsidRPr="007C79AB">
        <w:rPr>
          <w:rFonts w:ascii="Times New Roman" w:hAnsi="Times New Roman" w:cs="Times New Roman"/>
          <w:color w:val="000000" w:themeColor="text1"/>
          <w:sz w:val="24"/>
          <w:szCs w:val="24"/>
        </w:rPr>
        <w:t>mL.</w:t>
      </w:r>
      <w:bookmarkEnd w:id="104"/>
      <w:proofErr w:type="spellEnd"/>
    </w:p>
    <w:p w14:paraId="5ACF07B6" w14:textId="77777777" w:rsidR="00286212" w:rsidRPr="007C79AB" w:rsidRDefault="00286212" w:rsidP="0048796F">
      <w:pPr>
        <w:spacing w:after="0"/>
        <w:ind w:firstLine="720"/>
        <w:jc w:val="both"/>
        <w:rPr>
          <w:rFonts w:ascii="Times New Roman" w:hAnsi="Times New Roman" w:cs="Times New Roman"/>
          <w:color w:val="000000" w:themeColor="text1"/>
          <w:sz w:val="24"/>
          <w:szCs w:val="24"/>
          <w:lang w:val="en-US"/>
        </w:rPr>
      </w:pPr>
    </w:p>
    <w:p w14:paraId="2729E9BD" w14:textId="44DDE212" w:rsidR="0026223C" w:rsidRPr="007C79AB" w:rsidRDefault="00D60C77" w:rsidP="00E72F2C">
      <w:pPr>
        <w:spacing w:after="0"/>
        <w:ind w:firstLine="720"/>
        <w:jc w:val="both"/>
        <w:rPr>
          <w:rFonts w:ascii="Times New Roman" w:hAnsi="Times New Roman" w:cs="Times New Roman"/>
          <w:color w:val="000000" w:themeColor="text1"/>
          <w:sz w:val="24"/>
          <w:szCs w:val="24"/>
        </w:rPr>
      </w:pPr>
      <w:r w:rsidRPr="007C79AB">
        <w:rPr>
          <w:rFonts w:ascii="Times New Roman" w:hAnsi="Times New Roman" w:cs="Times New Roman"/>
          <w:color w:val="000000" w:themeColor="text1"/>
          <w:sz w:val="24"/>
          <w:szCs w:val="24"/>
          <w:lang w:val="en-IN"/>
        </w:rPr>
        <w:t xml:space="preserve">From the afore-mentioned experiment, it was apparent that sub-inhibitory concentrations of NDs inhibited the development of biofilm. </w:t>
      </w:r>
      <w:r w:rsidR="0026223C" w:rsidRPr="007C79AB">
        <w:rPr>
          <w:rFonts w:ascii="Times New Roman" w:hAnsi="Times New Roman" w:cs="Times New Roman"/>
          <w:color w:val="000000" w:themeColor="text1"/>
          <w:sz w:val="24"/>
          <w:szCs w:val="24"/>
          <w:lang w:val="en-IN"/>
        </w:rPr>
        <w:t>While purely physical effects such as  electrostatic repulsion is a likely reason for biofilm inhibition by NDs as described above,</w:t>
      </w:r>
      <w:r w:rsidR="0026223C" w:rsidRPr="007C79AB">
        <w:rPr>
          <w:rFonts w:ascii="Times New Roman" w:hAnsi="Times New Roman" w:cs="Times New Roman"/>
          <w:noProof/>
          <w:color w:val="000000" w:themeColor="text1"/>
          <w:sz w:val="24"/>
          <w:szCs w:val="24"/>
          <w:vertAlign w:val="superscript"/>
          <w:lang w:val="en-IN"/>
        </w:rPr>
        <w:t>44</w:t>
      </w:r>
      <w:r w:rsidR="0026223C" w:rsidRPr="007C79AB">
        <w:rPr>
          <w:rFonts w:ascii="Times New Roman" w:hAnsi="Times New Roman" w:cs="Times New Roman"/>
          <w:color w:val="000000" w:themeColor="text1"/>
          <w:sz w:val="24"/>
          <w:szCs w:val="24"/>
          <w:lang w:val="en-IN"/>
        </w:rPr>
        <w:t xml:space="preserve"> it is also possible that NDs modulated genetic pathways that govern biofilm formation. </w:t>
      </w:r>
      <w:r w:rsidR="00FD1A5E" w:rsidRPr="007C79AB">
        <w:rPr>
          <w:rFonts w:ascii="Times New Roman" w:hAnsi="Times New Roman" w:cs="Times New Roman"/>
          <w:color w:val="000000" w:themeColor="text1"/>
          <w:sz w:val="24"/>
          <w:szCs w:val="24"/>
        </w:rPr>
        <w:t>It has been shown elsewhere that direct physical interactions of nanoparticles such as chitosan and the microbial cell wall resulted in differential gene regulation in the fungal cells.</w:t>
      </w:r>
      <w:r w:rsidR="009A5EDC" w:rsidRPr="007C79AB">
        <w:rPr>
          <w:rFonts w:ascii="Times New Roman" w:hAnsi="Times New Roman" w:cs="Times New Roman"/>
          <w:noProof/>
          <w:color w:val="000000" w:themeColor="text1"/>
          <w:sz w:val="24"/>
          <w:szCs w:val="24"/>
          <w:vertAlign w:val="superscript"/>
        </w:rPr>
        <w:t>62</w:t>
      </w:r>
      <w:r w:rsidR="00FD1A5E" w:rsidRPr="007C79AB">
        <w:rPr>
          <w:rFonts w:ascii="Times New Roman" w:hAnsi="Times New Roman" w:cs="Times New Roman"/>
          <w:color w:val="000000" w:themeColor="text1"/>
          <w:sz w:val="24"/>
          <w:szCs w:val="24"/>
        </w:rPr>
        <w:t xml:space="preserve"> </w:t>
      </w:r>
      <w:r w:rsidR="00183EDD" w:rsidRPr="007C79AB">
        <w:rPr>
          <w:rFonts w:ascii="Times New Roman" w:hAnsi="Times New Roman" w:cs="Times New Roman"/>
          <w:color w:val="000000" w:themeColor="text1"/>
          <w:sz w:val="24"/>
          <w:szCs w:val="24"/>
        </w:rPr>
        <w:t xml:space="preserve">Therefore, we further performed the </w:t>
      </w:r>
      <w:r w:rsidR="0026223C" w:rsidRPr="007C79AB">
        <w:rPr>
          <w:rFonts w:ascii="Times New Roman" w:hAnsi="Times New Roman" w:cs="Times New Roman"/>
          <w:color w:val="000000" w:themeColor="text1"/>
          <w:sz w:val="24"/>
          <w:szCs w:val="24"/>
          <w:lang w:val="en-IN"/>
        </w:rPr>
        <w:t xml:space="preserve">the </w:t>
      </w:r>
      <w:proofErr w:type="spellStart"/>
      <w:r w:rsidR="0026223C" w:rsidRPr="007C79AB">
        <w:rPr>
          <w:rFonts w:ascii="Times New Roman" w:hAnsi="Times New Roman" w:cs="Times New Roman"/>
          <w:color w:val="000000" w:themeColor="text1"/>
          <w:sz w:val="24"/>
          <w:szCs w:val="24"/>
          <w:lang w:val="en-IN"/>
        </w:rPr>
        <w:t>qRT</w:t>
      </w:r>
      <w:proofErr w:type="spellEnd"/>
      <w:r w:rsidR="0026223C" w:rsidRPr="007C79AB">
        <w:rPr>
          <w:rFonts w:ascii="Times New Roman" w:hAnsi="Times New Roman" w:cs="Times New Roman"/>
          <w:color w:val="000000" w:themeColor="text1"/>
          <w:sz w:val="24"/>
          <w:szCs w:val="24"/>
          <w:lang w:val="en-IN"/>
        </w:rPr>
        <w:t xml:space="preserve">-PCR analysis, </w:t>
      </w:r>
      <w:r w:rsidR="00BF7708" w:rsidRPr="007C79AB">
        <w:rPr>
          <w:rFonts w:ascii="Times New Roman" w:hAnsi="Times New Roman" w:cs="Times New Roman"/>
          <w:color w:val="000000" w:themeColor="text1"/>
          <w:sz w:val="24"/>
          <w:szCs w:val="24"/>
          <w:lang w:val="en-IN"/>
        </w:rPr>
        <w:t xml:space="preserve">and </w:t>
      </w:r>
      <w:r w:rsidR="00A9636F" w:rsidRPr="007C79AB">
        <w:rPr>
          <w:rFonts w:ascii="Times New Roman" w:hAnsi="Times New Roman" w:cs="Times New Roman"/>
          <w:color w:val="000000" w:themeColor="text1"/>
          <w:sz w:val="24"/>
          <w:szCs w:val="24"/>
          <w:lang w:val="en-IN"/>
        </w:rPr>
        <w:t>the result</w:t>
      </w:r>
      <w:r w:rsidR="00EA2365" w:rsidRPr="007C79AB">
        <w:rPr>
          <w:rFonts w:ascii="Times New Roman" w:hAnsi="Times New Roman" w:cs="Times New Roman"/>
          <w:color w:val="000000" w:themeColor="text1"/>
          <w:sz w:val="24"/>
          <w:szCs w:val="24"/>
          <w:lang w:val="en-IN"/>
        </w:rPr>
        <w:t xml:space="preserve">s </w:t>
      </w:r>
      <w:r w:rsidR="0026223C" w:rsidRPr="007C79AB">
        <w:rPr>
          <w:rFonts w:ascii="Times New Roman" w:hAnsi="Times New Roman" w:cs="Times New Roman"/>
          <w:color w:val="000000" w:themeColor="text1"/>
          <w:sz w:val="24"/>
          <w:szCs w:val="24"/>
          <w:lang w:val="en-IN"/>
        </w:rPr>
        <w:t xml:space="preserve">showed that the tested biofilm-inhibitory concentration of NDs significantly downregulated the genes that regulate biofilm formation and other key virulence aspects of </w:t>
      </w:r>
      <w:r w:rsidR="0026223C" w:rsidRPr="007C79AB">
        <w:rPr>
          <w:rFonts w:ascii="Times New Roman" w:hAnsi="Times New Roman" w:cs="Times New Roman"/>
          <w:i/>
          <w:color w:val="000000" w:themeColor="text1"/>
          <w:sz w:val="24"/>
          <w:szCs w:val="24"/>
          <w:lang w:val="en-IN"/>
        </w:rPr>
        <w:t>C. albicans</w:t>
      </w:r>
      <w:r w:rsidR="0026223C" w:rsidRPr="007C79AB">
        <w:rPr>
          <w:rFonts w:ascii="Times New Roman" w:hAnsi="Times New Roman" w:cs="Times New Roman"/>
          <w:color w:val="000000" w:themeColor="text1"/>
          <w:sz w:val="24"/>
          <w:szCs w:val="24"/>
          <w:lang w:val="en-IN"/>
        </w:rPr>
        <w:t xml:space="preserve"> (Fig. 2c). </w:t>
      </w:r>
      <w:r w:rsidR="0026223C" w:rsidRPr="007C79AB">
        <w:rPr>
          <w:rFonts w:ascii="Times New Roman" w:hAnsi="Times New Roman" w:cs="Times New Roman"/>
          <w:color w:val="000000" w:themeColor="text1"/>
          <w:sz w:val="24"/>
          <w:szCs w:val="24"/>
        </w:rPr>
        <w:t xml:space="preserve">The transcriptional regulator </w:t>
      </w:r>
      <w:r w:rsidR="0026223C" w:rsidRPr="007C79AB">
        <w:rPr>
          <w:rFonts w:ascii="Times New Roman" w:hAnsi="Times New Roman" w:cs="Times New Roman"/>
          <w:i/>
          <w:color w:val="000000" w:themeColor="text1"/>
          <w:sz w:val="24"/>
          <w:szCs w:val="24"/>
        </w:rPr>
        <w:t xml:space="preserve">BRG1 </w:t>
      </w:r>
      <w:r w:rsidR="0026223C" w:rsidRPr="007C79AB">
        <w:rPr>
          <w:rFonts w:ascii="Times New Roman" w:hAnsi="Times New Roman" w:cs="Times New Roman"/>
          <w:color w:val="000000" w:themeColor="text1"/>
          <w:sz w:val="24"/>
          <w:szCs w:val="24"/>
        </w:rPr>
        <w:t xml:space="preserve">was significantly downregulated by NDs treatment. The genes </w:t>
      </w:r>
      <w:r w:rsidR="0026223C" w:rsidRPr="007C79AB">
        <w:rPr>
          <w:rFonts w:ascii="Times New Roman" w:hAnsi="Times New Roman" w:cs="Times New Roman"/>
          <w:i/>
          <w:color w:val="000000" w:themeColor="text1"/>
          <w:sz w:val="24"/>
          <w:szCs w:val="24"/>
        </w:rPr>
        <w:t xml:space="preserve">ALS1 </w:t>
      </w:r>
      <w:r w:rsidR="0026223C" w:rsidRPr="007C79AB">
        <w:rPr>
          <w:rFonts w:ascii="Times New Roman" w:hAnsi="Times New Roman" w:cs="Times New Roman"/>
          <w:color w:val="000000" w:themeColor="text1"/>
          <w:sz w:val="24"/>
          <w:szCs w:val="24"/>
        </w:rPr>
        <w:t xml:space="preserve">and </w:t>
      </w:r>
      <w:r w:rsidR="0026223C" w:rsidRPr="007C79AB">
        <w:rPr>
          <w:rFonts w:ascii="Times New Roman" w:hAnsi="Times New Roman" w:cs="Times New Roman"/>
          <w:i/>
          <w:color w:val="000000" w:themeColor="text1"/>
          <w:sz w:val="24"/>
          <w:szCs w:val="24"/>
        </w:rPr>
        <w:t xml:space="preserve">SAP8 </w:t>
      </w:r>
      <w:r w:rsidR="0026223C" w:rsidRPr="007C79AB">
        <w:rPr>
          <w:rFonts w:ascii="Times New Roman" w:hAnsi="Times New Roman" w:cs="Times New Roman"/>
          <w:color w:val="000000" w:themeColor="text1"/>
          <w:sz w:val="24"/>
          <w:szCs w:val="24"/>
        </w:rPr>
        <w:t xml:space="preserve">are crucial for adhesion and biofilm formation with the aid of key transcriptions factors </w:t>
      </w:r>
      <w:r w:rsidR="0026223C" w:rsidRPr="007C79AB">
        <w:rPr>
          <w:rFonts w:ascii="Times New Roman" w:hAnsi="Times New Roman" w:cs="Times New Roman"/>
          <w:i/>
          <w:color w:val="000000" w:themeColor="text1"/>
          <w:sz w:val="24"/>
          <w:szCs w:val="24"/>
        </w:rPr>
        <w:t xml:space="preserve">EFG1 </w:t>
      </w:r>
      <w:r w:rsidR="0026223C" w:rsidRPr="007C79AB">
        <w:rPr>
          <w:rFonts w:ascii="Times New Roman" w:hAnsi="Times New Roman" w:cs="Times New Roman"/>
          <w:color w:val="000000" w:themeColor="text1"/>
          <w:sz w:val="24"/>
          <w:szCs w:val="24"/>
        </w:rPr>
        <w:t>and</w:t>
      </w:r>
      <w:r w:rsidR="0026223C" w:rsidRPr="007C79AB">
        <w:rPr>
          <w:rFonts w:ascii="Times New Roman" w:hAnsi="Times New Roman" w:cs="Times New Roman"/>
          <w:i/>
          <w:color w:val="000000" w:themeColor="text1"/>
          <w:sz w:val="24"/>
          <w:szCs w:val="24"/>
        </w:rPr>
        <w:t xml:space="preserve"> TEC1</w:t>
      </w:r>
      <w:r w:rsidR="0026223C" w:rsidRPr="007C79AB">
        <w:rPr>
          <w:rFonts w:ascii="Times New Roman" w:hAnsi="Times New Roman" w:cs="Times New Roman"/>
          <w:color w:val="000000" w:themeColor="text1"/>
          <w:sz w:val="24"/>
          <w:szCs w:val="24"/>
        </w:rPr>
        <w:t xml:space="preserve"> via the RAS1/PKA </w:t>
      </w:r>
      <w:proofErr w:type="spellStart"/>
      <w:r w:rsidR="0026223C" w:rsidRPr="007C79AB">
        <w:rPr>
          <w:rFonts w:ascii="Times New Roman" w:hAnsi="Times New Roman" w:cs="Times New Roman"/>
          <w:color w:val="000000" w:themeColor="text1"/>
          <w:sz w:val="24"/>
          <w:szCs w:val="24"/>
        </w:rPr>
        <w:t>signaling</w:t>
      </w:r>
      <w:proofErr w:type="spellEnd"/>
      <w:r w:rsidR="0026223C" w:rsidRPr="007C79AB">
        <w:rPr>
          <w:rFonts w:ascii="Times New Roman" w:hAnsi="Times New Roman" w:cs="Times New Roman"/>
          <w:color w:val="000000" w:themeColor="text1"/>
          <w:sz w:val="24"/>
          <w:szCs w:val="24"/>
        </w:rPr>
        <w:t xml:space="preserve"> pathway, respectively. Therefore, the observed biofilm inhibition by NDs might be attributed to the significant downregulation of genes like </w:t>
      </w:r>
      <w:r w:rsidR="0026223C" w:rsidRPr="007C79AB">
        <w:rPr>
          <w:rFonts w:ascii="Times New Roman" w:hAnsi="Times New Roman" w:cs="Times New Roman"/>
          <w:i/>
          <w:color w:val="000000" w:themeColor="text1"/>
          <w:sz w:val="24"/>
          <w:szCs w:val="24"/>
        </w:rPr>
        <w:t>ALS1, SAP8, EFG1, RAS1.</w:t>
      </w:r>
    </w:p>
    <w:p w14:paraId="01915240" w14:textId="66D7921F" w:rsidR="00067010" w:rsidRPr="007C79AB" w:rsidRDefault="00067010" w:rsidP="00816DD4">
      <w:pPr>
        <w:spacing w:after="0"/>
        <w:ind w:firstLine="720"/>
        <w:jc w:val="both"/>
        <w:rPr>
          <w:rFonts w:ascii="Times New Roman" w:hAnsi="Times New Roman" w:cs="Times New Roman"/>
          <w:color w:val="000000" w:themeColor="text1"/>
          <w:sz w:val="24"/>
          <w:szCs w:val="24"/>
          <w:lang w:val="en-IN"/>
        </w:rPr>
      </w:pPr>
      <w:r w:rsidRPr="007C79AB">
        <w:rPr>
          <w:rFonts w:ascii="Times New Roman" w:hAnsi="Times New Roman" w:cs="Times New Roman"/>
          <w:color w:val="000000" w:themeColor="text1"/>
          <w:sz w:val="24"/>
          <w:szCs w:val="24"/>
          <w:lang w:val="en-IN"/>
        </w:rPr>
        <w:t xml:space="preserve">Notably, the transcriptional factor </w:t>
      </w:r>
      <w:r w:rsidRPr="007C79AB">
        <w:rPr>
          <w:rFonts w:ascii="Times New Roman" w:hAnsi="Times New Roman" w:cs="Times New Roman"/>
          <w:i/>
          <w:color w:val="000000" w:themeColor="text1"/>
          <w:sz w:val="24"/>
          <w:szCs w:val="24"/>
          <w:lang w:val="en-IN"/>
        </w:rPr>
        <w:t xml:space="preserve">EFG1 </w:t>
      </w:r>
      <w:r w:rsidRPr="007C79AB">
        <w:rPr>
          <w:rFonts w:ascii="Times New Roman" w:hAnsi="Times New Roman" w:cs="Times New Roman"/>
          <w:color w:val="000000" w:themeColor="text1"/>
          <w:sz w:val="24"/>
          <w:szCs w:val="24"/>
          <w:lang w:val="en-IN"/>
        </w:rPr>
        <w:t xml:space="preserve">is a hyphal regulator and </w:t>
      </w:r>
      <w:r w:rsidRPr="007C79AB">
        <w:rPr>
          <w:rFonts w:ascii="Times New Roman" w:hAnsi="Times New Roman" w:cs="Times New Roman"/>
          <w:i/>
          <w:color w:val="000000" w:themeColor="text1"/>
          <w:sz w:val="24"/>
          <w:szCs w:val="24"/>
        </w:rPr>
        <w:t xml:space="preserve">∆efg1 </w:t>
      </w:r>
      <w:r w:rsidRPr="007C79AB">
        <w:rPr>
          <w:rFonts w:ascii="Times New Roman" w:hAnsi="Times New Roman" w:cs="Times New Roman"/>
          <w:color w:val="000000" w:themeColor="text1"/>
          <w:sz w:val="24"/>
          <w:szCs w:val="24"/>
        </w:rPr>
        <w:t xml:space="preserve">mutant </w:t>
      </w:r>
      <w:r w:rsidR="00FF7C2B" w:rsidRPr="007C79AB">
        <w:rPr>
          <w:rFonts w:ascii="Times New Roman" w:hAnsi="Times New Roman" w:cs="Times New Roman"/>
          <w:i/>
          <w:iCs/>
          <w:color w:val="000000" w:themeColor="text1"/>
          <w:sz w:val="24"/>
          <w:szCs w:val="24"/>
        </w:rPr>
        <w:t>C. albicans</w:t>
      </w:r>
      <w:r w:rsidR="00FF7C2B" w:rsidRPr="007C79AB">
        <w:rPr>
          <w:rFonts w:ascii="Times New Roman" w:hAnsi="Times New Roman" w:cs="Times New Roman"/>
          <w:color w:val="000000" w:themeColor="text1"/>
          <w:sz w:val="24"/>
          <w:szCs w:val="24"/>
        </w:rPr>
        <w:t xml:space="preserve"> </w:t>
      </w:r>
      <w:r w:rsidRPr="007C79AB">
        <w:rPr>
          <w:rFonts w:ascii="Times New Roman" w:hAnsi="Times New Roman" w:cs="Times New Roman"/>
          <w:color w:val="000000" w:themeColor="text1"/>
          <w:sz w:val="24"/>
          <w:szCs w:val="24"/>
        </w:rPr>
        <w:t xml:space="preserve">strains </w:t>
      </w:r>
      <w:r w:rsidR="00C97C04" w:rsidRPr="007C79AB">
        <w:rPr>
          <w:rFonts w:ascii="Times New Roman" w:hAnsi="Times New Roman" w:cs="Times New Roman"/>
          <w:color w:val="000000" w:themeColor="text1"/>
          <w:sz w:val="24"/>
          <w:szCs w:val="24"/>
        </w:rPr>
        <w:t xml:space="preserve">have </w:t>
      </w:r>
      <w:r w:rsidRPr="007C79AB">
        <w:rPr>
          <w:rFonts w:ascii="Times New Roman" w:hAnsi="Times New Roman" w:cs="Times New Roman"/>
          <w:color w:val="000000" w:themeColor="text1"/>
          <w:sz w:val="24"/>
          <w:szCs w:val="24"/>
        </w:rPr>
        <w:t>been shown to be devoid of hyphal formation,</w:t>
      </w:r>
      <w:r w:rsidR="00BC56E5" w:rsidRPr="007C79AB">
        <w:rPr>
          <w:rFonts w:ascii="Times New Roman" w:hAnsi="Times New Roman" w:cs="Times New Roman"/>
          <w:noProof/>
          <w:color w:val="000000" w:themeColor="text1"/>
          <w:sz w:val="24"/>
          <w:szCs w:val="24"/>
          <w:vertAlign w:val="superscript"/>
        </w:rPr>
        <w:t>63</w:t>
      </w:r>
      <w:r w:rsidRPr="007C79AB">
        <w:rPr>
          <w:rFonts w:ascii="Times New Roman" w:hAnsi="Times New Roman" w:cs="Times New Roman"/>
          <w:color w:val="000000" w:themeColor="text1"/>
          <w:sz w:val="24"/>
          <w:szCs w:val="24"/>
        </w:rPr>
        <w:t xml:space="preserve"> </w:t>
      </w:r>
      <w:r w:rsidR="00C97C04" w:rsidRPr="007C79AB">
        <w:rPr>
          <w:rFonts w:ascii="Times New Roman" w:hAnsi="Times New Roman" w:cs="Times New Roman"/>
          <w:color w:val="000000" w:themeColor="text1"/>
          <w:sz w:val="24"/>
          <w:szCs w:val="24"/>
        </w:rPr>
        <w:t xml:space="preserve">which is </w:t>
      </w:r>
      <w:r w:rsidR="00FF7C2B" w:rsidRPr="007C79AB">
        <w:rPr>
          <w:rFonts w:ascii="Times New Roman" w:hAnsi="Times New Roman" w:cs="Times New Roman"/>
          <w:color w:val="000000" w:themeColor="text1"/>
          <w:sz w:val="24"/>
          <w:szCs w:val="24"/>
        </w:rPr>
        <w:t>a</w:t>
      </w:r>
      <w:r w:rsidRPr="007C79AB">
        <w:rPr>
          <w:rFonts w:ascii="Times New Roman" w:hAnsi="Times New Roman" w:cs="Times New Roman"/>
          <w:color w:val="000000" w:themeColor="text1"/>
          <w:sz w:val="24"/>
          <w:szCs w:val="24"/>
        </w:rPr>
        <w:t xml:space="preserve"> key virulence factor in </w:t>
      </w:r>
      <w:r w:rsidRPr="007C79AB">
        <w:rPr>
          <w:rFonts w:ascii="Times New Roman" w:hAnsi="Times New Roman" w:cs="Times New Roman"/>
          <w:i/>
          <w:color w:val="000000" w:themeColor="text1"/>
          <w:sz w:val="24"/>
          <w:szCs w:val="24"/>
        </w:rPr>
        <w:t>C. albicans</w:t>
      </w:r>
      <w:r w:rsidRPr="007C79AB">
        <w:rPr>
          <w:rFonts w:ascii="Times New Roman" w:hAnsi="Times New Roman" w:cs="Times New Roman"/>
          <w:color w:val="000000" w:themeColor="text1"/>
          <w:sz w:val="24"/>
          <w:szCs w:val="24"/>
        </w:rPr>
        <w:t xml:space="preserve">. </w:t>
      </w:r>
      <w:r w:rsidR="00C97C04" w:rsidRPr="007C79AB">
        <w:rPr>
          <w:rFonts w:ascii="Times New Roman" w:hAnsi="Times New Roman" w:cs="Times New Roman"/>
          <w:color w:val="000000" w:themeColor="text1"/>
          <w:sz w:val="24"/>
          <w:szCs w:val="24"/>
        </w:rPr>
        <w:t xml:space="preserve">As shown in Fig. 2c, </w:t>
      </w:r>
      <w:r w:rsidRPr="007C79AB">
        <w:rPr>
          <w:rFonts w:ascii="Times New Roman" w:hAnsi="Times New Roman" w:cs="Times New Roman"/>
          <w:color w:val="000000" w:themeColor="text1"/>
          <w:sz w:val="24"/>
          <w:szCs w:val="24"/>
        </w:rPr>
        <w:t>NDs treatment downregulated</w:t>
      </w:r>
      <w:r w:rsidRPr="007C79AB">
        <w:rPr>
          <w:rFonts w:ascii="Times New Roman" w:hAnsi="Times New Roman" w:cs="Times New Roman"/>
          <w:i/>
          <w:iCs/>
          <w:color w:val="000000" w:themeColor="text1"/>
          <w:sz w:val="24"/>
          <w:szCs w:val="24"/>
        </w:rPr>
        <w:t xml:space="preserve"> EFG1</w:t>
      </w:r>
      <w:r w:rsidRPr="007C79AB">
        <w:rPr>
          <w:rFonts w:ascii="Times New Roman" w:hAnsi="Times New Roman" w:cs="Times New Roman"/>
          <w:color w:val="000000" w:themeColor="text1"/>
          <w:sz w:val="24"/>
          <w:szCs w:val="24"/>
        </w:rPr>
        <w:t xml:space="preserve"> by about 1.5-fold. Furthermore, </w:t>
      </w:r>
      <w:r w:rsidR="00377D5B" w:rsidRPr="007C79AB">
        <w:rPr>
          <w:rFonts w:ascii="Times New Roman" w:hAnsi="Times New Roman" w:cs="Times New Roman"/>
          <w:color w:val="000000" w:themeColor="text1"/>
          <w:sz w:val="24"/>
          <w:szCs w:val="24"/>
        </w:rPr>
        <w:t xml:space="preserve">the </w:t>
      </w:r>
      <w:r w:rsidRPr="007C79AB">
        <w:rPr>
          <w:rFonts w:ascii="Times New Roman" w:hAnsi="Times New Roman" w:cs="Times New Roman"/>
          <w:color w:val="000000" w:themeColor="text1"/>
          <w:sz w:val="24"/>
          <w:szCs w:val="24"/>
        </w:rPr>
        <w:t xml:space="preserve">development of resistance to antifungals is related to multidrug efflux pumps and the </w:t>
      </w:r>
      <w:r w:rsidRPr="007C79AB">
        <w:rPr>
          <w:rFonts w:ascii="Times New Roman" w:hAnsi="Times New Roman" w:cs="Times New Roman"/>
          <w:i/>
          <w:color w:val="000000" w:themeColor="text1"/>
          <w:sz w:val="24"/>
          <w:szCs w:val="24"/>
        </w:rPr>
        <w:t>∆efg1</w:t>
      </w:r>
      <w:r w:rsidRPr="007C79AB">
        <w:rPr>
          <w:rFonts w:ascii="Times New Roman" w:hAnsi="Times New Roman" w:cs="Times New Roman"/>
          <w:color w:val="000000" w:themeColor="text1"/>
          <w:sz w:val="24"/>
          <w:szCs w:val="24"/>
        </w:rPr>
        <w:t xml:space="preserve"> mutant strains showed increased susceptibility towards azoles, regardless of the efflux pumps. Therefore, the downregulation of </w:t>
      </w:r>
      <w:r w:rsidRPr="007C79AB">
        <w:rPr>
          <w:rFonts w:ascii="Times New Roman" w:hAnsi="Times New Roman" w:cs="Times New Roman"/>
          <w:i/>
          <w:color w:val="000000" w:themeColor="text1"/>
          <w:sz w:val="24"/>
          <w:szCs w:val="24"/>
        </w:rPr>
        <w:t xml:space="preserve">EFG1 </w:t>
      </w:r>
      <w:r w:rsidRPr="007C79AB">
        <w:rPr>
          <w:rFonts w:ascii="Times New Roman" w:hAnsi="Times New Roman" w:cs="Times New Roman"/>
          <w:color w:val="000000" w:themeColor="text1"/>
          <w:sz w:val="24"/>
          <w:szCs w:val="24"/>
        </w:rPr>
        <w:t>by NDs might contribute to strategies that reduce the resistance development towards azoles.</w:t>
      </w:r>
      <w:r w:rsidR="00BC56E5" w:rsidRPr="007C79AB">
        <w:rPr>
          <w:rFonts w:ascii="Times New Roman" w:hAnsi="Times New Roman" w:cs="Times New Roman"/>
          <w:noProof/>
          <w:color w:val="000000" w:themeColor="text1"/>
          <w:sz w:val="24"/>
          <w:szCs w:val="24"/>
          <w:vertAlign w:val="superscript"/>
        </w:rPr>
        <w:t>64</w:t>
      </w:r>
      <w:r w:rsidRPr="007C79AB">
        <w:rPr>
          <w:rFonts w:ascii="Times New Roman" w:hAnsi="Times New Roman" w:cs="Times New Roman"/>
          <w:color w:val="000000" w:themeColor="text1"/>
          <w:sz w:val="24"/>
          <w:szCs w:val="24"/>
        </w:rPr>
        <w:t xml:space="preserve"> </w:t>
      </w:r>
      <w:r w:rsidR="00FF7C2B" w:rsidRPr="007C79AB">
        <w:rPr>
          <w:rFonts w:ascii="Times New Roman" w:hAnsi="Times New Roman" w:cs="Times New Roman"/>
          <w:color w:val="000000" w:themeColor="text1"/>
          <w:sz w:val="24"/>
          <w:szCs w:val="24"/>
        </w:rPr>
        <w:t xml:space="preserve">This hypothesis needs further experimental validation, which will be performed in future studies. </w:t>
      </w:r>
      <w:r w:rsidR="00FD4DB3" w:rsidRPr="007C79AB">
        <w:rPr>
          <w:rFonts w:ascii="Times New Roman" w:hAnsi="Times New Roman" w:cs="Times New Roman"/>
          <w:color w:val="000000" w:themeColor="text1"/>
          <w:sz w:val="24"/>
          <w:szCs w:val="24"/>
        </w:rPr>
        <w:t>In addition</w:t>
      </w:r>
      <w:r w:rsidRPr="007C79AB">
        <w:rPr>
          <w:rFonts w:ascii="Times New Roman" w:hAnsi="Times New Roman" w:cs="Times New Roman"/>
          <w:color w:val="000000" w:themeColor="text1"/>
          <w:sz w:val="24"/>
          <w:szCs w:val="24"/>
        </w:rPr>
        <w:t xml:space="preserve">, downregulation of the hyphal regulatory gene </w:t>
      </w:r>
      <w:r w:rsidRPr="007C79AB">
        <w:rPr>
          <w:rFonts w:ascii="Times New Roman" w:hAnsi="Times New Roman" w:cs="Times New Roman"/>
          <w:i/>
          <w:color w:val="000000" w:themeColor="text1"/>
          <w:sz w:val="24"/>
          <w:szCs w:val="24"/>
        </w:rPr>
        <w:t xml:space="preserve">HGC1, </w:t>
      </w:r>
      <w:r w:rsidR="00FD4DB3" w:rsidRPr="007C79AB">
        <w:rPr>
          <w:rFonts w:ascii="Times New Roman" w:hAnsi="Times New Roman" w:cs="Times New Roman"/>
          <w:color w:val="000000" w:themeColor="text1"/>
          <w:sz w:val="24"/>
          <w:szCs w:val="24"/>
        </w:rPr>
        <w:t xml:space="preserve">suggested </w:t>
      </w:r>
      <w:r w:rsidRPr="007C79AB">
        <w:rPr>
          <w:rFonts w:ascii="Times New Roman" w:hAnsi="Times New Roman" w:cs="Times New Roman"/>
          <w:color w:val="000000" w:themeColor="text1"/>
          <w:sz w:val="24"/>
          <w:szCs w:val="24"/>
        </w:rPr>
        <w:t xml:space="preserve">that NDs </w:t>
      </w:r>
      <w:r w:rsidR="00FD4DB3" w:rsidRPr="007C79AB">
        <w:rPr>
          <w:rFonts w:ascii="Times New Roman" w:hAnsi="Times New Roman" w:cs="Times New Roman"/>
          <w:color w:val="000000" w:themeColor="text1"/>
          <w:sz w:val="24"/>
          <w:szCs w:val="24"/>
        </w:rPr>
        <w:t xml:space="preserve">might </w:t>
      </w:r>
      <w:r w:rsidRPr="007C79AB">
        <w:rPr>
          <w:rFonts w:ascii="Times New Roman" w:hAnsi="Times New Roman" w:cs="Times New Roman"/>
          <w:color w:val="000000" w:themeColor="text1"/>
          <w:sz w:val="24"/>
          <w:szCs w:val="24"/>
        </w:rPr>
        <w:t xml:space="preserve">have an impact on </w:t>
      </w:r>
      <w:r w:rsidR="00377D5B" w:rsidRPr="007C79AB">
        <w:rPr>
          <w:rFonts w:ascii="Times New Roman" w:hAnsi="Times New Roman" w:cs="Times New Roman"/>
          <w:color w:val="000000" w:themeColor="text1"/>
          <w:sz w:val="24"/>
          <w:szCs w:val="24"/>
        </w:rPr>
        <w:t xml:space="preserve">the </w:t>
      </w:r>
      <w:r w:rsidRPr="007C79AB">
        <w:rPr>
          <w:rFonts w:ascii="Times New Roman" w:hAnsi="Times New Roman" w:cs="Times New Roman"/>
          <w:color w:val="000000" w:themeColor="text1"/>
          <w:sz w:val="24"/>
          <w:szCs w:val="24"/>
        </w:rPr>
        <w:t xml:space="preserve">hyphal morphogenesis of </w:t>
      </w:r>
      <w:r w:rsidRPr="007C79AB">
        <w:rPr>
          <w:rFonts w:ascii="Times New Roman" w:hAnsi="Times New Roman" w:cs="Times New Roman"/>
          <w:i/>
          <w:color w:val="000000" w:themeColor="text1"/>
          <w:sz w:val="24"/>
          <w:szCs w:val="24"/>
        </w:rPr>
        <w:t>C. albicans</w:t>
      </w:r>
      <w:r w:rsidRPr="007C79AB">
        <w:rPr>
          <w:rFonts w:ascii="Times New Roman" w:hAnsi="Times New Roman" w:cs="Times New Roman"/>
          <w:color w:val="000000" w:themeColor="text1"/>
          <w:sz w:val="24"/>
          <w:szCs w:val="24"/>
        </w:rPr>
        <w:t>.</w:t>
      </w:r>
      <w:r w:rsidRPr="007C79AB">
        <w:rPr>
          <w:rFonts w:ascii="Times New Roman" w:hAnsi="Times New Roman" w:cs="Times New Roman"/>
          <w:i/>
          <w:color w:val="000000" w:themeColor="text1"/>
          <w:sz w:val="24"/>
          <w:szCs w:val="24"/>
        </w:rPr>
        <w:t xml:space="preserve"> </w:t>
      </w:r>
      <w:r w:rsidRPr="007C79AB">
        <w:rPr>
          <w:rFonts w:ascii="Times New Roman" w:hAnsi="Times New Roman" w:cs="Times New Roman"/>
          <w:color w:val="000000" w:themeColor="text1"/>
          <w:sz w:val="24"/>
          <w:szCs w:val="24"/>
        </w:rPr>
        <w:t xml:space="preserve">Taken together, our gene expression data reveals that NDs can prevent </w:t>
      </w:r>
      <w:r w:rsidR="00FD4DB3" w:rsidRPr="007C79AB">
        <w:rPr>
          <w:rFonts w:ascii="Times New Roman" w:hAnsi="Times New Roman" w:cs="Times New Roman"/>
          <w:i/>
          <w:color w:val="000000" w:themeColor="text1"/>
          <w:sz w:val="24"/>
          <w:szCs w:val="24"/>
        </w:rPr>
        <w:t>C. albicans</w:t>
      </w:r>
      <w:r w:rsidR="00FD4DB3" w:rsidRPr="007C79AB">
        <w:rPr>
          <w:rFonts w:ascii="Times New Roman" w:hAnsi="Times New Roman" w:cs="Times New Roman"/>
          <w:color w:val="000000" w:themeColor="text1"/>
          <w:sz w:val="24"/>
          <w:szCs w:val="24"/>
        </w:rPr>
        <w:t xml:space="preserve"> </w:t>
      </w:r>
      <w:r w:rsidRPr="007C79AB">
        <w:rPr>
          <w:rFonts w:ascii="Times New Roman" w:hAnsi="Times New Roman" w:cs="Times New Roman"/>
          <w:color w:val="000000" w:themeColor="text1"/>
          <w:sz w:val="24"/>
          <w:szCs w:val="24"/>
        </w:rPr>
        <w:t>biofilms and potentially modulate virulence</w:t>
      </w:r>
      <w:r w:rsidR="003A18E5" w:rsidRPr="007C79AB">
        <w:rPr>
          <w:rFonts w:ascii="Times New Roman" w:hAnsi="Times New Roman" w:cs="Times New Roman"/>
          <w:color w:val="000000" w:themeColor="text1"/>
          <w:sz w:val="24"/>
          <w:szCs w:val="24"/>
        </w:rPr>
        <w:t>.</w:t>
      </w:r>
      <w:r w:rsidRPr="007C79AB">
        <w:rPr>
          <w:rFonts w:ascii="Times New Roman" w:hAnsi="Times New Roman" w:cs="Times New Roman"/>
          <w:color w:val="000000" w:themeColor="text1"/>
          <w:sz w:val="24"/>
          <w:szCs w:val="24"/>
        </w:rPr>
        <w:t xml:space="preserve"> </w:t>
      </w:r>
    </w:p>
    <w:p w14:paraId="3F0D0883" w14:textId="5DB0CEFA" w:rsidR="00067010" w:rsidRPr="007C79AB" w:rsidRDefault="00FD4DB3" w:rsidP="00816DD4">
      <w:pPr>
        <w:spacing w:after="0"/>
        <w:ind w:firstLine="720"/>
        <w:jc w:val="both"/>
        <w:rPr>
          <w:rFonts w:ascii="Times New Roman" w:hAnsi="Times New Roman" w:cs="Times New Roman"/>
          <w:color w:val="000000" w:themeColor="text1"/>
          <w:sz w:val="24"/>
          <w:szCs w:val="24"/>
        </w:rPr>
      </w:pPr>
      <w:r w:rsidRPr="007C79AB">
        <w:rPr>
          <w:rFonts w:ascii="Times New Roman" w:hAnsi="Times New Roman" w:cs="Times New Roman"/>
          <w:color w:val="000000" w:themeColor="text1"/>
          <w:sz w:val="24"/>
          <w:szCs w:val="24"/>
        </w:rPr>
        <w:t xml:space="preserve">It is well known that </w:t>
      </w:r>
      <w:r w:rsidR="00067010" w:rsidRPr="007C79AB">
        <w:rPr>
          <w:rFonts w:ascii="Times New Roman" w:hAnsi="Times New Roman" w:cs="Times New Roman"/>
          <w:i/>
          <w:color w:val="000000" w:themeColor="text1"/>
          <w:sz w:val="24"/>
          <w:szCs w:val="24"/>
        </w:rPr>
        <w:t xml:space="preserve">S. </w:t>
      </w:r>
      <w:proofErr w:type="spellStart"/>
      <w:r w:rsidR="00067010" w:rsidRPr="007C79AB">
        <w:rPr>
          <w:rFonts w:ascii="Times New Roman" w:hAnsi="Times New Roman" w:cs="Times New Roman"/>
          <w:i/>
          <w:color w:val="000000" w:themeColor="text1"/>
          <w:sz w:val="24"/>
          <w:szCs w:val="24"/>
        </w:rPr>
        <w:t>mutans</w:t>
      </w:r>
      <w:proofErr w:type="spellEnd"/>
      <w:r w:rsidR="00067010" w:rsidRPr="007C79AB">
        <w:rPr>
          <w:rFonts w:ascii="Times New Roman" w:hAnsi="Times New Roman" w:cs="Times New Roman"/>
          <w:i/>
          <w:color w:val="000000" w:themeColor="text1"/>
          <w:sz w:val="24"/>
          <w:szCs w:val="24"/>
        </w:rPr>
        <w:t xml:space="preserve"> </w:t>
      </w:r>
      <w:r w:rsidR="00067010" w:rsidRPr="007C79AB">
        <w:rPr>
          <w:rFonts w:ascii="Times New Roman" w:hAnsi="Times New Roman" w:cs="Times New Roman"/>
          <w:color w:val="000000" w:themeColor="text1"/>
          <w:sz w:val="24"/>
          <w:szCs w:val="24"/>
        </w:rPr>
        <w:t>forms biofilms in a sucrose-dependent and independent manner.</w:t>
      </w:r>
      <w:r w:rsidR="00BC56E5" w:rsidRPr="007C79AB">
        <w:rPr>
          <w:rFonts w:ascii="Times New Roman" w:hAnsi="Times New Roman" w:cs="Times New Roman"/>
          <w:noProof/>
          <w:color w:val="000000" w:themeColor="text1"/>
          <w:sz w:val="24"/>
          <w:szCs w:val="24"/>
          <w:vertAlign w:val="superscript"/>
        </w:rPr>
        <w:t>65</w:t>
      </w:r>
      <w:r w:rsidR="00067010" w:rsidRPr="007C79AB">
        <w:rPr>
          <w:rFonts w:ascii="Times New Roman" w:hAnsi="Times New Roman" w:cs="Times New Roman"/>
          <w:color w:val="000000" w:themeColor="text1"/>
          <w:sz w:val="24"/>
          <w:szCs w:val="24"/>
        </w:rPr>
        <w:t xml:space="preserve"> Here, we focused on sucrose-dependent biofilm formation as it produces a dense </w:t>
      </w:r>
      <w:proofErr w:type="spellStart"/>
      <w:r w:rsidR="003A18E5" w:rsidRPr="007C79AB">
        <w:rPr>
          <w:rFonts w:ascii="Times New Roman" w:hAnsi="Times New Roman" w:cs="Times New Roman"/>
          <w:color w:val="000000" w:themeColor="text1"/>
          <w:sz w:val="24"/>
          <w:szCs w:val="24"/>
        </w:rPr>
        <w:lastRenderedPageBreak/>
        <w:t>exopolymeric</w:t>
      </w:r>
      <w:proofErr w:type="spellEnd"/>
      <w:r w:rsidR="00067010" w:rsidRPr="007C79AB">
        <w:rPr>
          <w:rFonts w:ascii="Times New Roman" w:hAnsi="Times New Roman" w:cs="Times New Roman"/>
          <w:color w:val="000000" w:themeColor="text1"/>
          <w:sz w:val="24"/>
          <w:szCs w:val="24"/>
        </w:rPr>
        <w:t xml:space="preserve"> matrix, enhancing the tolerance to most antimicrobials.</w:t>
      </w:r>
      <w:r w:rsidR="00BC56E5" w:rsidRPr="007C79AB">
        <w:rPr>
          <w:rFonts w:ascii="Times New Roman" w:hAnsi="Times New Roman" w:cs="Times New Roman"/>
          <w:noProof/>
          <w:color w:val="000000" w:themeColor="text1"/>
          <w:sz w:val="24"/>
          <w:szCs w:val="24"/>
          <w:vertAlign w:val="superscript"/>
        </w:rPr>
        <w:t>66, 67</w:t>
      </w:r>
      <w:r w:rsidR="00067010" w:rsidRPr="007C79AB">
        <w:rPr>
          <w:rFonts w:ascii="Times New Roman" w:hAnsi="Times New Roman" w:cs="Times New Roman"/>
          <w:color w:val="000000" w:themeColor="text1"/>
          <w:sz w:val="24"/>
          <w:szCs w:val="24"/>
        </w:rPr>
        <w:t xml:space="preserve"> Glucosyl transferases genes (</w:t>
      </w:r>
      <w:proofErr w:type="spellStart"/>
      <w:r w:rsidR="00067010" w:rsidRPr="007C79AB">
        <w:rPr>
          <w:rFonts w:ascii="Times New Roman" w:hAnsi="Times New Roman" w:cs="Times New Roman"/>
          <w:i/>
          <w:color w:val="000000" w:themeColor="text1"/>
          <w:sz w:val="24"/>
          <w:szCs w:val="24"/>
        </w:rPr>
        <w:t>gtfC</w:t>
      </w:r>
      <w:proofErr w:type="spellEnd"/>
      <w:r w:rsidR="00067010" w:rsidRPr="007C79AB">
        <w:rPr>
          <w:rFonts w:ascii="Times New Roman" w:hAnsi="Times New Roman" w:cs="Times New Roman"/>
          <w:i/>
          <w:color w:val="000000" w:themeColor="text1"/>
          <w:sz w:val="24"/>
          <w:szCs w:val="24"/>
        </w:rPr>
        <w:t xml:space="preserve">) </w:t>
      </w:r>
      <w:r w:rsidR="00067010" w:rsidRPr="007C79AB">
        <w:rPr>
          <w:rFonts w:ascii="Times New Roman" w:hAnsi="Times New Roman" w:cs="Times New Roman"/>
          <w:color w:val="000000" w:themeColor="text1"/>
          <w:sz w:val="24"/>
          <w:szCs w:val="24"/>
        </w:rPr>
        <w:t xml:space="preserve">plays an important role in adhesion of </w:t>
      </w:r>
      <w:r w:rsidR="00067010" w:rsidRPr="007C79AB">
        <w:rPr>
          <w:rFonts w:ascii="Times New Roman" w:hAnsi="Times New Roman" w:cs="Times New Roman"/>
          <w:i/>
          <w:color w:val="000000" w:themeColor="text1"/>
          <w:sz w:val="24"/>
          <w:szCs w:val="24"/>
        </w:rPr>
        <w:t xml:space="preserve">S. </w:t>
      </w:r>
      <w:proofErr w:type="spellStart"/>
      <w:r w:rsidR="00067010" w:rsidRPr="007C79AB">
        <w:rPr>
          <w:rFonts w:ascii="Times New Roman" w:hAnsi="Times New Roman" w:cs="Times New Roman"/>
          <w:i/>
          <w:color w:val="000000" w:themeColor="text1"/>
          <w:sz w:val="24"/>
          <w:szCs w:val="24"/>
        </w:rPr>
        <w:t>mutans</w:t>
      </w:r>
      <w:proofErr w:type="spellEnd"/>
      <w:r w:rsidR="00067010" w:rsidRPr="007C79AB">
        <w:rPr>
          <w:rFonts w:ascii="Times New Roman" w:hAnsi="Times New Roman" w:cs="Times New Roman"/>
          <w:color w:val="000000" w:themeColor="text1"/>
          <w:sz w:val="24"/>
          <w:szCs w:val="24"/>
        </w:rPr>
        <w:t xml:space="preserve"> to the tooth surface by producing water soluble and insoluble glucans from the sucrose, contributing to its organization of biofilms.</w:t>
      </w:r>
      <w:r w:rsidR="00BC56E5" w:rsidRPr="007C79AB">
        <w:rPr>
          <w:rFonts w:ascii="Times New Roman" w:hAnsi="Times New Roman" w:cs="Times New Roman"/>
          <w:noProof/>
          <w:color w:val="000000" w:themeColor="text1"/>
          <w:sz w:val="24"/>
          <w:szCs w:val="24"/>
          <w:vertAlign w:val="superscript"/>
        </w:rPr>
        <w:t>68, 69</w:t>
      </w:r>
      <w:r w:rsidR="00067010" w:rsidRPr="007C79AB">
        <w:rPr>
          <w:rFonts w:ascii="Times New Roman" w:hAnsi="Times New Roman" w:cs="Times New Roman"/>
          <w:color w:val="000000" w:themeColor="text1"/>
          <w:sz w:val="24"/>
          <w:szCs w:val="24"/>
        </w:rPr>
        <w:t xml:space="preserve"> NDs treatment did not have any effect on the </w:t>
      </w:r>
      <w:proofErr w:type="spellStart"/>
      <w:r w:rsidR="00067010" w:rsidRPr="007C79AB">
        <w:rPr>
          <w:rFonts w:ascii="Times New Roman" w:hAnsi="Times New Roman" w:cs="Times New Roman"/>
          <w:i/>
          <w:color w:val="000000" w:themeColor="text1"/>
          <w:sz w:val="24"/>
          <w:szCs w:val="24"/>
        </w:rPr>
        <w:t>gtfC</w:t>
      </w:r>
      <w:proofErr w:type="spellEnd"/>
      <w:r w:rsidR="00067010" w:rsidRPr="007C79AB">
        <w:rPr>
          <w:rFonts w:ascii="Times New Roman" w:hAnsi="Times New Roman" w:cs="Times New Roman"/>
          <w:i/>
          <w:color w:val="000000" w:themeColor="text1"/>
          <w:sz w:val="24"/>
          <w:szCs w:val="24"/>
        </w:rPr>
        <w:t xml:space="preserve"> </w:t>
      </w:r>
      <w:r w:rsidR="00067010" w:rsidRPr="007C79AB">
        <w:rPr>
          <w:rFonts w:ascii="Times New Roman" w:hAnsi="Times New Roman" w:cs="Times New Roman"/>
          <w:color w:val="000000" w:themeColor="text1"/>
          <w:sz w:val="24"/>
          <w:szCs w:val="24"/>
        </w:rPr>
        <w:t>gene (Fig</w:t>
      </w:r>
      <w:r w:rsidR="00D84A92" w:rsidRPr="007C79AB">
        <w:rPr>
          <w:rFonts w:ascii="Times New Roman" w:hAnsi="Times New Roman" w:cs="Times New Roman"/>
          <w:color w:val="000000" w:themeColor="text1"/>
          <w:sz w:val="24"/>
          <w:szCs w:val="24"/>
        </w:rPr>
        <w:t>.</w:t>
      </w:r>
      <w:r w:rsidR="00067010" w:rsidRPr="007C79AB">
        <w:rPr>
          <w:rFonts w:ascii="Times New Roman" w:hAnsi="Times New Roman" w:cs="Times New Roman"/>
          <w:color w:val="000000" w:themeColor="text1"/>
          <w:sz w:val="24"/>
          <w:szCs w:val="24"/>
        </w:rPr>
        <w:t xml:space="preserve"> 2f), suggesting that biofilm inhibition by NDs was not </w:t>
      </w:r>
      <w:r w:rsidRPr="007C79AB">
        <w:rPr>
          <w:rFonts w:ascii="Times New Roman" w:hAnsi="Times New Roman" w:cs="Times New Roman"/>
          <w:color w:val="000000" w:themeColor="text1"/>
          <w:sz w:val="24"/>
          <w:szCs w:val="24"/>
        </w:rPr>
        <w:t>caused by</w:t>
      </w:r>
      <w:r w:rsidR="00067010" w:rsidRPr="007C79AB">
        <w:rPr>
          <w:rFonts w:ascii="Times New Roman" w:hAnsi="Times New Roman" w:cs="Times New Roman"/>
          <w:color w:val="000000" w:themeColor="text1"/>
          <w:sz w:val="24"/>
          <w:szCs w:val="24"/>
        </w:rPr>
        <w:t xml:space="preserve"> its effect on the adherence phase. </w:t>
      </w:r>
      <w:r w:rsidR="00067010" w:rsidRPr="007C79AB">
        <w:rPr>
          <w:rFonts w:ascii="Times New Roman" w:hAnsi="Times New Roman" w:cs="Times New Roman"/>
          <w:i/>
          <w:color w:val="000000" w:themeColor="text1"/>
          <w:sz w:val="24"/>
          <w:szCs w:val="24"/>
        </w:rPr>
        <w:t xml:space="preserve">S. </w:t>
      </w:r>
      <w:proofErr w:type="spellStart"/>
      <w:r w:rsidR="00067010" w:rsidRPr="007C79AB">
        <w:rPr>
          <w:rFonts w:ascii="Times New Roman" w:hAnsi="Times New Roman" w:cs="Times New Roman"/>
          <w:i/>
          <w:color w:val="000000" w:themeColor="text1"/>
          <w:sz w:val="24"/>
          <w:szCs w:val="24"/>
        </w:rPr>
        <w:t>mutans</w:t>
      </w:r>
      <w:proofErr w:type="spellEnd"/>
      <w:r w:rsidR="00067010" w:rsidRPr="007C79AB">
        <w:rPr>
          <w:rFonts w:ascii="Times New Roman" w:hAnsi="Times New Roman" w:cs="Times New Roman"/>
          <w:i/>
          <w:color w:val="000000" w:themeColor="text1"/>
          <w:sz w:val="24"/>
          <w:szCs w:val="24"/>
        </w:rPr>
        <w:t xml:space="preserve"> </w:t>
      </w:r>
      <w:r w:rsidR="00067010" w:rsidRPr="007C79AB">
        <w:rPr>
          <w:rFonts w:ascii="Times New Roman" w:hAnsi="Times New Roman" w:cs="Times New Roman"/>
          <w:color w:val="000000" w:themeColor="text1"/>
          <w:sz w:val="24"/>
          <w:szCs w:val="24"/>
        </w:rPr>
        <w:t>has a well-established competence pathway (</w:t>
      </w:r>
      <w:r w:rsidR="003A18E5" w:rsidRPr="007C79AB">
        <w:rPr>
          <w:rFonts w:ascii="Times New Roman" w:hAnsi="Times New Roman" w:cs="Times New Roman"/>
          <w:color w:val="000000" w:themeColor="text1"/>
          <w:sz w:val="24"/>
          <w:szCs w:val="24"/>
        </w:rPr>
        <w:t>q</w:t>
      </w:r>
      <w:r w:rsidR="00067010" w:rsidRPr="007C79AB">
        <w:rPr>
          <w:rFonts w:ascii="Times New Roman" w:hAnsi="Times New Roman" w:cs="Times New Roman"/>
          <w:color w:val="000000" w:themeColor="text1"/>
          <w:sz w:val="24"/>
          <w:szCs w:val="24"/>
        </w:rPr>
        <w:t xml:space="preserve">uorum-sensing) which produces the </w:t>
      </w:r>
      <w:proofErr w:type="spellStart"/>
      <w:r w:rsidR="004C6912" w:rsidRPr="007C79AB">
        <w:rPr>
          <w:rFonts w:ascii="Times New Roman" w:hAnsi="Times New Roman" w:cs="Times New Roman"/>
          <w:color w:val="000000" w:themeColor="text1"/>
          <w:sz w:val="24"/>
          <w:szCs w:val="24"/>
        </w:rPr>
        <w:t>signaling</w:t>
      </w:r>
      <w:proofErr w:type="spellEnd"/>
      <w:r w:rsidR="00067010" w:rsidRPr="007C79AB">
        <w:rPr>
          <w:rFonts w:ascii="Times New Roman" w:hAnsi="Times New Roman" w:cs="Times New Roman"/>
          <w:color w:val="000000" w:themeColor="text1"/>
          <w:sz w:val="24"/>
          <w:szCs w:val="24"/>
        </w:rPr>
        <w:t xml:space="preserve"> molecule, </w:t>
      </w:r>
      <w:r w:rsidRPr="007C79AB">
        <w:rPr>
          <w:rFonts w:ascii="Times New Roman" w:hAnsi="Times New Roman" w:cs="Times New Roman"/>
          <w:color w:val="000000" w:themeColor="text1"/>
          <w:sz w:val="24"/>
          <w:szCs w:val="24"/>
        </w:rPr>
        <w:t xml:space="preserve">i.e., the </w:t>
      </w:r>
      <w:r w:rsidR="00067010" w:rsidRPr="007C79AB">
        <w:rPr>
          <w:rFonts w:ascii="Times New Roman" w:hAnsi="Times New Roman" w:cs="Times New Roman"/>
          <w:color w:val="000000" w:themeColor="text1"/>
          <w:sz w:val="24"/>
          <w:szCs w:val="24"/>
        </w:rPr>
        <w:t xml:space="preserve">Competence Simulating </w:t>
      </w:r>
      <w:r w:rsidRPr="007C79AB">
        <w:rPr>
          <w:rFonts w:ascii="Times New Roman" w:hAnsi="Times New Roman" w:cs="Times New Roman"/>
          <w:color w:val="000000" w:themeColor="text1"/>
          <w:sz w:val="24"/>
          <w:szCs w:val="24"/>
        </w:rPr>
        <w:t xml:space="preserve">Peptide </w:t>
      </w:r>
      <w:r w:rsidR="00067010" w:rsidRPr="007C79AB">
        <w:rPr>
          <w:rFonts w:ascii="Times New Roman" w:hAnsi="Times New Roman" w:cs="Times New Roman"/>
          <w:color w:val="000000" w:themeColor="text1"/>
          <w:sz w:val="24"/>
          <w:szCs w:val="24"/>
        </w:rPr>
        <w:t>(CSP)</w:t>
      </w:r>
      <w:r w:rsidRPr="007C79AB">
        <w:rPr>
          <w:rFonts w:ascii="Times New Roman" w:hAnsi="Times New Roman" w:cs="Times New Roman"/>
          <w:color w:val="000000" w:themeColor="text1"/>
          <w:sz w:val="24"/>
          <w:szCs w:val="24"/>
        </w:rPr>
        <w:t>,</w:t>
      </w:r>
      <w:r w:rsidR="00067010" w:rsidRPr="007C79AB">
        <w:rPr>
          <w:rFonts w:ascii="Times New Roman" w:hAnsi="Times New Roman" w:cs="Times New Roman"/>
          <w:color w:val="000000" w:themeColor="text1"/>
          <w:sz w:val="24"/>
          <w:szCs w:val="24"/>
        </w:rPr>
        <w:t xml:space="preserve"> in a cell-density dependent manner. The CSP functions </w:t>
      </w:r>
      <w:r w:rsidRPr="007C79AB">
        <w:rPr>
          <w:rFonts w:ascii="Times New Roman" w:hAnsi="Times New Roman" w:cs="Times New Roman"/>
          <w:color w:val="000000" w:themeColor="text1"/>
          <w:sz w:val="24"/>
          <w:szCs w:val="24"/>
        </w:rPr>
        <w:t xml:space="preserve">under </w:t>
      </w:r>
      <w:r w:rsidR="00067010" w:rsidRPr="007C79AB">
        <w:rPr>
          <w:rFonts w:ascii="Times New Roman" w:hAnsi="Times New Roman" w:cs="Times New Roman"/>
          <w:color w:val="000000" w:themeColor="text1"/>
          <w:sz w:val="24"/>
          <w:szCs w:val="24"/>
        </w:rPr>
        <w:t>the help of membrane bound histidine kinase receptor (</w:t>
      </w:r>
      <w:proofErr w:type="spellStart"/>
      <w:r w:rsidR="00206EF2" w:rsidRPr="007C79AB">
        <w:rPr>
          <w:rFonts w:ascii="Times New Roman" w:hAnsi="Times New Roman" w:cs="Times New Roman" w:hint="eastAsia"/>
          <w:i/>
          <w:color w:val="000000" w:themeColor="text1"/>
          <w:sz w:val="24"/>
          <w:szCs w:val="24"/>
        </w:rPr>
        <w:t>C</w:t>
      </w:r>
      <w:r w:rsidR="00067010" w:rsidRPr="007C79AB">
        <w:rPr>
          <w:rFonts w:ascii="Times New Roman" w:hAnsi="Times New Roman" w:cs="Times New Roman"/>
          <w:i/>
          <w:color w:val="000000" w:themeColor="text1"/>
          <w:sz w:val="24"/>
          <w:szCs w:val="24"/>
        </w:rPr>
        <w:t>omD</w:t>
      </w:r>
      <w:proofErr w:type="spellEnd"/>
      <w:r w:rsidR="00067010" w:rsidRPr="007C79AB">
        <w:rPr>
          <w:rFonts w:ascii="Times New Roman" w:hAnsi="Times New Roman" w:cs="Times New Roman"/>
          <w:i/>
          <w:color w:val="000000" w:themeColor="text1"/>
          <w:sz w:val="24"/>
          <w:szCs w:val="24"/>
        </w:rPr>
        <w:t>)</w:t>
      </w:r>
      <w:r w:rsidR="00067010" w:rsidRPr="007C79AB">
        <w:rPr>
          <w:rFonts w:ascii="Times New Roman" w:hAnsi="Times New Roman" w:cs="Times New Roman"/>
          <w:color w:val="000000" w:themeColor="text1"/>
          <w:sz w:val="24"/>
          <w:szCs w:val="24"/>
        </w:rPr>
        <w:t xml:space="preserve"> and the response regulator (</w:t>
      </w:r>
      <w:proofErr w:type="spellStart"/>
      <w:r w:rsidR="00067010" w:rsidRPr="007C79AB">
        <w:rPr>
          <w:rFonts w:ascii="Times New Roman" w:hAnsi="Times New Roman" w:cs="Times New Roman"/>
          <w:i/>
          <w:color w:val="000000" w:themeColor="text1"/>
          <w:sz w:val="24"/>
          <w:szCs w:val="24"/>
        </w:rPr>
        <w:t>ComE</w:t>
      </w:r>
      <w:proofErr w:type="spellEnd"/>
      <w:r w:rsidR="00067010" w:rsidRPr="007C79AB">
        <w:rPr>
          <w:rFonts w:ascii="Times New Roman" w:hAnsi="Times New Roman" w:cs="Times New Roman"/>
          <w:i/>
          <w:color w:val="000000" w:themeColor="text1"/>
          <w:sz w:val="24"/>
          <w:szCs w:val="24"/>
        </w:rPr>
        <w:t>)</w:t>
      </w:r>
      <w:r w:rsidR="00067010" w:rsidRPr="007C79AB">
        <w:rPr>
          <w:rFonts w:ascii="Times New Roman" w:hAnsi="Times New Roman" w:cs="Times New Roman"/>
          <w:color w:val="000000" w:themeColor="text1"/>
          <w:sz w:val="24"/>
          <w:szCs w:val="24"/>
        </w:rPr>
        <w:t>, playing a pivotal role in biofilm formation and bacteriocin production.</w:t>
      </w:r>
      <w:r w:rsidR="00BC56E5" w:rsidRPr="007C79AB">
        <w:rPr>
          <w:rFonts w:ascii="Times New Roman" w:hAnsi="Times New Roman" w:cs="Times New Roman"/>
          <w:noProof/>
          <w:color w:val="000000" w:themeColor="text1"/>
          <w:sz w:val="24"/>
          <w:szCs w:val="24"/>
          <w:vertAlign w:val="superscript"/>
        </w:rPr>
        <w:t>70, 71</w:t>
      </w:r>
      <w:r w:rsidR="00067010" w:rsidRPr="007C79AB">
        <w:rPr>
          <w:rFonts w:ascii="Times New Roman" w:hAnsi="Times New Roman" w:cs="Times New Roman"/>
          <w:color w:val="000000" w:themeColor="text1"/>
          <w:sz w:val="24"/>
          <w:szCs w:val="24"/>
        </w:rPr>
        <w:t xml:space="preserve"> NDs treatment significantly downregulated </w:t>
      </w:r>
      <w:proofErr w:type="spellStart"/>
      <w:r w:rsidR="00067010" w:rsidRPr="007C79AB">
        <w:rPr>
          <w:rFonts w:ascii="Times New Roman" w:hAnsi="Times New Roman" w:cs="Times New Roman"/>
          <w:i/>
          <w:color w:val="000000" w:themeColor="text1"/>
          <w:sz w:val="24"/>
          <w:szCs w:val="24"/>
        </w:rPr>
        <w:t>comDE</w:t>
      </w:r>
      <w:proofErr w:type="spellEnd"/>
      <w:r w:rsidR="00067010" w:rsidRPr="007C79AB">
        <w:rPr>
          <w:rFonts w:ascii="Times New Roman" w:hAnsi="Times New Roman" w:cs="Times New Roman"/>
          <w:color w:val="000000" w:themeColor="text1"/>
          <w:sz w:val="24"/>
          <w:szCs w:val="24"/>
        </w:rPr>
        <w:t xml:space="preserve">, </w:t>
      </w:r>
      <w:r w:rsidRPr="007C79AB">
        <w:rPr>
          <w:rFonts w:ascii="Times New Roman" w:hAnsi="Times New Roman" w:cs="Times New Roman"/>
          <w:color w:val="000000" w:themeColor="text1"/>
          <w:sz w:val="24"/>
          <w:szCs w:val="24"/>
        </w:rPr>
        <w:t xml:space="preserve">indicating </w:t>
      </w:r>
      <w:r w:rsidR="00067010" w:rsidRPr="007C79AB">
        <w:rPr>
          <w:rFonts w:ascii="Times New Roman" w:hAnsi="Times New Roman" w:cs="Times New Roman"/>
          <w:color w:val="000000" w:themeColor="text1"/>
          <w:sz w:val="24"/>
          <w:szCs w:val="24"/>
        </w:rPr>
        <w:t>its effects on biofilm inhibition.</w:t>
      </w:r>
      <w:r w:rsidRPr="007C79AB">
        <w:rPr>
          <w:rFonts w:ascii="Times New Roman" w:hAnsi="Times New Roman" w:cs="Times New Roman"/>
          <w:color w:val="000000" w:themeColor="text1"/>
          <w:sz w:val="24"/>
          <w:szCs w:val="24"/>
        </w:rPr>
        <w:t xml:space="preserve"> The gene</w:t>
      </w:r>
      <w:r w:rsidR="00067010" w:rsidRPr="007C79AB">
        <w:rPr>
          <w:rFonts w:ascii="Times New Roman" w:hAnsi="Times New Roman" w:cs="Times New Roman"/>
          <w:color w:val="000000" w:themeColor="text1"/>
          <w:sz w:val="24"/>
          <w:szCs w:val="24"/>
        </w:rPr>
        <w:t xml:space="preserve"> </w:t>
      </w:r>
      <w:r w:rsidR="00067010" w:rsidRPr="007C79AB">
        <w:rPr>
          <w:rFonts w:ascii="Times New Roman" w:hAnsi="Times New Roman" w:cs="Times New Roman"/>
          <w:i/>
          <w:color w:val="000000" w:themeColor="text1"/>
          <w:sz w:val="24"/>
          <w:szCs w:val="24"/>
        </w:rPr>
        <w:t>smu630</w:t>
      </w:r>
      <w:r w:rsidR="00067010" w:rsidRPr="007C79AB">
        <w:rPr>
          <w:rFonts w:ascii="Times New Roman" w:hAnsi="Times New Roman" w:cs="Times New Roman"/>
          <w:color w:val="000000" w:themeColor="text1"/>
          <w:sz w:val="24"/>
          <w:szCs w:val="24"/>
        </w:rPr>
        <w:t>, which</w:t>
      </w:r>
      <w:r w:rsidR="00067010" w:rsidRPr="007C79AB">
        <w:rPr>
          <w:rFonts w:ascii="Times New Roman" w:hAnsi="Times New Roman" w:cs="Times New Roman"/>
          <w:i/>
          <w:color w:val="000000" w:themeColor="text1"/>
          <w:sz w:val="24"/>
          <w:szCs w:val="24"/>
        </w:rPr>
        <w:t xml:space="preserve"> </w:t>
      </w:r>
      <w:r w:rsidR="00067010" w:rsidRPr="007C79AB">
        <w:rPr>
          <w:rFonts w:ascii="Times New Roman" w:hAnsi="Times New Roman" w:cs="Times New Roman"/>
          <w:color w:val="000000" w:themeColor="text1"/>
          <w:sz w:val="24"/>
          <w:szCs w:val="24"/>
        </w:rPr>
        <w:t xml:space="preserve">plays an important role in biofilm formation of </w:t>
      </w:r>
      <w:r w:rsidR="00067010" w:rsidRPr="007C79AB">
        <w:rPr>
          <w:rFonts w:ascii="Times New Roman" w:hAnsi="Times New Roman" w:cs="Times New Roman"/>
          <w:i/>
          <w:color w:val="000000" w:themeColor="text1"/>
          <w:sz w:val="24"/>
          <w:szCs w:val="24"/>
        </w:rPr>
        <w:t xml:space="preserve">S. </w:t>
      </w:r>
      <w:proofErr w:type="spellStart"/>
      <w:r w:rsidR="00067010" w:rsidRPr="007C79AB">
        <w:rPr>
          <w:rFonts w:ascii="Times New Roman" w:hAnsi="Times New Roman" w:cs="Times New Roman"/>
          <w:i/>
          <w:color w:val="000000" w:themeColor="text1"/>
          <w:sz w:val="24"/>
          <w:szCs w:val="24"/>
        </w:rPr>
        <w:t>mutans</w:t>
      </w:r>
      <w:proofErr w:type="spellEnd"/>
      <w:r w:rsidR="00067010" w:rsidRPr="007C79AB">
        <w:rPr>
          <w:rFonts w:ascii="Times New Roman" w:hAnsi="Times New Roman" w:cs="Times New Roman"/>
          <w:i/>
          <w:color w:val="000000" w:themeColor="text1"/>
          <w:sz w:val="24"/>
          <w:szCs w:val="24"/>
        </w:rPr>
        <w:t xml:space="preserve"> </w:t>
      </w:r>
      <w:r w:rsidR="00067010" w:rsidRPr="007C79AB">
        <w:rPr>
          <w:rFonts w:ascii="Times New Roman" w:hAnsi="Times New Roman" w:cs="Times New Roman"/>
          <w:color w:val="000000" w:themeColor="text1"/>
          <w:sz w:val="24"/>
          <w:szCs w:val="24"/>
        </w:rPr>
        <w:t>was significantly downregulated, although the mechanism and functional roles of th</w:t>
      </w:r>
      <w:r w:rsidR="00377D5B" w:rsidRPr="007C79AB">
        <w:rPr>
          <w:rFonts w:ascii="Times New Roman" w:hAnsi="Times New Roman" w:cs="Times New Roman"/>
          <w:color w:val="000000" w:themeColor="text1"/>
          <w:sz w:val="24"/>
          <w:szCs w:val="24"/>
        </w:rPr>
        <w:t>is</w:t>
      </w:r>
      <w:r w:rsidR="00067010" w:rsidRPr="007C79AB">
        <w:rPr>
          <w:rFonts w:ascii="Times New Roman" w:hAnsi="Times New Roman" w:cs="Times New Roman"/>
          <w:color w:val="000000" w:themeColor="text1"/>
          <w:sz w:val="24"/>
          <w:szCs w:val="24"/>
        </w:rPr>
        <w:t xml:space="preserve"> gene is not fully understood.</w:t>
      </w:r>
      <w:r w:rsidR="00BC56E5" w:rsidRPr="007C79AB">
        <w:rPr>
          <w:rFonts w:ascii="Times New Roman" w:hAnsi="Times New Roman" w:cs="Times New Roman"/>
          <w:noProof/>
          <w:color w:val="000000" w:themeColor="text1"/>
          <w:sz w:val="24"/>
          <w:szCs w:val="24"/>
          <w:vertAlign w:val="superscript"/>
        </w:rPr>
        <w:t>72</w:t>
      </w:r>
    </w:p>
    <w:p w14:paraId="27895D99" w14:textId="7AAFF21C" w:rsidR="00227BC2" w:rsidRPr="007C79AB" w:rsidRDefault="00067010" w:rsidP="009E05F4">
      <w:pPr>
        <w:spacing w:after="0"/>
        <w:ind w:firstLine="720"/>
        <w:jc w:val="both"/>
        <w:rPr>
          <w:rFonts w:ascii="Times New Roman" w:hAnsi="Times New Roman" w:cs="Times New Roman"/>
          <w:color w:val="000000" w:themeColor="text1"/>
          <w:sz w:val="24"/>
          <w:szCs w:val="24"/>
        </w:rPr>
      </w:pPr>
      <w:proofErr w:type="spellStart"/>
      <w:r w:rsidRPr="007C79AB">
        <w:rPr>
          <w:rFonts w:ascii="Times New Roman" w:hAnsi="Times New Roman" w:cs="Times New Roman"/>
          <w:i/>
          <w:color w:val="000000" w:themeColor="text1"/>
          <w:sz w:val="24"/>
          <w:szCs w:val="24"/>
        </w:rPr>
        <w:t>LuxS</w:t>
      </w:r>
      <w:proofErr w:type="spellEnd"/>
      <w:r w:rsidRPr="007C79AB">
        <w:rPr>
          <w:rFonts w:ascii="Times New Roman" w:hAnsi="Times New Roman" w:cs="Times New Roman"/>
          <w:color w:val="000000" w:themeColor="text1"/>
          <w:sz w:val="24"/>
          <w:szCs w:val="24"/>
        </w:rPr>
        <w:t xml:space="preserve"> is a next major quorum-sensing pathway in </w:t>
      </w:r>
      <w:r w:rsidRPr="007C79AB">
        <w:rPr>
          <w:rFonts w:ascii="Times New Roman" w:hAnsi="Times New Roman" w:cs="Times New Roman"/>
          <w:i/>
          <w:color w:val="000000" w:themeColor="text1"/>
          <w:sz w:val="24"/>
          <w:szCs w:val="24"/>
        </w:rPr>
        <w:t xml:space="preserve">S. </w:t>
      </w:r>
      <w:proofErr w:type="spellStart"/>
      <w:r w:rsidRPr="007C79AB">
        <w:rPr>
          <w:rFonts w:ascii="Times New Roman" w:hAnsi="Times New Roman" w:cs="Times New Roman"/>
          <w:i/>
          <w:color w:val="000000" w:themeColor="text1"/>
          <w:sz w:val="24"/>
          <w:szCs w:val="24"/>
        </w:rPr>
        <w:t>mutans</w:t>
      </w:r>
      <w:proofErr w:type="spellEnd"/>
      <w:r w:rsidRPr="007C79AB">
        <w:rPr>
          <w:rFonts w:ascii="Times New Roman" w:hAnsi="Times New Roman" w:cs="Times New Roman"/>
          <w:color w:val="000000" w:themeColor="text1"/>
          <w:sz w:val="24"/>
          <w:szCs w:val="24"/>
        </w:rPr>
        <w:t>, and it regulates inter-species communication, acid tolerance and stress response pathways.</w:t>
      </w:r>
      <w:r w:rsidR="00BC56E5" w:rsidRPr="007C79AB">
        <w:rPr>
          <w:rFonts w:ascii="Times New Roman" w:hAnsi="Times New Roman" w:cs="Times New Roman"/>
          <w:noProof/>
          <w:color w:val="000000" w:themeColor="text1"/>
          <w:sz w:val="24"/>
          <w:szCs w:val="24"/>
          <w:vertAlign w:val="superscript"/>
        </w:rPr>
        <w:t>73</w:t>
      </w:r>
      <w:r w:rsidRPr="007C79AB">
        <w:rPr>
          <w:rFonts w:ascii="Times New Roman" w:hAnsi="Times New Roman" w:cs="Times New Roman"/>
          <w:color w:val="000000" w:themeColor="text1"/>
          <w:sz w:val="24"/>
          <w:szCs w:val="24"/>
        </w:rPr>
        <w:t xml:space="preserve"> Notably, NDs downregulated </w:t>
      </w:r>
      <w:proofErr w:type="spellStart"/>
      <w:r w:rsidRPr="007C79AB">
        <w:rPr>
          <w:rFonts w:ascii="Times New Roman" w:hAnsi="Times New Roman" w:cs="Times New Roman"/>
          <w:i/>
          <w:color w:val="000000" w:themeColor="text1"/>
          <w:sz w:val="24"/>
          <w:szCs w:val="24"/>
        </w:rPr>
        <w:t>luxS</w:t>
      </w:r>
      <w:proofErr w:type="spellEnd"/>
      <w:r w:rsidRPr="007C79AB">
        <w:rPr>
          <w:rFonts w:ascii="Times New Roman" w:hAnsi="Times New Roman" w:cs="Times New Roman"/>
          <w:i/>
          <w:color w:val="000000" w:themeColor="text1"/>
          <w:sz w:val="24"/>
          <w:szCs w:val="24"/>
        </w:rPr>
        <w:t xml:space="preserve"> </w:t>
      </w:r>
      <w:r w:rsidRPr="007C79AB">
        <w:rPr>
          <w:rFonts w:ascii="Times New Roman" w:hAnsi="Times New Roman" w:cs="Times New Roman"/>
          <w:color w:val="000000" w:themeColor="text1"/>
          <w:sz w:val="24"/>
          <w:szCs w:val="24"/>
        </w:rPr>
        <w:t xml:space="preserve">in </w:t>
      </w:r>
      <w:r w:rsidRPr="007C79AB">
        <w:rPr>
          <w:rFonts w:ascii="Times New Roman" w:hAnsi="Times New Roman" w:cs="Times New Roman"/>
          <w:i/>
          <w:color w:val="000000" w:themeColor="text1"/>
          <w:sz w:val="24"/>
          <w:szCs w:val="24"/>
        </w:rPr>
        <w:t xml:space="preserve">S. </w:t>
      </w:r>
      <w:proofErr w:type="spellStart"/>
      <w:r w:rsidRPr="007C79AB">
        <w:rPr>
          <w:rFonts w:ascii="Times New Roman" w:hAnsi="Times New Roman" w:cs="Times New Roman"/>
          <w:i/>
          <w:color w:val="000000" w:themeColor="text1"/>
          <w:sz w:val="24"/>
          <w:szCs w:val="24"/>
        </w:rPr>
        <w:t>mutans</w:t>
      </w:r>
      <w:proofErr w:type="spellEnd"/>
      <w:r w:rsidRPr="007C79AB">
        <w:rPr>
          <w:rFonts w:ascii="Times New Roman" w:hAnsi="Times New Roman" w:cs="Times New Roman"/>
          <w:i/>
          <w:color w:val="000000" w:themeColor="text1"/>
          <w:sz w:val="24"/>
          <w:szCs w:val="24"/>
        </w:rPr>
        <w:t xml:space="preserve">, </w:t>
      </w:r>
      <w:r w:rsidRPr="007C79AB">
        <w:rPr>
          <w:rFonts w:ascii="Times New Roman" w:hAnsi="Times New Roman" w:cs="Times New Roman"/>
          <w:color w:val="000000" w:themeColor="text1"/>
          <w:sz w:val="24"/>
          <w:szCs w:val="24"/>
        </w:rPr>
        <w:t>which may eventually</w:t>
      </w:r>
      <w:r w:rsidRPr="007C79AB">
        <w:rPr>
          <w:rFonts w:ascii="Times New Roman" w:hAnsi="Times New Roman" w:cs="Times New Roman"/>
          <w:i/>
          <w:color w:val="000000" w:themeColor="text1"/>
          <w:sz w:val="24"/>
          <w:szCs w:val="24"/>
        </w:rPr>
        <w:t xml:space="preserve"> </w:t>
      </w:r>
      <w:r w:rsidRPr="007C79AB">
        <w:rPr>
          <w:rFonts w:ascii="Times New Roman" w:hAnsi="Times New Roman" w:cs="Times New Roman"/>
          <w:color w:val="000000" w:themeColor="text1"/>
          <w:sz w:val="24"/>
          <w:szCs w:val="24"/>
        </w:rPr>
        <w:t xml:space="preserve">affect the multiple pathways related to the </w:t>
      </w:r>
      <w:r w:rsidRPr="007C79AB">
        <w:rPr>
          <w:rFonts w:ascii="Times New Roman" w:hAnsi="Times New Roman" w:cs="Times New Roman"/>
          <w:i/>
          <w:color w:val="000000" w:themeColor="text1"/>
          <w:sz w:val="24"/>
          <w:szCs w:val="24"/>
        </w:rPr>
        <w:t>luxS</w:t>
      </w:r>
      <w:r w:rsidRPr="007C79AB">
        <w:rPr>
          <w:rFonts w:ascii="Times New Roman" w:hAnsi="Times New Roman" w:cs="Times New Roman"/>
          <w:color w:val="000000" w:themeColor="text1"/>
          <w:sz w:val="24"/>
          <w:szCs w:val="24"/>
        </w:rPr>
        <w:t>.</w:t>
      </w:r>
      <w:r w:rsidR="00BC56E5" w:rsidRPr="007C79AB">
        <w:rPr>
          <w:rFonts w:ascii="Times New Roman" w:hAnsi="Times New Roman" w:cs="Times New Roman"/>
          <w:noProof/>
          <w:color w:val="000000" w:themeColor="text1"/>
          <w:sz w:val="24"/>
          <w:szCs w:val="24"/>
          <w:vertAlign w:val="superscript"/>
        </w:rPr>
        <w:t>74, 75</w:t>
      </w:r>
      <w:r w:rsidRPr="007C79AB">
        <w:rPr>
          <w:rFonts w:ascii="Times New Roman" w:hAnsi="Times New Roman" w:cs="Times New Roman"/>
          <w:color w:val="000000" w:themeColor="text1"/>
          <w:sz w:val="24"/>
          <w:szCs w:val="24"/>
        </w:rPr>
        <w:t xml:space="preserve"> The </w:t>
      </w:r>
      <w:proofErr w:type="spellStart"/>
      <w:r w:rsidRPr="007C79AB">
        <w:rPr>
          <w:rFonts w:ascii="Times New Roman" w:hAnsi="Times New Roman" w:cs="Times New Roman"/>
          <w:i/>
          <w:color w:val="000000" w:themeColor="text1"/>
          <w:sz w:val="24"/>
          <w:szCs w:val="24"/>
        </w:rPr>
        <w:t>dnaK</w:t>
      </w:r>
      <w:proofErr w:type="spellEnd"/>
      <w:r w:rsidRPr="007C79AB">
        <w:rPr>
          <w:rFonts w:ascii="Times New Roman" w:hAnsi="Times New Roman" w:cs="Times New Roman"/>
          <w:i/>
          <w:color w:val="000000" w:themeColor="text1"/>
          <w:sz w:val="24"/>
          <w:szCs w:val="24"/>
        </w:rPr>
        <w:t xml:space="preserve"> </w:t>
      </w:r>
      <w:r w:rsidRPr="007C79AB">
        <w:rPr>
          <w:rFonts w:ascii="Times New Roman" w:hAnsi="Times New Roman" w:cs="Times New Roman"/>
          <w:color w:val="000000" w:themeColor="text1"/>
          <w:sz w:val="24"/>
          <w:szCs w:val="24"/>
        </w:rPr>
        <w:t xml:space="preserve">gene, which plays an important role in neutralizing heat and acid shock response, was significantly downregulated, indicating that </w:t>
      </w:r>
      <w:r w:rsidRPr="007C79AB">
        <w:rPr>
          <w:rFonts w:ascii="Times New Roman" w:hAnsi="Times New Roman" w:cs="Times New Roman"/>
          <w:i/>
          <w:color w:val="000000" w:themeColor="text1"/>
          <w:sz w:val="24"/>
          <w:szCs w:val="24"/>
        </w:rPr>
        <w:t xml:space="preserve">S. </w:t>
      </w:r>
      <w:proofErr w:type="spellStart"/>
      <w:r w:rsidRPr="007C79AB">
        <w:rPr>
          <w:rFonts w:ascii="Times New Roman" w:hAnsi="Times New Roman" w:cs="Times New Roman"/>
          <w:i/>
          <w:color w:val="000000" w:themeColor="text1"/>
          <w:sz w:val="24"/>
          <w:szCs w:val="24"/>
        </w:rPr>
        <w:t>mutans</w:t>
      </w:r>
      <w:proofErr w:type="spellEnd"/>
      <w:r w:rsidRPr="007C79AB">
        <w:rPr>
          <w:rFonts w:ascii="Times New Roman" w:hAnsi="Times New Roman" w:cs="Times New Roman"/>
          <w:i/>
          <w:color w:val="000000" w:themeColor="text1"/>
          <w:sz w:val="24"/>
          <w:szCs w:val="24"/>
        </w:rPr>
        <w:t xml:space="preserve"> </w:t>
      </w:r>
      <w:r w:rsidRPr="007C79AB">
        <w:rPr>
          <w:rFonts w:ascii="Times New Roman" w:hAnsi="Times New Roman" w:cs="Times New Roman"/>
          <w:color w:val="000000" w:themeColor="text1"/>
          <w:sz w:val="24"/>
          <w:szCs w:val="24"/>
        </w:rPr>
        <w:t xml:space="preserve">was not able to overcome the stress in response to </w:t>
      </w:r>
      <w:r w:rsidR="00FD4DB3" w:rsidRPr="007C79AB">
        <w:rPr>
          <w:rFonts w:ascii="Times New Roman" w:hAnsi="Times New Roman" w:cs="Times New Roman"/>
          <w:color w:val="000000" w:themeColor="text1"/>
          <w:sz w:val="24"/>
          <w:szCs w:val="24"/>
        </w:rPr>
        <w:t>NDs treatment</w:t>
      </w:r>
      <w:r w:rsidRPr="007C79AB">
        <w:rPr>
          <w:rFonts w:ascii="Times New Roman" w:hAnsi="Times New Roman" w:cs="Times New Roman"/>
          <w:color w:val="000000" w:themeColor="text1"/>
          <w:sz w:val="24"/>
          <w:szCs w:val="24"/>
        </w:rPr>
        <w:t xml:space="preserve">. </w:t>
      </w:r>
      <w:r w:rsidR="00410AC3" w:rsidRPr="007C79AB">
        <w:rPr>
          <w:rFonts w:ascii="Times New Roman" w:hAnsi="Times New Roman" w:cs="Times New Roman"/>
          <w:color w:val="000000" w:themeColor="text1"/>
          <w:sz w:val="24"/>
          <w:szCs w:val="24"/>
        </w:rPr>
        <w:t xml:space="preserve">However, NDs were found have no effect on the genes such as </w:t>
      </w:r>
      <w:proofErr w:type="spellStart"/>
      <w:r w:rsidR="00410AC3" w:rsidRPr="007C79AB">
        <w:rPr>
          <w:rFonts w:ascii="Times New Roman" w:hAnsi="Times New Roman" w:cs="Times New Roman"/>
          <w:i/>
          <w:iCs/>
          <w:color w:val="000000" w:themeColor="text1"/>
          <w:sz w:val="24"/>
          <w:szCs w:val="24"/>
        </w:rPr>
        <w:t>gyrA</w:t>
      </w:r>
      <w:proofErr w:type="spellEnd"/>
      <w:r w:rsidR="00410AC3" w:rsidRPr="007C79AB">
        <w:rPr>
          <w:rFonts w:ascii="Times New Roman" w:hAnsi="Times New Roman" w:cs="Times New Roman"/>
          <w:color w:val="000000" w:themeColor="text1"/>
          <w:sz w:val="24"/>
          <w:szCs w:val="24"/>
        </w:rPr>
        <w:t xml:space="preserve"> and </w:t>
      </w:r>
      <w:proofErr w:type="spellStart"/>
      <w:r w:rsidR="00410AC3" w:rsidRPr="007C79AB">
        <w:rPr>
          <w:rFonts w:ascii="Times New Roman" w:hAnsi="Times New Roman" w:cs="Times New Roman"/>
          <w:i/>
          <w:iCs/>
          <w:color w:val="000000" w:themeColor="text1"/>
          <w:sz w:val="24"/>
          <w:szCs w:val="24"/>
        </w:rPr>
        <w:t>ftsZ</w:t>
      </w:r>
      <w:proofErr w:type="spellEnd"/>
      <w:r w:rsidR="00410AC3" w:rsidRPr="007C79AB">
        <w:rPr>
          <w:rFonts w:ascii="Times New Roman" w:hAnsi="Times New Roman" w:cs="Times New Roman"/>
          <w:color w:val="000000" w:themeColor="text1"/>
          <w:sz w:val="24"/>
          <w:szCs w:val="24"/>
        </w:rPr>
        <w:t xml:space="preserve"> that regulat</w:t>
      </w:r>
      <w:r w:rsidR="003A18E5" w:rsidRPr="007C79AB">
        <w:rPr>
          <w:rFonts w:ascii="Times New Roman" w:hAnsi="Times New Roman" w:cs="Times New Roman"/>
          <w:color w:val="000000" w:themeColor="text1"/>
          <w:sz w:val="24"/>
          <w:szCs w:val="24"/>
        </w:rPr>
        <w:t>e</w:t>
      </w:r>
      <w:r w:rsidR="00410AC3" w:rsidRPr="007C79AB">
        <w:rPr>
          <w:rFonts w:ascii="Times New Roman" w:hAnsi="Times New Roman" w:cs="Times New Roman"/>
          <w:color w:val="000000" w:themeColor="text1"/>
          <w:sz w:val="24"/>
          <w:szCs w:val="24"/>
        </w:rPr>
        <w:t xml:space="preserve"> the</w:t>
      </w:r>
      <w:r w:rsidRPr="007C79AB">
        <w:rPr>
          <w:rFonts w:ascii="Times New Roman" w:hAnsi="Times New Roman" w:cs="Times New Roman"/>
          <w:color w:val="000000" w:themeColor="text1"/>
          <w:sz w:val="24"/>
          <w:szCs w:val="24"/>
        </w:rPr>
        <w:t xml:space="preserve"> </w:t>
      </w:r>
      <w:r w:rsidR="00B558A6" w:rsidRPr="007C79AB">
        <w:rPr>
          <w:rFonts w:ascii="Times New Roman" w:hAnsi="Times New Roman" w:cs="Times New Roman"/>
          <w:color w:val="000000" w:themeColor="text1"/>
          <w:sz w:val="24"/>
          <w:szCs w:val="24"/>
        </w:rPr>
        <w:t xml:space="preserve">growth </w:t>
      </w:r>
      <w:r w:rsidRPr="007C79AB">
        <w:rPr>
          <w:rFonts w:ascii="Times New Roman" w:hAnsi="Times New Roman" w:cs="Times New Roman"/>
          <w:color w:val="000000" w:themeColor="text1"/>
          <w:sz w:val="24"/>
          <w:szCs w:val="24"/>
        </w:rPr>
        <w:t xml:space="preserve">and metabolism of </w:t>
      </w:r>
      <w:r w:rsidRPr="007C79AB">
        <w:rPr>
          <w:rFonts w:ascii="Times New Roman" w:hAnsi="Times New Roman" w:cs="Times New Roman"/>
          <w:i/>
          <w:color w:val="000000" w:themeColor="text1"/>
          <w:sz w:val="24"/>
          <w:szCs w:val="24"/>
        </w:rPr>
        <w:t xml:space="preserve">S. </w:t>
      </w:r>
      <w:proofErr w:type="spellStart"/>
      <w:r w:rsidRPr="007C79AB">
        <w:rPr>
          <w:rFonts w:ascii="Times New Roman" w:hAnsi="Times New Roman" w:cs="Times New Roman"/>
          <w:i/>
          <w:color w:val="000000" w:themeColor="text1"/>
          <w:sz w:val="24"/>
          <w:szCs w:val="24"/>
        </w:rPr>
        <w:t>mutans</w:t>
      </w:r>
      <w:proofErr w:type="spellEnd"/>
      <w:r w:rsidR="00655952" w:rsidRPr="007C79AB">
        <w:rPr>
          <w:rFonts w:ascii="Times New Roman" w:hAnsi="Times New Roman" w:cs="Times New Roman"/>
          <w:color w:val="000000" w:themeColor="text1"/>
          <w:sz w:val="24"/>
          <w:szCs w:val="24"/>
        </w:rPr>
        <w:t xml:space="preserve">, </w:t>
      </w:r>
      <w:r w:rsidR="00410AC3" w:rsidRPr="007C79AB">
        <w:rPr>
          <w:rFonts w:ascii="Times New Roman" w:hAnsi="Times New Roman" w:cs="Times New Roman"/>
          <w:color w:val="000000" w:themeColor="text1"/>
          <w:sz w:val="24"/>
          <w:szCs w:val="24"/>
        </w:rPr>
        <w:t xml:space="preserve">showing that </w:t>
      </w:r>
      <w:r w:rsidR="00D53C91" w:rsidRPr="007C79AB">
        <w:rPr>
          <w:rFonts w:ascii="Times New Roman" w:hAnsi="Times New Roman" w:cs="Times New Roman"/>
          <w:color w:val="000000" w:themeColor="text1"/>
          <w:sz w:val="24"/>
          <w:szCs w:val="24"/>
        </w:rPr>
        <w:t xml:space="preserve">the </w:t>
      </w:r>
      <w:r w:rsidR="003A18E5" w:rsidRPr="007C79AB">
        <w:rPr>
          <w:rFonts w:ascii="Times New Roman" w:hAnsi="Times New Roman" w:cs="Times New Roman"/>
          <w:color w:val="000000" w:themeColor="text1"/>
          <w:sz w:val="24"/>
          <w:szCs w:val="24"/>
        </w:rPr>
        <w:t>biofilm</w:t>
      </w:r>
      <w:r w:rsidRPr="007C79AB">
        <w:rPr>
          <w:rFonts w:ascii="Times New Roman" w:hAnsi="Times New Roman" w:cs="Times New Roman"/>
          <w:color w:val="000000" w:themeColor="text1"/>
          <w:sz w:val="24"/>
          <w:szCs w:val="24"/>
        </w:rPr>
        <w:t>-inhibitory ND</w:t>
      </w:r>
      <w:r w:rsidR="00410AC3" w:rsidRPr="007C79AB">
        <w:rPr>
          <w:rFonts w:ascii="Times New Roman" w:hAnsi="Times New Roman" w:cs="Times New Roman"/>
          <w:color w:val="000000" w:themeColor="text1"/>
          <w:sz w:val="24"/>
          <w:szCs w:val="24"/>
        </w:rPr>
        <w:t>s</w:t>
      </w:r>
      <w:r w:rsidRPr="007C79AB">
        <w:rPr>
          <w:rFonts w:ascii="Times New Roman" w:hAnsi="Times New Roman" w:cs="Times New Roman"/>
          <w:color w:val="000000" w:themeColor="text1"/>
          <w:sz w:val="24"/>
          <w:szCs w:val="24"/>
        </w:rPr>
        <w:t xml:space="preserve"> concentrations</w:t>
      </w:r>
      <w:r w:rsidR="00D53C91" w:rsidRPr="007C79AB">
        <w:rPr>
          <w:rFonts w:ascii="Times New Roman" w:hAnsi="Times New Roman" w:cs="Times New Roman"/>
          <w:color w:val="000000" w:themeColor="text1"/>
          <w:sz w:val="24"/>
          <w:szCs w:val="24"/>
        </w:rPr>
        <w:t xml:space="preserve"> </w:t>
      </w:r>
      <w:r w:rsidR="00C0321B" w:rsidRPr="007C79AB">
        <w:rPr>
          <w:rFonts w:ascii="Times New Roman" w:hAnsi="Times New Roman" w:cs="Times New Roman"/>
          <w:color w:val="000000" w:themeColor="text1"/>
          <w:sz w:val="24"/>
          <w:szCs w:val="24"/>
        </w:rPr>
        <w:t xml:space="preserve">have </w:t>
      </w:r>
      <w:r w:rsidR="00D71E3E" w:rsidRPr="007C79AB">
        <w:rPr>
          <w:rFonts w:ascii="Times New Roman" w:hAnsi="Times New Roman" w:cs="Times New Roman"/>
          <w:color w:val="000000" w:themeColor="text1"/>
          <w:sz w:val="24"/>
          <w:szCs w:val="24"/>
        </w:rPr>
        <w:t xml:space="preserve">little </w:t>
      </w:r>
      <w:r w:rsidR="00312E33" w:rsidRPr="007C79AB">
        <w:rPr>
          <w:rFonts w:ascii="Times New Roman" w:hAnsi="Times New Roman" w:cs="Times New Roman"/>
          <w:color w:val="000000" w:themeColor="text1"/>
          <w:sz w:val="24"/>
          <w:szCs w:val="24"/>
        </w:rPr>
        <w:t xml:space="preserve">effect on </w:t>
      </w:r>
      <w:r w:rsidR="00C0321B" w:rsidRPr="007C79AB">
        <w:rPr>
          <w:rFonts w:ascii="Times New Roman" w:hAnsi="Times New Roman" w:cs="Times New Roman"/>
          <w:color w:val="000000" w:themeColor="text1"/>
          <w:sz w:val="24"/>
          <w:szCs w:val="24"/>
        </w:rPr>
        <w:t xml:space="preserve">the </w:t>
      </w:r>
      <w:r w:rsidR="00C0321B" w:rsidRPr="007C79AB">
        <w:rPr>
          <w:rFonts w:ascii="Times New Roman" w:hAnsi="Times New Roman" w:cs="Times New Roman"/>
          <w:i/>
          <w:color w:val="000000" w:themeColor="text1"/>
          <w:sz w:val="24"/>
          <w:szCs w:val="24"/>
        </w:rPr>
        <w:t xml:space="preserve">S. </w:t>
      </w:r>
      <w:proofErr w:type="spellStart"/>
      <w:r w:rsidR="00C0321B" w:rsidRPr="007C79AB">
        <w:rPr>
          <w:rFonts w:ascii="Times New Roman" w:hAnsi="Times New Roman" w:cs="Times New Roman"/>
          <w:i/>
          <w:color w:val="000000" w:themeColor="text1"/>
          <w:sz w:val="24"/>
          <w:szCs w:val="24"/>
        </w:rPr>
        <w:t>mutans</w:t>
      </w:r>
      <w:proofErr w:type="spellEnd"/>
      <w:r w:rsidR="00C0321B" w:rsidRPr="007C79AB">
        <w:rPr>
          <w:rFonts w:ascii="Times New Roman" w:hAnsi="Times New Roman" w:cs="Times New Roman"/>
          <w:iCs/>
          <w:color w:val="000000" w:themeColor="text1"/>
          <w:sz w:val="24"/>
          <w:szCs w:val="24"/>
        </w:rPr>
        <w:t>’</w:t>
      </w:r>
      <w:r w:rsidR="00C0321B" w:rsidRPr="007C79AB">
        <w:rPr>
          <w:rFonts w:ascii="Times New Roman" w:hAnsi="Times New Roman" w:cs="Times New Roman"/>
          <w:i/>
          <w:color w:val="000000" w:themeColor="text1"/>
          <w:sz w:val="24"/>
          <w:szCs w:val="24"/>
        </w:rPr>
        <w:t xml:space="preserve"> </w:t>
      </w:r>
      <w:r w:rsidR="00312E33" w:rsidRPr="007C79AB">
        <w:rPr>
          <w:rFonts w:ascii="Times New Roman" w:hAnsi="Times New Roman" w:cs="Times New Roman"/>
          <w:color w:val="000000" w:themeColor="text1"/>
          <w:sz w:val="24"/>
          <w:szCs w:val="24"/>
        </w:rPr>
        <w:t xml:space="preserve">growth and metabolism. </w:t>
      </w:r>
      <w:r w:rsidRPr="007C79AB">
        <w:rPr>
          <w:rFonts w:ascii="Times New Roman" w:hAnsi="Times New Roman" w:cs="Times New Roman"/>
          <w:color w:val="000000" w:themeColor="text1"/>
          <w:sz w:val="24"/>
          <w:szCs w:val="24"/>
        </w:rPr>
        <w:t xml:space="preserve">Overall, the gene expression data </w:t>
      </w:r>
      <w:r w:rsidR="00FD4DB3" w:rsidRPr="007C79AB">
        <w:rPr>
          <w:rFonts w:ascii="Times New Roman" w:hAnsi="Times New Roman" w:cs="Times New Roman"/>
          <w:color w:val="000000" w:themeColor="text1"/>
          <w:sz w:val="24"/>
          <w:szCs w:val="24"/>
        </w:rPr>
        <w:t xml:space="preserve">depicted </w:t>
      </w:r>
      <w:r w:rsidRPr="007C79AB">
        <w:rPr>
          <w:rFonts w:ascii="Times New Roman" w:hAnsi="Times New Roman" w:cs="Times New Roman"/>
          <w:color w:val="000000" w:themeColor="text1"/>
          <w:sz w:val="24"/>
          <w:szCs w:val="24"/>
        </w:rPr>
        <w:t xml:space="preserve">that </w:t>
      </w:r>
      <w:r w:rsidR="00FD4DB3" w:rsidRPr="007C79AB">
        <w:rPr>
          <w:rFonts w:ascii="Times New Roman" w:hAnsi="Times New Roman" w:cs="Times New Roman"/>
          <w:color w:val="000000" w:themeColor="text1"/>
          <w:sz w:val="24"/>
          <w:szCs w:val="24"/>
        </w:rPr>
        <w:t xml:space="preserve">precoated </w:t>
      </w:r>
      <w:r w:rsidRPr="007C79AB">
        <w:rPr>
          <w:rFonts w:ascii="Times New Roman" w:hAnsi="Times New Roman" w:cs="Times New Roman"/>
          <w:color w:val="000000" w:themeColor="text1"/>
          <w:sz w:val="24"/>
          <w:szCs w:val="24"/>
        </w:rPr>
        <w:t xml:space="preserve">NDs affect biofilm formation and virulence in </w:t>
      </w:r>
      <w:r w:rsidRPr="007C79AB">
        <w:rPr>
          <w:rFonts w:ascii="Times New Roman" w:hAnsi="Times New Roman" w:cs="Times New Roman"/>
          <w:i/>
          <w:color w:val="000000" w:themeColor="text1"/>
          <w:sz w:val="24"/>
          <w:szCs w:val="24"/>
        </w:rPr>
        <w:t xml:space="preserve">S. </w:t>
      </w:r>
      <w:proofErr w:type="spellStart"/>
      <w:r w:rsidRPr="007C79AB">
        <w:rPr>
          <w:rFonts w:ascii="Times New Roman" w:hAnsi="Times New Roman" w:cs="Times New Roman"/>
          <w:i/>
          <w:color w:val="000000" w:themeColor="text1"/>
          <w:sz w:val="24"/>
          <w:szCs w:val="24"/>
        </w:rPr>
        <w:t>mutans</w:t>
      </w:r>
      <w:proofErr w:type="spellEnd"/>
      <w:r w:rsidRPr="007C79AB">
        <w:rPr>
          <w:rFonts w:ascii="Times New Roman" w:hAnsi="Times New Roman" w:cs="Times New Roman"/>
          <w:i/>
          <w:color w:val="000000" w:themeColor="text1"/>
          <w:sz w:val="24"/>
          <w:szCs w:val="24"/>
        </w:rPr>
        <w:t xml:space="preserve"> </w:t>
      </w:r>
      <w:r w:rsidRPr="007C79AB">
        <w:rPr>
          <w:rFonts w:ascii="Times New Roman" w:hAnsi="Times New Roman" w:cs="Times New Roman"/>
          <w:color w:val="000000" w:themeColor="text1"/>
          <w:sz w:val="24"/>
          <w:szCs w:val="24"/>
        </w:rPr>
        <w:t>by targeting the various quorum-sensing related pathways.</w:t>
      </w:r>
    </w:p>
    <w:p w14:paraId="664C5A99" w14:textId="6E5F33F0" w:rsidR="006537FB" w:rsidRPr="007C79AB" w:rsidRDefault="006537FB" w:rsidP="00231E47">
      <w:pPr>
        <w:pStyle w:val="PlainText"/>
        <w:ind w:firstLine="720"/>
        <w:jc w:val="both"/>
        <w:rPr>
          <w:rFonts w:ascii="Times New Roman" w:hAnsi="Times New Roman" w:cs="Times New Roman"/>
          <w:color w:val="000000" w:themeColor="text1"/>
          <w:sz w:val="24"/>
          <w:szCs w:val="24"/>
        </w:rPr>
      </w:pPr>
      <w:r w:rsidRPr="007C79AB">
        <w:rPr>
          <w:rFonts w:ascii="Times New Roman" w:hAnsi="Times New Roman" w:cs="Times New Roman"/>
          <w:color w:val="000000" w:themeColor="text1"/>
          <w:sz w:val="24"/>
          <w:szCs w:val="24"/>
        </w:rPr>
        <w:t xml:space="preserve">The genes tested </w:t>
      </w:r>
      <w:r w:rsidR="00FF7C2B" w:rsidRPr="007C79AB">
        <w:rPr>
          <w:rFonts w:ascii="Times New Roman" w:hAnsi="Times New Roman" w:cs="Times New Roman"/>
          <w:color w:val="000000" w:themeColor="text1"/>
          <w:sz w:val="24"/>
          <w:szCs w:val="24"/>
        </w:rPr>
        <w:t xml:space="preserve">in this work </w:t>
      </w:r>
      <w:r w:rsidRPr="007C79AB">
        <w:rPr>
          <w:rFonts w:ascii="Times New Roman" w:hAnsi="Times New Roman" w:cs="Times New Roman"/>
          <w:color w:val="000000" w:themeColor="text1"/>
          <w:sz w:val="24"/>
          <w:szCs w:val="24"/>
        </w:rPr>
        <w:t>are related to adhesion to substrate and biofilm formation.</w:t>
      </w:r>
      <w:r w:rsidR="00BC56E5" w:rsidRPr="007C79AB">
        <w:rPr>
          <w:rFonts w:ascii="Times New Roman" w:hAnsi="Times New Roman" w:cs="Times New Roman"/>
          <w:noProof/>
          <w:color w:val="000000" w:themeColor="text1"/>
          <w:sz w:val="24"/>
          <w:szCs w:val="24"/>
          <w:vertAlign w:val="superscript"/>
        </w:rPr>
        <w:t>56-58</w:t>
      </w:r>
      <w:r w:rsidRPr="007C79AB">
        <w:rPr>
          <w:rFonts w:ascii="Times New Roman" w:hAnsi="Times New Roman" w:cs="Times New Roman"/>
          <w:color w:val="000000" w:themeColor="text1"/>
          <w:sz w:val="24"/>
          <w:szCs w:val="24"/>
        </w:rPr>
        <w:t xml:space="preserve"> Therefore, it is clear that NDs is preventing the formation of biofilm by downregulating the genes that govern adhesion and biofilm formation.</w:t>
      </w:r>
      <w:r w:rsidRPr="007C79AB" w:rsidDel="007D5189">
        <w:rPr>
          <w:rFonts w:ascii="Times New Roman" w:hAnsi="Times New Roman" w:cs="Times New Roman"/>
          <w:color w:val="000000" w:themeColor="text1"/>
          <w:sz w:val="24"/>
          <w:szCs w:val="24"/>
        </w:rPr>
        <w:t xml:space="preserve"> </w:t>
      </w:r>
      <w:r w:rsidRPr="007C79AB">
        <w:rPr>
          <w:rFonts w:ascii="Times New Roman" w:hAnsi="Times New Roman" w:cs="Times New Roman"/>
          <w:color w:val="000000" w:themeColor="text1"/>
          <w:sz w:val="24"/>
          <w:szCs w:val="24"/>
        </w:rPr>
        <w:t xml:space="preserve">In fact, the cells are not moving out of or escaping the biofilm. The phenotype analysis shows that ND is “preventing” biofilm formation. </w:t>
      </w:r>
      <w:r w:rsidR="005F4CE4" w:rsidRPr="007C79AB">
        <w:rPr>
          <w:rFonts w:ascii="Times New Roman" w:hAnsi="Times New Roman" w:cs="Times New Roman"/>
          <w:color w:val="000000" w:themeColor="text1"/>
          <w:sz w:val="24"/>
          <w:szCs w:val="24"/>
        </w:rPr>
        <w:t>And t</w:t>
      </w:r>
      <w:r w:rsidRPr="007C79AB">
        <w:rPr>
          <w:rFonts w:ascii="Times New Roman" w:hAnsi="Times New Roman" w:cs="Times New Roman"/>
          <w:color w:val="000000" w:themeColor="text1"/>
          <w:sz w:val="24"/>
          <w:szCs w:val="24"/>
        </w:rPr>
        <w:t xml:space="preserve">he </w:t>
      </w:r>
      <w:proofErr w:type="spellStart"/>
      <w:r w:rsidRPr="007C79AB">
        <w:rPr>
          <w:rFonts w:ascii="Times New Roman" w:hAnsi="Times New Roman" w:cs="Times New Roman"/>
          <w:color w:val="000000" w:themeColor="text1"/>
          <w:sz w:val="24"/>
          <w:szCs w:val="24"/>
        </w:rPr>
        <w:t>qRT</w:t>
      </w:r>
      <w:proofErr w:type="spellEnd"/>
      <w:r w:rsidRPr="007C79AB">
        <w:rPr>
          <w:rFonts w:ascii="Times New Roman" w:hAnsi="Times New Roman" w:cs="Times New Roman"/>
          <w:color w:val="000000" w:themeColor="text1"/>
          <w:sz w:val="24"/>
          <w:szCs w:val="24"/>
        </w:rPr>
        <w:t xml:space="preserve">-PCR results </w:t>
      </w:r>
      <w:r w:rsidR="008337FD" w:rsidRPr="007C79AB">
        <w:rPr>
          <w:rFonts w:ascii="Times New Roman" w:hAnsi="Times New Roman" w:cs="Times New Roman"/>
          <w:color w:val="000000" w:themeColor="text1"/>
          <w:sz w:val="24"/>
          <w:szCs w:val="24"/>
        </w:rPr>
        <w:t>help</w:t>
      </w:r>
      <w:r w:rsidRPr="007C79AB">
        <w:rPr>
          <w:rFonts w:ascii="Times New Roman" w:hAnsi="Times New Roman" w:cs="Times New Roman"/>
          <w:color w:val="000000" w:themeColor="text1"/>
          <w:sz w:val="24"/>
          <w:szCs w:val="24"/>
        </w:rPr>
        <w:t xml:space="preserve"> us </w:t>
      </w:r>
      <w:r w:rsidR="00FF7C2B" w:rsidRPr="007C79AB">
        <w:rPr>
          <w:rFonts w:ascii="Times New Roman" w:hAnsi="Times New Roman" w:cs="Times New Roman"/>
          <w:color w:val="000000" w:themeColor="text1"/>
          <w:sz w:val="24"/>
          <w:szCs w:val="24"/>
        </w:rPr>
        <w:t xml:space="preserve">in </w:t>
      </w:r>
      <w:r w:rsidRPr="007C79AB">
        <w:rPr>
          <w:rFonts w:ascii="Times New Roman" w:hAnsi="Times New Roman" w:cs="Times New Roman"/>
          <w:color w:val="000000" w:themeColor="text1"/>
          <w:sz w:val="24"/>
          <w:szCs w:val="24"/>
        </w:rPr>
        <w:t>identify</w:t>
      </w:r>
      <w:r w:rsidR="00FF7C2B" w:rsidRPr="007C79AB">
        <w:rPr>
          <w:rFonts w:ascii="Times New Roman" w:hAnsi="Times New Roman" w:cs="Times New Roman"/>
          <w:color w:val="000000" w:themeColor="text1"/>
          <w:sz w:val="24"/>
          <w:szCs w:val="24"/>
        </w:rPr>
        <w:t>ing</w:t>
      </w:r>
      <w:r w:rsidRPr="007C79AB">
        <w:rPr>
          <w:rFonts w:ascii="Times New Roman" w:hAnsi="Times New Roman" w:cs="Times New Roman"/>
          <w:color w:val="000000" w:themeColor="text1"/>
          <w:sz w:val="24"/>
          <w:szCs w:val="24"/>
        </w:rPr>
        <w:t xml:space="preserve"> the </w:t>
      </w:r>
      <w:r w:rsidR="008337FD" w:rsidRPr="007C79AB">
        <w:rPr>
          <w:rFonts w:ascii="Times New Roman" w:hAnsi="Times New Roman" w:cs="Times New Roman"/>
          <w:color w:val="000000" w:themeColor="text1"/>
          <w:sz w:val="24"/>
          <w:szCs w:val="24"/>
        </w:rPr>
        <w:t xml:space="preserve">potential </w:t>
      </w:r>
      <w:r w:rsidRPr="007C79AB">
        <w:rPr>
          <w:rFonts w:ascii="Times New Roman" w:hAnsi="Times New Roman" w:cs="Times New Roman"/>
          <w:color w:val="000000" w:themeColor="text1"/>
          <w:sz w:val="24"/>
          <w:szCs w:val="24"/>
        </w:rPr>
        <w:t xml:space="preserve">mechanism of this as it shows that adhesion genes and biofilm formation genes are significantly downregulated by ND. </w:t>
      </w:r>
      <w:bookmarkStart w:id="105" w:name="OLE_LINK42"/>
      <w:bookmarkStart w:id="106" w:name="OLE_LINK43"/>
      <w:r w:rsidR="00FF7C2B" w:rsidRPr="007C79AB">
        <w:rPr>
          <w:rFonts w:ascii="Times New Roman" w:hAnsi="Times New Roman" w:cs="Times New Roman"/>
          <w:color w:val="000000" w:themeColor="text1"/>
          <w:sz w:val="24"/>
          <w:szCs w:val="24"/>
        </w:rPr>
        <w:t xml:space="preserve">Taken together, </w:t>
      </w:r>
      <w:r w:rsidR="008535BA" w:rsidRPr="007C79AB">
        <w:rPr>
          <w:rFonts w:ascii="Times New Roman" w:hAnsi="Times New Roman" w:cs="Times New Roman"/>
          <w:color w:val="000000" w:themeColor="text1"/>
          <w:sz w:val="24"/>
          <w:szCs w:val="24"/>
          <w:lang w:val="en-HK"/>
        </w:rPr>
        <w:t xml:space="preserve">NDs </w:t>
      </w:r>
      <w:r w:rsidR="00FF7C2B" w:rsidRPr="007C79AB">
        <w:rPr>
          <w:rFonts w:ascii="Times New Roman" w:hAnsi="Times New Roman" w:cs="Times New Roman"/>
          <w:color w:val="000000" w:themeColor="text1"/>
          <w:sz w:val="24"/>
          <w:szCs w:val="24"/>
          <w:lang w:val="en-HK"/>
        </w:rPr>
        <w:t xml:space="preserve">inhibit biofilm formation by </w:t>
      </w:r>
      <w:r w:rsidR="008535BA" w:rsidRPr="007C79AB">
        <w:rPr>
          <w:rFonts w:ascii="Times New Roman" w:hAnsi="Times New Roman" w:cs="Times New Roman"/>
          <w:color w:val="000000" w:themeColor="text1"/>
          <w:sz w:val="24"/>
          <w:szCs w:val="24"/>
          <w:lang w:val="en-HK"/>
        </w:rPr>
        <w:t>a combination of electrostatic repulsion and gene regulation, rather than lethal effects on the microbial cells.</w:t>
      </w:r>
      <w:r w:rsidRPr="007C79AB">
        <w:rPr>
          <w:rFonts w:ascii="Times New Roman" w:hAnsi="Times New Roman" w:cs="Times New Roman"/>
          <w:color w:val="000000" w:themeColor="text1"/>
          <w:sz w:val="24"/>
          <w:szCs w:val="24"/>
        </w:rPr>
        <w:t xml:space="preserve"> </w:t>
      </w:r>
      <w:bookmarkEnd w:id="105"/>
      <w:bookmarkEnd w:id="106"/>
    </w:p>
    <w:bookmarkEnd w:id="102"/>
    <w:bookmarkEnd w:id="103"/>
    <w:p w14:paraId="0040C821" w14:textId="223009C6" w:rsidR="00E3044B" w:rsidRPr="007C79AB" w:rsidRDefault="00227BC2" w:rsidP="00231E47">
      <w:pPr>
        <w:spacing w:before="160"/>
        <w:jc w:val="both"/>
        <w:rPr>
          <w:color w:val="000000" w:themeColor="text1"/>
          <w:lang w:val="en-IN"/>
        </w:rPr>
      </w:pPr>
      <w:r w:rsidRPr="007C79AB">
        <w:rPr>
          <w:rFonts w:ascii="Times New Roman" w:hAnsi="Times New Roman" w:cs="Times New Roman"/>
          <w:b/>
          <w:color w:val="000000" w:themeColor="text1"/>
          <w:sz w:val="24"/>
          <w:szCs w:val="24"/>
        </w:rPr>
        <w:t>The effects of NDs on preformed biofilms</w:t>
      </w:r>
    </w:p>
    <w:p w14:paraId="50135C15" w14:textId="66AB946A" w:rsidR="0010239F" w:rsidRPr="007C79AB" w:rsidRDefault="00067010" w:rsidP="000B3C35">
      <w:pPr>
        <w:pStyle w:val="PlainText"/>
        <w:ind w:firstLine="720"/>
        <w:jc w:val="both"/>
        <w:rPr>
          <w:rFonts w:ascii="Times New Roman" w:hAnsi="Times New Roman" w:cs="Times New Roman"/>
          <w:color w:val="000000" w:themeColor="text1"/>
          <w:sz w:val="24"/>
          <w:szCs w:val="24"/>
        </w:rPr>
      </w:pPr>
      <w:r w:rsidRPr="007C79AB">
        <w:rPr>
          <w:rFonts w:ascii="Times New Roman" w:hAnsi="Times New Roman" w:cs="Times New Roman"/>
          <w:color w:val="000000" w:themeColor="text1"/>
          <w:sz w:val="24"/>
          <w:szCs w:val="24"/>
          <w:lang w:val="en-IN"/>
        </w:rPr>
        <w:t xml:space="preserve">From the </w:t>
      </w:r>
      <w:r w:rsidR="00C65ED9" w:rsidRPr="007C79AB">
        <w:rPr>
          <w:rFonts w:ascii="Times New Roman" w:hAnsi="Times New Roman" w:cs="Times New Roman"/>
          <w:color w:val="000000" w:themeColor="text1"/>
          <w:sz w:val="24"/>
          <w:szCs w:val="24"/>
          <w:lang w:val="en-IN"/>
        </w:rPr>
        <w:t>above</w:t>
      </w:r>
      <w:r w:rsidRPr="007C79AB">
        <w:rPr>
          <w:rFonts w:ascii="Times New Roman" w:hAnsi="Times New Roman" w:cs="Times New Roman"/>
          <w:color w:val="000000" w:themeColor="text1"/>
          <w:sz w:val="24"/>
          <w:szCs w:val="24"/>
          <w:lang w:val="en-IN"/>
        </w:rPr>
        <w:t xml:space="preserve"> studies, it is apparent that NDs had significant </w:t>
      </w:r>
      <w:r w:rsidR="00B57D1C" w:rsidRPr="007C79AB">
        <w:rPr>
          <w:rFonts w:ascii="Times New Roman" w:hAnsi="Times New Roman" w:cs="Times New Roman"/>
          <w:color w:val="000000" w:themeColor="text1"/>
          <w:sz w:val="24"/>
          <w:szCs w:val="24"/>
          <w:lang w:val="en-IN"/>
        </w:rPr>
        <w:t>inhibitory</w:t>
      </w:r>
      <w:r w:rsidR="00FF7C2B" w:rsidRPr="007C79AB">
        <w:rPr>
          <w:rFonts w:ascii="Times New Roman" w:hAnsi="Times New Roman" w:cs="Times New Roman"/>
          <w:color w:val="000000" w:themeColor="text1"/>
          <w:sz w:val="24"/>
          <w:szCs w:val="24"/>
          <w:lang w:val="en-IN"/>
        </w:rPr>
        <w:t xml:space="preserve"> </w:t>
      </w:r>
      <w:r w:rsidRPr="007C79AB">
        <w:rPr>
          <w:rFonts w:ascii="Times New Roman" w:hAnsi="Times New Roman" w:cs="Times New Roman"/>
          <w:color w:val="000000" w:themeColor="text1"/>
          <w:sz w:val="24"/>
          <w:szCs w:val="24"/>
          <w:lang w:val="en-IN"/>
        </w:rPr>
        <w:t xml:space="preserve">effects on </w:t>
      </w:r>
      <w:r w:rsidR="00253FFC" w:rsidRPr="007C79AB">
        <w:rPr>
          <w:rFonts w:ascii="Times New Roman" w:hAnsi="Times New Roman" w:cs="Times New Roman"/>
          <w:color w:val="000000" w:themeColor="text1"/>
          <w:sz w:val="24"/>
          <w:szCs w:val="24"/>
          <w:lang w:val="en-IN"/>
        </w:rPr>
        <w:t xml:space="preserve">the </w:t>
      </w:r>
      <w:r w:rsidRPr="007C79AB">
        <w:rPr>
          <w:rFonts w:ascii="Times New Roman" w:hAnsi="Times New Roman" w:cs="Times New Roman"/>
          <w:color w:val="000000" w:themeColor="text1"/>
          <w:sz w:val="24"/>
          <w:szCs w:val="24"/>
          <w:lang w:val="en-IN"/>
        </w:rPr>
        <w:t xml:space="preserve">formation of biofilms. </w:t>
      </w:r>
      <w:r w:rsidR="00C65ED9" w:rsidRPr="007C79AB">
        <w:rPr>
          <w:rFonts w:ascii="Times New Roman" w:hAnsi="Times New Roman" w:cs="Times New Roman"/>
          <w:color w:val="000000" w:themeColor="text1"/>
          <w:sz w:val="24"/>
          <w:szCs w:val="24"/>
          <w:lang w:val="en-IN"/>
        </w:rPr>
        <w:t>Next</w:t>
      </w:r>
      <w:r w:rsidRPr="007C79AB">
        <w:rPr>
          <w:rFonts w:ascii="Times New Roman" w:hAnsi="Times New Roman" w:cs="Times New Roman"/>
          <w:color w:val="000000" w:themeColor="text1"/>
          <w:sz w:val="24"/>
          <w:szCs w:val="24"/>
          <w:lang w:val="en-IN"/>
        </w:rPr>
        <w:t xml:space="preserve">, we interrogated if NDs could eradicate </w:t>
      </w:r>
      <w:r w:rsidR="001E2616" w:rsidRPr="007C79AB">
        <w:rPr>
          <w:rFonts w:ascii="Times New Roman" w:hAnsi="Times New Roman" w:cs="Times New Roman"/>
          <w:color w:val="000000" w:themeColor="text1"/>
          <w:sz w:val="24"/>
          <w:szCs w:val="24"/>
          <w:lang w:val="en-IN"/>
        </w:rPr>
        <w:t>24</w:t>
      </w:r>
      <w:r w:rsidR="0058010F" w:rsidRPr="007C79AB">
        <w:rPr>
          <w:rFonts w:ascii="Times New Roman" w:hAnsi="Times New Roman" w:cs="Times New Roman"/>
          <w:color w:val="000000" w:themeColor="text1"/>
          <w:sz w:val="24"/>
          <w:szCs w:val="24"/>
          <w:lang w:val="en-IN"/>
        </w:rPr>
        <w:t xml:space="preserve"> h </w:t>
      </w:r>
      <w:r w:rsidRPr="007C79AB">
        <w:rPr>
          <w:rFonts w:ascii="Times New Roman" w:hAnsi="Times New Roman" w:cs="Times New Roman"/>
          <w:color w:val="000000" w:themeColor="text1"/>
          <w:sz w:val="24"/>
          <w:szCs w:val="24"/>
          <w:lang w:val="en-IN"/>
        </w:rPr>
        <w:t xml:space="preserve">preformed biofilms. </w:t>
      </w:r>
      <w:r w:rsidR="00FF7C2B" w:rsidRPr="007C79AB">
        <w:rPr>
          <w:rFonts w:ascii="Times New Roman" w:hAnsi="Times New Roman" w:cs="Times New Roman"/>
          <w:color w:val="000000" w:themeColor="text1"/>
          <w:sz w:val="24"/>
          <w:szCs w:val="24"/>
          <w:lang w:val="en-IN"/>
        </w:rPr>
        <w:t>In clinical circumstances, infected sites are colonised by dense biofilms. Here, the applied treatments must penetrate the biofilm to rapidly kill the microbial cells and clear the infection.</w:t>
      </w:r>
      <w:r w:rsidR="00662731" w:rsidRPr="007C79AB">
        <w:rPr>
          <w:rFonts w:ascii="Times New Roman" w:hAnsi="Times New Roman" w:cs="Times New Roman"/>
          <w:color w:val="000000" w:themeColor="text1"/>
          <w:sz w:val="24"/>
          <w:szCs w:val="24"/>
          <w:lang w:val="en-IN"/>
        </w:rPr>
        <w:t xml:space="preserve"> </w:t>
      </w:r>
      <w:r w:rsidR="00FF7C2B" w:rsidRPr="007C79AB">
        <w:rPr>
          <w:rFonts w:ascii="Times New Roman" w:hAnsi="Times New Roman" w:cs="Times New Roman"/>
          <w:color w:val="000000" w:themeColor="text1"/>
          <w:sz w:val="24"/>
          <w:szCs w:val="24"/>
          <w:lang w:val="en-IN"/>
        </w:rPr>
        <w:t xml:space="preserve">Typically, </w:t>
      </w:r>
      <w:r w:rsidR="0010239F" w:rsidRPr="007C79AB">
        <w:rPr>
          <w:rFonts w:ascii="Times New Roman" w:hAnsi="Times New Roman" w:cs="Times New Roman"/>
          <w:color w:val="000000" w:themeColor="text1"/>
          <w:sz w:val="24"/>
          <w:szCs w:val="24"/>
          <w:lang w:val="en-IN"/>
        </w:rPr>
        <w:t>the preformed biofilm</w:t>
      </w:r>
      <w:bookmarkStart w:id="107" w:name="OLE_LINK24"/>
      <w:bookmarkStart w:id="108" w:name="OLE_LINK25"/>
      <w:r w:rsidR="00D971B6" w:rsidRPr="007C79AB">
        <w:rPr>
          <w:rFonts w:ascii="Times New Roman" w:hAnsi="Times New Roman" w:cs="Times New Roman"/>
          <w:color w:val="000000" w:themeColor="text1"/>
          <w:sz w:val="24"/>
          <w:szCs w:val="24"/>
          <w:lang w:val="en-IN"/>
        </w:rPr>
        <w:t xml:space="preserve">s </w:t>
      </w:r>
      <w:r w:rsidRPr="007C79AB">
        <w:rPr>
          <w:rFonts w:ascii="Times New Roman" w:hAnsi="Times New Roman" w:cs="Times New Roman"/>
          <w:color w:val="000000" w:themeColor="text1"/>
          <w:sz w:val="24"/>
          <w:szCs w:val="24"/>
          <w:lang w:val="en-IN"/>
        </w:rPr>
        <w:t xml:space="preserve">require </w:t>
      </w:r>
      <w:r w:rsidR="000B3C35" w:rsidRPr="007C79AB">
        <w:rPr>
          <w:rFonts w:ascii="Times New Roman" w:hAnsi="Times New Roman" w:cs="Times New Roman"/>
          <w:color w:val="000000" w:themeColor="text1"/>
          <w:sz w:val="24"/>
          <w:szCs w:val="24"/>
          <w:lang w:val="en-IN"/>
        </w:rPr>
        <w:t xml:space="preserve">higher </w:t>
      </w:r>
      <w:r w:rsidRPr="007C79AB">
        <w:rPr>
          <w:rFonts w:ascii="Times New Roman" w:hAnsi="Times New Roman" w:cs="Times New Roman"/>
          <w:color w:val="000000" w:themeColor="text1"/>
          <w:sz w:val="24"/>
          <w:szCs w:val="24"/>
          <w:lang w:val="en-IN"/>
        </w:rPr>
        <w:t>concentrations of antimicrobials compared to their planktonic counterparts</w:t>
      </w:r>
      <w:r w:rsidR="00FF7C2B" w:rsidRPr="007C79AB">
        <w:rPr>
          <w:rFonts w:ascii="Times New Roman" w:hAnsi="Times New Roman" w:cs="Times New Roman"/>
          <w:color w:val="000000" w:themeColor="text1"/>
          <w:sz w:val="24"/>
          <w:szCs w:val="24"/>
          <w:lang w:val="en-IN"/>
        </w:rPr>
        <w:t>, which was also true for the NDs</w:t>
      </w:r>
      <w:r w:rsidRPr="007C79AB">
        <w:rPr>
          <w:rFonts w:ascii="Times New Roman" w:hAnsi="Times New Roman" w:cs="Times New Roman"/>
          <w:color w:val="000000" w:themeColor="text1"/>
          <w:sz w:val="24"/>
          <w:szCs w:val="24"/>
          <w:lang w:val="en-IN"/>
        </w:rPr>
        <w:t>.</w:t>
      </w:r>
      <w:r w:rsidR="000B3C35" w:rsidRPr="007C79AB">
        <w:rPr>
          <w:rFonts w:ascii="Times New Roman" w:hAnsi="Times New Roman" w:cs="Times New Roman"/>
          <w:color w:val="000000" w:themeColor="text1"/>
          <w:sz w:val="24"/>
          <w:szCs w:val="24"/>
        </w:rPr>
        <w:t xml:space="preserve"> </w:t>
      </w:r>
    </w:p>
    <w:p w14:paraId="77E618D1" w14:textId="074DCCC0" w:rsidR="00D971B6" w:rsidRPr="007C79AB" w:rsidRDefault="00067010" w:rsidP="00231E47">
      <w:pPr>
        <w:pStyle w:val="PlainText"/>
        <w:ind w:firstLine="720"/>
        <w:jc w:val="both"/>
        <w:rPr>
          <w:rFonts w:ascii="Times New Roman" w:hAnsi="Times New Roman" w:cs="Times New Roman"/>
          <w:color w:val="000000" w:themeColor="text1"/>
          <w:sz w:val="24"/>
          <w:szCs w:val="24"/>
          <w:lang w:val="en-IN"/>
        </w:rPr>
      </w:pPr>
      <w:r w:rsidRPr="007C79AB">
        <w:rPr>
          <w:rFonts w:ascii="Times New Roman" w:hAnsi="Times New Roman" w:cs="Times New Roman"/>
          <w:color w:val="000000" w:themeColor="text1"/>
          <w:sz w:val="24"/>
          <w:szCs w:val="24"/>
          <w:lang w:val="en-IN"/>
        </w:rPr>
        <w:t>Our results (Fig</w:t>
      </w:r>
      <w:r w:rsidR="00435518" w:rsidRPr="007C79AB">
        <w:rPr>
          <w:rFonts w:ascii="Times New Roman" w:hAnsi="Times New Roman" w:cs="Times New Roman"/>
          <w:color w:val="000000" w:themeColor="text1"/>
          <w:sz w:val="24"/>
          <w:szCs w:val="24"/>
          <w:lang w:val="en-IN"/>
        </w:rPr>
        <w:t>.</w:t>
      </w:r>
      <w:r w:rsidRPr="007C79AB">
        <w:rPr>
          <w:rFonts w:ascii="Times New Roman" w:hAnsi="Times New Roman" w:cs="Times New Roman"/>
          <w:color w:val="000000" w:themeColor="text1"/>
          <w:sz w:val="24"/>
          <w:szCs w:val="24"/>
          <w:lang w:val="en-IN"/>
        </w:rPr>
        <w:t xml:space="preserve"> 3) showed that NDs treatment of </w:t>
      </w:r>
      <w:r w:rsidRPr="007C79AB">
        <w:rPr>
          <w:rFonts w:ascii="Times New Roman" w:hAnsi="Times New Roman" w:cs="Times New Roman"/>
          <w:i/>
          <w:color w:val="000000" w:themeColor="text1"/>
          <w:sz w:val="24"/>
          <w:szCs w:val="24"/>
          <w:lang w:val="en-IN"/>
        </w:rPr>
        <w:t>C. albicans</w:t>
      </w:r>
      <w:r w:rsidRPr="007C79AB">
        <w:rPr>
          <w:rFonts w:ascii="Times New Roman" w:hAnsi="Times New Roman" w:cs="Times New Roman"/>
          <w:color w:val="000000" w:themeColor="text1"/>
          <w:sz w:val="24"/>
          <w:szCs w:val="24"/>
          <w:lang w:val="en-IN"/>
        </w:rPr>
        <w:t xml:space="preserve"> with at least </w:t>
      </w:r>
      <w:bookmarkStart w:id="109" w:name="OLE_LINK8"/>
      <w:r w:rsidRPr="007C79AB">
        <w:rPr>
          <w:rFonts w:ascii="Times New Roman" w:hAnsi="Times New Roman" w:cs="Times New Roman"/>
          <w:color w:val="000000" w:themeColor="text1"/>
          <w:sz w:val="24"/>
          <w:szCs w:val="24"/>
        </w:rPr>
        <w:t>2</w:t>
      </w:r>
      <w:r w:rsidR="00280BF0" w:rsidRPr="007C79AB">
        <w:rPr>
          <w:rFonts w:ascii="Times New Roman" w:hAnsi="Times New Roman" w:cs="Times New Roman"/>
          <w:color w:val="000000" w:themeColor="text1"/>
          <w:sz w:val="24"/>
          <w:szCs w:val="24"/>
        </w:rPr>
        <w:t xml:space="preserve"> times</w:t>
      </w:r>
      <w:bookmarkEnd w:id="109"/>
      <w:r w:rsidRPr="007C79AB">
        <w:rPr>
          <w:rFonts w:ascii="Times New Roman" w:hAnsi="Times New Roman" w:cs="Times New Roman"/>
          <w:color w:val="000000" w:themeColor="text1"/>
          <w:sz w:val="24"/>
          <w:szCs w:val="24"/>
        </w:rPr>
        <w:t xml:space="preserve"> and 3</w:t>
      </w:r>
      <w:r w:rsidR="00280BF0" w:rsidRPr="007C79AB">
        <w:rPr>
          <w:rFonts w:ascii="Times New Roman" w:hAnsi="Times New Roman" w:cs="Times New Roman"/>
          <w:color w:val="000000" w:themeColor="text1"/>
          <w:sz w:val="24"/>
          <w:szCs w:val="24"/>
        </w:rPr>
        <w:t xml:space="preserve"> times</w:t>
      </w:r>
      <w:r w:rsidRPr="007C79AB">
        <w:rPr>
          <w:rFonts w:ascii="Times New Roman" w:hAnsi="Times New Roman" w:cs="Times New Roman"/>
          <w:color w:val="000000" w:themeColor="text1"/>
          <w:sz w:val="24"/>
          <w:szCs w:val="24"/>
        </w:rPr>
        <w:t xml:space="preserve"> </w:t>
      </w:r>
      <w:r w:rsidR="00A07516" w:rsidRPr="007C79AB">
        <w:rPr>
          <w:rFonts w:ascii="Times New Roman" w:hAnsi="Times New Roman" w:cs="Times New Roman" w:hint="eastAsia"/>
          <w:color w:val="000000" w:themeColor="text1"/>
          <w:sz w:val="24"/>
          <w:szCs w:val="24"/>
        </w:rPr>
        <w:t>of</w:t>
      </w:r>
      <w:r w:rsidR="00A07516" w:rsidRPr="007C79AB">
        <w:rPr>
          <w:rFonts w:ascii="Times New Roman" w:hAnsi="Times New Roman" w:cs="Times New Roman"/>
          <w:color w:val="000000" w:themeColor="text1"/>
          <w:sz w:val="24"/>
          <w:szCs w:val="24"/>
        </w:rPr>
        <w:t xml:space="preserve"> </w:t>
      </w:r>
      <w:r w:rsidRPr="007C79AB">
        <w:rPr>
          <w:rFonts w:ascii="Times New Roman" w:hAnsi="Times New Roman" w:cs="Times New Roman"/>
          <w:color w:val="000000" w:themeColor="text1"/>
          <w:sz w:val="24"/>
          <w:szCs w:val="24"/>
        </w:rPr>
        <w:t xml:space="preserve">the planktonic inhibitory concentration, could </w:t>
      </w:r>
      <w:r w:rsidR="006A58FE" w:rsidRPr="007C79AB">
        <w:rPr>
          <w:rFonts w:ascii="Times New Roman" w:hAnsi="Times New Roman" w:cs="Times New Roman"/>
          <w:color w:val="000000" w:themeColor="text1"/>
          <w:sz w:val="24"/>
          <w:szCs w:val="24"/>
        </w:rPr>
        <w:t xml:space="preserve">only </w:t>
      </w:r>
      <w:r w:rsidR="00FF7C2B" w:rsidRPr="007C79AB">
        <w:rPr>
          <w:rFonts w:ascii="Times New Roman" w:hAnsi="Times New Roman" w:cs="Times New Roman"/>
          <w:color w:val="000000" w:themeColor="text1"/>
          <w:sz w:val="24"/>
          <w:szCs w:val="24"/>
        </w:rPr>
        <w:t xml:space="preserve">eradicate </w:t>
      </w:r>
      <w:r w:rsidR="006A58FE" w:rsidRPr="007C79AB">
        <w:rPr>
          <w:rFonts w:ascii="Times New Roman" w:hAnsi="Times New Roman" w:cs="Times New Roman"/>
          <w:color w:val="000000" w:themeColor="text1"/>
          <w:sz w:val="24"/>
          <w:szCs w:val="24"/>
          <w:lang w:val="en-IN"/>
        </w:rPr>
        <w:t>~50% of the biofilm biomass at the concentrations tested (5 and 7.5 mg/</w:t>
      </w:r>
      <w:r w:rsidR="00A103B6" w:rsidRPr="007C79AB">
        <w:rPr>
          <w:rFonts w:ascii="Times New Roman" w:hAnsi="Times New Roman" w:cs="Times New Roman"/>
          <w:color w:val="000000" w:themeColor="text1"/>
          <w:sz w:val="24"/>
          <w:szCs w:val="24"/>
          <w:lang w:val="en-IN"/>
        </w:rPr>
        <w:t>mL</w:t>
      </w:r>
      <w:r w:rsidR="006A58FE" w:rsidRPr="007C79AB">
        <w:rPr>
          <w:rFonts w:ascii="Times New Roman" w:hAnsi="Times New Roman" w:cs="Times New Roman"/>
          <w:color w:val="000000" w:themeColor="text1"/>
          <w:sz w:val="24"/>
          <w:szCs w:val="24"/>
          <w:lang w:val="en-IN"/>
        </w:rPr>
        <w:t>)</w:t>
      </w:r>
      <w:r w:rsidRPr="007C79AB">
        <w:rPr>
          <w:rFonts w:ascii="Times New Roman" w:hAnsi="Times New Roman" w:cs="Times New Roman"/>
          <w:color w:val="000000" w:themeColor="text1"/>
          <w:sz w:val="24"/>
          <w:szCs w:val="24"/>
        </w:rPr>
        <w:t xml:space="preserve">, reinforcing the </w:t>
      </w:r>
      <w:r w:rsidR="00FF7C2B" w:rsidRPr="007C79AB">
        <w:rPr>
          <w:rFonts w:ascii="Times New Roman" w:hAnsi="Times New Roman" w:cs="Times New Roman"/>
          <w:color w:val="000000" w:themeColor="text1"/>
          <w:sz w:val="24"/>
          <w:szCs w:val="24"/>
        </w:rPr>
        <w:t>well-known finding that biofilms are rema</w:t>
      </w:r>
      <w:r w:rsidR="000B3C35" w:rsidRPr="007C79AB">
        <w:rPr>
          <w:rFonts w:ascii="Times New Roman" w:hAnsi="Times New Roman" w:cs="Times New Roman"/>
          <w:color w:val="000000" w:themeColor="text1"/>
          <w:sz w:val="24"/>
          <w:szCs w:val="24"/>
        </w:rPr>
        <w:t>r</w:t>
      </w:r>
      <w:r w:rsidR="00FF7C2B" w:rsidRPr="007C79AB">
        <w:rPr>
          <w:rFonts w:ascii="Times New Roman" w:hAnsi="Times New Roman" w:cs="Times New Roman"/>
          <w:color w:val="000000" w:themeColor="text1"/>
          <w:sz w:val="24"/>
          <w:szCs w:val="24"/>
        </w:rPr>
        <w:t>k</w:t>
      </w:r>
      <w:r w:rsidR="000B3C35" w:rsidRPr="007C79AB">
        <w:rPr>
          <w:rFonts w:ascii="Times New Roman" w:hAnsi="Times New Roman" w:cs="Times New Roman"/>
          <w:color w:val="000000" w:themeColor="text1"/>
          <w:sz w:val="24"/>
          <w:szCs w:val="24"/>
        </w:rPr>
        <w:t>a</w:t>
      </w:r>
      <w:r w:rsidR="00FF7C2B" w:rsidRPr="007C79AB">
        <w:rPr>
          <w:rFonts w:ascii="Times New Roman" w:hAnsi="Times New Roman" w:cs="Times New Roman"/>
          <w:color w:val="000000" w:themeColor="text1"/>
          <w:sz w:val="24"/>
          <w:szCs w:val="24"/>
        </w:rPr>
        <w:t xml:space="preserve">bly </w:t>
      </w:r>
      <w:r w:rsidRPr="007C79AB">
        <w:rPr>
          <w:rFonts w:ascii="Times New Roman" w:hAnsi="Times New Roman" w:cs="Times New Roman"/>
          <w:color w:val="000000" w:themeColor="text1"/>
          <w:sz w:val="24"/>
          <w:szCs w:val="24"/>
        </w:rPr>
        <w:t>toleran</w:t>
      </w:r>
      <w:r w:rsidR="00FF7C2B" w:rsidRPr="007C79AB">
        <w:rPr>
          <w:rFonts w:ascii="Times New Roman" w:hAnsi="Times New Roman" w:cs="Times New Roman"/>
          <w:color w:val="000000" w:themeColor="text1"/>
          <w:sz w:val="24"/>
          <w:szCs w:val="24"/>
        </w:rPr>
        <w:t>t</w:t>
      </w:r>
      <w:r w:rsidRPr="007C79AB">
        <w:rPr>
          <w:rFonts w:ascii="Times New Roman" w:hAnsi="Times New Roman" w:cs="Times New Roman"/>
          <w:color w:val="000000" w:themeColor="text1"/>
          <w:sz w:val="24"/>
          <w:szCs w:val="24"/>
        </w:rPr>
        <w:t xml:space="preserve"> to antimicrobial treatments.</w:t>
      </w:r>
      <w:r w:rsidRPr="007C79AB">
        <w:rPr>
          <w:rFonts w:ascii="Times New Roman" w:hAnsi="Times New Roman" w:cs="Times New Roman"/>
          <w:color w:val="000000" w:themeColor="text1"/>
          <w:sz w:val="24"/>
          <w:szCs w:val="24"/>
          <w:lang w:val="en-IN"/>
        </w:rPr>
        <w:t xml:space="preserve"> </w:t>
      </w:r>
      <w:r w:rsidR="000B3C35" w:rsidRPr="007C79AB">
        <w:rPr>
          <w:rFonts w:ascii="Times New Roman" w:hAnsi="Times New Roman" w:cs="Times New Roman"/>
          <w:color w:val="000000" w:themeColor="text1"/>
          <w:sz w:val="24"/>
          <w:szCs w:val="24"/>
          <w:lang w:val="en-IN"/>
        </w:rPr>
        <w:t>Confocal microscopy with fluorescent probes to stain live and dead cells was used to visualise the effect of ND</w:t>
      </w:r>
      <w:r w:rsidR="00B114CE" w:rsidRPr="007C79AB">
        <w:rPr>
          <w:rFonts w:ascii="Times New Roman" w:hAnsi="Times New Roman" w:cs="Times New Roman"/>
          <w:color w:val="000000" w:themeColor="text1"/>
          <w:sz w:val="24"/>
          <w:szCs w:val="24"/>
          <w:lang w:val="en-IN"/>
        </w:rPr>
        <w:t>s</w:t>
      </w:r>
      <w:r w:rsidR="000B3C35" w:rsidRPr="007C79AB">
        <w:rPr>
          <w:rFonts w:ascii="Times New Roman" w:hAnsi="Times New Roman" w:cs="Times New Roman"/>
          <w:color w:val="000000" w:themeColor="text1"/>
          <w:sz w:val="24"/>
          <w:szCs w:val="24"/>
          <w:lang w:val="en-IN"/>
        </w:rPr>
        <w:t xml:space="preserve"> on biofilms.</w:t>
      </w:r>
      <w:r w:rsidR="008337FD" w:rsidRPr="007C79AB">
        <w:rPr>
          <w:rFonts w:ascii="Times New Roman" w:hAnsi="Times New Roman" w:cs="Times New Roman"/>
          <w:color w:val="000000" w:themeColor="text1"/>
          <w:sz w:val="24"/>
          <w:szCs w:val="24"/>
          <w:lang w:val="en-IN"/>
        </w:rPr>
        <w:t xml:space="preserve"> From this, the percentage of dead (red-stained) cells in the biofilms was calculated. </w:t>
      </w:r>
      <w:r w:rsidR="000B3C35" w:rsidRPr="007C79AB">
        <w:rPr>
          <w:rFonts w:ascii="Times New Roman" w:hAnsi="Times New Roman" w:cs="Times New Roman"/>
          <w:color w:val="000000" w:themeColor="text1"/>
          <w:sz w:val="24"/>
          <w:szCs w:val="24"/>
          <w:lang w:val="en-IN"/>
        </w:rPr>
        <w:t>Signif</w:t>
      </w:r>
      <w:r w:rsidR="005C4A44" w:rsidRPr="007C79AB">
        <w:rPr>
          <w:rFonts w:ascii="Times New Roman" w:hAnsi="Times New Roman" w:cs="Times New Roman"/>
          <w:color w:val="000000" w:themeColor="text1"/>
          <w:sz w:val="24"/>
          <w:szCs w:val="24"/>
          <w:lang w:val="en-IN"/>
        </w:rPr>
        <w:t>i</w:t>
      </w:r>
      <w:r w:rsidR="000B3C35" w:rsidRPr="007C79AB">
        <w:rPr>
          <w:rFonts w:ascii="Times New Roman" w:hAnsi="Times New Roman" w:cs="Times New Roman"/>
          <w:color w:val="000000" w:themeColor="text1"/>
          <w:sz w:val="24"/>
          <w:szCs w:val="24"/>
          <w:lang w:val="en-IN"/>
        </w:rPr>
        <w:t xml:space="preserve">cantly, </w:t>
      </w:r>
      <w:r w:rsidR="008337FD" w:rsidRPr="007C79AB">
        <w:rPr>
          <w:rFonts w:ascii="Times New Roman" w:hAnsi="Times New Roman" w:cs="Times New Roman"/>
          <w:color w:val="000000" w:themeColor="text1"/>
          <w:sz w:val="24"/>
          <w:szCs w:val="24"/>
          <w:lang w:val="en-IN"/>
        </w:rPr>
        <w:t>24 h treatment with 7.5 mg/m</w:t>
      </w:r>
      <w:r w:rsidR="00E94C94" w:rsidRPr="007C79AB">
        <w:rPr>
          <w:rFonts w:ascii="Times New Roman" w:hAnsi="Times New Roman" w:cs="Times New Roman"/>
          <w:color w:val="000000" w:themeColor="text1"/>
          <w:sz w:val="24"/>
          <w:szCs w:val="24"/>
          <w:lang w:val="en-IN"/>
        </w:rPr>
        <w:t>L</w:t>
      </w:r>
      <w:r w:rsidR="008337FD" w:rsidRPr="007C79AB">
        <w:rPr>
          <w:rFonts w:ascii="Times New Roman" w:hAnsi="Times New Roman" w:cs="Times New Roman"/>
          <w:color w:val="000000" w:themeColor="text1"/>
          <w:sz w:val="24"/>
          <w:szCs w:val="24"/>
          <w:lang w:val="en-IN"/>
        </w:rPr>
        <w:t xml:space="preserve"> </w:t>
      </w:r>
      <w:r w:rsidR="000B3C35" w:rsidRPr="007C79AB">
        <w:rPr>
          <w:rFonts w:ascii="Times New Roman" w:hAnsi="Times New Roman" w:cs="Times New Roman"/>
          <w:color w:val="000000" w:themeColor="text1"/>
          <w:sz w:val="24"/>
          <w:szCs w:val="24"/>
          <w:lang w:val="en-IN"/>
        </w:rPr>
        <w:t>ND</w:t>
      </w:r>
      <w:r w:rsidR="00B114CE" w:rsidRPr="007C79AB">
        <w:rPr>
          <w:rFonts w:ascii="Times New Roman" w:hAnsi="Times New Roman" w:cs="Times New Roman"/>
          <w:color w:val="000000" w:themeColor="text1"/>
          <w:sz w:val="24"/>
          <w:szCs w:val="24"/>
          <w:lang w:val="en-IN"/>
        </w:rPr>
        <w:t>s</w:t>
      </w:r>
      <w:r w:rsidR="000B3C35" w:rsidRPr="007C79AB">
        <w:rPr>
          <w:rFonts w:ascii="Times New Roman" w:hAnsi="Times New Roman" w:cs="Times New Roman"/>
          <w:color w:val="000000" w:themeColor="text1"/>
          <w:sz w:val="24"/>
          <w:szCs w:val="24"/>
          <w:lang w:val="en-IN"/>
        </w:rPr>
        <w:t xml:space="preserve"> killed about 91.98% dead cells in </w:t>
      </w:r>
      <w:r w:rsidR="000B3C35" w:rsidRPr="007C79AB">
        <w:rPr>
          <w:rFonts w:ascii="Times New Roman" w:hAnsi="Times New Roman" w:cs="Times New Roman"/>
          <w:i/>
          <w:iCs/>
          <w:color w:val="000000" w:themeColor="text1"/>
          <w:sz w:val="24"/>
          <w:szCs w:val="24"/>
          <w:lang w:val="en-IN"/>
        </w:rPr>
        <w:t>C. albicans</w:t>
      </w:r>
      <w:r w:rsidR="000B3C35" w:rsidRPr="007C79AB">
        <w:rPr>
          <w:rFonts w:ascii="Times New Roman" w:hAnsi="Times New Roman" w:cs="Times New Roman"/>
          <w:color w:val="000000" w:themeColor="text1"/>
          <w:sz w:val="24"/>
          <w:szCs w:val="24"/>
          <w:lang w:val="en-IN"/>
        </w:rPr>
        <w:t xml:space="preserve"> biofilms. Similarly, </w:t>
      </w:r>
      <w:r w:rsidR="008337FD" w:rsidRPr="007C79AB">
        <w:rPr>
          <w:rFonts w:ascii="Times New Roman" w:hAnsi="Times New Roman" w:cs="Times New Roman"/>
          <w:color w:val="000000" w:themeColor="text1"/>
          <w:sz w:val="24"/>
          <w:szCs w:val="24"/>
          <w:lang w:val="en-IN"/>
        </w:rPr>
        <w:t>2.5 mg/m</w:t>
      </w:r>
      <w:r w:rsidR="00E94C94" w:rsidRPr="007C79AB">
        <w:rPr>
          <w:rFonts w:ascii="Times New Roman" w:hAnsi="Times New Roman" w:cs="Times New Roman"/>
          <w:color w:val="000000" w:themeColor="text1"/>
          <w:sz w:val="24"/>
          <w:szCs w:val="24"/>
          <w:lang w:val="en-IN"/>
        </w:rPr>
        <w:t>L</w:t>
      </w:r>
      <w:r w:rsidR="008337FD" w:rsidRPr="007C79AB">
        <w:rPr>
          <w:rFonts w:ascii="Times New Roman" w:hAnsi="Times New Roman" w:cs="Times New Roman"/>
          <w:color w:val="000000" w:themeColor="text1"/>
          <w:sz w:val="24"/>
          <w:szCs w:val="24"/>
          <w:lang w:val="en-IN"/>
        </w:rPr>
        <w:t xml:space="preserve"> </w:t>
      </w:r>
      <w:r w:rsidR="000B3C35" w:rsidRPr="007C79AB">
        <w:rPr>
          <w:rFonts w:ascii="Times New Roman" w:hAnsi="Times New Roman" w:cs="Times New Roman"/>
          <w:color w:val="000000" w:themeColor="text1"/>
          <w:sz w:val="24"/>
          <w:szCs w:val="24"/>
          <w:lang w:val="en-IN"/>
        </w:rPr>
        <w:t>ND</w:t>
      </w:r>
      <w:r w:rsidR="00B114CE" w:rsidRPr="007C79AB">
        <w:rPr>
          <w:rFonts w:ascii="Times New Roman" w:hAnsi="Times New Roman" w:cs="Times New Roman"/>
          <w:color w:val="000000" w:themeColor="text1"/>
          <w:sz w:val="24"/>
          <w:szCs w:val="24"/>
          <w:lang w:val="en-IN"/>
        </w:rPr>
        <w:t>s</w:t>
      </w:r>
      <w:r w:rsidR="000B3C35" w:rsidRPr="007C79AB">
        <w:rPr>
          <w:rFonts w:ascii="Times New Roman" w:hAnsi="Times New Roman" w:cs="Times New Roman"/>
          <w:color w:val="000000" w:themeColor="text1"/>
          <w:sz w:val="24"/>
          <w:szCs w:val="24"/>
          <w:lang w:val="en-IN"/>
        </w:rPr>
        <w:t xml:space="preserve"> treatment</w:t>
      </w:r>
      <w:r w:rsidR="008337FD" w:rsidRPr="007C79AB">
        <w:rPr>
          <w:rFonts w:ascii="Times New Roman" w:hAnsi="Times New Roman" w:cs="Times New Roman"/>
          <w:color w:val="000000" w:themeColor="text1"/>
          <w:sz w:val="24"/>
          <w:szCs w:val="24"/>
          <w:lang w:val="en-IN"/>
        </w:rPr>
        <w:t xml:space="preserve"> for 24 h</w:t>
      </w:r>
      <w:r w:rsidR="000B3C35" w:rsidRPr="007C79AB">
        <w:rPr>
          <w:rFonts w:ascii="Times New Roman" w:hAnsi="Times New Roman" w:cs="Times New Roman"/>
          <w:color w:val="000000" w:themeColor="text1"/>
          <w:sz w:val="24"/>
          <w:szCs w:val="24"/>
          <w:lang w:val="en-IN"/>
        </w:rPr>
        <w:t xml:space="preserve"> resulted in 83.92% dead </w:t>
      </w:r>
      <w:r w:rsidR="000B3C35" w:rsidRPr="007C79AB">
        <w:rPr>
          <w:rFonts w:ascii="Times New Roman" w:hAnsi="Times New Roman" w:cs="Times New Roman"/>
          <w:i/>
          <w:iCs/>
          <w:color w:val="000000" w:themeColor="text1"/>
          <w:sz w:val="24"/>
          <w:szCs w:val="24"/>
          <w:lang w:val="en-IN"/>
        </w:rPr>
        <w:t xml:space="preserve">S. </w:t>
      </w:r>
      <w:proofErr w:type="spellStart"/>
      <w:r w:rsidR="000B3C35" w:rsidRPr="007C79AB">
        <w:rPr>
          <w:rFonts w:ascii="Times New Roman" w:hAnsi="Times New Roman" w:cs="Times New Roman"/>
          <w:i/>
          <w:iCs/>
          <w:color w:val="000000" w:themeColor="text1"/>
          <w:sz w:val="24"/>
          <w:szCs w:val="24"/>
          <w:lang w:val="en-IN"/>
        </w:rPr>
        <w:lastRenderedPageBreak/>
        <w:t>mutans</w:t>
      </w:r>
      <w:proofErr w:type="spellEnd"/>
      <w:r w:rsidR="000B3C35" w:rsidRPr="007C79AB">
        <w:rPr>
          <w:rFonts w:ascii="Times New Roman" w:hAnsi="Times New Roman" w:cs="Times New Roman"/>
          <w:color w:val="000000" w:themeColor="text1"/>
          <w:sz w:val="24"/>
          <w:szCs w:val="24"/>
          <w:lang w:val="en-IN"/>
        </w:rPr>
        <w:t xml:space="preserve"> biofilm cells (Fig.4). Similar effects of killing of biofilm cells was also observed with </w:t>
      </w:r>
      <w:r w:rsidR="000B3C35" w:rsidRPr="007C79AB">
        <w:rPr>
          <w:rFonts w:ascii="Times New Roman" w:hAnsi="Times New Roman" w:cs="Times New Roman"/>
          <w:i/>
          <w:color w:val="000000" w:themeColor="text1"/>
          <w:sz w:val="24"/>
          <w:szCs w:val="24"/>
          <w:lang w:val="en-IN"/>
        </w:rPr>
        <w:t>C. glabrata</w:t>
      </w:r>
      <w:r w:rsidR="000B3C35" w:rsidRPr="007C79AB">
        <w:rPr>
          <w:rFonts w:ascii="Times New Roman" w:hAnsi="Times New Roman" w:cs="Times New Roman"/>
          <w:color w:val="000000" w:themeColor="text1"/>
          <w:sz w:val="24"/>
          <w:szCs w:val="24"/>
          <w:lang w:val="en-IN"/>
        </w:rPr>
        <w:t xml:space="preserve"> and</w:t>
      </w:r>
      <w:r w:rsidR="000B3C35" w:rsidRPr="007C79AB">
        <w:rPr>
          <w:rFonts w:ascii="Times New Roman" w:hAnsi="Times New Roman" w:cs="Times New Roman"/>
          <w:i/>
          <w:color w:val="000000" w:themeColor="text1"/>
          <w:sz w:val="24"/>
          <w:szCs w:val="24"/>
          <w:lang w:val="en-IN"/>
        </w:rPr>
        <w:t xml:space="preserve"> P. </w:t>
      </w:r>
      <w:proofErr w:type="spellStart"/>
      <w:r w:rsidR="000B3C35" w:rsidRPr="007C79AB">
        <w:rPr>
          <w:rFonts w:ascii="Times New Roman" w:hAnsi="Times New Roman" w:cs="Times New Roman"/>
          <w:i/>
          <w:color w:val="000000" w:themeColor="text1"/>
          <w:sz w:val="24"/>
          <w:szCs w:val="24"/>
          <w:lang w:val="en-IN"/>
        </w:rPr>
        <w:t>gingivalis</w:t>
      </w:r>
      <w:proofErr w:type="spellEnd"/>
      <w:r w:rsidR="000B3C35" w:rsidRPr="007C79AB">
        <w:rPr>
          <w:rFonts w:ascii="Times New Roman" w:hAnsi="Times New Roman" w:cs="Times New Roman"/>
          <w:color w:val="000000" w:themeColor="text1"/>
          <w:sz w:val="24"/>
          <w:szCs w:val="24"/>
          <w:lang w:val="en-IN"/>
        </w:rPr>
        <w:t xml:space="preserve"> (Fig. S</w:t>
      </w:r>
      <w:r w:rsidR="00F633F6" w:rsidRPr="007C79AB">
        <w:rPr>
          <w:rFonts w:ascii="Times New Roman" w:hAnsi="Times New Roman" w:cs="Times New Roman"/>
          <w:color w:val="000000" w:themeColor="text1"/>
          <w:sz w:val="24"/>
          <w:szCs w:val="24"/>
          <w:lang w:val="en-IN"/>
        </w:rPr>
        <w:t>5</w:t>
      </w:r>
      <w:r w:rsidR="000B3C35" w:rsidRPr="007C79AB">
        <w:rPr>
          <w:rFonts w:ascii="Times New Roman" w:hAnsi="Times New Roman" w:cs="Times New Roman"/>
          <w:color w:val="000000" w:themeColor="text1"/>
          <w:sz w:val="24"/>
          <w:szCs w:val="24"/>
          <w:lang w:val="en-IN"/>
        </w:rPr>
        <w:t>).</w:t>
      </w:r>
    </w:p>
    <w:p w14:paraId="4EB483C4" w14:textId="77777777" w:rsidR="00231E47" w:rsidRPr="007C79AB" w:rsidRDefault="00231E47" w:rsidP="00231E47">
      <w:pPr>
        <w:pStyle w:val="PlainText"/>
        <w:ind w:firstLine="720"/>
        <w:jc w:val="both"/>
        <w:rPr>
          <w:rFonts w:ascii="Times New Roman" w:hAnsi="Times New Roman" w:cs="Times New Roman"/>
          <w:color w:val="000000" w:themeColor="text1"/>
          <w:sz w:val="24"/>
          <w:szCs w:val="24"/>
          <w:lang w:val="en-IN"/>
        </w:rPr>
      </w:pPr>
    </w:p>
    <w:p w14:paraId="1735F52A" w14:textId="611F2735" w:rsidR="001E2616" w:rsidRPr="007C79AB" w:rsidRDefault="00333C8A" w:rsidP="005C4A44">
      <w:pPr>
        <w:jc w:val="both"/>
        <w:rPr>
          <w:noProof/>
          <w:color w:val="000000" w:themeColor="text1"/>
          <w:lang w:val="en-US"/>
        </w:rPr>
      </w:pPr>
      <w:r w:rsidRPr="007C79AB">
        <w:rPr>
          <w:noProof/>
          <w:color w:val="000000" w:themeColor="text1"/>
          <w:lang w:val="en-US"/>
        </w:rPr>
        <w:drawing>
          <wp:inline distT="0" distB="0" distL="0" distR="0" wp14:anchorId="033012CB" wp14:editId="21E0078D">
            <wp:extent cx="5732145" cy="3953510"/>
            <wp:effectExtent l="0" t="0" r="0" b="0"/>
            <wp:docPr id="7" name="Picture 7"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4.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32145" cy="3953510"/>
                    </a:xfrm>
                    <a:prstGeom prst="rect">
                      <a:avLst/>
                    </a:prstGeom>
                  </pic:spPr>
                </pic:pic>
              </a:graphicData>
            </a:graphic>
          </wp:inline>
        </w:drawing>
      </w:r>
    </w:p>
    <w:p w14:paraId="1140D2FE" w14:textId="5551E18E" w:rsidR="00EF0EA3" w:rsidRPr="007C79AB" w:rsidRDefault="00710AFB" w:rsidP="00231E47">
      <w:pPr>
        <w:jc w:val="both"/>
        <w:rPr>
          <w:rFonts w:ascii="Times New Roman" w:hAnsi="Times New Roman" w:cs="Times New Roman"/>
          <w:b/>
          <w:color w:val="000000" w:themeColor="text1"/>
          <w:sz w:val="24"/>
          <w:szCs w:val="24"/>
          <w:lang w:val="en-US"/>
        </w:rPr>
      </w:pPr>
      <w:r w:rsidRPr="007C79AB">
        <w:rPr>
          <w:rFonts w:ascii="Times New Roman" w:hAnsi="Times New Roman" w:cs="Times New Roman"/>
          <w:b/>
          <w:color w:val="000000" w:themeColor="text1"/>
        </w:rPr>
        <w:t xml:space="preserve">Fig. 4. </w:t>
      </w:r>
      <w:r w:rsidRPr="007C79AB">
        <w:rPr>
          <w:rFonts w:ascii="Times New Roman" w:hAnsi="Times New Roman" w:cs="Times New Roman"/>
          <w:bCs/>
          <w:color w:val="000000" w:themeColor="text1"/>
        </w:rPr>
        <w:t>The effect</w:t>
      </w:r>
      <w:r w:rsidRPr="007C79AB">
        <w:rPr>
          <w:rFonts w:ascii="Times New Roman" w:hAnsi="Times New Roman" w:cs="Times New Roman" w:hint="eastAsia"/>
          <w:bCs/>
          <w:color w:val="000000" w:themeColor="text1"/>
        </w:rPr>
        <w:t>s</w:t>
      </w:r>
      <w:r w:rsidRPr="007C79AB">
        <w:rPr>
          <w:rFonts w:ascii="Times New Roman" w:hAnsi="Times New Roman" w:cs="Times New Roman"/>
          <w:bCs/>
          <w:color w:val="000000" w:themeColor="text1"/>
        </w:rPr>
        <w:t xml:space="preserve"> of NDs on preformed biofilms. (a-c) </w:t>
      </w:r>
      <w:r w:rsidRPr="007C79AB">
        <w:rPr>
          <w:rFonts w:ascii="Times New Roman" w:hAnsi="Times New Roman" w:cs="Times New Roman"/>
          <w:bCs/>
          <w:i/>
          <w:color w:val="000000" w:themeColor="text1"/>
        </w:rPr>
        <w:t>C. albicans</w:t>
      </w:r>
      <w:r w:rsidRPr="007C79AB">
        <w:rPr>
          <w:rFonts w:ascii="Times New Roman" w:hAnsi="Times New Roman" w:cs="Times New Roman"/>
          <w:bCs/>
          <w:color w:val="000000" w:themeColor="text1"/>
        </w:rPr>
        <w:t xml:space="preserve">, (d-f) </w:t>
      </w:r>
      <w:r w:rsidRPr="007C79AB">
        <w:rPr>
          <w:rFonts w:ascii="Times New Roman" w:hAnsi="Times New Roman" w:cs="Times New Roman"/>
          <w:bCs/>
          <w:i/>
          <w:color w:val="000000" w:themeColor="text1"/>
        </w:rPr>
        <w:t xml:space="preserve">S. </w:t>
      </w:r>
      <w:proofErr w:type="spellStart"/>
      <w:r w:rsidRPr="007C79AB">
        <w:rPr>
          <w:rFonts w:ascii="Times New Roman" w:hAnsi="Times New Roman" w:cs="Times New Roman"/>
          <w:bCs/>
          <w:i/>
          <w:color w:val="000000" w:themeColor="text1"/>
        </w:rPr>
        <w:t>mutans</w:t>
      </w:r>
      <w:proofErr w:type="spellEnd"/>
      <w:r w:rsidRPr="007C79AB">
        <w:rPr>
          <w:rFonts w:ascii="Times New Roman" w:hAnsi="Times New Roman" w:cs="Times New Roman"/>
          <w:bCs/>
          <w:color w:val="000000" w:themeColor="text1"/>
        </w:rPr>
        <w:t xml:space="preserve">. (a, d) The CLSM images of live (green </w:t>
      </w:r>
      <w:proofErr w:type="spellStart"/>
      <w:r w:rsidRPr="007C79AB">
        <w:rPr>
          <w:rFonts w:ascii="Times New Roman" w:hAnsi="Times New Roman" w:cs="Times New Roman"/>
          <w:bCs/>
          <w:color w:val="000000" w:themeColor="text1"/>
        </w:rPr>
        <w:t>labeled</w:t>
      </w:r>
      <w:proofErr w:type="spellEnd"/>
      <w:r w:rsidRPr="007C79AB">
        <w:rPr>
          <w:rFonts w:ascii="Times New Roman" w:hAnsi="Times New Roman" w:cs="Times New Roman"/>
          <w:bCs/>
          <w:color w:val="000000" w:themeColor="text1"/>
        </w:rPr>
        <w:t xml:space="preserve">) and dead (red </w:t>
      </w:r>
      <w:proofErr w:type="spellStart"/>
      <w:r w:rsidRPr="007C79AB">
        <w:rPr>
          <w:rFonts w:ascii="Times New Roman" w:hAnsi="Times New Roman" w:cs="Times New Roman"/>
          <w:bCs/>
          <w:color w:val="000000" w:themeColor="text1"/>
        </w:rPr>
        <w:t>labeled</w:t>
      </w:r>
      <w:proofErr w:type="spellEnd"/>
      <w:r w:rsidRPr="007C79AB">
        <w:rPr>
          <w:rFonts w:ascii="Times New Roman" w:hAnsi="Times New Roman" w:cs="Times New Roman"/>
          <w:bCs/>
          <w:color w:val="000000" w:themeColor="text1"/>
        </w:rPr>
        <w:t xml:space="preserve">) cells, clearly </w:t>
      </w:r>
      <w:r w:rsidR="008337FD" w:rsidRPr="007C79AB">
        <w:rPr>
          <w:rFonts w:ascii="Times New Roman" w:hAnsi="Times New Roman" w:cs="Times New Roman"/>
          <w:bCs/>
          <w:color w:val="000000" w:themeColor="text1"/>
        </w:rPr>
        <w:t xml:space="preserve">showing </w:t>
      </w:r>
      <w:r w:rsidRPr="007C79AB">
        <w:rPr>
          <w:rFonts w:ascii="Times New Roman" w:hAnsi="Times New Roman" w:cs="Times New Roman"/>
          <w:bCs/>
          <w:color w:val="000000" w:themeColor="text1"/>
        </w:rPr>
        <w:t>the increased number of dead cells and reduced number of attached live cells compared to the control.</w:t>
      </w:r>
      <w:r w:rsidR="00EB28A6" w:rsidRPr="007C79AB">
        <w:rPr>
          <w:rFonts w:ascii="Times New Roman" w:hAnsi="Times New Roman" w:cs="Times New Roman"/>
          <w:bCs/>
          <w:color w:val="000000" w:themeColor="text1"/>
        </w:rPr>
        <w:t xml:space="preserve"> (b, e) </w:t>
      </w:r>
      <w:r w:rsidRPr="007C79AB">
        <w:rPr>
          <w:rFonts w:ascii="Times New Roman" w:hAnsi="Times New Roman" w:cs="Times New Roman"/>
          <w:bCs/>
          <w:color w:val="000000" w:themeColor="text1"/>
        </w:rPr>
        <w:t>Since a majority of the dead cells may be washed away during specimen processing, we quantitatively analysed the number of attached live cells/mm</w:t>
      </w:r>
      <w:r w:rsidRPr="007C79AB">
        <w:rPr>
          <w:rFonts w:ascii="Times New Roman" w:hAnsi="Times New Roman" w:cs="Times New Roman"/>
          <w:bCs/>
          <w:color w:val="000000" w:themeColor="text1"/>
          <w:vertAlign w:val="superscript"/>
        </w:rPr>
        <w:t xml:space="preserve">2 </w:t>
      </w:r>
      <w:r w:rsidRPr="007C79AB">
        <w:rPr>
          <w:rFonts w:ascii="Times New Roman" w:hAnsi="Times New Roman" w:cs="Times New Roman"/>
          <w:bCs/>
          <w:color w:val="000000" w:themeColor="text1"/>
        </w:rPr>
        <w:t>calculated using Cell-C software. It is immediately evident that ND</w:t>
      </w:r>
      <w:r w:rsidR="003E55D4" w:rsidRPr="007C79AB">
        <w:rPr>
          <w:rFonts w:ascii="Times New Roman" w:hAnsi="Times New Roman" w:cs="Times New Roman"/>
          <w:bCs/>
          <w:color w:val="000000" w:themeColor="text1"/>
        </w:rPr>
        <w:t>s</w:t>
      </w:r>
      <w:r w:rsidRPr="007C79AB">
        <w:rPr>
          <w:rFonts w:ascii="Times New Roman" w:hAnsi="Times New Roman" w:cs="Times New Roman"/>
          <w:bCs/>
          <w:color w:val="000000" w:themeColor="text1"/>
        </w:rPr>
        <w:t xml:space="preserve"> treatment significantly reduced the number of attached live cells in both the pathogens</w:t>
      </w:r>
      <w:r w:rsidR="00EB77E4" w:rsidRPr="007C79AB">
        <w:rPr>
          <w:rFonts w:ascii="Times New Roman" w:hAnsi="Times New Roman" w:cs="Times New Roman"/>
          <w:bCs/>
          <w:color w:val="000000" w:themeColor="text1"/>
        </w:rPr>
        <w:t>.</w:t>
      </w:r>
      <w:r w:rsidRPr="007C79AB">
        <w:rPr>
          <w:rFonts w:ascii="Times New Roman" w:hAnsi="Times New Roman" w:cs="Times New Roman"/>
          <w:bCs/>
          <w:color w:val="000000" w:themeColor="text1"/>
        </w:rPr>
        <w:t xml:space="preserve"> (c, f) The reduction in biofilm biomass and the percentage of dead cells, quantitatively measured using safranin and </w:t>
      </w:r>
      <w:r w:rsidRPr="007C79AB">
        <w:rPr>
          <w:rFonts w:ascii="Times New Roman" w:hAnsi="Times New Roman" w:cs="Times New Roman"/>
          <w:color w:val="000000" w:themeColor="text1"/>
        </w:rPr>
        <w:t xml:space="preserve">XTT </w:t>
      </w:r>
      <w:r w:rsidRPr="007C79AB">
        <w:rPr>
          <w:rFonts w:ascii="Times New Roman" w:hAnsi="Times New Roman" w:cs="Times New Roman"/>
          <w:bCs/>
          <w:color w:val="000000" w:themeColor="text1"/>
        </w:rPr>
        <w:t xml:space="preserve">assays after treating the biofilms with </w:t>
      </w:r>
      <w:r w:rsidRPr="007C79AB">
        <w:rPr>
          <w:rFonts w:ascii="Times New Roman" w:hAnsi="Times New Roman" w:cs="Times New Roman" w:hint="eastAsia"/>
          <w:bCs/>
          <w:color w:val="000000" w:themeColor="text1"/>
        </w:rPr>
        <w:t>NDs</w:t>
      </w:r>
      <w:r w:rsidRPr="007C79AB">
        <w:rPr>
          <w:rFonts w:ascii="Times New Roman" w:hAnsi="Times New Roman" w:cs="Times New Roman"/>
          <w:bCs/>
          <w:color w:val="000000" w:themeColor="text1"/>
        </w:rPr>
        <w:t xml:space="preserve"> for varying time periods (1h, 24h). </w:t>
      </w:r>
      <w:r w:rsidR="00F63313" w:rsidRPr="007C79AB">
        <w:rPr>
          <w:rFonts w:ascii="Times New Roman" w:hAnsi="Times New Roman" w:cs="Times New Roman"/>
          <w:bCs/>
          <w:color w:val="000000" w:themeColor="text1"/>
        </w:rPr>
        <w:t xml:space="preserve">* p </w:t>
      </w:r>
      <m:oMath>
        <m:r>
          <w:rPr>
            <w:rFonts w:ascii="Cambria Math" w:hAnsi="Cambria Math" w:cs="Times New Roman"/>
            <w:color w:val="000000" w:themeColor="text1"/>
          </w:rPr>
          <m:t>≤</m:t>
        </m:r>
      </m:oMath>
      <w:r w:rsidR="00F63313" w:rsidRPr="007C79AB">
        <w:rPr>
          <w:rFonts w:ascii="Times New Roman" w:hAnsi="Times New Roman" w:cs="Times New Roman"/>
          <w:bCs/>
          <w:color w:val="000000" w:themeColor="text1"/>
        </w:rPr>
        <w:t xml:space="preserve"> 0.05, ** p </w:t>
      </w:r>
      <m:oMath>
        <m:r>
          <w:rPr>
            <w:rFonts w:ascii="Cambria Math" w:hAnsi="Cambria Math" w:cs="Times New Roman"/>
            <w:color w:val="000000" w:themeColor="text1"/>
          </w:rPr>
          <m:t>≤</m:t>
        </m:r>
      </m:oMath>
      <w:r w:rsidR="00F63313" w:rsidRPr="007C79AB">
        <w:rPr>
          <w:rFonts w:ascii="Times New Roman" w:hAnsi="Times New Roman" w:cs="Times New Roman"/>
          <w:bCs/>
          <w:color w:val="000000" w:themeColor="text1"/>
        </w:rPr>
        <w:t xml:space="preserve"> 0.01, *** p </w:t>
      </w:r>
      <m:oMath>
        <m:r>
          <w:rPr>
            <w:rFonts w:ascii="Cambria Math" w:hAnsi="Cambria Math" w:cs="Times New Roman"/>
            <w:color w:val="000000" w:themeColor="text1"/>
          </w:rPr>
          <m:t>≤</m:t>
        </m:r>
      </m:oMath>
      <w:r w:rsidR="00F63313" w:rsidRPr="007C79AB">
        <w:rPr>
          <w:rFonts w:ascii="Times New Roman" w:hAnsi="Times New Roman" w:cs="Times New Roman"/>
          <w:bCs/>
          <w:color w:val="000000" w:themeColor="text1"/>
        </w:rPr>
        <w:t xml:space="preserve"> 0.001, **** p </w:t>
      </w:r>
      <m:oMath>
        <m:r>
          <w:rPr>
            <w:rFonts w:ascii="Cambria Math" w:hAnsi="Cambria Math" w:cs="Times New Roman"/>
            <w:color w:val="000000" w:themeColor="text1"/>
          </w:rPr>
          <m:t>≤</m:t>
        </m:r>
      </m:oMath>
      <w:r w:rsidR="00F63313" w:rsidRPr="007C79AB">
        <w:rPr>
          <w:rFonts w:ascii="Times New Roman" w:hAnsi="Times New Roman" w:cs="Times New Roman"/>
          <w:bCs/>
          <w:color w:val="000000" w:themeColor="text1"/>
        </w:rPr>
        <w:t xml:space="preserve"> 0.0001, and ns</w:t>
      </w:r>
      <w:r w:rsidR="00D1468A" w:rsidRPr="007C79AB">
        <w:rPr>
          <w:rFonts w:ascii="Times New Roman" w:hAnsi="Times New Roman" w:cs="Times New Roman"/>
          <w:bCs/>
          <w:color w:val="000000" w:themeColor="text1"/>
        </w:rPr>
        <w:t>,</w:t>
      </w:r>
      <w:r w:rsidR="00F63313" w:rsidRPr="007C79AB">
        <w:rPr>
          <w:rFonts w:ascii="Times New Roman" w:hAnsi="Times New Roman" w:cs="Times New Roman"/>
          <w:bCs/>
          <w:color w:val="000000" w:themeColor="text1"/>
        </w:rPr>
        <w:t xml:space="preserve"> not-significant.</w:t>
      </w:r>
    </w:p>
    <w:p w14:paraId="09CF8D4B" w14:textId="1F7A24EB" w:rsidR="00F05A0C" w:rsidRPr="007C79AB" w:rsidRDefault="000B3C35" w:rsidP="00FF7C2B">
      <w:pPr>
        <w:pStyle w:val="PlainText"/>
        <w:ind w:firstLine="720"/>
        <w:jc w:val="both"/>
        <w:rPr>
          <w:rFonts w:ascii="Times New Roman" w:hAnsi="Times New Roman" w:cs="Times New Roman"/>
          <w:color w:val="000000" w:themeColor="text1"/>
          <w:sz w:val="24"/>
          <w:szCs w:val="24"/>
        </w:rPr>
      </w:pPr>
      <w:r w:rsidRPr="007C79AB">
        <w:rPr>
          <w:rFonts w:ascii="Times New Roman" w:hAnsi="Times New Roman" w:cs="Times New Roman"/>
          <w:color w:val="000000" w:themeColor="text1"/>
          <w:sz w:val="24"/>
          <w:szCs w:val="24"/>
          <w:lang w:val="en-IN"/>
        </w:rPr>
        <w:t>A</w:t>
      </w:r>
      <w:r w:rsidR="00FF7C2B" w:rsidRPr="007C79AB">
        <w:rPr>
          <w:rFonts w:ascii="Times New Roman" w:hAnsi="Times New Roman" w:cs="Times New Roman"/>
          <w:color w:val="000000" w:themeColor="text1"/>
          <w:sz w:val="24"/>
          <w:szCs w:val="24"/>
          <w:lang w:val="en-IN"/>
        </w:rPr>
        <w:t xml:space="preserve"> notable finding was that </w:t>
      </w:r>
      <w:r w:rsidR="006A58FE" w:rsidRPr="007C79AB">
        <w:rPr>
          <w:rFonts w:ascii="Times New Roman" w:hAnsi="Times New Roman" w:cs="Times New Roman"/>
          <w:color w:val="000000" w:themeColor="text1"/>
          <w:sz w:val="24"/>
          <w:szCs w:val="24"/>
          <w:lang w:val="en-IN"/>
        </w:rPr>
        <w:t xml:space="preserve">the attached </w:t>
      </w:r>
      <w:r w:rsidR="0019005B" w:rsidRPr="007C79AB">
        <w:rPr>
          <w:rFonts w:ascii="Times New Roman" w:hAnsi="Times New Roman" w:cs="Times New Roman"/>
          <w:color w:val="000000" w:themeColor="text1"/>
          <w:sz w:val="24"/>
          <w:szCs w:val="24"/>
          <w:lang w:val="en-IN"/>
        </w:rPr>
        <w:t xml:space="preserve">number of </w:t>
      </w:r>
      <w:r w:rsidRPr="007C79AB">
        <w:rPr>
          <w:rFonts w:ascii="Times New Roman" w:hAnsi="Times New Roman" w:cs="Times New Roman"/>
          <w:color w:val="000000" w:themeColor="text1"/>
          <w:sz w:val="24"/>
          <w:szCs w:val="24"/>
          <w:lang w:val="en-IN"/>
        </w:rPr>
        <w:t xml:space="preserve">live </w:t>
      </w:r>
      <w:r w:rsidR="006A58FE" w:rsidRPr="007C79AB">
        <w:rPr>
          <w:rFonts w:ascii="Times New Roman" w:hAnsi="Times New Roman" w:cs="Times New Roman"/>
          <w:color w:val="000000" w:themeColor="text1"/>
          <w:sz w:val="24"/>
          <w:szCs w:val="24"/>
          <w:lang w:val="en-IN"/>
        </w:rPr>
        <w:t>cells/mm</w:t>
      </w:r>
      <w:r w:rsidR="006A58FE" w:rsidRPr="007C79AB">
        <w:rPr>
          <w:rFonts w:ascii="Times New Roman" w:hAnsi="Times New Roman" w:cs="Times New Roman"/>
          <w:color w:val="000000" w:themeColor="text1"/>
          <w:sz w:val="24"/>
          <w:szCs w:val="24"/>
          <w:vertAlign w:val="superscript"/>
          <w:lang w:val="en-IN"/>
        </w:rPr>
        <w:t>2</w:t>
      </w:r>
      <w:r w:rsidR="006A58FE" w:rsidRPr="007C79AB">
        <w:rPr>
          <w:rFonts w:ascii="Times New Roman" w:hAnsi="Times New Roman" w:cs="Times New Roman"/>
          <w:color w:val="000000" w:themeColor="text1"/>
          <w:sz w:val="24"/>
          <w:szCs w:val="24"/>
          <w:lang w:val="en-IN"/>
        </w:rPr>
        <w:t xml:space="preserve"> w</w:t>
      </w:r>
      <w:r w:rsidR="004356DC" w:rsidRPr="007C79AB">
        <w:rPr>
          <w:rFonts w:ascii="Times New Roman" w:hAnsi="Times New Roman" w:cs="Times New Roman"/>
          <w:color w:val="000000" w:themeColor="text1"/>
          <w:sz w:val="24"/>
          <w:szCs w:val="24"/>
          <w:lang w:val="en-IN"/>
        </w:rPr>
        <w:t>as</w:t>
      </w:r>
      <w:r w:rsidR="006A58FE" w:rsidRPr="007C79AB">
        <w:rPr>
          <w:rFonts w:ascii="Times New Roman" w:hAnsi="Times New Roman" w:cs="Times New Roman"/>
          <w:color w:val="000000" w:themeColor="text1"/>
          <w:sz w:val="24"/>
          <w:szCs w:val="24"/>
          <w:lang w:val="en-IN"/>
        </w:rPr>
        <w:t xml:space="preserve"> significantly reduced </w:t>
      </w:r>
      <w:r w:rsidRPr="007C79AB">
        <w:rPr>
          <w:rFonts w:ascii="Times New Roman" w:hAnsi="Times New Roman" w:cs="Times New Roman"/>
          <w:color w:val="000000" w:themeColor="text1"/>
          <w:sz w:val="24"/>
          <w:szCs w:val="24"/>
          <w:lang w:val="en-IN"/>
        </w:rPr>
        <w:t xml:space="preserve">in all the 4 organisms </w:t>
      </w:r>
      <w:r w:rsidR="006A58FE" w:rsidRPr="007C79AB">
        <w:rPr>
          <w:rFonts w:ascii="Times New Roman" w:hAnsi="Times New Roman" w:cs="Times New Roman"/>
          <w:color w:val="000000" w:themeColor="text1"/>
          <w:sz w:val="24"/>
          <w:szCs w:val="24"/>
          <w:lang w:val="en-IN"/>
        </w:rPr>
        <w:t>following ND</w:t>
      </w:r>
      <w:r w:rsidR="00D26409" w:rsidRPr="007C79AB">
        <w:rPr>
          <w:rFonts w:ascii="Times New Roman" w:hAnsi="Times New Roman" w:cs="Times New Roman"/>
          <w:color w:val="000000" w:themeColor="text1"/>
          <w:sz w:val="24"/>
          <w:szCs w:val="24"/>
          <w:lang w:val="en-IN"/>
        </w:rPr>
        <w:t>s</w:t>
      </w:r>
      <w:r w:rsidR="006A58FE" w:rsidRPr="007C79AB">
        <w:rPr>
          <w:rFonts w:ascii="Times New Roman" w:hAnsi="Times New Roman" w:cs="Times New Roman"/>
          <w:color w:val="000000" w:themeColor="text1"/>
          <w:sz w:val="24"/>
          <w:szCs w:val="24"/>
          <w:lang w:val="en-IN"/>
        </w:rPr>
        <w:t xml:space="preserve"> treatment</w:t>
      </w:r>
      <w:r w:rsidR="00C65ED9" w:rsidRPr="007C79AB">
        <w:rPr>
          <w:rFonts w:ascii="Times New Roman" w:hAnsi="Times New Roman" w:cs="Times New Roman"/>
          <w:color w:val="000000" w:themeColor="text1"/>
          <w:sz w:val="24"/>
          <w:szCs w:val="24"/>
          <w:lang w:val="en-IN"/>
        </w:rPr>
        <w:t>, in comparison with</w:t>
      </w:r>
      <w:r w:rsidR="002A7C8F" w:rsidRPr="007C79AB">
        <w:rPr>
          <w:rFonts w:ascii="Times New Roman" w:hAnsi="Times New Roman" w:cs="Times New Roman"/>
          <w:color w:val="000000" w:themeColor="text1"/>
          <w:sz w:val="24"/>
          <w:szCs w:val="24"/>
          <w:lang w:val="en-IN"/>
        </w:rPr>
        <w:t xml:space="preserve"> </w:t>
      </w:r>
      <w:r w:rsidR="006A58FE" w:rsidRPr="007C79AB">
        <w:rPr>
          <w:rFonts w:ascii="Times New Roman" w:hAnsi="Times New Roman" w:cs="Times New Roman"/>
          <w:color w:val="000000" w:themeColor="text1"/>
          <w:sz w:val="24"/>
          <w:szCs w:val="24"/>
          <w:lang w:val="en-IN"/>
        </w:rPr>
        <w:t xml:space="preserve">the control. </w:t>
      </w:r>
      <w:r w:rsidR="00067010" w:rsidRPr="007C79AB">
        <w:rPr>
          <w:rFonts w:ascii="Times New Roman" w:hAnsi="Times New Roman" w:cs="Times New Roman"/>
          <w:color w:val="000000" w:themeColor="text1"/>
          <w:sz w:val="24"/>
          <w:szCs w:val="24"/>
          <w:lang w:val="en-IN"/>
        </w:rPr>
        <w:t xml:space="preserve">We </w:t>
      </w:r>
      <w:r w:rsidR="00C65ED9" w:rsidRPr="007C79AB">
        <w:rPr>
          <w:rFonts w:ascii="Times New Roman" w:hAnsi="Times New Roman" w:cs="Times New Roman"/>
          <w:color w:val="000000" w:themeColor="text1"/>
          <w:sz w:val="24"/>
          <w:szCs w:val="24"/>
          <w:lang w:val="en-IN"/>
        </w:rPr>
        <w:t xml:space="preserve">hypothesized </w:t>
      </w:r>
      <w:r w:rsidR="00067010" w:rsidRPr="007C79AB">
        <w:rPr>
          <w:rFonts w:ascii="Times New Roman" w:hAnsi="Times New Roman" w:cs="Times New Roman"/>
          <w:color w:val="000000" w:themeColor="text1"/>
          <w:sz w:val="24"/>
          <w:szCs w:val="24"/>
          <w:lang w:val="en-IN"/>
        </w:rPr>
        <w:t xml:space="preserve">that </w:t>
      </w:r>
      <w:r w:rsidR="006A58FE" w:rsidRPr="007C79AB">
        <w:rPr>
          <w:rFonts w:ascii="Times New Roman" w:hAnsi="Times New Roman" w:cs="Times New Roman"/>
          <w:color w:val="000000" w:themeColor="text1"/>
          <w:sz w:val="24"/>
          <w:szCs w:val="24"/>
          <w:lang w:val="en-IN"/>
        </w:rPr>
        <w:t xml:space="preserve">the dissolution of the biofilm matrix by </w:t>
      </w:r>
      <w:r w:rsidR="00C75DCF" w:rsidRPr="007C79AB">
        <w:rPr>
          <w:rFonts w:ascii="Times New Roman" w:hAnsi="Times New Roman" w:cs="Times New Roman" w:hint="eastAsia"/>
          <w:color w:val="000000" w:themeColor="text1"/>
          <w:sz w:val="24"/>
          <w:szCs w:val="24"/>
          <w:lang w:val="en-IN"/>
        </w:rPr>
        <w:t>the</w:t>
      </w:r>
      <w:r w:rsidR="00C75DCF" w:rsidRPr="007C79AB">
        <w:rPr>
          <w:rFonts w:ascii="Times New Roman" w:hAnsi="Times New Roman" w:cs="Times New Roman"/>
          <w:color w:val="000000" w:themeColor="text1"/>
          <w:sz w:val="24"/>
          <w:szCs w:val="24"/>
          <w:lang w:val="en-IN"/>
        </w:rPr>
        <w:t xml:space="preserve"> </w:t>
      </w:r>
      <w:r w:rsidR="00FE5D24" w:rsidRPr="007C79AB">
        <w:rPr>
          <w:rFonts w:ascii="Times New Roman" w:hAnsi="Times New Roman" w:cs="Times New Roman"/>
          <w:color w:val="000000" w:themeColor="text1"/>
          <w:sz w:val="24"/>
          <w:szCs w:val="24"/>
          <w:lang w:val="en-IN"/>
        </w:rPr>
        <w:t xml:space="preserve">addition of </w:t>
      </w:r>
      <w:r w:rsidR="00067010" w:rsidRPr="007C79AB">
        <w:rPr>
          <w:rFonts w:ascii="Times New Roman" w:hAnsi="Times New Roman" w:cs="Times New Roman"/>
          <w:color w:val="000000" w:themeColor="text1"/>
          <w:sz w:val="24"/>
          <w:szCs w:val="24"/>
          <w:lang w:val="en-IN"/>
        </w:rPr>
        <w:t>ND</w:t>
      </w:r>
      <w:r w:rsidR="00FE5D24" w:rsidRPr="007C79AB">
        <w:rPr>
          <w:rFonts w:ascii="Times New Roman" w:hAnsi="Times New Roman" w:cs="Times New Roman"/>
          <w:color w:val="000000" w:themeColor="text1"/>
          <w:sz w:val="24"/>
          <w:szCs w:val="24"/>
          <w:lang w:val="en-IN"/>
        </w:rPr>
        <w:t>s</w:t>
      </w:r>
      <w:r w:rsidR="00067010" w:rsidRPr="007C79AB">
        <w:rPr>
          <w:rFonts w:ascii="Times New Roman" w:hAnsi="Times New Roman" w:cs="Times New Roman"/>
          <w:color w:val="000000" w:themeColor="text1"/>
          <w:sz w:val="24"/>
          <w:szCs w:val="24"/>
          <w:lang w:val="en-IN"/>
        </w:rPr>
        <w:t xml:space="preserve"> </w:t>
      </w:r>
      <w:r w:rsidR="006A58FE" w:rsidRPr="007C79AB">
        <w:rPr>
          <w:rFonts w:ascii="Times New Roman" w:hAnsi="Times New Roman" w:cs="Times New Roman"/>
          <w:color w:val="000000" w:themeColor="text1"/>
          <w:sz w:val="24"/>
          <w:szCs w:val="24"/>
          <w:lang w:val="en-IN"/>
        </w:rPr>
        <w:t xml:space="preserve">resulted in loose dead cells that were subsequently </w:t>
      </w:r>
      <w:r w:rsidR="00067010" w:rsidRPr="007C79AB">
        <w:rPr>
          <w:rFonts w:ascii="Times New Roman" w:hAnsi="Times New Roman" w:cs="Times New Roman"/>
          <w:color w:val="000000" w:themeColor="text1"/>
          <w:sz w:val="24"/>
          <w:szCs w:val="24"/>
          <w:lang w:val="en-IN"/>
        </w:rPr>
        <w:t>wash</w:t>
      </w:r>
      <w:r w:rsidR="006A58FE" w:rsidRPr="007C79AB">
        <w:rPr>
          <w:rFonts w:ascii="Times New Roman" w:hAnsi="Times New Roman" w:cs="Times New Roman"/>
          <w:color w:val="000000" w:themeColor="text1"/>
          <w:sz w:val="24"/>
          <w:szCs w:val="24"/>
          <w:lang w:val="en-IN"/>
        </w:rPr>
        <w:t>ed</w:t>
      </w:r>
      <w:r w:rsidR="00067010" w:rsidRPr="007C79AB">
        <w:rPr>
          <w:rFonts w:ascii="Times New Roman" w:hAnsi="Times New Roman" w:cs="Times New Roman"/>
          <w:color w:val="000000" w:themeColor="text1"/>
          <w:sz w:val="24"/>
          <w:szCs w:val="24"/>
          <w:lang w:val="en-IN"/>
        </w:rPr>
        <w:t xml:space="preserve"> away. </w:t>
      </w:r>
    </w:p>
    <w:p w14:paraId="421308EE" w14:textId="07F41552" w:rsidR="00F05A0C" w:rsidRPr="007C79AB" w:rsidRDefault="00F05A0C" w:rsidP="00F05A0C">
      <w:pPr>
        <w:pStyle w:val="PlainText"/>
        <w:ind w:firstLine="720"/>
        <w:jc w:val="both"/>
        <w:rPr>
          <w:rFonts w:ascii="Times New Roman" w:hAnsi="Times New Roman" w:cs="Times New Roman"/>
          <w:iCs/>
          <w:color w:val="000000" w:themeColor="text1"/>
          <w:sz w:val="24"/>
          <w:szCs w:val="24"/>
          <w:lang w:val="en-IN"/>
        </w:rPr>
      </w:pPr>
      <w:r w:rsidRPr="007C79AB">
        <w:rPr>
          <w:rFonts w:ascii="Times New Roman" w:hAnsi="Times New Roman" w:cs="Times New Roman"/>
          <w:color w:val="000000" w:themeColor="text1"/>
          <w:sz w:val="24"/>
          <w:szCs w:val="24"/>
        </w:rPr>
        <w:t>Our investigations revealed that 1 h treatment with ND</w:t>
      </w:r>
      <w:r w:rsidR="00DF7120" w:rsidRPr="007C79AB">
        <w:rPr>
          <w:rFonts w:ascii="Times New Roman" w:hAnsi="Times New Roman" w:cs="Times New Roman"/>
          <w:color w:val="000000" w:themeColor="text1"/>
          <w:sz w:val="24"/>
          <w:szCs w:val="24"/>
        </w:rPr>
        <w:t>s</w:t>
      </w:r>
      <w:r w:rsidRPr="007C79AB">
        <w:rPr>
          <w:rFonts w:ascii="Times New Roman" w:hAnsi="Times New Roman" w:cs="Times New Roman"/>
          <w:color w:val="000000" w:themeColor="text1"/>
          <w:sz w:val="24"/>
          <w:szCs w:val="24"/>
        </w:rPr>
        <w:t xml:space="preserve"> resulted in more dead cells than 24 h treatment</w:t>
      </w:r>
      <w:r w:rsidR="0058010F" w:rsidRPr="007C79AB">
        <w:rPr>
          <w:rFonts w:ascii="Times New Roman" w:hAnsi="Times New Roman" w:cs="Times New Roman"/>
          <w:color w:val="000000" w:themeColor="text1"/>
          <w:sz w:val="24"/>
          <w:szCs w:val="24"/>
        </w:rPr>
        <w:t xml:space="preserve"> in both the fungal (</w:t>
      </w:r>
      <w:r w:rsidR="0058010F" w:rsidRPr="007C79AB">
        <w:rPr>
          <w:rFonts w:ascii="Times New Roman" w:hAnsi="Times New Roman" w:cs="Times New Roman"/>
          <w:i/>
          <w:iCs/>
          <w:color w:val="000000" w:themeColor="text1"/>
          <w:sz w:val="24"/>
          <w:szCs w:val="24"/>
        </w:rPr>
        <w:t>C. albicans</w:t>
      </w:r>
      <w:r w:rsidR="0058010F" w:rsidRPr="007C79AB">
        <w:rPr>
          <w:rFonts w:ascii="Times New Roman" w:hAnsi="Times New Roman" w:cs="Times New Roman"/>
          <w:color w:val="000000" w:themeColor="text1"/>
          <w:sz w:val="24"/>
          <w:szCs w:val="24"/>
        </w:rPr>
        <w:t xml:space="preserve"> and </w:t>
      </w:r>
      <w:r w:rsidR="0058010F" w:rsidRPr="007C79AB">
        <w:rPr>
          <w:rFonts w:ascii="Times New Roman" w:hAnsi="Times New Roman" w:cs="Times New Roman"/>
          <w:i/>
          <w:iCs/>
          <w:color w:val="000000" w:themeColor="text1"/>
          <w:sz w:val="24"/>
          <w:szCs w:val="24"/>
        </w:rPr>
        <w:t>C. glabrata</w:t>
      </w:r>
      <w:r w:rsidR="0058010F" w:rsidRPr="007C79AB">
        <w:rPr>
          <w:rFonts w:ascii="Times New Roman" w:hAnsi="Times New Roman" w:cs="Times New Roman"/>
          <w:color w:val="000000" w:themeColor="text1"/>
          <w:sz w:val="24"/>
          <w:szCs w:val="24"/>
        </w:rPr>
        <w:t>) biofilms.</w:t>
      </w:r>
      <w:r w:rsidRPr="007C79AB">
        <w:rPr>
          <w:rFonts w:ascii="Times New Roman" w:hAnsi="Times New Roman" w:cs="Times New Roman"/>
          <w:color w:val="000000" w:themeColor="text1"/>
          <w:sz w:val="24"/>
          <w:szCs w:val="24"/>
        </w:rPr>
        <w:t xml:space="preserve"> </w:t>
      </w:r>
      <w:r w:rsidR="0058010F" w:rsidRPr="007C79AB">
        <w:rPr>
          <w:rFonts w:ascii="Times New Roman" w:hAnsi="Times New Roman" w:cs="Times New Roman"/>
          <w:color w:val="000000" w:themeColor="text1"/>
          <w:sz w:val="24"/>
          <w:szCs w:val="24"/>
        </w:rPr>
        <w:t>There are two possible reasons for this effect. This data correlated well with the finding that biomass reduction at 24 h treatment was less than what was achieved with 1 h</w:t>
      </w:r>
      <w:r w:rsidR="00745292" w:rsidRPr="007C79AB">
        <w:rPr>
          <w:rFonts w:ascii="Times New Roman" w:hAnsi="Times New Roman" w:cs="Times New Roman"/>
          <w:color w:val="000000" w:themeColor="text1"/>
          <w:sz w:val="24"/>
          <w:szCs w:val="24"/>
        </w:rPr>
        <w:t>our</w:t>
      </w:r>
      <w:r w:rsidR="0058010F" w:rsidRPr="007C79AB">
        <w:rPr>
          <w:rFonts w:ascii="Times New Roman" w:hAnsi="Times New Roman" w:cs="Times New Roman"/>
          <w:color w:val="000000" w:themeColor="text1"/>
          <w:sz w:val="24"/>
          <w:szCs w:val="24"/>
        </w:rPr>
        <w:t xml:space="preserve"> treatment in both the fungal biofilms. The dense biofilm potentially precluded the penetration of ND to completely kill the microbes housed in the deeper layers of the biofilm. </w:t>
      </w:r>
      <w:r w:rsidR="0058010F" w:rsidRPr="007C79AB">
        <w:rPr>
          <w:rFonts w:ascii="Times New Roman" w:hAnsi="Times New Roman" w:cs="Times New Roman"/>
          <w:iCs/>
          <w:color w:val="000000" w:themeColor="text1"/>
          <w:sz w:val="24"/>
          <w:szCs w:val="24"/>
          <w:lang w:val="en-IN"/>
        </w:rPr>
        <w:t xml:space="preserve">Another possible </w:t>
      </w:r>
      <w:r w:rsidRPr="007C79AB">
        <w:rPr>
          <w:rFonts w:ascii="Times New Roman" w:hAnsi="Times New Roman" w:cs="Times New Roman"/>
          <w:iCs/>
          <w:color w:val="000000" w:themeColor="text1"/>
          <w:sz w:val="24"/>
          <w:szCs w:val="24"/>
          <w:lang w:val="en-IN"/>
        </w:rPr>
        <w:t xml:space="preserve">reason for this finding maybe attributed to the so-called </w:t>
      </w:r>
      <w:proofErr w:type="spellStart"/>
      <w:r w:rsidRPr="007C79AB">
        <w:rPr>
          <w:rFonts w:ascii="Times New Roman" w:hAnsi="Times New Roman" w:cs="Times New Roman"/>
          <w:iCs/>
          <w:color w:val="000000" w:themeColor="text1"/>
          <w:sz w:val="24"/>
          <w:szCs w:val="24"/>
          <w:lang w:val="en-IN"/>
        </w:rPr>
        <w:t>persister</w:t>
      </w:r>
      <w:proofErr w:type="spellEnd"/>
      <w:r w:rsidRPr="007C79AB">
        <w:rPr>
          <w:rFonts w:ascii="Times New Roman" w:hAnsi="Times New Roman" w:cs="Times New Roman"/>
          <w:iCs/>
          <w:color w:val="000000" w:themeColor="text1"/>
          <w:sz w:val="24"/>
          <w:szCs w:val="24"/>
          <w:lang w:val="en-IN"/>
        </w:rPr>
        <w:t xml:space="preserve"> cells, which have been critically linked to treatment failure. </w:t>
      </w:r>
      <w:proofErr w:type="spellStart"/>
      <w:r w:rsidRPr="007C79AB">
        <w:rPr>
          <w:rFonts w:ascii="Times New Roman" w:hAnsi="Times New Roman" w:cs="Times New Roman"/>
          <w:color w:val="000000" w:themeColor="text1"/>
          <w:sz w:val="24"/>
          <w:szCs w:val="24"/>
        </w:rPr>
        <w:t>Persister</w:t>
      </w:r>
      <w:proofErr w:type="spellEnd"/>
      <w:r w:rsidRPr="007C79AB">
        <w:rPr>
          <w:rFonts w:ascii="Times New Roman" w:hAnsi="Times New Roman" w:cs="Times New Roman"/>
          <w:color w:val="000000" w:themeColor="text1"/>
          <w:sz w:val="24"/>
          <w:szCs w:val="24"/>
        </w:rPr>
        <w:t xml:space="preserve"> cells are a small portion of clonal population which are able to survive the transient exposure of the antimicrobials (in this case, the NDs). </w:t>
      </w:r>
      <w:proofErr w:type="spellStart"/>
      <w:r w:rsidRPr="007C79AB">
        <w:rPr>
          <w:rFonts w:ascii="Times New Roman" w:hAnsi="Times New Roman" w:cs="Times New Roman"/>
          <w:color w:val="000000" w:themeColor="text1"/>
          <w:sz w:val="24"/>
          <w:szCs w:val="24"/>
          <w:shd w:val="clear" w:color="auto" w:fill="FFFFFF"/>
        </w:rPr>
        <w:t>Persisters</w:t>
      </w:r>
      <w:proofErr w:type="spellEnd"/>
      <w:r w:rsidRPr="007C79AB">
        <w:rPr>
          <w:rFonts w:ascii="Times New Roman" w:hAnsi="Times New Roman" w:cs="Times New Roman"/>
          <w:color w:val="000000" w:themeColor="text1"/>
          <w:sz w:val="24"/>
          <w:szCs w:val="24"/>
          <w:shd w:val="clear" w:color="auto" w:fill="FFFFFF"/>
        </w:rPr>
        <w:t xml:space="preserve"> enter into a metabolically inactive state as a response to antifungal stress. As soon as the effect of the </w:t>
      </w:r>
      <w:r w:rsidRPr="007C79AB">
        <w:rPr>
          <w:rFonts w:ascii="Times New Roman" w:hAnsi="Times New Roman" w:cs="Times New Roman"/>
          <w:color w:val="000000" w:themeColor="text1"/>
          <w:sz w:val="24"/>
          <w:szCs w:val="24"/>
          <w:shd w:val="clear" w:color="auto" w:fill="FFFFFF"/>
        </w:rPr>
        <w:lastRenderedPageBreak/>
        <w:t xml:space="preserve">antimicrobial is reduced, </w:t>
      </w:r>
      <w:proofErr w:type="spellStart"/>
      <w:r w:rsidRPr="007C79AB">
        <w:rPr>
          <w:rFonts w:ascii="Times New Roman" w:hAnsi="Times New Roman" w:cs="Times New Roman"/>
          <w:color w:val="000000" w:themeColor="text1"/>
          <w:sz w:val="24"/>
          <w:szCs w:val="24"/>
          <w:shd w:val="clear" w:color="auto" w:fill="FFFFFF"/>
        </w:rPr>
        <w:t>persisters</w:t>
      </w:r>
      <w:proofErr w:type="spellEnd"/>
      <w:r w:rsidRPr="007C79AB">
        <w:rPr>
          <w:rFonts w:ascii="Times New Roman" w:hAnsi="Times New Roman" w:cs="Times New Roman"/>
          <w:color w:val="000000" w:themeColor="text1"/>
          <w:sz w:val="24"/>
          <w:szCs w:val="24"/>
          <w:shd w:val="clear" w:color="auto" w:fill="FFFFFF"/>
        </w:rPr>
        <w:t xml:space="preserve"> are able to revive and repopulate the biofilm.</w:t>
      </w:r>
      <w:r w:rsidRPr="007C79AB">
        <w:rPr>
          <w:rFonts w:ascii="Times New Roman" w:hAnsi="Times New Roman" w:cs="Times New Roman"/>
          <w:color w:val="000000" w:themeColor="text1"/>
          <w:sz w:val="24"/>
          <w:szCs w:val="24"/>
        </w:rPr>
        <w:t xml:space="preserve"> In line with the above statement, we hypothesize that the majority of the fungal cells were killed but a small </w:t>
      </w:r>
      <w:r w:rsidR="00F43B37" w:rsidRPr="007C79AB">
        <w:rPr>
          <w:rFonts w:ascii="Times New Roman" w:hAnsi="Times New Roman" w:cs="Times New Roman"/>
          <w:color w:val="000000" w:themeColor="text1"/>
          <w:sz w:val="24"/>
          <w:szCs w:val="24"/>
        </w:rPr>
        <w:t>proportion</w:t>
      </w:r>
      <w:r w:rsidRPr="007C79AB">
        <w:rPr>
          <w:rFonts w:ascii="Times New Roman" w:hAnsi="Times New Roman" w:cs="Times New Roman"/>
          <w:color w:val="000000" w:themeColor="text1"/>
          <w:sz w:val="24"/>
          <w:szCs w:val="24"/>
        </w:rPr>
        <w:t xml:space="preserve"> of cells (</w:t>
      </w:r>
      <w:proofErr w:type="spellStart"/>
      <w:r w:rsidRPr="007C79AB">
        <w:rPr>
          <w:rFonts w:ascii="Times New Roman" w:hAnsi="Times New Roman" w:cs="Times New Roman"/>
          <w:color w:val="000000" w:themeColor="text1"/>
          <w:sz w:val="24"/>
          <w:szCs w:val="24"/>
        </w:rPr>
        <w:t>persister</w:t>
      </w:r>
      <w:proofErr w:type="spellEnd"/>
      <w:r w:rsidRPr="007C79AB">
        <w:rPr>
          <w:rFonts w:ascii="Times New Roman" w:hAnsi="Times New Roman" w:cs="Times New Roman"/>
          <w:color w:val="000000" w:themeColor="text1"/>
          <w:sz w:val="24"/>
          <w:szCs w:val="24"/>
        </w:rPr>
        <w:t xml:space="preserve"> cells) remained viable. From the XTT and biomass data (Fig 4), it is obvious that brief exposure of ND showed enhanced killing and biomass reduction in biofilms. However, the </w:t>
      </w:r>
      <w:proofErr w:type="spellStart"/>
      <w:r w:rsidRPr="007C79AB">
        <w:rPr>
          <w:rFonts w:ascii="Times New Roman" w:hAnsi="Times New Roman" w:cs="Times New Roman"/>
          <w:color w:val="000000" w:themeColor="text1"/>
          <w:sz w:val="24"/>
          <w:szCs w:val="24"/>
        </w:rPr>
        <w:t>persister</w:t>
      </w:r>
      <w:proofErr w:type="spellEnd"/>
      <w:r w:rsidRPr="007C79AB">
        <w:rPr>
          <w:rFonts w:ascii="Times New Roman" w:hAnsi="Times New Roman" w:cs="Times New Roman"/>
          <w:color w:val="000000" w:themeColor="text1"/>
          <w:sz w:val="24"/>
          <w:szCs w:val="24"/>
        </w:rPr>
        <w:t xml:space="preserve"> cells </w:t>
      </w:r>
      <w:r w:rsidR="0058010F" w:rsidRPr="007C79AB">
        <w:rPr>
          <w:rFonts w:ascii="Times New Roman" w:hAnsi="Times New Roman" w:cs="Times New Roman"/>
          <w:color w:val="000000" w:themeColor="text1"/>
          <w:sz w:val="24"/>
          <w:szCs w:val="24"/>
        </w:rPr>
        <w:t xml:space="preserve">then </w:t>
      </w:r>
      <w:r w:rsidRPr="007C79AB">
        <w:rPr>
          <w:rFonts w:ascii="Times New Roman" w:hAnsi="Times New Roman" w:cs="Times New Roman"/>
          <w:color w:val="000000" w:themeColor="text1"/>
          <w:sz w:val="24"/>
          <w:szCs w:val="24"/>
        </w:rPr>
        <w:t>repopulated the biofilm</w:t>
      </w:r>
      <w:r w:rsidR="0058010F" w:rsidRPr="007C79AB">
        <w:rPr>
          <w:rFonts w:ascii="Times New Roman" w:hAnsi="Times New Roman" w:cs="Times New Roman"/>
          <w:color w:val="000000" w:themeColor="text1"/>
          <w:sz w:val="24"/>
          <w:szCs w:val="24"/>
        </w:rPr>
        <w:t>, resulting in an</w:t>
      </w:r>
      <w:r w:rsidRPr="007C79AB">
        <w:rPr>
          <w:rFonts w:ascii="Times New Roman" w:hAnsi="Times New Roman" w:cs="Times New Roman"/>
          <w:color w:val="000000" w:themeColor="text1"/>
          <w:sz w:val="24"/>
          <w:szCs w:val="24"/>
        </w:rPr>
        <w:t xml:space="preserve"> increase in the </w:t>
      </w:r>
      <w:r w:rsidR="0058010F" w:rsidRPr="007C79AB">
        <w:rPr>
          <w:rFonts w:ascii="Times New Roman" w:hAnsi="Times New Roman" w:cs="Times New Roman"/>
          <w:color w:val="000000" w:themeColor="text1"/>
          <w:sz w:val="24"/>
          <w:szCs w:val="24"/>
        </w:rPr>
        <w:t>number of viable cells compared to 1 h treatment</w:t>
      </w:r>
      <w:r w:rsidRPr="007C79AB">
        <w:rPr>
          <w:rFonts w:ascii="Times New Roman" w:hAnsi="Times New Roman" w:cs="Times New Roman"/>
          <w:color w:val="000000" w:themeColor="text1"/>
          <w:sz w:val="24"/>
          <w:szCs w:val="24"/>
        </w:rPr>
        <w:t>.</w:t>
      </w:r>
      <w:proofErr w:type="gramStart"/>
      <w:r w:rsidR="00BC56E5" w:rsidRPr="007C79AB">
        <w:rPr>
          <w:rFonts w:ascii="Times New Roman" w:hAnsi="Times New Roman" w:cs="Times New Roman"/>
          <w:noProof/>
          <w:color w:val="000000" w:themeColor="text1"/>
          <w:sz w:val="24"/>
          <w:szCs w:val="24"/>
          <w:vertAlign w:val="superscript"/>
        </w:rPr>
        <w:t>76</w:t>
      </w:r>
      <w:r w:rsidR="005345DC" w:rsidRPr="007C79AB">
        <w:rPr>
          <w:rFonts w:ascii="Times New Roman" w:hAnsi="Times New Roman" w:cs="Times New Roman"/>
          <w:color w:val="000000" w:themeColor="text1"/>
          <w:sz w:val="24"/>
          <w:szCs w:val="24"/>
        </w:rPr>
        <w:t xml:space="preserve"> </w:t>
      </w:r>
      <w:r w:rsidRPr="007C79AB">
        <w:rPr>
          <w:rFonts w:ascii="Times New Roman" w:hAnsi="Times New Roman" w:cs="Times New Roman"/>
          <w:color w:val="000000" w:themeColor="text1"/>
          <w:sz w:val="24"/>
          <w:szCs w:val="24"/>
        </w:rPr>
        <w:t xml:space="preserve"> However</w:t>
      </w:r>
      <w:proofErr w:type="gramEnd"/>
      <w:r w:rsidRPr="007C79AB">
        <w:rPr>
          <w:rFonts w:ascii="Times New Roman" w:hAnsi="Times New Roman" w:cs="Times New Roman"/>
          <w:color w:val="000000" w:themeColor="text1"/>
          <w:sz w:val="24"/>
          <w:szCs w:val="24"/>
        </w:rPr>
        <w:t xml:space="preserve">, the study of </w:t>
      </w:r>
      <w:proofErr w:type="spellStart"/>
      <w:r w:rsidRPr="007C79AB">
        <w:rPr>
          <w:rFonts w:ascii="Times New Roman" w:hAnsi="Times New Roman" w:cs="Times New Roman"/>
          <w:color w:val="000000" w:themeColor="text1"/>
          <w:sz w:val="24"/>
          <w:szCs w:val="24"/>
        </w:rPr>
        <w:t>persister</w:t>
      </w:r>
      <w:proofErr w:type="spellEnd"/>
      <w:r w:rsidRPr="007C79AB">
        <w:rPr>
          <w:rFonts w:ascii="Times New Roman" w:hAnsi="Times New Roman" w:cs="Times New Roman"/>
          <w:color w:val="000000" w:themeColor="text1"/>
          <w:sz w:val="24"/>
          <w:szCs w:val="24"/>
        </w:rPr>
        <w:t xml:space="preserve"> cells is beyond the scope of this work and further detailed studies are required</w:t>
      </w:r>
      <w:r w:rsidR="0058010F" w:rsidRPr="007C79AB">
        <w:rPr>
          <w:rFonts w:ascii="Times New Roman" w:hAnsi="Times New Roman" w:cs="Times New Roman"/>
          <w:color w:val="000000" w:themeColor="text1"/>
          <w:sz w:val="24"/>
          <w:szCs w:val="24"/>
        </w:rPr>
        <w:t>. Nevertheless, it is noteworthy that despite such increase, the total number of</w:t>
      </w:r>
      <w:r w:rsidRPr="007C79AB">
        <w:rPr>
          <w:rFonts w:ascii="Times New Roman" w:hAnsi="Times New Roman" w:cs="Times New Roman"/>
          <w:color w:val="000000" w:themeColor="text1"/>
          <w:sz w:val="24"/>
          <w:szCs w:val="24"/>
        </w:rPr>
        <w:t xml:space="preserve"> </w:t>
      </w:r>
      <w:r w:rsidR="0058010F" w:rsidRPr="007C79AB">
        <w:rPr>
          <w:rFonts w:ascii="Times New Roman" w:hAnsi="Times New Roman" w:cs="Times New Roman"/>
          <w:color w:val="000000" w:themeColor="text1"/>
          <w:sz w:val="24"/>
          <w:szCs w:val="24"/>
        </w:rPr>
        <w:t xml:space="preserve">attached live cells in the ND treated biofilms was significantly less than that of the untreated control. </w:t>
      </w:r>
    </w:p>
    <w:p w14:paraId="1E5BDCDA" w14:textId="4ADB0220" w:rsidR="00FF7C2B" w:rsidRPr="007C79AB" w:rsidRDefault="00F05A0C" w:rsidP="00F05A0C">
      <w:pPr>
        <w:pStyle w:val="PlainText"/>
        <w:ind w:firstLine="720"/>
        <w:jc w:val="both"/>
        <w:rPr>
          <w:rFonts w:ascii="Times New Roman" w:hAnsi="Times New Roman" w:cs="Times New Roman"/>
          <w:iCs/>
          <w:color w:val="000000" w:themeColor="text1"/>
          <w:sz w:val="24"/>
          <w:szCs w:val="24"/>
          <w:lang w:val="en-IN"/>
        </w:rPr>
      </w:pPr>
      <w:r w:rsidRPr="007C79AB">
        <w:rPr>
          <w:rFonts w:ascii="Times New Roman" w:hAnsi="Times New Roman" w:cs="Times New Roman"/>
          <w:color w:val="000000" w:themeColor="text1"/>
          <w:sz w:val="24"/>
          <w:szCs w:val="24"/>
        </w:rPr>
        <w:t xml:space="preserve">Another likely explanation for this finding may be explained from the procedural standpoint. </w:t>
      </w:r>
      <w:r w:rsidR="003847F5" w:rsidRPr="007C79AB">
        <w:rPr>
          <w:rFonts w:ascii="Times New Roman" w:hAnsi="Times New Roman" w:cs="Times New Roman"/>
          <w:color w:val="000000" w:themeColor="text1"/>
          <w:sz w:val="24"/>
          <w:szCs w:val="24"/>
        </w:rPr>
        <w:t>During the washing step</w:t>
      </w:r>
      <w:r w:rsidRPr="007C79AB">
        <w:rPr>
          <w:rFonts w:ascii="Times New Roman" w:hAnsi="Times New Roman" w:cs="Times New Roman"/>
          <w:color w:val="000000" w:themeColor="text1"/>
          <w:sz w:val="24"/>
          <w:szCs w:val="24"/>
        </w:rPr>
        <w:t xml:space="preserve"> for specimen processing</w:t>
      </w:r>
      <w:r w:rsidR="003847F5" w:rsidRPr="007C79AB">
        <w:rPr>
          <w:rFonts w:ascii="Times New Roman" w:hAnsi="Times New Roman" w:cs="Times New Roman"/>
          <w:color w:val="000000" w:themeColor="text1"/>
          <w:sz w:val="24"/>
          <w:szCs w:val="24"/>
        </w:rPr>
        <w:t xml:space="preserve">, dead cells are likely to be washed away. </w:t>
      </w:r>
      <w:r w:rsidR="009A60D9" w:rsidRPr="007C79AB">
        <w:rPr>
          <w:rFonts w:ascii="Times New Roman" w:hAnsi="Times New Roman" w:cs="Times New Roman"/>
          <w:color w:val="000000" w:themeColor="text1"/>
          <w:sz w:val="24"/>
          <w:szCs w:val="24"/>
        </w:rPr>
        <w:t>The increased red stained cells in the confocal microscop</w:t>
      </w:r>
      <w:r w:rsidR="0058010F" w:rsidRPr="007C79AB">
        <w:rPr>
          <w:rFonts w:ascii="Times New Roman" w:hAnsi="Times New Roman" w:cs="Times New Roman"/>
          <w:color w:val="000000" w:themeColor="text1"/>
          <w:sz w:val="24"/>
          <w:szCs w:val="24"/>
        </w:rPr>
        <w:t>ic analysis</w:t>
      </w:r>
      <w:r w:rsidR="009A60D9" w:rsidRPr="007C79AB">
        <w:rPr>
          <w:rFonts w:ascii="Times New Roman" w:hAnsi="Times New Roman" w:cs="Times New Roman"/>
          <w:color w:val="000000" w:themeColor="text1"/>
          <w:sz w:val="24"/>
          <w:szCs w:val="24"/>
        </w:rPr>
        <w:t xml:space="preserve"> indicate a large number of dead cells</w:t>
      </w:r>
      <w:r w:rsidR="0058010F" w:rsidRPr="007C79AB">
        <w:rPr>
          <w:rFonts w:ascii="Times New Roman" w:hAnsi="Times New Roman" w:cs="Times New Roman"/>
          <w:color w:val="000000" w:themeColor="text1"/>
          <w:sz w:val="24"/>
          <w:szCs w:val="24"/>
        </w:rPr>
        <w:t xml:space="preserve"> as described earlier</w:t>
      </w:r>
      <w:r w:rsidR="0058010F" w:rsidRPr="007C79AB">
        <w:rPr>
          <w:rFonts w:ascii="Times New Roman" w:hAnsi="Times New Roman" w:cs="Times New Roman"/>
          <w:iCs/>
          <w:color w:val="000000" w:themeColor="text1"/>
          <w:sz w:val="24"/>
          <w:szCs w:val="24"/>
          <w:lang w:val="en-IN"/>
        </w:rPr>
        <w:t xml:space="preserve">. During specimen processing for XTT assay, these dead cells may have been washed </w:t>
      </w:r>
      <w:r w:rsidR="003847F5" w:rsidRPr="007C79AB">
        <w:rPr>
          <w:rFonts w:ascii="Times New Roman" w:hAnsi="Times New Roman" w:cs="Times New Roman"/>
          <w:iCs/>
          <w:color w:val="000000" w:themeColor="text1"/>
          <w:sz w:val="24"/>
          <w:szCs w:val="24"/>
          <w:lang w:val="en-IN"/>
        </w:rPr>
        <w:t>away</w:t>
      </w:r>
      <w:r w:rsidR="0058010F" w:rsidRPr="007C79AB">
        <w:rPr>
          <w:rFonts w:ascii="Times New Roman" w:hAnsi="Times New Roman" w:cs="Times New Roman"/>
          <w:iCs/>
          <w:color w:val="000000" w:themeColor="text1"/>
          <w:sz w:val="24"/>
          <w:szCs w:val="24"/>
          <w:lang w:val="en-IN"/>
        </w:rPr>
        <w:t>, resulting in an apparent reduction in the calculated number of dead cells</w:t>
      </w:r>
      <w:r w:rsidR="003847F5" w:rsidRPr="007C79AB">
        <w:rPr>
          <w:rFonts w:ascii="Times New Roman" w:hAnsi="Times New Roman" w:cs="Times New Roman"/>
          <w:iCs/>
          <w:color w:val="000000" w:themeColor="text1"/>
          <w:sz w:val="24"/>
          <w:szCs w:val="24"/>
          <w:lang w:val="en-IN"/>
        </w:rPr>
        <w:t>.</w:t>
      </w:r>
      <w:r w:rsidR="0058010F" w:rsidRPr="007C79AB">
        <w:rPr>
          <w:rFonts w:ascii="Times New Roman" w:hAnsi="Times New Roman" w:cs="Times New Roman"/>
          <w:iCs/>
          <w:color w:val="000000" w:themeColor="text1"/>
          <w:sz w:val="24"/>
          <w:szCs w:val="24"/>
          <w:lang w:val="en-IN"/>
        </w:rPr>
        <w:t xml:space="preserve"> </w:t>
      </w:r>
    </w:p>
    <w:p w14:paraId="2A505753" w14:textId="54EAC243" w:rsidR="00F05A0C" w:rsidRPr="007C79AB" w:rsidRDefault="00067010" w:rsidP="00F05A0C">
      <w:pPr>
        <w:ind w:firstLine="720"/>
        <w:jc w:val="both"/>
        <w:rPr>
          <w:rFonts w:ascii="Times New Roman" w:hAnsi="Times New Roman" w:cs="Times New Roman"/>
          <w:color w:val="000000" w:themeColor="text1"/>
          <w:sz w:val="24"/>
          <w:szCs w:val="24"/>
          <w:lang w:val="en-IN"/>
        </w:rPr>
      </w:pPr>
      <w:r w:rsidRPr="007C79AB">
        <w:rPr>
          <w:rFonts w:ascii="Times New Roman" w:hAnsi="Times New Roman" w:cs="Times New Roman"/>
          <w:color w:val="000000" w:themeColor="text1"/>
          <w:sz w:val="24"/>
          <w:szCs w:val="24"/>
          <w:lang w:val="en-IN"/>
        </w:rPr>
        <w:t>In</w:t>
      </w:r>
      <w:r w:rsidR="00253FFC" w:rsidRPr="007C79AB">
        <w:rPr>
          <w:rFonts w:ascii="Times New Roman" w:hAnsi="Times New Roman" w:cs="Times New Roman"/>
          <w:color w:val="000000" w:themeColor="text1"/>
          <w:sz w:val="24"/>
          <w:szCs w:val="24"/>
          <w:lang w:val="en-IN"/>
        </w:rPr>
        <w:t xml:space="preserve"> the</w:t>
      </w:r>
      <w:r w:rsidRPr="007C79AB">
        <w:rPr>
          <w:rFonts w:ascii="Times New Roman" w:hAnsi="Times New Roman" w:cs="Times New Roman"/>
          <w:color w:val="000000" w:themeColor="text1"/>
          <w:sz w:val="24"/>
          <w:szCs w:val="24"/>
          <w:lang w:val="en-IN"/>
        </w:rPr>
        <w:t xml:space="preserve"> case of bacterial pathogens, brief exposure (1 h) of NDs to </w:t>
      </w:r>
      <w:r w:rsidRPr="007C79AB">
        <w:rPr>
          <w:rFonts w:ascii="Times New Roman" w:hAnsi="Times New Roman" w:cs="Times New Roman"/>
          <w:i/>
          <w:color w:val="000000" w:themeColor="text1"/>
          <w:sz w:val="24"/>
          <w:szCs w:val="24"/>
          <w:lang w:val="en-IN"/>
        </w:rPr>
        <w:t xml:space="preserve">S. </w:t>
      </w:r>
      <w:proofErr w:type="spellStart"/>
      <w:r w:rsidRPr="007C79AB">
        <w:rPr>
          <w:rFonts w:ascii="Times New Roman" w:hAnsi="Times New Roman" w:cs="Times New Roman"/>
          <w:i/>
          <w:color w:val="000000" w:themeColor="text1"/>
          <w:sz w:val="24"/>
          <w:szCs w:val="24"/>
          <w:lang w:val="en-IN"/>
        </w:rPr>
        <w:t>mutans</w:t>
      </w:r>
      <w:proofErr w:type="spellEnd"/>
      <w:r w:rsidRPr="007C79AB">
        <w:rPr>
          <w:rFonts w:ascii="Times New Roman" w:hAnsi="Times New Roman" w:cs="Times New Roman"/>
          <w:i/>
          <w:color w:val="000000" w:themeColor="text1"/>
          <w:sz w:val="24"/>
          <w:szCs w:val="24"/>
          <w:lang w:val="en-IN"/>
        </w:rPr>
        <w:t xml:space="preserve"> </w:t>
      </w:r>
      <w:r w:rsidRPr="007C79AB">
        <w:rPr>
          <w:rFonts w:ascii="Times New Roman" w:hAnsi="Times New Roman" w:cs="Times New Roman"/>
          <w:color w:val="000000" w:themeColor="text1"/>
          <w:sz w:val="24"/>
          <w:szCs w:val="24"/>
          <w:lang w:val="en-IN"/>
        </w:rPr>
        <w:t xml:space="preserve">biofilms showed no disruption in the biofilms biomass, but could kill </w:t>
      </w:r>
      <w:r w:rsidR="006A58FE" w:rsidRPr="007C79AB">
        <w:rPr>
          <w:rFonts w:ascii="Times New Roman" w:hAnsi="Times New Roman" w:cs="Times New Roman"/>
          <w:color w:val="000000" w:themeColor="text1"/>
          <w:sz w:val="24"/>
          <w:szCs w:val="24"/>
          <w:lang w:val="en-IN"/>
        </w:rPr>
        <w:t xml:space="preserve">a </w:t>
      </w:r>
      <w:r w:rsidRPr="007C79AB">
        <w:rPr>
          <w:rFonts w:ascii="Times New Roman" w:hAnsi="Times New Roman" w:cs="Times New Roman"/>
          <w:color w:val="000000" w:themeColor="text1"/>
          <w:sz w:val="24"/>
          <w:szCs w:val="24"/>
          <w:lang w:val="en-IN"/>
        </w:rPr>
        <w:t xml:space="preserve">significant percentage of bacterial cells. This </w:t>
      </w:r>
      <w:r w:rsidR="00FE5D24" w:rsidRPr="007C79AB">
        <w:rPr>
          <w:rFonts w:ascii="Times New Roman" w:hAnsi="Times New Roman" w:cs="Times New Roman"/>
          <w:color w:val="000000" w:themeColor="text1"/>
          <w:sz w:val="24"/>
          <w:szCs w:val="24"/>
          <w:lang w:val="en-IN"/>
        </w:rPr>
        <w:t xml:space="preserve">indicated </w:t>
      </w:r>
      <w:r w:rsidRPr="007C79AB">
        <w:rPr>
          <w:rFonts w:ascii="Times New Roman" w:hAnsi="Times New Roman" w:cs="Times New Roman"/>
          <w:color w:val="000000" w:themeColor="text1"/>
          <w:sz w:val="24"/>
          <w:szCs w:val="24"/>
          <w:lang w:val="en-IN"/>
        </w:rPr>
        <w:t xml:space="preserve">that the dead cells were embedded onto the biofilm matrix, which remained intact following NDs treatment, in contrast to the </w:t>
      </w:r>
      <w:r w:rsidRPr="007C79AB">
        <w:rPr>
          <w:rFonts w:ascii="Times New Roman" w:hAnsi="Times New Roman" w:cs="Times New Roman"/>
          <w:i/>
          <w:color w:val="000000" w:themeColor="text1"/>
          <w:sz w:val="24"/>
          <w:szCs w:val="24"/>
          <w:lang w:val="en-IN"/>
        </w:rPr>
        <w:t>C. albicans</w:t>
      </w:r>
      <w:r w:rsidRPr="007C79AB">
        <w:rPr>
          <w:rFonts w:ascii="Times New Roman" w:hAnsi="Times New Roman" w:cs="Times New Roman"/>
          <w:color w:val="000000" w:themeColor="text1"/>
          <w:sz w:val="24"/>
          <w:szCs w:val="24"/>
          <w:lang w:val="en-IN"/>
        </w:rPr>
        <w:t xml:space="preserve"> biomass. Unlike the brief exposure, prolonged exposure (24 h) of ND</w:t>
      </w:r>
      <w:r w:rsidR="00E32CF7" w:rsidRPr="007C79AB">
        <w:rPr>
          <w:rFonts w:ascii="Times New Roman" w:hAnsi="Times New Roman" w:cs="Times New Roman"/>
          <w:color w:val="000000" w:themeColor="text1"/>
          <w:sz w:val="24"/>
          <w:szCs w:val="24"/>
          <w:lang w:val="en-IN"/>
        </w:rPr>
        <w:t>s</w:t>
      </w:r>
      <w:r w:rsidRPr="007C79AB">
        <w:rPr>
          <w:rFonts w:ascii="Times New Roman" w:hAnsi="Times New Roman" w:cs="Times New Roman"/>
          <w:color w:val="000000" w:themeColor="text1"/>
          <w:sz w:val="24"/>
          <w:szCs w:val="24"/>
          <w:lang w:val="en-IN"/>
        </w:rPr>
        <w:t xml:space="preserve"> showed</w:t>
      </w:r>
      <w:r w:rsidR="00253FFC" w:rsidRPr="007C79AB">
        <w:rPr>
          <w:rFonts w:ascii="Times New Roman" w:hAnsi="Times New Roman" w:cs="Times New Roman"/>
          <w:color w:val="000000" w:themeColor="text1"/>
          <w:sz w:val="24"/>
          <w:szCs w:val="24"/>
          <w:lang w:val="en-IN"/>
        </w:rPr>
        <w:t xml:space="preserve"> a</w:t>
      </w:r>
      <w:r w:rsidRPr="007C79AB">
        <w:rPr>
          <w:rFonts w:ascii="Times New Roman" w:hAnsi="Times New Roman" w:cs="Times New Roman"/>
          <w:color w:val="000000" w:themeColor="text1"/>
          <w:sz w:val="24"/>
          <w:szCs w:val="24"/>
          <w:lang w:val="en-IN"/>
        </w:rPr>
        <w:t xml:space="preserve"> significant reduction in biomass with increased dead cells. Imaging analysis</w:t>
      </w:r>
      <w:r w:rsidR="00253FFC" w:rsidRPr="007C79AB">
        <w:rPr>
          <w:rFonts w:ascii="Times New Roman" w:hAnsi="Times New Roman" w:cs="Times New Roman"/>
          <w:color w:val="000000" w:themeColor="text1"/>
          <w:sz w:val="24"/>
          <w:szCs w:val="24"/>
          <w:lang w:val="en-IN"/>
        </w:rPr>
        <w:t xml:space="preserve"> </w:t>
      </w:r>
      <w:r w:rsidR="00E32CF7" w:rsidRPr="007C79AB">
        <w:rPr>
          <w:rFonts w:ascii="Times New Roman" w:hAnsi="Times New Roman" w:cs="Times New Roman"/>
          <w:color w:val="000000" w:themeColor="text1"/>
          <w:sz w:val="24"/>
          <w:szCs w:val="24"/>
          <w:lang w:val="en-IN"/>
        </w:rPr>
        <w:t>was</w:t>
      </w:r>
      <w:r w:rsidRPr="007C79AB">
        <w:rPr>
          <w:rFonts w:ascii="Times New Roman" w:hAnsi="Times New Roman" w:cs="Times New Roman"/>
          <w:color w:val="000000" w:themeColor="text1"/>
          <w:sz w:val="24"/>
          <w:szCs w:val="24"/>
          <w:lang w:val="en-IN"/>
        </w:rPr>
        <w:t xml:space="preserve"> also corroborated with the XTT and safranin assays. A similar effect was observed for </w:t>
      </w:r>
      <w:r w:rsidRPr="007C79AB">
        <w:rPr>
          <w:rFonts w:ascii="Times New Roman" w:hAnsi="Times New Roman" w:cs="Times New Roman"/>
          <w:i/>
          <w:color w:val="000000" w:themeColor="text1"/>
          <w:sz w:val="24"/>
          <w:szCs w:val="24"/>
          <w:lang w:val="en-IN"/>
        </w:rPr>
        <w:t xml:space="preserve">P. </w:t>
      </w:r>
      <w:proofErr w:type="spellStart"/>
      <w:r w:rsidRPr="007C79AB">
        <w:rPr>
          <w:rFonts w:ascii="Times New Roman" w:hAnsi="Times New Roman" w:cs="Times New Roman"/>
          <w:i/>
          <w:color w:val="000000" w:themeColor="text1"/>
          <w:sz w:val="24"/>
          <w:szCs w:val="24"/>
          <w:lang w:val="en-IN"/>
        </w:rPr>
        <w:t>gingivalis</w:t>
      </w:r>
      <w:proofErr w:type="spellEnd"/>
      <w:r w:rsidRPr="007C79AB">
        <w:rPr>
          <w:rFonts w:ascii="Times New Roman" w:hAnsi="Times New Roman" w:cs="Times New Roman"/>
          <w:i/>
          <w:color w:val="000000" w:themeColor="text1"/>
          <w:sz w:val="24"/>
          <w:szCs w:val="24"/>
          <w:lang w:val="en-IN"/>
        </w:rPr>
        <w:t xml:space="preserve"> </w:t>
      </w:r>
      <w:r w:rsidRPr="007C79AB">
        <w:rPr>
          <w:rFonts w:ascii="Times New Roman" w:hAnsi="Times New Roman" w:cs="Times New Roman"/>
          <w:color w:val="000000" w:themeColor="text1"/>
          <w:sz w:val="24"/>
          <w:szCs w:val="24"/>
          <w:lang w:val="en-IN"/>
        </w:rPr>
        <w:t>mature biofilms on brief and prolonged exposure, but much higher concentrations (10 mg/mL)</w:t>
      </w:r>
      <w:r w:rsidR="00FE5D24" w:rsidRPr="007C79AB">
        <w:rPr>
          <w:rFonts w:ascii="Times New Roman" w:hAnsi="Times New Roman" w:cs="Times New Roman"/>
          <w:color w:val="000000" w:themeColor="text1"/>
          <w:sz w:val="24"/>
          <w:szCs w:val="24"/>
          <w:lang w:val="en-IN"/>
        </w:rPr>
        <w:t xml:space="preserve"> of NDs</w:t>
      </w:r>
      <w:r w:rsidRPr="007C79AB">
        <w:rPr>
          <w:rFonts w:ascii="Times New Roman" w:hAnsi="Times New Roman" w:cs="Times New Roman"/>
          <w:color w:val="000000" w:themeColor="text1"/>
          <w:sz w:val="24"/>
          <w:szCs w:val="24"/>
          <w:lang w:val="en-IN"/>
        </w:rPr>
        <w:t xml:space="preserve"> were required to disrupt biofilms.</w:t>
      </w:r>
      <w:bookmarkEnd w:id="107"/>
      <w:bookmarkEnd w:id="108"/>
      <w:r w:rsidR="00F05A0C" w:rsidRPr="007C79AB">
        <w:rPr>
          <w:rFonts w:ascii="Times New Roman" w:hAnsi="Times New Roman" w:cs="Times New Roman"/>
          <w:color w:val="000000" w:themeColor="text1"/>
          <w:sz w:val="24"/>
          <w:szCs w:val="24"/>
          <w:lang w:val="en-IN"/>
        </w:rPr>
        <w:t xml:space="preserve"> Taken together, our findings demonstrate that </w:t>
      </w:r>
      <w:r w:rsidR="00D20EF4" w:rsidRPr="007C79AB">
        <w:rPr>
          <w:rFonts w:ascii="Times New Roman" w:hAnsi="Times New Roman" w:cs="Times New Roman"/>
          <w:color w:val="000000" w:themeColor="text1"/>
          <w:sz w:val="24"/>
          <w:szCs w:val="24"/>
          <w:lang w:val="en-IN"/>
        </w:rPr>
        <w:t>NDs</w:t>
      </w:r>
      <w:r w:rsidR="00F05A0C" w:rsidRPr="007C79AB">
        <w:rPr>
          <w:rFonts w:ascii="Times New Roman" w:hAnsi="Times New Roman" w:cs="Times New Roman"/>
          <w:color w:val="000000" w:themeColor="text1"/>
          <w:sz w:val="24"/>
          <w:szCs w:val="24"/>
          <w:lang w:val="en-IN"/>
        </w:rPr>
        <w:t xml:space="preserve"> can inhibit formation of biofilms </w:t>
      </w:r>
      <w:r w:rsidR="0058010F" w:rsidRPr="007C79AB">
        <w:rPr>
          <w:rFonts w:ascii="Times New Roman" w:hAnsi="Times New Roman" w:cs="Times New Roman"/>
          <w:color w:val="000000" w:themeColor="text1"/>
          <w:sz w:val="24"/>
          <w:szCs w:val="24"/>
          <w:lang w:val="en-IN"/>
        </w:rPr>
        <w:t xml:space="preserve">and require </w:t>
      </w:r>
      <w:r w:rsidR="00F05A0C" w:rsidRPr="007C79AB">
        <w:rPr>
          <w:rFonts w:ascii="Times New Roman" w:hAnsi="Times New Roman" w:cs="Times New Roman"/>
          <w:color w:val="000000" w:themeColor="text1"/>
          <w:sz w:val="24"/>
          <w:szCs w:val="24"/>
          <w:lang w:val="en-IN"/>
        </w:rPr>
        <w:t xml:space="preserve">rather large concentrations to </w:t>
      </w:r>
      <w:r w:rsidR="00D20EF4" w:rsidRPr="007C79AB">
        <w:rPr>
          <w:rFonts w:ascii="Times New Roman" w:hAnsi="Times New Roman" w:cs="Times New Roman"/>
          <w:color w:val="000000" w:themeColor="text1"/>
          <w:sz w:val="24"/>
          <w:szCs w:val="24"/>
          <w:lang w:val="en-IN"/>
        </w:rPr>
        <w:t>disrupt</w:t>
      </w:r>
      <w:r w:rsidR="00F05A0C" w:rsidRPr="007C79AB">
        <w:rPr>
          <w:rFonts w:ascii="Times New Roman" w:hAnsi="Times New Roman" w:cs="Times New Roman"/>
          <w:color w:val="000000" w:themeColor="text1"/>
          <w:sz w:val="24"/>
          <w:szCs w:val="24"/>
          <w:lang w:val="en-IN"/>
        </w:rPr>
        <w:t xml:space="preserve"> biofilms, but could not completel</w:t>
      </w:r>
      <w:r w:rsidR="0058010F" w:rsidRPr="007C79AB">
        <w:rPr>
          <w:rFonts w:ascii="Times New Roman" w:hAnsi="Times New Roman" w:cs="Times New Roman"/>
          <w:color w:val="000000" w:themeColor="text1"/>
          <w:sz w:val="24"/>
          <w:szCs w:val="24"/>
          <w:lang w:val="en-IN"/>
        </w:rPr>
        <w:t>y</w:t>
      </w:r>
      <w:r w:rsidR="00F05A0C" w:rsidRPr="007C79AB">
        <w:rPr>
          <w:rFonts w:ascii="Times New Roman" w:hAnsi="Times New Roman" w:cs="Times New Roman"/>
          <w:color w:val="000000" w:themeColor="text1"/>
          <w:sz w:val="24"/>
          <w:szCs w:val="24"/>
          <w:lang w:val="en-IN"/>
        </w:rPr>
        <w:t xml:space="preserve"> clear preformed biofilms. </w:t>
      </w:r>
    </w:p>
    <w:p w14:paraId="4F9E089F" w14:textId="77777777" w:rsidR="008535BA" w:rsidRPr="007C79AB" w:rsidRDefault="008535BA" w:rsidP="00DB69E6">
      <w:pPr>
        <w:spacing w:after="0"/>
        <w:jc w:val="both"/>
        <w:rPr>
          <w:rFonts w:ascii="Times New Roman" w:hAnsi="Times New Roman" w:cs="Times New Roman"/>
          <w:color w:val="000000" w:themeColor="text1"/>
          <w:sz w:val="24"/>
          <w:szCs w:val="24"/>
          <w:lang w:val="en-IN"/>
        </w:rPr>
      </w:pPr>
    </w:p>
    <w:p w14:paraId="08CC3784" w14:textId="5917E73A" w:rsidR="00297514" w:rsidRPr="007C79AB" w:rsidRDefault="00297514" w:rsidP="00297514">
      <w:pPr>
        <w:jc w:val="both"/>
        <w:rPr>
          <w:rFonts w:ascii="Times New Roman" w:hAnsi="Times New Roman" w:cs="Times New Roman"/>
          <w:color w:val="000000" w:themeColor="text1"/>
          <w:sz w:val="24"/>
          <w:szCs w:val="24"/>
        </w:rPr>
      </w:pPr>
      <w:r w:rsidRPr="007C79AB">
        <w:rPr>
          <w:rFonts w:ascii="Times New Roman" w:hAnsi="Times New Roman" w:cs="Times New Roman"/>
          <w:b/>
          <w:color w:val="000000" w:themeColor="text1"/>
          <w:sz w:val="24"/>
          <w:szCs w:val="24"/>
        </w:rPr>
        <w:t>Conclusion</w:t>
      </w:r>
    </w:p>
    <w:p w14:paraId="3BB22F92" w14:textId="762948D6" w:rsidR="001E582A" w:rsidRPr="007C79AB" w:rsidRDefault="00C1652A" w:rsidP="00816DD4">
      <w:pPr>
        <w:ind w:firstLine="720"/>
        <w:jc w:val="both"/>
        <w:rPr>
          <w:rFonts w:ascii="Times New Roman" w:hAnsi="Times New Roman" w:cs="Times New Roman"/>
          <w:color w:val="000000" w:themeColor="text1"/>
          <w:sz w:val="24"/>
          <w:szCs w:val="24"/>
        </w:rPr>
      </w:pPr>
      <w:r w:rsidRPr="007C79AB">
        <w:rPr>
          <w:rFonts w:ascii="Times New Roman" w:hAnsi="Times New Roman" w:cs="Times New Roman"/>
          <w:color w:val="000000" w:themeColor="text1"/>
          <w:sz w:val="24"/>
          <w:szCs w:val="24"/>
        </w:rPr>
        <w:t>Here</w:t>
      </w:r>
      <w:r w:rsidR="009F5561" w:rsidRPr="007C79AB">
        <w:rPr>
          <w:rFonts w:ascii="Times New Roman" w:hAnsi="Times New Roman" w:cs="Times New Roman" w:hint="eastAsia"/>
          <w:color w:val="000000" w:themeColor="text1"/>
          <w:sz w:val="24"/>
          <w:szCs w:val="24"/>
        </w:rPr>
        <w:t>in</w:t>
      </w:r>
      <w:r w:rsidRPr="007C79AB">
        <w:rPr>
          <w:rFonts w:ascii="Times New Roman" w:hAnsi="Times New Roman" w:cs="Times New Roman"/>
          <w:color w:val="000000" w:themeColor="text1"/>
          <w:sz w:val="24"/>
          <w:szCs w:val="24"/>
        </w:rPr>
        <w:t xml:space="preserve">, </w:t>
      </w:r>
      <w:r w:rsidR="009F5561" w:rsidRPr="007C79AB">
        <w:rPr>
          <w:rFonts w:ascii="Times New Roman" w:hAnsi="Times New Roman" w:cs="Times New Roman"/>
          <w:color w:val="000000" w:themeColor="text1"/>
          <w:sz w:val="24"/>
          <w:szCs w:val="24"/>
        </w:rPr>
        <w:t xml:space="preserve">we </w:t>
      </w:r>
      <w:r w:rsidR="00493C7A" w:rsidRPr="007C79AB">
        <w:rPr>
          <w:rFonts w:ascii="Times New Roman" w:hAnsi="Times New Roman" w:cs="Times New Roman"/>
          <w:color w:val="000000" w:themeColor="text1"/>
          <w:sz w:val="24"/>
          <w:szCs w:val="24"/>
        </w:rPr>
        <w:t>report</w:t>
      </w:r>
      <w:r w:rsidR="005E70CD" w:rsidRPr="007C79AB">
        <w:rPr>
          <w:rFonts w:ascii="Times New Roman" w:hAnsi="Times New Roman" w:cs="Times New Roman"/>
          <w:color w:val="000000" w:themeColor="text1"/>
          <w:sz w:val="24"/>
          <w:szCs w:val="24"/>
        </w:rPr>
        <w:t>ed</w:t>
      </w:r>
      <w:r w:rsidR="00493C7A" w:rsidRPr="007C79AB">
        <w:rPr>
          <w:rFonts w:ascii="Times New Roman" w:hAnsi="Times New Roman" w:cs="Times New Roman"/>
          <w:color w:val="000000" w:themeColor="text1"/>
          <w:sz w:val="24"/>
          <w:szCs w:val="24"/>
        </w:rPr>
        <w:t xml:space="preserve"> </w:t>
      </w:r>
      <w:bookmarkStart w:id="110" w:name="OLE_LINK12"/>
      <w:bookmarkStart w:id="111" w:name="OLE_LINK13"/>
      <w:r w:rsidR="005E70CD" w:rsidRPr="007C79AB">
        <w:rPr>
          <w:rFonts w:ascii="Times New Roman" w:hAnsi="Times New Roman" w:cs="Times New Roman"/>
          <w:color w:val="000000" w:themeColor="text1"/>
          <w:sz w:val="24"/>
          <w:szCs w:val="24"/>
        </w:rPr>
        <w:t>a</w:t>
      </w:r>
      <w:r w:rsidR="009F5561" w:rsidRPr="007C79AB">
        <w:rPr>
          <w:rFonts w:ascii="Times New Roman" w:hAnsi="Times New Roman" w:cs="Times New Roman"/>
          <w:color w:val="000000" w:themeColor="text1"/>
          <w:sz w:val="24"/>
          <w:szCs w:val="24"/>
        </w:rPr>
        <w:t xml:space="preserve"> </w:t>
      </w:r>
      <w:bookmarkEnd w:id="110"/>
      <w:bookmarkEnd w:id="111"/>
      <w:r w:rsidR="009F5561" w:rsidRPr="007C79AB">
        <w:rPr>
          <w:rFonts w:ascii="Times New Roman" w:hAnsi="Times New Roman" w:cs="Times New Roman"/>
          <w:color w:val="000000" w:themeColor="text1"/>
          <w:sz w:val="24"/>
          <w:szCs w:val="24"/>
        </w:rPr>
        <w:t xml:space="preserve">systematic microbiological </w:t>
      </w:r>
      <w:r w:rsidR="005E70CD" w:rsidRPr="007C79AB">
        <w:rPr>
          <w:rFonts w:ascii="Times New Roman" w:hAnsi="Times New Roman" w:cs="Times New Roman"/>
          <w:color w:val="000000" w:themeColor="text1"/>
          <w:sz w:val="24"/>
          <w:szCs w:val="24"/>
        </w:rPr>
        <w:t xml:space="preserve">study </w:t>
      </w:r>
      <w:r w:rsidR="009F5561" w:rsidRPr="007C79AB">
        <w:rPr>
          <w:rFonts w:ascii="Times New Roman" w:hAnsi="Times New Roman" w:cs="Times New Roman"/>
          <w:color w:val="000000" w:themeColor="text1"/>
          <w:sz w:val="24"/>
          <w:szCs w:val="24"/>
        </w:rPr>
        <w:t xml:space="preserve">of HPHT NDs on several </w:t>
      </w:r>
      <w:r w:rsidR="007370F6" w:rsidRPr="007C79AB">
        <w:rPr>
          <w:rFonts w:ascii="Times New Roman" w:hAnsi="Times New Roman" w:cs="Times New Roman"/>
          <w:color w:val="000000" w:themeColor="text1"/>
          <w:sz w:val="24"/>
          <w:szCs w:val="24"/>
        </w:rPr>
        <w:t>pre</w:t>
      </w:r>
      <w:r w:rsidR="005E70CD" w:rsidRPr="007C79AB">
        <w:rPr>
          <w:rFonts w:ascii="Times New Roman" w:hAnsi="Times New Roman" w:cs="Times New Roman"/>
          <w:color w:val="000000" w:themeColor="text1"/>
          <w:sz w:val="24"/>
          <w:szCs w:val="24"/>
        </w:rPr>
        <w:t xml:space="preserve">selected </w:t>
      </w:r>
      <w:r w:rsidR="009F5561" w:rsidRPr="007C79AB">
        <w:rPr>
          <w:rFonts w:ascii="Times New Roman" w:hAnsi="Times New Roman" w:cs="Times New Roman"/>
          <w:color w:val="000000" w:themeColor="text1"/>
          <w:sz w:val="24"/>
          <w:szCs w:val="24"/>
        </w:rPr>
        <w:t>oral pathogens</w:t>
      </w:r>
      <w:r w:rsidR="00441655" w:rsidRPr="007C79AB">
        <w:rPr>
          <w:rFonts w:ascii="Times New Roman" w:hAnsi="Times New Roman" w:cs="Times New Roman"/>
          <w:color w:val="000000" w:themeColor="text1"/>
          <w:sz w:val="24"/>
          <w:szCs w:val="24"/>
        </w:rPr>
        <w:t xml:space="preserve"> </w:t>
      </w:r>
      <w:r w:rsidR="00441655" w:rsidRPr="007C79AB">
        <w:rPr>
          <w:rFonts w:ascii="Times New Roman" w:hAnsi="Times New Roman" w:cs="Times New Roman" w:hint="eastAsia"/>
          <w:color w:val="000000" w:themeColor="text1"/>
          <w:sz w:val="24"/>
          <w:szCs w:val="24"/>
        </w:rPr>
        <w:t>including</w:t>
      </w:r>
      <w:r w:rsidR="00441655" w:rsidRPr="007C79AB">
        <w:rPr>
          <w:rFonts w:ascii="Times New Roman" w:hAnsi="Times New Roman" w:cs="Times New Roman"/>
          <w:color w:val="000000" w:themeColor="text1"/>
          <w:sz w:val="24"/>
          <w:szCs w:val="24"/>
        </w:rPr>
        <w:t xml:space="preserve"> fungi (</w:t>
      </w:r>
      <w:r w:rsidR="00441655" w:rsidRPr="007C79AB">
        <w:rPr>
          <w:rFonts w:ascii="Times New Roman" w:hAnsi="Times New Roman" w:cs="Times New Roman"/>
          <w:i/>
          <w:iCs/>
          <w:color w:val="000000" w:themeColor="text1"/>
          <w:sz w:val="24"/>
          <w:szCs w:val="24"/>
        </w:rPr>
        <w:t xml:space="preserve">C. albicans </w:t>
      </w:r>
      <w:r w:rsidR="00441655" w:rsidRPr="007C79AB">
        <w:rPr>
          <w:rFonts w:ascii="Times New Roman" w:hAnsi="Times New Roman" w:cs="Times New Roman"/>
          <w:iCs/>
          <w:color w:val="000000" w:themeColor="text1"/>
          <w:sz w:val="24"/>
          <w:szCs w:val="24"/>
        </w:rPr>
        <w:t>and</w:t>
      </w:r>
      <w:r w:rsidR="00441655" w:rsidRPr="007C79AB">
        <w:rPr>
          <w:rFonts w:ascii="Times New Roman" w:hAnsi="Times New Roman" w:cs="Times New Roman"/>
          <w:i/>
          <w:iCs/>
          <w:color w:val="000000" w:themeColor="text1"/>
          <w:sz w:val="24"/>
          <w:szCs w:val="24"/>
        </w:rPr>
        <w:t xml:space="preserve"> C. glabrata</w:t>
      </w:r>
      <w:r w:rsidR="00441655" w:rsidRPr="007C79AB">
        <w:rPr>
          <w:rFonts w:ascii="Times New Roman" w:hAnsi="Times New Roman" w:cs="Times New Roman"/>
          <w:color w:val="000000" w:themeColor="text1"/>
          <w:sz w:val="24"/>
          <w:szCs w:val="24"/>
        </w:rPr>
        <w:t>) and bacteria (</w:t>
      </w:r>
      <w:r w:rsidR="00441655" w:rsidRPr="007C79AB">
        <w:rPr>
          <w:rFonts w:ascii="Times New Roman" w:hAnsi="Times New Roman" w:cs="Times New Roman"/>
          <w:i/>
          <w:iCs/>
          <w:color w:val="000000" w:themeColor="text1"/>
          <w:sz w:val="24"/>
          <w:szCs w:val="24"/>
        </w:rPr>
        <w:t xml:space="preserve">S. </w:t>
      </w:r>
      <w:proofErr w:type="spellStart"/>
      <w:r w:rsidR="00441655" w:rsidRPr="007C79AB">
        <w:rPr>
          <w:rFonts w:ascii="Times New Roman" w:hAnsi="Times New Roman" w:cs="Times New Roman"/>
          <w:i/>
          <w:iCs/>
          <w:color w:val="000000" w:themeColor="text1"/>
          <w:sz w:val="24"/>
          <w:szCs w:val="24"/>
        </w:rPr>
        <w:t>mutans</w:t>
      </w:r>
      <w:proofErr w:type="spellEnd"/>
      <w:r w:rsidR="00441655" w:rsidRPr="007C79AB">
        <w:rPr>
          <w:rFonts w:ascii="Times New Roman" w:hAnsi="Times New Roman" w:cs="Times New Roman"/>
          <w:color w:val="000000" w:themeColor="text1"/>
          <w:sz w:val="24"/>
          <w:szCs w:val="24"/>
        </w:rPr>
        <w:t xml:space="preserve"> and </w:t>
      </w:r>
      <w:r w:rsidR="00441655" w:rsidRPr="007C79AB">
        <w:rPr>
          <w:rFonts w:ascii="Times New Roman" w:hAnsi="Times New Roman" w:cs="Times New Roman"/>
          <w:i/>
          <w:iCs/>
          <w:color w:val="000000" w:themeColor="text1"/>
          <w:sz w:val="24"/>
          <w:szCs w:val="24"/>
        </w:rPr>
        <w:t xml:space="preserve">P. </w:t>
      </w:r>
      <w:proofErr w:type="spellStart"/>
      <w:r w:rsidR="00441655" w:rsidRPr="007C79AB">
        <w:rPr>
          <w:rFonts w:ascii="Times New Roman" w:hAnsi="Times New Roman" w:cs="Times New Roman"/>
          <w:i/>
          <w:iCs/>
          <w:color w:val="000000" w:themeColor="text1"/>
          <w:sz w:val="24"/>
          <w:szCs w:val="24"/>
        </w:rPr>
        <w:t>gingivalis</w:t>
      </w:r>
      <w:proofErr w:type="spellEnd"/>
      <w:r w:rsidR="002A57DD" w:rsidRPr="007C79AB">
        <w:rPr>
          <w:rFonts w:ascii="Times New Roman" w:hAnsi="Times New Roman" w:cs="Times New Roman" w:hint="eastAsia"/>
          <w:color w:val="000000" w:themeColor="text1"/>
          <w:sz w:val="24"/>
          <w:szCs w:val="24"/>
        </w:rPr>
        <w:t>)</w:t>
      </w:r>
      <w:r w:rsidR="002A57DD" w:rsidRPr="007C79AB">
        <w:rPr>
          <w:rFonts w:ascii="Times New Roman" w:hAnsi="Times New Roman" w:cs="Times New Roman"/>
          <w:color w:val="000000" w:themeColor="text1"/>
          <w:sz w:val="24"/>
          <w:szCs w:val="24"/>
        </w:rPr>
        <w:t>.</w:t>
      </w:r>
      <w:r w:rsidRPr="007C79AB">
        <w:rPr>
          <w:rFonts w:ascii="Times New Roman" w:hAnsi="Times New Roman" w:cs="Times New Roman"/>
          <w:color w:val="000000" w:themeColor="text1"/>
          <w:sz w:val="24"/>
          <w:szCs w:val="24"/>
        </w:rPr>
        <w:t xml:space="preserve"> </w:t>
      </w:r>
      <w:r w:rsidR="00014385" w:rsidRPr="007C79AB">
        <w:rPr>
          <w:rFonts w:ascii="Times New Roman" w:hAnsi="Times New Roman" w:cs="Times New Roman"/>
          <w:color w:val="000000" w:themeColor="text1"/>
          <w:sz w:val="24"/>
          <w:szCs w:val="24"/>
        </w:rPr>
        <w:t xml:space="preserve">It </w:t>
      </w:r>
      <w:r w:rsidR="003A18E5" w:rsidRPr="007C79AB">
        <w:rPr>
          <w:rFonts w:ascii="Times New Roman" w:hAnsi="Times New Roman" w:cs="Times New Roman"/>
          <w:color w:val="000000" w:themeColor="text1"/>
          <w:sz w:val="24"/>
          <w:szCs w:val="24"/>
        </w:rPr>
        <w:t xml:space="preserve">was </w:t>
      </w:r>
      <w:r w:rsidR="00014385" w:rsidRPr="007C79AB">
        <w:rPr>
          <w:rFonts w:ascii="Times New Roman" w:hAnsi="Times New Roman" w:cs="Times New Roman"/>
          <w:color w:val="000000" w:themeColor="text1"/>
          <w:sz w:val="24"/>
          <w:szCs w:val="24"/>
        </w:rPr>
        <w:t>shown that NDs had</w:t>
      </w:r>
      <w:r w:rsidR="002F1808" w:rsidRPr="007C79AB">
        <w:rPr>
          <w:rFonts w:ascii="Times New Roman" w:hAnsi="Times New Roman" w:cs="Times New Roman"/>
          <w:color w:val="000000" w:themeColor="text1"/>
          <w:sz w:val="24"/>
          <w:szCs w:val="24"/>
        </w:rPr>
        <w:t xml:space="preserve"> </w:t>
      </w:r>
      <w:r w:rsidR="007C580A" w:rsidRPr="007C79AB">
        <w:rPr>
          <w:rFonts w:ascii="Times New Roman" w:hAnsi="Times New Roman" w:cs="Times New Roman"/>
          <w:color w:val="000000" w:themeColor="text1"/>
          <w:sz w:val="24"/>
          <w:szCs w:val="24"/>
        </w:rPr>
        <w:t xml:space="preserve">antimicrobial effects on </w:t>
      </w:r>
      <w:r w:rsidR="005E70CD" w:rsidRPr="007C79AB">
        <w:rPr>
          <w:rFonts w:ascii="Times New Roman" w:hAnsi="Times New Roman" w:cs="Times New Roman"/>
          <w:color w:val="000000" w:themeColor="text1"/>
          <w:sz w:val="24"/>
          <w:szCs w:val="24"/>
        </w:rPr>
        <w:t xml:space="preserve">both </w:t>
      </w:r>
      <w:r w:rsidR="007C580A" w:rsidRPr="007C79AB">
        <w:rPr>
          <w:rFonts w:ascii="Times New Roman" w:hAnsi="Times New Roman" w:cs="Times New Roman"/>
          <w:color w:val="000000" w:themeColor="text1"/>
          <w:sz w:val="24"/>
          <w:szCs w:val="24"/>
        </w:rPr>
        <w:t>planktonic cells and biofilms</w:t>
      </w:r>
      <w:r w:rsidR="003F7801" w:rsidRPr="007C79AB">
        <w:rPr>
          <w:rFonts w:ascii="Times New Roman" w:hAnsi="Times New Roman" w:cs="Times New Roman"/>
          <w:color w:val="000000" w:themeColor="text1"/>
          <w:sz w:val="24"/>
          <w:szCs w:val="24"/>
        </w:rPr>
        <w:t>, and</w:t>
      </w:r>
      <w:r w:rsidR="005E70CD" w:rsidRPr="007C79AB">
        <w:rPr>
          <w:rFonts w:ascii="Times New Roman" w:hAnsi="Times New Roman" w:cs="Times New Roman"/>
          <w:color w:val="000000" w:themeColor="text1"/>
          <w:sz w:val="24"/>
          <w:szCs w:val="24"/>
        </w:rPr>
        <w:t xml:space="preserve"> particularly</w:t>
      </w:r>
      <w:r w:rsidR="003F7801" w:rsidRPr="007C79AB">
        <w:rPr>
          <w:rFonts w:ascii="Times New Roman" w:hAnsi="Times New Roman" w:cs="Times New Roman"/>
          <w:color w:val="000000" w:themeColor="text1"/>
          <w:sz w:val="24"/>
          <w:szCs w:val="24"/>
        </w:rPr>
        <w:t xml:space="preserve"> they could significantly inhibit the formation of biofilms </w:t>
      </w:r>
      <w:r w:rsidR="003A18E5" w:rsidRPr="007C79AB">
        <w:rPr>
          <w:rFonts w:ascii="Times New Roman" w:hAnsi="Times New Roman" w:cs="Times New Roman"/>
          <w:color w:val="000000" w:themeColor="text1"/>
          <w:sz w:val="24"/>
          <w:szCs w:val="24"/>
        </w:rPr>
        <w:t xml:space="preserve">at </w:t>
      </w:r>
      <w:r w:rsidR="007E6946" w:rsidRPr="007C79AB">
        <w:rPr>
          <w:rFonts w:ascii="Times New Roman" w:hAnsi="Times New Roman" w:cs="Times New Roman"/>
          <w:color w:val="000000" w:themeColor="text1"/>
          <w:sz w:val="24"/>
          <w:szCs w:val="24"/>
        </w:rPr>
        <w:t>sub-inhibitory concentrations.</w:t>
      </w:r>
      <w:r w:rsidR="00A34DB4" w:rsidRPr="007C79AB">
        <w:rPr>
          <w:rFonts w:ascii="Times New Roman" w:hAnsi="Times New Roman" w:cs="Times New Roman"/>
          <w:color w:val="000000" w:themeColor="text1"/>
          <w:sz w:val="24"/>
          <w:szCs w:val="24"/>
          <w:lang w:val="en-IN"/>
        </w:rPr>
        <w:t xml:space="preserve"> </w:t>
      </w:r>
      <w:r w:rsidR="00656DE6" w:rsidRPr="007C79AB">
        <w:rPr>
          <w:rFonts w:ascii="Times New Roman" w:hAnsi="Times New Roman" w:cs="Times New Roman"/>
          <w:color w:val="000000" w:themeColor="text1"/>
          <w:sz w:val="24"/>
          <w:szCs w:val="24"/>
          <w:lang w:val="en-IN"/>
        </w:rPr>
        <w:t>O</w:t>
      </w:r>
      <w:r w:rsidR="007370F6" w:rsidRPr="007C79AB">
        <w:rPr>
          <w:rFonts w:ascii="Times New Roman" w:hAnsi="Times New Roman" w:cs="Times New Roman"/>
          <w:color w:val="000000" w:themeColor="text1"/>
          <w:sz w:val="24"/>
          <w:szCs w:val="24"/>
          <w:lang w:val="en-IN"/>
        </w:rPr>
        <w:t xml:space="preserve">ur </w:t>
      </w:r>
      <w:r w:rsidR="00014385" w:rsidRPr="007C79AB">
        <w:rPr>
          <w:rFonts w:ascii="Times New Roman" w:hAnsi="Times New Roman" w:cs="Times New Roman"/>
          <w:color w:val="000000" w:themeColor="text1"/>
          <w:sz w:val="24"/>
          <w:szCs w:val="24"/>
          <w:lang w:val="en-IN"/>
        </w:rPr>
        <w:t>gene</w:t>
      </w:r>
      <w:r w:rsidR="00A34DB4" w:rsidRPr="007C79AB">
        <w:rPr>
          <w:rFonts w:ascii="Times New Roman" w:hAnsi="Times New Roman" w:cs="Times New Roman"/>
          <w:color w:val="000000" w:themeColor="text1"/>
          <w:sz w:val="24"/>
          <w:szCs w:val="24"/>
          <w:lang w:val="en-IN"/>
        </w:rPr>
        <w:t xml:space="preserve"> analysis </w:t>
      </w:r>
      <w:r w:rsidR="00014385" w:rsidRPr="007C79AB">
        <w:rPr>
          <w:rFonts w:ascii="Times New Roman" w:hAnsi="Times New Roman" w:cs="Times New Roman"/>
          <w:color w:val="000000" w:themeColor="text1"/>
          <w:sz w:val="24"/>
          <w:szCs w:val="24"/>
          <w:lang w:val="en-IN"/>
        </w:rPr>
        <w:t>revealed</w:t>
      </w:r>
      <w:r w:rsidR="00A34DB4" w:rsidRPr="007C79AB">
        <w:rPr>
          <w:rFonts w:ascii="Times New Roman" w:hAnsi="Times New Roman" w:cs="Times New Roman"/>
          <w:color w:val="000000" w:themeColor="text1"/>
          <w:sz w:val="24"/>
          <w:szCs w:val="24"/>
          <w:lang w:val="en-IN"/>
        </w:rPr>
        <w:t xml:space="preserve"> that NDs </w:t>
      </w:r>
      <w:r w:rsidR="006356AE" w:rsidRPr="007C79AB">
        <w:rPr>
          <w:rFonts w:ascii="Times New Roman" w:hAnsi="Times New Roman" w:cs="Times New Roman"/>
          <w:color w:val="000000" w:themeColor="text1"/>
          <w:sz w:val="24"/>
          <w:szCs w:val="24"/>
          <w:lang w:val="en-IN"/>
        </w:rPr>
        <w:t xml:space="preserve">could </w:t>
      </w:r>
      <w:r w:rsidR="00240FAC" w:rsidRPr="007C79AB">
        <w:rPr>
          <w:rFonts w:ascii="Times New Roman" w:hAnsi="Times New Roman" w:cs="Times New Roman"/>
          <w:color w:val="000000" w:themeColor="text1"/>
          <w:sz w:val="24"/>
          <w:szCs w:val="24"/>
          <w:lang w:val="en-IN"/>
        </w:rPr>
        <w:t xml:space="preserve">potentially </w:t>
      </w:r>
      <w:r w:rsidR="006356AE" w:rsidRPr="007C79AB">
        <w:rPr>
          <w:rFonts w:ascii="Times New Roman" w:hAnsi="Times New Roman" w:cs="Times New Roman"/>
          <w:color w:val="000000" w:themeColor="text1"/>
          <w:sz w:val="24"/>
          <w:szCs w:val="24"/>
          <w:lang w:val="en-IN"/>
        </w:rPr>
        <w:t xml:space="preserve">modulate </w:t>
      </w:r>
      <w:r w:rsidR="00014385" w:rsidRPr="007C79AB">
        <w:rPr>
          <w:rFonts w:ascii="Times New Roman" w:hAnsi="Times New Roman" w:cs="Times New Roman"/>
          <w:color w:val="000000" w:themeColor="text1"/>
          <w:sz w:val="24"/>
          <w:szCs w:val="24"/>
          <w:lang w:val="en-IN"/>
        </w:rPr>
        <w:t>several important</w:t>
      </w:r>
      <w:r w:rsidR="006356AE" w:rsidRPr="007C79AB">
        <w:rPr>
          <w:rFonts w:ascii="Times New Roman" w:hAnsi="Times New Roman" w:cs="Times New Roman"/>
          <w:color w:val="000000" w:themeColor="text1"/>
          <w:sz w:val="24"/>
          <w:szCs w:val="24"/>
          <w:lang w:val="en-IN"/>
        </w:rPr>
        <w:t xml:space="preserve"> pathways </w:t>
      </w:r>
      <w:r w:rsidR="007370F6" w:rsidRPr="007C79AB">
        <w:rPr>
          <w:rFonts w:ascii="Times New Roman" w:hAnsi="Times New Roman" w:cs="Times New Roman"/>
          <w:color w:val="000000" w:themeColor="text1"/>
          <w:sz w:val="24"/>
          <w:szCs w:val="24"/>
          <w:lang w:val="en-IN"/>
        </w:rPr>
        <w:t xml:space="preserve">when </w:t>
      </w:r>
      <w:r w:rsidR="006356AE" w:rsidRPr="007C79AB">
        <w:rPr>
          <w:rFonts w:ascii="Times New Roman" w:hAnsi="Times New Roman" w:cs="Times New Roman"/>
          <w:color w:val="000000" w:themeColor="text1"/>
          <w:sz w:val="24"/>
          <w:szCs w:val="24"/>
          <w:lang w:val="en-IN"/>
        </w:rPr>
        <w:t>inhibit</w:t>
      </w:r>
      <w:r w:rsidR="007370F6" w:rsidRPr="007C79AB">
        <w:rPr>
          <w:rFonts w:ascii="Times New Roman" w:hAnsi="Times New Roman" w:cs="Times New Roman"/>
          <w:color w:val="000000" w:themeColor="text1"/>
          <w:sz w:val="24"/>
          <w:szCs w:val="24"/>
          <w:lang w:val="en-IN"/>
        </w:rPr>
        <w:t>ing</w:t>
      </w:r>
      <w:r w:rsidR="006356AE" w:rsidRPr="007C79AB">
        <w:rPr>
          <w:rFonts w:ascii="Times New Roman" w:hAnsi="Times New Roman" w:cs="Times New Roman"/>
          <w:color w:val="000000" w:themeColor="text1"/>
          <w:sz w:val="24"/>
          <w:szCs w:val="24"/>
          <w:lang w:val="en-IN"/>
        </w:rPr>
        <w:t xml:space="preserve"> biofilm</w:t>
      </w:r>
      <w:r w:rsidR="00014385" w:rsidRPr="007C79AB">
        <w:rPr>
          <w:rFonts w:ascii="Times New Roman" w:hAnsi="Times New Roman" w:cs="Times New Roman"/>
          <w:color w:val="000000" w:themeColor="text1"/>
          <w:sz w:val="24"/>
          <w:szCs w:val="24"/>
          <w:lang w:val="en-IN"/>
        </w:rPr>
        <w:t>s</w:t>
      </w:r>
      <w:r w:rsidR="006356AE" w:rsidRPr="007C79AB">
        <w:rPr>
          <w:rFonts w:ascii="Times New Roman" w:hAnsi="Times New Roman" w:cs="Times New Roman"/>
          <w:color w:val="000000" w:themeColor="text1"/>
          <w:sz w:val="24"/>
          <w:szCs w:val="24"/>
          <w:lang w:val="en-IN"/>
        </w:rPr>
        <w:t xml:space="preserve"> development</w:t>
      </w:r>
      <w:r w:rsidR="00656DE6" w:rsidRPr="007C79AB">
        <w:rPr>
          <w:rFonts w:ascii="Times New Roman" w:hAnsi="Times New Roman" w:cs="Times New Roman"/>
          <w:color w:val="000000" w:themeColor="text1"/>
          <w:sz w:val="24"/>
          <w:szCs w:val="24"/>
          <w:lang w:val="en-IN"/>
        </w:rPr>
        <w:t>.</w:t>
      </w:r>
      <w:r w:rsidR="007370F6" w:rsidRPr="007C79AB">
        <w:rPr>
          <w:rFonts w:ascii="Times New Roman" w:hAnsi="Times New Roman" w:cs="Times New Roman"/>
          <w:color w:val="000000" w:themeColor="text1"/>
          <w:sz w:val="24"/>
          <w:szCs w:val="24"/>
          <w:lang w:val="en-IN"/>
        </w:rPr>
        <w:t xml:space="preserve"> </w:t>
      </w:r>
      <w:r w:rsidR="00014385" w:rsidRPr="007C79AB">
        <w:rPr>
          <w:rFonts w:ascii="Times New Roman" w:hAnsi="Times New Roman" w:cs="Times New Roman"/>
          <w:color w:val="000000" w:themeColor="text1"/>
          <w:sz w:val="24"/>
          <w:szCs w:val="24"/>
          <w:lang w:val="en-IN"/>
        </w:rPr>
        <w:t xml:space="preserve">Furthermore, </w:t>
      </w:r>
      <w:r w:rsidR="003A588E" w:rsidRPr="007C79AB">
        <w:rPr>
          <w:rFonts w:ascii="Times New Roman" w:hAnsi="Times New Roman" w:cs="Times New Roman"/>
          <w:color w:val="000000" w:themeColor="text1"/>
          <w:sz w:val="24"/>
          <w:szCs w:val="24"/>
          <w:lang w:val="en-IN"/>
        </w:rPr>
        <w:t xml:space="preserve">the preformed biofilms showed a much higher tolerance to NDs compared </w:t>
      </w:r>
      <w:r w:rsidR="002A3091" w:rsidRPr="007C79AB">
        <w:rPr>
          <w:rFonts w:ascii="Times New Roman" w:hAnsi="Times New Roman" w:cs="Times New Roman"/>
          <w:color w:val="000000" w:themeColor="text1"/>
          <w:sz w:val="24"/>
          <w:szCs w:val="24"/>
          <w:lang w:val="en-IN"/>
        </w:rPr>
        <w:t>with</w:t>
      </w:r>
      <w:r w:rsidR="003A18E5" w:rsidRPr="007C79AB">
        <w:rPr>
          <w:rFonts w:ascii="Times New Roman" w:hAnsi="Times New Roman" w:cs="Times New Roman"/>
          <w:color w:val="000000" w:themeColor="text1"/>
          <w:sz w:val="24"/>
          <w:szCs w:val="24"/>
          <w:lang w:val="en-IN"/>
        </w:rPr>
        <w:t xml:space="preserve"> </w:t>
      </w:r>
      <w:r w:rsidR="003A588E" w:rsidRPr="007C79AB">
        <w:rPr>
          <w:rFonts w:ascii="Times New Roman" w:hAnsi="Times New Roman" w:cs="Times New Roman"/>
          <w:color w:val="000000" w:themeColor="text1"/>
          <w:sz w:val="24"/>
          <w:szCs w:val="24"/>
          <w:lang w:val="en-IN"/>
        </w:rPr>
        <w:t>their</w:t>
      </w:r>
      <w:r w:rsidR="00656DE6" w:rsidRPr="007C79AB">
        <w:rPr>
          <w:rFonts w:ascii="Times New Roman" w:hAnsi="Times New Roman" w:cs="Times New Roman"/>
          <w:color w:val="000000" w:themeColor="text1"/>
          <w:sz w:val="24"/>
          <w:szCs w:val="24"/>
          <w:lang w:val="en-IN"/>
        </w:rPr>
        <w:t xml:space="preserve"> planktonic counterpart</w:t>
      </w:r>
      <w:r w:rsidR="006356AE" w:rsidRPr="007C79AB">
        <w:rPr>
          <w:rFonts w:ascii="Times New Roman" w:hAnsi="Times New Roman" w:cs="Times New Roman"/>
          <w:color w:val="000000" w:themeColor="text1"/>
          <w:sz w:val="24"/>
          <w:szCs w:val="24"/>
          <w:lang w:val="en-IN"/>
        </w:rPr>
        <w:t xml:space="preserve">. </w:t>
      </w:r>
      <w:bookmarkStart w:id="112" w:name="OLE_LINK22"/>
      <w:bookmarkStart w:id="113" w:name="OLE_LINK23"/>
      <w:r w:rsidR="0047361C" w:rsidRPr="007C79AB">
        <w:rPr>
          <w:rFonts w:ascii="Times New Roman" w:hAnsi="Times New Roman" w:cs="Times New Roman"/>
          <w:color w:val="000000" w:themeColor="text1"/>
          <w:sz w:val="24"/>
          <w:szCs w:val="24"/>
        </w:rPr>
        <w:t xml:space="preserve">These findings demonstrate the </w:t>
      </w:r>
      <w:r w:rsidR="005E70CD" w:rsidRPr="007C79AB">
        <w:rPr>
          <w:rFonts w:ascii="Times New Roman" w:hAnsi="Times New Roman" w:cs="Times New Roman"/>
          <w:color w:val="000000" w:themeColor="text1"/>
          <w:sz w:val="24"/>
          <w:szCs w:val="24"/>
        </w:rPr>
        <w:t xml:space="preserve">potential </w:t>
      </w:r>
      <w:r w:rsidR="0047361C" w:rsidRPr="007C79AB">
        <w:rPr>
          <w:rFonts w:ascii="Times New Roman" w:hAnsi="Times New Roman" w:cs="Times New Roman"/>
          <w:color w:val="000000" w:themeColor="text1"/>
          <w:sz w:val="24"/>
          <w:szCs w:val="24"/>
        </w:rPr>
        <w:t xml:space="preserve">of NDs as </w:t>
      </w:r>
      <w:r w:rsidR="005E70CD" w:rsidRPr="007C79AB">
        <w:rPr>
          <w:rFonts w:ascii="Times New Roman" w:hAnsi="Times New Roman" w:cs="Times New Roman"/>
          <w:color w:val="000000" w:themeColor="text1"/>
          <w:sz w:val="24"/>
          <w:szCs w:val="24"/>
        </w:rPr>
        <w:t xml:space="preserve">a promising </w:t>
      </w:r>
      <w:r w:rsidR="0047361C" w:rsidRPr="007C79AB">
        <w:rPr>
          <w:rFonts w:ascii="Times New Roman" w:hAnsi="Times New Roman" w:cs="Times New Roman"/>
          <w:color w:val="000000" w:themeColor="text1"/>
          <w:sz w:val="24"/>
          <w:szCs w:val="24"/>
        </w:rPr>
        <w:t>antimicrobial platform for many clinical applications</w:t>
      </w:r>
      <w:r w:rsidR="00143131" w:rsidRPr="007C79AB">
        <w:rPr>
          <w:rFonts w:ascii="Times New Roman" w:hAnsi="Times New Roman" w:cs="Times New Roman"/>
          <w:color w:val="000000" w:themeColor="text1"/>
          <w:sz w:val="24"/>
          <w:szCs w:val="24"/>
        </w:rPr>
        <w:t xml:space="preserve">, especially in </w:t>
      </w:r>
      <w:r w:rsidR="007B517A" w:rsidRPr="007C79AB">
        <w:rPr>
          <w:rFonts w:ascii="Times New Roman" w:hAnsi="Times New Roman" w:cs="Times New Roman"/>
          <w:color w:val="000000" w:themeColor="text1"/>
          <w:sz w:val="24"/>
          <w:szCs w:val="24"/>
        </w:rPr>
        <w:t xml:space="preserve">the </w:t>
      </w:r>
      <w:r w:rsidR="00143131" w:rsidRPr="007C79AB">
        <w:rPr>
          <w:rFonts w:ascii="Times New Roman" w:hAnsi="Times New Roman" w:cs="Times New Roman"/>
          <w:color w:val="000000" w:themeColor="text1"/>
          <w:sz w:val="24"/>
          <w:szCs w:val="24"/>
        </w:rPr>
        <w:t xml:space="preserve">regimes of dentistry. </w:t>
      </w:r>
      <w:bookmarkEnd w:id="112"/>
      <w:bookmarkEnd w:id="113"/>
    </w:p>
    <w:p w14:paraId="28DC1EE6" w14:textId="27E218F8" w:rsidR="004D2FBF" w:rsidRPr="007C79AB" w:rsidRDefault="004D2FBF" w:rsidP="00DB69E6">
      <w:pPr>
        <w:spacing w:after="0"/>
        <w:jc w:val="both"/>
        <w:rPr>
          <w:rFonts w:ascii="Times New Roman" w:hAnsi="Times New Roman" w:cs="Times New Roman"/>
          <w:color w:val="000000" w:themeColor="text1"/>
          <w:sz w:val="24"/>
          <w:szCs w:val="24"/>
        </w:rPr>
      </w:pPr>
    </w:p>
    <w:p w14:paraId="75894781" w14:textId="77777777" w:rsidR="00AE2138" w:rsidRPr="007C79AB" w:rsidRDefault="00AE2138" w:rsidP="00AE2138">
      <w:pPr>
        <w:jc w:val="both"/>
        <w:rPr>
          <w:rFonts w:ascii="Times New Roman" w:hAnsi="Times New Roman" w:cs="Times New Roman"/>
          <w:b/>
          <w:bCs/>
          <w:color w:val="000000" w:themeColor="text1"/>
          <w:sz w:val="24"/>
          <w:szCs w:val="24"/>
        </w:rPr>
      </w:pPr>
      <w:r w:rsidRPr="007C79AB">
        <w:rPr>
          <w:rFonts w:ascii="Times New Roman" w:hAnsi="Times New Roman" w:cs="Times New Roman"/>
          <w:b/>
          <w:bCs/>
          <w:color w:val="000000" w:themeColor="text1"/>
          <w:sz w:val="24"/>
          <w:szCs w:val="24"/>
        </w:rPr>
        <w:t xml:space="preserve">Conflicts of interest </w:t>
      </w:r>
    </w:p>
    <w:p w14:paraId="27E49D97" w14:textId="7E1F73F1" w:rsidR="00AE2138" w:rsidRPr="007C79AB" w:rsidRDefault="00AE2138" w:rsidP="00AE2138">
      <w:pPr>
        <w:jc w:val="both"/>
        <w:rPr>
          <w:rFonts w:ascii="Times New Roman" w:hAnsi="Times New Roman" w:cs="Times New Roman"/>
          <w:color w:val="000000" w:themeColor="text1"/>
          <w:sz w:val="24"/>
          <w:szCs w:val="24"/>
        </w:rPr>
      </w:pPr>
      <w:r w:rsidRPr="007C79AB">
        <w:rPr>
          <w:rFonts w:ascii="Times New Roman" w:hAnsi="Times New Roman" w:cs="Times New Roman"/>
          <w:color w:val="000000" w:themeColor="text1"/>
          <w:sz w:val="24"/>
          <w:szCs w:val="24"/>
        </w:rPr>
        <w:t>There are no conflicts to declare.</w:t>
      </w:r>
    </w:p>
    <w:p w14:paraId="31F076E8" w14:textId="77777777" w:rsidR="00333C8A" w:rsidRPr="007C79AB" w:rsidRDefault="00333C8A" w:rsidP="00DB69E6">
      <w:pPr>
        <w:spacing w:after="0"/>
        <w:jc w:val="both"/>
        <w:rPr>
          <w:rFonts w:ascii="Times New Roman" w:hAnsi="Times New Roman" w:cs="Times New Roman"/>
          <w:color w:val="000000" w:themeColor="text1"/>
          <w:sz w:val="24"/>
          <w:szCs w:val="24"/>
        </w:rPr>
      </w:pPr>
    </w:p>
    <w:p w14:paraId="2659DA33" w14:textId="6EE25985" w:rsidR="00841191" w:rsidRPr="007C79AB" w:rsidRDefault="00841191" w:rsidP="00841191">
      <w:pPr>
        <w:jc w:val="both"/>
        <w:rPr>
          <w:rFonts w:ascii="Times New Roman" w:hAnsi="Times New Roman" w:cs="Times New Roman"/>
          <w:b/>
          <w:color w:val="000000" w:themeColor="text1"/>
          <w:sz w:val="24"/>
          <w:szCs w:val="24"/>
        </w:rPr>
      </w:pPr>
      <w:r w:rsidRPr="007C79AB">
        <w:rPr>
          <w:rFonts w:ascii="Times New Roman" w:hAnsi="Times New Roman" w:cs="Times New Roman"/>
          <w:b/>
          <w:color w:val="000000" w:themeColor="text1"/>
          <w:sz w:val="24"/>
          <w:szCs w:val="24"/>
        </w:rPr>
        <w:t>Acknowledgements</w:t>
      </w:r>
    </w:p>
    <w:p w14:paraId="1143BE25" w14:textId="3BB87B91" w:rsidR="00841191" w:rsidRPr="007C79AB" w:rsidRDefault="00841191" w:rsidP="00333C8A">
      <w:pPr>
        <w:ind w:firstLine="720"/>
        <w:jc w:val="both"/>
        <w:rPr>
          <w:rFonts w:ascii="Times New Roman" w:hAnsi="Times New Roman" w:cs="Times New Roman"/>
          <w:color w:val="000000" w:themeColor="text1"/>
          <w:sz w:val="24"/>
          <w:szCs w:val="24"/>
        </w:rPr>
      </w:pPr>
      <w:r w:rsidRPr="007C79AB">
        <w:rPr>
          <w:rFonts w:ascii="Times New Roman" w:hAnsi="Times New Roman" w:cs="Times New Roman"/>
          <w:color w:val="000000" w:themeColor="text1"/>
          <w:sz w:val="24"/>
          <w:szCs w:val="24"/>
        </w:rPr>
        <w:t>The authors are grateful for</w:t>
      </w:r>
      <w:r w:rsidR="00360ED6" w:rsidRPr="007C79AB">
        <w:rPr>
          <w:color w:val="000000" w:themeColor="text1"/>
        </w:rPr>
        <w:t xml:space="preserve"> </w:t>
      </w:r>
      <w:r w:rsidR="00360ED6" w:rsidRPr="007C79AB">
        <w:rPr>
          <w:rFonts w:ascii="Times New Roman" w:hAnsi="Times New Roman" w:cs="Times New Roman"/>
          <w:color w:val="000000" w:themeColor="text1"/>
          <w:sz w:val="24"/>
          <w:szCs w:val="24"/>
        </w:rPr>
        <w:t xml:space="preserve">Prof. P.T. Lai at Dept. of Electrical </w:t>
      </w:r>
      <w:r w:rsidR="009942E6" w:rsidRPr="007C79AB">
        <w:rPr>
          <w:rFonts w:ascii="Times New Roman" w:hAnsi="Times New Roman" w:cs="Times New Roman"/>
          <w:color w:val="000000" w:themeColor="text1"/>
          <w:sz w:val="24"/>
          <w:szCs w:val="24"/>
        </w:rPr>
        <w:t>&amp;</w:t>
      </w:r>
      <w:r w:rsidR="00360ED6" w:rsidRPr="007C79AB">
        <w:rPr>
          <w:rFonts w:ascii="Times New Roman" w:hAnsi="Times New Roman" w:cs="Times New Roman"/>
          <w:color w:val="000000" w:themeColor="text1"/>
          <w:sz w:val="24"/>
          <w:szCs w:val="24"/>
        </w:rPr>
        <w:t xml:space="preserve"> Electronic Engineering, The </w:t>
      </w:r>
      <w:r w:rsidR="009942E6" w:rsidRPr="007C79AB">
        <w:rPr>
          <w:rFonts w:ascii="Times New Roman" w:hAnsi="Times New Roman" w:cs="Times New Roman"/>
          <w:color w:val="000000" w:themeColor="text1"/>
          <w:sz w:val="24"/>
          <w:szCs w:val="24"/>
        </w:rPr>
        <w:t>University</w:t>
      </w:r>
      <w:r w:rsidR="00360ED6" w:rsidRPr="007C79AB">
        <w:rPr>
          <w:rFonts w:ascii="Times New Roman" w:hAnsi="Times New Roman" w:cs="Times New Roman"/>
          <w:color w:val="000000" w:themeColor="text1"/>
          <w:sz w:val="24"/>
          <w:szCs w:val="24"/>
        </w:rPr>
        <w:t xml:space="preserve"> of Hong Kong for allowing us to use </w:t>
      </w:r>
      <w:r w:rsidR="001D6B0E" w:rsidRPr="007C79AB">
        <w:rPr>
          <w:rFonts w:ascii="Times New Roman" w:hAnsi="Times New Roman" w:cs="Times New Roman"/>
          <w:color w:val="000000" w:themeColor="text1"/>
          <w:sz w:val="24"/>
          <w:szCs w:val="24"/>
        </w:rPr>
        <w:t xml:space="preserve">the </w:t>
      </w:r>
      <w:r w:rsidR="00360ED6" w:rsidRPr="007C79AB">
        <w:rPr>
          <w:rFonts w:ascii="Times New Roman" w:hAnsi="Times New Roman" w:cs="Times New Roman"/>
          <w:color w:val="000000" w:themeColor="text1"/>
          <w:sz w:val="24"/>
          <w:szCs w:val="24"/>
        </w:rPr>
        <w:t xml:space="preserve">furnace in his lab for air </w:t>
      </w:r>
      <w:r w:rsidR="00360ED6" w:rsidRPr="007C79AB">
        <w:rPr>
          <w:rFonts w:ascii="Times New Roman" w:hAnsi="Times New Roman" w:cs="Times New Roman"/>
          <w:color w:val="000000" w:themeColor="text1"/>
          <w:sz w:val="24"/>
          <w:szCs w:val="24"/>
        </w:rPr>
        <w:lastRenderedPageBreak/>
        <w:t xml:space="preserve">oxidation of </w:t>
      </w:r>
      <w:r w:rsidR="009942E6" w:rsidRPr="007C79AB">
        <w:rPr>
          <w:rFonts w:ascii="Times New Roman" w:hAnsi="Times New Roman" w:cs="Times New Roman"/>
          <w:color w:val="000000" w:themeColor="text1"/>
          <w:sz w:val="24"/>
          <w:szCs w:val="24"/>
        </w:rPr>
        <w:t>NDs</w:t>
      </w:r>
      <w:r w:rsidR="00332F32" w:rsidRPr="007C79AB">
        <w:rPr>
          <w:rFonts w:ascii="Times New Roman" w:hAnsi="Times New Roman" w:cs="Times New Roman"/>
          <w:color w:val="000000" w:themeColor="text1"/>
          <w:sz w:val="24"/>
          <w:szCs w:val="24"/>
        </w:rPr>
        <w:t>;</w:t>
      </w:r>
      <w:r w:rsidR="001A2CD0" w:rsidRPr="007C79AB">
        <w:rPr>
          <w:rFonts w:ascii="Times New Roman" w:hAnsi="Times New Roman" w:cs="Times New Roman"/>
          <w:color w:val="000000" w:themeColor="text1"/>
          <w:sz w:val="24"/>
          <w:szCs w:val="24"/>
        </w:rPr>
        <w:t xml:space="preserve"> thank</w:t>
      </w:r>
      <w:r w:rsidR="00332F32" w:rsidRPr="007C79AB">
        <w:rPr>
          <w:rFonts w:ascii="Times New Roman" w:hAnsi="Times New Roman" w:cs="Times New Roman"/>
          <w:color w:val="000000" w:themeColor="text1"/>
          <w:sz w:val="24"/>
          <w:szCs w:val="24"/>
        </w:rPr>
        <w:t xml:space="preserve"> </w:t>
      </w:r>
      <w:r w:rsidR="00046AA7" w:rsidRPr="007C79AB">
        <w:rPr>
          <w:rFonts w:ascii="Times New Roman" w:hAnsi="Times New Roman" w:cs="Times New Roman"/>
          <w:color w:val="000000" w:themeColor="text1"/>
          <w:sz w:val="24"/>
          <w:szCs w:val="24"/>
        </w:rPr>
        <w:t xml:space="preserve">Mr. </w:t>
      </w:r>
      <w:proofErr w:type="spellStart"/>
      <w:r w:rsidRPr="007C79AB">
        <w:rPr>
          <w:rFonts w:ascii="Times New Roman" w:hAnsi="Times New Roman" w:cs="Times New Roman"/>
          <w:color w:val="000000" w:themeColor="text1"/>
          <w:sz w:val="24"/>
          <w:szCs w:val="24"/>
        </w:rPr>
        <w:t>K</w:t>
      </w:r>
      <w:r w:rsidR="00A01038" w:rsidRPr="007C79AB">
        <w:rPr>
          <w:rFonts w:ascii="Times New Roman" w:hAnsi="Times New Roman" w:cs="Times New Roman"/>
          <w:color w:val="000000" w:themeColor="text1"/>
          <w:sz w:val="24"/>
          <w:szCs w:val="24"/>
        </w:rPr>
        <w:t>ai</w:t>
      </w:r>
      <w:r w:rsidRPr="007C79AB">
        <w:rPr>
          <w:rFonts w:ascii="Times New Roman" w:hAnsi="Times New Roman" w:cs="Times New Roman"/>
          <w:color w:val="000000" w:themeColor="text1"/>
          <w:sz w:val="24"/>
          <w:szCs w:val="24"/>
        </w:rPr>
        <w:t>qi</w:t>
      </w:r>
      <w:proofErr w:type="spellEnd"/>
      <w:r w:rsidR="00A01038" w:rsidRPr="007C79AB">
        <w:rPr>
          <w:rFonts w:ascii="Times New Roman" w:hAnsi="Times New Roman" w:cs="Times New Roman"/>
          <w:color w:val="000000" w:themeColor="text1"/>
          <w:sz w:val="24"/>
          <w:szCs w:val="24"/>
        </w:rPr>
        <w:t xml:space="preserve"> Long</w:t>
      </w:r>
      <w:r w:rsidRPr="007C79AB">
        <w:rPr>
          <w:rFonts w:ascii="Times New Roman" w:hAnsi="Times New Roman" w:cs="Times New Roman"/>
          <w:color w:val="000000" w:themeColor="text1"/>
          <w:sz w:val="24"/>
          <w:szCs w:val="24"/>
        </w:rPr>
        <w:t xml:space="preserve"> from </w:t>
      </w:r>
      <w:proofErr w:type="spellStart"/>
      <w:r w:rsidRPr="007C79AB">
        <w:rPr>
          <w:rFonts w:ascii="Times New Roman" w:hAnsi="Times New Roman" w:cs="Times New Roman"/>
          <w:color w:val="000000" w:themeColor="text1"/>
          <w:sz w:val="24"/>
          <w:szCs w:val="24"/>
        </w:rPr>
        <w:t>Dr.</w:t>
      </w:r>
      <w:proofErr w:type="spellEnd"/>
      <w:r w:rsidRPr="007C79AB">
        <w:rPr>
          <w:rFonts w:ascii="Times New Roman" w:hAnsi="Times New Roman" w:cs="Times New Roman"/>
          <w:color w:val="000000" w:themeColor="text1"/>
          <w:sz w:val="24"/>
          <w:szCs w:val="24"/>
        </w:rPr>
        <w:t xml:space="preserve"> </w:t>
      </w:r>
      <w:proofErr w:type="spellStart"/>
      <w:r w:rsidRPr="007C79AB">
        <w:rPr>
          <w:rFonts w:ascii="Times New Roman" w:hAnsi="Times New Roman" w:cs="Times New Roman"/>
          <w:color w:val="000000" w:themeColor="text1"/>
          <w:sz w:val="24"/>
          <w:szCs w:val="24"/>
        </w:rPr>
        <w:t>Weiping</w:t>
      </w:r>
      <w:proofErr w:type="spellEnd"/>
      <w:r w:rsidRPr="007C79AB">
        <w:rPr>
          <w:rFonts w:ascii="Times New Roman" w:hAnsi="Times New Roman" w:cs="Times New Roman"/>
          <w:color w:val="000000" w:themeColor="text1"/>
          <w:sz w:val="24"/>
          <w:szCs w:val="24"/>
        </w:rPr>
        <w:t xml:space="preserve"> Wang’s group </w:t>
      </w:r>
      <w:r w:rsidR="003D3308" w:rsidRPr="007C79AB">
        <w:rPr>
          <w:rFonts w:ascii="Times New Roman" w:hAnsi="Times New Roman" w:cs="Times New Roman"/>
          <w:color w:val="000000" w:themeColor="text1"/>
          <w:sz w:val="24"/>
          <w:szCs w:val="24"/>
        </w:rPr>
        <w:t>at Dept.</w:t>
      </w:r>
      <w:r w:rsidR="009942E6" w:rsidRPr="007C79AB">
        <w:rPr>
          <w:rFonts w:ascii="Times New Roman" w:hAnsi="Times New Roman" w:cs="Times New Roman"/>
          <w:color w:val="000000" w:themeColor="text1"/>
          <w:sz w:val="24"/>
          <w:szCs w:val="24"/>
        </w:rPr>
        <w:t xml:space="preserve"> </w:t>
      </w:r>
      <w:r w:rsidR="003D3308" w:rsidRPr="007C79AB">
        <w:rPr>
          <w:rFonts w:ascii="Times New Roman" w:hAnsi="Times New Roman" w:cs="Times New Roman"/>
          <w:color w:val="000000" w:themeColor="text1"/>
          <w:sz w:val="24"/>
          <w:szCs w:val="24"/>
        </w:rPr>
        <w:t xml:space="preserve">of Pharmacology </w:t>
      </w:r>
      <w:r w:rsidR="009942E6" w:rsidRPr="007C79AB">
        <w:rPr>
          <w:rFonts w:ascii="Times New Roman" w:hAnsi="Times New Roman" w:cs="Times New Roman"/>
          <w:color w:val="000000" w:themeColor="text1"/>
          <w:sz w:val="24"/>
          <w:szCs w:val="24"/>
        </w:rPr>
        <w:t>&amp;</w:t>
      </w:r>
      <w:r w:rsidR="003D3308" w:rsidRPr="007C79AB">
        <w:rPr>
          <w:rFonts w:ascii="Times New Roman" w:hAnsi="Times New Roman" w:cs="Times New Roman"/>
          <w:color w:val="000000" w:themeColor="text1"/>
          <w:sz w:val="24"/>
          <w:szCs w:val="24"/>
        </w:rPr>
        <w:t xml:space="preserve"> Pharmacy, The University of Hong Kong </w:t>
      </w:r>
      <w:r w:rsidRPr="007C79AB">
        <w:rPr>
          <w:rFonts w:ascii="Times New Roman" w:hAnsi="Times New Roman" w:cs="Times New Roman"/>
          <w:color w:val="000000" w:themeColor="text1"/>
          <w:sz w:val="24"/>
          <w:szCs w:val="24"/>
        </w:rPr>
        <w:t xml:space="preserve">for his assistance with DLS </w:t>
      </w:r>
      <w:r w:rsidR="00E97D4C" w:rsidRPr="007C79AB">
        <w:rPr>
          <w:rFonts w:ascii="Times New Roman" w:hAnsi="Times New Roman" w:cs="Times New Roman"/>
          <w:color w:val="000000" w:themeColor="text1"/>
          <w:sz w:val="24"/>
          <w:szCs w:val="24"/>
        </w:rPr>
        <w:t xml:space="preserve">and </w:t>
      </w:r>
      <w:r w:rsidR="0002373D" w:rsidRPr="007C79AB">
        <w:rPr>
          <w:rFonts w:ascii="Times New Roman" w:hAnsi="Times New Roman" w:cs="Times New Roman" w:hint="eastAsia"/>
          <w:bCs/>
          <w:color w:val="000000" w:themeColor="text1"/>
          <w:sz w:val="24"/>
          <w:szCs w:val="24"/>
        </w:rPr>
        <w:t>z</w:t>
      </w:r>
      <w:r w:rsidR="00E97D4C" w:rsidRPr="007C79AB">
        <w:rPr>
          <w:rFonts w:ascii="Times New Roman" w:hAnsi="Times New Roman" w:cs="Times New Roman"/>
          <w:bCs/>
          <w:color w:val="000000" w:themeColor="text1"/>
          <w:sz w:val="24"/>
          <w:szCs w:val="24"/>
        </w:rPr>
        <w:t>eta potential</w:t>
      </w:r>
      <w:r w:rsidR="00E97D4C" w:rsidRPr="007C79AB">
        <w:rPr>
          <w:rFonts w:ascii="Times New Roman" w:hAnsi="Times New Roman" w:cs="Times New Roman"/>
          <w:color w:val="000000" w:themeColor="text1"/>
          <w:sz w:val="24"/>
          <w:szCs w:val="24"/>
        </w:rPr>
        <w:t xml:space="preserve"> </w:t>
      </w:r>
      <w:r w:rsidRPr="007C79AB">
        <w:rPr>
          <w:rFonts w:ascii="Times New Roman" w:hAnsi="Times New Roman" w:cs="Times New Roman"/>
          <w:color w:val="000000" w:themeColor="text1"/>
          <w:sz w:val="24"/>
          <w:szCs w:val="24"/>
        </w:rPr>
        <w:t>measurements</w:t>
      </w:r>
      <w:r w:rsidR="00332F32" w:rsidRPr="007C79AB">
        <w:rPr>
          <w:rFonts w:ascii="Times New Roman" w:hAnsi="Times New Roman" w:cs="Times New Roman"/>
          <w:color w:val="000000" w:themeColor="text1"/>
          <w:sz w:val="24"/>
          <w:szCs w:val="24"/>
        </w:rPr>
        <w:t>;</w:t>
      </w:r>
      <w:r w:rsidRPr="007C79AB">
        <w:rPr>
          <w:rFonts w:ascii="Times New Roman" w:hAnsi="Times New Roman" w:cs="Times New Roman"/>
          <w:color w:val="000000" w:themeColor="text1"/>
          <w:sz w:val="24"/>
          <w:szCs w:val="24"/>
        </w:rPr>
        <w:t xml:space="preserve"> thank </w:t>
      </w:r>
      <w:r w:rsidR="00046AA7" w:rsidRPr="007C79AB">
        <w:rPr>
          <w:rFonts w:ascii="Times New Roman" w:hAnsi="Times New Roman" w:cs="Times New Roman"/>
          <w:color w:val="000000" w:themeColor="text1"/>
          <w:sz w:val="24"/>
          <w:szCs w:val="24"/>
        </w:rPr>
        <w:t xml:space="preserve">Mr. K. W. Ho </w:t>
      </w:r>
      <w:r w:rsidRPr="007C79AB">
        <w:rPr>
          <w:rFonts w:ascii="Times New Roman" w:hAnsi="Times New Roman" w:cs="Times New Roman"/>
          <w:color w:val="000000" w:themeColor="text1"/>
          <w:sz w:val="24"/>
          <w:szCs w:val="24"/>
        </w:rPr>
        <w:t>from Dept. of Chemistry</w:t>
      </w:r>
      <w:r w:rsidR="009942E6" w:rsidRPr="007C79AB">
        <w:rPr>
          <w:rFonts w:ascii="Times New Roman" w:hAnsi="Times New Roman" w:cs="Times New Roman"/>
          <w:color w:val="000000" w:themeColor="text1"/>
          <w:sz w:val="24"/>
          <w:szCs w:val="24"/>
        </w:rPr>
        <w:t>,</w:t>
      </w:r>
      <w:r w:rsidRPr="007C79AB">
        <w:rPr>
          <w:rFonts w:ascii="Times New Roman" w:hAnsi="Times New Roman" w:cs="Times New Roman"/>
          <w:color w:val="000000" w:themeColor="text1"/>
          <w:sz w:val="24"/>
          <w:szCs w:val="24"/>
        </w:rPr>
        <w:t xml:space="preserve"> The University of Hong Kong for </w:t>
      </w:r>
      <w:r w:rsidR="00332F32" w:rsidRPr="007C79AB">
        <w:rPr>
          <w:rFonts w:ascii="Times New Roman" w:hAnsi="Times New Roman" w:cs="Times New Roman"/>
          <w:color w:val="000000" w:themeColor="text1"/>
          <w:sz w:val="24"/>
          <w:szCs w:val="24"/>
        </w:rPr>
        <w:t>help with</w:t>
      </w:r>
      <w:r w:rsidRPr="007C79AB">
        <w:rPr>
          <w:rFonts w:ascii="Times New Roman" w:hAnsi="Times New Roman" w:cs="Times New Roman"/>
          <w:color w:val="000000" w:themeColor="text1"/>
          <w:sz w:val="24"/>
          <w:szCs w:val="24"/>
        </w:rPr>
        <w:t xml:space="preserve"> FTIR</w:t>
      </w:r>
      <w:r w:rsidR="00046AA7" w:rsidRPr="007C79AB">
        <w:rPr>
          <w:rFonts w:ascii="Times New Roman" w:hAnsi="Times New Roman" w:cs="Times New Roman"/>
          <w:color w:val="000000" w:themeColor="text1"/>
          <w:sz w:val="24"/>
          <w:szCs w:val="24"/>
        </w:rPr>
        <w:t xml:space="preserve"> measurement</w:t>
      </w:r>
      <w:r w:rsidR="007F22F7" w:rsidRPr="007C79AB">
        <w:rPr>
          <w:rFonts w:ascii="Times New Roman" w:hAnsi="Times New Roman" w:cs="Times New Roman"/>
          <w:color w:val="000000" w:themeColor="text1"/>
          <w:sz w:val="24"/>
          <w:szCs w:val="24"/>
        </w:rPr>
        <w:t xml:space="preserve">, and thank </w:t>
      </w:r>
      <w:r w:rsidR="00C5300F" w:rsidRPr="007C79AB">
        <w:rPr>
          <w:rFonts w:ascii="Times New Roman" w:hAnsi="Times New Roman" w:cs="Times New Roman"/>
          <w:color w:val="000000" w:themeColor="text1"/>
          <w:sz w:val="24"/>
          <w:szCs w:val="24"/>
        </w:rPr>
        <w:t xml:space="preserve">Mr. </w:t>
      </w:r>
      <w:proofErr w:type="spellStart"/>
      <w:r w:rsidR="00C5300F" w:rsidRPr="007C79AB">
        <w:rPr>
          <w:rFonts w:ascii="Times New Roman" w:hAnsi="Times New Roman" w:cs="Times New Roman"/>
          <w:color w:val="000000" w:themeColor="text1"/>
          <w:sz w:val="24"/>
          <w:szCs w:val="24"/>
        </w:rPr>
        <w:t>Linjie</w:t>
      </w:r>
      <w:proofErr w:type="spellEnd"/>
      <w:r w:rsidR="00C5300F" w:rsidRPr="007C79AB">
        <w:rPr>
          <w:rFonts w:ascii="Times New Roman" w:hAnsi="Times New Roman" w:cs="Times New Roman"/>
          <w:color w:val="000000" w:themeColor="text1"/>
          <w:sz w:val="24"/>
          <w:szCs w:val="24"/>
        </w:rPr>
        <w:t xml:space="preserve"> Ma</w:t>
      </w:r>
      <w:r w:rsidR="002C1BE4" w:rsidRPr="007C79AB">
        <w:rPr>
          <w:rFonts w:ascii="Times New Roman" w:hAnsi="Times New Roman" w:cs="Times New Roman"/>
          <w:color w:val="000000" w:themeColor="text1"/>
          <w:sz w:val="24"/>
          <w:szCs w:val="24"/>
        </w:rPr>
        <w:t xml:space="preserve"> </w:t>
      </w:r>
      <w:r w:rsidR="00E93E61" w:rsidRPr="007C79AB">
        <w:rPr>
          <w:rFonts w:ascii="Times New Roman" w:hAnsi="Times New Roman" w:cs="Times New Roman"/>
          <w:color w:val="000000" w:themeColor="text1"/>
          <w:sz w:val="24"/>
          <w:szCs w:val="24"/>
        </w:rPr>
        <w:t xml:space="preserve">for his </w:t>
      </w:r>
      <w:r w:rsidR="0073319F" w:rsidRPr="007C79AB">
        <w:rPr>
          <w:rFonts w:ascii="Times New Roman" w:hAnsi="Times New Roman" w:cs="Times New Roman"/>
          <w:color w:val="000000" w:themeColor="text1"/>
          <w:sz w:val="24"/>
          <w:szCs w:val="24"/>
        </w:rPr>
        <w:t xml:space="preserve">assistance </w:t>
      </w:r>
      <w:r w:rsidR="00E93E61" w:rsidRPr="007C79AB">
        <w:rPr>
          <w:rFonts w:ascii="Times New Roman" w:hAnsi="Times New Roman" w:cs="Times New Roman"/>
          <w:color w:val="000000" w:themeColor="text1"/>
          <w:sz w:val="24"/>
          <w:szCs w:val="24"/>
        </w:rPr>
        <w:t xml:space="preserve">with </w:t>
      </w:r>
      <w:r w:rsidR="001900AA" w:rsidRPr="007C79AB">
        <w:rPr>
          <w:rFonts w:ascii="Times New Roman" w:hAnsi="Times New Roman" w:cs="Times New Roman"/>
          <w:color w:val="000000" w:themeColor="text1"/>
          <w:sz w:val="24"/>
          <w:szCs w:val="24"/>
        </w:rPr>
        <w:t>the illustration</w:t>
      </w:r>
      <w:r w:rsidR="00332F32" w:rsidRPr="007C79AB">
        <w:rPr>
          <w:rFonts w:ascii="Times New Roman" w:hAnsi="Times New Roman" w:cs="Times New Roman"/>
          <w:color w:val="000000" w:themeColor="text1"/>
          <w:sz w:val="24"/>
          <w:szCs w:val="24"/>
        </w:rPr>
        <w:t xml:space="preserve"> cartoon</w:t>
      </w:r>
      <w:r w:rsidR="001900AA" w:rsidRPr="007C79AB">
        <w:rPr>
          <w:rFonts w:ascii="Times New Roman" w:hAnsi="Times New Roman" w:cs="Times New Roman"/>
          <w:color w:val="000000" w:themeColor="text1"/>
          <w:sz w:val="24"/>
          <w:szCs w:val="24"/>
        </w:rPr>
        <w:t xml:space="preserve"> in </w:t>
      </w:r>
      <w:r w:rsidR="0073319F" w:rsidRPr="007C79AB">
        <w:rPr>
          <w:rFonts w:ascii="Times New Roman" w:hAnsi="Times New Roman" w:cs="Times New Roman"/>
          <w:color w:val="000000" w:themeColor="text1"/>
          <w:sz w:val="24"/>
          <w:szCs w:val="24"/>
        </w:rPr>
        <w:t>Fig</w:t>
      </w:r>
      <w:r w:rsidR="006C437A" w:rsidRPr="007C79AB">
        <w:rPr>
          <w:rFonts w:ascii="Times New Roman" w:hAnsi="Times New Roman" w:cs="Times New Roman"/>
          <w:color w:val="000000" w:themeColor="text1"/>
          <w:sz w:val="24"/>
          <w:szCs w:val="24"/>
        </w:rPr>
        <w:t>.</w:t>
      </w:r>
      <w:r w:rsidR="0073319F" w:rsidRPr="007C79AB">
        <w:rPr>
          <w:rFonts w:ascii="Times New Roman" w:hAnsi="Times New Roman" w:cs="Times New Roman"/>
          <w:color w:val="000000" w:themeColor="text1"/>
          <w:sz w:val="24"/>
          <w:szCs w:val="24"/>
        </w:rPr>
        <w:t xml:space="preserve"> 1</w:t>
      </w:r>
      <w:r w:rsidR="00F55F89" w:rsidRPr="007C79AB">
        <w:rPr>
          <w:rFonts w:ascii="Times New Roman" w:hAnsi="Times New Roman" w:cs="Times New Roman"/>
          <w:color w:val="000000" w:themeColor="text1"/>
          <w:sz w:val="24"/>
          <w:szCs w:val="24"/>
        </w:rPr>
        <w:t>.</w:t>
      </w:r>
      <w:r w:rsidR="0073319F" w:rsidRPr="007C79AB">
        <w:rPr>
          <w:rFonts w:ascii="Times New Roman" w:hAnsi="Times New Roman" w:cs="Times New Roman"/>
          <w:color w:val="000000" w:themeColor="text1"/>
          <w:sz w:val="24"/>
          <w:szCs w:val="24"/>
        </w:rPr>
        <w:t xml:space="preserve"> </w:t>
      </w:r>
      <w:r w:rsidRPr="007C79AB">
        <w:rPr>
          <w:rFonts w:ascii="Times New Roman" w:hAnsi="Times New Roman" w:cs="Times New Roman"/>
          <w:color w:val="000000" w:themeColor="text1"/>
          <w:sz w:val="24"/>
          <w:szCs w:val="24"/>
        </w:rPr>
        <w:t>Z.Q.C. acknowledges financial support from the Research Grants Council of the Hong Kong SAR (Project No.: GRF/14306117, ECS/27202919), HKU start-up grant, the Seed Fund and COVID-19 Action Seed Funding (Faculty of Engineering).</w:t>
      </w:r>
    </w:p>
    <w:p w14:paraId="5A65DD64" w14:textId="77777777" w:rsidR="008B5141" w:rsidRPr="007C79AB" w:rsidRDefault="008B5141" w:rsidP="00841191">
      <w:pPr>
        <w:jc w:val="both"/>
        <w:rPr>
          <w:rFonts w:ascii="Times New Roman" w:hAnsi="Times New Roman" w:cs="Times New Roman"/>
          <w:color w:val="000000" w:themeColor="text1"/>
          <w:sz w:val="24"/>
          <w:szCs w:val="24"/>
        </w:rPr>
      </w:pPr>
    </w:p>
    <w:p w14:paraId="03F1A225" w14:textId="6FAA5324" w:rsidR="006230DC" w:rsidRPr="007C79AB" w:rsidRDefault="006649A2" w:rsidP="00297514">
      <w:pPr>
        <w:jc w:val="both"/>
        <w:rPr>
          <w:rFonts w:ascii="Times New Roman" w:hAnsi="Times New Roman" w:cs="Times New Roman"/>
          <w:color w:val="000000" w:themeColor="text1"/>
          <w:sz w:val="24"/>
          <w:szCs w:val="24"/>
        </w:rPr>
      </w:pPr>
      <w:bookmarkStart w:id="114" w:name="OLE_LINK21"/>
      <w:r w:rsidRPr="007C79AB">
        <w:rPr>
          <w:rFonts w:ascii="Times New Roman" w:hAnsi="Times New Roman" w:cs="Times New Roman"/>
          <w:b/>
          <w:color w:val="000000" w:themeColor="text1"/>
          <w:sz w:val="24"/>
          <w:szCs w:val="24"/>
        </w:rPr>
        <w:t xml:space="preserve">References </w:t>
      </w:r>
    </w:p>
    <w:bookmarkEnd w:id="114"/>
    <w:p w14:paraId="6B4F4714" w14:textId="615752BC"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rPr>
      </w:pPr>
      <w:r w:rsidRPr="007C79AB">
        <w:rPr>
          <w:rFonts w:ascii="Times New Roman" w:hAnsi="Times New Roman" w:cs="Times New Roman"/>
          <w:noProof/>
          <w:color w:val="000000" w:themeColor="text1"/>
          <w:sz w:val="24"/>
          <w:szCs w:val="24"/>
        </w:rPr>
        <w:t>1.</w:t>
      </w:r>
      <w:r w:rsidRPr="007C79AB">
        <w:rPr>
          <w:rFonts w:ascii="Times New Roman" w:hAnsi="Times New Roman" w:cs="Times New Roman"/>
          <w:noProof/>
          <w:color w:val="000000" w:themeColor="text1"/>
          <w:sz w:val="24"/>
          <w:szCs w:val="24"/>
        </w:rPr>
        <w:tab/>
        <w:t xml:space="preserve">P. D. Marsh, </w:t>
      </w:r>
      <w:r w:rsidRPr="007C79AB">
        <w:rPr>
          <w:rFonts w:ascii="Times New Roman" w:hAnsi="Times New Roman" w:cs="Times New Roman"/>
          <w:i/>
          <w:noProof/>
          <w:color w:val="000000" w:themeColor="text1"/>
          <w:sz w:val="24"/>
          <w:szCs w:val="24"/>
        </w:rPr>
        <w:t>BMC Oral Health</w:t>
      </w:r>
      <w:r w:rsidRPr="007C79AB">
        <w:rPr>
          <w:rFonts w:ascii="Times New Roman" w:hAnsi="Times New Roman" w:cs="Times New Roman"/>
          <w:noProof/>
          <w:color w:val="000000" w:themeColor="text1"/>
          <w:sz w:val="24"/>
          <w:szCs w:val="24"/>
        </w:rPr>
        <w:t xml:space="preserve">, 2006, </w:t>
      </w:r>
      <w:r w:rsidRPr="007C79AB">
        <w:rPr>
          <w:rFonts w:ascii="Times New Roman" w:hAnsi="Times New Roman" w:cs="Times New Roman"/>
          <w:b/>
          <w:noProof/>
          <w:color w:val="000000" w:themeColor="text1"/>
          <w:sz w:val="24"/>
          <w:szCs w:val="24"/>
        </w:rPr>
        <w:t>6</w:t>
      </w:r>
      <w:r w:rsidRPr="007C79AB">
        <w:rPr>
          <w:rFonts w:ascii="Times New Roman" w:hAnsi="Times New Roman" w:cs="Times New Roman"/>
          <w:noProof/>
          <w:color w:val="000000" w:themeColor="text1"/>
          <w:sz w:val="24"/>
          <w:szCs w:val="24"/>
        </w:rPr>
        <w:t>, S14.</w:t>
      </w:r>
    </w:p>
    <w:p w14:paraId="100DBF61"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rPr>
      </w:pPr>
      <w:r w:rsidRPr="007C79AB">
        <w:rPr>
          <w:rFonts w:ascii="Times New Roman" w:hAnsi="Times New Roman" w:cs="Times New Roman"/>
          <w:noProof/>
          <w:color w:val="000000" w:themeColor="text1"/>
          <w:sz w:val="24"/>
          <w:szCs w:val="24"/>
        </w:rPr>
        <w:t>2.</w:t>
      </w:r>
      <w:r w:rsidRPr="007C79AB">
        <w:rPr>
          <w:rFonts w:ascii="Times New Roman" w:hAnsi="Times New Roman" w:cs="Times New Roman"/>
          <w:noProof/>
          <w:color w:val="000000" w:themeColor="text1"/>
          <w:sz w:val="24"/>
          <w:szCs w:val="24"/>
        </w:rPr>
        <w:tab/>
        <w:t xml:space="preserve">Y. L. Liu, M. Nascimento and R. A. Burne, </w:t>
      </w:r>
      <w:r w:rsidRPr="007C79AB">
        <w:rPr>
          <w:rFonts w:ascii="Times New Roman" w:hAnsi="Times New Roman" w:cs="Times New Roman"/>
          <w:i/>
          <w:noProof/>
          <w:color w:val="000000" w:themeColor="text1"/>
          <w:sz w:val="24"/>
          <w:szCs w:val="24"/>
        </w:rPr>
        <w:t>Int. J. Oral Sci.</w:t>
      </w:r>
      <w:r w:rsidRPr="007C79AB">
        <w:rPr>
          <w:rFonts w:ascii="Times New Roman" w:hAnsi="Times New Roman" w:cs="Times New Roman"/>
          <w:noProof/>
          <w:color w:val="000000" w:themeColor="text1"/>
          <w:sz w:val="24"/>
          <w:szCs w:val="24"/>
        </w:rPr>
        <w:t xml:space="preserve">, 2012, </w:t>
      </w:r>
      <w:r w:rsidRPr="007C79AB">
        <w:rPr>
          <w:rFonts w:ascii="Times New Roman" w:hAnsi="Times New Roman" w:cs="Times New Roman"/>
          <w:b/>
          <w:noProof/>
          <w:color w:val="000000" w:themeColor="text1"/>
          <w:sz w:val="24"/>
          <w:szCs w:val="24"/>
        </w:rPr>
        <w:t>4</w:t>
      </w:r>
      <w:r w:rsidRPr="007C79AB">
        <w:rPr>
          <w:rFonts w:ascii="Times New Roman" w:hAnsi="Times New Roman" w:cs="Times New Roman"/>
          <w:noProof/>
          <w:color w:val="000000" w:themeColor="text1"/>
          <w:sz w:val="24"/>
          <w:szCs w:val="24"/>
        </w:rPr>
        <w:t>, 135−140.</w:t>
      </w:r>
    </w:p>
    <w:p w14:paraId="439480B1"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rPr>
      </w:pPr>
      <w:r w:rsidRPr="007C79AB">
        <w:rPr>
          <w:rFonts w:ascii="Times New Roman" w:hAnsi="Times New Roman" w:cs="Times New Roman"/>
          <w:noProof/>
          <w:color w:val="000000" w:themeColor="text1"/>
          <w:sz w:val="24"/>
          <w:szCs w:val="24"/>
        </w:rPr>
        <w:t>3.</w:t>
      </w:r>
      <w:r w:rsidRPr="007C79AB">
        <w:rPr>
          <w:rFonts w:ascii="Times New Roman" w:hAnsi="Times New Roman" w:cs="Times New Roman"/>
          <w:noProof/>
          <w:color w:val="000000" w:themeColor="text1"/>
          <w:sz w:val="24"/>
          <w:szCs w:val="24"/>
        </w:rPr>
        <w:tab/>
        <w:t xml:space="preserve">S. Offenbacher, S. P. Barros, R. E. Singer, K. Moss, R. C. Williams and J. D. Beck, </w:t>
      </w:r>
      <w:r w:rsidRPr="007C79AB">
        <w:rPr>
          <w:rFonts w:ascii="Times New Roman" w:hAnsi="Times New Roman" w:cs="Times New Roman"/>
          <w:i/>
          <w:noProof/>
          <w:color w:val="000000" w:themeColor="text1"/>
          <w:sz w:val="24"/>
          <w:szCs w:val="24"/>
        </w:rPr>
        <w:t>J. Periodontol.</w:t>
      </w:r>
      <w:r w:rsidRPr="007C79AB">
        <w:rPr>
          <w:rFonts w:ascii="Times New Roman" w:hAnsi="Times New Roman" w:cs="Times New Roman"/>
          <w:noProof/>
          <w:color w:val="000000" w:themeColor="text1"/>
          <w:sz w:val="24"/>
          <w:szCs w:val="24"/>
        </w:rPr>
        <w:t xml:space="preserve">, 2007, </w:t>
      </w:r>
      <w:r w:rsidRPr="007C79AB">
        <w:rPr>
          <w:rFonts w:ascii="Times New Roman" w:hAnsi="Times New Roman" w:cs="Times New Roman"/>
          <w:b/>
          <w:noProof/>
          <w:color w:val="000000" w:themeColor="text1"/>
          <w:sz w:val="24"/>
          <w:szCs w:val="24"/>
        </w:rPr>
        <w:t>78</w:t>
      </w:r>
      <w:r w:rsidRPr="007C79AB">
        <w:rPr>
          <w:rFonts w:ascii="Times New Roman" w:hAnsi="Times New Roman" w:cs="Times New Roman"/>
          <w:noProof/>
          <w:color w:val="000000" w:themeColor="text1"/>
          <w:sz w:val="24"/>
          <w:szCs w:val="24"/>
        </w:rPr>
        <w:t>, 1911−1925.</w:t>
      </w:r>
    </w:p>
    <w:p w14:paraId="0655E79D"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rPr>
      </w:pPr>
      <w:r w:rsidRPr="007C79AB">
        <w:rPr>
          <w:rFonts w:ascii="Times New Roman" w:hAnsi="Times New Roman" w:cs="Times New Roman"/>
          <w:noProof/>
          <w:color w:val="000000" w:themeColor="text1"/>
          <w:sz w:val="24"/>
          <w:szCs w:val="24"/>
        </w:rPr>
        <w:t>4.</w:t>
      </w:r>
      <w:r w:rsidRPr="007C79AB">
        <w:rPr>
          <w:rFonts w:ascii="Times New Roman" w:hAnsi="Times New Roman" w:cs="Times New Roman"/>
          <w:noProof/>
          <w:color w:val="000000" w:themeColor="text1"/>
          <w:sz w:val="24"/>
          <w:szCs w:val="24"/>
        </w:rPr>
        <w:tab/>
        <w:t xml:space="preserve">C. Schaudinn, A. Gorur, D. Keller, P. P. Sedghizadeh and J. W. Costerton, </w:t>
      </w:r>
      <w:r w:rsidRPr="007C79AB">
        <w:rPr>
          <w:rFonts w:ascii="Times New Roman" w:hAnsi="Times New Roman" w:cs="Times New Roman"/>
          <w:i/>
          <w:noProof/>
          <w:color w:val="000000" w:themeColor="text1"/>
          <w:sz w:val="24"/>
          <w:szCs w:val="24"/>
        </w:rPr>
        <w:t>J. Am. Dent. Assoc.</w:t>
      </w:r>
      <w:r w:rsidRPr="007C79AB">
        <w:rPr>
          <w:rFonts w:ascii="Times New Roman" w:hAnsi="Times New Roman" w:cs="Times New Roman"/>
          <w:noProof/>
          <w:color w:val="000000" w:themeColor="text1"/>
          <w:sz w:val="24"/>
          <w:szCs w:val="24"/>
        </w:rPr>
        <w:t xml:space="preserve">, 2009, </w:t>
      </w:r>
      <w:r w:rsidRPr="007C79AB">
        <w:rPr>
          <w:rFonts w:ascii="Times New Roman" w:hAnsi="Times New Roman" w:cs="Times New Roman"/>
          <w:b/>
          <w:noProof/>
          <w:color w:val="000000" w:themeColor="text1"/>
          <w:sz w:val="24"/>
          <w:szCs w:val="24"/>
        </w:rPr>
        <w:t>140</w:t>
      </w:r>
      <w:r w:rsidRPr="007C79AB">
        <w:rPr>
          <w:rFonts w:ascii="Times New Roman" w:hAnsi="Times New Roman" w:cs="Times New Roman"/>
          <w:noProof/>
          <w:color w:val="000000" w:themeColor="text1"/>
          <w:sz w:val="24"/>
          <w:szCs w:val="24"/>
        </w:rPr>
        <w:t>, 978−986.</w:t>
      </w:r>
    </w:p>
    <w:p w14:paraId="14EEA640"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rPr>
      </w:pPr>
      <w:r w:rsidRPr="007C79AB">
        <w:rPr>
          <w:rFonts w:ascii="Times New Roman" w:hAnsi="Times New Roman" w:cs="Times New Roman"/>
          <w:noProof/>
          <w:color w:val="000000" w:themeColor="text1"/>
          <w:sz w:val="24"/>
          <w:szCs w:val="24"/>
        </w:rPr>
        <w:t>5.</w:t>
      </w:r>
      <w:r w:rsidRPr="007C79AB">
        <w:rPr>
          <w:rFonts w:ascii="Times New Roman" w:hAnsi="Times New Roman" w:cs="Times New Roman"/>
          <w:noProof/>
          <w:color w:val="000000" w:themeColor="text1"/>
          <w:sz w:val="24"/>
          <w:szCs w:val="24"/>
        </w:rPr>
        <w:tab/>
        <w:t xml:space="preserve">G. Ramage, S. P. Saville, D. P. Thomas and J. L. Lopez-Ribot, </w:t>
      </w:r>
      <w:r w:rsidRPr="007C79AB">
        <w:rPr>
          <w:rFonts w:ascii="Times New Roman" w:hAnsi="Times New Roman" w:cs="Times New Roman"/>
          <w:i/>
          <w:noProof/>
          <w:color w:val="000000" w:themeColor="text1"/>
          <w:sz w:val="24"/>
          <w:szCs w:val="24"/>
        </w:rPr>
        <w:t>Eukaryotic Cell</w:t>
      </w:r>
      <w:r w:rsidRPr="007C79AB">
        <w:rPr>
          <w:rFonts w:ascii="Times New Roman" w:hAnsi="Times New Roman" w:cs="Times New Roman"/>
          <w:noProof/>
          <w:color w:val="000000" w:themeColor="text1"/>
          <w:sz w:val="24"/>
          <w:szCs w:val="24"/>
        </w:rPr>
        <w:t xml:space="preserve">, 2005, </w:t>
      </w:r>
      <w:r w:rsidRPr="007C79AB">
        <w:rPr>
          <w:rFonts w:ascii="Times New Roman" w:hAnsi="Times New Roman" w:cs="Times New Roman"/>
          <w:b/>
          <w:noProof/>
          <w:color w:val="000000" w:themeColor="text1"/>
          <w:sz w:val="24"/>
          <w:szCs w:val="24"/>
        </w:rPr>
        <w:t>4</w:t>
      </w:r>
      <w:r w:rsidRPr="007C79AB">
        <w:rPr>
          <w:rFonts w:ascii="Times New Roman" w:hAnsi="Times New Roman" w:cs="Times New Roman"/>
          <w:noProof/>
          <w:color w:val="000000" w:themeColor="text1"/>
          <w:sz w:val="24"/>
          <w:szCs w:val="24"/>
        </w:rPr>
        <w:t>, 633−638.</w:t>
      </w:r>
    </w:p>
    <w:p w14:paraId="29F992BF"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rPr>
      </w:pPr>
      <w:r w:rsidRPr="007C79AB">
        <w:rPr>
          <w:rFonts w:ascii="Times New Roman" w:hAnsi="Times New Roman" w:cs="Times New Roman"/>
          <w:noProof/>
          <w:color w:val="000000" w:themeColor="text1"/>
          <w:sz w:val="24"/>
          <w:szCs w:val="24"/>
        </w:rPr>
        <w:t>6.</w:t>
      </w:r>
      <w:r w:rsidRPr="007C79AB">
        <w:rPr>
          <w:rFonts w:ascii="Times New Roman" w:hAnsi="Times New Roman" w:cs="Times New Roman"/>
          <w:noProof/>
          <w:color w:val="000000" w:themeColor="text1"/>
          <w:sz w:val="24"/>
          <w:szCs w:val="24"/>
        </w:rPr>
        <w:tab/>
        <w:t xml:space="preserve">C. J. Nobile and A. D. Johnson, </w:t>
      </w:r>
      <w:r w:rsidRPr="007C79AB">
        <w:rPr>
          <w:rFonts w:ascii="Times New Roman" w:hAnsi="Times New Roman" w:cs="Times New Roman"/>
          <w:i/>
          <w:noProof/>
          <w:color w:val="000000" w:themeColor="text1"/>
          <w:sz w:val="24"/>
          <w:szCs w:val="24"/>
        </w:rPr>
        <w:t>Annu. Rev. Microbiol.</w:t>
      </w:r>
      <w:r w:rsidRPr="007C79AB">
        <w:rPr>
          <w:rFonts w:ascii="Times New Roman" w:hAnsi="Times New Roman" w:cs="Times New Roman"/>
          <w:noProof/>
          <w:color w:val="000000" w:themeColor="text1"/>
          <w:sz w:val="24"/>
          <w:szCs w:val="24"/>
        </w:rPr>
        <w:t xml:space="preserve">, 2015, </w:t>
      </w:r>
      <w:r w:rsidRPr="007C79AB">
        <w:rPr>
          <w:rFonts w:ascii="Times New Roman" w:hAnsi="Times New Roman" w:cs="Times New Roman"/>
          <w:b/>
          <w:noProof/>
          <w:color w:val="000000" w:themeColor="text1"/>
          <w:sz w:val="24"/>
          <w:szCs w:val="24"/>
        </w:rPr>
        <w:t>69</w:t>
      </w:r>
      <w:r w:rsidRPr="007C79AB">
        <w:rPr>
          <w:rFonts w:ascii="Times New Roman" w:hAnsi="Times New Roman" w:cs="Times New Roman"/>
          <w:noProof/>
          <w:color w:val="000000" w:themeColor="text1"/>
          <w:sz w:val="24"/>
          <w:szCs w:val="24"/>
        </w:rPr>
        <w:t>, 71−92.</w:t>
      </w:r>
    </w:p>
    <w:p w14:paraId="3FCF73CF"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rPr>
      </w:pPr>
      <w:r w:rsidRPr="007C79AB">
        <w:rPr>
          <w:rFonts w:ascii="Times New Roman" w:hAnsi="Times New Roman" w:cs="Times New Roman"/>
          <w:noProof/>
          <w:color w:val="000000" w:themeColor="text1"/>
          <w:sz w:val="24"/>
          <w:szCs w:val="24"/>
        </w:rPr>
        <w:t>7.</w:t>
      </w:r>
      <w:r w:rsidRPr="007C79AB">
        <w:rPr>
          <w:rFonts w:ascii="Times New Roman" w:hAnsi="Times New Roman" w:cs="Times New Roman"/>
          <w:noProof/>
          <w:color w:val="000000" w:themeColor="text1"/>
          <w:sz w:val="24"/>
          <w:szCs w:val="24"/>
        </w:rPr>
        <w:tab/>
        <w:t xml:space="preserve">W. J. Loesche, </w:t>
      </w:r>
      <w:r w:rsidRPr="007C79AB">
        <w:rPr>
          <w:rFonts w:ascii="Times New Roman" w:hAnsi="Times New Roman" w:cs="Times New Roman"/>
          <w:i/>
          <w:noProof/>
          <w:color w:val="000000" w:themeColor="text1"/>
          <w:sz w:val="24"/>
          <w:szCs w:val="24"/>
        </w:rPr>
        <w:t>Microbiol. Rev.</w:t>
      </w:r>
      <w:r w:rsidRPr="007C79AB">
        <w:rPr>
          <w:rFonts w:ascii="Times New Roman" w:hAnsi="Times New Roman" w:cs="Times New Roman"/>
          <w:noProof/>
          <w:color w:val="000000" w:themeColor="text1"/>
          <w:sz w:val="24"/>
          <w:szCs w:val="24"/>
        </w:rPr>
        <w:t xml:space="preserve">, 1986, </w:t>
      </w:r>
      <w:r w:rsidRPr="007C79AB">
        <w:rPr>
          <w:rFonts w:ascii="Times New Roman" w:hAnsi="Times New Roman" w:cs="Times New Roman"/>
          <w:b/>
          <w:noProof/>
          <w:color w:val="000000" w:themeColor="text1"/>
          <w:sz w:val="24"/>
          <w:szCs w:val="24"/>
        </w:rPr>
        <w:t>50</w:t>
      </w:r>
      <w:r w:rsidRPr="007C79AB">
        <w:rPr>
          <w:rFonts w:ascii="Times New Roman" w:hAnsi="Times New Roman" w:cs="Times New Roman"/>
          <w:noProof/>
          <w:color w:val="000000" w:themeColor="text1"/>
          <w:sz w:val="24"/>
          <w:szCs w:val="24"/>
        </w:rPr>
        <w:t>, 353.</w:t>
      </w:r>
    </w:p>
    <w:p w14:paraId="0D2570B2"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rPr>
      </w:pPr>
      <w:r w:rsidRPr="007C79AB">
        <w:rPr>
          <w:rFonts w:ascii="Times New Roman" w:hAnsi="Times New Roman" w:cs="Times New Roman"/>
          <w:noProof/>
          <w:color w:val="000000" w:themeColor="text1"/>
          <w:sz w:val="24"/>
          <w:szCs w:val="24"/>
        </w:rPr>
        <w:t>8.</w:t>
      </w:r>
      <w:r w:rsidRPr="007C79AB">
        <w:rPr>
          <w:rFonts w:ascii="Times New Roman" w:hAnsi="Times New Roman" w:cs="Times New Roman"/>
          <w:noProof/>
          <w:color w:val="000000" w:themeColor="text1"/>
          <w:sz w:val="24"/>
          <w:szCs w:val="24"/>
        </w:rPr>
        <w:tab/>
        <w:t xml:space="preserve">K. Y. How, K. P. Song and K. G. Chan, </w:t>
      </w:r>
      <w:r w:rsidRPr="007C79AB">
        <w:rPr>
          <w:rFonts w:ascii="Times New Roman" w:hAnsi="Times New Roman" w:cs="Times New Roman"/>
          <w:i/>
          <w:noProof/>
          <w:color w:val="000000" w:themeColor="text1"/>
          <w:sz w:val="24"/>
          <w:szCs w:val="24"/>
        </w:rPr>
        <w:t>Front. Microbiol.</w:t>
      </w:r>
      <w:r w:rsidRPr="007C79AB">
        <w:rPr>
          <w:rFonts w:ascii="Times New Roman" w:hAnsi="Times New Roman" w:cs="Times New Roman"/>
          <w:noProof/>
          <w:color w:val="000000" w:themeColor="text1"/>
          <w:sz w:val="24"/>
          <w:szCs w:val="24"/>
        </w:rPr>
        <w:t xml:space="preserve">, 2016, </w:t>
      </w:r>
      <w:r w:rsidRPr="007C79AB">
        <w:rPr>
          <w:rFonts w:ascii="Times New Roman" w:hAnsi="Times New Roman" w:cs="Times New Roman"/>
          <w:b/>
          <w:noProof/>
          <w:color w:val="000000" w:themeColor="text1"/>
          <w:sz w:val="24"/>
          <w:szCs w:val="24"/>
        </w:rPr>
        <w:t>7</w:t>
      </w:r>
      <w:r w:rsidRPr="007C79AB">
        <w:rPr>
          <w:rFonts w:ascii="Times New Roman" w:hAnsi="Times New Roman" w:cs="Times New Roman"/>
          <w:noProof/>
          <w:color w:val="000000" w:themeColor="text1"/>
          <w:sz w:val="24"/>
          <w:szCs w:val="24"/>
        </w:rPr>
        <w:t>, 53.</w:t>
      </w:r>
    </w:p>
    <w:p w14:paraId="4EA2F3A2"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rPr>
      </w:pPr>
      <w:r w:rsidRPr="007C79AB">
        <w:rPr>
          <w:rFonts w:ascii="Times New Roman" w:hAnsi="Times New Roman" w:cs="Times New Roman"/>
          <w:noProof/>
          <w:color w:val="000000" w:themeColor="text1"/>
          <w:sz w:val="24"/>
          <w:szCs w:val="24"/>
        </w:rPr>
        <w:t>9.</w:t>
      </w:r>
      <w:r w:rsidRPr="007C79AB">
        <w:rPr>
          <w:rFonts w:ascii="Times New Roman" w:hAnsi="Times New Roman" w:cs="Times New Roman"/>
          <w:noProof/>
          <w:color w:val="000000" w:themeColor="text1"/>
          <w:sz w:val="24"/>
          <w:szCs w:val="24"/>
        </w:rPr>
        <w:tab/>
        <w:t xml:space="preserve">M. S. Tonetti, S. Jepsen, L. Jin and J. Otomo-Corgel, </w:t>
      </w:r>
      <w:r w:rsidRPr="007C79AB">
        <w:rPr>
          <w:rFonts w:ascii="Times New Roman" w:hAnsi="Times New Roman" w:cs="Times New Roman"/>
          <w:i/>
          <w:noProof/>
          <w:color w:val="000000" w:themeColor="text1"/>
          <w:sz w:val="24"/>
          <w:szCs w:val="24"/>
        </w:rPr>
        <w:t>J. Clin. Periodontol.</w:t>
      </w:r>
      <w:r w:rsidRPr="007C79AB">
        <w:rPr>
          <w:rFonts w:ascii="Times New Roman" w:hAnsi="Times New Roman" w:cs="Times New Roman"/>
          <w:noProof/>
          <w:color w:val="000000" w:themeColor="text1"/>
          <w:sz w:val="24"/>
          <w:szCs w:val="24"/>
        </w:rPr>
        <w:t xml:space="preserve">, 2017, </w:t>
      </w:r>
      <w:r w:rsidRPr="007C79AB">
        <w:rPr>
          <w:rFonts w:ascii="Times New Roman" w:hAnsi="Times New Roman" w:cs="Times New Roman"/>
          <w:b/>
          <w:noProof/>
          <w:color w:val="000000" w:themeColor="text1"/>
          <w:sz w:val="24"/>
          <w:szCs w:val="24"/>
        </w:rPr>
        <w:t>44</w:t>
      </w:r>
      <w:r w:rsidRPr="007C79AB">
        <w:rPr>
          <w:rFonts w:ascii="Times New Roman" w:hAnsi="Times New Roman" w:cs="Times New Roman"/>
          <w:noProof/>
          <w:color w:val="000000" w:themeColor="text1"/>
          <w:sz w:val="24"/>
          <w:szCs w:val="24"/>
        </w:rPr>
        <w:t>, 456−462.</w:t>
      </w:r>
    </w:p>
    <w:p w14:paraId="081486BE"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rPr>
      </w:pPr>
      <w:r w:rsidRPr="007C79AB">
        <w:rPr>
          <w:rFonts w:ascii="Times New Roman" w:hAnsi="Times New Roman" w:cs="Times New Roman"/>
          <w:noProof/>
          <w:color w:val="000000" w:themeColor="text1"/>
          <w:sz w:val="24"/>
          <w:szCs w:val="24"/>
        </w:rPr>
        <w:t>10.</w:t>
      </w:r>
      <w:r w:rsidRPr="007C79AB">
        <w:rPr>
          <w:rFonts w:ascii="Times New Roman" w:hAnsi="Times New Roman" w:cs="Times New Roman"/>
          <w:noProof/>
          <w:color w:val="000000" w:themeColor="text1"/>
          <w:sz w:val="24"/>
          <w:szCs w:val="24"/>
        </w:rPr>
        <w:tab/>
        <w:t xml:space="preserve">M. Sanz, A. Marco Del Castillo, S. Jepsen, J. R. Gonzalez-Juanatey, F. D'Aiuto, P. Bouchard, I. Chapple, T. Dietrich, I. Gotsman, F. Graziani, D. Herrera, B. Loos, P. Madianos, J. B. Michel, P. Perel, B. Pieske, L. Shapira, M. Shechter, M. Tonetti, C. Vlachopoulos and G. Wimmer, </w:t>
      </w:r>
      <w:r w:rsidRPr="007C79AB">
        <w:rPr>
          <w:rFonts w:ascii="Times New Roman" w:hAnsi="Times New Roman" w:cs="Times New Roman"/>
          <w:i/>
          <w:noProof/>
          <w:color w:val="000000" w:themeColor="text1"/>
          <w:sz w:val="24"/>
          <w:szCs w:val="24"/>
        </w:rPr>
        <w:t>J. Clin. Periodontol.</w:t>
      </w:r>
      <w:r w:rsidRPr="007C79AB">
        <w:rPr>
          <w:rFonts w:ascii="Times New Roman" w:hAnsi="Times New Roman" w:cs="Times New Roman"/>
          <w:noProof/>
          <w:color w:val="000000" w:themeColor="text1"/>
          <w:sz w:val="24"/>
          <w:szCs w:val="24"/>
        </w:rPr>
        <w:t xml:space="preserve">, 2020, </w:t>
      </w:r>
      <w:r w:rsidRPr="007C79AB">
        <w:rPr>
          <w:rFonts w:ascii="Times New Roman" w:hAnsi="Times New Roman" w:cs="Times New Roman"/>
          <w:b/>
          <w:noProof/>
          <w:color w:val="000000" w:themeColor="text1"/>
          <w:sz w:val="24"/>
          <w:szCs w:val="24"/>
        </w:rPr>
        <w:t>47</w:t>
      </w:r>
      <w:r w:rsidRPr="007C79AB">
        <w:rPr>
          <w:rFonts w:ascii="Times New Roman" w:hAnsi="Times New Roman" w:cs="Times New Roman"/>
          <w:noProof/>
          <w:color w:val="000000" w:themeColor="text1"/>
          <w:sz w:val="24"/>
          <w:szCs w:val="24"/>
        </w:rPr>
        <w:t>, 268−288.</w:t>
      </w:r>
    </w:p>
    <w:p w14:paraId="1090DC31"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rPr>
      </w:pPr>
      <w:r w:rsidRPr="007C79AB">
        <w:rPr>
          <w:rFonts w:ascii="Times New Roman" w:hAnsi="Times New Roman" w:cs="Times New Roman"/>
          <w:noProof/>
          <w:color w:val="000000" w:themeColor="text1"/>
          <w:sz w:val="24"/>
          <w:szCs w:val="24"/>
        </w:rPr>
        <w:t>11.</w:t>
      </w:r>
      <w:r w:rsidRPr="007C79AB">
        <w:rPr>
          <w:rFonts w:ascii="Times New Roman" w:hAnsi="Times New Roman" w:cs="Times New Roman"/>
          <w:noProof/>
          <w:color w:val="000000" w:themeColor="text1"/>
          <w:sz w:val="24"/>
          <w:szCs w:val="24"/>
        </w:rPr>
        <w:tab/>
        <w:t xml:space="preserve">E. Amabebe, F. O. Robert, T. Agbalalah and E. S. F. Orubu, </w:t>
      </w:r>
      <w:r w:rsidRPr="007C79AB">
        <w:rPr>
          <w:rFonts w:ascii="Times New Roman" w:hAnsi="Times New Roman" w:cs="Times New Roman"/>
          <w:i/>
          <w:noProof/>
          <w:color w:val="000000" w:themeColor="text1"/>
          <w:sz w:val="24"/>
          <w:szCs w:val="24"/>
        </w:rPr>
        <w:t>Br. J. Nutr.</w:t>
      </w:r>
      <w:r w:rsidRPr="007C79AB">
        <w:rPr>
          <w:rFonts w:ascii="Times New Roman" w:hAnsi="Times New Roman" w:cs="Times New Roman"/>
          <w:noProof/>
          <w:color w:val="000000" w:themeColor="text1"/>
          <w:sz w:val="24"/>
          <w:szCs w:val="24"/>
        </w:rPr>
        <w:t xml:space="preserve">, 2020, </w:t>
      </w:r>
      <w:r w:rsidRPr="007C79AB">
        <w:rPr>
          <w:rFonts w:ascii="Times New Roman" w:hAnsi="Times New Roman" w:cs="Times New Roman"/>
          <w:b/>
          <w:noProof/>
          <w:color w:val="000000" w:themeColor="text1"/>
          <w:sz w:val="24"/>
          <w:szCs w:val="24"/>
        </w:rPr>
        <w:t>123</w:t>
      </w:r>
      <w:r w:rsidRPr="007C79AB">
        <w:rPr>
          <w:rFonts w:ascii="Times New Roman" w:hAnsi="Times New Roman" w:cs="Times New Roman"/>
          <w:noProof/>
          <w:color w:val="000000" w:themeColor="text1"/>
          <w:sz w:val="24"/>
          <w:szCs w:val="24"/>
        </w:rPr>
        <w:t>, 1127−1137.</w:t>
      </w:r>
    </w:p>
    <w:p w14:paraId="0197C293"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rPr>
      </w:pPr>
      <w:r w:rsidRPr="007C79AB">
        <w:rPr>
          <w:rFonts w:ascii="Times New Roman" w:hAnsi="Times New Roman" w:cs="Times New Roman"/>
          <w:noProof/>
          <w:color w:val="000000" w:themeColor="text1"/>
          <w:sz w:val="24"/>
          <w:szCs w:val="24"/>
        </w:rPr>
        <w:t>12.</w:t>
      </w:r>
      <w:r w:rsidRPr="007C79AB">
        <w:rPr>
          <w:rFonts w:ascii="Times New Roman" w:hAnsi="Times New Roman" w:cs="Times New Roman"/>
          <w:noProof/>
          <w:color w:val="000000" w:themeColor="text1"/>
          <w:sz w:val="24"/>
          <w:szCs w:val="24"/>
        </w:rPr>
        <w:tab/>
        <w:t xml:space="preserve">S. C. Wu, Z. S. Cao, K. M. Chang and J. L. Juang, </w:t>
      </w:r>
      <w:r w:rsidRPr="007C79AB">
        <w:rPr>
          <w:rFonts w:ascii="Times New Roman" w:hAnsi="Times New Roman" w:cs="Times New Roman"/>
          <w:i/>
          <w:noProof/>
          <w:color w:val="000000" w:themeColor="text1"/>
          <w:sz w:val="24"/>
          <w:szCs w:val="24"/>
        </w:rPr>
        <w:t>Nat. Commun.</w:t>
      </w:r>
      <w:r w:rsidRPr="007C79AB">
        <w:rPr>
          <w:rFonts w:ascii="Times New Roman" w:hAnsi="Times New Roman" w:cs="Times New Roman"/>
          <w:noProof/>
          <w:color w:val="000000" w:themeColor="text1"/>
          <w:sz w:val="24"/>
          <w:szCs w:val="24"/>
        </w:rPr>
        <w:t xml:space="preserve">, 2017, </w:t>
      </w:r>
      <w:r w:rsidRPr="007C79AB">
        <w:rPr>
          <w:rFonts w:ascii="Times New Roman" w:hAnsi="Times New Roman" w:cs="Times New Roman"/>
          <w:b/>
          <w:noProof/>
          <w:color w:val="000000" w:themeColor="text1"/>
          <w:sz w:val="24"/>
          <w:szCs w:val="24"/>
        </w:rPr>
        <w:t>8</w:t>
      </w:r>
      <w:r w:rsidRPr="007C79AB">
        <w:rPr>
          <w:rFonts w:ascii="Times New Roman" w:hAnsi="Times New Roman" w:cs="Times New Roman"/>
          <w:noProof/>
          <w:color w:val="000000" w:themeColor="text1"/>
          <w:sz w:val="24"/>
          <w:szCs w:val="24"/>
        </w:rPr>
        <w:t>, 24.</w:t>
      </w:r>
    </w:p>
    <w:p w14:paraId="26F1AB9A"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rPr>
      </w:pPr>
      <w:r w:rsidRPr="007C79AB">
        <w:rPr>
          <w:rFonts w:ascii="Times New Roman" w:hAnsi="Times New Roman" w:cs="Times New Roman"/>
          <w:noProof/>
          <w:color w:val="000000" w:themeColor="text1"/>
          <w:sz w:val="24"/>
          <w:szCs w:val="24"/>
        </w:rPr>
        <w:t>13.</w:t>
      </w:r>
      <w:r w:rsidRPr="007C79AB">
        <w:rPr>
          <w:rFonts w:ascii="Times New Roman" w:hAnsi="Times New Roman" w:cs="Times New Roman"/>
          <w:noProof/>
          <w:color w:val="000000" w:themeColor="text1"/>
          <w:sz w:val="24"/>
          <w:szCs w:val="24"/>
        </w:rPr>
        <w:tab/>
        <w:t xml:space="preserve">K. Lau, V. Srivatsav, A. Rizwan, A. Nashed, R. Liu, R. Shen and M. Akhtar, </w:t>
      </w:r>
      <w:r w:rsidRPr="007C79AB">
        <w:rPr>
          <w:rFonts w:ascii="Times New Roman" w:hAnsi="Times New Roman" w:cs="Times New Roman"/>
          <w:i/>
          <w:noProof/>
          <w:color w:val="000000" w:themeColor="text1"/>
          <w:sz w:val="24"/>
          <w:szCs w:val="24"/>
        </w:rPr>
        <w:t>Nutrients</w:t>
      </w:r>
      <w:r w:rsidRPr="007C79AB">
        <w:rPr>
          <w:rFonts w:ascii="Times New Roman" w:hAnsi="Times New Roman" w:cs="Times New Roman"/>
          <w:noProof/>
          <w:color w:val="000000" w:themeColor="text1"/>
          <w:sz w:val="24"/>
          <w:szCs w:val="24"/>
        </w:rPr>
        <w:t xml:space="preserve">, 2017, </w:t>
      </w:r>
      <w:r w:rsidRPr="007C79AB">
        <w:rPr>
          <w:rFonts w:ascii="Times New Roman" w:hAnsi="Times New Roman" w:cs="Times New Roman"/>
          <w:b/>
          <w:noProof/>
          <w:color w:val="000000" w:themeColor="text1"/>
          <w:sz w:val="24"/>
          <w:szCs w:val="24"/>
        </w:rPr>
        <w:t>9</w:t>
      </w:r>
      <w:r w:rsidRPr="007C79AB">
        <w:rPr>
          <w:rFonts w:ascii="Times New Roman" w:hAnsi="Times New Roman" w:cs="Times New Roman"/>
          <w:noProof/>
          <w:color w:val="000000" w:themeColor="text1"/>
          <w:sz w:val="24"/>
          <w:szCs w:val="24"/>
        </w:rPr>
        <w:t>, 859.</w:t>
      </w:r>
    </w:p>
    <w:p w14:paraId="325711D4"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rPr>
      </w:pPr>
      <w:r w:rsidRPr="007C79AB">
        <w:rPr>
          <w:rFonts w:ascii="Times New Roman" w:hAnsi="Times New Roman" w:cs="Times New Roman"/>
          <w:noProof/>
          <w:color w:val="000000" w:themeColor="text1"/>
          <w:sz w:val="24"/>
          <w:szCs w:val="24"/>
        </w:rPr>
        <w:t>14.</w:t>
      </w:r>
      <w:r w:rsidRPr="007C79AB">
        <w:rPr>
          <w:rFonts w:ascii="Times New Roman" w:hAnsi="Times New Roman" w:cs="Times New Roman"/>
          <w:noProof/>
          <w:color w:val="000000" w:themeColor="text1"/>
          <w:sz w:val="24"/>
          <w:szCs w:val="24"/>
        </w:rPr>
        <w:tab/>
        <w:t xml:space="preserve">J. Xiao, X. Huang, N. Alkhers, H. Alzamil, S. Alzoubi, T. T. Wu, D. A. Castillo, F. Campbell, J. Davis and K. Herzog, </w:t>
      </w:r>
      <w:r w:rsidRPr="007C79AB">
        <w:rPr>
          <w:rFonts w:ascii="Times New Roman" w:hAnsi="Times New Roman" w:cs="Times New Roman"/>
          <w:i/>
          <w:noProof/>
          <w:color w:val="000000" w:themeColor="text1"/>
          <w:sz w:val="24"/>
          <w:szCs w:val="24"/>
        </w:rPr>
        <w:t>Caries Res.</w:t>
      </w:r>
      <w:r w:rsidRPr="007C79AB">
        <w:rPr>
          <w:rFonts w:ascii="Times New Roman" w:hAnsi="Times New Roman" w:cs="Times New Roman"/>
          <w:noProof/>
          <w:color w:val="000000" w:themeColor="text1"/>
          <w:sz w:val="24"/>
          <w:szCs w:val="24"/>
        </w:rPr>
        <w:t xml:space="preserve">, 2018, </w:t>
      </w:r>
      <w:r w:rsidRPr="007C79AB">
        <w:rPr>
          <w:rFonts w:ascii="Times New Roman" w:hAnsi="Times New Roman" w:cs="Times New Roman"/>
          <w:b/>
          <w:noProof/>
          <w:color w:val="000000" w:themeColor="text1"/>
          <w:sz w:val="24"/>
          <w:szCs w:val="24"/>
        </w:rPr>
        <w:t>52</w:t>
      </w:r>
      <w:r w:rsidRPr="007C79AB">
        <w:rPr>
          <w:rFonts w:ascii="Times New Roman" w:hAnsi="Times New Roman" w:cs="Times New Roman"/>
          <w:noProof/>
          <w:color w:val="000000" w:themeColor="text1"/>
          <w:sz w:val="24"/>
          <w:szCs w:val="24"/>
        </w:rPr>
        <w:t>, 102−112.</w:t>
      </w:r>
    </w:p>
    <w:p w14:paraId="14873BD7"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rPr>
      </w:pPr>
      <w:r w:rsidRPr="007C79AB">
        <w:rPr>
          <w:rFonts w:ascii="Times New Roman" w:hAnsi="Times New Roman" w:cs="Times New Roman"/>
          <w:noProof/>
          <w:color w:val="000000" w:themeColor="text1"/>
          <w:sz w:val="24"/>
          <w:szCs w:val="24"/>
        </w:rPr>
        <w:t>15.</w:t>
      </w:r>
      <w:r w:rsidRPr="007C79AB">
        <w:rPr>
          <w:rFonts w:ascii="Times New Roman" w:hAnsi="Times New Roman" w:cs="Times New Roman"/>
          <w:noProof/>
          <w:color w:val="000000" w:themeColor="text1"/>
          <w:sz w:val="24"/>
          <w:szCs w:val="24"/>
        </w:rPr>
        <w:tab/>
        <w:t xml:space="preserve">A. Dongari-Bagtzoglou and P. Fidel Jr, </w:t>
      </w:r>
      <w:r w:rsidRPr="007C79AB">
        <w:rPr>
          <w:rFonts w:ascii="Times New Roman" w:hAnsi="Times New Roman" w:cs="Times New Roman"/>
          <w:i/>
          <w:noProof/>
          <w:color w:val="000000" w:themeColor="text1"/>
          <w:sz w:val="24"/>
          <w:szCs w:val="24"/>
        </w:rPr>
        <w:t>J. Dent. Res.</w:t>
      </w:r>
      <w:r w:rsidRPr="007C79AB">
        <w:rPr>
          <w:rFonts w:ascii="Times New Roman" w:hAnsi="Times New Roman" w:cs="Times New Roman"/>
          <w:noProof/>
          <w:color w:val="000000" w:themeColor="text1"/>
          <w:sz w:val="24"/>
          <w:szCs w:val="24"/>
        </w:rPr>
        <w:t xml:space="preserve">, 2005, </w:t>
      </w:r>
      <w:r w:rsidRPr="007C79AB">
        <w:rPr>
          <w:rFonts w:ascii="Times New Roman" w:hAnsi="Times New Roman" w:cs="Times New Roman"/>
          <w:b/>
          <w:noProof/>
          <w:color w:val="000000" w:themeColor="text1"/>
          <w:sz w:val="24"/>
          <w:szCs w:val="24"/>
        </w:rPr>
        <w:t>84</w:t>
      </w:r>
      <w:r w:rsidRPr="007C79AB">
        <w:rPr>
          <w:rFonts w:ascii="Times New Roman" w:hAnsi="Times New Roman" w:cs="Times New Roman"/>
          <w:noProof/>
          <w:color w:val="000000" w:themeColor="text1"/>
          <w:sz w:val="24"/>
          <w:szCs w:val="24"/>
        </w:rPr>
        <w:t>, 966−977.</w:t>
      </w:r>
    </w:p>
    <w:p w14:paraId="208E46BB"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rPr>
      </w:pPr>
      <w:r w:rsidRPr="007C79AB">
        <w:rPr>
          <w:rFonts w:ascii="Times New Roman" w:hAnsi="Times New Roman" w:cs="Times New Roman"/>
          <w:noProof/>
          <w:color w:val="000000" w:themeColor="text1"/>
          <w:sz w:val="24"/>
          <w:szCs w:val="24"/>
        </w:rPr>
        <w:t>16.</w:t>
      </w:r>
      <w:r w:rsidRPr="007C79AB">
        <w:rPr>
          <w:rFonts w:ascii="Times New Roman" w:hAnsi="Times New Roman" w:cs="Times New Roman"/>
          <w:noProof/>
          <w:color w:val="000000" w:themeColor="text1"/>
          <w:sz w:val="24"/>
          <w:szCs w:val="24"/>
        </w:rPr>
        <w:tab/>
        <w:t xml:space="preserve">G. Wall, D. Montelongo-Jauregui, B. V. Bonifacio, J. L. Lopez-Ribot and P. Uppuluri, </w:t>
      </w:r>
      <w:r w:rsidRPr="007C79AB">
        <w:rPr>
          <w:rFonts w:ascii="Times New Roman" w:hAnsi="Times New Roman" w:cs="Times New Roman"/>
          <w:i/>
          <w:noProof/>
          <w:color w:val="000000" w:themeColor="text1"/>
          <w:sz w:val="24"/>
          <w:szCs w:val="24"/>
        </w:rPr>
        <w:t>Curr. Opin. Microbiol.</w:t>
      </w:r>
      <w:r w:rsidRPr="007C79AB">
        <w:rPr>
          <w:rFonts w:ascii="Times New Roman" w:hAnsi="Times New Roman" w:cs="Times New Roman"/>
          <w:noProof/>
          <w:color w:val="000000" w:themeColor="text1"/>
          <w:sz w:val="24"/>
          <w:szCs w:val="24"/>
        </w:rPr>
        <w:t xml:space="preserve">, 2019, </w:t>
      </w:r>
      <w:r w:rsidRPr="007C79AB">
        <w:rPr>
          <w:rFonts w:ascii="Times New Roman" w:hAnsi="Times New Roman" w:cs="Times New Roman"/>
          <w:b/>
          <w:noProof/>
          <w:color w:val="000000" w:themeColor="text1"/>
          <w:sz w:val="24"/>
          <w:szCs w:val="24"/>
        </w:rPr>
        <w:t>52</w:t>
      </w:r>
      <w:r w:rsidRPr="007C79AB">
        <w:rPr>
          <w:rFonts w:ascii="Times New Roman" w:hAnsi="Times New Roman" w:cs="Times New Roman"/>
          <w:noProof/>
          <w:color w:val="000000" w:themeColor="text1"/>
          <w:sz w:val="24"/>
          <w:szCs w:val="24"/>
        </w:rPr>
        <w:t>, 1−6.</w:t>
      </w:r>
    </w:p>
    <w:p w14:paraId="6D5E420C"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rPr>
      </w:pPr>
      <w:r w:rsidRPr="007C79AB">
        <w:rPr>
          <w:rFonts w:ascii="Times New Roman" w:hAnsi="Times New Roman" w:cs="Times New Roman"/>
          <w:noProof/>
          <w:color w:val="000000" w:themeColor="text1"/>
          <w:sz w:val="24"/>
          <w:szCs w:val="24"/>
        </w:rPr>
        <w:t>17.</w:t>
      </w:r>
      <w:r w:rsidRPr="007C79AB">
        <w:rPr>
          <w:rFonts w:ascii="Times New Roman" w:hAnsi="Times New Roman" w:cs="Times New Roman"/>
          <w:noProof/>
          <w:color w:val="000000" w:themeColor="text1"/>
          <w:sz w:val="24"/>
          <w:szCs w:val="24"/>
        </w:rPr>
        <w:tab/>
        <w:t xml:space="preserve">L. Li, S. Redding and A. Dongari-Bagtzoglou, </w:t>
      </w:r>
      <w:r w:rsidRPr="007C79AB">
        <w:rPr>
          <w:rFonts w:ascii="Times New Roman" w:hAnsi="Times New Roman" w:cs="Times New Roman"/>
          <w:i/>
          <w:noProof/>
          <w:color w:val="000000" w:themeColor="text1"/>
          <w:sz w:val="24"/>
          <w:szCs w:val="24"/>
        </w:rPr>
        <w:t>J. Dent. Res.</w:t>
      </w:r>
      <w:r w:rsidRPr="007C79AB">
        <w:rPr>
          <w:rFonts w:ascii="Times New Roman" w:hAnsi="Times New Roman" w:cs="Times New Roman"/>
          <w:noProof/>
          <w:color w:val="000000" w:themeColor="text1"/>
          <w:sz w:val="24"/>
          <w:szCs w:val="24"/>
        </w:rPr>
        <w:t xml:space="preserve">, 2007, </w:t>
      </w:r>
      <w:r w:rsidRPr="007C79AB">
        <w:rPr>
          <w:rFonts w:ascii="Times New Roman" w:hAnsi="Times New Roman" w:cs="Times New Roman"/>
          <w:b/>
          <w:noProof/>
          <w:color w:val="000000" w:themeColor="text1"/>
          <w:sz w:val="24"/>
          <w:szCs w:val="24"/>
        </w:rPr>
        <w:t>86</w:t>
      </w:r>
      <w:r w:rsidRPr="007C79AB">
        <w:rPr>
          <w:rFonts w:ascii="Times New Roman" w:hAnsi="Times New Roman" w:cs="Times New Roman"/>
          <w:noProof/>
          <w:color w:val="000000" w:themeColor="text1"/>
          <w:sz w:val="24"/>
          <w:szCs w:val="24"/>
        </w:rPr>
        <w:t>, 204−215.</w:t>
      </w:r>
    </w:p>
    <w:p w14:paraId="54080555"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rPr>
      </w:pPr>
      <w:r w:rsidRPr="007C79AB">
        <w:rPr>
          <w:rFonts w:ascii="Times New Roman" w:hAnsi="Times New Roman" w:cs="Times New Roman"/>
          <w:noProof/>
          <w:color w:val="000000" w:themeColor="text1"/>
          <w:sz w:val="24"/>
          <w:szCs w:val="24"/>
        </w:rPr>
        <w:t>18.</w:t>
      </w:r>
      <w:r w:rsidRPr="007C79AB">
        <w:rPr>
          <w:rFonts w:ascii="Times New Roman" w:hAnsi="Times New Roman" w:cs="Times New Roman"/>
          <w:noProof/>
          <w:color w:val="000000" w:themeColor="text1"/>
          <w:sz w:val="24"/>
          <w:szCs w:val="24"/>
        </w:rPr>
        <w:tab/>
        <w:t xml:space="preserve">P. Neelakantan, M. Romero, J. Vera, U. Daood, A. U. Khan, A. Yan and G. S. P. Cheung, </w:t>
      </w:r>
      <w:r w:rsidRPr="007C79AB">
        <w:rPr>
          <w:rFonts w:ascii="Times New Roman" w:hAnsi="Times New Roman" w:cs="Times New Roman"/>
          <w:i/>
          <w:noProof/>
          <w:color w:val="000000" w:themeColor="text1"/>
          <w:sz w:val="24"/>
          <w:szCs w:val="24"/>
        </w:rPr>
        <w:t>Int. J. Mol. Sci.</w:t>
      </w:r>
      <w:r w:rsidRPr="007C79AB">
        <w:rPr>
          <w:rFonts w:ascii="Times New Roman" w:hAnsi="Times New Roman" w:cs="Times New Roman"/>
          <w:noProof/>
          <w:color w:val="000000" w:themeColor="text1"/>
          <w:sz w:val="24"/>
          <w:szCs w:val="24"/>
        </w:rPr>
        <w:t xml:space="preserve">, 2017, </w:t>
      </w:r>
      <w:r w:rsidRPr="007C79AB">
        <w:rPr>
          <w:rFonts w:ascii="Times New Roman" w:hAnsi="Times New Roman" w:cs="Times New Roman"/>
          <w:b/>
          <w:noProof/>
          <w:color w:val="000000" w:themeColor="text1"/>
          <w:sz w:val="24"/>
          <w:szCs w:val="24"/>
        </w:rPr>
        <w:t>18</w:t>
      </w:r>
      <w:r w:rsidRPr="007C79AB">
        <w:rPr>
          <w:rFonts w:ascii="Times New Roman" w:hAnsi="Times New Roman" w:cs="Times New Roman"/>
          <w:noProof/>
          <w:color w:val="000000" w:themeColor="text1"/>
          <w:sz w:val="24"/>
          <w:szCs w:val="24"/>
        </w:rPr>
        <w:t>, 1748.</w:t>
      </w:r>
    </w:p>
    <w:p w14:paraId="6460C539"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rPr>
      </w:pPr>
      <w:r w:rsidRPr="007C79AB">
        <w:rPr>
          <w:rFonts w:ascii="Times New Roman" w:hAnsi="Times New Roman" w:cs="Times New Roman"/>
          <w:noProof/>
          <w:color w:val="000000" w:themeColor="text1"/>
          <w:sz w:val="24"/>
          <w:szCs w:val="24"/>
        </w:rPr>
        <w:t>19.</w:t>
      </w:r>
      <w:r w:rsidRPr="007C79AB">
        <w:rPr>
          <w:rFonts w:ascii="Times New Roman" w:hAnsi="Times New Roman" w:cs="Times New Roman"/>
          <w:noProof/>
          <w:color w:val="000000" w:themeColor="text1"/>
          <w:sz w:val="24"/>
          <w:szCs w:val="24"/>
        </w:rPr>
        <w:tab/>
        <w:t xml:space="preserve">T.-F. C. Mah and G. A. O'Toole, </w:t>
      </w:r>
      <w:r w:rsidRPr="007C79AB">
        <w:rPr>
          <w:rFonts w:ascii="Times New Roman" w:hAnsi="Times New Roman" w:cs="Times New Roman"/>
          <w:i/>
          <w:noProof/>
          <w:color w:val="000000" w:themeColor="text1"/>
          <w:sz w:val="24"/>
          <w:szCs w:val="24"/>
        </w:rPr>
        <w:t>Trends Microbiol.</w:t>
      </w:r>
      <w:r w:rsidRPr="007C79AB">
        <w:rPr>
          <w:rFonts w:ascii="Times New Roman" w:hAnsi="Times New Roman" w:cs="Times New Roman"/>
          <w:noProof/>
          <w:color w:val="000000" w:themeColor="text1"/>
          <w:sz w:val="24"/>
          <w:szCs w:val="24"/>
        </w:rPr>
        <w:t xml:space="preserve">, 2001, </w:t>
      </w:r>
      <w:r w:rsidRPr="007C79AB">
        <w:rPr>
          <w:rFonts w:ascii="Times New Roman" w:hAnsi="Times New Roman" w:cs="Times New Roman"/>
          <w:b/>
          <w:noProof/>
          <w:color w:val="000000" w:themeColor="text1"/>
          <w:sz w:val="24"/>
          <w:szCs w:val="24"/>
        </w:rPr>
        <w:t>9</w:t>
      </w:r>
      <w:r w:rsidRPr="007C79AB">
        <w:rPr>
          <w:rFonts w:ascii="Times New Roman" w:hAnsi="Times New Roman" w:cs="Times New Roman"/>
          <w:noProof/>
          <w:color w:val="000000" w:themeColor="text1"/>
          <w:sz w:val="24"/>
          <w:szCs w:val="24"/>
        </w:rPr>
        <w:t>, 34−39.</w:t>
      </w:r>
    </w:p>
    <w:p w14:paraId="0B681DA8"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rPr>
      </w:pPr>
      <w:r w:rsidRPr="007C79AB">
        <w:rPr>
          <w:rFonts w:ascii="Times New Roman" w:hAnsi="Times New Roman" w:cs="Times New Roman"/>
          <w:noProof/>
          <w:color w:val="000000" w:themeColor="text1"/>
          <w:sz w:val="24"/>
          <w:szCs w:val="24"/>
        </w:rPr>
        <w:t>20.</w:t>
      </w:r>
      <w:r w:rsidRPr="007C79AB">
        <w:rPr>
          <w:rFonts w:ascii="Times New Roman" w:hAnsi="Times New Roman" w:cs="Times New Roman"/>
          <w:noProof/>
          <w:color w:val="000000" w:themeColor="text1"/>
          <w:sz w:val="24"/>
          <w:szCs w:val="24"/>
        </w:rPr>
        <w:tab/>
        <w:t xml:space="preserve">D. Dufour, V. Leung and C. M. Lévesque, </w:t>
      </w:r>
      <w:r w:rsidRPr="007C79AB">
        <w:rPr>
          <w:rFonts w:ascii="Times New Roman" w:hAnsi="Times New Roman" w:cs="Times New Roman"/>
          <w:i/>
          <w:noProof/>
          <w:color w:val="000000" w:themeColor="text1"/>
          <w:sz w:val="24"/>
          <w:szCs w:val="24"/>
        </w:rPr>
        <w:t>Endodontic Topics</w:t>
      </w:r>
      <w:r w:rsidRPr="007C79AB">
        <w:rPr>
          <w:rFonts w:ascii="Times New Roman" w:hAnsi="Times New Roman" w:cs="Times New Roman"/>
          <w:noProof/>
          <w:color w:val="000000" w:themeColor="text1"/>
          <w:sz w:val="24"/>
          <w:szCs w:val="24"/>
        </w:rPr>
        <w:t xml:space="preserve">, 2010, </w:t>
      </w:r>
      <w:r w:rsidRPr="007C79AB">
        <w:rPr>
          <w:rFonts w:ascii="Times New Roman" w:hAnsi="Times New Roman" w:cs="Times New Roman"/>
          <w:b/>
          <w:noProof/>
          <w:color w:val="000000" w:themeColor="text1"/>
          <w:sz w:val="24"/>
          <w:szCs w:val="24"/>
        </w:rPr>
        <w:t>22</w:t>
      </w:r>
      <w:r w:rsidRPr="007C79AB">
        <w:rPr>
          <w:rFonts w:ascii="Times New Roman" w:hAnsi="Times New Roman" w:cs="Times New Roman"/>
          <w:noProof/>
          <w:color w:val="000000" w:themeColor="text1"/>
          <w:sz w:val="24"/>
          <w:szCs w:val="24"/>
        </w:rPr>
        <w:t>, 2−16.</w:t>
      </w:r>
    </w:p>
    <w:p w14:paraId="0D5B859E"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rPr>
      </w:pPr>
      <w:r w:rsidRPr="007C79AB">
        <w:rPr>
          <w:rFonts w:ascii="Times New Roman" w:hAnsi="Times New Roman" w:cs="Times New Roman"/>
          <w:noProof/>
          <w:color w:val="000000" w:themeColor="text1"/>
          <w:sz w:val="24"/>
          <w:szCs w:val="24"/>
        </w:rPr>
        <w:t>21.</w:t>
      </w:r>
      <w:r w:rsidRPr="007C79AB">
        <w:rPr>
          <w:rFonts w:ascii="Times New Roman" w:hAnsi="Times New Roman" w:cs="Times New Roman"/>
          <w:noProof/>
          <w:color w:val="000000" w:themeColor="text1"/>
          <w:sz w:val="24"/>
          <w:szCs w:val="24"/>
        </w:rPr>
        <w:tab/>
        <w:t xml:space="preserve">J. R. Morones, J. L. Elechiguerra, A. Camacho, K. Holt, J. B. Kouri, J. T. Ramírez and M. J. Yacaman, </w:t>
      </w:r>
      <w:r w:rsidRPr="007C79AB">
        <w:rPr>
          <w:rFonts w:ascii="Times New Roman" w:hAnsi="Times New Roman" w:cs="Times New Roman"/>
          <w:i/>
          <w:noProof/>
          <w:color w:val="000000" w:themeColor="text1"/>
          <w:sz w:val="24"/>
          <w:szCs w:val="24"/>
        </w:rPr>
        <w:t>Nanotechnology</w:t>
      </w:r>
      <w:r w:rsidRPr="007C79AB">
        <w:rPr>
          <w:rFonts w:ascii="Times New Roman" w:hAnsi="Times New Roman" w:cs="Times New Roman"/>
          <w:noProof/>
          <w:color w:val="000000" w:themeColor="text1"/>
          <w:sz w:val="24"/>
          <w:szCs w:val="24"/>
        </w:rPr>
        <w:t xml:space="preserve">, 2005, </w:t>
      </w:r>
      <w:r w:rsidRPr="007C79AB">
        <w:rPr>
          <w:rFonts w:ascii="Times New Roman" w:hAnsi="Times New Roman" w:cs="Times New Roman"/>
          <w:b/>
          <w:noProof/>
          <w:color w:val="000000" w:themeColor="text1"/>
          <w:sz w:val="24"/>
          <w:szCs w:val="24"/>
        </w:rPr>
        <w:t>16</w:t>
      </w:r>
      <w:r w:rsidRPr="007C79AB">
        <w:rPr>
          <w:rFonts w:ascii="Times New Roman" w:hAnsi="Times New Roman" w:cs="Times New Roman"/>
          <w:noProof/>
          <w:color w:val="000000" w:themeColor="text1"/>
          <w:sz w:val="24"/>
          <w:szCs w:val="24"/>
        </w:rPr>
        <w:t>, 2346.</w:t>
      </w:r>
    </w:p>
    <w:p w14:paraId="3933ABE3"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rPr>
      </w:pPr>
      <w:r w:rsidRPr="007C79AB">
        <w:rPr>
          <w:rFonts w:ascii="Times New Roman" w:hAnsi="Times New Roman" w:cs="Times New Roman"/>
          <w:noProof/>
          <w:color w:val="000000" w:themeColor="text1"/>
          <w:sz w:val="24"/>
          <w:szCs w:val="24"/>
        </w:rPr>
        <w:t>22.</w:t>
      </w:r>
      <w:r w:rsidRPr="007C79AB">
        <w:rPr>
          <w:rFonts w:ascii="Times New Roman" w:hAnsi="Times New Roman" w:cs="Times New Roman"/>
          <w:noProof/>
          <w:color w:val="000000" w:themeColor="text1"/>
          <w:sz w:val="24"/>
          <w:szCs w:val="24"/>
        </w:rPr>
        <w:tab/>
        <w:t xml:space="preserve">X. Tian, X. Jiang, C. Welch, T. R. Croley, T.-Y. Wong, C. Chen, S. Fan, Y. Chong, R. Li and C. Ge, </w:t>
      </w:r>
      <w:r w:rsidRPr="007C79AB">
        <w:rPr>
          <w:rFonts w:ascii="Times New Roman" w:hAnsi="Times New Roman" w:cs="Times New Roman"/>
          <w:i/>
          <w:noProof/>
          <w:color w:val="000000" w:themeColor="text1"/>
          <w:sz w:val="24"/>
          <w:szCs w:val="24"/>
        </w:rPr>
        <w:t>ACS Appl. Mater. Interfaces</w:t>
      </w:r>
      <w:r w:rsidRPr="007C79AB">
        <w:rPr>
          <w:rFonts w:ascii="Times New Roman" w:hAnsi="Times New Roman" w:cs="Times New Roman"/>
          <w:noProof/>
          <w:color w:val="000000" w:themeColor="text1"/>
          <w:sz w:val="24"/>
          <w:szCs w:val="24"/>
        </w:rPr>
        <w:t xml:space="preserve">, 2018, </w:t>
      </w:r>
      <w:r w:rsidRPr="007C79AB">
        <w:rPr>
          <w:rFonts w:ascii="Times New Roman" w:hAnsi="Times New Roman" w:cs="Times New Roman"/>
          <w:b/>
          <w:noProof/>
          <w:color w:val="000000" w:themeColor="text1"/>
          <w:sz w:val="24"/>
          <w:szCs w:val="24"/>
        </w:rPr>
        <w:t>10</w:t>
      </w:r>
      <w:r w:rsidRPr="007C79AB">
        <w:rPr>
          <w:rFonts w:ascii="Times New Roman" w:hAnsi="Times New Roman" w:cs="Times New Roman"/>
          <w:noProof/>
          <w:color w:val="000000" w:themeColor="text1"/>
          <w:sz w:val="24"/>
          <w:szCs w:val="24"/>
        </w:rPr>
        <w:t>, 8443−8450.</w:t>
      </w:r>
    </w:p>
    <w:p w14:paraId="4C171EC4"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rPr>
      </w:pPr>
      <w:r w:rsidRPr="007C79AB">
        <w:rPr>
          <w:rFonts w:ascii="Times New Roman" w:hAnsi="Times New Roman" w:cs="Times New Roman"/>
          <w:noProof/>
          <w:color w:val="000000" w:themeColor="text1"/>
          <w:sz w:val="24"/>
          <w:szCs w:val="24"/>
        </w:rPr>
        <w:t>23.</w:t>
      </w:r>
      <w:r w:rsidRPr="007C79AB">
        <w:rPr>
          <w:rFonts w:ascii="Times New Roman" w:hAnsi="Times New Roman" w:cs="Times New Roman"/>
          <w:noProof/>
          <w:color w:val="000000" w:themeColor="text1"/>
          <w:sz w:val="24"/>
          <w:szCs w:val="24"/>
        </w:rPr>
        <w:tab/>
        <w:t xml:space="preserve">L. K. Foong, M. M. Foroughi, A. F. Mirhosseini, M. Safaei, S. Jahani, M. Mostafavi, N. Ebrahimpoor, M. Sharifi, R. S. Varma and M. Khatami, </w:t>
      </w:r>
      <w:r w:rsidRPr="007C79AB">
        <w:rPr>
          <w:rFonts w:ascii="Times New Roman" w:hAnsi="Times New Roman" w:cs="Times New Roman"/>
          <w:i/>
          <w:noProof/>
          <w:color w:val="000000" w:themeColor="text1"/>
          <w:sz w:val="24"/>
          <w:szCs w:val="24"/>
        </w:rPr>
        <w:t>RSC Adv.</w:t>
      </w:r>
      <w:r w:rsidRPr="007C79AB">
        <w:rPr>
          <w:rFonts w:ascii="Times New Roman" w:hAnsi="Times New Roman" w:cs="Times New Roman"/>
          <w:noProof/>
          <w:color w:val="000000" w:themeColor="text1"/>
          <w:sz w:val="24"/>
          <w:szCs w:val="24"/>
        </w:rPr>
        <w:t xml:space="preserve">, 2020, </w:t>
      </w:r>
      <w:r w:rsidRPr="007C79AB">
        <w:rPr>
          <w:rFonts w:ascii="Times New Roman" w:hAnsi="Times New Roman" w:cs="Times New Roman"/>
          <w:b/>
          <w:noProof/>
          <w:color w:val="000000" w:themeColor="text1"/>
          <w:sz w:val="24"/>
          <w:szCs w:val="24"/>
        </w:rPr>
        <w:t>10</w:t>
      </w:r>
      <w:r w:rsidRPr="007C79AB">
        <w:rPr>
          <w:rFonts w:ascii="Times New Roman" w:hAnsi="Times New Roman" w:cs="Times New Roman"/>
          <w:noProof/>
          <w:color w:val="000000" w:themeColor="text1"/>
          <w:sz w:val="24"/>
          <w:szCs w:val="24"/>
        </w:rPr>
        <w:t>, 15430−15460.</w:t>
      </w:r>
    </w:p>
    <w:p w14:paraId="6DCBEA50"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rPr>
      </w:pPr>
      <w:r w:rsidRPr="007C79AB">
        <w:rPr>
          <w:rFonts w:ascii="Times New Roman" w:hAnsi="Times New Roman" w:cs="Times New Roman"/>
          <w:noProof/>
          <w:color w:val="000000" w:themeColor="text1"/>
          <w:sz w:val="24"/>
          <w:szCs w:val="24"/>
        </w:rPr>
        <w:lastRenderedPageBreak/>
        <w:t>24.</w:t>
      </w:r>
      <w:r w:rsidRPr="007C79AB">
        <w:rPr>
          <w:rFonts w:ascii="Times New Roman" w:hAnsi="Times New Roman" w:cs="Times New Roman"/>
          <w:noProof/>
          <w:color w:val="000000" w:themeColor="text1"/>
          <w:sz w:val="24"/>
          <w:szCs w:val="24"/>
        </w:rPr>
        <w:tab/>
        <w:t xml:space="preserve">V. N. Mochalin, O. Shenderova, D. Ho and Y. Gogotsi, </w:t>
      </w:r>
      <w:r w:rsidRPr="007C79AB">
        <w:rPr>
          <w:rFonts w:ascii="Times New Roman" w:hAnsi="Times New Roman" w:cs="Times New Roman"/>
          <w:i/>
          <w:noProof/>
          <w:color w:val="000000" w:themeColor="text1"/>
          <w:sz w:val="24"/>
          <w:szCs w:val="24"/>
        </w:rPr>
        <w:t>Nat. Nanotechnol.</w:t>
      </w:r>
      <w:r w:rsidRPr="007C79AB">
        <w:rPr>
          <w:rFonts w:ascii="Times New Roman" w:hAnsi="Times New Roman" w:cs="Times New Roman"/>
          <w:noProof/>
          <w:color w:val="000000" w:themeColor="text1"/>
          <w:sz w:val="24"/>
          <w:szCs w:val="24"/>
        </w:rPr>
        <w:t xml:space="preserve">, 2011, </w:t>
      </w:r>
      <w:r w:rsidRPr="007C79AB">
        <w:rPr>
          <w:rFonts w:ascii="Times New Roman" w:hAnsi="Times New Roman" w:cs="Times New Roman"/>
          <w:b/>
          <w:noProof/>
          <w:color w:val="000000" w:themeColor="text1"/>
          <w:sz w:val="24"/>
          <w:szCs w:val="24"/>
        </w:rPr>
        <w:t>7</w:t>
      </w:r>
      <w:r w:rsidRPr="007C79AB">
        <w:rPr>
          <w:rFonts w:ascii="Times New Roman" w:hAnsi="Times New Roman" w:cs="Times New Roman"/>
          <w:noProof/>
          <w:color w:val="000000" w:themeColor="text1"/>
          <w:sz w:val="24"/>
          <w:szCs w:val="24"/>
        </w:rPr>
        <w:t>, 11−23.</w:t>
      </w:r>
    </w:p>
    <w:p w14:paraId="7F818647"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rPr>
      </w:pPr>
      <w:r w:rsidRPr="007C79AB">
        <w:rPr>
          <w:rFonts w:ascii="Times New Roman" w:hAnsi="Times New Roman" w:cs="Times New Roman"/>
          <w:noProof/>
          <w:color w:val="000000" w:themeColor="text1"/>
          <w:sz w:val="24"/>
          <w:szCs w:val="24"/>
        </w:rPr>
        <w:t>25.</w:t>
      </w:r>
      <w:r w:rsidRPr="007C79AB">
        <w:rPr>
          <w:rFonts w:ascii="Times New Roman" w:hAnsi="Times New Roman" w:cs="Times New Roman"/>
          <w:noProof/>
          <w:color w:val="000000" w:themeColor="text1"/>
          <w:sz w:val="24"/>
          <w:szCs w:val="24"/>
        </w:rPr>
        <w:tab/>
        <w:t xml:space="preserve">R. Schirhagl, K. Chang, M. Loretz and C. L. Degen, </w:t>
      </w:r>
      <w:r w:rsidRPr="007C79AB">
        <w:rPr>
          <w:rFonts w:ascii="Times New Roman" w:hAnsi="Times New Roman" w:cs="Times New Roman"/>
          <w:i/>
          <w:noProof/>
          <w:color w:val="000000" w:themeColor="text1"/>
          <w:sz w:val="24"/>
          <w:szCs w:val="24"/>
        </w:rPr>
        <w:t>Annu. Rev. Phys. Chem.</w:t>
      </w:r>
      <w:r w:rsidRPr="007C79AB">
        <w:rPr>
          <w:rFonts w:ascii="Times New Roman" w:hAnsi="Times New Roman" w:cs="Times New Roman"/>
          <w:noProof/>
          <w:color w:val="000000" w:themeColor="text1"/>
          <w:sz w:val="24"/>
          <w:szCs w:val="24"/>
        </w:rPr>
        <w:t xml:space="preserve">, 2014, </w:t>
      </w:r>
      <w:r w:rsidRPr="007C79AB">
        <w:rPr>
          <w:rFonts w:ascii="Times New Roman" w:hAnsi="Times New Roman" w:cs="Times New Roman"/>
          <w:b/>
          <w:noProof/>
          <w:color w:val="000000" w:themeColor="text1"/>
          <w:sz w:val="24"/>
          <w:szCs w:val="24"/>
        </w:rPr>
        <w:t>65</w:t>
      </w:r>
      <w:r w:rsidRPr="007C79AB">
        <w:rPr>
          <w:rFonts w:ascii="Times New Roman" w:hAnsi="Times New Roman" w:cs="Times New Roman"/>
          <w:noProof/>
          <w:color w:val="000000" w:themeColor="text1"/>
          <w:sz w:val="24"/>
          <w:szCs w:val="24"/>
        </w:rPr>
        <w:t>, 83−105.</w:t>
      </w:r>
    </w:p>
    <w:p w14:paraId="3B60ED5F"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lang w:val="de-DE"/>
        </w:rPr>
      </w:pPr>
      <w:r w:rsidRPr="007C79AB">
        <w:rPr>
          <w:rFonts w:ascii="Times New Roman" w:hAnsi="Times New Roman" w:cs="Times New Roman"/>
          <w:noProof/>
          <w:color w:val="000000" w:themeColor="text1"/>
          <w:sz w:val="24"/>
          <w:szCs w:val="24"/>
        </w:rPr>
        <w:t>26.</w:t>
      </w:r>
      <w:r w:rsidRPr="007C79AB">
        <w:rPr>
          <w:rFonts w:ascii="Times New Roman" w:hAnsi="Times New Roman" w:cs="Times New Roman"/>
          <w:noProof/>
          <w:color w:val="000000" w:themeColor="text1"/>
          <w:sz w:val="24"/>
          <w:szCs w:val="24"/>
        </w:rPr>
        <w:tab/>
        <w:t xml:space="preserve">Y. Wu, F. Jelezko, M. B. Plenio and T. Weil, </w:t>
      </w:r>
      <w:r w:rsidRPr="007C79AB">
        <w:rPr>
          <w:rFonts w:ascii="Times New Roman" w:hAnsi="Times New Roman" w:cs="Times New Roman"/>
          <w:i/>
          <w:noProof/>
          <w:color w:val="000000" w:themeColor="text1"/>
          <w:sz w:val="24"/>
          <w:szCs w:val="24"/>
        </w:rPr>
        <w:t xml:space="preserve">Angew. </w:t>
      </w:r>
      <w:r w:rsidRPr="007C79AB">
        <w:rPr>
          <w:rFonts w:ascii="Times New Roman" w:hAnsi="Times New Roman" w:cs="Times New Roman"/>
          <w:i/>
          <w:noProof/>
          <w:color w:val="000000" w:themeColor="text1"/>
          <w:sz w:val="24"/>
          <w:szCs w:val="24"/>
          <w:lang w:val="de-DE"/>
        </w:rPr>
        <w:t>Chem. Int. Ed.</w:t>
      </w:r>
      <w:r w:rsidRPr="007C79AB">
        <w:rPr>
          <w:rFonts w:ascii="Times New Roman" w:hAnsi="Times New Roman" w:cs="Times New Roman"/>
          <w:noProof/>
          <w:color w:val="000000" w:themeColor="text1"/>
          <w:sz w:val="24"/>
          <w:szCs w:val="24"/>
          <w:lang w:val="de-DE"/>
        </w:rPr>
        <w:t xml:space="preserve">, 2016, </w:t>
      </w:r>
      <w:r w:rsidRPr="007C79AB">
        <w:rPr>
          <w:rFonts w:ascii="Times New Roman" w:hAnsi="Times New Roman" w:cs="Times New Roman"/>
          <w:b/>
          <w:noProof/>
          <w:color w:val="000000" w:themeColor="text1"/>
          <w:sz w:val="24"/>
          <w:szCs w:val="24"/>
          <w:lang w:val="de-DE"/>
        </w:rPr>
        <w:t>55</w:t>
      </w:r>
      <w:r w:rsidRPr="007C79AB">
        <w:rPr>
          <w:rFonts w:ascii="Times New Roman" w:hAnsi="Times New Roman" w:cs="Times New Roman"/>
          <w:noProof/>
          <w:color w:val="000000" w:themeColor="text1"/>
          <w:sz w:val="24"/>
          <w:szCs w:val="24"/>
          <w:lang w:val="de-DE"/>
        </w:rPr>
        <w:t>, 6586−6598.</w:t>
      </w:r>
    </w:p>
    <w:p w14:paraId="7B569535"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lang w:val="de-DE"/>
        </w:rPr>
      </w:pPr>
      <w:r w:rsidRPr="007C79AB">
        <w:rPr>
          <w:rFonts w:ascii="Times New Roman" w:hAnsi="Times New Roman" w:cs="Times New Roman"/>
          <w:noProof/>
          <w:color w:val="000000" w:themeColor="text1"/>
          <w:sz w:val="24"/>
          <w:szCs w:val="24"/>
          <w:lang w:val="de-DE"/>
        </w:rPr>
        <w:t>27.</w:t>
      </w:r>
      <w:r w:rsidRPr="007C79AB">
        <w:rPr>
          <w:rFonts w:ascii="Times New Roman" w:hAnsi="Times New Roman" w:cs="Times New Roman"/>
          <w:noProof/>
          <w:color w:val="000000" w:themeColor="text1"/>
          <w:sz w:val="24"/>
          <w:szCs w:val="24"/>
          <w:lang w:val="de-DE"/>
        </w:rPr>
        <w:tab/>
        <w:t xml:space="preserve">K. van der Laan, M. Hasani, T. Zheng and R. Schirhagl, </w:t>
      </w:r>
      <w:r w:rsidRPr="007C79AB">
        <w:rPr>
          <w:rFonts w:ascii="Times New Roman" w:hAnsi="Times New Roman" w:cs="Times New Roman"/>
          <w:i/>
          <w:noProof/>
          <w:color w:val="000000" w:themeColor="text1"/>
          <w:sz w:val="24"/>
          <w:szCs w:val="24"/>
          <w:lang w:val="de-DE"/>
        </w:rPr>
        <w:t>Small</w:t>
      </w:r>
      <w:r w:rsidRPr="007C79AB">
        <w:rPr>
          <w:rFonts w:ascii="Times New Roman" w:hAnsi="Times New Roman" w:cs="Times New Roman"/>
          <w:noProof/>
          <w:color w:val="000000" w:themeColor="text1"/>
          <w:sz w:val="24"/>
          <w:szCs w:val="24"/>
          <w:lang w:val="de-DE"/>
        </w:rPr>
        <w:t xml:space="preserve">, 2018, </w:t>
      </w:r>
      <w:r w:rsidRPr="007C79AB">
        <w:rPr>
          <w:rFonts w:ascii="Times New Roman" w:hAnsi="Times New Roman" w:cs="Times New Roman"/>
          <w:b/>
          <w:noProof/>
          <w:color w:val="000000" w:themeColor="text1"/>
          <w:sz w:val="24"/>
          <w:szCs w:val="24"/>
          <w:lang w:val="de-DE"/>
        </w:rPr>
        <w:t>14</w:t>
      </w:r>
      <w:r w:rsidRPr="007C79AB">
        <w:rPr>
          <w:rFonts w:ascii="Times New Roman" w:hAnsi="Times New Roman" w:cs="Times New Roman"/>
          <w:noProof/>
          <w:color w:val="000000" w:themeColor="text1"/>
          <w:sz w:val="24"/>
          <w:szCs w:val="24"/>
          <w:lang w:val="de-DE"/>
        </w:rPr>
        <w:t>, 1703838.</w:t>
      </w:r>
    </w:p>
    <w:p w14:paraId="7ADAEB7D"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rPr>
      </w:pPr>
      <w:r w:rsidRPr="007C79AB">
        <w:rPr>
          <w:rFonts w:ascii="Times New Roman" w:hAnsi="Times New Roman" w:cs="Times New Roman"/>
          <w:noProof/>
          <w:color w:val="000000" w:themeColor="text1"/>
          <w:sz w:val="24"/>
          <w:szCs w:val="24"/>
        </w:rPr>
        <w:t>28.</w:t>
      </w:r>
      <w:r w:rsidRPr="007C79AB">
        <w:rPr>
          <w:rFonts w:ascii="Times New Roman" w:hAnsi="Times New Roman" w:cs="Times New Roman"/>
          <w:noProof/>
          <w:color w:val="000000" w:themeColor="text1"/>
          <w:sz w:val="24"/>
          <w:szCs w:val="24"/>
        </w:rPr>
        <w:tab/>
        <w:t xml:space="preserve">W. W. Hsiao, Y. Y. Hui, P. C. Tsai and H. C. Chang, </w:t>
      </w:r>
      <w:r w:rsidRPr="007C79AB">
        <w:rPr>
          <w:rFonts w:ascii="Times New Roman" w:hAnsi="Times New Roman" w:cs="Times New Roman"/>
          <w:i/>
          <w:noProof/>
          <w:color w:val="000000" w:themeColor="text1"/>
          <w:sz w:val="24"/>
          <w:szCs w:val="24"/>
        </w:rPr>
        <w:t>Acc. Chem. Res.</w:t>
      </w:r>
      <w:r w:rsidRPr="007C79AB">
        <w:rPr>
          <w:rFonts w:ascii="Times New Roman" w:hAnsi="Times New Roman" w:cs="Times New Roman"/>
          <w:noProof/>
          <w:color w:val="000000" w:themeColor="text1"/>
          <w:sz w:val="24"/>
          <w:szCs w:val="24"/>
        </w:rPr>
        <w:t xml:space="preserve">, 2016, </w:t>
      </w:r>
      <w:r w:rsidRPr="007C79AB">
        <w:rPr>
          <w:rFonts w:ascii="Times New Roman" w:hAnsi="Times New Roman" w:cs="Times New Roman"/>
          <w:b/>
          <w:noProof/>
          <w:color w:val="000000" w:themeColor="text1"/>
          <w:sz w:val="24"/>
          <w:szCs w:val="24"/>
        </w:rPr>
        <w:t>49</w:t>
      </w:r>
      <w:r w:rsidRPr="007C79AB">
        <w:rPr>
          <w:rFonts w:ascii="Times New Roman" w:hAnsi="Times New Roman" w:cs="Times New Roman"/>
          <w:noProof/>
          <w:color w:val="000000" w:themeColor="text1"/>
          <w:sz w:val="24"/>
          <w:szCs w:val="24"/>
        </w:rPr>
        <w:t>, 400−407.</w:t>
      </w:r>
    </w:p>
    <w:p w14:paraId="256A6680"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rPr>
      </w:pPr>
      <w:r w:rsidRPr="007C79AB">
        <w:rPr>
          <w:rFonts w:ascii="Times New Roman" w:hAnsi="Times New Roman" w:cs="Times New Roman"/>
          <w:noProof/>
          <w:color w:val="000000" w:themeColor="text1"/>
          <w:sz w:val="24"/>
          <w:szCs w:val="24"/>
        </w:rPr>
        <w:t>29.</w:t>
      </w:r>
      <w:r w:rsidRPr="007C79AB">
        <w:rPr>
          <w:rFonts w:ascii="Times New Roman" w:hAnsi="Times New Roman" w:cs="Times New Roman"/>
          <w:noProof/>
          <w:color w:val="000000" w:themeColor="text1"/>
          <w:sz w:val="24"/>
          <w:szCs w:val="24"/>
        </w:rPr>
        <w:tab/>
        <w:t xml:space="preserve">T. J. Wu, Y. K. Tzeng, W. W. Chang, C. A. Cheng, Y. Kuo, C. H. Chien, H. C. Chang and J. Yu, </w:t>
      </w:r>
      <w:r w:rsidRPr="007C79AB">
        <w:rPr>
          <w:rFonts w:ascii="Times New Roman" w:hAnsi="Times New Roman" w:cs="Times New Roman"/>
          <w:i/>
          <w:noProof/>
          <w:color w:val="000000" w:themeColor="text1"/>
          <w:sz w:val="24"/>
          <w:szCs w:val="24"/>
        </w:rPr>
        <w:t>Nat. Nanotechnol.</w:t>
      </w:r>
      <w:r w:rsidRPr="007C79AB">
        <w:rPr>
          <w:rFonts w:ascii="Times New Roman" w:hAnsi="Times New Roman" w:cs="Times New Roman"/>
          <w:noProof/>
          <w:color w:val="000000" w:themeColor="text1"/>
          <w:sz w:val="24"/>
          <w:szCs w:val="24"/>
        </w:rPr>
        <w:t xml:space="preserve">, 2013, </w:t>
      </w:r>
      <w:r w:rsidRPr="007C79AB">
        <w:rPr>
          <w:rFonts w:ascii="Times New Roman" w:hAnsi="Times New Roman" w:cs="Times New Roman"/>
          <w:b/>
          <w:noProof/>
          <w:color w:val="000000" w:themeColor="text1"/>
          <w:sz w:val="24"/>
          <w:szCs w:val="24"/>
        </w:rPr>
        <w:t>8</w:t>
      </w:r>
      <w:r w:rsidRPr="007C79AB">
        <w:rPr>
          <w:rFonts w:ascii="Times New Roman" w:hAnsi="Times New Roman" w:cs="Times New Roman"/>
          <w:noProof/>
          <w:color w:val="000000" w:themeColor="text1"/>
          <w:sz w:val="24"/>
          <w:szCs w:val="24"/>
        </w:rPr>
        <w:t>, 682−689.</w:t>
      </w:r>
    </w:p>
    <w:p w14:paraId="09BF6735"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rPr>
      </w:pPr>
      <w:r w:rsidRPr="007C79AB">
        <w:rPr>
          <w:rFonts w:ascii="Times New Roman" w:hAnsi="Times New Roman" w:cs="Times New Roman"/>
          <w:noProof/>
          <w:color w:val="000000" w:themeColor="text1"/>
          <w:sz w:val="24"/>
          <w:szCs w:val="24"/>
        </w:rPr>
        <w:t>30.</w:t>
      </w:r>
      <w:r w:rsidRPr="007C79AB">
        <w:rPr>
          <w:rFonts w:ascii="Times New Roman" w:hAnsi="Times New Roman" w:cs="Times New Roman"/>
          <w:noProof/>
          <w:color w:val="000000" w:themeColor="text1"/>
          <w:sz w:val="24"/>
          <w:szCs w:val="24"/>
        </w:rPr>
        <w:tab/>
        <w:t xml:space="preserve">Y. R. Chang, H. Y. Lee, K. Chen, C. C. Chang, D. S. Tsai, C. C. Fu, T. S. Lim, Y. K. Tzeng, C. Y. Fang, C. C. Han, H. C. Chang and W. Fann, </w:t>
      </w:r>
      <w:r w:rsidRPr="007C79AB">
        <w:rPr>
          <w:rFonts w:ascii="Times New Roman" w:hAnsi="Times New Roman" w:cs="Times New Roman"/>
          <w:i/>
          <w:noProof/>
          <w:color w:val="000000" w:themeColor="text1"/>
          <w:sz w:val="24"/>
          <w:szCs w:val="24"/>
        </w:rPr>
        <w:t>Nat. Nanotechnol.</w:t>
      </w:r>
      <w:r w:rsidRPr="007C79AB">
        <w:rPr>
          <w:rFonts w:ascii="Times New Roman" w:hAnsi="Times New Roman" w:cs="Times New Roman"/>
          <w:noProof/>
          <w:color w:val="000000" w:themeColor="text1"/>
          <w:sz w:val="24"/>
          <w:szCs w:val="24"/>
        </w:rPr>
        <w:t xml:space="preserve">, 2008, </w:t>
      </w:r>
      <w:r w:rsidRPr="007C79AB">
        <w:rPr>
          <w:rFonts w:ascii="Times New Roman" w:hAnsi="Times New Roman" w:cs="Times New Roman"/>
          <w:b/>
          <w:noProof/>
          <w:color w:val="000000" w:themeColor="text1"/>
          <w:sz w:val="24"/>
          <w:szCs w:val="24"/>
        </w:rPr>
        <w:t>3</w:t>
      </w:r>
      <w:r w:rsidRPr="007C79AB">
        <w:rPr>
          <w:rFonts w:ascii="Times New Roman" w:hAnsi="Times New Roman" w:cs="Times New Roman"/>
          <w:noProof/>
          <w:color w:val="000000" w:themeColor="text1"/>
          <w:sz w:val="24"/>
          <w:szCs w:val="24"/>
        </w:rPr>
        <w:t>, 284−288.</w:t>
      </w:r>
    </w:p>
    <w:p w14:paraId="71E699CD"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rPr>
      </w:pPr>
      <w:r w:rsidRPr="007C79AB">
        <w:rPr>
          <w:rFonts w:ascii="Times New Roman" w:hAnsi="Times New Roman" w:cs="Times New Roman"/>
          <w:noProof/>
          <w:color w:val="000000" w:themeColor="text1"/>
          <w:sz w:val="24"/>
          <w:szCs w:val="24"/>
        </w:rPr>
        <w:t>31.</w:t>
      </w:r>
      <w:r w:rsidRPr="007C79AB">
        <w:rPr>
          <w:rFonts w:ascii="Times New Roman" w:hAnsi="Times New Roman" w:cs="Times New Roman"/>
          <w:noProof/>
          <w:color w:val="000000" w:themeColor="text1"/>
          <w:sz w:val="24"/>
          <w:szCs w:val="24"/>
        </w:rPr>
        <w:tab/>
        <w:t xml:space="preserve">S. Haziza, N. Mohan, Y. Loe-Mie, A. M. Lepagnol-Bestel, S. Massou, M. P. Adam, X. L. Le, J. Viard, C. Plancon, R. Daudin, P. Koebel, E. Dorard, C. Rose, F. J. Hsieh, C. C. Wu, B. Potier, Y. Herault, C. Sala, A. Corvin, B. Allinquant, H. C. Chang, F. Treussart and M. Simonneau, </w:t>
      </w:r>
      <w:r w:rsidRPr="007C79AB">
        <w:rPr>
          <w:rFonts w:ascii="Times New Roman" w:hAnsi="Times New Roman" w:cs="Times New Roman"/>
          <w:i/>
          <w:noProof/>
          <w:color w:val="000000" w:themeColor="text1"/>
          <w:sz w:val="24"/>
          <w:szCs w:val="24"/>
        </w:rPr>
        <w:t>Nat. Nanotechnol.</w:t>
      </w:r>
      <w:r w:rsidRPr="007C79AB">
        <w:rPr>
          <w:rFonts w:ascii="Times New Roman" w:hAnsi="Times New Roman" w:cs="Times New Roman"/>
          <w:noProof/>
          <w:color w:val="000000" w:themeColor="text1"/>
          <w:sz w:val="24"/>
          <w:szCs w:val="24"/>
        </w:rPr>
        <w:t xml:space="preserve">, 2017, </w:t>
      </w:r>
      <w:r w:rsidRPr="007C79AB">
        <w:rPr>
          <w:rFonts w:ascii="Times New Roman" w:hAnsi="Times New Roman" w:cs="Times New Roman"/>
          <w:b/>
          <w:noProof/>
          <w:color w:val="000000" w:themeColor="text1"/>
          <w:sz w:val="24"/>
          <w:szCs w:val="24"/>
        </w:rPr>
        <w:t>12</w:t>
      </w:r>
      <w:r w:rsidRPr="007C79AB">
        <w:rPr>
          <w:rFonts w:ascii="Times New Roman" w:hAnsi="Times New Roman" w:cs="Times New Roman"/>
          <w:noProof/>
          <w:color w:val="000000" w:themeColor="text1"/>
          <w:sz w:val="24"/>
          <w:szCs w:val="24"/>
        </w:rPr>
        <w:t>, 322−328.</w:t>
      </w:r>
    </w:p>
    <w:p w14:paraId="481FDCD7"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lang w:val="de-DE"/>
        </w:rPr>
      </w:pPr>
      <w:r w:rsidRPr="007C79AB">
        <w:rPr>
          <w:rFonts w:ascii="Times New Roman" w:hAnsi="Times New Roman" w:cs="Times New Roman"/>
          <w:noProof/>
          <w:color w:val="000000" w:themeColor="text1"/>
          <w:sz w:val="24"/>
          <w:szCs w:val="24"/>
        </w:rPr>
        <w:t>32.</w:t>
      </w:r>
      <w:r w:rsidRPr="007C79AB">
        <w:rPr>
          <w:rFonts w:ascii="Times New Roman" w:hAnsi="Times New Roman" w:cs="Times New Roman"/>
          <w:noProof/>
          <w:color w:val="000000" w:themeColor="text1"/>
          <w:sz w:val="24"/>
          <w:szCs w:val="24"/>
        </w:rPr>
        <w:tab/>
        <w:t xml:space="preserve">H. C. Davis, P. Ramesh, A. Bhatnagar, A. Lee-Gosselin, J. F. Barry, D. R. Glenn, R. L. Walsworth and M. G. Shapiro, </w:t>
      </w:r>
      <w:r w:rsidRPr="007C79AB">
        <w:rPr>
          <w:rFonts w:ascii="Times New Roman" w:hAnsi="Times New Roman" w:cs="Times New Roman"/>
          <w:i/>
          <w:noProof/>
          <w:color w:val="000000" w:themeColor="text1"/>
          <w:sz w:val="24"/>
          <w:szCs w:val="24"/>
        </w:rPr>
        <w:t xml:space="preserve">Nat. </w:t>
      </w:r>
      <w:r w:rsidRPr="007C79AB">
        <w:rPr>
          <w:rFonts w:ascii="Times New Roman" w:hAnsi="Times New Roman" w:cs="Times New Roman"/>
          <w:i/>
          <w:noProof/>
          <w:color w:val="000000" w:themeColor="text1"/>
          <w:sz w:val="24"/>
          <w:szCs w:val="24"/>
          <w:lang w:val="de-DE"/>
        </w:rPr>
        <w:t>Commun.</w:t>
      </w:r>
      <w:r w:rsidRPr="007C79AB">
        <w:rPr>
          <w:rFonts w:ascii="Times New Roman" w:hAnsi="Times New Roman" w:cs="Times New Roman"/>
          <w:noProof/>
          <w:color w:val="000000" w:themeColor="text1"/>
          <w:sz w:val="24"/>
          <w:szCs w:val="24"/>
          <w:lang w:val="de-DE"/>
        </w:rPr>
        <w:t xml:space="preserve">, 2018, </w:t>
      </w:r>
      <w:r w:rsidRPr="007C79AB">
        <w:rPr>
          <w:rFonts w:ascii="Times New Roman" w:hAnsi="Times New Roman" w:cs="Times New Roman"/>
          <w:b/>
          <w:noProof/>
          <w:color w:val="000000" w:themeColor="text1"/>
          <w:sz w:val="24"/>
          <w:szCs w:val="24"/>
          <w:lang w:val="de-DE"/>
        </w:rPr>
        <w:t>9</w:t>
      </w:r>
      <w:r w:rsidRPr="007C79AB">
        <w:rPr>
          <w:rFonts w:ascii="Times New Roman" w:hAnsi="Times New Roman" w:cs="Times New Roman"/>
          <w:noProof/>
          <w:color w:val="000000" w:themeColor="text1"/>
          <w:sz w:val="24"/>
          <w:szCs w:val="24"/>
          <w:lang w:val="de-DE"/>
        </w:rPr>
        <w:t>, 131.</w:t>
      </w:r>
    </w:p>
    <w:p w14:paraId="61A559DE"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lang w:val="de-DE"/>
        </w:rPr>
      </w:pPr>
      <w:r w:rsidRPr="007C79AB">
        <w:rPr>
          <w:rFonts w:ascii="Times New Roman" w:hAnsi="Times New Roman" w:cs="Times New Roman"/>
          <w:noProof/>
          <w:color w:val="000000" w:themeColor="text1"/>
          <w:sz w:val="24"/>
          <w:szCs w:val="24"/>
          <w:lang w:val="de-DE"/>
        </w:rPr>
        <w:t>33.</w:t>
      </w:r>
      <w:r w:rsidRPr="007C79AB">
        <w:rPr>
          <w:rFonts w:ascii="Times New Roman" w:hAnsi="Times New Roman" w:cs="Times New Roman"/>
          <w:noProof/>
          <w:color w:val="000000" w:themeColor="text1"/>
          <w:sz w:val="24"/>
          <w:szCs w:val="24"/>
          <w:lang w:val="de-DE"/>
        </w:rPr>
        <w:tab/>
        <w:t xml:space="preserve">P. Wang, S. Chen, M. Guo, S. Peng, M. Wang, M. Chen, W. Ma, R. Zhang, J. Su, X. Rong, F. Shi, T. Xu and J. Du, </w:t>
      </w:r>
      <w:r w:rsidRPr="007C79AB">
        <w:rPr>
          <w:rFonts w:ascii="Times New Roman" w:hAnsi="Times New Roman" w:cs="Times New Roman"/>
          <w:i/>
          <w:noProof/>
          <w:color w:val="000000" w:themeColor="text1"/>
          <w:sz w:val="24"/>
          <w:szCs w:val="24"/>
          <w:lang w:val="de-DE"/>
        </w:rPr>
        <w:t>Sci. Adv.</w:t>
      </w:r>
      <w:r w:rsidRPr="007C79AB">
        <w:rPr>
          <w:rFonts w:ascii="Times New Roman" w:hAnsi="Times New Roman" w:cs="Times New Roman"/>
          <w:noProof/>
          <w:color w:val="000000" w:themeColor="text1"/>
          <w:sz w:val="24"/>
          <w:szCs w:val="24"/>
          <w:lang w:val="de-DE"/>
        </w:rPr>
        <w:t xml:space="preserve">, 2019, </w:t>
      </w:r>
      <w:r w:rsidRPr="007C79AB">
        <w:rPr>
          <w:rFonts w:ascii="Times New Roman" w:hAnsi="Times New Roman" w:cs="Times New Roman"/>
          <w:b/>
          <w:noProof/>
          <w:color w:val="000000" w:themeColor="text1"/>
          <w:sz w:val="24"/>
          <w:szCs w:val="24"/>
          <w:lang w:val="de-DE"/>
        </w:rPr>
        <w:t>5</w:t>
      </w:r>
      <w:r w:rsidRPr="007C79AB">
        <w:rPr>
          <w:rFonts w:ascii="Times New Roman" w:hAnsi="Times New Roman" w:cs="Times New Roman"/>
          <w:noProof/>
          <w:color w:val="000000" w:themeColor="text1"/>
          <w:sz w:val="24"/>
          <w:szCs w:val="24"/>
          <w:lang w:val="de-DE"/>
        </w:rPr>
        <w:t>, eaau8038.</w:t>
      </w:r>
    </w:p>
    <w:p w14:paraId="7935448F"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rPr>
      </w:pPr>
      <w:r w:rsidRPr="007C79AB">
        <w:rPr>
          <w:rFonts w:ascii="Times New Roman" w:hAnsi="Times New Roman" w:cs="Times New Roman"/>
          <w:noProof/>
          <w:color w:val="000000" w:themeColor="text1"/>
          <w:sz w:val="24"/>
          <w:szCs w:val="24"/>
        </w:rPr>
        <w:t>34.</w:t>
      </w:r>
      <w:r w:rsidRPr="007C79AB">
        <w:rPr>
          <w:rFonts w:ascii="Times New Roman" w:hAnsi="Times New Roman" w:cs="Times New Roman"/>
          <w:noProof/>
          <w:color w:val="000000" w:themeColor="text1"/>
          <w:sz w:val="24"/>
          <w:szCs w:val="24"/>
        </w:rPr>
        <w:tab/>
        <w:t xml:space="preserve">S. Sotoma, F. J. Hsieh, Y. W. Chen, P. C. Tsai and H. C. Chang, </w:t>
      </w:r>
      <w:r w:rsidRPr="007C79AB">
        <w:rPr>
          <w:rFonts w:ascii="Times New Roman" w:hAnsi="Times New Roman" w:cs="Times New Roman"/>
          <w:i/>
          <w:noProof/>
          <w:color w:val="000000" w:themeColor="text1"/>
          <w:sz w:val="24"/>
          <w:szCs w:val="24"/>
        </w:rPr>
        <w:t>Chem. Commun.</w:t>
      </w:r>
      <w:r w:rsidRPr="007C79AB">
        <w:rPr>
          <w:rFonts w:ascii="Times New Roman" w:hAnsi="Times New Roman" w:cs="Times New Roman"/>
          <w:noProof/>
          <w:color w:val="000000" w:themeColor="text1"/>
          <w:sz w:val="24"/>
          <w:szCs w:val="24"/>
        </w:rPr>
        <w:t xml:space="preserve">, 2018, </w:t>
      </w:r>
      <w:r w:rsidRPr="007C79AB">
        <w:rPr>
          <w:rFonts w:ascii="Times New Roman" w:hAnsi="Times New Roman" w:cs="Times New Roman"/>
          <w:b/>
          <w:noProof/>
          <w:color w:val="000000" w:themeColor="text1"/>
          <w:sz w:val="24"/>
          <w:szCs w:val="24"/>
        </w:rPr>
        <w:t>54</w:t>
      </w:r>
      <w:r w:rsidRPr="007C79AB">
        <w:rPr>
          <w:rFonts w:ascii="Times New Roman" w:hAnsi="Times New Roman" w:cs="Times New Roman"/>
          <w:noProof/>
          <w:color w:val="000000" w:themeColor="text1"/>
          <w:sz w:val="24"/>
          <w:szCs w:val="24"/>
        </w:rPr>
        <w:t>, 1000-1003.</w:t>
      </w:r>
    </w:p>
    <w:p w14:paraId="1236B6E7"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rPr>
      </w:pPr>
      <w:r w:rsidRPr="007C79AB">
        <w:rPr>
          <w:rFonts w:ascii="Times New Roman" w:hAnsi="Times New Roman" w:cs="Times New Roman"/>
          <w:noProof/>
          <w:color w:val="000000" w:themeColor="text1"/>
          <w:sz w:val="24"/>
          <w:szCs w:val="24"/>
        </w:rPr>
        <w:t>35.</w:t>
      </w:r>
      <w:r w:rsidRPr="007C79AB">
        <w:rPr>
          <w:rFonts w:ascii="Times New Roman" w:hAnsi="Times New Roman" w:cs="Times New Roman"/>
          <w:noProof/>
          <w:color w:val="000000" w:themeColor="text1"/>
          <w:sz w:val="24"/>
          <w:szCs w:val="24"/>
        </w:rPr>
        <w:tab/>
        <w:t xml:space="preserve">G. Kucsko, P. C. Maurer, N. Y. Yao, M. Kubo, H. J. Noh, P. K. Lo, H. Park and M. D. Lukin, </w:t>
      </w:r>
      <w:r w:rsidRPr="007C79AB">
        <w:rPr>
          <w:rFonts w:ascii="Times New Roman" w:hAnsi="Times New Roman" w:cs="Times New Roman"/>
          <w:i/>
          <w:noProof/>
          <w:color w:val="000000" w:themeColor="text1"/>
          <w:sz w:val="24"/>
          <w:szCs w:val="24"/>
        </w:rPr>
        <w:t>Nature</w:t>
      </w:r>
      <w:r w:rsidRPr="007C79AB">
        <w:rPr>
          <w:rFonts w:ascii="Times New Roman" w:hAnsi="Times New Roman" w:cs="Times New Roman"/>
          <w:noProof/>
          <w:color w:val="000000" w:themeColor="text1"/>
          <w:sz w:val="24"/>
          <w:szCs w:val="24"/>
        </w:rPr>
        <w:t xml:space="preserve">, 2013, </w:t>
      </w:r>
      <w:r w:rsidRPr="007C79AB">
        <w:rPr>
          <w:rFonts w:ascii="Times New Roman" w:hAnsi="Times New Roman" w:cs="Times New Roman"/>
          <w:b/>
          <w:noProof/>
          <w:color w:val="000000" w:themeColor="text1"/>
          <w:sz w:val="24"/>
          <w:szCs w:val="24"/>
        </w:rPr>
        <w:t>500</w:t>
      </w:r>
      <w:r w:rsidRPr="007C79AB">
        <w:rPr>
          <w:rFonts w:ascii="Times New Roman" w:hAnsi="Times New Roman" w:cs="Times New Roman"/>
          <w:noProof/>
          <w:color w:val="000000" w:themeColor="text1"/>
          <w:sz w:val="24"/>
          <w:szCs w:val="24"/>
        </w:rPr>
        <w:t>, 54−58.</w:t>
      </w:r>
    </w:p>
    <w:p w14:paraId="26B01FCE"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rPr>
      </w:pPr>
      <w:r w:rsidRPr="007C79AB">
        <w:rPr>
          <w:rFonts w:ascii="Times New Roman" w:hAnsi="Times New Roman" w:cs="Times New Roman"/>
          <w:noProof/>
          <w:color w:val="000000" w:themeColor="text1"/>
          <w:sz w:val="24"/>
          <w:szCs w:val="24"/>
        </w:rPr>
        <w:t>36.</w:t>
      </w:r>
      <w:r w:rsidRPr="007C79AB">
        <w:rPr>
          <w:rFonts w:ascii="Times New Roman" w:hAnsi="Times New Roman" w:cs="Times New Roman"/>
          <w:noProof/>
          <w:color w:val="000000" w:themeColor="text1"/>
          <w:sz w:val="24"/>
          <w:szCs w:val="24"/>
        </w:rPr>
        <w:tab/>
        <w:t xml:space="preserve">D. Le Sage, K. Arai, D. R. Glenn, S. J. DeVience, L. M. Pham, L. Rahn-Lee, M. D. Lukin, A. Yacoby, A. Komeili and R. L. Walsworth, </w:t>
      </w:r>
      <w:r w:rsidRPr="007C79AB">
        <w:rPr>
          <w:rFonts w:ascii="Times New Roman" w:hAnsi="Times New Roman" w:cs="Times New Roman"/>
          <w:i/>
          <w:noProof/>
          <w:color w:val="000000" w:themeColor="text1"/>
          <w:sz w:val="24"/>
          <w:szCs w:val="24"/>
        </w:rPr>
        <w:t>Nature</w:t>
      </w:r>
      <w:r w:rsidRPr="007C79AB">
        <w:rPr>
          <w:rFonts w:ascii="Times New Roman" w:hAnsi="Times New Roman" w:cs="Times New Roman"/>
          <w:noProof/>
          <w:color w:val="000000" w:themeColor="text1"/>
          <w:sz w:val="24"/>
          <w:szCs w:val="24"/>
        </w:rPr>
        <w:t xml:space="preserve">, 2013, </w:t>
      </w:r>
      <w:r w:rsidRPr="007C79AB">
        <w:rPr>
          <w:rFonts w:ascii="Times New Roman" w:hAnsi="Times New Roman" w:cs="Times New Roman"/>
          <w:b/>
          <w:noProof/>
          <w:color w:val="000000" w:themeColor="text1"/>
          <w:sz w:val="24"/>
          <w:szCs w:val="24"/>
        </w:rPr>
        <w:t>496</w:t>
      </w:r>
      <w:r w:rsidRPr="007C79AB">
        <w:rPr>
          <w:rFonts w:ascii="Times New Roman" w:hAnsi="Times New Roman" w:cs="Times New Roman"/>
          <w:noProof/>
          <w:color w:val="000000" w:themeColor="text1"/>
          <w:sz w:val="24"/>
          <w:szCs w:val="24"/>
        </w:rPr>
        <w:t>, 486−489.</w:t>
      </w:r>
    </w:p>
    <w:p w14:paraId="7A4869C8"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lang w:val="de-DE"/>
        </w:rPr>
      </w:pPr>
      <w:r w:rsidRPr="007C79AB">
        <w:rPr>
          <w:rFonts w:ascii="Times New Roman" w:hAnsi="Times New Roman" w:cs="Times New Roman"/>
          <w:noProof/>
          <w:color w:val="000000" w:themeColor="text1"/>
          <w:sz w:val="24"/>
          <w:szCs w:val="24"/>
          <w:lang w:val="de-DE"/>
        </w:rPr>
        <w:t>37.</w:t>
      </w:r>
      <w:r w:rsidRPr="007C79AB">
        <w:rPr>
          <w:rFonts w:ascii="Times New Roman" w:hAnsi="Times New Roman" w:cs="Times New Roman"/>
          <w:noProof/>
          <w:color w:val="000000" w:themeColor="text1"/>
          <w:sz w:val="24"/>
          <w:szCs w:val="24"/>
          <w:lang w:val="de-DE"/>
        </w:rPr>
        <w:tab/>
        <w:t xml:space="preserve">T. Rendler, J. Neburkova, O. Zemek, J. Kotek, A. Zappe, Z. Chu, P. Cigler and J. Wrachtrup, </w:t>
      </w:r>
      <w:r w:rsidRPr="007C79AB">
        <w:rPr>
          <w:rFonts w:ascii="Times New Roman" w:hAnsi="Times New Roman" w:cs="Times New Roman"/>
          <w:i/>
          <w:noProof/>
          <w:color w:val="000000" w:themeColor="text1"/>
          <w:sz w:val="24"/>
          <w:szCs w:val="24"/>
          <w:lang w:val="de-DE"/>
        </w:rPr>
        <w:t>Nat. Commun.</w:t>
      </w:r>
      <w:r w:rsidRPr="007C79AB">
        <w:rPr>
          <w:rFonts w:ascii="Times New Roman" w:hAnsi="Times New Roman" w:cs="Times New Roman"/>
          <w:noProof/>
          <w:color w:val="000000" w:themeColor="text1"/>
          <w:sz w:val="24"/>
          <w:szCs w:val="24"/>
          <w:lang w:val="de-DE"/>
        </w:rPr>
        <w:t xml:space="preserve">, 2017, </w:t>
      </w:r>
      <w:r w:rsidRPr="007C79AB">
        <w:rPr>
          <w:rFonts w:ascii="Times New Roman" w:hAnsi="Times New Roman" w:cs="Times New Roman"/>
          <w:b/>
          <w:noProof/>
          <w:color w:val="000000" w:themeColor="text1"/>
          <w:sz w:val="24"/>
          <w:szCs w:val="24"/>
          <w:lang w:val="de-DE"/>
        </w:rPr>
        <w:t>8</w:t>
      </w:r>
      <w:r w:rsidRPr="007C79AB">
        <w:rPr>
          <w:rFonts w:ascii="Times New Roman" w:hAnsi="Times New Roman" w:cs="Times New Roman"/>
          <w:noProof/>
          <w:color w:val="000000" w:themeColor="text1"/>
          <w:sz w:val="24"/>
          <w:szCs w:val="24"/>
          <w:lang w:val="de-DE"/>
        </w:rPr>
        <w:t>, 14701.</w:t>
      </w:r>
    </w:p>
    <w:p w14:paraId="337F37DB"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lang w:val="de-DE"/>
        </w:rPr>
      </w:pPr>
      <w:r w:rsidRPr="007C79AB">
        <w:rPr>
          <w:rFonts w:ascii="Times New Roman" w:hAnsi="Times New Roman" w:cs="Times New Roman"/>
          <w:noProof/>
          <w:color w:val="000000" w:themeColor="text1"/>
          <w:sz w:val="24"/>
          <w:szCs w:val="24"/>
          <w:lang w:val="de-DE"/>
        </w:rPr>
        <w:t>38.</w:t>
      </w:r>
      <w:r w:rsidRPr="007C79AB">
        <w:rPr>
          <w:rFonts w:ascii="Times New Roman" w:hAnsi="Times New Roman" w:cs="Times New Roman"/>
          <w:noProof/>
          <w:color w:val="000000" w:themeColor="text1"/>
          <w:sz w:val="24"/>
          <w:szCs w:val="24"/>
          <w:lang w:val="de-DE"/>
        </w:rPr>
        <w:tab/>
        <w:t xml:space="preserve">H. Yukawa, M. Fujiwara, K. Kobayashi, Y. Kumon, K. Miyaji, Y. Nishimura, K. Oshimi, Y. Umehara, Y. Teki, T. Iwasaki, M. Hatano, H. Hashimoto and Y. Baba, </w:t>
      </w:r>
      <w:r w:rsidRPr="007C79AB">
        <w:rPr>
          <w:rFonts w:ascii="Times New Roman" w:hAnsi="Times New Roman" w:cs="Times New Roman"/>
          <w:i/>
          <w:noProof/>
          <w:color w:val="000000" w:themeColor="text1"/>
          <w:sz w:val="24"/>
          <w:szCs w:val="24"/>
          <w:lang w:val="de-DE"/>
        </w:rPr>
        <w:t>Nanoscale Adv.</w:t>
      </w:r>
      <w:r w:rsidRPr="007C79AB">
        <w:rPr>
          <w:rFonts w:ascii="Times New Roman" w:hAnsi="Times New Roman" w:cs="Times New Roman"/>
          <w:noProof/>
          <w:color w:val="000000" w:themeColor="text1"/>
          <w:sz w:val="24"/>
          <w:szCs w:val="24"/>
          <w:lang w:val="de-DE"/>
        </w:rPr>
        <w:t xml:space="preserve">, 2020, </w:t>
      </w:r>
      <w:r w:rsidRPr="007C79AB">
        <w:rPr>
          <w:rFonts w:ascii="Times New Roman" w:hAnsi="Times New Roman" w:cs="Times New Roman"/>
          <w:b/>
          <w:noProof/>
          <w:color w:val="000000" w:themeColor="text1"/>
          <w:sz w:val="24"/>
          <w:szCs w:val="24"/>
          <w:lang w:val="de-DE"/>
        </w:rPr>
        <w:t>2</w:t>
      </w:r>
      <w:r w:rsidRPr="007C79AB">
        <w:rPr>
          <w:rFonts w:ascii="Times New Roman" w:hAnsi="Times New Roman" w:cs="Times New Roman"/>
          <w:noProof/>
          <w:color w:val="000000" w:themeColor="text1"/>
          <w:sz w:val="24"/>
          <w:szCs w:val="24"/>
          <w:lang w:val="de-DE"/>
        </w:rPr>
        <w:t>, 1859−1868.</w:t>
      </w:r>
    </w:p>
    <w:p w14:paraId="248FB45E"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rPr>
      </w:pPr>
      <w:r w:rsidRPr="007C79AB">
        <w:rPr>
          <w:rFonts w:ascii="Times New Roman" w:hAnsi="Times New Roman" w:cs="Times New Roman"/>
          <w:noProof/>
          <w:color w:val="000000" w:themeColor="text1"/>
          <w:sz w:val="24"/>
          <w:szCs w:val="24"/>
        </w:rPr>
        <w:t>39.</w:t>
      </w:r>
      <w:r w:rsidRPr="007C79AB">
        <w:rPr>
          <w:rFonts w:ascii="Times New Roman" w:hAnsi="Times New Roman" w:cs="Times New Roman"/>
          <w:noProof/>
          <w:color w:val="000000" w:themeColor="text1"/>
          <w:sz w:val="24"/>
          <w:szCs w:val="24"/>
        </w:rPr>
        <w:tab/>
        <w:t xml:space="preserve">L. J. Su, H. H. Lin, M. S. Wu, L. Pan, K. Yadav, H. H. Hsu, T. Y. Ling, Y. T. Chen and H. C. Chang, </w:t>
      </w:r>
      <w:r w:rsidRPr="007C79AB">
        <w:rPr>
          <w:rFonts w:ascii="Times New Roman" w:hAnsi="Times New Roman" w:cs="Times New Roman"/>
          <w:i/>
          <w:noProof/>
          <w:color w:val="000000" w:themeColor="text1"/>
          <w:sz w:val="24"/>
          <w:szCs w:val="24"/>
        </w:rPr>
        <w:t>Bioconjugate Chem.</w:t>
      </w:r>
      <w:r w:rsidRPr="007C79AB">
        <w:rPr>
          <w:rFonts w:ascii="Times New Roman" w:hAnsi="Times New Roman" w:cs="Times New Roman"/>
          <w:noProof/>
          <w:color w:val="000000" w:themeColor="text1"/>
          <w:sz w:val="24"/>
          <w:szCs w:val="24"/>
        </w:rPr>
        <w:t xml:space="preserve">, 2019, </w:t>
      </w:r>
      <w:r w:rsidRPr="007C79AB">
        <w:rPr>
          <w:rFonts w:ascii="Times New Roman" w:hAnsi="Times New Roman" w:cs="Times New Roman"/>
          <w:b/>
          <w:noProof/>
          <w:color w:val="000000" w:themeColor="text1"/>
          <w:sz w:val="24"/>
          <w:szCs w:val="24"/>
        </w:rPr>
        <w:t>30</w:t>
      </w:r>
      <w:r w:rsidRPr="007C79AB">
        <w:rPr>
          <w:rFonts w:ascii="Times New Roman" w:hAnsi="Times New Roman" w:cs="Times New Roman"/>
          <w:noProof/>
          <w:color w:val="000000" w:themeColor="text1"/>
          <w:sz w:val="24"/>
          <w:szCs w:val="24"/>
        </w:rPr>
        <w:t>, 2228−2237.</w:t>
      </w:r>
    </w:p>
    <w:p w14:paraId="06F17AC4"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lang w:val="de-DE"/>
        </w:rPr>
      </w:pPr>
      <w:r w:rsidRPr="007C79AB">
        <w:rPr>
          <w:rFonts w:ascii="Times New Roman" w:hAnsi="Times New Roman" w:cs="Times New Roman"/>
          <w:noProof/>
          <w:color w:val="000000" w:themeColor="text1"/>
          <w:sz w:val="24"/>
          <w:szCs w:val="24"/>
        </w:rPr>
        <w:t>40.</w:t>
      </w:r>
      <w:r w:rsidRPr="007C79AB">
        <w:rPr>
          <w:rFonts w:ascii="Times New Roman" w:hAnsi="Times New Roman" w:cs="Times New Roman"/>
          <w:noProof/>
          <w:color w:val="000000" w:themeColor="text1"/>
          <w:sz w:val="24"/>
          <w:szCs w:val="24"/>
        </w:rPr>
        <w:tab/>
        <w:t xml:space="preserve">Y. Yu, X. Yang, M. Liu, M. Nishikawa, T. Tei and E. Miyako, </w:t>
      </w:r>
      <w:r w:rsidRPr="007C79AB">
        <w:rPr>
          <w:rFonts w:ascii="Times New Roman" w:hAnsi="Times New Roman" w:cs="Times New Roman"/>
          <w:i/>
          <w:noProof/>
          <w:color w:val="000000" w:themeColor="text1"/>
          <w:sz w:val="24"/>
          <w:szCs w:val="24"/>
        </w:rPr>
        <w:t xml:space="preserve">ACS Appl. </w:t>
      </w:r>
      <w:r w:rsidRPr="007C79AB">
        <w:rPr>
          <w:rFonts w:ascii="Times New Roman" w:hAnsi="Times New Roman" w:cs="Times New Roman"/>
          <w:i/>
          <w:noProof/>
          <w:color w:val="000000" w:themeColor="text1"/>
          <w:sz w:val="24"/>
          <w:szCs w:val="24"/>
          <w:lang w:val="de-DE"/>
        </w:rPr>
        <w:t>Mater. Interfaces</w:t>
      </w:r>
      <w:r w:rsidRPr="007C79AB">
        <w:rPr>
          <w:rFonts w:ascii="Times New Roman" w:hAnsi="Times New Roman" w:cs="Times New Roman"/>
          <w:noProof/>
          <w:color w:val="000000" w:themeColor="text1"/>
          <w:sz w:val="24"/>
          <w:szCs w:val="24"/>
          <w:lang w:val="de-DE"/>
        </w:rPr>
        <w:t xml:space="preserve">, 2019, </w:t>
      </w:r>
      <w:r w:rsidRPr="007C79AB">
        <w:rPr>
          <w:rFonts w:ascii="Times New Roman" w:hAnsi="Times New Roman" w:cs="Times New Roman"/>
          <w:b/>
          <w:noProof/>
          <w:color w:val="000000" w:themeColor="text1"/>
          <w:sz w:val="24"/>
          <w:szCs w:val="24"/>
          <w:lang w:val="de-DE"/>
        </w:rPr>
        <w:t>11</w:t>
      </w:r>
      <w:r w:rsidRPr="007C79AB">
        <w:rPr>
          <w:rFonts w:ascii="Times New Roman" w:hAnsi="Times New Roman" w:cs="Times New Roman"/>
          <w:noProof/>
          <w:color w:val="000000" w:themeColor="text1"/>
          <w:sz w:val="24"/>
          <w:szCs w:val="24"/>
          <w:lang w:val="de-DE"/>
        </w:rPr>
        <w:t>, 18978−18987.</w:t>
      </w:r>
    </w:p>
    <w:p w14:paraId="78A69A4D"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lang w:val="de-DE"/>
        </w:rPr>
      </w:pPr>
      <w:r w:rsidRPr="007C79AB">
        <w:rPr>
          <w:rFonts w:ascii="Times New Roman" w:hAnsi="Times New Roman" w:cs="Times New Roman"/>
          <w:noProof/>
          <w:color w:val="000000" w:themeColor="text1"/>
          <w:sz w:val="24"/>
          <w:szCs w:val="24"/>
          <w:lang w:val="de-DE"/>
        </w:rPr>
        <w:t>41.</w:t>
      </w:r>
      <w:r w:rsidRPr="007C79AB">
        <w:rPr>
          <w:rFonts w:ascii="Times New Roman" w:hAnsi="Times New Roman" w:cs="Times New Roman"/>
          <w:noProof/>
          <w:color w:val="000000" w:themeColor="text1"/>
          <w:sz w:val="24"/>
          <w:szCs w:val="24"/>
          <w:lang w:val="de-DE"/>
        </w:rPr>
        <w:tab/>
        <w:t xml:space="preserve">S. Wei, L. Li, X. Du and Y. Li, </w:t>
      </w:r>
      <w:r w:rsidRPr="007C79AB">
        <w:rPr>
          <w:rFonts w:ascii="Times New Roman" w:hAnsi="Times New Roman" w:cs="Times New Roman"/>
          <w:i/>
          <w:noProof/>
          <w:color w:val="000000" w:themeColor="text1"/>
          <w:sz w:val="24"/>
          <w:szCs w:val="24"/>
          <w:lang w:val="de-DE"/>
        </w:rPr>
        <w:t>J. Mater. Chem. B</w:t>
      </w:r>
      <w:r w:rsidRPr="007C79AB">
        <w:rPr>
          <w:rFonts w:ascii="Times New Roman" w:hAnsi="Times New Roman" w:cs="Times New Roman"/>
          <w:noProof/>
          <w:color w:val="000000" w:themeColor="text1"/>
          <w:sz w:val="24"/>
          <w:szCs w:val="24"/>
          <w:lang w:val="de-DE"/>
        </w:rPr>
        <w:t xml:space="preserve">, 2019, </w:t>
      </w:r>
      <w:r w:rsidRPr="007C79AB">
        <w:rPr>
          <w:rFonts w:ascii="Times New Roman" w:hAnsi="Times New Roman" w:cs="Times New Roman"/>
          <w:b/>
          <w:noProof/>
          <w:color w:val="000000" w:themeColor="text1"/>
          <w:sz w:val="24"/>
          <w:szCs w:val="24"/>
          <w:lang w:val="de-DE"/>
        </w:rPr>
        <w:t>7</w:t>
      </w:r>
      <w:r w:rsidRPr="007C79AB">
        <w:rPr>
          <w:rFonts w:ascii="Times New Roman" w:hAnsi="Times New Roman" w:cs="Times New Roman"/>
          <w:noProof/>
          <w:color w:val="000000" w:themeColor="text1"/>
          <w:sz w:val="24"/>
          <w:szCs w:val="24"/>
          <w:lang w:val="de-DE"/>
        </w:rPr>
        <w:t>, 3390−3402.</w:t>
      </w:r>
    </w:p>
    <w:p w14:paraId="0C778B75"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lang w:val="de-DE"/>
        </w:rPr>
      </w:pPr>
      <w:r w:rsidRPr="007C79AB">
        <w:rPr>
          <w:rFonts w:ascii="Times New Roman" w:hAnsi="Times New Roman" w:cs="Times New Roman"/>
          <w:noProof/>
          <w:color w:val="000000" w:themeColor="text1"/>
          <w:sz w:val="24"/>
          <w:szCs w:val="24"/>
          <w:lang w:val="de-DE"/>
        </w:rPr>
        <w:t>42.</w:t>
      </w:r>
      <w:r w:rsidRPr="007C79AB">
        <w:rPr>
          <w:rFonts w:ascii="Times New Roman" w:hAnsi="Times New Roman" w:cs="Times New Roman"/>
          <w:noProof/>
          <w:color w:val="000000" w:themeColor="text1"/>
          <w:sz w:val="24"/>
          <w:szCs w:val="24"/>
          <w:lang w:val="de-DE"/>
        </w:rPr>
        <w:tab/>
        <w:t xml:space="preserve">M. Hartmann, P. Betz, Y. Sun, S. N. Gorb, T. K. Lindhorst and A. Krueger, </w:t>
      </w:r>
      <w:r w:rsidRPr="007C79AB">
        <w:rPr>
          <w:rFonts w:ascii="Times New Roman" w:hAnsi="Times New Roman" w:cs="Times New Roman"/>
          <w:i/>
          <w:noProof/>
          <w:color w:val="000000" w:themeColor="text1"/>
          <w:sz w:val="24"/>
          <w:szCs w:val="24"/>
          <w:lang w:val="de-DE"/>
        </w:rPr>
        <w:t xml:space="preserve">Chem. Eur. J. </w:t>
      </w:r>
      <w:r w:rsidRPr="007C79AB">
        <w:rPr>
          <w:rFonts w:ascii="Times New Roman" w:hAnsi="Times New Roman" w:cs="Times New Roman"/>
          <w:noProof/>
          <w:color w:val="000000" w:themeColor="text1"/>
          <w:sz w:val="24"/>
          <w:szCs w:val="24"/>
          <w:lang w:val="de-DE"/>
        </w:rPr>
        <w:t xml:space="preserve">, 2012, </w:t>
      </w:r>
      <w:r w:rsidRPr="007C79AB">
        <w:rPr>
          <w:rFonts w:ascii="Times New Roman" w:hAnsi="Times New Roman" w:cs="Times New Roman"/>
          <w:b/>
          <w:noProof/>
          <w:color w:val="000000" w:themeColor="text1"/>
          <w:sz w:val="24"/>
          <w:szCs w:val="24"/>
          <w:lang w:val="de-DE"/>
        </w:rPr>
        <w:t>18</w:t>
      </w:r>
      <w:r w:rsidRPr="007C79AB">
        <w:rPr>
          <w:rFonts w:ascii="Times New Roman" w:hAnsi="Times New Roman" w:cs="Times New Roman"/>
          <w:noProof/>
          <w:color w:val="000000" w:themeColor="text1"/>
          <w:sz w:val="24"/>
          <w:szCs w:val="24"/>
          <w:lang w:val="de-DE"/>
        </w:rPr>
        <w:t>, 6485−6492.</w:t>
      </w:r>
    </w:p>
    <w:p w14:paraId="3500231D"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lang w:val="de-DE"/>
        </w:rPr>
      </w:pPr>
      <w:r w:rsidRPr="007C79AB">
        <w:rPr>
          <w:rFonts w:ascii="Times New Roman" w:hAnsi="Times New Roman" w:cs="Times New Roman"/>
          <w:noProof/>
          <w:color w:val="000000" w:themeColor="text1"/>
          <w:sz w:val="24"/>
          <w:szCs w:val="24"/>
          <w:lang w:val="de-DE"/>
        </w:rPr>
        <w:t>43.</w:t>
      </w:r>
      <w:r w:rsidRPr="007C79AB">
        <w:rPr>
          <w:rFonts w:ascii="Times New Roman" w:hAnsi="Times New Roman" w:cs="Times New Roman"/>
          <w:noProof/>
          <w:color w:val="000000" w:themeColor="text1"/>
          <w:sz w:val="24"/>
          <w:szCs w:val="24"/>
          <w:lang w:val="de-DE"/>
        </w:rPr>
        <w:tab/>
        <w:t xml:space="preserve">A. Barras, F. A. Martin, O. Bande, J. S. Baumann, J. M. Ghigo, R. Boukherroub, C. Beloin, A. Siriwardena and S. Szunerits, </w:t>
      </w:r>
      <w:r w:rsidRPr="007C79AB">
        <w:rPr>
          <w:rFonts w:ascii="Times New Roman" w:hAnsi="Times New Roman" w:cs="Times New Roman"/>
          <w:i/>
          <w:noProof/>
          <w:color w:val="000000" w:themeColor="text1"/>
          <w:sz w:val="24"/>
          <w:szCs w:val="24"/>
          <w:lang w:val="de-DE"/>
        </w:rPr>
        <w:t>Nanoscale</w:t>
      </w:r>
      <w:r w:rsidRPr="007C79AB">
        <w:rPr>
          <w:rFonts w:ascii="Times New Roman" w:hAnsi="Times New Roman" w:cs="Times New Roman"/>
          <w:noProof/>
          <w:color w:val="000000" w:themeColor="text1"/>
          <w:sz w:val="24"/>
          <w:szCs w:val="24"/>
          <w:lang w:val="de-DE"/>
        </w:rPr>
        <w:t xml:space="preserve">, 2013, </w:t>
      </w:r>
      <w:r w:rsidRPr="007C79AB">
        <w:rPr>
          <w:rFonts w:ascii="Times New Roman" w:hAnsi="Times New Roman" w:cs="Times New Roman"/>
          <w:b/>
          <w:noProof/>
          <w:color w:val="000000" w:themeColor="text1"/>
          <w:sz w:val="24"/>
          <w:szCs w:val="24"/>
          <w:lang w:val="de-DE"/>
        </w:rPr>
        <w:t>5</w:t>
      </w:r>
      <w:r w:rsidRPr="007C79AB">
        <w:rPr>
          <w:rFonts w:ascii="Times New Roman" w:hAnsi="Times New Roman" w:cs="Times New Roman"/>
          <w:noProof/>
          <w:color w:val="000000" w:themeColor="text1"/>
          <w:sz w:val="24"/>
          <w:szCs w:val="24"/>
          <w:lang w:val="de-DE"/>
        </w:rPr>
        <w:t>, 2307−2316.</w:t>
      </w:r>
    </w:p>
    <w:p w14:paraId="3646717C"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lang w:val="de-DE"/>
        </w:rPr>
      </w:pPr>
      <w:r w:rsidRPr="007C79AB">
        <w:rPr>
          <w:rFonts w:ascii="Times New Roman" w:hAnsi="Times New Roman" w:cs="Times New Roman"/>
          <w:noProof/>
          <w:color w:val="000000" w:themeColor="text1"/>
          <w:sz w:val="24"/>
          <w:szCs w:val="24"/>
          <w:lang w:val="de-DE"/>
        </w:rPr>
        <w:t>44.</w:t>
      </w:r>
      <w:r w:rsidRPr="007C79AB">
        <w:rPr>
          <w:rFonts w:ascii="Times New Roman" w:hAnsi="Times New Roman" w:cs="Times New Roman"/>
          <w:noProof/>
          <w:color w:val="000000" w:themeColor="text1"/>
          <w:sz w:val="24"/>
          <w:szCs w:val="24"/>
          <w:lang w:val="de-DE"/>
        </w:rPr>
        <w:tab/>
        <w:t xml:space="preserve">J. Wehling, R. Dringen, R. N. Zare, M. Maas and K. Rezwan, </w:t>
      </w:r>
      <w:r w:rsidRPr="007C79AB">
        <w:rPr>
          <w:rFonts w:ascii="Times New Roman" w:hAnsi="Times New Roman" w:cs="Times New Roman"/>
          <w:i/>
          <w:noProof/>
          <w:color w:val="000000" w:themeColor="text1"/>
          <w:sz w:val="24"/>
          <w:szCs w:val="24"/>
          <w:lang w:val="de-DE"/>
        </w:rPr>
        <w:t>ACS Nano</w:t>
      </w:r>
      <w:r w:rsidRPr="007C79AB">
        <w:rPr>
          <w:rFonts w:ascii="Times New Roman" w:hAnsi="Times New Roman" w:cs="Times New Roman"/>
          <w:noProof/>
          <w:color w:val="000000" w:themeColor="text1"/>
          <w:sz w:val="24"/>
          <w:szCs w:val="24"/>
          <w:lang w:val="de-DE"/>
        </w:rPr>
        <w:t xml:space="preserve">, 2014, </w:t>
      </w:r>
      <w:r w:rsidRPr="007C79AB">
        <w:rPr>
          <w:rFonts w:ascii="Times New Roman" w:hAnsi="Times New Roman" w:cs="Times New Roman"/>
          <w:b/>
          <w:noProof/>
          <w:color w:val="000000" w:themeColor="text1"/>
          <w:sz w:val="24"/>
          <w:szCs w:val="24"/>
          <w:lang w:val="de-DE"/>
        </w:rPr>
        <w:t>8</w:t>
      </w:r>
      <w:r w:rsidRPr="007C79AB">
        <w:rPr>
          <w:rFonts w:ascii="Times New Roman" w:hAnsi="Times New Roman" w:cs="Times New Roman"/>
          <w:noProof/>
          <w:color w:val="000000" w:themeColor="text1"/>
          <w:sz w:val="24"/>
          <w:szCs w:val="24"/>
          <w:lang w:val="de-DE"/>
        </w:rPr>
        <w:t>, 6475−6483.</w:t>
      </w:r>
    </w:p>
    <w:p w14:paraId="0E41DE49"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lang w:val="de-DE"/>
        </w:rPr>
      </w:pPr>
      <w:r w:rsidRPr="007C79AB">
        <w:rPr>
          <w:rFonts w:ascii="Times New Roman" w:hAnsi="Times New Roman" w:cs="Times New Roman"/>
          <w:noProof/>
          <w:color w:val="000000" w:themeColor="text1"/>
          <w:sz w:val="24"/>
          <w:szCs w:val="24"/>
        </w:rPr>
        <w:t>45.</w:t>
      </w:r>
      <w:r w:rsidRPr="007C79AB">
        <w:rPr>
          <w:rFonts w:ascii="Times New Roman" w:hAnsi="Times New Roman" w:cs="Times New Roman"/>
          <w:noProof/>
          <w:color w:val="000000" w:themeColor="text1"/>
          <w:sz w:val="24"/>
          <w:szCs w:val="24"/>
        </w:rPr>
        <w:tab/>
        <w:t xml:space="preserve">A. Chatterjee, E. Perevedentseva, M. Jani, C. Y. Cheng, Y. S. Ye, P. H. Chung and C. L. Cheng, </w:t>
      </w:r>
      <w:r w:rsidRPr="007C79AB">
        <w:rPr>
          <w:rFonts w:ascii="Times New Roman" w:hAnsi="Times New Roman" w:cs="Times New Roman"/>
          <w:i/>
          <w:noProof/>
          <w:color w:val="000000" w:themeColor="text1"/>
          <w:sz w:val="24"/>
          <w:szCs w:val="24"/>
        </w:rPr>
        <w:t xml:space="preserve">J. Biomed. </w:t>
      </w:r>
      <w:r w:rsidRPr="007C79AB">
        <w:rPr>
          <w:rFonts w:ascii="Times New Roman" w:hAnsi="Times New Roman" w:cs="Times New Roman"/>
          <w:i/>
          <w:noProof/>
          <w:color w:val="000000" w:themeColor="text1"/>
          <w:sz w:val="24"/>
          <w:szCs w:val="24"/>
          <w:lang w:val="de-DE"/>
        </w:rPr>
        <w:t>Opt.</w:t>
      </w:r>
      <w:r w:rsidRPr="007C79AB">
        <w:rPr>
          <w:rFonts w:ascii="Times New Roman" w:hAnsi="Times New Roman" w:cs="Times New Roman"/>
          <w:noProof/>
          <w:color w:val="000000" w:themeColor="text1"/>
          <w:sz w:val="24"/>
          <w:szCs w:val="24"/>
          <w:lang w:val="de-DE"/>
        </w:rPr>
        <w:t xml:space="preserve">, 2015, </w:t>
      </w:r>
      <w:r w:rsidRPr="007C79AB">
        <w:rPr>
          <w:rFonts w:ascii="Times New Roman" w:hAnsi="Times New Roman" w:cs="Times New Roman"/>
          <w:b/>
          <w:noProof/>
          <w:color w:val="000000" w:themeColor="text1"/>
          <w:sz w:val="24"/>
          <w:szCs w:val="24"/>
          <w:lang w:val="de-DE"/>
        </w:rPr>
        <w:t>20</w:t>
      </w:r>
      <w:r w:rsidRPr="007C79AB">
        <w:rPr>
          <w:rFonts w:ascii="Times New Roman" w:hAnsi="Times New Roman" w:cs="Times New Roman"/>
          <w:noProof/>
          <w:color w:val="000000" w:themeColor="text1"/>
          <w:sz w:val="24"/>
          <w:szCs w:val="24"/>
          <w:lang w:val="de-DE"/>
        </w:rPr>
        <w:t>, 051014.</w:t>
      </w:r>
    </w:p>
    <w:p w14:paraId="27FA5E95"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lang w:val="de-DE"/>
        </w:rPr>
      </w:pPr>
      <w:r w:rsidRPr="007C79AB">
        <w:rPr>
          <w:rFonts w:ascii="Times New Roman" w:hAnsi="Times New Roman" w:cs="Times New Roman"/>
          <w:noProof/>
          <w:color w:val="000000" w:themeColor="text1"/>
          <w:sz w:val="24"/>
          <w:szCs w:val="24"/>
          <w:lang w:val="de-DE"/>
        </w:rPr>
        <w:t>46.</w:t>
      </w:r>
      <w:r w:rsidRPr="007C79AB">
        <w:rPr>
          <w:rFonts w:ascii="Times New Roman" w:hAnsi="Times New Roman" w:cs="Times New Roman"/>
          <w:noProof/>
          <w:color w:val="000000" w:themeColor="text1"/>
          <w:sz w:val="24"/>
          <w:szCs w:val="24"/>
          <w:lang w:val="de-DE"/>
        </w:rPr>
        <w:tab/>
        <w:t xml:space="preserve">C. Fessele, S. Wachtler, V. Chandrasekaran, C. Stiller, T. K. Lindhorst and A. Krueger, </w:t>
      </w:r>
      <w:r w:rsidRPr="007C79AB">
        <w:rPr>
          <w:rFonts w:ascii="Times New Roman" w:hAnsi="Times New Roman" w:cs="Times New Roman"/>
          <w:i/>
          <w:noProof/>
          <w:color w:val="000000" w:themeColor="text1"/>
          <w:sz w:val="24"/>
          <w:szCs w:val="24"/>
          <w:lang w:val="de-DE"/>
        </w:rPr>
        <w:t>Eur. J. Org. Chem.</w:t>
      </w:r>
      <w:r w:rsidRPr="007C79AB">
        <w:rPr>
          <w:rFonts w:ascii="Times New Roman" w:hAnsi="Times New Roman" w:cs="Times New Roman"/>
          <w:noProof/>
          <w:color w:val="000000" w:themeColor="text1"/>
          <w:sz w:val="24"/>
          <w:szCs w:val="24"/>
          <w:lang w:val="de-DE"/>
        </w:rPr>
        <w:t xml:space="preserve">, 2015, </w:t>
      </w:r>
      <w:r w:rsidRPr="007C79AB">
        <w:rPr>
          <w:rFonts w:ascii="Times New Roman" w:hAnsi="Times New Roman" w:cs="Times New Roman"/>
          <w:b/>
          <w:noProof/>
          <w:color w:val="000000" w:themeColor="text1"/>
          <w:sz w:val="24"/>
          <w:szCs w:val="24"/>
          <w:lang w:val="de-DE"/>
        </w:rPr>
        <w:t>2015</w:t>
      </w:r>
      <w:r w:rsidRPr="007C79AB">
        <w:rPr>
          <w:rFonts w:ascii="Times New Roman" w:hAnsi="Times New Roman" w:cs="Times New Roman"/>
          <w:noProof/>
          <w:color w:val="000000" w:themeColor="text1"/>
          <w:sz w:val="24"/>
          <w:szCs w:val="24"/>
          <w:lang w:val="de-DE"/>
        </w:rPr>
        <w:t>, 5519−5525.</w:t>
      </w:r>
    </w:p>
    <w:p w14:paraId="782030F3"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lang w:val="de-DE"/>
        </w:rPr>
      </w:pPr>
      <w:r w:rsidRPr="007C79AB">
        <w:rPr>
          <w:rFonts w:ascii="Times New Roman" w:hAnsi="Times New Roman" w:cs="Times New Roman"/>
          <w:noProof/>
          <w:color w:val="000000" w:themeColor="text1"/>
          <w:sz w:val="24"/>
          <w:szCs w:val="24"/>
          <w:lang w:val="de-DE"/>
        </w:rPr>
        <w:lastRenderedPageBreak/>
        <w:t>47.</w:t>
      </w:r>
      <w:r w:rsidRPr="007C79AB">
        <w:rPr>
          <w:rFonts w:ascii="Times New Roman" w:hAnsi="Times New Roman" w:cs="Times New Roman"/>
          <w:noProof/>
          <w:color w:val="000000" w:themeColor="text1"/>
          <w:sz w:val="24"/>
          <w:szCs w:val="24"/>
          <w:lang w:val="de-DE"/>
        </w:rPr>
        <w:tab/>
        <w:t xml:space="preserve">M. Khanal, F. Larsonneur, V. Raks, A. Barras, J. S. Baumann, F. A. Martin, R. Boukherroub, J. M. Ghigo, C. Ortiz Mellet, V. Zaitsev, J. M. Garcia Fernandez, C. Beloin, A. Siriwardena and S. Szunerits, </w:t>
      </w:r>
      <w:r w:rsidRPr="007C79AB">
        <w:rPr>
          <w:rFonts w:ascii="Times New Roman" w:hAnsi="Times New Roman" w:cs="Times New Roman"/>
          <w:i/>
          <w:noProof/>
          <w:color w:val="000000" w:themeColor="text1"/>
          <w:sz w:val="24"/>
          <w:szCs w:val="24"/>
          <w:lang w:val="de-DE"/>
        </w:rPr>
        <w:t>Nanoscale</w:t>
      </w:r>
      <w:r w:rsidRPr="007C79AB">
        <w:rPr>
          <w:rFonts w:ascii="Times New Roman" w:hAnsi="Times New Roman" w:cs="Times New Roman"/>
          <w:noProof/>
          <w:color w:val="000000" w:themeColor="text1"/>
          <w:sz w:val="24"/>
          <w:szCs w:val="24"/>
          <w:lang w:val="de-DE"/>
        </w:rPr>
        <w:t xml:space="preserve">, 2015, </w:t>
      </w:r>
      <w:r w:rsidRPr="007C79AB">
        <w:rPr>
          <w:rFonts w:ascii="Times New Roman" w:hAnsi="Times New Roman" w:cs="Times New Roman"/>
          <w:b/>
          <w:noProof/>
          <w:color w:val="000000" w:themeColor="text1"/>
          <w:sz w:val="24"/>
          <w:szCs w:val="24"/>
          <w:lang w:val="de-DE"/>
        </w:rPr>
        <w:t>7</w:t>
      </w:r>
      <w:r w:rsidRPr="007C79AB">
        <w:rPr>
          <w:rFonts w:ascii="Times New Roman" w:hAnsi="Times New Roman" w:cs="Times New Roman"/>
          <w:noProof/>
          <w:color w:val="000000" w:themeColor="text1"/>
          <w:sz w:val="24"/>
          <w:szCs w:val="24"/>
          <w:lang w:val="de-DE"/>
        </w:rPr>
        <w:t>, 2325−2335.</w:t>
      </w:r>
    </w:p>
    <w:p w14:paraId="33F7EFB7"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rPr>
      </w:pPr>
      <w:r w:rsidRPr="007C79AB">
        <w:rPr>
          <w:rFonts w:ascii="Times New Roman" w:hAnsi="Times New Roman" w:cs="Times New Roman"/>
          <w:noProof/>
          <w:color w:val="000000" w:themeColor="text1"/>
          <w:sz w:val="24"/>
          <w:szCs w:val="24"/>
          <w:lang w:val="de-DE"/>
        </w:rPr>
        <w:t>48.</w:t>
      </w:r>
      <w:r w:rsidRPr="007C79AB">
        <w:rPr>
          <w:rFonts w:ascii="Times New Roman" w:hAnsi="Times New Roman" w:cs="Times New Roman"/>
          <w:noProof/>
          <w:color w:val="000000" w:themeColor="text1"/>
          <w:sz w:val="24"/>
          <w:szCs w:val="24"/>
          <w:lang w:val="de-DE"/>
        </w:rPr>
        <w:tab/>
        <w:t xml:space="preserve">M. Khanal, V. Raks, R. Issa, V. Chernyshenko, A. Barras, J. M. Garcia Fernandez, L. I. Mikhalovska, V. Turcheniuk, V. Zaitsev, R. Boukherroub, A. Siriwardena, I. R. Cooper, P. J. Cragg and S. Szunerits, </w:t>
      </w:r>
      <w:r w:rsidRPr="007C79AB">
        <w:rPr>
          <w:rFonts w:ascii="Times New Roman" w:hAnsi="Times New Roman" w:cs="Times New Roman"/>
          <w:i/>
          <w:noProof/>
          <w:color w:val="000000" w:themeColor="text1"/>
          <w:sz w:val="24"/>
          <w:szCs w:val="24"/>
          <w:lang w:val="de-DE"/>
        </w:rPr>
        <w:t xml:space="preserve">Part. </w:t>
      </w:r>
      <w:r w:rsidRPr="007C79AB">
        <w:rPr>
          <w:rFonts w:ascii="Times New Roman" w:hAnsi="Times New Roman" w:cs="Times New Roman"/>
          <w:i/>
          <w:noProof/>
          <w:color w:val="000000" w:themeColor="text1"/>
          <w:sz w:val="24"/>
          <w:szCs w:val="24"/>
        </w:rPr>
        <w:t>Part. Syst. Charact.</w:t>
      </w:r>
      <w:r w:rsidRPr="007C79AB">
        <w:rPr>
          <w:rFonts w:ascii="Times New Roman" w:hAnsi="Times New Roman" w:cs="Times New Roman"/>
          <w:noProof/>
          <w:color w:val="000000" w:themeColor="text1"/>
          <w:sz w:val="24"/>
          <w:szCs w:val="24"/>
        </w:rPr>
        <w:t xml:space="preserve">, 2015, </w:t>
      </w:r>
      <w:r w:rsidRPr="007C79AB">
        <w:rPr>
          <w:rFonts w:ascii="Times New Roman" w:hAnsi="Times New Roman" w:cs="Times New Roman"/>
          <w:b/>
          <w:noProof/>
          <w:color w:val="000000" w:themeColor="text1"/>
          <w:sz w:val="24"/>
          <w:szCs w:val="24"/>
        </w:rPr>
        <w:t>32</w:t>
      </w:r>
      <w:r w:rsidRPr="007C79AB">
        <w:rPr>
          <w:rFonts w:ascii="Times New Roman" w:hAnsi="Times New Roman" w:cs="Times New Roman"/>
          <w:noProof/>
          <w:color w:val="000000" w:themeColor="text1"/>
          <w:sz w:val="24"/>
          <w:szCs w:val="24"/>
        </w:rPr>
        <w:t>, 822−830.</w:t>
      </w:r>
    </w:p>
    <w:p w14:paraId="19A179FA"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rPr>
      </w:pPr>
      <w:r w:rsidRPr="007C79AB">
        <w:rPr>
          <w:rFonts w:ascii="Times New Roman" w:hAnsi="Times New Roman" w:cs="Times New Roman"/>
          <w:noProof/>
          <w:color w:val="000000" w:themeColor="text1"/>
          <w:sz w:val="24"/>
          <w:szCs w:val="24"/>
        </w:rPr>
        <w:t>49.</w:t>
      </w:r>
      <w:r w:rsidRPr="007C79AB">
        <w:rPr>
          <w:rFonts w:ascii="Times New Roman" w:hAnsi="Times New Roman" w:cs="Times New Roman"/>
          <w:noProof/>
          <w:color w:val="000000" w:themeColor="text1"/>
          <w:sz w:val="24"/>
          <w:szCs w:val="24"/>
        </w:rPr>
        <w:tab/>
        <w:t xml:space="preserve">A. Kromka, J. Jira, P. Stenclova, V. Kriha, H. Kozak, J. Beranova, V. Vretenar, V. Skakalova and B. Rezek, </w:t>
      </w:r>
      <w:r w:rsidRPr="007C79AB">
        <w:rPr>
          <w:rFonts w:ascii="Times New Roman" w:hAnsi="Times New Roman" w:cs="Times New Roman"/>
          <w:i/>
          <w:noProof/>
          <w:color w:val="000000" w:themeColor="text1"/>
          <w:sz w:val="24"/>
          <w:szCs w:val="24"/>
        </w:rPr>
        <w:t>Phys. Status Solidi B</w:t>
      </w:r>
      <w:r w:rsidRPr="007C79AB">
        <w:rPr>
          <w:rFonts w:ascii="Times New Roman" w:hAnsi="Times New Roman" w:cs="Times New Roman"/>
          <w:noProof/>
          <w:color w:val="000000" w:themeColor="text1"/>
          <w:sz w:val="24"/>
          <w:szCs w:val="24"/>
        </w:rPr>
        <w:t xml:space="preserve">, 2016, </w:t>
      </w:r>
      <w:r w:rsidRPr="007C79AB">
        <w:rPr>
          <w:rFonts w:ascii="Times New Roman" w:hAnsi="Times New Roman" w:cs="Times New Roman"/>
          <w:b/>
          <w:noProof/>
          <w:color w:val="000000" w:themeColor="text1"/>
          <w:sz w:val="24"/>
          <w:szCs w:val="24"/>
        </w:rPr>
        <w:t>253</w:t>
      </w:r>
      <w:r w:rsidRPr="007C79AB">
        <w:rPr>
          <w:rFonts w:ascii="Times New Roman" w:hAnsi="Times New Roman" w:cs="Times New Roman"/>
          <w:noProof/>
          <w:color w:val="000000" w:themeColor="text1"/>
          <w:sz w:val="24"/>
          <w:szCs w:val="24"/>
        </w:rPr>
        <w:t>, 2481−2485.</w:t>
      </w:r>
    </w:p>
    <w:p w14:paraId="761EEB31"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rPr>
      </w:pPr>
      <w:r w:rsidRPr="007C79AB">
        <w:rPr>
          <w:rFonts w:ascii="Times New Roman" w:hAnsi="Times New Roman" w:cs="Times New Roman"/>
          <w:noProof/>
          <w:color w:val="000000" w:themeColor="text1"/>
          <w:sz w:val="24"/>
          <w:szCs w:val="24"/>
        </w:rPr>
        <w:t>50.</w:t>
      </w:r>
      <w:r w:rsidRPr="007C79AB">
        <w:rPr>
          <w:rFonts w:ascii="Times New Roman" w:hAnsi="Times New Roman" w:cs="Times New Roman"/>
          <w:noProof/>
          <w:color w:val="000000" w:themeColor="text1"/>
          <w:sz w:val="24"/>
          <w:szCs w:val="24"/>
        </w:rPr>
        <w:tab/>
        <w:t xml:space="preserve">V. Turcheniuk, K. Turcheniuk, J. Bouckaert, A. Barras, T. Dumych, R. Bilyy, V. Zaitsev, A. Siriwardena, Q. Wang, R. Boukherroub and S. Szunerits, </w:t>
      </w:r>
      <w:r w:rsidRPr="007C79AB">
        <w:rPr>
          <w:rFonts w:ascii="Times New Roman" w:hAnsi="Times New Roman" w:cs="Times New Roman"/>
          <w:i/>
          <w:noProof/>
          <w:color w:val="000000" w:themeColor="text1"/>
          <w:sz w:val="24"/>
          <w:szCs w:val="24"/>
        </w:rPr>
        <w:t>ChemNanoMat</w:t>
      </w:r>
      <w:r w:rsidRPr="007C79AB">
        <w:rPr>
          <w:rFonts w:ascii="Times New Roman" w:hAnsi="Times New Roman" w:cs="Times New Roman"/>
          <w:noProof/>
          <w:color w:val="000000" w:themeColor="text1"/>
          <w:sz w:val="24"/>
          <w:szCs w:val="24"/>
        </w:rPr>
        <w:t xml:space="preserve">, 2016, </w:t>
      </w:r>
      <w:r w:rsidRPr="007C79AB">
        <w:rPr>
          <w:rFonts w:ascii="Times New Roman" w:hAnsi="Times New Roman" w:cs="Times New Roman"/>
          <w:b/>
          <w:noProof/>
          <w:color w:val="000000" w:themeColor="text1"/>
          <w:sz w:val="24"/>
          <w:szCs w:val="24"/>
        </w:rPr>
        <w:t>2</w:t>
      </w:r>
      <w:r w:rsidRPr="007C79AB">
        <w:rPr>
          <w:rFonts w:ascii="Times New Roman" w:hAnsi="Times New Roman" w:cs="Times New Roman"/>
          <w:noProof/>
          <w:color w:val="000000" w:themeColor="text1"/>
          <w:sz w:val="24"/>
          <w:szCs w:val="24"/>
        </w:rPr>
        <w:t>, 307−314.</w:t>
      </w:r>
    </w:p>
    <w:p w14:paraId="25E19AB0"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rPr>
      </w:pPr>
      <w:r w:rsidRPr="007C79AB">
        <w:rPr>
          <w:rFonts w:ascii="Times New Roman" w:hAnsi="Times New Roman" w:cs="Times New Roman"/>
          <w:noProof/>
          <w:color w:val="000000" w:themeColor="text1"/>
          <w:sz w:val="24"/>
          <w:szCs w:val="24"/>
        </w:rPr>
        <w:t>51.</w:t>
      </w:r>
      <w:r w:rsidRPr="007C79AB">
        <w:rPr>
          <w:rFonts w:ascii="Times New Roman" w:hAnsi="Times New Roman" w:cs="Times New Roman"/>
          <w:noProof/>
          <w:color w:val="000000" w:themeColor="text1"/>
          <w:sz w:val="24"/>
          <w:szCs w:val="24"/>
        </w:rPr>
        <w:tab/>
        <w:t xml:space="preserve">D.-K. Lee, S. V. Kim, A. N. Limansubroto, A. Yen, A. Soundia, C.-Y. Wang, W. Shi, C. Hong, S. Tetradis, Y. Kim, N.-H. Park, M. K. Kang and D. Ho, </w:t>
      </w:r>
      <w:r w:rsidRPr="007C79AB">
        <w:rPr>
          <w:rFonts w:ascii="Times New Roman" w:hAnsi="Times New Roman" w:cs="Times New Roman"/>
          <w:i/>
          <w:noProof/>
          <w:color w:val="000000" w:themeColor="text1"/>
          <w:sz w:val="24"/>
          <w:szCs w:val="24"/>
        </w:rPr>
        <w:t>ACS Nano</w:t>
      </w:r>
      <w:r w:rsidRPr="007C79AB">
        <w:rPr>
          <w:rFonts w:ascii="Times New Roman" w:hAnsi="Times New Roman" w:cs="Times New Roman"/>
          <w:noProof/>
          <w:color w:val="000000" w:themeColor="text1"/>
          <w:sz w:val="24"/>
          <w:szCs w:val="24"/>
        </w:rPr>
        <w:t xml:space="preserve">, 2015, </w:t>
      </w:r>
      <w:r w:rsidRPr="007C79AB">
        <w:rPr>
          <w:rFonts w:ascii="Times New Roman" w:hAnsi="Times New Roman" w:cs="Times New Roman"/>
          <w:b/>
          <w:noProof/>
          <w:color w:val="000000" w:themeColor="text1"/>
          <w:sz w:val="24"/>
          <w:szCs w:val="24"/>
        </w:rPr>
        <w:t>9</w:t>
      </w:r>
      <w:r w:rsidRPr="007C79AB">
        <w:rPr>
          <w:rFonts w:ascii="Times New Roman" w:hAnsi="Times New Roman" w:cs="Times New Roman"/>
          <w:noProof/>
          <w:color w:val="000000" w:themeColor="text1"/>
          <w:sz w:val="24"/>
          <w:szCs w:val="24"/>
        </w:rPr>
        <w:t>, 11490−11501.</w:t>
      </w:r>
    </w:p>
    <w:p w14:paraId="7CCE4D4F"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rPr>
      </w:pPr>
      <w:r w:rsidRPr="007C79AB">
        <w:rPr>
          <w:rFonts w:ascii="Times New Roman" w:hAnsi="Times New Roman" w:cs="Times New Roman"/>
          <w:noProof/>
          <w:color w:val="000000" w:themeColor="text1"/>
          <w:sz w:val="24"/>
          <w:szCs w:val="24"/>
        </w:rPr>
        <w:t>52.</w:t>
      </w:r>
      <w:r w:rsidRPr="007C79AB">
        <w:rPr>
          <w:rFonts w:ascii="Times New Roman" w:hAnsi="Times New Roman" w:cs="Times New Roman"/>
          <w:noProof/>
          <w:color w:val="000000" w:themeColor="text1"/>
          <w:sz w:val="24"/>
          <w:szCs w:val="24"/>
        </w:rPr>
        <w:tab/>
        <w:t xml:space="preserve">D. K. Lee, T. Kee, Z. Liang, D. Hsiou, D. Miya, B. Wu, E. Osawa, E. K. Chow, E. C. Sung, M. K. Kang and D. Ho, </w:t>
      </w:r>
      <w:r w:rsidRPr="007C79AB">
        <w:rPr>
          <w:rFonts w:ascii="Times New Roman" w:hAnsi="Times New Roman" w:cs="Times New Roman"/>
          <w:i/>
          <w:noProof/>
          <w:color w:val="000000" w:themeColor="text1"/>
          <w:sz w:val="24"/>
          <w:szCs w:val="24"/>
        </w:rPr>
        <w:t>Proc. Natl. Acad. Sci. U. S. A.</w:t>
      </w:r>
      <w:r w:rsidRPr="007C79AB">
        <w:rPr>
          <w:rFonts w:ascii="Times New Roman" w:hAnsi="Times New Roman" w:cs="Times New Roman"/>
          <w:noProof/>
          <w:color w:val="000000" w:themeColor="text1"/>
          <w:sz w:val="24"/>
          <w:szCs w:val="24"/>
        </w:rPr>
        <w:t xml:space="preserve">, 2017, </w:t>
      </w:r>
      <w:r w:rsidRPr="007C79AB">
        <w:rPr>
          <w:rFonts w:ascii="Times New Roman" w:hAnsi="Times New Roman" w:cs="Times New Roman"/>
          <w:b/>
          <w:noProof/>
          <w:color w:val="000000" w:themeColor="text1"/>
          <w:sz w:val="24"/>
          <w:szCs w:val="24"/>
        </w:rPr>
        <w:t>114</w:t>
      </w:r>
      <w:r w:rsidRPr="007C79AB">
        <w:rPr>
          <w:rFonts w:ascii="Times New Roman" w:hAnsi="Times New Roman" w:cs="Times New Roman"/>
          <w:noProof/>
          <w:color w:val="000000" w:themeColor="text1"/>
          <w:sz w:val="24"/>
          <w:szCs w:val="24"/>
        </w:rPr>
        <w:t>, E9445−E9454.</w:t>
      </w:r>
    </w:p>
    <w:p w14:paraId="30ACAF84"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rPr>
      </w:pPr>
      <w:r w:rsidRPr="007C79AB">
        <w:rPr>
          <w:rFonts w:ascii="Times New Roman" w:hAnsi="Times New Roman" w:cs="Times New Roman"/>
          <w:noProof/>
          <w:color w:val="000000" w:themeColor="text1"/>
          <w:sz w:val="24"/>
          <w:szCs w:val="24"/>
        </w:rPr>
        <w:t>53.</w:t>
      </w:r>
      <w:r w:rsidRPr="007C79AB">
        <w:rPr>
          <w:rFonts w:ascii="Times New Roman" w:hAnsi="Times New Roman" w:cs="Times New Roman"/>
          <w:noProof/>
          <w:color w:val="000000" w:themeColor="text1"/>
          <w:sz w:val="24"/>
          <w:szCs w:val="24"/>
        </w:rPr>
        <w:tab/>
        <w:t xml:space="preserve">S. Y. Ong, R. J. J. van Harmelen, N. Norouzi, F. Offens, I. M. Venema, M. B. Habibi Najafi and R. Schirhagl, </w:t>
      </w:r>
      <w:r w:rsidRPr="007C79AB">
        <w:rPr>
          <w:rFonts w:ascii="Times New Roman" w:hAnsi="Times New Roman" w:cs="Times New Roman"/>
          <w:i/>
          <w:noProof/>
          <w:color w:val="000000" w:themeColor="text1"/>
          <w:sz w:val="24"/>
          <w:szCs w:val="24"/>
        </w:rPr>
        <w:t>Nanoscale</w:t>
      </w:r>
      <w:r w:rsidRPr="007C79AB">
        <w:rPr>
          <w:rFonts w:ascii="Times New Roman" w:hAnsi="Times New Roman" w:cs="Times New Roman"/>
          <w:noProof/>
          <w:color w:val="000000" w:themeColor="text1"/>
          <w:sz w:val="24"/>
          <w:szCs w:val="24"/>
        </w:rPr>
        <w:t xml:space="preserve">, 2018, </w:t>
      </w:r>
      <w:r w:rsidRPr="007C79AB">
        <w:rPr>
          <w:rFonts w:ascii="Times New Roman" w:hAnsi="Times New Roman" w:cs="Times New Roman"/>
          <w:b/>
          <w:noProof/>
          <w:color w:val="000000" w:themeColor="text1"/>
          <w:sz w:val="24"/>
          <w:szCs w:val="24"/>
        </w:rPr>
        <w:t>10</w:t>
      </w:r>
      <w:r w:rsidRPr="007C79AB">
        <w:rPr>
          <w:rFonts w:ascii="Times New Roman" w:hAnsi="Times New Roman" w:cs="Times New Roman"/>
          <w:noProof/>
          <w:color w:val="000000" w:themeColor="text1"/>
          <w:sz w:val="24"/>
          <w:szCs w:val="24"/>
        </w:rPr>
        <w:t>, 17117−17124.</w:t>
      </w:r>
    </w:p>
    <w:p w14:paraId="3A08FB67"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rPr>
      </w:pPr>
      <w:r w:rsidRPr="007C79AB">
        <w:rPr>
          <w:rFonts w:ascii="Times New Roman" w:hAnsi="Times New Roman" w:cs="Times New Roman"/>
          <w:noProof/>
          <w:color w:val="000000" w:themeColor="text1"/>
          <w:sz w:val="24"/>
          <w:szCs w:val="24"/>
        </w:rPr>
        <w:t>54.</w:t>
      </w:r>
      <w:r w:rsidRPr="007C79AB">
        <w:rPr>
          <w:rFonts w:ascii="Times New Roman" w:hAnsi="Times New Roman" w:cs="Times New Roman"/>
          <w:noProof/>
          <w:color w:val="000000" w:themeColor="text1"/>
          <w:sz w:val="24"/>
          <w:szCs w:val="24"/>
        </w:rPr>
        <w:tab/>
        <w:t xml:space="preserve">A. Rifai, N. Tran, P. Reineck, A. Elbourne, E. Mayes, A. Sarker, C. Dekiwadia, E. P. Ivanova, R. J. Crawford, T. Ohshima, B. C. Gibson, A. D. Greentree, E. Pirogova and K. Fox, </w:t>
      </w:r>
      <w:r w:rsidRPr="007C79AB">
        <w:rPr>
          <w:rFonts w:ascii="Times New Roman" w:hAnsi="Times New Roman" w:cs="Times New Roman"/>
          <w:i/>
          <w:noProof/>
          <w:color w:val="000000" w:themeColor="text1"/>
          <w:sz w:val="24"/>
          <w:szCs w:val="24"/>
        </w:rPr>
        <w:t>ACS Appl. Mater. Interfaces</w:t>
      </w:r>
      <w:r w:rsidRPr="007C79AB">
        <w:rPr>
          <w:rFonts w:ascii="Times New Roman" w:hAnsi="Times New Roman" w:cs="Times New Roman"/>
          <w:noProof/>
          <w:color w:val="000000" w:themeColor="text1"/>
          <w:sz w:val="24"/>
          <w:szCs w:val="24"/>
        </w:rPr>
        <w:t xml:space="preserve">, 2019, </w:t>
      </w:r>
      <w:r w:rsidRPr="007C79AB">
        <w:rPr>
          <w:rFonts w:ascii="Times New Roman" w:hAnsi="Times New Roman" w:cs="Times New Roman"/>
          <w:b/>
          <w:noProof/>
          <w:color w:val="000000" w:themeColor="text1"/>
          <w:sz w:val="24"/>
          <w:szCs w:val="24"/>
        </w:rPr>
        <w:t>11</w:t>
      </w:r>
      <w:r w:rsidRPr="007C79AB">
        <w:rPr>
          <w:rFonts w:ascii="Times New Roman" w:hAnsi="Times New Roman" w:cs="Times New Roman"/>
          <w:noProof/>
          <w:color w:val="000000" w:themeColor="text1"/>
          <w:sz w:val="24"/>
          <w:szCs w:val="24"/>
        </w:rPr>
        <w:t>, 24588−24597.</w:t>
      </w:r>
    </w:p>
    <w:p w14:paraId="1C088AC0"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rPr>
      </w:pPr>
      <w:r w:rsidRPr="007C79AB">
        <w:rPr>
          <w:rFonts w:ascii="Times New Roman" w:hAnsi="Times New Roman" w:cs="Times New Roman"/>
          <w:noProof/>
          <w:color w:val="000000" w:themeColor="text1"/>
          <w:sz w:val="24"/>
          <w:szCs w:val="24"/>
        </w:rPr>
        <w:t>55.</w:t>
      </w:r>
      <w:r w:rsidRPr="007C79AB">
        <w:rPr>
          <w:rFonts w:ascii="Times New Roman" w:hAnsi="Times New Roman" w:cs="Times New Roman"/>
          <w:noProof/>
          <w:color w:val="000000" w:themeColor="text1"/>
          <w:sz w:val="24"/>
          <w:szCs w:val="24"/>
        </w:rPr>
        <w:tab/>
        <w:t xml:space="preserve">N. Nunn, M. Torelli, G. McGuire and O. Shenderova, </w:t>
      </w:r>
      <w:r w:rsidRPr="007C79AB">
        <w:rPr>
          <w:rFonts w:ascii="Times New Roman" w:hAnsi="Times New Roman" w:cs="Times New Roman"/>
          <w:i/>
          <w:noProof/>
          <w:color w:val="000000" w:themeColor="text1"/>
          <w:sz w:val="24"/>
          <w:szCs w:val="24"/>
        </w:rPr>
        <w:t>Curr. Opin. Solid State Mater. Sci.</w:t>
      </w:r>
      <w:r w:rsidRPr="007C79AB">
        <w:rPr>
          <w:rFonts w:ascii="Times New Roman" w:hAnsi="Times New Roman" w:cs="Times New Roman"/>
          <w:noProof/>
          <w:color w:val="000000" w:themeColor="text1"/>
          <w:sz w:val="24"/>
          <w:szCs w:val="24"/>
        </w:rPr>
        <w:t xml:space="preserve">, 2017, </w:t>
      </w:r>
      <w:r w:rsidRPr="007C79AB">
        <w:rPr>
          <w:rFonts w:ascii="Times New Roman" w:hAnsi="Times New Roman" w:cs="Times New Roman"/>
          <w:b/>
          <w:noProof/>
          <w:color w:val="000000" w:themeColor="text1"/>
          <w:sz w:val="24"/>
          <w:szCs w:val="24"/>
        </w:rPr>
        <w:t>21</w:t>
      </w:r>
      <w:r w:rsidRPr="007C79AB">
        <w:rPr>
          <w:rFonts w:ascii="Times New Roman" w:hAnsi="Times New Roman" w:cs="Times New Roman"/>
          <w:noProof/>
          <w:color w:val="000000" w:themeColor="text1"/>
          <w:sz w:val="24"/>
          <w:szCs w:val="24"/>
        </w:rPr>
        <w:t>, 1−9.</w:t>
      </w:r>
    </w:p>
    <w:p w14:paraId="366CC08F"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rPr>
      </w:pPr>
      <w:r w:rsidRPr="007C79AB">
        <w:rPr>
          <w:rFonts w:ascii="Times New Roman" w:hAnsi="Times New Roman" w:cs="Times New Roman"/>
          <w:noProof/>
          <w:color w:val="000000" w:themeColor="text1"/>
          <w:sz w:val="24"/>
          <w:szCs w:val="24"/>
        </w:rPr>
        <w:t>56.</w:t>
      </w:r>
      <w:r w:rsidRPr="007C79AB">
        <w:rPr>
          <w:rFonts w:ascii="Times New Roman" w:hAnsi="Times New Roman" w:cs="Times New Roman"/>
          <w:noProof/>
          <w:color w:val="000000" w:themeColor="text1"/>
          <w:sz w:val="24"/>
          <w:szCs w:val="24"/>
        </w:rPr>
        <w:tab/>
        <w:t xml:space="preserve">V. Rajasekar, P. Darne, A. Prabhune, R. Y. T. Kao, A. P. Solomon, G. Ramage, L. Samaranayake and P. Neelakantan, </w:t>
      </w:r>
      <w:r w:rsidRPr="007C79AB">
        <w:rPr>
          <w:rFonts w:ascii="Times New Roman" w:hAnsi="Times New Roman" w:cs="Times New Roman"/>
          <w:i/>
          <w:noProof/>
          <w:color w:val="000000" w:themeColor="text1"/>
          <w:sz w:val="24"/>
          <w:szCs w:val="24"/>
        </w:rPr>
        <w:t>Colloids Surf. B Biointerfaces</w:t>
      </w:r>
      <w:r w:rsidRPr="007C79AB">
        <w:rPr>
          <w:rFonts w:ascii="Times New Roman" w:hAnsi="Times New Roman" w:cs="Times New Roman"/>
          <w:noProof/>
          <w:color w:val="000000" w:themeColor="text1"/>
          <w:sz w:val="24"/>
          <w:szCs w:val="24"/>
        </w:rPr>
        <w:t xml:space="preserve">, 2021, </w:t>
      </w:r>
      <w:r w:rsidRPr="007C79AB">
        <w:rPr>
          <w:rFonts w:ascii="Times New Roman" w:hAnsi="Times New Roman" w:cs="Times New Roman"/>
          <w:b/>
          <w:noProof/>
          <w:color w:val="000000" w:themeColor="text1"/>
          <w:sz w:val="24"/>
          <w:szCs w:val="24"/>
        </w:rPr>
        <w:t>200</w:t>
      </w:r>
      <w:r w:rsidRPr="007C79AB">
        <w:rPr>
          <w:rFonts w:ascii="Times New Roman" w:hAnsi="Times New Roman" w:cs="Times New Roman"/>
          <w:noProof/>
          <w:color w:val="000000" w:themeColor="text1"/>
          <w:sz w:val="24"/>
          <w:szCs w:val="24"/>
        </w:rPr>
        <w:t>, 111617.</w:t>
      </w:r>
    </w:p>
    <w:p w14:paraId="4F5A83F0"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rPr>
      </w:pPr>
      <w:r w:rsidRPr="007C79AB">
        <w:rPr>
          <w:rFonts w:ascii="Times New Roman" w:hAnsi="Times New Roman" w:cs="Times New Roman"/>
          <w:noProof/>
          <w:color w:val="000000" w:themeColor="text1"/>
          <w:sz w:val="24"/>
          <w:szCs w:val="24"/>
        </w:rPr>
        <w:t>57.</w:t>
      </w:r>
      <w:r w:rsidRPr="007C79AB">
        <w:rPr>
          <w:rFonts w:ascii="Times New Roman" w:hAnsi="Times New Roman" w:cs="Times New Roman"/>
          <w:noProof/>
          <w:color w:val="000000" w:themeColor="text1"/>
          <w:sz w:val="24"/>
          <w:szCs w:val="24"/>
        </w:rPr>
        <w:tab/>
        <w:t xml:space="preserve">A. V. Elango, S. Vasudevan, K. Shanmugam, A. P. Solomon and P. Neelakantan, </w:t>
      </w:r>
      <w:r w:rsidRPr="007C79AB">
        <w:rPr>
          <w:rFonts w:ascii="Times New Roman" w:hAnsi="Times New Roman" w:cs="Times New Roman"/>
          <w:i/>
          <w:noProof/>
          <w:color w:val="000000" w:themeColor="text1"/>
          <w:sz w:val="24"/>
          <w:szCs w:val="24"/>
        </w:rPr>
        <w:t>Biofouling</w:t>
      </w:r>
      <w:r w:rsidRPr="007C79AB">
        <w:rPr>
          <w:rFonts w:ascii="Times New Roman" w:hAnsi="Times New Roman" w:cs="Times New Roman"/>
          <w:noProof/>
          <w:color w:val="000000" w:themeColor="text1"/>
          <w:sz w:val="24"/>
          <w:szCs w:val="24"/>
        </w:rPr>
        <w:t>, 2021, DOI: 10.1080/08927014.2021.1897789.</w:t>
      </w:r>
    </w:p>
    <w:p w14:paraId="578485EF"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rPr>
      </w:pPr>
      <w:r w:rsidRPr="007C79AB">
        <w:rPr>
          <w:rFonts w:ascii="Times New Roman" w:hAnsi="Times New Roman" w:cs="Times New Roman"/>
          <w:noProof/>
          <w:color w:val="000000" w:themeColor="text1"/>
          <w:sz w:val="24"/>
          <w:szCs w:val="24"/>
        </w:rPr>
        <w:t>58.</w:t>
      </w:r>
      <w:r w:rsidRPr="007C79AB">
        <w:rPr>
          <w:rFonts w:ascii="Times New Roman" w:hAnsi="Times New Roman" w:cs="Times New Roman"/>
          <w:noProof/>
          <w:color w:val="000000" w:themeColor="text1"/>
          <w:sz w:val="24"/>
          <w:szCs w:val="24"/>
        </w:rPr>
        <w:tab/>
        <w:t xml:space="preserve">S. Kalimuthu, B. P. Cheung, J. Y. Yau, K. Shanmugam, A. P. Solomon and P. Neelakantan, </w:t>
      </w:r>
      <w:r w:rsidRPr="007C79AB">
        <w:rPr>
          <w:rFonts w:ascii="Times New Roman" w:hAnsi="Times New Roman" w:cs="Times New Roman"/>
          <w:i/>
          <w:noProof/>
          <w:color w:val="000000" w:themeColor="text1"/>
          <w:sz w:val="24"/>
          <w:szCs w:val="24"/>
        </w:rPr>
        <w:t>Microorganisms</w:t>
      </w:r>
      <w:r w:rsidRPr="007C79AB">
        <w:rPr>
          <w:rFonts w:ascii="Times New Roman" w:hAnsi="Times New Roman" w:cs="Times New Roman"/>
          <w:noProof/>
          <w:color w:val="000000" w:themeColor="text1"/>
          <w:sz w:val="24"/>
          <w:szCs w:val="24"/>
        </w:rPr>
        <w:t xml:space="preserve">, 2020, </w:t>
      </w:r>
      <w:r w:rsidRPr="007C79AB">
        <w:rPr>
          <w:rFonts w:ascii="Times New Roman" w:hAnsi="Times New Roman" w:cs="Times New Roman"/>
          <w:b/>
          <w:noProof/>
          <w:color w:val="000000" w:themeColor="text1"/>
          <w:sz w:val="24"/>
          <w:szCs w:val="24"/>
        </w:rPr>
        <w:t>8</w:t>
      </w:r>
      <w:r w:rsidRPr="007C79AB">
        <w:rPr>
          <w:rFonts w:ascii="Times New Roman" w:hAnsi="Times New Roman" w:cs="Times New Roman"/>
          <w:noProof/>
          <w:color w:val="000000" w:themeColor="text1"/>
          <w:sz w:val="24"/>
          <w:szCs w:val="24"/>
        </w:rPr>
        <w:t>, 1261.</w:t>
      </w:r>
    </w:p>
    <w:p w14:paraId="7F614280"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rPr>
      </w:pPr>
      <w:r w:rsidRPr="007C79AB">
        <w:rPr>
          <w:rFonts w:ascii="Times New Roman" w:hAnsi="Times New Roman" w:cs="Times New Roman"/>
          <w:noProof/>
          <w:color w:val="000000" w:themeColor="text1"/>
          <w:sz w:val="24"/>
          <w:szCs w:val="24"/>
        </w:rPr>
        <w:t>59.</w:t>
      </w:r>
      <w:r w:rsidRPr="007C79AB">
        <w:rPr>
          <w:rFonts w:ascii="Times New Roman" w:hAnsi="Times New Roman" w:cs="Times New Roman"/>
          <w:noProof/>
          <w:color w:val="000000" w:themeColor="text1"/>
          <w:sz w:val="24"/>
          <w:szCs w:val="24"/>
        </w:rPr>
        <w:tab/>
        <w:t xml:space="preserve">C. G. Pierce and J. L. Lopez-Ribot, </w:t>
      </w:r>
      <w:r w:rsidRPr="007C79AB">
        <w:rPr>
          <w:rFonts w:ascii="Times New Roman" w:hAnsi="Times New Roman" w:cs="Times New Roman"/>
          <w:i/>
          <w:noProof/>
          <w:color w:val="000000" w:themeColor="text1"/>
          <w:sz w:val="24"/>
          <w:szCs w:val="24"/>
        </w:rPr>
        <w:t>Expert Opin. Drug Discov.</w:t>
      </w:r>
      <w:r w:rsidRPr="007C79AB">
        <w:rPr>
          <w:rFonts w:ascii="Times New Roman" w:hAnsi="Times New Roman" w:cs="Times New Roman"/>
          <w:noProof/>
          <w:color w:val="000000" w:themeColor="text1"/>
          <w:sz w:val="24"/>
          <w:szCs w:val="24"/>
        </w:rPr>
        <w:t xml:space="preserve">, 2013, </w:t>
      </w:r>
      <w:r w:rsidRPr="007C79AB">
        <w:rPr>
          <w:rFonts w:ascii="Times New Roman" w:hAnsi="Times New Roman" w:cs="Times New Roman"/>
          <w:b/>
          <w:noProof/>
          <w:color w:val="000000" w:themeColor="text1"/>
          <w:sz w:val="24"/>
          <w:szCs w:val="24"/>
        </w:rPr>
        <w:t>8</w:t>
      </w:r>
      <w:r w:rsidRPr="007C79AB">
        <w:rPr>
          <w:rFonts w:ascii="Times New Roman" w:hAnsi="Times New Roman" w:cs="Times New Roman"/>
          <w:noProof/>
          <w:color w:val="000000" w:themeColor="text1"/>
          <w:sz w:val="24"/>
          <w:szCs w:val="24"/>
        </w:rPr>
        <w:t>, 1117−1126.</w:t>
      </w:r>
    </w:p>
    <w:p w14:paraId="09968D7F"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rPr>
      </w:pPr>
      <w:r w:rsidRPr="007C79AB">
        <w:rPr>
          <w:rFonts w:ascii="Times New Roman" w:hAnsi="Times New Roman" w:cs="Times New Roman"/>
          <w:noProof/>
          <w:color w:val="000000" w:themeColor="text1"/>
          <w:sz w:val="24"/>
          <w:szCs w:val="24"/>
        </w:rPr>
        <w:t>60.</w:t>
      </w:r>
      <w:r w:rsidRPr="007C79AB">
        <w:rPr>
          <w:rFonts w:ascii="Times New Roman" w:hAnsi="Times New Roman" w:cs="Times New Roman"/>
          <w:noProof/>
          <w:color w:val="000000" w:themeColor="text1"/>
          <w:sz w:val="24"/>
          <w:szCs w:val="24"/>
        </w:rPr>
        <w:tab/>
        <w:t xml:space="preserve">A. Vijayakumar, H. B. Sarveswari, S. Vasudevan, K. Shanmugam, A. P. Solomon and P. Neelakantan, </w:t>
      </w:r>
      <w:r w:rsidRPr="007C79AB">
        <w:rPr>
          <w:rFonts w:ascii="Times New Roman" w:hAnsi="Times New Roman" w:cs="Times New Roman"/>
          <w:i/>
          <w:noProof/>
          <w:color w:val="000000" w:themeColor="text1"/>
          <w:sz w:val="24"/>
          <w:szCs w:val="24"/>
        </w:rPr>
        <w:t>Antibiotics</w:t>
      </w:r>
      <w:r w:rsidRPr="007C79AB">
        <w:rPr>
          <w:rFonts w:ascii="Times New Roman" w:hAnsi="Times New Roman" w:cs="Times New Roman"/>
          <w:noProof/>
          <w:color w:val="000000" w:themeColor="text1"/>
          <w:sz w:val="24"/>
          <w:szCs w:val="24"/>
        </w:rPr>
        <w:t xml:space="preserve">, 2021, </w:t>
      </w:r>
      <w:r w:rsidRPr="007C79AB">
        <w:rPr>
          <w:rFonts w:ascii="Times New Roman" w:hAnsi="Times New Roman" w:cs="Times New Roman"/>
          <w:b/>
          <w:noProof/>
          <w:color w:val="000000" w:themeColor="text1"/>
          <w:sz w:val="24"/>
          <w:szCs w:val="24"/>
        </w:rPr>
        <w:t>10</w:t>
      </w:r>
      <w:r w:rsidRPr="007C79AB">
        <w:rPr>
          <w:rFonts w:ascii="Times New Roman" w:hAnsi="Times New Roman" w:cs="Times New Roman"/>
          <w:noProof/>
          <w:color w:val="000000" w:themeColor="text1"/>
          <w:sz w:val="24"/>
          <w:szCs w:val="24"/>
        </w:rPr>
        <w:t>, 215.</w:t>
      </w:r>
    </w:p>
    <w:p w14:paraId="0C1138D5"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rPr>
      </w:pPr>
      <w:r w:rsidRPr="007C79AB">
        <w:rPr>
          <w:rFonts w:ascii="Times New Roman" w:hAnsi="Times New Roman" w:cs="Times New Roman"/>
          <w:noProof/>
          <w:color w:val="000000" w:themeColor="text1"/>
          <w:sz w:val="24"/>
          <w:szCs w:val="24"/>
          <w:lang w:val="de-DE"/>
        </w:rPr>
        <w:t>61.</w:t>
      </w:r>
      <w:r w:rsidRPr="007C79AB">
        <w:rPr>
          <w:rFonts w:ascii="Times New Roman" w:hAnsi="Times New Roman" w:cs="Times New Roman"/>
          <w:noProof/>
          <w:color w:val="000000" w:themeColor="text1"/>
          <w:sz w:val="24"/>
          <w:szCs w:val="24"/>
          <w:lang w:val="de-DE"/>
        </w:rPr>
        <w:tab/>
        <w:t xml:space="preserve">B. Gottenbos, D. W. Grijpma, H. C. van der Mei, J. Feijen and H. J. Busscher, </w:t>
      </w:r>
      <w:r w:rsidRPr="007C79AB">
        <w:rPr>
          <w:rFonts w:ascii="Times New Roman" w:hAnsi="Times New Roman" w:cs="Times New Roman"/>
          <w:i/>
          <w:noProof/>
          <w:color w:val="000000" w:themeColor="text1"/>
          <w:sz w:val="24"/>
          <w:szCs w:val="24"/>
          <w:lang w:val="de-DE"/>
        </w:rPr>
        <w:t xml:space="preserve">J. Antimicrob. </w:t>
      </w:r>
      <w:r w:rsidRPr="007C79AB">
        <w:rPr>
          <w:rFonts w:ascii="Times New Roman" w:hAnsi="Times New Roman" w:cs="Times New Roman"/>
          <w:i/>
          <w:noProof/>
          <w:color w:val="000000" w:themeColor="text1"/>
          <w:sz w:val="24"/>
          <w:szCs w:val="24"/>
        </w:rPr>
        <w:t>Chemother.</w:t>
      </w:r>
      <w:r w:rsidRPr="007C79AB">
        <w:rPr>
          <w:rFonts w:ascii="Times New Roman" w:hAnsi="Times New Roman" w:cs="Times New Roman"/>
          <w:noProof/>
          <w:color w:val="000000" w:themeColor="text1"/>
          <w:sz w:val="24"/>
          <w:szCs w:val="24"/>
        </w:rPr>
        <w:t xml:space="preserve">, 2001, </w:t>
      </w:r>
      <w:r w:rsidRPr="007C79AB">
        <w:rPr>
          <w:rFonts w:ascii="Times New Roman" w:hAnsi="Times New Roman" w:cs="Times New Roman"/>
          <w:b/>
          <w:noProof/>
          <w:color w:val="000000" w:themeColor="text1"/>
          <w:sz w:val="24"/>
          <w:szCs w:val="24"/>
        </w:rPr>
        <w:t>48</w:t>
      </w:r>
      <w:r w:rsidRPr="007C79AB">
        <w:rPr>
          <w:rFonts w:ascii="Times New Roman" w:hAnsi="Times New Roman" w:cs="Times New Roman"/>
          <w:noProof/>
          <w:color w:val="000000" w:themeColor="text1"/>
          <w:sz w:val="24"/>
          <w:szCs w:val="24"/>
        </w:rPr>
        <w:t>, 7−13.</w:t>
      </w:r>
    </w:p>
    <w:p w14:paraId="109E6AF2"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rPr>
      </w:pPr>
      <w:r w:rsidRPr="007C79AB">
        <w:rPr>
          <w:rFonts w:ascii="Times New Roman" w:hAnsi="Times New Roman" w:cs="Times New Roman"/>
          <w:noProof/>
          <w:color w:val="000000" w:themeColor="text1"/>
          <w:sz w:val="24"/>
          <w:szCs w:val="24"/>
        </w:rPr>
        <w:t>62.</w:t>
      </w:r>
      <w:r w:rsidRPr="007C79AB">
        <w:rPr>
          <w:rFonts w:ascii="Times New Roman" w:hAnsi="Times New Roman" w:cs="Times New Roman"/>
          <w:noProof/>
          <w:color w:val="000000" w:themeColor="text1"/>
          <w:sz w:val="24"/>
          <w:szCs w:val="24"/>
        </w:rPr>
        <w:tab/>
        <w:t xml:space="preserve">L. S. Arias, M. C. Butcher, B. Short, E. McKloud, C. Delaney, R. Kean, D. R. Monteiro, C. Williams, G. Ramage and J. L. Brown, </w:t>
      </w:r>
      <w:r w:rsidRPr="007C79AB">
        <w:rPr>
          <w:rFonts w:ascii="Times New Roman" w:hAnsi="Times New Roman" w:cs="Times New Roman"/>
          <w:i/>
          <w:noProof/>
          <w:color w:val="000000" w:themeColor="text1"/>
          <w:sz w:val="24"/>
          <w:szCs w:val="24"/>
        </w:rPr>
        <w:t>Antimicrob. Agents Chemother.</w:t>
      </w:r>
      <w:r w:rsidRPr="007C79AB">
        <w:rPr>
          <w:rFonts w:ascii="Times New Roman" w:hAnsi="Times New Roman" w:cs="Times New Roman"/>
          <w:noProof/>
          <w:color w:val="000000" w:themeColor="text1"/>
          <w:sz w:val="24"/>
          <w:szCs w:val="24"/>
        </w:rPr>
        <w:t xml:space="preserve">, 2020, </w:t>
      </w:r>
      <w:r w:rsidRPr="007C79AB">
        <w:rPr>
          <w:rFonts w:ascii="Times New Roman" w:hAnsi="Times New Roman" w:cs="Times New Roman"/>
          <w:b/>
          <w:noProof/>
          <w:color w:val="000000" w:themeColor="text1"/>
          <w:sz w:val="24"/>
          <w:szCs w:val="24"/>
        </w:rPr>
        <w:t>64</w:t>
      </w:r>
      <w:r w:rsidRPr="007C79AB">
        <w:rPr>
          <w:rFonts w:ascii="Times New Roman" w:hAnsi="Times New Roman" w:cs="Times New Roman"/>
          <w:noProof/>
          <w:color w:val="000000" w:themeColor="text1"/>
          <w:sz w:val="24"/>
          <w:szCs w:val="24"/>
        </w:rPr>
        <w:t>, e00476-00420.</w:t>
      </w:r>
    </w:p>
    <w:p w14:paraId="5A380036"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rPr>
      </w:pPr>
      <w:r w:rsidRPr="007C79AB">
        <w:rPr>
          <w:rFonts w:ascii="Times New Roman" w:hAnsi="Times New Roman" w:cs="Times New Roman"/>
          <w:noProof/>
          <w:color w:val="000000" w:themeColor="text1"/>
          <w:sz w:val="24"/>
          <w:szCs w:val="24"/>
        </w:rPr>
        <w:t>63.</w:t>
      </w:r>
      <w:r w:rsidRPr="007C79AB">
        <w:rPr>
          <w:rFonts w:ascii="Times New Roman" w:hAnsi="Times New Roman" w:cs="Times New Roman"/>
          <w:noProof/>
          <w:color w:val="000000" w:themeColor="text1"/>
          <w:sz w:val="24"/>
          <w:szCs w:val="24"/>
        </w:rPr>
        <w:tab/>
        <w:t xml:space="preserve">G. Ramage, K. VandeWalle, J. L. López-Ribot and B. L. Wickes, </w:t>
      </w:r>
      <w:r w:rsidRPr="007C79AB">
        <w:rPr>
          <w:rFonts w:ascii="Times New Roman" w:hAnsi="Times New Roman" w:cs="Times New Roman"/>
          <w:i/>
          <w:noProof/>
          <w:color w:val="000000" w:themeColor="text1"/>
          <w:sz w:val="24"/>
          <w:szCs w:val="24"/>
        </w:rPr>
        <w:t>FEMS Microbiol. Lett.</w:t>
      </w:r>
      <w:r w:rsidRPr="007C79AB">
        <w:rPr>
          <w:rFonts w:ascii="Times New Roman" w:hAnsi="Times New Roman" w:cs="Times New Roman"/>
          <w:noProof/>
          <w:color w:val="000000" w:themeColor="text1"/>
          <w:sz w:val="24"/>
          <w:szCs w:val="24"/>
        </w:rPr>
        <w:t xml:space="preserve">, 2002, </w:t>
      </w:r>
      <w:r w:rsidRPr="007C79AB">
        <w:rPr>
          <w:rFonts w:ascii="Times New Roman" w:hAnsi="Times New Roman" w:cs="Times New Roman"/>
          <w:b/>
          <w:noProof/>
          <w:color w:val="000000" w:themeColor="text1"/>
          <w:sz w:val="24"/>
          <w:szCs w:val="24"/>
        </w:rPr>
        <w:t>214</w:t>
      </w:r>
      <w:r w:rsidRPr="007C79AB">
        <w:rPr>
          <w:rFonts w:ascii="Times New Roman" w:hAnsi="Times New Roman" w:cs="Times New Roman"/>
          <w:noProof/>
          <w:color w:val="000000" w:themeColor="text1"/>
          <w:sz w:val="24"/>
          <w:szCs w:val="24"/>
        </w:rPr>
        <w:t>, 95−100.</w:t>
      </w:r>
    </w:p>
    <w:p w14:paraId="40D9F399"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rPr>
      </w:pPr>
      <w:r w:rsidRPr="007C79AB">
        <w:rPr>
          <w:rFonts w:ascii="Times New Roman" w:hAnsi="Times New Roman" w:cs="Times New Roman"/>
          <w:noProof/>
          <w:color w:val="000000" w:themeColor="text1"/>
          <w:sz w:val="24"/>
          <w:szCs w:val="24"/>
        </w:rPr>
        <w:t>64.</w:t>
      </w:r>
      <w:r w:rsidRPr="007C79AB">
        <w:rPr>
          <w:rFonts w:ascii="Times New Roman" w:hAnsi="Times New Roman" w:cs="Times New Roman"/>
          <w:noProof/>
          <w:color w:val="000000" w:themeColor="text1"/>
          <w:sz w:val="24"/>
          <w:szCs w:val="24"/>
        </w:rPr>
        <w:tab/>
        <w:t xml:space="preserve">A. Bink, G. Govaert, D. Vandenbosch, S. Kucharikova, T. Coenye, H. Nelis, P. Van Dijck, B. P. A. Cammue and K. Thevissen, </w:t>
      </w:r>
      <w:r w:rsidRPr="007C79AB">
        <w:rPr>
          <w:rFonts w:ascii="Times New Roman" w:hAnsi="Times New Roman" w:cs="Times New Roman"/>
          <w:i/>
          <w:noProof/>
          <w:color w:val="000000" w:themeColor="text1"/>
          <w:sz w:val="24"/>
          <w:szCs w:val="24"/>
        </w:rPr>
        <w:t>J. Med. Microbiol.</w:t>
      </w:r>
      <w:r w:rsidRPr="007C79AB">
        <w:rPr>
          <w:rFonts w:ascii="Times New Roman" w:hAnsi="Times New Roman" w:cs="Times New Roman"/>
          <w:noProof/>
          <w:color w:val="000000" w:themeColor="text1"/>
          <w:sz w:val="24"/>
          <w:szCs w:val="24"/>
        </w:rPr>
        <w:t xml:space="preserve">, 2012, </w:t>
      </w:r>
      <w:r w:rsidRPr="007C79AB">
        <w:rPr>
          <w:rFonts w:ascii="Times New Roman" w:hAnsi="Times New Roman" w:cs="Times New Roman"/>
          <w:b/>
          <w:noProof/>
          <w:color w:val="000000" w:themeColor="text1"/>
          <w:sz w:val="24"/>
          <w:szCs w:val="24"/>
        </w:rPr>
        <w:t>61</w:t>
      </w:r>
      <w:r w:rsidRPr="007C79AB">
        <w:rPr>
          <w:rFonts w:ascii="Times New Roman" w:hAnsi="Times New Roman" w:cs="Times New Roman"/>
          <w:noProof/>
          <w:color w:val="000000" w:themeColor="text1"/>
          <w:sz w:val="24"/>
          <w:szCs w:val="24"/>
        </w:rPr>
        <w:t>, 813−819.</w:t>
      </w:r>
    </w:p>
    <w:p w14:paraId="68130C8F"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rPr>
      </w:pPr>
      <w:r w:rsidRPr="007C79AB">
        <w:rPr>
          <w:rFonts w:ascii="Times New Roman" w:hAnsi="Times New Roman" w:cs="Times New Roman"/>
          <w:noProof/>
          <w:color w:val="000000" w:themeColor="text1"/>
          <w:sz w:val="24"/>
          <w:szCs w:val="24"/>
        </w:rPr>
        <w:t>65.</w:t>
      </w:r>
      <w:r w:rsidRPr="007C79AB">
        <w:rPr>
          <w:rFonts w:ascii="Times New Roman" w:hAnsi="Times New Roman" w:cs="Times New Roman"/>
          <w:noProof/>
          <w:color w:val="000000" w:themeColor="text1"/>
          <w:sz w:val="24"/>
          <w:szCs w:val="24"/>
        </w:rPr>
        <w:tab/>
        <w:t xml:space="preserve">W. Krzysciak, A. Jurczak, D. Koscielniak, B. Bystrowska and A. Skalniak, </w:t>
      </w:r>
      <w:r w:rsidRPr="007C79AB">
        <w:rPr>
          <w:rFonts w:ascii="Times New Roman" w:hAnsi="Times New Roman" w:cs="Times New Roman"/>
          <w:i/>
          <w:noProof/>
          <w:color w:val="000000" w:themeColor="text1"/>
          <w:sz w:val="24"/>
          <w:szCs w:val="24"/>
        </w:rPr>
        <w:t>Eur. J. Clin. Microbiol. Infect. Dis.</w:t>
      </w:r>
      <w:r w:rsidRPr="007C79AB">
        <w:rPr>
          <w:rFonts w:ascii="Times New Roman" w:hAnsi="Times New Roman" w:cs="Times New Roman"/>
          <w:noProof/>
          <w:color w:val="000000" w:themeColor="text1"/>
          <w:sz w:val="24"/>
          <w:szCs w:val="24"/>
        </w:rPr>
        <w:t xml:space="preserve">, 2014, </w:t>
      </w:r>
      <w:r w:rsidRPr="007C79AB">
        <w:rPr>
          <w:rFonts w:ascii="Times New Roman" w:hAnsi="Times New Roman" w:cs="Times New Roman"/>
          <w:b/>
          <w:noProof/>
          <w:color w:val="000000" w:themeColor="text1"/>
          <w:sz w:val="24"/>
          <w:szCs w:val="24"/>
        </w:rPr>
        <w:t>33</w:t>
      </w:r>
      <w:r w:rsidRPr="007C79AB">
        <w:rPr>
          <w:rFonts w:ascii="Times New Roman" w:hAnsi="Times New Roman" w:cs="Times New Roman"/>
          <w:noProof/>
          <w:color w:val="000000" w:themeColor="text1"/>
          <w:sz w:val="24"/>
          <w:szCs w:val="24"/>
        </w:rPr>
        <w:t>, 499−515.</w:t>
      </w:r>
    </w:p>
    <w:p w14:paraId="45C3D664"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rPr>
      </w:pPr>
      <w:r w:rsidRPr="007C79AB">
        <w:rPr>
          <w:rFonts w:ascii="Times New Roman" w:hAnsi="Times New Roman" w:cs="Times New Roman"/>
          <w:noProof/>
          <w:color w:val="000000" w:themeColor="text1"/>
          <w:sz w:val="24"/>
          <w:szCs w:val="24"/>
        </w:rPr>
        <w:t>66.</w:t>
      </w:r>
      <w:r w:rsidRPr="007C79AB">
        <w:rPr>
          <w:rFonts w:ascii="Times New Roman" w:hAnsi="Times New Roman" w:cs="Times New Roman"/>
          <w:noProof/>
          <w:color w:val="000000" w:themeColor="text1"/>
          <w:sz w:val="24"/>
          <w:szCs w:val="24"/>
        </w:rPr>
        <w:tab/>
        <w:t xml:space="preserve">C. C. Ribeiro, C. P. Tabchoury, A. A. Del Bel Cury, L. M. Tenuta, P. L. Rosalen and J. A. Cury, </w:t>
      </w:r>
      <w:r w:rsidRPr="007C79AB">
        <w:rPr>
          <w:rFonts w:ascii="Times New Roman" w:hAnsi="Times New Roman" w:cs="Times New Roman"/>
          <w:i/>
          <w:noProof/>
          <w:color w:val="000000" w:themeColor="text1"/>
          <w:sz w:val="24"/>
          <w:szCs w:val="24"/>
        </w:rPr>
        <w:t>Br. J. Nutr.</w:t>
      </w:r>
      <w:r w:rsidRPr="007C79AB">
        <w:rPr>
          <w:rFonts w:ascii="Times New Roman" w:hAnsi="Times New Roman" w:cs="Times New Roman"/>
          <w:noProof/>
          <w:color w:val="000000" w:themeColor="text1"/>
          <w:sz w:val="24"/>
          <w:szCs w:val="24"/>
        </w:rPr>
        <w:t xml:space="preserve">, 2005, </w:t>
      </w:r>
      <w:r w:rsidRPr="007C79AB">
        <w:rPr>
          <w:rFonts w:ascii="Times New Roman" w:hAnsi="Times New Roman" w:cs="Times New Roman"/>
          <w:b/>
          <w:noProof/>
          <w:color w:val="000000" w:themeColor="text1"/>
          <w:sz w:val="24"/>
          <w:szCs w:val="24"/>
        </w:rPr>
        <w:t>94</w:t>
      </w:r>
      <w:r w:rsidRPr="007C79AB">
        <w:rPr>
          <w:rFonts w:ascii="Times New Roman" w:hAnsi="Times New Roman" w:cs="Times New Roman"/>
          <w:noProof/>
          <w:color w:val="000000" w:themeColor="text1"/>
          <w:sz w:val="24"/>
          <w:szCs w:val="24"/>
        </w:rPr>
        <w:t>, 44−50.</w:t>
      </w:r>
    </w:p>
    <w:p w14:paraId="19CF3D27"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rPr>
      </w:pPr>
      <w:r w:rsidRPr="007C79AB">
        <w:rPr>
          <w:rFonts w:ascii="Times New Roman" w:hAnsi="Times New Roman" w:cs="Times New Roman"/>
          <w:noProof/>
          <w:color w:val="000000" w:themeColor="text1"/>
          <w:sz w:val="24"/>
          <w:szCs w:val="24"/>
        </w:rPr>
        <w:t>67.</w:t>
      </w:r>
      <w:r w:rsidRPr="007C79AB">
        <w:rPr>
          <w:rFonts w:ascii="Times New Roman" w:hAnsi="Times New Roman" w:cs="Times New Roman"/>
          <w:noProof/>
          <w:color w:val="000000" w:themeColor="text1"/>
          <w:sz w:val="24"/>
          <w:szCs w:val="24"/>
        </w:rPr>
        <w:tab/>
        <w:t xml:space="preserve">A. P. Leme, H. Koo, C. Bellato, G. Bedi and J. Cury, </w:t>
      </w:r>
      <w:r w:rsidRPr="007C79AB">
        <w:rPr>
          <w:rFonts w:ascii="Times New Roman" w:hAnsi="Times New Roman" w:cs="Times New Roman"/>
          <w:i/>
          <w:noProof/>
          <w:color w:val="000000" w:themeColor="text1"/>
          <w:sz w:val="24"/>
          <w:szCs w:val="24"/>
        </w:rPr>
        <w:t>J. Dent. Res.</w:t>
      </w:r>
      <w:r w:rsidRPr="007C79AB">
        <w:rPr>
          <w:rFonts w:ascii="Times New Roman" w:hAnsi="Times New Roman" w:cs="Times New Roman"/>
          <w:noProof/>
          <w:color w:val="000000" w:themeColor="text1"/>
          <w:sz w:val="24"/>
          <w:szCs w:val="24"/>
        </w:rPr>
        <w:t xml:space="preserve">, 2006, </w:t>
      </w:r>
      <w:r w:rsidRPr="007C79AB">
        <w:rPr>
          <w:rFonts w:ascii="Times New Roman" w:hAnsi="Times New Roman" w:cs="Times New Roman"/>
          <w:b/>
          <w:noProof/>
          <w:color w:val="000000" w:themeColor="text1"/>
          <w:sz w:val="24"/>
          <w:szCs w:val="24"/>
        </w:rPr>
        <w:t>85</w:t>
      </w:r>
      <w:r w:rsidRPr="007C79AB">
        <w:rPr>
          <w:rFonts w:ascii="Times New Roman" w:hAnsi="Times New Roman" w:cs="Times New Roman"/>
          <w:noProof/>
          <w:color w:val="000000" w:themeColor="text1"/>
          <w:sz w:val="24"/>
          <w:szCs w:val="24"/>
        </w:rPr>
        <w:t>, 878−887.</w:t>
      </w:r>
    </w:p>
    <w:p w14:paraId="53606571"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rPr>
      </w:pPr>
      <w:r w:rsidRPr="007C79AB">
        <w:rPr>
          <w:rFonts w:ascii="Times New Roman" w:hAnsi="Times New Roman" w:cs="Times New Roman"/>
          <w:noProof/>
          <w:color w:val="000000" w:themeColor="text1"/>
          <w:sz w:val="24"/>
          <w:szCs w:val="24"/>
        </w:rPr>
        <w:t>68.</w:t>
      </w:r>
      <w:r w:rsidRPr="007C79AB">
        <w:rPr>
          <w:rFonts w:ascii="Times New Roman" w:hAnsi="Times New Roman" w:cs="Times New Roman"/>
          <w:noProof/>
          <w:color w:val="000000" w:themeColor="text1"/>
          <w:sz w:val="24"/>
          <w:szCs w:val="24"/>
        </w:rPr>
        <w:tab/>
        <w:t xml:space="preserve">H. Tsumori and H. Kuramitsu, </w:t>
      </w:r>
      <w:r w:rsidRPr="007C79AB">
        <w:rPr>
          <w:rFonts w:ascii="Times New Roman" w:hAnsi="Times New Roman" w:cs="Times New Roman"/>
          <w:i/>
          <w:noProof/>
          <w:color w:val="000000" w:themeColor="text1"/>
          <w:sz w:val="24"/>
          <w:szCs w:val="24"/>
        </w:rPr>
        <w:t>Oral Microbiol. Immunol.</w:t>
      </w:r>
      <w:r w:rsidRPr="007C79AB">
        <w:rPr>
          <w:rFonts w:ascii="Times New Roman" w:hAnsi="Times New Roman" w:cs="Times New Roman"/>
          <w:noProof/>
          <w:color w:val="000000" w:themeColor="text1"/>
          <w:sz w:val="24"/>
          <w:szCs w:val="24"/>
        </w:rPr>
        <w:t xml:space="preserve">, 1997, </w:t>
      </w:r>
      <w:r w:rsidRPr="007C79AB">
        <w:rPr>
          <w:rFonts w:ascii="Times New Roman" w:hAnsi="Times New Roman" w:cs="Times New Roman"/>
          <w:b/>
          <w:noProof/>
          <w:color w:val="000000" w:themeColor="text1"/>
          <w:sz w:val="24"/>
          <w:szCs w:val="24"/>
        </w:rPr>
        <w:t>12</w:t>
      </w:r>
      <w:r w:rsidRPr="007C79AB">
        <w:rPr>
          <w:rFonts w:ascii="Times New Roman" w:hAnsi="Times New Roman" w:cs="Times New Roman"/>
          <w:noProof/>
          <w:color w:val="000000" w:themeColor="text1"/>
          <w:sz w:val="24"/>
          <w:szCs w:val="24"/>
        </w:rPr>
        <w:t>, 274−280.</w:t>
      </w:r>
    </w:p>
    <w:p w14:paraId="5F525615"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rPr>
      </w:pPr>
      <w:r w:rsidRPr="007C79AB">
        <w:rPr>
          <w:rFonts w:ascii="Times New Roman" w:hAnsi="Times New Roman" w:cs="Times New Roman"/>
          <w:noProof/>
          <w:color w:val="000000" w:themeColor="text1"/>
          <w:sz w:val="24"/>
          <w:szCs w:val="24"/>
        </w:rPr>
        <w:t>69.</w:t>
      </w:r>
      <w:r w:rsidRPr="007C79AB">
        <w:rPr>
          <w:rFonts w:ascii="Times New Roman" w:hAnsi="Times New Roman" w:cs="Times New Roman"/>
          <w:noProof/>
          <w:color w:val="000000" w:themeColor="text1"/>
          <w:sz w:val="24"/>
          <w:szCs w:val="24"/>
        </w:rPr>
        <w:tab/>
        <w:t xml:space="preserve">T. Ooshima, M. Matsumura, T. Hoshino, S. Kawabata, S. Sobue and T. Fujiwara, </w:t>
      </w:r>
      <w:r w:rsidRPr="007C79AB">
        <w:rPr>
          <w:rFonts w:ascii="Times New Roman" w:hAnsi="Times New Roman" w:cs="Times New Roman"/>
          <w:i/>
          <w:noProof/>
          <w:color w:val="000000" w:themeColor="text1"/>
          <w:sz w:val="24"/>
          <w:szCs w:val="24"/>
        </w:rPr>
        <w:t>J. Dent. Res.</w:t>
      </w:r>
      <w:r w:rsidRPr="007C79AB">
        <w:rPr>
          <w:rFonts w:ascii="Times New Roman" w:hAnsi="Times New Roman" w:cs="Times New Roman"/>
          <w:noProof/>
          <w:color w:val="000000" w:themeColor="text1"/>
          <w:sz w:val="24"/>
          <w:szCs w:val="24"/>
        </w:rPr>
        <w:t xml:space="preserve">, 2001, </w:t>
      </w:r>
      <w:r w:rsidRPr="007C79AB">
        <w:rPr>
          <w:rFonts w:ascii="Times New Roman" w:hAnsi="Times New Roman" w:cs="Times New Roman"/>
          <w:b/>
          <w:noProof/>
          <w:color w:val="000000" w:themeColor="text1"/>
          <w:sz w:val="24"/>
          <w:szCs w:val="24"/>
        </w:rPr>
        <w:t>80</w:t>
      </w:r>
      <w:r w:rsidRPr="007C79AB">
        <w:rPr>
          <w:rFonts w:ascii="Times New Roman" w:hAnsi="Times New Roman" w:cs="Times New Roman"/>
          <w:noProof/>
          <w:color w:val="000000" w:themeColor="text1"/>
          <w:sz w:val="24"/>
          <w:szCs w:val="24"/>
        </w:rPr>
        <w:t>, 1672−1677.</w:t>
      </w:r>
    </w:p>
    <w:p w14:paraId="1C28280B"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rPr>
      </w:pPr>
      <w:r w:rsidRPr="007C79AB">
        <w:rPr>
          <w:rFonts w:ascii="Times New Roman" w:hAnsi="Times New Roman" w:cs="Times New Roman"/>
          <w:noProof/>
          <w:color w:val="000000" w:themeColor="text1"/>
          <w:sz w:val="24"/>
          <w:szCs w:val="24"/>
        </w:rPr>
        <w:t>70.</w:t>
      </w:r>
      <w:r w:rsidRPr="007C79AB">
        <w:rPr>
          <w:rFonts w:ascii="Times New Roman" w:hAnsi="Times New Roman" w:cs="Times New Roman"/>
          <w:noProof/>
          <w:color w:val="000000" w:themeColor="text1"/>
          <w:sz w:val="24"/>
          <w:szCs w:val="24"/>
        </w:rPr>
        <w:tab/>
        <w:t xml:space="preserve">G. Kaur, S. Rajesh and S. A. Princy, </w:t>
      </w:r>
      <w:r w:rsidRPr="007C79AB">
        <w:rPr>
          <w:rFonts w:ascii="Times New Roman" w:hAnsi="Times New Roman" w:cs="Times New Roman"/>
          <w:i/>
          <w:noProof/>
          <w:color w:val="000000" w:themeColor="text1"/>
          <w:sz w:val="24"/>
          <w:szCs w:val="24"/>
        </w:rPr>
        <w:t>Indian J. Microbiol.</w:t>
      </w:r>
      <w:r w:rsidRPr="007C79AB">
        <w:rPr>
          <w:rFonts w:ascii="Times New Roman" w:hAnsi="Times New Roman" w:cs="Times New Roman"/>
          <w:noProof/>
          <w:color w:val="000000" w:themeColor="text1"/>
          <w:sz w:val="24"/>
          <w:szCs w:val="24"/>
        </w:rPr>
        <w:t xml:space="preserve">, 2015, </w:t>
      </w:r>
      <w:r w:rsidRPr="007C79AB">
        <w:rPr>
          <w:rFonts w:ascii="Times New Roman" w:hAnsi="Times New Roman" w:cs="Times New Roman"/>
          <w:b/>
          <w:noProof/>
          <w:color w:val="000000" w:themeColor="text1"/>
          <w:sz w:val="24"/>
          <w:szCs w:val="24"/>
        </w:rPr>
        <w:t>55</w:t>
      </w:r>
      <w:r w:rsidRPr="007C79AB">
        <w:rPr>
          <w:rFonts w:ascii="Times New Roman" w:hAnsi="Times New Roman" w:cs="Times New Roman"/>
          <w:noProof/>
          <w:color w:val="000000" w:themeColor="text1"/>
          <w:sz w:val="24"/>
          <w:szCs w:val="24"/>
        </w:rPr>
        <w:t>, 349−356.</w:t>
      </w:r>
    </w:p>
    <w:p w14:paraId="16AB5042"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rPr>
      </w:pPr>
      <w:r w:rsidRPr="007C79AB">
        <w:rPr>
          <w:rFonts w:ascii="Times New Roman" w:hAnsi="Times New Roman" w:cs="Times New Roman"/>
          <w:noProof/>
          <w:color w:val="000000" w:themeColor="text1"/>
          <w:sz w:val="24"/>
          <w:szCs w:val="24"/>
        </w:rPr>
        <w:lastRenderedPageBreak/>
        <w:t>71.</w:t>
      </w:r>
      <w:r w:rsidRPr="007C79AB">
        <w:rPr>
          <w:rFonts w:ascii="Times New Roman" w:hAnsi="Times New Roman" w:cs="Times New Roman"/>
          <w:noProof/>
          <w:color w:val="000000" w:themeColor="text1"/>
          <w:sz w:val="24"/>
          <w:szCs w:val="24"/>
        </w:rPr>
        <w:tab/>
        <w:t xml:space="preserve">K. Shanmugam, H. B. Sarveswari, A. Udayashankar, S. S. Swamy, A. Pudipeddi, T. Shanmugam, A. P. Solomon and P. Neelakantan, </w:t>
      </w:r>
      <w:r w:rsidRPr="007C79AB">
        <w:rPr>
          <w:rFonts w:ascii="Times New Roman" w:hAnsi="Times New Roman" w:cs="Times New Roman"/>
          <w:i/>
          <w:noProof/>
          <w:color w:val="000000" w:themeColor="text1"/>
          <w:sz w:val="24"/>
          <w:szCs w:val="24"/>
        </w:rPr>
        <w:t>Crit. Rev. Microbiol.</w:t>
      </w:r>
      <w:r w:rsidRPr="007C79AB">
        <w:rPr>
          <w:rFonts w:ascii="Times New Roman" w:hAnsi="Times New Roman" w:cs="Times New Roman"/>
          <w:noProof/>
          <w:color w:val="000000" w:themeColor="text1"/>
          <w:sz w:val="24"/>
          <w:szCs w:val="24"/>
        </w:rPr>
        <w:t>, 2020, DOI: 10.1080/1040841X.2020.1796579, 1−17.</w:t>
      </w:r>
    </w:p>
    <w:p w14:paraId="082A8DCB"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rPr>
      </w:pPr>
      <w:r w:rsidRPr="007C79AB">
        <w:rPr>
          <w:rFonts w:ascii="Times New Roman" w:hAnsi="Times New Roman" w:cs="Times New Roman"/>
          <w:noProof/>
          <w:color w:val="000000" w:themeColor="text1"/>
          <w:sz w:val="24"/>
          <w:szCs w:val="24"/>
        </w:rPr>
        <w:t>72.</w:t>
      </w:r>
      <w:r w:rsidRPr="007C79AB">
        <w:rPr>
          <w:rFonts w:ascii="Times New Roman" w:hAnsi="Times New Roman" w:cs="Times New Roman"/>
          <w:noProof/>
          <w:color w:val="000000" w:themeColor="text1"/>
          <w:sz w:val="24"/>
          <w:szCs w:val="24"/>
        </w:rPr>
        <w:tab/>
        <w:t xml:space="preserve">T. A. Brown, Jr., S. J. Ahn, R. N. Frank, Y. Y. Chen, J. A. Lemos and R. A. Burne, </w:t>
      </w:r>
      <w:r w:rsidRPr="007C79AB">
        <w:rPr>
          <w:rFonts w:ascii="Times New Roman" w:hAnsi="Times New Roman" w:cs="Times New Roman"/>
          <w:i/>
          <w:noProof/>
          <w:color w:val="000000" w:themeColor="text1"/>
          <w:sz w:val="24"/>
          <w:szCs w:val="24"/>
        </w:rPr>
        <w:t>Infect. Immun.</w:t>
      </w:r>
      <w:r w:rsidRPr="007C79AB">
        <w:rPr>
          <w:rFonts w:ascii="Times New Roman" w:hAnsi="Times New Roman" w:cs="Times New Roman"/>
          <w:noProof/>
          <w:color w:val="000000" w:themeColor="text1"/>
          <w:sz w:val="24"/>
          <w:szCs w:val="24"/>
        </w:rPr>
        <w:t xml:space="preserve">, 2005, </w:t>
      </w:r>
      <w:r w:rsidRPr="007C79AB">
        <w:rPr>
          <w:rFonts w:ascii="Times New Roman" w:hAnsi="Times New Roman" w:cs="Times New Roman"/>
          <w:b/>
          <w:noProof/>
          <w:color w:val="000000" w:themeColor="text1"/>
          <w:sz w:val="24"/>
          <w:szCs w:val="24"/>
        </w:rPr>
        <w:t>73</w:t>
      </w:r>
      <w:r w:rsidRPr="007C79AB">
        <w:rPr>
          <w:rFonts w:ascii="Times New Roman" w:hAnsi="Times New Roman" w:cs="Times New Roman"/>
          <w:noProof/>
          <w:color w:val="000000" w:themeColor="text1"/>
          <w:sz w:val="24"/>
          <w:szCs w:val="24"/>
        </w:rPr>
        <w:t>, 3147−3151.</w:t>
      </w:r>
    </w:p>
    <w:p w14:paraId="699E7490"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rPr>
      </w:pPr>
      <w:r w:rsidRPr="007C79AB">
        <w:rPr>
          <w:rFonts w:ascii="Times New Roman" w:hAnsi="Times New Roman" w:cs="Times New Roman"/>
          <w:noProof/>
          <w:color w:val="000000" w:themeColor="text1"/>
          <w:sz w:val="24"/>
          <w:szCs w:val="24"/>
        </w:rPr>
        <w:t>73.</w:t>
      </w:r>
      <w:r w:rsidRPr="007C79AB">
        <w:rPr>
          <w:rFonts w:ascii="Times New Roman" w:hAnsi="Times New Roman" w:cs="Times New Roman"/>
          <w:noProof/>
          <w:color w:val="000000" w:themeColor="text1"/>
          <w:sz w:val="24"/>
          <w:szCs w:val="24"/>
        </w:rPr>
        <w:tab/>
        <w:t xml:space="preserve">Z. He, J. Liang, Z. Tang, R. Ma, H. Peng and Z. Huang, </w:t>
      </w:r>
      <w:r w:rsidRPr="007C79AB">
        <w:rPr>
          <w:rFonts w:ascii="Times New Roman" w:hAnsi="Times New Roman" w:cs="Times New Roman"/>
          <w:i/>
          <w:noProof/>
          <w:color w:val="000000" w:themeColor="text1"/>
          <w:sz w:val="24"/>
          <w:szCs w:val="24"/>
        </w:rPr>
        <w:t>J. Mol. Microbiol. Biotechnol.</w:t>
      </w:r>
      <w:r w:rsidRPr="007C79AB">
        <w:rPr>
          <w:rFonts w:ascii="Times New Roman" w:hAnsi="Times New Roman" w:cs="Times New Roman"/>
          <w:noProof/>
          <w:color w:val="000000" w:themeColor="text1"/>
          <w:sz w:val="24"/>
          <w:szCs w:val="24"/>
        </w:rPr>
        <w:t xml:space="preserve">, 2015, </w:t>
      </w:r>
      <w:r w:rsidRPr="007C79AB">
        <w:rPr>
          <w:rFonts w:ascii="Times New Roman" w:hAnsi="Times New Roman" w:cs="Times New Roman"/>
          <w:b/>
          <w:noProof/>
          <w:color w:val="000000" w:themeColor="text1"/>
          <w:sz w:val="24"/>
          <w:szCs w:val="24"/>
        </w:rPr>
        <w:t>25</w:t>
      </w:r>
      <w:r w:rsidRPr="007C79AB">
        <w:rPr>
          <w:rFonts w:ascii="Times New Roman" w:hAnsi="Times New Roman" w:cs="Times New Roman"/>
          <w:noProof/>
          <w:color w:val="000000" w:themeColor="text1"/>
          <w:sz w:val="24"/>
          <w:szCs w:val="24"/>
        </w:rPr>
        <w:t>, 60−68.</w:t>
      </w:r>
    </w:p>
    <w:p w14:paraId="0B318E99"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rPr>
      </w:pPr>
      <w:r w:rsidRPr="007C79AB">
        <w:rPr>
          <w:rFonts w:ascii="Times New Roman" w:hAnsi="Times New Roman" w:cs="Times New Roman"/>
          <w:noProof/>
          <w:color w:val="000000" w:themeColor="text1"/>
          <w:sz w:val="24"/>
          <w:szCs w:val="24"/>
        </w:rPr>
        <w:t>74.</w:t>
      </w:r>
      <w:r w:rsidRPr="007C79AB">
        <w:rPr>
          <w:rFonts w:ascii="Times New Roman" w:hAnsi="Times New Roman" w:cs="Times New Roman"/>
          <w:noProof/>
          <w:color w:val="000000" w:themeColor="text1"/>
          <w:sz w:val="24"/>
          <w:szCs w:val="24"/>
        </w:rPr>
        <w:tab/>
        <w:t xml:space="preserve">Z. T. Wen and R. A. Burne, </w:t>
      </w:r>
      <w:r w:rsidRPr="007C79AB">
        <w:rPr>
          <w:rFonts w:ascii="Times New Roman" w:hAnsi="Times New Roman" w:cs="Times New Roman"/>
          <w:i/>
          <w:noProof/>
          <w:color w:val="000000" w:themeColor="text1"/>
          <w:sz w:val="24"/>
          <w:szCs w:val="24"/>
        </w:rPr>
        <w:t>J. Bacteriol.</w:t>
      </w:r>
      <w:r w:rsidRPr="007C79AB">
        <w:rPr>
          <w:rFonts w:ascii="Times New Roman" w:hAnsi="Times New Roman" w:cs="Times New Roman"/>
          <w:noProof/>
          <w:color w:val="000000" w:themeColor="text1"/>
          <w:sz w:val="24"/>
          <w:szCs w:val="24"/>
        </w:rPr>
        <w:t xml:space="preserve">, 2004, </w:t>
      </w:r>
      <w:r w:rsidRPr="007C79AB">
        <w:rPr>
          <w:rFonts w:ascii="Times New Roman" w:hAnsi="Times New Roman" w:cs="Times New Roman"/>
          <w:b/>
          <w:noProof/>
          <w:color w:val="000000" w:themeColor="text1"/>
          <w:sz w:val="24"/>
          <w:szCs w:val="24"/>
        </w:rPr>
        <w:t>186</w:t>
      </w:r>
      <w:r w:rsidRPr="007C79AB">
        <w:rPr>
          <w:rFonts w:ascii="Times New Roman" w:hAnsi="Times New Roman" w:cs="Times New Roman"/>
          <w:noProof/>
          <w:color w:val="000000" w:themeColor="text1"/>
          <w:sz w:val="24"/>
          <w:szCs w:val="24"/>
        </w:rPr>
        <w:t>, 2682−2691.</w:t>
      </w:r>
    </w:p>
    <w:p w14:paraId="70826F96" w14:textId="77777777" w:rsidR="00E35157" w:rsidRPr="007C79AB" w:rsidRDefault="00E35157" w:rsidP="00E35157">
      <w:pPr>
        <w:pStyle w:val="EndNoteBibliography"/>
        <w:spacing w:after="0"/>
        <w:ind w:left="720" w:hanging="720"/>
        <w:rPr>
          <w:rFonts w:ascii="Times New Roman" w:hAnsi="Times New Roman" w:cs="Times New Roman"/>
          <w:noProof/>
          <w:color w:val="000000" w:themeColor="text1"/>
          <w:sz w:val="24"/>
          <w:szCs w:val="24"/>
        </w:rPr>
      </w:pPr>
      <w:r w:rsidRPr="007C79AB">
        <w:rPr>
          <w:rFonts w:ascii="Times New Roman" w:hAnsi="Times New Roman" w:cs="Times New Roman"/>
          <w:noProof/>
          <w:color w:val="000000" w:themeColor="text1"/>
          <w:sz w:val="24"/>
          <w:szCs w:val="24"/>
        </w:rPr>
        <w:t>75.</w:t>
      </w:r>
      <w:r w:rsidRPr="007C79AB">
        <w:rPr>
          <w:rFonts w:ascii="Times New Roman" w:hAnsi="Times New Roman" w:cs="Times New Roman"/>
          <w:noProof/>
          <w:color w:val="000000" w:themeColor="text1"/>
          <w:sz w:val="24"/>
          <w:szCs w:val="24"/>
        </w:rPr>
        <w:tab/>
        <w:t xml:space="preserve">H. Sztajer, A. Lemme, R. Vilchez, S. Schulz, R. Geffers, C. Y. Yip, C. M. Levesque, D. G. Cvitkovitch and I. Wagner-Dobler, </w:t>
      </w:r>
      <w:r w:rsidRPr="007C79AB">
        <w:rPr>
          <w:rFonts w:ascii="Times New Roman" w:hAnsi="Times New Roman" w:cs="Times New Roman"/>
          <w:i/>
          <w:noProof/>
          <w:color w:val="000000" w:themeColor="text1"/>
          <w:sz w:val="24"/>
          <w:szCs w:val="24"/>
        </w:rPr>
        <w:t>J. Bacteriol.</w:t>
      </w:r>
      <w:r w:rsidRPr="007C79AB">
        <w:rPr>
          <w:rFonts w:ascii="Times New Roman" w:hAnsi="Times New Roman" w:cs="Times New Roman"/>
          <w:noProof/>
          <w:color w:val="000000" w:themeColor="text1"/>
          <w:sz w:val="24"/>
          <w:szCs w:val="24"/>
        </w:rPr>
        <w:t xml:space="preserve">, 2008, </w:t>
      </w:r>
      <w:r w:rsidRPr="007C79AB">
        <w:rPr>
          <w:rFonts w:ascii="Times New Roman" w:hAnsi="Times New Roman" w:cs="Times New Roman"/>
          <w:b/>
          <w:noProof/>
          <w:color w:val="000000" w:themeColor="text1"/>
          <w:sz w:val="24"/>
          <w:szCs w:val="24"/>
        </w:rPr>
        <w:t>190</w:t>
      </w:r>
      <w:r w:rsidRPr="007C79AB">
        <w:rPr>
          <w:rFonts w:ascii="Times New Roman" w:hAnsi="Times New Roman" w:cs="Times New Roman"/>
          <w:noProof/>
          <w:color w:val="000000" w:themeColor="text1"/>
          <w:sz w:val="24"/>
          <w:szCs w:val="24"/>
        </w:rPr>
        <w:t>, 401−415.</w:t>
      </w:r>
    </w:p>
    <w:p w14:paraId="7B374345" w14:textId="77777777" w:rsidR="00E35157" w:rsidRPr="007C79AB" w:rsidRDefault="00E35157" w:rsidP="00E35157">
      <w:pPr>
        <w:pStyle w:val="EndNoteBibliography"/>
        <w:ind w:left="720" w:hanging="720"/>
        <w:rPr>
          <w:rFonts w:ascii="Times New Roman" w:hAnsi="Times New Roman" w:cs="Times New Roman"/>
          <w:noProof/>
          <w:color w:val="000000" w:themeColor="text1"/>
          <w:sz w:val="24"/>
          <w:szCs w:val="24"/>
        </w:rPr>
      </w:pPr>
      <w:r w:rsidRPr="007C79AB">
        <w:rPr>
          <w:rFonts w:ascii="Times New Roman" w:hAnsi="Times New Roman" w:cs="Times New Roman"/>
          <w:noProof/>
          <w:color w:val="000000" w:themeColor="text1"/>
          <w:sz w:val="24"/>
          <w:szCs w:val="24"/>
        </w:rPr>
        <w:t>76.</w:t>
      </w:r>
      <w:r w:rsidRPr="007C79AB">
        <w:rPr>
          <w:rFonts w:ascii="Times New Roman" w:hAnsi="Times New Roman" w:cs="Times New Roman"/>
          <w:noProof/>
          <w:color w:val="000000" w:themeColor="text1"/>
          <w:sz w:val="24"/>
          <w:szCs w:val="24"/>
        </w:rPr>
        <w:tab/>
        <w:t xml:space="preserve">E. Galdiero, E. de Alteriis, A. De Natale, A. D'Alterio, A. Siciliano, M. Guida, L. Lombardi, A. Falanga and S. Galdiero, </w:t>
      </w:r>
      <w:r w:rsidRPr="007C79AB">
        <w:rPr>
          <w:rFonts w:ascii="Times New Roman" w:hAnsi="Times New Roman" w:cs="Times New Roman"/>
          <w:i/>
          <w:noProof/>
          <w:color w:val="000000" w:themeColor="text1"/>
          <w:sz w:val="24"/>
          <w:szCs w:val="24"/>
        </w:rPr>
        <w:t>Sci. Rep.</w:t>
      </w:r>
      <w:r w:rsidRPr="007C79AB">
        <w:rPr>
          <w:rFonts w:ascii="Times New Roman" w:hAnsi="Times New Roman" w:cs="Times New Roman"/>
          <w:noProof/>
          <w:color w:val="000000" w:themeColor="text1"/>
          <w:sz w:val="24"/>
          <w:szCs w:val="24"/>
        </w:rPr>
        <w:t xml:space="preserve">, 2020, </w:t>
      </w:r>
      <w:r w:rsidRPr="007C79AB">
        <w:rPr>
          <w:rFonts w:ascii="Times New Roman" w:hAnsi="Times New Roman" w:cs="Times New Roman"/>
          <w:b/>
          <w:noProof/>
          <w:color w:val="000000" w:themeColor="text1"/>
          <w:sz w:val="24"/>
          <w:szCs w:val="24"/>
        </w:rPr>
        <w:t>10</w:t>
      </w:r>
      <w:r w:rsidRPr="007C79AB">
        <w:rPr>
          <w:rFonts w:ascii="Times New Roman" w:hAnsi="Times New Roman" w:cs="Times New Roman"/>
          <w:noProof/>
          <w:color w:val="000000" w:themeColor="text1"/>
          <w:sz w:val="24"/>
          <w:szCs w:val="24"/>
        </w:rPr>
        <w:t>, 5780.</w:t>
      </w:r>
    </w:p>
    <w:p w14:paraId="539BF38F" w14:textId="480ACC95" w:rsidR="00C1652A" w:rsidRPr="007C79AB" w:rsidRDefault="00C1652A" w:rsidP="00297514">
      <w:pPr>
        <w:jc w:val="both"/>
        <w:rPr>
          <w:rFonts w:ascii="Times New Roman" w:hAnsi="Times New Roman" w:cs="Times New Roman"/>
          <w:color w:val="000000" w:themeColor="text1"/>
          <w:sz w:val="24"/>
          <w:szCs w:val="24"/>
        </w:rPr>
      </w:pPr>
    </w:p>
    <w:sectPr w:rsidR="00C1652A" w:rsidRPr="007C79AB" w:rsidSect="000C5762">
      <w:footerReference w:type="even" r:id="rId15"/>
      <w:footerReference w:type="default" r:id="rId16"/>
      <w:pgSz w:w="11907" w:h="16840" w:code="9"/>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D4FDEE0" w14:textId="77777777" w:rsidR="00D70D8B" w:rsidRDefault="00D70D8B" w:rsidP="00013360">
      <w:pPr>
        <w:spacing w:after="0" w:line="240" w:lineRule="auto"/>
      </w:pPr>
      <w:r>
        <w:separator/>
      </w:r>
    </w:p>
  </w:endnote>
  <w:endnote w:type="continuationSeparator" w:id="0">
    <w:p w14:paraId="63CC9498" w14:textId="77777777" w:rsidR="00D70D8B" w:rsidRDefault="00D70D8B" w:rsidP="00013360">
      <w:pPr>
        <w:spacing w:after="0" w:line="240" w:lineRule="auto"/>
      </w:pPr>
      <w:r>
        <w:continuationSeparator/>
      </w:r>
    </w:p>
  </w:endnote>
  <w:endnote w:type="continuationNotice" w:id="1">
    <w:p w14:paraId="11FE7FCC" w14:textId="77777777" w:rsidR="00D70D8B" w:rsidRDefault="00D70D8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A00002EF" w:usb1="4000207B" w:usb2="00000000" w:usb3="00000000" w:csb0="0000009F" w:csb1="00000000"/>
  </w:font>
  <w:font w:name="DengXian">
    <w:altName w:val="¦Ì___"/>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10002FF" w:usb1="4000FCFF" w:usb2="00000009" w:usb3="00000000" w:csb0="0000019F" w:csb1="00000000"/>
  </w:font>
  <w:font w:name="Cambria Math">
    <w:panose1 w:val="02040503050406030204"/>
    <w:charset w:val="00"/>
    <w:family w:val="roman"/>
    <w:pitch w:val="variable"/>
    <w:sig w:usb0="E00006FF" w:usb1="420024FF" w:usb2="02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2142299271"/>
      <w:docPartObj>
        <w:docPartGallery w:val="Page Numbers (Bottom of Page)"/>
        <w:docPartUnique/>
      </w:docPartObj>
    </w:sdtPr>
    <w:sdtContent>
      <w:p w14:paraId="0CD3749A" w14:textId="03F3ED05" w:rsidR="007A3EE8" w:rsidRDefault="007A3EE8" w:rsidP="004A6F4E">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18956CC" w14:textId="77777777" w:rsidR="007A3EE8" w:rsidRDefault="007A3EE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813243242"/>
      <w:docPartObj>
        <w:docPartGallery w:val="Page Numbers (Bottom of Page)"/>
        <w:docPartUnique/>
      </w:docPartObj>
    </w:sdtPr>
    <w:sdtContent>
      <w:p w14:paraId="7A203CE9" w14:textId="1D531D6D" w:rsidR="007A3EE8" w:rsidRDefault="007A3EE8" w:rsidP="004A6F4E">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7D8F363A" w14:textId="77777777" w:rsidR="007A3EE8" w:rsidRDefault="007A3EE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D0B5312" w14:textId="77777777" w:rsidR="00D70D8B" w:rsidRDefault="00D70D8B" w:rsidP="00013360">
      <w:pPr>
        <w:spacing w:after="0" w:line="240" w:lineRule="auto"/>
      </w:pPr>
      <w:r>
        <w:separator/>
      </w:r>
    </w:p>
  </w:footnote>
  <w:footnote w:type="continuationSeparator" w:id="0">
    <w:p w14:paraId="05D1209F" w14:textId="77777777" w:rsidR="00D70D8B" w:rsidRDefault="00D70D8B" w:rsidP="00013360">
      <w:pPr>
        <w:spacing w:after="0" w:line="240" w:lineRule="auto"/>
      </w:pPr>
      <w:r>
        <w:continuationSeparator/>
      </w:r>
    </w:p>
  </w:footnote>
  <w:footnote w:type="continuationNotice" w:id="1">
    <w:p w14:paraId="38B8A686" w14:textId="77777777" w:rsidR="00D70D8B" w:rsidRDefault="00D70D8B">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6F11398F"/>
    <w:multiLevelType w:val="multilevel"/>
    <w:tmpl w:val="C568C8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4"/>
  <w:bordersDoNotSurroundHeader/>
  <w:bordersDoNotSurroundFooter/>
  <w:proofState w:spelling="clean" w:grammar="clean"/>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TE1MTc2MTAxMjI2NDFU0lEKTi0uzszPAykwNK0FAEpCcowtAAAA"/>
    <w:docVar w:name="EN.InstantFormat" w:val="&lt;ENInstantFormat&gt;&lt;Enabled&gt;0&lt;/Enabled&gt;&lt;ScanUnformatted&gt;1&lt;/ScanUnformatted&gt;&lt;ScanChanges&gt;1&lt;/ScanChanges&gt;&lt;Suspended&gt;0&lt;/Suspended&gt;&lt;/ENInstantFormat&gt;"/>
    <w:docVar w:name="EN.Layout" w:val="&lt;ENLayout&gt;&lt;Style&gt;Biomaterials Science&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vva09afr82z2vgewdetxwxdl0vsptrzvvwzz&quot;&gt;PhD&lt;record-ids&gt;&lt;item&gt;2656&lt;/item&gt;&lt;item&gt;2665&lt;/item&gt;&lt;item&gt;2763&lt;/item&gt;&lt;item&gt;2767&lt;/item&gt;&lt;item&gt;2775&lt;/item&gt;&lt;item&gt;4226&lt;/item&gt;&lt;item&gt;4237&lt;/item&gt;&lt;item&gt;4238&lt;/item&gt;&lt;item&gt;4243&lt;/item&gt;&lt;item&gt;4255&lt;/item&gt;&lt;item&gt;4276&lt;/item&gt;&lt;item&gt;4320&lt;/item&gt;&lt;item&gt;4366&lt;/item&gt;&lt;item&gt;4396&lt;/item&gt;&lt;item&gt;4499&lt;/item&gt;&lt;item&gt;4575&lt;/item&gt;&lt;item&gt;4579&lt;/item&gt;&lt;item&gt;4629&lt;/item&gt;&lt;item&gt;4779&lt;/item&gt;&lt;item&gt;4819&lt;/item&gt;&lt;item&gt;4822&lt;/item&gt;&lt;item&gt;4824&lt;/item&gt;&lt;item&gt;4829&lt;/item&gt;&lt;item&gt;4830&lt;/item&gt;&lt;item&gt;4832&lt;/item&gt;&lt;item&gt;4989&lt;/item&gt;&lt;item&gt;5043&lt;/item&gt;&lt;item&gt;5044&lt;/item&gt;&lt;item&gt;5048&lt;/item&gt;&lt;item&gt;5049&lt;/item&gt;&lt;item&gt;5050&lt;/item&gt;&lt;item&gt;5051&lt;/item&gt;&lt;item&gt;5053&lt;/item&gt;&lt;item&gt;5054&lt;/item&gt;&lt;item&gt;5055&lt;/item&gt;&lt;item&gt;5056&lt;/item&gt;&lt;item&gt;5057&lt;/item&gt;&lt;item&gt;5058&lt;/item&gt;&lt;item&gt;5059&lt;/item&gt;&lt;item&gt;5060&lt;/item&gt;&lt;item&gt;5061&lt;/item&gt;&lt;item&gt;5062&lt;/item&gt;&lt;item&gt;5063&lt;/item&gt;&lt;item&gt;5064&lt;/item&gt;&lt;item&gt;5065&lt;/item&gt;&lt;item&gt;5066&lt;/item&gt;&lt;item&gt;5068&lt;/item&gt;&lt;item&gt;5069&lt;/item&gt;&lt;item&gt;5072&lt;/item&gt;&lt;item&gt;5073&lt;/item&gt;&lt;item&gt;5074&lt;/item&gt;&lt;item&gt;5075&lt;/item&gt;&lt;item&gt;5076&lt;/item&gt;&lt;item&gt;5077&lt;/item&gt;&lt;item&gt;5078&lt;/item&gt;&lt;item&gt;5079&lt;/item&gt;&lt;item&gt;5080&lt;/item&gt;&lt;item&gt;5081&lt;/item&gt;&lt;item&gt;5082&lt;/item&gt;&lt;item&gt;5083&lt;/item&gt;&lt;item&gt;5084&lt;/item&gt;&lt;item&gt;5085&lt;/item&gt;&lt;item&gt;5087&lt;/item&gt;&lt;item&gt;5089&lt;/item&gt;&lt;item&gt;5090&lt;/item&gt;&lt;item&gt;5091&lt;/item&gt;&lt;item&gt;5092&lt;/item&gt;&lt;item&gt;5093&lt;/item&gt;&lt;item&gt;5094&lt;/item&gt;&lt;item&gt;5434&lt;/item&gt;&lt;item&gt;5435&lt;/item&gt;&lt;item&gt;5436&lt;/item&gt;&lt;item&gt;5437&lt;/item&gt;&lt;item&gt;5439&lt;/item&gt;&lt;item&gt;5440&lt;/item&gt;&lt;item&gt;5463&lt;/item&gt;&lt;/record-ids&gt;&lt;/item&gt;&lt;/Libraries&gt;"/>
  </w:docVars>
  <w:rsids>
    <w:rsidRoot w:val="003D11EE"/>
    <w:rsid w:val="00000687"/>
    <w:rsid w:val="00001CBB"/>
    <w:rsid w:val="00004201"/>
    <w:rsid w:val="00006874"/>
    <w:rsid w:val="00006CD3"/>
    <w:rsid w:val="000077F2"/>
    <w:rsid w:val="0001127E"/>
    <w:rsid w:val="00012250"/>
    <w:rsid w:val="000126FC"/>
    <w:rsid w:val="00012D93"/>
    <w:rsid w:val="00013360"/>
    <w:rsid w:val="00013A5D"/>
    <w:rsid w:val="00013EDF"/>
    <w:rsid w:val="00014385"/>
    <w:rsid w:val="00014964"/>
    <w:rsid w:val="000159CA"/>
    <w:rsid w:val="00017FAD"/>
    <w:rsid w:val="0002069D"/>
    <w:rsid w:val="000217F1"/>
    <w:rsid w:val="0002373D"/>
    <w:rsid w:val="0002703E"/>
    <w:rsid w:val="000303BB"/>
    <w:rsid w:val="00032F2F"/>
    <w:rsid w:val="00034EB9"/>
    <w:rsid w:val="00035BD1"/>
    <w:rsid w:val="00043B2C"/>
    <w:rsid w:val="00044E6B"/>
    <w:rsid w:val="00045096"/>
    <w:rsid w:val="00045AA5"/>
    <w:rsid w:val="00046393"/>
    <w:rsid w:val="00046AA7"/>
    <w:rsid w:val="000478FF"/>
    <w:rsid w:val="00047D3A"/>
    <w:rsid w:val="000500AE"/>
    <w:rsid w:val="00050F27"/>
    <w:rsid w:val="00052332"/>
    <w:rsid w:val="00052A5F"/>
    <w:rsid w:val="00053575"/>
    <w:rsid w:val="0005400C"/>
    <w:rsid w:val="000547AE"/>
    <w:rsid w:val="00055CB4"/>
    <w:rsid w:val="00064E58"/>
    <w:rsid w:val="0006651D"/>
    <w:rsid w:val="00067010"/>
    <w:rsid w:val="000803A4"/>
    <w:rsid w:val="0008076B"/>
    <w:rsid w:val="00082D29"/>
    <w:rsid w:val="00084D81"/>
    <w:rsid w:val="000919B5"/>
    <w:rsid w:val="0009347F"/>
    <w:rsid w:val="0009750D"/>
    <w:rsid w:val="00097D23"/>
    <w:rsid w:val="000A176B"/>
    <w:rsid w:val="000A20B8"/>
    <w:rsid w:val="000A23CC"/>
    <w:rsid w:val="000A6C6C"/>
    <w:rsid w:val="000B0202"/>
    <w:rsid w:val="000B175B"/>
    <w:rsid w:val="000B17CE"/>
    <w:rsid w:val="000B279C"/>
    <w:rsid w:val="000B323C"/>
    <w:rsid w:val="000B3943"/>
    <w:rsid w:val="000B3C35"/>
    <w:rsid w:val="000B4DB7"/>
    <w:rsid w:val="000B6E76"/>
    <w:rsid w:val="000B7D03"/>
    <w:rsid w:val="000C0665"/>
    <w:rsid w:val="000C1005"/>
    <w:rsid w:val="000C1AC4"/>
    <w:rsid w:val="000C5762"/>
    <w:rsid w:val="000C5DAF"/>
    <w:rsid w:val="000D19FD"/>
    <w:rsid w:val="000D6953"/>
    <w:rsid w:val="000D6CE2"/>
    <w:rsid w:val="000E0D14"/>
    <w:rsid w:val="000E1B31"/>
    <w:rsid w:val="000E5927"/>
    <w:rsid w:val="000F124F"/>
    <w:rsid w:val="000F4B01"/>
    <w:rsid w:val="000F5C67"/>
    <w:rsid w:val="000F7335"/>
    <w:rsid w:val="00100CFE"/>
    <w:rsid w:val="0010239F"/>
    <w:rsid w:val="00104664"/>
    <w:rsid w:val="0010533E"/>
    <w:rsid w:val="0010714A"/>
    <w:rsid w:val="00111334"/>
    <w:rsid w:val="00115B86"/>
    <w:rsid w:val="0011652B"/>
    <w:rsid w:val="00116AE9"/>
    <w:rsid w:val="00122609"/>
    <w:rsid w:val="0012387D"/>
    <w:rsid w:val="001263E4"/>
    <w:rsid w:val="00133619"/>
    <w:rsid w:val="00136BE6"/>
    <w:rsid w:val="0013700A"/>
    <w:rsid w:val="00137753"/>
    <w:rsid w:val="00137E54"/>
    <w:rsid w:val="00140476"/>
    <w:rsid w:val="001420AA"/>
    <w:rsid w:val="00143131"/>
    <w:rsid w:val="00146169"/>
    <w:rsid w:val="0014798C"/>
    <w:rsid w:val="00151223"/>
    <w:rsid w:val="00153593"/>
    <w:rsid w:val="001575BA"/>
    <w:rsid w:val="001657C3"/>
    <w:rsid w:val="00172420"/>
    <w:rsid w:val="001727D8"/>
    <w:rsid w:val="0017419D"/>
    <w:rsid w:val="0017593D"/>
    <w:rsid w:val="00176A71"/>
    <w:rsid w:val="001811EB"/>
    <w:rsid w:val="0018235A"/>
    <w:rsid w:val="0018272C"/>
    <w:rsid w:val="00183EDD"/>
    <w:rsid w:val="00185781"/>
    <w:rsid w:val="00187F3A"/>
    <w:rsid w:val="0019005B"/>
    <w:rsid w:val="001900AA"/>
    <w:rsid w:val="0019139E"/>
    <w:rsid w:val="00192DD0"/>
    <w:rsid w:val="00194278"/>
    <w:rsid w:val="00195E41"/>
    <w:rsid w:val="001A0EEC"/>
    <w:rsid w:val="001A101A"/>
    <w:rsid w:val="001A17C4"/>
    <w:rsid w:val="001A22E1"/>
    <w:rsid w:val="001A2CD0"/>
    <w:rsid w:val="001A5821"/>
    <w:rsid w:val="001A59C1"/>
    <w:rsid w:val="001A59CA"/>
    <w:rsid w:val="001A6B71"/>
    <w:rsid w:val="001A73DB"/>
    <w:rsid w:val="001B0018"/>
    <w:rsid w:val="001B0479"/>
    <w:rsid w:val="001B1153"/>
    <w:rsid w:val="001B17B3"/>
    <w:rsid w:val="001B249E"/>
    <w:rsid w:val="001B29FA"/>
    <w:rsid w:val="001B2C80"/>
    <w:rsid w:val="001C09FF"/>
    <w:rsid w:val="001C140B"/>
    <w:rsid w:val="001C16C4"/>
    <w:rsid w:val="001C16E0"/>
    <w:rsid w:val="001C1B3D"/>
    <w:rsid w:val="001C70A4"/>
    <w:rsid w:val="001D229E"/>
    <w:rsid w:val="001D41A3"/>
    <w:rsid w:val="001D6B0E"/>
    <w:rsid w:val="001D7989"/>
    <w:rsid w:val="001D79DB"/>
    <w:rsid w:val="001E02D4"/>
    <w:rsid w:val="001E2616"/>
    <w:rsid w:val="001E3455"/>
    <w:rsid w:val="001E4674"/>
    <w:rsid w:val="001E4BF0"/>
    <w:rsid w:val="001E582A"/>
    <w:rsid w:val="001E58CA"/>
    <w:rsid w:val="001E591B"/>
    <w:rsid w:val="001E7ADC"/>
    <w:rsid w:val="001F170D"/>
    <w:rsid w:val="001F4250"/>
    <w:rsid w:val="00200EEF"/>
    <w:rsid w:val="002011D6"/>
    <w:rsid w:val="00201A5E"/>
    <w:rsid w:val="00204504"/>
    <w:rsid w:val="00205105"/>
    <w:rsid w:val="00206A79"/>
    <w:rsid w:val="00206EF2"/>
    <w:rsid w:val="0020787A"/>
    <w:rsid w:val="00207AB4"/>
    <w:rsid w:val="002132CE"/>
    <w:rsid w:val="00214896"/>
    <w:rsid w:val="00215031"/>
    <w:rsid w:val="0022166F"/>
    <w:rsid w:val="002228D0"/>
    <w:rsid w:val="00222CA3"/>
    <w:rsid w:val="00225470"/>
    <w:rsid w:val="00227BC2"/>
    <w:rsid w:val="002308ED"/>
    <w:rsid w:val="0023141A"/>
    <w:rsid w:val="002315AD"/>
    <w:rsid w:val="00231E47"/>
    <w:rsid w:val="00234902"/>
    <w:rsid w:val="00236789"/>
    <w:rsid w:val="00237D4A"/>
    <w:rsid w:val="00240C16"/>
    <w:rsid w:val="00240FAC"/>
    <w:rsid w:val="00241758"/>
    <w:rsid w:val="00241E6F"/>
    <w:rsid w:val="002427A9"/>
    <w:rsid w:val="00251C87"/>
    <w:rsid w:val="00253FFC"/>
    <w:rsid w:val="00255E57"/>
    <w:rsid w:val="0026223C"/>
    <w:rsid w:val="002627A3"/>
    <w:rsid w:val="00262CD0"/>
    <w:rsid w:val="0026386A"/>
    <w:rsid w:val="00264083"/>
    <w:rsid w:val="00271C3D"/>
    <w:rsid w:val="002731E8"/>
    <w:rsid w:val="002733A4"/>
    <w:rsid w:val="0027595C"/>
    <w:rsid w:val="00275AF0"/>
    <w:rsid w:val="00277E37"/>
    <w:rsid w:val="0028056D"/>
    <w:rsid w:val="00280BF0"/>
    <w:rsid w:val="0028225E"/>
    <w:rsid w:val="00285051"/>
    <w:rsid w:val="00285B91"/>
    <w:rsid w:val="00286212"/>
    <w:rsid w:val="00286766"/>
    <w:rsid w:val="002905DB"/>
    <w:rsid w:val="0029374D"/>
    <w:rsid w:val="00297514"/>
    <w:rsid w:val="002A24C3"/>
    <w:rsid w:val="002A3091"/>
    <w:rsid w:val="002A350A"/>
    <w:rsid w:val="002A54C0"/>
    <w:rsid w:val="002A57DD"/>
    <w:rsid w:val="002A7C8F"/>
    <w:rsid w:val="002B0673"/>
    <w:rsid w:val="002B23E1"/>
    <w:rsid w:val="002B4AFD"/>
    <w:rsid w:val="002B5D91"/>
    <w:rsid w:val="002B7A5C"/>
    <w:rsid w:val="002B7CBC"/>
    <w:rsid w:val="002C1A77"/>
    <w:rsid w:val="002C1BE4"/>
    <w:rsid w:val="002C26B1"/>
    <w:rsid w:val="002C3AE5"/>
    <w:rsid w:val="002C4484"/>
    <w:rsid w:val="002C4F3A"/>
    <w:rsid w:val="002D1B32"/>
    <w:rsid w:val="002D22BD"/>
    <w:rsid w:val="002D2614"/>
    <w:rsid w:val="002D272B"/>
    <w:rsid w:val="002D4224"/>
    <w:rsid w:val="002D4E3C"/>
    <w:rsid w:val="002D56C7"/>
    <w:rsid w:val="002D5887"/>
    <w:rsid w:val="002D5D14"/>
    <w:rsid w:val="002E07E8"/>
    <w:rsid w:val="002E0F13"/>
    <w:rsid w:val="002E1A9D"/>
    <w:rsid w:val="002E54FC"/>
    <w:rsid w:val="002E7723"/>
    <w:rsid w:val="002F07E3"/>
    <w:rsid w:val="002F1808"/>
    <w:rsid w:val="002F34A3"/>
    <w:rsid w:val="002F3B66"/>
    <w:rsid w:val="002F77AE"/>
    <w:rsid w:val="0030025B"/>
    <w:rsid w:val="00300CF0"/>
    <w:rsid w:val="00300CFA"/>
    <w:rsid w:val="003046EB"/>
    <w:rsid w:val="00304D62"/>
    <w:rsid w:val="00305CB5"/>
    <w:rsid w:val="0031038C"/>
    <w:rsid w:val="0031104A"/>
    <w:rsid w:val="00311236"/>
    <w:rsid w:val="003125C8"/>
    <w:rsid w:val="00312E33"/>
    <w:rsid w:val="003146F8"/>
    <w:rsid w:val="00314A46"/>
    <w:rsid w:val="00314CFF"/>
    <w:rsid w:val="00315CE7"/>
    <w:rsid w:val="0031704F"/>
    <w:rsid w:val="003174C5"/>
    <w:rsid w:val="00320860"/>
    <w:rsid w:val="00324B17"/>
    <w:rsid w:val="00324ECE"/>
    <w:rsid w:val="003251DF"/>
    <w:rsid w:val="00327C59"/>
    <w:rsid w:val="00330BB6"/>
    <w:rsid w:val="00330CD4"/>
    <w:rsid w:val="00332CA6"/>
    <w:rsid w:val="00332E9D"/>
    <w:rsid w:val="00332F32"/>
    <w:rsid w:val="00333C8A"/>
    <w:rsid w:val="003368AD"/>
    <w:rsid w:val="00336B99"/>
    <w:rsid w:val="00340B48"/>
    <w:rsid w:val="0034165B"/>
    <w:rsid w:val="00343587"/>
    <w:rsid w:val="003457B0"/>
    <w:rsid w:val="003552FF"/>
    <w:rsid w:val="00357B21"/>
    <w:rsid w:val="00360ED6"/>
    <w:rsid w:val="003647EB"/>
    <w:rsid w:val="0037193B"/>
    <w:rsid w:val="00372FE2"/>
    <w:rsid w:val="00375956"/>
    <w:rsid w:val="00375F51"/>
    <w:rsid w:val="0037748F"/>
    <w:rsid w:val="00377D5B"/>
    <w:rsid w:val="003801F7"/>
    <w:rsid w:val="00380444"/>
    <w:rsid w:val="00380717"/>
    <w:rsid w:val="003847F5"/>
    <w:rsid w:val="0039149C"/>
    <w:rsid w:val="0039687C"/>
    <w:rsid w:val="00397E83"/>
    <w:rsid w:val="003A031C"/>
    <w:rsid w:val="003A18E5"/>
    <w:rsid w:val="003A1D34"/>
    <w:rsid w:val="003A33A0"/>
    <w:rsid w:val="003A3794"/>
    <w:rsid w:val="003A4840"/>
    <w:rsid w:val="003A588E"/>
    <w:rsid w:val="003B0EE5"/>
    <w:rsid w:val="003B3ADE"/>
    <w:rsid w:val="003B529F"/>
    <w:rsid w:val="003B5449"/>
    <w:rsid w:val="003C2011"/>
    <w:rsid w:val="003C365B"/>
    <w:rsid w:val="003C36F3"/>
    <w:rsid w:val="003D11EE"/>
    <w:rsid w:val="003D1DD6"/>
    <w:rsid w:val="003D3308"/>
    <w:rsid w:val="003D4F03"/>
    <w:rsid w:val="003D63CB"/>
    <w:rsid w:val="003D6737"/>
    <w:rsid w:val="003D748A"/>
    <w:rsid w:val="003E04B5"/>
    <w:rsid w:val="003E1D76"/>
    <w:rsid w:val="003E233A"/>
    <w:rsid w:val="003E55D4"/>
    <w:rsid w:val="003F14DB"/>
    <w:rsid w:val="003F1D44"/>
    <w:rsid w:val="003F3C48"/>
    <w:rsid w:val="003F3FEB"/>
    <w:rsid w:val="003F743C"/>
    <w:rsid w:val="003F7801"/>
    <w:rsid w:val="00402185"/>
    <w:rsid w:val="00403C31"/>
    <w:rsid w:val="00403C69"/>
    <w:rsid w:val="00403FF3"/>
    <w:rsid w:val="00405E7B"/>
    <w:rsid w:val="00410AC3"/>
    <w:rsid w:val="00413901"/>
    <w:rsid w:val="00424D38"/>
    <w:rsid w:val="00425668"/>
    <w:rsid w:val="00426A36"/>
    <w:rsid w:val="00426B8A"/>
    <w:rsid w:val="0043119C"/>
    <w:rsid w:val="00433433"/>
    <w:rsid w:val="00435518"/>
    <w:rsid w:val="004356DC"/>
    <w:rsid w:val="00441154"/>
    <w:rsid w:val="00441655"/>
    <w:rsid w:val="00442452"/>
    <w:rsid w:val="004426ED"/>
    <w:rsid w:val="00442FA2"/>
    <w:rsid w:val="00444703"/>
    <w:rsid w:val="0044488F"/>
    <w:rsid w:val="00445077"/>
    <w:rsid w:val="00446187"/>
    <w:rsid w:val="00450D81"/>
    <w:rsid w:val="00451D22"/>
    <w:rsid w:val="0046023B"/>
    <w:rsid w:val="00461DAF"/>
    <w:rsid w:val="004620D0"/>
    <w:rsid w:val="0046280B"/>
    <w:rsid w:val="00463648"/>
    <w:rsid w:val="00465AE9"/>
    <w:rsid w:val="0046768F"/>
    <w:rsid w:val="0047361C"/>
    <w:rsid w:val="00473E7E"/>
    <w:rsid w:val="00474DE6"/>
    <w:rsid w:val="00475028"/>
    <w:rsid w:val="004819A9"/>
    <w:rsid w:val="00483DC2"/>
    <w:rsid w:val="00483EC1"/>
    <w:rsid w:val="004861E3"/>
    <w:rsid w:val="004866C4"/>
    <w:rsid w:val="0048796F"/>
    <w:rsid w:val="0049396F"/>
    <w:rsid w:val="00493C7A"/>
    <w:rsid w:val="00495988"/>
    <w:rsid w:val="004A211E"/>
    <w:rsid w:val="004A28F8"/>
    <w:rsid w:val="004A2CF6"/>
    <w:rsid w:val="004A5BB0"/>
    <w:rsid w:val="004B065E"/>
    <w:rsid w:val="004B3C4F"/>
    <w:rsid w:val="004B7B95"/>
    <w:rsid w:val="004B7EB0"/>
    <w:rsid w:val="004C5726"/>
    <w:rsid w:val="004C6912"/>
    <w:rsid w:val="004D2FBF"/>
    <w:rsid w:val="004D3328"/>
    <w:rsid w:val="004D79B1"/>
    <w:rsid w:val="004D7DDE"/>
    <w:rsid w:val="004E0127"/>
    <w:rsid w:val="004E362E"/>
    <w:rsid w:val="004E36AF"/>
    <w:rsid w:val="004E5B16"/>
    <w:rsid w:val="004F06DC"/>
    <w:rsid w:val="004F1B0E"/>
    <w:rsid w:val="004F33BC"/>
    <w:rsid w:val="004F4809"/>
    <w:rsid w:val="004F4E10"/>
    <w:rsid w:val="00504498"/>
    <w:rsid w:val="005053FE"/>
    <w:rsid w:val="00510113"/>
    <w:rsid w:val="005138CA"/>
    <w:rsid w:val="005144AE"/>
    <w:rsid w:val="00514C33"/>
    <w:rsid w:val="00516CC7"/>
    <w:rsid w:val="0051711E"/>
    <w:rsid w:val="00520BF9"/>
    <w:rsid w:val="00523DC9"/>
    <w:rsid w:val="00531763"/>
    <w:rsid w:val="005345DC"/>
    <w:rsid w:val="00534886"/>
    <w:rsid w:val="0053529A"/>
    <w:rsid w:val="0054559A"/>
    <w:rsid w:val="005458DD"/>
    <w:rsid w:val="00546786"/>
    <w:rsid w:val="00552ED0"/>
    <w:rsid w:val="00553E0A"/>
    <w:rsid w:val="00554111"/>
    <w:rsid w:val="005550C9"/>
    <w:rsid w:val="00555D21"/>
    <w:rsid w:val="00557AFE"/>
    <w:rsid w:val="005638F1"/>
    <w:rsid w:val="00565BAD"/>
    <w:rsid w:val="005662A9"/>
    <w:rsid w:val="005706AD"/>
    <w:rsid w:val="00570984"/>
    <w:rsid w:val="00572BDB"/>
    <w:rsid w:val="005761A9"/>
    <w:rsid w:val="005779F2"/>
    <w:rsid w:val="0058010F"/>
    <w:rsid w:val="00580F32"/>
    <w:rsid w:val="00582598"/>
    <w:rsid w:val="00586A1B"/>
    <w:rsid w:val="00592297"/>
    <w:rsid w:val="005949D8"/>
    <w:rsid w:val="00594C6F"/>
    <w:rsid w:val="005964C3"/>
    <w:rsid w:val="005A1337"/>
    <w:rsid w:val="005A21ED"/>
    <w:rsid w:val="005A38DE"/>
    <w:rsid w:val="005A394D"/>
    <w:rsid w:val="005A4785"/>
    <w:rsid w:val="005A623C"/>
    <w:rsid w:val="005B0242"/>
    <w:rsid w:val="005B07B3"/>
    <w:rsid w:val="005B2405"/>
    <w:rsid w:val="005B4FAF"/>
    <w:rsid w:val="005B6912"/>
    <w:rsid w:val="005B6C3D"/>
    <w:rsid w:val="005B7CFE"/>
    <w:rsid w:val="005C10F2"/>
    <w:rsid w:val="005C2179"/>
    <w:rsid w:val="005C3189"/>
    <w:rsid w:val="005C4A44"/>
    <w:rsid w:val="005C64F2"/>
    <w:rsid w:val="005C6E1A"/>
    <w:rsid w:val="005C7582"/>
    <w:rsid w:val="005C7AB3"/>
    <w:rsid w:val="005D0196"/>
    <w:rsid w:val="005D4180"/>
    <w:rsid w:val="005D468B"/>
    <w:rsid w:val="005E0261"/>
    <w:rsid w:val="005E267A"/>
    <w:rsid w:val="005E40ED"/>
    <w:rsid w:val="005E6EB1"/>
    <w:rsid w:val="005E70CD"/>
    <w:rsid w:val="005E72EC"/>
    <w:rsid w:val="005F2DE9"/>
    <w:rsid w:val="005F4CE4"/>
    <w:rsid w:val="00600012"/>
    <w:rsid w:val="006006D5"/>
    <w:rsid w:val="00601451"/>
    <w:rsid w:val="006047E1"/>
    <w:rsid w:val="006105DD"/>
    <w:rsid w:val="00611746"/>
    <w:rsid w:val="00614B92"/>
    <w:rsid w:val="00614FB5"/>
    <w:rsid w:val="00615C22"/>
    <w:rsid w:val="00621291"/>
    <w:rsid w:val="006230DC"/>
    <w:rsid w:val="0062439B"/>
    <w:rsid w:val="00624AE2"/>
    <w:rsid w:val="006266BE"/>
    <w:rsid w:val="00632F20"/>
    <w:rsid w:val="006340FC"/>
    <w:rsid w:val="00634EF0"/>
    <w:rsid w:val="006356AE"/>
    <w:rsid w:val="00637CC2"/>
    <w:rsid w:val="006416A0"/>
    <w:rsid w:val="00642B5C"/>
    <w:rsid w:val="00642D53"/>
    <w:rsid w:val="00643930"/>
    <w:rsid w:val="00644B5A"/>
    <w:rsid w:val="00644CE3"/>
    <w:rsid w:val="00647320"/>
    <w:rsid w:val="00650434"/>
    <w:rsid w:val="006505DE"/>
    <w:rsid w:val="00650B64"/>
    <w:rsid w:val="006537FB"/>
    <w:rsid w:val="00655952"/>
    <w:rsid w:val="00656DE6"/>
    <w:rsid w:val="00662731"/>
    <w:rsid w:val="006637F1"/>
    <w:rsid w:val="006649A2"/>
    <w:rsid w:val="00666BFB"/>
    <w:rsid w:val="00672994"/>
    <w:rsid w:val="00673EF0"/>
    <w:rsid w:val="00676118"/>
    <w:rsid w:val="0068100A"/>
    <w:rsid w:val="00681C7D"/>
    <w:rsid w:val="006865E9"/>
    <w:rsid w:val="006914C1"/>
    <w:rsid w:val="00691D48"/>
    <w:rsid w:val="006920A0"/>
    <w:rsid w:val="00692D71"/>
    <w:rsid w:val="006939AC"/>
    <w:rsid w:val="006A0092"/>
    <w:rsid w:val="006A0ADA"/>
    <w:rsid w:val="006A279C"/>
    <w:rsid w:val="006A3266"/>
    <w:rsid w:val="006A574D"/>
    <w:rsid w:val="006A58FE"/>
    <w:rsid w:val="006B26D4"/>
    <w:rsid w:val="006B2739"/>
    <w:rsid w:val="006B3837"/>
    <w:rsid w:val="006B4A51"/>
    <w:rsid w:val="006B4F8B"/>
    <w:rsid w:val="006B565E"/>
    <w:rsid w:val="006B5FBF"/>
    <w:rsid w:val="006C1EC7"/>
    <w:rsid w:val="006C1F07"/>
    <w:rsid w:val="006C3C6A"/>
    <w:rsid w:val="006C437A"/>
    <w:rsid w:val="006C59EC"/>
    <w:rsid w:val="006C694A"/>
    <w:rsid w:val="006D0EFA"/>
    <w:rsid w:val="006D4BFA"/>
    <w:rsid w:val="006D57C6"/>
    <w:rsid w:val="006D62FB"/>
    <w:rsid w:val="006D6D69"/>
    <w:rsid w:val="006D7B36"/>
    <w:rsid w:val="006E3CF1"/>
    <w:rsid w:val="006F1463"/>
    <w:rsid w:val="006F155B"/>
    <w:rsid w:val="006F185F"/>
    <w:rsid w:val="006F2B16"/>
    <w:rsid w:val="006F39AF"/>
    <w:rsid w:val="006F4862"/>
    <w:rsid w:val="006F5647"/>
    <w:rsid w:val="006F76C3"/>
    <w:rsid w:val="00700C27"/>
    <w:rsid w:val="0070133C"/>
    <w:rsid w:val="00703997"/>
    <w:rsid w:val="00703BD5"/>
    <w:rsid w:val="007041AC"/>
    <w:rsid w:val="00705916"/>
    <w:rsid w:val="00710AFB"/>
    <w:rsid w:val="00714B03"/>
    <w:rsid w:val="00714F98"/>
    <w:rsid w:val="0071514F"/>
    <w:rsid w:val="00715709"/>
    <w:rsid w:val="00723FDA"/>
    <w:rsid w:val="007241B6"/>
    <w:rsid w:val="00727AD5"/>
    <w:rsid w:val="00731453"/>
    <w:rsid w:val="0073319F"/>
    <w:rsid w:val="00736ADA"/>
    <w:rsid w:val="007370F6"/>
    <w:rsid w:val="007445B4"/>
    <w:rsid w:val="00745292"/>
    <w:rsid w:val="007470DC"/>
    <w:rsid w:val="007476E2"/>
    <w:rsid w:val="007552F4"/>
    <w:rsid w:val="0075684E"/>
    <w:rsid w:val="00756DFF"/>
    <w:rsid w:val="007606EC"/>
    <w:rsid w:val="007607EF"/>
    <w:rsid w:val="00760B30"/>
    <w:rsid w:val="00761831"/>
    <w:rsid w:val="00761A6A"/>
    <w:rsid w:val="007621FD"/>
    <w:rsid w:val="0076279F"/>
    <w:rsid w:val="007659C3"/>
    <w:rsid w:val="00771341"/>
    <w:rsid w:val="00773CA1"/>
    <w:rsid w:val="0077475A"/>
    <w:rsid w:val="0078046B"/>
    <w:rsid w:val="00782BD6"/>
    <w:rsid w:val="007832FA"/>
    <w:rsid w:val="00784991"/>
    <w:rsid w:val="00784C67"/>
    <w:rsid w:val="0079053A"/>
    <w:rsid w:val="007933A9"/>
    <w:rsid w:val="007942F3"/>
    <w:rsid w:val="00795808"/>
    <w:rsid w:val="00795D3B"/>
    <w:rsid w:val="00797BCA"/>
    <w:rsid w:val="007A3742"/>
    <w:rsid w:val="007A3EE8"/>
    <w:rsid w:val="007A5417"/>
    <w:rsid w:val="007A5CF3"/>
    <w:rsid w:val="007A6674"/>
    <w:rsid w:val="007B1AC6"/>
    <w:rsid w:val="007B3417"/>
    <w:rsid w:val="007B3832"/>
    <w:rsid w:val="007B517A"/>
    <w:rsid w:val="007B63C9"/>
    <w:rsid w:val="007C066B"/>
    <w:rsid w:val="007C0E8C"/>
    <w:rsid w:val="007C4D68"/>
    <w:rsid w:val="007C580A"/>
    <w:rsid w:val="007C703A"/>
    <w:rsid w:val="007C79AB"/>
    <w:rsid w:val="007D12DE"/>
    <w:rsid w:val="007D2358"/>
    <w:rsid w:val="007D3BA7"/>
    <w:rsid w:val="007D4C2C"/>
    <w:rsid w:val="007D4F69"/>
    <w:rsid w:val="007D5787"/>
    <w:rsid w:val="007D75F0"/>
    <w:rsid w:val="007E1F51"/>
    <w:rsid w:val="007E616B"/>
    <w:rsid w:val="007E6946"/>
    <w:rsid w:val="007E74AD"/>
    <w:rsid w:val="007F0193"/>
    <w:rsid w:val="007F155D"/>
    <w:rsid w:val="007F22F7"/>
    <w:rsid w:val="007F499D"/>
    <w:rsid w:val="00801376"/>
    <w:rsid w:val="0080503A"/>
    <w:rsid w:val="00805D0A"/>
    <w:rsid w:val="00806162"/>
    <w:rsid w:val="00806726"/>
    <w:rsid w:val="00806BB0"/>
    <w:rsid w:val="00812505"/>
    <w:rsid w:val="00812C5C"/>
    <w:rsid w:val="0081325D"/>
    <w:rsid w:val="00813B5E"/>
    <w:rsid w:val="00813D32"/>
    <w:rsid w:val="00814817"/>
    <w:rsid w:val="00816DD4"/>
    <w:rsid w:val="00816F51"/>
    <w:rsid w:val="008200B7"/>
    <w:rsid w:val="008206EB"/>
    <w:rsid w:val="00826153"/>
    <w:rsid w:val="00831842"/>
    <w:rsid w:val="00832ED8"/>
    <w:rsid w:val="008337FD"/>
    <w:rsid w:val="0083491C"/>
    <w:rsid w:val="00834B28"/>
    <w:rsid w:val="008377C0"/>
    <w:rsid w:val="00840AC4"/>
    <w:rsid w:val="00840E54"/>
    <w:rsid w:val="00841191"/>
    <w:rsid w:val="00845C3F"/>
    <w:rsid w:val="008463D8"/>
    <w:rsid w:val="0085124A"/>
    <w:rsid w:val="00851C09"/>
    <w:rsid w:val="008535BA"/>
    <w:rsid w:val="00857037"/>
    <w:rsid w:val="00861865"/>
    <w:rsid w:val="0086209E"/>
    <w:rsid w:val="008622F3"/>
    <w:rsid w:val="00862A4B"/>
    <w:rsid w:val="00863458"/>
    <w:rsid w:val="008649C0"/>
    <w:rsid w:val="008673FC"/>
    <w:rsid w:val="00867934"/>
    <w:rsid w:val="00867BEF"/>
    <w:rsid w:val="008709AC"/>
    <w:rsid w:val="00871EE7"/>
    <w:rsid w:val="00872923"/>
    <w:rsid w:val="008739D1"/>
    <w:rsid w:val="008740F6"/>
    <w:rsid w:val="008742BC"/>
    <w:rsid w:val="00874F1A"/>
    <w:rsid w:val="0087529B"/>
    <w:rsid w:val="00876039"/>
    <w:rsid w:val="008810F1"/>
    <w:rsid w:val="00881541"/>
    <w:rsid w:val="00882B5B"/>
    <w:rsid w:val="0088646E"/>
    <w:rsid w:val="00886EFC"/>
    <w:rsid w:val="00890740"/>
    <w:rsid w:val="00894ABC"/>
    <w:rsid w:val="00894CD0"/>
    <w:rsid w:val="0089548D"/>
    <w:rsid w:val="008956E7"/>
    <w:rsid w:val="008968AE"/>
    <w:rsid w:val="008A1374"/>
    <w:rsid w:val="008A2FB4"/>
    <w:rsid w:val="008A6D9E"/>
    <w:rsid w:val="008B5141"/>
    <w:rsid w:val="008B5D2C"/>
    <w:rsid w:val="008B6C36"/>
    <w:rsid w:val="008C2DFB"/>
    <w:rsid w:val="008C6E6A"/>
    <w:rsid w:val="008C718E"/>
    <w:rsid w:val="008C7B2E"/>
    <w:rsid w:val="008C7F77"/>
    <w:rsid w:val="008D13BA"/>
    <w:rsid w:val="008D159F"/>
    <w:rsid w:val="008D17D5"/>
    <w:rsid w:val="008D4780"/>
    <w:rsid w:val="008D54DB"/>
    <w:rsid w:val="008E0354"/>
    <w:rsid w:val="008E1EFB"/>
    <w:rsid w:val="008E3868"/>
    <w:rsid w:val="008E3A55"/>
    <w:rsid w:val="008E7216"/>
    <w:rsid w:val="008E7852"/>
    <w:rsid w:val="008F20A2"/>
    <w:rsid w:val="008F2B52"/>
    <w:rsid w:val="008F38C7"/>
    <w:rsid w:val="008F3C18"/>
    <w:rsid w:val="008F3CF9"/>
    <w:rsid w:val="008F3D3A"/>
    <w:rsid w:val="008F408C"/>
    <w:rsid w:val="008F5B59"/>
    <w:rsid w:val="008F5E21"/>
    <w:rsid w:val="008F6112"/>
    <w:rsid w:val="0090260D"/>
    <w:rsid w:val="009048AB"/>
    <w:rsid w:val="00911974"/>
    <w:rsid w:val="0091234F"/>
    <w:rsid w:val="00912F1D"/>
    <w:rsid w:val="009154DA"/>
    <w:rsid w:val="00916C11"/>
    <w:rsid w:val="00917658"/>
    <w:rsid w:val="009237BE"/>
    <w:rsid w:val="00923F32"/>
    <w:rsid w:val="009273E9"/>
    <w:rsid w:val="00930F9D"/>
    <w:rsid w:val="009315FF"/>
    <w:rsid w:val="009333F4"/>
    <w:rsid w:val="00933C3C"/>
    <w:rsid w:val="0093560D"/>
    <w:rsid w:val="009407DD"/>
    <w:rsid w:val="00940D00"/>
    <w:rsid w:val="00941D53"/>
    <w:rsid w:val="00941F31"/>
    <w:rsid w:val="009430AB"/>
    <w:rsid w:val="00950DD3"/>
    <w:rsid w:val="00951B88"/>
    <w:rsid w:val="00954312"/>
    <w:rsid w:val="00961EEA"/>
    <w:rsid w:val="00961F50"/>
    <w:rsid w:val="009629AF"/>
    <w:rsid w:val="00963013"/>
    <w:rsid w:val="00963305"/>
    <w:rsid w:val="0096562F"/>
    <w:rsid w:val="00965D0D"/>
    <w:rsid w:val="00966E35"/>
    <w:rsid w:val="009673B2"/>
    <w:rsid w:val="00970F82"/>
    <w:rsid w:val="00971102"/>
    <w:rsid w:val="00971BD9"/>
    <w:rsid w:val="00971F2B"/>
    <w:rsid w:val="00973829"/>
    <w:rsid w:val="009761DB"/>
    <w:rsid w:val="0098034F"/>
    <w:rsid w:val="00980B4D"/>
    <w:rsid w:val="0098227F"/>
    <w:rsid w:val="009825AD"/>
    <w:rsid w:val="009826F2"/>
    <w:rsid w:val="0098480B"/>
    <w:rsid w:val="00986DDC"/>
    <w:rsid w:val="0099066B"/>
    <w:rsid w:val="009942E6"/>
    <w:rsid w:val="009A1AA7"/>
    <w:rsid w:val="009A4B0E"/>
    <w:rsid w:val="009A54C0"/>
    <w:rsid w:val="009A5EDC"/>
    <w:rsid w:val="009A60D9"/>
    <w:rsid w:val="009A77D6"/>
    <w:rsid w:val="009B1CF1"/>
    <w:rsid w:val="009B2B48"/>
    <w:rsid w:val="009B38BB"/>
    <w:rsid w:val="009B71EA"/>
    <w:rsid w:val="009C2A11"/>
    <w:rsid w:val="009C2EDD"/>
    <w:rsid w:val="009C3FD1"/>
    <w:rsid w:val="009C50D1"/>
    <w:rsid w:val="009C5AC7"/>
    <w:rsid w:val="009C7B09"/>
    <w:rsid w:val="009D2151"/>
    <w:rsid w:val="009D2D5E"/>
    <w:rsid w:val="009D2F7F"/>
    <w:rsid w:val="009D41C3"/>
    <w:rsid w:val="009E002A"/>
    <w:rsid w:val="009E02B4"/>
    <w:rsid w:val="009E05F4"/>
    <w:rsid w:val="009E0EDF"/>
    <w:rsid w:val="009E2BBB"/>
    <w:rsid w:val="009E4083"/>
    <w:rsid w:val="009E4EFE"/>
    <w:rsid w:val="009F0BB0"/>
    <w:rsid w:val="009F148F"/>
    <w:rsid w:val="009F2D62"/>
    <w:rsid w:val="009F4847"/>
    <w:rsid w:val="009F5561"/>
    <w:rsid w:val="009F71D5"/>
    <w:rsid w:val="00A01038"/>
    <w:rsid w:val="00A0108E"/>
    <w:rsid w:val="00A02A95"/>
    <w:rsid w:val="00A03824"/>
    <w:rsid w:val="00A04175"/>
    <w:rsid w:val="00A061D8"/>
    <w:rsid w:val="00A07516"/>
    <w:rsid w:val="00A103B6"/>
    <w:rsid w:val="00A110A2"/>
    <w:rsid w:val="00A12BA0"/>
    <w:rsid w:val="00A20A39"/>
    <w:rsid w:val="00A21DBF"/>
    <w:rsid w:val="00A223A1"/>
    <w:rsid w:val="00A25286"/>
    <w:rsid w:val="00A27360"/>
    <w:rsid w:val="00A32194"/>
    <w:rsid w:val="00A32F2D"/>
    <w:rsid w:val="00A3358D"/>
    <w:rsid w:val="00A34DB4"/>
    <w:rsid w:val="00A37558"/>
    <w:rsid w:val="00A4443F"/>
    <w:rsid w:val="00A451C3"/>
    <w:rsid w:val="00A45BB0"/>
    <w:rsid w:val="00A46384"/>
    <w:rsid w:val="00A51ABF"/>
    <w:rsid w:val="00A52493"/>
    <w:rsid w:val="00A565BC"/>
    <w:rsid w:val="00A6031F"/>
    <w:rsid w:val="00A605AC"/>
    <w:rsid w:val="00A66900"/>
    <w:rsid w:val="00A67844"/>
    <w:rsid w:val="00A70FDC"/>
    <w:rsid w:val="00A770A6"/>
    <w:rsid w:val="00A77DDB"/>
    <w:rsid w:val="00A82CAE"/>
    <w:rsid w:val="00A82FBB"/>
    <w:rsid w:val="00A83471"/>
    <w:rsid w:val="00A834C2"/>
    <w:rsid w:val="00A844BA"/>
    <w:rsid w:val="00A85C09"/>
    <w:rsid w:val="00A91BD1"/>
    <w:rsid w:val="00A929B9"/>
    <w:rsid w:val="00A94D29"/>
    <w:rsid w:val="00A9636F"/>
    <w:rsid w:val="00A96705"/>
    <w:rsid w:val="00AA35D0"/>
    <w:rsid w:val="00AA49CD"/>
    <w:rsid w:val="00AA6B4A"/>
    <w:rsid w:val="00AA77F2"/>
    <w:rsid w:val="00AA783F"/>
    <w:rsid w:val="00AB29A6"/>
    <w:rsid w:val="00AB4487"/>
    <w:rsid w:val="00AB467C"/>
    <w:rsid w:val="00AB5B1D"/>
    <w:rsid w:val="00AC3C54"/>
    <w:rsid w:val="00AC6E8A"/>
    <w:rsid w:val="00AD2055"/>
    <w:rsid w:val="00AD26E1"/>
    <w:rsid w:val="00AD4791"/>
    <w:rsid w:val="00AD5291"/>
    <w:rsid w:val="00AD6163"/>
    <w:rsid w:val="00AE0332"/>
    <w:rsid w:val="00AE1830"/>
    <w:rsid w:val="00AE2138"/>
    <w:rsid w:val="00AE3A00"/>
    <w:rsid w:val="00AE3B03"/>
    <w:rsid w:val="00AE4254"/>
    <w:rsid w:val="00AE7FF4"/>
    <w:rsid w:val="00AF117E"/>
    <w:rsid w:val="00AF2CD5"/>
    <w:rsid w:val="00AF36E0"/>
    <w:rsid w:val="00AF7674"/>
    <w:rsid w:val="00B01AFF"/>
    <w:rsid w:val="00B03CC4"/>
    <w:rsid w:val="00B058D6"/>
    <w:rsid w:val="00B114CE"/>
    <w:rsid w:val="00B1236D"/>
    <w:rsid w:val="00B13BDD"/>
    <w:rsid w:val="00B13E0D"/>
    <w:rsid w:val="00B1454B"/>
    <w:rsid w:val="00B17848"/>
    <w:rsid w:val="00B24C30"/>
    <w:rsid w:val="00B25937"/>
    <w:rsid w:val="00B262ED"/>
    <w:rsid w:val="00B329AE"/>
    <w:rsid w:val="00B330DD"/>
    <w:rsid w:val="00B33652"/>
    <w:rsid w:val="00B337BF"/>
    <w:rsid w:val="00B33A4A"/>
    <w:rsid w:val="00B33ECB"/>
    <w:rsid w:val="00B3437B"/>
    <w:rsid w:val="00B400A2"/>
    <w:rsid w:val="00B44D01"/>
    <w:rsid w:val="00B451E4"/>
    <w:rsid w:val="00B518C3"/>
    <w:rsid w:val="00B51C77"/>
    <w:rsid w:val="00B52109"/>
    <w:rsid w:val="00B5484B"/>
    <w:rsid w:val="00B55078"/>
    <w:rsid w:val="00B558A6"/>
    <w:rsid w:val="00B56CC1"/>
    <w:rsid w:val="00B57D1C"/>
    <w:rsid w:val="00B61F47"/>
    <w:rsid w:val="00B62DC4"/>
    <w:rsid w:val="00B71466"/>
    <w:rsid w:val="00B72BE6"/>
    <w:rsid w:val="00B7493F"/>
    <w:rsid w:val="00B82077"/>
    <w:rsid w:val="00B82765"/>
    <w:rsid w:val="00B83558"/>
    <w:rsid w:val="00B848F7"/>
    <w:rsid w:val="00B859E4"/>
    <w:rsid w:val="00B87F67"/>
    <w:rsid w:val="00B93CD2"/>
    <w:rsid w:val="00B95F9F"/>
    <w:rsid w:val="00B9743B"/>
    <w:rsid w:val="00BA05E1"/>
    <w:rsid w:val="00BA13D2"/>
    <w:rsid w:val="00BA1D09"/>
    <w:rsid w:val="00BA2F92"/>
    <w:rsid w:val="00BA3E28"/>
    <w:rsid w:val="00BA3F86"/>
    <w:rsid w:val="00BA704D"/>
    <w:rsid w:val="00BA72A8"/>
    <w:rsid w:val="00BB09E5"/>
    <w:rsid w:val="00BB4960"/>
    <w:rsid w:val="00BB60D4"/>
    <w:rsid w:val="00BB691B"/>
    <w:rsid w:val="00BB7CDC"/>
    <w:rsid w:val="00BC0130"/>
    <w:rsid w:val="00BC06CD"/>
    <w:rsid w:val="00BC0C7D"/>
    <w:rsid w:val="00BC1737"/>
    <w:rsid w:val="00BC180D"/>
    <w:rsid w:val="00BC279C"/>
    <w:rsid w:val="00BC3C44"/>
    <w:rsid w:val="00BC5187"/>
    <w:rsid w:val="00BC56E5"/>
    <w:rsid w:val="00BC591F"/>
    <w:rsid w:val="00BC68F7"/>
    <w:rsid w:val="00BD01AB"/>
    <w:rsid w:val="00BD3E51"/>
    <w:rsid w:val="00BD5497"/>
    <w:rsid w:val="00BD5F66"/>
    <w:rsid w:val="00BD642A"/>
    <w:rsid w:val="00BE075D"/>
    <w:rsid w:val="00BE14B5"/>
    <w:rsid w:val="00BE1A3D"/>
    <w:rsid w:val="00BE2838"/>
    <w:rsid w:val="00BE5F13"/>
    <w:rsid w:val="00BE603C"/>
    <w:rsid w:val="00BE62B4"/>
    <w:rsid w:val="00BE62EA"/>
    <w:rsid w:val="00BE6DEB"/>
    <w:rsid w:val="00BF0392"/>
    <w:rsid w:val="00BF0E61"/>
    <w:rsid w:val="00BF2A79"/>
    <w:rsid w:val="00BF7708"/>
    <w:rsid w:val="00C007EC"/>
    <w:rsid w:val="00C01771"/>
    <w:rsid w:val="00C0321B"/>
    <w:rsid w:val="00C036D0"/>
    <w:rsid w:val="00C04931"/>
    <w:rsid w:val="00C05484"/>
    <w:rsid w:val="00C10334"/>
    <w:rsid w:val="00C1274D"/>
    <w:rsid w:val="00C15A57"/>
    <w:rsid w:val="00C163D5"/>
    <w:rsid w:val="00C1652A"/>
    <w:rsid w:val="00C17352"/>
    <w:rsid w:val="00C212E5"/>
    <w:rsid w:val="00C21B9B"/>
    <w:rsid w:val="00C25AA8"/>
    <w:rsid w:val="00C30703"/>
    <w:rsid w:val="00C30A16"/>
    <w:rsid w:val="00C30A2A"/>
    <w:rsid w:val="00C3172A"/>
    <w:rsid w:val="00C34878"/>
    <w:rsid w:val="00C3503F"/>
    <w:rsid w:val="00C354A7"/>
    <w:rsid w:val="00C50325"/>
    <w:rsid w:val="00C50DF6"/>
    <w:rsid w:val="00C51992"/>
    <w:rsid w:val="00C5300F"/>
    <w:rsid w:val="00C62582"/>
    <w:rsid w:val="00C63570"/>
    <w:rsid w:val="00C63B03"/>
    <w:rsid w:val="00C65ED9"/>
    <w:rsid w:val="00C724ED"/>
    <w:rsid w:val="00C72A1D"/>
    <w:rsid w:val="00C75DCF"/>
    <w:rsid w:val="00C7611D"/>
    <w:rsid w:val="00C83404"/>
    <w:rsid w:val="00C839C5"/>
    <w:rsid w:val="00C84DAF"/>
    <w:rsid w:val="00C862A7"/>
    <w:rsid w:val="00C87757"/>
    <w:rsid w:val="00C87BCF"/>
    <w:rsid w:val="00C92D69"/>
    <w:rsid w:val="00C93594"/>
    <w:rsid w:val="00C93645"/>
    <w:rsid w:val="00C94B6F"/>
    <w:rsid w:val="00C94CC6"/>
    <w:rsid w:val="00C956D1"/>
    <w:rsid w:val="00C972BA"/>
    <w:rsid w:val="00C97580"/>
    <w:rsid w:val="00C97C04"/>
    <w:rsid w:val="00CA1242"/>
    <w:rsid w:val="00CA2A89"/>
    <w:rsid w:val="00CA2CCC"/>
    <w:rsid w:val="00CA36EE"/>
    <w:rsid w:val="00CA6E92"/>
    <w:rsid w:val="00CB0755"/>
    <w:rsid w:val="00CB1031"/>
    <w:rsid w:val="00CB25EA"/>
    <w:rsid w:val="00CB29C0"/>
    <w:rsid w:val="00CB428E"/>
    <w:rsid w:val="00CB4C9D"/>
    <w:rsid w:val="00CB765E"/>
    <w:rsid w:val="00CC115F"/>
    <w:rsid w:val="00CC2AAC"/>
    <w:rsid w:val="00CC3B98"/>
    <w:rsid w:val="00CC6218"/>
    <w:rsid w:val="00CD0783"/>
    <w:rsid w:val="00CD1E84"/>
    <w:rsid w:val="00CD3F01"/>
    <w:rsid w:val="00CD3FFE"/>
    <w:rsid w:val="00CD7058"/>
    <w:rsid w:val="00CD70C4"/>
    <w:rsid w:val="00CD7803"/>
    <w:rsid w:val="00CE5025"/>
    <w:rsid w:val="00CE6741"/>
    <w:rsid w:val="00CF07E9"/>
    <w:rsid w:val="00CF3AF7"/>
    <w:rsid w:val="00CF7C2B"/>
    <w:rsid w:val="00CF7E40"/>
    <w:rsid w:val="00D0310E"/>
    <w:rsid w:val="00D03E67"/>
    <w:rsid w:val="00D04179"/>
    <w:rsid w:val="00D06CE1"/>
    <w:rsid w:val="00D1468A"/>
    <w:rsid w:val="00D160C3"/>
    <w:rsid w:val="00D160D0"/>
    <w:rsid w:val="00D162FD"/>
    <w:rsid w:val="00D17F08"/>
    <w:rsid w:val="00D20305"/>
    <w:rsid w:val="00D204B0"/>
    <w:rsid w:val="00D20EF4"/>
    <w:rsid w:val="00D21863"/>
    <w:rsid w:val="00D222FD"/>
    <w:rsid w:val="00D24191"/>
    <w:rsid w:val="00D24912"/>
    <w:rsid w:val="00D2627D"/>
    <w:rsid w:val="00D26409"/>
    <w:rsid w:val="00D33722"/>
    <w:rsid w:val="00D35B99"/>
    <w:rsid w:val="00D43D3E"/>
    <w:rsid w:val="00D44640"/>
    <w:rsid w:val="00D47A4A"/>
    <w:rsid w:val="00D47BAD"/>
    <w:rsid w:val="00D53C91"/>
    <w:rsid w:val="00D53F5C"/>
    <w:rsid w:val="00D55895"/>
    <w:rsid w:val="00D56647"/>
    <w:rsid w:val="00D57CC9"/>
    <w:rsid w:val="00D60C77"/>
    <w:rsid w:val="00D647D6"/>
    <w:rsid w:val="00D64B6A"/>
    <w:rsid w:val="00D65CF9"/>
    <w:rsid w:val="00D70D8B"/>
    <w:rsid w:val="00D71E3E"/>
    <w:rsid w:val="00D74E59"/>
    <w:rsid w:val="00D754A6"/>
    <w:rsid w:val="00D75524"/>
    <w:rsid w:val="00D75CA9"/>
    <w:rsid w:val="00D76980"/>
    <w:rsid w:val="00D76B0F"/>
    <w:rsid w:val="00D80413"/>
    <w:rsid w:val="00D831EC"/>
    <w:rsid w:val="00D84A92"/>
    <w:rsid w:val="00D861F5"/>
    <w:rsid w:val="00D8690B"/>
    <w:rsid w:val="00D92D81"/>
    <w:rsid w:val="00D92EC4"/>
    <w:rsid w:val="00D935D1"/>
    <w:rsid w:val="00D954AE"/>
    <w:rsid w:val="00D96E7D"/>
    <w:rsid w:val="00D971B6"/>
    <w:rsid w:val="00D97AA5"/>
    <w:rsid w:val="00DA106F"/>
    <w:rsid w:val="00DA5BA9"/>
    <w:rsid w:val="00DB1140"/>
    <w:rsid w:val="00DB1329"/>
    <w:rsid w:val="00DB165A"/>
    <w:rsid w:val="00DB1E9E"/>
    <w:rsid w:val="00DB20E5"/>
    <w:rsid w:val="00DB314E"/>
    <w:rsid w:val="00DB4AA7"/>
    <w:rsid w:val="00DB4D3B"/>
    <w:rsid w:val="00DB69E6"/>
    <w:rsid w:val="00DC1F02"/>
    <w:rsid w:val="00DC3196"/>
    <w:rsid w:val="00DC5238"/>
    <w:rsid w:val="00DC659B"/>
    <w:rsid w:val="00DC7544"/>
    <w:rsid w:val="00DE0267"/>
    <w:rsid w:val="00DE082E"/>
    <w:rsid w:val="00DE3F43"/>
    <w:rsid w:val="00DE4A24"/>
    <w:rsid w:val="00DE628D"/>
    <w:rsid w:val="00DF21AA"/>
    <w:rsid w:val="00DF3A14"/>
    <w:rsid w:val="00DF7120"/>
    <w:rsid w:val="00E016E6"/>
    <w:rsid w:val="00E01768"/>
    <w:rsid w:val="00E02B21"/>
    <w:rsid w:val="00E040DF"/>
    <w:rsid w:val="00E06664"/>
    <w:rsid w:val="00E0673E"/>
    <w:rsid w:val="00E06FBC"/>
    <w:rsid w:val="00E1108B"/>
    <w:rsid w:val="00E115EC"/>
    <w:rsid w:val="00E12F7C"/>
    <w:rsid w:val="00E14A0A"/>
    <w:rsid w:val="00E20BE5"/>
    <w:rsid w:val="00E20DC4"/>
    <w:rsid w:val="00E22C12"/>
    <w:rsid w:val="00E27E89"/>
    <w:rsid w:val="00E3044B"/>
    <w:rsid w:val="00E30D1C"/>
    <w:rsid w:val="00E315B8"/>
    <w:rsid w:val="00E328E3"/>
    <w:rsid w:val="00E32CF7"/>
    <w:rsid w:val="00E35157"/>
    <w:rsid w:val="00E35AE3"/>
    <w:rsid w:val="00E37B0E"/>
    <w:rsid w:val="00E41817"/>
    <w:rsid w:val="00E4659F"/>
    <w:rsid w:val="00E512C0"/>
    <w:rsid w:val="00E52C8E"/>
    <w:rsid w:val="00E53F44"/>
    <w:rsid w:val="00E57D79"/>
    <w:rsid w:val="00E6090B"/>
    <w:rsid w:val="00E60C5C"/>
    <w:rsid w:val="00E627FC"/>
    <w:rsid w:val="00E63079"/>
    <w:rsid w:val="00E64BB7"/>
    <w:rsid w:val="00E66D37"/>
    <w:rsid w:val="00E67803"/>
    <w:rsid w:val="00E679C3"/>
    <w:rsid w:val="00E67C0D"/>
    <w:rsid w:val="00E700E5"/>
    <w:rsid w:val="00E70FFA"/>
    <w:rsid w:val="00E72F2C"/>
    <w:rsid w:val="00E745F2"/>
    <w:rsid w:val="00E7669F"/>
    <w:rsid w:val="00E76CCB"/>
    <w:rsid w:val="00E8028A"/>
    <w:rsid w:val="00E80613"/>
    <w:rsid w:val="00E80756"/>
    <w:rsid w:val="00E8289A"/>
    <w:rsid w:val="00E837C4"/>
    <w:rsid w:val="00E8500E"/>
    <w:rsid w:val="00E85D51"/>
    <w:rsid w:val="00E85FE7"/>
    <w:rsid w:val="00E871F8"/>
    <w:rsid w:val="00E908C1"/>
    <w:rsid w:val="00E9148A"/>
    <w:rsid w:val="00E938F2"/>
    <w:rsid w:val="00E93D41"/>
    <w:rsid w:val="00E93E61"/>
    <w:rsid w:val="00E94C94"/>
    <w:rsid w:val="00E97D4C"/>
    <w:rsid w:val="00EA1A8A"/>
    <w:rsid w:val="00EA2365"/>
    <w:rsid w:val="00EA396A"/>
    <w:rsid w:val="00EA5535"/>
    <w:rsid w:val="00EB082C"/>
    <w:rsid w:val="00EB1EF3"/>
    <w:rsid w:val="00EB201B"/>
    <w:rsid w:val="00EB28A6"/>
    <w:rsid w:val="00EB6F87"/>
    <w:rsid w:val="00EB709E"/>
    <w:rsid w:val="00EB77E4"/>
    <w:rsid w:val="00EC0F2D"/>
    <w:rsid w:val="00EC1A24"/>
    <w:rsid w:val="00EC2C62"/>
    <w:rsid w:val="00EC3C54"/>
    <w:rsid w:val="00EC58B9"/>
    <w:rsid w:val="00EC64F6"/>
    <w:rsid w:val="00EE4104"/>
    <w:rsid w:val="00EE5386"/>
    <w:rsid w:val="00EE6860"/>
    <w:rsid w:val="00EE74DC"/>
    <w:rsid w:val="00EF0EA3"/>
    <w:rsid w:val="00EF12D0"/>
    <w:rsid w:val="00EF1AEC"/>
    <w:rsid w:val="00EF36FF"/>
    <w:rsid w:val="00EF3A54"/>
    <w:rsid w:val="00EF7577"/>
    <w:rsid w:val="00EF7AEA"/>
    <w:rsid w:val="00F0334E"/>
    <w:rsid w:val="00F05A0C"/>
    <w:rsid w:val="00F065DD"/>
    <w:rsid w:val="00F070B1"/>
    <w:rsid w:val="00F111FF"/>
    <w:rsid w:val="00F11EB1"/>
    <w:rsid w:val="00F13B1A"/>
    <w:rsid w:val="00F24D8C"/>
    <w:rsid w:val="00F2542A"/>
    <w:rsid w:val="00F31F41"/>
    <w:rsid w:val="00F3294B"/>
    <w:rsid w:val="00F34548"/>
    <w:rsid w:val="00F36846"/>
    <w:rsid w:val="00F4086A"/>
    <w:rsid w:val="00F425EA"/>
    <w:rsid w:val="00F439C9"/>
    <w:rsid w:val="00F43B37"/>
    <w:rsid w:val="00F44CDC"/>
    <w:rsid w:val="00F460E0"/>
    <w:rsid w:val="00F46543"/>
    <w:rsid w:val="00F47D3B"/>
    <w:rsid w:val="00F50E8B"/>
    <w:rsid w:val="00F5417A"/>
    <w:rsid w:val="00F545AD"/>
    <w:rsid w:val="00F55F89"/>
    <w:rsid w:val="00F5714C"/>
    <w:rsid w:val="00F63105"/>
    <w:rsid w:val="00F63313"/>
    <w:rsid w:val="00F633F6"/>
    <w:rsid w:val="00F6346D"/>
    <w:rsid w:val="00F6350D"/>
    <w:rsid w:val="00F64735"/>
    <w:rsid w:val="00F663DB"/>
    <w:rsid w:val="00F669E1"/>
    <w:rsid w:val="00F676FB"/>
    <w:rsid w:val="00F67F6A"/>
    <w:rsid w:val="00F73784"/>
    <w:rsid w:val="00F808B3"/>
    <w:rsid w:val="00F81788"/>
    <w:rsid w:val="00F82C5F"/>
    <w:rsid w:val="00F8629F"/>
    <w:rsid w:val="00F878E6"/>
    <w:rsid w:val="00F90E35"/>
    <w:rsid w:val="00F92B69"/>
    <w:rsid w:val="00F93BEA"/>
    <w:rsid w:val="00F97D49"/>
    <w:rsid w:val="00FA0969"/>
    <w:rsid w:val="00FA1B93"/>
    <w:rsid w:val="00FA5290"/>
    <w:rsid w:val="00FB0D99"/>
    <w:rsid w:val="00FB19BA"/>
    <w:rsid w:val="00FB1C34"/>
    <w:rsid w:val="00FB2AC2"/>
    <w:rsid w:val="00FB2BA9"/>
    <w:rsid w:val="00FB508C"/>
    <w:rsid w:val="00FB51DB"/>
    <w:rsid w:val="00FB5A0D"/>
    <w:rsid w:val="00FB7EEC"/>
    <w:rsid w:val="00FB7F58"/>
    <w:rsid w:val="00FC2353"/>
    <w:rsid w:val="00FC5A87"/>
    <w:rsid w:val="00FC5C7F"/>
    <w:rsid w:val="00FC7A40"/>
    <w:rsid w:val="00FD178C"/>
    <w:rsid w:val="00FD1A5E"/>
    <w:rsid w:val="00FD4AE9"/>
    <w:rsid w:val="00FD4DB3"/>
    <w:rsid w:val="00FD57FE"/>
    <w:rsid w:val="00FD5CA1"/>
    <w:rsid w:val="00FE00FC"/>
    <w:rsid w:val="00FE0947"/>
    <w:rsid w:val="00FE4340"/>
    <w:rsid w:val="00FE5D24"/>
    <w:rsid w:val="00FE6A75"/>
    <w:rsid w:val="00FF12F4"/>
    <w:rsid w:val="00FF14B3"/>
    <w:rsid w:val="00FF14B6"/>
    <w:rsid w:val="00FF40E5"/>
    <w:rsid w:val="00FF46AA"/>
    <w:rsid w:val="00FF6A4D"/>
    <w:rsid w:val="00FF7802"/>
    <w:rsid w:val="00FF7C2B"/>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E1939D3"/>
  <w15:chartTrackingRefBased/>
  <w15:docId w15:val="{32F2137A-96E3-4FC5-A2B6-98002F8C02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n-HK"/>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237D4A"/>
    <w:rPr>
      <w:sz w:val="16"/>
      <w:szCs w:val="16"/>
    </w:rPr>
  </w:style>
  <w:style w:type="paragraph" w:styleId="CommentText">
    <w:name w:val="annotation text"/>
    <w:basedOn w:val="Normal"/>
    <w:link w:val="CommentTextChar"/>
    <w:uiPriority w:val="99"/>
    <w:semiHidden/>
    <w:unhideWhenUsed/>
    <w:rsid w:val="00237D4A"/>
    <w:pPr>
      <w:spacing w:line="240" w:lineRule="auto"/>
    </w:pPr>
    <w:rPr>
      <w:sz w:val="20"/>
      <w:szCs w:val="20"/>
    </w:rPr>
  </w:style>
  <w:style w:type="character" w:customStyle="1" w:styleId="CommentTextChar">
    <w:name w:val="Comment Text Char"/>
    <w:basedOn w:val="DefaultParagraphFont"/>
    <w:link w:val="CommentText"/>
    <w:uiPriority w:val="99"/>
    <w:semiHidden/>
    <w:rsid w:val="00237D4A"/>
    <w:rPr>
      <w:sz w:val="20"/>
      <w:szCs w:val="20"/>
    </w:rPr>
  </w:style>
  <w:style w:type="paragraph" w:styleId="CommentSubject">
    <w:name w:val="annotation subject"/>
    <w:basedOn w:val="CommentText"/>
    <w:next w:val="CommentText"/>
    <w:link w:val="CommentSubjectChar"/>
    <w:uiPriority w:val="99"/>
    <w:semiHidden/>
    <w:unhideWhenUsed/>
    <w:rsid w:val="00237D4A"/>
    <w:rPr>
      <w:b/>
      <w:bCs/>
    </w:rPr>
  </w:style>
  <w:style w:type="character" w:customStyle="1" w:styleId="CommentSubjectChar">
    <w:name w:val="Comment Subject Char"/>
    <w:basedOn w:val="CommentTextChar"/>
    <w:link w:val="CommentSubject"/>
    <w:uiPriority w:val="99"/>
    <w:semiHidden/>
    <w:rsid w:val="00237D4A"/>
    <w:rPr>
      <w:b/>
      <w:bCs/>
      <w:sz w:val="20"/>
      <w:szCs w:val="20"/>
    </w:rPr>
  </w:style>
  <w:style w:type="paragraph" w:styleId="BalloonText">
    <w:name w:val="Balloon Text"/>
    <w:basedOn w:val="Normal"/>
    <w:link w:val="BalloonTextChar"/>
    <w:uiPriority w:val="99"/>
    <w:semiHidden/>
    <w:unhideWhenUsed/>
    <w:rsid w:val="00237D4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37D4A"/>
    <w:rPr>
      <w:rFonts w:ascii="Segoe UI" w:hAnsi="Segoe UI" w:cs="Segoe UI"/>
      <w:sz w:val="18"/>
      <w:szCs w:val="18"/>
    </w:rPr>
  </w:style>
  <w:style w:type="paragraph" w:customStyle="1" w:styleId="EndNoteBibliographyTitle">
    <w:name w:val="EndNote Bibliography Title"/>
    <w:basedOn w:val="Normal"/>
    <w:link w:val="EndNoteBibliographyTitleChar"/>
    <w:rsid w:val="007D2358"/>
    <w:pPr>
      <w:spacing w:after="0"/>
      <w:jc w:val="center"/>
    </w:pPr>
    <w:rPr>
      <w:rFonts w:ascii="Calibri" w:hAnsi="Calibri" w:cs="Calibri"/>
    </w:rPr>
  </w:style>
  <w:style w:type="character" w:customStyle="1" w:styleId="EndNoteBibliographyTitleChar">
    <w:name w:val="EndNote Bibliography Title Char"/>
    <w:basedOn w:val="DefaultParagraphFont"/>
    <w:link w:val="EndNoteBibliographyTitle"/>
    <w:rsid w:val="007D2358"/>
    <w:rPr>
      <w:rFonts w:ascii="Calibri" w:hAnsi="Calibri" w:cs="Calibri"/>
      <w:lang w:val="en-HK"/>
    </w:rPr>
  </w:style>
  <w:style w:type="paragraph" w:customStyle="1" w:styleId="EndNoteBibliography">
    <w:name w:val="EndNote Bibliography"/>
    <w:basedOn w:val="Normal"/>
    <w:link w:val="EndNoteBibliographyChar"/>
    <w:rsid w:val="007D2358"/>
    <w:pPr>
      <w:spacing w:line="240" w:lineRule="auto"/>
      <w:jc w:val="both"/>
    </w:pPr>
    <w:rPr>
      <w:rFonts w:ascii="Calibri" w:hAnsi="Calibri" w:cs="Calibri"/>
    </w:rPr>
  </w:style>
  <w:style w:type="character" w:customStyle="1" w:styleId="EndNoteBibliographyChar">
    <w:name w:val="EndNote Bibliography Char"/>
    <w:basedOn w:val="DefaultParagraphFont"/>
    <w:link w:val="EndNoteBibliography"/>
    <w:rsid w:val="007D2358"/>
    <w:rPr>
      <w:rFonts w:ascii="Calibri" w:hAnsi="Calibri" w:cs="Calibri"/>
      <w:lang w:val="en-HK"/>
    </w:rPr>
  </w:style>
  <w:style w:type="paragraph" w:styleId="NormalWeb">
    <w:name w:val="Normal (Web)"/>
    <w:basedOn w:val="Normal"/>
    <w:uiPriority w:val="99"/>
    <w:unhideWhenUsed/>
    <w:rsid w:val="007D2358"/>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703BD5"/>
    <w:pPr>
      <w:spacing w:after="0" w:line="240" w:lineRule="auto"/>
    </w:pPr>
  </w:style>
  <w:style w:type="paragraph" w:styleId="ListParagraph">
    <w:name w:val="List Paragraph"/>
    <w:basedOn w:val="Normal"/>
    <w:uiPriority w:val="34"/>
    <w:qFormat/>
    <w:rsid w:val="00FC2353"/>
    <w:pPr>
      <w:ind w:left="720"/>
      <w:contextualSpacing/>
    </w:pPr>
  </w:style>
  <w:style w:type="paragraph" w:styleId="Header">
    <w:name w:val="header"/>
    <w:basedOn w:val="Normal"/>
    <w:link w:val="HeaderChar"/>
    <w:uiPriority w:val="99"/>
    <w:unhideWhenUsed/>
    <w:rsid w:val="00013360"/>
    <w:pPr>
      <w:pBdr>
        <w:bottom w:val="single" w:sz="6" w:space="1" w:color="auto"/>
      </w:pBdr>
      <w:tabs>
        <w:tab w:val="center" w:pos="4513"/>
        <w:tab w:val="right" w:pos="9026"/>
      </w:tabs>
      <w:snapToGrid w:val="0"/>
      <w:spacing w:line="240" w:lineRule="auto"/>
      <w:jc w:val="center"/>
    </w:pPr>
    <w:rPr>
      <w:sz w:val="18"/>
      <w:szCs w:val="18"/>
    </w:rPr>
  </w:style>
  <w:style w:type="character" w:customStyle="1" w:styleId="HeaderChar">
    <w:name w:val="Header Char"/>
    <w:basedOn w:val="DefaultParagraphFont"/>
    <w:link w:val="Header"/>
    <w:uiPriority w:val="99"/>
    <w:rsid w:val="00013360"/>
    <w:rPr>
      <w:sz w:val="18"/>
      <w:szCs w:val="18"/>
      <w:lang w:val="en-HK"/>
    </w:rPr>
  </w:style>
  <w:style w:type="paragraph" w:styleId="Footer">
    <w:name w:val="footer"/>
    <w:basedOn w:val="Normal"/>
    <w:link w:val="FooterChar"/>
    <w:uiPriority w:val="99"/>
    <w:unhideWhenUsed/>
    <w:rsid w:val="00013360"/>
    <w:pPr>
      <w:tabs>
        <w:tab w:val="center" w:pos="4513"/>
        <w:tab w:val="right" w:pos="9026"/>
      </w:tabs>
      <w:snapToGrid w:val="0"/>
      <w:spacing w:line="240" w:lineRule="auto"/>
    </w:pPr>
    <w:rPr>
      <w:sz w:val="18"/>
      <w:szCs w:val="18"/>
    </w:rPr>
  </w:style>
  <w:style w:type="character" w:customStyle="1" w:styleId="FooterChar">
    <w:name w:val="Footer Char"/>
    <w:basedOn w:val="DefaultParagraphFont"/>
    <w:link w:val="Footer"/>
    <w:uiPriority w:val="99"/>
    <w:rsid w:val="00013360"/>
    <w:rPr>
      <w:sz w:val="18"/>
      <w:szCs w:val="18"/>
      <w:lang w:val="en-HK"/>
    </w:rPr>
  </w:style>
  <w:style w:type="paragraph" w:styleId="PlainText">
    <w:name w:val="Plain Text"/>
    <w:basedOn w:val="Normal"/>
    <w:link w:val="PlainTextChar"/>
    <w:uiPriority w:val="99"/>
    <w:unhideWhenUsed/>
    <w:rsid w:val="00AB4487"/>
    <w:pPr>
      <w:spacing w:after="0" w:line="240" w:lineRule="auto"/>
    </w:pPr>
    <w:rPr>
      <w:rFonts w:ascii="Consolas" w:hAnsi="Consolas"/>
      <w:sz w:val="21"/>
      <w:szCs w:val="21"/>
      <w:lang w:val="en-US"/>
    </w:rPr>
  </w:style>
  <w:style w:type="character" w:customStyle="1" w:styleId="PlainTextChar">
    <w:name w:val="Plain Text Char"/>
    <w:basedOn w:val="DefaultParagraphFont"/>
    <w:link w:val="PlainText"/>
    <w:uiPriority w:val="99"/>
    <w:rsid w:val="00AB4487"/>
    <w:rPr>
      <w:rFonts w:ascii="Consolas" w:hAnsi="Consolas"/>
      <w:sz w:val="21"/>
      <w:szCs w:val="21"/>
    </w:rPr>
  </w:style>
  <w:style w:type="character" w:styleId="LineNumber">
    <w:name w:val="line number"/>
    <w:basedOn w:val="DefaultParagraphFont"/>
    <w:uiPriority w:val="99"/>
    <w:semiHidden/>
    <w:unhideWhenUsed/>
    <w:rsid w:val="008535BA"/>
  </w:style>
  <w:style w:type="character" w:styleId="Hyperlink">
    <w:name w:val="Hyperlink"/>
    <w:basedOn w:val="DefaultParagraphFont"/>
    <w:uiPriority w:val="99"/>
    <w:unhideWhenUsed/>
    <w:rsid w:val="000C5762"/>
    <w:rPr>
      <w:color w:val="0563C1" w:themeColor="hyperlink"/>
      <w:u w:val="single"/>
    </w:rPr>
  </w:style>
  <w:style w:type="character" w:styleId="UnresolvedMention">
    <w:name w:val="Unresolved Mention"/>
    <w:basedOn w:val="DefaultParagraphFont"/>
    <w:uiPriority w:val="99"/>
    <w:semiHidden/>
    <w:unhideWhenUsed/>
    <w:rsid w:val="000C5762"/>
    <w:rPr>
      <w:color w:val="605E5C"/>
      <w:shd w:val="clear" w:color="auto" w:fill="E1DFDD"/>
    </w:rPr>
  </w:style>
  <w:style w:type="character" w:styleId="PageNumber">
    <w:name w:val="page number"/>
    <w:basedOn w:val="DefaultParagraphFont"/>
    <w:uiPriority w:val="99"/>
    <w:semiHidden/>
    <w:unhideWhenUsed/>
    <w:rsid w:val="007C79A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0737870">
      <w:bodyDiv w:val="1"/>
      <w:marLeft w:val="0"/>
      <w:marRight w:val="0"/>
      <w:marTop w:val="0"/>
      <w:marBottom w:val="0"/>
      <w:divBdr>
        <w:top w:val="none" w:sz="0" w:space="0" w:color="auto"/>
        <w:left w:val="none" w:sz="0" w:space="0" w:color="auto"/>
        <w:bottom w:val="none" w:sz="0" w:space="0" w:color="auto"/>
        <w:right w:val="none" w:sz="0" w:space="0" w:color="auto"/>
      </w:divBdr>
    </w:div>
    <w:div w:id="110712014">
      <w:bodyDiv w:val="1"/>
      <w:marLeft w:val="0"/>
      <w:marRight w:val="0"/>
      <w:marTop w:val="0"/>
      <w:marBottom w:val="0"/>
      <w:divBdr>
        <w:top w:val="none" w:sz="0" w:space="0" w:color="auto"/>
        <w:left w:val="none" w:sz="0" w:space="0" w:color="auto"/>
        <w:bottom w:val="none" w:sz="0" w:space="0" w:color="auto"/>
        <w:right w:val="none" w:sz="0" w:space="0" w:color="auto"/>
      </w:divBdr>
    </w:div>
    <w:div w:id="140511579">
      <w:bodyDiv w:val="1"/>
      <w:marLeft w:val="0"/>
      <w:marRight w:val="0"/>
      <w:marTop w:val="0"/>
      <w:marBottom w:val="0"/>
      <w:divBdr>
        <w:top w:val="none" w:sz="0" w:space="0" w:color="auto"/>
        <w:left w:val="none" w:sz="0" w:space="0" w:color="auto"/>
        <w:bottom w:val="none" w:sz="0" w:space="0" w:color="auto"/>
        <w:right w:val="none" w:sz="0" w:space="0" w:color="auto"/>
      </w:divBdr>
    </w:div>
    <w:div w:id="158468731">
      <w:bodyDiv w:val="1"/>
      <w:marLeft w:val="0"/>
      <w:marRight w:val="0"/>
      <w:marTop w:val="0"/>
      <w:marBottom w:val="0"/>
      <w:divBdr>
        <w:top w:val="none" w:sz="0" w:space="0" w:color="auto"/>
        <w:left w:val="none" w:sz="0" w:space="0" w:color="auto"/>
        <w:bottom w:val="none" w:sz="0" w:space="0" w:color="auto"/>
        <w:right w:val="none" w:sz="0" w:space="0" w:color="auto"/>
      </w:divBdr>
    </w:div>
    <w:div w:id="171260145">
      <w:bodyDiv w:val="1"/>
      <w:marLeft w:val="0"/>
      <w:marRight w:val="0"/>
      <w:marTop w:val="0"/>
      <w:marBottom w:val="0"/>
      <w:divBdr>
        <w:top w:val="none" w:sz="0" w:space="0" w:color="auto"/>
        <w:left w:val="none" w:sz="0" w:space="0" w:color="auto"/>
        <w:bottom w:val="none" w:sz="0" w:space="0" w:color="auto"/>
        <w:right w:val="none" w:sz="0" w:space="0" w:color="auto"/>
      </w:divBdr>
    </w:div>
    <w:div w:id="207686582">
      <w:bodyDiv w:val="1"/>
      <w:marLeft w:val="0"/>
      <w:marRight w:val="0"/>
      <w:marTop w:val="0"/>
      <w:marBottom w:val="0"/>
      <w:divBdr>
        <w:top w:val="none" w:sz="0" w:space="0" w:color="auto"/>
        <w:left w:val="none" w:sz="0" w:space="0" w:color="auto"/>
        <w:bottom w:val="none" w:sz="0" w:space="0" w:color="auto"/>
        <w:right w:val="none" w:sz="0" w:space="0" w:color="auto"/>
      </w:divBdr>
      <w:divsChild>
        <w:div w:id="1895239388">
          <w:marLeft w:val="0"/>
          <w:marRight w:val="0"/>
          <w:marTop w:val="0"/>
          <w:marBottom w:val="0"/>
          <w:divBdr>
            <w:top w:val="none" w:sz="0" w:space="0" w:color="auto"/>
            <w:left w:val="none" w:sz="0" w:space="0" w:color="auto"/>
            <w:bottom w:val="none" w:sz="0" w:space="0" w:color="auto"/>
            <w:right w:val="none" w:sz="0" w:space="0" w:color="auto"/>
          </w:divBdr>
          <w:divsChild>
            <w:div w:id="2057775330">
              <w:marLeft w:val="0"/>
              <w:marRight w:val="0"/>
              <w:marTop w:val="0"/>
              <w:marBottom w:val="0"/>
              <w:divBdr>
                <w:top w:val="none" w:sz="0" w:space="0" w:color="auto"/>
                <w:left w:val="none" w:sz="0" w:space="0" w:color="auto"/>
                <w:bottom w:val="none" w:sz="0" w:space="0" w:color="auto"/>
                <w:right w:val="none" w:sz="0" w:space="0" w:color="auto"/>
              </w:divBdr>
              <w:divsChild>
                <w:div w:id="1269852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2002375">
      <w:bodyDiv w:val="1"/>
      <w:marLeft w:val="0"/>
      <w:marRight w:val="0"/>
      <w:marTop w:val="0"/>
      <w:marBottom w:val="0"/>
      <w:divBdr>
        <w:top w:val="none" w:sz="0" w:space="0" w:color="auto"/>
        <w:left w:val="none" w:sz="0" w:space="0" w:color="auto"/>
        <w:bottom w:val="none" w:sz="0" w:space="0" w:color="auto"/>
        <w:right w:val="none" w:sz="0" w:space="0" w:color="auto"/>
      </w:divBdr>
    </w:div>
    <w:div w:id="425537658">
      <w:bodyDiv w:val="1"/>
      <w:marLeft w:val="0"/>
      <w:marRight w:val="0"/>
      <w:marTop w:val="0"/>
      <w:marBottom w:val="0"/>
      <w:divBdr>
        <w:top w:val="none" w:sz="0" w:space="0" w:color="auto"/>
        <w:left w:val="none" w:sz="0" w:space="0" w:color="auto"/>
        <w:bottom w:val="none" w:sz="0" w:space="0" w:color="auto"/>
        <w:right w:val="none" w:sz="0" w:space="0" w:color="auto"/>
      </w:divBdr>
    </w:div>
    <w:div w:id="515850192">
      <w:bodyDiv w:val="1"/>
      <w:marLeft w:val="0"/>
      <w:marRight w:val="0"/>
      <w:marTop w:val="0"/>
      <w:marBottom w:val="0"/>
      <w:divBdr>
        <w:top w:val="none" w:sz="0" w:space="0" w:color="auto"/>
        <w:left w:val="none" w:sz="0" w:space="0" w:color="auto"/>
        <w:bottom w:val="none" w:sz="0" w:space="0" w:color="auto"/>
        <w:right w:val="none" w:sz="0" w:space="0" w:color="auto"/>
      </w:divBdr>
    </w:div>
    <w:div w:id="584267843">
      <w:bodyDiv w:val="1"/>
      <w:marLeft w:val="0"/>
      <w:marRight w:val="0"/>
      <w:marTop w:val="0"/>
      <w:marBottom w:val="0"/>
      <w:divBdr>
        <w:top w:val="none" w:sz="0" w:space="0" w:color="auto"/>
        <w:left w:val="none" w:sz="0" w:space="0" w:color="auto"/>
        <w:bottom w:val="none" w:sz="0" w:space="0" w:color="auto"/>
        <w:right w:val="none" w:sz="0" w:space="0" w:color="auto"/>
      </w:divBdr>
    </w:div>
    <w:div w:id="622200995">
      <w:bodyDiv w:val="1"/>
      <w:marLeft w:val="0"/>
      <w:marRight w:val="0"/>
      <w:marTop w:val="0"/>
      <w:marBottom w:val="0"/>
      <w:divBdr>
        <w:top w:val="none" w:sz="0" w:space="0" w:color="auto"/>
        <w:left w:val="none" w:sz="0" w:space="0" w:color="auto"/>
        <w:bottom w:val="none" w:sz="0" w:space="0" w:color="auto"/>
        <w:right w:val="none" w:sz="0" w:space="0" w:color="auto"/>
      </w:divBdr>
      <w:divsChild>
        <w:div w:id="2110194612">
          <w:marLeft w:val="0"/>
          <w:marRight w:val="0"/>
          <w:marTop w:val="0"/>
          <w:marBottom w:val="0"/>
          <w:divBdr>
            <w:top w:val="none" w:sz="0" w:space="0" w:color="auto"/>
            <w:left w:val="none" w:sz="0" w:space="0" w:color="auto"/>
            <w:bottom w:val="none" w:sz="0" w:space="0" w:color="auto"/>
            <w:right w:val="none" w:sz="0" w:space="0" w:color="auto"/>
          </w:divBdr>
          <w:divsChild>
            <w:div w:id="520170479">
              <w:marLeft w:val="0"/>
              <w:marRight w:val="0"/>
              <w:marTop w:val="0"/>
              <w:marBottom w:val="0"/>
              <w:divBdr>
                <w:top w:val="none" w:sz="0" w:space="0" w:color="auto"/>
                <w:left w:val="none" w:sz="0" w:space="0" w:color="auto"/>
                <w:bottom w:val="none" w:sz="0" w:space="0" w:color="auto"/>
                <w:right w:val="none" w:sz="0" w:space="0" w:color="auto"/>
              </w:divBdr>
              <w:divsChild>
                <w:div w:id="665863941">
                  <w:marLeft w:val="0"/>
                  <w:marRight w:val="0"/>
                  <w:marTop w:val="0"/>
                  <w:marBottom w:val="0"/>
                  <w:divBdr>
                    <w:top w:val="none" w:sz="0" w:space="0" w:color="auto"/>
                    <w:left w:val="none" w:sz="0" w:space="0" w:color="auto"/>
                    <w:bottom w:val="none" w:sz="0" w:space="0" w:color="auto"/>
                    <w:right w:val="none" w:sz="0" w:space="0" w:color="auto"/>
                  </w:divBdr>
                  <w:divsChild>
                    <w:div w:id="706829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1836164">
      <w:bodyDiv w:val="1"/>
      <w:marLeft w:val="0"/>
      <w:marRight w:val="0"/>
      <w:marTop w:val="0"/>
      <w:marBottom w:val="0"/>
      <w:divBdr>
        <w:top w:val="none" w:sz="0" w:space="0" w:color="auto"/>
        <w:left w:val="none" w:sz="0" w:space="0" w:color="auto"/>
        <w:bottom w:val="none" w:sz="0" w:space="0" w:color="auto"/>
        <w:right w:val="none" w:sz="0" w:space="0" w:color="auto"/>
      </w:divBdr>
    </w:div>
    <w:div w:id="892427899">
      <w:bodyDiv w:val="1"/>
      <w:marLeft w:val="0"/>
      <w:marRight w:val="0"/>
      <w:marTop w:val="0"/>
      <w:marBottom w:val="0"/>
      <w:divBdr>
        <w:top w:val="none" w:sz="0" w:space="0" w:color="auto"/>
        <w:left w:val="none" w:sz="0" w:space="0" w:color="auto"/>
        <w:bottom w:val="none" w:sz="0" w:space="0" w:color="auto"/>
        <w:right w:val="none" w:sz="0" w:space="0" w:color="auto"/>
      </w:divBdr>
    </w:div>
    <w:div w:id="935862914">
      <w:bodyDiv w:val="1"/>
      <w:marLeft w:val="0"/>
      <w:marRight w:val="0"/>
      <w:marTop w:val="0"/>
      <w:marBottom w:val="0"/>
      <w:divBdr>
        <w:top w:val="none" w:sz="0" w:space="0" w:color="auto"/>
        <w:left w:val="none" w:sz="0" w:space="0" w:color="auto"/>
        <w:bottom w:val="none" w:sz="0" w:space="0" w:color="auto"/>
        <w:right w:val="none" w:sz="0" w:space="0" w:color="auto"/>
      </w:divBdr>
    </w:div>
    <w:div w:id="947812028">
      <w:bodyDiv w:val="1"/>
      <w:marLeft w:val="0"/>
      <w:marRight w:val="0"/>
      <w:marTop w:val="0"/>
      <w:marBottom w:val="0"/>
      <w:divBdr>
        <w:top w:val="none" w:sz="0" w:space="0" w:color="auto"/>
        <w:left w:val="none" w:sz="0" w:space="0" w:color="auto"/>
        <w:bottom w:val="none" w:sz="0" w:space="0" w:color="auto"/>
        <w:right w:val="none" w:sz="0" w:space="0" w:color="auto"/>
      </w:divBdr>
      <w:divsChild>
        <w:div w:id="256207360">
          <w:marLeft w:val="0"/>
          <w:marRight w:val="0"/>
          <w:marTop w:val="0"/>
          <w:marBottom w:val="0"/>
          <w:divBdr>
            <w:top w:val="none" w:sz="0" w:space="0" w:color="auto"/>
            <w:left w:val="none" w:sz="0" w:space="0" w:color="auto"/>
            <w:bottom w:val="none" w:sz="0" w:space="0" w:color="auto"/>
            <w:right w:val="none" w:sz="0" w:space="0" w:color="auto"/>
          </w:divBdr>
          <w:divsChild>
            <w:div w:id="1614283937">
              <w:marLeft w:val="0"/>
              <w:marRight w:val="0"/>
              <w:marTop w:val="0"/>
              <w:marBottom w:val="0"/>
              <w:divBdr>
                <w:top w:val="none" w:sz="0" w:space="0" w:color="auto"/>
                <w:left w:val="none" w:sz="0" w:space="0" w:color="auto"/>
                <w:bottom w:val="none" w:sz="0" w:space="0" w:color="auto"/>
                <w:right w:val="none" w:sz="0" w:space="0" w:color="auto"/>
              </w:divBdr>
              <w:divsChild>
                <w:div w:id="690760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6584746">
      <w:bodyDiv w:val="1"/>
      <w:marLeft w:val="0"/>
      <w:marRight w:val="0"/>
      <w:marTop w:val="0"/>
      <w:marBottom w:val="0"/>
      <w:divBdr>
        <w:top w:val="none" w:sz="0" w:space="0" w:color="auto"/>
        <w:left w:val="none" w:sz="0" w:space="0" w:color="auto"/>
        <w:bottom w:val="none" w:sz="0" w:space="0" w:color="auto"/>
        <w:right w:val="none" w:sz="0" w:space="0" w:color="auto"/>
      </w:divBdr>
    </w:div>
    <w:div w:id="1225484008">
      <w:bodyDiv w:val="1"/>
      <w:marLeft w:val="0"/>
      <w:marRight w:val="0"/>
      <w:marTop w:val="0"/>
      <w:marBottom w:val="0"/>
      <w:divBdr>
        <w:top w:val="none" w:sz="0" w:space="0" w:color="auto"/>
        <w:left w:val="none" w:sz="0" w:space="0" w:color="auto"/>
        <w:bottom w:val="none" w:sz="0" w:space="0" w:color="auto"/>
        <w:right w:val="none" w:sz="0" w:space="0" w:color="auto"/>
      </w:divBdr>
      <w:divsChild>
        <w:div w:id="797646658">
          <w:marLeft w:val="0"/>
          <w:marRight w:val="0"/>
          <w:marTop w:val="0"/>
          <w:marBottom w:val="0"/>
          <w:divBdr>
            <w:top w:val="none" w:sz="0" w:space="0" w:color="auto"/>
            <w:left w:val="none" w:sz="0" w:space="0" w:color="auto"/>
            <w:bottom w:val="none" w:sz="0" w:space="0" w:color="auto"/>
            <w:right w:val="none" w:sz="0" w:space="0" w:color="auto"/>
          </w:divBdr>
          <w:divsChild>
            <w:div w:id="593171155">
              <w:marLeft w:val="0"/>
              <w:marRight w:val="0"/>
              <w:marTop w:val="0"/>
              <w:marBottom w:val="0"/>
              <w:divBdr>
                <w:top w:val="none" w:sz="0" w:space="0" w:color="auto"/>
                <w:left w:val="none" w:sz="0" w:space="0" w:color="auto"/>
                <w:bottom w:val="none" w:sz="0" w:space="0" w:color="auto"/>
                <w:right w:val="none" w:sz="0" w:space="0" w:color="auto"/>
              </w:divBdr>
              <w:divsChild>
                <w:div w:id="394401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5564888">
      <w:bodyDiv w:val="1"/>
      <w:marLeft w:val="0"/>
      <w:marRight w:val="0"/>
      <w:marTop w:val="0"/>
      <w:marBottom w:val="0"/>
      <w:divBdr>
        <w:top w:val="none" w:sz="0" w:space="0" w:color="auto"/>
        <w:left w:val="none" w:sz="0" w:space="0" w:color="auto"/>
        <w:bottom w:val="none" w:sz="0" w:space="0" w:color="auto"/>
        <w:right w:val="none" w:sz="0" w:space="0" w:color="auto"/>
      </w:divBdr>
      <w:divsChild>
        <w:div w:id="1949968719">
          <w:marLeft w:val="0"/>
          <w:marRight w:val="0"/>
          <w:marTop w:val="0"/>
          <w:marBottom w:val="0"/>
          <w:divBdr>
            <w:top w:val="none" w:sz="0" w:space="0" w:color="auto"/>
            <w:left w:val="none" w:sz="0" w:space="0" w:color="auto"/>
            <w:bottom w:val="none" w:sz="0" w:space="0" w:color="auto"/>
            <w:right w:val="none" w:sz="0" w:space="0" w:color="auto"/>
          </w:divBdr>
          <w:divsChild>
            <w:div w:id="153690608">
              <w:marLeft w:val="0"/>
              <w:marRight w:val="0"/>
              <w:marTop w:val="0"/>
              <w:marBottom w:val="0"/>
              <w:divBdr>
                <w:top w:val="none" w:sz="0" w:space="0" w:color="auto"/>
                <w:left w:val="none" w:sz="0" w:space="0" w:color="auto"/>
                <w:bottom w:val="none" w:sz="0" w:space="0" w:color="auto"/>
                <w:right w:val="none" w:sz="0" w:space="0" w:color="auto"/>
              </w:divBdr>
              <w:divsChild>
                <w:div w:id="439842421">
                  <w:marLeft w:val="0"/>
                  <w:marRight w:val="0"/>
                  <w:marTop w:val="0"/>
                  <w:marBottom w:val="0"/>
                  <w:divBdr>
                    <w:top w:val="none" w:sz="0" w:space="0" w:color="auto"/>
                    <w:left w:val="none" w:sz="0" w:space="0" w:color="auto"/>
                    <w:bottom w:val="none" w:sz="0" w:space="0" w:color="auto"/>
                    <w:right w:val="none" w:sz="0" w:space="0" w:color="auto"/>
                  </w:divBdr>
                  <w:divsChild>
                    <w:div w:id="393242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8718109">
      <w:bodyDiv w:val="1"/>
      <w:marLeft w:val="0"/>
      <w:marRight w:val="0"/>
      <w:marTop w:val="0"/>
      <w:marBottom w:val="0"/>
      <w:divBdr>
        <w:top w:val="none" w:sz="0" w:space="0" w:color="auto"/>
        <w:left w:val="none" w:sz="0" w:space="0" w:color="auto"/>
        <w:bottom w:val="none" w:sz="0" w:space="0" w:color="auto"/>
        <w:right w:val="none" w:sz="0" w:space="0" w:color="auto"/>
      </w:divBdr>
    </w:div>
    <w:div w:id="1460227729">
      <w:bodyDiv w:val="1"/>
      <w:marLeft w:val="0"/>
      <w:marRight w:val="0"/>
      <w:marTop w:val="0"/>
      <w:marBottom w:val="0"/>
      <w:divBdr>
        <w:top w:val="none" w:sz="0" w:space="0" w:color="auto"/>
        <w:left w:val="none" w:sz="0" w:space="0" w:color="auto"/>
        <w:bottom w:val="none" w:sz="0" w:space="0" w:color="auto"/>
        <w:right w:val="none" w:sz="0" w:space="0" w:color="auto"/>
      </w:divBdr>
      <w:divsChild>
        <w:div w:id="1875775077">
          <w:marLeft w:val="0"/>
          <w:marRight w:val="0"/>
          <w:marTop w:val="0"/>
          <w:marBottom w:val="0"/>
          <w:divBdr>
            <w:top w:val="none" w:sz="0" w:space="0" w:color="auto"/>
            <w:left w:val="none" w:sz="0" w:space="0" w:color="auto"/>
            <w:bottom w:val="none" w:sz="0" w:space="0" w:color="auto"/>
            <w:right w:val="none" w:sz="0" w:space="0" w:color="auto"/>
          </w:divBdr>
          <w:divsChild>
            <w:div w:id="2140146091">
              <w:marLeft w:val="0"/>
              <w:marRight w:val="0"/>
              <w:marTop w:val="0"/>
              <w:marBottom w:val="0"/>
              <w:divBdr>
                <w:top w:val="none" w:sz="0" w:space="0" w:color="auto"/>
                <w:left w:val="none" w:sz="0" w:space="0" w:color="auto"/>
                <w:bottom w:val="none" w:sz="0" w:space="0" w:color="auto"/>
                <w:right w:val="none" w:sz="0" w:space="0" w:color="auto"/>
              </w:divBdr>
              <w:divsChild>
                <w:div w:id="1499422743">
                  <w:marLeft w:val="0"/>
                  <w:marRight w:val="0"/>
                  <w:marTop w:val="0"/>
                  <w:marBottom w:val="0"/>
                  <w:divBdr>
                    <w:top w:val="none" w:sz="0" w:space="0" w:color="auto"/>
                    <w:left w:val="none" w:sz="0" w:space="0" w:color="auto"/>
                    <w:bottom w:val="none" w:sz="0" w:space="0" w:color="auto"/>
                    <w:right w:val="none" w:sz="0" w:space="0" w:color="auto"/>
                  </w:divBdr>
                  <w:divsChild>
                    <w:div w:id="580870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4903974">
      <w:bodyDiv w:val="1"/>
      <w:marLeft w:val="0"/>
      <w:marRight w:val="0"/>
      <w:marTop w:val="0"/>
      <w:marBottom w:val="0"/>
      <w:divBdr>
        <w:top w:val="none" w:sz="0" w:space="0" w:color="auto"/>
        <w:left w:val="none" w:sz="0" w:space="0" w:color="auto"/>
        <w:bottom w:val="none" w:sz="0" w:space="0" w:color="auto"/>
        <w:right w:val="none" w:sz="0" w:space="0" w:color="auto"/>
      </w:divBdr>
      <w:divsChild>
        <w:div w:id="564486320">
          <w:marLeft w:val="0"/>
          <w:marRight w:val="0"/>
          <w:marTop w:val="0"/>
          <w:marBottom w:val="0"/>
          <w:divBdr>
            <w:top w:val="none" w:sz="0" w:space="0" w:color="auto"/>
            <w:left w:val="none" w:sz="0" w:space="0" w:color="auto"/>
            <w:bottom w:val="none" w:sz="0" w:space="0" w:color="auto"/>
            <w:right w:val="none" w:sz="0" w:space="0" w:color="auto"/>
          </w:divBdr>
          <w:divsChild>
            <w:div w:id="1106271366">
              <w:marLeft w:val="0"/>
              <w:marRight w:val="0"/>
              <w:marTop w:val="0"/>
              <w:marBottom w:val="0"/>
              <w:divBdr>
                <w:top w:val="none" w:sz="0" w:space="0" w:color="auto"/>
                <w:left w:val="none" w:sz="0" w:space="0" w:color="auto"/>
                <w:bottom w:val="none" w:sz="0" w:space="0" w:color="auto"/>
                <w:right w:val="none" w:sz="0" w:space="0" w:color="auto"/>
              </w:divBdr>
              <w:divsChild>
                <w:div w:id="1192306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1842504">
      <w:bodyDiv w:val="1"/>
      <w:marLeft w:val="0"/>
      <w:marRight w:val="0"/>
      <w:marTop w:val="0"/>
      <w:marBottom w:val="0"/>
      <w:divBdr>
        <w:top w:val="none" w:sz="0" w:space="0" w:color="auto"/>
        <w:left w:val="none" w:sz="0" w:space="0" w:color="auto"/>
        <w:bottom w:val="none" w:sz="0" w:space="0" w:color="auto"/>
        <w:right w:val="none" w:sz="0" w:space="0" w:color="auto"/>
      </w:divBdr>
      <w:divsChild>
        <w:div w:id="1038313678">
          <w:marLeft w:val="0"/>
          <w:marRight w:val="0"/>
          <w:marTop w:val="0"/>
          <w:marBottom w:val="0"/>
          <w:divBdr>
            <w:top w:val="none" w:sz="0" w:space="0" w:color="auto"/>
            <w:left w:val="none" w:sz="0" w:space="0" w:color="auto"/>
            <w:bottom w:val="none" w:sz="0" w:space="0" w:color="auto"/>
            <w:right w:val="none" w:sz="0" w:space="0" w:color="auto"/>
          </w:divBdr>
          <w:divsChild>
            <w:div w:id="1224872976">
              <w:marLeft w:val="0"/>
              <w:marRight w:val="0"/>
              <w:marTop w:val="0"/>
              <w:marBottom w:val="0"/>
              <w:divBdr>
                <w:top w:val="none" w:sz="0" w:space="0" w:color="auto"/>
                <w:left w:val="none" w:sz="0" w:space="0" w:color="auto"/>
                <w:bottom w:val="none" w:sz="0" w:space="0" w:color="auto"/>
                <w:right w:val="none" w:sz="0" w:space="0" w:color="auto"/>
              </w:divBdr>
              <w:divsChild>
                <w:div w:id="332412477">
                  <w:marLeft w:val="0"/>
                  <w:marRight w:val="0"/>
                  <w:marTop w:val="0"/>
                  <w:marBottom w:val="0"/>
                  <w:divBdr>
                    <w:top w:val="none" w:sz="0" w:space="0" w:color="auto"/>
                    <w:left w:val="none" w:sz="0" w:space="0" w:color="auto"/>
                    <w:bottom w:val="none" w:sz="0" w:space="0" w:color="auto"/>
                    <w:right w:val="none" w:sz="0" w:space="0" w:color="auto"/>
                  </w:divBdr>
                  <w:divsChild>
                    <w:div w:id="1532185215">
                      <w:marLeft w:val="0"/>
                      <w:marRight w:val="0"/>
                      <w:marTop w:val="0"/>
                      <w:marBottom w:val="0"/>
                      <w:divBdr>
                        <w:top w:val="none" w:sz="0" w:space="0" w:color="auto"/>
                        <w:left w:val="none" w:sz="0" w:space="0" w:color="auto"/>
                        <w:bottom w:val="none" w:sz="0" w:space="0" w:color="auto"/>
                        <w:right w:val="none" w:sz="0" w:space="0" w:color="auto"/>
                      </w:divBdr>
                    </w:div>
                  </w:divsChild>
                </w:div>
                <w:div w:id="335501984">
                  <w:marLeft w:val="0"/>
                  <w:marRight w:val="0"/>
                  <w:marTop w:val="0"/>
                  <w:marBottom w:val="0"/>
                  <w:divBdr>
                    <w:top w:val="none" w:sz="0" w:space="0" w:color="auto"/>
                    <w:left w:val="none" w:sz="0" w:space="0" w:color="auto"/>
                    <w:bottom w:val="none" w:sz="0" w:space="0" w:color="auto"/>
                    <w:right w:val="none" w:sz="0" w:space="0" w:color="auto"/>
                  </w:divBdr>
                  <w:divsChild>
                    <w:div w:id="1380742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0411878">
      <w:bodyDiv w:val="1"/>
      <w:marLeft w:val="0"/>
      <w:marRight w:val="0"/>
      <w:marTop w:val="0"/>
      <w:marBottom w:val="0"/>
      <w:divBdr>
        <w:top w:val="none" w:sz="0" w:space="0" w:color="auto"/>
        <w:left w:val="none" w:sz="0" w:space="0" w:color="auto"/>
        <w:bottom w:val="none" w:sz="0" w:space="0" w:color="auto"/>
        <w:right w:val="none" w:sz="0" w:space="0" w:color="auto"/>
      </w:divBdr>
    </w:div>
    <w:div w:id="1757702848">
      <w:bodyDiv w:val="1"/>
      <w:marLeft w:val="0"/>
      <w:marRight w:val="0"/>
      <w:marTop w:val="0"/>
      <w:marBottom w:val="0"/>
      <w:divBdr>
        <w:top w:val="none" w:sz="0" w:space="0" w:color="auto"/>
        <w:left w:val="none" w:sz="0" w:space="0" w:color="auto"/>
        <w:bottom w:val="none" w:sz="0" w:space="0" w:color="auto"/>
        <w:right w:val="none" w:sz="0" w:space="0" w:color="auto"/>
      </w:divBdr>
    </w:div>
    <w:div w:id="1764297625">
      <w:bodyDiv w:val="1"/>
      <w:marLeft w:val="0"/>
      <w:marRight w:val="0"/>
      <w:marTop w:val="0"/>
      <w:marBottom w:val="0"/>
      <w:divBdr>
        <w:top w:val="none" w:sz="0" w:space="0" w:color="auto"/>
        <w:left w:val="none" w:sz="0" w:space="0" w:color="auto"/>
        <w:bottom w:val="none" w:sz="0" w:space="0" w:color="auto"/>
        <w:right w:val="none" w:sz="0" w:space="0" w:color="auto"/>
      </w:divBdr>
    </w:div>
    <w:div w:id="1794791500">
      <w:bodyDiv w:val="1"/>
      <w:marLeft w:val="0"/>
      <w:marRight w:val="0"/>
      <w:marTop w:val="0"/>
      <w:marBottom w:val="0"/>
      <w:divBdr>
        <w:top w:val="none" w:sz="0" w:space="0" w:color="auto"/>
        <w:left w:val="none" w:sz="0" w:space="0" w:color="auto"/>
        <w:bottom w:val="none" w:sz="0" w:space="0" w:color="auto"/>
        <w:right w:val="none" w:sz="0" w:space="0" w:color="auto"/>
      </w:divBdr>
      <w:divsChild>
        <w:div w:id="2054497158">
          <w:marLeft w:val="0"/>
          <w:marRight w:val="0"/>
          <w:marTop w:val="0"/>
          <w:marBottom w:val="0"/>
          <w:divBdr>
            <w:top w:val="none" w:sz="0" w:space="0" w:color="auto"/>
            <w:left w:val="none" w:sz="0" w:space="0" w:color="auto"/>
            <w:bottom w:val="none" w:sz="0" w:space="0" w:color="auto"/>
            <w:right w:val="none" w:sz="0" w:space="0" w:color="auto"/>
          </w:divBdr>
          <w:divsChild>
            <w:div w:id="1477259841">
              <w:marLeft w:val="0"/>
              <w:marRight w:val="0"/>
              <w:marTop w:val="0"/>
              <w:marBottom w:val="0"/>
              <w:divBdr>
                <w:top w:val="none" w:sz="0" w:space="0" w:color="auto"/>
                <w:left w:val="none" w:sz="0" w:space="0" w:color="auto"/>
                <w:bottom w:val="none" w:sz="0" w:space="0" w:color="auto"/>
                <w:right w:val="none" w:sz="0" w:space="0" w:color="auto"/>
              </w:divBdr>
              <w:divsChild>
                <w:div w:id="1918394377">
                  <w:marLeft w:val="0"/>
                  <w:marRight w:val="0"/>
                  <w:marTop w:val="0"/>
                  <w:marBottom w:val="0"/>
                  <w:divBdr>
                    <w:top w:val="none" w:sz="0" w:space="0" w:color="auto"/>
                    <w:left w:val="none" w:sz="0" w:space="0" w:color="auto"/>
                    <w:bottom w:val="none" w:sz="0" w:space="0" w:color="auto"/>
                    <w:right w:val="none" w:sz="0" w:space="0" w:color="auto"/>
                  </w:divBdr>
                  <w:divsChild>
                    <w:div w:id="836656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9609812">
      <w:bodyDiv w:val="1"/>
      <w:marLeft w:val="0"/>
      <w:marRight w:val="0"/>
      <w:marTop w:val="0"/>
      <w:marBottom w:val="0"/>
      <w:divBdr>
        <w:top w:val="none" w:sz="0" w:space="0" w:color="auto"/>
        <w:left w:val="none" w:sz="0" w:space="0" w:color="auto"/>
        <w:bottom w:val="none" w:sz="0" w:space="0" w:color="auto"/>
        <w:right w:val="none" w:sz="0" w:space="0" w:color="auto"/>
      </w:divBdr>
    </w:div>
    <w:div w:id="1827235691">
      <w:bodyDiv w:val="1"/>
      <w:marLeft w:val="0"/>
      <w:marRight w:val="0"/>
      <w:marTop w:val="0"/>
      <w:marBottom w:val="0"/>
      <w:divBdr>
        <w:top w:val="none" w:sz="0" w:space="0" w:color="auto"/>
        <w:left w:val="none" w:sz="0" w:space="0" w:color="auto"/>
        <w:bottom w:val="none" w:sz="0" w:space="0" w:color="auto"/>
        <w:right w:val="none" w:sz="0" w:space="0" w:color="auto"/>
      </w:divBdr>
    </w:div>
    <w:div w:id="1860967984">
      <w:bodyDiv w:val="1"/>
      <w:marLeft w:val="0"/>
      <w:marRight w:val="0"/>
      <w:marTop w:val="0"/>
      <w:marBottom w:val="0"/>
      <w:divBdr>
        <w:top w:val="none" w:sz="0" w:space="0" w:color="auto"/>
        <w:left w:val="none" w:sz="0" w:space="0" w:color="auto"/>
        <w:bottom w:val="none" w:sz="0" w:space="0" w:color="auto"/>
        <w:right w:val="none" w:sz="0" w:space="0" w:color="auto"/>
      </w:divBdr>
      <w:divsChild>
        <w:div w:id="1091391239">
          <w:marLeft w:val="0"/>
          <w:marRight w:val="0"/>
          <w:marTop w:val="0"/>
          <w:marBottom w:val="0"/>
          <w:divBdr>
            <w:top w:val="none" w:sz="0" w:space="0" w:color="auto"/>
            <w:left w:val="none" w:sz="0" w:space="0" w:color="auto"/>
            <w:bottom w:val="none" w:sz="0" w:space="0" w:color="auto"/>
            <w:right w:val="none" w:sz="0" w:space="0" w:color="auto"/>
          </w:divBdr>
          <w:divsChild>
            <w:div w:id="124350917">
              <w:marLeft w:val="0"/>
              <w:marRight w:val="0"/>
              <w:marTop w:val="0"/>
              <w:marBottom w:val="0"/>
              <w:divBdr>
                <w:top w:val="none" w:sz="0" w:space="0" w:color="auto"/>
                <w:left w:val="none" w:sz="0" w:space="0" w:color="auto"/>
                <w:bottom w:val="none" w:sz="0" w:space="0" w:color="auto"/>
                <w:right w:val="none" w:sz="0" w:space="0" w:color="auto"/>
              </w:divBdr>
              <w:divsChild>
                <w:div w:id="920408433">
                  <w:marLeft w:val="0"/>
                  <w:marRight w:val="0"/>
                  <w:marTop w:val="0"/>
                  <w:marBottom w:val="0"/>
                  <w:divBdr>
                    <w:top w:val="none" w:sz="0" w:space="0" w:color="auto"/>
                    <w:left w:val="none" w:sz="0" w:space="0" w:color="auto"/>
                    <w:bottom w:val="none" w:sz="0" w:space="0" w:color="auto"/>
                    <w:right w:val="none" w:sz="0" w:space="0" w:color="auto"/>
                  </w:divBdr>
                  <w:divsChild>
                    <w:div w:id="74522347">
                      <w:marLeft w:val="0"/>
                      <w:marRight w:val="0"/>
                      <w:marTop w:val="0"/>
                      <w:marBottom w:val="0"/>
                      <w:divBdr>
                        <w:top w:val="none" w:sz="0" w:space="0" w:color="auto"/>
                        <w:left w:val="none" w:sz="0" w:space="0" w:color="auto"/>
                        <w:bottom w:val="none" w:sz="0" w:space="0" w:color="auto"/>
                        <w:right w:val="none" w:sz="0" w:space="0" w:color="auto"/>
                      </w:divBdr>
                    </w:div>
                  </w:divsChild>
                </w:div>
                <w:div w:id="432871062">
                  <w:marLeft w:val="0"/>
                  <w:marRight w:val="0"/>
                  <w:marTop w:val="0"/>
                  <w:marBottom w:val="0"/>
                  <w:divBdr>
                    <w:top w:val="none" w:sz="0" w:space="0" w:color="auto"/>
                    <w:left w:val="none" w:sz="0" w:space="0" w:color="auto"/>
                    <w:bottom w:val="none" w:sz="0" w:space="0" w:color="auto"/>
                    <w:right w:val="none" w:sz="0" w:space="0" w:color="auto"/>
                  </w:divBdr>
                  <w:divsChild>
                    <w:div w:id="1767997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7224207">
      <w:bodyDiv w:val="1"/>
      <w:marLeft w:val="0"/>
      <w:marRight w:val="0"/>
      <w:marTop w:val="0"/>
      <w:marBottom w:val="0"/>
      <w:divBdr>
        <w:top w:val="none" w:sz="0" w:space="0" w:color="auto"/>
        <w:left w:val="none" w:sz="0" w:space="0" w:color="auto"/>
        <w:bottom w:val="none" w:sz="0" w:space="0" w:color="auto"/>
        <w:right w:val="none" w:sz="0" w:space="0" w:color="auto"/>
      </w:divBdr>
    </w:div>
    <w:div w:id="1998683255">
      <w:bodyDiv w:val="1"/>
      <w:marLeft w:val="0"/>
      <w:marRight w:val="0"/>
      <w:marTop w:val="0"/>
      <w:marBottom w:val="0"/>
      <w:divBdr>
        <w:top w:val="none" w:sz="0" w:space="0" w:color="auto"/>
        <w:left w:val="none" w:sz="0" w:space="0" w:color="auto"/>
        <w:bottom w:val="none" w:sz="0" w:space="0" w:color="auto"/>
        <w:right w:val="none" w:sz="0" w:space="0" w:color="auto"/>
      </w:divBdr>
      <w:divsChild>
        <w:div w:id="529878928">
          <w:marLeft w:val="0"/>
          <w:marRight w:val="0"/>
          <w:marTop w:val="0"/>
          <w:marBottom w:val="0"/>
          <w:divBdr>
            <w:top w:val="none" w:sz="0" w:space="0" w:color="auto"/>
            <w:left w:val="none" w:sz="0" w:space="0" w:color="auto"/>
            <w:bottom w:val="none" w:sz="0" w:space="0" w:color="auto"/>
            <w:right w:val="none" w:sz="0" w:space="0" w:color="auto"/>
          </w:divBdr>
          <w:divsChild>
            <w:div w:id="1512258595">
              <w:marLeft w:val="0"/>
              <w:marRight w:val="0"/>
              <w:marTop w:val="0"/>
              <w:marBottom w:val="0"/>
              <w:divBdr>
                <w:top w:val="none" w:sz="0" w:space="0" w:color="auto"/>
                <w:left w:val="none" w:sz="0" w:space="0" w:color="auto"/>
                <w:bottom w:val="none" w:sz="0" w:space="0" w:color="auto"/>
                <w:right w:val="none" w:sz="0" w:space="0" w:color="auto"/>
              </w:divBdr>
              <w:divsChild>
                <w:div w:id="679165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80949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tiff"/><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tiff"/><Relationship Id="rId5" Type="http://schemas.openxmlformats.org/officeDocument/2006/relationships/numbering" Target="numbering.xml"/><Relationship Id="rId15" Type="http://schemas.openxmlformats.org/officeDocument/2006/relationships/footer" Target="footer1.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F1BADA32-D6BD-034B-A60A-5A7A94F00D1F}">
  <we:reference id="wa200001011" version="1.1.0.0" store="en-001" storeType="OMEX"/>
  <we:alternateReferences>
    <we:reference id="WA200001011" version="1.1.0.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1A0E3DAEA65ABA4696FB57E9DC05F090" ma:contentTypeVersion="3" ma:contentTypeDescription="Create a new document." ma:contentTypeScope="" ma:versionID="78e9a23061e5f2a2dcca35b40bb607c5">
  <xsd:schema xmlns:xsd="http://www.w3.org/2001/XMLSchema" xmlns:xs="http://www.w3.org/2001/XMLSchema" xmlns:p="http://schemas.microsoft.com/office/2006/metadata/properties" xmlns:ns2="8742f24e-a383-4b2b-b22d-6632cae5d517" targetNamespace="http://schemas.microsoft.com/office/2006/metadata/properties" ma:root="true" ma:fieldsID="8c6723b55f0b2bbc72129f72999ff87e" ns2:_="">
    <xsd:import namespace="8742f24e-a383-4b2b-b22d-6632cae5d517"/>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742f24e-a383-4b2b-b22d-6632cae5d51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2FB73887-D4E0-445A-9139-B38AED9F4E5C}">
  <ds:schemaRefs>
    <ds:schemaRef ds:uri="http://schemas.microsoft.com/sharepoint/v3/contenttype/forms"/>
  </ds:schemaRefs>
</ds:datastoreItem>
</file>

<file path=customXml/itemProps2.xml><?xml version="1.0" encoding="utf-8"?>
<ds:datastoreItem xmlns:ds="http://schemas.openxmlformats.org/officeDocument/2006/customXml" ds:itemID="{DFA1CCBB-38EC-4D02-ACCD-69D10BCD359A}"/>
</file>

<file path=customXml/itemProps3.xml><?xml version="1.0" encoding="utf-8"?>
<ds:datastoreItem xmlns:ds="http://schemas.openxmlformats.org/officeDocument/2006/customXml" ds:itemID="{5D78ACDC-B78B-4194-87F1-5EDBCC01ED8D}">
  <ds:schemaRefs>
    <ds:schemaRef ds:uri="http://schemas.openxmlformats.org/officeDocument/2006/bibliography"/>
  </ds:schemaRefs>
</ds:datastoreItem>
</file>

<file path=customXml/itemProps4.xml><?xml version="1.0" encoding="utf-8"?>
<ds:datastoreItem xmlns:ds="http://schemas.openxmlformats.org/officeDocument/2006/customXml" ds:itemID="{517718B6-44A8-4EF4-A49B-DBB673929930}">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263</TotalTime>
  <Pages>15</Pages>
  <Words>5814</Words>
  <Characters>33142</Characters>
  <Application>Microsoft Office Word</Application>
  <DocSecurity>0</DocSecurity>
  <Lines>276</Lines>
  <Paragraphs>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38879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zqchu</dc:creator>
  <cp:keywords/>
  <cp:lastModifiedBy>ttzhang@connect.hku.hk</cp:lastModifiedBy>
  <cp:revision>118</cp:revision>
  <dcterms:created xsi:type="dcterms:W3CDTF">2021-04-04T06:33:00Z</dcterms:created>
  <dcterms:modified xsi:type="dcterms:W3CDTF">2025-11-23T14:59:00Z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_documentId">
    <vt:lpwstr>documentId_5616</vt:lpwstr>
  </property>
  <property fmtid="{D5CDD505-2E9C-101B-9397-08002B2CF9AE}" pid="3" name="ContentTypeId">
    <vt:lpwstr>0x0101001A0E3DAEA65ABA4696FB57E9DC05F090</vt:lpwstr>
  </property>
</Properties>
</file>