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EA05D" w14:textId="262D9F48" w:rsidR="006D4C33" w:rsidRPr="00CB4EDD" w:rsidRDefault="001B4AF4" w:rsidP="00DC708F">
      <w:pPr>
        <w:rPr>
          <w:rFonts w:ascii="Times New Roman" w:hAnsi="Times New Roman" w:cs="Times New Roman"/>
          <w:sz w:val="24"/>
          <w:szCs w:val="24"/>
        </w:rPr>
      </w:pPr>
      <w:r w:rsidRPr="00CB4EDD">
        <w:rPr>
          <w:rFonts w:ascii="Times New Roman" w:hAnsi="Times New Roman" w:cs="Times New Roman"/>
          <w:sz w:val="24"/>
          <w:szCs w:val="24"/>
        </w:rPr>
        <w:t>Jing, J., An, X., Luo, Y., Chen, L., Chu, Z., &amp; Li, K. H. (2021). A compact optical pressure sensor based on a III-nitride photonic chip with nanosphere-embedded PDMS. </w:t>
      </w:r>
      <w:r w:rsidRPr="00CB4EDD">
        <w:rPr>
          <w:rFonts w:ascii="Times New Roman" w:hAnsi="Times New Roman" w:cs="Times New Roman"/>
          <w:i/>
          <w:iCs/>
          <w:sz w:val="24"/>
          <w:szCs w:val="24"/>
        </w:rPr>
        <w:t>ACS Applied Electronic Materials</w:t>
      </w:r>
      <w:r w:rsidRPr="00CB4EDD">
        <w:rPr>
          <w:rFonts w:ascii="Times New Roman" w:hAnsi="Times New Roman" w:cs="Times New Roman"/>
          <w:sz w:val="24"/>
          <w:szCs w:val="24"/>
        </w:rPr>
        <w:t>, </w:t>
      </w:r>
      <w:r w:rsidRPr="00CB4EDD">
        <w:rPr>
          <w:rFonts w:ascii="Times New Roman" w:hAnsi="Times New Roman" w:cs="Times New Roman"/>
          <w:i/>
          <w:iCs/>
          <w:sz w:val="24"/>
          <w:szCs w:val="24"/>
        </w:rPr>
        <w:t>3</w:t>
      </w:r>
      <w:r w:rsidRPr="00CB4EDD">
        <w:rPr>
          <w:rFonts w:ascii="Times New Roman" w:hAnsi="Times New Roman" w:cs="Times New Roman"/>
          <w:sz w:val="24"/>
          <w:szCs w:val="24"/>
        </w:rPr>
        <w:t>(5), 1982-1987.</w:t>
      </w:r>
    </w:p>
    <w:p w14:paraId="29E6061F" w14:textId="2B2D52E6" w:rsidR="006D4C33" w:rsidRPr="00CB4EDD" w:rsidRDefault="00C56817" w:rsidP="00DC708F">
      <w:pPr>
        <w:rPr>
          <w:rFonts w:ascii="Times New Roman" w:hAnsi="Times New Roman" w:cs="Times New Roman"/>
          <w:sz w:val="24"/>
          <w:szCs w:val="24"/>
        </w:rPr>
      </w:pPr>
      <w:r w:rsidRPr="00CB4EDD">
        <w:rPr>
          <w:rFonts w:ascii="Times New Roman" w:hAnsi="Times New Roman" w:cs="Times New Roman"/>
          <w:sz w:val="24"/>
          <w:szCs w:val="24"/>
        </w:rPr>
        <w:t>https://doi.org/10.1021/acsaelm.1c00130</w:t>
      </w:r>
    </w:p>
    <w:p w14:paraId="38A845A4" w14:textId="77777777" w:rsidR="006D4C33" w:rsidRPr="00CB4EDD" w:rsidRDefault="006D4C33" w:rsidP="00DC708F">
      <w:pPr>
        <w:rPr>
          <w:rFonts w:ascii="Times New Roman" w:hAnsi="Times New Roman" w:cs="Times New Roman"/>
          <w:b/>
          <w:bCs/>
        </w:rPr>
      </w:pPr>
    </w:p>
    <w:p w14:paraId="388DD98F" w14:textId="60E8035E" w:rsidR="006D4C33" w:rsidRPr="00CB4EDD" w:rsidRDefault="00760E77" w:rsidP="00760E77">
      <w:pPr>
        <w:jc w:val="center"/>
        <w:rPr>
          <w:rFonts w:ascii="Times New Roman" w:hAnsi="Times New Roman" w:cs="Times New Roman"/>
          <w:b/>
          <w:bCs/>
          <w:sz w:val="24"/>
          <w:szCs w:val="24"/>
        </w:rPr>
      </w:pPr>
      <w:r w:rsidRPr="00CB4EDD">
        <w:rPr>
          <w:rFonts w:ascii="Times New Roman" w:hAnsi="Times New Roman" w:cs="Times New Roman"/>
          <w:b/>
          <w:bCs/>
          <w:sz w:val="24"/>
          <w:szCs w:val="24"/>
        </w:rPr>
        <w:t>A compact optical pressure sensor based on a III-nitride photonic chip with nanosphere-embedded PDMS</w:t>
      </w:r>
    </w:p>
    <w:p w14:paraId="7413B264" w14:textId="24EABB1A" w:rsidR="000F7AE2" w:rsidRPr="00CB4EDD" w:rsidRDefault="00760E77" w:rsidP="00760E77">
      <w:pPr>
        <w:pStyle w:val="AuthorsFull"/>
        <w:jc w:val="center"/>
        <w:rPr>
          <w:rFonts w:eastAsiaTheme="minorEastAsia" w:hint="eastAsia"/>
          <w:i w:val="0"/>
          <w:iCs/>
          <w:lang w:eastAsia="zh-CN"/>
        </w:rPr>
      </w:pPr>
      <w:r w:rsidRPr="00CB4EDD">
        <w:rPr>
          <w:rFonts w:eastAsia="宋体"/>
          <w:i w:val="0"/>
          <w:iCs/>
          <w:lang w:eastAsia="zh-CN"/>
        </w:rPr>
        <w:t>Jixiang Jing</w:t>
      </w:r>
    </w:p>
    <w:p w14:paraId="35E6861A" w14:textId="6C74BBA2" w:rsidR="000F7AE2" w:rsidRPr="00CB4EDD" w:rsidRDefault="00760E77" w:rsidP="00760E77">
      <w:pPr>
        <w:pStyle w:val="AuthorsFull"/>
        <w:jc w:val="center"/>
        <w:rPr>
          <w:rFonts w:eastAsia="宋体"/>
          <w:i w:val="0"/>
          <w:iCs/>
          <w:lang w:eastAsia="zh-CN"/>
        </w:rPr>
      </w:pPr>
      <w:r w:rsidRPr="00CB4EDD">
        <w:rPr>
          <w:rFonts w:eastAsia="宋体"/>
          <w:i w:val="0"/>
          <w:iCs/>
          <w:lang w:eastAsia="zh-CN"/>
        </w:rPr>
        <w:t xml:space="preserve"> Xiaoshuai An </w:t>
      </w:r>
    </w:p>
    <w:p w14:paraId="6A29730B" w14:textId="659A5326" w:rsidR="000F7AE2" w:rsidRPr="00CB4EDD" w:rsidRDefault="00760E77" w:rsidP="00760E77">
      <w:pPr>
        <w:pStyle w:val="AuthorsFull"/>
        <w:jc w:val="center"/>
        <w:rPr>
          <w:rFonts w:eastAsia="宋体"/>
          <w:i w:val="0"/>
          <w:iCs/>
          <w:lang w:eastAsia="zh-CN"/>
        </w:rPr>
      </w:pPr>
      <w:r w:rsidRPr="00CB4EDD">
        <w:rPr>
          <w:rFonts w:eastAsia="宋体"/>
          <w:i w:val="0"/>
          <w:iCs/>
          <w:lang w:eastAsia="zh-CN"/>
        </w:rPr>
        <w:t xml:space="preserve">Yumeng Luo </w:t>
      </w:r>
    </w:p>
    <w:p w14:paraId="590222CD" w14:textId="2B11D161" w:rsidR="000F7AE2" w:rsidRPr="00CB4EDD" w:rsidRDefault="00760E77" w:rsidP="00760E77">
      <w:pPr>
        <w:pStyle w:val="AuthorsFull"/>
        <w:jc w:val="center"/>
        <w:rPr>
          <w:rFonts w:eastAsia="宋体"/>
          <w:i w:val="0"/>
          <w:iCs/>
          <w:lang w:eastAsia="zh-CN"/>
        </w:rPr>
      </w:pPr>
      <w:r w:rsidRPr="00CB4EDD">
        <w:rPr>
          <w:rFonts w:eastAsia="宋体"/>
          <w:i w:val="0"/>
          <w:iCs/>
          <w:lang w:eastAsia="zh-CN"/>
        </w:rPr>
        <w:t xml:space="preserve">Liang Chen </w:t>
      </w:r>
    </w:p>
    <w:p w14:paraId="7BBADC6A" w14:textId="65D341DE" w:rsidR="00760E77" w:rsidRPr="00CB4EDD" w:rsidRDefault="00760E77" w:rsidP="00760E77">
      <w:pPr>
        <w:pStyle w:val="AuthorsFull"/>
        <w:jc w:val="center"/>
        <w:rPr>
          <w:rFonts w:eastAsia="宋体"/>
          <w:i w:val="0"/>
          <w:iCs/>
          <w:lang w:eastAsia="zh-CN"/>
        </w:rPr>
      </w:pPr>
      <w:r w:rsidRPr="00CB4EDD">
        <w:rPr>
          <w:rFonts w:eastAsia="宋体"/>
          <w:i w:val="0"/>
          <w:iCs/>
          <w:lang w:eastAsia="zh-CN"/>
        </w:rPr>
        <w:t>Zhiqin Ch</w:t>
      </w:r>
      <w:r w:rsidR="00DB70B5" w:rsidRPr="00CB4EDD">
        <w:rPr>
          <w:rFonts w:eastAsia="宋体" w:hint="eastAsia"/>
          <w:i w:val="0"/>
          <w:iCs/>
          <w:lang w:eastAsia="zh-CN"/>
        </w:rPr>
        <w:t>u</w:t>
      </w:r>
    </w:p>
    <w:p w14:paraId="6989F47E" w14:textId="7492D58F" w:rsidR="00CB4EDD" w:rsidRDefault="00CB4EDD" w:rsidP="00CB4EDD">
      <w:pPr>
        <w:pStyle w:val="AuthorsFull"/>
        <w:jc w:val="center"/>
        <w:rPr>
          <w:rFonts w:eastAsia="宋体"/>
          <w:i w:val="0"/>
          <w:iCs/>
          <w:lang w:eastAsia="zh-CN"/>
        </w:rPr>
      </w:pPr>
      <w:r w:rsidRPr="00CB4EDD">
        <w:rPr>
          <w:rFonts w:eastAsia="宋体"/>
          <w:i w:val="0"/>
          <w:iCs/>
          <w:lang w:eastAsia="zh-CN"/>
        </w:rPr>
        <w:t>Kwai Hei L</w:t>
      </w:r>
      <w:r w:rsidRPr="00CB4EDD">
        <w:rPr>
          <w:rFonts w:eastAsia="宋体" w:hint="eastAsia"/>
          <w:i w:val="0"/>
          <w:iCs/>
          <w:lang w:eastAsia="zh-CN"/>
        </w:rPr>
        <w:t>i</w:t>
      </w:r>
    </w:p>
    <w:p w14:paraId="586224FA" w14:textId="77777777" w:rsidR="009C7763" w:rsidRDefault="009C7763" w:rsidP="00CB4EDD">
      <w:pPr>
        <w:pStyle w:val="AuthorsFull"/>
        <w:jc w:val="center"/>
        <w:rPr>
          <w:rFonts w:eastAsia="宋体"/>
          <w:i w:val="0"/>
          <w:iCs/>
          <w:lang w:eastAsia="zh-CN"/>
        </w:rPr>
      </w:pPr>
    </w:p>
    <w:p w14:paraId="24FF23DD" w14:textId="77777777" w:rsidR="009C7763" w:rsidRDefault="009C7763" w:rsidP="009C7763">
      <w:pPr>
        <w:jc w:val="center"/>
        <w:rPr>
          <w:rFonts w:ascii="Times New Roman" w:hAnsi="Times New Roman" w:cs="Times New Roman"/>
          <w:iCs/>
          <w:sz w:val="24"/>
          <w:szCs w:val="24"/>
        </w:rPr>
      </w:pPr>
      <w:r w:rsidRPr="009C7763">
        <w:rPr>
          <w:rFonts w:ascii="Times New Roman" w:eastAsia="Times New Roman" w:hAnsi="Times New Roman" w:cs="Times New Roman"/>
          <w:iCs/>
          <w:sz w:val="24"/>
          <w:szCs w:val="24"/>
          <w:lang w:eastAsia="en-US"/>
        </w:rPr>
        <w:t>Department of Electrical and Electronic Engineering</w:t>
      </w:r>
    </w:p>
    <w:p w14:paraId="79C01511" w14:textId="2CE9EFDF" w:rsidR="007F69AC" w:rsidRPr="007F69AC" w:rsidRDefault="007F69AC" w:rsidP="009C7763">
      <w:pPr>
        <w:jc w:val="center"/>
        <w:rPr>
          <w:rFonts w:ascii="Times New Roman" w:hAnsi="Times New Roman" w:cs="Times New Roman" w:hint="eastAsia"/>
          <w:iCs/>
          <w:sz w:val="24"/>
          <w:szCs w:val="24"/>
        </w:rPr>
      </w:pPr>
      <w:r>
        <w:rPr>
          <w:rFonts w:ascii="Times New Roman" w:hAnsi="Times New Roman" w:cs="Times New Roman" w:hint="eastAsia"/>
          <w:iCs/>
          <w:sz w:val="24"/>
          <w:szCs w:val="24"/>
        </w:rPr>
        <w:t>Faculty of Engineering</w:t>
      </w:r>
    </w:p>
    <w:p w14:paraId="3EB53213" w14:textId="772FBA34" w:rsidR="009C7763" w:rsidRPr="007F69AC" w:rsidRDefault="009C7763" w:rsidP="007F69AC">
      <w:pPr>
        <w:jc w:val="center"/>
        <w:rPr>
          <w:rFonts w:ascii="Times New Roman" w:hAnsi="Times New Roman" w:cs="Times New Roman" w:hint="eastAsia"/>
          <w:iCs/>
          <w:sz w:val="24"/>
          <w:szCs w:val="24"/>
        </w:rPr>
      </w:pPr>
      <w:r w:rsidRPr="009C7763">
        <w:rPr>
          <w:rFonts w:ascii="Times New Roman" w:eastAsia="Times New Roman" w:hAnsi="Times New Roman" w:cs="Times New Roman"/>
          <w:iCs/>
          <w:sz w:val="24"/>
          <w:szCs w:val="24"/>
          <w:lang w:eastAsia="en-US"/>
        </w:rPr>
        <w:t>The University of Hong Kong</w:t>
      </w:r>
    </w:p>
    <w:p w14:paraId="2DE06BAD" w14:textId="77777777" w:rsidR="009C7763" w:rsidRDefault="009C7763" w:rsidP="00CB4EDD">
      <w:pPr>
        <w:pStyle w:val="AuthorsFull"/>
        <w:jc w:val="center"/>
        <w:rPr>
          <w:rFonts w:eastAsia="宋体"/>
          <w:i w:val="0"/>
          <w:iCs/>
          <w:lang w:eastAsia="zh-CN"/>
        </w:rPr>
      </w:pPr>
    </w:p>
    <w:p w14:paraId="5BF2A776" w14:textId="416D462D" w:rsidR="001D2E09" w:rsidRDefault="001D2E09" w:rsidP="001D2E09">
      <w:pPr>
        <w:pStyle w:val="AuthorsFull"/>
        <w:jc w:val="both"/>
        <w:rPr>
          <w:rFonts w:eastAsia="宋体"/>
          <w:i w:val="0"/>
          <w:lang w:eastAsia="zh-CN"/>
        </w:rPr>
      </w:pPr>
      <w:r w:rsidRPr="001D2E09">
        <w:rPr>
          <w:rFonts w:eastAsia="宋体"/>
          <w:i w:val="0"/>
          <w:iCs/>
          <w:lang w:eastAsia="zh-CN"/>
        </w:rPr>
        <w:t>Corresponding author:</w:t>
      </w:r>
      <w:r>
        <w:rPr>
          <w:rFonts w:eastAsia="宋体" w:hint="eastAsia"/>
          <w:i w:val="0"/>
          <w:iCs/>
          <w:lang w:eastAsia="zh-CN"/>
        </w:rPr>
        <w:t xml:space="preserve"> </w:t>
      </w:r>
      <w:r w:rsidRPr="00CB4EDD">
        <w:rPr>
          <w:rFonts w:eastAsia="宋体"/>
          <w:i w:val="0"/>
          <w:iCs/>
          <w:lang w:eastAsia="zh-CN"/>
        </w:rPr>
        <w:t>Zhiqin Ch</w:t>
      </w:r>
      <w:r w:rsidRPr="00CB4EDD">
        <w:rPr>
          <w:rFonts w:eastAsia="宋体" w:hint="eastAsia"/>
          <w:i w:val="0"/>
          <w:iCs/>
          <w:lang w:eastAsia="zh-CN"/>
        </w:rPr>
        <w:t>u</w:t>
      </w:r>
      <w:r>
        <w:rPr>
          <w:rFonts w:eastAsia="宋体" w:hint="eastAsia"/>
          <w:i w:val="0"/>
          <w:iCs/>
          <w:lang w:eastAsia="zh-CN"/>
        </w:rPr>
        <w:t xml:space="preserve">, </w:t>
      </w:r>
      <w:r w:rsidRPr="001D2E09">
        <w:rPr>
          <w:rFonts w:eastAsia="宋体"/>
          <w:i w:val="0"/>
        </w:rPr>
        <w:t>Department of Electrical and Electronic Engineering, The University of Hong Kong, Pokfulam Road, Hong Kong</w:t>
      </w:r>
      <w:r>
        <w:rPr>
          <w:rFonts w:eastAsia="宋体" w:hint="eastAsia"/>
          <w:i w:val="0"/>
          <w:lang w:eastAsia="zh-CN"/>
        </w:rPr>
        <w:t>.</w:t>
      </w:r>
    </w:p>
    <w:p w14:paraId="1FF9E893" w14:textId="688A942C" w:rsidR="001D2E09" w:rsidRDefault="001D2E09" w:rsidP="001D2E09">
      <w:pPr>
        <w:pStyle w:val="AuthorsFull"/>
        <w:jc w:val="both"/>
        <w:rPr>
          <w:rFonts w:eastAsia="宋体"/>
          <w:i w:val="0"/>
          <w:lang w:eastAsia="zh-CN"/>
        </w:rPr>
      </w:pPr>
      <w:r>
        <w:rPr>
          <w:rFonts w:eastAsia="宋体" w:hint="eastAsia"/>
          <w:i w:val="0"/>
          <w:lang w:eastAsia="zh-CN"/>
        </w:rPr>
        <w:t xml:space="preserve">Email: </w:t>
      </w:r>
      <w:r w:rsidRPr="001D2E09">
        <w:rPr>
          <w:rFonts w:eastAsia="宋体" w:hint="eastAsia"/>
          <w:i w:val="0"/>
          <w:lang w:eastAsia="zh-CN"/>
        </w:rPr>
        <w:t>zqchu@eee.hku.hk</w:t>
      </w:r>
    </w:p>
    <w:p w14:paraId="70449C65" w14:textId="77777777" w:rsidR="001D2E09" w:rsidRPr="001D2E09" w:rsidRDefault="001D2E09" w:rsidP="001D2E09">
      <w:pPr>
        <w:pStyle w:val="AuthorsFull"/>
        <w:jc w:val="both"/>
        <w:rPr>
          <w:rFonts w:eastAsia="宋体"/>
          <w:i w:val="0"/>
          <w:lang w:eastAsia="zh-CN"/>
        </w:rPr>
      </w:pPr>
    </w:p>
    <w:p w14:paraId="766D0753" w14:textId="153D35C8" w:rsidR="001D2E09" w:rsidRDefault="00890E21" w:rsidP="001D2E09">
      <w:pPr>
        <w:pStyle w:val="AuthorsFull"/>
        <w:jc w:val="both"/>
        <w:rPr>
          <w:rFonts w:eastAsiaTheme="minorEastAsia"/>
          <w:i w:val="0"/>
          <w:lang w:eastAsia="zh-CN"/>
        </w:rPr>
      </w:pPr>
      <w:r w:rsidRPr="00890E21">
        <w:rPr>
          <w:rFonts w:eastAsia="宋体"/>
          <w:i w:val="0"/>
          <w:lang w:eastAsia="zh-CN"/>
        </w:rPr>
        <w:t>Submitted to</w:t>
      </w:r>
      <w:r>
        <w:rPr>
          <w:rFonts w:eastAsia="宋体" w:hint="eastAsia"/>
          <w:i w:val="0"/>
          <w:lang w:eastAsia="zh-CN"/>
        </w:rPr>
        <w:t xml:space="preserve"> </w:t>
      </w:r>
      <w:r w:rsidRPr="00CB4EDD">
        <w:rPr>
          <w:iCs/>
        </w:rPr>
        <w:t>ACS Applied Electronic Materials</w:t>
      </w:r>
      <w:r>
        <w:rPr>
          <w:rFonts w:eastAsiaTheme="minorEastAsia" w:hint="eastAsia"/>
          <w:iCs/>
          <w:lang w:eastAsia="zh-CN"/>
        </w:rPr>
        <w:t xml:space="preserve"> </w:t>
      </w:r>
      <w:r w:rsidR="00831524">
        <w:rPr>
          <w:rFonts w:eastAsiaTheme="minorEastAsia" w:hint="eastAsia"/>
          <w:i w:val="0"/>
          <w:lang w:eastAsia="zh-CN"/>
        </w:rPr>
        <w:t>Feb 7, 2021</w:t>
      </w:r>
    </w:p>
    <w:p w14:paraId="3EABC527" w14:textId="23C1652A" w:rsidR="009556C2" w:rsidRPr="00890E21" w:rsidRDefault="009556C2" w:rsidP="001D2E09">
      <w:pPr>
        <w:pStyle w:val="AuthorsFull"/>
        <w:jc w:val="both"/>
        <w:rPr>
          <w:rFonts w:eastAsiaTheme="minorEastAsia" w:hint="eastAsia"/>
          <w:i w:val="0"/>
          <w:lang w:eastAsia="zh-CN"/>
        </w:rPr>
      </w:pPr>
      <w:r>
        <w:rPr>
          <w:rFonts w:eastAsiaTheme="minorEastAsia" w:hint="eastAsia"/>
          <w:i w:val="0"/>
          <w:lang w:eastAsia="zh-CN"/>
        </w:rPr>
        <w:t>Accepted Apr</w:t>
      </w:r>
      <w:r w:rsidR="00B422F6">
        <w:rPr>
          <w:rFonts w:eastAsiaTheme="minorEastAsia" w:hint="eastAsia"/>
          <w:i w:val="0"/>
          <w:lang w:eastAsia="zh-CN"/>
        </w:rPr>
        <w:t>il</w:t>
      </w:r>
      <w:r>
        <w:rPr>
          <w:rFonts w:eastAsiaTheme="minorEastAsia" w:hint="eastAsia"/>
          <w:i w:val="0"/>
          <w:lang w:eastAsia="zh-CN"/>
        </w:rPr>
        <w:t xml:space="preserve"> 25</w:t>
      </w:r>
      <w:r w:rsidR="00F50B7E">
        <w:rPr>
          <w:rFonts w:eastAsiaTheme="minorEastAsia" w:hint="eastAsia"/>
          <w:i w:val="0"/>
          <w:lang w:eastAsia="zh-CN"/>
        </w:rPr>
        <w:t>, 2021</w:t>
      </w:r>
      <w:r>
        <w:rPr>
          <w:rFonts w:eastAsiaTheme="minorEastAsia" w:hint="eastAsia"/>
          <w:i w:val="0"/>
          <w:lang w:eastAsia="zh-CN"/>
        </w:rPr>
        <w:t xml:space="preserve"> </w:t>
      </w:r>
    </w:p>
    <w:p w14:paraId="23DF3BF2" w14:textId="070F3E5A" w:rsidR="001D2E09" w:rsidRPr="001D2E09" w:rsidRDefault="001D2E09" w:rsidP="001D2E09">
      <w:pPr>
        <w:pStyle w:val="AuthorsFull"/>
        <w:rPr>
          <w:rFonts w:eastAsia="宋体" w:hint="eastAsia"/>
          <w:i w:val="0"/>
          <w:iCs/>
          <w:lang w:eastAsia="zh-CN"/>
        </w:rPr>
      </w:pPr>
    </w:p>
    <w:p w14:paraId="37D45755" w14:textId="460B6CC2" w:rsidR="001D2E09" w:rsidRPr="009C7763" w:rsidRDefault="001D2E09" w:rsidP="001D2E09">
      <w:pPr>
        <w:pStyle w:val="AuthorsFull"/>
        <w:rPr>
          <w:rFonts w:eastAsia="宋体" w:hint="eastAsia"/>
          <w:i w:val="0"/>
          <w:iCs/>
          <w:lang w:eastAsia="zh-CN"/>
        </w:rPr>
      </w:pPr>
    </w:p>
    <w:p w14:paraId="10FECBC3" w14:textId="77777777" w:rsidR="00760E77" w:rsidRPr="00CB4EDD" w:rsidRDefault="00760E77" w:rsidP="00CB4EDD">
      <w:pPr>
        <w:rPr>
          <w:rFonts w:ascii="Times New Roman" w:hAnsi="Times New Roman" w:cs="Times New Roman" w:hint="eastAsia"/>
          <w:b/>
          <w:bCs/>
        </w:rPr>
      </w:pPr>
    </w:p>
    <w:p w14:paraId="15D136A4" w14:textId="77777777" w:rsidR="006D4C33" w:rsidRPr="00CB4EDD" w:rsidRDefault="006D4C33" w:rsidP="00DC708F">
      <w:pPr>
        <w:rPr>
          <w:rFonts w:ascii="Times New Roman" w:hAnsi="Times New Roman" w:cs="Times New Roman"/>
          <w:b/>
          <w:bCs/>
        </w:rPr>
      </w:pPr>
    </w:p>
    <w:p w14:paraId="2A328E01" w14:textId="34A03240" w:rsidR="00DC708F" w:rsidRPr="00D6091A" w:rsidRDefault="00DC708F" w:rsidP="00DC708F">
      <w:pPr>
        <w:rPr>
          <w:rFonts w:ascii="Times New Roman" w:hAnsi="Times New Roman" w:cs="Times New Roman"/>
          <w:b/>
          <w:bCs/>
          <w:sz w:val="24"/>
          <w:szCs w:val="24"/>
        </w:rPr>
      </w:pPr>
      <w:r w:rsidRPr="00D6091A">
        <w:rPr>
          <w:rFonts w:ascii="Times New Roman" w:hAnsi="Times New Roman" w:cs="Times New Roman"/>
          <w:b/>
          <w:bCs/>
          <w:sz w:val="24"/>
          <w:szCs w:val="24"/>
        </w:rPr>
        <w:lastRenderedPageBreak/>
        <w:t>A Compact Optical Pressure Sensor Based on a III-Nitride Photonic Chip with Nanosphere-Embedded PDMS</w:t>
      </w:r>
    </w:p>
    <w:p w14:paraId="0B14FA26" w14:textId="77777777" w:rsidR="009E24CC" w:rsidRDefault="009E24CC">
      <w:pPr>
        <w:pStyle w:val="Abstract"/>
        <w:rPr>
          <w:rFonts w:eastAsia="宋体"/>
          <w:b/>
          <w:bCs/>
          <w:lang w:eastAsia="zh-CN"/>
        </w:rPr>
      </w:pPr>
    </w:p>
    <w:p w14:paraId="360E379E" w14:textId="5358A73F" w:rsidR="00762823" w:rsidRPr="00CB4EDD" w:rsidRDefault="00897A21">
      <w:pPr>
        <w:pStyle w:val="Abstract"/>
        <w:rPr>
          <w:rFonts w:eastAsia="宋体"/>
          <w:b/>
          <w:bCs/>
          <w:lang w:eastAsia="zh-CN"/>
        </w:rPr>
      </w:pPr>
      <w:r w:rsidRPr="00CB4EDD">
        <w:rPr>
          <w:rFonts w:eastAsia="宋体"/>
          <w:b/>
          <w:bCs/>
          <w:lang w:eastAsia="zh-CN"/>
        </w:rPr>
        <w:t>Abstract</w:t>
      </w:r>
      <w:r w:rsidRPr="00CB4EDD">
        <w:rPr>
          <w:b/>
          <w:bCs/>
        </w:rPr>
        <w:t>:</w:t>
      </w:r>
      <w:r w:rsidRPr="00CB4EDD">
        <w:rPr>
          <w:rFonts w:eastAsia="宋体"/>
          <w:b/>
          <w:bCs/>
          <w:lang w:eastAsia="zh-CN"/>
        </w:rPr>
        <w:t xml:space="preserve"> </w:t>
      </w:r>
    </w:p>
    <w:p w14:paraId="360E379F" w14:textId="77777777" w:rsidR="00762823" w:rsidRPr="00CB4EDD" w:rsidRDefault="00897A21">
      <w:pPr>
        <w:spacing w:line="480" w:lineRule="auto"/>
        <w:rPr>
          <w:rFonts w:ascii="Times New Roman" w:eastAsia="PMingLiU" w:hAnsi="Times New Roman" w:cs="Times New Roman"/>
          <w:sz w:val="24"/>
          <w:szCs w:val="24"/>
          <w:lang w:eastAsia="zh-HK"/>
        </w:rPr>
      </w:pPr>
      <w:r w:rsidRPr="00CB4EDD">
        <w:rPr>
          <w:rFonts w:ascii="Times New Roman" w:hAnsi="Times New Roman" w:cs="Times New Roman"/>
          <w:sz w:val="24"/>
          <w:szCs w:val="24"/>
          <w:lang w:eastAsia="zh-TW"/>
        </w:rPr>
        <w:t xml:space="preserve">Pressure sensing based on </w:t>
      </w:r>
      <w:r w:rsidRPr="00CB4EDD">
        <w:rPr>
          <w:rFonts w:ascii="Times New Roman" w:eastAsiaTheme="minorHAnsi" w:hAnsi="Times New Roman" w:cs="Times New Roman"/>
          <w:sz w:val="24"/>
          <w:szCs w:val="24"/>
          <w:lang w:eastAsia="zh-TW"/>
        </w:rPr>
        <w:t xml:space="preserve">high sensitivity and fast response </w:t>
      </w:r>
      <w:r w:rsidRPr="00CB4EDD">
        <w:rPr>
          <w:rFonts w:ascii="Times New Roman" w:hAnsi="Times New Roman" w:cs="Times New Roman"/>
          <w:sz w:val="24"/>
          <w:szCs w:val="24"/>
          <w:lang w:eastAsia="zh-TW"/>
        </w:rPr>
        <w:t xml:space="preserve">photonic devices </w:t>
      </w:r>
      <w:r w:rsidRPr="00CB4EDD">
        <w:rPr>
          <w:rFonts w:ascii="Times New Roman" w:eastAsiaTheme="minorHAnsi" w:hAnsi="Times New Roman" w:cs="Times New Roman"/>
          <w:sz w:val="24"/>
          <w:szCs w:val="24"/>
          <w:lang w:eastAsia="zh-TW"/>
        </w:rPr>
        <w:t>are great for transient and dynamic pressure detection,</w:t>
      </w:r>
      <w:r w:rsidRPr="00CB4EDD">
        <w:rPr>
          <w:rFonts w:ascii="Times New Roman" w:hAnsi="Times New Roman" w:cs="Times New Roman"/>
          <w:sz w:val="24"/>
          <w:szCs w:val="24"/>
          <w:lang w:eastAsia="zh-TW"/>
        </w:rPr>
        <w:t xml:space="preserve"> </w:t>
      </w:r>
      <w:r w:rsidRPr="00CB4EDD">
        <w:rPr>
          <w:rFonts w:ascii="Times New Roman" w:eastAsiaTheme="minorHAnsi" w:hAnsi="Times New Roman" w:cs="Times New Roman"/>
          <w:sz w:val="24"/>
          <w:szCs w:val="24"/>
          <w:lang w:eastAsia="zh-TW"/>
        </w:rPr>
        <w:t xml:space="preserve">but it generally relies on the fiber-coupling assembly strategy. </w:t>
      </w:r>
      <w:r w:rsidRPr="00CB4EDD">
        <w:rPr>
          <w:rFonts w:ascii="Times New Roman" w:hAnsi="Times New Roman" w:cs="Times New Roman"/>
          <w:sz w:val="24"/>
          <w:szCs w:val="24"/>
          <w:lang w:eastAsia="zh-TW"/>
        </w:rPr>
        <w:t xml:space="preserve">Here, we develop a compact pressure sensor based on the combination of a GaN-based photonic chip with a PDMS </w:t>
      </w:r>
      <w:r w:rsidRPr="00CB4EDD">
        <w:rPr>
          <w:rFonts w:ascii="Times New Roman" w:eastAsiaTheme="minorHAnsi" w:hAnsi="Times New Roman" w:cs="Times New Roman"/>
          <w:sz w:val="24"/>
          <w:szCs w:val="24"/>
          <w:lang w:eastAsia="zh-TW"/>
        </w:rPr>
        <w:t>membrane</w:t>
      </w:r>
      <w:r w:rsidRPr="00CB4EDD">
        <w:rPr>
          <w:rFonts w:ascii="Times New Roman" w:hAnsi="Times New Roman" w:cs="Times New Roman"/>
          <w:sz w:val="24"/>
          <w:szCs w:val="24"/>
          <w:lang w:eastAsia="zh-TW"/>
        </w:rPr>
        <w:t>. The emitter and detector are monolithically integrated on a GaN-on-sapphire chip consisting of InGaN/GaN multi-quantum wells. Self-assembled polystyrene nanospheres are embedded in the PDMS and function as an opal-based photonic crystal to provide effective reflective pro</w:t>
      </w:r>
      <w:r w:rsidRPr="00CB4EDD">
        <w:rPr>
          <w:rFonts w:ascii="Times New Roman" w:hAnsi="Times New Roman" w:cs="Times New Roman"/>
          <w:sz w:val="24"/>
          <w:szCs w:val="24"/>
          <w:lang w:eastAsia="zh-TW"/>
        </w:rPr>
        <w:t>perties via the photonic bandgap effect. The sensors with opal film at four different positions are fabricated and their sensing abilities are extensively studied and compared through a series of pressure loading/unloading tests. In addition to ease of miniaturization and rapid response time of less than 10 m</w:t>
      </w:r>
      <w:r w:rsidRPr="00CB4EDD">
        <w:rPr>
          <w:rFonts w:ascii="Times New Roman" w:hAnsi="Times New Roman" w:cs="Times New Roman"/>
          <w:sz w:val="24"/>
          <w:szCs w:val="24"/>
          <w:lang w:eastAsia="zh-HK"/>
        </w:rPr>
        <w:t xml:space="preserve">s, the demonstration of high repeatability, stability and durability after 7000 loading-unloading cycles verifies the feasibility of the chip-scale optical pressure sensor. </w:t>
      </w:r>
    </w:p>
    <w:p w14:paraId="64B43576" w14:textId="7073D432" w:rsidR="009E24CC" w:rsidRDefault="00897A21">
      <w:pPr>
        <w:spacing w:line="480" w:lineRule="auto"/>
        <w:rPr>
          <w:rFonts w:ascii="Times New Roman" w:hAnsi="Times New Roman" w:cs="Times New Roman"/>
          <w:bCs/>
          <w:sz w:val="24"/>
          <w:szCs w:val="24"/>
        </w:rPr>
      </w:pPr>
      <w:bookmarkStart w:id="0" w:name="OLE_LINK3"/>
      <w:bookmarkStart w:id="1" w:name="OLE_LINK4"/>
      <w:r w:rsidRPr="00CB4EDD">
        <w:rPr>
          <w:rFonts w:ascii="Times New Roman" w:hAnsi="Times New Roman" w:cs="Times New Roman"/>
          <w:b/>
          <w:bCs/>
          <w:sz w:val="24"/>
          <w:szCs w:val="24"/>
        </w:rPr>
        <w:t>Keywords</w:t>
      </w:r>
      <w:bookmarkEnd w:id="0"/>
      <w:bookmarkEnd w:id="1"/>
      <w:r w:rsidRPr="00CB4EDD">
        <w:rPr>
          <w:rFonts w:ascii="Times New Roman" w:hAnsi="Times New Roman" w:cs="Times New Roman"/>
          <w:bCs/>
          <w:sz w:val="24"/>
          <w:szCs w:val="24"/>
        </w:rPr>
        <w:t xml:space="preserve"> </w:t>
      </w:r>
    </w:p>
    <w:p w14:paraId="360E37A0" w14:textId="3ECD4A9D" w:rsidR="00762823" w:rsidRPr="00CB4EDD" w:rsidRDefault="00897A21">
      <w:pPr>
        <w:spacing w:line="480" w:lineRule="auto"/>
        <w:rPr>
          <w:rFonts w:ascii="Times New Roman" w:eastAsia="PMingLiU" w:hAnsi="Times New Roman" w:cs="Times New Roman"/>
          <w:sz w:val="24"/>
          <w:szCs w:val="24"/>
          <w:lang w:eastAsia="zh-TW"/>
        </w:rPr>
      </w:pPr>
      <w:r w:rsidRPr="00CB4EDD">
        <w:rPr>
          <w:rFonts w:ascii="Times New Roman" w:eastAsia="宋体" w:hAnsi="Times New Roman" w:cs="Times New Roman"/>
          <w:bCs/>
          <w:sz w:val="24"/>
          <w:szCs w:val="24"/>
        </w:rPr>
        <w:t>gallium nitride;</w:t>
      </w:r>
      <w:r w:rsidRPr="00CB4EDD">
        <w:rPr>
          <w:rFonts w:ascii="Times New Roman" w:hAnsi="Times New Roman" w:cs="Times New Roman"/>
          <w:sz w:val="24"/>
          <w:szCs w:val="24"/>
        </w:rPr>
        <w:t xml:space="preserve"> photonic integration; pressure sensing</w:t>
      </w:r>
      <w:r w:rsidRPr="00CB4EDD">
        <w:rPr>
          <w:rFonts w:ascii="Times New Roman" w:eastAsia="PMingLiU" w:hAnsi="Times New Roman" w:cs="Times New Roman"/>
          <w:sz w:val="24"/>
          <w:szCs w:val="24"/>
          <w:lang w:eastAsia="zh-TW"/>
        </w:rPr>
        <w:br w:type="page"/>
      </w:r>
    </w:p>
    <w:p w14:paraId="7051F6A7" w14:textId="77777777" w:rsidR="005C78E3" w:rsidRDefault="00B422F6" w:rsidP="00505000">
      <w:pPr>
        <w:spacing w:line="480" w:lineRule="auto"/>
        <w:rPr>
          <w:rFonts w:ascii="Times New Roman" w:eastAsiaTheme="minorHAnsi" w:hAnsi="Times New Roman" w:cs="Times New Roman"/>
          <w:sz w:val="24"/>
          <w:szCs w:val="24"/>
        </w:rPr>
      </w:pPr>
      <w:r>
        <w:rPr>
          <w:rFonts w:ascii="Times New Roman" w:eastAsiaTheme="minorHAnsi" w:hAnsi="Times New Roman" w:cs="Times New Roman" w:hint="eastAsia"/>
          <w:sz w:val="24"/>
          <w:szCs w:val="24"/>
        </w:rPr>
        <w:lastRenderedPageBreak/>
        <w:t>Miniatured p</w:t>
      </w:r>
      <w:r w:rsidR="00897A21" w:rsidRPr="00CB4EDD">
        <w:rPr>
          <w:rFonts w:ascii="Times New Roman" w:eastAsiaTheme="minorHAnsi" w:hAnsi="Times New Roman" w:cs="Times New Roman"/>
          <w:sz w:val="24"/>
          <w:szCs w:val="24"/>
          <w:lang w:eastAsia="zh-TW"/>
        </w:rPr>
        <w:t xml:space="preserve">ressure microsensors that convert the physical force/pressure into electrical signals are of important significance in the fields of </w:t>
      </w:r>
      <w:r w:rsidR="00EE6048" w:rsidRPr="00EE6048">
        <w:rPr>
          <w:rFonts w:ascii="Times New Roman" w:eastAsiaTheme="minorHAnsi" w:hAnsi="Times New Roman" w:cs="Times New Roman"/>
          <w:sz w:val="24"/>
          <w:szCs w:val="24"/>
          <w:lang w:eastAsia="zh-TW"/>
        </w:rPr>
        <w:t>human−machine interaction</w:t>
      </w:r>
      <w:r w:rsidR="00EE6048">
        <w:rPr>
          <w:rFonts w:ascii="Times New Roman" w:eastAsiaTheme="minorHAnsi" w:hAnsi="Times New Roman" w:cs="Times New Roman" w:hint="eastAsia"/>
          <w:sz w:val="24"/>
          <w:szCs w:val="24"/>
        </w:rPr>
        <w:t xml:space="preserve"> </w:t>
      </w:r>
      <w:r w:rsidR="00EE6048" w:rsidRPr="00785B8B">
        <w:rPr>
          <w:rFonts w:ascii="Times New Roman" w:eastAsiaTheme="minorHAnsi" w:hAnsi="Times New Roman" w:cs="Times New Roman" w:hint="eastAsia"/>
          <w:sz w:val="24"/>
          <w:szCs w:val="24"/>
        </w:rPr>
        <w:t>[1]</w:t>
      </w:r>
      <w:r w:rsidR="00EE6048">
        <w:rPr>
          <w:rFonts w:ascii="Times New Roman" w:eastAsiaTheme="minorHAnsi" w:hAnsi="Times New Roman" w:cs="Times New Roman" w:hint="eastAsia"/>
          <w:sz w:val="24"/>
          <w:szCs w:val="24"/>
        </w:rPr>
        <w:t>,</w:t>
      </w:r>
      <w:r w:rsidR="00EE6048" w:rsidRPr="00EE6048">
        <w:rPr>
          <w:rFonts w:ascii="Times New Roman" w:eastAsiaTheme="minorHAnsi" w:hAnsi="Times New Roman" w:cs="Times New Roman"/>
          <w:sz w:val="24"/>
          <w:szCs w:val="24"/>
          <w:lang w:eastAsia="zh-TW"/>
        </w:rPr>
        <w:t xml:space="preserve"> </w:t>
      </w:r>
      <w:r w:rsidR="00897A21" w:rsidRPr="00CB4EDD">
        <w:rPr>
          <w:rFonts w:ascii="Times New Roman" w:eastAsiaTheme="minorHAnsi" w:hAnsi="Times New Roman" w:cs="Times New Roman"/>
          <w:sz w:val="24"/>
          <w:szCs w:val="24"/>
          <w:lang w:eastAsia="zh-TW"/>
        </w:rPr>
        <w:t>healthcare monitoring</w:t>
      </w:r>
      <w:r w:rsidR="00785B8B">
        <w:rPr>
          <w:rFonts w:ascii="Times New Roman" w:eastAsiaTheme="minorHAnsi" w:hAnsi="Times New Roman" w:cs="Times New Roman" w:hint="eastAsia"/>
          <w:sz w:val="24"/>
          <w:szCs w:val="24"/>
        </w:rPr>
        <w:t xml:space="preserve"> [2</w:t>
      </w:r>
      <w:r w:rsidR="00544A0E">
        <w:rPr>
          <w:rFonts w:ascii="Times New Roman" w:eastAsiaTheme="minorHAnsi" w:hAnsi="Times New Roman" w:cs="Times New Roman" w:hint="eastAsia"/>
          <w:sz w:val="24"/>
          <w:szCs w:val="24"/>
        </w:rPr>
        <w:t>,</w:t>
      </w:r>
      <w:r w:rsidR="00785B8B">
        <w:rPr>
          <w:rFonts w:ascii="Times New Roman" w:eastAsiaTheme="minorHAnsi" w:hAnsi="Times New Roman" w:cs="Times New Roman" w:hint="eastAsia"/>
          <w:sz w:val="24"/>
          <w:szCs w:val="24"/>
        </w:rPr>
        <w:t>3]</w:t>
      </w:r>
      <w:r w:rsidR="00897A21" w:rsidRPr="00CB4EDD">
        <w:rPr>
          <w:rFonts w:ascii="Times New Roman" w:eastAsiaTheme="minorHAnsi" w:hAnsi="Times New Roman" w:cs="Times New Roman"/>
          <w:sz w:val="24"/>
          <w:szCs w:val="24"/>
          <w:lang w:eastAsia="zh-TW"/>
        </w:rPr>
        <w:t xml:space="preserve">, </w:t>
      </w:r>
      <w:r w:rsidR="00785B8B">
        <w:rPr>
          <w:rFonts w:ascii="Times New Roman" w:eastAsiaTheme="minorHAnsi" w:hAnsi="Times New Roman" w:cs="Times New Roman" w:hint="eastAsia"/>
          <w:sz w:val="24"/>
          <w:szCs w:val="24"/>
        </w:rPr>
        <w:t>and</w:t>
      </w:r>
      <w:r w:rsidR="00897A21" w:rsidRPr="00CB4EDD">
        <w:rPr>
          <w:rFonts w:ascii="Times New Roman" w:eastAsiaTheme="minorHAnsi" w:hAnsi="Times New Roman" w:cs="Times New Roman"/>
          <w:sz w:val="24"/>
          <w:szCs w:val="24"/>
          <w:lang w:eastAsia="zh-TW"/>
        </w:rPr>
        <w:t xml:space="preserve"> medical diagnosis and </w:t>
      </w:r>
      <w:r w:rsidR="00362EF6">
        <w:rPr>
          <w:rFonts w:ascii="Times New Roman" w:eastAsiaTheme="minorHAnsi" w:hAnsi="Times New Roman" w:cs="Times New Roman" w:hint="eastAsia"/>
          <w:sz w:val="24"/>
          <w:szCs w:val="24"/>
        </w:rPr>
        <w:t>rehabilitation</w:t>
      </w:r>
      <w:r w:rsidR="00897A21" w:rsidRPr="00CB4EDD">
        <w:rPr>
          <w:rFonts w:ascii="Times New Roman" w:eastAsiaTheme="minorHAnsi" w:hAnsi="Times New Roman" w:cs="Times New Roman"/>
          <w:sz w:val="24"/>
          <w:szCs w:val="24"/>
          <w:lang w:eastAsia="zh-TW"/>
        </w:rPr>
        <w:t xml:space="preserve"> </w:t>
      </w:r>
      <w:r w:rsidR="00897A21" w:rsidRPr="00785B8B">
        <w:rPr>
          <w:rFonts w:ascii="Times New Roman" w:eastAsiaTheme="minorHAnsi" w:hAnsi="Times New Roman" w:cs="Times New Roman"/>
          <w:bCs/>
          <w:sz w:val="24"/>
          <w:szCs w:val="24"/>
          <w:lang w:eastAsia="zh-TW"/>
        </w:rPr>
        <w:t>[</w:t>
      </w:r>
      <w:r w:rsidR="00147035">
        <w:rPr>
          <w:rFonts w:ascii="Times New Roman" w:eastAsiaTheme="minorHAnsi" w:hAnsi="Times New Roman" w:cs="Times New Roman" w:hint="eastAsia"/>
          <w:bCs/>
          <w:sz w:val="24"/>
          <w:szCs w:val="24"/>
        </w:rPr>
        <w:t>4-6</w:t>
      </w:r>
      <w:r w:rsidR="00897A21" w:rsidRPr="00785B8B">
        <w:rPr>
          <w:rFonts w:ascii="Times New Roman" w:eastAsiaTheme="minorHAnsi" w:hAnsi="Times New Roman" w:cs="Times New Roman"/>
          <w:bCs/>
          <w:sz w:val="24"/>
          <w:szCs w:val="24"/>
          <w:lang w:eastAsia="zh-TW"/>
        </w:rPr>
        <w:t>]</w:t>
      </w:r>
      <w:r w:rsidR="00897A21" w:rsidRPr="00785B8B">
        <w:rPr>
          <w:rFonts w:ascii="Times New Roman" w:eastAsiaTheme="minorHAnsi" w:hAnsi="Times New Roman" w:cs="Times New Roman"/>
          <w:bCs/>
          <w:sz w:val="24"/>
          <w:szCs w:val="24"/>
          <w:lang w:eastAsia="zh-TW"/>
        </w:rPr>
        <w:t>.</w:t>
      </w:r>
      <w:r w:rsidR="00897A21" w:rsidRPr="00CB4EDD">
        <w:rPr>
          <w:rFonts w:ascii="Times New Roman" w:eastAsiaTheme="minorHAnsi" w:hAnsi="Times New Roman" w:cs="Times New Roman"/>
          <w:sz w:val="24"/>
          <w:szCs w:val="24"/>
          <w:lang w:eastAsia="zh-TW"/>
        </w:rPr>
        <w:t xml:space="preserve"> </w:t>
      </w:r>
      <w:r w:rsidR="00505000" w:rsidRPr="00505000">
        <w:rPr>
          <w:rFonts w:ascii="Times New Roman" w:eastAsiaTheme="minorHAnsi" w:hAnsi="Times New Roman" w:cs="Times New Roman"/>
          <w:sz w:val="24"/>
          <w:szCs w:val="24"/>
          <w:lang w:eastAsia="zh-TW"/>
        </w:rPr>
        <w:t>Owing to their high sensitivity and fast response time, the development of optical devices triggers the research of pressure sensing based on photonics. An optical pressure sensor based on integration fiber optics and waveguide is of great interest and considered as a promising technique, which is capable of sensing the external pressure change by analyzing the variation of transmitted optical signals</w:t>
      </w:r>
      <w:r w:rsidR="002C7237">
        <w:rPr>
          <w:rFonts w:ascii="Times New Roman" w:eastAsiaTheme="minorHAnsi" w:hAnsi="Times New Roman" w:cs="Times New Roman" w:hint="eastAsia"/>
          <w:sz w:val="24"/>
          <w:szCs w:val="24"/>
        </w:rPr>
        <w:t xml:space="preserve"> [7</w:t>
      </w:r>
      <w:r w:rsidR="006132A0">
        <w:rPr>
          <w:rFonts w:ascii="Times New Roman" w:eastAsiaTheme="minorHAnsi" w:hAnsi="Times New Roman" w:cs="Times New Roman"/>
          <w:sz w:val="24"/>
          <w:szCs w:val="24"/>
        </w:rPr>
        <w:t>]</w:t>
      </w:r>
      <w:r w:rsidR="006132A0">
        <w:rPr>
          <w:rFonts w:ascii="Times New Roman" w:eastAsiaTheme="minorHAnsi" w:hAnsi="Times New Roman" w:cs="Times New Roman" w:hint="eastAsia"/>
          <w:sz w:val="24"/>
          <w:szCs w:val="24"/>
        </w:rPr>
        <w:t>.</w:t>
      </w:r>
      <w:r w:rsidR="00284EFB">
        <w:rPr>
          <w:rFonts w:ascii="Times New Roman" w:eastAsiaTheme="minorHAnsi" w:hAnsi="Times New Roman" w:cs="Times New Roman" w:hint="eastAsia"/>
          <w:sz w:val="24"/>
          <w:szCs w:val="24"/>
        </w:rPr>
        <w:t xml:space="preserve"> Various</w:t>
      </w:r>
      <w:r w:rsidR="00505000" w:rsidRPr="00505000">
        <w:rPr>
          <w:rFonts w:ascii="Times New Roman" w:eastAsiaTheme="minorHAnsi" w:hAnsi="Times New Roman" w:cs="Times New Roman"/>
          <w:sz w:val="24"/>
          <w:szCs w:val="24"/>
          <w:lang w:eastAsia="zh-TW"/>
        </w:rPr>
        <w:t xml:space="preserve"> pressure sensing schemes have been proposed for implementing fiber-optic systems, such as an interferometer</w:t>
      </w:r>
      <w:r w:rsidR="00284EFB">
        <w:rPr>
          <w:rFonts w:ascii="Times New Roman" w:eastAsiaTheme="minorHAnsi" w:hAnsi="Times New Roman" w:cs="Times New Roman" w:hint="eastAsia"/>
          <w:sz w:val="24"/>
          <w:szCs w:val="24"/>
        </w:rPr>
        <w:t xml:space="preserve"> [</w:t>
      </w:r>
      <w:r w:rsidR="00505000" w:rsidRPr="00505000">
        <w:rPr>
          <w:rFonts w:ascii="Times New Roman" w:eastAsiaTheme="minorHAnsi" w:hAnsi="Times New Roman" w:cs="Times New Roman"/>
          <w:sz w:val="24"/>
          <w:szCs w:val="24"/>
          <w:lang w:eastAsia="zh-TW"/>
        </w:rPr>
        <w:t>8−10</w:t>
      </w:r>
      <w:r w:rsidR="00284EFB">
        <w:rPr>
          <w:rFonts w:ascii="Times New Roman" w:eastAsiaTheme="minorHAnsi" w:hAnsi="Times New Roman" w:cs="Times New Roman" w:hint="eastAsia"/>
          <w:sz w:val="24"/>
          <w:szCs w:val="24"/>
        </w:rPr>
        <w:t>],</w:t>
      </w:r>
      <w:r w:rsidR="00505000" w:rsidRPr="00505000">
        <w:rPr>
          <w:rFonts w:ascii="Times New Roman" w:eastAsiaTheme="minorHAnsi" w:hAnsi="Times New Roman" w:cs="Times New Roman"/>
          <w:sz w:val="24"/>
          <w:szCs w:val="24"/>
          <w:lang w:eastAsia="zh-TW"/>
        </w:rPr>
        <w:t xml:space="preserve"> fiber Bragg grating</w:t>
      </w:r>
      <w:r w:rsidR="00284EFB">
        <w:rPr>
          <w:rFonts w:ascii="Times New Roman" w:eastAsiaTheme="minorHAnsi" w:hAnsi="Times New Roman" w:cs="Times New Roman" w:hint="eastAsia"/>
          <w:sz w:val="24"/>
          <w:szCs w:val="24"/>
        </w:rPr>
        <w:t xml:space="preserve"> [</w:t>
      </w:r>
      <w:r w:rsidR="00505000" w:rsidRPr="00505000">
        <w:rPr>
          <w:rFonts w:ascii="Times New Roman" w:eastAsiaTheme="minorHAnsi" w:hAnsi="Times New Roman" w:cs="Times New Roman"/>
          <w:sz w:val="24"/>
          <w:szCs w:val="24"/>
          <w:lang w:eastAsia="zh-TW"/>
        </w:rPr>
        <w:t>11,12</w:t>
      </w:r>
      <w:r w:rsidR="00284EFB">
        <w:rPr>
          <w:rFonts w:ascii="Times New Roman" w:eastAsiaTheme="minorHAnsi" w:hAnsi="Times New Roman" w:cs="Times New Roman" w:hint="eastAsia"/>
          <w:sz w:val="24"/>
          <w:szCs w:val="24"/>
        </w:rPr>
        <w:t>],</w:t>
      </w:r>
      <w:r w:rsidR="00505000" w:rsidRPr="00505000">
        <w:rPr>
          <w:rFonts w:ascii="Times New Roman" w:eastAsiaTheme="minorHAnsi" w:hAnsi="Times New Roman" w:cs="Times New Roman"/>
          <w:sz w:val="24"/>
          <w:szCs w:val="24"/>
          <w:lang w:eastAsia="zh-TW"/>
        </w:rPr>
        <w:t xml:space="preserve"> photonic crystal fibers</w:t>
      </w:r>
      <w:r w:rsidR="00544A0E">
        <w:rPr>
          <w:rFonts w:ascii="Times New Roman" w:eastAsiaTheme="minorHAnsi" w:hAnsi="Times New Roman" w:cs="Times New Roman" w:hint="eastAsia"/>
          <w:sz w:val="24"/>
          <w:szCs w:val="24"/>
        </w:rPr>
        <w:t xml:space="preserve"> [</w:t>
      </w:r>
      <w:r w:rsidR="00505000" w:rsidRPr="00505000">
        <w:rPr>
          <w:rFonts w:ascii="Times New Roman" w:eastAsiaTheme="minorHAnsi" w:hAnsi="Times New Roman" w:cs="Times New Roman"/>
          <w:sz w:val="24"/>
          <w:szCs w:val="24"/>
          <w:lang w:eastAsia="zh-TW"/>
        </w:rPr>
        <w:t>13,14</w:t>
      </w:r>
      <w:r w:rsidR="00544A0E">
        <w:rPr>
          <w:rFonts w:ascii="Times New Roman" w:eastAsiaTheme="minorHAnsi" w:hAnsi="Times New Roman" w:cs="Times New Roman" w:hint="eastAsia"/>
          <w:sz w:val="24"/>
          <w:szCs w:val="24"/>
        </w:rPr>
        <w:t>]</w:t>
      </w:r>
      <w:r w:rsidR="00505000" w:rsidRPr="00505000">
        <w:rPr>
          <w:rFonts w:ascii="Times New Roman" w:eastAsiaTheme="minorHAnsi" w:hAnsi="Times New Roman" w:cs="Times New Roman"/>
          <w:sz w:val="24"/>
          <w:szCs w:val="24"/>
          <w:lang w:eastAsia="zh-TW"/>
        </w:rPr>
        <w:t xml:space="preserve"> surface plasmon resonance</w:t>
      </w:r>
      <w:r w:rsidR="00544A0E">
        <w:rPr>
          <w:rFonts w:ascii="Times New Roman" w:eastAsiaTheme="minorHAnsi" w:hAnsi="Times New Roman" w:cs="Times New Roman" w:hint="eastAsia"/>
          <w:sz w:val="24"/>
          <w:szCs w:val="24"/>
        </w:rPr>
        <w:t xml:space="preserve"> [</w:t>
      </w:r>
      <w:r w:rsidR="00505000" w:rsidRPr="00505000">
        <w:rPr>
          <w:rFonts w:ascii="Times New Roman" w:eastAsiaTheme="minorHAnsi" w:hAnsi="Times New Roman" w:cs="Times New Roman"/>
          <w:sz w:val="24"/>
          <w:szCs w:val="24"/>
          <w:lang w:eastAsia="zh-TW"/>
        </w:rPr>
        <w:t>15,16</w:t>
      </w:r>
      <w:r w:rsidR="00544A0E">
        <w:rPr>
          <w:rFonts w:ascii="Times New Roman" w:eastAsiaTheme="minorHAnsi" w:hAnsi="Times New Roman" w:cs="Times New Roman" w:hint="eastAsia"/>
          <w:sz w:val="24"/>
          <w:szCs w:val="24"/>
        </w:rPr>
        <w:t>]</w:t>
      </w:r>
      <w:r w:rsidR="00505000" w:rsidRPr="00505000">
        <w:rPr>
          <w:rFonts w:ascii="Times New Roman" w:eastAsiaTheme="minorHAnsi" w:hAnsi="Times New Roman" w:cs="Times New Roman"/>
          <w:sz w:val="24"/>
          <w:szCs w:val="24"/>
          <w:lang w:eastAsia="zh-TW"/>
        </w:rPr>
        <w:t xml:space="preserve"> and so on, which are highly suitable for transient and dynamic pressure detection. In addition, the miniaturization of optical waveguide media sensitive to pressure variation has been demonstrated by integrating the planar waveguide array on a single chip through a wafer-scale manufacturing process</w:t>
      </w:r>
      <w:r w:rsidR="00544A0E">
        <w:rPr>
          <w:rFonts w:ascii="Times New Roman" w:eastAsiaTheme="minorHAnsi" w:hAnsi="Times New Roman" w:cs="Times New Roman" w:hint="eastAsia"/>
          <w:sz w:val="24"/>
          <w:szCs w:val="24"/>
        </w:rPr>
        <w:t xml:space="preserve"> [</w:t>
      </w:r>
      <w:r w:rsidR="00505000" w:rsidRPr="00505000">
        <w:rPr>
          <w:rFonts w:ascii="Times New Roman" w:eastAsiaTheme="minorHAnsi" w:hAnsi="Times New Roman" w:cs="Times New Roman"/>
          <w:sz w:val="24"/>
          <w:szCs w:val="24"/>
          <w:lang w:eastAsia="zh-TW"/>
        </w:rPr>
        <w:t>17−19</w:t>
      </w:r>
      <w:r w:rsidR="00544A0E">
        <w:rPr>
          <w:rFonts w:ascii="Times New Roman" w:eastAsiaTheme="minorHAnsi" w:hAnsi="Times New Roman" w:cs="Times New Roman" w:hint="eastAsia"/>
          <w:sz w:val="24"/>
          <w:szCs w:val="24"/>
        </w:rPr>
        <w:t>].</w:t>
      </w:r>
    </w:p>
    <w:p w14:paraId="1C458786" w14:textId="474D7E85" w:rsidR="005C78E3" w:rsidRPr="005C78E3" w:rsidRDefault="005C78E3" w:rsidP="005C78E3">
      <w:pPr>
        <w:spacing w:line="480" w:lineRule="auto"/>
        <w:rPr>
          <w:rFonts w:ascii="Times New Roman" w:eastAsiaTheme="minorHAnsi" w:hAnsi="Times New Roman" w:cs="Times New Roman"/>
          <w:sz w:val="24"/>
          <w:szCs w:val="24"/>
        </w:rPr>
      </w:pPr>
      <w:r w:rsidRPr="005C78E3">
        <w:rPr>
          <w:rFonts w:ascii="Times New Roman" w:eastAsiaTheme="minorHAnsi" w:hAnsi="Times New Roman" w:cs="Times New Roman"/>
          <w:sz w:val="24"/>
          <w:szCs w:val="24"/>
        </w:rPr>
        <w:t>However, the existing demonstrations mainly rely on the coupling efficiency between light source and photodetector and require precise and complicated optical alignment. This makes them not suitable for mass production, and the involved bulky system highly limits the scope of its practical application.</w:t>
      </w:r>
      <w:r>
        <w:rPr>
          <w:rFonts w:ascii="Times New Roman" w:eastAsiaTheme="minorHAnsi" w:hAnsi="Times New Roman" w:cs="Times New Roman" w:hint="eastAsia"/>
          <w:sz w:val="24"/>
          <w:szCs w:val="24"/>
        </w:rPr>
        <w:t xml:space="preserve"> </w:t>
      </w:r>
      <w:r w:rsidRPr="005C78E3">
        <w:rPr>
          <w:rFonts w:ascii="Times New Roman" w:eastAsiaTheme="minorHAnsi" w:hAnsi="Times New Roman" w:cs="Times New Roman"/>
          <w:sz w:val="24"/>
          <w:szCs w:val="24"/>
        </w:rPr>
        <w:t xml:space="preserve">To enhance the accessibility of the optical pressure sensor, it is highly desirable to miniaturize the device structure and </w:t>
      </w:r>
    </w:p>
    <w:p w14:paraId="5AFC527B" w14:textId="59356480" w:rsidR="005C78E3" w:rsidRPr="005C78E3" w:rsidRDefault="005C78E3" w:rsidP="005C78E3">
      <w:pPr>
        <w:spacing w:line="480" w:lineRule="auto"/>
        <w:rPr>
          <w:rFonts w:ascii="Times New Roman" w:eastAsiaTheme="minorHAnsi" w:hAnsi="Times New Roman" w:cs="Times New Roman"/>
          <w:sz w:val="24"/>
          <w:szCs w:val="24"/>
        </w:rPr>
      </w:pPr>
      <w:r w:rsidRPr="005C78E3">
        <w:rPr>
          <w:rFonts w:ascii="Times New Roman" w:eastAsiaTheme="minorHAnsi" w:hAnsi="Times New Roman" w:cs="Times New Roman"/>
          <w:sz w:val="24"/>
          <w:szCs w:val="24"/>
        </w:rPr>
        <w:t xml:space="preserve">simplify the required optical elements together with mechanical components. Up to now, the compact integration of light source and detector for pressure sensing remains a great </w:t>
      </w:r>
    </w:p>
    <w:p w14:paraId="136A0DDE" w14:textId="3DEF7F4C" w:rsidR="003008CC" w:rsidRPr="003008CC" w:rsidRDefault="005C78E3" w:rsidP="003008CC">
      <w:pPr>
        <w:spacing w:line="480" w:lineRule="auto"/>
        <w:rPr>
          <w:rFonts w:ascii="Times New Roman" w:eastAsiaTheme="minorHAnsi" w:hAnsi="Times New Roman" w:cs="Times New Roman"/>
          <w:sz w:val="24"/>
          <w:szCs w:val="24"/>
        </w:rPr>
      </w:pPr>
      <w:r w:rsidRPr="005C78E3">
        <w:rPr>
          <w:rFonts w:ascii="Times New Roman" w:eastAsiaTheme="minorHAnsi" w:hAnsi="Times New Roman" w:cs="Times New Roman"/>
          <w:sz w:val="24"/>
          <w:szCs w:val="24"/>
        </w:rPr>
        <w:lastRenderedPageBreak/>
        <w:t>challenge due to the lack of practical methods. Among the possible materials, GaN semiconductor and its alloys are one of the ideal platforms for constructing optoelectronic devices due to their inherent properties of long life span, high efficiency, fast response, and high physical and chemical stability</w:t>
      </w:r>
      <w:r w:rsidR="001C2956">
        <w:rPr>
          <w:rFonts w:ascii="Times New Roman" w:eastAsiaTheme="minorHAnsi" w:hAnsi="Times New Roman" w:cs="Times New Roman" w:hint="eastAsia"/>
          <w:sz w:val="24"/>
          <w:szCs w:val="24"/>
        </w:rPr>
        <w:t xml:space="preserve"> [</w:t>
      </w:r>
      <w:r w:rsidRPr="005C78E3">
        <w:rPr>
          <w:rFonts w:ascii="Times New Roman" w:eastAsiaTheme="minorHAnsi" w:hAnsi="Times New Roman" w:cs="Times New Roman"/>
          <w:sz w:val="24"/>
          <w:szCs w:val="24"/>
        </w:rPr>
        <w:t>20−23</w:t>
      </w:r>
      <w:r w:rsidR="001C2956">
        <w:rPr>
          <w:rFonts w:ascii="Times New Roman" w:eastAsiaTheme="minorHAnsi" w:hAnsi="Times New Roman" w:cs="Times New Roman" w:hint="eastAsia"/>
          <w:sz w:val="24"/>
          <w:szCs w:val="24"/>
        </w:rPr>
        <w:t>].</w:t>
      </w:r>
      <w:r w:rsidRPr="005C78E3">
        <w:rPr>
          <w:rFonts w:ascii="Times New Roman" w:eastAsiaTheme="minorHAnsi" w:hAnsi="Times New Roman" w:cs="Times New Roman"/>
          <w:sz w:val="24"/>
          <w:szCs w:val="24"/>
        </w:rPr>
        <w:t xml:space="preserve"> Further integration of other III</w:t>
      </w:r>
      <w:r>
        <w:rPr>
          <w:rFonts w:ascii="Times New Roman" w:eastAsiaTheme="minorHAnsi" w:hAnsi="Times New Roman" w:cs="Times New Roman" w:hint="eastAsia"/>
          <w:sz w:val="24"/>
          <w:szCs w:val="24"/>
        </w:rPr>
        <w:t>-</w:t>
      </w:r>
      <w:r w:rsidRPr="005C78E3">
        <w:rPr>
          <w:rFonts w:ascii="Times New Roman" w:eastAsiaTheme="minorHAnsi" w:hAnsi="Times New Roman" w:cs="Times New Roman"/>
          <w:sz w:val="24"/>
          <w:szCs w:val="24"/>
        </w:rPr>
        <w:t>nitride optical components such as detector and waveguide on a single wafer has been recently demonstrated</w:t>
      </w:r>
      <w:r w:rsidR="001C2956">
        <w:rPr>
          <w:rFonts w:ascii="Times New Roman" w:eastAsiaTheme="minorHAnsi" w:hAnsi="Times New Roman" w:cs="Times New Roman" w:hint="eastAsia"/>
          <w:sz w:val="24"/>
          <w:szCs w:val="24"/>
        </w:rPr>
        <w:t xml:space="preserve"> [</w:t>
      </w:r>
      <w:r w:rsidRPr="005C78E3">
        <w:rPr>
          <w:rFonts w:ascii="Times New Roman" w:eastAsiaTheme="minorHAnsi" w:hAnsi="Times New Roman" w:cs="Times New Roman"/>
          <w:sz w:val="24"/>
          <w:szCs w:val="24"/>
        </w:rPr>
        <w:t>24−27</w:t>
      </w:r>
      <w:r w:rsidR="001C2956">
        <w:rPr>
          <w:rFonts w:ascii="Times New Roman" w:eastAsiaTheme="minorHAnsi" w:hAnsi="Times New Roman" w:cs="Times New Roman" w:hint="eastAsia"/>
          <w:sz w:val="24"/>
          <w:szCs w:val="24"/>
        </w:rPr>
        <w:t>],</w:t>
      </w:r>
      <w:r w:rsidRPr="005C78E3">
        <w:rPr>
          <w:rFonts w:ascii="Times New Roman" w:eastAsiaTheme="minorHAnsi" w:hAnsi="Times New Roman" w:cs="Times New Roman"/>
          <w:sz w:val="24"/>
          <w:szCs w:val="24"/>
        </w:rPr>
        <w:t xml:space="preserve"> making the integrated chip as a miniature functional system not only for general on-chip communication but also for potential sensing applications such as monitoring of heart pulse and refractive index</w:t>
      </w:r>
      <w:r w:rsidR="001C2956">
        <w:rPr>
          <w:rFonts w:ascii="Times New Roman" w:eastAsiaTheme="minorHAnsi" w:hAnsi="Times New Roman" w:cs="Times New Roman" w:hint="eastAsia"/>
          <w:sz w:val="24"/>
          <w:szCs w:val="24"/>
        </w:rPr>
        <w:t xml:space="preserve"> [</w:t>
      </w:r>
      <w:r w:rsidRPr="005C78E3">
        <w:rPr>
          <w:rFonts w:ascii="Times New Roman" w:eastAsiaTheme="minorHAnsi" w:hAnsi="Times New Roman" w:cs="Times New Roman"/>
          <w:sz w:val="24"/>
          <w:szCs w:val="24"/>
        </w:rPr>
        <w:t>28,29</w:t>
      </w:r>
      <w:r w:rsidR="001C2956">
        <w:rPr>
          <w:rFonts w:ascii="Times New Roman" w:eastAsiaTheme="minorHAnsi" w:hAnsi="Times New Roman" w:cs="Times New Roman" w:hint="eastAsia"/>
          <w:sz w:val="24"/>
          <w:szCs w:val="24"/>
        </w:rPr>
        <w:t>].</w:t>
      </w:r>
      <w:r w:rsidRPr="005C78E3">
        <w:rPr>
          <w:rFonts w:ascii="Times New Roman" w:eastAsiaTheme="minorHAnsi" w:hAnsi="Times New Roman" w:cs="Times New Roman"/>
          <w:sz w:val="24"/>
          <w:szCs w:val="24"/>
        </w:rPr>
        <w:t xml:space="preserve"> Despite the attractive features of the GaN optical</w:t>
      </w:r>
      <w:r w:rsidR="003008CC">
        <w:rPr>
          <w:rFonts w:ascii="Times New Roman" w:eastAsiaTheme="minorHAnsi" w:hAnsi="Times New Roman" w:cs="Times New Roman" w:hint="eastAsia"/>
          <w:sz w:val="24"/>
          <w:szCs w:val="24"/>
        </w:rPr>
        <w:t xml:space="preserve"> </w:t>
      </w:r>
      <w:r w:rsidR="003008CC" w:rsidRPr="003008CC">
        <w:rPr>
          <w:rFonts w:ascii="Times New Roman" w:eastAsiaTheme="minorHAnsi" w:hAnsi="Times New Roman" w:cs="Times New Roman"/>
          <w:sz w:val="24"/>
          <w:szCs w:val="24"/>
        </w:rPr>
        <w:t>device, the scope of pressure sensing based on integrated GaN</w:t>
      </w:r>
      <w:r w:rsidR="003008CC">
        <w:rPr>
          <w:rFonts w:ascii="Times New Roman" w:eastAsiaTheme="minorHAnsi" w:hAnsi="Times New Roman" w:cs="Times New Roman" w:hint="eastAsia"/>
          <w:sz w:val="24"/>
          <w:szCs w:val="24"/>
        </w:rPr>
        <w:t>-</w:t>
      </w:r>
      <w:r w:rsidR="003008CC" w:rsidRPr="003008CC">
        <w:rPr>
          <w:rFonts w:ascii="Times New Roman" w:eastAsiaTheme="minorHAnsi" w:hAnsi="Times New Roman" w:cs="Times New Roman"/>
          <w:sz w:val="24"/>
          <w:szCs w:val="24"/>
        </w:rPr>
        <w:t xml:space="preserve">based optical devices has not been exploited and reported due </w:t>
      </w:r>
    </w:p>
    <w:p w14:paraId="55FDBD3F" w14:textId="66A2C308" w:rsidR="005C78E3" w:rsidRDefault="003008CC" w:rsidP="003008CC">
      <w:pPr>
        <w:spacing w:line="480" w:lineRule="auto"/>
        <w:rPr>
          <w:rFonts w:ascii="Times New Roman" w:eastAsiaTheme="minorHAnsi" w:hAnsi="Times New Roman" w:cs="Times New Roman" w:hint="eastAsia"/>
          <w:sz w:val="24"/>
          <w:szCs w:val="24"/>
        </w:rPr>
      </w:pPr>
      <w:r w:rsidRPr="003008CC">
        <w:rPr>
          <w:rFonts w:ascii="Times New Roman" w:eastAsiaTheme="minorHAnsi" w:hAnsi="Times New Roman" w:cs="Times New Roman"/>
          <w:sz w:val="24"/>
          <w:szCs w:val="24"/>
        </w:rPr>
        <w:t>to the rigidity of the device structure.</w:t>
      </w:r>
    </w:p>
    <w:p w14:paraId="360E37A4" w14:textId="0E16F89C" w:rsidR="00762823" w:rsidRPr="00F2789F" w:rsidRDefault="00712864" w:rsidP="00F2789F">
      <w:pPr>
        <w:spacing w:line="480" w:lineRule="auto"/>
        <w:rPr>
          <w:rFonts w:ascii="Times New Roman" w:eastAsiaTheme="minorHAnsi" w:hAnsi="Times New Roman" w:cs="Times New Roman"/>
          <w:sz w:val="24"/>
          <w:szCs w:val="24"/>
          <w:lang w:eastAsia="zh-TW"/>
        </w:rPr>
      </w:pPr>
      <w:r w:rsidRPr="00712864">
        <w:rPr>
          <w:rFonts w:ascii="Times New Roman" w:eastAsiaTheme="minorHAnsi" w:hAnsi="Times New Roman" w:cs="Times New Roman"/>
          <w:sz w:val="24"/>
          <w:szCs w:val="24"/>
          <w:lang w:eastAsia="zh-TW"/>
        </w:rPr>
        <w:t>In this work, we report a chip-scale pressure sensor based on a GaN diode-based chip combined with a nanosphere</w:t>
      </w:r>
      <w:r w:rsidR="00F2789F">
        <w:rPr>
          <w:rFonts w:ascii="Times New Roman" w:eastAsiaTheme="minorHAnsi" w:hAnsi="Times New Roman" w:cs="Times New Roman" w:hint="eastAsia"/>
          <w:sz w:val="24"/>
          <w:szCs w:val="24"/>
        </w:rPr>
        <w:t xml:space="preserve"> </w:t>
      </w:r>
      <w:r w:rsidRPr="00712864">
        <w:rPr>
          <w:rFonts w:ascii="Times New Roman" w:eastAsiaTheme="minorHAnsi" w:hAnsi="Times New Roman" w:cs="Times New Roman"/>
          <w:sz w:val="24"/>
          <w:szCs w:val="24"/>
          <w:lang w:eastAsia="zh-TW"/>
        </w:rPr>
        <w:t>embedded PDMS thin film. Light emitter and photodetector are formed on a tiny chip utilizing a monolithic integration design. The electrical and optical properties of devices together with reflectance characteristics of nanosphere opal are investigated to verify the feasibility of the proposed optical pressure sensor. Compared with the hybrid assembly scheme, the compact integration strategy adopted in this work offers a significant improvement in terms of precision, reliability, fabrication cost, compactness, and robustness.</w:t>
      </w:r>
    </w:p>
    <w:p w14:paraId="360E37A5" w14:textId="77777777" w:rsidR="00762823" w:rsidRPr="00CB4EDD" w:rsidRDefault="00897A21">
      <w:pPr>
        <w:rPr>
          <w:rFonts w:ascii="Times New Roman" w:eastAsia="PMingLiU" w:hAnsi="Times New Roman" w:cs="Times New Roman"/>
          <w:sz w:val="24"/>
          <w:szCs w:val="24"/>
          <w:lang w:eastAsia="zh-TW"/>
        </w:rPr>
      </w:pPr>
      <w:r w:rsidRPr="00CB4EDD">
        <w:rPr>
          <w:rFonts w:ascii="Times New Roman" w:eastAsia="PMingLiU" w:hAnsi="Times New Roman" w:cs="Times New Roman"/>
          <w:noProof/>
          <w:sz w:val="24"/>
          <w:szCs w:val="24"/>
        </w:rPr>
        <w:lastRenderedPageBreak/>
        <w:drawing>
          <wp:inline distT="0" distB="0" distL="0" distR="0" wp14:anchorId="360E37C1" wp14:editId="360E37C2">
            <wp:extent cx="5256530" cy="2529840"/>
            <wp:effectExtent l="0" t="0" r="127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56530" cy="2529840"/>
                    </a:xfrm>
                    <a:prstGeom prst="rect">
                      <a:avLst/>
                    </a:prstGeom>
                    <a:noFill/>
                    <a:ln>
                      <a:noFill/>
                    </a:ln>
                  </pic:spPr>
                </pic:pic>
              </a:graphicData>
            </a:graphic>
          </wp:inline>
        </w:drawing>
      </w:r>
    </w:p>
    <w:p w14:paraId="360E37A6" w14:textId="77777777" w:rsidR="00762823" w:rsidRPr="00CB4EDD" w:rsidRDefault="00897A21">
      <w:pPr>
        <w:rPr>
          <w:rFonts w:ascii="Times New Roman" w:eastAsia="PMingLiU" w:hAnsi="Times New Roman" w:cs="Times New Roman"/>
          <w:sz w:val="24"/>
          <w:szCs w:val="24"/>
          <w:lang w:eastAsia="zh-TW"/>
        </w:rPr>
      </w:pPr>
      <w:r w:rsidRPr="00CB4EDD">
        <w:rPr>
          <w:rFonts w:ascii="Times New Roman" w:eastAsia="PMingLiU" w:hAnsi="Times New Roman" w:cs="Times New Roman"/>
          <w:sz w:val="24"/>
          <w:szCs w:val="24"/>
          <w:lang w:eastAsia="zh-TW"/>
        </w:rPr>
        <w:t xml:space="preserve">Figure 1 (a) </w:t>
      </w:r>
      <w:r w:rsidRPr="00CB4EDD">
        <w:rPr>
          <w:rFonts w:ascii="Times New Roman" w:hAnsi="Times New Roman" w:cs="Times New Roman"/>
          <w:sz w:val="24"/>
          <w:szCs w:val="24"/>
        </w:rPr>
        <w:t xml:space="preserve">Optical image of fabricated chips after dicing. (b) Microphotograph showing the chip consisting of emitter and detector. Scale bar: 200 </w:t>
      </w:r>
      <w:r w:rsidRPr="00CB4EDD">
        <w:rPr>
          <w:rFonts w:ascii="Times New Roman" w:eastAsiaTheme="minorHAnsi" w:hAnsi="Times New Roman" w:cs="Times New Roman"/>
          <w:sz w:val="24"/>
          <w:szCs w:val="24"/>
          <w:lang w:eastAsia="zh-TW"/>
        </w:rPr>
        <w:t>μm</w:t>
      </w:r>
      <w:r w:rsidRPr="00CB4EDD">
        <w:rPr>
          <w:rFonts w:ascii="Times New Roman" w:hAnsi="Times New Roman" w:cs="Times New Roman"/>
          <w:sz w:val="24"/>
          <w:szCs w:val="24"/>
        </w:rPr>
        <w:t>. (c) Zoomed-in image of the chip bonded on a PCB. (</w:t>
      </w:r>
      <w:r w:rsidRPr="00CB4EDD">
        <w:rPr>
          <w:rFonts w:ascii="Times New Roman" w:eastAsia="PMingLiU" w:hAnsi="Times New Roman" w:cs="Times New Roman"/>
          <w:sz w:val="24"/>
          <w:szCs w:val="24"/>
          <w:lang w:eastAsia="zh-TW"/>
        </w:rPr>
        <w:t>d</w:t>
      </w:r>
      <w:r w:rsidRPr="00CB4EDD">
        <w:rPr>
          <w:rFonts w:ascii="Times New Roman" w:hAnsi="Times New Roman" w:cs="Times New Roman"/>
          <w:sz w:val="24"/>
          <w:szCs w:val="24"/>
        </w:rPr>
        <w:t xml:space="preserve">) Schematic diagram showing the cross-sectional view of the device structure. </w:t>
      </w:r>
      <w:r w:rsidRPr="00CB4EDD">
        <w:rPr>
          <w:rFonts w:ascii="Times New Roman" w:eastAsia="PMingLiU" w:hAnsi="Times New Roman" w:cs="Times New Roman"/>
          <w:sz w:val="24"/>
          <w:szCs w:val="24"/>
          <w:lang w:eastAsia="zh-TW"/>
        </w:rPr>
        <w:t xml:space="preserve">Schematic diagrams depicting (e) structural layout and (f) operating principle of the optical pressure sensor. </w:t>
      </w:r>
      <w:r w:rsidRPr="00CB4EDD">
        <w:rPr>
          <w:rFonts w:ascii="Times New Roman" w:hAnsi="Times New Roman" w:cs="Times New Roman"/>
          <w:sz w:val="24"/>
          <w:szCs w:val="24"/>
        </w:rPr>
        <w:t xml:space="preserve">(g) </w:t>
      </w:r>
      <w:r w:rsidRPr="00CB4EDD">
        <w:rPr>
          <w:rFonts w:ascii="Times New Roman" w:eastAsia="PMingLiU" w:hAnsi="Times New Roman" w:cs="Times New Roman"/>
          <w:sz w:val="24"/>
          <w:szCs w:val="24"/>
          <w:lang w:eastAsia="zh-TW"/>
        </w:rPr>
        <w:t>Optical image of the packaged chip with nanospheres-embedded PDMS. (h) FE-SEM image of nanospheres enclosed with PDMS.</w:t>
      </w:r>
      <w:r w:rsidRPr="00CB4EDD">
        <w:rPr>
          <w:rFonts w:ascii="Times New Roman" w:hAnsi="Times New Roman" w:cs="Times New Roman"/>
          <w:sz w:val="24"/>
          <w:szCs w:val="24"/>
        </w:rPr>
        <w:t xml:space="preserve"> Scale bar</w:t>
      </w:r>
      <w:r w:rsidRPr="00CB4EDD">
        <w:rPr>
          <w:rFonts w:ascii="Times New Roman" w:hAnsi="Times New Roman" w:cs="Times New Roman"/>
          <w:sz w:val="24"/>
          <w:szCs w:val="24"/>
        </w:rPr>
        <w:t xml:space="preserve">: 500 </w:t>
      </w:r>
      <w:r w:rsidRPr="00CB4EDD">
        <w:rPr>
          <w:rFonts w:ascii="Times New Roman" w:eastAsiaTheme="minorHAnsi" w:hAnsi="Times New Roman" w:cs="Times New Roman"/>
          <w:sz w:val="24"/>
          <w:szCs w:val="24"/>
          <w:lang w:eastAsia="zh-TW"/>
        </w:rPr>
        <w:t>nm</w:t>
      </w:r>
      <w:r w:rsidRPr="00CB4EDD">
        <w:rPr>
          <w:rFonts w:ascii="Times New Roman" w:eastAsia="PMingLiU" w:hAnsi="Times New Roman" w:cs="Times New Roman"/>
          <w:sz w:val="24"/>
          <w:szCs w:val="24"/>
          <w:lang w:eastAsia="zh-TW"/>
        </w:rPr>
        <w:t>.</w:t>
      </w:r>
    </w:p>
    <w:p w14:paraId="360E37A7" w14:textId="77777777" w:rsidR="00762823" w:rsidRPr="00CB4EDD" w:rsidRDefault="00762823">
      <w:pPr>
        <w:rPr>
          <w:rFonts w:ascii="Times New Roman" w:eastAsia="PMingLiU" w:hAnsi="Times New Roman" w:cs="Times New Roman"/>
          <w:sz w:val="24"/>
          <w:szCs w:val="24"/>
          <w:lang w:eastAsia="zh-TW"/>
        </w:rPr>
      </w:pPr>
    </w:p>
    <w:p w14:paraId="360E37A8" w14:textId="77777777" w:rsidR="00762823" w:rsidRPr="00CB4EDD" w:rsidRDefault="00897A21">
      <w:pPr>
        <w:spacing w:line="480" w:lineRule="auto"/>
        <w:rPr>
          <w:rFonts w:ascii="Times New Roman" w:eastAsia="PMingLiU" w:hAnsi="Times New Roman" w:cs="Times New Roman"/>
          <w:sz w:val="24"/>
          <w:szCs w:val="24"/>
          <w:lang w:eastAsia="zh-TW"/>
        </w:rPr>
      </w:pPr>
      <w:r w:rsidRPr="00CB4EDD">
        <w:rPr>
          <w:rFonts w:ascii="Times New Roman" w:eastAsiaTheme="minorHAnsi" w:hAnsi="Times New Roman" w:cs="Times New Roman"/>
          <w:sz w:val="24"/>
          <w:szCs w:val="24"/>
          <w:lang w:eastAsia="zh-TW"/>
        </w:rPr>
        <w:t>The GaN photonic chips containing light-emitting</w:t>
      </w:r>
      <w:r w:rsidRPr="00CB4EDD">
        <w:rPr>
          <w:rFonts w:ascii="Times New Roman" w:eastAsiaTheme="minorHAnsi" w:hAnsi="Times New Roman" w:cs="Times New Roman"/>
          <w:sz w:val="24"/>
          <w:szCs w:val="24"/>
          <w:lang w:eastAsia="zh-HK"/>
        </w:rPr>
        <w:t xml:space="preserve"> and photo-detecting regions are fabricated</w:t>
      </w:r>
      <w:r w:rsidRPr="00CB4EDD">
        <w:rPr>
          <w:rFonts w:ascii="Times New Roman" w:eastAsiaTheme="minorHAnsi" w:hAnsi="Times New Roman" w:cs="Times New Roman"/>
          <w:sz w:val="24"/>
          <w:szCs w:val="24"/>
          <w:lang w:eastAsia="zh-TW"/>
        </w:rPr>
        <w:t xml:space="preserve"> through the wafer-scale microfabrication processes, including photolithography, etching, and deposition of metals and oxides </w:t>
      </w:r>
      <w:r w:rsidRPr="00CB4EDD">
        <w:rPr>
          <w:rFonts w:ascii="Times New Roman" w:eastAsiaTheme="minorHAnsi" w:hAnsi="Times New Roman" w:cs="Times New Roman"/>
          <w:sz w:val="24"/>
          <w:szCs w:val="24"/>
          <w:lang w:eastAsia="zh-TW"/>
        </w:rPr>
        <w:t>(see Supporting Information)</w:t>
      </w:r>
      <w:r w:rsidRPr="00CB4EDD">
        <w:rPr>
          <w:rFonts w:ascii="Times New Roman" w:eastAsiaTheme="minorHAnsi" w:hAnsi="Times New Roman" w:cs="Times New Roman"/>
          <w:sz w:val="24"/>
          <w:szCs w:val="24"/>
          <w:lang w:eastAsia="zh-TW"/>
        </w:rPr>
        <w:t>. The fabricated 4-inch wafer is diced into chips by laser micromachining, as shown in Figs. 1(a)-(b). Each 1 x 1 mm</w:t>
      </w:r>
      <w:r w:rsidRPr="00CB4EDD">
        <w:rPr>
          <w:rFonts w:ascii="Times New Roman" w:eastAsiaTheme="minorHAnsi" w:hAnsi="Times New Roman" w:cs="Times New Roman"/>
          <w:sz w:val="24"/>
          <w:szCs w:val="24"/>
          <w:vertAlign w:val="superscript"/>
          <w:lang w:eastAsia="zh-TW"/>
        </w:rPr>
        <w:t xml:space="preserve">2 </w:t>
      </w:r>
      <w:r w:rsidRPr="00CB4EDD">
        <w:rPr>
          <w:rFonts w:ascii="Times New Roman" w:eastAsiaTheme="minorHAnsi" w:hAnsi="Times New Roman" w:cs="Times New Roman"/>
          <w:sz w:val="24"/>
          <w:szCs w:val="24"/>
          <w:lang w:eastAsia="zh-TW"/>
        </w:rPr>
        <w:t>chip consists of an emitter with a diameter of 275 μm and the region beyond the center emitter corresponding to the detector. After bonding on printed circuit boards (PCB), the electrically isolated emitters and detectors can operate by connecting them to a current source and ammeter, respectively, as shown in Fig. 1(c). Figure 1(d) schematically illustrates the resultant device structure ad</w:t>
      </w:r>
      <w:r w:rsidRPr="00CB4EDD">
        <w:rPr>
          <w:rFonts w:ascii="Times New Roman" w:eastAsiaTheme="minorHAnsi" w:hAnsi="Times New Roman" w:cs="Times New Roman"/>
          <w:sz w:val="24"/>
          <w:szCs w:val="24"/>
          <w:lang w:eastAsia="zh-TW"/>
        </w:rPr>
        <w:t xml:space="preserve">opted in flip-chip design. As depicted in Figs. 1(e)-(g), the flip-chip configuration also enables </w:t>
      </w:r>
      <w:r w:rsidRPr="00CB4EDD">
        <w:rPr>
          <w:rFonts w:ascii="Times New Roman" w:eastAsiaTheme="minorHAnsi" w:hAnsi="Times New Roman" w:cs="Times New Roman"/>
          <w:sz w:val="24"/>
          <w:szCs w:val="24"/>
          <w:lang w:eastAsia="zh-TW"/>
        </w:rPr>
        <w:lastRenderedPageBreak/>
        <w:t>the sapphire substrate to be fully exposed and the PDMS can be directly deposited without affecting the device properties. Colloidal polystyrene (PS) spheres with mean diameters of 180 nm suspended in DI water are dropped onto the PDMS-coated samples using a micro-pipette. During the evaporation of water, the nanospheres are self-assembled into an opal film in the form of a face-centered cubic lattice. The sec</w:t>
      </w:r>
      <w:r w:rsidRPr="00CB4EDD">
        <w:rPr>
          <w:rFonts w:ascii="Times New Roman" w:eastAsiaTheme="minorHAnsi" w:hAnsi="Times New Roman" w:cs="Times New Roman"/>
          <w:sz w:val="24"/>
          <w:szCs w:val="24"/>
          <w:lang w:eastAsia="zh-TW"/>
        </w:rPr>
        <w:t>ond uncured PDMS is covered over the sample and placed into a vacuum chamber to ensure the spheres are fully enclosed by PDMS. Figure 1(h) shows the field-emission scanning electron microscopy (FE-SEM) image captured from the cleaved surface of the PDMS embedded with opal structure, revealing that t</w:t>
      </w:r>
      <w:r w:rsidRPr="00CB4EDD">
        <w:rPr>
          <w:rFonts w:ascii="Times New Roman" w:eastAsia="PMingLiU" w:hAnsi="Times New Roman" w:cs="Times New Roman"/>
          <w:sz w:val="24"/>
          <w:szCs w:val="24"/>
          <w:lang w:eastAsia="zh-TW"/>
        </w:rPr>
        <w:t xml:space="preserve">he opal structure comprising nanospheres into an ordered </w:t>
      </w:r>
      <w:r w:rsidRPr="00CB4EDD">
        <w:rPr>
          <w:rFonts w:ascii="Times New Roman" w:eastAsiaTheme="minorHAnsi" w:hAnsi="Times New Roman" w:cs="Times New Roman"/>
          <w:sz w:val="24"/>
          <w:szCs w:val="24"/>
          <w:lang w:eastAsia="zh-TW"/>
        </w:rPr>
        <w:t xml:space="preserve">arrangement with </w:t>
      </w:r>
      <w:r w:rsidRPr="00CB4EDD">
        <w:rPr>
          <w:rFonts w:ascii="Times New Roman" w:eastAsia="PMingLiU" w:hAnsi="Times New Roman" w:cs="Times New Roman"/>
          <w:sz w:val="24"/>
          <w:szCs w:val="24"/>
          <w:lang w:eastAsia="zh-TW"/>
        </w:rPr>
        <w:t xml:space="preserve">face-centered cubic lattice </w:t>
      </w:r>
      <w:r w:rsidRPr="00CB4EDD">
        <w:rPr>
          <w:rFonts w:ascii="Times New Roman" w:eastAsia="PMingLiU" w:hAnsi="Times New Roman" w:cs="Times New Roman"/>
          <w:sz w:val="24"/>
          <w:szCs w:val="24"/>
          <w:lang w:eastAsia="zh-HK"/>
        </w:rPr>
        <w:t>are enclosed with the PDMS</w:t>
      </w:r>
      <w:r w:rsidRPr="00CB4EDD">
        <w:rPr>
          <w:rFonts w:ascii="Times New Roman" w:eastAsia="PMingLiU" w:hAnsi="Times New Roman" w:cs="Times New Roman"/>
          <w:sz w:val="24"/>
          <w:szCs w:val="24"/>
          <w:lang w:eastAsia="zh-TW"/>
        </w:rPr>
        <w:t>.</w:t>
      </w:r>
      <w:r w:rsidRPr="00CB4EDD">
        <w:rPr>
          <w:rFonts w:ascii="Times New Roman" w:hAnsi="Times New Roman" w:cs="Times New Roman"/>
          <w:sz w:val="24"/>
          <w:szCs w:val="24"/>
        </w:rPr>
        <w:t xml:space="preserve"> </w:t>
      </w:r>
      <w:r w:rsidRPr="00CB4EDD">
        <w:rPr>
          <w:rFonts w:ascii="Times New Roman" w:eastAsia="PMingLiU" w:hAnsi="Times New Roman" w:cs="Times New Roman"/>
          <w:sz w:val="24"/>
          <w:szCs w:val="24"/>
          <w:lang w:eastAsia="zh-TW"/>
        </w:rPr>
        <w:t xml:space="preserve">Several observation point defects within the lattice amongst regular hexagonal packing is an intrinsic limitation of self-assembled crystals. </w:t>
      </w:r>
    </w:p>
    <w:p w14:paraId="360E37AA" w14:textId="77777777" w:rsidR="00762823" w:rsidRPr="00CB4EDD" w:rsidRDefault="00762823">
      <w:pPr>
        <w:rPr>
          <w:rFonts w:ascii="Times New Roman" w:eastAsia="PMingLiU" w:hAnsi="Times New Roman" w:cs="Times New Roman"/>
          <w:b/>
          <w:sz w:val="24"/>
          <w:szCs w:val="24"/>
          <w:lang w:eastAsia="zh-TW"/>
        </w:rPr>
      </w:pPr>
    </w:p>
    <w:p w14:paraId="360E37AB" w14:textId="77777777" w:rsidR="00762823" w:rsidRPr="00CB4EDD" w:rsidRDefault="00897A21">
      <w:pPr>
        <w:rPr>
          <w:rFonts w:ascii="Times New Roman" w:eastAsia="PMingLiU" w:hAnsi="Times New Roman" w:cs="Times New Roman"/>
          <w:b/>
          <w:sz w:val="24"/>
          <w:szCs w:val="24"/>
          <w:lang w:eastAsia="zh-TW"/>
        </w:rPr>
      </w:pPr>
      <w:r w:rsidRPr="00CB4EDD">
        <w:rPr>
          <w:rFonts w:ascii="Times New Roman" w:eastAsia="PMingLiU" w:hAnsi="Times New Roman" w:cs="Times New Roman"/>
          <w:b/>
          <w:noProof/>
          <w:sz w:val="24"/>
          <w:szCs w:val="24"/>
        </w:rPr>
        <w:drawing>
          <wp:inline distT="0" distB="0" distL="0" distR="0" wp14:anchorId="360E37C3" wp14:editId="2208F300">
            <wp:extent cx="5271135" cy="1551305"/>
            <wp:effectExtent l="0" t="0" r="571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271135" cy="1551305"/>
                    </a:xfrm>
                    <a:prstGeom prst="rect">
                      <a:avLst/>
                    </a:prstGeom>
                    <a:noFill/>
                    <a:ln>
                      <a:noFill/>
                    </a:ln>
                  </pic:spPr>
                </pic:pic>
              </a:graphicData>
            </a:graphic>
          </wp:inline>
        </w:drawing>
      </w:r>
    </w:p>
    <w:p w14:paraId="360E37AC" w14:textId="77777777" w:rsidR="00762823" w:rsidRPr="00CB4EDD" w:rsidRDefault="00897A21">
      <w:pPr>
        <w:rPr>
          <w:rFonts w:ascii="Times New Roman" w:eastAsia="PMingLiU" w:hAnsi="Times New Roman" w:cs="Times New Roman"/>
          <w:sz w:val="24"/>
          <w:szCs w:val="24"/>
          <w:lang w:eastAsia="zh-TW"/>
        </w:rPr>
      </w:pPr>
      <w:r w:rsidRPr="00CB4EDD">
        <w:rPr>
          <w:rFonts w:ascii="Times New Roman" w:eastAsia="PMingLiU" w:hAnsi="Times New Roman" w:cs="Times New Roman"/>
          <w:sz w:val="24"/>
          <w:szCs w:val="24"/>
          <w:lang w:eastAsia="zh-TW"/>
        </w:rPr>
        <w:t>Figure 2 (a) I-V characteristics of the emitter. The inset presents the L-I characteristics of the LED. (b) EL spectrum of the emitter biased at 10 mA and normalized spectral responsivity of the unbiased detector. (c) I-V curves of the detector measured at a relaxed state. The solid line and ring-shaped symbol represent the data measured under emitters operating at 10 mA and 0 mA, respectively.</w:t>
      </w:r>
    </w:p>
    <w:p w14:paraId="360E37AD" w14:textId="77777777" w:rsidR="00762823" w:rsidRPr="00CB4EDD" w:rsidRDefault="00762823">
      <w:pPr>
        <w:spacing w:line="480" w:lineRule="auto"/>
        <w:rPr>
          <w:rFonts w:ascii="Times New Roman" w:eastAsia="PMingLiU" w:hAnsi="Times New Roman" w:cs="Times New Roman"/>
          <w:b/>
          <w:sz w:val="24"/>
          <w:szCs w:val="24"/>
          <w:lang w:eastAsia="zh-TW"/>
        </w:rPr>
      </w:pPr>
    </w:p>
    <w:p w14:paraId="360E37AE" w14:textId="11D47E0F" w:rsidR="00762823" w:rsidRPr="00CB4EDD" w:rsidRDefault="00897A21">
      <w:pPr>
        <w:spacing w:line="480" w:lineRule="auto"/>
        <w:rPr>
          <w:rFonts w:ascii="Times New Roman" w:eastAsia="PMingLiU" w:hAnsi="Times New Roman" w:cs="Times New Roman"/>
          <w:sz w:val="24"/>
          <w:szCs w:val="24"/>
          <w:lang w:eastAsia="zh-TW"/>
        </w:rPr>
      </w:pPr>
      <w:r w:rsidRPr="00CB4EDD">
        <w:rPr>
          <w:rFonts w:ascii="Times New Roman" w:eastAsia="PMingLiU" w:hAnsi="Times New Roman" w:cs="Times New Roman"/>
          <w:sz w:val="24"/>
          <w:szCs w:val="24"/>
          <w:lang w:eastAsia="zh-TW"/>
        </w:rPr>
        <w:lastRenderedPageBreak/>
        <w:t xml:space="preserve">The current-voltage (I-V) characteristics of the emitter and detector are measured using a KEITHLEY 2450 sourcemeter offering a measurement resolution of 50 pA. From the I-V curve plotted in Fig. 2(a), the forward-biased voltage of the emitter is 2.89 V at 10 </w:t>
      </w:r>
      <w:r w:rsidRPr="00CB4EDD">
        <w:rPr>
          <w:rFonts w:ascii="Times New Roman" w:eastAsiaTheme="minorHAnsi" w:hAnsi="Times New Roman" w:cs="Times New Roman"/>
          <w:sz w:val="24"/>
          <w:szCs w:val="24"/>
          <w:lang w:eastAsia="zh-TW"/>
        </w:rPr>
        <w:t>mA and the resistance determined from the slope of the linear region of the I-V curve is 50.3 Ω. The inset of Fig. 2(a) shows the light output intensity as a function of injection current and indicates a linear increasing relation. Since the detector has the same structure as the emitter, it is highly important to study its ability to detect light emitted from the same MQW. Figure 2(b) plots the electroluminescence (EL) spectrum of the emitter operating at 10 mA</w:t>
      </w:r>
      <w:r w:rsidRPr="00CB4EDD">
        <w:rPr>
          <w:rFonts w:ascii="Times New Roman" w:eastAsia="PMingLiU" w:hAnsi="Times New Roman" w:cs="Times New Roman"/>
          <w:sz w:val="24"/>
          <w:szCs w:val="24"/>
          <w:lang w:eastAsia="zh-TW"/>
        </w:rPr>
        <w:t xml:space="preserve"> and the peak wavelength and spectral width (F</w:t>
      </w:r>
      <w:r w:rsidRPr="00CB4EDD">
        <w:rPr>
          <w:rFonts w:ascii="Times New Roman" w:eastAsia="PMingLiU" w:hAnsi="Times New Roman" w:cs="Times New Roman"/>
          <w:sz w:val="24"/>
          <w:szCs w:val="24"/>
          <w:lang w:eastAsia="zh-TW"/>
        </w:rPr>
        <w:t xml:space="preserve">WHM) are 433.3 nm and 19.3 nm, respectively. The responsivity curve of the detector is also plotted in the same figure, and it exhibits a gradually decreasing trend with the increase of wavelength, rather than a sharp decline. This is mainly due to the band tail effects caused by a combination of the QCSE and indium content fluctuations in the InGaN/GaN MQWs </w:t>
      </w:r>
      <w:r w:rsidR="00E85FE0" w:rsidRPr="00E85FE0">
        <w:rPr>
          <w:rFonts w:ascii="Times New Roman" w:eastAsiaTheme="minorHAnsi" w:hAnsi="Times New Roman" w:cs="Times New Roman" w:hint="eastAsia"/>
          <w:bCs/>
          <w:sz w:val="24"/>
          <w:szCs w:val="24"/>
        </w:rPr>
        <w:t>[30</w:t>
      </w:r>
      <w:r>
        <w:rPr>
          <w:rFonts w:ascii="Times New Roman" w:eastAsiaTheme="minorHAnsi" w:hAnsi="Times New Roman" w:cs="Times New Roman" w:hint="eastAsia"/>
          <w:bCs/>
          <w:sz w:val="24"/>
          <w:szCs w:val="24"/>
        </w:rPr>
        <w:t>,31</w:t>
      </w:r>
      <w:r w:rsidR="00E85FE0" w:rsidRPr="00E85FE0">
        <w:rPr>
          <w:rFonts w:ascii="Times New Roman" w:eastAsiaTheme="minorHAnsi" w:hAnsi="Times New Roman" w:cs="Times New Roman" w:hint="eastAsia"/>
          <w:bCs/>
          <w:sz w:val="24"/>
          <w:szCs w:val="24"/>
        </w:rPr>
        <w:t>]</w:t>
      </w:r>
      <w:r w:rsidRPr="00CB4EDD">
        <w:rPr>
          <w:rFonts w:ascii="Times New Roman" w:eastAsia="PMingLiU" w:hAnsi="Times New Roman" w:cs="Times New Roman"/>
          <w:sz w:val="24"/>
          <w:szCs w:val="24"/>
          <w:lang w:eastAsia="zh-TW"/>
        </w:rPr>
        <w:t xml:space="preserve">. Despite the spectral shift effect between emission and absorption spectra, there exists a spectral overlap </w:t>
      </w:r>
      <w:r w:rsidRPr="00CB4EDD">
        <w:rPr>
          <w:rFonts w:ascii="Times New Roman" w:eastAsia="PMingLiU" w:hAnsi="Times New Roman" w:cs="Times New Roman"/>
          <w:sz w:val="24"/>
          <w:szCs w:val="24"/>
          <w:lang w:eastAsia="zh-HK"/>
        </w:rPr>
        <w:t>of ~30 nm</w:t>
      </w:r>
      <w:r w:rsidRPr="00CB4EDD">
        <w:rPr>
          <w:rFonts w:ascii="Times New Roman" w:eastAsia="PMingLiU" w:hAnsi="Times New Roman" w:cs="Times New Roman"/>
          <w:sz w:val="24"/>
          <w:szCs w:val="24"/>
          <w:lang w:eastAsia="zh-TW"/>
        </w:rPr>
        <w:t xml:space="preserve">. The light-detecting ability of the detector is further investigated by measuring its I-V curves, as plotted in Fig. 2(c). In the absence of emitter illumination, the photocurrents of the detector measured under reverse bias voltages are kept at very low levels </w:t>
      </w:r>
      <w:r w:rsidRPr="00CB4EDD">
        <w:rPr>
          <w:rFonts w:ascii="Times New Roman" w:eastAsia="PMingLiU" w:hAnsi="Times New Roman" w:cs="Times New Roman"/>
          <w:sz w:val="24"/>
          <w:szCs w:val="24"/>
          <w:lang w:eastAsia="zh-HK"/>
        </w:rPr>
        <w:t xml:space="preserve">of the order of </w:t>
      </w:r>
      <w:r w:rsidRPr="00CB4EDD">
        <w:rPr>
          <w:rFonts w:ascii="Times New Roman" w:eastAsia="PMingLiU" w:hAnsi="Times New Roman" w:cs="Times New Roman"/>
          <w:sz w:val="24"/>
          <w:szCs w:val="24"/>
          <w:lang w:eastAsia="zh-TW"/>
        </w:rPr>
        <w:t>10</w:t>
      </w:r>
      <w:r w:rsidRPr="00CB4EDD">
        <w:rPr>
          <w:rFonts w:ascii="Times New Roman" w:eastAsia="PMingLiU" w:hAnsi="Times New Roman" w:cs="Times New Roman"/>
          <w:sz w:val="24"/>
          <w:szCs w:val="24"/>
          <w:vertAlign w:val="superscript"/>
          <w:lang w:eastAsia="zh-TW"/>
        </w:rPr>
        <w:t>-10</w:t>
      </w:r>
      <w:r w:rsidRPr="00CB4EDD">
        <w:rPr>
          <w:rFonts w:ascii="Times New Roman" w:eastAsia="PMingLiU" w:hAnsi="Times New Roman" w:cs="Times New Roman"/>
          <w:sz w:val="24"/>
          <w:szCs w:val="24"/>
          <w:lang w:eastAsia="zh-TW"/>
        </w:rPr>
        <w:t>. When a constant current of 10 mA is injected into the emitter, the photocurrent levels increase significantl</w:t>
      </w:r>
      <w:r w:rsidRPr="00CB4EDD">
        <w:rPr>
          <w:rFonts w:ascii="Times New Roman" w:eastAsia="PMingLiU" w:hAnsi="Times New Roman" w:cs="Times New Roman"/>
          <w:sz w:val="24"/>
          <w:szCs w:val="24"/>
          <w:lang w:eastAsia="zh-TW"/>
        </w:rPr>
        <w:t>y by more than five orders of magnitude to 10</w:t>
      </w:r>
      <w:r w:rsidRPr="00CB4EDD">
        <w:rPr>
          <w:rFonts w:ascii="Times New Roman" w:eastAsia="PMingLiU" w:hAnsi="Times New Roman" w:cs="Times New Roman"/>
          <w:sz w:val="24"/>
          <w:szCs w:val="24"/>
          <w:vertAlign w:val="superscript"/>
          <w:lang w:eastAsia="zh-TW"/>
        </w:rPr>
        <w:t>-5</w:t>
      </w:r>
      <w:r w:rsidRPr="00CB4EDD">
        <w:rPr>
          <w:rFonts w:ascii="Times New Roman" w:eastAsia="PMingLiU" w:hAnsi="Times New Roman" w:cs="Times New Roman"/>
          <w:sz w:val="24"/>
          <w:szCs w:val="24"/>
          <w:lang w:eastAsia="zh-TW"/>
        </w:rPr>
        <w:t>-10</w:t>
      </w:r>
      <w:r w:rsidRPr="00CB4EDD">
        <w:rPr>
          <w:rFonts w:ascii="Times New Roman" w:eastAsia="PMingLiU" w:hAnsi="Times New Roman" w:cs="Times New Roman"/>
          <w:sz w:val="24"/>
          <w:szCs w:val="24"/>
          <w:vertAlign w:val="superscript"/>
          <w:lang w:eastAsia="zh-TW"/>
        </w:rPr>
        <w:t>-4</w:t>
      </w:r>
      <w:r w:rsidRPr="00CB4EDD">
        <w:rPr>
          <w:rFonts w:ascii="Times New Roman" w:eastAsia="PMingLiU" w:hAnsi="Times New Roman" w:cs="Times New Roman"/>
          <w:sz w:val="24"/>
          <w:szCs w:val="24"/>
          <w:lang w:eastAsia="zh-TW"/>
        </w:rPr>
        <w:t>. The observation of stable reverse bias current also suggests that the leakage current is negligible.</w:t>
      </w:r>
    </w:p>
    <w:p w14:paraId="360E37AF" w14:textId="77777777" w:rsidR="00762823" w:rsidRPr="00CB4EDD" w:rsidRDefault="00762823">
      <w:pPr>
        <w:spacing w:line="480" w:lineRule="auto"/>
        <w:rPr>
          <w:rFonts w:ascii="Times New Roman" w:eastAsia="PMingLiU" w:hAnsi="Times New Roman" w:cs="Times New Roman"/>
          <w:sz w:val="24"/>
          <w:szCs w:val="24"/>
          <w:lang w:eastAsia="zh-TW"/>
        </w:rPr>
      </w:pPr>
    </w:p>
    <w:p w14:paraId="360E37B0" w14:textId="77777777" w:rsidR="00762823" w:rsidRPr="00CB4EDD" w:rsidRDefault="00897A21">
      <w:pPr>
        <w:jc w:val="center"/>
        <w:rPr>
          <w:rFonts w:ascii="Times New Roman" w:eastAsia="PMingLiU" w:hAnsi="Times New Roman" w:cs="Times New Roman"/>
          <w:sz w:val="24"/>
          <w:szCs w:val="24"/>
          <w:lang w:eastAsia="zh-TW"/>
        </w:rPr>
      </w:pPr>
      <w:r w:rsidRPr="00CB4EDD">
        <w:rPr>
          <w:rFonts w:ascii="Times New Roman" w:eastAsia="PMingLiU" w:hAnsi="Times New Roman" w:cs="Times New Roman"/>
          <w:noProof/>
          <w:sz w:val="24"/>
          <w:szCs w:val="24"/>
        </w:rPr>
        <w:lastRenderedPageBreak/>
        <w:drawing>
          <wp:inline distT="0" distB="0" distL="0" distR="0" wp14:anchorId="360E37C5" wp14:editId="3DA29A5F">
            <wp:extent cx="4335780" cy="364617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4348340" cy="3656380"/>
                    </a:xfrm>
                    <a:prstGeom prst="rect">
                      <a:avLst/>
                    </a:prstGeom>
                    <a:noFill/>
                    <a:ln>
                      <a:noFill/>
                    </a:ln>
                  </pic:spPr>
                </pic:pic>
              </a:graphicData>
            </a:graphic>
          </wp:inline>
        </w:drawing>
      </w:r>
    </w:p>
    <w:p w14:paraId="360E37B1" w14:textId="37F8A844" w:rsidR="00762823" w:rsidRPr="00CB4EDD" w:rsidRDefault="00897A21">
      <w:pPr>
        <w:rPr>
          <w:rFonts w:ascii="Times New Roman" w:eastAsia="PMingLiU" w:hAnsi="Times New Roman" w:cs="Times New Roman"/>
          <w:sz w:val="24"/>
          <w:szCs w:val="24"/>
          <w:lang w:eastAsia="zh-TW"/>
        </w:rPr>
      </w:pPr>
      <w:r w:rsidRPr="00CB4EDD">
        <w:rPr>
          <w:rFonts w:ascii="Times New Roman" w:eastAsia="PMingLiU" w:hAnsi="Times New Roman" w:cs="Times New Roman"/>
          <w:sz w:val="24"/>
          <w:szCs w:val="24"/>
          <w:lang w:eastAsia="zh-TW"/>
        </w:rPr>
        <w:t>Figure 3 (a) Change of photocurrent relative to the photocurrent measured at relaxed state as a function of pressure. (b)</w:t>
      </w:r>
      <w:r w:rsidRPr="00CB4EDD">
        <w:rPr>
          <w:rFonts w:ascii="Times New Roman" w:eastAsia="宋体" w:hAnsi="Times New Roman" w:cs="Times New Roman" w:hint="eastAsia"/>
          <w:sz w:val="24"/>
          <w:szCs w:val="24"/>
        </w:rPr>
        <w:t xml:space="preserve"> </w:t>
      </w:r>
      <w:r w:rsidRPr="00CB4EDD">
        <w:rPr>
          <w:rFonts w:ascii="Times New Roman" w:eastAsia="宋体" w:hAnsi="Times New Roman" w:cs="Times New Roman" w:hint="eastAsia"/>
          <w:sz w:val="24"/>
          <w:szCs w:val="24"/>
        </w:rPr>
        <w:t>Change of sen</w:t>
      </w:r>
      <w:r w:rsidRPr="00CB4EDD">
        <w:rPr>
          <w:rFonts w:ascii="Times New Roman" w:eastAsia="宋体" w:hAnsi="Times New Roman" w:cs="Times New Roman" w:hint="eastAsia"/>
          <w:sz w:val="24"/>
          <w:szCs w:val="24"/>
        </w:rPr>
        <w:t>sitivity corresponding to different pressure</w:t>
      </w:r>
      <w:r w:rsidRPr="00CB4EDD">
        <w:rPr>
          <w:rFonts w:ascii="Times New Roman" w:eastAsia="宋体" w:hAnsi="Times New Roman" w:cs="Times New Roman" w:hint="eastAsia"/>
          <w:sz w:val="24"/>
          <w:szCs w:val="24"/>
        </w:rPr>
        <w:t>s</w:t>
      </w:r>
      <w:r w:rsidRPr="00CB4EDD">
        <w:rPr>
          <w:rFonts w:ascii="Times New Roman" w:eastAsia="宋体" w:hAnsi="Times New Roman" w:cs="Times New Roman" w:hint="eastAsia"/>
          <w:sz w:val="24"/>
          <w:szCs w:val="24"/>
        </w:rPr>
        <w:t>. (c)</w:t>
      </w:r>
      <w:r w:rsidRPr="00CB4EDD">
        <w:rPr>
          <w:rFonts w:ascii="Times New Roman" w:eastAsia="PMingLiU" w:hAnsi="Times New Roman" w:cs="Times New Roman"/>
          <w:sz w:val="24"/>
          <w:szCs w:val="24"/>
          <w:lang w:eastAsia="zh-TW"/>
        </w:rPr>
        <w:t xml:space="preserve"> Normalized reflectance spectra of opal structure measured at varying angles of incidence (</w:t>
      </w:r>
      <w:r w:rsidRPr="00CB4EDD">
        <w:rPr>
          <w:rFonts w:ascii="Times New Roman" w:hAnsi="Times New Roman" w:cs="Times New Roman"/>
          <w:i/>
          <w:sz w:val="24"/>
          <w:szCs w:val="24"/>
          <w:shd w:val="clear" w:color="auto" w:fill="FFFFFF"/>
        </w:rPr>
        <w:t>θ</w:t>
      </w:r>
      <w:r w:rsidRPr="00CB4EDD">
        <w:rPr>
          <w:rFonts w:ascii="Times New Roman" w:eastAsia="PMingLiU" w:hAnsi="Times New Roman" w:cs="Times New Roman"/>
          <w:sz w:val="24"/>
          <w:szCs w:val="24"/>
          <w:lang w:eastAsia="zh-TW"/>
        </w:rPr>
        <w:t>) from 0 to 50 degrees. (</w:t>
      </w:r>
      <w:r w:rsidRPr="00CB4EDD">
        <w:rPr>
          <w:rFonts w:ascii="Times New Roman" w:eastAsia="宋体" w:hAnsi="Times New Roman" w:cs="Times New Roman" w:hint="eastAsia"/>
          <w:sz w:val="24"/>
          <w:szCs w:val="24"/>
        </w:rPr>
        <w:t>d</w:t>
      </w:r>
      <w:r w:rsidRPr="00CB4EDD">
        <w:rPr>
          <w:rFonts w:ascii="Times New Roman" w:eastAsia="PMingLiU" w:hAnsi="Times New Roman" w:cs="Times New Roman"/>
          <w:sz w:val="24"/>
          <w:szCs w:val="24"/>
          <w:lang w:eastAsia="zh-TW"/>
        </w:rPr>
        <w:t xml:space="preserve">) Reflectance peak wavelengths measured under varying angle of incidence and pressure loading. The inset illustrating the effective range of incident angle. </w:t>
      </w:r>
    </w:p>
    <w:p w14:paraId="360E37B2" w14:textId="77777777" w:rsidR="00762823" w:rsidRPr="00CB4EDD" w:rsidRDefault="00762823">
      <w:pPr>
        <w:rPr>
          <w:rFonts w:ascii="Times New Roman" w:eastAsia="PMingLiU" w:hAnsi="Times New Roman" w:cs="Times New Roman"/>
          <w:sz w:val="24"/>
          <w:szCs w:val="24"/>
          <w:lang w:eastAsia="zh-TW"/>
        </w:rPr>
      </w:pPr>
    </w:p>
    <w:p w14:paraId="360E37B3" w14:textId="3854FD4E" w:rsidR="00762823" w:rsidRPr="00CB4EDD" w:rsidRDefault="00897A21">
      <w:pPr>
        <w:spacing w:line="480" w:lineRule="auto"/>
        <w:rPr>
          <w:rFonts w:ascii="Times New Roman" w:eastAsia="PMingLiU" w:hAnsi="Times New Roman" w:cs="Times New Roman"/>
          <w:sz w:val="24"/>
          <w:szCs w:val="24"/>
          <w:lang w:eastAsia="zh-TW"/>
        </w:rPr>
      </w:pPr>
      <w:r w:rsidRPr="00CB4EDD">
        <w:rPr>
          <w:rFonts w:ascii="Times New Roman" w:eastAsiaTheme="minorHAnsi" w:hAnsi="Times New Roman" w:cs="Times New Roman"/>
          <w:sz w:val="24"/>
          <w:szCs w:val="24"/>
          <w:lang w:eastAsia="zh-TW"/>
        </w:rPr>
        <w:t xml:space="preserve">Forming on top of the GaN chip, the highly </w:t>
      </w:r>
      <w:r w:rsidRPr="00CB4EDD">
        <w:rPr>
          <w:rFonts w:ascii="Times New Roman" w:eastAsia="PMingLiU" w:hAnsi="Times New Roman" w:cs="Times New Roman"/>
          <w:sz w:val="24"/>
          <w:szCs w:val="24"/>
          <w:lang w:eastAsia="zh-TW"/>
        </w:rPr>
        <w:t>deformable</w:t>
      </w:r>
      <w:r w:rsidRPr="00CB4EDD">
        <w:rPr>
          <w:rFonts w:ascii="Times New Roman" w:eastAsiaTheme="minorHAnsi" w:hAnsi="Times New Roman" w:cs="Times New Roman"/>
          <w:sz w:val="24"/>
          <w:szCs w:val="24"/>
          <w:lang w:eastAsia="zh-TW"/>
        </w:rPr>
        <w:t xml:space="preserve"> PDMS membrane acts as a core to sense the pressure change. Initially, a 1.3-mm-thick bare PDMS is integrated with the chip and its sensing ability is determined by measuring its photocurrent change at varying pressures, as shown in Fig. 3(a). The sensor shows a very mild increase in photocurrent</w:t>
      </w:r>
      <w:r w:rsidRPr="00CB4EDD">
        <w:rPr>
          <w:rFonts w:ascii="Times New Roman" w:eastAsiaTheme="minorHAnsi" w:hAnsi="Times New Roman" w:cs="Times New Roman"/>
          <w:sz w:val="24"/>
          <w:szCs w:val="24"/>
        </w:rPr>
        <w:t xml:space="preserve"> of 0.42 </w:t>
      </w:r>
      <w:r w:rsidRPr="00CB4EDD">
        <w:rPr>
          <w:rFonts w:ascii="Times New Roman" w:eastAsiaTheme="minorHAnsi" w:hAnsi="Times New Roman" w:cs="Times New Roman"/>
          <w:sz w:val="24"/>
          <w:szCs w:val="24"/>
        </w:rPr>
        <w:t>μA</w:t>
      </w:r>
      <w:r w:rsidRPr="00CB4EDD">
        <w:rPr>
          <w:rFonts w:ascii="Times New Roman" w:eastAsiaTheme="minorHAnsi" w:hAnsi="Times New Roman" w:cs="Times New Roman"/>
          <w:sz w:val="24"/>
          <w:szCs w:val="24"/>
        </w:rPr>
        <w:t xml:space="preserve"> when the pressure rises from 0 to 32.8 kPa, suggesting that integration of bare PDMS results in a limited sensitivity. </w:t>
      </w:r>
      <w:r w:rsidRPr="00CB4EDD">
        <w:rPr>
          <w:rFonts w:ascii="Times New Roman" w:eastAsiaTheme="minorHAnsi" w:hAnsi="Times New Roman" w:cs="Times New Roman"/>
          <w:sz w:val="24"/>
          <w:szCs w:val="24"/>
          <w:lang w:eastAsia="zh-TW"/>
        </w:rPr>
        <w:t>Although the traditional metal coatings such as Ag and Al can readily prov</w:t>
      </w:r>
      <w:r w:rsidRPr="00CB4EDD">
        <w:rPr>
          <w:rFonts w:ascii="Times New Roman" w:eastAsiaTheme="minorHAnsi" w:hAnsi="Times New Roman" w:cs="Times New Roman"/>
          <w:sz w:val="24"/>
          <w:szCs w:val="24"/>
          <w:lang w:eastAsia="zh-TW"/>
        </w:rPr>
        <w:t xml:space="preserve">ide high reflectance over the blue spectral region, its uniform reflectance may not be able to highly modulate the light intensity </w:t>
      </w:r>
      <w:r w:rsidRPr="00CB4EDD">
        <w:rPr>
          <w:rFonts w:ascii="Times New Roman" w:eastAsiaTheme="minorHAnsi" w:hAnsi="Times New Roman" w:cs="Times New Roman"/>
          <w:sz w:val="24"/>
          <w:szCs w:val="24"/>
          <w:lang w:eastAsia="zh-TW"/>
        </w:rPr>
        <w:lastRenderedPageBreak/>
        <w:t>during pressure change. Additionally, the adhesion of a metal coating to PDMS is usually poor. On the other hand, the low-cost self-assembled nanospheres adopted in this work can be firmly embedded in the PDMS membrane. Most importantly, the periodic hexagonal stacking opal structure that behaves as a photonic crystal can effectively suppress the propagation of light over a part</w:t>
      </w:r>
      <w:r w:rsidRPr="00CB4EDD">
        <w:rPr>
          <w:rFonts w:ascii="Times New Roman" w:eastAsiaTheme="minorHAnsi" w:hAnsi="Times New Roman" w:cs="Times New Roman"/>
          <w:sz w:val="24"/>
          <w:szCs w:val="24"/>
          <w:lang w:eastAsia="zh-TW"/>
        </w:rPr>
        <w:t xml:space="preserve">icular spectral range due to the photonic bandgap effect. In other words, the incident light with frequency within the PBG can be reflected and its reflective properties have a highly selective response to different incident angles of the incoming light. </w:t>
      </w:r>
      <w:r w:rsidRPr="00CB4EDD">
        <w:rPr>
          <w:rFonts w:ascii="Times New Roman" w:eastAsia="PMingLiU" w:hAnsi="Times New Roman" w:cs="Times New Roman" w:hint="eastAsia"/>
          <w:sz w:val="24"/>
          <w:szCs w:val="24"/>
          <w:lang w:eastAsia="zh-TW"/>
        </w:rPr>
        <w:t xml:space="preserve">The </w:t>
      </w:r>
      <w:r w:rsidRPr="00CB4EDD">
        <w:rPr>
          <w:rFonts w:ascii="Times New Roman" w:eastAsia="PMingLiU" w:hAnsi="Times New Roman" w:cs="Times New Roman"/>
          <w:sz w:val="24"/>
          <w:szCs w:val="24"/>
          <w:lang w:eastAsia="zh-TW"/>
        </w:rPr>
        <w:t>increased</w:t>
      </w:r>
      <w:r w:rsidRPr="00CB4EDD">
        <w:rPr>
          <w:rFonts w:ascii="Times New Roman" w:eastAsia="PMingLiU" w:hAnsi="Times New Roman" w:cs="Times New Roman" w:hint="eastAsia"/>
          <w:sz w:val="24"/>
          <w:szCs w:val="24"/>
          <w:lang w:eastAsia="zh-TW"/>
        </w:rPr>
        <w:t xml:space="preserve"> reflectance is</w:t>
      </w:r>
      <w:r w:rsidRPr="00CB4EDD">
        <w:rPr>
          <w:rFonts w:ascii="Times New Roman" w:eastAsia="PMingLiU" w:hAnsi="Times New Roman" w:cs="Times New Roman"/>
          <w:sz w:val="24"/>
          <w:szCs w:val="24"/>
          <w:lang w:eastAsia="zh-TW"/>
        </w:rPr>
        <w:t xml:space="preserve"> mainly</w:t>
      </w:r>
      <w:r w:rsidRPr="00CB4EDD">
        <w:rPr>
          <w:rFonts w:ascii="Times New Roman" w:eastAsia="PMingLiU" w:hAnsi="Times New Roman" w:cs="Times New Roman" w:hint="eastAsia"/>
          <w:sz w:val="24"/>
          <w:szCs w:val="24"/>
          <w:lang w:eastAsia="zh-TW"/>
        </w:rPr>
        <w:t xml:space="preserve"> </w:t>
      </w:r>
      <w:r w:rsidRPr="00CB4EDD">
        <w:rPr>
          <w:rFonts w:ascii="Times New Roman" w:eastAsia="PMingLiU" w:hAnsi="Times New Roman" w:cs="Times New Roman"/>
          <w:sz w:val="24"/>
          <w:szCs w:val="24"/>
          <w:lang w:eastAsia="zh-TW"/>
        </w:rPr>
        <w:t>originated</w:t>
      </w:r>
      <w:r w:rsidRPr="00CB4EDD">
        <w:rPr>
          <w:rFonts w:ascii="Times New Roman" w:eastAsia="PMingLiU" w:hAnsi="Times New Roman" w:cs="Times New Roman" w:hint="eastAsia"/>
          <w:sz w:val="24"/>
          <w:szCs w:val="24"/>
          <w:lang w:eastAsia="zh-TW"/>
        </w:rPr>
        <w:t xml:space="preserve"> </w:t>
      </w:r>
      <w:r w:rsidRPr="00CB4EDD">
        <w:rPr>
          <w:rFonts w:ascii="Times New Roman" w:eastAsia="PMingLiU" w:hAnsi="Times New Roman" w:cs="Times New Roman"/>
          <w:sz w:val="24"/>
          <w:szCs w:val="24"/>
          <w:lang w:eastAsia="zh-TW"/>
        </w:rPr>
        <w:t xml:space="preserve">from the presence of photonic bandgap (PBG) which </w:t>
      </w:r>
      <w:r w:rsidRPr="00CB4EDD">
        <w:rPr>
          <w:rFonts w:ascii="Times New Roman" w:eastAsiaTheme="minorHAnsi" w:hAnsi="Times New Roman" w:cs="Times New Roman"/>
          <w:sz w:val="24"/>
          <w:szCs w:val="24"/>
          <w:lang w:eastAsia="zh-TW"/>
        </w:rPr>
        <w:t xml:space="preserve">can effectively reflect the incident light </w:t>
      </w:r>
      <w:r w:rsidRPr="00CB4EDD">
        <w:rPr>
          <w:rFonts w:ascii="Times New Roman" w:eastAsia="PMingLiU" w:hAnsi="Times New Roman" w:cs="Times New Roman"/>
          <w:sz w:val="24"/>
          <w:szCs w:val="24"/>
          <w:lang w:eastAsia="zh-TW"/>
        </w:rPr>
        <w:t xml:space="preserve">at a certain wavelength </w:t>
      </w:r>
      <w:r w:rsidRPr="00CB4EDD">
        <w:rPr>
          <w:rFonts w:ascii="Times New Roman" w:eastAsiaTheme="minorHAnsi" w:hAnsi="Times New Roman" w:cs="Times New Roman"/>
          <w:sz w:val="24"/>
          <w:szCs w:val="24"/>
          <w:lang w:eastAsia="zh-TW"/>
        </w:rPr>
        <w:t>in the bandgap. The diameter of PS nanospheres is carefully selected to be 180 nm as its opal</w:t>
      </w:r>
      <w:r w:rsidRPr="00CB4EDD">
        <w:rPr>
          <w:rFonts w:ascii="Times New Roman" w:eastAsiaTheme="minorHAnsi" w:hAnsi="Times New Roman" w:cs="Times New Roman"/>
          <w:sz w:val="24"/>
          <w:szCs w:val="24"/>
          <w:lang w:eastAsia="zh-TW"/>
        </w:rPr>
        <w:t xml:space="preserve"> structure </w:t>
      </w:r>
      <w:r w:rsidRPr="00CB4EDD">
        <w:rPr>
          <w:rFonts w:ascii="Times New Roman" w:eastAsia="PMingLiU" w:hAnsi="Times New Roman" w:cs="Times New Roman"/>
          <w:sz w:val="24"/>
          <w:szCs w:val="24"/>
          <w:lang w:eastAsia="zh-TW"/>
        </w:rPr>
        <w:t xml:space="preserve">provides a high </w:t>
      </w:r>
      <w:r w:rsidRPr="00CB4EDD">
        <w:rPr>
          <w:rFonts w:ascii="Times New Roman" w:eastAsiaTheme="minorHAnsi" w:hAnsi="Times New Roman" w:cs="Times New Roman"/>
          <w:sz w:val="24"/>
          <w:szCs w:val="24"/>
          <w:lang w:eastAsia="zh-TW"/>
        </w:rPr>
        <w:t xml:space="preserve">reflectance band coinciding with the emission spectrum of the emitter </w:t>
      </w:r>
      <w:r w:rsidRPr="00CB4EDD">
        <w:rPr>
          <w:rFonts w:ascii="Times New Roman" w:eastAsiaTheme="minorHAnsi" w:hAnsi="Times New Roman" w:cs="Times New Roman"/>
          <w:sz w:val="24"/>
          <w:szCs w:val="24"/>
          <w:lang w:eastAsia="zh-TW"/>
        </w:rPr>
        <w:t>(see Supporting Information)</w:t>
      </w:r>
      <w:r w:rsidRPr="00CB4EDD">
        <w:rPr>
          <w:rFonts w:ascii="Times New Roman" w:eastAsiaTheme="minorHAnsi" w:hAnsi="Times New Roman" w:cs="Times New Roman"/>
          <w:sz w:val="24"/>
          <w:szCs w:val="24"/>
          <w:lang w:eastAsia="zh-TW"/>
        </w:rPr>
        <w:t>. Figure 3(</w:t>
      </w:r>
      <w:r w:rsidRPr="00CB4EDD">
        <w:rPr>
          <w:rFonts w:ascii="Times New Roman" w:eastAsiaTheme="minorHAnsi" w:hAnsi="Times New Roman" w:cs="Times New Roman" w:hint="eastAsia"/>
          <w:sz w:val="24"/>
          <w:szCs w:val="24"/>
        </w:rPr>
        <w:t>c</w:t>
      </w:r>
      <w:r w:rsidRPr="00CB4EDD">
        <w:rPr>
          <w:rFonts w:ascii="Times New Roman" w:eastAsiaTheme="minorHAnsi" w:hAnsi="Times New Roman" w:cs="Times New Roman"/>
          <w:sz w:val="24"/>
          <w:szCs w:val="24"/>
          <w:lang w:eastAsia="zh-TW"/>
        </w:rPr>
        <w:t xml:space="preserve">) shows the variation of the reflectance spectra measured from the nanosphere-embedded PDMS under different incident angles. The high reflectance can be attributed to the PBG effect while the other regions with relatively low reflectance correspond to the scattering effect, which is confirmed by the theoretical simulations </w:t>
      </w:r>
      <w:r w:rsidRPr="00CB4EDD">
        <w:rPr>
          <w:rFonts w:ascii="Times New Roman" w:eastAsiaTheme="minorHAnsi" w:hAnsi="Times New Roman" w:cs="Times New Roman"/>
          <w:sz w:val="24"/>
          <w:szCs w:val="24"/>
          <w:lang w:eastAsia="zh-TW"/>
        </w:rPr>
        <w:t>(see Supporting Information)</w:t>
      </w:r>
      <w:r w:rsidRPr="00CB4EDD">
        <w:rPr>
          <w:rFonts w:ascii="Times New Roman" w:eastAsiaTheme="minorHAnsi" w:hAnsi="Times New Roman" w:cs="Times New Roman"/>
          <w:sz w:val="24"/>
          <w:szCs w:val="24"/>
          <w:lang w:eastAsia="zh-TW"/>
        </w:rPr>
        <w:t>. With increasing the incidence angle, the reflectance peak shifts towards a shorter wavelength. T</w:t>
      </w:r>
      <w:r w:rsidRPr="00CB4EDD">
        <w:rPr>
          <w:rFonts w:ascii="Times New Roman" w:eastAsiaTheme="minorHAnsi" w:hAnsi="Times New Roman" w:cs="Times New Roman"/>
          <w:sz w:val="24"/>
          <w:szCs w:val="24"/>
          <w:lang w:eastAsia="zh-HK"/>
        </w:rPr>
        <w:t>he angle-dependent peak positions are summarized in Fig. 3(</w:t>
      </w:r>
      <w:r w:rsidRPr="00CB4EDD">
        <w:rPr>
          <w:rFonts w:ascii="Times New Roman" w:eastAsiaTheme="minorHAnsi" w:hAnsi="Times New Roman" w:cs="Times New Roman" w:hint="eastAsia"/>
          <w:sz w:val="24"/>
          <w:szCs w:val="24"/>
        </w:rPr>
        <w:t>d</w:t>
      </w:r>
      <w:r w:rsidRPr="00CB4EDD">
        <w:rPr>
          <w:rFonts w:ascii="Times New Roman" w:eastAsiaTheme="minorHAnsi" w:hAnsi="Times New Roman" w:cs="Times New Roman"/>
          <w:sz w:val="24"/>
          <w:szCs w:val="24"/>
          <w:lang w:eastAsia="zh-HK"/>
        </w:rPr>
        <w:t xml:space="preserve">), including that </w:t>
      </w:r>
      <w:r w:rsidRPr="00CB4EDD">
        <w:rPr>
          <w:rFonts w:ascii="Times New Roman" w:eastAsiaTheme="minorHAnsi" w:hAnsi="Times New Roman" w:cs="Times New Roman"/>
          <w:sz w:val="24"/>
          <w:szCs w:val="24"/>
          <w:lang w:eastAsia="zh-TW"/>
        </w:rPr>
        <w:t>the pronounced spectral shift from 450 to 400 nm for the angle increasing from 0 to 50 degrees. It is also found that the reflectance peak measured at normal incidence exhibits a very mild shift of less than 0.15 nm when increasing the pressure from 0 to 32.8 kPa.</w:t>
      </w:r>
    </w:p>
    <w:p w14:paraId="360E37B4" w14:textId="155FA2F1" w:rsidR="00762823" w:rsidRPr="00CB4EDD" w:rsidRDefault="00897A21">
      <w:pPr>
        <w:spacing w:line="480" w:lineRule="auto"/>
        <w:rPr>
          <w:rFonts w:ascii="Times New Roman" w:eastAsiaTheme="minorHAnsi" w:hAnsi="Times New Roman" w:cs="Times New Roman"/>
          <w:sz w:val="24"/>
          <w:szCs w:val="24"/>
          <w:lang w:eastAsia="zh-TW"/>
        </w:rPr>
      </w:pPr>
      <w:r w:rsidRPr="00CB4EDD">
        <w:rPr>
          <w:rFonts w:ascii="Times New Roman" w:eastAsiaTheme="minorHAnsi" w:hAnsi="Times New Roman" w:cs="Times New Roman"/>
          <w:sz w:val="24"/>
          <w:szCs w:val="24"/>
          <w:lang w:eastAsia="zh-TW"/>
        </w:rPr>
        <w:lastRenderedPageBreak/>
        <w:t xml:space="preserve">Having identified the reflectance properties of the opal coating, four pressure sensors with different separation (d) between the opal coating and the chip are formed. For the sensor with d=1200 </w:t>
      </w:r>
      <w:r w:rsidRPr="00CB4EDD">
        <w:rPr>
          <w:rFonts w:ascii="Times New Roman" w:eastAsiaTheme="minorHAnsi" w:hAnsi="Times New Roman" w:cs="Times New Roman"/>
          <w:sz w:val="24"/>
          <w:szCs w:val="24"/>
          <w:lang w:eastAsia="zh-TW"/>
        </w:rPr>
        <w:t>μ</w:t>
      </w:r>
      <w:r w:rsidRPr="00CB4EDD">
        <w:rPr>
          <w:rFonts w:ascii="Times New Roman" w:eastAsiaTheme="minorHAnsi" w:hAnsi="Times New Roman" w:cs="Times New Roman" w:hint="eastAsia"/>
          <w:sz w:val="24"/>
          <w:szCs w:val="24"/>
        </w:rPr>
        <w:t>m</w:t>
      </w:r>
      <w:r w:rsidRPr="00CB4EDD">
        <w:rPr>
          <w:rFonts w:ascii="Times New Roman" w:eastAsiaTheme="minorHAnsi" w:hAnsi="Times New Roman" w:cs="Times New Roman"/>
          <w:sz w:val="24"/>
          <w:szCs w:val="24"/>
          <w:lang w:eastAsia="zh-TW"/>
        </w:rPr>
        <w:t xml:space="preserve">, its ability to sense is highly similar to the sensor with bare PDMS. Its weak </w:t>
      </w:r>
      <w:r w:rsidRPr="00CB4EDD">
        <w:rPr>
          <w:rFonts w:ascii="Times New Roman" w:eastAsia="PMingLiU" w:hAnsi="Times New Roman" w:cs="Times New Roman"/>
          <w:sz w:val="24"/>
          <w:szCs w:val="24"/>
          <w:lang w:eastAsia="zh-TW"/>
        </w:rPr>
        <w:t xml:space="preserve">response is due to </w:t>
      </w:r>
      <w:r w:rsidRPr="00CB4EDD">
        <w:rPr>
          <w:rFonts w:ascii="Times New Roman" w:eastAsia="PMingLiU" w:hAnsi="Times New Roman" w:cs="Times New Roman"/>
          <w:sz w:val="24"/>
          <w:szCs w:val="24"/>
          <w:lang w:eastAsia="zh-TW"/>
        </w:rPr>
        <w:t xml:space="preserve">the fact that the limited amount of light received by the detector reacts with the opal. </w:t>
      </w:r>
      <w:r w:rsidRPr="00CB4EDD">
        <w:rPr>
          <w:rFonts w:ascii="Times New Roman" w:eastAsiaTheme="minorHAnsi" w:hAnsi="Times New Roman" w:cs="Times New Roman"/>
          <w:sz w:val="24"/>
          <w:szCs w:val="24"/>
          <w:lang w:eastAsia="zh-TW"/>
        </w:rPr>
        <w:t xml:space="preserve">By considering the chip dimension and the omnidirectional nature of light emission, the amount of light that can reach the outer light-detecting region is governed by an effective angle of incidence range of </w:t>
      </w:r>
      <w:r w:rsidRPr="00CB4EDD">
        <w:rPr>
          <w:rFonts w:ascii="Times New Roman" w:hAnsi="Times New Roman" w:cs="Times New Roman"/>
          <w:i/>
          <w:sz w:val="24"/>
          <w:szCs w:val="24"/>
          <w:shd w:val="clear" w:color="auto" w:fill="FFFFFF"/>
        </w:rPr>
        <w:t>θ</w:t>
      </w:r>
      <w:r w:rsidRPr="00CB4EDD">
        <w:rPr>
          <w:rFonts w:ascii="Times New Roman" w:eastAsiaTheme="minorHAnsi" w:hAnsi="Times New Roman" w:cs="Times New Roman"/>
          <w:i/>
          <w:sz w:val="24"/>
          <w:szCs w:val="24"/>
          <w:vertAlign w:val="subscript"/>
          <w:lang w:eastAsia="zh-TW"/>
        </w:rPr>
        <w:t>L</w:t>
      </w:r>
      <w:r w:rsidRPr="00CB4EDD">
        <w:rPr>
          <w:rFonts w:ascii="Times New Roman" w:eastAsiaTheme="minorHAnsi" w:hAnsi="Times New Roman" w:cs="Times New Roman"/>
          <w:i/>
          <w:sz w:val="24"/>
          <w:szCs w:val="24"/>
          <w:lang w:eastAsia="zh-TW"/>
        </w:rPr>
        <w:t>-</w:t>
      </w:r>
      <w:r w:rsidRPr="00CB4EDD">
        <w:rPr>
          <w:rFonts w:ascii="Times New Roman" w:hAnsi="Times New Roman" w:cs="Times New Roman"/>
          <w:i/>
          <w:sz w:val="24"/>
          <w:szCs w:val="24"/>
          <w:shd w:val="clear" w:color="auto" w:fill="FFFFFF"/>
        </w:rPr>
        <w:t>θ</w:t>
      </w:r>
      <w:r w:rsidRPr="00CB4EDD">
        <w:rPr>
          <w:rFonts w:ascii="Times New Roman" w:eastAsiaTheme="minorHAnsi" w:hAnsi="Times New Roman" w:cs="Times New Roman"/>
          <w:i/>
          <w:sz w:val="24"/>
          <w:szCs w:val="24"/>
          <w:vertAlign w:val="subscript"/>
          <w:lang w:eastAsia="zh-TW"/>
        </w:rPr>
        <w:t>H</w:t>
      </w:r>
      <w:r w:rsidRPr="00CB4EDD">
        <w:rPr>
          <w:rFonts w:ascii="Times New Roman" w:eastAsiaTheme="minorHAnsi" w:hAnsi="Times New Roman" w:cs="Times New Roman"/>
          <w:sz w:val="24"/>
          <w:szCs w:val="24"/>
          <w:lang w:eastAsia="zh-TW"/>
        </w:rPr>
        <w:t xml:space="preserve">, as illustrated in the inset in Fig. 3(d). The large spacing of d= 1200 </w:t>
      </w:r>
      <w:r w:rsidRPr="00CB4EDD">
        <w:rPr>
          <w:rFonts w:ascii="Times New Roman" w:eastAsiaTheme="minorHAnsi" w:hAnsi="Times New Roman" w:cs="Times New Roman"/>
          <w:sz w:val="24"/>
          <w:szCs w:val="24"/>
          <w:lang w:eastAsia="zh-TW"/>
        </w:rPr>
        <w:t>μ</w:t>
      </w:r>
      <w:r w:rsidRPr="00CB4EDD">
        <w:rPr>
          <w:rFonts w:ascii="Times New Roman" w:eastAsiaTheme="minorHAnsi" w:hAnsi="Times New Roman" w:cs="Times New Roman" w:hint="eastAsia"/>
          <w:sz w:val="24"/>
          <w:szCs w:val="24"/>
        </w:rPr>
        <w:t>m</w:t>
      </w:r>
      <w:r w:rsidRPr="00CB4EDD">
        <w:rPr>
          <w:rFonts w:ascii="Times New Roman" w:eastAsiaTheme="minorHAnsi" w:hAnsi="Times New Roman" w:cs="Times New Roman"/>
          <w:sz w:val="24"/>
          <w:szCs w:val="24"/>
          <w:lang w:eastAsia="zh-TW"/>
        </w:rPr>
        <w:t xml:space="preserve"> results in a small effective angle range of 6.2-10.5 degrees and the corresponding reflectance peak induced by the opal coating is located at 448-446 nm which exceeds the detectable wavelength of the detector. During the pressure loading at 32.8 kPa, lowering the opal position relative to the chip can slightly increase the photocurrent up to 0.51 μA since the increased amount of scattered light reaching the detector is limited. Based on this observation, the effective incidence angle should be enlarged to </w:t>
      </w:r>
      <w:r w:rsidRPr="00CB4EDD">
        <w:rPr>
          <w:rFonts w:ascii="Times New Roman" w:eastAsiaTheme="minorHAnsi" w:hAnsi="Times New Roman" w:cs="Times New Roman"/>
          <w:sz w:val="24"/>
          <w:szCs w:val="24"/>
          <w:lang w:eastAsia="zh-TW"/>
        </w:rPr>
        <w:t>facilitate the light experiencing the desired PBG effect. To achieve this, the reduction of the separation (d) can be an effective means, which can be achieved by tuning the PDMS coating process. From the plot in Fig. 2(c), by narrowing the interspace to 700, 200, and 30 μm, the photocurrents measured from the sensors at a relaxed state increase significantly to 82, 154, and 215 μ</w:t>
      </w:r>
      <w:r w:rsidRPr="00CB4EDD">
        <w:rPr>
          <w:rFonts w:ascii="Times New Roman" w:eastAsia="PMingLiU" w:hAnsi="Times New Roman" w:cs="Times New Roman"/>
          <w:sz w:val="24"/>
          <w:szCs w:val="24"/>
          <w:lang w:eastAsia="zh-TW"/>
        </w:rPr>
        <w:t>A</w:t>
      </w:r>
      <w:r w:rsidRPr="00CB4EDD">
        <w:rPr>
          <w:rFonts w:ascii="Times New Roman" w:eastAsiaTheme="minorHAnsi" w:hAnsi="Times New Roman" w:cs="Times New Roman"/>
          <w:sz w:val="24"/>
          <w:szCs w:val="24"/>
          <w:lang w:eastAsia="zh-TW"/>
        </w:rPr>
        <w:t>, respectively. It is also found that the abilities to sense the pressure variation are improved, and the photocurrent changes a</w:t>
      </w:r>
      <w:r w:rsidRPr="00CB4EDD">
        <w:rPr>
          <w:rFonts w:ascii="Times New Roman" w:eastAsiaTheme="minorHAnsi" w:hAnsi="Times New Roman" w:cs="Times New Roman"/>
          <w:sz w:val="24"/>
          <w:szCs w:val="24"/>
          <w:lang w:eastAsia="zh-TW"/>
        </w:rPr>
        <w:t>re summarized in Fig. 3(a). Among them</w:t>
      </w:r>
      <w:r w:rsidRPr="00CB4EDD">
        <w:rPr>
          <w:rFonts w:ascii="Times New Roman" w:eastAsia="PMingLiU" w:hAnsi="Times New Roman" w:cs="Times New Roman"/>
          <w:sz w:val="24"/>
          <w:szCs w:val="24"/>
          <w:lang w:eastAsia="zh-TW"/>
        </w:rPr>
        <w:t xml:space="preserve">, the largest photocurrent response of 5.1 </w:t>
      </w:r>
      <w:r w:rsidRPr="00CB4EDD">
        <w:rPr>
          <w:rFonts w:ascii="Times New Roman" w:eastAsiaTheme="minorHAnsi" w:hAnsi="Times New Roman" w:cs="Times New Roman"/>
          <w:sz w:val="24"/>
          <w:szCs w:val="24"/>
          <w:lang w:eastAsia="zh-TW"/>
        </w:rPr>
        <w:t>μ</w:t>
      </w:r>
      <w:r w:rsidRPr="00CB4EDD">
        <w:rPr>
          <w:rFonts w:ascii="Times New Roman" w:eastAsia="PMingLiU" w:hAnsi="Times New Roman" w:cs="Times New Roman"/>
          <w:sz w:val="24"/>
          <w:szCs w:val="24"/>
          <w:lang w:eastAsia="zh-TW"/>
        </w:rPr>
        <w:t xml:space="preserve">A at </w:t>
      </w:r>
      <w:r w:rsidRPr="00CB4EDD">
        <w:rPr>
          <w:rFonts w:ascii="Times New Roman" w:eastAsiaTheme="minorHAnsi" w:hAnsi="Times New Roman" w:cs="Times New Roman"/>
          <w:sz w:val="24"/>
          <w:szCs w:val="24"/>
          <w:lang w:eastAsia="zh-TW"/>
        </w:rPr>
        <w:t>32.8 kPa is obtained from the sensor with d=200 μm. The</w:t>
      </w:r>
      <w:r w:rsidRPr="00CB4EDD">
        <w:rPr>
          <w:rFonts w:ascii="Times New Roman" w:eastAsiaTheme="minorHAnsi" w:hAnsi="Times New Roman" w:cs="Times New Roman"/>
          <w:sz w:val="24"/>
          <w:szCs w:val="24"/>
          <w:lang w:eastAsia="zh-HK"/>
        </w:rPr>
        <w:t xml:space="preserve"> effective angle of </w:t>
      </w:r>
      <w:r w:rsidRPr="00CB4EDD">
        <w:rPr>
          <w:rFonts w:ascii="Times New Roman" w:eastAsiaTheme="minorHAnsi" w:hAnsi="Times New Roman" w:cs="Times New Roman"/>
          <w:sz w:val="24"/>
          <w:szCs w:val="24"/>
          <w:lang w:eastAsia="zh-TW"/>
        </w:rPr>
        <w:t xml:space="preserve">22.8-35.1 degrees at the relaxed state </w:t>
      </w:r>
      <w:r w:rsidRPr="00CB4EDD">
        <w:rPr>
          <w:rFonts w:ascii="Times New Roman" w:eastAsiaTheme="minorHAnsi" w:hAnsi="Times New Roman" w:cs="Times New Roman"/>
          <w:sz w:val="24"/>
          <w:szCs w:val="24"/>
          <w:lang w:eastAsia="zh-TW"/>
        </w:rPr>
        <w:lastRenderedPageBreak/>
        <w:t xml:space="preserve">can offer a high reflectance band close to the light detection band. </w:t>
      </w:r>
      <w:r w:rsidRPr="00CB4EDD">
        <w:rPr>
          <w:rFonts w:ascii="Times New Roman" w:eastAsiaTheme="minorHAnsi" w:hAnsi="Times New Roman" w:cs="Times New Roman"/>
          <w:sz w:val="24"/>
          <w:szCs w:val="24"/>
          <w:lang w:eastAsia="zh-HK"/>
        </w:rPr>
        <w:t xml:space="preserve">When adding pressure load, a further increase in the effective angle </w:t>
      </w:r>
      <w:r w:rsidRPr="00CB4EDD">
        <w:rPr>
          <w:rFonts w:ascii="Times New Roman" w:eastAsiaTheme="minorHAnsi" w:hAnsi="Times New Roman" w:cs="Times New Roman"/>
          <w:sz w:val="24"/>
          <w:szCs w:val="24"/>
          <w:lang w:eastAsia="zh-TW"/>
        </w:rPr>
        <w:t>leads to more light experiencing the PBG effect, resulting in increased photocurrent. The nonlinear relationship observed in Fig. 3(a) suggests that the sensitivity of the s</w:t>
      </w:r>
      <w:r w:rsidRPr="00CB4EDD">
        <w:rPr>
          <w:rFonts w:ascii="Times New Roman" w:eastAsiaTheme="minorHAnsi" w:hAnsi="Times New Roman" w:cs="Times New Roman"/>
          <w:sz w:val="24"/>
          <w:szCs w:val="24"/>
          <w:lang w:eastAsia="zh-TW"/>
        </w:rPr>
        <w:t>ensor varies with pressure, which is studied by differentiating the measured data in Fig. 3(</w:t>
      </w:r>
      <w:r w:rsidRPr="00CB4EDD">
        <w:rPr>
          <w:rFonts w:ascii="Times New Roman" w:eastAsiaTheme="minorHAnsi" w:hAnsi="Times New Roman" w:cs="Times New Roman"/>
          <w:sz w:val="24"/>
          <w:szCs w:val="24"/>
          <w:lang w:eastAsia="zh-HK"/>
        </w:rPr>
        <w:t>a)</w:t>
      </w:r>
      <w:r w:rsidRPr="00CB4EDD">
        <w:rPr>
          <w:rFonts w:ascii="Times New Roman" w:eastAsiaTheme="minorHAnsi" w:hAnsi="Times New Roman" w:cs="Times New Roman"/>
          <w:sz w:val="24"/>
          <w:szCs w:val="24"/>
          <w:lang w:eastAsia="zh-TW"/>
        </w:rPr>
        <w:t>. Figure 3(b) plots the sensitivity as a function of pressure on a logarithmic scale. F</w:t>
      </w:r>
      <w:r w:rsidRPr="00CB4EDD">
        <w:rPr>
          <w:rFonts w:ascii="Times New Roman" w:eastAsia="PMingLiU" w:hAnsi="Times New Roman" w:cs="Times New Roman"/>
          <w:sz w:val="24"/>
          <w:szCs w:val="24"/>
          <w:lang w:eastAsia="zh-TW"/>
        </w:rPr>
        <w:t xml:space="preserve">or the sensor with d= 200 </w:t>
      </w:r>
      <w:r w:rsidRPr="00CB4EDD">
        <w:rPr>
          <w:rFonts w:ascii="Times New Roman" w:eastAsiaTheme="minorHAnsi" w:hAnsi="Times New Roman" w:cs="Times New Roman"/>
          <w:sz w:val="24"/>
          <w:szCs w:val="24"/>
          <w:lang w:eastAsia="zh-TW"/>
        </w:rPr>
        <w:t>μ</w:t>
      </w:r>
      <w:r w:rsidRPr="00CB4EDD">
        <w:rPr>
          <w:rFonts w:ascii="Times New Roman" w:eastAsia="PMingLiU" w:hAnsi="Times New Roman" w:cs="Times New Roman"/>
          <w:sz w:val="24"/>
          <w:szCs w:val="24"/>
          <w:lang w:eastAsia="zh-TW"/>
        </w:rPr>
        <w:t>m,</w:t>
      </w:r>
      <w:r w:rsidRPr="00CB4EDD">
        <w:rPr>
          <w:rFonts w:ascii="Times New Roman" w:eastAsiaTheme="minorHAnsi" w:hAnsi="Times New Roman" w:cs="Times New Roman"/>
          <w:sz w:val="24"/>
          <w:szCs w:val="24"/>
          <w:lang w:eastAsia="zh-TW"/>
        </w:rPr>
        <w:t xml:space="preserve"> high sensitivity of more than 1 μ</w:t>
      </w:r>
      <w:r w:rsidRPr="00CB4EDD">
        <w:rPr>
          <w:rFonts w:ascii="Times New Roman" w:eastAsia="PMingLiU" w:hAnsi="Times New Roman" w:cs="Times New Roman"/>
          <w:sz w:val="24"/>
          <w:szCs w:val="24"/>
          <w:lang w:eastAsia="zh-TW"/>
        </w:rPr>
        <w:t>A</w:t>
      </w:r>
      <w:r w:rsidRPr="00CB4EDD">
        <w:rPr>
          <w:rFonts w:ascii="Times New Roman" w:eastAsiaTheme="minorHAnsi" w:hAnsi="Times New Roman" w:cs="Times New Roman"/>
          <w:sz w:val="24"/>
          <w:szCs w:val="24"/>
          <w:lang w:eastAsia="zh-TW"/>
        </w:rPr>
        <w:t>/kPa is obtained at a pressure below 1 kPa while the sensitivity decreases to less than 0.1 μ</w:t>
      </w:r>
      <w:r w:rsidRPr="00CB4EDD">
        <w:rPr>
          <w:rFonts w:ascii="Times New Roman" w:eastAsia="PMingLiU" w:hAnsi="Times New Roman" w:cs="Times New Roman"/>
          <w:sz w:val="24"/>
          <w:szCs w:val="24"/>
          <w:lang w:eastAsia="zh-TW"/>
        </w:rPr>
        <w:t>A</w:t>
      </w:r>
      <w:r w:rsidRPr="00CB4EDD">
        <w:rPr>
          <w:rFonts w:ascii="Times New Roman" w:eastAsiaTheme="minorHAnsi" w:hAnsi="Times New Roman" w:cs="Times New Roman"/>
          <w:sz w:val="24"/>
          <w:szCs w:val="24"/>
          <w:lang w:eastAsia="zh-TW"/>
        </w:rPr>
        <w:t>/kPa at a pressure above 8.3 kPa. The change in position of the opal coating due to compression is more pronounced at low pressures than at high pressures, which is governed</w:t>
      </w:r>
      <w:r w:rsidRPr="00CB4EDD">
        <w:rPr>
          <w:rFonts w:ascii="Times New Roman" w:eastAsiaTheme="minorHAnsi" w:hAnsi="Times New Roman" w:cs="Times New Roman"/>
          <w:sz w:val="24"/>
          <w:szCs w:val="24"/>
          <w:lang w:eastAsia="zh-TW"/>
        </w:rPr>
        <w:t xml:space="preserve"> by the elastic properties of the PDMS membrane</w:t>
      </w:r>
      <w:r w:rsidR="00BC4A2A">
        <w:rPr>
          <w:rFonts w:ascii="Times New Roman" w:eastAsiaTheme="minorHAnsi" w:hAnsi="Times New Roman" w:cs="Times New Roman" w:hint="eastAsia"/>
          <w:sz w:val="24"/>
          <w:szCs w:val="24"/>
        </w:rPr>
        <w:t xml:space="preserve"> </w:t>
      </w:r>
      <w:r>
        <w:rPr>
          <w:rFonts w:ascii="Times New Roman" w:eastAsiaTheme="minorHAnsi" w:hAnsi="Times New Roman" w:cs="Times New Roman" w:hint="eastAsia"/>
          <w:sz w:val="24"/>
          <w:szCs w:val="24"/>
        </w:rPr>
        <w:t>[32-34]</w:t>
      </w:r>
      <w:r w:rsidRPr="00CB4EDD">
        <w:rPr>
          <w:rFonts w:ascii="Times New Roman" w:eastAsiaTheme="minorHAnsi" w:hAnsi="Times New Roman" w:cs="Times New Roman"/>
          <w:sz w:val="24"/>
          <w:szCs w:val="24"/>
          <w:lang w:eastAsia="zh-TW"/>
        </w:rPr>
        <w:t xml:space="preserve">.  </w:t>
      </w:r>
    </w:p>
    <w:p w14:paraId="360E37B5" w14:textId="77777777" w:rsidR="00762823" w:rsidRPr="00CB4EDD" w:rsidRDefault="00897A21">
      <w:pPr>
        <w:spacing w:line="480" w:lineRule="auto"/>
        <w:rPr>
          <w:rFonts w:ascii="Times New Roman" w:eastAsiaTheme="minorHAnsi" w:hAnsi="Times New Roman" w:cs="Times New Roman"/>
          <w:b/>
          <w:sz w:val="24"/>
          <w:szCs w:val="24"/>
          <w:lang w:eastAsia="zh-TW"/>
        </w:rPr>
      </w:pPr>
      <w:r w:rsidRPr="00CB4EDD">
        <w:rPr>
          <w:rFonts w:ascii="Times New Roman" w:eastAsiaTheme="minorHAnsi" w:hAnsi="Times New Roman" w:cs="Times New Roman"/>
          <w:sz w:val="24"/>
          <w:szCs w:val="24"/>
          <w:lang w:eastAsia="zh-TW"/>
        </w:rPr>
        <w:t>Notably, the sensor with the smallest d of 30 μm shows an opposing trend, i.e. the photocurrent reduces with increasing pressure, as illustrated in Fig. 3(a). At its relaxation state, light with an incident angle range of 24-40 degrees undergoes high reflectance whose peak wavelength already coincides with the detection band. An increase in the effective angle during pressure loading leads to reflectance exceeding the desired absorption band, resulting in a decline in photocurrent. Moreover, the photocurren</w:t>
      </w:r>
      <w:r w:rsidRPr="00CB4EDD">
        <w:rPr>
          <w:rFonts w:ascii="Times New Roman" w:eastAsiaTheme="minorHAnsi" w:hAnsi="Times New Roman" w:cs="Times New Roman"/>
          <w:sz w:val="24"/>
          <w:szCs w:val="24"/>
          <w:lang w:eastAsia="zh-TW"/>
        </w:rPr>
        <w:t>ts of the sensor with d= 30 μm are more readily to reach saturation than others, despite its higher sensitivity in a low-pressure regime.</w:t>
      </w:r>
    </w:p>
    <w:p w14:paraId="360E37B6" w14:textId="77777777" w:rsidR="00762823" w:rsidRPr="00CB4EDD" w:rsidRDefault="00762823">
      <w:pPr>
        <w:widowControl/>
        <w:spacing w:line="480" w:lineRule="auto"/>
        <w:jc w:val="left"/>
        <w:rPr>
          <w:rFonts w:ascii="Times New Roman" w:eastAsia="PMingLiU" w:hAnsi="Times New Roman" w:cs="Times New Roman"/>
          <w:b/>
          <w:sz w:val="24"/>
          <w:szCs w:val="24"/>
          <w:lang w:eastAsia="zh-TW"/>
        </w:rPr>
      </w:pPr>
    </w:p>
    <w:p w14:paraId="360E37B7" w14:textId="77777777" w:rsidR="00762823" w:rsidRPr="00CB4EDD" w:rsidRDefault="00897A21">
      <w:pPr>
        <w:jc w:val="center"/>
        <w:rPr>
          <w:rFonts w:ascii="Times New Roman" w:eastAsia="PMingLiU" w:hAnsi="Times New Roman" w:cs="Times New Roman"/>
          <w:b/>
          <w:sz w:val="24"/>
          <w:szCs w:val="24"/>
          <w:lang w:eastAsia="zh-TW"/>
        </w:rPr>
      </w:pPr>
      <w:r w:rsidRPr="00CB4EDD">
        <w:rPr>
          <w:rFonts w:ascii="Times New Roman" w:eastAsia="PMingLiU" w:hAnsi="Times New Roman" w:cs="Times New Roman"/>
          <w:b/>
          <w:noProof/>
          <w:sz w:val="24"/>
          <w:szCs w:val="24"/>
        </w:rPr>
        <w:lastRenderedPageBreak/>
        <w:drawing>
          <wp:inline distT="0" distB="0" distL="0" distR="0" wp14:anchorId="360E37C7" wp14:editId="033905DD">
            <wp:extent cx="5272405" cy="2919730"/>
            <wp:effectExtent l="0" t="0" r="444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2405" cy="2919730"/>
                    </a:xfrm>
                    <a:prstGeom prst="rect">
                      <a:avLst/>
                    </a:prstGeom>
                    <a:noFill/>
                    <a:ln>
                      <a:noFill/>
                    </a:ln>
                  </pic:spPr>
                </pic:pic>
              </a:graphicData>
            </a:graphic>
          </wp:inline>
        </w:drawing>
      </w:r>
    </w:p>
    <w:p w14:paraId="360E37B8" w14:textId="77777777" w:rsidR="00762823" w:rsidRPr="00CB4EDD" w:rsidRDefault="00897A21">
      <w:pPr>
        <w:rPr>
          <w:rFonts w:ascii="Times New Roman" w:eastAsiaTheme="minorHAnsi" w:hAnsi="Times New Roman" w:cs="Times New Roman"/>
          <w:b/>
          <w:sz w:val="24"/>
          <w:szCs w:val="24"/>
          <w:lang w:eastAsia="zh-TW"/>
        </w:rPr>
      </w:pPr>
      <w:r w:rsidRPr="00CB4EDD">
        <w:rPr>
          <w:rFonts w:ascii="Times New Roman" w:eastAsia="PMingLiU" w:hAnsi="Times New Roman" w:cs="Times New Roman"/>
          <w:b/>
          <w:sz w:val="24"/>
          <w:szCs w:val="24"/>
          <w:lang w:eastAsia="zh-TW"/>
        </w:rPr>
        <w:t xml:space="preserve">Figure. 4 </w:t>
      </w:r>
      <w:r w:rsidRPr="00CB4EDD">
        <w:rPr>
          <w:rFonts w:ascii="Times New Roman" w:eastAsiaTheme="minorHAnsi" w:hAnsi="Times New Roman" w:cs="Times New Roman"/>
          <w:sz w:val="24"/>
          <w:szCs w:val="24"/>
          <w:lang w:eastAsia="zh-TW"/>
        </w:rPr>
        <w:t xml:space="preserve">Photocurrent response of the sensor </w:t>
      </w:r>
      <w:r w:rsidRPr="00CB4EDD">
        <w:rPr>
          <w:rFonts w:ascii="Times New Roman" w:eastAsia="PMingLiU" w:hAnsi="Times New Roman" w:cs="Times New Roman"/>
          <w:sz w:val="24"/>
          <w:szCs w:val="24"/>
          <w:lang w:eastAsia="zh-TW"/>
        </w:rPr>
        <w:t>measured under (a) continuous and (b) instantaneous pressure changes.</w:t>
      </w:r>
      <w:r w:rsidRPr="00CB4EDD">
        <w:rPr>
          <w:rFonts w:ascii="Times New Roman" w:eastAsiaTheme="minorHAnsi" w:hAnsi="Times New Roman" w:cs="Times New Roman"/>
          <w:sz w:val="24"/>
          <w:szCs w:val="24"/>
        </w:rPr>
        <w:t xml:space="preserve"> </w:t>
      </w:r>
      <w:r w:rsidRPr="00CB4EDD">
        <w:rPr>
          <w:rFonts w:ascii="Times New Roman" w:eastAsia="PMingLiU" w:hAnsi="Times New Roman" w:cs="Times New Roman"/>
          <w:sz w:val="24"/>
          <w:szCs w:val="24"/>
          <w:lang w:eastAsia="zh-TW"/>
        </w:rPr>
        <w:t>(c) T</w:t>
      </w:r>
      <w:r w:rsidRPr="00CB4EDD">
        <w:rPr>
          <w:rFonts w:ascii="Times New Roman" w:eastAsia="PMingLiU" w:hAnsi="Times New Roman" w:cs="Times New Roman"/>
          <w:sz w:val="24"/>
          <w:szCs w:val="24"/>
          <w:lang w:eastAsia="zh-TW"/>
        </w:rPr>
        <w:t>ime response of the sensor. The inset shows an enlarged view of the transient photocurrent response. (d) Photocurrent variation of the sensor under 7000 loading/unloading cycles and a pressure of 3.8 kPa. The insets show the enlarged views of measured data</w:t>
      </w:r>
      <w:r w:rsidRPr="00CB4EDD">
        <w:rPr>
          <w:rFonts w:ascii="Times New Roman" w:eastAsiaTheme="minorHAnsi" w:hAnsi="Times New Roman" w:cs="Times New Roman"/>
          <w:sz w:val="24"/>
          <w:szCs w:val="24"/>
          <w:lang w:eastAsia="zh-TW"/>
        </w:rPr>
        <w:t xml:space="preserve"> at the beginning, middle, and end of the cycles. (e) Photocurrent response measured during walking. </w:t>
      </w:r>
      <w:r w:rsidRPr="00CB4EDD">
        <w:rPr>
          <w:rFonts w:ascii="Times New Roman" w:eastAsia="PMingLiU" w:hAnsi="Times New Roman" w:cs="Times New Roman"/>
          <w:sz w:val="24"/>
          <w:szCs w:val="24"/>
          <w:lang w:eastAsia="zh-TW"/>
        </w:rPr>
        <w:t>The inset schematically describes the attachment of sensor to the shoe-insole.</w:t>
      </w:r>
    </w:p>
    <w:p w14:paraId="360E37B9" w14:textId="77777777" w:rsidR="00762823" w:rsidRPr="00CB4EDD" w:rsidRDefault="00762823">
      <w:pPr>
        <w:rPr>
          <w:rFonts w:ascii="Times New Roman" w:eastAsia="PMingLiU" w:hAnsi="Times New Roman" w:cs="Times New Roman"/>
          <w:sz w:val="24"/>
          <w:szCs w:val="24"/>
          <w:lang w:eastAsia="zh-TW"/>
        </w:rPr>
      </w:pPr>
    </w:p>
    <w:p w14:paraId="360E37BA" w14:textId="77777777" w:rsidR="00762823" w:rsidRPr="00CB4EDD" w:rsidRDefault="00897A21">
      <w:pPr>
        <w:spacing w:line="480" w:lineRule="auto"/>
        <w:rPr>
          <w:rFonts w:ascii="Times New Roman" w:eastAsia="PMingLiU" w:hAnsi="Times New Roman" w:cs="Times New Roman"/>
          <w:sz w:val="24"/>
          <w:szCs w:val="24"/>
          <w:lang w:eastAsia="zh-TW"/>
        </w:rPr>
      </w:pPr>
      <w:r w:rsidRPr="00CB4EDD">
        <w:rPr>
          <w:rFonts w:ascii="Times New Roman" w:eastAsia="PMingLiU" w:hAnsi="Times New Roman" w:cs="Times New Roman"/>
          <w:sz w:val="24"/>
          <w:szCs w:val="24"/>
          <w:lang w:eastAsia="zh-TW"/>
        </w:rPr>
        <w:t xml:space="preserve">According to </w:t>
      </w:r>
      <w:r w:rsidRPr="00CB4EDD">
        <w:rPr>
          <w:rFonts w:ascii="Times New Roman" w:eastAsiaTheme="minorHAnsi" w:hAnsi="Times New Roman" w:cs="Times New Roman"/>
          <w:sz w:val="24"/>
          <w:szCs w:val="24"/>
          <w:lang w:eastAsia="zh-TW"/>
        </w:rPr>
        <w:t>the results presented above, the sensor with d=200 μm shows a balanced performance in both sensitivity and maximum detectable range, and its responses to varying pressure-loading conditions are further studied. During the measu</w:t>
      </w:r>
      <w:r w:rsidRPr="00CB4EDD">
        <w:rPr>
          <w:rFonts w:ascii="Times New Roman" w:eastAsia="PMingLiU" w:hAnsi="Times New Roman" w:cs="Times New Roman"/>
          <w:sz w:val="24"/>
          <w:szCs w:val="24"/>
          <w:lang w:eastAsia="zh-TW"/>
        </w:rPr>
        <w:t>rement, a fixed current of 10 mA is injected into the emitter while</w:t>
      </w:r>
      <w:r w:rsidRPr="00CB4EDD">
        <w:rPr>
          <w:rFonts w:ascii="Times New Roman" w:eastAsiaTheme="minorHAnsi" w:hAnsi="Times New Roman" w:cs="Times New Roman"/>
          <w:sz w:val="24"/>
          <w:szCs w:val="24"/>
          <w:lang w:eastAsia="zh-TW"/>
        </w:rPr>
        <w:t xml:space="preserve"> the changes in photocurrent are recorded from the </w:t>
      </w:r>
      <w:r w:rsidRPr="00CB4EDD">
        <w:rPr>
          <w:rFonts w:ascii="Times New Roman" w:eastAsia="PMingLiU" w:hAnsi="Times New Roman" w:cs="Times New Roman"/>
          <w:sz w:val="24"/>
          <w:szCs w:val="24"/>
          <w:lang w:eastAsia="zh-TW"/>
        </w:rPr>
        <w:t xml:space="preserve">unbiased detector. </w:t>
      </w:r>
      <w:r w:rsidRPr="00CB4EDD">
        <w:rPr>
          <w:rFonts w:ascii="Times New Roman" w:eastAsiaTheme="minorHAnsi" w:hAnsi="Times New Roman" w:cs="Times New Roman"/>
          <w:sz w:val="24"/>
          <w:szCs w:val="24"/>
          <w:lang w:eastAsia="zh-TW"/>
        </w:rPr>
        <w:t>To estimate the operation of the optical pressure sensor, a continuous loading and unloading pressure from 0</w:t>
      </w:r>
      <w:r w:rsidRPr="00CB4EDD">
        <w:rPr>
          <w:rFonts w:ascii="Times New Roman" w:eastAsia="PMingLiU" w:hAnsi="Times New Roman" w:cs="Times New Roman"/>
          <w:sz w:val="24"/>
          <w:szCs w:val="24"/>
          <w:lang w:eastAsia="zh-TW"/>
        </w:rPr>
        <w:t xml:space="preserve"> kPa</w:t>
      </w:r>
      <w:r w:rsidRPr="00CB4EDD">
        <w:rPr>
          <w:rFonts w:ascii="Times New Roman" w:eastAsiaTheme="minorHAnsi" w:hAnsi="Times New Roman" w:cs="Times New Roman"/>
          <w:sz w:val="24"/>
          <w:szCs w:val="24"/>
          <w:lang w:eastAsia="zh-TW"/>
        </w:rPr>
        <w:t xml:space="preserve"> to </w:t>
      </w:r>
      <w:r w:rsidRPr="00CB4EDD">
        <w:rPr>
          <w:rFonts w:ascii="Times New Roman" w:eastAsia="PMingLiU" w:hAnsi="Times New Roman" w:cs="Times New Roman"/>
          <w:sz w:val="24"/>
          <w:szCs w:val="24"/>
          <w:lang w:eastAsia="zh-TW"/>
        </w:rPr>
        <w:t>6.60</w:t>
      </w:r>
      <w:r w:rsidRPr="00CB4EDD">
        <w:rPr>
          <w:rFonts w:ascii="Times New Roman" w:eastAsiaTheme="minorHAnsi" w:hAnsi="Times New Roman" w:cs="Times New Roman"/>
          <w:sz w:val="24"/>
          <w:szCs w:val="24"/>
          <w:lang w:eastAsia="zh-TW"/>
        </w:rPr>
        <w:t xml:space="preserve"> kPa is applied and a holdin</w:t>
      </w:r>
      <w:r w:rsidRPr="00CB4EDD">
        <w:rPr>
          <w:rFonts w:ascii="Times New Roman" w:eastAsiaTheme="minorHAnsi" w:hAnsi="Times New Roman" w:cs="Times New Roman"/>
          <w:sz w:val="24"/>
          <w:szCs w:val="24"/>
          <w:lang w:eastAsia="zh-TW"/>
        </w:rPr>
        <w:t xml:space="preserve">g time between the pressure change is about 40 s. The measured data showing the step-up and step-down responses are plotted in Fig. 4(a). </w:t>
      </w:r>
      <w:r w:rsidRPr="00CB4EDD">
        <w:rPr>
          <w:rFonts w:ascii="Times New Roman" w:eastAsia="PMingLiU" w:hAnsi="Times New Roman" w:cs="Times New Roman"/>
          <w:sz w:val="24"/>
          <w:szCs w:val="24"/>
          <w:lang w:eastAsia="zh-TW"/>
        </w:rPr>
        <w:t xml:space="preserve">The repeatability of the sensor is verified by measuring its instant response under five cycles </w:t>
      </w:r>
      <w:r w:rsidRPr="00CB4EDD">
        <w:rPr>
          <w:rFonts w:ascii="Times New Roman" w:eastAsia="PMingLiU" w:hAnsi="Times New Roman" w:cs="Times New Roman"/>
          <w:sz w:val="24"/>
          <w:szCs w:val="24"/>
          <w:lang w:eastAsia="zh-TW"/>
        </w:rPr>
        <w:lastRenderedPageBreak/>
        <w:t xml:space="preserve">of compression test with a pressure increasing from 0.18 kPa to 7.21 kPa. As shown in Fig. 4(b), </w:t>
      </w:r>
      <w:r w:rsidRPr="00CB4EDD">
        <w:rPr>
          <w:rFonts w:ascii="Times New Roman" w:hAnsi="Times New Roman" w:cs="Times New Roman"/>
          <w:sz w:val="24"/>
          <w:szCs w:val="24"/>
          <w:lang w:eastAsia="zh-TW"/>
        </w:rPr>
        <w:t xml:space="preserve">the optical pressure sensor is highly reproducible and repeatable under different loads. </w:t>
      </w:r>
      <w:r w:rsidRPr="00CB4EDD">
        <w:rPr>
          <w:rFonts w:ascii="Times New Roman" w:eastAsia="PMingLiU" w:hAnsi="Times New Roman" w:cs="Times New Roman"/>
          <w:sz w:val="24"/>
          <w:szCs w:val="24"/>
          <w:lang w:eastAsia="zh-TW"/>
        </w:rPr>
        <w:t>The dynamic current responses in Figs. 4(a) and (b) are consistent with the data in Fig. 3(</w:t>
      </w:r>
      <w:r w:rsidRPr="00CB4EDD">
        <w:rPr>
          <w:rFonts w:ascii="Times New Roman" w:eastAsia="PMingLiU" w:hAnsi="Times New Roman" w:cs="Times New Roman"/>
          <w:sz w:val="24"/>
          <w:szCs w:val="24"/>
          <w:lang w:eastAsia="zh-HK"/>
        </w:rPr>
        <w:t>a</w:t>
      </w:r>
      <w:r w:rsidRPr="00CB4EDD">
        <w:rPr>
          <w:rFonts w:ascii="Times New Roman" w:eastAsia="PMingLiU" w:hAnsi="Times New Roman" w:cs="Times New Roman"/>
          <w:sz w:val="24"/>
          <w:szCs w:val="24"/>
          <w:lang w:eastAsia="zh-HK"/>
        </w:rPr>
        <w:t>)</w:t>
      </w:r>
      <w:r w:rsidRPr="00CB4EDD">
        <w:rPr>
          <w:rFonts w:ascii="Times New Roman" w:eastAsia="PMingLiU" w:hAnsi="Times New Roman" w:cs="Times New Roman"/>
          <w:sz w:val="24"/>
          <w:szCs w:val="24"/>
          <w:lang w:eastAsia="zh-TW"/>
        </w:rPr>
        <w:t>.</w:t>
      </w:r>
      <w:r w:rsidRPr="00CB4EDD">
        <w:rPr>
          <w:rFonts w:ascii="Times New Roman" w:hAnsi="Times New Roman" w:cs="Times New Roman"/>
          <w:sz w:val="24"/>
          <w:szCs w:val="24"/>
          <w:lang w:eastAsia="zh-TW"/>
        </w:rPr>
        <w:t xml:space="preserve"> </w:t>
      </w:r>
    </w:p>
    <w:p w14:paraId="360E37BB" w14:textId="77777777" w:rsidR="00762823" w:rsidRPr="00CB4EDD" w:rsidRDefault="00897A21">
      <w:pPr>
        <w:spacing w:line="480" w:lineRule="auto"/>
        <w:rPr>
          <w:rFonts w:ascii="Times New Roman" w:eastAsia="PMingLiU" w:hAnsi="Times New Roman" w:cs="Times New Roman"/>
          <w:sz w:val="24"/>
          <w:szCs w:val="24"/>
          <w:lang w:eastAsia="zh-TW"/>
        </w:rPr>
      </w:pPr>
      <w:r w:rsidRPr="00CB4EDD">
        <w:rPr>
          <w:rFonts w:ascii="Times New Roman" w:eastAsia="PMingLiU" w:hAnsi="Times New Roman" w:cs="Times New Roman"/>
          <w:sz w:val="24"/>
          <w:szCs w:val="24"/>
          <w:lang w:eastAsia="zh-TW"/>
        </w:rPr>
        <w:t>The transient response of the sensor is measured by applying an instantaneous pressure change. It can be seen from Fig. 4(c) that once the pressure is removed, the photocurrent immediately returns to the initial value, and thus the discrete sharp peaks are obtained. From an enlarged view of transient response shown in Fig. 4(c), the response and relaxation times are less than 10 ms which is relatively small compared with those of previously reported PDMS-based pressure sensors (</w:t>
      </w:r>
      <w:r w:rsidRPr="00CB4EDD">
        <w:rPr>
          <w:rFonts w:ascii="Times New Roman" w:eastAsia="PMingLiU" w:hAnsi="Times New Roman" w:cs="Times New Roman"/>
          <w:sz w:val="24"/>
          <w:szCs w:val="24"/>
          <w:lang w:eastAsia="zh-TW"/>
        </w:rPr>
        <w:t xml:space="preserve">See </w:t>
      </w:r>
      <w:r w:rsidRPr="00CB4EDD">
        <w:rPr>
          <w:rFonts w:ascii="Times New Roman" w:eastAsiaTheme="minorHAnsi" w:hAnsi="Times New Roman" w:cs="Times New Roman"/>
          <w:sz w:val="24"/>
          <w:szCs w:val="24"/>
          <w:lang w:eastAsia="zh-TW"/>
        </w:rPr>
        <w:t>Supporting Information</w:t>
      </w:r>
      <w:r w:rsidRPr="00CB4EDD">
        <w:rPr>
          <w:rFonts w:ascii="Times New Roman" w:eastAsia="PMingLiU" w:hAnsi="Times New Roman" w:cs="Times New Roman"/>
          <w:sz w:val="24"/>
          <w:szCs w:val="24"/>
          <w:lang w:eastAsia="zh-TW"/>
        </w:rPr>
        <w:t>).</w:t>
      </w:r>
      <w:r w:rsidRPr="00CB4EDD">
        <w:rPr>
          <w:rFonts w:ascii="Times New Roman" w:hAnsi="Times New Roman" w:cs="Times New Roman"/>
          <w:sz w:val="24"/>
          <w:szCs w:val="24"/>
        </w:rPr>
        <w:t xml:space="preserve"> </w:t>
      </w:r>
      <w:r w:rsidRPr="00CB4EDD">
        <w:rPr>
          <w:rFonts w:ascii="Times New Roman" w:eastAsia="PMingLiU" w:hAnsi="Times New Roman" w:cs="Times New Roman"/>
          <w:sz w:val="24"/>
          <w:szCs w:val="24"/>
          <w:lang w:eastAsia="zh-TW"/>
        </w:rPr>
        <w:t>The rapid transient</w:t>
      </w:r>
      <w:r w:rsidRPr="00CB4EDD">
        <w:rPr>
          <w:rFonts w:ascii="Times New Roman" w:eastAsia="PMingLiU" w:hAnsi="Times New Roman" w:cs="Times New Roman"/>
          <w:b/>
          <w:sz w:val="24"/>
          <w:szCs w:val="24"/>
          <w:lang w:eastAsia="zh-TW"/>
        </w:rPr>
        <w:t xml:space="preserve"> </w:t>
      </w:r>
      <w:r w:rsidRPr="00CB4EDD">
        <w:rPr>
          <w:rFonts w:ascii="Times New Roman" w:eastAsia="PMingLiU" w:hAnsi="Times New Roman" w:cs="Times New Roman"/>
          <w:sz w:val="24"/>
          <w:szCs w:val="24"/>
          <w:lang w:eastAsia="zh-TW"/>
        </w:rPr>
        <w:t>response is attributed to the fast photoelectric conversion of the photonic chip adopting an InGaN-based diode structure. T</w:t>
      </w:r>
      <w:r w:rsidRPr="00CB4EDD">
        <w:rPr>
          <w:rFonts w:ascii="Times New Roman" w:hAnsi="Times New Roman" w:cs="Times New Roman"/>
          <w:sz w:val="24"/>
          <w:szCs w:val="24"/>
          <w:lang w:eastAsia="zh-TW"/>
        </w:rPr>
        <w:t>he long-term durability and stability of the sensor are then evaluated through repeated loading and unloading cycle test at a frequency of 0.3 Hz.</w:t>
      </w:r>
      <w:r w:rsidRPr="00CB4EDD">
        <w:rPr>
          <w:rFonts w:ascii="Times New Roman" w:hAnsi="Times New Roman" w:cs="Times New Roman"/>
          <w:sz w:val="24"/>
          <w:szCs w:val="24"/>
        </w:rPr>
        <w:t xml:space="preserve"> </w:t>
      </w:r>
      <w:r w:rsidRPr="00CB4EDD">
        <w:rPr>
          <w:rFonts w:ascii="Times New Roman" w:hAnsi="Times New Roman" w:cs="Times New Roman"/>
          <w:sz w:val="24"/>
          <w:szCs w:val="24"/>
          <w:lang w:eastAsia="zh-TW"/>
        </w:rPr>
        <w:t>As shown in Fig. 4(d), the output signal of the sensor remains highly stable after 7000 cycles</w:t>
      </w:r>
      <w:r w:rsidRPr="00CB4EDD">
        <w:rPr>
          <w:rFonts w:ascii="Times New Roman" w:eastAsia="PMingLiU" w:hAnsi="Times New Roman" w:cs="Times New Roman"/>
          <w:sz w:val="24"/>
          <w:szCs w:val="24"/>
          <w:lang w:eastAsia="zh-TW"/>
        </w:rPr>
        <w:t>. T</w:t>
      </w:r>
      <w:r w:rsidRPr="00CB4EDD">
        <w:rPr>
          <w:rFonts w:ascii="Times New Roman" w:hAnsi="Times New Roman" w:cs="Times New Roman"/>
          <w:sz w:val="24"/>
          <w:szCs w:val="24"/>
          <w:lang w:eastAsia="zh-TW"/>
        </w:rPr>
        <w:t>he inset in Fig. 4(d) displays that the photocurrent waveforms at the middle and end of the test cycle are almost the same as that at the beginni</w:t>
      </w:r>
      <w:r w:rsidRPr="00CB4EDD">
        <w:rPr>
          <w:rFonts w:ascii="Times New Roman" w:hAnsi="Times New Roman" w:cs="Times New Roman"/>
          <w:sz w:val="24"/>
          <w:szCs w:val="24"/>
          <w:lang w:eastAsia="zh-TW"/>
        </w:rPr>
        <w:t xml:space="preserve">ng, which further confirms the high durability and stability of the sensor. </w:t>
      </w:r>
    </w:p>
    <w:p w14:paraId="360E37BC" w14:textId="77777777" w:rsidR="00762823" w:rsidRPr="00CB4EDD" w:rsidRDefault="00897A21">
      <w:pPr>
        <w:spacing w:line="480" w:lineRule="auto"/>
        <w:rPr>
          <w:rFonts w:ascii="Times New Roman" w:eastAsia="PMingLiU" w:hAnsi="Times New Roman" w:cs="Times New Roman"/>
          <w:sz w:val="24"/>
          <w:szCs w:val="24"/>
          <w:lang w:eastAsia="zh-TW"/>
        </w:rPr>
      </w:pPr>
      <w:r w:rsidRPr="00CB4EDD">
        <w:rPr>
          <w:rFonts w:ascii="Times New Roman" w:hAnsi="Times New Roman" w:cs="Times New Roman"/>
          <w:sz w:val="24"/>
          <w:szCs w:val="24"/>
          <w:lang w:eastAsia="zh-TW"/>
        </w:rPr>
        <w:t xml:space="preserve">The practicality of the miniature optical sensor is verified by attaching it to a shoe-insole to monitor the stepping pressure during walking. As illustrated in Figure 4(e), clear </w:t>
      </w:r>
      <w:r w:rsidRPr="00CB4EDD">
        <w:rPr>
          <w:rFonts w:ascii="Times New Roman" w:eastAsia="PMingLiU" w:hAnsi="Times New Roman" w:cs="Times New Roman"/>
          <w:sz w:val="24"/>
          <w:szCs w:val="24"/>
          <w:lang w:eastAsia="zh-TW"/>
        </w:rPr>
        <w:t xml:space="preserve">rising and falling profiles are tracked. </w:t>
      </w:r>
      <w:r w:rsidRPr="00CB4EDD">
        <w:rPr>
          <w:rFonts w:ascii="Times New Roman" w:hAnsi="Times New Roman" w:cs="Times New Roman"/>
          <w:sz w:val="24"/>
          <w:szCs w:val="24"/>
          <w:lang w:eastAsia="zh-TW"/>
        </w:rPr>
        <w:t xml:space="preserve">When the heel contacts the ground, the compressive load on the sensor leads to the increase of photocurrent. Lifting the heel off the ground cause the sensor to unload, restoring the photocurrent to its initial level. </w:t>
      </w:r>
      <w:r w:rsidRPr="00CB4EDD">
        <w:rPr>
          <w:rFonts w:ascii="Times New Roman" w:hAnsi="Times New Roman" w:cs="Times New Roman"/>
          <w:sz w:val="24"/>
          <w:szCs w:val="24"/>
          <w:lang w:eastAsia="zh-TW"/>
        </w:rPr>
        <w:lastRenderedPageBreak/>
        <w:t xml:space="preserve">The </w:t>
      </w:r>
      <w:r w:rsidRPr="00CB4EDD">
        <w:rPr>
          <w:rFonts w:ascii="Times New Roman" w:eastAsia="PMingLiU" w:hAnsi="Times New Roman" w:cs="Times New Roman"/>
          <w:sz w:val="24"/>
          <w:szCs w:val="24"/>
          <w:lang w:eastAsia="zh-TW"/>
        </w:rPr>
        <w:t>pressure-related signal can reflect the pressure and frequency changes induced by walking, which is useful for potential applications</w:t>
      </w:r>
      <w:r w:rsidRPr="00CB4EDD">
        <w:rPr>
          <w:rFonts w:ascii="Times New Roman" w:hAnsi="Times New Roman" w:cs="Times New Roman"/>
          <w:sz w:val="24"/>
          <w:szCs w:val="24"/>
          <w:lang w:eastAsia="zh-TW"/>
        </w:rPr>
        <w:t xml:space="preserve"> related to </w:t>
      </w:r>
      <w:r w:rsidRPr="00CB4EDD">
        <w:rPr>
          <w:rFonts w:ascii="Times New Roman" w:eastAsia="PMingLiU" w:hAnsi="Times New Roman" w:cs="Times New Roman"/>
          <w:sz w:val="24"/>
          <w:szCs w:val="24"/>
          <w:lang w:eastAsia="zh-TW"/>
        </w:rPr>
        <w:t>healthy subjects under different walking conditions.</w:t>
      </w:r>
    </w:p>
    <w:p w14:paraId="360E37BD" w14:textId="77777777" w:rsidR="00762823" w:rsidRPr="00CB4EDD" w:rsidRDefault="00762823">
      <w:pPr>
        <w:spacing w:line="480" w:lineRule="auto"/>
        <w:rPr>
          <w:rFonts w:ascii="Times New Roman" w:eastAsia="PMingLiU" w:hAnsi="Times New Roman" w:cs="Times New Roman"/>
          <w:sz w:val="24"/>
          <w:szCs w:val="24"/>
          <w:lang w:eastAsia="zh-TW"/>
        </w:rPr>
      </w:pPr>
    </w:p>
    <w:p w14:paraId="360E37BE" w14:textId="77777777" w:rsidR="00762823" w:rsidRPr="00CB4EDD" w:rsidRDefault="00897A21">
      <w:pPr>
        <w:spacing w:line="480" w:lineRule="auto"/>
        <w:rPr>
          <w:rFonts w:ascii="Times New Roman" w:eastAsia="PMingLiU" w:hAnsi="Times New Roman" w:cs="Times New Roman"/>
          <w:sz w:val="24"/>
          <w:szCs w:val="24"/>
          <w:lang w:eastAsia="zh-TW"/>
        </w:rPr>
      </w:pPr>
      <w:r w:rsidRPr="00CB4EDD">
        <w:rPr>
          <w:rFonts w:ascii="Times New Roman" w:eastAsia="PMingLiU" w:hAnsi="Times New Roman" w:cs="Times New Roman"/>
          <w:sz w:val="24"/>
          <w:szCs w:val="24"/>
          <w:lang w:eastAsia="zh-TW"/>
        </w:rPr>
        <w:t xml:space="preserve">In summary, we present an optical pressure sensor based on a GaN-based photonic chip combined with PDMS. </w:t>
      </w:r>
      <w:r w:rsidRPr="00CB4EDD">
        <w:rPr>
          <w:rFonts w:ascii="Times New Roman" w:eastAsia="PMingLiU" w:hAnsi="Times New Roman" w:cs="Times New Roman" w:hint="eastAsia"/>
          <w:sz w:val="24"/>
          <w:szCs w:val="24"/>
          <w:lang w:eastAsia="zh-TW"/>
        </w:rPr>
        <w:t xml:space="preserve">The photonic chip </w:t>
      </w:r>
      <w:r w:rsidRPr="00CB4EDD">
        <w:rPr>
          <w:rFonts w:ascii="Times New Roman" w:eastAsia="PMingLiU" w:hAnsi="Times New Roman" w:cs="Times New Roman"/>
          <w:sz w:val="24"/>
          <w:szCs w:val="24"/>
          <w:lang w:eastAsia="zh-TW"/>
        </w:rPr>
        <w:t>composed of</w:t>
      </w:r>
      <w:r w:rsidRPr="00CB4EDD">
        <w:rPr>
          <w:rFonts w:ascii="Times New Roman" w:eastAsia="PMingLiU" w:hAnsi="Times New Roman" w:cs="Times New Roman" w:hint="eastAsia"/>
          <w:sz w:val="24"/>
          <w:szCs w:val="24"/>
          <w:lang w:eastAsia="zh-TW"/>
        </w:rPr>
        <w:t xml:space="preserve"> InGaN</w:t>
      </w:r>
      <w:r w:rsidRPr="00CB4EDD">
        <w:rPr>
          <w:rFonts w:ascii="Times New Roman" w:eastAsia="PMingLiU" w:hAnsi="Times New Roman" w:cs="Times New Roman"/>
          <w:sz w:val="24"/>
          <w:szCs w:val="24"/>
          <w:lang w:eastAsia="zh-TW"/>
        </w:rPr>
        <w:t xml:space="preserve"> MQW diode structure</w:t>
      </w:r>
      <w:r w:rsidRPr="00CB4EDD">
        <w:rPr>
          <w:rFonts w:ascii="Times New Roman" w:eastAsia="PMingLiU" w:hAnsi="Times New Roman" w:cs="Times New Roman" w:hint="eastAsia"/>
          <w:sz w:val="24"/>
          <w:szCs w:val="24"/>
          <w:lang w:eastAsia="zh-TW"/>
        </w:rPr>
        <w:t xml:space="preserve"> can provide dual functions of light </w:t>
      </w:r>
      <w:r w:rsidRPr="00CB4EDD">
        <w:rPr>
          <w:rFonts w:ascii="Times New Roman" w:eastAsia="PMingLiU" w:hAnsi="Times New Roman" w:cs="Times New Roman"/>
          <w:sz w:val="24"/>
          <w:szCs w:val="24"/>
          <w:lang w:eastAsia="zh-TW"/>
        </w:rPr>
        <w:t>emission</w:t>
      </w:r>
      <w:r w:rsidRPr="00CB4EDD">
        <w:rPr>
          <w:rFonts w:ascii="Times New Roman" w:eastAsia="PMingLiU" w:hAnsi="Times New Roman" w:cs="Times New Roman" w:hint="eastAsia"/>
          <w:sz w:val="24"/>
          <w:szCs w:val="24"/>
          <w:lang w:eastAsia="zh-TW"/>
        </w:rPr>
        <w:t xml:space="preserve"> and </w:t>
      </w:r>
      <w:r w:rsidRPr="00CB4EDD">
        <w:rPr>
          <w:rFonts w:ascii="Times New Roman" w:eastAsia="PMingLiU" w:hAnsi="Times New Roman" w:cs="Times New Roman"/>
          <w:sz w:val="24"/>
          <w:szCs w:val="24"/>
          <w:lang w:eastAsia="zh-TW"/>
        </w:rPr>
        <w:t>photodetection. The self-assembled PS nanospheres with mean diameters of 180 nm are embedded in the PDMS membrane. As a photonic crystal, the opal film provides distinct reflection properties that are highly sensitive to the change of incident angle due to the PBG effect. The sensors with opal structures at four different positions are fabricated and their sensing abilities are thoroughly studied. The se</w:t>
      </w:r>
      <w:r w:rsidRPr="00CB4EDD">
        <w:rPr>
          <w:rFonts w:ascii="Times New Roman" w:eastAsia="PMingLiU" w:hAnsi="Times New Roman" w:cs="Times New Roman"/>
          <w:sz w:val="24"/>
          <w:szCs w:val="24"/>
          <w:lang w:eastAsia="zh-TW"/>
        </w:rPr>
        <w:t xml:space="preserve">nsor with d=300 </w:t>
      </w:r>
      <w:r w:rsidRPr="00CB4EDD">
        <w:rPr>
          <w:rFonts w:ascii="Times New Roman" w:eastAsiaTheme="minorHAnsi" w:hAnsi="Times New Roman" w:cs="Times New Roman"/>
          <w:sz w:val="24"/>
          <w:szCs w:val="24"/>
          <w:lang w:eastAsia="zh-TW"/>
        </w:rPr>
        <w:t>μm</w:t>
      </w:r>
      <w:r w:rsidRPr="00CB4EDD">
        <w:rPr>
          <w:rFonts w:ascii="Times New Roman" w:eastAsia="PMingLiU" w:hAnsi="Times New Roman" w:cs="Times New Roman"/>
          <w:sz w:val="24"/>
          <w:szCs w:val="24"/>
          <w:lang w:eastAsia="zh-TW"/>
        </w:rPr>
        <w:t xml:space="preserve"> shows balanced performance in both sensitivity and measurable range and a series of pressure loading/unloading tests are carried out. The sensor demonstrates a rapid response time of less than 10 m</w:t>
      </w:r>
      <w:r w:rsidRPr="00CB4EDD">
        <w:rPr>
          <w:rFonts w:ascii="Times New Roman" w:eastAsia="PMingLiU" w:hAnsi="Times New Roman" w:cs="Times New Roman"/>
          <w:sz w:val="24"/>
          <w:szCs w:val="24"/>
          <w:lang w:eastAsia="zh-HK"/>
        </w:rPr>
        <w:t>s and high repeatability after 7000 cycles. T</w:t>
      </w:r>
      <w:r w:rsidRPr="00CB4EDD">
        <w:rPr>
          <w:rFonts w:ascii="Times New Roman" w:eastAsia="PMingLiU" w:hAnsi="Times New Roman" w:cs="Times New Roman"/>
          <w:sz w:val="24"/>
          <w:szCs w:val="24"/>
          <w:lang w:eastAsia="zh-TW"/>
        </w:rPr>
        <w:t xml:space="preserve">he </w:t>
      </w:r>
      <w:r w:rsidRPr="00CB4EDD">
        <w:rPr>
          <w:rFonts w:ascii="Times New Roman" w:eastAsia="PMingLiU" w:hAnsi="Times New Roman" w:cs="Times New Roman"/>
          <w:sz w:val="24"/>
          <w:szCs w:val="24"/>
          <w:lang w:eastAsia="zh-HK"/>
        </w:rPr>
        <w:t xml:space="preserve">optical pressure sensor offers potential use for practical applications requiring </w:t>
      </w:r>
      <w:r w:rsidRPr="00CB4EDD">
        <w:rPr>
          <w:rFonts w:ascii="Times New Roman" w:eastAsia="PMingLiU" w:hAnsi="Times New Roman" w:cs="Times New Roman"/>
          <w:sz w:val="24"/>
          <w:szCs w:val="24"/>
          <w:lang w:eastAsia="zh-TW"/>
        </w:rPr>
        <w:t>compact structure,</w:t>
      </w:r>
      <w:r w:rsidRPr="00CB4EDD">
        <w:rPr>
          <w:rFonts w:ascii="Times New Roman" w:eastAsia="PMingLiU" w:hAnsi="Times New Roman" w:cs="Times New Roman"/>
          <w:sz w:val="24"/>
          <w:szCs w:val="24"/>
          <w:lang w:eastAsia="zh-HK"/>
        </w:rPr>
        <w:t xml:space="preserve"> fast response, and </w:t>
      </w:r>
      <w:r w:rsidRPr="00CB4EDD">
        <w:rPr>
          <w:rFonts w:ascii="Times New Roman" w:eastAsia="PMingLiU" w:hAnsi="Times New Roman" w:cs="Times New Roman"/>
          <w:sz w:val="24"/>
          <w:szCs w:val="24"/>
          <w:lang w:eastAsia="zh-TW"/>
        </w:rPr>
        <w:t>high stability and durability.</w:t>
      </w:r>
    </w:p>
    <w:p w14:paraId="360E37BF" w14:textId="7736156F" w:rsidR="00762823" w:rsidRDefault="001F4AD6" w:rsidP="001F4AD6">
      <w:pPr>
        <w:widowControl/>
        <w:spacing w:line="480" w:lineRule="auto"/>
        <w:jc w:val="left"/>
        <w:rPr>
          <w:rFonts w:ascii="Times New Roman" w:hAnsi="Times New Roman" w:cs="Times New Roman"/>
          <w:sz w:val="24"/>
          <w:szCs w:val="24"/>
        </w:rPr>
      </w:pPr>
      <w:r w:rsidRPr="001F4AD6">
        <w:rPr>
          <w:rFonts w:ascii="Times New Roman" w:hAnsi="Times New Roman" w:cs="Times New Roman"/>
          <w:b/>
          <w:bCs/>
          <w:sz w:val="24"/>
          <w:szCs w:val="24"/>
        </w:rPr>
        <w:t>Acknowledgements</w:t>
      </w:r>
    </w:p>
    <w:p w14:paraId="4427E395" w14:textId="4A8C02D4" w:rsidR="005A69D3" w:rsidRPr="008E73FB" w:rsidRDefault="008E73FB" w:rsidP="001F4AD6">
      <w:pPr>
        <w:widowControl/>
        <w:spacing w:line="480" w:lineRule="auto"/>
        <w:rPr>
          <w:rFonts w:ascii="Times New Roman" w:eastAsia="PMingLiU" w:hAnsi="Times New Roman" w:cs="Times New Roman" w:hint="eastAsia"/>
          <w:sz w:val="24"/>
          <w:szCs w:val="24"/>
          <w:lang w:eastAsia="zh-TW"/>
        </w:rPr>
      </w:pPr>
      <w:r w:rsidRPr="008E73FB">
        <w:rPr>
          <w:rFonts w:ascii="Times New Roman" w:eastAsia="PMingLiU" w:hAnsi="Times New Roman" w:cs="Times New Roman"/>
          <w:sz w:val="24"/>
          <w:szCs w:val="24"/>
          <w:lang w:eastAsia="zh-TW"/>
        </w:rPr>
        <w:t xml:space="preserve">L.K.H. acknowledges financial support from the National Natural Science Foundation of China (62004088 and 12074170) and the Basic and Applied Basic Research of Guangdong Province (2019A1515110772). Z.Q.C. acknowledges financial support </w:t>
      </w:r>
      <w:r w:rsidRPr="008E73FB">
        <w:rPr>
          <w:rFonts w:ascii="Times New Roman" w:eastAsia="PMingLiU" w:hAnsi="Times New Roman" w:cs="Times New Roman"/>
          <w:sz w:val="24"/>
          <w:szCs w:val="24"/>
          <w:lang w:eastAsia="zh-TW"/>
        </w:rPr>
        <w:lastRenderedPageBreak/>
        <w:t>from the HKSAR Research Grants Council (RGC) General Research Fund (GRF, No. 14306117), Early Career Scheme (ECS, No. 27202919), and HKU Start-Up Grant.</w:t>
      </w:r>
    </w:p>
    <w:p w14:paraId="360E37C0" w14:textId="66C63462" w:rsidR="00762823" w:rsidRDefault="00846CF2">
      <w:pPr>
        <w:spacing w:line="480" w:lineRule="auto"/>
        <w:rPr>
          <w:rFonts w:ascii="Times New Roman" w:hAnsi="Times New Roman" w:cs="Times New Roman"/>
          <w:b/>
          <w:bCs/>
          <w:sz w:val="24"/>
          <w:szCs w:val="24"/>
        </w:rPr>
      </w:pPr>
      <w:r w:rsidRPr="00846CF2">
        <w:rPr>
          <w:rFonts w:ascii="Times New Roman" w:eastAsia="PMingLiU" w:hAnsi="Times New Roman" w:cs="Times New Roman"/>
          <w:b/>
          <w:bCs/>
          <w:sz w:val="24"/>
          <w:szCs w:val="24"/>
          <w:lang w:eastAsia="zh-HK"/>
        </w:rPr>
        <w:t>References</w:t>
      </w:r>
    </w:p>
    <w:p w14:paraId="47D40C79" w14:textId="7D02E16A" w:rsidR="00846CF2" w:rsidRPr="00846CF2" w:rsidRDefault="00846CF2" w:rsidP="00846CF2">
      <w:pPr>
        <w:spacing w:line="480" w:lineRule="auto"/>
        <w:rPr>
          <w:rFonts w:ascii="Times New Roman" w:hAnsi="Times New Roman" w:cs="Times New Roman"/>
          <w:sz w:val="24"/>
          <w:szCs w:val="24"/>
        </w:rPr>
      </w:pPr>
      <w:r w:rsidRPr="00846CF2">
        <w:rPr>
          <w:rFonts w:ascii="Times New Roman" w:hAnsi="Times New Roman" w:cs="Times New Roman"/>
          <w:sz w:val="24"/>
          <w:szCs w:val="24"/>
        </w:rPr>
        <w:t>(1) He, F.; You, X.; Wang, W.; Bai, T.; Xue, G.; Ye, M. Recent Progress in Flexible</w:t>
      </w:r>
      <w:r>
        <w:rPr>
          <w:rFonts w:ascii="Times New Roman" w:hAnsi="Times New Roman" w:cs="Times New Roman" w:hint="eastAsia"/>
          <w:sz w:val="24"/>
          <w:szCs w:val="24"/>
        </w:rPr>
        <w:t xml:space="preserve"> </w:t>
      </w:r>
      <w:r w:rsidRPr="00846CF2">
        <w:rPr>
          <w:rFonts w:ascii="Times New Roman" w:hAnsi="Times New Roman" w:cs="Times New Roman"/>
          <w:sz w:val="24"/>
          <w:szCs w:val="24"/>
        </w:rPr>
        <w:t xml:space="preserve">Microstructural Pressure Sensors toward Human−Machine Interaction and Healthcare Applications. Small Methods 2021, 5, 2001041. </w:t>
      </w:r>
    </w:p>
    <w:p w14:paraId="4D91040E" w14:textId="3A73B30D" w:rsidR="00846CF2" w:rsidRDefault="00846CF2" w:rsidP="00846CF2">
      <w:pPr>
        <w:spacing w:line="480" w:lineRule="auto"/>
        <w:rPr>
          <w:rFonts w:ascii="Times New Roman" w:hAnsi="Times New Roman" w:cs="Times New Roman"/>
          <w:sz w:val="24"/>
          <w:szCs w:val="24"/>
        </w:rPr>
      </w:pPr>
      <w:r w:rsidRPr="00846CF2">
        <w:rPr>
          <w:rFonts w:ascii="Times New Roman" w:hAnsi="Times New Roman" w:cs="Times New Roman"/>
          <w:sz w:val="24"/>
          <w:szCs w:val="24"/>
        </w:rPr>
        <w:t>(2) Cheng, M.; Zhu, G. T.; Zhang, F.; Tang, W. L.; Jianping, S.; Yang, J. Q.; Zhu, L. Y. A review of flexible force sensors for human health monitoring. J. Adv. Res. 2020, 26, 53−68.</w:t>
      </w:r>
    </w:p>
    <w:p w14:paraId="5CA86676" w14:textId="3883E4F3"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(3) Kenry; Yeo, J. C.; Lim, C. T. Emerging flexible and wearable physical sensing platforms for healthcare and biomedical applications. Microsyst Nanoeng 2016, 2, 16043. </w:t>
      </w:r>
    </w:p>
    <w:p w14:paraId="788BE767" w14:textId="5EF6F5E9"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(4) Ghosh, R.; Pin, K. Y.; Reddy, V. S.; Jayathilaka, W. A. D. M.; Ji, D. X.; Serrano-Garcia, W.; Bhargava, S. K.; Ramakrishna, S.; Chinnappan, A. Micro/nanofiber-based noninvasive devices for health monitoring diagnosis and rehabilitation. Appl. Phys. Rev. 2020, 7 (4), No. 041309. </w:t>
      </w:r>
    </w:p>
    <w:p w14:paraId="650AC500" w14:textId="4E611DDB"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(5) Poeggel, S.; Tosi, D.; Duraibabu, D.; Leen, G.; McGrath, D.; Lewis, E. Optical Fibre Pressure Sensors in Medical Applications. Sensors 2015, 15 (7), 17115−17148. </w:t>
      </w:r>
    </w:p>
    <w:p w14:paraId="5DA67738" w14:textId="77494950"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(6) Tian, Y.; Wu, N.; Zou, X. T.; Zhang, Y.; Barringhaus, K.; Wang, X. W. A Study on Packaging of Miniature Fiber Optic Sensors for In</w:t>
      </w:r>
      <w:r>
        <w:rPr>
          <w:rFonts w:ascii="Times New Roman" w:hAnsi="Times New Roman" w:cs="Times New Roman" w:hint="eastAsia"/>
          <w:sz w:val="24"/>
          <w:szCs w:val="24"/>
        </w:rPr>
        <w:t xml:space="preserve"> </w:t>
      </w:r>
      <w:r w:rsidRPr="0068091E">
        <w:rPr>
          <w:rFonts w:ascii="Times New Roman" w:hAnsi="Times New Roman" w:cs="Times New Roman"/>
          <w:sz w:val="24"/>
          <w:szCs w:val="24"/>
        </w:rPr>
        <w:t xml:space="preserve">Vivo Blood Pressure Measurements </w:t>
      </w:r>
      <w:r w:rsidRPr="0068091E">
        <w:rPr>
          <w:rFonts w:ascii="Times New Roman" w:hAnsi="Times New Roman" w:cs="Times New Roman"/>
          <w:sz w:val="24"/>
          <w:szCs w:val="24"/>
        </w:rPr>
        <w:lastRenderedPageBreak/>
        <w:t xml:space="preserve">in a Swine Model. IEEE Sens. J. 2014, 14 (3), 629−635. </w:t>
      </w:r>
    </w:p>
    <w:p w14:paraId="109B49D8" w14:textId="59293237"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(7) Vorathin, E.; Hafizi, Z. M.; Ismail, N.; Loman, M. Review of high sensitivity fibre-optic pressure sensors for low pressure sensing. Opt. Laser Technol. 2020, 121, 105841. </w:t>
      </w:r>
    </w:p>
    <w:p w14:paraId="32231366" w14:textId="7C23CCBE"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(8) Liao, C. R.; Liu, S.; Xu, L.; Wang, C.; Wang, Y. P.; Li, Z. Y.; Wang, Q.; Wang, D. N. Sub-micron silica diaphragm-based fiber-tip Fabry-Perot interferometer for pressure measurement. Opt. Lett. 2014, 39 (10), 2827−2830. </w:t>
      </w:r>
    </w:p>
    <w:p w14:paraId="69D329BD" w14:textId="342D21FC"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(9) Talataisong, W.; Wang, D. N.; Chitaree, R.; Liao, C. R.; Wang, C. Fiber in-line Mach-Zehnder interferometer based on an inner air</w:t>
      </w:r>
      <w:r>
        <w:rPr>
          <w:rFonts w:ascii="Times New Roman" w:hAnsi="Times New Roman" w:cs="Times New Roman" w:hint="eastAsia"/>
          <w:sz w:val="24"/>
          <w:szCs w:val="24"/>
        </w:rPr>
        <w:t xml:space="preserve"> </w:t>
      </w:r>
      <w:r w:rsidRPr="0068091E">
        <w:rPr>
          <w:rFonts w:ascii="Times New Roman" w:hAnsi="Times New Roman" w:cs="Times New Roman"/>
          <w:sz w:val="24"/>
          <w:szCs w:val="24"/>
        </w:rPr>
        <w:t xml:space="preserve">cavity for high-pressure sensing. Opt. Lett. 2015, 40 (7), 1220−1222. </w:t>
      </w:r>
    </w:p>
    <w:p w14:paraId="6120B0B9" w14:textId="7AB07971"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(10) Sun, Q. Z.; Liu, D. M.; Wang, H.; Liu, H. R. Distributed fiber</w:t>
      </w:r>
      <w:r>
        <w:rPr>
          <w:rFonts w:ascii="Times New Roman" w:hAnsi="Times New Roman" w:cs="Times New Roman" w:hint="eastAsia"/>
          <w:sz w:val="24"/>
          <w:szCs w:val="24"/>
        </w:rPr>
        <w:t xml:space="preserve"> </w:t>
      </w:r>
      <w:r w:rsidRPr="0068091E">
        <w:rPr>
          <w:rFonts w:ascii="Times New Roman" w:hAnsi="Times New Roman" w:cs="Times New Roman"/>
          <w:sz w:val="24"/>
          <w:szCs w:val="24"/>
        </w:rPr>
        <w:t xml:space="preserve">optic vibration sensor using a ring Mach-Zehnder interferometer. Opt. Commun. 2008, 281 (6), 1538−1544. </w:t>
      </w:r>
    </w:p>
    <w:p w14:paraId="6F865C53" w14:textId="54AE598F"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(11) Ishikawa, R.; Lee, H.; Lacraz, A.; Theodosiou, A.; Kalli, K.; Mizuno, Y.; Nakamura, K. Pressure Dependence of Fiber Bragg Grating Inscribed in Perfluorinated Polymer Fiber. IEEE Photonics Technol. Lett. 2017, 29 (24), 2167−2170. </w:t>
      </w:r>
    </w:p>
    <w:p w14:paraId="7707A355" w14:textId="1C305979"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(12) Wang, Y. P.; Wang, M.; Xia, W.; Ni, X. Q.; Wu, D. J. Optical Fiber Bragg Grating Pressure Sensor Based on Dual-Frequency Optoelectronic Oscillator. IEEE Photonics Technol. Lett. 2017, 29 (21), 1864−1867. </w:t>
      </w:r>
    </w:p>
    <w:p w14:paraId="395B41A1" w14:textId="6621D62B"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(13) Jewart, C. M.; Quintero, S. M.; Braga, A. M. B.; Chen, K. P. Design of a highly-birefringent microstructured photonic crystal fiber for pressure monitoring. Opt. Express 2010, 18 (25), 25657−25664. </w:t>
      </w:r>
    </w:p>
    <w:p w14:paraId="5CD9B115" w14:textId="431DA544"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lastRenderedPageBreak/>
        <w:t xml:space="preserve">(14) Pinto, A. M. R.; Lopez-Amo, M. Photonic Crystal Fibers for Sensing Applications. J. Sens. 2012, 2012, 1−21. </w:t>
      </w:r>
    </w:p>
    <w:p w14:paraId="467641B7" w14:textId="6647A2EE"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(15) Duarte, D. P.; Alberto, N.; Bilro, L.; Nogueira, R. Theoretical Design of a High Sensitivity SPR-Based Optical Fiber Pressure Sensor. J. Lightwave Technol. 2015, 33 (22), 4606−4611. </w:t>
      </w:r>
    </w:p>
    <w:p w14:paraId="511A043C" w14:textId="61EA9DC6"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(16) Topcu, G.; Guner, T.; Inci, E.; Demir, M. M. Colorimetric and plasmonic pressure sensors based on polyacrylamide/Au nanoparticles. Sens. Actuators, A 2019, 295, 503−511. </w:t>
      </w:r>
    </w:p>
    <w:p w14:paraId="1F8E5FE3" w14:textId="381A0842"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(17) Oh, M. C.; Kim, J. W.; Kim, K. J.; Lee, S. S. Optical Pressure Sensors Based on Vertical Directional Coupling With Flexible Polymer Waveguides. IEEE Photonics Technol. Lett. 2009, 21 (8), 501−503. </w:t>
      </w:r>
    </w:p>
    <w:p w14:paraId="7ABBF43A" w14:textId="2A294B0A"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(18) To, C.; Hellebrekers, T.; Jung, J.; Yoon, S. J.; Park, Y. L. A Soft Optical Waveguide Coupled With Fiber Optics for Dynamic Pressure and Strain Sensing. Ieee Robot Autom Let 2018, 3 (4), 3821−3827. </w:t>
      </w:r>
    </w:p>
    <w:p w14:paraId="5870C28E" w14:textId="0F438303"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(19) Yin, R.; Song, Z. R.; Huang, Q. J.; Ji, W.; Luo, Y. X.; Liu, F. Y.; Yang, H. L. Integrated pressure sensor with large range and linear measurement based on SiO2 arrayed waveguide grating (AWG). Measurement 2021, 170, 108705. </w:t>
      </w:r>
    </w:p>
    <w:p w14:paraId="2E7D11F0" w14:textId="1E978012"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(20) Laubsch, A.; Sabathil, M.; Baur, J.; Peter, M.; Hahn, B. High</w:t>
      </w:r>
      <w:r>
        <w:rPr>
          <w:rFonts w:ascii="Times New Roman" w:hAnsi="Times New Roman" w:cs="Times New Roman" w:hint="eastAsia"/>
          <w:sz w:val="24"/>
          <w:szCs w:val="24"/>
        </w:rPr>
        <w:t xml:space="preserve"> </w:t>
      </w:r>
      <w:r w:rsidRPr="0068091E">
        <w:rPr>
          <w:rFonts w:ascii="Times New Roman" w:hAnsi="Times New Roman" w:cs="Times New Roman"/>
          <w:sz w:val="24"/>
          <w:szCs w:val="24"/>
        </w:rPr>
        <w:t xml:space="preserve">Power and High-Efficiency InGaN-Based Light Emitters. IEEE Trans. Electron Devices 2010, 57 (1), 79−87. </w:t>
      </w:r>
    </w:p>
    <w:p w14:paraId="3BB250B4" w14:textId="08A0B955"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lastRenderedPageBreak/>
        <w:t xml:space="preserve">(21) Chang, M. H.; Das, D.; Varde, P. V.; Pecht, M. Light emitting diodes reliability review. Microelectron. Reliab. 2012, 52 (5), 762−782. </w:t>
      </w:r>
    </w:p>
    <w:p w14:paraId="4BCC1C7A" w14:textId="6B1E189C" w:rsidR="0068091E" w:rsidRPr="0068091E" w:rsidRDefault="0068091E" w:rsidP="0068091E">
      <w:pPr>
        <w:spacing w:line="480" w:lineRule="auto"/>
        <w:rPr>
          <w:rFonts w:ascii="Times New Roman" w:hAnsi="Times New Roman" w:cs="Times New Roman"/>
          <w:sz w:val="24"/>
          <w:szCs w:val="24"/>
        </w:rPr>
      </w:pPr>
      <w:r w:rsidRPr="0068091E">
        <w:rPr>
          <w:rFonts w:ascii="Times New Roman" w:hAnsi="Times New Roman" w:cs="Times New Roman"/>
          <w:sz w:val="24"/>
          <w:szCs w:val="24"/>
        </w:rPr>
        <w:t xml:space="preserve">(22) Jia, H. Q.; Guo, L. W.; Wang, W. X.; Chen, H. Recent Progress in GaN-Based Light-Emitting Diodes. Adv. Mater. 2009, 21 (45), 4641−4646. </w:t>
      </w:r>
    </w:p>
    <w:p w14:paraId="716CE866" w14:textId="77777777" w:rsidR="000F6B08" w:rsidRPr="000F6B08" w:rsidRDefault="0068091E" w:rsidP="000F6B08">
      <w:pPr>
        <w:spacing w:line="480" w:lineRule="auto"/>
        <w:rPr>
          <w:rFonts w:ascii="Times New Roman" w:hAnsi="Times New Roman" w:cs="Times New Roman"/>
          <w:sz w:val="24"/>
          <w:szCs w:val="24"/>
        </w:rPr>
      </w:pPr>
      <w:r w:rsidRPr="0068091E">
        <w:rPr>
          <w:rFonts w:ascii="Times New Roman" w:hAnsi="Times New Roman" w:cs="Times New Roman"/>
          <w:sz w:val="24"/>
          <w:szCs w:val="24"/>
        </w:rPr>
        <w:t>(23) Islim, M. S.; Ferreira, R. X.; He, X. Y.; Xie, E. Y.; Videv, S.; Viola, S.; Watson, S.; Bamiedakis, N.; Penty, R. V.; White, I. H.; Kelly, A. E.; Gu, E. D.; Haas, H.; Dawson, M. D. Towards 10 Gb/s</w:t>
      </w:r>
      <w:r w:rsidR="000F6B08" w:rsidRPr="000F6B08">
        <w:rPr>
          <w:rFonts w:ascii="Times New Roman" w:hAnsi="Times New Roman" w:cs="Times New Roman"/>
          <w:sz w:val="24"/>
          <w:szCs w:val="24"/>
        </w:rPr>
        <w:t xml:space="preserve">orthogonal frequency division multiplexing-based visible light </w:t>
      </w:r>
    </w:p>
    <w:p w14:paraId="3203A512" w14:textId="78D66295"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 xml:space="preserve">communication using a GaN violet micro-LED. Photonics Res. 2017, 5 (2), A35−A43. </w:t>
      </w:r>
    </w:p>
    <w:p w14:paraId="4E2E4FCF" w14:textId="17D4D83C"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 xml:space="preserve">(24) Li, K. H.; Fu, W. Y.; Choi, H. W. Chip-scale GaN integration. Prog. Quantum Electron. 2020, 70, 100247. </w:t>
      </w:r>
    </w:p>
    <w:p w14:paraId="2B8E162A" w14:textId="7B8C063A"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 xml:space="preserve">(25) Feng, M. X.; Wang, J.; Zhou, R.; Sun, Q.; Gao, H. W.; Zhou, Y.; Liu, J. X.; Huang, Y. N.; Zhang, S. M.; Ikeda, M.; Wang, H. B.; Zhang, Y. T.; Wang, Y. J.; Yang, H. On-Chip Integration of GaN-Based Laser, Modulator, and Photodetector Grown on Si. IEEE J. Sel. Top. Quantum Electron. 2018, 24 (6), 1−5. </w:t>
      </w:r>
    </w:p>
    <w:p w14:paraId="2FA4AD6A" w14:textId="6F818FD8"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 xml:space="preserve">(26) Wang, Y. J.; Zhu, G. X.; Cai, W.; Gao, X. M.; Yang, Y. C.; Yuan, J. L.; Shi, Z.; Zhu, H. B. On-chip photonic system using suspended p−n junction InGaN/GaN multiple quantum wells device and multiple waveguides. Appl. Phys. Lett. 2016, 108 (16), 162102. </w:t>
      </w:r>
    </w:p>
    <w:p w14:paraId="725ACCCE" w14:textId="38726B68"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 xml:space="preserve">(27) Tchernycheva, M.; Messanvi, A.; de Luna Bugallo, A.; Jacopin, G.; Lavenus, P.; Rigutti, L.; Zhang, H.; Halioua, Y.; Julien, F. H.; Eymery, J.; Durand, C. Integrated </w:t>
      </w:r>
      <w:r w:rsidRPr="000F6B08">
        <w:rPr>
          <w:rFonts w:ascii="Times New Roman" w:hAnsi="Times New Roman" w:cs="Times New Roman"/>
          <w:sz w:val="24"/>
          <w:szCs w:val="24"/>
        </w:rPr>
        <w:lastRenderedPageBreak/>
        <w:t xml:space="preserve">Photonic Platform Based on InGaN/GaN Nanowire Emitters and Detectors. Nano Lett. 2014, 14 (6), 3515−3520. </w:t>
      </w:r>
    </w:p>
    <w:p w14:paraId="01B9AF13" w14:textId="510E674C"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 xml:space="preserve">(28) Chen, L.; An, X.; Jing, J.; Jin, H.; Chu, Z.; Li, K. H. ACS Appl. Mater. Interfaces 2020, 12 (44), 49748−4975. </w:t>
      </w:r>
    </w:p>
    <w:p w14:paraId="199AEE94" w14:textId="14C1219D"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 xml:space="preserve">(29) Chen, L.; Wu, Y. P.; Li, K. H. Monolithic InGaN/GaN photonic chips for heart pulse monitoring. Opt. Lett. 2020, 45 (18), 4992−4995. </w:t>
      </w:r>
    </w:p>
    <w:p w14:paraId="795A3578" w14:textId="225791A9"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 xml:space="preserve">(30) Li, K. H.; Lu, H. T.; Fu, W. Y.; Cheung, Y. F.; Choi, H. W. Intensity-Stabilized LEDs With Monolithically Integrated Photodetectors. Ieee T Ind. Electron 2019, 66 (9), 7426−7432. </w:t>
      </w:r>
    </w:p>
    <w:p w14:paraId="4B3B9064" w14:textId="5AEC09BD"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(31) Li, K. H.; Fu, W. Y.; Cheung, Y. F.; Wong, K. K. Y.; Wang, Y.; Lau, K. M.; Choi, H. W. Monolithically integrated InGaN/GaN light</w:t>
      </w:r>
      <w:r>
        <w:rPr>
          <w:rFonts w:ascii="Times New Roman" w:hAnsi="Times New Roman" w:cs="Times New Roman" w:hint="eastAsia"/>
          <w:sz w:val="24"/>
          <w:szCs w:val="24"/>
        </w:rPr>
        <w:t xml:space="preserve"> </w:t>
      </w:r>
      <w:r w:rsidRPr="000F6B08">
        <w:rPr>
          <w:rFonts w:ascii="Times New Roman" w:hAnsi="Times New Roman" w:cs="Times New Roman"/>
          <w:sz w:val="24"/>
          <w:szCs w:val="24"/>
        </w:rPr>
        <w:t xml:space="preserve">emitting diodes, photodetectors, and waveguides on Si substrate. Optica 2018, 5 (5), 564−569. </w:t>
      </w:r>
    </w:p>
    <w:p w14:paraId="222DD0D9" w14:textId="4D0439E5"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(32) Yang, J. C.; Kim, J. O.; Oh, J.; Kwon, S. Y.; Sim, J. Y.; Kim, D. W.; Choi, H. B.; Park, S. Microstructured Porous Pyramid-Based Ultrahigh Sensitive Pressure Sensor Insensitive to Strain and Temperature. ACS Appl. Mater. Interfaces 2019, 11 (21),</w:t>
      </w:r>
      <w:r>
        <w:rPr>
          <w:rFonts w:ascii="Times New Roman" w:hAnsi="Times New Roman" w:cs="Times New Roman" w:hint="eastAsia"/>
          <w:sz w:val="24"/>
          <w:szCs w:val="24"/>
        </w:rPr>
        <w:t xml:space="preserve"> </w:t>
      </w:r>
      <w:r w:rsidRPr="000F6B08">
        <w:rPr>
          <w:rFonts w:ascii="Times New Roman" w:hAnsi="Times New Roman" w:cs="Times New Roman"/>
          <w:sz w:val="24"/>
          <w:szCs w:val="24"/>
        </w:rPr>
        <w:t xml:space="preserve">19472− 19480. </w:t>
      </w:r>
    </w:p>
    <w:p w14:paraId="0A8C3B7C" w14:textId="7E02F2E6" w:rsidR="000F6B08" w:rsidRPr="000F6B08" w:rsidRDefault="000F6B08" w:rsidP="000F6B08">
      <w:pPr>
        <w:spacing w:line="480" w:lineRule="auto"/>
        <w:rPr>
          <w:rFonts w:ascii="Times New Roman" w:hAnsi="Times New Roman" w:cs="Times New Roman"/>
          <w:sz w:val="24"/>
          <w:szCs w:val="24"/>
        </w:rPr>
      </w:pPr>
      <w:r w:rsidRPr="000F6B08">
        <w:rPr>
          <w:rFonts w:ascii="Times New Roman" w:hAnsi="Times New Roman" w:cs="Times New Roman"/>
          <w:sz w:val="24"/>
          <w:szCs w:val="24"/>
        </w:rPr>
        <w:t xml:space="preserve">(33) Wang, Z. W.; Guo, S. J.; Li, H. W.; Wang, B.; Sun, Y. T.; Xu, Z. Y.; Chen, X. S.; Wu, K. J.; Zhang, X. T.; Xing, F. F.; Li, L. Q.; Hu, W. P. The Semiconductor/Conductor Interface Piezoresistive Effect in an Organic Transistor for Highly Sensitive Pressure Sensors. Adv. Mater. 2018, 31 (6), 1805630. </w:t>
      </w:r>
    </w:p>
    <w:p w14:paraId="64585D73" w14:textId="7DB57AE5" w:rsidR="00846CF2" w:rsidRPr="00846CF2" w:rsidRDefault="000F6B08" w:rsidP="000F6B08">
      <w:pPr>
        <w:spacing w:line="480" w:lineRule="auto"/>
        <w:rPr>
          <w:rFonts w:ascii="Times New Roman" w:hAnsi="Times New Roman" w:cs="Times New Roman" w:hint="eastAsia"/>
          <w:sz w:val="24"/>
          <w:szCs w:val="24"/>
        </w:rPr>
      </w:pPr>
      <w:r w:rsidRPr="000F6B08">
        <w:rPr>
          <w:rFonts w:ascii="Times New Roman" w:hAnsi="Times New Roman" w:cs="Times New Roman"/>
          <w:sz w:val="24"/>
          <w:szCs w:val="24"/>
        </w:rPr>
        <w:lastRenderedPageBreak/>
        <w:t>(34) Shuai, X. T.; Zhu, P. L.; Zeng, W. J.; Hu, Y. G.; Liang, X. W.; Zhang, Y.; Sun, R.; Wong, C. P. Highly Sensitive Flexible Pressure Sensor Based on Silver Nanowires-Embedded Polydimethylsiloxane Electrode with Microarray Structure. ACS Appl. Mater. Interfaces 2017, 9 (31), 26314−26324.</w:t>
      </w:r>
    </w:p>
    <w:sectPr w:rsidR="00846CF2" w:rsidRPr="00846CF2">
      <w:headerReference w:type="even" r:id="rId12"/>
      <w:head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0E37D1" w14:textId="77777777" w:rsidR="00897A21" w:rsidRDefault="00897A21">
      <w:pPr>
        <w:spacing w:after="0" w:line="240" w:lineRule="auto"/>
      </w:pPr>
      <w:r>
        <w:separator/>
      </w:r>
    </w:p>
  </w:endnote>
  <w:endnote w:type="continuationSeparator" w:id="0">
    <w:p w14:paraId="360E37D3" w14:textId="77777777" w:rsidR="00897A21" w:rsidRDefault="00897A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0E37CD" w14:textId="77777777" w:rsidR="00897A21" w:rsidRDefault="00897A21">
      <w:pPr>
        <w:spacing w:after="0" w:line="240" w:lineRule="auto"/>
      </w:pPr>
      <w:r>
        <w:separator/>
      </w:r>
    </w:p>
  </w:footnote>
  <w:footnote w:type="continuationSeparator" w:id="0">
    <w:p w14:paraId="360E37CF" w14:textId="77777777" w:rsidR="00897A21" w:rsidRDefault="00897A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E37CB" w14:textId="77777777" w:rsidR="00762823" w:rsidRDefault="00762823">
    <w:pPr>
      <w:pStyle w:val="a5"/>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E37CC" w14:textId="77777777" w:rsidR="00762823" w:rsidRDefault="00762823">
    <w:pPr>
      <w:pStyle w:val="a5"/>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872"/>
    <w:rsid w:val="00001F86"/>
    <w:rsid w:val="00007161"/>
    <w:rsid w:val="00007690"/>
    <w:rsid w:val="00010BA4"/>
    <w:rsid w:val="00015A69"/>
    <w:rsid w:val="000163FE"/>
    <w:rsid w:val="00017ED3"/>
    <w:rsid w:val="00021AD8"/>
    <w:rsid w:val="00023584"/>
    <w:rsid w:val="00031AD0"/>
    <w:rsid w:val="00036FAF"/>
    <w:rsid w:val="00041147"/>
    <w:rsid w:val="00042DD4"/>
    <w:rsid w:val="00044A8A"/>
    <w:rsid w:val="00051554"/>
    <w:rsid w:val="00054D3A"/>
    <w:rsid w:val="000571E2"/>
    <w:rsid w:val="00057311"/>
    <w:rsid w:val="0005771B"/>
    <w:rsid w:val="00061E36"/>
    <w:rsid w:val="00061E7A"/>
    <w:rsid w:val="00061F81"/>
    <w:rsid w:val="00065C2C"/>
    <w:rsid w:val="00066F8F"/>
    <w:rsid w:val="00070DA3"/>
    <w:rsid w:val="0007234D"/>
    <w:rsid w:val="00073B23"/>
    <w:rsid w:val="00075066"/>
    <w:rsid w:val="000762B9"/>
    <w:rsid w:val="000818AE"/>
    <w:rsid w:val="000843DE"/>
    <w:rsid w:val="000908A7"/>
    <w:rsid w:val="00093A85"/>
    <w:rsid w:val="000944C7"/>
    <w:rsid w:val="00094F94"/>
    <w:rsid w:val="000978CF"/>
    <w:rsid w:val="000A2E1D"/>
    <w:rsid w:val="000A5D2E"/>
    <w:rsid w:val="000B0957"/>
    <w:rsid w:val="000B1A01"/>
    <w:rsid w:val="000B3302"/>
    <w:rsid w:val="000B4003"/>
    <w:rsid w:val="000B7E83"/>
    <w:rsid w:val="000C0380"/>
    <w:rsid w:val="000C1125"/>
    <w:rsid w:val="000C32BC"/>
    <w:rsid w:val="000C44D1"/>
    <w:rsid w:val="000C5C1E"/>
    <w:rsid w:val="000C6D60"/>
    <w:rsid w:val="000D03D8"/>
    <w:rsid w:val="000D0F1A"/>
    <w:rsid w:val="000D0FF8"/>
    <w:rsid w:val="000D3FFE"/>
    <w:rsid w:val="000D6E58"/>
    <w:rsid w:val="000E02D3"/>
    <w:rsid w:val="000E0D3A"/>
    <w:rsid w:val="000E14A1"/>
    <w:rsid w:val="000E648C"/>
    <w:rsid w:val="000E6AFE"/>
    <w:rsid w:val="000F17DE"/>
    <w:rsid w:val="000F1D3E"/>
    <w:rsid w:val="000F6B08"/>
    <w:rsid w:val="000F710E"/>
    <w:rsid w:val="000F767F"/>
    <w:rsid w:val="000F7AE2"/>
    <w:rsid w:val="00101735"/>
    <w:rsid w:val="001033D8"/>
    <w:rsid w:val="001049DC"/>
    <w:rsid w:val="00110420"/>
    <w:rsid w:val="001127D7"/>
    <w:rsid w:val="00115FB3"/>
    <w:rsid w:val="001168A6"/>
    <w:rsid w:val="00120E24"/>
    <w:rsid w:val="00121612"/>
    <w:rsid w:val="00126860"/>
    <w:rsid w:val="0012795A"/>
    <w:rsid w:val="00130391"/>
    <w:rsid w:val="001354D0"/>
    <w:rsid w:val="00137868"/>
    <w:rsid w:val="00144937"/>
    <w:rsid w:val="00144D94"/>
    <w:rsid w:val="00147035"/>
    <w:rsid w:val="0015060C"/>
    <w:rsid w:val="00150703"/>
    <w:rsid w:val="00155CB3"/>
    <w:rsid w:val="00164559"/>
    <w:rsid w:val="00164E47"/>
    <w:rsid w:val="00165C47"/>
    <w:rsid w:val="00167D0F"/>
    <w:rsid w:val="00170F38"/>
    <w:rsid w:val="00172650"/>
    <w:rsid w:val="00173B49"/>
    <w:rsid w:val="00175721"/>
    <w:rsid w:val="0017793B"/>
    <w:rsid w:val="001802A1"/>
    <w:rsid w:val="00180F30"/>
    <w:rsid w:val="001814B8"/>
    <w:rsid w:val="0018428E"/>
    <w:rsid w:val="001858EB"/>
    <w:rsid w:val="00185B32"/>
    <w:rsid w:val="001931B8"/>
    <w:rsid w:val="001A1F05"/>
    <w:rsid w:val="001A3165"/>
    <w:rsid w:val="001B3EA9"/>
    <w:rsid w:val="001B4AF4"/>
    <w:rsid w:val="001B4ED0"/>
    <w:rsid w:val="001C02DB"/>
    <w:rsid w:val="001C09B5"/>
    <w:rsid w:val="001C0C05"/>
    <w:rsid w:val="001C1598"/>
    <w:rsid w:val="001C2413"/>
    <w:rsid w:val="001C2956"/>
    <w:rsid w:val="001C56AE"/>
    <w:rsid w:val="001C5BE9"/>
    <w:rsid w:val="001C5F8E"/>
    <w:rsid w:val="001D0FBE"/>
    <w:rsid w:val="001D2E09"/>
    <w:rsid w:val="001D332B"/>
    <w:rsid w:val="001E0050"/>
    <w:rsid w:val="001E037F"/>
    <w:rsid w:val="001E0D1A"/>
    <w:rsid w:val="001E3A00"/>
    <w:rsid w:val="001F2D83"/>
    <w:rsid w:val="001F3153"/>
    <w:rsid w:val="001F335F"/>
    <w:rsid w:val="001F4AD6"/>
    <w:rsid w:val="001F765E"/>
    <w:rsid w:val="00202ECB"/>
    <w:rsid w:val="002104CD"/>
    <w:rsid w:val="00217946"/>
    <w:rsid w:val="00220384"/>
    <w:rsid w:val="0022293D"/>
    <w:rsid w:val="00225FD1"/>
    <w:rsid w:val="00226FBF"/>
    <w:rsid w:val="00230575"/>
    <w:rsid w:val="00231513"/>
    <w:rsid w:val="00232B74"/>
    <w:rsid w:val="0023384D"/>
    <w:rsid w:val="00240F52"/>
    <w:rsid w:val="00246A90"/>
    <w:rsid w:val="002473D7"/>
    <w:rsid w:val="00251470"/>
    <w:rsid w:val="00252868"/>
    <w:rsid w:val="00254934"/>
    <w:rsid w:val="00257421"/>
    <w:rsid w:val="00260FED"/>
    <w:rsid w:val="00261086"/>
    <w:rsid w:val="002616F0"/>
    <w:rsid w:val="00262F91"/>
    <w:rsid w:val="002652EF"/>
    <w:rsid w:val="00266133"/>
    <w:rsid w:val="00267913"/>
    <w:rsid w:val="00271DC7"/>
    <w:rsid w:val="0027332D"/>
    <w:rsid w:val="002744AD"/>
    <w:rsid w:val="002824E8"/>
    <w:rsid w:val="00283108"/>
    <w:rsid w:val="002834B0"/>
    <w:rsid w:val="0028439B"/>
    <w:rsid w:val="00284D73"/>
    <w:rsid w:val="00284EFB"/>
    <w:rsid w:val="00292D6D"/>
    <w:rsid w:val="002952A8"/>
    <w:rsid w:val="002A06B0"/>
    <w:rsid w:val="002A0AB8"/>
    <w:rsid w:val="002A11F4"/>
    <w:rsid w:val="002A7BEC"/>
    <w:rsid w:val="002B0C7C"/>
    <w:rsid w:val="002B26B6"/>
    <w:rsid w:val="002B38F8"/>
    <w:rsid w:val="002B62DC"/>
    <w:rsid w:val="002B673B"/>
    <w:rsid w:val="002B70BE"/>
    <w:rsid w:val="002C15D2"/>
    <w:rsid w:val="002C23DB"/>
    <w:rsid w:val="002C3689"/>
    <w:rsid w:val="002C558E"/>
    <w:rsid w:val="002C5FA0"/>
    <w:rsid w:val="002C6C71"/>
    <w:rsid w:val="002C7237"/>
    <w:rsid w:val="002D0755"/>
    <w:rsid w:val="002D2E51"/>
    <w:rsid w:val="002D35F2"/>
    <w:rsid w:val="002E02AF"/>
    <w:rsid w:val="002E1BFB"/>
    <w:rsid w:val="002E6299"/>
    <w:rsid w:val="002E773C"/>
    <w:rsid w:val="002F4F87"/>
    <w:rsid w:val="002F5A38"/>
    <w:rsid w:val="002F7A9A"/>
    <w:rsid w:val="003008CC"/>
    <w:rsid w:val="00300D44"/>
    <w:rsid w:val="0030248E"/>
    <w:rsid w:val="003033ED"/>
    <w:rsid w:val="0030704B"/>
    <w:rsid w:val="003104A5"/>
    <w:rsid w:val="00310AC9"/>
    <w:rsid w:val="00310DB5"/>
    <w:rsid w:val="003132F9"/>
    <w:rsid w:val="00313761"/>
    <w:rsid w:val="00313FEF"/>
    <w:rsid w:val="00314723"/>
    <w:rsid w:val="003158A4"/>
    <w:rsid w:val="00316FC1"/>
    <w:rsid w:val="00321B99"/>
    <w:rsid w:val="00322126"/>
    <w:rsid w:val="00323046"/>
    <w:rsid w:val="00324399"/>
    <w:rsid w:val="00324DF1"/>
    <w:rsid w:val="00327057"/>
    <w:rsid w:val="00332EFC"/>
    <w:rsid w:val="00334363"/>
    <w:rsid w:val="0033486B"/>
    <w:rsid w:val="00341CBA"/>
    <w:rsid w:val="00344366"/>
    <w:rsid w:val="00345392"/>
    <w:rsid w:val="003502BA"/>
    <w:rsid w:val="003505B4"/>
    <w:rsid w:val="00352476"/>
    <w:rsid w:val="00362EF6"/>
    <w:rsid w:val="00363F32"/>
    <w:rsid w:val="0036504F"/>
    <w:rsid w:val="00371516"/>
    <w:rsid w:val="003747D4"/>
    <w:rsid w:val="00375CCE"/>
    <w:rsid w:val="00376333"/>
    <w:rsid w:val="0037721C"/>
    <w:rsid w:val="0037794D"/>
    <w:rsid w:val="00382997"/>
    <w:rsid w:val="003829D3"/>
    <w:rsid w:val="00385A38"/>
    <w:rsid w:val="00390F57"/>
    <w:rsid w:val="003925A5"/>
    <w:rsid w:val="00393475"/>
    <w:rsid w:val="00393CCC"/>
    <w:rsid w:val="0039664B"/>
    <w:rsid w:val="0039687A"/>
    <w:rsid w:val="003A06F2"/>
    <w:rsid w:val="003A1D06"/>
    <w:rsid w:val="003A2D5A"/>
    <w:rsid w:val="003A400D"/>
    <w:rsid w:val="003A44E6"/>
    <w:rsid w:val="003A7A2C"/>
    <w:rsid w:val="003B07C7"/>
    <w:rsid w:val="003B16E8"/>
    <w:rsid w:val="003B2B8B"/>
    <w:rsid w:val="003B3AAC"/>
    <w:rsid w:val="003B3E0A"/>
    <w:rsid w:val="003B441C"/>
    <w:rsid w:val="003B4D80"/>
    <w:rsid w:val="003B5A37"/>
    <w:rsid w:val="003B668F"/>
    <w:rsid w:val="003B72FA"/>
    <w:rsid w:val="003C06E3"/>
    <w:rsid w:val="003C772D"/>
    <w:rsid w:val="003C7A5A"/>
    <w:rsid w:val="003C7EBD"/>
    <w:rsid w:val="003D6272"/>
    <w:rsid w:val="003D7A64"/>
    <w:rsid w:val="003E177A"/>
    <w:rsid w:val="003E2DCC"/>
    <w:rsid w:val="003E3FAD"/>
    <w:rsid w:val="003E7259"/>
    <w:rsid w:val="003F193C"/>
    <w:rsid w:val="00401D56"/>
    <w:rsid w:val="00403048"/>
    <w:rsid w:val="00406FAF"/>
    <w:rsid w:val="00410220"/>
    <w:rsid w:val="0041035A"/>
    <w:rsid w:val="0041075C"/>
    <w:rsid w:val="004139EA"/>
    <w:rsid w:val="004152CB"/>
    <w:rsid w:val="004164F0"/>
    <w:rsid w:val="00420042"/>
    <w:rsid w:val="00424D2F"/>
    <w:rsid w:val="00425F41"/>
    <w:rsid w:val="00426EBF"/>
    <w:rsid w:val="0043304C"/>
    <w:rsid w:val="004348DE"/>
    <w:rsid w:val="0044349D"/>
    <w:rsid w:val="004507DB"/>
    <w:rsid w:val="004518EF"/>
    <w:rsid w:val="00453EB7"/>
    <w:rsid w:val="00454237"/>
    <w:rsid w:val="00454902"/>
    <w:rsid w:val="0045576E"/>
    <w:rsid w:val="004572B9"/>
    <w:rsid w:val="0045737C"/>
    <w:rsid w:val="00461BB1"/>
    <w:rsid w:val="00461F5E"/>
    <w:rsid w:val="004664FC"/>
    <w:rsid w:val="00466DEF"/>
    <w:rsid w:val="00466E19"/>
    <w:rsid w:val="00470E88"/>
    <w:rsid w:val="00472716"/>
    <w:rsid w:val="00472DA5"/>
    <w:rsid w:val="00474250"/>
    <w:rsid w:val="00475514"/>
    <w:rsid w:val="00475D67"/>
    <w:rsid w:val="00477AB3"/>
    <w:rsid w:val="00485243"/>
    <w:rsid w:val="00485864"/>
    <w:rsid w:val="00486A6D"/>
    <w:rsid w:val="00487ED7"/>
    <w:rsid w:val="004914F5"/>
    <w:rsid w:val="00492A48"/>
    <w:rsid w:val="004930CA"/>
    <w:rsid w:val="004934A2"/>
    <w:rsid w:val="00494497"/>
    <w:rsid w:val="004A25CA"/>
    <w:rsid w:val="004A261A"/>
    <w:rsid w:val="004A343E"/>
    <w:rsid w:val="004A747B"/>
    <w:rsid w:val="004B5D8F"/>
    <w:rsid w:val="004C49EA"/>
    <w:rsid w:val="004C4D45"/>
    <w:rsid w:val="004C6809"/>
    <w:rsid w:val="004C7DA3"/>
    <w:rsid w:val="004D0A82"/>
    <w:rsid w:val="004D140B"/>
    <w:rsid w:val="004D7C56"/>
    <w:rsid w:val="004E0B8C"/>
    <w:rsid w:val="004E3CF7"/>
    <w:rsid w:val="004E47AC"/>
    <w:rsid w:val="004E4CE0"/>
    <w:rsid w:val="004E5A24"/>
    <w:rsid w:val="004E5F03"/>
    <w:rsid w:val="004F1C67"/>
    <w:rsid w:val="004F4DD1"/>
    <w:rsid w:val="004F5C21"/>
    <w:rsid w:val="004F71DD"/>
    <w:rsid w:val="00501F81"/>
    <w:rsid w:val="00505000"/>
    <w:rsid w:val="005055C4"/>
    <w:rsid w:val="00510308"/>
    <w:rsid w:val="00515A59"/>
    <w:rsid w:val="005173F3"/>
    <w:rsid w:val="00517749"/>
    <w:rsid w:val="00517F8A"/>
    <w:rsid w:val="00521D23"/>
    <w:rsid w:val="005237D3"/>
    <w:rsid w:val="00524631"/>
    <w:rsid w:val="00531EA2"/>
    <w:rsid w:val="00533A1F"/>
    <w:rsid w:val="00534BF0"/>
    <w:rsid w:val="005355AA"/>
    <w:rsid w:val="005355DA"/>
    <w:rsid w:val="00541DAF"/>
    <w:rsid w:val="00542F71"/>
    <w:rsid w:val="00544A0E"/>
    <w:rsid w:val="00544FC0"/>
    <w:rsid w:val="005477B1"/>
    <w:rsid w:val="00550D88"/>
    <w:rsid w:val="00552615"/>
    <w:rsid w:val="005559C4"/>
    <w:rsid w:val="00556A4F"/>
    <w:rsid w:val="005632F3"/>
    <w:rsid w:val="00563F67"/>
    <w:rsid w:val="0056794C"/>
    <w:rsid w:val="00573638"/>
    <w:rsid w:val="00583374"/>
    <w:rsid w:val="00587284"/>
    <w:rsid w:val="00592268"/>
    <w:rsid w:val="0059334B"/>
    <w:rsid w:val="005952EA"/>
    <w:rsid w:val="005957C1"/>
    <w:rsid w:val="005A1D40"/>
    <w:rsid w:val="005A6362"/>
    <w:rsid w:val="005A69D3"/>
    <w:rsid w:val="005B399E"/>
    <w:rsid w:val="005B4203"/>
    <w:rsid w:val="005B424C"/>
    <w:rsid w:val="005B49C7"/>
    <w:rsid w:val="005B4C60"/>
    <w:rsid w:val="005B5A0E"/>
    <w:rsid w:val="005B5B90"/>
    <w:rsid w:val="005C1448"/>
    <w:rsid w:val="005C33F9"/>
    <w:rsid w:val="005C78E3"/>
    <w:rsid w:val="005D03DB"/>
    <w:rsid w:val="005D3655"/>
    <w:rsid w:val="005D3CE5"/>
    <w:rsid w:val="005D434B"/>
    <w:rsid w:val="005D4D52"/>
    <w:rsid w:val="005D6858"/>
    <w:rsid w:val="005D718A"/>
    <w:rsid w:val="005E1E85"/>
    <w:rsid w:val="005E256F"/>
    <w:rsid w:val="005E6322"/>
    <w:rsid w:val="005F0EC9"/>
    <w:rsid w:val="005F55D6"/>
    <w:rsid w:val="005F7148"/>
    <w:rsid w:val="005F7A40"/>
    <w:rsid w:val="005F7AD8"/>
    <w:rsid w:val="00600953"/>
    <w:rsid w:val="00604940"/>
    <w:rsid w:val="00605967"/>
    <w:rsid w:val="00606B52"/>
    <w:rsid w:val="00606C04"/>
    <w:rsid w:val="00607F91"/>
    <w:rsid w:val="00610A55"/>
    <w:rsid w:val="006132A0"/>
    <w:rsid w:val="00613F51"/>
    <w:rsid w:val="00614225"/>
    <w:rsid w:val="00616FF3"/>
    <w:rsid w:val="0062260E"/>
    <w:rsid w:val="00623C78"/>
    <w:rsid w:val="0062565D"/>
    <w:rsid w:val="00626D2E"/>
    <w:rsid w:val="00627647"/>
    <w:rsid w:val="0063016B"/>
    <w:rsid w:val="00632E2F"/>
    <w:rsid w:val="00635260"/>
    <w:rsid w:val="0063690B"/>
    <w:rsid w:val="00640C3D"/>
    <w:rsid w:val="00643058"/>
    <w:rsid w:val="0064415F"/>
    <w:rsid w:val="00645A5C"/>
    <w:rsid w:val="00651857"/>
    <w:rsid w:val="0065390D"/>
    <w:rsid w:val="00653E3F"/>
    <w:rsid w:val="00653EBD"/>
    <w:rsid w:val="006548DF"/>
    <w:rsid w:val="00656884"/>
    <w:rsid w:val="00660B4F"/>
    <w:rsid w:val="00662C81"/>
    <w:rsid w:val="006663FA"/>
    <w:rsid w:val="00667055"/>
    <w:rsid w:val="00670707"/>
    <w:rsid w:val="00677DA8"/>
    <w:rsid w:val="00677F8A"/>
    <w:rsid w:val="00680384"/>
    <w:rsid w:val="0068091E"/>
    <w:rsid w:val="00681FF2"/>
    <w:rsid w:val="0068392C"/>
    <w:rsid w:val="00693A9D"/>
    <w:rsid w:val="00695158"/>
    <w:rsid w:val="006A0E84"/>
    <w:rsid w:val="006A16B1"/>
    <w:rsid w:val="006A22C1"/>
    <w:rsid w:val="006A2A92"/>
    <w:rsid w:val="006A55CB"/>
    <w:rsid w:val="006A6D9D"/>
    <w:rsid w:val="006B11D5"/>
    <w:rsid w:val="006B122C"/>
    <w:rsid w:val="006B52B1"/>
    <w:rsid w:val="006C0F48"/>
    <w:rsid w:val="006C2409"/>
    <w:rsid w:val="006C3DBC"/>
    <w:rsid w:val="006C4336"/>
    <w:rsid w:val="006D0285"/>
    <w:rsid w:val="006D4C33"/>
    <w:rsid w:val="006D5DFB"/>
    <w:rsid w:val="006E352B"/>
    <w:rsid w:val="006E3C69"/>
    <w:rsid w:val="006E476D"/>
    <w:rsid w:val="006E48CD"/>
    <w:rsid w:val="006E757A"/>
    <w:rsid w:val="006E76C4"/>
    <w:rsid w:val="006F14D3"/>
    <w:rsid w:val="006F60AE"/>
    <w:rsid w:val="006F6888"/>
    <w:rsid w:val="006F6AE6"/>
    <w:rsid w:val="006F6D5B"/>
    <w:rsid w:val="007020E0"/>
    <w:rsid w:val="007021CA"/>
    <w:rsid w:val="00702DCA"/>
    <w:rsid w:val="00711AD8"/>
    <w:rsid w:val="00712609"/>
    <w:rsid w:val="00712864"/>
    <w:rsid w:val="00714C66"/>
    <w:rsid w:val="00714F4C"/>
    <w:rsid w:val="0071587B"/>
    <w:rsid w:val="00715892"/>
    <w:rsid w:val="00716552"/>
    <w:rsid w:val="00721CC9"/>
    <w:rsid w:val="00721D0D"/>
    <w:rsid w:val="00725CB9"/>
    <w:rsid w:val="0072740F"/>
    <w:rsid w:val="00730771"/>
    <w:rsid w:val="0073138F"/>
    <w:rsid w:val="0073193E"/>
    <w:rsid w:val="00734CCC"/>
    <w:rsid w:val="0073667B"/>
    <w:rsid w:val="0073681A"/>
    <w:rsid w:val="0073686E"/>
    <w:rsid w:val="00736CEF"/>
    <w:rsid w:val="0073704A"/>
    <w:rsid w:val="00744B33"/>
    <w:rsid w:val="0074574E"/>
    <w:rsid w:val="0074781C"/>
    <w:rsid w:val="0075008D"/>
    <w:rsid w:val="0075105D"/>
    <w:rsid w:val="007539FB"/>
    <w:rsid w:val="00755C6C"/>
    <w:rsid w:val="007564C6"/>
    <w:rsid w:val="007576BA"/>
    <w:rsid w:val="00760E77"/>
    <w:rsid w:val="00762425"/>
    <w:rsid w:val="00762823"/>
    <w:rsid w:val="00762AB8"/>
    <w:rsid w:val="007631D7"/>
    <w:rsid w:val="00764A78"/>
    <w:rsid w:val="00764FC7"/>
    <w:rsid w:val="007654CD"/>
    <w:rsid w:val="00765F87"/>
    <w:rsid w:val="00767879"/>
    <w:rsid w:val="00772541"/>
    <w:rsid w:val="0077309E"/>
    <w:rsid w:val="007738FF"/>
    <w:rsid w:val="00776371"/>
    <w:rsid w:val="00784FD8"/>
    <w:rsid w:val="00785B8B"/>
    <w:rsid w:val="007869AF"/>
    <w:rsid w:val="00786A20"/>
    <w:rsid w:val="00787FF2"/>
    <w:rsid w:val="00795213"/>
    <w:rsid w:val="007A1327"/>
    <w:rsid w:val="007A2D24"/>
    <w:rsid w:val="007A5CAF"/>
    <w:rsid w:val="007B1390"/>
    <w:rsid w:val="007B1EB7"/>
    <w:rsid w:val="007B3B80"/>
    <w:rsid w:val="007B4630"/>
    <w:rsid w:val="007B5DA6"/>
    <w:rsid w:val="007B6F7F"/>
    <w:rsid w:val="007B7D6F"/>
    <w:rsid w:val="007C33B3"/>
    <w:rsid w:val="007D1CA4"/>
    <w:rsid w:val="007D1D40"/>
    <w:rsid w:val="007E10CE"/>
    <w:rsid w:val="007E1403"/>
    <w:rsid w:val="007E4A56"/>
    <w:rsid w:val="007E5FB6"/>
    <w:rsid w:val="007E7FA8"/>
    <w:rsid w:val="007F13B9"/>
    <w:rsid w:val="007F21AA"/>
    <w:rsid w:val="007F3466"/>
    <w:rsid w:val="007F3B27"/>
    <w:rsid w:val="007F69AC"/>
    <w:rsid w:val="007F7783"/>
    <w:rsid w:val="007F7E26"/>
    <w:rsid w:val="00813F42"/>
    <w:rsid w:val="00826234"/>
    <w:rsid w:val="00826333"/>
    <w:rsid w:val="008269CE"/>
    <w:rsid w:val="008273CC"/>
    <w:rsid w:val="00827C60"/>
    <w:rsid w:val="00827F1B"/>
    <w:rsid w:val="00831524"/>
    <w:rsid w:val="0083188A"/>
    <w:rsid w:val="00831B67"/>
    <w:rsid w:val="00832DF1"/>
    <w:rsid w:val="00835F16"/>
    <w:rsid w:val="00836534"/>
    <w:rsid w:val="00845360"/>
    <w:rsid w:val="00846CF2"/>
    <w:rsid w:val="00850AE6"/>
    <w:rsid w:val="008514A0"/>
    <w:rsid w:val="0085257B"/>
    <w:rsid w:val="00855F90"/>
    <w:rsid w:val="00856598"/>
    <w:rsid w:val="00871F1B"/>
    <w:rsid w:val="00875529"/>
    <w:rsid w:val="00880204"/>
    <w:rsid w:val="00890E21"/>
    <w:rsid w:val="00894285"/>
    <w:rsid w:val="00895CC9"/>
    <w:rsid w:val="00896634"/>
    <w:rsid w:val="00896B96"/>
    <w:rsid w:val="00896FE4"/>
    <w:rsid w:val="008978C2"/>
    <w:rsid w:val="00897A21"/>
    <w:rsid w:val="008A101E"/>
    <w:rsid w:val="008A253F"/>
    <w:rsid w:val="008A410C"/>
    <w:rsid w:val="008A6DB8"/>
    <w:rsid w:val="008A6F2D"/>
    <w:rsid w:val="008A7139"/>
    <w:rsid w:val="008B3E28"/>
    <w:rsid w:val="008B5A60"/>
    <w:rsid w:val="008B735B"/>
    <w:rsid w:val="008B7983"/>
    <w:rsid w:val="008B7CB4"/>
    <w:rsid w:val="008B7E38"/>
    <w:rsid w:val="008B7FE1"/>
    <w:rsid w:val="008C09E3"/>
    <w:rsid w:val="008C2C79"/>
    <w:rsid w:val="008C3A95"/>
    <w:rsid w:val="008C70A1"/>
    <w:rsid w:val="008C7EB2"/>
    <w:rsid w:val="008D03EA"/>
    <w:rsid w:val="008D077C"/>
    <w:rsid w:val="008D17E6"/>
    <w:rsid w:val="008D228C"/>
    <w:rsid w:val="008D2610"/>
    <w:rsid w:val="008D264C"/>
    <w:rsid w:val="008D795B"/>
    <w:rsid w:val="008D7B79"/>
    <w:rsid w:val="008E0FC3"/>
    <w:rsid w:val="008E1018"/>
    <w:rsid w:val="008E18EA"/>
    <w:rsid w:val="008E49F4"/>
    <w:rsid w:val="008E4C4B"/>
    <w:rsid w:val="008E6FFA"/>
    <w:rsid w:val="008E73FB"/>
    <w:rsid w:val="008E755A"/>
    <w:rsid w:val="008F0D33"/>
    <w:rsid w:val="008F28B4"/>
    <w:rsid w:val="008F7AD8"/>
    <w:rsid w:val="00903066"/>
    <w:rsid w:val="009040FB"/>
    <w:rsid w:val="00905297"/>
    <w:rsid w:val="009063FD"/>
    <w:rsid w:val="00910BE7"/>
    <w:rsid w:val="00916A7F"/>
    <w:rsid w:val="00917308"/>
    <w:rsid w:val="00921546"/>
    <w:rsid w:val="009246EF"/>
    <w:rsid w:val="009257C1"/>
    <w:rsid w:val="00926E48"/>
    <w:rsid w:val="0093598D"/>
    <w:rsid w:val="00936EE1"/>
    <w:rsid w:val="00936FF2"/>
    <w:rsid w:val="00937E97"/>
    <w:rsid w:val="00937F94"/>
    <w:rsid w:val="00940D0F"/>
    <w:rsid w:val="00941E09"/>
    <w:rsid w:val="00944551"/>
    <w:rsid w:val="00952854"/>
    <w:rsid w:val="00953EC1"/>
    <w:rsid w:val="00954180"/>
    <w:rsid w:val="009556C2"/>
    <w:rsid w:val="00962211"/>
    <w:rsid w:val="0096543A"/>
    <w:rsid w:val="009660D7"/>
    <w:rsid w:val="00970620"/>
    <w:rsid w:val="0097200C"/>
    <w:rsid w:val="0097244B"/>
    <w:rsid w:val="009724A7"/>
    <w:rsid w:val="00973127"/>
    <w:rsid w:val="009738E5"/>
    <w:rsid w:val="00974321"/>
    <w:rsid w:val="00974D75"/>
    <w:rsid w:val="00974F81"/>
    <w:rsid w:val="0097752A"/>
    <w:rsid w:val="00977676"/>
    <w:rsid w:val="00981634"/>
    <w:rsid w:val="00984FFD"/>
    <w:rsid w:val="009902CA"/>
    <w:rsid w:val="00990C9A"/>
    <w:rsid w:val="009927B9"/>
    <w:rsid w:val="00995A0C"/>
    <w:rsid w:val="009A7E83"/>
    <w:rsid w:val="009B03B2"/>
    <w:rsid w:val="009B2545"/>
    <w:rsid w:val="009B3036"/>
    <w:rsid w:val="009B30D2"/>
    <w:rsid w:val="009B3D84"/>
    <w:rsid w:val="009B5A7B"/>
    <w:rsid w:val="009B5FCC"/>
    <w:rsid w:val="009B6C66"/>
    <w:rsid w:val="009B77C0"/>
    <w:rsid w:val="009B7BF1"/>
    <w:rsid w:val="009C12FE"/>
    <w:rsid w:val="009C157A"/>
    <w:rsid w:val="009C2423"/>
    <w:rsid w:val="009C307C"/>
    <w:rsid w:val="009C43FF"/>
    <w:rsid w:val="009C758E"/>
    <w:rsid w:val="009C75FD"/>
    <w:rsid w:val="009C7763"/>
    <w:rsid w:val="009D1ED9"/>
    <w:rsid w:val="009D21A3"/>
    <w:rsid w:val="009D2224"/>
    <w:rsid w:val="009D2995"/>
    <w:rsid w:val="009D29EE"/>
    <w:rsid w:val="009D6EFA"/>
    <w:rsid w:val="009D75F8"/>
    <w:rsid w:val="009D7B80"/>
    <w:rsid w:val="009D7BA9"/>
    <w:rsid w:val="009E24CC"/>
    <w:rsid w:val="009E4246"/>
    <w:rsid w:val="009F3764"/>
    <w:rsid w:val="009F604D"/>
    <w:rsid w:val="009F7299"/>
    <w:rsid w:val="009F7FBB"/>
    <w:rsid w:val="00A01629"/>
    <w:rsid w:val="00A0168B"/>
    <w:rsid w:val="00A02D57"/>
    <w:rsid w:val="00A03480"/>
    <w:rsid w:val="00A03A9A"/>
    <w:rsid w:val="00A13984"/>
    <w:rsid w:val="00A13F26"/>
    <w:rsid w:val="00A14B56"/>
    <w:rsid w:val="00A15928"/>
    <w:rsid w:val="00A17B47"/>
    <w:rsid w:val="00A20DED"/>
    <w:rsid w:val="00A21CEA"/>
    <w:rsid w:val="00A26316"/>
    <w:rsid w:val="00A27B23"/>
    <w:rsid w:val="00A309B9"/>
    <w:rsid w:val="00A34816"/>
    <w:rsid w:val="00A35A87"/>
    <w:rsid w:val="00A4167A"/>
    <w:rsid w:val="00A46014"/>
    <w:rsid w:val="00A46851"/>
    <w:rsid w:val="00A47584"/>
    <w:rsid w:val="00A51E08"/>
    <w:rsid w:val="00A53056"/>
    <w:rsid w:val="00A60BF7"/>
    <w:rsid w:val="00A63ED9"/>
    <w:rsid w:val="00A6536F"/>
    <w:rsid w:val="00A655AC"/>
    <w:rsid w:val="00A71F51"/>
    <w:rsid w:val="00A74572"/>
    <w:rsid w:val="00A755CB"/>
    <w:rsid w:val="00A77193"/>
    <w:rsid w:val="00A80BD7"/>
    <w:rsid w:val="00A82B33"/>
    <w:rsid w:val="00A86032"/>
    <w:rsid w:val="00A901BE"/>
    <w:rsid w:val="00A9066C"/>
    <w:rsid w:val="00A922FB"/>
    <w:rsid w:val="00A92429"/>
    <w:rsid w:val="00A94313"/>
    <w:rsid w:val="00A95295"/>
    <w:rsid w:val="00A95AA4"/>
    <w:rsid w:val="00AA0CC9"/>
    <w:rsid w:val="00AA447D"/>
    <w:rsid w:val="00AA5096"/>
    <w:rsid w:val="00AA6866"/>
    <w:rsid w:val="00AB103A"/>
    <w:rsid w:val="00AB1673"/>
    <w:rsid w:val="00AB1C5B"/>
    <w:rsid w:val="00AB3B74"/>
    <w:rsid w:val="00AB6F73"/>
    <w:rsid w:val="00AC002E"/>
    <w:rsid w:val="00AC18FF"/>
    <w:rsid w:val="00AC5748"/>
    <w:rsid w:val="00AD0C6A"/>
    <w:rsid w:val="00AD3EFE"/>
    <w:rsid w:val="00AD43C5"/>
    <w:rsid w:val="00AD47CC"/>
    <w:rsid w:val="00AE145D"/>
    <w:rsid w:val="00AE28C5"/>
    <w:rsid w:val="00AE325E"/>
    <w:rsid w:val="00AE7BB5"/>
    <w:rsid w:val="00AF0CC5"/>
    <w:rsid w:val="00AF2F7D"/>
    <w:rsid w:val="00AF554B"/>
    <w:rsid w:val="00AF711E"/>
    <w:rsid w:val="00AF7631"/>
    <w:rsid w:val="00B01454"/>
    <w:rsid w:val="00B01AD7"/>
    <w:rsid w:val="00B03838"/>
    <w:rsid w:val="00B05542"/>
    <w:rsid w:val="00B06EFA"/>
    <w:rsid w:val="00B10215"/>
    <w:rsid w:val="00B109FB"/>
    <w:rsid w:val="00B12309"/>
    <w:rsid w:val="00B17B7B"/>
    <w:rsid w:val="00B20942"/>
    <w:rsid w:val="00B22E7B"/>
    <w:rsid w:val="00B24779"/>
    <w:rsid w:val="00B270F0"/>
    <w:rsid w:val="00B30BC9"/>
    <w:rsid w:val="00B32F10"/>
    <w:rsid w:val="00B367BB"/>
    <w:rsid w:val="00B368E8"/>
    <w:rsid w:val="00B36E95"/>
    <w:rsid w:val="00B412C0"/>
    <w:rsid w:val="00B422F6"/>
    <w:rsid w:val="00B450DB"/>
    <w:rsid w:val="00B46872"/>
    <w:rsid w:val="00B50404"/>
    <w:rsid w:val="00B50FD7"/>
    <w:rsid w:val="00B51F5C"/>
    <w:rsid w:val="00B55FF4"/>
    <w:rsid w:val="00B56749"/>
    <w:rsid w:val="00B60DD9"/>
    <w:rsid w:val="00B62888"/>
    <w:rsid w:val="00B65E14"/>
    <w:rsid w:val="00B7303B"/>
    <w:rsid w:val="00B76413"/>
    <w:rsid w:val="00B82C37"/>
    <w:rsid w:val="00B84C7A"/>
    <w:rsid w:val="00B90FE1"/>
    <w:rsid w:val="00B915F8"/>
    <w:rsid w:val="00B92F0F"/>
    <w:rsid w:val="00B94917"/>
    <w:rsid w:val="00B94C45"/>
    <w:rsid w:val="00BA19E0"/>
    <w:rsid w:val="00BA3A68"/>
    <w:rsid w:val="00BA3E32"/>
    <w:rsid w:val="00BA4925"/>
    <w:rsid w:val="00BA5F91"/>
    <w:rsid w:val="00BA71FC"/>
    <w:rsid w:val="00BA738A"/>
    <w:rsid w:val="00BB148A"/>
    <w:rsid w:val="00BB4615"/>
    <w:rsid w:val="00BB7FC5"/>
    <w:rsid w:val="00BC1A9A"/>
    <w:rsid w:val="00BC30E6"/>
    <w:rsid w:val="00BC4A2A"/>
    <w:rsid w:val="00BD181D"/>
    <w:rsid w:val="00BD3333"/>
    <w:rsid w:val="00BD601A"/>
    <w:rsid w:val="00BE2C75"/>
    <w:rsid w:val="00BE2FE8"/>
    <w:rsid w:val="00BE3A61"/>
    <w:rsid w:val="00BE4340"/>
    <w:rsid w:val="00BE6A6E"/>
    <w:rsid w:val="00BF187E"/>
    <w:rsid w:val="00BF5624"/>
    <w:rsid w:val="00BF6DEC"/>
    <w:rsid w:val="00C025D3"/>
    <w:rsid w:val="00C05195"/>
    <w:rsid w:val="00C05D3B"/>
    <w:rsid w:val="00C11ACE"/>
    <w:rsid w:val="00C15981"/>
    <w:rsid w:val="00C215BB"/>
    <w:rsid w:val="00C22A29"/>
    <w:rsid w:val="00C23768"/>
    <w:rsid w:val="00C253CB"/>
    <w:rsid w:val="00C265CC"/>
    <w:rsid w:val="00C41C15"/>
    <w:rsid w:val="00C45CFE"/>
    <w:rsid w:val="00C45DAC"/>
    <w:rsid w:val="00C45DD3"/>
    <w:rsid w:val="00C51261"/>
    <w:rsid w:val="00C53A68"/>
    <w:rsid w:val="00C56817"/>
    <w:rsid w:val="00C66D57"/>
    <w:rsid w:val="00C66E3F"/>
    <w:rsid w:val="00C700E2"/>
    <w:rsid w:val="00C70E44"/>
    <w:rsid w:val="00C71829"/>
    <w:rsid w:val="00C73428"/>
    <w:rsid w:val="00C73749"/>
    <w:rsid w:val="00C82408"/>
    <w:rsid w:val="00C8314C"/>
    <w:rsid w:val="00C84A48"/>
    <w:rsid w:val="00C8501B"/>
    <w:rsid w:val="00C8546D"/>
    <w:rsid w:val="00C85E26"/>
    <w:rsid w:val="00C861C7"/>
    <w:rsid w:val="00C8692C"/>
    <w:rsid w:val="00C879BC"/>
    <w:rsid w:val="00C90446"/>
    <w:rsid w:val="00C94587"/>
    <w:rsid w:val="00C94B36"/>
    <w:rsid w:val="00C94BAC"/>
    <w:rsid w:val="00CA012A"/>
    <w:rsid w:val="00CA3CBA"/>
    <w:rsid w:val="00CA48C5"/>
    <w:rsid w:val="00CB0447"/>
    <w:rsid w:val="00CB2055"/>
    <w:rsid w:val="00CB4EDD"/>
    <w:rsid w:val="00CB5728"/>
    <w:rsid w:val="00CB60C4"/>
    <w:rsid w:val="00CB6484"/>
    <w:rsid w:val="00CC1C16"/>
    <w:rsid w:val="00CC27A3"/>
    <w:rsid w:val="00CC4716"/>
    <w:rsid w:val="00CC6615"/>
    <w:rsid w:val="00CC71FC"/>
    <w:rsid w:val="00CC7BC3"/>
    <w:rsid w:val="00CD1792"/>
    <w:rsid w:val="00CD1986"/>
    <w:rsid w:val="00CD2B3B"/>
    <w:rsid w:val="00CD3BE1"/>
    <w:rsid w:val="00CD46A6"/>
    <w:rsid w:val="00CD49F4"/>
    <w:rsid w:val="00CD4BB2"/>
    <w:rsid w:val="00CD6389"/>
    <w:rsid w:val="00CD7182"/>
    <w:rsid w:val="00CE0705"/>
    <w:rsid w:val="00CE0716"/>
    <w:rsid w:val="00CE5E16"/>
    <w:rsid w:val="00CE5F8D"/>
    <w:rsid w:val="00CE76DD"/>
    <w:rsid w:val="00CF22D0"/>
    <w:rsid w:val="00CF4F95"/>
    <w:rsid w:val="00D05F32"/>
    <w:rsid w:val="00D06CE6"/>
    <w:rsid w:val="00D06F72"/>
    <w:rsid w:val="00D1265F"/>
    <w:rsid w:val="00D13F2D"/>
    <w:rsid w:val="00D14313"/>
    <w:rsid w:val="00D1510D"/>
    <w:rsid w:val="00D16D93"/>
    <w:rsid w:val="00D20D89"/>
    <w:rsid w:val="00D22864"/>
    <w:rsid w:val="00D24019"/>
    <w:rsid w:val="00D24F45"/>
    <w:rsid w:val="00D26AE5"/>
    <w:rsid w:val="00D26E58"/>
    <w:rsid w:val="00D330C2"/>
    <w:rsid w:val="00D33EF1"/>
    <w:rsid w:val="00D35913"/>
    <w:rsid w:val="00D364FA"/>
    <w:rsid w:val="00D40327"/>
    <w:rsid w:val="00D41556"/>
    <w:rsid w:val="00D42101"/>
    <w:rsid w:val="00D44A58"/>
    <w:rsid w:val="00D46AD0"/>
    <w:rsid w:val="00D51A12"/>
    <w:rsid w:val="00D522BC"/>
    <w:rsid w:val="00D54E2C"/>
    <w:rsid w:val="00D6091A"/>
    <w:rsid w:val="00D63B80"/>
    <w:rsid w:val="00D657FE"/>
    <w:rsid w:val="00D743D3"/>
    <w:rsid w:val="00D74817"/>
    <w:rsid w:val="00D7505D"/>
    <w:rsid w:val="00D766BD"/>
    <w:rsid w:val="00D76847"/>
    <w:rsid w:val="00D77543"/>
    <w:rsid w:val="00D83494"/>
    <w:rsid w:val="00D83E51"/>
    <w:rsid w:val="00D8468E"/>
    <w:rsid w:val="00D84CC2"/>
    <w:rsid w:val="00D853BE"/>
    <w:rsid w:val="00D85E82"/>
    <w:rsid w:val="00D87874"/>
    <w:rsid w:val="00D90FF4"/>
    <w:rsid w:val="00D92EA5"/>
    <w:rsid w:val="00D9412D"/>
    <w:rsid w:val="00D96036"/>
    <w:rsid w:val="00DA1971"/>
    <w:rsid w:val="00DA588D"/>
    <w:rsid w:val="00DA5E82"/>
    <w:rsid w:val="00DA60FC"/>
    <w:rsid w:val="00DB0FE7"/>
    <w:rsid w:val="00DB42ED"/>
    <w:rsid w:val="00DB623A"/>
    <w:rsid w:val="00DB68A5"/>
    <w:rsid w:val="00DB6D8F"/>
    <w:rsid w:val="00DB70B5"/>
    <w:rsid w:val="00DC035C"/>
    <w:rsid w:val="00DC21CA"/>
    <w:rsid w:val="00DC2967"/>
    <w:rsid w:val="00DC652C"/>
    <w:rsid w:val="00DC708F"/>
    <w:rsid w:val="00DD0A1F"/>
    <w:rsid w:val="00DD1F20"/>
    <w:rsid w:val="00DD2DEA"/>
    <w:rsid w:val="00DD39BD"/>
    <w:rsid w:val="00DD4DCF"/>
    <w:rsid w:val="00DD743D"/>
    <w:rsid w:val="00DE0E3B"/>
    <w:rsid w:val="00DE1001"/>
    <w:rsid w:val="00DE1B14"/>
    <w:rsid w:val="00DE3862"/>
    <w:rsid w:val="00DE3F14"/>
    <w:rsid w:val="00DE71A5"/>
    <w:rsid w:val="00DE76C2"/>
    <w:rsid w:val="00DF43D1"/>
    <w:rsid w:val="00DF6982"/>
    <w:rsid w:val="00DF755D"/>
    <w:rsid w:val="00DF7726"/>
    <w:rsid w:val="00E006C9"/>
    <w:rsid w:val="00E008AE"/>
    <w:rsid w:val="00E02759"/>
    <w:rsid w:val="00E05EE3"/>
    <w:rsid w:val="00E14B6A"/>
    <w:rsid w:val="00E16BCA"/>
    <w:rsid w:val="00E17A4B"/>
    <w:rsid w:val="00E2027A"/>
    <w:rsid w:val="00E20642"/>
    <w:rsid w:val="00E259AE"/>
    <w:rsid w:val="00E25FD5"/>
    <w:rsid w:val="00E26FAD"/>
    <w:rsid w:val="00E31154"/>
    <w:rsid w:val="00E32236"/>
    <w:rsid w:val="00E427A5"/>
    <w:rsid w:val="00E44B12"/>
    <w:rsid w:val="00E4792C"/>
    <w:rsid w:val="00E542D8"/>
    <w:rsid w:val="00E56143"/>
    <w:rsid w:val="00E60595"/>
    <w:rsid w:val="00E620EF"/>
    <w:rsid w:val="00E62EB6"/>
    <w:rsid w:val="00E63476"/>
    <w:rsid w:val="00E63E98"/>
    <w:rsid w:val="00E6477A"/>
    <w:rsid w:val="00E66F1C"/>
    <w:rsid w:val="00E70E8E"/>
    <w:rsid w:val="00E71E23"/>
    <w:rsid w:val="00E725EF"/>
    <w:rsid w:val="00E7321B"/>
    <w:rsid w:val="00E7579C"/>
    <w:rsid w:val="00E8108C"/>
    <w:rsid w:val="00E8233B"/>
    <w:rsid w:val="00E84902"/>
    <w:rsid w:val="00E85684"/>
    <w:rsid w:val="00E85FE0"/>
    <w:rsid w:val="00E87537"/>
    <w:rsid w:val="00E91444"/>
    <w:rsid w:val="00E918ED"/>
    <w:rsid w:val="00E93DBA"/>
    <w:rsid w:val="00E95416"/>
    <w:rsid w:val="00EA2F00"/>
    <w:rsid w:val="00EB5E39"/>
    <w:rsid w:val="00EB5F7B"/>
    <w:rsid w:val="00EB7334"/>
    <w:rsid w:val="00EB79C5"/>
    <w:rsid w:val="00EB7A21"/>
    <w:rsid w:val="00EC04B3"/>
    <w:rsid w:val="00EC3BC4"/>
    <w:rsid w:val="00ED1D86"/>
    <w:rsid w:val="00ED3685"/>
    <w:rsid w:val="00ED3CB8"/>
    <w:rsid w:val="00ED46CA"/>
    <w:rsid w:val="00ED47D7"/>
    <w:rsid w:val="00ED74FA"/>
    <w:rsid w:val="00EE1571"/>
    <w:rsid w:val="00EE1A04"/>
    <w:rsid w:val="00EE36BF"/>
    <w:rsid w:val="00EE4101"/>
    <w:rsid w:val="00EE49D4"/>
    <w:rsid w:val="00EE6048"/>
    <w:rsid w:val="00EE6128"/>
    <w:rsid w:val="00EF16B4"/>
    <w:rsid w:val="00EF1D8B"/>
    <w:rsid w:val="00EF419A"/>
    <w:rsid w:val="00EF5903"/>
    <w:rsid w:val="00F065B8"/>
    <w:rsid w:val="00F10588"/>
    <w:rsid w:val="00F11FF6"/>
    <w:rsid w:val="00F134A5"/>
    <w:rsid w:val="00F155B2"/>
    <w:rsid w:val="00F15A5C"/>
    <w:rsid w:val="00F15AA8"/>
    <w:rsid w:val="00F215FA"/>
    <w:rsid w:val="00F23876"/>
    <w:rsid w:val="00F24C00"/>
    <w:rsid w:val="00F25217"/>
    <w:rsid w:val="00F2789F"/>
    <w:rsid w:val="00F32FB2"/>
    <w:rsid w:val="00F371F6"/>
    <w:rsid w:val="00F4196C"/>
    <w:rsid w:val="00F43107"/>
    <w:rsid w:val="00F44D08"/>
    <w:rsid w:val="00F45F70"/>
    <w:rsid w:val="00F50242"/>
    <w:rsid w:val="00F50B7E"/>
    <w:rsid w:val="00F5381D"/>
    <w:rsid w:val="00F560E5"/>
    <w:rsid w:val="00F56208"/>
    <w:rsid w:val="00F5745B"/>
    <w:rsid w:val="00F60460"/>
    <w:rsid w:val="00F60C2D"/>
    <w:rsid w:val="00F61B20"/>
    <w:rsid w:val="00F6312F"/>
    <w:rsid w:val="00F63199"/>
    <w:rsid w:val="00F67477"/>
    <w:rsid w:val="00F67932"/>
    <w:rsid w:val="00F709A6"/>
    <w:rsid w:val="00F70FBB"/>
    <w:rsid w:val="00F73440"/>
    <w:rsid w:val="00F738A6"/>
    <w:rsid w:val="00F745FB"/>
    <w:rsid w:val="00F7591A"/>
    <w:rsid w:val="00F77FBD"/>
    <w:rsid w:val="00F80B19"/>
    <w:rsid w:val="00F90EAA"/>
    <w:rsid w:val="00F92172"/>
    <w:rsid w:val="00F926C4"/>
    <w:rsid w:val="00F94185"/>
    <w:rsid w:val="00F953C5"/>
    <w:rsid w:val="00FA0259"/>
    <w:rsid w:val="00FA0A6D"/>
    <w:rsid w:val="00FA0D0D"/>
    <w:rsid w:val="00FB49F7"/>
    <w:rsid w:val="00FB5BCF"/>
    <w:rsid w:val="00FB6E6F"/>
    <w:rsid w:val="00FB7BB2"/>
    <w:rsid w:val="00FC0E32"/>
    <w:rsid w:val="00FC1C7E"/>
    <w:rsid w:val="00FC69F9"/>
    <w:rsid w:val="00FD185F"/>
    <w:rsid w:val="00FD305D"/>
    <w:rsid w:val="00FD51E5"/>
    <w:rsid w:val="00FD74C9"/>
    <w:rsid w:val="00FD76CC"/>
    <w:rsid w:val="00FE195D"/>
    <w:rsid w:val="00FE2945"/>
    <w:rsid w:val="00FE61E9"/>
    <w:rsid w:val="00FE7C01"/>
    <w:rsid w:val="00FF7229"/>
    <w:rsid w:val="00FF76D8"/>
    <w:rsid w:val="3FF242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60E3795"/>
  <w15:docId w15:val="{C4BBAD5D-930D-4160-916B-9D37EED1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Hans-HK"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lang w:eastAsia="zh-CN"/>
    </w:rPr>
  </w:style>
  <w:style w:type="paragraph" w:styleId="1">
    <w:name w:val="heading 1"/>
    <w:basedOn w:val="a"/>
    <w:next w:val="a"/>
    <w:link w:val="10"/>
    <w:uiPriority w:val="9"/>
    <w:qFormat/>
    <w:rsid w:val="00DC708F"/>
    <w:pPr>
      <w:keepNext/>
      <w:outlineLvl w:val="0"/>
    </w:pPr>
    <w:rPr>
      <w:rFonts w:asciiTheme="majorHAnsi" w:eastAsiaTheme="majorEastAsia" w:hAnsiTheme="majorHAnsi" w:cstheme="majorBidi"/>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rPr>
      <w:color w:val="0563C1" w:themeColor="hyperlink"/>
      <w:u w:val="single"/>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 w:type="paragraph" w:styleId="a8">
    <w:name w:val="List Paragraph"/>
    <w:basedOn w:val="a"/>
    <w:uiPriority w:val="34"/>
    <w:qFormat/>
    <w:pPr>
      <w:ind w:firstLineChars="200" w:firstLine="420"/>
    </w:pPr>
  </w:style>
  <w:style w:type="paragraph" w:customStyle="1" w:styleId="Abstract">
    <w:name w:val="Abstract"/>
    <w:basedOn w:val="a"/>
    <w:pPr>
      <w:widowControl/>
      <w:spacing w:line="480" w:lineRule="auto"/>
    </w:pPr>
    <w:rPr>
      <w:rFonts w:ascii="Times New Roman" w:eastAsia="MS Mincho" w:hAnsi="Times New Roman" w:cs="Times New Roman"/>
      <w:kern w:val="0"/>
      <w:sz w:val="24"/>
      <w:szCs w:val="24"/>
      <w:lang w:eastAsia="ja-JP"/>
    </w:rPr>
  </w:style>
  <w:style w:type="paragraph" w:customStyle="1" w:styleId="AuthorsFull">
    <w:name w:val="Authors Full"/>
    <w:basedOn w:val="a"/>
    <w:qFormat/>
    <w:pPr>
      <w:widowControl/>
      <w:jc w:val="left"/>
    </w:pPr>
    <w:rPr>
      <w:rFonts w:ascii="Times New Roman" w:eastAsia="MS Mincho" w:hAnsi="Times New Roman" w:cs="Times New Roman"/>
      <w:i/>
      <w:kern w:val="0"/>
      <w:sz w:val="24"/>
      <w:szCs w:val="24"/>
      <w:lang w:eastAsia="ja-JP"/>
    </w:rPr>
  </w:style>
  <w:style w:type="paragraph" w:styleId="a9">
    <w:name w:val="Revision"/>
    <w:hidden/>
    <w:uiPriority w:val="99"/>
    <w:unhideWhenUsed/>
    <w:rsid w:val="00DC708F"/>
    <w:pPr>
      <w:spacing w:after="0" w:line="240" w:lineRule="auto"/>
    </w:pPr>
    <w:rPr>
      <w:kern w:val="2"/>
      <w:sz w:val="21"/>
      <w:szCs w:val="22"/>
      <w:lang w:eastAsia="zh-CN"/>
    </w:rPr>
  </w:style>
  <w:style w:type="character" w:customStyle="1" w:styleId="10">
    <w:name w:val="标题 1 字符"/>
    <w:basedOn w:val="a0"/>
    <w:link w:val="1"/>
    <w:uiPriority w:val="9"/>
    <w:rsid w:val="00DC708F"/>
    <w:rPr>
      <w:rFonts w:asciiTheme="majorHAnsi" w:eastAsiaTheme="majorEastAsia" w:hAnsiTheme="majorHAnsi" w:cstheme="majorBidi"/>
      <w:kern w:val="2"/>
      <w:sz w:val="24"/>
      <w:szCs w:val="24"/>
      <w:lang w:eastAsia="zh-CN"/>
    </w:rPr>
  </w:style>
  <w:style w:type="character" w:styleId="aa">
    <w:name w:val="Unresolved Mention"/>
    <w:basedOn w:val="a0"/>
    <w:uiPriority w:val="99"/>
    <w:semiHidden/>
    <w:unhideWhenUsed/>
    <w:rsid w:val="00C568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8E7A4-B9B9-44E6-98E8-B5AD94569F66}">
  <ds:schemaRefs/>
</ds:datastoreItem>
</file>

<file path=customXml/itemProps3.xml><?xml version="1.0" encoding="utf-8"?>
<ds:datastoreItem xmlns:ds="http://schemas.openxmlformats.org/officeDocument/2006/customXml" ds:itemID="{989E1C4E-AD26-4B24-8F2E-11024E969676}"/>
</file>

<file path=customXml/itemProps4.xml><?xml version="1.0" encoding="utf-8"?>
<ds:datastoreItem xmlns:ds="http://schemas.openxmlformats.org/officeDocument/2006/customXml" ds:itemID="{5B3459CB-5F4B-4547-9CB5-57BC72A8D707}"/>
</file>

<file path=customXml/itemProps5.xml><?xml version="1.0" encoding="utf-8"?>
<ds:datastoreItem xmlns:ds="http://schemas.openxmlformats.org/officeDocument/2006/customXml" ds:itemID="{00A1D3D2-91BF-44FC-9715-46E526F18524}"/>
</file>

<file path=docProps/app.xml><?xml version="1.0" encoding="utf-8"?>
<Properties xmlns="http://schemas.openxmlformats.org/officeDocument/2006/extended-properties" xmlns:vt="http://schemas.openxmlformats.org/officeDocument/2006/docPropsVTypes">
  <Template>Normal</Template>
  <TotalTime>88</TotalTime>
  <Pages>20</Pages>
  <Words>4400</Words>
  <Characters>23865</Characters>
  <Application>Microsoft Office Word</Application>
  <DocSecurity>0</DocSecurity>
  <Lines>198</Lines>
  <Paragraphs>56</Paragraphs>
  <ScaleCrop>false</ScaleCrop>
  <Company>WORKGROUP</Company>
  <LinksUpToDate>false</LinksUpToDate>
  <CharactersWithSpaces>28209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Windows8</dc:creator>
  <cp:lastModifiedBy>jx jing</cp:lastModifiedBy>
  <cp:revision>51</cp:revision>
  <dcterms:created xsi:type="dcterms:W3CDTF">2021-01-19T08:56:00Z</dcterms:created>
  <dcterms:modified xsi:type="dcterms:W3CDTF">2025-11-21T04:16:00Z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ontentTypeId">
    <vt:lpwstr>0x0101001A0E3DAEA65ABA4696FB57E9DC05F090</vt:lpwstr>
  </property>
</Properties>
</file>