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2B05B8" w14:textId="7CC63211" w:rsidR="00D073EA" w:rsidRPr="00722A54" w:rsidRDefault="00E00B62" w:rsidP="001D60DF">
      <w:pPr>
        <w:jc w:val="center"/>
        <w:rPr>
          <w:b/>
        </w:rPr>
      </w:pPr>
      <w:bookmarkStart w:id="0" w:name="_GoBack"/>
      <w:bookmarkEnd w:id="0"/>
      <w:r w:rsidRPr="00722A54">
        <w:rPr>
          <w:b/>
        </w:rPr>
        <w:t xml:space="preserve">Bridge </w:t>
      </w:r>
      <w:r w:rsidR="00D72AB8" w:rsidRPr="00722A54">
        <w:rPr>
          <w:b/>
        </w:rPr>
        <w:t>identification</w:t>
      </w:r>
      <w:r w:rsidRPr="00722A54">
        <w:rPr>
          <w:b/>
        </w:rPr>
        <w:t xml:space="preserve"> and damage </w:t>
      </w:r>
      <w:r w:rsidR="00367FD5" w:rsidRPr="00722A54">
        <w:rPr>
          <w:b/>
        </w:rPr>
        <w:t>detection</w:t>
      </w:r>
      <w:r w:rsidRPr="00722A54">
        <w:rPr>
          <w:b/>
        </w:rPr>
        <w:t xml:space="preserve"> using </w:t>
      </w:r>
      <w:bookmarkStart w:id="1" w:name="_Hlk4164627"/>
      <w:r w:rsidRPr="00722A54">
        <w:rPr>
          <w:b/>
        </w:rPr>
        <w:t xml:space="preserve">contact point </w:t>
      </w:r>
      <w:r w:rsidR="00312478" w:rsidRPr="00722A54">
        <w:rPr>
          <w:b/>
        </w:rPr>
        <w:t>response</w:t>
      </w:r>
      <w:r w:rsidR="0093283D" w:rsidRPr="00722A54">
        <w:rPr>
          <w:b/>
        </w:rPr>
        <w:t xml:space="preserve"> difference</w:t>
      </w:r>
      <w:bookmarkEnd w:id="1"/>
      <w:r w:rsidR="0022439C">
        <w:rPr>
          <w:b/>
        </w:rPr>
        <w:t xml:space="preserve"> of moving vehicle</w:t>
      </w:r>
    </w:p>
    <w:p w14:paraId="10873B97" w14:textId="77777777" w:rsidR="00D073EA" w:rsidRPr="00722A54" w:rsidRDefault="00D073EA" w:rsidP="001D60DF"/>
    <w:p w14:paraId="2F05B7DE" w14:textId="15570471" w:rsidR="00D073EA" w:rsidRPr="00722A54" w:rsidRDefault="00E00B62" w:rsidP="001D60DF">
      <w:pPr>
        <w:jc w:val="center"/>
      </w:pPr>
      <w:r w:rsidRPr="00EF2E95">
        <w:t>Y</w:t>
      </w:r>
      <w:r w:rsidR="001E3FC3" w:rsidRPr="00EF2E95">
        <w:t>ing</w:t>
      </w:r>
      <w:r w:rsidRPr="00EF2E95">
        <w:t xml:space="preserve"> Zhan</w:t>
      </w:r>
      <w:r w:rsidR="006B13CA" w:rsidRPr="00EF2E95">
        <w:t xml:space="preserve"> </w:t>
      </w:r>
      <w:r w:rsidR="00310238" w:rsidRPr="009C66FE">
        <w:rPr>
          <w:color w:val="0070C0"/>
          <w:vertAlign w:val="superscript"/>
        </w:rPr>
        <w:t>a</w:t>
      </w:r>
      <w:r w:rsidR="00D073EA" w:rsidRPr="00EF2E95">
        <w:t>,</w:t>
      </w:r>
      <w:r w:rsidR="00E543FC" w:rsidRPr="00EF2E95">
        <w:t xml:space="preserve"> </w:t>
      </w:r>
      <w:r w:rsidR="001E3FC3" w:rsidRPr="00EF2E95">
        <w:t>Francis T.K. Au</w:t>
      </w:r>
      <w:r w:rsidR="006B13CA" w:rsidRPr="00EF2E95">
        <w:t xml:space="preserve"> </w:t>
      </w:r>
      <w:r w:rsidR="00310238" w:rsidRPr="009C66FE">
        <w:rPr>
          <w:color w:val="0070C0"/>
          <w:vertAlign w:val="superscript"/>
        </w:rPr>
        <w:t>a</w:t>
      </w:r>
      <w:r w:rsidR="00E543FC" w:rsidRPr="00EF2E95">
        <w:t>, J</w:t>
      </w:r>
      <w:r w:rsidR="001E3FC3" w:rsidRPr="00EF2E95">
        <w:t>ing</w:t>
      </w:r>
      <w:r w:rsidR="00E543FC" w:rsidRPr="00EF2E95">
        <w:t xml:space="preserve"> Zhang</w:t>
      </w:r>
      <w:r w:rsidR="006B13CA" w:rsidRPr="00EF2E95">
        <w:t xml:space="preserve"> </w:t>
      </w:r>
      <w:r w:rsidR="00310238" w:rsidRPr="009C66FE">
        <w:rPr>
          <w:color w:val="0070C0"/>
          <w:vertAlign w:val="superscript"/>
        </w:rPr>
        <w:t>a</w:t>
      </w:r>
      <w:r w:rsidR="00E543FC" w:rsidRPr="009C66FE">
        <w:rPr>
          <w:color w:val="0070C0"/>
          <w:vertAlign w:val="superscript"/>
        </w:rPr>
        <w:t>,</w:t>
      </w:r>
      <w:r w:rsidR="00310238" w:rsidRPr="009C66FE">
        <w:rPr>
          <w:color w:val="0070C0"/>
          <w:vertAlign w:val="superscript"/>
        </w:rPr>
        <w:t>b</w:t>
      </w:r>
      <w:r w:rsidR="007105CB" w:rsidRPr="00EF2E95">
        <w:rPr>
          <w:rStyle w:val="a6"/>
        </w:rPr>
        <w:footnoteReference w:id="1"/>
      </w:r>
    </w:p>
    <w:p w14:paraId="096B9957" w14:textId="77777777" w:rsidR="00D073EA" w:rsidRPr="00543B88" w:rsidRDefault="00D073EA" w:rsidP="001D60DF"/>
    <w:p w14:paraId="7FE66256" w14:textId="2C9439D7" w:rsidR="00D073EA" w:rsidRPr="00722A54" w:rsidRDefault="001965B9" w:rsidP="00FC16A1">
      <w:pPr>
        <w:jc w:val="center"/>
        <w:rPr>
          <w:lang w:eastAsia="zh-CN"/>
        </w:rPr>
      </w:pPr>
      <w:r w:rsidRPr="00722A54">
        <w:rPr>
          <w:vertAlign w:val="superscript"/>
        </w:rPr>
        <w:t>a</w:t>
      </w:r>
      <w:r w:rsidR="00D073EA" w:rsidRPr="00722A54">
        <w:t xml:space="preserve"> </w:t>
      </w:r>
      <w:bookmarkStart w:id="2" w:name="_Hlk3301677"/>
      <w:r w:rsidR="00E00B62" w:rsidRPr="00722A54">
        <w:rPr>
          <w:lang w:eastAsia="zh-CN"/>
        </w:rPr>
        <w:t>Department of Civil Engineering, The University of Hong Kong, Pokfulam Road, Hong Kong, China</w:t>
      </w:r>
      <w:bookmarkEnd w:id="2"/>
    </w:p>
    <w:p w14:paraId="4D7BA527" w14:textId="41C13156" w:rsidR="00E543FC" w:rsidRPr="00722A54" w:rsidRDefault="00E543FC" w:rsidP="00FC16A1">
      <w:pPr>
        <w:jc w:val="center"/>
      </w:pPr>
      <w:r w:rsidRPr="00722A54">
        <w:rPr>
          <w:vertAlign w:val="superscript"/>
        </w:rPr>
        <w:t>b</w:t>
      </w:r>
      <w:r w:rsidRPr="00722A54">
        <w:t xml:space="preserve"> Department of Civil Engineering, Hefei University of Technology, Hefei, Anhui Province, China</w:t>
      </w:r>
    </w:p>
    <w:p w14:paraId="4457853D" w14:textId="77777777" w:rsidR="001965B9" w:rsidRPr="00722A54" w:rsidRDefault="001965B9" w:rsidP="001D60DF">
      <w:pPr>
        <w:jc w:val="both"/>
      </w:pPr>
    </w:p>
    <w:p w14:paraId="6C9F42B5" w14:textId="77777777" w:rsidR="00AF57EA" w:rsidRPr="00722A54" w:rsidRDefault="00AF57EA" w:rsidP="001D60DF">
      <w:pPr>
        <w:jc w:val="both"/>
        <w:rPr>
          <w:b/>
        </w:rPr>
      </w:pPr>
      <w:r w:rsidRPr="00722A54">
        <w:rPr>
          <w:b/>
        </w:rPr>
        <w:t>Abstract</w:t>
      </w:r>
    </w:p>
    <w:p w14:paraId="34CF19E2" w14:textId="5D58771A" w:rsidR="00510420" w:rsidRPr="00722A54" w:rsidRDefault="00E25515" w:rsidP="001D60DF">
      <w:pPr>
        <w:ind w:firstLineChars="200" w:firstLine="480"/>
        <w:jc w:val="both"/>
      </w:pPr>
      <w:r w:rsidRPr="00722A54">
        <w:t xml:space="preserve">This paper presents </w:t>
      </w:r>
      <w:r w:rsidR="00B63E90">
        <w:t>the use of a moving vehicle</w:t>
      </w:r>
      <w:r w:rsidRPr="00722A54">
        <w:t xml:space="preserve"> to </w:t>
      </w:r>
      <w:r w:rsidR="00D72AB8" w:rsidRPr="00722A54">
        <w:t>identify</w:t>
      </w:r>
      <w:r w:rsidRPr="00722A54">
        <w:t xml:space="preserve"> </w:t>
      </w:r>
      <w:r w:rsidR="009C179C">
        <w:t xml:space="preserve">the </w:t>
      </w:r>
      <w:r w:rsidRPr="00722A54">
        <w:t xml:space="preserve">bridge mode shapes and </w:t>
      </w:r>
      <w:r w:rsidR="00D72AB8" w:rsidRPr="00722A54">
        <w:t>detect</w:t>
      </w:r>
      <w:r w:rsidRPr="00722A54">
        <w:t xml:space="preserve"> </w:t>
      </w:r>
      <w:r w:rsidR="009C179C">
        <w:t xml:space="preserve">possible </w:t>
      </w:r>
      <w:r w:rsidRPr="00722A54">
        <w:t xml:space="preserve">damage </w:t>
      </w:r>
      <w:r w:rsidR="009C179C">
        <w:t>in</w:t>
      </w:r>
      <w:r w:rsidR="009C179C" w:rsidRPr="00722A54">
        <w:t xml:space="preserve"> </w:t>
      </w:r>
      <w:r w:rsidRPr="00722A54">
        <w:t xml:space="preserve">the presence of </w:t>
      </w:r>
      <w:r w:rsidR="009C179C">
        <w:t xml:space="preserve">bridge </w:t>
      </w:r>
      <w:r w:rsidRPr="00722A54">
        <w:t>surface roughness</w:t>
      </w:r>
      <w:r w:rsidR="008D3B22" w:rsidRPr="00722A54">
        <w:t xml:space="preserve">. </w:t>
      </w:r>
      <w:r w:rsidR="00EC31A5" w:rsidRPr="00722A54">
        <w:t xml:space="preserve">The method </w:t>
      </w:r>
      <w:r w:rsidR="00561362">
        <w:t>utilises</w:t>
      </w:r>
      <w:r w:rsidR="00EC31A5" w:rsidRPr="00722A54">
        <w:t xml:space="preserve"> the contact point responses</w:t>
      </w:r>
      <w:r w:rsidR="000C6CF8" w:rsidRPr="000C6CF8">
        <w:t xml:space="preserve"> at the contact between the wheel and bridge surface</w:t>
      </w:r>
      <w:r w:rsidR="00406EFC" w:rsidRPr="00722A54">
        <w:t xml:space="preserve">, which can be obtained from </w:t>
      </w:r>
      <w:r w:rsidR="00C74CF8">
        <w:t xml:space="preserve">the </w:t>
      </w:r>
      <w:r w:rsidR="00406EFC" w:rsidRPr="00722A54">
        <w:t xml:space="preserve">vehicle responses and has </w:t>
      </w:r>
      <w:r w:rsidR="00A76D55" w:rsidRPr="00722A54">
        <w:t xml:space="preserve">a direct relation with </w:t>
      </w:r>
      <w:r w:rsidR="00C74CF8">
        <w:t xml:space="preserve">the </w:t>
      </w:r>
      <w:r w:rsidR="00A76D55" w:rsidRPr="00722A54">
        <w:t>bridge response</w:t>
      </w:r>
      <w:r w:rsidR="00302933">
        <w:t>s</w:t>
      </w:r>
      <w:r w:rsidR="00A76D55" w:rsidRPr="00722A54">
        <w:t xml:space="preserve"> and</w:t>
      </w:r>
      <w:r w:rsidR="00406EFC" w:rsidRPr="00722A54">
        <w:t xml:space="preserve"> </w:t>
      </w:r>
      <w:r w:rsidR="00A76D55" w:rsidRPr="00722A54">
        <w:t xml:space="preserve">surface roughness. </w:t>
      </w:r>
      <w:r w:rsidR="008D3B22" w:rsidRPr="00722A54">
        <w:t xml:space="preserve">A </w:t>
      </w:r>
      <w:r w:rsidR="00A76D55" w:rsidRPr="00722A54">
        <w:t xml:space="preserve">double-pass mass-addition </w:t>
      </w:r>
      <w:r w:rsidR="00632EC8">
        <w:t>technique</w:t>
      </w:r>
      <w:r w:rsidR="00A76D55" w:rsidRPr="00722A54">
        <w:t xml:space="preserve"> is proposed to obtain the contact point response difference using a test</w:t>
      </w:r>
      <w:r w:rsidRPr="00722A54">
        <w:t xml:space="preserve"> vehicle</w:t>
      </w:r>
      <w:r w:rsidR="00A76D55" w:rsidRPr="00722A54">
        <w:t xml:space="preserve"> installed with sensors</w:t>
      </w:r>
      <w:r w:rsidR="002337B2">
        <w:t>. Then</w:t>
      </w:r>
      <w:r w:rsidR="00A76D55" w:rsidRPr="00722A54">
        <w:t xml:space="preserve"> the bridge </w:t>
      </w:r>
      <w:r w:rsidR="006562FF" w:rsidRPr="00722A54">
        <w:t xml:space="preserve">frequencies can be identified from its spectrum, while </w:t>
      </w:r>
      <w:r w:rsidR="00487696">
        <w:t xml:space="preserve">the </w:t>
      </w:r>
      <w:r w:rsidR="00A76D55" w:rsidRPr="00722A54">
        <w:t xml:space="preserve">mode shapes can be </w:t>
      </w:r>
      <w:r w:rsidR="006562FF" w:rsidRPr="00722A54">
        <w:t xml:space="preserve">further </w:t>
      </w:r>
      <w:r w:rsidR="00D72AB8" w:rsidRPr="00722A54">
        <w:t>obtained</w:t>
      </w:r>
      <w:r w:rsidR="00A76D55" w:rsidRPr="00722A54">
        <w:t xml:space="preserve"> </w:t>
      </w:r>
      <w:r w:rsidR="006562FF" w:rsidRPr="00722A54">
        <w:t>by signal filtering and Hilbert transform</w:t>
      </w:r>
      <w:r w:rsidR="00A76D55" w:rsidRPr="00722A54">
        <w:t>.</w:t>
      </w:r>
      <w:r w:rsidR="00635184" w:rsidRPr="00722A54">
        <w:t xml:space="preserve"> </w:t>
      </w:r>
      <w:r w:rsidR="00D72AB8" w:rsidRPr="00722A54">
        <w:t>S</w:t>
      </w:r>
      <w:r w:rsidR="00137880" w:rsidRPr="00722A54">
        <w:t>imulation</w:t>
      </w:r>
      <w:r w:rsidR="00635184" w:rsidRPr="00722A54">
        <w:t xml:space="preserve"> result</w:t>
      </w:r>
      <w:r w:rsidR="00137880" w:rsidRPr="00722A54">
        <w:t>s</w:t>
      </w:r>
      <w:r w:rsidR="00635184" w:rsidRPr="00722A54">
        <w:t xml:space="preserve"> show that </w:t>
      </w:r>
      <w:r w:rsidR="003A1B4A">
        <w:t>the adverse effect</w:t>
      </w:r>
      <w:r w:rsidR="003A1B4A" w:rsidRPr="00722A54">
        <w:t xml:space="preserve"> </w:t>
      </w:r>
      <w:r w:rsidR="00B1662D" w:rsidRPr="00722A54">
        <w:t>of surface roughness on the</w:t>
      </w:r>
      <w:r w:rsidR="00635184" w:rsidRPr="00722A54">
        <w:t xml:space="preserve"> contact point </w:t>
      </w:r>
      <w:r w:rsidR="005A75AD" w:rsidRPr="00722A54">
        <w:t>acceleration</w:t>
      </w:r>
      <w:r w:rsidR="00635184" w:rsidRPr="00722A54">
        <w:t xml:space="preserve"> difference </w:t>
      </w:r>
      <w:r w:rsidR="00B1662D" w:rsidRPr="00722A54">
        <w:t>is</w:t>
      </w:r>
      <w:r w:rsidR="00CA3CB4" w:rsidRPr="00722A54">
        <w:t xml:space="preserve"> largely </w:t>
      </w:r>
      <w:r w:rsidR="00B1662D" w:rsidRPr="00722A54">
        <w:t>reduced</w:t>
      </w:r>
      <w:r w:rsidR="00B0615C">
        <w:t>.</w:t>
      </w:r>
      <w:r w:rsidR="00B1662D" w:rsidRPr="00722A54">
        <w:t xml:space="preserve"> </w:t>
      </w:r>
      <w:r w:rsidR="00B0615C">
        <w:t>T</w:t>
      </w:r>
      <w:r w:rsidR="00B0615C" w:rsidRPr="00722A54">
        <w:t xml:space="preserve">he </w:t>
      </w:r>
      <w:r w:rsidR="00733573" w:rsidRPr="00722A54">
        <w:t>first three frequencies</w:t>
      </w:r>
      <w:r w:rsidR="00B1662D" w:rsidRPr="00722A54">
        <w:t xml:space="preserve"> </w:t>
      </w:r>
      <w:r w:rsidR="00510420" w:rsidRPr="00722A54">
        <w:t xml:space="preserve">and mode shapes </w:t>
      </w:r>
      <w:r w:rsidR="00B1662D" w:rsidRPr="00722A54">
        <w:t xml:space="preserve">can be </w:t>
      </w:r>
      <w:r w:rsidR="00510420" w:rsidRPr="00722A54">
        <w:t>extracted</w:t>
      </w:r>
      <w:r w:rsidR="00733573" w:rsidRPr="00722A54">
        <w:t xml:space="preserve"> </w:t>
      </w:r>
      <w:r w:rsidR="00510420" w:rsidRPr="00722A54">
        <w:t xml:space="preserve">with </w:t>
      </w:r>
      <w:r w:rsidR="00733573" w:rsidRPr="00722A54">
        <w:t>satisfactory accuracy</w:t>
      </w:r>
      <w:r w:rsidR="00510420" w:rsidRPr="00722A54">
        <w:t xml:space="preserve">. </w:t>
      </w:r>
      <w:r w:rsidR="006773FE" w:rsidRPr="009C66FE">
        <w:rPr>
          <w:color w:val="0070C0"/>
        </w:rPr>
        <w:t>Multiple d</w:t>
      </w:r>
      <w:r w:rsidR="00510420" w:rsidRPr="009C66FE">
        <w:rPr>
          <w:color w:val="0070C0"/>
        </w:rPr>
        <w:t xml:space="preserve">amage </w:t>
      </w:r>
      <w:r w:rsidR="00C63873" w:rsidRPr="009C66FE">
        <w:rPr>
          <w:color w:val="0070C0"/>
        </w:rPr>
        <w:t xml:space="preserve">locations </w:t>
      </w:r>
      <w:r w:rsidR="00510420" w:rsidRPr="009C66FE">
        <w:rPr>
          <w:color w:val="0070C0"/>
        </w:rPr>
        <w:t xml:space="preserve">can be </w:t>
      </w:r>
      <w:r w:rsidR="00C63873" w:rsidRPr="009C66FE">
        <w:rPr>
          <w:color w:val="0070C0"/>
        </w:rPr>
        <w:t xml:space="preserve">identified </w:t>
      </w:r>
      <w:r w:rsidR="006773FE" w:rsidRPr="009C66FE">
        <w:rPr>
          <w:color w:val="0070C0"/>
        </w:rPr>
        <w:t>by performing</w:t>
      </w:r>
      <w:r w:rsidR="00510420" w:rsidRPr="009C66FE">
        <w:rPr>
          <w:color w:val="0070C0"/>
        </w:rPr>
        <w:t xml:space="preserve"> wavelet transform</w:t>
      </w:r>
      <w:r w:rsidR="006773FE" w:rsidRPr="009C66FE">
        <w:rPr>
          <w:color w:val="0070C0"/>
        </w:rPr>
        <w:t xml:space="preserve"> on the contact point displacement difference</w:t>
      </w:r>
      <w:r w:rsidR="00510420" w:rsidRPr="009C66FE">
        <w:rPr>
          <w:color w:val="0070C0"/>
        </w:rPr>
        <w:t xml:space="preserve"> </w:t>
      </w:r>
      <w:r w:rsidR="00D72AB8" w:rsidRPr="009C66FE">
        <w:rPr>
          <w:color w:val="0070C0"/>
        </w:rPr>
        <w:t>and</w:t>
      </w:r>
      <w:r w:rsidR="006773FE" w:rsidRPr="009C66FE">
        <w:rPr>
          <w:color w:val="0070C0"/>
        </w:rPr>
        <w:t xml:space="preserve"> </w:t>
      </w:r>
      <w:r w:rsidR="00D72AB8" w:rsidRPr="009C66FE">
        <w:rPr>
          <w:color w:val="0070C0"/>
        </w:rPr>
        <w:t>applying coordinate modal assurance criterion to</w:t>
      </w:r>
      <w:r w:rsidR="006773FE" w:rsidRPr="009C66FE">
        <w:rPr>
          <w:color w:val="0070C0"/>
        </w:rPr>
        <w:t xml:space="preserve"> the mode shapes</w:t>
      </w:r>
      <w:r w:rsidR="00D43554" w:rsidRPr="009C66FE">
        <w:rPr>
          <w:color w:val="0070C0"/>
        </w:rPr>
        <w:t xml:space="preserve"> constructed</w:t>
      </w:r>
      <w:r w:rsidR="00510420" w:rsidRPr="009C66FE">
        <w:rPr>
          <w:color w:val="0070C0"/>
        </w:rPr>
        <w:t xml:space="preserve">. </w:t>
      </w:r>
      <w:r w:rsidR="00301906">
        <w:t>The f</w:t>
      </w:r>
      <w:r w:rsidR="00301906" w:rsidRPr="00722A54">
        <w:t xml:space="preserve">actors </w:t>
      </w:r>
      <w:r w:rsidR="006D1726" w:rsidRPr="00722A54">
        <w:t xml:space="preserve">that </w:t>
      </w:r>
      <w:r w:rsidR="00922FED">
        <w:t>may</w:t>
      </w:r>
      <w:r w:rsidR="006D1726" w:rsidRPr="00722A54">
        <w:t xml:space="preserve"> affect the performance of the proposed method </w:t>
      </w:r>
      <w:r w:rsidR="007A4215" w:rsidRPr="00722A54">
        <w:t>are</w:t>
      </w:r>
      <w:r w:rsidR="006D1726" w:rsidRPr="00722A54">
        <w:t xml:space="preserve"> also investigated</w:t>
      </w:r>
      <w:r w:rsidR="00584A5B" w:rsidRPr="00722A54">
        <w:t xml:space="preserve">, including the distribution of added mass, measurement noise, </w:t>
      </w:r>
      <w:r w:rsidR="00307142">
        <w:t xml:space="preserve">speed of the test </w:t>
      </w:r>
      <w:r w:rsidR="00584A5B" w:rsidRPr="00722A54">
        <w:t>vehicle and</w:t>
      </w:r>
      <w:r w:rsidR="00307142" w:rsidRPr="00307142">
        <w:t xml:space="preserve"> </w:t>
      </w:r>
      <w:r w:rsidR="00307142">
        <w:t>c</w:t>
      </w:r>
      <w:r w:rsidR="00307142" w:rsidRPr="00307142">
        <w:t>o-existing traffic</w:t>
      </w:r>
      <w:r w:rsidR="006D1726" w:rsidRPr="00722A54">
        <w:t>.</w:t>
      </w:r>
      <w:r w:rsidR="00024460">
        <w:t xml:space="preserve"> </w:t>
      </w:r>
      <w:r w:rsidR="002957CD" w:rsidRPr="009C66FE">
        <w:rPr>
          <w:color w:val="0070C0"/>
        </w:rPr>
        <w:t xml:space="preserve">Experimental </w:t>
      </w:r>
      <w:r w:rsidR="00024460" w:rsidRPr="009C66FE">
        <w:rPr>
          <w:color w:val="0070C0"/>
        </w:rPr>
        <w:t>validation is conducted on a simply supported alumin</w:t>
      </w:r>
      <w:r w:rsidR="00547E13" w:rsidRPr="009C66FE">
        <w:rPr>
          <w:color w:val="0070C0"/>
        </w:rPr>
        <w:t>i</w:t>
      </w:r>
      <w:r w:rsidR="00024460" w:rsidRPr="009C66FE">
        <w:rPr>
          <w:color w:val="0070C0"/>
        </w:rPr>
        <w:t xml:space="preserve">um </w:t>
      </w:r>
      <w:r w:rsidR="00547E13" w:rsidRPr="009C66FE">
        <w:rPr>
          <w:color w:val="0070C0"/>
        </w:rPr>
        <w:t xml:space="preserve">channel </w:t>
      </w:r>
      <w:r w:rsidR="00024460" w:rsidRPr="009C66FE">
        <w:rPr>
          <w:color w:val="0070C0"/>
        </w:rPr>
        <w:t xml:space="preserve">beam with </w:t>
      </w:r>
      <w:r w:rsidR="00601656" w:rsidRPr="009C66FE">
        <w:rPr>
          <w:color w:val="0070C0"/>
        </w:rPr>
        <w:t xml:space="preserve">artificial roughness carrying </w:t>
      </w:r>
      <w:r w:rsidR="00024460" w:rsidRPr="009C66FE">
        <w:rPr>
          <w:color w:val="0070C0"/>
        </w:rPr>
        <w:t xml:space="preserve">a </w:t>
      </w:r>
      <w:r w:rsidR="00601656" w:rsidRPr="009C66FE">
        <w:rPr>
          <w:color w:val="0070C0"/>
        </w:rPr>
        <w:t xml:space="preserve">moving </w:t>
      </w:r>
      <w:r w:rsidR="00024460" w:rsidRPr="009C66FE">
        <w:rPr>
          <w:color w:val="0070C0"/>
        </w:rPr>
        <w:t xml:space="preserve">model vehicle. The results show that the </w:t>
      </w:r>
      <w:r w:rsidR="00A410D3" w:rsidRPr="009C66FE">
        <w:rPr>
          <w:color w:val="0070C0"/>
        </w:rPr>
        <w:t xml:space="preserve">proposed methodology </w:t>
      </w:r>
      <w:r w:rsidR="00880A79" w:rsidRPr="009C66FE">
        <w:rPr>
          <w:color w:val="0070C0"/>
        </w:rPr>
        <w:t>for</w:t>
      </w:r>
      <w:r w:rsidR="006D084E" w:rsidRPr="009C66FE">
        <w:rPr>
          <w:color w:val="0070C0"/>
        </w:rPr>
        <w:t xml:space="preserve"> bridge identification </w:t>
      </w:r>
      <w:r w:rsidR="00A410D3" w:rsidRPr="009C66FE">
        <w:rPr>
          <w:color w:val="0070C0"/>
        </w:rPr>
        <w:t xml:space="preserve">works </w:t>
      </w:r>
      <w:r w:rsidR="000A2CEC" w:rsidRPr="009C66FE">
        <w:rPr>
          <w:color w:val="0070C0"/>
        </w:rPr>
        <w:t xml:space="preserve">in the presence of </w:t>
      </w:r>
      <w:r w:rsidR="00880A79" w:rsidRPr="009C66FE">
        <w:rPr>
          <w:color w:val="0070C0"/>
        </w:rPr>
        <w:t xml:space="preserve">road </w:t>
      </w:r>
      <w:r w:rsidR="00024460" w:rsidRPr="009C66FE">
        <w:rPr>
          <w:color w:val="0070C0"/>
        </w:rPr>
        <w:t>surface roughness.</w:t>
      </w:r>
    </w:p>
    <w:p w14:paraId="0820BDF5" w14:textId="77777777" w:rsidR="00A666C0" w:rsidRPr="00024460" w:rsidRDefault="00A666C0" w:rsidP="001D60DF">
      <w:pPr>
        <w:jc w:val="both"/>
      </w:pPr>
    </w:p>
    <w:p w14:paraId="6B242516" w14:textId="77777777" w:rsidR="00857FD5" w:rsidRPr="00722A54" w:rsidRDefault="00857FD5" w:rsidP="001D60DF">
      <w:pPr>
        <w:jc w:val="both"/>
        <w:rPr>
          <w:b/>
        </w:rPr>
      </w:pPr>
      <w:r w:rsidRPr="00722A54">
        <w:rPr>
          <w:b/>
        </w:rPr>
        <w:t>Keywords:</w:t>
      </w:r>
    </w:p>
    <w:p w14:paraId="64AFA8F6" w14:textId="5E220EEC" w:rsidR="00857FD5" w:rsidRPr="00722A54" w:rsidRDefault="00B0716A" w:rsidP="001D60DF">
      <w:pPr>
        <w:jc w:val="both"/>
      </w:pPr>
      <w:r w:rsidRPr="00722A54">
        <w:t>Bridge mode shape</w:t>
      </w:r>
      <w:r>
        <w:t>;</w:t>
      </w:r>
      <w:r w:rsidRPr="00722A54">
        <w:t xml:space="preserve"> </w:t>
      </w:r>
      <w:r w:rsidR="00857FD5" w:rsidRPr="00722A54">
        <w:t xml:space="preserve">Contact point </w:t>
      </w:r>
      <w:r w:rsidR="0040010B" w:rsidRPr="00722A54">
        <w:t>response</w:t>
      </w:r>
      <w:r>
        <w:t>; Damage detection</w:t>
      </w:r>
      <w:r w:rsidR="00857FD5" w:rsidRPr="00722A54">
        <w:t xml:space="preserve">; </w:t>
      </w:r>
      <w:r w:rsidR="000F6EAA">
        <w:t>Surface roughness</w:t>
      </w:r>
      <w:r w:rsidRPr="00722A54">
        <w:t>; Vehicle-bridge interaction</w:t>
      </w:r>
    </w:p>
    <w:p w14:paraId="7DD60D2A" w14:textId="2EBB3FC0" w:rsidR="00943413" w:rsidRPr="00722A54" w:rsidRDefault="008A462C" w:rsidP="003B1E1B">
      <w:pPr>
        <w:pStyle w:val="1"/>
        <w:spacing w:line="240" w:lineRule="auto"/>
      </w:pPr>
      <w:r w:rsidRPr="00722A54">
        <w:br w:type="page"/>
      </w:r>
    </w:p>
    <w:p w14:paraId="60897194" w14:textId="77777777" w:rsidR="003B1E1B" w:rsidRPr="00722A54" w:rsidRDefault="003B1E1B" w:rsidP="003B1E1B">
      <w:pPr>
        <w:pStyle w:val="1"/>
        <w:spacing w:line="240" w:lineRule="auto"/>
      </w:pPr>
      <w:r w:rsidRPr="00334D7A">
        <w:lastRenderedPageBreak/>
        <w:t>1. Introduction</w:t>
      </w:r>
    </w:p>
    <w:p w14:paraId="13D729E3" w14:textId="678CE10B" w:rsidR="003B1E1B" w:rsidRDefault="003B1E1B" w:rsidP="003B1E1B">
      <w:pPr>
        <w:ind w:firstLineChars="200" w:firstLine="480"/>
        <w:jc w:val="both"/>
        <w:rPr>
          <w:lang w:val="en-US"/>
        </w:rPr>
      </w:pPr>
      <w:r w:rsidRPr="00722A54">
        <w:t>Recent years have witnessed a rapid development in the indirect approach</w:t>
      </w:r>
      <w:r w:rsidR="00A9763F">
        <w:t xml:space="preserve"> of bridge identification</w:t>
      </w:r>
      <w:r w:rsidRPr="00722A54">
        <w:t xml:space="preserve">, i.e. methods </w:t>
      </w:r>
      <w:r w:rsidR="00736766">
        <w:t>using</w:t>
      </w:r>
      <w:r w:rsidRPr="00722A54">
        <w:t xml:space="preserve"> </w:t>
      </w:r>
      <w:r w:rsidR="008C47E3">
        <w:t xml:space="preserve">the </w:t>
      </w:r>
      <w:r w:rsidRPr="00722A54">
        <w:t>vehicle response</w:t>
      </w:r>
      <w:r w:rsidR="008C47E3">
        <w:t>s</w:t>
      </w:r>
      <w:r w:rsidRPr="00722A54">
        <w:t xml:space="preserve"> to identify </w:t>
      </w:r>
      <w:r w:rsidR="000E75ED">
        <w:t xml:space="preserve">the </w:t>
      </w:r>
      <w:r w:rsidRPr="00722A54">
        <w:t xml:space="preserve">bridge </w:t>
      </w:r>
      <w:r w:rsidR="00683368">
        <w:t>information</w:t>
      </w:r>
      <w:r w:rsidRPr="00722A54">
        <w:t xml:space="preserve">. It is becoming a burgeoning field in structural health monitoring thanks to its advantages, </w:t>
      </w:r>
      <w:r w:rsidR="00974662">
        <w:t>which include</w:t>
      </w:r>
      <w:r w:rsidR="0067263A">
        <w:t xml:space="preserve"> its</w:t>
      </w:r>
      <w:r w:rsidRPr="00722A54">
        <w:t xml:space="preserve"> convenience because of the less hindrance to traffic and </w:t>
      </w:r>
      <w:r w:rsidR="0067263A">
        <w:t xml:space="preserve">its </w:t>
      </w:r>
      <w:r w:rsidRPr="00722A54">
        <w:t>economy as it requires fewer sensors on the test vehicle</w:t>
      </w:r>
      <w:r w:rsidR="0067263A">
        <w:t xml:space="preserve"> as</w:t>
      </w:r>
      <w:r w:rsidRPr="00722A54">
        <w:t xml:space="preserve"> compared to the many sensors required on a bridge in the direct method. Plenty of promising results have been </w:t>
      </w:r>
      <w:r w:rsidR="00A67B6A">
        <w:t>obtain</w:t>
      </w:r>
      <w:r w:rsidR="00A67B6A" w:rsidRPr="00722A54">
        <w:t>ed</w:t>
      </w:r>
      <w:r w:rsidR="00676502">
        <w:t>.</w:t>
      </w:r>
      <w:r w:rsidR="00676502" w:rsidRPr="00722A54">
        <w:t xml:space="preserve"> </w:t>
      </w:r>
      <w:r w:rsidR="00676502">
        <w:t>T</w:t>
      </w:r>
      <w:r w:rsidR="00676502" w:rsidRPr="00722A54">
        <w:t xml:space="preserve">heoretical </w:t>
      </w:r>
      <w:r w:rsidRPr="00EF2E95">
        <w:t xml:space="preserve">studies </w:t>
      </w:r>
      <w:r w:rsidR="00676502" w:rsidRPr="00EF2E95">
        <w:t xml:space="preserve">have been </w:t>
      </w:r>
      <w:r w:rsidR="006C695D" w:rsidRPr="00EF2E95">
        <w:t>conduct</w:t>
      </w:r>
      <w:r w:rsidR="00676502" w:rsidRPr="00EF2E95">
        <w:t xml:space="preserve">ed </w:t>
      </w:r>
      <w:r w:rsidR="007C0088" w:rsidRPr="00673389">
        <w:t xml:space="preserve">using the vehicle responses </w:t>
      </w:r>
      <w:r w:rsidRPr="00673389">
        <w:t xml:space="preserve">to identify </w:t>
      </w:r>
      <w:r w:rsidR="00C4229B" w:rsidRPr="007772ED">
        <w:t xml:space="preserve">the </w:t>
      </w:r>
      <w:r w:rsidRPr="007772ED">
        <w:t xml:space="preserve">bridge </w:t>
      </w:r>
      <w:r w:rsidR="00C4229B" w:rsidRPr="007772ED">
        <w:t>frequenc</w:t>
      </w:r>
      <w:r w:rsidR="00C4229B" w:rsidRPr="00E32027">
        <w:t xml:space="preserve">ies </w:t>
      </w:r>
      <w:r w:rsidRPr="009C66FE">
        <w:rPr>
          <w:color w:val="0070C0"/>
        </w:rPr>
        <w:fldChar w:fldCharType="begin">
          <w:fldData xml:space="preserve">PEVuZE5vdGU+PENpdGU+PEF1dGhvcj5ZYW5nPC9BdXRob3I+PFllYXI+MjAwNDwvWWVhcj48UmVj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</w:fldData>
        </w:fldChar>
      </w:r>
      <w:r w:rsidR="0067347B" w:rsidRPr="009C66FE">
        <w:rPr>
          <w:color w:val="0070C0"/>
        </w:rPr>
        <w:instrText xml:space="preserve"> ADDIN EN.CITE </w:instrText>
      </w:r>
      <w:r w:rsidR="0067347B" w:rsidRPr="009C66FE">
        <w:rPr>
          <w:color w:val="0070C0"/>
        </w:rPr>
        <w:fldChar w:fldCharType="begin">
          <w:fldData xml:space="preserve">PEVuZE5vdGU+PENpdGU+PEF1dGhvcj5ZYW5nPC9BdXRob3I+PFllYXI+MjAwNDwvWWVhcj48UmVj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</w:fldData>
        </w:fldChar>
      </w:r>
      <w:r w:rsidR="0067347B" w:rsidRPr="009C66FE">
        <w:rPr>
          <w:color w:val="0070C0"/>
        </w:rPr>
        <w:instrText xml:space="preserve"> ADDIN EN.CITE.DATA </w:instrText>
      </w:r>
      <w:r w:rsidR="0067347B" w:rsidRPr="009C66FE">
        <w:rPr>
          <w:color w:val="0070C0"/>
        </w:rPr>
      </w:r>
      <w:r w:rsidR="0067347B" w:rsidRPr="009C66FE">
        <w:rPr>
          <w:color w:val="0070C0"/>
        </w:rPr>
        <w:fldChar w:fldCharType="end"/>
      </w:r>
      <w:r w:rsidRPr="009C66FE">
        <w:rPr>
          <w:color w:val="0070C0"/>
        </w:rPr>
      </w:r>
      <w:r w:rsidRPr="009C66FE">
        <w:rPr>
          <w:color w:val="0070C0"/>
        </w:rPr>
        <w:fldChar w:fldCharType="separate"/>
      </w:r>
      <w:r w:rsidR="00FD0FA5" w:rsidRPr="009C66FE">
        <w:rPr>
          <w:noProof/>
          <w:color w:val="0070C0"/>
          <w:vertAlign w:val="superscript"/>
        </w:rPr>
        <w:t>1-3</w:t>
      </w:r>
      <w:r w:rsidRPr="009C66FE">
        <w:rPr>
          <w:color w:val="0070C0"/>
        </w:rPr>
        <w:fldChar w:fldCharType="end"/>
      </w:r>
      <w:r w:rsidRPr="00EF2E95">
        <w:t xml:space="preserve">, damping </w:t>
      </w:r>
      <w:r w:rsidRPr="009C66FE">
        <w:rPr>
          <w:color w:val="0070C0"/>
        </w:rPr>
        <w:fldChar w:fldCharType="begin">
          <w:fldData xml:space="preserve">PEVuZE5vdGU+PENpdGU+PEF1dGhvcj5Hb256w6FsZXo8L0F1dGhvcj48WWVhcj4yMDEyPC9ZZWFy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</w:fldData>
        </w:fldChar>
      </w:r>
      <w:r w:rsidR="0067347B" w:rsidRPr="009C66FE">
        <w:rPr>
          <w:color w:val="0070C0"/>
        </w:rPr>
        <w:instrText xml:space="preserve"> ADDIN EN.CITE </w:instrText>
      </w:r>
      <w:r w:rsidR="0067347B" w:rsidRPr="009C66FE">
        <w:rPr>
          <w:color w:val="0070C0"/>
        </w:rPr>
        <w:fldChar w:fldCharType="begin">
          <w:fldData xml:space="preserve">PEVuZE5vdGU+PENpdGU+PEF1dGhvcj5Hb256w6FsZXo8L0F1dGhvcj48WWVhcj4yMDEyPC9ZZWFy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</w:fldData>
        </w:fldChar>
      </w:r>
      <w:r w:rsidR="0067347B" w:rsidRPr="009C66FE">
        <w:rPr>
          <w:color w:val="0070C0"/>
        </w:rPr>
        <w:instrText xml:space="preserve"> ADDIN EN.CITE.DATA </w:instrText>
      </w:r>
      <w:r w:rsidR="0067347B" w:rsidRPr="009C66FE">
        <w:rPr>
          <w:color w:val="0070C0"/>
        </w:rPr>
      </w:r>
      <w:r w:rsidR="0067347B" w:rsidRPr="009C66FE">
        <w:rPr>
          <w:color w:val="0070C0"/>
        </w:rPr>
        <w:fldChar w:fldCharType="end"/>
      </w:r>
      <w:r w:rsidRPr="009C66FE">
        <w:rPr>
          <w:color w:val="0070C0"/>
        </w:rPr>
      </w:r>
      <w:r w:rsidRPr="009C66FE">
        <w:rPr>
          <w:color w:val="0070C0"/>
        </w:rPr>
        <w:fldChar w:fldCharType="separate"/>
      </w:r>
      <w:r w:rsidR="00FD0FA5" w:rsidRPr="009C66FE">
        <w:rPr>
          <w:noProof/>
          <w:color w:val="0070C0"/>
          <w:vertAlign w:val="superscript"/>
        </w:rPr>
        <w:t>4-6</w:t>
      </w:r>
      <w:r w:rsidRPr="009C66FE">
        <w:rPr>
          <w:color w:val="0070C0"/>
        </w:rPr>
        <w:fldChar w:fldCharType="end"/>
      </w:r>
      <w:r w:rsidRPr="00EF2E95">
        <w:t>, mode shape</w:t>
      </w:r>
      <w:r w:rsidR="00C4229B" w:rsidRPr="00EF2E95">
        <w:t>s</w:t>
      </w:r>
      <w:r w:rsidRPr="00EF2E95">
        <w:t xml:space="preserve"> </w:t>
      </w:r>
      <w:r w:rsidRPr="009C66FE">
        <w:rPr>
          <w:color w:val="0070C0"/>
        </w:rPr>
        <w:fldChar w:fldCharType="begin">
          <w:fldData xml:space="preserve">PEVuZE5vdGU+PENpdGU+PEF1dGhvcj5ZYW5nPC9BdXRob3I+PFllYXI+MjAxNDwvWWVhcj48UmVj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==
</w:fldData>
        </w:fldChar>
      </w:r>
      <w:r w:rsidR="0067347B" w:rsidRPr="009C66FE">
        <w:rPr>
          <w:color w:val="0070C0"/>
        </w:rPr>
        <w:instrText xml:space="preserve"> ADDIN EN.CITE </w:instrText>
      </w:r>
      <w:r w:rsidR="0067347B" w:rsidRPr="009C66FE">
        <w:rPr>
          <w:color w:val="0070C0"/>
        </w:rPr>
        <w:fldChar w:fldCharType="begin">
          <w:fldData xml:space="preserve">PEVuZE5vdGU+PENpdGU+PEF1dGhvcj5ZYW5nPC9BdXRob3I+PFllYXI+MjAxNDwvWWVhcj48UmVj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==
</w:fldData>
        </w:fldChar>
      </w:r>
      <w:r w:rsidR="0067347B" w:rsidRPr="009C66FE">
        <w:rPr>
          <w:color w:val="0070C0"/>
        </w:rPr>
        <w:instrText xml:space="preserve"> ADDIN EN.CITE.DATA </w:instrText>
      </w:r>
      <w:r w:rsidR="0067347B" w:rsidRPr="009C66FE">
        <w:rPr>
          <w:color w:val="0070C0"/>
        </w:rPr>
      </w:r>
      <w:r w:rsidR="0067347B" w:rsidRPr="009C66FE">
        <w:rPr>
          <w:color w:val="0070C0"/>
        </w:rPr>
        <w:fldChar w:fldCharType="end"/>
      </w:r>
      <w:r w:rsidRPr="009C66FE">
        <w:rPr>
          <w:color w:val="0070C0"/>
        </w:rPr>
      </w:r>
      <w:r w:rsidRPr="009C66FE">
        <w:rPr>
          <w:color w:val="0070C0"/>
        </w:rPr>
        <w:fldChar w:fldCharType="separate"/>
      </w:r>
      <w:r w:rsidR="00FD0FA5" w:rsidRPr="009C66FE">
        <w:rPr>
          <w:noProof/>
          <w:color w:val="0070C0"/>
          <w:vertAlign w:val="superscript"/>
        </w:rPr>
        <w:t>7-9</w:t>
      </w:r>
      <w:r w:rsidRPr="009C66FE">
        <w:rPr>
          <w:color w:val="0070C0"/>
        </w:rPr>
        <w:fldChar w:fldCharType="end"/>
      </w:r>
      <w:r w:rsidRPr="00EF2E95">
        <w:t xml:space="preserve">, surface roughness </w:t>
      </w:r>
      <w:r w:rsidRPr="009C66FE">
        <w:rPr>
          <w:color w:val="0070C0"/>
        </w:rPr>
        <w:fldChar w:fldCharType="begin">
          <w:fldData xml:space="preserve">PEVuZE5vdGU+PENpdGU+PEF1dGhvcj5ZYW5nPC9BdXRob3I+PFllYXI+MjAxMjwvWWVhcj48UmVj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</w:fldData>
        </w:fldChar>
      </w:r>
      <w:r w:rsidR="00515868" w:rsidRPr="009C66FE">
        <w:rPr>
          <w:color w:val="0070C0"/>
        </w:rPr>
        <w:instrText xml:space="preserve"> ADDIN EN.CITE </w:instrText>
      </w:r>
      <w:r w:rsidR="00515868" w:rsidRPr="009C66FE">
        <w:rPr>
          <w:color w:val="0070C0"/>
        </w:rPr>
        <w:fldChar w:fldCharType="begin">
          <w:fldData xml:space="preserve">PEVuZE5vdGU+PENpdGU+PEF1dGhvcj5ZYW5nPC9BdXRob3I+PFllYXI+MjAxMjwvWWVhcj48UmVj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</w:fldData>
        </w:fldChar>
      </w:r>
      <w:r w:rsidR="00515868" w:rsidRPr="009C66FE">
        <w:rPr>
          <w:color w:val="0070C0"/>
        </w:rPr>
        <w:instrText xml:space="preserve"> ADDIN EN.CITE.DATA </w:instrText>
      </w:r>
      <w:r w:rsidR="00515868" w:rsidRPr="009C66FE">
        <w:rPr>
          <w:color w:val="0070C0"/>
        </w:rPr>
      </w:r>
      <w:r w:rsidR="00515868" w:rsidRPr="009C66FE">
        <w:rPr>
          <w:color w:val="0070C0"/>
        </w:rPr>
        <w:fldChar w:fldCharType="end"/>
      </w:r>
      <w:r w:rsidRPr="009C66FE">
        <w:rPr>
          <w:color w:val="0070C0"/>
        </w:rPr>
      </w:r>
      <w:r w:rsidRPr="009C66FE">
        <w:rPr>
          <w:color w:val="0070C0"/>
        </w:rPr>
        <w:fldChar w:fldCharType="separate"/>
      </w:r>
      <w:r w:rsidR="00FD0FA5" w:rsidRPr="009C66FE">
        <w:rPr>
          <w:noProof/>
          <w:color w:val="0070C0"/>
          <w:vertAlign w:val="superscript"/>
        </w:rPr>
        <w:t>10-14</w:t>
      </w:r>
      <w:r w:rsidRPr="009C66FE">
        <w:rPr>
          <w:color w:val="0070C0"/>
        </w:rPr>
        <w:fldChar w:fldCharType="end"/>
      </w:r>
      <w:r w:rsidR="002857D9" w:rsidRPr="00EF2E95">
        <w:t>, etc.</w:t>
      </w:r>
      <w:r w:rsidRPr="00EF2E95">
        <w:t xml:space="preserve"> and </w:t>
      </w:r>
      <w:r w:rsidR="002857D9" w:rsidRPr="00EF2E95">
        <w:t xml:space="preserve">to </w:t>
      </w:r>
      <w:r w:rsidR="00F8532B" w:rsidRPr="00EF2E95">
        <w:t>detect</w:t>
      </w:r>
      <w:r w:rsidRPr="00673389">
        <w:t xml:space="preserve"> damage </w:t>
      </w:r>
      <w:r w:rsidRPr="009C66FE">
        <w:rPr>
          <w:color w:val="0070C0"/>
        </w:rPr>
        <w:fldChar w:fldCharType="begin">
          <w:fldData xml:space="preserve">PEVuZE5vdGU+PENpdGU+PEF1dGhvcj5MaTwvQXV0aG9yPjxZZWFyPjIwMTQ8L1llYXI+PFJlY051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</w:fldData>
        </w:fldChar>
      </w:r>
      <w:r w:rsidR="00BD198A" w:rsidRPr="009C66FE">
        <w:rPr>
          <w:color w:val="0070C0"/>
        </w:rPr>
        <w:instrText xml:space="preserve"> ADDIN EN.CITE </w:instrText>
      </w:r>
      <w:r w:rsidR="00BD198A" w:rsidRPr="009C66FE">
        <w:rPr>
          <w:color w:val="0070C0"/>
        </w:rPr>
        <w:fldChar w:fldCharType="begin">
          <w:fldData xml:space="preserve">PEVuZE5vdGU+PENpdGU+PEF1dGhvcj5MaTwvQXV0aG9yPjxZZWFyPjIwMTQ8L1llYXI+PFJlY051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</w:fldData>
        </w:fldChar>
      </w:r>
      <w:r w:rsidR="00BD198A" w:rsidRPr="009C66FE">
        <w:rPr>
          <w:color w:val="0070C0"/>
        </w:rPr>
        <w:instrText xml:space="preserve"> ADDIN EN.CITE.DATA </w:instrText>
      </w:r>
      <w:r w:rsidR="00BD198A" w:rsidRPr="009C66FE">
        <w:rPr>
          <w:color w:val="0070C0"/>
        </w:rPr>
      </w:r>
      <w:r w:rsidR="00BD198A" w:rsidRPr="009C66FE">
        <w:rPr>
          <w:color w:val="0070C0"/>
        </w:rPr>
        <w:fldChar w:fldCharType="end"/>
      </w:r>
      <w:r w:rsidRPr="009C66FE">
        <w:rPr>
          <w:color w:val="0070C0"/>
        </w:rPr>
      </w:r>
      <w:r w:rsidRPr="009C66FE">
        <w:rPr>
          <w:color w:val="0070C0"/>
        </w:rPr>
        <w:fldChar w:fldCharType="separate"/>
      </w:r>
      <w:r w:rsidR="00FD0FA5" w:rsidRPr="009C66FE">
        <w:rPr>
          <w:noProof/>
          <w:color w:val="0070C0"/>
          <w:vertAlign w:val="superscript"/>
        </w:rPr>
        <w:t>15-17</w:t>
      </w:r>
      <w:r w:rsidRPr="009C66FE">
        <w:rPr>
          <w:color w:val="0070C0"/>
        </w:rPr>
        <w:fldChar w:fldCharType="end"/>
      </w:r>
      <w:r w:rsidR="00B43BF1" w:rsidRPr="00EF2E95">
        <w:t xml:space="preserve"> and rail irregularities</w:t>
      </w:r>
      <w:r w:rsidR="00EF2E95" w:rsidRPr="00EF2E95">
        <w:t xml:space="preserve"> </w:t>
      </w:r>
      <w:r w:rsidR="00B43BF1" w:rsidRPr="009C66FE">
        <w:rPr>
          <w:color w:val="0070C0"/>
        </w:rPr>
        <w:fldChar w:fldCharType="begin"/>
      </w:r>
      <w:r w:rsidR="0067347B" w:rsidRPr="009C66FE">
        <w:rPr>
          <w:color w:val="0070C0"/>
        </w:rPr>
        <w:instrText xml:space="preserve"> ADDIN EN.CITE &lt;EndNote&gt;&lt;Cite&gt;&lt;Author&gt;Cantero&lt;/Author&gt;&lt;Year&gt;2015&lt;/Year&gt;&lt;RecNum&gt;13&lt;/RecNum&gt;&lt;DisplayText&gt;&lt;style face="superscript"&gt;18&lt;/style&gt;&lt;/DisplayText&gt;&lt;record&gt;&lt;rec-number&gt;13&lt;/rec-number&gt;&lt;foreign-keys&gt;&lt;key app="EN" db-id="5rpdavat7svvpnezwf6pfprvpr9xdzwsfssx" timestamp="1615114578"&gt;13&lt;/key&gt;&lt;/foreign-keys&gt;&lt;ref-type name="Journal Article"&gt;17&lt;/ref-type&gt;&lt;contributors&gt;&lt;authors&gt;&lt;author&gt;Cantero, Daniel&lt;/author&gt;&lt;author&gt;Basu, Biswajit&lt;/author&gt;&lt;/authors&gt;&lt;/contributors&gt;&lt;titles&gt;&lt;title&gt;Railway infrastructure damage detection using wavelet transformed acceleration response of traversing vehicle&lt;/title&gt;&lt;secondary-title&gt;Structural Control and Health Monitoring&lt;/secondary-title&gt;&lt;/titles&gt;&lt;periodical&gt;&lt;full-title&gt;Structural Control and Health Monitoring&lt;/full-title&gt;&lt;abbr-1&gt;Struct Control Health Monit&lt;/abbr-1&gt;&lt;/periodical&gt;&lt;pages&gt;62-70&lt;/pages&gt;&lt;volume&gt;22&lt;/volume&gt;&lt;number&gt;1&lt;/number&gt;&lt;dates&gt;&lt;year&gt;2015&lt;/year&gt;&lt;/dates&gt;&lt;publisher&gt;Wiley Online Library&lt;/publisher&gt;&lt;isbn&gt;1545-2255&lt;/isbn&gt;&lt;urls&gt;&lt;/urls&gt;&lt;/record&gt;&lt;/Cite&gt;&lt;/EndNote&gt;</w:instrText>
      </w:r>
      <w:r w:rsidR="00B43BF1" w:rsidRPr="009C66FE">
        <w:rPr>
          <w:color w:val="0070C0"/>
        </w:rPr>
        <w:fldChar w:fldCharType="separate"/>
      </w:r>
      <w:r w:rsidR="00FD0FA5" w:rsidRPr="009C66FE">
        <w:rPr>
          <w:noProof/>
          <w:color w:val="0070C0"/>
          <w:vertAlign w:val="superscript"/>
        </w:rPr>
        <w:t>18</w:t>
      </w:r>
      <w:r w:rsidR="00B43BF1" w:rsidRPr="009C66FE">
        <w:rPr>
          <w:color w:val="0070C0"/>
        </w:rPr>
        <w:fldChar w:fldCharType="end"/>
      </w:r>
      <w:r w:rsidR="002B756B" w:rsidRPr="00EF2E95">
        <w:t>.</w:t>
      </w:r>
      <w:r w:rsidRPr="00EF2E95">
        <w:t xml:space="preserve"> </w:t>
      </w:r>
      <w:r w:rsidR="002B756B" w:rsidRPr="00EF2E95">
        <w:t xml:space="preserve">Laboratory </w:t>
      </w:r>
      <w:r w:rsidRPr="00673389">
        <w:t xml:space="preserve">experiments and field tests have </w:t>
      </w:r>
      <w:r w:rsidR="00977881" w:rsidRPr="007772ED">
        <w:t xml:space="preserve">also </w:t>
      </w:r>
      <w:r w:rsidRPr="007772ED">
        <w:t>been carried out</w:t>
      </w:r>
      <w:r w:rsidR="00977881" w:rsidRPr="007772ED">
        <w:t xml:space="preserve"> successfully</w:t>
      </w:r>
      <w:r w:rsidRPr="00E32027">
        <w:t xml:space="preserve">, </w:t>
      </w:r>
      <w:r w:rsidR="00736766" w:rsidRPr="00E32027">
        <w:t xml:space="preserve">albeit </w:t>
      </w:r>
      <w:r w:rsidRPr="001D139B">
        <w:t xml:space="preserve">mainly on </w:t>
      </w:r>
      <w:r w:rsidR="00BB74CF" w:rsidRPr="001D139B">
        <w:t xml:space="preserve">the extraction of </w:t>
      </w:r>
      <w:r w:rsidRPr="00025E5C">
        <w:t xml:space="preserve">bridge </w:t>
      </w:r>
      <w:r w:rsidR="00BB74CF" w:rsidRPr="000379B3">
        <w:t xml:space="preserve">frequencies </w:t>
      </w:r>
      <w:r w:rsidRPr="009C66FE">
        <w:rPr>
          <w:color w:val="0070C0"/>
        </w:rPr>
        <w:fldChar w:fldCharType="begin">
          <w:fldData xml:space="preserve">PEVuZE5vdGU+PENpdGU+PEF1dGhvcj5MaW48L0F1dGhvcj48WWVhcj4yMDA1PC9ZZWFyPjxSZWNO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==
</w:fldData>
        </w:fldChar>
      </w:r>
      <w:r w:rsidR="0067347B" w:rsidRPr="009C66FE">
        <w:rPr>
          <w:color w:val="0070C0"/>
        </w:rPr>
        <w:instrText xml:space="preserve"> ADDIN EN.CITE </w:instrText>
      </w:r>
      <w:r w:rsidR="0067347B" w:rsidRPr="009C66FE">
        <w:rPr>
          <w:color w:val="0070C0"/>
        </w:rPr>
        <w:fldChar w:fldCharType="begin">
          <w:fldData xml:space="preserve">PEVuZE5vdGU+PENpdGU+PEF1dGhvcj5MaW48L0F1dGhvcj48WWVhcj4yMDA1PC9ZZWFyPjxSZWNO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==
</w:fldData>
        </w:fldChar>
      </w:r>
      <w:r w:rsidR="0067347B" w:rsidRPr="009C66FE">
        <w:rPr>
          <w:color w:val="0070C0"/>
        </w:rPr>
        <w:instrText xml:space="preserve"> ADDIN EN.CITE.DATA </w:instrText>
      </w:r>
      <w:r w:rsidR="0067347B" w:rsidRPr="009C66FE">
        <w:rPr>
          <w:color w:val="0070C0"/>
        </w:rPr>
      </w:r>
      <w:r w:rsidR="0067347B" w:rsidRPr="009C66FE">
        <w:rPr>
          <w:color w:val="0070C0"/>
        </w:rPr>
        <w:fldChar w:fldCharType="end"/>
      </w:r>
      <w:r w:rsidRPr="009C66FE">
        <w:rPr>
          <w:color w:val="0070C0"/>
        </w:rPr>
      </w:r>
      <w:r w:rsidRPr="009C66FE">
        <w:rPr>
          <w:color w:val="0070C0"/>
        </w:rPr>
        <w:fldChar w:fldCharType="separate"/>
      </w:r>
      <w:r w:rsidR="00FD0FA5" w:rsidRPr="009C66FE">
        <w:rPr>
          <w:noProof/>
          <w:color w:val="0070C0"/>
          <w:vertAlign w:val="superscript"/>
        </w:rPr>
        <w:t>19-22</w:t>
      </w:r>
      <w:r w:rsidRPr="009C66FE">
        <w:rPr>
          <w:color w:val="0070C0"/>
        </w:rPr>
        <w:fldChar w:fldCharType="end"/>
      </w:r>
      <w:r w:rsidRPr="00EF2E95">
        <w:t>.</w:t>
      </w:r>
      <w:r w:rsidR="00534B0A" w:rsidRPr="00EF2E95">
        <w:t xml:space="preserve"> </w:t>
      </w:r>
      <w:r w:rsidR="00534B0A" w:rsidRPr="00EF2E95">
        <w:rPr>
          <w:lang w:val="en-US"/>
        </w:rPr>
        <w:t xml:space="preserve">Some researchers </w:t>
      </w:r>
      <w:r w:rsidR="009C6B15" w:rsidRPr="00EF2E95">
        <w:rPr>
          <w:lang w:val="en-US"/>
        </w:rPr>
        <w:t xml:space="preserve">have </w:t>
      </w:r>
      <w:r w:rsidR="00534B0A" w:rsidRPr="00673389">
        <w:rPr>
          <w:lang w:val="en-US"/>
        </w:rPr>
        <w:t>adopt</w:t>
      </w:r>
      <w:r w:rsidR="009C6B15" w:rsidRPr="00673389">
        <w:rPr>
          <w:lang w:val="en-US"/>
        </w:rPr>
        <w:t>ed</w:t>
      </w:r>
      <w:r w:rsidR="00B44E03" w:rsidRPr="00673389">
        <w:rPr>
          <w:lang w:val="en-US"/>
        </w:rPr>
        <w:t xml:space="preserve"> the</w:t>
      </w:r>
      <w:r w:rsidR="00534B0A" w:rsidRPr="007772ED">
        <w:rPr>
          <w:lang w:val="en-US"/>
        </w:rPr>
        <w:t xml:space="preserve"> bridge response under vehicle excitation or combine</w:t>
      </w:r>
      <w:r w:rsidR="00B44E03" w:rsidRPr="00E32027">
        <w:rPr>
          <w:lang w:val="en-US"/>
        </w:rPr>
        <w:t>d</w:t>
      </w:r>
      <w:r w:rsidR="00534B0A" w:rsidRPr="00E32027">
        <w:rPr>
          <w:lang w:val="en-US"/>
        </w:rPr>
        <w:t xml:space="preserve"> the response</w:t>
      </w:r>
      <w:r w:rsidR="00B44E03" w:rsidRPr="001D139B">
        <w:rPr>
          <w:lang w:val="en-US"/>
        </w:rPr>
        <w:t>s</w:t>
      </w:r>
      <w:r w:rsidR="00534B0A" w:rsidRPr="001D139B">
        <w:rPr>
          <w:lang w:val="en-US"/>
        </w:rPr>
        <w:t xml:space="preserve"> of the bridge</w:t>
      </w:r>
      <w:r w:rsidR="00534B0A" w:rsidRPr="00025E5C">
        <w:rPr>
          <w:lang w:val="en-US"/>
        </w:rPr>
        <w:t xml:space="preserve"> and vehicle together to identify </w:t>
      </w:r>
      <w:r w:rsidR="00B44E03" w:rsidRPr="000379B3">
        <w:rPr>
          <w:lang w:val="en-US"/>
        </w:rPr>
        <w:t xml:space="preserve">the </w:t>
      </w:r>
      <w:r w:rsidR="00534B0A" w:rsidRPr="000379B3">
        <w:rPr>
          <w:lang w:val="en-US"/>
        </w:rPr>
        <w:t xml:space="preserve">bridge information </w:t>
      </w:r>
      <w:r w:rsidR="00534B0A" w:rsidRPr="009C66FE">
        <w:rPr>
          <w:color w:val="0070C0"/>
          <w:lang w:val="en-US"/>
        </w:rPr>
        <w:fldChar w:fldCharType="begin">
          <w:fldData xml:space="preserve">PEVuZE5vdGU+PENpdGU+PEF1dGhvcj5OaTwvQXV0aG9yPjxZZWFyPjIwMTg8L1llYXI+PFJlY051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</w:fldData>
        </w:fldChar>
      </w:r>
      <w:r w:rsidR="0067347B" w:rsidRPr="009C66FE">
        <w:rPr>
          <w:color w:val="0070C0"/>
          <w:lang w:val="en-US"/>
        </w:rPr>
        <w:instrText xml:space="preserve"> ADDIN EN.CITE </w:instrText>
      </w:r>
      <w:r w:rsidR="0067347B" w:rsidRPr="009C66FE">
        <w:rPr>
          <w:color w:val="0070C0"/>
          <w:lang w:val="en-US"/>
        </w:rPr>
        <w:fldChar w:fldCharType="begin">
          <w:fldData xml:space="preserve">PEVuZE5vdGU+PENpdGU+PEF1dGhvcj5OaTwvQXV0aG9yPjxZZWFyPjIwMTg8L1llYXI+PFJlY051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</w:fldData>
        </w:fldChar>
      </w:r>
      <w:r w:rsidR="0067347B" w:rsidRPr="009C66FE">
        <w:rPr>
          <w:color w:val="0070C0"/>
          <w:lang w:val="en-US"/>
        </w:rPr>
        <w:instrText xml:space="preserve"> ADDIN EN.CITE.DATA </w:instrText>
      </w:r>
      <w:r w:rsidR="0067347B" w:rsidRPr="009C66FE">
        <w:rPr>
          <w:color w:val="0070C0"/>
          <w:lang w:val="en-US"/>
        </w:rPr>
      </w:r>
      <w:r w:rsidR="0067347B" w:rsidRPr="009C66FE">
        <w:rPr>
          <w:color w:val="0070C0"/>
          <w:lang w:val="en-US"/>
        </w:rPr>
        <w:fldChar w:fldCharType="end"/>
      </w:r>
      <w:r w:rsidR="00534B0A" w:rsidRPr="009C66FE">
        <w:rPr>
          <w:color w:val="0070C0"/>
          <w:lang w:val="en-US"/>
        </w:rPr>
      </w:r>
      <w:r w:rsidR="00534B0A" w:rsidRPr="009C66FE">
        <w:rPr>
          <w:color w:val="0070C0"/>
          <w:lang w:val="en-US"/>
        </w:rPr>
        <w:fldChar w:fldCharType="separate"/>
      </w:r>
      <w:r w:rsidR="00FD0FA5" w:rsidRPr="009C66FE">
        <w:rPr>
          <w:noProof/>
          <w:color w:val="0070C0"/>
          <w:vertAlign w:val="superscript"/>
          <w:lang w:val="en-US"/>
        </w:rPr>
        <w:t>23-25</w:t>
      </w:r>
      <w:r w:rsidR="00534B0A" w:rsidRPr="009C66FE">
        <w:rPr>
          <w:color w:val="0070C0"/>
          <w:lang w:val="en-US"/>
        </w:rPr>
        <w:fldChar w:fldCharType="end"/>
      </w:r>
      <w:r w:rsidR="00534B0A" w:rsidRPr="00EF2E95">
        <w:rPr>
          <w:lang w:val="en-US"/>
        </w:rPr>
        <w:t>.</w:t>
      </w:r>
    </w:p>
    <w:p w14:paraId="12708F65" w14:textId="62B3731C" w:rsidR="00D7594E" w:rsidRPr="009C66FE" w:rsidRDefault="00F837A5" w:rsidP="00F1643B">
      <w:pPr>
        <w:ind w:firstLineChars="200" w:firstLine="480"/>
        <w:jc w:val="both"/>
        <w:rPr>
          <w:color w:val="0070C0"/>
          <w:lang w:val="en-US"/>
        </w:rPr>
      </w:pPr>
      <w:r w:rsidRPr="009C66FE">
        <w:rPr>
          <w:color w:val="0070C0"/>
          <w:lang w:val="en-US"/>
        </w:rPr>
        <w:t xml:space="preserve">Some of the representative publications are further described below. </w:t>
      </w:r>
      <w:r w:rsidR="00F1643B" w:rsidRPr="009C66FE">
        <w:rPr>
          <w:color w:val="0070C0"/>
          <w:lang w:val="en-US"/>
        </w:rPr>
        <w:t xml:space="preserve">Yang </w:t>
      </w:r>
      <w:r w:rsidR="001E0264" w:rsidRPr="009C66FE">
        <w:rPr>
          <w:i/>
          <w:color w:val="0070C0"/>
          <w:lang w:val="en-US"/>
        </w:rPr>
        <w:t>et al</w:t>
      </w:r>
      <w:r w:rsidR="001E0264" w:rsidRPr="009C66FE">
        <w:rPr>
          <w:color w:val="0070C0"/>
          <w:lang w:val="en-US"/>
        </w:rPr>
        <w:t>.</w:t>
      </w:r>
      <w:r w:rsidR="00F1643B" w:rsidRPr="009C66FE">
        <w:rPr>
          <w:color w:val="0070C0"/>
          <w:lang w:val="en-US"/>
        </w:rPr>
        <w:t xml:space="preserve"> </w:t>
      </w:r>
      <w:r w:rsidR="009A5C01" w:rsidRPr="009C66FE">
        <w:rPr>
          <w:color w:val="0070C0"/>
        </w:rPr>
        <w:fldChar w:fldCharType="begin"/>
      </w:r>
      <w:r w:rsidR="0067347B" w:rsidRPr="009C66FE">
        <w:rPr>
          <w:color w:val="0070C0"/>
        </w:rPr>
        <w:instrText xml:space="preserve"> ADDIN EN.CITE &lt;EndNote&gt;&lt;Cite&gt;&lt;Author&gt;Yang&lt;/Author&gt;&lt;Year&gt;2004&lt;/Year&gt;&lt;RecNum&gt;1&lt;/RecNum&gt;&lt;DisplayText&gt;&lt;style face="superscript"&gt;1&lt;/style&gt;&lt;/DisplayText&gt;&lt;record&gt;&lt;rec-number&gt;1&lt;/rec-number&gt;&lt;foreign-keys&gt;&lt;key app="EN" db-id="5rpdavat7svvpnezwf6pfprvpr9xdzwsfssx" timestamp="1615114575"&gt;1&lt;/key&gt;&lt;/foreign-keys&gt;&lt;ref-type name="Journal Article"&gt;17&lt;/ref-type&gt;&lt;contributors&gt;&lt;authors&gt;&lt;author&gt;Yang, Y. B.&lt;/author&gt;&lt;author&gt;Lin, C. W.&lt;/author&gt;&lt;author&gt;Yau, J. D.&lt;/author&gt;&lt;/authors&gt;&lt;/contributors&gt;&lt;titles&gt;&lt;title&gt;Extracting bridge frequencies from the dynamic response of a passing vehicle&lt;/title&gt;&lt;secondary-title&gt;Journal of Sound and Vibration&lt;/secondary-title&gt;&lt;/titles&gt;&lt;periodical&gt;&lt;full-title&gt;Journal of Sound and Vibration&lt;/full-title&gt;&lt;abbr-1&gt;J Sound Vib&lt;/abbr-1&gt;&lt;/periodical&gt;&lt;pages&gt;471-493&lt;/pages&gt;&lt;volume&gt;272&lt;/volume&gt;&lt;number&gt;3-5&lt;/number&gt;&lt;dates&gt;&lt;year&gt;2004&lt;/year&gt;&lt;/dates&gt;&lt;publisher&gt;Elsevier&lt;/publisher&gt;&lt;isbn&gt;0022-460X&lt;/isbn&gt;&lt;urls&gt;&lt;/urls&gt;&lt;/record&gt;&lt;/Cite&gt;&lt;/EndNote&gt;</w:instrText>
      </w:r>
      <w:r w:rsidR="009A5C01" w:rsidRPr="009C66FE">
        <w:rPr>
          <w:color w:val="0070C0"/>
        </w:rPr>
        <w:fldChar w:fldCharType="separate"/>
      </w:r>
      <w:r w:rsidR="009A5C01" w:rsidRPr="009C66FE">
        <w:rPr>
          <w:noProof/>
          <w:color w:val="0070C0"/>
          <w:vertAlign w:val="superscript"/>
        </w:rPr>
        <w:t>1</w:t>
      </w:r>
      <w:r w:rsidR="009A5C01" w:rsidRPr="009C66FE">
        <w:rPr>
          <w:color w:val="0070C0"/>
        </w:rPr>
        <w:fldChar w:fldCharType="end"/>
      </w:r>
      <w:r w:rsidR="009A5C01" w:rsidRPr="009C66FE">
        <w:rPr>
          <w:color w:val="0070C0"/>
        </w:rPr>
        <w:t xml:space="preserve"> </w:t>
      </w:r>
      <w:r w:rsidR="00F1643B" w:rsidRPr="009C66FE">
        <w:rPr>
          <w:color w:val="0070C0"/>
          <w:lang w:val="en-US"/>
        </w:rPr>
        <w:t xml:space="preserve">initiated a theoretical </w:t>
      </w:r>
      <w:r w:rsidR="00704CCB" w:rsidRPr="009C66FE">
        <w:rPr>
          <w:color w:val="0070C0"/>
          <w:lang w:val="en-US"/>
        </w:rPr>
        <w:t>study to</w:t>
      </w:r>
      <w:r w:rsidR="00F1643B" w:rsidRPr="009C66FE">
        <w:rPr>
          <w:color w:val="0070C0"/>
          <w:lang w:val="en-US"/>
        </w:rPr>
        <w:t xml:space="preserve"> extract the first bridge frequency using the response of a passing vehicle. Yang and Chang</w:t>
      </w:r>
      <w:r w:rsidR="009A5C01" w:rsidRPr="009C66FE">
        <w:rPr>
          <w:color w:val="0070C0"/>
          <w:lang w:val="en-US"/>
        </w:rPr>
        <w:t xml:space="preserve"> </w:t>
      </w:r>
      <w:r w:rsidR="009A5C01" w:rsidRPr="009C66FE">
        <w:rPr>
          <w:color w:val="0070C0"/>
        </w:rPr>
        <w:fldChar w:fldCharType="begin"/>
      </w:r>
      <w:r w:rsidR="0067347B" w:rsidRPr="009C66FE">
        <w:rPr>
          <w:color w:val="0070C0"/>
        </w:rPr>
        <w:instrText xml:space="preserve"> ADDIN EN.CITE &lt;EndNote&gt;&lt;Cite&gt;&lt;Author&gt;Yang&lt;/Author&gt;&lt;Year&gt;2009&lt;/Year&gt;&lt;RecNum&gt;2&lt;/RecNum&gt;&lt;DisplayText&gt;&lt;style face="superscript"&gt;2&lt;/style&gt;&lt;/DisplayText&gt;&lt;record&gt;&lt;rec-number&gt;2&lt;/rec-number&gt;&lt;foreign-keys&gt;&lt;key app="EN" db-id="5rpdavat7svvpnezwf6pfprvpr9xdzwsfssx" timestamp="1615114576"&gt;2&lt;/key&gt;&lt;/foreign-keys&gt;&lt;ref-type name="Journal Article"&gt;17&lt;/ref-type&gt;&lt;contributors&gt;&lt;authors&gt;&lt;author&gt;Yang, Y. B.&lt;/author&gt;&lt;author&gt;Chang, K. C.&lt;/author&gt;&lt;/authors&gt;&lt;/contributors&gt;&lt;titles&gt;&lt;title&gt;Extraction of bridge frequencies from the dynamic response of a passing vehicle enhanced by the EMD technique&lt;/title&gt;&lt;secondary-title&gt;Journal of sound and vibration&lt;/secondary-title&gt;&lt;/titles&gt;&lt;periodical&gt;&lt;full-title&gt;Journal of Sound and Vibration&lt;/full-title&gt;&lt;abbr-1&gt;J Sound Vib&lt;/abbr-1&gt;&lt;/periodical&gt;&lt;pages&gt;718-739&lt;/pages&gt;&lt;volume&gt;322&lt;/volume&gt;&lt;number&gt;4-5&lt;/number&gt;&lt;dates&gt;&lt;year&gt;2009&lt;/year&gt;&lt;/dates&gt;&lt;publisher&gt;Elsevier&lt;/publisher&gt;&lt;isbn&gt;0022-460X&lt;/isbn&gt;&lt;urls&gt;&lt;/urls&gt;&lt;/record&gt;&lt;/Cite&gt;&lt;/EndNote&gt;</w:instrText>
      </w:r>
      <w:r w:rsidR="009A5C01" w:rsidRPr="009C66FE">
        <w:rPr>
          <w:color w:val="0070C0"/>
        </w:rPr>
        <w:fldChar w:fldCharType="separate"/>
      </w:r>
      <w:r w:rsidR="009A5C01" w:rsidRPr="009C66FE">
        <w:rPr>
          <w:noProof/>
          <w:color w:val="0070C0"/>
          <w:vertAlign w:val="superscript"/>
        </w:rPr>
        <w:t>2</w:t>
      </w:r>
      <w:r w:rsidR="009A5C01" w:rsidRPr="009C66FE">
        <w:rPr>
          <w:color w:val="0070C0"/>
        </w:rPr>
        <w:fldChar w:fldCharType="end"/>
      </w:r>
      <w:r w:rsidR="009A5C01" w:rsidRPr="009C66FE">
        <w:rPr>
          <w:color w:val="0070C0"/>
        </w:rPr>
        <w:t xml:space="preserve"> </w:t>
      </w:r>
      <w:r w:rsidR="00003E17" w:rsidRPr="009C66FE">
        <w:rPr>
          <w:color w:val="0070C0"/>
        </w:rPr>
        <w:t xml:space="preserve">subsequently </w:t>
      </w:r>
      <w:r w:rsidR="00F1643B" w:rsidRPr="009C66FE">
        <w:rPr>
          <w:color w:val="0070C0"/>
          <w:lang w:val="en-US"/>
        </w:rPr>
        <w:t xml:space="preserve">enhanced this work by applying </w:t>
      </w:r>
      <w:r w:rsidR="00003E17" w:rsidRPr="009C66FE">
        <w:rPr>
          <w:color w:val="0070C0"/>
          <w:lang w:val="en-US"/>
        </w:rPr>
        <w:t xml:space="preserve">the </w:t>
      </w:r>
      <w:r w:rsidR="00F1643B" w:rsidRPr="009C66FE">
        <w:rPr>
          <w:color w:val="0070C0"/>
          <w:lang w:val="en-US"/>
        </w:rPr>
        <w:t>empirical mode decomposition</w:t>
      </w:r>
      <w:r w:rsidR="00003E17" w:rsidRPr="009C66FE">
        <w:rPr>
          <w:color w:val="0070C0"/>
          <w:lang w:val="en-US"/>
        </w:rPr>
        <w:t xml:space="preserve"> technique</w:t>
      </w:r>
      <w:r w:rsidR="00F1643B" w:rsidRPr="009C66FE">
        <w:rPr>
          <w:color w:val="0070C0"/>
          <w:lang w:val="en-US"/>
        </w:rPr>
        <w:t xml:space="preserve">. </w:t>
      </w:r>
      <w:r w:rsidR="00FE012C" w:rsidRPr="009C66FE">
        <w:rPr>
          <w:color w:val="0070C0"/>
          <w:lang w:val="en-US"/>
        </w:rPr>
        <w:t xml:space="preserve">McGetrick </w:t>
      </w:r>
      <w:r w:rsidR="00003E17" w:rsidRPr="009C66FE">
        <w:rPr>
          <w:i/>
          <w:color w:val="0070C0"/>
          <w:lang w:val="en-US"/>
        </w:rPr>
        <w:t>et al</w:t>
      </w:r>
      <w:r w:rsidR="00003E17" w:rsidRPr="009C66FE">
        <w:rPr>
          <w:color w:val="0070C0"/>
          <w:lang w:val="en-US"/>
        </w:rPr>
        <w:t>.</w:t>
      </w:r>
      <w:r w:rsidR="00FE012C" w:rsidRPr="009C66FE">
        <w:rPr>
          <w:color w:val="0070C0"/>
          <w:lang w:val="en-US"/>
        </w:rPr>
        <w:t xml:space="preserve"> </w:t>
      </w:r>
      <w:r w:rsidR="00FD0FA5" w:rsidRPr="009C66FE">
        <w:rPr>
          <w:color w:val="0070C0"/>
          <w:lang w:val="en-US"/>
        </w:rPr>
        <w:fldChar w:fldCharType="begin"/>
      </w:r>
      <w:r w:rsidR="00FD0FA5" w:rsidRPr="009C66FE">
        <w:rPr>
          <w:color w:val="0070C0"/>
          <w:lang w:val="en-US"/>
        </w:rPr>
        <w:instrText xml:space="preserve"> ADDIN EN.CITE &lt;EndNote&gt;&lt;Cite&gt;&lt;Author&gt;McGetrick&lt;/Author&gt;&lt;Year&gt;2009&lt;/Year&gt;&lt;RecNum&gt;52&lt;/RecNum&gt;&lt;DisplayText&gt;&lt;style face="superscript"&gt;3&lt;/style&gt;&lt;/DisplayText&gt;&lt;record&gt;&lt;rec-number&gt;52&lt;/rec-number&gt;&lt;foreign-keys&gt;&lt;key app="EN" db-id="5rpdavat7svvpnezwf6pfprvpr9xdzwsfssx" timestamp="1615306364"&gt;52&lt;/key&gt;&lt;/foreign-keys&gt;&lt;ref-type name="Journal Article"&gt;17&lt;/ref-type&gt;&lt;contributors&gt;&lt;authors&gt;&lt;author&gt;McGetrick, Patrick J&lt;/author&gt;&lt;author&gt;Gonzlez, A&lt;/author&gt;&lt;author&gt;OBrien, Eugene J&lt;/author&gt;&lt;/authors&gt;&lt;/contributors&gt;&lt;titles&gt;&lt;title&gt;Theoretical investigation of the use of a moving vehicle to identify bridge dynamic parameters&lt;/title&gt;&lt;secondary-title&gt;Insight-Non-Destructive Testing and Condition Monitoring&lt;/secondary-title&gt;&lt;/titles&gt;&lt;periodical&gt;&lt;full-title&gt;Insight-Non-Destructive Testing and Condition Monitoring&lt;/full-title&gt;&lt;/periodical&gt;&lt;pages&gt;433-438&lt;/pages&gt;&lt;volume&gt;51&lt;/volume&gt;&lt;number&gt;8&lt;/number&gt;&lt;dates&gt;&lt;year&gt;2009&lt;/year&gt;&lt;/dates&gt;&lt;isbn&gt;1354-2575&lt;/isbn&gt;&lt;urls&gt;&lt;/urls&gt;&lt;/record&gt;&lt;/Cite&gt;&lt;/EndNote&gt;</w:instrText>
      </w:r>
      <w:r w:rsidR="00FD0FA5" w:rsidRPr="009C66FE">
        <w:rPr>
          <w:color w:val="0070C0"/>
          <w:lang w:val="en-US"/>
        </w:rPr>
        <w:fldChar w:fldCharType="separate"/>
      </w:r>
      <w:r w:rsidR="00FD0FA5" w:rsidRPr="009C66FE">
        <w:rPr>
          <w:noProof/>
          <w:color w:val="0070C0"/>
          <w:vertAlign w:val="superscript"/>
          <w:lang w:val="en-US"/>
        </w:rPr>
        <w:t>3</w:t>
      </w:r>
      <w:r w:rsidR="00FD0FA5" w:rsidRPr="009C66FE">
        <w:rPr>
          <w:color w:val="0070C0"/>
          <w:lang w:val="en-US"/>
        </w:rPr>
        <w:fldChar w:fldCharType="end"/>
      </w:r>
      <w:r w:rsidR="00FE012C" w:rsidRPr="009C66FE">
        <w:rPr>
          <w:color w:val="0070C0"/>
          <w:lang w:val="en-US"/>
        </w:rPr>
        <w:t xml:space="preserve"> </w:t>
      </w:r>
      <w:r w:rsidR="00FE012C" w:rsidRPr="009C66FE">
        <w:rPr>
          <w:color w:val="0070C0"/>
        </w:rPr>
        <w:t xml:space="preserve">used the vehicle acceleration to extract the </w:t>
      </w:r>
      <w:r w:rsidR="0071235D" w:rsidRPr="009C66FE">
        <w:rPr>
          <w:color w:val="0070C0"/>
        </w:rPr>
        <w:t>dynamic parameters</w:t>
      </w:r>
      <w:r w:rsidR="00FE012C" w:rsidRPr="009C66FE">
        <w:rPr>
          <w:color w:val="0070C0"/>
        </w:rPr>
        <w:t xml:space="preserve"> of </w:t>
      </w:r>
      <w:r w:rsidR="0071235D" w:rsidRPr="009C66FE">
        <w:rPr>
          <w:color w:val="0070C0"/>
        </w:rPr>
        <w:t xml:space="preserve">a </w:t>
      </w:r>
      <w:r w:rsidR="00FE012C" w:rsidRPr="009C66FE">
        <w:rPr>
          <w:color w:val="0070C0"/>
        </w:rPr>
        <w:t>bridge</w:t>
      </w:r>
      <w:r w:rsidR="00D26C8E" w:rsidRPr="009C66FE">
        <w:rPr>
          <w:color w:val="0070C0"/>
        </w:rPr>
        <w:t xml:space="preserve">, while </w:t>
      </w:r>
      <w:r w:rsidR="00D7594E" w:rsidRPr="009C66FE">
        <w:rPr>
          <w:color w:val="0070C0"/>
          <w:lang w:val="en-US"/>
        </w:rPr>
        <w:t xml:space="preserve">González </w:t>
      </w:r>
      <w:r w:rsidR="00D26C8E" w:rsidRPr="009C66FE">
        <w:rPr>
          <w:i/>
          <w:color w:val="0070C0"/>
          <w:lang w:val="en-US"/>
        </w:rPr>
        <w:t>et al</w:t>
      </w:r>
      <w:r w:rsidR="00D26C8E" w:rsidRPr="009C66FE">
        <w:rPr>
          <w:color w:val="0070C0"/>
          <w:lang w:val="en-US"/>
        </w:rPr>
        <w:t>.</w:t>
      </w:r>
      <w:r w:rsidR="00D7594E" w:rsidRPr="009C66FE">
        <w:rPr>
          <w:color w:val="0070C0"/>
          <w:lang w:val="en-US"/>
        </w:rPr>
        <w:t xml:space="preserve"> </w:t>
      </w:r>
      <w:r w:rsidR="00D7594E" w:rsidRPr="009C66FE">
        <w:rPr>
          <w:color w:val="0070C0"/>
        </w:rPr>
        <w:fldChar w:fldCharType="begin"/>
      </w:r>
      <w:r w:rsidR="0067347B" w:rsidRPr="009C66FE">
        <w:rPr>
          <w:color w:val="0070C0"/>
        </w:rPr>
        <w:instrText xml:space="preserve"> ADDIN EN.CITE &lt;EndNote&gt;&lt;Cite&gt;&lt;Author&gt;González&lt;/Author&gt;&lt;Year&gt;2012&lt;/Year&gt;&lt;RecNum&gt;4&lt;/RecNum&gt;&lt;DisplayText&gt;&lt;style face="superscript"&gt;4&lt;/style&gt;&lt;/DisplayText&gt;&lt;record&gt;&lt;rec-number&gt;4&lt;/rec-number&gt;&lt;foreign-keys&gt;&lt;key app="EN" db-id="5rpdavat7svvpnezwf6pfprvpr9xdzwsfssx" timestamp="1615114576"&gt;4&lt;/key&gt;&lt;/foreign-keys&gt;&lt;ref-type name="Journal Article"&gt;17&lt;/ref-type&gt;&lt;contributors&gt;&lt;authors&gt;&lt;author&gt;González, Arturo&lt;/author&gt;&lt;author&gt;O&amp;apos;Brien, Eugene J.&lt;/author&gt;&lt;author&gt;McGetrick, P. J.&lt;/author&gt;&lt;/authors&gt;&lt;/contributors&gt;&lt;titles&gt;&lt;title&gt;Identification of damping in a bridge using a moving instrumented vehicle&lt;/title&gt;&lt;secondary-title&gt;Journal of Sound and Vibration&lt;/secondary-title&gt;&lt;/titles&gt;&lt;periodical&gt;&lt;full-title&gt;Journal of Sound and Vibration&lt;/full-title&gt;&lt;abbr-1&gt;J Sound Vib&lt;/abbr-1&gt;&lt;/periodical&gt;&lt;pages&gt;4115-4131&lt;/pages&gt;&lt;volume&gt;331&lt;/volume&gt;&lt;number&gt;18&lt;/number&gt;&lt;dates&gt;&lt;year&gt;2012&lt;/year&gt;&lt;/dates&gt;&lt;publisher&gt;Elsevier&lt;/publisher&gt;&lt;isbn&gt;0022-460X&lt;/isbn&gt;&lt;urls&gt;&lt;/urls&gt;&lt;/record&gt;&lt;/Cite&gt;&lt;/EndNote&gt;</w:instrText>
      </w:r>
      <w:r w:rsidR="00D7594E" w:rsidRPr="009C66FE">
        <w:rPr>
          <w:color w:val="0070C0"/>
        </w:rPr>
        <w:fldChar w:fldCharType="separate"/>
      </w:r>
      <w:r w:rsidR="00FD0FA5" w:rsidRPr="009C66FE">
        <w:rPr>
          <w:noProof/>
          <w:color w:val="0070C0"/>
          <w:vertAlign w:val="superscript"/>
        </w:rPr>
        <w:t>4</w:t>
      </w:r>
      <w:r w:rsidR="00D7594E" w:rsidRPr="009C66FE">
        <w:rPr>
          <w:color w:val="0070C0"/>
        </w:rPr>
        <w:fldChar w:fldCharType="end"/>
      </w:r>
      <w:r w:rsidR="00D26C8E" w:rsidRPr="009C66FE">
        <w:rPr>
          <w:color w:val="0070C0"/>
          <w:lang w:val="en-US"/>
        </w:rPr>
        <w:t xml:space="preserve"> </w:t>
      </w:r>
      <w:r w:rsidR="00E43A67" w:rsidRPr="009C66FE">
        <w:rPr>
          <w:color w:val="0070C0"/>
          <w:lang w:val="en-US"/>
        </w:rPr>
        <w:t xml:space="preserve">later </w:t>
      </w:r>
      <w:r w:rsidR="00D26C8E" w:rsidRPr="009C66FE">
        <w:rPr>
          <w:color w:val="0070C0"/>
          <w:lang w:val="en-US"/>
        </w:rPr>
        <w:t>identified the bridge damping using a moving instrumented vehicle</w:t>
      </w:r>
      <w:r w:rsidR="00D7594E" w:rsidRPr="009C66FE">
        <w:rPr>
          <w:color w:val="0070C0"/>
          <w:lang w:val="en-US"/>
        </w:rPr>
        <w:t xml:space="preserve">. Keenahan </w:t>
      </w:r>
      <w:r w:rsidR="00D7594E" w:rsidRPr="009C66FE">
        <w:rPr>
          <w:i/>
          <w:iCs/>
          <w:color w:val="0070C0"/>
          <w:lang w:val="en-US"/>
        </w:rPr>
        <w:t>et al</w:t>
      </w:r>
      <w:r w:rsidR="00D7594E" w:rsidRPr="009C66FE">
        <w:rPr>
          <w:color w:val="0070C0"/>
          <w:lang w:val="en-US"/>
        </w:rPr>
        <w:t xml:space="preserve">. </w:t>
      </w:r>
      <w:r w:rsidR="006752A0" w:rsidRPr="009C66FE">
        <w:rPr>
          <w:color w:val="0070C0"/>
        </w:rPr>
        <w:fldChar w:fldCharType="begin"/>
      </w:r>
      <w:r w:rsidR="0067347B" w:rsidRPr="009C66FE">
        <w:rPr>
          <w:color w:val="0070C0"/>
        </w:rPr>
        <w:instrText xml:space="preserve"> ADDIN EN.CITE &lt;EndNote&gt;&lt;Cite&gt;&lt;Author&gt;Keenahan&lt;/Author&gt;&lt;Year&gt;2014&lt;/Year&gt;&lt;RecNum&gt;5&lt;/RecNum&gt;&lt;DisplayText&gt;&lt;style face="superscript"&gt;5&lt;/style&gt;&lt;/DisplayText&gt;&lt;record&gt;&lt;rec-number&gt;5&lt;/rec-number&gt;&lt;foreign-keys&gt;&lt;key app="EN" db-id="5rpdavat7svvpnezwf6pfprvpr9xdzwsfssx" timestamp="1615114576"&gt;5&lt;/key&gt;&lt;/foreign-keys&gt;&lt;ref-type name="Journal Article"&gt;17&lt;/ref-type&gt;&lt;contributors&gt;&lt;authors&gt;&lt;author&gt;Keenahan, Jennifer&lt;/author&gt;&lt;author&gt;O&amp;apos;Brien, Eugene J.&lt;/author&gt;&lt;author&gt;McGetrick, Patrick J.&lt;/author&gt;&lt;author&gt;González, Arturo&lt;/author&gt;&lt;/authors&gt;&lt;/contributors&gt;&lt;titles&gt;&lt;title&gt;The use of a dynamic truck-trailer drive-by system to monitor bridge damping&lt;/title&gt;&lt;secondary-title&gt;Structural Health Monitoring&lt;/secondary-title&gt;&lt;/titles&gt;&lt;periodical&gt;&lt;full-title&gt;Structural Health Monitoring&lt;/full-title&gt;&lt;abbr-1&gt;Struct Health Monit&lt;/abbr-1&gt;&lt;/periodical&gt;&lt;pages&gt;143-157&lt;/pages&gt;&lt;volume&gt;13&lt;/volume&gt;&lt;number&gt;2&lt;/number&gt;&lt;dates&gt;&lt;year&gt;2014&lt;/year&gt;&lt;/dates&gt;&lt;publisher&gt;Sage Publications Sage UK: London, England&lt;/publisher&gt;&lt;isbn&gt;1475-9217&lt;/isbn&gt;&lt;urls&gt;&lt;/urls&gt;&lt;/record&gt;&lt;/Cite&gt;&lt;/EndNote&gt;</w:instrText>
      </w:r>
      <w:r w:rsidR="006752A0" w:rsidRPr="009C66FE">
        <w:rPr>
          <w:color w:val="0070C0"/>
        </w:rPr>
        <w:fldChar w:fldCharType="separate"/>
      </w:r>
      <w:r w:rsidR="00FD0FA5" w:rsidRPr="009C66FE">
        <w:rPr>
          <w:noProof/>
          <w:color w:val="0070C0"/>
          <w:vertAlign w:val="superscript"/>
        </w:rPr>
        <w:t>5</w:t>
      </w:r>
      <w:r w:rsidR="006752A0" w:rsidRPr="009C66FE">
        <w:rPr>
          <w:color w:val="0070C0"/>
        </w:rPr>
        <w:fldChar w:fldCharType="end"/>
      </w:r>
      <w:r w:rsidR="006752A0" w:rsidRPr="009C66FE">
        <w:rPr>
          <w:color w:val="0070C0"/>
        </w:rPr>
        <w:t xml:space="preserve"> </w:t>
      </w:r>
      <w:r w:rsidR="00D7594E" w:rsidRPr="009C66FE">
        <w:rPr>
          <w:color w:val="0070C0"/>
          <w:lang w:val="en-US"/>
        </w:rPr>
        <w:t xml:space="preserve">further developed a structural damping monitoring technique using a truck-trailer vehicle system with accelerometers </w:t>
      </w:r>
      <w:r w:rsidR="009860C8" w:rsidRPr="009C66FE">
        <w:rPr>
          <w:color w:val="0070C0"/>
          <w:lang w:val="en-US"/>
        </w:rPr>
        <w:t xml:space="preserve">mounted </w:t>
      </w:r>
      <w:r w:rsidR="00D7594E" w:rsidRPr="009C66FE">
        <w:rPr>
          <w:color w:val="0070C0"/>
          <w:lang w:val="en-US"/>
        </w:rPr>
        <w:t xml:space="preserve">on the trailer axles. </w:t>
      </w:r>
      <w:r w:rsidR="009F574C" w:rsidRPr="009C66FE">
        <w:rPr>
          <w:color w:val="0070C0"/>
          <w:lang w:val="en-US"/>
        </w:rPr>
        <w:t xml:space="preserve">Yang </w:t>
      </w:r>
      <w:r w:rsidR="009F574C" w:rsidRPr="009C66FE">
        <w:rPr>
          <w:i/>
          <w:iCs/>
          <w:color w:val="0070C0"/>
          <w:lang w:val="en-US"/>
        </w:rPr>
        <w:t>et al</w:t>
      </w:r>
      <w:r w:rsidR="009F574C" w:rsidRPr="009C66FE">
        <w:rPr>
          <w:color w:val="0070C0"/>
          <w:lang w:val="en-US"/>
        </w:rPr>
        <w:t xml:space="preserve">. </w:t>
      </w:r>
      <w:r w:rsidR="00580612" w:rsidRPr="009C66FE">
        <w:rPr>
          <w:color w:val="0070C0"/>
        </w:rPr>
        <w:fldChar w:fldCharType="begin"/>
      </w:r>
      <w:r w:rsidR="0067347B" w:rsidRPr="009C66FE">
        <w:rPr>
          <w:color w:val="0070C0"/>
        </w:rPr>
        <w:instrText xml:space="preserve"> ADDIN EN.CITE &lt;EndNote&gt;&lt;Cite&gt;&lt;Author&gt;Yang&lt;/Author&gt;&lt;Year&gt;2019&lt;/Year&gt;&lt;RecNum&gt;3&lt;/RecNum&gt;&lt;DisplayText&gt;&lt;style face="superscript"&gt;6&lt;/style&gt;&lt;/DisplayText&gt;&lt;record&gt;&lt;rec-number&gt;3&lt;/rec-number&gt;&lt;foreign-keys&gt;&lt;key app="EN" db-id="5rpdavat7svvpnezwf6pfprvpr9xdzwsfssx" timestamp="1615114576"&gt;3&lt;/key&gt;&lt;/foreign-keys&gt;&lt;ref-type name="Journal Article"&gt;17&lt;/ref-type&gt;&lt;contributors&gt;&lt;authors&gt;&lt;author&gt;Yang, Y. B.&lt;/author&gt;&lt;author&gt;Zhang, Bin&lt;/author&gt;&lt;author&gt;Chen, Yanan&lt;/author&gt;&lt;author&gt;Qian, Yao&lt;/author&gt;&lt;author&gt;Wu, Yuntian&lt;/author&gt;&lt;/authors&gt;&lt;/contributors&gt;&lt;titles&gt;&lt;title&gt;Bridge damping identification by vehicle scanning method&lt;/title&gt;&lt;secondary-title&gt;Engineering Structures&lt;/secondary-title&gt;&lt;/titles&gt;&lt;periodical&gt;&lt;full-title&gt;Engineering Structures&lt;/full-title&gt;&lt;abbr-1&gt;Eng Struct&lt;/abbr-1&gt;&lt;/periodical&gt;&lt;pages&gt;637-645&lt;/pages&gt;&lt;volume&gt;183&lt;/volume&gt;&lt;dates&gt;&lt;year&gt;2019&lt;/year&gt;&lt;/dates&gt;&lt;publisher&gt;Elsevier&lt;/publisher&gt;&lt;isbn&gt;0141-0296&lt;/isbn&gt;&lt;urls&gt;&lt;/urls&gt;&lt;/record&gt;&lt;/Cite&gt;&lt;/EndNote&gt;</w:instrText>
      </w:r>
      <w:r w:rsidR="00580612" w:rsidRPr="009C66FE">
        <w:rPr>
          <w:color w:val="0070C0"/>
        </w:rPr>
        <w:fldChar w:fldCharType="separate"/>
      </w:r>
      <w:r w:rsidR="00FD0FA5" w:rsidRPr="009C66FE">
        <w:rPr>
          <w:noProof/>
          <w:color w:val="0070C0"/>
          <w:vertAlign w:val="superscript"/>
        </w:rPr>
        <w:t>6</w:t>
      </w:r>
      <w:r w:rsidR="00580612" w:rsidRPr="009C66FE">
        <w:rPr>
          <w:color w:val="0070C0"/>
        </w:rPr>
        <w:fldChar w:fldCharType="end"/>
      </w:r>
      <w:r w:rsidR="00580612" w:rsidRPr="009C66FE">
        <w:rPr>
          <w:color w:val="0070C0"/>
        </w:rPr>
        <w:t xml:space="preserve"> </w:t>
      </w:r>
      <w:r w:rsidR="002E7298" w:rsidRPr="009C66FE">
        <w:rPr>
          <w:color w:val="0070C0"/>
          <w:lang w:val="en-US"/>
        </w:rPr>
        <w:t xml:space="preserve">developed </w:t>
      </w:r>
      <w:r w:rsidR="009F574C" w:rsidRPr="009C66FE">
        <w:rPr>
          <w:color w:val="0070C0"/>
          <w:lang w:val="en-US"/>
        </w:rPr>
        <w:t xml:space="preserve">a theoretical framework to identify the damping ratios of simply supported </w:t>
      </w:r>
      <w:r w:rsidR="002E7298" w:rsidRPr="009C66FE">
        <w:rPr>
          <w:color w:val="0070C0"/>
          <w:lang w:val="en-US"/>
        </w:rPr>
        <w:t xml:space="preserve">bridges </w:t>
      </w:r>
      <w:r w:rsidR="009F574C" w:rsidRPr="009C66FE">
        <w:rPr>
          <w:color w:val="0070C0"/>
          <w:lang w:val="en-US"/>
        </w:rPr>
        <w:t xml:space="preserve">from the response of a </w:t>
      </w:r>
      <w:r w:rsidR="002E7298" w:rsidRPr="009C66FE">
        <w:rPr>
          <w:color w:val="0070C0"/>
          <w:lang w:val="en-US"/>
        </w:rPr>
        <w:t xml:space="preserve">two-axle test </w:t>
      </w:r>
      <w:r w:rsidR="009F574C" w:rsidRPr="009C66FE">
        <w:rPr>
          <w:color w:val="0070C0"/>
          <w:lang w:val="en-US"/>
        </w:rPr>
        <w:t>vehicle</w:t>
      </w:r>
      <w:r w:rsidR="002E7298" w:rsidRPr="009C66FE">
        <w:rPr>
          <w:color w:val="0070C0"/>
          <w:lang w:val="en-US"/>
        </w:rPr>
        <w:t xml:space="preserve"> installed with</w:t>
      </w:r>
      <w:r w:rsidR="009F574C" w:rsidRPr="009C66FE">
        <w:rPr>
          <w:color w:val="0070C0"/>
          <w:lang w:val="en-US"/>
        </w:rPr>
        <w:t xml:space="preserve"> </w:t>
      </w:r>
      <w:r w:rsidR="002E7298" w:rsidRPr="009C66FE">
        <w:rPr>
          <w:color w:val="0070C0"/>
          <w:lang w:val="en-US"/>
        </w:rPr>
        <w:t xml:space="preserve">several </w:t>
      </w:r>
      <w:r w:rsidR="009F574C" w:rsidRPr="009C66FE">
        <w:rPr>
          <w:color w:val="0070C0"/>
          <w:lang w:val="en-US"/>
        </w:rPr>
        <w:t xml:space="preserve">accelerometers and laser distance sensors. </w:t>
      </w:r>
      <w:r w:rsidR="000713A0" w:rsidRPr="009C66FE">
        <w:rPr>
          <w:color w:val="0070C0"/>
          <w:lang w:val="en-US"/>
        </w:rPr>
        <w:t xml:space="preserve">Yang </w:t>
      </w:r>
      <w:r w:rsidR="0047103C" w:rsidRPr="009C66FE">
        <w:rPr>
          <w:i/>
          <w:color w:val="0070C0"/>
          <w:lang w:val="en-US"/>
        </w:rPr>
        <w:t>et al</w:t>
      </w:r>
      <w:r w:rsidR="0047103C" w:rsidRPr="009C66FE">
        <w:rPr>
          <w:color w:val="0070C0"/>
          <w:lang w:val="en-US"/>
        </w:rPr>
        <w:t>.</w:t>
      </w:r>
      <w:r w:rsidR="000713A0" w:rsidRPr="009C66FE">
        <w:rPr>
          <w:color w:val="0070C0"/>
          <w:lang w:val="en-US"/>
        </w:rPr>
        <w:t xml:space="preserve"> </w:t>
      </w:r>
      <w:r w:rsidR="001F30A3" w:rsidRPr="009C66FE">
        <w:rPr>
          <w:color w:val="0070C0"/>
        </w:rPr>
        <w:fldChar w:fldCharType="begin"/>
      </w:r>
      <w:r w:rsidR="0067347B" w:rsidRPr="009C66FE">
        <w:rPr>
          <w:color w:val="0070C0"/>
        </w:rPr>
        <w:instrText xml:space="preserve"> ADDIN EN.CITE &lt;EndNote&gt;&lt;Cite&gt;&lt;Author&gt;Yang&lt;/Author&gt;&lt;Year&gt;2014&lt;/Year&gt;&lt;RecNum&gt;6&lt;/RecNum&gt;&lt;DisplayText&gt;&lt;style face="superscript"&gt;7&lt;/style&gt;&lt;/DisplayText&gt;&lt;record&gt;&lt;rec-number&gt;6&lt;/rec-number&gt;&lt;foreign-keys&gt;&lt;key app="EN" db-id="5rpdavat7svvpnezwf6pfprvpr9xdzwsfssx" timestamp="1615114576"&gt;6&lt;/key&gt;&lt;/foreign-keys&gt;&lt;ref-type name="Journal Article"&gt;17&lt;/ref-type&gt;&lt;contributors&gt;&lt;authors&gt;&lt;author&gt;Yang, Y. B.&lt;/author&gt;&lt;author&gt;Li, Y. C.&lt;/author&gt;&lt;author&gt;Chang, K. C.&lt;/author&gt;&lt;/authors&gt;&lt;/contributors&gt;&lt;titles&gt;&lt;title&gt;Constructing the mode shapes of a bridge from a passing vehicle: a theoretical study&lt;/title&gt;&lt;secondary-title&gt;Smart Structures and Systems&lt;/secondary-title&gt;&lt;/titles&gt;&lt;periodical&gt;&lt;full-title&gt;Smart Structures and Systems&lt;/full-title&gt;&lt;abbr-1&gt;Smart Struct Syst&lt;/abbr-1&gt;&lt;/periodical&gt;&lt;pages&gt;797-819&lt;/pages&gt;&lt;volume&gt;13&lt;/volume&gt;&lt;number&gt;5&lt;/number&gt;&lt;dates&gt;&lt;year&gt;2014&lt;/year&gt;&lt;/dates&gt;&lt;isbn&gt;1738-1584&lt;/isbn&gt;&lt;urls&gt;&lt;/urls&gt;&lt;/record&gt;&lt;/Cite&gt;&lt;/EndNote&gt;</w:instrText>
      </w:r>
      <w:r w:rsidR="001F30A3" w:rsidRPr="009C66FE">
        <w:rPr>
          <w:color w:val="0070C0"/>
        </w:rPr>
        <w:fldChar w:fldCharType="separate"/>
      </w:r>
      <w:r w:rsidR="00FD0FA5" w:rsidRPr="009C66FE">
        <w:rPr>
          <w:noProof/>
          <w:color w:val="0070C0"/>
          <w:vertAlign w:val="superscript"/>
        </w:rPr>
        <w:t>7</w:t>
      </w:r>
      <w:r w:rsidR="001F30A3" w:rsidRPr="009C66FE">
        <w:rPr>
          <w:color w:val="0070C0"/>
        </w:rPr>
        <w:fldChar w:fldCharType="end"/>
      </w:r>
      <w:r w:rsidR="001F30A3" w:rsidRPr="009C66FE">
        <w:rPr>
          <w:color w:val="0070C0"/>
        </w:rPr>
        <w:t xml:space="preserve"> </w:t>
      </w:r>
      <w:r w:rsidR="000713A0" w:rsidRPr="009C66FE">
        <w:rPr>
          <w:color w:val="0070C0"/>
          <w:lang w:val="en-US"/>
        </w:rPr>
        <w:t xml:space="preserve">further extended their work to constructing the bridge mode shape by Hilbert transform of the vehicle acceleration responses. </w:t>
      </w:r>
      <w:r w:rsidR="00D7594E" w:rsidRPr="009C66FE">
        <w:rPr>
          <w:color w:val="0070C0"/>
          <w:lang w:val="en-US"/>
        </w:rPr>
        <w:t>Malekjafarian and O'Brien</w:t>
      </w:r>
      <w:r w:rsidR="005B0321" w:rsidRPr="009C66FE">
        <w:rPr>
          <w:color w:val="0070C0"/>
          <w:lang w:val="en-US"/>
        </w:rPr>
        <w:t xml:space="preserve"> </w:t>
      </w:r>
      <w:r w:rsidR="005B0321" w:rsidRPr="009C66FE">
        <w:rPr>
          <w:color w:val="0070C0"/>
          <w:lang w:val="en-US"/>
        </w:rPr>
        <w:fldChar w:fldCharType="begin"/>
      </w:r>
      <w:r w:rsidR="0067347B" w:rsidRPr="009C66FE">
        <w:rPr>
          <w:color w:val="0070C0"/>
          <w:lang w:val="en-US"/>
        </w:rPr>
        <w:instrText xml:space="preserve"> ADDIN EN.CITE &lt;EndNote&gt;&lt;Cite&gt;&lt;Author&gt;Malekjafarian&lt;/Author&gt;&lt;Year&gt;2014&lt;/Year&gt;&lt;RecNum&gt;50&lt;/RecNum&gt;&lt;DisplayText&gt;&lt;style face="superscript"&gt;8&lt;/style&gt;&lt;/DisplayText&gt;&lt;record&gt;&lt;rec-number&gt;50&lt;/rec-number&gt;&lt;foreign-keys&gt;&lt;key app="EN" db-id="5rpdavat7svvpnezwf6pfprvpr9xdzwsfssx" timestamp="1615117100"&gt;50&lt;/key&gt;&lt;/foreign-keys&gt;&lt;ref-type name="Journal Article"&gt;17&lt;/ref-type&gt;&lt;contributors&gt;&lt;authors&gt;&lt;author&gt;Malekjafarian, Abdollah&lt;/author&gt;&lt;author&gt;OBrien, Eugene J&lt;/author&gt;&lt;/authors&gt;&lt;/contributors&gt;&lt;titles&gt;&lt;title&gt;Identification of bridge mode shapes using short time frequency domain decomposition of the responses measured in a passing vehicle&lt;/title&gt;&lt;secondary-title&gt;Engineering Structures&lt;/secondary-title&gt;&lt;/titles&gt;&lt;periodical&gt;&lt;full-title&gt;Engineering Structures&lt;/full-title&gt;&lt;abbr-1&gt;Eng Struct&lt;/abbr-1&gt;&lt;/periodical&gt;&lt;pages&gt;386-397&lt;/pages&gt;&lt;volume&gt;81&lt;/volume&gt;&lt;dates&gt;&lt;year&gt;2014&lt;/year&gt;&lt;/dates&gt;&lt;isbn&gt;0141-0296&lt;/isbn&gt;&lt;urls&gt;&lt;/urls&gt;&lt;/record&gt;&lt;/Cite&gt;&lt;/EndNote&gt;</w:instrText>
      </w:r>
      <w:r w:rsidR="005B0321" w:rsidRPr="009C66FE">
        <w:rPr>
          <w:color w:val="0070C0"/>
          <w:lang w:val="en-US"/>
        </w:rPr>
        <w:fldChar w:fldCharType="separate"/>
      </w:r>
      <w:r w:rsidR="00FD0FA5" w:rsidRPr="009C66FE">
        <w:rPr>
          <w:noProof/>
          <w:color w:val="0070C0"/>
          <w:vertAlign w:val="superscript"/>
          <w:lang w:val="en-US"/>
        </w:rPr>
        <w:t>8</w:t>
      </w:r>
      <w:r w:rsidR="005B0321" w:rsidRPr="009C66FE">
        <w:rPr>
          <w:color w:val="0070C0"/>
          <w:lang w:val="en-US"/>
        </w:rPr>
        <w:fldChar w:fldCharType="end"/>
      </w:r>
      <w:r w:rsidR="00D7594E" w:rsidRPr="009C66FE">
        <w:rPr>
          <w:color w:val="0070C0"/>
          <w:lang w:val="en-US"/>
        </w:rPr>
        <w:t xml:space="preserve"> used </w:t>
      </w:r>
      <w:r w:rsidR="0047103C" w:rsidRPr="009C66FE">
        <w:rPr>
          <w:color w:val="0070C0"/>
          <w:lang w:val="en-US"/>
        </w:rPr>
        <w:t xml:space="preserve">the </w:t>
      </w:r>
      <w:r w:rsidR="00D7594E" w:rsidRPr="009C66FE">
        <w:rPr>
          <w:color w:val="0070C0"/>
          <w:lang w:val="en-US"/>
        </w:rPr>
        <w:t>short</w:t>
      </w:r>
      <w:r w:rsidR="0047103C" w:rsidRPr="009C66FE">
        <w:rPr>
          <w:color w:val="0070C0"/>
          <w:lang w:val="en-US"/>
        </w:rPr>
        <w:t>-</w:t>
      </w:r>
      <w:r w:rsidR="00D7594E" w:rsidRPr="009C66FE">
        <w:rPr>
          <w:color w:val="0070C0"/>
          <w:lang w:val="en-US"/>
        </w:rPr>
        <w:t xml:space="preserve">time frequency domain decomposition </w:t>
      </w:r>
      <w:r w:rsidR="0047103C" w:rsidRPr="009C66FE">
        <w:rPr>
          <w:color w:val="0070C0"/>
          <w:lang w:val="en-US"/>
        </w:rPr>
        <w:t xml:space="preserve">technique </w:t>
      </w:r>
      <w:r w:rsidR="00D7594E" w:rsidRPr="009C66FE">
        <w:rPr>
          <w:color w:val="0070C0"/>
          <w:lang w:val="en-US"/>
        </w:rPr>
        <w:t xml:space="preserve">to estimate </w:t>
      </w:r>
      <w:r w:rsidR="0047103C" w:rsidRPr="009C66FE">
        <w:rPr>
          <w:color w:val="0070C0"/>
          <w:lang w:val="en-US"/>
        </w:rPr>
        <w:t xml:space="preserve">the </w:t>
      </w:r>
      <w:r w:rsidR="00D7594E" w:rsidRPr="009C66FE">
        <w:rPr>
          <w:color w:val="0070C0"/>
          <w:lang w:val="en-US"/>
        </w:rPr>
        <w:t xml:space="preserve">mode shapes from </w:t>
      </w:r>
      <w:r w:rsidR="0047103C" w:rsidRPr="009C66FE">
        <w:rPr>
          <w:color w:val="0070C0"/>
          <w:lang w:val="en-US"/>
        </w:rPr>
        <w:t xml:space="preserve">the </w:t>
      </w:r>
      <w:r w:rsidR="00D7594E" w:rsidRPr="009C66FE">
        <w:rPr>
          <w:color w:val="0070C0"/>
          <w:lang w:val="en-US"/>
        </w:rPr>
        <w:t>acceleration</w:t>
      </w:r>
      <w:r w:rsidR="0047103C" w:rsidRPr="009C66FE">
        <w:rPr>
          <w:color w:val="0070C0"/>
          <w:lang w:val="en-US"/>
        </w:rPr>
        <w:t>s</w:t>
      </w:r>
      <w:r w:rsidR="00D7594E" w:rsidRPr="009C66FE">
        <w:rPr>
          <w:color w:val="0070C0"/>
          <w:lang w:val="en-US"/>
        </w:rPr>
        <w:t xml:space="preserve"> of the two axles of the vehicle.</w:t>
      </w:r>
      <w:r w:rsidR="00EA0367" w:rsidRPr="009C66FE">
        <w:rPr>
          <w:color w:val="0070C0"/>
          <w:lang w:val="en-US"/>
        </w:rPr>
        <w:t xml:space="preserve"> Zhang </w:t>
      </w:r>
      <w:r w:rsidR="00255565" w:rsidRPr="009C66FE">
        <w:rPr>
          <w:i/>
          <w:color w:val="0070C0"/>
          <w:lang w:val="en-US"/>
        </w:rPr>
        <w:t>et al</w:t>
      </w:r>
      <w:r w:rsidR="00255565" w:rsidRPr="009C66FE">
        <w:rPr>
          <w:color w:val="0070C0"/>
          <w:lang w:val="en-US"/>
        </w:rPr>
        <w:t>.</w:t>
      </w:r>
      <w:r w:rsidR="001F30A3" w:rsidRPr="009C66FE">
        <w:rPr>
          <w:color w:val="0070C0"/>
          <w:lang w:val="en-US"/>
        </w:rPr>
        <w:t xml:space="preserve"> </w:t>
      </w:r>
      <w:r w:rsidR="001F30A3" w:rsidRPr="009C66FE">
        <w:rPr>
          <w:color w:val="0070C0"/>
        </w:rPr>
        <w:fldChar w:fldCharType="begin"/>
      </w:r>
      <w:r w:rsidR="0067347B" w:rsidRPr="009C66FE">
        <w:rPr>
          <w:color w:val="0070C0"/>
        </w:rPr>
        <w:instrText xml:space="preserve"> ADDIN EN.CITE &lt;EndNote&gt;&lt;Cite&gt;&lt;Author&gt;Zhang&lt;/Author&gt;&lt;Year&gt;2019&lt;/Year&gt;&lt;RecNum&gt;7&lt;/RecNum&gt;&lt;DisplayText&gt;&lt;style face="superscript"&gt;9&lt;/style&gt;&lt;/DisplayText&gt;&lt;record&gt;&lt;rec-number&gt;7&lt;/rec-number&gt;&lt;foreign-keys&gt;&lt;key app="EN" db-id="5rpdavat7svvpnezwf6pfprvpr9xdzwsfssx" timestamp="1615114577"&gt;7&lt;/key&gt;&lt;/foreign-keys&gt;&lt;ref-type name="Journal Article"&gt;17&lt;/ref-type&gt;&lt;contributors&gt;&lt;authors&gt;&lt;author&gt;Zhang, Yao&lt;/author&gt;&lt;author&gt;Zhao, Haisheng&lt;/author&gt;&lt;author&gt;Lie, Seng Tjhen&lt;/author&gt;&lt;/authors&gt;&lt;/contributors&gt;&lt;titles&gt;&lt;title&gt;Estimation of mode shapes of beam-like structures by a moving lumped mass&lt;/title&gt;&lt;secondary-title&gt;Engineering Structures&lt;/secondary-title&gt;&lt;/titles&gt;&lt;periodical&gt;&lt;full-title&gt;Engineering Structures&lt;/full-title&gt;&lt;abbr-1&gt;Eng Struct&lt;/abbr-1&gt;&lt;/periodical&gt;&lt;pages&gt;654-668&lt;/pages&gt;&lt;volume&gt;180&lt;/volume&gt;&lt;dates&gt;&lt;year&gt;2019&lt;/year&gt;&lt;/dates&gt;&lt;publisher&gt;Elsevier&lt;/publisher&gt;&lt;isbn&gt;0141-0296&lt;/isbn&gt;&lt;urls&gt;&lt;/urls&gt;&lt;/record&gt;&lt;/Cite&gt;&lt;/EndNote&gt;</w:instrText>
      </w:r>
      <w:r w:rsidR="001F30A3" w:rsidRPr="009C66FE">
        <w:rPr>
          <w:color w:val="0070C0"/>
        </w:rPr>
        <w:fldChar w:fldCharType="separate"/>
      </w:r>
      <w:r w:rsidR="00FD0FA5" w:rsidRPr="009C66FE">
        <w:rPr>
          <w:noProof/>
          <w:color w:val="0070C0"/>
          <w:vertAlign w:val="superscript"/>
        </w:rPr>
        <w:t>9</w:t>
      </w:r>
      <w:r w:rsidR="001F30A3" w:rsidRPr="009C66FE">
        <w:rPr>
          <w:color w:val="0070C0"/>
        </w:rPr>
        <w:fldChar w:fldCharType="end"/>
      </w:r>
      <w:r w:rsidR="001F30A3" w:rsidRPr="009C66FE">
        <w:rPr>
          <w:color w:val="0070C0"/>
        </w:rPr>
        <w:t xml:space="preserve"> </w:t>
      </w:r>
      <w:r w:rsidR="00EA0367" w:rsidRPr="009C66FE">
        <w:rPr>
          <w:color w:val="0070C0"/>
          <w:lang w:val="en-US"/>
        </w:rPr>
        <w:t xml:space="preserve">made use of the time-varying nature of the coupled frequencies of </w:t>
      </w:r>
      <w:r w:rsidR="00096AC3" w:rsidRPr="009C66FE">
        <w:rPr>
          <w:color w:val="0070C0"/>
          <w:lang w:val="en-US"/>
        </w:rPr>
        <w:t>an</w:t>
      </w:r>
      <w:r w:rsidR="00EA0367" w:rsidRPr="009C66FE">
        <w:rPr>
          <w:color w:val="0070C0"/>
          <w:lang w:val="en-US"/>
        </w:rPr>
        <w:t xml:space="preserve"> interaction system </w:t>
      </w:r>
      <w:r w:rsidR="00096AC3" w:rsidRPr="009C66FE">
        <w:rPr>
          <w:color w:val="0070C0"/>
          <w:lang w:val="en-US"/>
        </w:rPr>
        <w:t xml:space="preserve">comprising a beam-like structure carrying a moving lumped mass </w:t>
      </w:r>
      <w:r w:rsidR="00EA0367" w:rsidRPr="009C66FE">
        <w:rPr>
          <w:color w:val="0070C0"/>
          <w:lang w:val="en-US"/>
        </w:rPr>
        <w:t xml:space="preserve">and proposed a </w:t>
      </w:r>
      <w:r w:rsidR="00096AC3" w:rsidRPr="009C66FE">
        <w:rPr>
          <w:color w:val="0070C0"/>
          <w:lang w:val="en-US"/>
        </w:rPr>
        <w:t xml:space="preserve">modified weighted polynomial chirplet transform </w:t>
      </w:r>
      <w:r w:rsidR="00EA0367" w:rsidRPr="009C66FE">
        <w:rPr>
          <w:color w:val="0070C0"/>
          <w:lang w:val="en-US"/>
        </w:rPr>
        <w:t xml:space="preserve">method to construct </w:t>
      </w:r>
      <w:r w:rsidR="00096AC3" w:rsidRPr="009C66FE">
        <w:rPr>
          <w:color w:val="0070C0"/>
          <w:lang w:val="en-US"/>
        </w:rPr>
        <w:t xml:space="preserve">the </w:t>
      </w:r>
      <w:r w:rsidR="00EA0367" w:rsidRPr="009C66FE">
        <w:rPr>
          <w:color w:val="0070C0"/>
          <w:lang w:val="en-US"/>
        </w:rPr>
        <w:t>mode shapes from the non-stationary instantaneous frequencies</w:t>
      </w:r>
      <w:r w:rsidR="00096AC3" w:rsidRPr="009C66FE">
        <w:rPr>
          <w:color w:val="0070C0"/>
          <w:lang w:val="en-US"/>
        </w:rPr>
        <w:t xml:space="preserve"> obtained from</w:t>
      </w:r>
      <w:r w:rsidR="00EA0367" w:rsidRPr="009C66FE">
        <w:rPr>
          <w:color w:val="0070C0"/>
          <w:lang w:val="en-US"/>
        </w:rPr>
        <w:t xml:space="preserve"> the acceleration of </w:t>
      </w:r>
      <w:r w:rsidR="00096AC3" w:rsidRPr="009C66FE">
        <w:rPr>
          <w:color w:val="0070C0"/>
          <w:lang w:val="en-US"/>
        </w:rPr>
        <w:t xml:space="preserve">the </w:t>
      </w:r>
      <w:r w:rsidR="00EA0367" w:rsidRPr="009C66FE">
        <w:rPr>
          <w:color w:val="0070C0"/>
          <w:lang w:val="en-US"/>
        </w:rPr>
        <w:t xml:space="preserve">moving lumped mass. </w:t>
      </w:r>
    </w:p>
    <w:p w14:paraId="5A464F89" w14:textId="3FCB0D72" w:rsidR="00D7594E" w:rsidRPr="009C66FE" w:rsidRDefault="007A5E26" w:rsidP="00F1643B">
      <w:pPr>
        <w:ind w:firstLineChars="200" w:firstLine="480"/>
        <w:jc w:val="both"/>
        <w:rPr>
          <w:color w:val="0070C0"/>
          <w:lang w:val="en-US"/>
        </w:rPr>
      </w:pPr>
      <w:r w:rsidRPr="009C66FE">
        <w:rPr>
          <w:color w:val="0070C0"/>
          <w:lang w:val="en-US"/>
        </w:rPr>
        <w:t xml:space="preserve">As the frequencies induced by surface roughness could overshadow the bridge frequencies in the spectrum, </w:t>
      </w:r>
      <w:r w:rsidR="00D34B88" w:rsidRPr="009C66FE">
        <w:rPr>
          <w:color w:val="0070C0"/>
          <w:lang w:val="en-US"/>
        </w:rPr>
        <w:t xml:space="preserve">Yang </w:t>
      </w:r>
      <w:r w:rsidR="00A21078" w:rsidRPr="009C66FE">
        <w:rPr>
          <w:i/>
          <w:color w:val="0070C0"/>
          <w:lang w:val="en-US"/>
        </w:rPr>
        <w:t>et al</w:t>
      </w:r>
      <w:r w:rsidR="00A21078" w:rsidRPr="009C66FE">
        <w:rPr>
          <w:color w:val="0070C0"/>
          <w:lang w:val="en-US"/>
        </w:rPr>
        <w:t>.</w:t>
      </w:r>
      <w:r w:rsidR="00D34B88" w:rsidRPr="009C66FE">
        <w:rPr>
          <w:color w:val="0070C0"/>
          <w:lang w:val="en-US"/>
        </w:rPr>
        <w:t xml:space="preserve"> </w:t>
      </w:r>
      <w:r w:rsidR="00D34B88" w:rsidRPr="009C66FE">
        <w:rPr>
          <w:color w:val="0070C0"/>
          <w:lang w:val="en-US"/>
        </w:rPr>
        <w:fldChar w:fldCharType="begin"/>
      </w:r>
      <w:r w:rsidR="00515868" w:rsidRPr="009C66FE">
        <w:rPr>
          <w:color w:val="0070C0"/>
          <w:lang w:val="en-US"/>
        </w:rPr>
        <w:instrText xml:space="preserve"> ADDIN EN.CITE &lt;EndNote&gt;&lt;Cite&gt;&lt;Author&gt;Yang&lt;/Author&gt;&lt;Year&gt;2012&lt;/Year&gt;&lt;RecNum&gt;51&lt;/RecNum&gt;&lt;DisplayText&gt;&lt;style face="superscript"&gt;10&lt;/style&gt;&lt;/DisplayText&gt;&lt;record&gt;&lt;rec-number&gt;51&lt;/rec-number&gt;&lt;foreign-keys&gt;&lt;key app="EN" db-id="5rpdavat7svvpnezwf6pfprvpr9xdzwsfssx" timestamp="1615117707"&gt;51&lt;/key&gt;&lt;/foreign-keys&gt;&lt;ref-type name="Journal Article"&gt;17&lt;/ref-type&gt;&lt;contributors&gt;&lt;authors&gt;&lt;author&gt;Yang, YB&lt;/author&gt;&lt;author&gt;Li, YC&lt;/author&gt;&lt;author&gt;Chang, KC&lt;/author&gt;&lt;/authors&gt;&lt;/contributors&gt;&lt;titles&gt;&lt;title&gt;Effect of road surface roughness on the response of a moving vehicle for identification of bridge frequencies&lt;/title&gt;&lt;secondary-title&gt;Interaction and Multiscale Mechanics&lt;/secondary-title&gt;&lt;/titles&gt;&lt;periodical&gt;&lt;full-title&gt;Interaction and multiscale mechanics&lt;/full-title&gt;&lt;/periodical&gt;&lt;pages&gt;347-368&lt;/pages&gt;&lt;volume&gt;5&lt;/volume&gt;&lt;number&gt;4&lt;/number&gt;&lt;dates&gt;&lt;year&gt;2012&lt;/year&gt;&lt;/dates&gt;&lt;urls&gt;&lt;/urls&gt;&lt;/record&gt;&lt;/Cite&gt;&lt;/EndNote&gt;</w:instrText>
      </w:r>
      <w:r w:rsidR="00D34B88" w:rsidRPr="009C66FE">
        <w:rPr>
          <w:color w:val="0070C0"/>
          <w:lang w:val="en-US"/>
        </w:rPr>
        <w:fldChar w:fldCharType="separate"/>
      </w:r>
      <w:r w:rsidR="00FD0FA5" w:rsidRPr="009C66FE">
        <w:rPr>
          <w:noProof/>
          <w:color w:val="0070C0"/>
          <w:vertAlign w:val="superscript"/>
          <w:lang w:val="en-US"/>
        </w:rPr>
        <w:t>10</w:t>
      </w:r>
      <w:r w:rsidR="00D34B88" w:rsidRPr="009C66FE">
        <w:rPr>
          <w:color w:val="0070C0"/>
          <w:lang w:val="en-US"/>
        </w:rPr>
        <w:fldChar w:fldCharType="end"/>
      </w:r>
      <w:r w:rsidR="00D34B88" w:rsidRPr="009C66FE">
        <w:rPr>
          <w:color w:val="0070C0"/>
          <w:lang w:val="en-US"/>
        </w:rPr>
        <w:t xml:space="preserve"> </w:t>
      </w:r>
      <w:r w:rsidR="00072489" w:rsidRPr="009C66FE">
        <w:rPr>
          <w:color w:val="0070C0"/>
          <w:lang w:val="en-US"/>
        </w:rPr>
        <w:t xml:space="preserve">proposed </w:t>
      </w:r>
      <w:r w:rsidR="00117E79" w:rsidRPr="009C66FE">
        <w:rPr>
          <w:color w:val="0070C0"/>
          <w:lang w:val="en-US"/>
        </w:rPr>
        <w:t xml:space="preserve">a method to mitigate its adverse impact by </w:t>
      </w:r>
      <w:r w:rsidR="00072489" w:rsidRPr="009C66FE">
        <w:rPr>
          <w:color w:val="0070C0"/>
          <w:lang w:val="en-US"/>
        </w:rPr>
        <w:t xml:space="preserve">deploying </w:t>
      </w:r>
      <w:r w:rsidR="00117E79" w:rsidRPr="009C66FE">
        <w:rPr>
          <w:color w:val="0070C0"/>
          <w:lang w:val="en-US"/>
        </w:rPr>
        <w:t>successive</w:t>
      </w:r>
      <w:r w:rsidR="00072489" w:rsidRPr="009C66FE">
        <w:rPr>
          <w:color w:val="0070C0"/>
          <w:lang w:val="en-US"/>
        </w:rPr>
        <w:t>ly</w:t>
      </w:r>
      <w:r w:rsidR="00117E79" w:rsidRPr="009C66FE">
        <w:rPr>
          <w:color w:val="0070C0"/>
          <w:lang w:val="en-US"/>
        </w:rPr>
        <w:t xml:space="preserve"> vehicles of the same frequency and speed. </w:t>
      </w:r>
      <w:r w:rsidR="00072489" w:rsidRPr="009C66FE">
        <w:rPr>
          <w:color w:val="0070C0"/>
          <w:lang w:val="en-US"/>
        </w:rPr>
        <w:t>Later</w:t>
      </w:r>
      <w:r w:rsidR="00A70DFD" w:rsidRPr="009C66FE">
        <w:rPr>
          <w:color w:val="0070C0"/>
          <w:lang w:val="en-US"/>
        </w:rPr>
        <w:t>, a</w:t>
      </w:r>
      <w:r w:rsidR="00117E79" w:rsidRPr="009C66FE">
        <w:rPr>
          <w:color w:val="0070C0"/>
          <w:lang w:val="en-US"/>
        </w:rPr>
        <w:t xml:space="preserve"> method</w:t>
      </w:r>
      <w:r w:rsidR="00072489" w:rsidRPr="009C66FE">
        <w:rPr>
          <w:color w:val="0070C0"/>
          <w:lang w:val="en-US"/>
        </w:rPr>
        <w:t xml:space="preserve"> </w:t>
      </w:r>
      <w:r w:rsidR="00117E79" w:rsidRPr="009C66FE">
        <w:rPr>
          <w:color w:val="0070C0"/>
          <w:lang w:val="en-US"/>
        </w:rPr>
        <w:t>using two connect</w:t>
      </w:r>
      <w:r w:rsidR="00072489" w:rsidRPr="009C66FE">
        <w:rPr>
          <w:color w:val="0070C0"/>
          <w:lang w:val="en-US"/>
        </w:rPr>
        <w:t>ed</w:t>
      </w:r>
      <w:r w:rsidR="00117E79" w:rsidRPr="009C66FE">
        <w:rPr>
          <w:color w:val="0070C0"/>
          <w:lang w:val="en-US"/>
        </w:rPr>
        <w:t xml:space="preserve"> vehicles </w:t>
      </w:r>
      <w:r w:rsidR="00C027FC" w:rsidRPr="009C66FE">
        <w:rPr>
          <w:color w:val="0070C0"/>
          <w:lang w:val="en-US"/>
        </w:rPr>
        <w:fldChar w:fldCharType="begin"/>
      </w:r>
      <w:r w:rsidR="00C027FC" w:rsidRPr="009C66FE">
        <w:rPr>
          <w:color w:val="0070C0"/>
          <w:lang w:val="en-US"/>
        </w:rPr>
        <w:instrText xml:space="preserve"> ADDIN EN.CITE &lt;EndNote&gt;&lt;Cite&gt;&lt;Author&gt;Yang&lt;/Author&gt;&lt;Year&gt;2012&lt;/Year&gt;&lt;RecNum&gt;26&lt;/RecNum&gt;&lt;DisplayText&gt;&lt;style face="superscript"&gt;11&lt;/style&gt;&lt;/DisplayText&gt;&lt;record&gt;&lt;rec-number&gt;26&lt;/rec-number&gt;&lt;foreign-keys&gt;&lt;key app="EN" db-id="5rpdavat7svvpnezwf6pfprvpr9xdzwsfssx" timestamp="1615114581"&gt;26&lt;/key&gt;&lt;/foreign-keys&gt;&lt;ref-type name="Journal Article"&gt;17&lt;/ref-type&gt;&lt;contributors&gt;&lt;authors&gt;&lt;author&gt;Yang, Y. B.&lt;/author&gt;&lt;author&gt;Li, Y. C.&lt;/author&gt;&lt;author&gt;Chang, K. C.&lt;/author&gt;&lt;/authors&gt;&lt;/contributors&gt;&lt;titles&gt;&lt;title&gt;Using two connected vehicles to measure the frequencies of bridges with rough surface: a theoretical study&lt;/title&gt;&lt;secondary-title&gt;Acta Mechanica&lt;/secondary-title&gt;&lt;/titles&gt;&lt;periodical&gt;&lt;full-title&gt;Acta Mechanica&lt;/full-title&gt;&lt;/periodical&gt;&lt;pages&gt;1851-1861&lt;/pages&gt;&lt;volume&gt;223&lt;/volume&gt;&lt;number&gt;8&lt;/number&gt;&lt;dates&gt;&lt;year&gt;2012&lt;/year&gt;&lt;/dates&gt;&lt;publisher&gt;Springer&lt;/publisher&gt;&lt;isbn&gt;0001-5970&lt;/isbn&gt;&lt;urls&gt;&lt;/urls&gt;&lt;/record&gt;&lt;/Cite&gt;&lt;/EndNote&gt;</w:instrText>
      </w:r>
      <w:r w:rsidR="00C027FC" w:rsidRPr="009C66FE">
        <w:rPr>
          <w:color w:val="0070C0"/>
          <w:lang w:val="en-US"/>
        </w:rPr>
        <w:fldChar w:fldCharType="separate"/>
      </w:r>
      <w:r w:rsidR="00C027FC" w:rsidRPr="009C66FE">
        <w:rPr>
          <w:noProof/>
          <w:color w:val="0070C0"/>
          <w:vertAlign w:val="superscript"/>
          <w:lang w:val="en-US"/>
        </w:rPr>
        <w:t>11</w:t>
      </w:r>
      <w:r w:rsidR="00C027FC" w:rsidRPr="009C66FE">
        <w:rPr>
          <w:color w:val="0070C0"/>
          <w:lang w:val="en-US"/>
        </w:rPr>
        <w:fldChar w:fldCharType="end"/>
      </w:r>
      <w:r w:rsidR="00C027FC" w:rsidRPr="009C66FE">
        <w:rPr>
          <w:color w:val="0070C0"/>
          <w:lang w:val="en-US"/>
        </w:rPr>
        <w:t xml:space="preserve"> is proposed </w:t>
      </w:r>
      <w:r w:rsidR="00117E79" w:rsidRPr="009C66FE">
        <w:rPr>
          <w:color w:val="0070C0"/>
          <w:lang w:val="en-US"/>
        </w:rPr>
        <w:t>to extract the bridge frequency consider</w:t>
      </w:r>
      <w:r w:rsidR="00C027FC" w:rsidRPr="009C66FE">
        <w:rPr>
          <w:color w:val="0070C0"/>
          <w:lang w:val="en-US"/>
        </w:rPr>
        <w:t>ing</w:t>
      </w:r>
      <w:r w:rsidR="00117E79" w:rsidRPr="009C66FE">
        <w:rPr>
          <w:color w:val="0070C0"/>
          <w:lang w:val="en-US"/>
        </w:rPr>
        <w:t xml:space="preserve"> </w:t>
      </w:r>
      <w:r w:rsidR="00072489" w:rsidRPr="009C66FE">
        <w:rPr>
          <w:color w:val="0070C0"/>
          <w:lang w:val="en-US"/>
        </w:rPr>
        <w:t xml:space="preserve">the </w:t>
      </w:r>
      <w:r w:rsidR="00117E79" w:rsidRPr="009C66FE">
        <w:rPr>
          <w:color w:val="0070C0"/>
          <w:lang w:val="en-US"/>
        </w:rPr>
        <w:t>surface roughness</w:t>
      </w:r>
      <w:r w:rsidR="00CE77A5" w:rsidRPr="009C66FE">
        <w:rPr>
          <w:color w:val="0070C0"/>
          <w:lang w:val="en-US"/>
        </w:rPr>
        <w:t>, such</w:t>
      </w:r>
      <w:r w:rsidR="00117E79" w:rsidRPr="009C66FE">
        <w:rPr>
          <w:color w:val="0070C0"/>
          <w:lang w:val="en-US"/>
        </w:rPr>
        <w:t xml:space="preserve"> that </w:t>
      </w:r>
      <w:r w:rsidR="00CE77A5" w:rsidRPr="009C66FE">
        <w:rPr>
          <w:color w:val="0070C0"/>
          <w:lang w:val="en-US"/>
        </w:rPr>
        <w:t>with proper arrangement of vehicles</w:t>
      </w:r>
      <w:r w:rsidR="00117E79" w:rsidRPr="009C66FE">
        <w:rPr>
          <w:color w:val="0070C0"/>
          <w:lang w:val="en-US"/>
        </w:rPr>
        <w:t xml:space="preserve">, up to the first three bridge frequencies </w:t>
      </w:r>
      <w:r w:rsidR="00CE77A5" w:rsidRPr="009C66FE">
        <w:rPr>
          <w:color w:val="0070C0"/>
          <w:lang w:val="en-US"/>
        </w:rPr>
        <w:t xml:space="preserve">could </w:t>
      </w:r>
      <w:r w:rsidR="00117E79" w:rsidRPr="009C66FE">
        <w:rPr>
          <w:color w:val="0070C0"/>
          <w:lang w:val="en-US"/>
        </w:rPr>
        <w:t xml:space="preserve">be identified. </w:t>
      </w:r>
      <w:r w:rsidR="00E350E8" w:rsidRPr="009C66FE">
        <w:rPr>
          <w:color w:val="0070C0"/>
          <w:lang w:val="en-US"/>
        </w:rPr>
        <w:t xml:space="preserve">O'Brien </w:t>
      </w:r>
      <w:r w:rsidR="00CE77A5" w:rsidRPr="009C66FE">
        <w:rPr>
          <w:i/>
          <w:color w:val="0070C0"/>
          <w:lang w:val="en-US"/>
        </w:rPr>
        <w:t>et al</w:t>
      </w:r>
      <w:r w:rsidR="00CE77A5" w:rsidRPr="009C66FE">
        <w:rPr>
          <w:color w:val="0070C0"/>
          <w:lang w:val="en-US"/>
        </w:rPr>
        <w:t>.</w:t>
      </w:r>
      <w:r w:rsidR="00E350E8" w:rsidRPr="009C66FE">
        <w:rPr>
          <w:color w:val="0070C0"/>
          <w:lang w:val="en-US"/>
        </w:rPr>
        <w:t xml:space="preserve"> </w:t>
      </w:r>
      <w:r w:rsidR="00FD0FA5" w:rsidRPr="009C66FE">
        <w:rPr>
          <w:color w:val="0070C0"/>
          <w:lang w:val="en-US"/>
        </w:rPr>
        <w:fldChar w:fldCharType="begin"/>
      </w:r>
      <w:r w:rsidR="0067347B" w:rsidRPr="009C66FE">
        <w:rPr>
          <w:color w:val="0070C0"/>
          <w:lang w:val="en-US"/>
        </w:rPr>
        <w:instrText xml:space="preserve"> ADDIN EN.CITE &lt;EndNote&gt;&lt;Cite&gt;&lt;Author&gt;O&amp;apos;Brien&lt;/Author&gt;&lt;Year&gt;2014&lt;/Year&gt;&lt;RecNum&gt;53&lt;/RecNum&gt;&lt;DisplayText&gt;&lt;style face="superscript"&gt;12&lt;/style&gt;&lt;/DisplayText&gt;&lt;record&gt;&lt;rec-number&gt;53&lt;/rec-number&gt;&lt;foreign-keys&gt;&lt;key app="EN" db-id="5rpdavat7svvpnezwf6pfprvpr9xdzwsfssx" timestamp="1615306540"&gt;53&lt;/key&gt;&lt;/foreign-keys&gt;&lt;ref-type name="Journal Article"&gt;17&lt;/ref-type&gt;&lt;contributors&gt;&lt;authors&gt;&lt;author&gt;O&amp;apos;Brien, Eugene J&lt;/author&gt;&lt;author&gt;McGetrick, P&lt;/author&gt;&lt;author&gt;González, Arturo&lt;/author&gt;&lt;/authors&gt;&lt;/contributors&gt;&lt;titles&gt;&lt;title&gt;A drive-by inspection system via vehicle moving force identification&lt;/title&gt;&lt;secondary-title&gt;Smart Structures and Systems&lt;/secondary-title&gt;&lt;/titles&gt;&lt;periodical&gt;&lt;full-title&gt;Smart Structures and Systems&lt;/full-title&gt;&lt;abbr-1&gt;Smart Struct Syst&lt;/abbr-1&gt;&lt;/periodical&gt;&lt;pages&gt;821-848&lt;/pages&gt;&lt;volume&gt;13&lt;/volume&gt;&lt;number&gt;5&lt;/number&gt;&lt;dates&gt;&lt;year&gt;2014&lt;/year&gt;&lt;/dates&gt;&lt;urls&gt;&lt;/urls&gt;&lt;/record&gt;&lt;/Cite&gt;&lt;/EndNote&gt;</w:instrText>
      </w:r>
      <w:r w:rsidR="00FD0FA5" w:rsidRPr="009C66FE">
        <w:rPr>
          <w:color w:val="0070C0"/>
          <w:lang w:val="en-US"/>
        </w:rPr>
        <w:fldChar w:fldCharType="separate"/>
      </w:r>
      <w:r w:rsidR="00FD0FA5" w:rsidRPr="009C66FE">
        <w:rPr>
          <w:noProof/>
          <w:color w:val="0070C0"/>
          <w:vertAlign w:val="superscript"/>
          <w:lang w:val="en-US"/>
        </w:rPr>
        <w:t>12</w:t>
      </w:r>
      <w:r w:rsidR="00FD0FA5" w:rsidRPr="009C66FE">
        <w:rPr>
          <w:color w:val="0070C0"/>
          <w:lang w:val="en-US"/>
        </w:rPr>
        <w:fldChar w:fldCharType="end"/>
      </w:r>
      <w:r w:rsidR="00FD0FA5" w:rsidRPr="009C66FE">
        <w:rPr>
          <w:color w:val="0070C0"/>
          <w:lang w:val="en-US"/>
        </w:rPr>
        <w:t xml:space="preserve"> </w:t>
      </w:r>
      <w:r w:rsidR="00E350E8" w:rsidRPr="009C66FE">
        <w:rPr>
          <w:color w:val="0070C0"/>
          <w:lang w:val="en-US"/>
        </w:rPr>
        <w:t xml:space="preserve">proposed an algorithm to identify the contact force between the vehicle and bridge using </w:t>
      </w:r>
      <w:r w:rsidR="00CE77A5" w:rsidRPr="009C66FE">
        <w:rPr>
          <w:color w:val="0070C0"/>
          <w:lang w:val="en-US"/>
        </w:rPr>
        <w:t xml:space="preserve">the </w:t>
      </w:r>
      <w:r w:rsidR="00E350E8" w:rsidRPr="009C66FE">
        <w:rPr>
          <w:color w:val="0070C0"/>
          <w:lang w:val="en-US"/>
        </w:rPr>
        <w:t>vehicle acceleration</w:t>
      </w:r>
      <w:r w:rsidR="00ED04A1" w:rsidRPr="009C66FE">
        <w:rPr>
          <w:color w:val="0070C0"/>
          <w:lang w:val="en-US"/>
        </w:rPr>
        <w:t>, which could be used</w:t>
      </w:r>
      <w:r w:rsidR="00E350E8" w:rsidRPr="009C66FE">
        <w:rPr>
          <w:color w:val="0070C0"/>
          <w:lang w:val="en-US"/>
        </w:rPr>
        <w:t xml:space="preserve"> </w:t>
      </w:r>
      <w:r w:rsidR="00CE77A5" w:rsidRPr="009C66FE">
        <w:rPr>
          <w:color w:val="0070C0"/>
          <w:lang w:val="en-US"/>
        </w:rPr>
        <w:t>to</w:t>
      </w:r>
      <w:r w:rsidR="00E350E8" w:rsidRPr="009C66FE">
        <w:rPr>
          <w:color w:val="0070C0"/>
          <w:lang w:val="en-US"/>
        </w:rPr>
        <w:t xml:space="preserve"> </w:t>
      </w:r>
      <w:r w:rsidR="00CE77A5" w:rsidRPr="009C66FE">
        <w:rPr>
          <w:color w:val="0070C0"/>
          <w:lang w:val="en-US"/>
        </w:rPr>
        <w:t xml:space="preserve">estimate the </w:t>
      </w:r>
      <w:r w:rsidR="00E350E8" w:rsidRPr="009C66FE">
        <w:rPr>
          <w:color w:val="0070C0"/>
          <w:lang w:val="en-US"/>
        </w:rPr>
        <w:t>surface roughness.</w:t>
      </w:r>
      <w:r w:rsidR="0007506F" w:rsidRPr="009C66FE">
        <w:rPr>
          <w:color w:val="0070C0"/>
          <w:lang w:val="en-US"/>
        </w:rPr>
        <w:t xml:space="preserve"> </w:t>
      </w:r>
      <w:r w:rsidR="000009C9" w:rsidRPr="009C66FE">
        <w:rPr>
          <w:color w:val="0070C0"/>
          <w:lang w:val="en-US" w:eastAsia="zh-CN"/>
        </w:rPr>
        <w:t>Wang</w:t>
      </w:r>
      <w:r w:rsidR="000009C9" w:rsidRPr="009C66FE">
        <w:rPr>
          <w:color w:val="0070C0"/>
          <w:lang w:val="en-US"/>
        </w:rPr>
        <w:t xml:space="preserve"> </w:t>
      </w:r>
      <w:r w:rsidR="000009C9" w:rsidRPr="009C66FE">
        <w:rPr>
          <w:i/>
          <w:iCs/>
          <w:color w:val="0070C0"/>
          <w:lang w:val="en-US" w:eastAsia="zh-CN"/>
        </w:rPr>
        <w:t>et al</w:t>
      </w:r>
      <w:r w:rsidR="000009C9" w:rsidRPr="009C66FE">
        <w:rPr>
          <w:color w:val="0070C0"/>
          <w:lang w:val="en-US" w:eastAsia="zh-CN"/>
        </w:rPr>
        <w:t xml:space="preserve">. </w:t>
      </w:r>
      <w:r w:rsidR="0082353C" w:rsidRPr="009C66FE">
        <w:rPr>
          <w:color w:val="0070C0"/>
        </w:rPr>
        <w:fldChar w:fldCharType="begin"/>
      </w:r>
      <w:r w:rsidR="0067347B" w:rsidRPr="009C66FE">
        <w:rPr>
          <w:color w:val="0070C0"/>
        </w:rPr>
        <w:instrText xml:space="preserve"> ADDIN EN.CITE &lt;EndNote&gt;&lt;Cite&gt;&lt;Author&gt;Wang&lt;/Author&gt;&lt;Year&gt;2017&lt;/Year&gt;&lt;RecNum&gt;9&lt;/RecNum&gt;&lt;DisplayText&gt;&lt;style face="superscript"&gt;13&lt;/style&gt;&lt;/DisplayText&gt;&lt;record&gt;&lt;rec-number&gt;9&lt;/rec-number&gt;&lt;foreign-keys&gt;&lt;key app="EN" db-id="5rpdavat7svvpnezwf6pfprvpr9xdzwsfssx" timestamp="1615114577"&gt;9&lt;/key&gt;&lt;/foreign-keys&gt;&lt;ref-type name="Journal Article"&gt;17&lt;/ref-type&gt;&lt;contributors&gt;&lt;authors&gt;&lt;author&gt;Wang, Haoqi&lt;/author&gt;&lt;author&gt;Nagayama, Tomonori&lt;/author&gt;&lt;author&gt;Zhao, Boyu&lt;/author&gt;&lt;author&gt;Su, Di&lt;/author&gt;&lt;/authors&gt;&lt;/contributors&gt;&lt;titles&gt;&lt;title&gt;Identification of moving vehicle parameters using bridge responses and estimated bridge pavement roughness&lt;/title&gt;&lt;secondary-title&gt;Engineering Structures&lt;/secondary-title&gt;&lt;/titles&gt;&lt;periodical&gt;&lt;full-title&gt;Engineering Structures&lt;/full-title&gt;&lt;abbr-1&gt;Eng Struct&lt;/abbr-1&gt;&lt;/periodical&gt;&lt;pages&gt;57-70&lt;/pages&gt;&lt;volume&gt;153&lt;/volume&gt;&lt;dates&gt;&lt;year&gt;2017&lt;/year&gt;&lt;/dates&gt;&lt;publisher&gt;Elsevier&lt;/publisher&gt;&lt;isbn&gt;0141-0296&lt;/isbn&gt;&lt;urls&gt;&lt;/urls&gt;&lt;/record&gt;&lt;/Cite&gt;&lt;/EndNote&gt;</w:instrText>
      </w:r>
      <w:r w:rsidR="0082353C" w:rsidRPr="009C66FE">
        <w:rPr>
          <w:color w:val="0070C0"/>
        </w:rPr>
        <w:fldChar w:fldCharType="separate"/>
      </w:r>
      <w:r w:rsidR="00FD0FA5" w:rsidRPr="009C66FE">
        <w:rPr>
          <w:noProof/>
          <w:color w:val="0070C0"/>
          <w:vertAlign w:val="superscript"/>
        </w:rPr>
        <w:t>13</w:t>
      </w:r>
      <w:r w:rsidR="0082353C" w:rsidRPr="009C66FE">
        <w:rPr>
          <w:color w:val="0070C0"/>
        </w:rPr>
        <w:fldChar w:fldCharType="end"/>
      </w:r>
      <w:r w:rsidR="0082353C" w:rsidRPr="009C66FE">
        <w:rPr>
          <w:color w:val="0070C0"/>
        </w:rPr>
        <w:t xml:space="preserve"> </w:t>
      </w:r>
      <w:r w:rsidR="000009C9" w:rsidRPr="009C66FE">
        <w:rPr>
          <w:color w:val="0070C0"/>
        </w:rPr>
        <w:t xml:space="preserve">proposed a method to estimate </w:t>
      </w:r>
      <w:r w:rsidR="00ED04A1" w:rsidRPr="009C66FE">
        <w:rPr>
          <w:color w:val="0070C0"/>
        </w:rPr>
        <w:t xml:space="preserve">the </w:t>
      </w:r>
      <w:r w:rsidR="000009C9" w:rsidRPr="009C66FE">
        <w:rPr>
          <w:color w:val="0070C0"/>
        </w:rPr>
        <w:t xml:space="preserve">bridge pavement roughness and </w:t>
      </w:r>
      <w:r w:rsidR="00ED04A1" w:rsidRPr="009C66FE">
        <w:rPr>
          <w:color w:val="0070C0"/>
        </w:rPr>
        <w:t xml:space="preserve">to </w:t>
      </w:r>
      <w:r w:rsidR="000009C9" w:rsidRPr="009C66FE">
        <w:rPr>
          <w:color w:val="0070C0"/>
        </w:rPr>
        <w:t xml:space="preserve">further identify </w:t>
      </w:r>
      <w:r w:rsidR="00ED04A1" w:rsidRPr="009C66FE">
        <w:rPr>
          <w:color w:val="0070C0"/>
        </w:rPr>
        <w:t xml:space="preserve">the </w:t>
      </w:r>
      <w:r w:rsidR="000009C9" w:rsidRPr="009C66FE">
        <w:rPr>
          <w:color w:val="0070C0"/>
        </w:rPr>
        <w:t>moving vehicle parameters.</w:t>
      </w:r>
      <w:r w:rsidR="00646EE5" w:rsidRPr="009C66FE">
        <w:rPr>
          <w:color w:val="0070C0"/>
        </w:rPr>
        <w:t xml:space="preserve"> </w:t>
      </w:r>
      <w:r w:rsidR="00C275DA" w:rsidRPr="009C66FE">
        <w:rPr>
          <w:color w:val="0070C0"/>
        </w:rPr>
        <w:t xml:space="preserve"> Zhan and Au </w:t>
      </w:r>
      <w:r w:rsidR="00C275DA" w:rsidRPr="009C66FE">
        <w:rPr>
          <w:color w:val="0070C0"/>
        </w:rPr>
        <w:fldChar w:fldCharType="begin"/>
      </w:r>
      <w:r w:rsidR="00C275DA" w:rsidRPr="009C66FE">
        <w:rPr>
          <w:color w:val="0070C0"/>
        </w:rPr>
        <w:instrText xml:space="preserve"> ADDIN EN.CITE &lt;EndNote&gt;&lt;Cite&gt;&lt;Author&gt;Zhan&lt;/Author&gt;&lt;Year&gt;2019&lt;/Year&gt;&lt;RecNum&gt;8&lt;/RecNum&gt;&lt;DisplayText&gt;&lt;style face="superscript"&gt;14&lt;/style&gt;&lt;/DisplayText&gt;&lt;record&gt;&lt;rec-number&gt;8&lt;/rec-number&gt;&lt;foreign-keys&gt;&lt;key app="EN" db-id="5rpdavat7svvpnezwf6pfprvpr9xdzwsfssx" timestamp="1615114577"&gt;8&lt;/key&gt;&lt;/foreign-keys&gt;&lt;ref-type name="Journal Article"&gt;17&lt;/ref-type&gt;&lt;contributors&gt;&lt;authors&gt;&lt;author&gt;Zhan, Y.&lt;/author&gt;&lt;author&gt;Au, F. T. K.&lt;/author&gt;&lt;/authors&gt;&lt;/contributors&gt;&lt;titles&gt;&lt;title&gt;Bridge surface roughness identification based on vehicle-bridge interaction&lt;/title&gt;&lt;secondary-title&gt;International Journal of Structural Stability and Dynamics&lt;/secondary-title&gt;&lt;/titles&gt;&lt;periodical&gt;&lt;full-title&gt;International Journal of Structural Stability and Dynamics&lt;/full-title&gt;&lt;abbr-1&gt;Int J Struct Stab Dy&lt;/abbr-1&gt;&lt;/periodical&gt;&lt;pages&gt;1950069&lt;/pages&gt;&lt;volume&gt;19&lt;/volume&gt;&lt;number&gt;07&lt;/number&gt;&lt;dates&gt;&lt;year&gt;2019&lt;/year&gt;&lt;/dates&gt;&lt;publisher&gt;World Scientific&lt;/publisher&gt;&lt;isbn&gt;0219-4554&lt;/isbn&gt;&lt;urls&gt;&lt;/urls&gt;&lt;electronic-resource-num&gt;&lt;style face="underline" font="default" size="100%"&gt;https://doi.org/10.1142/S021945541950069X&lt;/style&gt;&lt;/electronic-resource-num&gt;&lt;/record&gt;&lt;/Cite&gt;&lt;/EndNote&gt;</w:instrText>
      </w:r>
      <w:r w:rsidR="00C275DA" w:rsidRPr="009C66FE">
        <w:rPr>
          <w:color w:val="0070C0"/>
        </w:rPr>
        <w:fldChar w:fldCharType="separate"/>
      </w:r>
      <w:r w:rsidR="00C275DA" w:rsidRPr="009C66FE">
        <w:rPr>
          <w:color w:val="0070C0"/>
          <w:vertAlign w:val="superscript"/>
        </w:rPr>
        <w:t>14</w:t>
      </w:r>
      <w:r w:rsidR="00C275DA" w:rsidRPr="009C66FE">
        <w:rPr>
          <w:color w:val="0070C0"/>
        </w:rPr>
        <w:fldChar w:fldCharType="end"/>
      </w:r>
      <w:r w:rsidR="00C275DA" w:rsidRPr="009C66FE">
        <w:rPr>
          <w:color w:val="0070C0"/>
        </w:rPr>
        <w:t xml:space="preserve"> </w:t>
      </w:r>
      <w:r w:rsidR="00302C92" w:rsidRPr="009C66FE">
        <w:rPr>
          <w:color w:val="0070C0"/>
        </w:rPr>
        <w:t xml:space="preserve">introduced </w:t>
      </w:r>
      <w:r w:rsidR="00646EE5" w:rsidRPr="009C66FE">
        <w:rPr>
          <w:color w:val="0070C0"/>
        </w:rPr>
        <w:t xml:space="preserve">the double-pass mass-addition method to identify </w:t>
      </w:r>
      <w:r w:rsidR="00302C92" w:rsidRPr="009C66FE">
        <w:rPr>
          <w:color w:val="0070C0"/>
        </w:rPr>
        <w:t xml:space="preserve">the </w:t>
      </w:r>
      <w:r w:rsidR="00646EE5" w:rsidRPr="009C66FE">
        <w:rPr>
          <w:color w:val="0070C0"/>
        </w:rPr>
        <w:t>bridge surface roughness</w:t>
      </w:r>
      <w:r w:rsidR="001341C9" w:rsidRPr="009C66FE">
        <w:rPr>
          <w:color w:val="0070C0"/>
        </w:rPr>
        <w:t xml:space="preserve"> by considering </w:t>
      </w:r>
      <w:r w:rsidR="00273ADD" w:rsidRPr="009C66FE">
        <w:rPr>
          <w:color w:val="0070C0"/>
        </w:rPr>
        <w:t xml:space="preserve">the </w:t>
      </w:r>
      <w:r w:rsidR="001341C9" w:rsidRPr="009C66FE">
        <w:rPr>
          <w:color w:val="0070C0"/>
        </w:rPr>
        <w:t>vehicle-bridge interaction</w:t>
      </w:r>
      <w:r w:rsidR="000C4CC7" w:rsidRPr="009C66FE">
        <w:rPr>
          <w:color w:val="0070C0"/>
        </w:rPr>
        <w:t xml:space="preserve"> of a simple single-foot vehicle model</w:t>
      </w:r>
      <w:r w:rsidR="00302C92" w:rsidRPr="009C66FE">
        <w:rPr>
          <w:color w:val="0070C0"/>
        </w:rPr>
        <w:t>.</w:t>
      </w:r>
      <w:r w:rsidR="00646EE5" w:rsidRPr="009C66FE">
        <w:rPr>
          <w:color w:val="0070C0"/>
        </w:rPr>
        <w:t xml:space="preserve"> </w:t>
      </w:r>
      <w:r w:rsidR="002F2D55" w:rsidRPr="009C66FE">
        <w:rPr>
          <w:color w:val="0070C0"/>
        </w:rPr>
        <w:t xml:space="preserve"> O'Brien and Malekjafarian </w:t>
      </w:r>
      <w:r w:rsidR="00FF4EEE" w:rsidRPr="009C66FE">
        <w:rPr>
          <w:color w:val="0070C0"/>
        </w:rPr>
        <w:fldChar w:fldCharType="begin"/>
      </w:r>
      <w:r w:rsidR="00FF4EEE" w:rsidRPr="009C66FE">
        <w:rPr>
          <w:color w:val="0070C0"/>
        </w:rPr>
        <w:instrText xml:space="preserve"> ADDIN EN.CITE &lt;EndNote&gt;&lt;Cite&gt;&lt;Author&gt;Wang&lt;/Author&gt;&lt;Year&gt;2017&lt;/Year&gt;&lt;RecNum&gt;9&lt;/RecNum&gt;&lt;DisplayText&gt;&lt;style face="superscript"&gt;13&lt;/style&gt;&lt;/DisplayText&gt;&lt;record&gt;&lt;rec-number&gt;9&lt;/rec-number&gt;&lt;foreign-keys&gt;&lt;key app="EN" db-id="5rpdavat7svvpnezwf6pfprvpr9xdzwsfssx" timestamp="1615114577"&gt;9&lt;/key&gt;&lt;/foreign-keys&gt;&lt;ref-type name="Journal Article"&gt;17&lt;/ref-type&gt;&lt;contributors&gt;&lt;authors&gt;&lt;author&gt;Wang, Haoqi&lt;/author&gt;&lt;author&gt;Nagayama, Tomonori&lt;/author&gt;&lt;author&gt;Zhao, Boyu&lt;/author&gt;&lt;author&gt;Su, Di&lt;/author&gt;&lt;/authors&gt;&lt;/contributors&gt;&lt;titles&gt;&lt;title&gt;Identification of moving vehicle parameters using bridge responses and estimated bridge pavement roughness&lt;/title&gt;&lt;secondary-title&gt;Engineering Structures&lt;/secondary-title&gt;&lt;/titles&gt;&lt;periodical&gt;&lt;full-title&gt;Engineering Structures&lt;/full-title&gt;&lt;abbr-1&gt;Eng Struct&lt;/abbr-1&gt;&lt;/periodical&gt;&lt;pages&gt;57-70&lt;/pages&gt;&lt;volume&gt;153&lt;/volume&gt;&lt;dates&gt;&lt;year&gt;2017&lt;/year&gt;&lt;/dates&gt;&lt;publisher&gt;Elsevier&lt;/publisher&gt;&lt;isbn&gt;0141-0296&lt;/isbn&gt;&lt;urls&gt;&lt;/urls&gt;&lt;/record&gt;&lt;/Cite&gt;&lt;/EndNote&gt;</w:instrText>
      </w:r>
      <w:r w:rsidR="00FF4EEE" w:rsidRPr="009C66FE">
        <w:rPr>
          <w:color w:val="0070C0"/>
        </w:rPr>
        <w:fldChar w:fldCharType="separate"/>
      </w:r>
      <w:r w:rsidR="00FF4EEE" w:rsidRPr="009C66FE">
        <w:rPr>
          <w:noProof/>
          <w:color w:val="0070C0"/>
          <w:vertAlign w:val="superscript"/>
        </w:rPr>
        <w:t>17</w:t>
      </w:r>
      <w:r w:rsidR="00FF4EEE" w:rsidRPr="009C66FE">
        <w:rPr>
          <w:color w:val="0070C0"/>
        </w:rPr>
        <w:fldChar w:fldCharType="end"/>
      </w:r>
      <w:r w:rsidR="002F2D55" w:rsidRPr="009C66FE">
        <w:rPr>
          <w:color w:val="0070C0"/>
        </w:rPr>
        <w:t xml:space="preserve"> </w:t>
      </w:r>
      <w:r w:rsidR="00FF4EEE" w:rsidRPr="009C66FE">
        <w:rPr>
          <w:color w:val="0070C0"/>
        </w:rPr>
        <w:t>developed the</w:t>
      </w:r>
      <w:r w:rsidR="002F2D55" w:rsidRPr="009C66FE">
        <w:rPr>
          <w:color w:val="0070C0"/>
        </w:rPr>
        <w:t xml:space="preserve"> mode shape-based damage detection approach using laser measurement from a vehicle crossing a simply supported bridge.</w:t>
      </w:r>
      <w:r w:rsidR="00C327BC" w:rsidRPr="009C66FE">
        <w:rPr>
          <w:color w:val="0070C0"/>
        </w:rPr>
        <w:t xml:space="preserve"> Cantero and Basu </w:t>
      </w:r>
      <w:r w:rsidR="00C327BC" w:rsidRPr="009C66FE">
        <w:rPr>
          <w:color w:val="0070C0"/>
        </w:rPr>
        <w:fldChar w:fldCharType="begin"/>
      </w:r>
      <w:r w:rsidR="00C327BC" w:rsidRPr="009C66FE">
        <w:rPr>
          <w:color w:val="0070C0"/>
        </w:rPr>
        <w:instrText xml:space="preserve"> ADDIN EN.CITE &lt;EndNote&gt;&lt;Cite&gt;&lt;Author&gt;Wang&lt;/Author&gt;&lt;Year&gt;2017&lt;/Year&gt;&lt;RecNum&gt;9&lt;/RecNum&gt;&lt;DisplayText&gt;&lt;style face="superscript"&gt;13&lt;/style&gt;&lt;/DisplayText&gt;&lt;record&gt;&lt;rec-number&gt;9&lt;/rec-number&gt;&lt;foreign-keys&gt;&lt;key app="EN" db-id="5rpdavat7svvpnezwf6pfprvpr9xdzwsfssx" timestamp="1615114577"&gt;9&lt;/key&gt;&lt;/foreign-keys&gt;&lt;ref-type name="Journal Article"&gt;17&lt;/ref-type&gt;&lt;contributors&gt;&lt;authors&gt;&lt;author&gt;Wang, Haoqi&lt;/author&gt;&lt;author&gt;Nagayama, Tomonori&lt;/author&gt;&lt;author&gt;Zhao, Boyu&lt;/author&gt;&lt;author&gt;Su, Di&lt;/author&gt;&lt;/authors&gt;&lt;/contributors&gt;&lt;titles&gt;&lt;title&gt;Identification of moving vehicle parameters using bridge responses and estimated bridge pavement roughness&lt;/title&gt;&lt;secondary-title&gt;Engineering Structures&lt;/secondary-title&gt;&lt;/titles&gt;&lt;periodical&gt;&lt;full-title&gt;Engineering Structures&lt;/full-title&gt;&lt;abbr-1&gt;Eng Struct&lt;/abbr-1&gt;&lt;/periodical&gt;&lt;pages&gt;57-70&lt;/pages&gt;&lt;volume&gt;153&lt;/volume&gt;&lt;dates&gt;&lt;year&gt;2017&lt;/year&gt;&lt;/dates&gt;&lt;publisher&gt;Elsevier&lt;/publisher&gt;&lt;isbn&gt;0141-0296&lt;/isbn&gt;&lt;urls&gt;&lt;/urls&gt;&lt;/record&gt;&lt;/Cite&gt;&lt;/EndNote&gt;</w:instrText>
      </w:r>
      <w:r w:rsidR="00C327BC" w:rsidRPr="009C66FE">
        <w:rPr>
          <w:color w:val="0070C0"/>
        </w:rPr>
        <w:fldChar w:fldCharType="separate"/>
      </w:r>
      <w:r w:rsidR="00C327BC" w:rsidRPr="009C66FE">
        <w:rPr>
          <w:noProof/>
          <w:color w:val="0070C0"/>
          <w:vertAlign w:val="superscript"/>
        </w:rPr>
        <w:t>18</w:t>
      </w:r>
      <w:r w:rsidR="00C327BC" w:rsidRPr="009C66FE">
        <w:rPr>
          <w:color w:val="0070C0"/>
        </w:rPr>
        <w:fldChar w:fldCharType="end"/>
      </w:r>
      <w:r w:rsidR="00C327BC" w:rsidRPr="009C66FE">
        <w:rPr>
          <w:color w:val="0070C0"/>
        </w:rPr>
        <w:t xml:space="preserve"> </w:t>
      </w:r>
      <w:r w:rsidR="00B91C26" w:rsidRPr="009C66FE">
        <w:rPr>
          <w:color w:val="0070C0"/>
        </w:rPr>
        <w:t xml:space="preserve">used the </w:t>
      </w:r>
      <w:r w:rsidR="00B91C26" w:rsidRPr="009C66FE">
        <w:rPr>
          <w:color w:val="0070C0"/>
        </w:rPr>
        <w:lastRenderedPageBreak/>
        <w:t xml:space="preserve">wavelet transformed acceleration response of </w:t>
      </w:r>
      <w:r w:rsidR="00D97C70" w:rsidRPr="009C66FE">
        <w:rPr>
          <w:color w:val="0070C0"/>
        </w:rPr>
        <w:t xml:space="preserve">a </w:t>
      </w:r>
      <w:r w:rsidR="00B91C26" w:rsidRPr="009C66FE">
        <w:rPr>
          <w:color w:val="0070C0"/>
        </w:rPr>
        <w:t xml:space="preserve">traversing vehicle </w:t>
      </w:r>
      <w:r w:rsidR="008A788A" w:rsidRPr="009C66FE">
        <w:rPr>
          <w:color w:val="0070C0"/>
        </w:rPr>
        <w:t xml:space="preserve">to conduct </w:t>
      </w:r>
      <w:r w:rsidR="00C327BC" w:rsidRPr="009C66FE">
        <w:rPr>
          <w:color w:val="0070C0"/>
        </w:rPr>
        <w:t xml:space="preserve">damage detection </w:t>
      </w:r>
      <w:r w:rsidR="008A788A" w:rsidRPr="009C66FE">
        <w:rPr>
          <w:color w:val="0070C0"/>
        </w:rPr>
        <w:t xml:space="preserve">of </w:t>
      </w:r>
      <w:r w:rsidR="00D97C70" w:rsidRPr="009C66FE">
        <w:rPr>
          <w:color w:val="0070C0"/>
        </w:rPr>
        <w:t>railway consider</w:t>
      </w:r>
      <w:r w:rsidR="00C327BC" w:rsidRPr="009C66FE">
        <w:rPr>
          <w:color w:val="0070C0"/>
        </w:rPr>
        <w:t>ing</w:t>
      </w:r>
      <w:r w:rsidR="00D97C70" w:rsidRPr="009C66FE">
        <w:rPr>
          <w:color w:val="0070C0"/>
        </w:rPr>
        <w:t xml:space="preserve"> track irregularities</w:t>
      </w:r>
      <w:r w:rsidR="00C327BC" w:rsidRPr="009C66FE">
        <w:rPr>
          <w:color w:val="0070C0"/>
        </w:rPr>
        <w:t xml:space="preserve">. </w:t>
      </w:r>
    </w:p>
    <w:p w14:paraId="572D65FC" w14:textId="6FFE7996" w:rsidR="000D57EC" w:rsidRPr="00534B0A" w:rsidRDefault="000D57EC" w:rsidP="003B1E1B">
      <w:pPr>
        <w:ind w:firstLineChars="200" w:firstLine="480"/>
        <w:jc w:val="both"/>
        <w:rPr>
          <w:lang w:val="en-US"/>
        </w:rPr>
      </w:pPr>
      <w:r>
        <w:rPr>
          <w:lang w:val="en-US"/>
        </w:rPr>
        <w:t xml:space="preserve">There are two </w:t>
      </w:r>
      <w:r w:rsidR="001762B1">
        <w:rPr>
          <w:lang w:val="en-US"/>
        </w:rPr>
        <w:t xml:space="preserve">main </w:t>
      </w:r>
      <w:r w:rsidR="00396207">
        <w:rPr>
          <w:lang w:val="en-US"/>
        </w:rPr>
        <w:t xml:space="preserve">approaches </w:t>
      </w:r>
      <w:r>
        <w:rPr>
          <w:lang w:val="en-US"/>
        </w:rPr>
        <w:t>to construct the mode shapes from the vehicle response indirectly</w:t>
      </w:r>
      <w:r w:rsidR="00A86E16">
        <w:rPr>
          <w:lang w:val="en-US"/>
        </w:rPr>
        <w:t xml:space="preserve">, depending upon </w:t>
      </w:r>
      <w:r w:rsidR="006C7AF5">
        <w:rPr>
          <w:lang w:val="en-US"/>
        </w:rPr>
        <w:t xml:space="preserve">how </w:t>
      </w:r>
      <w:r w:rsidR="005D4452">
        <w:rPr>
          <w:lang w:val="en-US"/>
        </w:rPr>
        <w:t>heavy</w:t>
      </w:r>
      <w:r w:rsidR="006C7AF5">
        <w:rPr>
          <w:lang w:val="en-US"/>
        </w:rPr>
        <w:t xml:space="preserve"> </w:t>
      </w:r>
      <w:r w:rsidR="00A86E16">
        <w:rPr>
          <w:lang w:val="en-US"/>
        </w:rPr>
        <w:t xml:space="preserve">the vehicle </w:t>
      </w:r>
      <w:r w:rsidR="006C7AF5">
        <w:rPr>
          <w:lang w:val="en-US"/>
        </w:rPr>
        <w:t xml:space="preserve">is </w:t>
      </w:r>
      <w:r w:rsidR="00A86E16">
        <w:rPr>
          <w:lang w:val="en-US"/>
        </w:rPr>
        <w:t>as compared to the bridge mass.</w:t>
      </w:r>
      <w:r>
        <w:rPr>
          <w:lang w:val="en-US"/>
        </w:rPr>
        <w:t xml:space="preserve"> </w:t>
      </w:r>
      <w:r w:rsidR="00B272C9">
        <w:rPr>
          <w:lang w:val="en-US"/>
        </w:rPr>
        <w:t xml:space="preserve">If the vehicle is </w:t>
      </w:r>
      <w:r w:rsidR="002809C4">
        <w:rPr>
          <w:lang w:val="en-US"/>
        </w:rPr>
        <w:t>very light</w:t>
      </w:r>
      <w:r w:rsidR="00B272C9">
        <w:rPr>
          <w:lang w:val="en-US"/>
        </w:rPr>
        <w:t xml:space="preserve"> </w:t>
      </w:r>
      <w:r w:rsidR="006475F9">
        <w:rPr>
          <w:lang w:val="en-US"/>
        </w:rPr>
        <w:t xml:space="preserve">as </w:t>
      </w:r>
      <w:r w:rsidR="00B272C9">
        <w:rPr>
          <w:lang w:val="en-US"/>
        </w:rPr>
        <w:t>compared to the bridge</w:t>
      </w:r>
      <w:r w:rsidR="002809C4">
        <w:rPr>
          <w:lang w:val="en-US"/>
        </w:rPr>
        <w:t>, i.e.</w:t>
      </w:r>
      <w:r w:rsidR="00B272C9">
        <w:rPr>
          <w:lang w:val="en-US"/>
        </w:rPr>
        <w:t xml:space="preserve"> </w:t>
      </w:r>
      <w:r w:rsidR="002809C4">
        <w:rPr>
          <w:lang w:val="en-US"/>
        </w:rPr>
        <w:t>the light</w:t>
      </w:r>
      <w:r w:rsidR="007631A2">
        <w:rPr>
          <w:lang w:val="en-US"/>
        </w:rPr>
        <w:t>-</w:t>
      </w:r>
      <w:r w:rsidR="002809C4">
        <w:rPr>
          <w:lang w:val="en-US"/>
        </w:rPr>
        <w:t>vehicle assumption</w:t>
      </w:r>
      <w:r w:rsidR="00B272C9">
        <w:rPr>
          <w:lang w:val="en-US"/>
        </w:rPr>
        <w:t xml:space="preserve">, </w:t>
      </w:r>
      <w:r w:rsidR="006475F9">
        <w:rPr>
          <w:lang w:val="en-US"/>
        </w:rPr>
        <w:t>the</w:t>
      </w:r>
      <w:r>
        <w:rPr>
          <w:lang w:val="en-US"/>
        </w:rPr>
        <w:t xml:space="preserve"> bridge frequencies </w:t>
      </w:r>
      <w:r w:rsidR="006475F9">
        <w:rPr>
          <w:lang w:val="en-US"/>
        </w:rPr>
        <w:t xml:space="preserve">can be identified </w:t>
      </w:r>
      <w:r>
        <w:rPr>
          <w:lang w:val="en-US"/>
        </w:rPr>
        <w:t xml:space="preserve">first </w:t>
      </w:r>
      <w:r w:rsidR="00B21989" w:rsidRPr="00673389">
        <w:rPr>
          <w:lang w:val="en-US"/>
        </w:rPr>
        <w:t>so that</w:t>
      </w:r>
      <w:r w:rsidRPr="00673389">
        <w:rPr>
          <w:lang w:val="en-US"/>
        </w:rPr>
        <w:t xml:space="preserve"> </w:t>
      </w:r>
      <w:r w:rsidR="00C75EA1" w:rsidRPr="00673389">
        <w:rPr>
          <w:lang w:val="en-US"/>
        </w:rPr>
        <w:t>the</w:t>
      </w:r>
      <w:r w:rsidRPr="00A56C0C">
        <w:rPr>
          <w:lang w:val="en-US"/>
        </w:rPr>
        <w:t xml:space="preserve"> component responses</w:t>
      </w:r>
      <w:r w:rsidR="00C75EA1" w:rsidRPr="007772ED">
        <w:rPr>
          <w:lang w:val="en-US"/>
        </w:rPr>
        <w:t xml:space="preserve"> related to th</w:t>
      </w:r>
      <w:r w:rsidR="00C75EA1" w:rsidRPr="007772ED">
        <w:rPr>
          <w:rFonts w:hint="eastAsia"/>
          <w:lang w:val="en-US" w:eastAsia="zh-CN"/>
        </w:rPr>
        <w:t>e</w:t>
      </w:r>
      <w:r w:rsidR="00C75EA1" w:rsidRPr="007772ED">
        <w:rPr>
          <w:lang w:val="en-US"/>
        </w:rPr>
        <w:t>se frequencies</w:t>
      </w:r>
      <w:r w:rsidRPr="007772ED">
        <w:rPr>
          <w:lang w:val="en-US"/>
        </w:rPr>
        <w:t xml:space="preserve"> </w:t>
      </w:r>
      <w:r w:rsidR="00B21989" w:rsidRPr="007772ED">
        <w:rPr>
          <w:lang w:val="en-US"/>
        </w:rPr>
        <w:t xml:space="preserve">can be obtained </w:t>
      </w:r>
      <w:r w:rsidRPr="007772ED">
        <w:rPr>
          <w:lang w:val="en-US"/>
        </w:rPr>
        <w:t>from the vehicle acceleration</w:t>
      </w:r>
      <w:r w:rsidR="005C37CF" w:rsidRPr="007772ED">
        <w:rPr>
          <w:lang w:val="en-US"/>
        </w:rPr>
        <w:t xml:space="preserve"> by filtering</w:t>
      </w:r>
      <w:r w:rsidR="00C75EA1" w:rsidRPr="00255D32">
        <w:rPr>
          <w:lang w:val="en-US"/>
        </w:rPr>
        <w:t>.</w:t>
      </w:r>
      <w:r w:rsidRPr="00255D32">
        <w:rPr>
          <w:lang w:val="en-US"/>
        </w:rPr>
        <w:t xml:space="preserve"> </w:t>
      </w:r>
      <w:r w:rsidR="00B45878" w:rsidRPr="00255D32">
        <w:rPr>
          <w:lang w:val="en-US"/>
        </w:rPr>
        <w:t xml:space="preserve">The </w:t>
      </w:r>
      <w:r w:rsidRPr="00DF26DB">
        <w:rPr>
          <w:lang w:val="en-US"/>
        </w:rPr>
        <w:t>bridge mode shape</w:t>
      </w:r>
      <w:r w:rsidR="00C75EA1" w:rsidRPr="00E32027">
        <w:rPr>
          <w:lang w:val="en-US"/>
        </w:rPr>
        <w:t>s</w:t>
      </w:r>
      <w:r w:rsidRPr="00E32027">
        <w:rPr>
          <w:lang w:val="en-US"/>
        </w:rPr>
        <w:t xml:space="preserve"> in absolute value</w:t>
      </w:r>
      <w:r w:rsidR="001762B1" w:rsidRPr="001D139B">
        <w:rPr>
          <w:lang w:val="en-US"/>
        </w:rPr>
        <w:t xml:space="preserve"> can then be determined as</w:t>
      </w:r>
      <w:r w:rsidR="001762B1" w:rsidRPr="00025E5C">
        <w:rPr>
          <w:lang w:val="en-US"/>
        </w:rPr>
        <w:t xml:space="preserve"> the envelope of the component responses</w:t>
      </w:r>
      <w:r w:rsidR="0072739B" w:rsidRPr="000379B3">
        <w:rPr>
          <w:lang w:val="en-US"/>
        </w:rPr>
        <w:t xml:space="preserve"> </w:t>
      </w:r>
      <w:r w:rsidR="0072739B" w:rsidRPr="009C66FE">
        <w:rPr>
          <w:color w:val="0070C0"/>
          <w:lang w:val="en-US"/>
        </w:rPr>
        <w:fldChar w:fldCharType="begin"/>
      </w:r>
      <w:r w:rsidR="0067347B" w:rsidRPr="009C66FE">
        <w:rPr>
          <w:color w:val="0070C0"/>
          <w:lang w:val="en-US"/>
        </w:rPr>
        <w:instrText xml:space="preserve"> ADDIN EN.CITE &lt;EndNote&gt;&lt;Cite&gt;&lt;Author&gt;Yang&lt;/Author&gt;&lt;Year&gt;2014&lt;/Year&gt;&lt;RecNum&gt;6&lt;/RecNum&gt;&lt;DisplayText&gt;&lt;style face="superscript"&gt;7&lt;/style&gt;&lt;/DisplayText&gt;&lt;record&gt;&lt;rec-number&gt;6&lt;/rec-number&gt;&lt;foreign-keys&gt;&lt;key app="EN" db-id="5rpdavat7svvpnezwf6pfprvpr9xdzwsfssx" timestamp="1615114576"&gt;6&lt;/key&gt;&lt;/foreign-keys&gt;&lt;ref-type name="Journal Article"&gt;17&lt;/ref-type&gt;&lt;contributors&gt;&lt;authors&gt;&lt;author&gt;Yang, Y. B.&lt;/author&gt;&lt;author&gt;Li, Y. C.&lt;/author&gt;&lt;author&gt;Chang, K. C.&lt;/author&gt;&lt;/authors&gt;&lt;/contributors&gt;&lt;titles&gt;&lt;title&gt;Constructing the mode shapes of a bridge from a passing vehicle: a theoretical study&lt;/title&gt;&lt;secondary-title&gt;Smart Structures and Systems&lt;/secondary-title&gt;&lt;/titles&gt;&lt;periodical&gt;&lt;full-title&gt;Smart Structures and Systems&lt;/full-title&gt;&lt;abbr-1&gt;Smart Struct Syst&lt;/abbr-1&gt;&lt;/periodical&gt;&lt;pages&gt;797-819&lt;/pages&gt;&lt;volume&gt;13&lt;/volume&gt;&lt;number&gt;5&lt;/number&gt;&lt;dates&gt;&lt;year&gt;2014&lt;/year&gt;&lt;/dates&gt;&lt;isbn&gt;1738-1584&lt;/isbn&gt;&lt;urls&gt;&lt;/urls&gt;&lt;/record&gt;&lt;/Cite&gt;&lt;/EndNote&gt;</w:instrText>
      </w:r>
      <w:r w:rsidR="0072739B" w:rsidRPr="009C66FE">
        <w:rPr>
          <w:color w:val="0070C0"/>
          <w:lang w:val="en-US"/>
        </w:rPr>
        <w:fldChar w:fldCharType="separate"/>
      </w:r>
      <w:r w:rsidR="00FD0FA5" w:rsidRPr="009C66FE">
        <w:rPr>
          <w:noProof/>
          <w:color w:val="0070C0"/>
          <w:vertAlign w:val="superscript"/>
          <w:lang w:val="en-US"/>
        </w:rPr>
        <w:t>7</w:t>
      </w:r>
      <w:r w:rsidR="0072739B" w:rsidRPr="009C66FE">
        <w:rPr>
          <w:color w:val="0070C0"/>
          <w:lang w:val="en-US"/>
        </w:rPr>
        <w:fldChar w:fldCharType="end"/>
      </w:r>
      <w:r w:rsidRPr="00673389">
        <w:rPr>
          <w:lang w:val="en-US"/>
        </w:rPr>
        <w:t xml:space="preserve">. </w:t>
      </w:r>
      <w:r w:rsidR="001A6732" w:rsidRPr="00673389">
        <w:rPr>
          <w:lang w:val="en-US"/>
        </w:rPr>
        <w:t>If the vehicle is very heavy</w:t>
      </w:r>
      <w:r w:rsidR="001A6732" w:rsidRPr="00A56C0C">
        <w:rPr>
          <w:lang w:val="en-US"/>
        </w:rPr>
        <w:t xml:space="preserve"> as compared to the bridge, i.e. the </w:t>
      </w:r>
      <w:r w:rsidR="001A6732" w:rsidRPr="007772ED">
        <w:rPr>
          <w:lang w:val="en-US"/>
        </w:rPr>
        <w:t>heavy</w:t>
      </w:r>
      <w:r w:rsidR="007631A2" w:rsidRPr="007772ED">
        <w:rPr>
          <w:lang w:val="en-US"/>
        </w:rPr>
        <w:t>-</w:t>
      </w:r>
      <w:r w:rsidR="001A6732" w:rsidRPr="007772ED">
        <w:rPr>
          <w:lang w:val="en-US"/>
        </w:rPr>
        <w:t xml:space="preserve">vehicle assumption, </w:t>
      </w:r>
      <w:r w:rsidRPr="007772ED">
        <w:rPr>
          <w:lang w:val="en-US"/>
        </w:rPr>
        <w:t xml:space="preserve">the </w:t>
      </w:r>
      <w:r w:rsidR="00C75EA1" w:rsidRPr="007772ED">
        <w:rPr>
          <w:lang w:val="en-US"/>
        </w:rPr>
        <w:t>time-varying coupled frequencies of the vehicle-beam interaction system</w:t>
      </w:r>
      <w:r w:rsidR="00C75EA1" w:rsidRPr="00255D32">
        <w:rPr>
          <w:lang w:val="en-US"/>
        </w:rPr>
        <w:t xml:space="preserve"> </w:t>
      </w:r>
      <w:r w:rsidR="00734187" w:rsidRPr="00255D32">
        <w:rPr>
          <w:lang w:val="en-US"/>
        </w:rPr>
        <w:t xml:space="preserve">can be identified first. Then </w:t>
      </w:r>
      <w:r w:rsidR="007E6F0D" w:rsidRPr="00DF26DB">
        <w:rPr>
          <w:lang w:val="en-US"/>
        </w:rPr>
        <w:t xml:space="preserve">the mode shapes can be constructed </w:t>
      </w:r>
      <w:r w:rsidR="00C75EA1" w:rsidRPr="00E32027">
        <w:rPr>
          <w:lang w:val="en-US"/>
        </w:rPr>
        <w:t>based on the</w:t>
      </w:r>
      <w:r w:rsidR="007E6F0D" w:rsidRPr="00E32027">
        <w:rPr>
          <w:lang w:val="en-US"/>
        </w:rPr>
        <w:t>ir</w:t>
      </w:r>
      <w:r w:rsidR="00C75EA1" w:rsidRPr="001D139B">
        <w:rPr>
          <w:lang w:val="en-US"/>
        </w:rPr>
        <w:t xml:space="preserve"> relation </w:t>
      </w:r>
      <w:r w:rsidR="007E6F0D" w:rsidRPr="001D139B">
        <w:rPr>
          <w:lang w:val="en-US"/>
        </w:rPr>
        <w:t xml:space="preserve">with </w:t>
      </w:r>
      <w:r w:rsidR="00C75EA1" w:rsidRPr="00025E5C">
        <w:rPr>
          <w:lang w:val="en-US"/>
        </w:rPr>
        <w:t>the instantaneous frequencies</w:t>
      </w:r>
      <w:r w:rsidR="0072739B" w:rsidRPr="00025E5C">
        <w:rPr>
          <w:lang w:val="en-US"/>
        </w:rPr>
        <w:t xml:space="preserve"> </w:t>
      </w:r>
      <w:r w:rsidR="0072739B" w:rsidRPr="009C66FE">
        <w:rPr>
          <w:color w:val="0070C0"/>
          <w:lang w:val="en-US"/>
        </w:rPr>
        <w:fldChar w:fldCharType="begin"/>
      </w:r>
      <w:r w:rsidR="0067347B" w:rsidRPr="009C66FE">
        <w:rPr>
          <w:color w:val="0070C0"/>
          <w:lang w:val="en-US"/>
        </w:rPr>
        <w:instrText xml:space="preserve"> ADDIN EN.CITE &lt;EndNote&gt;&lt;Cite&gt;&lt;Author&gt;Zhang&lt;/Author&gt;&lt;Year&gt;2019&lt;/Year&gt;&lt;RecNum&gt;7&lt;/RecNum&gt;&lt;DisplayText&gt;&lt;style face="superscript"&gt;9&lt;/style&gt;&lt;/DisplayText&gt;&lt;record&gt;&lt;rec-number&gt;7&lt;/rec-number&gt;&lt;foreign-keys&gt;&lt;key app="EN" db-id="5rpdavat7svvpnezwf6pfprvpr9xdzwsfssx" timestamp="1615114577"&gt;7&lt;/key&gt;&lt;/foreign-keys&gt;&lt;ref-type name="Journal Article"&gt;17&lt;/ref-type&gt;&lt;contributors&gt;&lt;authors&gt;&lt;author&gt;Zhang, Yao&lt;/author&gt;&lt;author&gt;Zhao, Haisheng&lt;/author&gt;&lt;author&gt;Lie, Seng Tjhen&lt;/author&gt;&lt;/authors&gt;&lt;/contributors&gt;&lt;titles&gt;&lt;title&gt;Estimation of mode shapes of beam-like structures by a moving lumped mass&lt;/title&gt;&lt;secondary-title&gt;Engineering Structures&lt;/secondary-title&gt;&lt;/titles&gt;&lt;periodical&gt;&lt;full-title&gt;Engineering Structures&lt;/full-title&gt;&lt;abbr-1&gt;Eng Struct&lt;/abbr-1&gt;&lt;/periodical&gt;&lt;pages&gt;654-668&lt;/pages&gt;&lt;volume&gt;180&lt;/volume&gt;&lt;dates&gt;&lt;year&gt;2019&lt;/year&gt;&lt;/dates&gt;&lt;publisher&gt;Elsevier&lt;/publisher&gt;&lt;isbn&gt;0141-0296&lt;/isbn&gt;&lt;urls&gt;&lt;/urls&gt;&lt;/record&gt;&lt;/Cite&gt;&lt;/EndNote&gt;</w:instrText>
      </w:r>
      <w:r w:rsidR="0072739B" w:rsidRPr="009C66FE">
        <w:rPr>
          <w:color w:val="0070C0"/>
          <w:lang w:val="en-US"/>
        </w:rPr>
        <w:fldChar w:fldCharType="separate"/>
      </w:r>
      <w:r w:rsidR="00FD0FA5" w:rsidRPr="009C66FE">
        <w:rPr>
          <w:noProof/>
          <w:color w:val="0070C0"/>
          <w:vertAlign w:val="superscript"/>
          <w:lang w:val="en-US"/>
        </w:rPr>
        <w:t>9</w:t>
      </w:r>
      <w:r w:rsidR="0072739B" w:rsidRPr="009C66FE">
        <w:rPr>
          <w:color w:val="0070C0"/>
          <w:lang w:val="en-US"/>
        </w:rPr>
        <w:fldChar w:fldCharType="end"/>
      </w:r>
      <w:r w:rsidR="00C75EA1" w:rsidRPr="00673389">
        <w:rPr>
          <w:lang w:val="en-US"/>
        </w:rPr>
        <w:t>.</w:t>
      </w:r>
      <w:r w:rsidR="00C75EA1">
        <w:rPr>
          <w:lang w:val="en-US"/>
        </w:rPr>
        <w:t xml:space="preserve"> </w:t>
      </w:r>
    </w:p>
    <w:p w14:paraId="7D2E2AC7" w14:textId="21C57B32" w:rsidR="0088350B" w:rsidRPr="009C66FE" w:rsidRDefault="00B607ED" w:rsidP="00272CB5">
      <w:pPr>
        <w:ind w:firstLineChars="200" w:firstLine="480"/>
        <w:jc w:val="both"/>
        <w:rPr>
          <w:color w:val="0070C0"/>
          <w:lang w:eastAsia="zh-CN"/>
        </w:rPr>
      </w:pPr>
      <w:r w:rsidRPr="009C66FE">
        <w:rPr>
          <w:color w:val="0070C0"/>
          <w:lang w:val="en-US"/>
        </w:rPr>
        <w:t xml:space="preserve">This study </w:t>
      </w:r>
      <w:r w:rsidR="00424FD3" w:rsidRPr="009C66FE">
        <w:rPr>
          <w:color w:val="0070C0"/>
          <w:lang w:val="en-US"/>
        </w:rPr>
        <w:t xml:space="preserve">of drive-by technique </w:t>
      </w:r>
      <w:r w:rsidRPr="009C66FE">
        <w:rPr>
          <w:color w:val="0070C0"/>
          <w:lang w:val="en-US"/>
        </w:rPr>
        <w:t>has adopted the light-vehicle assumption</w:t>
      </w:r>
      <w:r w:rsidR="001762B1" w:rsidRPr="009C66FE">
        <w:rPr>
          <w:color w:val="0070C0"/>
          <w:lang w:val="en-US"/>
        </w:rPr>
        <w:t>,</w:t>
      </w:r>
      <w:r w:rsidRPr="009C66FE">
        <w:rPr>
          <w:color w:val="0070C0"/>
          <w:lang w:val="en-US"/>
        </w:rPr>
        <w:t xml:space="preserve"> as deployment of a light instrumented vehicle is often more practical. </w:t>
      </w:r>
      <w:r>
        <w:rPr>
          <w:lang w:eastAsia="zh-CN"/>
        </w:rPr>
        <w:t>However, it</w:t>
      </w:r>
      <w:r w:rsidR="0082573D">
        <w:rPr>
          <w:lang w:eastAsia="zh-CN"/>
        </w:rPr>
        <w:t xml:space="preserve"> is difficult to extract</w:t>
      </w:r>
      <w:r w:rsidR="00E2086E" w:rsidRPr="00E2086E">
        <w:rPr>
          <w:lang w:eastAsia="zh-CN"/>
        </w:rPr>
        <w:t xml:space="preserve"> </w:t>
      </w:r>
      <w:r w:rsidR="00C44B54">
        <w:rPr>
          <w:lang w:eastAsia="zh-CN"/>
        </w:rPr>
        <w:t xml:space="preserve">the </w:t>
      </w:r>
      <w:r w:rsidR="00E2086E">
        <w:rPr>
          <w:lang w:eastAsia="zh-CN"/>
        </w:rPr>
        <w:t>higher order</w:t>
      </w:r>
      <w:r w:rsidR="0082573D">
        <w:rPr>
          <w:lang w:eastAsia="zh-CN"/>
        </w:rPr>
        <w:t xml:space="preserve"> bridge mode shapes from </w:t>
      </w:r>
      <w:r w:rsidR="00C44B54">
        <w:rPr>
          <w:lang w:eastAsia="zh-CN"/>
        </w:rPr>
        <w:t xml:space="preserve">the </w:t>
      </w:r>
      <w:r w:rsidR="0082573D">
        <w:rPr>
          <w:lang w:eastAsia="zh-CN"/>
        </w:rPr>
        <w:t xml:space="preserve">vehicle responses. The quality of mode shapes may not be good enough </w:t>
      </w:r>
      <w:r w:rsidR="00975968">
        <w:rPr>
          <w:lang w:eastAsia="zh-CN"/>
        </w:rPr>
        <w:t>for</w:t>
      </w:r>
      <w:r w:rsidR="0082573D">
        <w:rPr>
          <w:lang w:eastAsia="zh-CN"/>
        </w:rPr>
        <w:t xml:space="preserve"> further </w:t>
      </w:r>
      <w:r w:rsidR="00401206">
        <w:rPr>
          <w:lang w:eastAsia="zh-CN"/>
        </w:rPr>
        <w:t xml:space="preserve">refined </w:t>
      </w:r>
      <w:r w:rsidR="0082573D">
        <w:rPr>
          <w:lang w:eastAsia="zh-CN"/>
        </w:rPr>
        <w:t xml:space="preserve">analysis such as damage </w:t>
      </w:r>
      <w:r w:rsidR="00543B88">
        <w:rPr>
          <w:lang w:eastAsia="zh-CN"/>
        </w:rPr>
        <w:t>identification</w:t>
      </w:r>
      <w:r w:rsidR="0082573D">
        <w:rPr>
          <w:lang w:eastAsia="zh-CN"/>
        </w:rPr>
        <w:t xml:space="preserve">. </w:t>
      </w:r>
      <w:r w:rsidR="00927B1D">
        <w:rPr>
          <w:lang w:eastAsia="zh-CN"/>
        </w:rPr>
        <w:t>Moreover,</w:t>
      </w:r>
      <w:r w:rsidR="0082573D">
        <w:rPr>
          <w:lang w:eastAsia="zh-CN"/>
        </w:rPr>
        <w:t xml:space="preserve"> the presence of </w:t>
      </w:r>
      <w:r w:rsidR="00975968">
        <w:rPr>
          <w:lang w:eastAsia="zh-CN"/>
        </w:rPr>
        <w:t xml:space="preserve">road </w:t>
      </w:r>
      <w:r w:rsidR="0082573D">
        <w:rPr>
          <w:lang w:eastAsia="zh-CN"/>
        </w:rPr>
        <w:t xml:space="preserve">surface roughness </w:t>
      </w:r>
      <w:r w:rsidR="00401206">
        <w:rPr>
          <w:lang w:eastAsia="zh-CN"/>
        </w:rPr>
        <w:t>may</w:t>
      </w:r>
      <w:r w:rsidR="00D229EB">
        <w:rPr>
          <w:lang w:eastAsia="zh-CN"/>
        </w:rPr>
        <w:t xml:space="preserve"> </w:t>
      </w:r>
      <w:r w:rsidR="0082573D" w:rsidRPr="00722A54">
        <w:rPr>
          <w:lang w:eastAsia="zh-CN"/>
        </w:rPr>
        <w:t>contaminate</w:t>
      </w:r>
      <w:r w:rsidR="00D229EB">
        <w:rPr>
          <w:lang w:eastAsia="zh-CN"/>
        </w:rPr>
        <w:t xml:space="preserve"> the</w:t>
      </w:r>
      <w:r w:rsidR="0082573D" w:rsidRPr="00722A54">
        <w:rPr>
          <w:lang w:eastAsia="zh-CN"/>
        </w:rPr>
        <w:t xml:space="preserve"> vehicle responses and </w:t>
      </w:r>
      <w:r w:rsidR="0082573D">
        <w:rPr>
          <w:lang w:eastAsia="zh-CN"/>
        </w:rPr>
        <w:t>mask</w:t>
      </w:r>
      <w:r w:rsidR="0082573D" w:rsidRPr="00722A54">
        <w:rPr>
          <w:lang w:eastAsia="zh-CN"/>
        </w:rPr>
        <w:t xml:space="preserve"> the bridge information with noise</w:t>
      </w:r>
      <w:r w:rsidR="003B1E1B" w:rsidRPr="00722A54">
        <w:rPr>
          <w:lang w:eastAsia="zh-CN"/>
        </w:rPr>
        <w:t xml:space="preserve">. </w:t>
      </w:r>
      <w:r w:rsidR="00272CB5" w:rsidRPr="00722A54">
        <w:rPr>
          <w:lang w:eastAsia="zh-CN"/>
        </w:rPr>
        <w:t>Traditionally</w:t>
      </w:r>
      <w:r w:rsidR="000C4EA3">
        <w:rPr>
          <w:lang w:eastAsia="zh-CN"/>
        </w:rPr>
        <w:t>,</w:t>
      </w:r>
      <w:r w:rsidR="00272CB5" w:rsidRPr="00722A54">
        <w:rPr>
          <w:lang w:eastAsia="zh-CN"/>
        </w:rPr>
        <w:t xml:space="preserve"> the </w:t>
      </w:r>
      <w:r w:rsidR="00586E6F" w:rsidRPr="00722A54">
        <w:rPr>
          <w:lang w:eastAsia="zh-CN"/>
        </w:rPr>
        <w:t xml:space="preserve">responses </w:t>
      </w:r>
      <w:r w:rsidR="00586E6F">
        <w:rPr>
          <w:lang w:eastAsia="zh-CN"/>
        </w:rPr>
        <w:t xml:space="preserve">of </w:t>
      </w:r>
      <w:r w:rsidR="00272CB5" w:rsidRPr="00722A54">
        <w:rPr>
          <w:lang w:eastAsia="zh-CN"/>
        </w:rPr>
        <w:t xml:space="preserve">vehicle chassis </w:t>
      </w:r>
      <w:r w:rsidR="00586E6F">
        <w:rPr>
          <w:lang w:eastAsia="zh-CN"/>
        </w:rPr>
        <w:t>have been</w:t>
      </w:r>
      <w:r w:rsidR="00272CB5" w:rsidRPr="00722A54">
        <w:rPr>
          <w:lang w:eastAsia="zh-CN"/>
        </w:rPr>
        <w:t xml:space="preserve"> adopted in the indirect method of </w:t>
      </w:r>
      <w:bookmarkStart w:id="3" w:name="_Hlk12265052"/>
      <w:r w:rsidR="00272CB5" w:rsidRPr="00722A54">
        <w:rPr>
          <w:lang w:eastAsia="zh-CN"/>
        </w:rPr>
        <w:t xml:space="preserve">bridge </w:t>
      </w:r>
      <w:bookmarkEnd w:id="3"/>
      <w:r w:rsidR="00272CB5" w:rsidRPr="00722A54">
        <w:rPr>
          <w:lang w:eastAsia="zh-CN"/>
        </w:rPr>
        <w:t xml:space="preserve">assessment, </w:t>
      </w:r>
      <w:r w:rsidR="00586E6F">
        <w:rPr>
          <w:lang w:eastAsia="zh-CN"/>
        </w:rPr>
        <w:t>but</w:t>
      </w:r>
      <w:r w:rsidR="00272CB5" w:rsidRPr="00722A54">
        <w:rPr>
          <w:lang w:eastAsia="zh-CN"/>
        </w:rPr>
        <w:t xml:space="preserve"> the bridge vibration information is </w:t>
      </w:r>
      <w:r w:rsidR="00586E6F">
        <w:rPr>
          <w:lang w:eastAsia="zh-CN"/>
        </w:rPr>
        <w:t xml:space="preserve">often </w:t>
      </w:r>
      <w:r w:rsidR="00272CB5" w:rsidRPr="00722A54">
        <w:rPr>
          <w:lang w:eastAsia="zh-CN"/>
        </w:rPr>
        <w:t xml:space="preserve">distorted during the transmission from the bridge through the tyre and suspension system to the vehicle </w:t>
      </w:r>
      <w:r w:rsidR="00272CB5" w:rsidRPr="007772ED">
        <w:rPr>
          <w:lang w:eastAsia="zh-CN"/>
        </w:rPr>
        <w:t>chassis</w:t>
      </w:r>
      <w:r w:rsidR="00002A6A" w:rsidRPr="007772ED">
        <w:rPr>
          <w:lang w:eastAsia="zh-CN"/>
        </w:rPr>
        <w:t xml:space="preserve"> </w:t>
      </w:r>
      <w:r w:rsidR="00002A6A" w:rsidRPr="009C66FE">
        <w:rPr>
          <w:color w:val="0070C0"/>
          <w:lang w:eastAsia="zh-CN"/>
        </w:rPr>
        <w:fldChar w:fldCharType="begin"/>
      </w:r>
      <w:r w:rsidR="0067347B" w:rsidRPr="009C66FE">
        <w:rPr>
          <w:color w:val="0070C0"/>
          <w:lang w:eastAsia="zh-CN"/>
        </w:rPr>
        <w:instrText xml:space="preserve"> ADDIN EN.CITE &lt;EndNote&gt;&lt;Cite&gt;&lt;Author&gt;Yang&lt;/Author&gt;&lt;Year&gt;2018&lt;/Year&gt;&lt;RecNum&gt;21&lt;/RecNum&gt;&lt;DisplayText&gt;&lt;style face="superscript"&gt;26&lt;/style&gt;&lt;/DisplayText&gt;&lt;record&gt;&lt;rec-number&gt;21&lt;/rec-number&gt;&lt;foreign-keys&gt;&lt;key app="EN" db-id="5rpdavat7svvpnezwf6pfprvpr9xdzwsfssx" timestamp="1615114580"&gt;21&lt;/key&gt;&lt;/foreign-keys&gt;&lt;ref-type name="Journal Article"&gt;17&lt;/ref-type&gt;&lt;contributors&gt;&lt;authors&gt;&lt;author&gt;Yang, Y. B.&lt;/author&gt;&lt;author&gt;Yang, Judy P.&lt;/author&gt;&lt;/authors&gt;&lt;/contributors&gt;&lt;titles&gt;&lt;title&gt;State-of-the-art review on modal identification and damage detection of bridges by moving test vehicles&lt;/title&gt;&lt;secondary-title&gt;International Journal of Structural Stability and Dynamics&lt;/secondary-title&gt;&lt;/titles&gt;&lt;periodical&gt;&lt;full-title&gt;International Journal of Structural Stability and Dynamics&lt;/full-title&gt;&lt;abbr-1&gt;Int J Struct Stab Dy&lt;/abbr-1&gt;&lt;/periodical&gt;&lt;pages&gt;1850025&lt;/pages&gt;&lt;volume&gt;18&lt;/volume&gt;&lt;number&gt;02&lt;/number&gt;&lt;dates&gt;&lt;year&gt;2018&lt;/year&gt;&lt;/dates&gt;&lt;publisher&gt;World Scientific&lt;/publisher&gt;&lt;isbn&gt;0219-4554&lt;/isbn&gt;&lt;urls&gt;&lt;/urls&gt;&lt;/record&gt;&lt;/Cite&gt;&lt;/EndNote&gt;</w:instrText>
      </w:r>
      <w:r w:rsidR="00002A6A" w:rsidRPr="009C66FE">
        <w:rPr>
          <w:color w:val="0070C0"/>
          <w:lang w:eastAsia="zh-CN"/>
        </w:rPr>
        <w:fldChar w:fldCharType="separate"/>
      </w:r>
      <w:r w:rsidR="00FD0FA5" w:rsidRPr="009C66FE">
        <w:rPr>
          <w:noProof/>
          <w:color w:val="0070C0"/>
          <w:vertAlign w:val="superscript"/>
          <w:lang w:eastAsia="zh-CN"/>
        </w:rPr>
        <w:t>26</w:t>
      </w:r>
      <w:r w:rsidR="00002A6A" w:rsidRPr="009C66FE">
        <w:rPr>
          <w:color w:val="0070C0"/>
          <w:lang w:eastAsia="zh-CN"/>
        </w:rPr>
        <w:fldChar w:fldCharType="end"/>
      </w:r>
      <w:r w:rsidR="00272CB5" w:rsidRPr="007772ED">
        <w:rPr>
          <w:lang w:eastAsia="zh-CN"/>
        </w:rPr>
        <w:t xml:space="preserve">. </w:t>
      </w:r>
      <w:r w:rsidR="00965A52" w:rsidRPr="007772ED">
        <w:rPr>
          <w:lang w:eastAsia="zh-CN"/>
        </w:rPr>
        <w:t xml:space="preserve">Recently, the use of bridge contact point response has been proposed for the indirect approach </w:t>
      </w:r>
      <w:r w:rsidR="00965A52" w:rsidRPr="009C66FE">
        <w:rPr>
          <w:color w:val="0070C0"/>
          <w:lang w:eastAsia="zh-CN"/>
        </w:rPr>
        <w:fldChar w:fldCharType="begin">
          <w:fldData xml:space="preserve">PEVuZE5vdGU+PENpdGU+PEF1dGhvcj5aaGFuPC9BdXRob3I+PFllYXI+MjAxNzwvWWVhcj48UmVj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</w:fldData>
        </w:fldChar>
      </w:r>
      <w:r w:rsidR="0067347B" w:rsidRPr="009C66FE">
        <w:rPr>
          <w:color w:val="0070C0"/>
          <w:lang w:eastAsia="zh-CN"/>
        </w:rPr>
        <w:instrText xml:space="preserve"> ADDIN EN.CITE </w:instrText>
      </w:r>
      <w:r w:rsidR="0067347B" w:rsidRPr="009C66FE">
        <w:rPr>
          <w:color w:val="0070C0"/>
          <w:lang w:eastAsia="zh-CN"/>
        </w:rPr>
        <w:fldChar w:fldCharType="begin">
          <w:fldData xml:space="preserve">PEVuZE5vdGU+PENpdGU+PEF1dGhvcj5aaGFuPC9BdXRob3I+PFllYXI+MjAxNzwvWWVhcj48UmVj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</w:fldData>
        </w:fldChar>
      </w:r>
      <w:r w:rsidR="0067347B" w:rsidRPr="009C66FE">
        <w:rPr>
          <w:color w:val="0070C0"/>
          <w:lang w:eastAsia="zh-CN"/>
        </w:rPr>
        <w:instrText xml:space="preserve"> ADDIN EN.CITE.DATA </w:instrText>
      </w:r>
      <w:r w:rsidR="0067347B" w:rsidRPr="009C66FE">
        <w:rPr>
          <w:color w:val="0070C0"/>
          <w:lang w:eastAsia="zh-CN"/>
        </w:rPr>
      </w:r>
      <w:r w:rsidR="0067347B" w:rsidRPr="009C66FE">
        <w:rPr>
          <w:color w:val="0070C0"/>
          <w:lang w:eastAsia="zh-CN"/>
        </w:rPr>
        <w:fldChar w:fldCharType="end"/>
      </w:r>
      <w:r w:rsidR="00965A52" w:rsidRPr="009C66FE">
        <w:rPr>
          <w:color w:val="0070C0"/>
          <w:lang w:eastAsia="zh-CN"/>
        </w:rPr>
      </w:r>
      <w:r w:rsidR="00965A52" w:rsidRPr="009C66FE">
        <w:rPr>
          <w:color w:val="0070C0"/>
          <w:lang w:eastAsia="zh-CN"/>
        </w:rPr>
        <w:fldChar w:fldCharType="separate"/>
      </w:r>
      <w:r w:rsidR="00965A52" w:rsidRPr="009C66FE">
        <w:rPr>
          <w:noProof/>
          <w:color w:val="0070C0"/>
          <w:vertAlign w:val="superscript"/>
          <w:lang w:eastAsia="zh-CN"/>
        </w:rPr>
        <w:t>27-30</w:t>
      </w:r>
      <w:r w:rsidR="00965A52" w:rsidRPr="009C66FE">
        <w:rPr>
          <w:color w:val="0070C0"/>
          <w:lang w:eastAsia="zh-CN"/>
        </w:rPr>
        <w:fldChar w:fldCharType="end"/>
      </w:r>
      <w:r w:rsidR="00965A52" w:rsidRPr="007772ED">
        <w:rPr>
          <w:lang w:eastAsia="zh-CN"/>
        </w:rPr>
        <w:t>, from</w:t>
      </w:r>
      <w:r w:rsidR="00965A52" w:rsidRPr="00965A52">
        <w:rPr>
          <w:lang w:eastAsia="zh-CN"/>
        </w:rPr>
        <w:t xml:space="preserve"> which the higher order mode shapes with better quality can be extracted. However, the contact point response is more prone to the adverse effects</w:t>
      </w:r>
      <w:r w:rsidR="005D128A">
        <w:rPr>
          <w:lang w:eastAsia="zh-CN"/>
        </w:rPr>
        <w:t xml:space="preserve"> of surface roughness</w:t>
      </w:r>
      <w:r w:rsidR="00965A52">
        <w:rPr>
          <w:rFonts w:hint="eastAsia"/>
          <w:lang w:eastAsia="zh-CN"/>
        </w:rPr>
        <w:t>.</w:t>
      </w:r>
      <w:r w:rsidR="00965A52">
        <w:rPr>
          <w:lang w:eastAsia="zh-CN"/>
        </w:rPr>
        <w:t xml:space="preserve"> </w:t>
      </w:r>
      <w:bookmarkStart w:id="4" w:name="_Hlk67003479"/>
      <w:r w:rsidR="00DF32A5" w:rsidRPr="009C66FE">
        <w:rPr>
          <w:color w:val="0070C0"/>
          <w:lang w:eastAsia="zh-CN"/>
        </w:rPr>
        <w:t xml:space="preserve">Although </w:t>
      </w:r>
      <w:r w:rsidR="003E4A72" w:rsidRPr="009C66FE">
        <w:rPr>
          <w:color w:val="0070C0"/>
          <w:lang w:eastAsia="zh-CN"/>
        </w:rPr>
        <w:t>some</w:t>
      </w:r>
      <w:r w:rsidR="00DF32A5" w:rsidRPr="009C66FE">
        <w:rPr>
          <w:color w:val="0070C0"/>
          <w:lang w:eastAsia="zh-CN"/>
        </w:rPr>
        <w:t xml:space="preserve"> </w:t>
      </w:r>
      <w:r w:rsidR="00272CB5" w:rsidRPr="009C66FE">
        <w:rPr>
          <w:color w:val="0070C0"/>
          <w:lang w:eastAsia="zh-CN"/>
        </w:rPr>
        <w:t xml:space="preserve">methods </w:t>
      </w:r>
      <w:r w:rsidR="00DF32A5" w:rsidRPr="009C66FE">
        <w:rPr>
          <w:color w:val="0070C0"/>
          <w:lang w:eastAsia="zh-CN"/>
        </w:rPr>
        <w:t xml:space="preserve">have been proposed </w:t>
      </w:r>
      <w:r w:rsidR="00272CB5" w:rsidRPr="009C66FE">
        <w:rPr>
          <w:color w:val="0070C0"/>
          <w:lang w:eastAsia="zh-CN"/>
        </w:rPr>
        <w:t xml:space="preserve">to deal with </w:t>
      </w:r>
      <w:r w:rsidR="00835CE3" w:rsidRPr="009C66FE">
        <w:rPr>
          <w:color w:val="0070C0"/>
          <w:lang w:eastAsia="zh-CN"/>
        </w:rPr>
        <w:t xml:space="preserve">the adverse effects of </w:t>
      </w:r>
      <w:r w:rsidR="00272CB5" w:rsidRPr="009C66FE">
        <w:rPr>
          <w:color w:val="0070C0"/>
          <w:lang w:eastAsia="zh-CN"/>
        </w:rPr>
        <w:t xml:space="preserve">surface roughness, </w:t>
      </w:r>
      <w:r w:rsidR="002846F1" w:rsidRPr="009C66FE">
        <w:rPr>
          <w:color w:val="0070C0"/>
          <w:lang w:eastAsia="zh-CN"/>
        </w:rPr>
        <w:t>including the use of</w:t>
      </w:r>
      <w:r w:rsidR="00272CB5" w:rsidRPr="009C66FE">
        <w:rPr>
          <w:color w:val="0070C0"/>
          <w:lang w:eastAsia="zh-CN"/>
        </w:rPr>
        <w:t xml:space="preserve"> </w:t>
      </w:r>
      <w:r w:rsidR="000C4EA3" w:rsidRPr="009C66FE">
        <w:rPr>
          <w:color w:val="0070C0"/>
          <w:lang w:eastAsia="zh-CN"/>
        </w:rPr>
        <w:t>a multi-vehicle system</w:t>
      </w:r>
      <w:r w:rsidR="00272CB5" w:rsidRPr="009C66FE">
        <w:rPr>
          <w:color w:val="0070C0"/>
          <w:lang w:eastAsia="zh-CN"/>
        </w:rPr>
        <w:t xml:space="preserve"> </w:t>
      </w:r>
      <w:r w:rsidR="00272CB5" w:rsidRPr="009C66FE">
        <w:rPr>
          <w:color w:val="0070C0"/>
          <w:lang w:eastAsia="zh-CN"/>
        </w:rPr>
        <w:fldChar w:fldCharType="begin"/>
      </w:r>
      <w:r w:rsidR="0067347B" w:rsidRPr="009C66FE">
        <w:rPr>
          <w:color w:val="0070C0"/>
          <w:lang w:eastAsia="zh-CN"/>
        </w:rPr>
        <w:instrText xml:space="preserve"> ADDIN EN.CITE &lt;EndNote&gt;&lt;Cite&gt;&lt;Author&gt;Yang&lt;/Author&gt;&lt;Year&gt;2012&lt;/Year&gt;&lt;RecNum&gt;26&lt;/RecNum&gt;&lt;DisplayText&gt;&lt;style face="superscript"&gt;11,31&lt;/style&gt;&lt;/DisplayText&gt;&lt;record&gt;&lt;rec-number&gt;26&lt;/rec-number&gt;&lt;foreign-keys&gt;&lt;key app="EN" db-id="5rpdavat7svvpnezwf6pfprvpr9xdzwsfssx" timestamp="1615114581"&gt;26&lt;/key&gt;&lt;/foreign-keys&gt;&lt;ref-type name="Journal Article"&gt;17&lt;/ref-type&gt;&lt;contributors&gt;&lt;authors&gt;&lt;author&gt;Yang, Y. B.&lt;/author&gt;&lt;author&gt;Li, Y. C.&lt;/author&gt;&lt;author&gt;Chang, K. C.&lt;/author&gt;&lt;/authors&gt;&lt;/contributors&gt;&lt;titles&gt;&lt;title&gt;Using two connected vehicles to measure the frequencies of bridges with rough surface: a theoretical study&lt;/title&gt;&lt;secondary-title&gt;Acta Mechanica&lt;/secondary-title&gt;&lt;/titles&gt;&lt;periodical&gt;&lt;full-title&gt;Acta Mechanica&lt;/full-title&gt;&lt;/periodical&gt;&lt;pages&gt;1851-1861&lt;/pages&gt;&lt;volume&gt;223&lt;/volume&gt;&lt;number&gt;8&lt;/number&gt;&lt;dates&gt;&lt;year&gt;2012&lt;/year&gt;&lt;/dates&gt;&lt;publisher&gt;Springer&lt;/publisher&gt;&lt;isbn&gt;0001-5970&lt;/isbn&gt;&lt;urls&gt;&lt;/urls&gt;&lt;/record&gt;&lt;/Cite&gt;&lt;Cite&gt;&lt;Author&gt;Oshima&lt;/Author&gt;&lt;Year&gt;2014&lt;/Year&gt;&lt;RecNum&gt;27&lt;/RecNum&gt;&lt;record&gt;&lt;rec-number&gt;27&lt;/rec-number&gt;&lt;foreign-keys&gt;&lt;key app="EN" db-id="5rpdavat7svvpnezwf6pfprvpr9xdzwsfssx" timestamp="1615114581"&gt;27&lt;/key&gt;&lt;/foreign-keys&gt;&lt;ref-type name="Journal Article"&gt;17&lt;/ref-type&gt;&lt;contributors&gt;&lt;authors&gt;&lt;author&gt;Oshima, Yoshinobu&lt;/author&gt;&lt;author&gt;Yamamoto, Kyosuke&lt;/author&gt;&lt;author&gt;Sugiura, Kunitomo&lt;/author&gt;&lt;/authors&gt;&lt;/contributors&gt;&lt;titles&gt;&lt;title&gt;Damage assessment of a bridge based on mode shapes estimated by responses of passing vehicles&lt;/title&gt;&lt;secondary-title&gt;Smart Structures and Systems&lt;/secondary-title&gt;&lt;/titles&gt;&lt;periodical&gt;&lt;full-title&gt;Smart Structures and Systems&lt;/full-title&gt;&lt;abbr-1&gt;Smart Struct Syst&lt;/abbr-1&gt;&lt;/periodical&gt;&lt;pages&gt;731-753&lt;/pages&gt;&lt;volume&gt;13&lt;/volume&gt;&lt;number&gt;5&lt;/number&gt;&lt;dates&gt;&lt;year&gt;2014&lt;/year&gt;&lt;/dates&gt;&lt;publisher&gt;Techno-Press&lt;/publisher&gt;&lt;isbn&gt;1738-1584&lt;/isbn&gt;&lt;urls&gt;&lt;/urls&gt;&lt;/record&gt;&lt;/Cite&gt;&lt;/EndNote&gt;</w:instrText>
      </w:r>
      <w:r w:rsidR="00272CB5" w:rsidRPr="009C66FE">
        <w:rPr>
          <w:color w:val="0070C0"/>
          <w:lang w:eastAsia="zh-CN"/>
        </w:rPr>
        <w:fldChar w:fldCharType="separate"/>
      </w:r>
      <w:r w:rsidR="00965A52" w:rsidRPr="009C66FE">
        <w:rPr>
          <w:noProof/>
          <w:color w:val="0070C0"/>
          <w:vertAlign w:val="superscript"/>
          <w:lang w:eastAsia="zh-CN"/>
        </w:rPr>
        <w:t>11,31</w:t>
      </w:r>
      <w:r w:rsidR="00272CB5" w:rsidRPr="009C66FE">
        <w:rPr>
          <w:color w:val="0070C0"/>
          <w:lang w:eastAsia="zh-CN"/>
        </w:rPr>
        <w:fldChar w:fldCharType="end"/>
      </w:r>
      <w:r w:rsidR="00272CB5" w:rsidRPr="009C66FE">
        <w:rPr>
          <w:color w:val="0070C0"/>
          <w:lang w:eastAsia="zh-CN"/>
        </w:rPr>
        <w:t xml:space="preserve"> </w:t>
      </w:r>
      <w:r w:rsidR="003E4A72" w:rsidRPr="009C66FE">
        <w:rPr>
          <w:color w:val="0070C0"/>
          <w:lang w:eastAsia="zh-CN"/>
        </w:rPr>
        <w:t xml:space="preserve">and </w:t>
      </w:r>
      <w:r w:rsidR="00272CB5" w:rsidRPr="009C66FE">
        <w:rPr>
          <w:color w:val="0070C0"/>
          <w:lang w:eastAsia="zh-CN"/>
        </w:rPr>
        <w:t xml:space="preserve">various forms of external excitation mechanisms </w:t>
      </w:r>
      <w:r w:rsidR="00272CB5" w:rsidRPr="009C66FE">
        <w:rPr>
          <w:color w:val="0070C0"/>
          <w:lang w:eastAsia="zh-CN"/>
        </w:rPr>
        <w:fldChar w:fldCharType="begin"/>
      </w:r>
      <w:r w:rsidR="0067347B" w:rsidRPr="009C66FE">
        <w:rPr>
          <w:color w:val="0070C0"/>
          <w:lang w:eastAsia="zh-CN"/>
        </w:rPr>
        <w:instrText xml:space="preserve"> ADDIN EN.CITE &lt;EndNote&gt;&lt;Cite&gt;&lt;Author&gt;Qi&lt;/Author&gt;&lt;Year&gt;2017&lt;/Year&gt;&lt;RecNum&gt;28&lt;/RecNum&gt;&lt;DisplayText&gt;&lt;style face="superscript"&gt;32,33&lt;/style&gt;&lt;/DisplayText&gt;&lt;record&gt;&lt;rec-number&gt;28&lt;/rec-number&gt;&lt;foreign-keys&gt;&lt;key app="EN" db-id="5rpdavat7svvpnezwf6pfprvpr9xdzwsfssx" timestamp="1615114581"&gt;28&lt;/key&gt;&lt;/foreign-keys&gt;&lt;ref-type name="Journal Article"&gt;17&lt;/ref-type&gt;&lt;contributors&gt;&lt;authors&gt;&lt;author&gt;Qi, Z. Q.&lt;/author&gt;&lt;author&gt;Au, F. T. K.&lt;/author&gt;&lt;/authors&gt;&lt;/contributors&gt;&lt;titles&gt;&lt;title&gt;Identifying mode shapes of girder bridges using dynamic responses extracted from a moving vehicle under impact excitation&lt;/title&gt;&lt;secondary-title&gt;International Journal of Structural Stability and Dynamics&lt;/secondary-title&gt;&lt;/titles&gt;&lt;periodical&gt;&lt;full-title&gt;International Journal of Structural Stability and Dynamics&lt;/full-title&gt;&lt;abbr-1&gt;Int J Struct Stab Dy&lt;/abbr-1&gt;&lt;/periodical&gt;&lt;pages&gt;1750081&lt;/pages&gt;&lt;volume&gt;17&lt;/volume&gt;&lt;number&gt;08&lt;/number&gt;&lt;dates&gt;&lt;year&gt;2017&lt;/year&gt;&lt;/dates&gt;&lt;publisher&gt;World Scientific&lt;/publisher&gt;&lt;isbn&gt;0219-4554&lt;/isbn&gt;&lt;urls&gt;&lt;/urls&gt;&lt;/record&gt;&lt;/Cite&gt;&lt;Cite&gt;&lt;Author&gt;Malekjafarian&lt;/Author&gt;&lt;Year&gt;2017&lt;/Year&gt;&lt;RecNum&gt;29&lt;/RecNum&gt;&lt;record&gt;&lt;rec-number&gt;29&lt;/rec-number&gt;&lt;foreign-keys&gt;&lt;key app="EN" db-id="5rpdavat7svvpnezwf6pfprvpr9xdzwsfssx" timestamp="1615114581"&gt;29&lt;/key&gt;&lt;/foreign-keys&gt;&lt;ref-type name="Journal Article"&gt;17&lt;/ref-type&gt;&lt;contributors&gt;&lt;authors&gt;&lt;author&gt;Malekjafarian, Abdollah&lt;/author&gt;&lt;author&gt;Obrien, Eugene J.&lt;/author&gt;&lt;/authors&gt;&lt;/contributors&gt;&lt;titles&gt;&lt;title&gt;On the use of a passing vehicle for the estimation of bridge mode shapes&lt;/title&gt;&lt;secondary-title&gt;Journal of Sound and Vibration&lt;/secondary-title&gt;&lt;/titles&gt;&lt;periodical&gt;&lt;full-title&gt;Journal of Sound and Vibration&lt;/full-title&gt;&lt;abbr-1&gt;J Sound Vib&lt;/abbr-1&gt;&lt;/periodical&gt;&lt;pages&gt;77-91&lt;/pages&gt;&lt;volume&gt;397&lt;/volume&gt;&lt;dates&gt;&lt;year&gt;2017&lt;/year&gt;&lt;/dates&gt;&lt;publisher&gt;Elsevier&lt;/publisher&gt;&lt;isbn&gt;0022-460X&lt;/isbn&gt;&lt;urls&gt;&lt;/urls&gt;&lt;/record&gt;&lt;/Cite&gt;&lt;/EndNote&gt;</w:instrText>
      </w:r>
      <w:r w:rsidR="00272CB5" w:rsidRPr="009C66FE">
        <w:rPr>
          <w:color w:val="0070C0"/>
          <w:lang w:eastAsia="zh-CN"/>
        </w:rPr>
        <w:fldChar w:fldCharType="separate"/>
      </w:r>
      <w:r w:rsidR="00965A52" w:rsidRPr="009C66FE">
        <w:rPr>
          <w:noProof/>
          <w:color w:val="0070C0"/>
          <w:vertAlign w:val="superscript"/>
          <w:lang w:eastAsia="zh-CN"/>
        </w:rPr>
        <w:t>32,33</w:t>
      </w:r>
      <w:r w:rsidR="00272CB5" w:rsidRPr="009C66FE">
        <w:rPr>
          <w:color w:val="0070C0"/>
          <w:lang w:eastAsia="zh-CN"/>
        </w:rPr>
        <w:fldChar w:fldCharType="end"/>
      </w:r>
      <w:r w:rsidR="00DF32A5" w:rsidRPr="009C66FE">
        <w:rPr>
          <w:color w:val="0070C0"/>
          <w:lang w:eastAsia="zh-CN"/>
        </w:rPr>
        <w:t xml:space="preserve">, </w:t>
      </w:r>
      <w:r w:rsidR="00C61009" w:rsidRPr="009C66FE">
        <w:rPr>
          <w:color w:val="0070C0"/>
          <w:lang w:eastAsia="zh-CN"/>
        </w:rPr>
        <w:t xml:space="preserve">these methods </w:t>
      </w:r>
      <w:r w:rsidR="00461ACE" w:rsidRPr="009C66FE">
        <w:rPr>
          <w:color w:val="0070C0"/>
          <w:lang w:eastAsia="zh-CN"/>
        </w:rPr>
        <w:t xml:space="preserve">to deal with the surface roughness </w:t>
      </w:r>
      <w:r w:rsidR="00C61009" w:rsidRPr="009C66FE">
        <w:rPr>
          <w:color w:val="0070C0"/>
          <w:lang w:eastAsia="zh-CN"/>
        </w:rPr>
        <w:t xml:space="preserve">may </w:t>
      </w:r>
      <w:r w:rsidR="00DF32A5" w:rsidRPr="009C66FE">
        <w:rPr>
          <w:color w:val="0070C0"/>
          <w:lang w:eastAsia="zh-CN"/>
        </w:rPr>
        <w:t xml:space="preserve">not </w:t>
      </w:r>
      <w:r w:rsidR="00C61009" w:rsidRPr="009C66FE">
        <w:rPr>
          <w:color w:val="0070C0"/>
          <w:lang w:eastAsia="zh-CN"/>
        </w:rPr>
        <w:t xml:space="preserve">be directly </w:t>
      </w:r>
      <w:r w:rsidR="00DF32A5" w:rsidRPr="009C66FE">
        <w:rPr>
          <w:color w:val="0070C0"/>
          <w:lang w:eastAsia="zh-CN"/>
        </w:rPr>
        <w:t>applica</w:t>
      </w:r>
      <w:r w:rsidR="00C61009" w:rsidRPr="009C66FE">
        <w:rPr>
          <w:color w:val="0070C0"/>
          <w:lang w:eastAsia="zh-CN"/>
        </w:rPr>
        <w:t>ble</w:t>
      </w:r>
      <w:r w:rsidR="00DF32A5" w:rsidRPr="009C66FE">
        <w:rPr>
          <w:color w:val="0070C0"/>
          <w:lang w:eastAsia="zh-CN"/>
        </w:rPr>
        <w:t xml:space="preserve"> to the contact point responses</w:t>
      </w:r>
      <w:r w:rsidR="00272CB5" w:rsidRPr="009C66FE">
        <w:rPr>
          <w:color w:val="0070C0"/>
          <w:lang w:eastAsia="zh-CN"/>
        </w:rPr>
        <w:t>.</w:t>
      </w:r>
      <w:bookmarkEnd w:id="4"/>
      <w:r w:rsidR="00272CB5" w:rsidRPr="009C66FE">
        <w:rPr>
          <w:color w:val="0070C0"/>
          <w:lang w:eastAsia="zh-CN"/>
        </w:rPr>
        <w:t xml:space="preserve"> </w:t>
      </w:r>
      <w:r w:rsidR="001B2B56" w:rsidRPr="009C66FE">
        <w:rPr>
          <w:color w:val="0070C0"/>
          <w:lang w:eastAsia="zh-CN"/>
        </w:rPr>
        <w:t>The</w:t>
      </w:r>
      <w:r w:rsidR="00272CB5" w:rsidRPr="009C66FE">
        <w:rPr>
          <w:color w:val="0070C0"/>
          <w:lang w:eastAsia="zh-CN"/>
        </w:rPr>
        <w:t xml:space="preserve"> double-pass mass-addition method </w:t>
      </w:r>
      <w:r w:rsidR="001B2B56" w:rsidRPr="009C66FE">
        <w:rPr>
          <w:color w:val="0070C0"/>
          <w:lang w:eastAsia="zh-CN"/>
        </w:rPr>
        <w:t xml:space="preserve">is </w:t>
      </w:r>
      <w:r w:rsidR="006E1338" w:rsidRPr="009C66FE">
        <w:rPr>
          <w:color w:val="0070C0"/>
          <w:lang w:eastAsia="zh-CN"/>
        </w:rPr>
        <w:t xml:space="preserve">therefore </w:t>
      </w:r>
      <w:r w:rsidR="008D429B" w:rsidRPr="009C66FE">
        <w:rPr>
          <w:color w:val="0070C0"/>
          <w:lang w:eastAsia="zh-CN"/>
        </w:rPr>
        <w:t>appli</w:t>
      </w:r>
      <w:r w:rsidR="0096540B" w:rsidRPr="009C66FE">
        <w:rPr>
          <w:color w:val="0070C0"/>
          <w:lang w:eastAsia="zh-CN"/>
        </w:rPr>
        <w:t xml:space="preserve">ed </w:t>
      </w:r>
      <w:r w:rsidR="001B2B56" w:rsidRPr="009C66FE">
        <w:rPr>
          <w:color w:val="0070C0"/>
          <w:lang w:eastAsia="zh-CN"/>
        </w:rPr>
        <w:t xml:space="preserve">in this </w:t>
      </w:r>
      <w:r w:rsidR="0096540B" w:rsidRPr="009C66FE">
        <w:rPr>
          <w:color w:val="0070C0"/>
          <w:lang w:eastAsia="zh-CN"/>
        </w:rPr>
        <w:t xml:space="preserve">study </w:t>
      </w:r>
      <w:r w:rsidR="002C4DD5" w:rsidRPr="009C66FE">
        <w:rPr>
          <w:color w:val="0070C0"/>
          <w:lang w:eastAsia="zh-CN"/>
        </w:rPr>
        <w:t>in conjunction with</w:t>
      </w:r>
      <w:r w:rsidR="00272CB5" w:rsidRPr="009C66FE">
        <w:rPr>
          <w:color w:val="0070C0"/>
          <w:lang w:eastAsia="zh-CN"/>
        </w:rPr>
        <w:t xml:space="preserve"> the </w:t>
      </w:r>
      <w:r w:rsidR="008D429B" w:rsidRPr="009C66FE">
        <w:rPr>
          <w:color w:val="0070C0"/>
          <w:lang w:eastAsia="zh-CN"/>
        </w:rPr>
        <w:t xml:space="preserve">newly introduced </w:t>
      </w:r>
      <w:r w:rsidR="00272CB5" w:rsidRPr="009C66FE">
        <w:rPr>
          <w:color w:val="0070C0"/>
          <w:lang w:eastAsia="zh-CN"/>
        </w:rPr>
        <w:t>contact point response difference</w:t>
      </w:r>
      <w:r w:rsidR="002A446A" w:rsidRPr="009C66FE">
        <w:rPr>
          <w:color w:val="0070C0"/>
          <w:lang w:eastAsia="zh-CN"/>
        </w:rPr>
        <w:t xml:space="preserve"> </w:t>
      </w:r>
      <w:r w:rsidR="002C4DD5" w:rsidRPr="009C66FE">
        <w:rPr>
          <w:color w:val="0070C0"/>
          <w:lang w:eastAsia="zh-CN"/>
        </w:rPr>
        <w:t xml:space="preserve">that can easily </w:t>
      </w:r>
      <w:r w:rsidR="008D429B" w:rsidRPr="009C66FE">
        <w:rPr>
          <w:color w:val="0070C0"/>
          <w:lang w:eastAsia="zh-CN"/>
        </w:rPr>
        <w:t>cater for</w:t>
      </w:r>
      <w:r w:rsidR="002C4DD5" w:rsidRPr="009C66FE">
        <w:rPr>
          <w:color w:val="0070C0"/>
          <w:lang w:eastAsia="zh-CN"/>
        </w:rPr>
        <w:t xml:space="preserve"> </w:t>
      </w:r>
      <w:r w:rsidR="002E394C" w:rsidRPr="009C66FE">
        <w:rPr>
          <w:color w:val="0070C0"/>
          <w:lang w:eastAsia="zh-CN"/>
        </w:rPr>
        <w:t xml:space="preserve">the use of </w:t>
      </w:r>
      <w:r w:rsidR="002C4DD5" w:rsidRPr="009C66FE">
        <w:rPr>
          <w:color w:val="0070C0"/>
          <w:lang w:eastAsia="zh-CN"/>
        </w:rPr>
        <w:t xml:space="preserve">multi-axle </w:t>
      </w:r>
      <w:r w:rsidR="002E394C" w:rsidRPr="009C66FE">
        <w:rPr>
          <w:color w:val="0070C0"/>
          <w:lang w:eastAsia="zh-CN"/>
        </w:rPr>
        <w:t xml:space="preserve">instrumented </w:t>
      </w:r>
      <w:r w:rsidR="002C4DD5" w:rsidRPr="009C66FE">
        <w:rPr>
          <w:color w:val="0070C0"/>
          <w:lang w:eastAsia="zh-CN"/>
        </w:rPr>
        <w:t>vehicles. Th</w:t>
      </w:r>
      <w:r w:rsidR="00D27C15" w:rsidRPr="009C66FE">
        <w:rPr>
          <w:color w:val="0070C0"/>
          <w:lang w:eastAsia="zh-CN"/>
        </w:rPr>
        <w:t>e estimated</w:t>
      </w:r>
      <w:r w:rsidR="002C4DD5" w:rsidRPr="009C66FE">
        <w:rPr>
          <w:color w:val="0070C0"/>
          <w:lang w:eastAsia="zh-CN"/>
        </w:rPr>
        <w:t xml:space="preserve"> </w:t>
      </w:r>
      <w:r w:rsidR="00272CB5" w:rsidRPr="009C66FE">
        <w:rPr>
          <w:color w:val="0070C0"/>
          <w:lang w:eastAsia="zh-CN"/>
        </w:rPr>
        <w:t>surface roughness</w:t>
      </w:r>
      <w:r w:rsidR="00334D7A" w:rsidRPr="009C66FE">
        <w:rPr>
          <w:color w:val="0070C0"/>
          <w:lang w:eastAsia="zh-CN"/>
        </w:rPr>
        <w:t xml:space="preserve"> can </w:t>
      </w:r>
      <w:r w:rsidR="00D27C15" w:rsidRPr="009C66FE">
        <w:rPr>
          <w:color w:val="0070C0"/>
          <w:lang w:eastAsia="zh-CN"/>
        </w:rPr>
        <w:t xml:space="preserve">then </w:t>
      </w:r>
      <w:r w:rsidR="00334D7A" w:rsidRPr="009C66FE">
        <w:rPr>
          <w:color w:val="0070C0"/>
          <w:lang w:eastAsia="zh-CN"/>
        </w:rPr>
        <w:t xml:space="preserve">be </w:t>
      </w:r>
      <w:r w:rsidR="00E20255" w:rsidRPr="009C66FE">
        <w:rPr>
          <w:color w:val="0070C0"/>
          <w:lang w:eastAsia="zh-CN"/>
        </w:rPr>
        <w:t xml:space="preserve">considered in </w:t>
      </w:r>
      <w:r w:rsidR="002846F1" w:rsidRPr="009C66FE">
        <w:rPr>
          <w:color w:val="0070C0"/>
          <w:lang w:eastAsia="zh-CN"/>
        </w:rPr>
        <w:t xml:space="preserve">the identification of </w:t>
      </w:r>
      <w:r w:rsidR="00272CB5" w:rsidRPr="009C66FE">
        <w:rPr>
          <w:color w:val="0070C0"/>
          <w:lang w:eastAsia="zh-CN"/>
        </w:rPr>
        <w:t>bridge mode shapes and damage location</w:t>
      </w:r>
      <w:r w:rsidR="002A1BA7" w:rsidRPr="009C66FE">
        <w:rPr>
          <w:color w:val="0070C0"/>
          <w:lang w:eastAsia="zh-CN"/>
        </w:rPr>
        <w:t xml:space="preserve"> for improvement of their accuracy</w:t>
      </w:r>
      <w:r w:rsidR="00272CB5" w:rsidRPr="009C66FE">
        <w:rPr>
          <w:color w:val="0070C0"/>
          <w:lang w:eastAsia="zh-CN"/>
        </w:rPr>
        <w:t>.</w:t>
      </w:r>
      <w:r w:rsidR="0088350B" w:rsidRPr="009C66FE">
        <w:rPr>
          <w:color w:val="0070C0"/>
          <w:lang w:eastAsia="zh-CN"/>
        </w:rPr>
        <w:t xml:space="preserve"> </w:t>
      </w:r>
      <w:r w:rsidR="0088350B" w:rsidRPr="009C66FE">
        <w:rPr>
          <w:color w:val="0070C0"/>
        </w:rPr>
        <w:t xml:space="preserve">The </w:t>
      </w:r>
      <w:r w:rsidR="00121EEB" w:rsidRPr="009C66FE">
        <w:rPr>
          <w:color w:val="0070C0"/>
        </w:rPr>
        <w:t>method</w:t>
      </w:r>
      <w:r w:rsidR="002A1BA7" w:rsidRPr="009C66FE">
        <w:rPr>
          <w:color w:val="0070C0"/>
        </w:rPr>
        <w:t>ology</w:t>
      </w:r>
      <w:r w:rsidR="0088350B" w:rsidRPr="009C66FE">
        <w:rPr>
          <w:color w:val="0070C0"/>
        </w:rPr>
        <w:t xml:space="preserve"> to obtain the contact point response</w:t>
      </w:r>
      <w:r w:rsidR="001B2B56" w:rsidRPr="009C66FE">
        <w:rPr>
          <w:color w:val="0070C0"/>
        </w:rPr>
        <w:t xml:space="preserve"> </w:t>
      </w:r>
      <w:r w:rsidR="002A1BA7" w:rsidRPr="009C66FE">
        <w:rPr>
          <w:color w:val="0070C0"/>
        </w:rPr>
        <w:t xml:space="preserve">for estimation of </w:t>
      </w:r>
      <w:r w:rsidR="002A1BA7" w:rsidRPr="009C66FE">
        <w:rPr>
          <w:color w:val="0070C0"/>
          <w:lang w:eastAsia="zh-CN"/>
        </w:rPr>
        <w:t xml:space="preserve">surface roughness and </w:t>
      </w:r>
      <w:r w:rsidR="004F6E1A" w:rsidRPr="009C66FE">
        <w:rPr>
          <w:color w:val="0070C0"/>
          <w:lang w:eastAsia="zh-CN"/>
        </w:rPr>
        <w:t xml:space="preserve">more accurate </w:t>
      </w:r>
      <w:r w:rsidR="002A1BA7" w:rsidRPr="009C66FE">
        <w:rPr>
          <w:color w:val="0070C0"/>
        </w:rPr>
        <w:t xml:space="preserve">identification of bridge properties </w:t>
      </w:r>
      <w:r w:rsidR="00D674C8" w:rsidRPr="009C66FE">
        <w:rPr>
          <w:color w:val="0070C0"/>
        </w:rPr>
        <w:t xml:space="preserve">is illustrated </w:t>
      </w:r>
      <w:r w:rsidR="002A1BA7" w:rsidRPr="009C66FE">
        <w:rPr>
          <w:color w:val="0070C0"/>
        </w:rPr>
        <w:t xml:space="preserve">using </w:t>
      </w:r>
      <w:r w:rsidR="002846F1" w:rsidRPr="009C66FE">
        <w:rPr>
          <w:color w:val="0070C0"/>
        </w:rPr>
        <w:t xml:space="preserve">a </w:t>
      </w:r>
      <w:r w:rsidR="001B2B56" w:rsidRPr="009C66FE">
        <w:rPr>
          <w:color w:val="0070C0"/>
        </w:rPr>
        <w:t>normal half-car 4 degree-of-freedom (DOF) vehicle model</w:t>
      </w:r>
      <w:r w:rsidR="0088350B" w:rsidRPr="009C66FE">
        <w:rPr>
          <w:color w:val="0070C0"/>
        </w:rPr>
        <w:t>.</w:t>
      </w:r>
    </w:p>
    <w:p w14:paraId="70ACA285" w14:textId="77777777" w:rsidR="003B1E1B" w:rsidRPr="001B2B56" w:rsidRDefault="003B1E1B" w:rsidP="003B1E1B">
      <w:pPr>
        <w:ind w:firstLineChars="200" w:firstLine="480"/>
        <w:jc w:val="both"/>
      </w:pPr>
    </w:p>
    <w:p w14:paraId="17C3FACC" w14:textId="0E60C642" w:rsidR="006213A2" w:rsidRPr="009C66FE" w:rsidRDefault="00E30E53" w:rsidP="009C66FE">
      <w:pPr>
        <w:pStyle w:val="1"/>
        <w:spacing w:line="240" w:lineRule="auto"/>
        <w:ind w:left="426" w:hanging="426"/>
        <w:rPr>
          <w:color w:val="0070C0"/>
        </w:rPr>
      </w:pPr>
      <w:r w:rsidRPr="009C66FE">
        <w:rPr>
          <w:color w:val="0070C0"/>
        </w:rPr>
        <w:t>2.</w:t>
      </w:r>
      <w:r w:rsidR="0074049B" w:rsidRPr="009C66FE">
        <w:rPr>
          <w:color w:val="0070C0"/>
        </w:rPr>
        <w:t xml:space="preserve"> </w:t>
      </w:r>
      <w:bookmarkStart w:id="5" w:name="_Hlk5028716"/>
      <w:r w:rsidR="0040149B" w:rsidRPr="009C66FE">
        <w:rPr>
          <w:color w:val="0070C0"/>
        </w:rPr>
        <w:t>Double</w:t>
      </w:r>
      <w:r w:rsidR="00A75CDB" w:rsidRPr="009C66FE">
        <w:rPr>
          <w:color w:val="0070C0"/>
        </w:rPr>
        <w:t>-pass mass-addition</w:t>
      </w:r>
      <w:r w:rsidR="00B77042" w:rsidRPr="009C66FE">
        <w:rPr>
          <w:color w:val="0070C0"/>
        </w:rPr>
        <w:t xml:space="preserve"> method</w:t>
      </w:r>
      <w:bookmarkEnd w:id="5"/>
      <w:r w:rsidR="00ED2790" w:rsidRPr="009C66FE">
        <w:rPr>
          <w:color w:val="0070C0"/>
        </w:rPr>
        <w:t xml:space="preserve"> </w:t>
      </w:r>
      <w:r w:rsidR="008410AA" w:rsidRPr="009C66FE">
        <w:rPr>
          <w:color w:val="0070C0"/>
        </w:rPr>
        <w:t>with</w:t>
      </w:r>
      <w:r w:rsidR="00ED2790" w:rsidRPr="009C66FE">
        <w:rPr>
          <w:color w:val="0070C0"/>
        </w:rPr>
        <w:t xml:space="preserve"> contact point displacement difference</w:t>
      </w:r>
    </w:p>
    <w:p w14:paraId="7D9BDA5A" w14:textId="77777777" w:rsidR="002A2599" w:rsidRPr="002A2599" w:rsidRDefault="002A2599" w:rsidP="002A2599"/>
    <w:p w14:paraId="5479255F" w14:textId="1F7350B3" w:rsidR="006213A2" w:rsidRDefault="00065950" w:rsidP="001D60DF">
      <w:pPr>
        <w:pStyle w:val="2"/>
        <w:spacing w:line="240" w:lineRule="auto"/>
      </w:pPr>
      <w:r w:rsidRPr="00722A54">
        <w:t xml:space="preserve">2.1 Vehicle-bridge </w:t>
      </w:r>
      <w:r w:rsidR="00011796">
        <w:t>interaction</w:t>
      </w:r>
      <w:r w:rsidRPr="00722A54">
        <w:t xml:space="preserve"> and contact point </w:t>
      </w:r>
      <w:r w:rsidR="00C06BF1" w:rsidRPr="00722A54">
        <w:t>displacement</w:t>
      </w:r>
      <w:r w:rsidRPr="00722A54">
        <w:t xml:space="preserve"> difference</w:t>
      </w:r>
    </w:p>
    <w:p w14:paraId="74AC1436" w14:textId="77777777" w:rsidR="002A2599" w:rsidRPr="002A2599" w:rsidRDefault="002A2599" w:rsidP="002A2599">
      <w:pPr>
        <w:rPr>
          <w:lang w:eastAsia="zh-CN"/>
        </w:rPr>
      </w:pPr>
    </w:p>
    <w:p w14:paraId="469B8F5E" w14:textId="4F967993" w:rsidR="00483B6E" w:rsidRPr="00722A54" w:rsidRDefault="006915BA" w:rsidP="009C66FE">
      <w:pPr>
        <w:ind w:firstLineChars="200" w:firstLine="480"/>
        <w:jc w:val="both"/>
      </w:pPr>
      <w:r w:rsidRPr="009C66FE">
        <w:rPr>
          <w:color w:val="0070C0"/>
        </w:rPr>
        <w:t xml:space="preserve">Although the double-pass mass-addition method </w:t>
      </w:r>
      <w:r w:rsidR="00182A81" w:rsidRPr="009C66FE">
        <w:rPr>
          <w:color w:val="0070C0"/>
        </w:rPr>
        <w:fldChar w:fldCharType="begin"/>
      </w:r>
      <w:r w:rsidR="00182A81" w:rsidRPr="009C66FE">
        <w:rPr>
          <w:color w:val="0070C0"/>
        </w:rPr>
        <w:instrText xml:space="preserve"> ADDIN EN.CITE &lt;EndNote&gt;&lt;Cite&gt;&lt;Author&gt;Zhan&lt;/Author&gt;&lt;Year&gt;2019&lt;/Year&gt;&lt;RecNum&gt;8&lt;/RecNum&gt;&lt;DisplayText&gt;&lt;style face="superscript"&gt;14&lt;/style&gt;&lt;/DisplayText&gt;&lt;record&gt;&lt;rec-number&gt;8&lt;/rec-number&gt;&lt;foreign-keys&gt;&lt;key app="EN" db-id="5rpdavat7svvpnezwf6pfprvpr9xdzwsfssx" timestamp="1615114577"&gt;8&lt;/key&gt;&lt;/foreign-keys&gt;&lt;ref-type name="Journal Article"&gt;17&lt;/ref-type&gt;&lt;contributors&gt;&lt;authors&gt;&lt;author&gt;Zhan, Y.&lt;/author&gt;&lt;author&gt;Au, F. T. K.&lt;/author&gt;&lt;/authors&gt;&lt;/contributors&gt;&lt;titles&gt;&lt;title&gt;Bridge surface roughness identification based on vehicle-bridge interaction&lt;/title&gt;&lt;secondary-title&gt;International Journal of Structural Stability and Dynamics&lt;/secondary-title&gt;&lt;/titles&gt;&lt;periodical&gt;&lt;full-title&gt;International Journal of Structural Stability and Dynamics&lt;/full-title&gt;&lt;abbr-1&gt;Int J Struct Stab Dy&lt;/abbr-1&gt;&lt;/periodical&gt;&lt;pages&gt;1950069&lt;/pages&gt;&lt;volume&gt;19&lt;/volume&gt;&lt;number&gt;07&lt;/number&gt;&lt;dates&gt;&lt;year&gt;2019&lt;/year&gt;&lt;/dates&gt;&lt;publisher&gt;World Scientific&lt;/publisher&gt;&lt;isbn&gt;0219-4554&lt;/isbn&gt;&lt;urls&gt;&lt;/urls&gt;&lt;electronic-resource-num&gt;&lt;style face="underline" font="default" size="100%"&gt;https://doi.org/10.1142/S021945541950069X&lt;/style&gt;&lt;/electronic-resource-num&gt;&lt;/record&gt;&lt;/Cite&gt;&lt;/EndNote&gt;</w:instrText>
      </w:r>
      <w:r w:rsidR="00182A81" w:rsidRPr="009C66FE">
        <w:rPr>
          <w:color w:val="0070C0"/>
        </w:rPr>
        <w:fldChar w:fldCharType="separate"/>
      </w:r>
      <w:r w:rsidR="00182A81" w:rsidRPr="009C66FE">
        <w:rPr>
          <w:color w:val="0070C0"/>
          <w:vertAlign w:val="superscript"/>
        </w:rPr>
        <w:t>14</w:t>
      </w:r>
      <w:r w:rsidR="00182A81" w:rsidRPr="009C66FE">
        <w:rPr>
          <w:color w:val="0070C0"/>
        </w:rPr>
        <w:fldChar w:fldCharType="end"/>
      </w:r>
      <w:r w:rsidR="00182A81" w:rsidRPr="009C66FE">
        <w:rPr>
          <w:color w:val="0070C0"/>
        </w:rPr>
        <w:t xml:space="preserve"> has been introduced </w:t>
      </w:r>
      <w:r w:rsidRPr="009C66FE">
        <w:rPr>
          <w:color w:val="0070C0"/>
        </w:rPr>
        <w:t xml:space="preserve">to </w:t>
      </w:r>
      <w:r w:rsidR="002373EE" w:rsidRPr="009C66FE">
        <w:rPr>
          <w:color w:val="0070C0"/>
        </w:rPr>
        <w:t xml:space="preserve">the vehicle-bridge interaction of a single-foot vehicle model </w:t>
      </w:r>
      <w:r w:rsidR="00296AC3" w:rsidRPr="009C66FE">
        <w:rPr>
          <w:color w:val="0070C0"/>
        </w:rPr>
        <w:t xml:space="preserve">for </w:t>
      </w:r>
      <w:r w:rsidRPr="009C66FE">
        <w:rPr>
          <w:color w:val="0070C0"/>
        </w:rPr>
        <w:t>identif</w:t>
      </w:r>
      <w:r w:rsidR="00296AC3" w:rsidRPr="009C66FE">
        <w:rPr>
          <w:color w:val="0070C0"/>
        </w:rPr>
        <w:t>ication of</w:t>
      </w:r>
      <w:r w:rsidRPr="009C66FE">
        <w:rPr>
          <w:color w:val="0070C0"/>
        </w:rPr>
        <w:t xml:space="preserve"> surface roughness</w:t>
      </w:r>
      <w:r w:rsidR="007E3CC4" w:rsidRPr="009C66FE">
        <w:rPr>
          <w:color w:val="0070C0"/>
        </w:rPr>
        <w:t>,</w:t>
      </w:r>
      <w:r w:rsidRPr="009C66FE">
        <w:rPr>
          <w:color w:val="0070C0"/>
        </w:rPr>
        <w:t xml:space="preserve"> </w:t>
      </w:r>
      <w:r w:rsidR="00CA2ACC" w:rsidRPr="009C66FE">
        <w:rPr>
          <w:color w:val="0070C0"/>
        </w:rPr>
        <w:t xml:space="preserve">extension to </w:t>
      </w:r>
      <w:r w:rsidR="00C46F2E" w:rsidRPr="009C66FE">
        <w:rPr>
          <w:color w:val="0070C0"/>
        </w:rPr>
        <w:t xml:space="preserve">multi-axle vehicles is </w:t>
      </w:r>
      <w:r w:rsidR="007277B7" w:rsidRPr="009C66FE">
        <w:rPr>
          <w:color w:val="0070C0"/>
        </w:rPr>
        <w:t xml:space="preserve">not </w:t>
      </w:r>
      <w:r w:rsidR="00C37007" w:rsidRPr="009C66FE">
        <w:rPr>
          <w:color w:val="0070C0"/>
        </w:rPr>
        <w:t xml:space="preserve">that </w:t>
      </w:r>
      <w:r w:rsidR="007277B7" w:rsidRPr="009C66FE">
        <w:rPr>
          <w:color w:val="0070C0"/>
        </w:rPr>
        <w:t>straightforward.</w:t>
      </w:r>
      <w:r w:rsidR="00DA6FFF" w:rsidRPr="009C66FE">
        <w:rPr>
          <w:color w:val="0070C0"/>
        </w:rPr>
        <w:t xml:space="preserve"> The </w:t>
      </w:r>
      <w:r w:rsidR="008C2A38" w:rsidRPr="009C66FE">
        <w:rPr>
          <w:color w:val="0070C0"/>
        </w:rPr>
        <w:t xml:space="preserve">use of contact point displacement difference is therefore proposed to cater for </w:t>
      </w:r>
      <w:r w:rsidR="00022E9F" w:rsidRPr="009C66FE">
        <w:rPr>
          <w:color w:val="0070C0"/>
        </w:rPr>
        <w:t>common</w:t>
      </w:r>
      <w:r w:rsidR="008C2A38" w:rsidRPr="009C66FE">
        <w:rPr>
          <w:color w:val="0070C0"/>
        </w:rPr>
        <w:t xml:space="preserve"> multi-axle vehicles. </w:t>
      </w:r>
      <w:bookmarkStart w:id="6" w:name="_Hlk70539423"/>
      <w:r w:rsidR="00483B6E" w:rsidRPr="00722A54">
        <w:t xml:space="preserve">For simplicity and without loss of generality, the theoretical formulation is </w:t>
      </w:r>
      <w:r w:rsidR="00DB180E">
        <w:t>illus</w:t>
      </w:r>
      <w:r w:rsidR="0040347F">
        <w:t>trat</w:t>
      </w:r>
      <w:r w:rsidR="0040347F" w:rsidRPr="00722A54">
        <w:t xml:space="preserve">ed </w:t>
      </w:r>
      <w:r w:rsidR="00483B6E" w:rsidRPr="00722A54">
        <w:t xml:space="preserve">with the bridge modelled as </w:t>
      </w:r>
      <w:r w:rsidR="0040347F">
        <w:t xml:space="preserve">a </w:t>
      </w:r>
      <w:r w:rsidR="00483B6E" w:rsidRPr="00722A54">
        <w:t xml:space="preserve">simply supported beam and </w:t>
      </w:r>
      <w:r w:rsidR="0040347F">
        <w:t xml:space="preserve">the </w:t>
      </w:r>
      <w:r w:rsidR="00483B6E" w:rsidRPr="00722A54">
        <w:t xml:space="preserve">vehicle as </w:t>
      </w:r>
      <w:r w:rsidR="0040347F">
        <w:t xml:space="preserve">a </w:t>
      </w:r>
      <w:r w:rsidR="0040347F" w:rsidRPr="00722A54">
        <w:t>spr</w:t>
      </w:r>
      <w:r w:rsidR="0040347F">
        <w:t>u</w:t>
      </w:r>
      <w:r w:rsidR="0040347F" w:rsidRPr="00722A54">
        <w:t>ng</w:t>
      </w:r>
      <w:r w:rsidR="0040347F">
        <w:t xml:space="preserve"> </w:t>
      </w:r>
      <w:r w:rsidR="00483B6E" w:rsidRPr="00722A54">
        <w:t xml:space="preserve">mass, as shown in </w:t>
      </w:r>
      <w:r w:rsidR="002C7E39" w:rsidRPr="00722A54">
        <w:fldChar w:fldCharType="begin"/>
      </w:r>
      <w:r w:rsidR="002C7E39" w:rsidRPr="00722A54">
        <w:instrText xml:space="preserve"> REF _Ref4236620 \h </w:instrText>
      </w:r>
      <w:r w:rsidR="002442FA" w:rsidRPr="00722A54">
        <w:instrText xml:space="preserve"> \* MERGEFORMAT </w:instrText>
      </w:r>
      <w:r w:rsidR="002C7E39" w:rsidRPr="00722A54">
        <w:fldChar w:fldCharType="separate"/>
      </w:r>
      <w:r w:rsidR="00B63592" w:rsidRPr="00722A54">
        <w:t xml:space="preserve">Fig. </w:t>
      </w:r>
      <w:r w:rsidR="00B63592">
        <w:t>1</w:t>
      </w:r>
      <w:r w:rsidR="002C7E39" w:rsidRPr="00722A54">
        <w:fldChar w:fldCharType="end"/>
      </w:r>
      <w:r w:rsidR="00483B6E" w:rsidRPr="00722A54">
        <w:t xml:space="preserve">. </w:t>
      </w:r>
      <w:bookmarkStart w:id="7" w:name="_Hlk70539406"/>
      <w:bookmarkEnd w:id="6"/>
      <w:r w:rsidR="004D04FC" w:rsidRPr="009C66FE">
        <w:rPr>
          <w:color w:val="0070C0"/>
        </w:rPr>
        <w:t xml:space="preserve">The </w:t>
      </w:r>
      <w:bookmarkStart w:id="8" w:name="_Hlk70539164"/>
      <w:r w:rsidR="004D04FC" w:rsidRPr="009C66FE">
        <w:rPr>
          <w:color w:val="0070C0"/>
        </w:rPr>
        <w:t xml:space="preserve">contact point displacement and associated quantities are then examined to provide the insight into their </w:t>
      </w:r>
      <w:r w:rsidR="006824A3" w:rsidRPr="009C66FE">
        <w:rPr>
          <w:color w:val="0070C0"/>
        </w:rPr>
        <w:t>key characteristics</w:t>
      </w:r>
      <w:r w:rsidR="004D04FC" w:rsidRPr="009C66FE">
        <w:rPr>
          <w:color w:val="0070C0"/>
        </w:rPr>
        <w:t xml:space="preserve"> and </w:t>
      </w:r>
      <w:r w:rsidR="00F12C4B" w:rsidRPr="009C66FE">
        <w:rPr>
          <w:color w:val="0070C0"/>
        </w:rPr>
        <w:t xml:space="preserve">to </w:t>
      </w:r>
      <w:r w:rsidR="00F12C4B" w:rsidRPr="009C66FE">
        <w:rPr>
          <w:color w:val="0070C0"/>
        </w:rPr>
        <w:lastRenderedPageBreak/>
        <w:t>steer</w:t>
      </w:r>
      <w:r w:rsidR="004D04FC" w:rsidRPr="009C66FE">
        <w:rPr>
          <w:color w:val="0070C0"/>
        </w:rPr>
        <w:t xml:space="preserve"> the subsequent development with multi-axle vehicles. </w:t>
      </w:r>
      <w:bookmarkEnd w:id="7"/>
      <w:bookmarkEnd w:id="8"/>
      <w:r w:rsidR="00BC713A" w:rsidRPr="00722A54">
        <w:t xml:space="preserve">The governing equations of the </w:t>
      </w:r>
      <w:r w:rsidR="007F3B55" w:rsidRPr="00722A54">
        <w:t>vehicle-bridge</w:t>
      </w:r>
      <w:r w:rsidR="00BC3280" w:rsidRPr="00722A54">
        <w:t xml:space="preserve"> </w:t>
      </w:r>
      <w:r w:rsidR="00FB5200">
        <w:t xml:space="preserve">interaction </w:t>
      </w:r>
      <w:r w:rsidR="00BC713A" w:rsidRPr="00722A54">
        <w:t>system</w:t>
      </w:r>
      <w:r w:rsidR="00623958" w:rsidRPr="00722A54">
        <w:t xml:space="preserve"> with smooth bridge surface</w:t>
      </w:r>
      <w:r w:rsidR="00BC713A" w:rsidRPr="00722A54">
        <w:t xml:space="preserve"> </w:t>
      </w:r>
      <w:r w:rsidR="004472A4">
        <w:t>can be written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44"/>
        <w:gridCol w:w="560"/>
      </w:tblGrid>
      <w:tr w:rsidR="00AD4900" w:rsidRPr="00722A54" w14:paraId="6108B60D" w14:textId="77777777" w:rsidTr="00310238">
        <w:tc>
          <w:tcPr>
            <w:tcW w:w="7944" w:type="dxa"/>
            <w:shd w:val="clear" w:color="auto" w:fill="auto"/>
            <w:vAlign w:val="center"/>
          </w:tcPr>
          <w:p w14:paraId="58D7EB87" w14:textId="77777777" w:rsidR="00AD4900"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acc>
                  <m:accPr>
                    <m:chr m:val="̅"/>
                    <m:ctrlPr>
                      <w:rPr>
                        <w:rFonts w:ascii="Cambria Math" w:hAnsi="Cambria Math"/>
                        <w:i/>
                      </w:rPr>
                    </m:ctrlPr>
                  </m:accPr>
                  <m:e>
                    <m:r>
                      <w:rPr>
                        <w:rFonts w:ascii="Cambria Math" w:hAnsi="Cambria Math"/>
                      </w:rPr>
                      <m:t>m</m:t>
                    </m:r>
                  </m:e>
                </m:acc>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b</m:t>
                        </m:r>
                      </m:sub>
                    </m:sSub>
                    <m:d>
                      <m:dPr>
                        <m:ctrlPr>
                          <w:rPr>
                            <w:rFonts w:ascii="Cambria Math" w:hAnsi="Cambria Math"/>
                            <w:i/>
                          </w:rPr>
                        </m:ctrlPr>
                      </m:dPr>
                      <m:e>
                        <m:r>
                          <w:rPr>
                            <w:rFonts w:ascii="Cambria Math" w:hAnsi="Cambria Math"/>
                          </w:rPr>
                          <m:t>x,t</m:t>
                        </m:r>
                      </m:e>
                    </m:d>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+EI</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4</m:t>
                        </m:r>
                      </m:sup>
                    </m:sSup>
                    <m:sSub>
                      <m:sSubPr>
                        <m:ctrlPr>
                          <w:rPr>
                            <w:rFonts w:ascii="Cambria Math" w:hAnsi="Cambria Math"/>
                            <w:i/>
                          </w:rPr>
                        </m:ctrlPr>
                      </m:sSubPr>
                      <m:e>
                        <m:r>
                          <w:rPr>
                            <w:rFonts w:ascii="Cambria Math" w:hAnsi="Cambria Math"/>
                          </w:rPr>
                          <m:t>u</m:t>
                        </m:r>
                      </m:e>
                      <m:sub>
                        <m:r>
                          <w:rPr>
                            <w:rFonts w:ascii="Cambria Math" w:hAnsi="Cambria Math"/>
                          </w:rPr>
                          <m:t>b</m:t>
                        </m:r>
                      </m:sub>
                    </m:sSub>
                    <m:d>
                      <m:dPr>
                        <m:ctrlPr>
                          <w:rPr>
                            <w:rFonts w:ascii="Cambria Math" w:hAnsi="Cambria Math"/>
                            <w:i/>
                          </w:rPr>
                        </m:ctrlPr>
                      </m:dPr>
                      <m:e>
                        <m:r>
                          <w:rPr>
                            <w:rFonts w:ascii="Cambria Math" w:hAnsi="Cambria Math"/>
                          </w:rPr>
                          <m:t>x,t</m:t>
                        </m:r>
                      </m:e>
                    </m:d>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δ</m:t>
                </m:r>
                <m:d>
                  <m:dPr>
                    <m:ctrlPr>
                      <w:rPr>
                        <w:rFonts w:ascii="Cambria Math" w:hAnsi="Cambria Math"/>
                        <w:i/>
                      </w:rPr>
                    </m:ctrlPr>
                  </m:dPr>
                  <m:e>
                    <m:r>
                      <w:rPr>
                        <w:rFonts w:ascii="Cambria Math" w:hAnsi="Cambria Math"/>
                      </w:rPr>
                      <m:t>x-vt</m:t>
                    </m:r>
                  </m:e>
                </m:d>
              </m:oMath>
            </m:oMathPara>
          </w:p>
        </w:tc>
        <w:tc>
          <w:tcPr>
            <w:tcW w:w="560" w:type="dxa"/>
            <w:shd w:val="clear" w:color="auto" w:fill="auto"/>
            <w:vAlign w:val="center"/>
          </w:tcPr>
          <w:p w14:paraId="6E7386D6" w14:textId="1C5B9798" w:rsidR="00AD4900" w:rsidRPr="00722A54" w:rsidRDefault="00600866" w:rsidP="001D60DF">
            <w:pPr>
              <w:adjustRightInd w:val="0"/>
              <w:snapToGrid w:val="0"/>
              <w:jc w:val="right"/>
              <w:rPr>
                <w:rFonts w:ascii="Times New Roman" w:hAnsi="Times New Roman"/>
                <w:shd w:val="clear" w:color="auto" w:fill="FFFFFF"/>
              </w:rPr>
            </w:pPr>
            <w:r>
              <w:rPr>
                <w:rFonts w:ascii="Times New Roman" w:eastAsia="T9" w:hAnsi="Times New Roman"/>
                <w:snapToGrid w:val="0"/>
              </w:rPr>
              <w:t>(1)</w:t>
            </w:r>
          </w:p>
        </w:tc>
      </w:tr>
      <w:tr w:rsidR="00AD4900" w:rsidRPr="00722A54" w14:paraId="58B11A73" w14:textId="77777777" w:rsidTr="00310238">
        <w:tc>
          <w:tcPr>
            <w:tcW w:w="7944" w:type="dxa"/>
            <w:shd w:val="clear" w:color="auto" w:fill="auto"/>
            <w:vAlign w:val="center"/>
          </w:tcPr>
          <w:p w14:paraId="263D09BC" w14:textId="77777777" w:rsidR="00AD4900"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i/>
                      </w:rPr>
                    </m:ctrlPr>
                  </m:sSubPr>
                  <m:e>
                    <m:r>
                      <w:rPr>
                        <w:rFonts w:ascii="Cambria Math" w:hAnsi="Cambria Math"/>
                      </w:rPr>
                      <m:t>m</m:t>
                    </m:r>
                  </m:e>
                  <m:sub>
                    <m:r>
                      <w:rPr>
                        <w:rFonts w:ascii="Cambria Math" w:hAnsi="Cambria Math"/>
                      </w:rPr>
                      <m:t>v</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v</m:t>
                        </m:r>
                      </m:sub>
                    </m:sSub>
                    <m:d>
                      <m:dPr>
                        <m:ctrlPr>
                          <w:rPr>
                            <w:rFonts w:ascii="Cambria Math" w:hAnsi="Cambria Math"/>
                            <w:i/>
                          </w:rPr>
                        </m:ctrlPr>
                      </m:dPr>
                      <m:e>
                        <m:r>
                          <w:rPr>
                            <w:rFonts w:ascii="Cambria Math" w:hAnsi="Cambria Math"/>
                          </w:rPr>
                          <m:t>t</m:t>
                        </m:r>
                      </m:e>
                    </m:d>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v</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b</m:t>
                                </m:r>
                              </m:sub>
                            </m:sSub>
                            <m:d>
                              <m:dPr>
                                <m:ctrlPr>
                                  <w:rPr>
                                    <w:rFonts w:ascii="Cambria Math" w:hAnsi="Cambria Math"/>
                                    <w:i/>
                                  </w:rPr>
                                </m:ctrlPr>
                              </m:dPr>
                              <m:e>
                                <m:r>
                                  <w:rPr>
                                    <w:rFonts w:ascii="Cambria Math" w:hAnsi="Cambria Math"/>
                                  </w:rPr>
                                  <m:t>x,t</m:t>
                                </m:r>
                              </m:e>
                            </m:d>
                          </m:e>
                        </m:d>
                      </m:e>
                      <m:sub>
                        <m:r>
                          <w:rPr>
                            <w:rFonts w:ascii="Cambria Math" w:hAnsi="Cambria Math"/>
                          </w:rPr>
                          <m:t>x=vt</m:t>
                        </m:r>
                      </m:sub>
                    </m:sSub>
                  </m:e>
                </m:d>
                <m:r>
                  <w:rPr>
                    <w:rFonts w:ascii="Cambria Math" w:hAnsi="Cambria Math"/>
                  </w:rPr>
                  <m:t>=0</m:t>
                </m:r>
              </m:oMath>
            </m:oMathPara>
          </w:p>
        </w:tc>
        <w:tc>
          <w:tcPr>
            <w:tcW w:w="560" w:type="dxa"/>
            <w:shd w:val="clear" w:color="auto" w:fill="auto"/>
            <w:vAlign w:val="center"/>
          </w:tcPr>
          <w:p w14:paraId="0EAB3230" w14:textId="5BA53644" w:rsidR="00AD4900" w:rsidRPr="00722A54" w:rsidRDefault="00600866" w:rsidP="001D60DF">
            <w:pPr>
              <w:adjustRightInd w:val="0"/>
              <w:snapToGrid w:val="0"/>
              <w:jc w:val="right"/>
              <w:rPr>
                <w:rFonts w:ascii="Times New Roman" w:hAnsi="Times New Roman"/>
                <w:shd w:val="clear" w:color="auto" w:fill="FFFFFF"/>
              </w:rPr>
            </w:pPr>
            <w:r>
              <w:rPr>
                <w:rFonts w:ascii="Times New Roman" w:eastAsia="T9" w:hAnsi="Times New Roman"/>
                <w:snapToGrid w:val="0"/>
              </w:rPr>
              <w:t>(2)</w:t>
            </w:r>
          </w:p>
        </w:tc>
      </w:tr>
      <w:tr w:rsidR="00AD4900" w:rsidRPr="00722A54" w14:paraId="240F9566" w14:textId="77777777" w:rsidTr="00310238">
        <w:tc>
          <w:tcPr>
            <w:tcW w:w="7944" w:type="dxa"/>
            <w:shd w:val="clear" w:color="auto" w:fill="auto"/>
            <w:vAlign w:val="center"/>
          </w:tcPr>
          <w:p w14:paraId="1D50A4C4" w14:textId="77777777" w:rsidR="00AD4900"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i/>
                      </w:rPr>
                    </m:ctrlPr>
                  </m:sSubPr>
                  <m:e>
                    <m:r>
                      <w:rPr>
                        <w:rFonts w:ascii="Cambria Math" w:hAnsi="Cambria Math"/>
                      </w:rPr>
                      <m:t>f</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g+</m:t>
                </m:r>
                <m:sSub>
                  <m:sSubPr>
                    <m:ctrlPr>
                      <w:rPr>
                        <w:rFonts w:ascii="Cambria Math" w:hAnsi="Cambria Math"/>
                        <w:i/>
                      </w:rPr>
                    </m:ctrlPr>
                  </m:sSubPr>
                  <m:e>
                    <m:r>
                      <w:rPr>
                        <w:rFonts w:ascii="Cambria Math" w:hAnsi="Cambria Math"/>
                      </w:rPr>
                      <m:t>k</m:t>
                    </m:r>
                  </m:e>
                  <m:sub>
                    <m:r>
                      <w:rPr>
                        <w:rFonts w:ascii="Cambria Math" w:hAnsi="Cambria Math"/>
                      </w:rPr>
                      <m:t>v</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b</m:t>
                                </m:r>
                              </m:sub>
                            </m:sSub>
                            <m:d>
                              <m:dPr>
                                <m:ctrlPr>
                                  <w:rPr>
                                    <w:rFonts w:ascii="Cambria Math" w:hAnsi="Cambria Math"/>
                                    <w:i/>
                                  </w:rPr>
                                </m:ctrlPr>
                              </m:dPr>
                              <m:e>
                                <m:r>
                                  <w:rPr>
                                    <w:rFonts w:ascii="Cambria Math" w:hAnsi="Cambria Math"/>
                                  </w:rPr>
                                  <m:t>x,t</m:t>
                                </m:r>
                              </m:e>
                            </m:d>
                          </m:e>
                        </m:d>
                      </m:e>
                      <m:sub>
                        <m:r>
                          <w:rPr>
                            <w:rFonts w:ascii="Cambria Math" w:hAnsi="Cambria Math"/>
                          </w:rPr>
                          <m:t>x=vt</m:t>
                        </m:r>
                      </m:sub>
                    </m:sSub>
                  </m:e>
                </m:d>
              </m:oMath>
            </m:oMathPara>
          </w:p>
        </w:tc>
        <w:tc>
          <w:tcPr>
            <w:tcW w:w="560" w:type="dxa"/>
            <w:shd w:val="clear" w:color="auto" w:fill="auto"/>
            <w:vAlign w:val="center"/>
          </w:tcPr>
          <w:p w14:paraId="39CDB7C3" w14:textId="49AEEE5C" w:rsidR="00AD4900" w:rsidRPr="00722A54" w:rsidRDefault="00600866" w:rsidP="001D60DF">
            <w:pPr>
              <w:adjustRightInd w:val="0"/>
              <w:snapToGrid w:val="0"/>
              <w:jc w:val="right"/>
              <w:rPr>
                <w:rFonts w:ascii="Times New Roman" w:hAnsi="Times New Roman"/>
                <w:shd w:val="clear" w:color="auto" w:fill="FFFFFF"/>
              </w:rPr>
            </w:pPr>
            <w:r>
              <w:rPr>
                <w:rFonts w:ascii="Times New Roman" w:eastAsia="T9" w:hAnsi="Times New Roman"/>
                <w:snapToGrid w:val="0"/>
              </w:rPr>
              <w:t>(3)</w:t>
            </w:r>
          </w:p>
        </w:tc>
      </w:tr>
    </w:tbl>
    <w:p w14:paraId="68FC4B7A" w14:textId="4A29F3D3" w:rsidR="004472A4" w:rsidRPr="00722A54" w:rsidRDefault="004472A4" w:rsidP="004472A4">
      <w:pPr>
        <w:jc w:val="both"/>
      </w:pPr>
      <w:r w:rsidRPr="00722A54">
        <w:t xml:space="preserve">where </w:t>
      </w:r>
      <m:oMath>
        <m:acc>
          <m:accPr>
            <m:chr m:val="̅"/>
            <m:ctrlPr>
              <w:rPr>
                <w:rFonts w:ascii="Cambria Math" w:hAnsi="Cambria Math"/>
              </w:rPr>
            </m:ctrlPr>
          </m:accPr>
          <m:e>
            <m:r>
              <w:rPr>
                <w:rFonts w:ascii="Cambria Math" w:hAnsi="Cambria Math"/>
              </w:rPr>
              <m:t>m</m:t>
            </m:r>
          </m:e>
        </m:acc>
      </m:oMath>
      <w:r w:rsidRPr="00722A54">
        <w:t xml:space="preserve">, </w:t>
      </w:r>
      <m:oMath>
        <m:r>
          <w:rPr>
            <w:rFonts w:ascii="Cambria Math" w:hAnsi="Cambria Math"/>
          </w:rPr>
          <m:t>E</m:t>
        </m:r>
      </m:oMath>
      <w:r w:rsidR="00394400">
        <w:t>,</w:t>
      </w:r>
      <w:r w:rsidRPr="00722A54">
        <w:t xml:space="preserve"> </w:t>
      </w:r>
      <m:oMath>
        <m:r>
          <w:rPr>
            <w:rFonts w:ascii="Cambria Math" w:hAnsi="Cambria Math"/>
          </w:rPr>
          <m:t>I</m:t>
        </m:r>
      </m:oMath>
      <w:r w:rsidR="00394400">
        <w:t xml:space="preserve"> and</w:t>
      </w:r>
      <w:r w:rsidRPr="00722A54">
        <w:t xml:space="preserve"> </w:t>
      </w:r>
      <m:oMath>
        <m:r>
          <w:rPr>
            <w:rFonts w:ascii="Cambria Math" w:hAnsi="Cambria Math"/>
          </w:rPr>
          <m:t>L</m:t>
        </m:r>
      </m:oMath>
      <w:r w:rsidR="00394400">
        <w:t xml:space="preserve"> </w:t>
      </w:r>
      <w:r w:rsidRPr="00722A54">
        <w:t xml:space="preserve">denote </w:t>
      </w:r>
      <w:r w:rsidR="003164B5">
        <w:t xml:space="preserve">the </w:t>
      </w:r>
      <w:r w:rsidRPr="00722A54">
        <w:t>mass per unit length, modulus of elasticity</w:t>
      </w:r>
      <w:r w:rsidR="00394400">
        <w:t>,</w:t>
      </w:r>
      <w:r w:rsidRPr="00722A54">
        <w:t xml:space="preserve"> moment of inertia </w:t>
      </w:r>
      <w:r w:rsidR="00394400">
        <w:t xml:space="preserve">and span length </w:t>
      </w:r>
      <w:r w:rsidRPr="00722A54">
        <w:t xml:space="preserve">of the bridge, respectively; </w:t>
      </w:r>
      <m:oMath>
        <m:sSub>
          <m:sSubPr>
            <m:ctrlPr>
              <w:rPr>
                <w:rFonts w:ascii="Cambria Math" w:hAnsi="Cambria Math"/>
              </w:rPr>
            </m:ctrlPr>
          </m:sSubPr>
          <m:e>
            <m:r>
              <w:rPr>
                <w:rFonts w:ascii="Cambria Math" w:hAnsi="Cambria Math"/>
              </w:rPr>
              <m:t>m</m:t>
            </m:r>
          </m:e>
          <m:sub>
            <m:r>
              <w:rPr>
                <w:rFonts w:ascii="Cambria Math" w:hAnsi="Cambria Math"/>
              </w:rPr>
              <m:t>v</m:t>
            </m:r>
          </m:sub>
        </m:sSub>
      </m:oMath>
      <w:r w:rsidRPr="00722A54">
        <w:t xml:space="preserve"> and </w:t>
      </w:r>
      <m:oMath>
        <m:sSub>
          <m:sSubPr>
            <m:ctrlPr>
              <w:rPr>
                <w:rFonts w:ascii="Cambria Math" w:hAnsi="Cambria Math"/>
              </w:rPr>
            </m:ctrlPr>
          </m:sSubPr>
          <m:e>
            <m:r>
              <w:rPr>
                <w:rFonts w:ascii="Cambria Math" w:hAnsi="Cambria Math"/>
              </w:rPr>
              <m:t>k</m:t>
            </m:r>
          </m:e>
          <m:sub>
            <m:r>
              <w:rPr>
                <w:rFonts w:ascii="Cambria Math" w:hAnsi="Cambria Math"/>
              </w:rPr>
              <m:t>v</m:t>
            </m:r>
          </m:sub>
        </m:sSub>
      </m:oMath>
      <w:r w:rsidRPr="00722A54">
        <w:t xml:space="preserve"> denote </w:t>
      </w:r>
      <w:r w:rsidR="009737FA">
        <w:t xml:space="preserve">the </w:t>
      </w:r>
      <w:r w:rsidRPr="00722A54">
        <w:t xml:space="preserve">mass and </w:t>
      </w:r>
      <w:r w:rsidR="000D19E6">
        <w:t xml:space="preserve">spring </w:t>
      </w:r>
      <w:r w:rsidRPr="00722A54">
        <w:t xml:space="preserve">stiffness of the vehicle, respectively; </w:t>
      </w:r>
      <m:oMath>
        <m:sSub>
          <m:sSubPr>
            <m:ctrlPr>
              <w:rPr>
                <w:rFonts w:ascii="Cambria Math" w:hAnsi="Cambria Math"/>
              </w:rPr>
            </m:ctrlPr>
          </m:sSubPr>
          <m:e>
            <m:r>
              <w:rPr>
                <w:rFonts w:ascii="Cambria Math" w:hAnsi="Cambria Math"/>
              </w:rPr>
              <m:t>u</m:t>
            </m:r>
          </m:e>
          <m:sub>
            <m:r>
              <w:rPr>
                <w:rFonts w:ascii="Cambria Math" w:hAnsi="Cambria Math"/>
              </w:rPr>
              <m:t>b</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t</m:t>
            </m:r>
          </m:e>
        </m:d>
      </m:oMath>
      <w:r w:rsidRPr="00722A54">
        <w:t xml:space="preserve"> is the vertical displacement of the bridge at location </w:t>
      </w:r>
      <m:oMath>
        <m:r>
          <w:rPr>
            <w:rFonts w:ascii="Cambria Math" w:hAnsi="Cambria Math"/>
          </w:rPr>
          <m:t>x</m:t>
        </m:r>
      </m:oMath>
      <w:r w:rsidRPr="00722A54">
        <w:t xml:space="preserve"> and time </w:t>
      </w:r>
      <m:oMath>
        <m:r>
          <w:rPr>
            <w:rFonts w:ascii="Cambria Math" w:hAnsi="Cambria Math"/>
          </w:rPr>
          <m:t>t</m:t>
        </m:r>
      </m:oMath>
      <w:r w:rsidRPr="00722A54">
        <w:t xml:space="preserve">; </w:t>
      </w:r>
      <m:oMath>
        <m:sSub>
          <m:sSubPr>
            <m:ctrlPr>
              <w:rPr>
                <w:rFonts w:ascii="Cambria Math" w:hAnsi="Cambria Math"/>
              </w:rPr>
            </m:ctrlPr>
          </m:sSubPr>
          <m:e>
            <m:r>
              <w:rPr>
                <w:rFonts w:ascii="Cambria Math" w:hAnsi="Cambria Math"/>
              </w:rPr>
              <m:t>u</m:t>
            </m:r>
          </m:e>
          <m:sub>
            <m:r>
              <w:rPr>
                <w:rFonts w:ascii="Cambria Math" w:hAnsi="Cambria Math"/>
              </w:rPr>
              <m:t>v</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722A54">
        <w:t xml:space="preserve"> is the vertical displacement of the vehicle</w:t>
      </w:r>
      <w:r w:rsidR="000D19E6" w:rsidRPr="000D19E6">
        <w:t xml:space="preserve"> </w:t>
      </w:r>
      <w:r w:rsidR="000D19E6">
        <w:t xml:space="preserve">at </w:t>
      </w:r>
      <w:r w:rsidR="000D19E6" w:rsidRPr="00722A54">
        <w:t xml:space="preserve">time </w:t>
      </w:r>
      <m:oMath>
        <m:r>
          <w:rPr>
            <w:rFonts w:ascii="Cambria Math" w:hAnsi="Cambria Math"/>
          </w:rPr>
          <m:t>t</m:t>
        </m:r>
      </m:oMath>
      <w:r w:rsidRPr="00722A54">
        <w:t xml:space="preserve">; </w:t>
      </w:r>
      <w:bookmarkStart w:id="9" w:name="_Hlk70528068"/>
      <m:oMath>
        <m:r>
          <w:rPr>
            <w:rFonts w:ascii="Cambria Math" w:hAnsi="Cambria Math"/>
            <w:color w:val="0070C0"/>
          </w:rPr>
          <m:t>v</m:t>
        </m:r>
      </m:oMath>
      <w:r w:rsidRPr="009C66FE">
        <w:rPr>
          <w:color w:val="0070C0"/>
        </w:rPr>
        <w:t xml:space="preserve"> is the speed </w:t>
      </w:r>
      <w:bookmarkEnd w:id="9"/>
      <w:r w:rsidRPr="009C66FE">
        <w:rPr>
          <w:color w:val="0070C0"/>
        </w:rPr>
        <w:t>of vehicle</w:t>
      </w:r>
      <w:r w:rsidR="00BF210C" w:rsidRPr="009C66FE">
        <w:rPr>
          <w:color w:val="0070C0"/>
        </w:rPr>
        <w:t xml:space="preserve"> that should be kept constant</w:t>
      </w:r>
      <w:r w:rsidR="00382397" w:rsidRPr="009C66FE">
        <w:rPr>
          <w:color w:val="0070C0"/>
        </w:rPr>
        <w:t xml:space="preserve"> throughout the pass</w:t>
      </w:r>
      <w:r w:rsidRPr="00722A54">
        <w:t xml:space="preserve">; </w:t>
      </w:r>
      <m:oMath>
        <m:sSub>
          <m:sSubPr>
            <m:ctrlPr>
              <w:rPr>
                <w:rFonts w:ascii="Cambria Math" w:hAnsi="Cambria Math"/>
              </w:rPr>
            </m:ctrlPr>
          </m:sSubPr>
          <m:e>
            <m:r>
              <w:rPr>
                <w:rFonts w:ascii="Cambria Math" w:hAnsi="Cambria Math"/>
              </w:rPr>
              <m:t>f</m:t>
            </m:r>
          </m:e>
          <m:sub>
            <m:r>
              <w:rPr>
                <w:rFonts w:ascii="Cambria Math" w:hAnsi="Cambria Math"/>
              </w:rPr>
              <m:t>c</m:t>
            </m:r>
          </m:sub>
        </m:sSub>
        <m:d>
          <m:dPr>
            <m:ctrlPr>
              <w:rPr>
                <w:rFonts w:ascii="Cambria Math" w:hAnsi="Cambria Math"/>
              </w:rPr>
            </m:ctrlPr>
          </m:dPr>
          <m:e>
            <m:r>
              <w:rPr>
                <w:rFonts w:ascii="Cambria Math" w:hAnsi="Cambria Math"/>
              </w:rPr>
              <m:t>t</m:t>
            </m:r>
          </m:e>
        </m:d>
      </m:oMath>
      <w:r w:rsidRPr="00722A54">
        <w:t xml:space="preserve"> is the contact force between the bridge and vehicle; </w:t>
      </w:r>
      <m:oMath>
        <m:r>
          <w:rPr>
            <w:rFonts w:ascii="Cambria Math" w:hAnsi="Cambria Math"/>
          </w:rPr>
          <m:t>g</m:t>
        </m:r>
      </m:oMath>
      <w:r w:rsidR="00C26BE4" w:rsidRPr="00722A54">
        <w:t xml:space="preserve"> </w:t>
      </w:r>
      <w:r w:rsidR="00C26BE4">
        <w:t xml:space="preserve">is the acceleration due to gravity; </w:t>
      </w:r>
      <w:r w:rsidRPr="00722A54">
        <w:t xml:space="preserve">and </w:t>
      </w:r>
      <m:oMath>
        <m:r>
          <w:rPr>
            <w:rFonts w:ascii="Cambria Math" w:hAnsi="Cambria Math"/>
          </w:rPr>
          <m:t>δ</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vt</m:t>
            </m:r>
          </m:e>
        </m:d>
      </m:oMath>
      <w:r w:rsidRPr="00722A54">
        <w:t xml:space="preserve"> is the Dirac delta function </w:t>
      </w:r>
      <w:r w:rsidR="000D19E6">
        <w:t xml:space="preserve">to </w:t>
      </w:r>
      <w:r w:rsidRPr="00722A54">
        <w:t>describ</w:t>
      </w:r>
      <w:r w:rsidR="000D19E6">
        <w:t>e</w:t>
      </w:r>
      <w:r w:rsidRPr="00722A54">
        <w:t xml:space="preserve"> the movement of contact force.</w:t>
      </w:r>
    </w:p>
    <w:p w14:paraId="00B87A00" w14:textId="205F2A9A" w:rsidR="004C4092" w:rsidRDefault="00E279DF" w:rsidP="001D60DF">
      <w:pPr>
        <w:ind w:firstLineChars="200" w:firstLine="480"/>
        <w:jc w:val="both"/>
      </w:pPr>
      <w:r w:rsidRPr="00722A54">
        <w:t xml:space="preserve">Eq. </w:t>
      </w:r>
      <w:r w:rsidR="00600866">
        <w:t xml:space="preserve">(1) </w:t>
      </w:r>
      <w:r w:rsidRPr="00722A54">
        <w:t>can be analy</w:t>
      </w:r>
      <w:r w:rsidR="00A9419F" w:rsidRPr="00722A54">
        <w:rPr>
          <w:rFonts w:hint="eastAsia"/>
          <w:lang w:eastAsia="zh-CN"/>
        </w:rPr>
        <w:t>s</w:t>
      </w:r>
      <w:r w:rsidRPr="00722A54">
        <w:t xml:space="preserve">ed by </w:t>
      </w:r>
      <w:r w:rsidR="00D515B1">
        <w:t xml:space="preserve">the </w:t>
      </w:r>
      <w:r w:rsidRPr="00722A54">
        <w:t>mode superposition method</w:t>
      </w:r>
      <w:r w:rsidR="005B3FDA" w:rsidRPr="00722A54">
        <w:t xml:space="preserve"> </w:t>
      </w:r>
      <w:r w:rsidR="00774222" w:rsidRPr="009C66FE">
        <w:rPr>
          <w:color w:val="0070C0"/>
        </w:rPr>
        <w:fldChar w:fldCharType="begin"/>
      </w:r>
      <w:r w:rsidR="00965A52" w:rsidRPr="009C66FE">
        <w:rPr>
          <w:color w:val="0070C0"/>
        </w:rPr>
        <w:instrText xml:space="preserve"> ADDIN EN.CITE &lt;EndNote&gt;&lt;Cite&gt;&lt;Author&gt;Clough&lt;/Author&gt;&lt;Year&gt;2003&lt;/Year&gt;&lt;RecNum&gt;30&lt;/RecNum&gt;&lt;DisplayText&gt;&lt;style face="superscript"&gt;34&lt;/style&gt;&lt;/DisplayText&gt;&lt;record&gt;&lt;rec-number&gt;30&lt;/rec-number&gt;&lt;foreign-keys&gt;&lt;key app="EN" db-id="5rpdavat7svvpnezwf6pfprvpr9xdzwsfssx" timestamp="1615114581"&gt;30&lt;/key&gt;&lt;/foreign-keys&gt;&lt;ref-type name="Book"&gt;6&lt;/ref-type&gt;&lt;contributors&gt;&lt;authors&gt;&lt;author&gt;Clough, Ray W&lt;/author&gt;&lt;author&gt;Penzien, Joseph&lt;/author&gt;&lt;/authors&gt;&lt;/contributors&gt;&lt;titles&gt;&lt;title&gt;Dynamics of structures&lt;/title&gt;&lt;/titles&gt;&lt;dates&gt;&lt;year&gt;2003&lt;/year&gt;&lt;/dates&gt;&lt;pub-location&gt;Berkeley, CA, USA&lt;/pub-location&gt;&lt;publisher&gt;McGraw-Hill&lt;/publisher&gt;&lt;urls&gt;&lt;/urls&gt;&lt;/record&gt;&lt;/Cite&gt;&lt;/EndNote&gt;</w:instrText>
      </w:r>
      <w:r w:rsidR="00774222" w:rsidRPr="009C66FE">
        <w:rPr>
          <w:color w:val="0070C0"/>
        </w:rPr>
        <w:fldChar w:fldCharType="separate"/>
      </w:r>
      <w:r w:rsidR="00965A52" w:rsidRPr="009C66FE">
        <w:rPr>
          <w:noProof/>
          <w:color w:val="0070C0"/>
          <w:vertAlign w:val="superscript"/>
        </w:rPr>
        <w:t>34</w:t>
      </w:r>
      <w:r w:rsidR="00774222" w:rsidRPr="009C66FE">
        <w:rPr>
          <w:color w:val="0070C0"/>
        </w:rPr>
        <w:fldChar w:fldCharType="end"/>
      </w:r>
      <w:r w:rsidRPr="00722A54">
        <w:t xml:space="preserve">. </w:t>
      </w:r>
      <w:r w:rsidR="004C4092" w:rsidRPr="004C4092">
        <w:t>Substituting the vertical displacement of bridge written as</w:t>
      </w:r>
      <w:r w:rsidR="004C4092">
        <w:t xml:space="preserve"> </w:t>
      </w:r>
      <m:oMath>
        <m:sSub>
          <m:sSubPr>
            <m:ctrlPr>
              <w:rPr>
                <w:rFonts w:ascii="Cambria Math" w:hAnsi="Cambria Math"/>
                <w:i/>
              </w:rPr>
            </m:ctrlPr>
          </m:sSubPr>
          <m:e>
            <m:r>
              <w:rPr>
                <w:rFonts w:ascii="Cambria Math" w:hAnsi="Cambria Math"/>
              </w:rPr>
              <m:t>u</m:t>
            </m:r>
          </m:e>
          <m:sub>
            <m:r>
              <w:rPr>
                <w:rFonts w:ascii="Cambria Math" w:hAnsi="Cambria Math"/>
              </w:rPr>
              <m:t>b</m:t>
            </m:r>
          </m:sub>
        </m:sSub>
        <m:d>
          <m:dPr>
            <m:ctrlPr>
              <w:rPr>
                <w:rFonts w:ascii="Cambria Math" w:hAnsi="Cambria Math"/>
                <w:i/>
              </w:rPr>
            </m:ctrlPr>
          </m:dPr>
          <m:e>
            <m:r>
              <w:rPr>
                <w:rFonts w:ascii="Cambria Math" w:hAnsi="Cambria Math"/>
              </w:rPr>
              <m:t>x,t</m:t>
            </m:r>
          </m:e>
        </m:d>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j</m:t>
                    </m:r>
                  </m:sub>
                </m:sSub>
                <m:r>
                  <w:rPr>
                    <w:rFonts w:ascii="Cambria Math" w:hAnsi="Cambria Math"/>
                  </w:rPr>
                  <m:t>(x)∙</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(t)</m:t>
                </m:r>
              </m:e>
            </m:d>
          </m:e>
        </m:nary>
      </m:oMath>
      <w:r w:rsidR="00A742BA">
        <w:t xml:space="preserve"> </w:t>
      </w:r>
      <w:r w:rsidR="004C4092" w:rsidRPr="004C4092">
        <w:t xml:space="preserve">in terms of the </w:t>
      </w:r>
      <w:r w:rsidR="004C4092" w:rsidRPr="00310238">
        <w:rPr>
          <w:i/>
        </w:rPr>
        <w:t>j</w:t>
      </w:r>
      <w:r w:rsidR="004C4092" w:rsidRPr="004C4092">
        <w:t xml:space="preserve">th mode shape of the bridge </w:t>
      </w:r>
      <m:oMath>
        <m:sSub>
          <m:sSubPr>
            <m:ctrlPr>
              <w:rPr>
                <w:rFonts w:ascii="Cambria Math" w:hAnsi="Cambria Math"/>
                <w:i/>
              </w:rPr>
            </m:ctrlPr>
          </m:sSubPr>
          <m:e>
            <m:r>
              <w:rPr>
                <w:rFonts w:ascii="Cambria Math" w:hAnsi="Cambria Math"/>
              </w:rPr>
              <m:t>ϕ</m:t>
            </m:r>
          </m:e>
          <m:sub>
            <m:r>
              <w:rPr>
                <w:rFonts w:ascii="Cambria Math" w:hAnsi="Cambria Math"/>
              </w:rPr>
              <m:t>j</m:t>
            </m:r>
          </m:sub>
        </m:sSub>
        <m:r>
          <w:rPr>
            <w:rFonts w:ascii="Cambria Math" w:hAnsi="Cambria Math"/>
          </w:rPr>
          <m:t>(x)=</m:t>
        </m:r>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jπx</m:t>
                </m:r>
              </m:num>
              <m:den>
                <m:r>
                  <w:rPr>
                    <w:rFonts w:ascii="Cambria Math" w:hAnsi="Cambria Math"/>
                  </w:rPr>
                  <m:t>L</m:t>
                </m:r>
              </m:den>
            </m:f>
          </m:e>
        </m:func>
      </m:oMath>
      <w:r w:rsidR="006A675C">
        <w:t xml:space="preserve"> </w:t>
      </w:r>
      <w:r w:rsidR="004C4092" w:rsidRPr="004C4092">
        <w:t>and the associated modal amplitude</w:t>
      </w:r>
      <w:r w:rsidR="0049796C">
        <w:t xml:space="preserve"> </w:t>
      </w:r>
      <m:oMath>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(t)</m:t>
        </m:r>
      </m:oMath>
      <w:r w:rsidR="004C4092" w:rsidRPr="004C4092">
        <w:t xml:space="preserve"> into Eq. (1), multiplying both sides by</w:t>
      </w:r>
      <w:r w:rsidR="00A8050D">
        <w:t xml:space="preserve"> </w:t>
      </w:r>
      <m:oMath>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(x)</m:t>
        </m:r>
      </m:oMath>
      <w:r w:rsidR="004C4092" w:rsidRPr="004C4092">
        <w:t xml:space="preserve">, integrating with respect to </w:t>
      </w:r>
      <w:r w:rsidR="004C4092" w:rsidRPr="00310238">
        <w:rPr>
          <w:i/>
        </w:rPr>
        <w:t>x</w:t>
      </w:r>
      <w:r w:rsidR="004C4092" w:rsidRPr="004C4092">
        <w:t xml:space="preserve"> and applying the orthogonality of mode shapes yield</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6E62F7" w:rsidRPr="00722A54" w14:paraId="726D5356" w14:textId="77777777" w:rsidTr="00CF2B23">
        <w:tc>
          <w:tcPr>
            <w:tcW w:w="8038" w:type="dxa"/>
            <w:shd w:val="clear" w:color="auto" w:fill="auto"/>
            <w:vAlign w:val="center"/>
          </w:tcPr>
          <w:p w14:paraId="7F342610" w14:textId="65713A7B" w:rsidR="006E62F7" w:rsidRPr="00722A54" w:rsidRDefault="00C075F6" w:rsidP="00197133">
            <w:pPr>
              <w:adjustRightInd w:val="0"/>
              <w:snapToGrid w:val="0"/>
              <w:spacing w:beforeLines="50" w:before="120" w:afterLines="50" w:after="120"/>
              <w:jc w:val="center"/>
              <w:rPr>
                <w:rFonts w:ascii="Times New Roman" w:hAnsi="Times New Roman"/>
                <w:shd w:val="clear" w:color="auto" w:fill="FFFFFF"/>
                <w:lang w:eastAsia="ko-KR"/>
              </w:rPr>
            </w:pPr>
            <m:oMathPara>
              <m:oMath>
                <m:acc>
                  <m:accPr>
                    <m:chr m:val="̅"/>
                    <m:ctrlPr>
                      <w:rPr>
                        <w:rFonts w:ascii="Cambria Math" w:hAnsi="Cambria Math"/>
                        <w:i/>
                        <w:shd w:val="clear" w:color="auto" w:fill="FFFFFF"/>
                        <w:lang w:eastAsia="ko-KR"/>
                      </w:rPr>
                    </m:ctrlPr>
                  </m:accPr>
                  <m:e>
                    <m:r>
                      <w:rPr>
                        <w:rFonts w:ascii="Cambria Math" w:hAnsi="Cambria Math"/>
                        <w:shd w:val="clear" w:color="auto" w:fill="FFFFFF"/>
                        <w:lang w:eastAsia="ko-KR"/>
                      </w:rPr>
                      <m:t>m</m:t>
                    </m:r>
                  </m:e>
                </m:acc>
                <m:f>
                  <m:fPr>
                    <m:ctrlPr>
                      <w:rPr>
                        <w:rFonts w:ascii="Cambria Math" w:hAnsi="Cambria Math"/>
                        <w:i/>
                        <w:shd w:val="clear" w:color="auto" w:fill="FFFFFF"/>
                        <w:lang w:eastAsia="ko-KR"/>
                      </w:rPr>
                    </m:ctrlPr>
                  </m:fPr>
                  <m:num>
                    <m:sSup>
                      <m:sSupPr>
                        <m:ctrlPr>
                          <w:rPr>
                            <w:rFonts w:ascii="Cambria Math" w:hAnsi="Cambria Math"/>
                            <w:i/>
                            <w:shd w:val="clear" w:color="auto" w:fill="FFFFFF"/>
                            <w:lang w:eastAsia="ko-KR"/>
                          </w:rPr>
                        </m:ctrlPr>
                      </m:sSupPr>
                      <m:e>
                        <m:r>
                          <w:rPr>
                            <w:rFonts w:ascii="Cambria Math" w:hAnsi="Cambria Math"/>
                            <w:shd w:val="clear" w:color="auto" w:fill="FFFFFF"/>
                            <w:lang w:eastAsia="ko-KR"/>
                          </w:rPr>
                          <m:t>d</m:t>
                        </m:r>
                      </m:e>
                      <m:sup>
                        <m:r>
                          <w:rPr>
                            <w:rFonts w:ascii="Cambria Math" w:hAnsi="Cambria Math"/>
                            <w:shd w:val="clear" w:color="auto" w:fill="FFFFFF"/>
                            <w:lang w:eastAsia="ko-KR"/>
                          </w:rPr>
                          <m:t>2</m:t>
                        </m:r>
                      </m:sup>
                    </m:sSup>
                    <m:sSub>
                      <m:sSubPr>
                        <m:ctrlPr>
                          <w:rPr>
                            <w:rFonts w:ascii="Cambria Math" w:hAnsi="Cambria Math"/>
                            <w:i/>
                            <w:shd w:val="clear" w:color="auto" w:fill="FFFFFF"/>
                            <w:lang w:eastAsia="ko-KR"/>
                          </w:rPr>
                        </m:ctrlPr>
                      </m:sSubPr>
                      <m:e>
                        <m:r>
                          <w:rPr>
                            <w:rFonts w:ascii="Cambria Math" w:hAnsi="Cambria Math"/>
                            <w:shd w:val="clear" w:color="auto" w:fill="FFFFFF"/>
                            <w:lang w:eastAsia="ko-KR"/>
                          </w:rPr>
                          <m:t>Y</m:t>
                        </m:r>
                      </m:e>
                      <m:sub>
                        <m:r>
                          <w:rPr>
                            <w:rFonts w:ascii="Cambria Math" w:hAnsi="Cambria Math"/>
                            <w:shd w:val="clear" w:color="auto" w:fill="FFFFFF"/>
                            <w:lang w:eastAsia="ko-KR"/>
                          </w:rPr>
                          <m:t>i</m:t>
                        </m:r>
                      </m:sub>
                    </m:sSub>
                    <m:r>
                      <w:rPr>
                        <w:rFonts w:ascii="Cambria Math" w:hAnsi="Cambria Math"/>
                        <w:shd w:val="clear" w:color="auto" w:fill="FFFFFF"/>
                        <w:lang w:eastAsia="ko-KR"/>
                      </w:rPr>
                      <m:t>(t)</m:t>
                    </m:r>
                  </m:num>
                  <m:den>
                    <m:r>
                      <w:rPr>
                        <w:rFonts w:ascii="Cambria Math" w:hAnsi="Cambria Math"/>
                        <w:shd w:val="clear" w:color="auto" w:fill="FFFFFF"/>
                        <w:lang w:eastAsia="ko-KR"/>
                      </w:rPr>
                      <m:t>d</m:t>
                    </m:r>
                    <m:sSup>
                      <m:sSupPr>
                        <m:ctrlPr>
                          <w:rPr>
                            <w:rFonts w:ascii="Cambria Math" w:hAnsi="Cambria Math"/>
                            <w:i/>
                            <w:shd w:val="clear" w:color="auto" w:fill="FFFFFF"/>
                            <w:lang w:eastAsia="ko-KR"/>
                          </w:rPr>
                        </m:ctrlPr>
                      </m:sSupPr>
                      <m:e>
                        <m:r>
                          <w:rPr>
                            <w:rFonts w:ascii="Cambria Math" w:hAnsi="Cambria Math"/>
                            <w:shd w:val="clear" w:color="auto" w:fill="FFFFFF"/>
                            <w:lang w:eastAsia="ko-KR"/>
                          </w:rPr>
                          <m:t>t</m:t>
                        </m:r>
                      </m:e>
                      <m:sup>
                        <m:r>
                          <w:rPr>
                            <w:rFonts w:ascii="Cambria Math" w:hAnsi="Cambria Math"/>
                            <w:shd w:val="clear" w:color="auto" w:fill="FFFFFF"/>
                            <w:lang w:eastAsia="ko-KR"/>
                          </w:rPr>
                          <m:t>2</m:t>
                        </m:r>
                      </m:sup>
                    </m:sSup>
                  </m:den>
                </m:f>
                <m:nary>
                  <m:naryPr>
                    <m:limLoc m:val="subSup"/>
                    <m:ctrlPr>
                      <w:rPr>
                        <w:rFonts w:ascii="Cambria Math" w:hAnsi="Cambria Math"/>
                        <w:i/>
                        <w:shd w:val="clear" w:color="auto" w:fill="FFFFFF"/>
                        <w:lang w:eastAsia="ko-KR"/>
                      </w:rPr>
                    </m:ctrlPr>
                  </m:naryPr>
                  <m:sub>
                    <m:r>
                      <w:rPr>
                        <w:rFonts w:ascii="Cambria Math" w:hAnsi="Cambria Math"/>
                        <w:shd w:val="clear" w:color="auto" w:fill="FFFFFF"/>
                        <w:lang w:eastAsia="ko-KR"/>
                      </w:rPr>
                      <m:t>0</m:t>
                    </m:r>
                  </m:sub>
                  <m:sup>
                    <m:r>
                      <w:rPr>
                        <w:rFonts w:ascii="Cambria Math" w:hAnsi="Cambria Math"/>
                        <w:shd w:val="clear" w:color="auto" w:fill="FFFFFF"/>
                        <w:lang w:eastAsia="ko-KR"/>
                      </w:rPr>
                      <m:t>L</m:t>
                    </m:r>
                  </m:sup>
                  <m:e>
                    <m:sSubSup>
                      <m:sSubSupPr>
                        <m:ctrlPr>
                          <w:rPr>
                            <w:rFonts w:ascii="Cambria Math" w:hAnsi="Cambria Math"/>
                            <w:i/>
                            <w:shd w:val="clear" w:color="auto" w:fill="FFFFFF"/>
                            <w:lang w:eastAsia="ko-KR"/>
                          </w:rPr>
                        </m:ctrlPr>
                      </m:sSubSupPr>
                      <m:e>
                        <m:r>
                          <w:rPr>
                            <w:rFonts w:ascii="Cambria Math" w:hAnsi="Cambria Math"/>
                            <w:shd w:val="clear" w:color="auto" w:fill="FFFFFF"/>
                            <w:lang w:eastAsia="ko-KR"/>
                          </w:rPr>
                          <m:t>ϕ</m:t>
                        </m:r>
                      </m:e>
                      <m:sub>
                        <m:r>
                          <w:rPr>
                            <w:rFonts w:ascii="Cambria Math" w:hAnsi="Cambria Math"/>
                            <w:shd w:val="clear" w:color="auto" w:fill="FFFFFF"/>
                            <w:lang w:eastAsia="ko-KR"/>
                          </w:rPr>
                          <m:t>i</m:t>
                        </m:r>
                      </m:sub>
                      <m:sup>
                        <m:r>
                          <w:rPr>
                            <w:rFonts w:ascii="Cambria Math" w:hAnsi="Cambria Math"/>
                            <w:shd w:val="clear" w:color="auto" w:fill="FFFFFF"/>
                            <w:lang w:eastAsia="ko-KR"/>
                          </w:rPr>
                          <m:t>2</m:t>
                        </m:r>
                      </m:sup>
                    </m:sSubSup>
                    <m:r>
                      <w:rPr>
                        <w:rFonts w:ascii="Cambria Math" w:hAnsi="Cambria Math"/>
                        <w:shd w:val="clear" w:color="auto" w:fill="FFFFFF"/>
                        <w:lang w:eastAsia="ko-KR"/>
                      </w:rPr>
                      <m:t>(x)dx</m:t>
                    </m:r>
                  </m:e>
                </m:nary>
                <m:r>
                  <w:rPr>
                    <w:rFonts w:ascii="Cambria Math" w:hAnsi="Cambria Math"/>
                    <w:shd w:val="clear" w:color="auto" w:fill="FFFFFF"/>
                    <w:lang w:eastAsia="ko-KR"/>
                  </w:rPr>
                  <m:t>+</m:t>
                </m:r>
                <m:f>
                  <m:fPr>
                    <m:ctrlPr>
                      <w:rPr>
                        <w:rFonts w:ascii="Cambria Math" w:hAnsi="Cambria Math"/>
                        <w:i/>
                        <w:shd w:val="clear" w:color="auto" w:fill="FFFFFF"/>
                        <w:lang w:eastAsia="ko-KR"/>
                      </w:rPr>
                    </m:ctrlPr>
                  </m:fPr>
                  <m:num>
                    <m:sSup>
                      <m:sSupPr>
                        <m:ctrlPr>
                          <w:rPr>
                            <w:rFonts w:ascii="Cambria Math" w:hAnsi="Cambria Math"/>
                            <w:i/>
                            <w:shd w:val="clear" w:color="auto" w:fill="FFFFFF"/>
                            <w:lang w:eastAsia="ko-KR"/>
                          </w:rPr>
                        </m:ctrlPr>
                      </m:sSupPr>
                      <m:e>
                        <m:r>
                          <w:rPr>
                            <w:rFonts w:ascii="Cambria Math" w:hAnsi="Cambria Math"/>
                            <w:shd w:val="clear" w:color="auto" w:fill="FFFFFF"/>
                            <w:lang w:eastAsia="ko-KR"/>
                          </w:rPr>
                          <m:t>j</m:t>
                        </m:r>
                      </m:e>
                      <m:sup>
                        <m:r>
                          <w:rPr>
                            <w:rFonts w:ascii="Cambria Math" w:hAnsi="Cambria Math"/>
                            <w:shd w:val="clear" w:color="auto" w:fill="FFFFFF"/>
                            <w:lang w:eastAsia="ko-KR"/>
                          </w:rPr>
                          <m:t>4</m:t>
                        </m:r>
                      </m:sup>
                    </m:sSup>
                    <m:sSup>
                      <m:sSupPr>
                        <m:ctrlPr>
                          <w:rPr>
                            <w:rFonts w:ascii="Cambria Math" w:hAnsi="Cambria Math"/>
                            <w:i/>
                            <w:shd w:val="clear" w:color="auto" w:fill="FFFFFF"/>
                            <w:lang w:eastAsia="ko-KR"/>
                          </w:rPr>
                        </m:ctrlPr>
                      </m:sSupPr>
                      <m:e>
                        <m:r>
                          <w:rPr>
                            <w:rFonts w:ascii="Cambria Math" w:hAnsi="Cambria Math"/>
                            <w:shd w:val="clear" w:color="auto" w:fill="FFFFFF"/>
                            <w:lang w:eastAsia="ko-KR"/>
                          </w:rPr>
                          <m:t>π</m:t>
                        </m:r>
                      </m:e>
                      <m:sup>
                        <m:r>
                          <w:rPr>
                            <w:rFonts w:ascii="Cambria Math" w:hAnsi="Cambria Math"/>
                            <w:shd w:val="clear" w:color="auto" w:fill="FFFFFF"/>
                            <w:lang w:eastAsia="ko-KR"/>
                          </w:rPr>
                          <m:t>4</m:t>
                        </m:r>
                      </m:sup>
                    </m:sSup>
                  </m:num>
                  <m:den>
                    <m:sSup>
                      <m:sSupPr>
                        <m:ctrlPr>
                          <w:rPr>
                            <w:rFonts w:ascii="Cambria Math" w:hAnsi="Cambria Math"/>
                            <w:i/>
                            <w:shd w:val="clear" w:color="auto" w:fill="FFFFFF"/>
                            <w:lang w:eastAsia="ko-KR"/>
                          </w:rPr>
                        </m:ctrlPr>
                      </m:sSupPr>
                      <m:e>
                        <m:r>
                          <w:rPr>
                            <w:rFonts w:ascii="Cambria Math" w:hAnsi="Cambria Math"/>
                            <w:shd w:val="clear" w:color="auto" w:fill="FFFFFF"/>
                            <w:lang w:eastAsia="ko-KR"/>
                          </w:rPr>
                          <m:t>L</m:t>
                        </m:r>
                      </m:e>
                      <m:sup>
                        <m:r>
                          <w:rPr>
                            <w:rFonts w:ascii="Cambria Math" w:hAnsi="Cambria Math"/>
                            <w:shd w:val="clear" w:color="auto" w:fill="FFFFFF"/>
                            <w:lang w:eastAsia="ko-KR"/>
                          </w:rPr>
                          <m:t>4</m:t>
                        </m:r>
                      </m:sup>
                    </m:sSup>
                  </m:den>
                </m:f>
                <m:sSub>
                  <m:sSubPr>
                    <m:ctrlPr>
                      <w:rPr>
                        <w:rFonts w:ascii="Cambria Math" w:hAnsi="Cambria Math"/>
                        <w:i/>
                        <w:shd w:val="clear" w:color="auto" w:fill="FFFFFF"/>
                        <w:lang w:eastAsia="ko-KR"/>
                      </w:rPr>
                    </m:ctrlPr>
                  </m:sSubPr>
                  <m:e>
                    <m:r>
                      <w:rPr>
                        <w:rFonts w:ascii="Cambria Math" w:hAnsi="Cambria Math"/>
                        <w:shd w:val="clear" w:color="auto" w:fill="FFFFFF"/>
                        <w:lang w:eastAsia="ko-KR"/>
                      </w:rPr>
                      <m:t>Y</m:t>
                    </m:r>
                  </m:e>
                  <m:sub>
                    <m:r>
                      <w:rPr>
                        <w:rFonts w:ascii="Cambria Math" w:hAnsi="Cambria Math"/>
                        <w:shd w:val="clear" w:color="auto" w:fill="FFFFFF"/>
                        <w:lang w:eastAsia="ko-KR"/>
                      </w:rPr>
                      <m:t>i</m:t>
                    </m:r>
                  </m:sub>
                </m:sSub>
                <m:d>
                  <m:dPr>
                    <m:ctrlPr>
                      <w:rPr>
                        <w:rFonts w:ascii="Cambria Math" w:hAnsi="Cambria Math"/>
                        <w:i/>
                        <w:shd w:val="clear" w:color="auto" w:fill="FFFFFF"/>
                        <w:lang w:eastAsia="ko-KR"/>
                      </w:rPr>
                    </m:ctrlPr>
                  </m:dPr>
                  <m:e>
                    <m:r>
                      <w:rPr>
                        <w:rFonts w:ascii="Cambria Math" w:hAnsi="Cambria Math"/>
                        <w:shd w:val="clear" w:color="auto" w:fill="FFFFFF"/>
                        <w:lang w:eastAsia="ko-KR"/>
                      </w:rPr>
                      <m:t>t</m:t>
                    </m:r>
                  </m:e>
                </m:d>
                <m:nary>
                  <m:naryPr>
                    <m:limLoc m:val="subSup"/>
                    <m:ctrlPr>
                      <w:rPr>
                        <w:rFonts w:ascii="Cambria Math" w:hAnsi="Cambria Math"/>
                        <w:i/>
                        <w:shd w:val="clear" w:color="auto" w:fill="FFFFFF"/>
                        <w:lang w:eastAsia="ko-KR"/>
                      </w:rPr>
                    </m:ctrlPr>
                  </m:naryPr>
                  <m:sub>
                    <m:r>
                      <w:rPr>
                        <w:rFonts w:ascii="Cambria Math" w:hAnsi="Cambria Math"/>
                        <w:shd w:val="clear" w:color="auto" w:fill="FFFFFF"/>
                        <w:lang w:eastAsia="ko-KR"/>
                      </w:rPr>
                      <m:t>0</m:t>
                    </m:r>
                  </m:sub>
                  <m:sup>
                    <m:r>
                      <w:rPr>
                        <w:rFonts w:ascii="Cambria Math" w:hAnsi="Cambria Math"/>
                        <w:shd w:val="clear" w:color="auto" w:fill="FFFFFF"/>
                        <w:lang w:eastAsia="ko-KR"/>
                      </w:rPr>
                      <m:t>L</m:t>
                    </m:r>
                  </m:sup>
                  <m:e>
                    <m:r>
                      <w:rPr>
                        <w:rFonts w:ascii="Cambria Math" w:hAnsi="Cambria Math"/>
                        <w:shd w:val="clear" w:color="auto" w:fill="FFFFFF"/>
                        <w:lang w:eastAsia="ko-KR"/>
                      </w:rPr>
                      <m:t>EI</m:t>
                    </m:r>
                    <m:sSubSup>
                      <m:sSubSupPr>
                        <m:ctrlPr>
                          <w:rPr>
                            <w:rFonts w:ascii="Cambria Math" w:hAnsi="Cambria Math"/>
                            <w:i/>
                            <w:shd w:val="clear" w:color="auto" w:fill="FFFFFF"/>
                            <w:lang w:eastAsia="ko-KR"/>
                          </w:rPr>
                        </m:ctrlPr>
                      </m:sSubSupPr>
                      <m:e>
                        <m:r>
                          <w:rPr>
                            <w:rFonts w:ascii="Cambria Math" w:hAnsi="Cambria Math"/>
                            <w:shd w:val="clear" w:color="auto" w:fill="FFFFFF"/>
                            <w:lang w:eastAsia="ko-KR"/>
                          </w:rPr>
                          <m:t>ϕ</m:t>
                        </m:r>
                      </m:e>
                      <m:sub>
                        <m:r>
                          <w:rPr>
                            <w:rFonts w:ascii="Cambria Math" w:hAnsi="Cambria Math"/>
                            <w:shd w:val="clear" w:color="auto" w:fill="FFFFFF"/>
                            <w:lang w:eastAsia="ko-KR"/>
                          </w:rPr>
                          <m:t>i</m:t>
                        </m:r>
                      </m:sub>
                      <m:sup>
                        <m:r>
                          <w:rPr>
                            <w:rFonts w:ascii="Cambria Math" w:hAnsi="Cambria Math"/>
                            <w:shd w:val="clear" w:color="auto" w:fill="FFFFFF"/>
                            <w:lang w:eastAsia="ko-KR"/>
                          </w:rPr>
                          <m:t>2</m:t>
                        </m:r>
                      </m:sup>
                    </m:sSubSup>
                    <m:d>
                      <m:dPr>
                        <m:ctrlPr>
                          <w:rPr>
                            <w:rFonts w:ascii="Cambria Math" w:hAnsi="Cambria Math"/>
                            <w:i/>
                            <w:shd w:val="clear" w:color="auto" w:fill="FFFFFF"/>
                            <w:lang w:eastAsia="ko-KR"/>
                          </w:rPr>
                        </m:ctrlPr>
                      </m:dPr>
                      <m:e>
                        <m:r>
                          <w:rPr>
                            <w:rFonts w:ascii="Cambria Math" w:hAnsi="Cambria Math"/>
                            <w:shd w:val="clear" w:color="auto" w:fill="FFFFFF"/>
                            <w:lang w:eastAsia="ko-KR"/>
                          </w:rPr>
                          <m:t>x</m:t>
                        </m:r>
                      </m:e>
                    </m:d>
                    <m:r>
                      <w:rPr>
                        <w:rFonts w:ascii="Cambria Math" w:hAnsi="Cambria Math"/>
                        <w:shd w:val="clear" w:color="auto" w:fill="FFFFFF"/>
                        <w:lang w:eastAsia="ko-KR"/>
                      </w:rPr>
                      <m:t>dx</m:t>
                    </m:r>
                  </m:e>
                </m:nary>
                <m:r>
                  <w:rPr>
                    <w:rFonts w:ascii="Cambria Math" w:hAnsi="Cambria Math"/>
                    <w:shd w:val="clear" w:color="auto" w:fill="FFFFFF"/>
                    <w:lang w:eastAsia="ko-KR"/>
                  </w:rPr>
                  <m:t>=</m:t>
                </m:r>
                <m:sSub>
                  <m:sSubPr>
                    <m:ctrlPr>
                      <w:rPr>
                        <w:rFonts w:ascii="Cambria Math" w:hAnsi="Cambria Math"/>
                        <w:i/>
                        <w:shd w:val="clear" w:color="auto" w:fill="FFFFFF"/>
                        <w:lang w:eastAsia="ko-KR"/>
                      </w:rPr>
                    </m:ctrlPr>
                  </m:sSubPr>
                  <m:e>
                    <m:r>
                      <w:rPr>
                        <w:rFonts w:ascii="Cambria Math" w:hAnsi="Cambria Math"/>
                        <w:shd w:val="clear" w:color="auto" w:fill="FFFFFF"/>
                        <w:lang w:eastAsia="ko-KR"/>
                      </w:rPr>
                      <m:t>f</m:t>
                    </m:r>
                  </m:e>
                  <m:sub>
                    <m:r>
                      <w:rPr>
                        <w:rFonts w:ascii="Cambria Math" w:hAnsi="Cambria Math"/>
                        <w:shd w:val="clear" w:color="auto" w:fill="FFFFFF"/>
                        <w:lang w:eastAsia="ko-KR"/>
                      </w:rPr>
                      <m:t>c</m:t>
                    </m:r>
                  </m:sub>
                </m:sSub>
                <m:r>
                  <w:rPr>
                    <w:rFonts w:ascii="Cambria Math" w:hAnsi="Cambria Math"/>
                    <w:shd w:val="clear" w:color="auto" w:fill="FFFFFF"/>
                    <w:lang w:eastAsia="ko-KR"/>
                  </w:rPr>
                  <m:t>(t)</m:t>
                </m:r>
                <m:nary>
                  <m:naryPr>
                    <m:limLoc m:val="subSup"/>
                    <m:ctrlPr>
                      <w:rPr>
                        <w:rFonts w:ascii="Cambria Math" w:hAnsi="Cambria Math"/>
                        <w:i/>
                        <w:shd w:val="clear" w:color="auto" w:fill="FFFFFF"/>
                        <w:lang w:eastAsia="ko-KR"/>
                      </w:rPr>
                    </m:ctrlPr>
                  </m:naryPr>
                  <m:sub>
                    <m:r>
                      <w:rPr>
                        <w:rFonts w:ascii="Cambria Math" w:hAnsi="Cambria Math"/>
                        <w:shd w:val="clear" w:color="auto" w:fill="FFFFFF"/>
                        <w:lang w:eastAsia="ko-KR"/>
                      </w:rPr>
                      <m:t>0</m:t>
                    </m:r>
                  </m:sub>
                  <m:sup>
                    <m:r>
                      <w:rPr>
                        <w:rFonts w:ascii="Cambria Math" w:hAnsi="Cambria Math"/>
                        <w:shd w:val="clear" w:color="auto" w:fill="FFFFFF"/>
                        <w:lang w:eastAsia="ko-KR"/>
                      </w:rPr>
                      <m:t>L</m:t>
                    </m:r>
                  </m:sup>
                  <m:e>
                    <m:r>
                      <w:rPr>
                        <w:rFonts w:ascii="Cambria Math" w:hAnsi="Cambria Math"/>
                        <w:shd w:val="clear" w:color="auto" w:fill="FFFFFF"/>
                        <w:lang w:eastAsia="ko-KR"/>
                      </w:rPr>
                      <m:t>δ</m:t>
                    </m:r>
                    <m:d>
                      <m:dPr>
                        <m:ctrlPr>
                          <w:rPr>
                            <w:rFonts w:ascii="Cambria Math" w:hAnsi="Cambria Math"/>
                            <w:i/>
                            <w:shd w:val="clear" w:color="auto" w:fill="FFFFFF"/>
                            <w:lang w:eastAsia="ko-KR"/>
                          </w:rPr>
                        </m:ctrlPr>
                      </m:dPr>
                      <m:e>
                        <m:r>
                          <w:rPr>
                            <w:rFonts w:ascii="Cambria Math" w:hAnsi="Cambria Math"/>
                            <w:shd w:val="clear" w:color="auto" w:fill="FFFFFF"/>
                            <w:lang w:eastAsia="ko-KR"/>
                          </w:rPr>
                          <m:t>x-vt</m:t>
                        </m:r>
                      </m:e>
                    </m:d>
                    <m:sSub>
                      <m:sSubPr>
                        <m:ctrlPr>
                          <w:rPr>
                            <w:rFonts w:ascii="Cambria Math" w:hAnsi="Cambria Math"/>
                            <w:i/>
                            <w:shd w:val="clear" w:color="auto" w:fill="FFFFFF"/>
                            <w:lang w:eastAsia="ko-KR"/>
                          </w:rPr>
                        </m:ctrlPr>
                      </m:sSubPr>
                      <m:e>
                        <m:r>
                          <w:rPr>
                            <w:rFonts w:ascii="Cambria Math" w:hAnsi="Cambria Math"/>
                            <w:shd w:val="clear" w:color="auto" w:fill="FFFFFF"/>
                            <w:lang w:eastAsia="ko-KR"/>
                          </w:rPr>
                          <m:t>ϕ</m:t>
                        </m:r>
                      </m:e>
                      <m:sub>
                        <m:r>
                          <w:rPr>
                            <w:rFonts w:ascii="Cambria Math" w:hAnsi="Cambria Math"/>
                            <w:shd w:val="clear" w:color="auto" w:fill="FFFFFF"/>
                            <w:lang w:eastAsia="ko-KR"/>
                          </w:rPr>
                          <m:t>i</m:t>
                        </m:r>
                      </m:sub>
                    </m:sSub>
                    <m:d>
                      <m:dPr>
                        <m:ctrlPr>
                          <w:rPr>
                            <w:rFonts w:ascii="Cambria Math" w:hAnsi="Cambria Math"/>
                            <w:i/>
                            <w:shd w:val="clear" w:color="auto" w:fill="FFFFFF"/>
                            <w:lang w:eastAsia="ko-KR"/>
                          </w:rPr>
                        </m:ctrlPr>
                      </m:dPr>
                      <m:e>
                        <m:r>
                          <w:rPr>
                            <w:rFonts w:ascii="Cambria Math" w:hAnsi="Cambria Math"/>
                            <w:shd w:val="clear" w:color="auto" w:fill="FFFFFF"/>
                            <w:lang w:eastAsia="ko-KR"/>
                          </w:rPr>
                          <m:t>x</m:t>
                        </m:r>
                      </m:e>
                    </m:d>
                    <m:r>
                      <w:rPr>
                        <w:rFonts w:ascii="Cambria Math" w:hAnsi="Cambria Math"/>
                        <w:shd w:val="clear" w:color="auto" w:fill="FFFFFF"/>
                        <w:lang w:eastAsia="ko-KR"/>
                      </w:rPr>
                      <m:t>dx</m:t>
                    </m:r>
                  </m:e>
                </m:nary>
              </m:oMath>
            </m:oMathPara>
          </w:p>
        </w:tc>
        <w:tc>
          <w:tcPr>
            <w:tcW w:w="466" w:type="dxa"/>
            <w:shd w:val="clear" w:color="auto" w:fill="auto"/>
            <w:vAlign w:val="center"/>
          </w:tcPr>
          <w:p w14:paraId="0EA5319F" w14:textId="6A524A18" w:rsidR="006E62F7" w:rsidRPr="00722A54" w:rsidRDefault="006E62F7" w:rsidP="00CC740A">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sidR="00CC740A">
              <w:rPr>
                <w:rFonts w:ascii="Times New Roman" w:eastAsia="T9" w:hAnsi="Times New Roman"/>
                <w:snapToGrid w:val="0"/>
              </w:rPr>
              <w:t>4</w:t>
            </w:r>
            <w:r w:rsidRPr="00722A54">
              <w:rPr>
                <w:rFonts w:ascii="Times New Roman" w:eastAsia="T9" w:hAnsi="Times New Roman"/>
                <w:snapToGrid w:val="0"/>
              </w:rPr>
              <w:t>)</w:t>
            </w:r>
          </w:p>
        </w:tc>
      </w:tr>
    </w:tbl>
    <w:p w14:paraId="04E33091" w14:textId="7B659970" w:rsidR="00483B6E" w:rsidRPr="00722A54" w:rsidRDefault="00D42E4E" w:rsidP="00310238">
      <w:pPr>
        <w:jc w:val="both"/>
      </w:pPr>
      <w:r>
        <w:t xml:space="preserve">Substituting Eq. (3) into Eq. (4), and </w:t>
      </w:r>
      <w:r w:rsidR="00534866">
        <w:t>a</w:t>
      </w:r>
      <w:r w:rsidR="00534866" w:rsidRPr="00722A54">
        <w:t xml:space="preserve">ssuming </w:t>
      </w:r>
      <w:r w:rsidR="00D515B1">
        <w:t xml:space="preserve">that </w:t>
      </w:r>
      <w:r w:rsidR="00E279DF" w:rsidRPr="00722A54">
        <w:t xml:space="preserve">the vehicle mass is </w:t>
      </w:r>
      <w:r w:rsidR="00D515B1" w:rsidRPr="00722A54">
        <w:t>negligibl</w:t>
      </w:r>
      <w:r w:rsidR="00D515B1">
        <w:t>e</w:t>
      </w:r>
      <w:r w:rsidR="00D515B1" w:rsidRPr="00722A54">
        <w:t xml:space="preserve"> </w:t>
      </w:r>
      <w:r w:rsidR="00E279DF" w:rsidRPr="00722A54">
        <w:t>compare</w:t>
      </w:r>
      <w:r w:rsidR="00A9419F" w:rsidRPr="00722A54">
        <w:t>d</w:t>
      </w:r>
      <w:r w:rsidR="00E279DF" w:rsidRPr="00722A54">
        <w:t xml:space="preserve"> to the bridge mass</w:t>
      </w:r>
      <w:r w:rsidR="00415E1F">
        <w:t xml:space="preserve"> and zero initial </w:t>
      </w:r>
      <w:r w:rsidR="008B2617">
        <w:t xml:space="preserve">vibration </w:t>
      </w:r>
      <w:r w:rsidR="00415E1F">
        <w:t>conditions of</w:t>
      </w:r>
      <w:r w:rsidR="008B2617">
        <w:t xml:space="preserve"> both the bridge and vehicle</w:t>
      </w:r>
      <w:r w:rsidR="00E279DF" w:rsidRPr="00722A54">
        <w:t xml:space="preserve">, </w:t>
      </w:r>
      <w:r w:rsidR="001B040E" w:rsidRPr="00722A54">
        <w:t>the</w:t>
      </w:r>
      <w:r w:rsidR="007C6987" w:rsidRPr="00722A54">
        <w:t xml:space="preserve"> bridge</w:t>
      </w:r>
      <w:r w:rsidR="001B040E" w:rsidRPr="00722A54">
        <w:t xml:space="preserve"> displacement </w:t>
      </w:r>
      <w:r w:rsidR="00D515B1">
        <w:t>can be</w:t>
      </w:r>
      <w:r w:rsidR="00D515B1" w:rsidRPr="00722A54">
        <w:t xml:space="preserve"> </w:t>
      </w:r>
      <w:r w:rsidR="00FF562A">
        <w:t>written</w:t>
      </w:r>
      <w:r w:rsidR="00FF562A" w:rsidRPr="00722A54">
        <w:t xml:space="preserve"> </w:t>
      </w:r>
      <w:r w:rsidR="001B040E" w:rsidRPr="00722A54">
        <w:t>as</w:t>
      </w:r>
      <w:r w:rsidR="0076662F">
        <w:t xml:space="preserve"> </w:t>
      </w:r>
      <w:r w:rsidR="00EE773B" w:rsidRPr="009C66FE">
        <w:rPr>
          <w:color w:val="0070C0"/>
          <w:vertAlign w:val="superscript"/>
        </w:rPr>
        <w:t>2</w:t>
      </w:r>
      <w:r w:rsidR="005D128A" w:rsidRPr="009C66FE">
        <w:rPr>
          <w:color w:val="0070C0"/>
          <w:vertAlign w:val="superscript"/>
        </w:rPr>
        <w:t>8</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9F34A0" w:rsidRPr="00722A54" w14:paraId="5A7EA2C2" w14:textId="77777777" w:rsidTr="001B040E">
        <w:tc>
          <w:tcPr>
            <w:tcW w:w="8038" w:type="dxa"/>
            <w:shd w:val="clear" w:color="auto" w:fill="auto"/>
            <w:vAlign w:val="center"/>
          </w:tcPr>
          <w:p w14:paraId="1ACADB3B" w14:textId="77777777" w:rsidR="009F34A0"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rPr>
                    </m:ctrlPr>
                  </m:sSubPr>
                  <m:e>
                    <m:r>
                      <w:rPr>
                        <w:rFonts w:ascii="Cambria Math" w:hAnsi="Cambria Math"/>
                      </w:rPr>
                      <m:t>u</m:t>
                    </m:r>
                  </m:e>
                  <m:sub>
                    <m:r>
                      <w:rPr>
                        <w:rFonts w:ascii="Cambria Math" w:hAnsi="Cambria Math"/>
                      </w:rPr>
                      <m:t>b</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m:t>
                    </m:r>
                  </m:sup>
                  <m:e>
                    <m:sSub>
                      <m:sSubPr>
                        <m:ctrlPr>
                          <w:rPr>
                            <w:rFonts w:ascii="Cambria Math" w:hAnsi="Cambria Math"/>
                            <w:i/>
                          </w:rPr>
                        </m:ctrlPr>
                      </m:sSubPr>
                      <m:e>
                        <m:r>
                          <w:rPr>
                            <w:rFonts w:ascii="Cambria Math" w:hAnsi="Cambria Math"/>
                          </w:rPr>
                          <m:t>A</m:t>
                        </m:r>
                      </m:e>
                      <m:sub>
                        <m:r>
                          <w:rPr>
                            <w:rFonts w:ascii="Cambria Math" w:hAnsi="Cambria Math"/>
                          </w:rPr>
                          <m:t>i</m:t>
                        </m:r>
                      </m:sub>
                    </m:sSub>
                    <m:func>
                      <m:funcPr>
                        <m:ctrlPr>
                          <w:rPr>
                            <w:rFonts w:ascii="Cambria Math" w:hAnsi="Cambria Math"/>
                          </w:rPr>
                        </m:ctrlPr>
                      </m:funcPr>
                      <m:fName>
                        <m:r>
                          <m:rPr>
                            <m:sty m:val="p"/>
                          </m:rPr>
                          <w:rPr>
                            <w:rFonts w:ascii="Cambria Math" w:hAnsi="Cambria Math"/>
                          </w:rPr>
                          <m:t>sin</m:t>
                        </m:r>
                      </m:fName>
                      <m:e>
                        <m:f>
                          <m:fPr>
                            <m:ctrlPr>
                              <w:rPr>
                                <w:rFonts w:ascii="Cambria Math" w:hAnsi="Cambria Math"/>
                              </w:rPr>
                            </m:ctrlPr>
                          </m:fPr>
                          <m:num>
                            <m:r>
                              <w:rPr>
                                <w:rFonts w:ascii="Cambria Math" w:hAnsi="Cambria Math"/>
                              </w:rPr>
                              <m:t>iπx</m:t>
                            </m:r>
                          </m:num>
                          <m:den>
                            <m:r>
                              <w:rPr>
                                <w:rFonts w:ascii="Cambria Math" w:hAnsi="Cambria Math"/>
                              </w:rPr>
                              <m:t>L</m:t>
                            </m:r>
                          </m:den>
                        </m:f>
                      </m:e>
                    </m:func>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f>
                              <m:fPr>
                                <m:ctrlPr>
                                  <w:rPr>
                                    <w:rFonts w:ascii="Cambria Math" w:hAnsi="Cambria Math"/>
                                  </w:rPr>
                                </m:ctrlPr>
                              </m:fPr>
                              <m:num>
                                <m:r>
                                  <w:rPr>
                                    <w:rFonts w:ascii="Cambria Math" w:hAnsi="Cambria Math"/>
                                  </w:rPr>
                                  <m:t>iπvt</m:t>
                                </m:r>
                              </m:num>
                              <m:den>
                                <m:r>
                                  <w:rPr>
                                    <w:rFonts w:ascii="Cambria Math" w:hAnsi="Cambria Math"/>
                                  </w:rPr>
                                  <m:t>L</m:t>
                                </m:r>
                              </m:den>
                            </m:f>
                          </m:e>
                        </m:func>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sSub>
                              <m:sSubPr>
                                <m:ctrlPr>
                                  <w:rPr>
                                    <w:rFonts w:ascii="Cambria Math" w:hAnsi="Cambria Math"/>
                                  </w:rPr>
                                </m:ctrlPr>
                              </m:sSubPr>
                              <m:e>
                                <m:r>
                                  <w:rPr>
                                    <w:rFonts w:ascii="Cambria Math" w:hAnsi="Cambria Math"/>
                                  </w:rPr>
                                  <m:t>ω</m:t>
                                </m:r>
                              </m:e>
                              <m:sub>
                                <m:r>
                                  <w:rPr>
                                    <w:rFonts w:ascii="Cambria Math" w:hAnsi="Cambria Math"/>
                                  </w:rPr>
                                  <m:t>bi</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bi</m:t>
                                    </m:r>
                                  </m:sub>
                                </m:sSub>
                                <m:r>
                                  <w:rPr>
                                    <w:rFonts w:ascii="Cambria Math" w:hAnsi="Cambria Math"/>
                                  </w:rPr>
                                  <m:t>t</m:t>
                                </m:r>
                              </m:e>
                            </m:d>
                            <m:r>
                              <m:rPr>
                                <m:sty m:val="p"/>
                              </m:rPr>
                              <w:rPr>
                                <w:rFonts w:ascii="Cambria Math" w:hAnsi="Cambria Math"/>
                              </w:rPr>
                              <m:t xml:space="preserve"> </m:t>
                            </m:r>
                          </m:e>
                        </m:func>
                      </m:e>
                    </m:d>
                  </m:e>
                </m:nary>
              </m:oMath>
            </m:oMathPara>
          </w:p>
        </w:tc>
        <w:tc>
          <w:tcPr>
            <w:tcW w:w="466" w:type="dxa"/>
            <w:shd w:val="clear" w:color="auto" w:fill="auto"/>
            <w:vAlign w:val="center"/>
          </w:tcPr>
          <w:p w14:paraId="734934E1" w14:textId="3448B853" w:rsidR="009F34A0" w:rsidRPr="00CC740A" w:rsidRDefault="009F34A0" w:rsidP="00CC740A">
            <w:pPr>
              <w:adjustRightInd w:val="0"/>
              <w:snapToGrid w:val="0"/>
              <w:jc w:val="right"/>
              <w:rPr>
                <w:rFonts w:ascii="Times New Roman" w:hAnsi="Times New Roman"/>
                <w:shd w:val="clear" w:color="auto" w:fill="FFFFFF"/>
              </w:rPr>
            </w:pPr>
            <w:bookmarkStart w:id="10" w:name="_Ref4261187"/>
            <w:r w:rsidRPr="00CC740A">
              <w:rPr>
                <w:rFonts w:ascii="Times New Roman" w:eastAsia="T9" w:hAnsi="Times New Roman"/>
                <w:snapToGrid w:val="0"/>
              </w:rPr>
              <w:t>(</w:t>
            </w:r>
            <w:r w:rsidR="00CC740A">
              <w:rPr>
                <w:rFonts w:ascii="Times New Roman" w:eastAsia="T9" w:hAnsi="Times New Roman"/>
                <w:snapToGrid w:val="0"/>
              </w:rPr>
              <w:t>5</w:t>
            </w:r>
            <w:r w:rsidRPr="00CC740A">
              <w:rPr>
                <w:rFonts w:ascii="Times New Roman" w:eastAsia="T9" w:hAnsi="Times New Roman"/>
                <w:snapToGrid w:val="0"/>
              </w:rPr>
              <w:t>)</w:t>
            </w:r>
            <w:bookmarkEnd w:id="10"/>
          </w:p>
        </w:tc>
      </w:tr>
    </w:tbl>
    <w:p w14:paraId="4736D29B" w14:textId="33CF3C11" w:rsidR="009F34A0" w:rsidRPr="00722A54" w:rsidRDefault="002442FA" w:rsidP="001D60DF">
      <w:pPr>
        <w:jc w:val="both"/>
      </w:pPr>
      <w:r w:rsidRPr="00722A54">
        <w:t>where</w:t>
      </w:r>
      <w:r w:rsidR="006B57B3" w:rsidRPr="00722A54">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v</m:t>
                </m:r>
              </m:sub>
            </m:sSub>
            <m:r>
              <w:rPr>
                <w:rFonts w:ascii="Cambria Math" w:hAnsi="Cambria Math"/>
              </w:rPr>
              <m:t>g</m:t>
            </m:r>
            <m:sSup>
              <m:sSupPr>
                <m:ctrlPr>
                  <w:rPr>
                    <w:rFonts w:ascii="Cambria Math" w:hAnsi="Cambria Math"/>
                  </w:rPr>
                </m:ctrlPr>
              </m:sSupPr>
              <m:e>
                <m:r>
                  <w:rPr>
                    <w:rFonts w:ascii="Cambria Math" w:hAnsi="Cambria Math"/>
                  </w:rPr>
                  <m:t>L</m:t>
                </m:r>
              </m:e>
              <m:sup>
                <m:r>
                  <m:rPr>
                    <m:sty m:val="p"/>
                  </m:rPr>
                  <w:rPr>
                    <w:rFonts w:ascii="Cambria Math" w:hAnsi="Cambria Math"/>
                  </w:rPr>
                  <m:t>3</m:t>
                </m:r>
              </m:sup>
            </m:sSup>
          </m:num>
          <m:den>
            <m:sSup>
              <m:sSupPr>
                <m:ctrlPr>
                  <w:rPr>
                    <w:rFonts w:ascii="Cambria Math" w:hAnsi="Cambria Math"/>
                  </w:rPr>
                </m:ctrlPr>
              </m:sSupPr>
              <m:e>
                <m:r>
                  <w:rPr>
                    <w:rFonts w:ascii="Cambria Math" w:hAnsi="Cambria Math"/>
                  </w:rPr>
                  <m:t>i</m:t>
                </m:r>
              </m:e>
              <m:sup>
                <m:r>
                  <m:rPr>
                    <m:sty m:val="p"/>
                  </m:rPr>
                  <w:rPr>
                    <w:rFonts w:ascii="Cambria Math" w:hAnsi="Cambria Math"/>
                  </w:rPr>
                  <m:t>4</m:t>
                </m:r>
              </m:sup>
            </m:sSup>
            <m:sSup>
              <m:sSupPr>
                <m:ctrlPr>
                  <w:rPr>
                    <w:rFonts w:ascii="Cambria Math" w:hAnsi="Cambria Math"/>
                  </w:rPr>
                </m:ctrlPr>
              </m:sSupPr>
              <m:e>
                <m:r>
                  <w:rPr>
                    <w:rFonts w:ascii="Cambria Math" w:hAnsi="Cambria Math"/>
                  </w:rPr>
                  <m:t>π</m:t>
                </m:r>
              </m:e>
              <m:sup>
                <m:r>
                  <m:rPr>
                    <m:sty m:val="p"/>
                  </m:rPr>
                  <w:rPr>
                    <w:rFonts w:ascii="Cambria Math" w:hAnsi="Cambria Math"/>
                  </w:rPr>
                  <m:t>4</m:t>
                </m:r>
              </m:sup>
            </m:sSup>
            <m:r>
              <w:rPr>
                <w:rFonts w:ascii="Cambria Math" w:hAnsi="Cambria Math"/>
              </w:rPr>
              <m:t>EI</m:t>
            </m:r>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2</m:t>
                </m:r>
              </m:sup>
            </m:sSup>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v</m:t>
                </m:r>
              </m:e>
              <m:sup>
                <m:r>
                  <m:rPr>
                    <m:sty m:val="p"/>
                  </m:rPr>
                  <w:rPr>
                    <w:rFonts w:ascii="Cambria Math" w:hAnsi="Cambria Math"/>
                  </w:rPr>
                  <m:t>2</m:t>
                </m:r>
              </m:sup>
            </m:sSup>
            <m:sSup>
              <m:sSupPr>
                <m:ctrlPr>
                  <w:rPr>
                    <w:rFonts w:ascii="Cambria Math" w:hAnsi="Cambria Math"/>
                  </w:rPr>
                </m:ctrlPr>
              </m:sSupPr>
              <m:e>
                <m:r>
                  <w:rPr>
                    <w:rFonts w:ascii="Cambria Math" w:hAnsi="Cambria Math"/>
                  </w:rPr>
                  <m:t>L</m:t>
                </m:r>
              </m:e>
              <m:sup>
                <m:r>
                  <m:rPr>
                    <m:sty m:val="p"/>
                  </m:rPr>
                  <w:rPr>
                    <w:rFonts w:ascii="Cambria Math" w:hAnsi="Cambria Math"/>
                  </w:rPr>
                  <m:t>2</m:t>
                </m:r>
              </m:sup>
            </m:sSup>
            <m:acc>
              <m:accPr>
                <m:chr m:val="̅"/>
                <m:ctrlPr>
                  <w:rPr>
                    <w:rFonts w:ascii="Cambria Math" w:hAnsi="Cambria Math"/>
                  </w:rPr>
                </m:ctrlPr>
              </m:accPr>
              <m:e>
                <m:r>
                  <w:rPr>
                    <w:rFonts w:ascii="Cambria Math" w:hAnsi="Cambria Math"/>
                  </w:rPr>
                  <m:t>m</m:t>
                </m:r>
              </m:e>
            </m:acc>
          </m:den>
        </m:f>
      </m:oMath>
      <w:r w:rsidR="00A9419F" w:rsidRPr="00722A54">
        <w:t>;</w:t>
      </w:r>
      <w:r w:rsidRPr="00722A54">
        <w:t xml:space="preserve"> </w:t>
      </w:r>
      <w:r w:rsidR="00D515B1">
        <w:t xml:space="preserve">and </w:t>
      </w:r>
      <m:oMath>
        <m:sSub>
          <m:sSubPr>
            <m:ctrlPr>
              <w:rPr>
                <w:rFonts w:ascii="Cambria Math" w:hAnsi="Cambria Math"/>
              </w:rPr>
            </m:ctrlPr>
          </m:sSubPr>
          <m:e>
            <m:r>
              <w:rPr>
                <w:rFonts w:ascii="Cambria Math" w:hAnsi="Cambria Math"/>
              </w:rPr>
              <m:t>ω</m:t>
            </m:r>
          </m:e>
          <m:sub>
            <m:r>
              <w:rPr>
                <w:rFonts w:ascii="Cambria Math" w:hAnsi="Cambria Math"/>
              </w:rPr>
              <m:t>bi</m:t>
            </m:r>
          </m:sub>
        </m:sSub>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i</m:t>
                </m:r>
              </m:e>
              <m:sup>
                <m:r>
                  <w:rPr>
                    <w:rFonts w:ascii="Cambria Math" w:hAnsi="Cambria Math"/>
                  </w:rPr>
                  <m:t>2</m:t>
                </m:r>
              </m:sup>
            </m:sSup>
            <m:sSup>
              <m:sSupPr>
                <m:ctrlPr>
                  <w:rPr>
                    <w:rFonts w:ascii="Cambria Math" w:hAnsi="Cambria Math"/>
                    <w:i/>
                  </w:rPr>
                </m:ctrlPr>
              </m:sSupPr>
              <m:e>
                <m:r>
                  <w:rPr>
                    <w:rFonts w:ascii="Cambria Math" w:hAnsi="Cambria Math"/>
                  </w:rPr>
                  <m:t>π</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EI</m:t>
                </m:r>
              </m:num>
              <m:den>
                <m:acc>
                  <m:accPr>
                    <m:chr m:val="̅"/>
                    <m:ctrlPr>
                      <w:rPr>
                        <w:rFonts w:ascii="Cambria Math" w:hAnsi="Cambria Math"/>
                        <w:i/>
                      </w:rPr>
                    </m:ctrlPr>
                  </m:accPr>
                  <m:e>
                    <m:r>
                      <w:rPr>
                        <w:rFonts w:ascii="Cambria Math" w:hAnsi="Cambria Math"/>
                      </w:rPr>
                      <m:t>m</m:t>
                    </m:r>
                  </m:e>
                </m:acc>
              </m:den>
            </m:f>
          </m:e>
        </m:rad>
      </m:oMath>
      <w:r w:rsidRPr="00722A54">
        <w:t xml:space="preserve"> is the </w:t>
      </w:r>
      <w:r w:rsidRPr="00722A54">
        <w:rPr>
          <w:i/>
        </w:rPr>
        <w:t>i</w:t>
      </w:r>
      <w:r w:rsidRPr="00722A54">
        <w:t>-th circular frequency</w:t>
      </w:r>
      <w:r w:rsidR="00FF562A" w:rsidRPr="00FF562A">
        <w:t xml:space="preserve"> </w:t>
      </w:r>
      <w:r w:rsidR="00FF562A">
        <w:t xml:space="preserve">of the </w:t>
      </w:r>
      <w:r w:rsidR="00FF562A" w:rsidRPr="00722A54">
        <w:t>bridge</w:t>
      </w:r>
      <w:r w:rsidRPr="00722A54">
        <w:t xml:space="preserve">. </w:t>
      </w:r>
      <w:r w:rsidR="009F34A0" w:rsidRPr="00722A54">
        <w:t>Substituting</w:t>
      </w:r>
      <w:r w:rsidRPr="00722A54">
        <w:t xml:space="preserve"> Eq. </w:t>
      </w:r>
      <w:r w:rsidR="00600866">
        <w:t>(5)</w:t>
      </w:r>
      <w:r w:rsidR="009F34A0" w:rsidRPr="00722A54">
        <w:t xml:space="preserve"> into </w:t>
      </w:r>
      <w:r w:rsidR="007C6987" w:rsidRPr="00722A54">
        <w:t xml:space="preserve">Eq. </w:t>
      </w:r>
      <w:r w:rsidR="00CF2B23">
        <w:t>(2)</w:t>
      </w:r>
      <w:r w:rsidR="009F34A0" w:rsidRPr="00722A54">
        <w:t xml:space="preserve">, one gets </w:t>
      </w:r>
      <w:r w:rsidR="00B6486C" w:rsidRPr="00722A54">
        <w:t xml:space="preserve">an ordinary differential equation </w:t>
      </w:r>
      <w:r w:rsidR="00472E14">
        <w:t>in terms of</w:t>
      </w:r>
      <w:r w:rsidR="00472E14" w:rsidRPr="00722A54">
        <w:t xml:space="preserve"> </w:t>
      </w:r>
      <w:r w:rsidR="00B6486C" w:rsidRPr="00722A54">
        <w:t xml:space="preserve">the vehicle displacement </w:t>
      </w:r>
      <m:oMath>
        <m:sSub>
          <m:sSubPr>
            <m:ctrlPr>
              <w:rPr>
                <w:rFonts w:ascii="Cambria Math" w:hAnsi="Cambria Math"/>
              </w:rPr>
            </m:ctrlPr>
          </m:sSubPr>
          <m:e>
            <m:r>
              <w:rPr>
                <w:rFonts w:ascii="Cambria Math" w:hAnsi="Cambria Math"/>
              </w:rPr>
              <m:t>u</m:t>
            </m:r>
          </m:e>
          <m:sub>
            <m:r>
              <w:rPr>
                <w:rFonts w:ascii="Cambria Math" w:hAnsi="Cambria Math"/>
              </w:rPr>
              <m:t>v</m:t>
            </m:r>
          </m:sub>
        </m:sSub>
        <m:d>
          <m:dPr>
            <m:ctrlPr>
              <w:rPr>
                <w:rFonts w:ascii="Cambria Math" w:hAnsi="Cambria Math"/>
              </w:rPr>
            </m:ctrlPr>
          </m:dPr>
          <m:e>
            <m:r>
              <w:rPr>
                <w:rFonts w:ascii="Cambria Math" w:hAnsi="Cambria Math"/>
              </w:rPr>
              <m:t>t</m:t>
            </m:r>
          </m:e>
        </m:d>
      </m:oMath>
      <w:r w:rsidR="00B6486C" w:rsidRPr="00722A54">
        <w:t>, which can be solved by Duhamel</w:t>
      </w:r>
      <w:r w:rsidR="00521DF4">
        <w:t>’</w:t>
      </w:r>
      <w:r w:rsidR="00B6486C" w:rsidRPr="00722A54">
        <w:t>s integral</w:t>
      </w:r>
      <w:r w:rsidR="007C6987" w:rsidRPr="00722A54">
        <w:t xml:space="preserve">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B6486C" w:rsidRPr="00722A54" w14:paraId="62D4C46F" w14:textId="77777777" w:rsidTr="001B040E">
        <w:tc>
          <w:tcPr>
            <w:tcW w:w="8038" w:type="dxa"/>
            <w:shd w:val="clear" w:color="auto" w:fill="auto"/>
            <w:vAlign w:val="center"/>
          </w:tcPr>
          <w:p w14:paraId="1D3A4DE4" w14:textId="77777777" w:rsidR="00B6486C"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rPr>
                    </m:ctrlPr>
                  </m:sSubPr>
                  <m:e>
                    <m:r>
                      <w:rPr>
                        <w:rFonts w:ascii="Cambria Math" w:hAnsi="Cambria Math"/>
                      </w:rPr>
                      <m:t>u</m:t>
                    </m:r>
                  </m:e>
                  <m:sub>
                    <m:r>
                      <w:rPr>
                        <w:rFonts w:ascii="Cambria Math" w:hAnsi="Cambria Math"/>
                      </w:rPr>
                      <m:t>v</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,1</m:t>
                            </m:r>
                          </m:sub>
                        </m:sSub>
                        <m:r>
                          <m:rPr>
                            <m:sty m:val="p"/>
                          </m:rPr>
                          <w:rPr>
                            <w:rFonts w:ascii="Cambria Math" w:hAnsi="Cambria Math"/>
                          </w:rPr>
                          <m:t>cos</m:t>
                        </m:r>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bi</m:t>
                                </m:r>
                              </m:sub>
                            </m:sSub>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iπvt</m:t>
                                </m:r>
                              </m:num>
                              <m:den>
                                <m:r>
                                  <w:rPr>
                                    <w:rFonts w:ascii="Cambria Math" w:hAnsi="Cambria Math"/>
                                  </w:rPr>
                                  <m:t>L</m:t>
                                </m:r>
                              </m:den>
                            </m:f>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,2</m:t>
                            </m:r>
                          </m:sub>
                        </m:sSub>
                        <m:r>
                          <m:rPr>
                            <m:sty m:val="p"/>
                          </m:rPr>
                          <w:rPr>
                            <w:rFonts w:ascii="Cambria Math" w:hAnsi="Cambria Math"/>
                          </w:rPr>
                          <m:t>cos</m:t>
                        </m:r>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bi</m:t>
                                </m:r>
                              </m:sub>
                            </m:sSub>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iπvt</m:t>
                                </m:r>
                              </m:num>
                              <m:den>
                                <m:r>
                                  <w:rPr>
                                    <w:rFonts w:ascii="Cambria Math" w:hAnsi="Cambria Math"/>
                                  </w:rPr>
                                  <m:t>L</m:t>
                                </m:r>
                              </m:den>
                            </m:f>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,3</m:t>
                            </m:r>
                          </m:sub>
                        </m:sSub>
                        <m:r>
                          <m:rPr>
                            <m:sty m:val="p"/>
                          </m:rPr>
                          <w:rPr>
                            <w:rFonts w:ascii="Cambria Math" w:hAnsi="Cambria Math"/>
                          </w:rPr>
                          <m:t>cos</m:t>
                        </m:r>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i</m:t>
                                    </m:r>
                                    <m:r>
                                      <m:rPr>
                                        <m:sty m:val="p"/>
                                      </m:rPr>
                                      <w:rPr>
                                        <w:rFonts w:ascii="Cambria Math" w:hAnsi="Cambria Math"/>
                                      </w:rPr>
                                      <m:t>-1</m:t>
                                    </m:r>
                                  </m:e>
                                </m:d>
                                <m:r>
                                  <w:rPr>
                                    <w:rFonts w:ascii="Cambria Math" w:hAnsi="Cambria Math"/>
                                  </w:rPr>
                                  <m:t>πvt</m:t>
                                </m:r>
                              </m:num>
                              <m:den>
                                <m:r>
                                  <w:rPr>
                                    <w:rFonts w:ascii="Cambria Math" w:hAnsi="Cambria Math"/>
                                  </w:rPr>
                                  <m:t>L</m:t>
                                </m:r>
                              </m:den>
                            </m:f>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,4</m:t>
                            </m:r>
                          </m:sub>
                        </m:sSub>
                        <m:r>
                          <m:rPr>
                            <m:sty m:val="p"/>
                          </m:rPr>
                          <w:rPr>
                            <w:rFonts w:ascii="Cambria Math" w:hAnsi="Cambria Math"/>
                          </w:rPr>
                          <m:t>cos</m:t>
                        </m:r>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i</m:t>
                                    </m:r>
                                    <m:r>
                                      <m:rPr>
                                        <m:sty m:val="p"/>
                                      </m:rPr>
                                      <w:rPr>
                                        <w:rFonts w:ascii="Cambria Math" w:hAnsi="Cambria Math"/>
                                      </w:rPr>
                                      <m:t>+1</m:t>
                                    </m:r>
                                  </m:e>
                                </m:d>
                                <m:r>
                                  <w:rPr>
                                    <w:rFonts w:ascii="Cambria Math" w:hAnsi="Cambria Math"/>
                                  </w:rPr>
                                  <m:t>πvt</m:t>
                                </m:r>
                              </m:num>
                              <m:den>
                                <m:r>
                                  <w:rPr>
                                    <w:rFonts w:ascii="Cambria Math" w:hAnsi="Cambria Math"/>
                                  </w:rPr>
                                  <m:t>L</m:t>
                                </m:r>
                              </m:den>
                            </m:f>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,5</m:t>
                            </m:r>
                          </m:sub>
                        </m:sSub>
                        <m:r>
                          <m:rPr>
                            <m:sty m:val="p"/>
                          </m:rPr>
                          <w:rPr>
                            <w:rFonts w:ascii="Cambria Math" w:hAnsi="Cambria Math"/>
                          </w:rPr>
                          <m:t>cos</m:t>
                        </m:r>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v</m:t>
                                </m:r>
                              </m:sub>
                            </m:sSub>
                            <m:r>
                              <w:rPr>
                                <w:rFonts w:ascii="Cambria Math" w:hAnsi="Cambria Math"/>
                              </w:rPr>
                              <m:t>t</m:t>
                            </m:r>
                          </m:e>
                        </m:d>
                      </m:e>
                    </m:d>
                  </m:e>
                </m:nary>
              </m:oMath>
            </m:oMathPara>
          </w:p>
        </w:tc>
        <w:tc>
          <w:tcPr>
            <w:tcW w:w="466" w:type="dxa"/>
            <w:shd w:val="clear" w:color="auto" w:fill="auto"/>
            <w:vAlign w:val="center"/>
          </w:tcPr>
          <w:p w14:paraId="60CAE58A" w14:textId="558C7CCC" w:rsidR="00B6486C" w:rsidRPr="00722A54" w:rsidRDefault="00CF2B23" w:rsidP="001D60DF">
            <w:pPr>
              <w:adjustRightInd w:val="0"/>
              <w:snapToGrid w:val="0"/>
              <w:jc w:val="right"/>
              <w:rPr>
                <w:rFonts w:ascii="Times New Roman" w:hAnsi="Times New Roman"/>
                <w:shd w:val="clear" w:color="auto" w:fill="FFFFFF"/>
              </w:rPr>
            </w:pPr>
            <w:r>
              <w:rPr>
                <w:rFonts w:ascii="Times New Roman" w:eastAsia="T9" w:hAnsi="Times New Roman"/>
                <w:snapToGrid w:val="0"/>
              </w:rPr>
              <w:t>(6)</w:t>
            </w:r>
          </w:p>
        </w:tc>
      </w:tr>
    </w:tbl>
    <w:p w14:paraId="229372D9" w14:textId="0DA72492" w:rsidR="00B832C4" w:rsidRDefault="00A9419F" w:rsidP="001D60DF">
      <w:pPr>
        <w:jc w:val="both"/>
      </w:pPr>
      <w:r w:rsidRPr="00722A54">
        <w:t>w</w:t>
      </w:r>
      <w:r w:rsidR="00B6486C" w:rsidRPr="00722A54">
        <w:t>here</w:t>
      </w:r>
      <w:r w:rsidRPr="00722A54">
        <w:t xml:space="preserve"> the </w:t>
      </w:r>
      <w:bookmarkStart w:id="11" w:name="_Hlk46932331"/>
      <w:r w:rsidR="00521DF4">
        <w:t>coefficients</w:t>
      </w:r>
      <w:r w:rsidR="00521DF4" w:rsidRPr="00722A54">
        <w:t xml:space="preserve"> </w:t>
      </w:r>
      <m:oMath>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,1</m:t>
            </m:r>
          </m:sub>
        </m:sSub>
      </m:oMath>
      <w:r w:rsidR="0072227D" w:rsidRPr="00722A54">
        <w:t xml:space="preserve"> </w:t>
      </w:r>
      <w:r w:rsidR="00521DF4">
        <w:t>to</w:t>
      </w:r>
      <w:r w:rsidR="0072227D" w:rsidRPr="00722A54">
        <w:t xml:space="preserve"> </w:t>
      </w:r>
      <m:oMath>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,5</m:t>
            </m:r>
          </m:sub>
        </m:sSub>
      </m:oMath>
      <w:r w:rsidR="0072227D" w:rsidRPr="00722A54">
        <w:t xml:space="preserve"> </w:t>
      </w:r>
      <w:bookmarkEnd w:id="11"/>
      <w:r w:rsidR="00521DF4">
        <w:t>are given explicitly</w:t>
      </w:r>
      <w:r w:rsidR="0072227D" w:rsidRPr="00722A54">
        <w:t xml:space="preserve"> in </w:t>
      </w:r>
      <w:r w:rsidR="00395120">
        <w:t>A</w:t>
      </w:r>
      <w:r w:rsidR="0072227D" w:rsidRPr="00722A54">
        <w:t>ppendix</w:t>
      </w:r>
      <w:r w:rsidR="00395120">
        <w:t xml:space="preserve"> I</w:t>
      </w:r>
      <w:r w:rsidR="00B6486C" w:rsidRPr="00722A54">
        <w:t xml:space="preserve">. It is noted that </w:t>
      </w:r>
      <w:r w:rsidR="008805D4" w:rsidRPr="00722A54">
        <w:t xml:space="preserve">the vehicle displacement </w:t>
      </w:r>
      <m:oMath>
        <m:sSub>
          <m:sSubPr>
            <m:ctrlPr>
              <w:rPr>
                <w:rFonts w:ascii="Cambria Math" w:hAnsi="Cambria Math"/>
              </w:rPr>
            </m:ctrlPr>
          </m:sSubPr>
          <m:e>
            <m:r>
              <w:rPr>
                <w:rFonts w:ascii="Cambria Math" w:hAnsi="Cambria Math"/>
              </w:rPr>
              <m:t>u</m:t>
            </m:r>
          </m:e>
          <m:sub>
            <m:r>
              <w:rPr>
                <w:rFonts w:ascii="Cambria Math" w:hAnsi="Cambria Math"/>
              </w:rPr>
              <m:t>v</m:t>
            </m:r>
          </m:sub>
        </m:sSub>
        <m:d>
          <m:dPr>
            <m:ctrlPr>
              <w:rPr>
                <w:rFonts w:ascii="Cambria Math" w:hAnsi="Cambria Math"/>
              </w:rPr>
            </m:ctrlPr>
          </m:dPr>
          <m:e>
            <m:r>
              <w:rPr>
                <w:rFonts w:ascii="Cambria Math" w:hAnsi="Cambria Math"/>
              </w:rPr>
              <m:t>t</m:t>
            </m:r>
          </m:e>
        </m:d>
      </m:oMath>
      <w:r w:rsidR="00B6486C" w:rsidRPr="00722A54">
        <w:t xml:space="preserve"> </w:t>
      </w:r>
      <w:r w:rsidR="008805D4">
        <w:t>contains</w:t>
      </w:r>
      <w:r w:rsidR="00B6486C" w:rsidRPr="00722A54">
        <w:t xml:space="preserve"> </w:t>
      </w:r>
      <w:r w:rsidR="004B3498">
        <w:t>five</w:t>
      </w:r>
      <w:r w:rsidR="004B3498" w:rsidRPr="00722A54">
        <w:t xml:space="preserve"> </w:t>
      </w:r>
      <w:r w:rsidR="00B575F8">
        <w:t>group</w:t>
      </w:r>
      <w:r w:rsidR="00B575F8" w:rsidRPr="00722A54">
        <w:t xml:space="preserve">s </w:t>
      </w:r>
      <w:r w:rsidR="00B6486C" w:rsidRPr="00722A54">
        <w:t xml:space="preserve">of frequencies, </w:t>
      </w:r>
      <w:r w:rsidR="00BD7A27" w:rsidRPr="00722A54">
        <w:t xml:space="preserve">including </w:t>
      </w:r>
      <w:r w:rsidR="00B6486C" w:rsidRPr="00722A54">
        <w:t xml:space="preserve">two </w:t>
      </w:r>
      <w:r w:rsidR="00AB3E41" w:rsidRPr="00722A54">
        <w:t xml:space="preserve">frequencies that </w:t>
      </w:r>
      <w:r w:rsidR="00B6486C" w:rsidRPr="00722A54">
        <w:t xml:space="preserve">are symmetrical </w:t>
      </w:r>
      <w:r w:rsidR="00BD7A27" w:rsidRPr="00722A54">
        <w:t>with respect to</w:t>
      </w:r>
      <w:r w:rsidR="00B6486C" w:rsidRPr="00722A54">
        <w:t xml:space="preserve"> the </w:t>
      </w:r>
      <w:r w:rsidR="00577215" w:rsidRPr="00722A54">
        <w:rPr>
          <w:i/>
        </w:rPr>
        <w:t>i</w:t>
      </w:r>
      <w:r w:rsidR="00B6486C" w:rsidRPr="00722A54">
        <w:t xml:space="preserve">-th bridge frequency </w:t>
      </w:r>
      <m:oMath>
        <m:sSub>
          <m:sSubPr>
            <m:ctrlPr>
              <w:rPr>
                <w:rFonts w:ascii="Cambria Math" w:hAnsi="Cambria Math"/>
              </w:rPr>
            </m:ctrlPr>
          </m:sSubPr>
          <m:e>
            <m:r>
              <w:rPr>
                <w:rFonts w:ascii="Cambria Math" w:hAnsi="Cambria Math"/>
              </w:rPr>
              <m:t>ω</m:t>
            </m:r>
          </m:e>
          <m:sub>
            <m:r>
              <w:rPr>
                <w:rFonts w:ascii="Cambria Math" w:hAnsi="Cambria Math"/>
              </w:rPr>
              <m:t>bi</m:t>
            </m:r>
          </m:sub>
        </m:sSub>
      </m:oMath>
      <w:r w:rsidR="00B6486C" w:rsidRPr="00722A54">
        <w:t xml:space="preserve">, </w:t>
      </w:r>
      <w:r w:rsidR="00577215" w:rsidRPr="00722A54">
        <w:t xml:space="preserve">which proves </w:t>
      </w:r>
      <w:r w:rsidR="009849E7">
        <w:rPr>
          <w:rFonts w:hint="eastAsia"/>
          <w:lang w:eastAsia="zh-CN"/>
        </w:rPr>
        <w:t xml:space="preserve">that </w:t>
      </w:r>
      <w:r w:rsidR="00577215" w:rsidRPr="00722A54">
        <w:t xml:space="preserve">the vehicle response contains </w:t>
      </w:r>
      <w:r w:rsidR="00FB5A23">
        <w:t xml:space="preserve">some </w:t>
      </w:r>
      <w:r w:rsidR="00577215" w:rsidRPr="00722A54">
        <w:t xml:space="preserve">bridge information. </w:t>
      </w:r>
      <w:r w:rsidR="009A0E58">
        <w:t xml:space="preserve">Differentiating </w:t>
      </w:r>
      <w:r w:rsidR="009A0E58" w:rsidRPr="009A0E58">
        <w:t>the vehicle displacement</w:t>
      </w:r>
      <w:r w:rsidR="00B6486C" w:rsidRPr="00722A54">
        <w:t xml:space="preserve"> </w:t>
      </w:r>
      <m:oMath>
        <m:sSub>
          <m:sSubPr>
            <m:ctrlPr>
              <w:rPr>
                <w:rFonts w:ascii="Cambria Math" w:hAnsi="Cambria Math"/>
              </w:rPr>
            </m:ctrlPr>
          </m:sSubPr>
          <m:e>
            <m:r>
              <w:rPr>
                <w:rFonts w:ascii="Cambria Math" w:hAnsi="Cambria Math"/>
              </w:rPr>
              <m:t>u</m:t>
            </m:r>
          </m:e>
          <m:sub>
            <m:r>
              <w:rPr>
                <w:rFonts w:ascii="Cambria Math" w:hAnsi="Cambria Math"/>
              </w:rPr>
              <m:t>v</m:t>
            </m:r>
          </m:sub>
        </m:sSub>
        <m:d>
          <m:dPr>
            <m:ctrlPr>
              <w:rPr>
                <w:rFonts w:ascii="Cambria Math" w:hAnsi="Cambria Math"/>
              </w:rPr>
            </m:ctrlPr>
          </m:dPr>
          <m:e>
            <m:r>
              <w:rPr>
                <w:rFonts w:ascii="Cambria Math" w:hAnsi="Cambria Math"/>
              </w:rPr>
              <m:t>t</m:t>
            </m:r>
          </m:e>
        </m:d>
      </m:oMath>
      <w:r w:rsidR="00B6486C" w:rsidRPr="00722A54">
        <w:t xml:space="preserve"> twice with respect to </w:t>
      </w:r>
      <m:oMath>
        <m:r>
          <w:rPr>
            <w:rFonts w:ascii="Cambria Math" w:hAnsi="Cambria Math"/>
          </w:rPr>
          <m:t>t</m:t>
        </m:r>
      </m:oMath>
      <w:r w:rsidR="004B3498">
        <w:t xml:space="preserve"> gives</w:t>
      </w:r>
      <w:r w:rsidR="00B6486C" w:rsidRPr="00722A54">
        <w:t xml:space="preserve"> </w:t>
      </w:r>
      <w:r w:rsidR="00BD7A27" w:rsidRPr="00722A54">
        <w:t xml:space="preserve">the </w:t>
      </w:r>
      <w:r w:rsidR="00B6486C" w:rsidRPr="00722A54">
        <w:t xml:space="preserve">vehicle acceleration </w:t>
      </w:r>
      <w:r w:rsidR="004B3498">
        <w:t xml:space="preserve">that </w:t>
      </w:r>
      <w:r w:rsidR="004B3498">
        <w:lastRenderedPageBreak/>
        <w:t>also contains</w:t>
      </w:r>
      <w:r w:rsidR="00B6486C" w:rsidRPr="00722A54">
        <w:t xml:space="preserve"> the same five </w:t>
      </w:r>
      <w:r w:rsidR="004B3498">
        <w:t xml:space="preserve">groups of </w:t>
      </w:r>
      <w:r w:rsidR="00B6486C" w:rsidRPr="00722A54">
        <w:t>frequencies.</w:t>
      </w:r>
      <w:r w:rsidR="00577215" w:rsidRPr="00722A54">
        <w:t xml:space="preserve"> Therefore, it is possible to identify </w:t>
      </w:r>
      <w:r w:rsidR="00BD7A27" w:rsidRPr="00722A54">
        <w:t xml:space="preserve">the </w:t>
      </w:r>
      <w:r w:rsidR="00577215" w:rsidRPr="00722A54">
        <w:t xml:space="preserve">bridge frequencies from </w:t>
      </w:r>
      <w:r w:rsidR="00BD7A27" w:rsidRPr="00722A54">
        <w:t xml:space="preserve">the </w:t>
      </w:r>
      <w:r w:rsidR="00577215" w:rsidRPr="00722A54">
        <w:t xml:space="preserve">vehicle acceleration </w:t>
      </w:r>
      <w:r w:rsidR="00BD7A27" w:rsidRPr="00722A54">
        <w:t xml:space="preserve">with spectral analysis tools </w:t>
      </w:r>
      <w:r w:rsidR="00577215" w:rsidRPr="00722A54">
        <w:t xml:space="preserve">and further construct </w:t>
      </w:r>
      <w:r w:rsidR="00BD7A27" w:rsidRPr="00722A54">
        <w:t xml:space="preserve">the </w:t>
      </w:r>
      <w:r w:rsidR="00577215" w:rsidRPr="00722A54">
        <w:t xml:space="preserve">bridge mode shapes using </w:t>
      </w:r>
      <w:r w:rsidR="00BD7A27" w:rsidRPr="00722A54">
        <w:t xml:space="preserve">a suitable </w:t>
      </w:r>
      <w:r w:rsidR="00577215" w:rsidRPr="00722A54">
        <w:t>signal filter and Hilbert transform.</w:t>
      </w:r>
      <w:r w:rsidR="00665714" w:rsidRPr="00722A54">
        <w:t xml:space="preserve"> </w:t>
      </w:r>
    </w:p>
    <w:p w14:paraId="7080DB94" w14:textId="6032A2BE" w:rsidR="00B832C4" w:rsidRDefault="00665714" w:rsidP="00B832C4">
      <w:pPr>
        <w:ind w:firstLineChars="200" w:firstLine="480"/>
        <w:jc w:val="both"/>
      </w:pPr>
      <w:r w:rsidRPr="00722A54">
        <w:t xml:space="preserve">However, </w:t>
      </w:r>
      <w:r w:rsidR="009E512D" w:rsidRPr="00722A54">
        <w:t xml:space="preserve">there </w:t>
      </w:r>
      <w:r w:rsidR="008F2F56">
        <w:t>are</w:t>
      </w:r>
      <w:r w:rsidR="008F2F56" w:rsidRPr="00722A54">
        <w:t xml:space="preserve"> </w:t>
      </w:r>
      <w:r w:rsidR="009E512D" w:rsidRPr="00722A54">
        <w:t xml:space="preserve">several obstacles for mode shape identification using </w:t>
      </w:r>
      <w:r w:rsidR="009F2AC0" w:rsidRPr="00722A54">
        <w:t>such</w:t>
      </w:r>
      <w:r w:rsidR="009E512D" w:rsidRPr="00722A54">
        <w:t xml:space="preserve"> </w:t>
      </w:r>
      <w:r w:rsidR="00CC76AB">
        <w:t xml:space="preserve">an </w:t>
      </w:r>
      <w:r w:rsidR="009E512D" w:rsidRPr="00722A54">
        <w:t xml:space="preserve">indirect </w:t>
      </w:r>
      <w:r w:rsidR="009F2AC0" w:rsidRPr="00722A54">
        <w:t>approach</w:t>
      </w:r>
      <w:r w:rsidR="009E512D" w:rsidRPr="00722A54">
        <w:t xml:space="preserve">: </w:t>
      </w:r>
    </w:p>
    <w:p w14:paraId="0B9946CF" w14:textId="7106F13E" w:rsidR="00B832C4" w:rsidRDefault="009E512D" w:rsidP="00310238">
      <w:pPr>
        <w:ind w:left="480" w:hangingChars="200" w:hanging="480"/>
        <w:jc w:val="both"/>
      </w:pPr>
      <w:r w:rsidRPr="00722A54">
        <w:t>(</w:t>
      </w:r>
      <w:r w:rsidR="006D708C" w:rsidRPr="00722A54">
        <w:t>a</w:t>
      </w:r>
      <w:r w:rsidRPr="00722A54">
        <w:t>)</w:t>
      </w:r>
      <w:r w:rsidR="00B832C4">
        <w:tab/>
      </w:r>
      <w:r w:rsidR="00E22C32">
        <w:t>Although t</w:t>
      </w:r>
      <w:r w:rsidR="00E22C32" w:rsidRPr="00722A54">
        <w:t xml:space="preserve">he </w:t>
      </w:r>
      <w:r w:rsidRPr="00722A54">
        <w:t xml:space="preserve">vehicle </w:t>
      </w:r>
      <w:r w:rsidR="006F7C69" w:rsidRPr="00722A54">
        <w:t>response</w:t>
      </w:r>
      <w:r w:rsidRPr="00722A54">
        <w:t xml:space="preserve"> </w:t>
      </w:r>
      <w:r w:rsidR="00E22C32">
        <w:t>contains</w:t>
      </w:r>
      <w:r w:rsidRPr="00722A54">
        <w:t xml:space="preserve"> 5 groups of </w:t>
      </w:r>
      <w:r w:rsidR="006D708C" w:rsidRPr="00722A54">
        <w:t>frequencies</w:t>
      </w:r>
      <w:r w:rsidRPr="00722A54">
        <w:t xml:space="preserve">, it </w:t>
      </w:r>
      <w:r w:rsidR="00C86B01" w:rsidRPr="00722A54">
        <w:t>m</w:t>
      </w:r>
      <w:r w:rsidR="00C86B01">
        <w:t>ay</w:t>
      </w:r>
      <w:r w:rsidR="00C86B01" w:rsidRPr="00722A54">
        <w:t xml:space="preserve"> </w:t>
      </w:r>
      <w:r w:rsidRPr="00722A54">
        <w:t xml:space="preserve">be difficult to </w:t>
      </w:r>
      <w:r w:rsidR="006D708C" w:rsidRPr="00722A54">
        <w:t>identify those</w:t>
      </w:r>
      <w:r w:rsidRPr="00722A54">
        <w:t xml:space="preserve"> that are related </w:t>
      </w:r>
      <w:r w:rsidR="006D708C" w:rsidRPr="00722A54">
        <w:t>to the</w:t>
      </w:r>
      <w:r w:rsidRPr="00722A54">
        <w:t xml:space="preserve"> bridge</w:t>
      </w:r>
      <w:r w:rsidR="006D708C" w:rsidRPr="00722A54">
        <w:t>, especially for the higher modes.</w:t>
      </w:r>
      <w:r w:rsidRPr="00722A54">
        <w:t xml:space="preserve"> </w:t>
      </w:r>
    </w:p>
    <w:p w14:paraId="772797F4" w14:textId="1E4E8F46" w:rsidR="00B832C4" w:rsidRDefault="009E512D" w:rsidP="00310238">
      <w:pPr>
        <w:ind w:left="480" w:hangingChars="200" w:hanging="480"/>
        <w:jc w:val="both"/>
      </w:pPr>
      <w:r w:rsidRPr="00722A54">
        <w:t>(</w:t>
      </w:r>
      <w:r w:rsidR="006D708C" w:rsidRPr="00722A54">
        <w:t>b</w:t>
      </w:r>
      <w:r w:rsidRPr="00722A54">
        <w:t>)</w:t>
      </w:r>
      <w:r w:rsidR="00B832C4">
        <w:tab/>
      </w:r>
      <w:r w:rsidRPr="00722A54">
        <w:t>The energy and magnitude of the</w:t>
      </w:r>
      <w:r w:rsidR="006F7C69" w:rsidRPr="00722A54">
        <w:t xml:space="preserve"> vibration related to </w:t>
      </w:r>
      <w:r w:rsidR="006D708C" w:rsidRPr="00722A54">
        <w:t xml:space="preserve">the </w:t>
      </w:r>
      <w:r w:rsidRPr="00722A54">
        <w:t>bridge are relatively small</w:t>
      </w:r>
      <w:r w:rsidR="006F7C69" w:rsidRPr="00722A54">
        <w:t xml:space="preserve">, and research </w:t>
      </w:r>
      <w:r w:rsidR="009A0280" w:rsidRPr="00722A54">
        <w:t>indicates</w:t>
      </w:r>
      <w:r w:rsidR="006F7C69" w:rsidRPr="00722A54">
        <w:t xml:space="preserve"> that</w:t>
      </w:r>
      <w:r w:rsidR="00916E64" w:rsidRPr="00722A54">
        <w:t xml:space="preserve"> the</w:t>
      </w:r>
      <w:r w:rsidR="00241710" w:rsidRPr="00722A54">
        <w:t xml:space="preserve"> bridge mode</w:t>
      </w:r>
      <w:r w:rsidR="00916E64" w:rsidRPr="00722A54">
        <w:t xml:space="preserve"> </w:t>
      </w:r>
      <w:r w:rsidR="00241710" w:rsidRPr="00722A54">
        <w:t>shapes</w:t>
      </w:r>
      <w:r w:rsidR="00916E64" w:rsidRPr="00722A54">
        <w:t xml:space="preserve"> can hardly be constructed from </w:t>
      </w:r>
      <w:r w:rsidR="006D708C" w:rsidRPr="00722A54">
        <w:t xml:space="preserve">the </w:t>
      </w:r>
      <w:r w:rsidR="00916E64" w:rsidRPr="00722A54">
        <w:t>vehicle responses</w:t>
      </w:r>
      <w:r w:rsidR="00241710" w:rsidRPr="00722A54">
        <w:t xml:space="preserve"> without artificial excitation to enlarge the bridge vibration </w:t>
      </w:r>
      <w:r w:rsidR="00241710" w:rsidRPr="009C66FE">
        <w:rPr>
          <w:color w:val="0070C0"/>
        </w:rPr>
        <w:fldChar w:fldCharType="begin"/>
      </w:r>
      <w:r w:rsidR="00965A52" w:rsidRPr="009C66FE">
        <w:rPr>
          <w:color w:val="0070C0"/>
        </w:rPr>
        <w:instrText xml:space="preserve"> ADDIN EN.CITE &lt;EndNote&gt;&lt;Cite&gt;&lt;Author&gt;Qi&lt;/Author&gt;&lt;Year&gt;2018&lt;/Year&gt;&lt;RecNum&gt;31&lt;/RecNum&gt;&lt;DisplayText&gt;&lt;style face="superscript"&gt;35&lt;/style&gt;&lt;/DisplayText&gt;&lt;record&gt;&lt;rec-number&gt;31&lt;/rec-number&gt;&lt;foreign-keys&gt;&lt;key app="EN" db-id="5rpdavat7svvpnezwf6pfprvpr9xdzwsfssx" timestamp="1615114582"&gt;31&lt;/key&gt;&lt;/foreign-keys&gt;&lt;ref-type name="Thesis"&gt;32&lt;/ref-type&gt;&lt;contributors&gt;&lt;authors&gt;&lt;author&gt;Qi, Z. Q.&lt;/author&gt;&lt;/authors&gt;&lt;/contributors&gt;&lt;titles&gt;&lt;title&gt;Damage detection of bridges based on responses of a moving vehicle under impact excitation&lt;/title&gt;&lt;/titles&gt;&lt;volume&gt;PhD thesis&lt;/volume&gt;&lt;dates&gt;&lt;year&gt;2018&lt;/year&gt;&lt;/dates&gt;&lt;pub-location&gt;Pokfulam, Hong Kong&lt;/pub-location&gt;&lt;publisher&gt;The University of Hong Kong&lt;/publisher&gt;&lt;urls&gt;&lt;/urls&gt;&lt;/record&gt;&lt;/Cite&gt;&lt;/EndNote&gt;</w:instrText>
      </w:r>
      <w:r w:rsidR="00241710" w:rsidRPr="009C66FE">
        <w:rPr>
          <w:color w:val="0070C0"/>
        </w:rPr>
        <w:fldChar w:fldCharType="separate"/>
      </w:r>
      <w:r w:rsidR="00965A52" w:rsidRPr="009C66FE">
        <w:rPr>
          <w:noProof/>
          <w:color w:val="0070C0"/>
          <w:vertAlign w:val="superscript"/>
        </w:rPr>
        <w:t>35</w:t>
      </w:r>
      <w:r w:rsidR="00241710" w:rsidRPr="009C66FE">
        <w:rPr>
          <w:color w:val="0070C0"/>
        </w:rPr>
        <w:fldChar w:fldCharType="end"/>
      </w:r>
      <w:r w:rsidR="006D708C" w:rsidRPr="00722A54">
        <w:t>.</w:t>
      </w:r>
      <w:r w:rsidRPr="00722A54">
        <w:t xml:space="preserve"> </w:t>
      </w:r>
    </w:p>
    <w:p w14:paraId="1780C658" w14:textId="767B5C64" w:rsidR="009E512D" w:rsidRPr="00722A54" w:rsidRDefault="009E512D" w:rsidP="00310238">
      <w:pPr>
        <w:ind w:left="480" w:hangingChars="200" w:hanging="480"/>
        <w:jc w:val="both"/>
      </w:pPr>
      <w:r w:rsidRPr="00722A54">
        <w:t>(</w:t>
      </w:r>
      <w:r w:rsidR="006D708C" w:rsidRPr="00722A54">
        <w:t>c</w:t>
      </w:r>
      <w:r w:rsidRPr="00722A54">
        <w:t>)</w:t>
      </w:r>
      <w:r w:rsidR="00B832C4">
        <w:tab/>
      </w:r>
      <w:r w:rsidRPr="00722A54">
        <w:t xml:space="preserve">The </w:t>
      </w:r>
      <w:r w:rsidR="00921FF2" w:rsidRPr="00722A54">
        <w:t>presence</w:t>
      </w:r>
      <w:r w:rsidRPr="00722A54">
        <w:t xml:space="preserve"> of bridge surface roughness can severely contaminate the vehicle response and </w:t>
      </w:r>
      <w:r w:rsidR="006D708C" w:rsidRPr="00722A54">
        <w:t>mask</w:t>
      </w:r>
      <w:r w:rsidRPr="00722A54">
        <w:t xml:space="preserve"> the bridge information.</w:t>
      </w:r>
    </w:p>
    <w:p w14:paraId="4245E6A6" w14:textId="560CE164" w:rsidR="009E512D" w:rsidRPr="00722A54" w:rsidRDefault="00023F3F" w:rsidP="001D60DF">
      <w:pPr>
        <w:ind w:firstLineChars="200" w:firstLine="480"/>
        <w:jc w:val="both"/>
      </w:pPr>
      <w:r w:rsidRPr="00722A54">
        <w:t xml:space="preserve">An alternative </w:t>
      </w:r>
      <w:r w:rsidR="001B4781">
        <w:t xml:space="preserve">form </w:t>
      </w:r>
      <w:r w:rsidRPr="00722A54">
        <w:t>of the vehicle response is the</w:t>
      </w:r>
      <w:r w:rsidR="008231E3" w:rsidRPr="00722A54">
        <w:t xml:space="preserve"> </w:t>
      </w:r>
      <w:r w:rsidR="004730C9" w:rsidRPr="00722A54">
        <w:t>contact</w:t>
      </w:r>
      <w:r w:rsidR="000428E1" w:rsidRPr="00722A54">
        <w:t xml:space="preserve"> </w:t>
      </w:r>
      <w:r w:rsidR="004730C9" w:rsidRPr="00722A54">
        <w:t>point response</w:t>
      </w:r>
      <w:r w:rsidR="000B2C9F">
        <w:t>,</w:t>
      </w:r>
      <w:r w:rsidR="00DA3A2D" w:rsidRPr="00722A54">
        <w:t xml:space="preserve"> </w:t>
      </w:r>
      <w:r w:rsidR="000B2C9F">
        <w:t xml:space="preserve">which is </w:t>
      </w:r>
      <w:r w:rsidR="00E65D44">
        <w:t>taken</w:t>
      </w:r>
      <w:r w:rsidR="000B2C9F">
        <w:t xml:space="preserve">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FF1381" w:rsidRPr="00722A54" w14:paraId="4B7E0C36" w14:textId="77777777" w:rsidTr="0044455E">
        <w:tc>
          <w:tcPr>
            <w:tcW w:w="8038" w:type="dxa"/>
            <w:shd w:val="clear" w:color="auto" w:fill="auto"/>
            <w:vAlign w:val="center"/>
          </w:tcPr>
          <w:p w14:paraId="0EAE4F7D" w14:textId="77777777" w:rsidR="00FF1381"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rPr>
                    </m:ctrlPr>
                  </m:sSubPr>
                  <m:e>
                    <m:r>
                      <w:rPr>
                        <w:rFonts w:ascii="Cambria Math" w:hAnsi="Cambria Math"/>
                      </w:rPr>
                      <m:t>u</m:t>
                    </m:r>
                  </m:e>
                  <m:sub>
                    <m:r>
                      <w:rPr>
                        <w:rFonts w:ascii="Cambria Math" w:hAnsi="Cambria Math"/>
                      </w:rPr>
                      <m:t>b</m:t>
                    </m:r>
                  </m:sub>
                </m:sSub>
                <m:d>
                  <m:dPr>
                    <m:ctrlPr>
                      <w:rPr>
                        <w:rFonts w:ascii="Cambria Math" w:hAnsi="Cambria Math"/>
                      </w:rPr>
                    </m:ctrlPr>
                  </m:dPr>
                  <m:e>
                    <m:r>
                      <w:rPr>
                        <w:rFonts w:ascii="Cambria Math" w:hAnsi="Cambria Math"/>
                      </w:rPr>
                      <m:t>vt</m:t>
                    </m:r>
                    <m:r>
                      <m:rPr>
                        <m:sty m:val="p"/>
                      </m:rPr>
                      <w:rPr>
                        <w:rFonts w:ascii="Cambria Math" w:hAnsi="Cambria Math"/>
                      </w:rPr>
                      <m:t>,</m:t>
                    </m:r>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t>
                    </m:r>
                  </m:sup>
                  <m:e>
                    <m:sSub>
                      <m:sSubPr>
                        <m:ctrlPr>
                          <w:rPr>
                            <w:rFonts w:ascii="Cambria Math" w:hAnsi="Cambria Math"/>
                            <w:i/>
                          </w:rPr>
                        </m:ctrlPr>
                      </m:sSubPr>
                      <m:e>
                        <m:r>
                          <w:rPr>
                            <w:rFonts w:ascii="Cambria Math" w:hAnsi="Cambria Math"/>
                          </w:rPr>
                          <m:t>A</m:t>
                        </m:r>
                      </m:e>
                      <m:sub>
                        <m:r>
                          <w:rPr>
                            <w:rFonts w:ascii="Cambria Math" w:hAnsi="Cambria Math"/>
                          </w:rPr>
                          <m:t>i</m:t>
                        </m:r>
                      </m:sub>
                    </m:sSub>
                    <m:func>
                      <m:funcPr>
                        <m:ctrlPr>
                          <w:rPr>
                            <w:rFonts w:ascii="Cambria Math" w:hAnsi="Cambria Math"/>
                            <w:i/>
                          </w:rPr>
                        </m:ctrlPr>
                      </m:funcPr>
                      <m:fName>
                        <m:r>
                          <m:rPr>
                            <m:nor/>
                          </m:rPr>
                          <w:rPr>
                            <w:rFonts w:ascii="Cambria Math" w:hAnsi="Cambria Math"/>
                          </w:rPr>
                          <m:t>sin</m:t>
                        </m:r>
                      </m:fName>
                      <m:e>
                        <m:f>
                          <m:fPr>
                            <m:ctrlPr>
                              <w:rPr>
                                <w:rFonts w:ascii="Cambria Math" w:hAnsi="Cambria Math"/>
                                <w:i/>
                              </w:rPr>
                            </m:ctrlPr>
                          </m:fPr>
                          <m:num>
                            <m:r>
                              <w:rPr>
                                <w:rFonts w:ascii="Cambria Math" w:hAnsi="Cambria Math"/>
                              </w:rPr>
                              <m:t>iπvt</m:t>
                            </m:r>
                          </m:num>
                          <m:den>
                            <m:r>
                              <w:rPr>
                                <w:rFonts w:ascii="Cambria Math" w:hAnsi="Cambria Math"/>
                              </w:rPr>
                              <m:t>L</m:t>
                            </m:r>
                          </m:den>
                        </m:f>
                      </m:e>
                    </m:func>
                    <m:d>
                      <m:dPr>
                        <m:begChr m:val="["/>
                        <m:endChr m:val="]"/>
                        <m:ctrlPr>
                          <w:rPr>
                            <w:rFonts w:ascii="Cambria Math" w:hAnsi="Cambria Math"/>
                            <w:i/>
                          </w:rPr>
                        </m:ctrlPr>
                      </m:dPr>
                      <m:e>
                        <m:func>
                          <m:funcPr>
                            <m:ctrlPr>
                              <w:rPr>
                                <w:rFonts w:ascii="Cambria Math" w:hAnsi="Cambria Math" w:cs="SimSun"/>
                              </w:rPr>
                            </m:ctrlPr>
                          </m:funcPr>
                          <m:fName>
                            <m:r>
                              <m:rPr>
                                <m:sty m:val="p"/>
                              </m:rPr>
                              <w:rPr>
                                <w:rFonts w:ascii="Cambria Math" w:hAnsi="Cambria Math" w:cs="SimSun"/>
                              </w:rPr>
                              <m:t>sin</m:t>
                            </m:r>
                          </m:fName>
                          <m:e>
                            <m:f>
                              <m:fPr>
                                <m:ctrlPr>
                                  <w:rPr>
                                    <w:rFonts w:ascii="Cambria Math" w:hAnsi="Cambria Math" w:cs="SimSun"/>
                                  </w:rPr>
                                </m:ctrlPr>
                              </m:fPr>
                              <m:num>
                                <m:r>
                                  <w:rPr>
                                    <w:rFonts w:ascii="Cambria Math" w:hAnsi="Cambria Math" w:cs="SimSun"/>
                                  </w:rPr>
                                  <m:t>iπvt</m:t>
                                </m:r>
                              </m:num>
                              <m:den>
                                <m:r>
                                  <w:rPr>
                                    <w:rFonts w:ascii="Cambria Math" w:hAnsi="Cambria Math" w:cs="SimSun"/>
                                  </w:rPr>
                                  <m:t>L</m:t>
                                </m:r>
                              </m:den>
                            </m:f>
                          </m:e>
                        </m:func>
                        <m:r>
                          <m:rPr>
                            <m:sty m:val="p"/>
                          </m:rPr>
                          <w:rPr>
                            <w:rFonts w:ascii="Cambria Math" w:hAnsi="Cambria Math" w:cs="SimSun"/>
                          </w:rPr>
                          <m:t>-</m:t>
                        </m:r>
                        <m:f>
                          <m:fPr>
                            <m:ctrlPr>
                              <w:rPr>
                                <w:rFonts w:ascii="Cambria Math" w:hAnsi="Cambria Math" w:cs="SimSun"/>
                              </w:rPr>
                            </m:ctrlPr>
                          </m:fPr>
                          <m:num>
                            <m:r>
                              <w:rPr>
                                <w:rFonts w:ascii="Cambria Math" w:hAnsi="Cambria Math" w:cs="SimSun"/>
                              </w:rPr>
                              <m:t>iπv</m:t>
                            </m:r>
                          </m:num>
                          <m:den>
                            <m:r>
                              <w:rPr>
                                <w:rFonts w:ascii="Cambria Math" w:hAnsi="Cambria Math" w:cs="SimSun"/>
                              </w:rPr>
                              <m:t>L</m:t>
                            </m:r>
                            <m:sSub>
                              <m:sSubPr>
                                <m:ctrlPr>
                                  <w:rPr>
                                    <w:rFonts w:ascii="Cambria Math" w:hAnsi="Cambria Math" w:cs="SimSun"/>
                                  </w:rPr>
                                </m:ctrlPr>
                              </m:sSubPr>
                              <m:e>
                                <m:r>
                                  <w:rPr>
                                    <w:rFonts w:ascii="Cambria Math" w:hAnsi="Cambria Math" w:cs="SimSun"/>
                                  </w:rPr>
                                  <m:t>ω</m:t>
                                </m:r>
                              </m:e>
                              <m:sub>
                                <m:r>
                                  <w:rPr>
                                    <w:rFonts w:ascii="Cambria Math" w:hAnsi="Cambria Math" w:cs="SimSun"/>
                                  </w:rPr>
                                  <m:t>bi</m:t>
                                </m:r>
                              </m:sub>
                            </m:sSub>
                          </m:den>
                        </m:f>
                        <m:func>
                          <m:funcPr>
                            <m:ctrlPr>
                              <w:rPr>
                                <w:rFonts w:ascii="Cambria Math" w:hAnsi="Cambria Math" w:cs="SimSun"/>
                              </w:rPr>
                            </m:ctrlPr>
                          </m:funcPr>
                          <m:fName>
                            <m:r>
                              <m:rPr>
                                <m:sty m:val="p"/>
                              </m:rPr>
                              <w:rPr>
                                <w:rFonts w:ascii="Cambria Math" w:hAnsi="Cambria Math" w:cs="SimSun"/>
                              </w:rPr>
                              <m:t>sin</m:t>
                            </m:r>
                          </m:fName>
                          <m:e>
                            <m:sSub>
                              <m:sSubPr>
                                <m:ctrlPr>
                                  <w:rPr>
                                    <w:rFonts w:ascii="Cambria Math" w:hAnsi="Cambria Math" w:cs="SimSun"/>
                                  </w:rPr>
                                </m:ctrlPr>
                              </m:sSubPr>
                              <m:e>
                                <m:r>
                                  <m:rPr>
                                    <m:sty m:val="p"/>
                                  </m:rPr>
                                  <w:rPr>
                                    <w:rFonts w:ascii="Cambria Math" w:hAnsi="Cambria Math" w:cs="SimSun"/>
                                  </w:rPr>
                                  <m:t>(</m:t>
                                </m:r>
                                <m:r>
                                  <w:rPr>
                                    <w:rFonts w:ascii="Cambria Math" w:hAnsi="Cambria Math" w:cs="SimSun"/>
                                  </w:rPr>
                                  <m:t>ω</m:t>
                                </m:r>
                              </m:e>
                              <m:sub>
                                <m:r>
                                  <w:rPr>
                                    <w:rFonts w:ascii="Cambria Math" w:hAnsi="Cambria Math" w:cs="SimSun"/>
                                  </w:rPr>
                                  <m:t>bi</m:t>
                                </m:r>
                              </m:sub>
                            </m:sSub>
                            <m:r>
                              <w:rPr>
                                <w:rFonts w:ascii="Cambria Math" w:hAnsi="Cambria Math" w:cs="SimSun"/>
                              </w:rPr>
                              <m:t>t</m:t>
                            </m:r>
                            <m:r>
                              <m:rPr>
                                <m:sty m:val="p"/>
                              </m:rPr>
                              <w:rPr>
                                <w:rFonts w:ascii="Cambria Math" w:hAnsi="Cambria Math" w:cs="SimSun"/>
                              </w:rPr>
                              <m:t>)</m:t>
                            </m:r>
                          </m:e>
                        </m:func>
                      </m:e>
                    </m:d>
                  </m:e>
                </m:nary>
              </m:oMath>
            </m:oMathPara>
          </w:p>
        </w:tc>
        <w:tc>
          <w:tcPr>
            <w:tcW w:w="466" w:type="dxa"/>
            <w:shd w:val="clear" w:color="auto" w:fill="auto"/>
            <w:vAlign w:val="center"/>
          </w:tcPr>
          <w:p w14:paraId="502C3870" w14:textId="472F9B7C" w:rsidR="00FF1381" w:rsidRPr="00722A54" w:rsidRDefault="00FF1381" w:rsidP="001D60DF">
            <w:pPr>
              <w:adjustRightInd w:val="0"/>
              <w:snapToGrid w:val="0"/>
              <w:jc w:val="right"/>
              <w:rPr>
                <w:rFonts w:ascii="Times New Roman" w:hAnsi="Times New Roman"/>
                <w:shd w:val="clear" w:color="auto" w:fill="FFFFFF"/>
              </w:rPr>
            </w:pPr>
            <w:bookmarkStart w:id="12" w:name="_Ref4269090"/>
            <w:r w:rsidRPr="00722A54">
              <w:rPr>
                <w:rFonts w:ascii="Times New Roman" w:eastAsia="T9" w:hAnsi="Times New Roman"/>
                <w:snapToGrid w:val="0"/>
              </w:rPr>
              <w:t>(</w:t>
            </w:r>
            <w:r w:rsidR="003002CA" w:rsidRPr="003002CA">
              <w:rPr>
                <w:rFonts w:ascii="Times New Roman" w:eastAsia="T9" w:hAnsi="Times New Roman"/>
                <w:snapToGrid w:val="0"/>
              </w:rPr>
              <w:t>7</w:t>
            </w:r>
            <w:r w:rsidRPr="00722A54">
              <w:rPr>
                <w:rFonts w:ascii="Times New Roman" w:eastAsia="T9" w:hAnsi="Times New Roman"/>
                <w:snapToGrid w:val="0"/>
              </w:rPr>
              <w:t>)</w:t>
            </w:r>
            <w:bookmarkEnd w:id="12"/>
          </w:p>
        </w:tc>
      </w:tr>
    </w:tbl>
    <w:p w14:paraId="46701D6E" w14:textId="239C79F3" w:rsidR="00EF0852" w:rsidRDefault="00EF0852" w:rsidP="00310238">
      <w:pPr>
        <w:jc w:val="both"/>
      </w:pPr>
      <w:r w:rsidRPr="00722A54">
        <w:t xml:space="preserve">Since it is essentially the bridge response, the shortcomings (a) and (b) mentioned above can be mitigated. Moreover, it can be derived from vehicle response at </w:t>
      </w:r>
      <w:r w:rsidR="001D1D02">
        <w:t xml:space="preserve">the </w:t>
      </w:r>
      <w:r w:rsidRPr="00722A54">
        <w:t xml:space="preserve">contact point, and therefore </w:t>
      </w:r>
      <w:r w:rsidR="00F630EC">
        <w:t xml:space="preserve">it </w:t>
      </w:r>
      <w:r w:rsidRPr="00722A54">
        <w:t>has the advantages of the indirect method.</w:t>
      </w:r>
    </w:p>
    <w:p w14:paraId="3DA74032" w14:textId="20C56B2E" w:rsidR="000C7BA1" w:rsidRPr="00722A54" w:rsidRDefault="00C85046" w:rsidP="001D60DF">
      <w:pPr>
        <w:ind w:firstLineChars="200" w:firstLine="480"/>
        <w:jc w:val="both"/>
      </w:pPr>
      <w:r>
        <w:t xml:space="preserve">Although </w:t>
      </w:r>
      <w:r w:rsidRPr="00722A54">
        <w:t>the surface roughness</w:t>
      </w:r>
      <w:r>
        <w:t xml:space="preserve"> causes variations of the contact forces and further excites the bridge, this side effect is far outweighed by the uncertainties introduced by the </w:t>
      </w:r>
      <w:r w:rsidRPr="00722A54">
        <w:t>surface roughness</w:t>
      </w:r>
      <w:r>
        <w:t xml:space="preserve"> to the vehicle responses. </w:t>
      </w:r>
      <w:r w:rsidR="00506B0C" w:rsidRPr="00722A54">
        <w:t>The contact</w:t>
      </w:r>
      <w:r w:rsidR="00D072C8" w:rsidRPr="00722A54">
        <w:t xml:space="preserve"> </w:t>
      </w:r>
      <w:r w:rsidR="00506B0C" w:rsidRPr="00722A54">
        <w:t xml:space="preserve">point response is </w:t>
      </w:r>
      <w:r w:rsidR="008E2ABF">
        <w:t>likewise</w:t>
      </w:r>
      <w:r w:rsidR="008E2ABF" w:rsidRPr="00722A54">
        <w:t xml:space="preserve"> </w:t>
      </w:r>
      <w:r w:rsidR="00DA3A2D" w:rsidRPr="00722A54">
        <w:t>prone to the</w:t>
      </w:r>
      <w:r w:rsidR="00506B0C" w:rsidRPr="00722A54">
        <w:t xml:space="preserve"> contaminat</w:t>
      </w:r>
      <w:r w:rsidR="00DA3A2D" w:rsidRPr="00722A54">
        <w:t>ion of</w:t>
      </w:r>
      <w:r w:rsidR="00506B0C" w:rsidRPr="00722A54">
        <w:t xml:space="preserve"> </w:t>
      </w:r>
      <w:r w:rsidR="00153B37">
        <w:t xml:space="preserve">measurements due to </w:t>
      </w:r>
      <w:r w:rsidR="00506B0C" w:rsidRPr="00722A54">
        <w:t xml:space="preserve">surface roughness. </w:t>
      </w:r>
      <w:r w:rsidR="00757894">
        <w:t>However,</w:t>
      </w:r>
      <w:r w:rsidR="00757894" w:rsidRPr="00722A54">
        <w:t xml:space="preserve"> </w:t>
      </w:r>
      <w:r w:rsidR="007F47F3" w:rsidRPr="00722A54">
        <w:t>this</w:t>
      </w:r>
      <w:r w:rsidR="00506B0C" w:rsidRPr="00722A54">
        <w:t xml:space="preserve"> adverse </w:t>
      </w:r>
      <w:r w:rsidR="007F47F3" w:rsidRPr="00722A54">
        <w:t xml:space="preserve">effect can be </w:t>
      </w:r>
      <w:r w:rsidR="00007F7D" w:rsidRPr="00722A54">
        <w:t>mitigated</w:t>
      </w:r>
      <w:r w:rsidR="007F47F3" w:rsidRPr="00722A54">
        <w:t xml:space="preserve"> using the double-pass mass-addition method</w:t>
      </w:r>
      <w:r w:rsidR="006A2DBB" w:rsidRPr="00722A54">
        <w:t xml:space="preserve"> proposed </w:t>
      </w:r>
      <w:r w:rsidR="00F309E8" w:rsidRPr="00722A54">
        <w:t>previously to</w:t>
      </w:r>
      <w:r w:rsidR="006A2DBB" w:rsidRPr="00722A54">
        <w:t xml:space="preserve"> identify bridge surface roughness</w:t>
      </w:r>
      <w:r w:rsidR="00573D22" w:rsidRPr="00722A54">
        <w:t xml:space="preserve"> </w:t>
      </w:r>
      <w:r w:rsidR="00573D22" w:rsidRPr="009C66FE">
        <w:rPr>
          <w:color w:val="0070C0"/>
        </w:rPr>
        <w:fldChar w:fldCharType="begin"/>
      </w:r>
      <w:r w:rsidR="0067347B" w:rsidRPr="009C66FE">
        <w:rPr>
          <w:color w:val="0070C0"/>
        </w:rPr>
        <w:instrText xml:space="preserve"> ADDIN EN.CITE &lt;EndNote&gt;&lt;Cite&gt;&lt;Author&gt;Zhan&lt;/Author&gt;&lt;Year&gt;2019&lt;/Year&gt;&lt;RecNum&gt;8&lt;/RecNum&gt;&lt;DisplayText&gt;&lt;style face="superscript"&gt;14&lt;/style&gt;&lt;/DisplayText&gt;&lt;record&gt;&lt;rec-number&gt;8&lt;/rec-number&gt;&lt;foreign-keys&gt;&lt;key app="EN" db-id="5rpdavat7svvpnezwf6pfprvpr9xdzwsfssx" timestamp="1615114577"&gt;8&lt;/key&gt;&lt;/foreign-keys&gt;&lt;ref-type name="Journal Article"&gt;17&lt;/ref-type&gt;&lt;contributors&gt;&lt;authors&gt;&lt;author&gt;Zhan, Y.&lt;/author&gt;&lt;author&gt;Au, F. T. K.&lt;/author&gt;&lt;/authors&gt;&lt;/contributors&gt;&lt;titles&gt;&lt;title&gt;Bridge surface roughness identification based on vehicle-bridge interaction&lt;/title&gt;&lt;secondary-title&gt;International Journal of Structural Stability and Dynamics&lt;/secondary-title&gt;&lt;/titles&gt;&lt;periodical&gt;&lt;full-title&gt;International Journal of Structural Stability and Dynamics&lt;/full-title&gt;&lt;abbr-1&gt;Int J Struct Stab Dy&lt;/abbr-1&gt;&lt;/periodical&gt;&lt;pages&gt;1950069&lt;/pages&gt;&lt;volume&gt;19&lt;/volume&gt;&lt;number&gt;07&lt;/number&gt;&lt;dates&gt;&lt;year&gt;2019&lt;/year&gt;&lt;/dates&gt;&lt;publisher&gt;World Scientific&lt;/publisher&gt;&lt;isbn&gt;0219-4554&lt;/isbn&gt;&lt;urls&gt;&lt;/urls&gt;&lt;electronic-resource-num&gt;&lt;style face="underline" font="default" size="100%"&gt;https://doi.org/10.1142/S021945541950069X&lt;/style&gt;&lt;/electronic-resource-num&gt;&lt;/record&gt;&lt;/Cite&gt;&lt;/EndNote&gt;</w:instrText>
      </w:r>
      <w:r w:rsidR="00573D22" w:rsidRPr="009C66FE">
        <w:rPr>
          <w:color w:val="0070C0"/>
        </w:rPr>
        <w:fldChar w:fldCharType="separate"/>
      </w:r>
      <w:r w:rsidR="00FD0FA5" w:rsidRPr="009C66FE">
        <w:rPr>
          <w:noProof/>
          <w:color w:val="0070C0"/>
          <w:vertAlign w:val="superscript"/>
        </w:rPr>
        <w:t>14</w:t>
      </w:r>
      <w:r w:rsidR="00573D22" w:rsidRPr="009C66FE">
        <w:rPr>
          <w:color w:val="0070C0"/>
        </w:rPr>
        <w:fldChar w:fldCharType="end"/>
      </w:r>
      <w:r w:rsidR="00221EB7">
        <w:t xml:space="preserve">, which </w:t>
      </w:r>
      <w:r w:rsidR="0043055C" w:rsidRPr="00722A54">
        <w:t>will be elaborated later</w:t>
      </w:r>
      <w:r w:rsidR="007F47F3" w:rsidRPr="00722A54">
        <w:t>.</w:t>
      </w:r>
    </w:p>
    <w:p w14:paraId="54568A11" w14:textId="6D1063D0" w:rsidR="00506B0C" w:rsidRPr="00722A54" w:rsidRDefault="001515E7" w:rsidP="000172E6">
      <w:pPr>
        <w:ind w:firstLineChars="200" w:firstLine="480"/>
        <w:jc w:val="both"/>
      </w:pPr>
      <w:r>
        <w:t xml:space="preserve">Because of the existence of </w:t>
      </w:r>
      <w:r w:rsidRPr="00722A54">
        <w:t xml:space="preserve">surface roughness </w:t>
      </w:r>
      <m:oMath>
        <m:r>
          <w:rPr>
            <w:rFonts w:ascii="Cambria Math" w:hAnsi="Cambria Math"/>
          </w:rPr>
          <m:t>R</m:t>
        </m:r>
        <m:d>
          <m:dPr>
            <m:ctrlPr>
              <w:rPr>
                <w:rFonts w:ascii="Cambria Math" w:hAnsi="Cambria Math"/>
              </w:rPr>
            </m:ctrlPr>
          </m:dPr>
          <m:e>
            <m:r>
              <w:rPr>
                <w:rFonts w:ascii="Cambria Math" w:hAnsi="Cambria Math"/>
              </w:rPr>
              <m:t>x</m:t>
            </m:r>
          </m:e>
        </m:d>
      </m:oMath>
      <w:r>
        <w:t>,</w:t>
      </w:r>
      <w:r w:rsidRPr="00722A54">
        <w:t xml:space="preserve"> </w:t>
      </w:r>
      <w:r>
        <w:t xml:space="preserve">the </w:t>
      </w:r>
      <w:r w:rsidRPr="00722A54">
        <w:t xml:space="preserve">contact point displacement of the vehicle </w:t>
      </w:r>
      <w:r>
        <w:t xml:space="preserve">can be written as </w:t>
      </w:r>
      <m:oMath>
        <m:sSub>
          <m:sSubPr>
            <m:ctrlPr>
              <w:rPr>
                <w:rFonts w:ascii="Cambria Math" w:hAnsi="Cambria Math"/>
                <w:i/>
              </w:rPr>
            </m:ctrlPr>
          </m:sSubPr>
          <m:e>
            <m:r>
              <w:rPr>
                <w:rFonts w:ascii="Cambria Math" w:hAnsi="Cambria Math"/>
              </w:rPr>
              <m:t>u</m:t>
            </m:r>
          </m:e>
          <m:sub>
            <m:r>
              <w:rPr>
                <w:rFonts w:ascii="Cambria Math" w:hAnsi="Cambria Math"/>
              </w:rPr>
              <m:t>c</m:t>
            </m:r>
          </m:sub>
        </m:sSub>
        <m:d>
          <m:dPr>
            <m:ctrlPr>
              <w:rPr>
                <w:rFonts w:ascii="Cambria Math" w:hAnsi="Cambria Math"/>
                <w:i/>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b</m:t>
            </m:r>
          </m:sub>
        </m:sSub>
        <m:d>
          <m:dPr>
            <m:ctrlPr>
              <w:rPr>
                <w:rFonts w:ascii="Cambria Math" w:hAnsi="Cambria Math"/>
              </w:rPr>
            </m:ctrlPr>
          </m:dPr>
          <m:e>
            <m:r>
              <w:rPr>
                <w:rFonts w:ascii="Cambria Math" w:hAnsi="Cambria Math"/>
              </w:rPr>
              <m:t>vt</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m:t>
        </m:r>
        <m:d>
          <m:dPr>
            <m:ctrlPr>
              <w:rPr>
                <w:rFonts w:ascii="Cambria Math" w:hAnsi="Cambria Math"/>
              </w:rPr>
            </m:ctrlPr>
          </m:dPr>
          <m:e>
            <m:r>
              <w:rPr>
                <w:rFonts w:ascii="Cambria Math" w:hAnsi="Cambria Math"/>
              </w:rPr>
              <m:t>x</m:t>
            </m:r>
          </m:e>
        </m:d>
      </m:oMath>
      <w:r>
        <w:t xml:space="preserve"> in terms of </w:t>
      </w:r>
      <w:r w:rsidRPr="00722A54">
        <w:t xml:space="preserve">the contact point displacement of the bridge </w:t>
      </w:r>
      <m:oMath>
        <m:sSub>
          <m:sSubPr>
            <m:ctrlPr>
              <w:rPr>
                <w:rFonts w:ascii="Cambria Math" w:hAnsi="Cambria Math"/>
              </w:rPr>
            </m:ctrlPr>
          </m:sSubPr>
          <m:e>
            <m:r>
              <w:rPr>
                <w:rFonts w:ascii="Cambria Math" w:hAnsi="Cambria Math"/>
              </w:rPr>
              <m:t>u</m:t>
            </m:r>
          </m:e>
          <m:sub>
            <m:r>
              <w:rPr>
                <w:rFonts w:ascii="Cambria Math" w:hAnsi="Cambria Math"/>
              </w:rPr>
              <m:t>b</m:t>
            </m:r>
          </m:sub>
        </m:sSub>
        <m:d>
          <m:dPr>
            <m:ctrlPr>
              <w:rPr>
                <w:rFonts w:ascii="Cambria Math" w:hAnsi="Cambria Math"/>
              </w:rPr>
            </m:ctrlPr>
          </m:dPr>
          <m:e>
            <m:r>
              <w:rPr>
                <w:rFonts w:ascii="Cambria Math" w:hAnsi="Cambria Math"/>
              </w:rPr>
              <m:t>vt</m:t>
            </m:r>
            <m:r>
              <m:rPr>
                <m:sty m:val="p"/>
              </m:rPr>
              <w:rPr>
                <w:rFonts w:ascii="Cambria Math" w:hAnsi="Cambria Math"/>
              </w:rPr>
              <m:t>,</m:t>
            </m:r>
            <m:r>
              <w:rPr>
                <w:rFonts w:ascii="Cambria Math" w:hAnsi="Cambria Math"/>
              </w:rPr>
              <m:t>t</m:t>
            </m:r>
          </m:e>
        </m:d>
      </m:oMath>
      <w:r>
        <w:t>.</w:t>
      </w:r>
      <w:r w:rsidR="00B47336">
        <w:t xml:space="preserve"> </w:t>
      </w:r>
      <w:r w:rsidR="006535DA">
        <w:t xml:space="preserve">The above analysis can </w:t>
      </w:r>
      <w:r w:rsidR="00562205">
        <w:t xml:space="preserve">then </w:t>
      </w:r>
      <w:r w:rsidR="006535DA">
        <w:t xml:space="preserve">be repeated by replacing </w:t>
      </w:r>
      <m:oMath>
        <m:sSub>
          <m:sSubPr>
            <m:ctrlPr>
              <w:rPr>
                <w:rFonts w:ascii="Cambria Math" w:hAnsi="Cambria Math"/>
              </w:rPr>
            </m:ctrlPr>
          </m:sSubPr>
          <m:e>
            <m:r>
              <w:rPr>
                <w:rFonts w:ascii="Cambria Math" w:hAnsi="Cambria Math"/>
              </w:rPr>
              <m:t>u</m:t>
            </m:r>
          </m:e>
          <m:sub>
            <m:r>
              <w:rPr>
                <w:rFonts w:ascii="Cambria Math" w:hAnsi="Cambria Math"/>
              </w:rPr>
              <m:t>b</m:t>
            </m:r>
          </m:sub>
        </m:sSub>
        <m:d>
          <m:dPr>
            <m:ctrlPr>
              <w:rPr>
                <w:rFonts w:ascii="Cambria Math" w:hAnsi="Cambria Math"/>
              </w:rPr>
            </m:ctrlPr>
          </m:dPr>
          <m:e>
            <m:r>
              <w:rPr>
                <w:rFonts w:ascii="Cambria Math" w:hAnsi="Cambria Math"/>
              </w:rPr>
              <m:t>vt</m:t>
            </m:r>
            <m:r>
              <m:rPr>
                <m:sty m:val="p"/>
              </m:rPr>
              <w:rPr>
                <w:rFonts w:ascii="Cambria Math" w:hAnsi="Cambria Math"/>
              </w:rPr>
              <m:t>,</m:t>
            </m:r>
            <m:r>
              <w:rPr>
                <w:rFonts w:ascii="Cambria Math" w:hAnsi="Cambria Math"/>
              </w:rPr>
              <m:t>t</m:t>
            </m:r>
          </m:e>
        </m:d>
      </m:oMath>
      <w:r w:rsidR="006535DA">
        <w:t xml:space="preserve"> </w:t>
      </w:r>
      <w:r w:rsidR="006F057F">
        <w:t xml:space="preserve">in Eqs. (2) and (3) </w:t>
      </w:r>
      <w:r w:rsidR="006535DA">
        <w:t xml:space="preserve">by </w:t>
      </w:r>
      <m:oMath>
        <m:sSub>
          <m:sSubPr>
            <m:ctrlPr>
              <w:rPr>
                <w:rFonts w:ascii="Cambria Math" w:hAnsi="Cambria Math"/>
              </w:rPr>
            </m:ctrlPr>
          </m:sSubPr>
          <m:e>
            <m:r>
              <w:rPr>
                <w:rFonts w:ascii="Cambria Math" w:hAnsi="Cambria Math"/>
              </w:rPr>
              <m:t>u</m:t>
            </m:r>
          </m:e>
          <m:sub>
            <m:r>
              <w:rPr>
                <w:rFonts w:ascii="Cambria Math" w:hAnsi="Cambria Math"/>
              </w:rPr>
              <m:t>b</m:t>
            </m:r>
          </m:sub>
        </m:sSub>
        <m:d>
          <m:dPr>
            <m:ctrlPr>
              <w:rPr>
                <w:rFonts w:ascii="Cambria Math" w:hAnsi="Cambria Math"/>
              </w:rPr>
            </m:ctrlPr>
          </m:dPr>
          <m:e>
            <m:r>
              <w:rPr>
                <w:rFonts w:ascii="Cambria Math" w:hAnsi="Cambria Math"/>
              </w:rPr>
              <m:t>vt</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m:t>
        </m:r>
        <m:d>
          <m:dPr>
            <m:ctrlPr>
              <w:rPr>
                <w:rFonts w:ascii="Cambria Math" w:hAnsi="Cambria Math"/>
              </w:rPr>
            </m:ctrlPr>
          </m:dPr>
          <m:e>
            <m:r>
              <w:rPr>
                <w:rFonts w:ascii="Cambria Math" w:hAnsi="Cambria Math"/>
              </w:rPr>
              <m:t>x</m:t>
            </m:r>
          </m:e>
        </m:d>
      </m:oMath>
      <w:r w:rsidR="000172E6">
        <w:t xml:space="preserve">, giving </w:t>
      </w:r>
      <w:r w:rsidR="006F301E" w:rsidRPr="00722A54">
        <w:t xml:space="preserve">the bridge displacement </w:t>
      </w:r>
      <w:r w:rsidR="000172E6">
        <w:t>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34"/>
        <w:gridCol w:w="412"/>
        <w:gridCol w:w="458"/>
      </w:tblGrid>
      <w:tr w:rsidR="00B0749D" w:rsidRPr="00722A54" w14:paraId="11FFB5E9" w14:textId="77777777" w:rsidTr="00310238">
        <w:tc>
          <w:tcPr>
            <w:tcW w:w="7634" w:type="dxa"/>
            <w:shd w:val="clear" w:color="auto" w:fill="auto"/>
            <w:vAlign w:val="center"/>
          </w:tcPr>
          <w:p w14:paraId="16FB8818" w14:textId="28D22324" w:rsidR="00B0749D"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rPr>
                    </m:ctrlPr>
                  </m:sSubPr>
                  <m:e>
                    <m:r>
                      <w:rPr>
                        <w:rFonts w:ascii="Cambria Math" w:hAnsi="Cambria Math"/>
                      </w:rPr>
                      <m:t>u</m:t>
                    </m:r>
                  </m:e>
                  <m:sub>
                    <m:r>
                      <w:rPr>
                        <w:rFonts w:ascii="Cambria Math" w:hAnsi="Cambria Math"/>
                      </w:rPr>
                      <m:t>b</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m:t>
                    </m:r>
                  </m:sup>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L</m:t>
                            </m:r>
                          </m:e>
                          <m:sup>
                            <m:r>
                              <w:rPr>
                                <w:rFonts w:ascii="Cambria Math" w:hAnsi="Cambria Math"/>
                              </w:rPr>
                              <m:t>3</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g+</m:t>
                            </m:r>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R</m:t>
                            </m:r>
                            <m:d>
                              <m:dPr>
                                <m:ctrlPr>
                                  <w:rPr>
                                    <w:rFonts w:ascii="Cambria Math" w:hAnsi="Cambria Math"/>
                                    <w:i/>
                                  </w:rPr>
                                </m:ctrlPr>
                              </m:dPr>
                              <m:e>
                                <m:r>
                                  <w:rPr>
                                    <w:rFonts w:ascii="Cambria Math" w:hAnsi="Cambria Math"/>
                                  </w:rPr>
                                  <m:t>x</m:t>
                                </m:r>
                              </m:e>
                            </m:d>
                          </m:e>
                        </m:d>
                      </m:num>
                      <m:den>
                        <m:sSup>
                          <m:sSupPr>
                            <m:ctrlPr>
                              <w:rPr>
                                <w:rFonts w:ascii="Cambria Math" w:hAnsi="Cambria Math"/>
                                <w:i/>
                              </w:rPr>
                            </m:ctrlPr>
                          </m:sSupPr>
                          <m:e>
                            <m:r>
                              <w:rPr>
                                <w:rFonts w:ascii="Cambria Math" w:hAnsi="Cambria Math"/>
                              </w:rPr>
                              <m:t>i</m:t>
                            </m:r>
                          </m:e>
                          <m:sup>
                            <m:r>
                              <w:rPr>
                                <w:rFonts w:ascii="Cambria Math" w:hAnsi="Cambria Math"/>
                              </w:rPr>
                              <m:t>4</m:t>
                            </m:r>
                          </m:sup>
                        </m:sSup>
                        <m:sSup>
                          <m:sSupPr>
                            <m:ctrlPr>
                              <w:rPr>
                                <w:rFonts w:ascii="Cambria Math" w:hAnsi="Cambria Math"/>
                                <w:i/>
                              </w:rPr>
                            </m:ctrlPr>
                          </m:sSupPr>
                          <m:e>
                            <m:r>
                              <w:rPr>
                                <w:rFonts w:ascii="Cambria Math" w:hAnsi="Cambria Math"/>
                              </w:rPr>
                              <m:t>π</m:t>
                            </m:r>
                          </m:e>
                          <m:sup>
                            <m:r>
                              <w:rPr>
                                <w:rFonts w:ascii="Cambria Math" w:hAnsi="Cambria Math"/>
                              </w:rPr>
                              <m:t>4</m:t>
                            </m:r>
                          </m:sup>
                        </m:sSup>
                        <m:r>
                          <w:rPr>
                            <w:rFonts w:ascii="Cambria Math" w:hAnsi="Cambria Math"/>
                          </w:rPr>
                          <m:t>EI-</m:t>
                        </m:r>
                        <m:sSup>
                          <m:sSupPr>
                            <m:ctrlPr>
                              <w:rPr>
                                <w:rFonts w:ascii="Cambria Math" w:hAnsi="Cambria Math"/>
                                <w:i/>
                              </w:rPr>
                            </m:ctrlPr>
                          </m:sSupPr>
                          <m:e>
                            <m:r>
                              <w:rPr>
                                <w:rFonts w:ascii="Cambria Math" w:hAnsi="Cambria Math"/>
                              </w:rPr>
                              <m:t>i</m:t>
                            </m:r>
                          </m:e>
                          <m:sup>
                            <m:r>
                              <w:rPr>
                                <w:rFonts w:ascii="Cambria Math" w:hAnsi="Cambria Math"/>
                              </w:rPr>
                              <m:t>2</m:t>
                            </m:r>
                          </m:sup>
                        </m:sSup>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v</m:t>
                            </m:r>
                          </m:e>
                          <m:sup>
                            <m:r>
                              <w:rPr>
                                <w:rFonts w:ascii="Cambria Math" w:hAnsi="Cambria Math"/>
                              </w:rPr>
                              <m:t>2</m:t>
                            </m:r>
                          </m:sup>
                        </m:sSup>
                        <m:sSup>
                          <m:sSupPr>
                            <m:ctrlPr>
                              <w:rPr>
                                <w:rFonts w:ascii="Cambria Math" w:hAnsi="Cambria Math"/>
                                <w:i/>
                              </w:rPr>
                            </m:ctrlPr>
                          </m:sSupPr>
                          <m:e>
                            <m:r>
                              <w:rPr>
                                <w:rFonts w:ascii="Cambria Math" w:hAnsi="Cambria Math"/>
                              </w:rPr>
                              <m:t>L</m:t>
                            </m:r>
                          </m:e>
                          <m:sup>
                            <m:r>
                              <w:rPr>
                                <w:rFonts w:ascii="Cambria Math" w:hAnsi="Cambria Math"/>
                              </w:rPr>
                              <m:t>2</m:t>
                            </m:r>
                          </m:sup>
                        </m:sSup>
                        <m:acc>
                          <m:accPr>
                            <m:chr m:val="̅"/>
                            <m:ctrlPr>
                              <w:rPr>
                                <w:rFonts w:ascii="Cambria Math" w:hAnsi="Cambria Math"/>
                                <w:i/>
                              </w:rPr>
                            </m:ctrlPr>
                          </m:accPr>
                          <m:e>
                            <m:r>
                              <w:rPr>
                                <w:rFonts w:ascii="Cambria Math" w:hAnsi="Cambria Math"/>
                              </w:rPr>
                              <m:t>m</m:t>
                            </m:r>
                          </m:e>
                        </m:acc>
                      </m:den>
                    </m:f>
                    <m:func>
                      <m:funcPr>
                        <m:ctrlPr>
                          <w:rPr>
                            <w:rFonts w:ascii="Cambria Math" w:hAnsi="Cambria Math"/>
                          </w:rPr>
                        </m:ctrlPr>
                      </m:funcPr>
                      <m:fName>
                        <m:r>
                          <m:rPr>
                            <m:sty m:val="p"/>
                          </m:rPr>
                          <w:rPr>
                            <w:rFonts w:ascii="Cambria Math" w:hAnsi="Cambria Math"/>
                          </w:rPr>
                          <m:t>sin</m:t>
                        </m:r>
                      </m:fName>
                      <m:e>
                        <m:f>
                          <m:fPr>
                            <m:ctrlPr>
                              <w:rPr>
                                <w:rFonts w:ascii="Cambria Math" w:hAnsi="Cambria Math"/>
                              </w:rPr>
                            </m:ctrlPr>
                          </m:fPr>
                          <m:num>
                            <m:r>
                              <w:rPr>
                                <w:rFonts w:ascii="Cambria Math" w:hAnsi="Cambria Math"/>
                              </w:rPr>
                              <m:t>iπx</m:t>
                            </m:r>
                          </m:num>
                          <m:den>
                            <m:r>
                              <w:rPr>
                                <w:rFonts w:ascii="Cambria Math" w:hAnsi="Cambria Math"/>
                              </w:rPr>
                              <m:t>L</m:t>
                            </m:r>
                          </m:den>
                        </m:f>
                      </m:e>
                    </m:func>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f>
                              <m:fPr>
                                <m:ctrlPr>
                                  <w:rPr>
                                    <w:rFonts w:ascii="Cambria Math" w:hAnsi="Cambria Math"/>
                                  </w:rPr>
                                </m:ctrlPr>
                              </m:fPr>
                              <m:num>
                                <m:r>
                                  <w:rPr>
                                    <w:rFonts w:ascii="Cambria Math" w:hAnsi="Cambria Math"/>
                                  </w:rPr>
                                  <m:t>iπvt</m:t>
                                </m:r>
                              </m:num>
                              <m:den>
                                <m:r>
                                  <w:rPr>
                                    <w:rFonts w:ascii="Cambria Math" w:hAnsi="Cambria Math"/>
                                  </w:rPr>
                                  <m:t>L</m:t>
                                </m:r>
                              </m:den>
                            </m:f>
                          </m:e>
                        </m:func>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sSub>
                              <m:sSubPr>
                                <m:ctrlPr>
                                  <w:rPr>
                                    <w:rFonts w:ascii="Cambria Math" w:hAnsi="Cambria Math"/>
                                  </w:rPr>
                                </m:ctrlPr>
                              </m:sSubPr>
                              <m:e>
                                <m:r>
                                  <w:rPr>
                                    <w:rFonts w:ascii="Cambria Math" w:hAnsi="Cambria Math"/>
                                  </w:rPr>
                                  <m:t>ω</m:t>
                                </m:r>
                              </m:e>
                              <m:sub>
                                <m:r>
                                  <w:rPr>
                                    <w:rFonts w:ascii="Cambria Math" w:hAnsi="Cambria Math"/>
                                  </w:rPr>
                                  <m:t>bi</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bi</m:t>
                                    </m:r>
                                  </m:sub>
                                </m:sSub>
                                <m:r>
                                  <w:rPr>
                                    <w:rFonts w:ascii="Cambria Math" w:hAnsi="Cambria Math"/>
                                  </w:rPr>
                                  <m:t>t</m:t>
                                </m:r>
                              </m:e>
                            </m:d>
                          </m:e>
                        </m:func>
                      </m:e>
                    </m:d>
                  </m:e>
                </m:nary>
              </m:oMath>
            </m:oMathPara>
          </w:p>
        </w:tc>
        <w:tc>
          <w:tcPr>
            <w:tcW w:w="412" w:type="dxa"/>
          </w:tcPr>
          <w:p w14:paraId="1F687B3E" w14:textId="77777777" w:rsidR="00B0749D" w:rsidRPr="00722A54" w:rsidRDefault="00B0749D" w:rsidP="001D60DF">
            <w:pPr>
              <w:adjustRightInd w:val="0"/>
              <w:snapToGrid w:val="0"/>
              <w:jc w:val="right"/>
              <w:rPr>
                <w:rFonts w:eastAsia="T9"/>
                <w:snapToGrid w:val="0"/>
              </w:rPr>
            </w:pPr>
          </w:p>
        </w:tc>
        <w:tc>
          <w:tcPr>
            <w:tcW w:w="458" w:type="dxa"/>
            <w:shd w:val="clear" w:color="auto" w:fill="auto"/>
            <w:vAlign w:val="center"/>
          </w:tcPr>
          <w:p w14:paraId="4AA0B2FF" w14:textId="209AEA3B" w:rsidR="00B0749D" w:rsidRPr="00722A54" w:rsidRDefault="00B0749D" w:rsidP="001D60DF">
            <w:pPr>
              <w:adjustRightInd w:val="0"/>
              <w:snapToGrid w:val="0"/>
              <w:jc w:val="right"/>
              <w:rPr>
                <w:rFonts w:ascii="Times New Roman" w:hAnsi="Times New Roman"/>
                <w:shd w:val="clear" w:color="auto" w:fill="FFFFFF"/>
              </w:rPr>
            </w:pPr>
            <w:bookmarkStart w:id="13" w:name="_Ref4267986"/>
            <w:r w:rsidRPr="00722A54">
              <w:rPr>
                <w:rFonts w:ascii="Times New Roman" w:eastAsia="T9" w:hAnsi="Times New Roman"/>
                <w:snapToGrid w:val="0"/>
              </w:rPr>
              <w:t>(</w:t>
            </w:r>
            <w:r w:rsidRPr="00A56F63">
              <w:rPr>
                <w:rFonts w:ascii="Times New Roman" w:eastAsia="T9" w:hAnsi="Times New Roman"/>
                <w:snapToGrid w:val="0"/>
              </w:rPr>
              <w:t>8</w:t>
            </w:r>
            <w:r w:rsidRPr="00722A54">
              <w:rPr>
                <w:rFonts w:ascii="Times New Roman" w:eastAsia="T9" w:hAnsi="Times New Roman"/>
                <w:snapToGrid w:val="0"/>
              </w:rPr>
              <w:t>)</w:t>
            </w:r>
            <w:bookmarkEnd w:id="13"/>
          </w:p>
        </w:tc>
      </w:tr>
    </w:tbl>
    <w:p w14:paraId="19F253E2" w14:textId="4547B71B" w:rsidR="008F4AA6" w:rsidRPr="00722A54" w:rsidRDefault="00B82B34" w:rsidP="00310238">
      <w:pPr>
        <w:jc w:val="both"/>
      </w:pPr>
      <w:r w:rsidRPr="00722A54">
        <w:t xml:space="preserve">Therefore, </w:t>
      </w:r>
      <w:r w:rsidR="005E0285">
        <w:t xml:space="preserve">the </w:t>
      </w:r>
      <w:r w:rsidR="005E0285" w:rsidRPr="00722A54">
        <w:t xml:space="preserve">contact point displacement of the vehicle </w:t>
      </w:r>
      <w:r w:rsidRPr="00722A54">
        <w:t>can be expressed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6F301E" w:rsidRPr="00722A54" w14:paraId="1E0F50CB" w14:textId="77777777" w:rsidTr="0044455E">
        <w:tc>
          <w:tcPr>
            <w:tcW w:w="8038" w:type="dxa"/>
            <w:shd w:val="clear" w:color="auto" w:fill="auto"/>
            <w:vAlign w:val="center"/>
          </w:tcPr>
          <w:p w14:paraId="0088CD56" w14:textId="0DA66720" w:rsidR="006F301E"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i/>
                      </w:rPr>
                    </m:ctrlPr>
                  </m:sSubPr>
                  <m:e>
                    <m:r>
                      <w:rPr>
                        <w:rFonts w:ascii="Cambria Math" w:hAnsi="Cambria Math"/>
                      </w:rPr>
                      <m:t>u</m:t>
                    </m:r>
                  </m:e>
                  <m:sub>
                    <m:r>
                      <w:rPr>
                        <w:rFonts w:ascii="Cambria Math" w:hAnsi="Cambria Math"/>
                      </w:rPr>
                      <m:t>c</m:t>
                    </m:r>
                  </m:sub>
                </m:sSub>
                <m:d>
                  <m:dPr>
                    <m:ctrlPr>
                      <w:rPr>
                        <w:rFonts w:ascii="Cambria Math" w:hAnsi="Cambria Math"/>
                        <w:i/>
                      </w:rPr>
                    </m:ctrlPr>
                  </m:dPr>
                  <m:e>
                    <m:r>
                      <w:rPr>
                        <w:rFonts w:ascii="Cambria Math" w:hAnsi="Cambria Math"/>
                      </w:rPr>
                      <m:t>t</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m:t>
                    </m:r>
                  </m:sup>
                  <m:e>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w:rPr>
                                <w:rFonts w:ascii="Cambria Math" w:hAnsi="Cambria Math"/>
                              </w:rPr>
                              <m:t>L</m:t>
                            </m:r>
                          </m:e>
                          <m:sup>
                            <m:r>
                              <m:rPr>
                                <m:sty m:val="p"/>
                              </m:rPr>
                              <w:rPr>
                                <w:rFonts w:ascii="Cambria Math" w:hAnsi="Cambria Math"/>
                              </w:rPr>
                              <m:t>3</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g+</m:t>
                            </m:r>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R</m:t>
                            </m:r>
                            <m:d>
                              <m:dPr>
                                <m:ctrlPr>
                                  <w:rPr>
                                    <w:rFonts w:ascii="Cambria Math" w:hAnsi="Cambria Math"/>
                                    <w:i/>
                                  </w:rPr>
                                </m:ctrlPr>
                              </m:dPr>
                              <m:e>
                                <m:r>
                                  <w:rPr>
                                    <w:rFonts w:ascii="Cambria Math" w:hAnsi="Cambria Math"/>
                                  </w:rPr>
                                  <m:t>vt</m:t>
                                </m:r>
                              </m:e>
                            </m:d>
                          </m:e>
                        </m:d>
                      </m:num>
                      <m:den>
                        <m:sSup>
                          <m:sSupPr>
                            <m:ctrlPr>
                              <w:rPr>
                                <w:rFonts w:ascii="Cambria Math" w:hAnsi="Cambria Math"/>
                              </w:rPr>
                            </m:ctrlPr>
                          </m:sSupPr>
                          <m:e>
                            <m:r>
                              <w:rPr>
                                <w:rFonts w:ascii="Cambria Math" w:hAnsi="Cambria Math"/>
                              </w:rPr>
                              <m:t>i</m:t>
                            </m:r>
                          </m:e>
                          <m:sup>
                            <m:r>
                              <m:rPr>
                                <m:sty m:val="p"/>
                              </m:rPr>
                              <w:rPr>
                                <w:rFonts w:ascii="Cambria Math" w:hAnsi="Cambria Math"/>
                              </w:rPr>
                              <m:t>4</m:t>
                            </m:r>
                          </m:sup>
                        </m:sSup>
                        <m:sSup>
                          <m:sSupPr>
                            <m:ctrlPr>
                              <w:rPr>
                                <w:rFonts w:ascii="Cambria Math" w:hAnsi="Cambria Math"/>
                              </w:rPr>
                            </m:ctrlPr>
                          </m:sSupPr>
                          <m:e>
                            <m:r>
                              <w:rPr>
                                <w:rFonts w:ascii="Cambria Math" w:hAnsi="Cambria Math"/>
                              </w:rPr>
                              <m:t>π</m:t>
                            </m:r>
                          </m:e>
                          <m:sup>
                            <m:r>
                              <m:rPr>
                                <m:sty m:val="p"/>
                              </m:rPr>
                              <w:rPr>
                                <w:rFonts w:ascii="Cambria Math" w:hAnsi="Cambria Math"/>
                              </w:rPr>
                              <m:t>4</m:t>
                            </m:r>
                          </m:sup>
                        </m:sSup>
                        <m:r>
                          <w:rPr>
                            <w:rFonts w:ascii="Cambria Math" w:hAnsi="Cambria Math"/>
                          </w:rPr>
                          <m:t>EI</m:t>
                        </m:r>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2</m:t>
                            </m:r>
                          </m:sup>
                        </m:sSup>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v</m:t>
                            </m:r>
                          </m:e>
                          <m:sup>
                            <m:r>
                              <m:rPr>
                                <m:sty m:val="p"/>
                              </m:rPr>
                              <w:rPr>
                                <w:rFonts w:ascii="Cambria Math" w:hAnsi="Cambria Math"/>
                              </w:rPr>
                              <m:t>2</m:t>
                            </m:r>
                          </m:sup>
                        </m:sSup>
                        <m:sSup>
                          <m:sSupPr>
                            <m:ctrlPr>
                              <w:rPr>
                                <w:rFonts w:ascii="Cambria Math" w:hAnsi="Cambria Math"/>
                              </w:rPr>
                            </m:ctrlPr>
                          </m:sSupPr>
                          <m:e>
                            <m:r>
                              <w:rPr>
                                <w:rFonts w:ascii="Cambria Math" w:hAnsi="Cambria Math"/>
                              </w:rPr>
                              <m:t>L</m:t>
                            </m:r>
                          </m:e>
                          <m:sup>
                            <m:r>
                              <m:rPr>
                                <m:sty m:val="p"/>
                              </m:rPr>
                              <w:rPr>
                                <w:rFonts w:ascii="Cambria Math" w:hAnsi="Cambria Math"/>
                              </w:rPr>
                              <m:t>2</m:t>
                            </m:r>
                          </m:sup>
                        </m:sSup>
                        <m:acc>
                          <m:accPr>
                            <m:chr m:val="̅"/>
                            <m:ctrlPr>
                              <w:rPr>
                                <w:rFonts w:ascii="Cambria Math" w:hAnsi="Cambria Math"/>
                              </w:rPr>
                            </m:ctrlPr>
                          </m:accPr>
                          <m:e>
                            <m:r>
                              <w:rPr>
                                <w:rFonts w:ascii="Cambria Math" w:hAnsi="Cambria Math"/>
                              </w:rPr>
                              <m:t>m</m:t>
                            </m:r>
                          </m:e>
                        </m:acc>
                      </m:den>
                    </m:f>
                    <m:func>
                      <m:funcPr>
                        <m:ctrlPr>
                          <w:rPr>
                            <w:rFonts w:ascii="Cambria Math" w:hAnsi="Cambria Math"/>
                          </w:rPr>
                        </m:ctrlPr>
                      </m:funcPr>
                      <m:fName>
                        <m:r>
                          <m:rPr>
                            <m:sty m:val="p"/>
                          </m:rPr>
                          <w:rPr>
                            <w:rFonts w:ascii="Cambria Math" w:hAnsi="Cambria Math"/>
                          </w:rPr>
                          <m:t>sin</m:t>
                        </m:r>
                      </m:fName>
                      <m:e>
                        <m:f>
                          <m:fPr>
                            <m:ctrlPr>
                              <w:rPr>
                                <w:rFonts w:ascii="Cambria Math" w:hAnsi="Cambria Math"/>
                              </w:rPr>
                            </m:ctrlPr>
                          </m:fPr>
                          <m:num>
                            <m:r>
                              <w:rPr>
                                <w:rFonts w:ascii="Cambria Math" w:hAnsi="Cambria Math"/>
                              </w:rPr>
                              <m:t>iπvt</m:t>
                            </m:r>
                          </m:num>
                          <m:den>
                            <m:r>
                              <w:rPr>
                                <w:rFonts w:ascii="Cambria Math" w:hAnsi="Cambria Math"/>
                              </w:rPr>
                              <m:t>L</m:t>
                            </m:r>
                          </m:den>
                        </m:f>
                      </m:e>
                    </m:func>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f>
                              <m:fPr>
                                <m:ctrlPr>
                                  <w:rPr>
                                    <w:rFonts w:ascii="Cambria Math" w:hAnsi="Cambria Math"/>
                                  </w:rPr>
                                </m:ctrlPr>
                              </m:fPr>
                              <m:num>
                                <m:r>
                                  <w:rPr>
                                    <w:rFonts w:ascii="Cambria Math" w:hAnsi="Cambria Math"/>
                                  </w:rPr>
                                  <m:t>iπvt</m:t>
                                </m:r>
                              </m:num>
                              <m:den>
                                <m:r>
                                  <w:rPr>
                                    <w:rFonts w:ascii="Cambria Math" w:hAnsi="Cambria Math"/>
                                  </w:rPr>
                                  <m:t>L</m:t>
                                </m:r>
                              </m:den>
                            </m:f>
                          </m:e>
                        </m:func>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sSub>
                              <m:sSubPr>
                                <m:ctrlPr>
                                  <w:rPr>
                                    <w:rFonts w:ascii="Cambria Math" w:hAnsi="Cambria Math"/>
                                  </w:rPr>
                                </m:ctrlPr>
                              </m:sSubPr>
                              <m:e>
                                <m:r>
                                  <w:rPr>
                                    <w:rFonts w:ascii="Cambria Math" w:hAnsi="Cambria Math"/>
                                  </w:rPr>
                                  <m:t>ω</m:t>
                                </m:r>
                              </m:e>
                              <m:sub>
                                <m:r>
                                  <w:rPr>
                                    <w:rFonts w:ascii="Cambria Math" w:hAnsi="Cambria Math"/>
                                  </w:rPr>
                                  <m:t>bi</m:t>
                                </m:r>
                              </m:sub>
                            </m:sSub>
                          </m:den>
                        </m:f>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m:t>
                                </m:r>
                                <m:r>
                                  <w:rPr>
                                    <w:rFonts w:ascii="Cambria Math" w:hAnsi="Cambria Math"/>
                                  </w:rPr>
                                  <m:t>ω</m:t>
                                </m:r>
                              </m:e>
                              <m:sub>
                                <m:r>
                                  <w:rPr>
                                    <w:rFonts w:ascii="Cambria Math" w:hAnsi="Cambria Math"/>
                                  </w:rPr>
                                  <m:t>bi</m:t>
                                </m:r>
                              </m:sub>
                            </m:sSub>
                            <m:r>
                              <w:rPr>
                                <w:rFonts w:ascii="Cambria Math" w:hAnsi="Cambria Math"/>
                              </w:rPr>
                              <m:t>t</m:t>
                            </m:r>
                            <m:r>
                              <m:rPr>
                                <m:sty m:val="p"/>
                              </m:rPr>
                              <w:rPr>
                                <w:rFonts w:ascii="Cambria Math" w:hAnsi="Cambria Math"/>
                              </w:rPr>
                              <m:t>)</m:t>
                            </m:r>
                          </m:e>
                        </m:func>
                      </m:e>
                    </m:d>
                  </m:e>
                </m:nary>
                <m:r>
                  <m:rPr>
                    <m:sty m:val="p"/>
                  </m:rPr>
                  <w:rPr>
                    <w:rFonts w:ascii="Cambria Math" w:hAnsi="Cambria Math"/>
                  </w:rPr>
                  <m:t>+</m:t>
                </m:r>
                <m:r>
                  <w:rPr>
                    <w:rFonts w:ascii="Cambria Math" w:hAnsi="Cambria Math"/>
                  </w:rPr>
                  <m:t>R</m:t>
                </m:r>
                <m:d>
                  <m:dPr>
                    <m:ctrlPr>
                      <w:rPr>
                        <w:rFonts w:ascii="Cambria Math" w:hAnsi="Cambria Math"/>
                      </w:rPr>
                    </m:ctrlPr>
                  </m:dPr>
                  <m:e>
                    <m:r>
                      <w:rPr>
                        <w:rFonts w:ascii="Cambria Math" w:hAnsi="Cambria Math"/>
                      </w:rPr>
                      <m:t>vt</m:t>
                    </m:r>
                  </m:e>
                </m:d>
              </m:oMath>
            </m:oMathPara>
          </w:p>
        </w:tc>
        <w:tc>
          <w:tcPr>
            <w:tcW w:w="466" w:type="dxa"/>
            <w:shd w:val="clear" w:color="auto" w:fill="auto"/>
            <w:vAlign w:val="center"/>
          </w:tcPr>
          <w:p w14:paraId="1B3A139E" w14:textId="43CEEB86" w:rsidR="006F301E" w:rsidRPr="00722A54" w:rsidRDefault="006F301E" w:rsidP="001D60DF">
            <w:pPr>
              <w:adjustRightInd w:val="0"/>
              <w:snapToGrid w:val="0"/>
              <w:jc w:val="right"/>
              <w:rPr>
                <w:rFonts w:ascii="Times New Roman" w:hAnsi="Times New Roman"/>
                <w:shd w:val="clear" w:color="auto" w:fill="FFFFFF"/>
              </w:rPr>
            </w:pPr>
            <w:bookmarkStart w:id="14" w:name="_Ref4269496"/>
            <w:r w:rsidRPr="00722A54">
              <w:rPr>
                <w:rFonts w:ascii="Times New Roman" w:eastAsia="T9" w:hAnsi="Times New Roman"/>
                <w:snapToGrid w:val="0"/>
              </w:rPr>
              <w:t>(</w:t>
            </w:r>
            <w:r w:rsidR="005E0285" w:rsidRPr="005E0285">
              <w:rPr>
                <w:rFonts w:ascii="Times New Roman" w:eastAsia="T9" w:hAnsi="Times New Roman"/>
                <w:snapToGrid w:val="0"/>
              </w:rPr>
              <w:t>9</w:t>
            </w:r>
            <w:r w:rsidRPr="00722A54">
              <w:rPr>
                <w:rFonts w:ascii="Times New Roman" w:eastAsia="T9" w:hAnsi="Times New Roman"/>
                <w:snapToGrid w:val="0"/>
              </w:rPr>
              <w:t>)</w:t>
            </w:r>
            <w:bookmarkEnd w:id="14"/>
          </w:p>
        </w:tc>
      </w:tr>
    </w:tbl>
    <w:p w14:paraId="4C9B4A28" w14:textId="40B0C2CB" w:rsidR="0044455E" w:rsidRPr="00722A54" w:rsidRDefault="0044455E" w:rsidP="009C66FE">
      <w:pPr>
        <w:ind w:firstLineChars="200" w:firstLine="480"/>
        <w:jc w:val="both"/>
      </w:pPr>
      <w:r w:rsidRPr="009C66FE">
        <w:rPr>
          <w:color w:val="0070C0"/>
        </w:rPr>
        <w:t>Let the</w:t>
      </w:r>
      <w:r w:rsidR="006F301E" w:rsidRPr="009C66FE">
        <w:rPr>
          <w:color w:val="0070C0"/>
        </w:rPr>
        <w:t xml:space="preserve"> vehicle </w:t>
      </w:r>
      <w:r w:rsidR="00562297" w:rsidRPr="009C66FE">
        <w:rPr>
          <w:color w:val="0070C0"/>
        </w:rPr>
        <w:t>pass over</w:t>
      </w:r>
      <w:r w:rsidR="006F301E" w:rsidRPr="009C66FE">
        <w:rPr>
          <w:color w:val="0070C0"/>
        </w:rPr>
        <w:t xml:space="preserve"> the bridge </w:t>
      </w:r>
      <w:r w:rsidR="00A64914" w:rsidRPr="009C66FE">
        <w:rPr>
          <w:color w:val="0070C0"/>
        </w:rPr>
        <w:t>twice</w:t>
      </w:r>
      <w:r w:rsidR="008709F5" w:rsidRPr="009C66FE">
        <w:rPr>
          <w:color w:val="0070C0"/>
        </w:rPr>
        <w:t xml:space="preserve"> at the same speed</w:t>
      </w:r>
      <m:oMath>
        <m:r>
          <w:rPr>
            <w:rFonts w:ascii="Cambria Math" w:hAnsi="Cambria Math"/>
            <w:color w:val="0070C0"/>
          </w:rPr>
          <m:t xml:space="preserve"> v</m:t>
        </m:r>
      </m:oMath>
      <w:r w:rsidR="007750F8" w:rsidRPr="009C66FE">
        <w:rPr>
          <w:color w:val="0070C0"/>
        </w:rPr>
        <w:t>.</w:t>
      </w:r>
      <w:r w:rsidRPr="009C66FE">
        <w:rPr>
          <w:color w:val="0070C0"/>
        </w:rPr>
        <w:t xml:space="preserve"> </w:t>
      </w:r>
      <w:bookmarkStart w:id="15" w:name="_Hlk15036096"/>
      <w:r w:rsidR="007750F8" w:rsidRPr="00722A54">
        <w:t>F</w:t>
      </w:r>
      <w:r w:rsidRPr="00722A54">
        <w:t>or the first time</w:t>
      </w:r>
      <w:bookmarkEnd w:id="15"/>
      <w:r w:rsidRPr="00722A54">
        <w:t xml:space="preserve">, </w:t>
      </w:r>
      <w:r w:rsidR="00EB5300" w:rsidRPr="00722A54">
        <w:t>let</w:t>
      </w:r>
      <w:r w:rsidRPr="00722A54">
        <w:t xml:space="preserve"> the vehicle of mass</w:t>
      </w:r>
      <w:r w:rsidR="006F301E" w:rsidRPr="00722A54">
        <w:t xml:space="preserve"> </w:t>
      </w:r>
      <m:oMath>
        <m:sSub>
          <m:sSubPr>
            <m:ctrlPr>
              <w:rPr>
                <w:rFonts w:ascii="Cambria Math" w:hAnsi="Cambria Math"/>
              </w:rPr>
            </m:ctrlPr>
          </m:sSubPr>
          <m:e>
            <m:r>
              <w:rPr>
                <w:rFonts w:ascii="Cambria Math" w:hAnsi="Cambria Math"/>
              </w:rPr>
              <m:t>m</m:t>
            </m:r>
          </m:e>
          <m:sub>
            <m:r>
              <w:rPr>
                <w:rFonts w:ascii="Cambria Math" w:hAnsi="Cambria Math"/>
              </w:rPr>
              <m:t>v</m:t>
            </m:r>
          </m:sub>
        </m:sSub>
      </m:oMath>
      <w:r w:rsidR="006F301E" w:rsidRPr="00722A54">
        <w:t xml:space="preserve"> </w:t>
      </w:r>
      <w:r w:rsidRPr="00722A54">
        <w:t>run on the bridge</w:t>
      </w:r>
      <w:r w:rsidR="00EB5300" w:rsidRPr="00722A54">
        <w:t>.</w:t>
      </w:r>
      <w:r w:rsidRPr="00722A54">
        <w:t xml:space="preserve"> </w:t>
      </w:r>
      <w:r w:rsidR="00EB5300" w:rsidRPr="00722A54">
        <w:t>F</w:t>
      </w:r>
      <w:r w:rsidRPr="00722A54">
        <w:t xml:space="preserve">or the second time, extra mass is added and </w:t>
      </w:r>
      <w:r w:rsidR="00BA7D13">
        <w:t xml:space="preserve">let </w:t>
      </w:r>
      <w:r w:rsidRPr="00722A54">
        <w:t xml:space="preserve">the vehicle of mass </w:t>
      </w:r>
      <m:oMath>
        <m:r>
          <w:rPr>
            <w:rFonts w:ascii="Cambria Math" w:hAnsi="Cambria Math"/>
          </w:rPr>
          <m:t>λ</m:t>
        </m:r>
        <m:sSub>
          <m:sSubPr>
            <m:ctrlPr>
              <w:rPr>
                <w:rFonts w:ascii="Cambria Math" w:hAnsi="Cambria Math"/>
              </w:rPr>
            </m:ctrlPr>
          </m:sSubPr>
          <m:e>
            <m:r>
              <w:rPr>
                <w:rFonts w:ascii="Cambria Math" w:hAnsi="Cambria Math"/>
              </w:rPr>
              <m:t>m</m:t>
            </m:r>
          </m:e>
          <m:sub>
            <m:r>
              <w:rPr>
                <w:rFonts w:ascii="Cambria Math" w:hAnsi="Cambria Math"/>
              </w:rPr>
              <m:t>v</m:t>
            </m:r>
          </m:sub>
        </m:sSub>
      </m:oMath>
      <w:r w:rsidRPr="00722A54">
        <w:t xml:space="preserve"> </w:t>
      </w:r>
      <w:r w:rsidR="001C30D5" w:rsidRPr="00722A54">
        <w:t>(</w:t>
      </w:r>
      <m:oMath>
        <m:r>
          <w:rPr>
            <w:rFonts w:ascii="Cambria Math" w:hAnsi="Cambria Math"/>
          </w:rPr>
          <m:t>λ</m:t>
        </m:r>
        <m:r>
          <m:rPr>
            <m:sty m:val="p"/>
          </m:rPr>
          <w:rPr>
            <w:rFonts w:ascii="Cambria Math" w:hAnsi="Cambria Math"/>
          </w:rPr>
          <m:t>&gt;1</m:t>
        </m:r>
      </m:oMath>
      <w:r w:rsidR="001C30D5" w:rsidRPr="00722A54">
        <w:t xml:space="preserve">) </w:t>
      </w:r>
      <w:r w:rsidRPr="00722A54">
        <w:t>run on the bridge</w:t>
      </w:r>
      <w:r w:rsidR="001C30D5" w:rsidRPr="00722A54">
        <w:t xml:space="preserve">. </w:t>
      </w:r>
      <w:r w:rsidR="00F97790" w:rsidRPr="00722A54">
        <w:t xml:space="preserve"> </w:t>
      </w:r>
      <w:r w:rsidR="003D3F5C">
        <w:t>T</w:t>
      </w:r>
      <w:r w:rsidR="003D3F5C" w:rsidRPr="00722A54">
        <w:t xml:space="preserve">wo </w:t>
      </w:r>
      <w:r w:rsidR="00F97790" w:rsidRPr="00722A54">
        <w:t xml:space="preserve">contact point displacement histories from the two passes are </w:t>
      </w:r>
      <w:r w:rsidR="00F97790" w:rsidRPr="005A32F5">
        <w:t>obtained</w:t>
      </w:r>
      <w:r w:rsidR="00C452A6">
        <w:t>.</w:t>
      </w:r>
      <w:r w:rsidR="00547C0C" w:rsidRPr="005A32F5">
        <w:t xml:space="preserve"> </w:t>
      </w:r>
      <w:r w:rsidR="00C452A6">
        <w:t>S</w:t>
      </w:r>
      <w:r w:rsidR="00C452A6" w:rsidRPr="005A32F5">
        <w:t>ubtract</w:t>
      </w:r>
      <w:r w:rsidR="00C452A6">
        <w:t xml:space="preserve">ing one from another gives the </w:t>
      </w:r>
      <w:r w:rsidR="00E142C7" w:rsidRPr="00722A54">
        <w:t xml:space="preserve">contact point displacement difference (CPDD) </w:t>
      </w:r>
      <w:r w:rsidR="00F97790" w:rsidRPr="00722A54">
        <w:t>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E60790" w:rsidRPr="00722A54" w14:paraId="0BBDE0AD" w14:textId="77777777" w:rsidTr="00A651AC">
        <w:tc>
          <w:tcPr>
            <w:tcW w:w="8038" w:type="dxa"/>
            <w:shd w:val="clear" w:color="auto" w:fill="auto"/>
            <w:vAlign w:val="center"/>
          </w:tcPr>
          <w:p w14:paraId="7C78D0E2" w14:textId="77777777" w:rsidR="00E60790"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rPr>
                    </m:ctrlPr>
                  </m:sSubPr>
                  <m:e>
                    <m:acc>
                      <m:accPr>
                        <m:ctrlPr>
                          <w:rPr>
                            <w:rFonts w:ascii="Cambria Math" w:hAnsi="Cambria Math"/>
                            <w:i/>
                          </w:rPr>
                        </m:ctrlPr>
                      </m:accPr>
                      <m:e>
                        <m:r>
                          <w:rPr>
                            <w:rFonts w:ascii="Cambria Math" w:hAnsi="Cambria Math"/>
                          </w:rPr>
                          <m:t>u</m:t>
                        </m:r>
                      </m:e>
                    </m:acc>
                  </m:e>
                  <m:sub>
                    <m:r>
                      <w:rPr>
                        <w:rFonts w:ascii="Cambria Math" w:hAnsi="Cambria Math"/>
                      </w:rPr>
                      <m:t>c</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t>
                    </m:r>
                  </m:sup>
                  <m:e>
                    <m:f>
                      <m:fPr>
                        <m:ctrlPr>
                          <w:rPr>
                            <w:rFonts w:ascii="Cambria Math" w:hAnsi="Cambria Math"/>
                            <w:i/>
                          </w:rPr>
                        </m:ctrlPr>
                      </m:fPr>
                      <m:num>
                        <m:d>
                          <m:dPr>
                            <m:ctrlPr>
                              <w:rPr>
                                <w:rFonts w:ascii="Cambria Math" w:hAnsi="Cambria Math"/>
                                <w:i/>
                              </w:rPr>
                            </m:ctrlPr>
                          </m:dPr>
                          <m:e>
                            <m:r>
                              <w:rPr>
                                <w:rFonts w:ascii="Cambria Math" w:hAnsi="Cambria Math"/>
                              </w:rPr>
                              <m:t>λ-1</m:t>
                            </m:r>
                          </m:e>
                        </m:d>
                      </m:num>
                      <m:den>
                        <m:r>
                          <w:rPr>
                            <w:rFonts w:ascii="Cambria Math" w:hAnsi="Cambria Math"/>
                          </w:rPr>
                          <m:t>2</m:t>
                        </m:r>
                      </m:den>
                    </m:f>
                    <m:sSub>
                      <m:sSubPr>
                        <m:ctrlPr>
                          <w:rPr>
                            <w:rFonts w:ascii="Cambria Math" w:hAnsi="Cambria Math"/>
                            <w:i/>
                          </w:rPr>
                        </m:ctrlPr>
                      </m:sSubPr>
                      <m:e>
                        <m:r>
                          <w:rPr>
                            <w:rFonts w:ascii="Cambria Math" w:hAnsi="Cambria Math"/>
                          </w:rPr>
                          <m:t>A</m:t>
                        </m:r>
                      </m:e>
                      <m:sub>
                        <m:r>
                          <w:rPr>
                            <w:rFonts w:ascii="Cambria Math" w:hAnsi="Cambria Math"/>
                          </w:rPr>
                          <m:t>i</m:t>
                        </m:r>
                      </m:sub>
                    </m:sSub>
                    <m:func>
                      <m:funcPr>
                        <m:ctrlPr>
                          <w:rPr>
                            <w:rFonts w:ascii="Cambria Math" w:hAnsi="Cambria Math"/>
                            <w:i/>
                          </w:rPr>
                        </m:ctrlPr>
                      </m:funcPr>
                      <m:fName>
                        <m:r>
                          <m:rPr>
                            <m:nor/>
                          </m:rPr>
                          <w:rPr>
                            <w:rFonts w:ascii="Cambria Math" w:hAnsi="Cambria Math"/>
                          </w:rPr>
                          <m:t>sin</m:t>
                        </m:r>
                      </m:fName>
                      <m:e>
                        <m:f>
                          <m:fPr>
                            <m:ctrlPr>
                              <w:rPr>
                                <w:rFonts w:ascii="Cambria Math" w:hAnsi="Cambria Math"/>
                                <w:i/>
                              </w:rPr>
                            </m:ctrlPr>
                          </m:fPr>
                          <m:num>
                            <m:r>
                              <w:rPr>
                                <w:rFonts w:ascii="Cambria Math" w:hAnsi="Cambria Math"/>
                              </w:rPr>
                              <m:t>iπvt</m:t>
                            </m:r>
                          </m:num>
                          <m:den>
                            <m:r>
                              <w:rPr>
                                <w:rFonts w:ascii="Cambria Math" w:hAnsi="Cambria Math"/>
                              </w:rPr>
                              <m:t>L</m:t>
                            </m:r>
                          </m:den>
                        </m:f>
                      </m:e>
                    </m:func>
                    <m:d>
                      <m:dPr>
                        <m:begChr m:val="["/>
                        <m:endChr m:val="]"/>
                        <m:ctrlPr>
                          <w:rPr>
                            <w:rFonts w:ascii="Cambria Math" w:hAnsi="Cambria Math"/>
                            <w:i/>
                          </w:rPr>
                        </m:ctrlPr>
                      </m:dPr>
                      <m:e>
                        <m:func>
                          <m:funcPr>
                            <m:ctrlPr>
                              <w:rPr>
                                <w:rFonts w:ascii="Cambria Math" w:hAnsi="Cambria Math" w:cs="SimSun"/>
                              </w:rPr>
                            </m:ctrlPr>
                          </m:funcPr>
                          <m:fName>
                            <m:r>
                              <m:rPr>
                                <m:sty m:val="p"/>
                              </m:rPr>
                              <w:rPr>
                                <w:rFonts w:ascii="Cambria Math" w:hAnsi="Cambria Math" w:cs="SimSun"/>
                              </w:rPr>
                              <m:t>sin</m:t>
                            </m:r>
                          </m:fName>
                          <m:e>
                            <m:f>
                              <m:fPr>
                                <m:ctrlPr>
                                  <w:rPr>
                                    <w:rFonts w:ascii="Cambria Math" w:hAnsi="Cambria Math" w:cs="SimSun"/>
                                  </w:rPr>
                                </m:ctrlPr>
                              </m:fPr>
                              <m:num>
                                <m:r>
                                  <w:rPr>
                                    <w:rFonts w:ascii="Cambria Math" w:hAnsi="Cambria Math" w:cs="SimSun"/>
                                  </w:rPr>
                                  <m:t>iπvt</m:t>
                                </m:r>
                              </m:num>
                              <m:den>
                                <m:r>
                                  <w:rPr>
                                    <w:rFonts w:ascii="Cambria Math" w:hAnsi="Cambria Math" w:cs="SimSun"/>
                                  </w:rPr>
                                  <m:t>L</m:t>
                                </m:r>
                              </m:den>
                            </m:f>
                          </m:e>
                        </m:func>
                        <m:r>
                          <m:rPr>
                            <m:sty m:val="p"/>
                          </m:rPr>
                          <w:rPr>
                            <w:rFonts w:ascii="Cambria Math" w:hAnsi="Cambria Math" w:cs="SimSun"/>
                          </w:rPr>
                          <m:t>-</m:t>
                        </m:r>
                        <m:f>
                          <m:fPr>
                            <m:ctrlPr>
                              <w:rPr>
                                <w:rFonts w:ascii="Cambria Math" w:hAnsi="Cambria Math" w:cs="SimSun"/>
                              </w:rPr>
                            </m:ctrlPr>
                          </m:fPr>
                          <m:num>
                            <m:r>
                              <w:rPr>
                                <w:rFonts w:ascii="Cambria Math" w:hAnsi="Cambria Math" w:cs="SimSun"/>
                              </w:rPr>
                              <m:t>iπv</m:t>
                            </m:r>
                          </m:num>
                          <m:den>
                            <m:r>
                              <w:rPr>
                                <w:rFonts w:ascii="Cambria Math" w:hAnsi="Cambria Math" w:cs="SimSun"/>
                              </w:rPr>
                              <m:t>L</m:t>
                            </m:r>
                            <m:sSub>
                              <m:sSubPr>
                                <m:ctrlPr>
                                  <w:rPr>
                                    <w:rFonts w:ascii="Cambria Math" w:hAnsi="Cambria Math" w:cs="SimSun"/>
                                  </w:rPr>
                                </m:ctrlPr>
                              </m:sSubPr>
                              <m:e>
                                <m:r>
                                  <w:rPr>
                                    <w:rFonts w:ascii="Cambria Math" w:hAnsi="Cambria Math" w:cs="SimSun"/>
                                  </w:rPr>
                                  <m:t>ω</m:t>
                                </m:r>
                              </m:e>
                              <m:sub>
                                <m:r>
                                  <w:rPr>
                                    <w:rFonts w:ascii="Cambria Math" w:hAnsi="Cambria Math" w:cs="SimSun"/>
                                  </w:rPr>
                                  <m:t>bi</m:t>
                                </m:r>
                              </m:sub>
                            </m:sSub>
                          </m:den>
                        </m:f>
                        <m:func>
                          <m:funcPr>
                            <m:ctrlPr>
                              <w:rPr>
                                <w:rFonts w:ascii="Cambria Math" w:hAnsi="Cambria Math" w:cs="SimSun"/>
                              </w:rPr>
                            </m:ctrlPr>
                          </m:funcPr>
                          <m:fName>
                            <m:r>
                              <m:rPr>
                                <m:sty m:val="p"/>
                              </m:rPr>
                              <w:rPr>
                                <w:rFonts w:ascii="Cambria Math" w:hAnsi="Cambria Math" w:cs="SimSun"/>
                              </w:rPr>
                              <m:t>sin</m:t>
                            </m:r>
                          </m:fName>
                          <m:e>
                            <m:sSub>
                              <m:sSubPr>
                                <m:ctrlPr>
                                  <w:rPr>
                                    <w:rFonts w:ascii="Cambria Math" w:hAnsi="Cambria Math" w:cs="SimSun"/>
                                  </w:rPr>
                                </m:ctrlPr>
                              </m:sSubPr>
                              <m:e>
                                <m:r>
                                  <m:rPr>
                                    <m:sty m:val="p"/>
                                  </m:rPr>
                                  <w:rPr>
                                    <w:rFonts w:ascii="Cambria Math" w:hAnsi="Cambria Math" w:cs="SimSun"/>
                                  </w:rPr>
                                  <m:t>(</m:t>
                                </m:r>
                                <m:r>
                                  <w:rPr>
                                    <w:rFonts w:ascii="Cambria Math" w:hAnsi="Cambria Math" w:cs="SimSun"/>
                                  </w:rPr>
                                  <m:t>ω</m:t>
                                </m:r>
                              </m:e>
                              <m:sub>
                                <m:r>
                                  <w:rPr>
                                    <w:rFonts w:ascii="Cambria Math" w:hAnsi="Cambria Math" w:cs="SimSun"/>
                                  </w:rPr>
                                  <m:t>bi</m:t>
                                </m:r>
                              </m:sub>
                            </m:sSub>
                            <m:r>
                              <w:rPr>
                                <w:rFonts w:ascii="Cambria Math" w:hAnsi="Cambria Math" w:cs="SimSun"/>
                              </w:rPr>
                              <m:t>t</m:t>
                            </m:r>
                            <m:r>
                              <m:rPr>
                                <m:sty m:val="p"/>
                              </m:rPr>
                              <w:rPr>
                                <w:rFonts w:ascii="Cambria Math" w:hAnsi="Cambria Math" w:cs="SimSun"/>
                              </w:rPr>
                              <m:t>)</m:t>
                            </m:r>
                          </m:e>
                        </m:func>
                      </m:e>
                    </m:d>
                  </m:e>
                </m:nary>
              </m:oMath>
            </m:oMathPara>
          </w:p>
        </w:tc>
        <w:tc>
          <w:tcPr>
            <w:tcW w:w="466" w:type="dxa"/>
            <w:shd w:val="clear" w:color="auto" w:fill="auto"/>
            <w:vAlign w:val="center"/>
          </w:tcPr>
          <w:p w14:paraId="41F26949" w14:textId="20046238" w:rsidR="00E60790" w:rsidRPr="00722A54" w:rsidRDefault="00E60790" w:rsidP="001D60DF">
            <w:pPr>
              <w:adjustRightInd w:val="0"/>
              <w:snapToGrid w:val="0"/>
              <w:jc w:val="right"/>
              <w:rPr>
                <w:rFonts w:ascii="Times New Roman" w:hAnsi="Times New Roman"/>
                <w:shd w:val="clear" w:color="auto" w:fill="FFFFFF"/>
              </w:rPr>
            </w:pPr>
            <w:bookmarkStart w:id="16" w:name="_Ref4268839"/>
            <w:r w:rsidRPr="00722A54">
              <w:rPr>
                <w:rFonts w:ascii="Times New Roman" w:eastAsia="T9" w:hAnsi="Times New Roman"/>
                <w:snapToGrid w:val="0"/>
              </w:rPr>
              <w:t>(</w:t>
            </w:r>
            <w:r w:rsidR="00CB6204">
              <w:rPr>
                <w:rFonts w:ascii="Times New Roman" w:eastAsia="T9" w:hAnsi="Times New Roman"/>
                <w:snapToGrid w:val="0"/>
              </w:rPr>
              <w:t>10</w:t>
            </w:r>
            <w:r w:rsidRPr="00722A54">
              <w:rPr>
                <w:rFonts w:ascii="Times New Roman" w:eastAsia="T9" w:hAnsi="Times New Roman"/>
                <w:snapToGrid w:val="0"/>
              </w:rPr>
              <w:t>)</w:t>
            </w:r>
            <w:bookmarkEnd w:id="16"/>
          </w:p>
        </w:tc>
      </w:tr>
    </w:tbl>
    <w:p w14:paraId="347E6238" w14:textId="34F0DF1B" w:rsidR="002A2599" w:rsidRDefault="002116C6" w:rsidP="00310238">
      <w:pPr>
        <w:jc w:val="both"/>
      </w:pPr>
      <w:r>
        <w:t xml:space="preserve">Because the </w:t>
      </w:r>
      <w:r w:rsidRPr="00722A54">
        <w:t xml:space="preserve">surface roughness </w:t>
      </w:r>
      <m:oMath>
        <m:r>
          <w:rPr>
            <w:rFonts w:ascii="Cambria Math" w:hAnsi="Cambria Math"/>
          </w:rPr>
          <m:t>R</m:t>
        </m:r>
        <m:d>
          <m:dPr>
            <m:ctrlPr>
              <w:rPr>
                <w:rFonts w:ascii="Cambria Math" w:hAnsi="Cambria Math"/>
              </w:rPr>
            </m:ctrlPr>
          </m:dPr>
          <m:e>
            <m:r>
              <w:rPr>
                <w:rFonts w:ascii="Cambria Math" w:hAnsi="Cambria Math"/>
              </w:rPr>
              <m:t>x</m:t>
            </m:r>
          </m:e>
        </m:d>
      </m:oMath>
      <w:r>
        <w:t xml:space="preserve"> is eliminated</w:t>
      </w:r>
      <w:r w:rsidR="006025D8" w:rsidRPr="00722A54">
        <w:t xml:space="preserve">, </w:t>
      </w:r>
      <w:r>
        <w:t>its</w:t>
      </w:r>
      <w:r w:rsidRPr="00722A54">
        <w:t xml:space="preserve"> </w:t>
      </w:r>
      <w:r w:rsidR="006025D8" w:rsidRPr="00722A54">
        <w:t xml:space="preserve">adverse influence is reduced. As </w:t>
      </w:r>
      <w:r w:rsidR="007C6151">
        <w:t xml:space="preserve">the </w:t>
      </w:r>
      <w:r w:rsidR="006B6124" w:rsidRPr="00722A54">
        <w:t>CPDD also contain</w:t>
      </w:r>
      <w:r w:rsidR="006B6124">
        <w:t>s the</w:t>
      </w:r>
      <w:r w:rsidR="006B6124" w:rsidRPr="00722A54">
        <w:t xml:space="preserve"> </w:t>
      </w:r>
      <w:r w:rsidR="006025D8" w:rsidRPr="00722A54">
        <w:t xml:space="preserve">bridge information, it is feasible to identify </w:t>
      </w:r>
      <w:r w:rsidR="006B6124">
        <w:t xml:space="preserve">the </w:t>
      </w:r>
      <w:r w:rsidR="006025D8" w:rsidRPr="00722A54">
        <w:t xml:space="preserve">bridge frequencies and construct </w:t>
      </w:r>
      <w:r w:rsidR="006B6124">
        <w:t xml:space="preserve">the </w:t>
      </w:r>
      <w:r w:rsidR="006025D8" w:rsidRPr="00722A54">
        <w:t>mode shapes from it.</w:t>
      </w:r>
    </w:p>
    <w:p w14:paraId="4F3AFFF3" w14:textId="77777777" w:rsidR="002A2599" w:rsidRDefault="002A2599" w:rsidP="002A2599">
      <w:pPr>
        <w:ind w:firstLineChars="200" w:firstLine="480"/>
        <w:jc w:val="both"/>
      </w:pPr>
    </w:p>
    <w:p w14:paraId="0E610772" w14:textId="6F8ADED9" w:rsidR="00C06BF1" w:rsidRDefault="00C06BF1" w:rsidP="001D60DF">
      <w:pPr>
        <w:pStyle w:val="2"/>
        <w:spacing w:line="240" w:lineRule="auto"/>
      </w:pPr>
      <w:r w:rsidRPr="00722A54">
        <w:t xml:space="preserve">2.2 </w:t>
      </w:r>
      <w:r w:rsidR="00FB3EF7" w:rsidRPr="00722A54">
        <w:t>Identification</w:t>
      </w:r>
      <w:r w:rsidRPr="00722A54">
        <w:t xml:space="preserve"> of bridge mode shapes using Hilbert transform</w:t>
      </w:r>
    </w:p>
    <w:p w14:paraId="3D94293D" w14:textId="77777777" w:rsidR="002A2599" w:rsidRPr="002A2599" w:rsidRDefault="002A2599" w:rsidP="002A2599">
      <w:pPr>
        <w:rPr>
          <w:lang w:eastAsia="zh-CN"/>
        </w:rPr>
      </w:pPr>
    </w:p>
    <w:p w14:paraId="3B67558A" w14:textId="126B9B52" w:rsidR="000B0548" w:rsidRPr="00722A54" w:rsidRDefault="000B0548" w:rsidP="001D60DF">
      <w:pPr>
        <w:ind w:firstLineChars="200" w:firstLine="480"/>
        <w:jc w:val="both"/>
      </w:pPr>
      <w:r w:rsidRPr="00722A54">
        <w:t xml:space="preserve">Hilbert transform is a linear operator that takes a time series </w:t>
      </w:r>
      <m:oMath>
        <m:r>
          <w:rPr>
            <w:rFonts w:ascii="Cambria Math" w:hAnsi="Cambria Math"/>
          </w:rPr>
          <m:t>μ</m:t>
        </m:r>
        <m:d>
          <m:dPr>
            <m:ctrlPr>
              <w:rPr>
                <w:rFonts w:ascii="Cambria Math" w:hAnsi="Cambria Math"/>
              </w:rPr>
            </m:ctrlPr>
          </m:dPr>
          <m:e>
            <m:r>
              <w:rPr>
                <w:rFonts w:ascii="Cambria Math" w:hAnsi="Cambria Math"/>
              </w:rPr>
              <m:t>t</m:t>
            </m:r>
          </m:e>
        </m:d>
      </m:oMath>
      <w:r w:rsidRPr="00722A54">
        <w:t xml:space="preserve"> and produces its transform pair </w:t>
      </w:r>
      <m:oMath>
        <m:acc>
          <m:accPr>
            <m:chr m:val="̅"/>
            <m:ctrlPr>
              <w:rPr>
                <w:rFonts w:ascii="Cambria Math" w:hAnsi="Cambria Math"/>
                <w:i/>
              </w:rPr>
            </m:ctrlPr>
          </m:accPr>
          <m:e>
            <m:r>
              <w:rPr>
                <w:rFonts w:ascii="Cambria Math" w:hAnsi="Cambria Math"/>
              </w:rPr>
              <m:t>μ</m:t>
            </m:r>
          </m:e>
        </m:acc>
        <m:d>
          <m:dPr>
            <m:ctrlPr>
              <w:rPr>
                <w:rFonts w:ascii="Cambria Math" w:hAnsi="Cambria Math"/>
              </w:rPr>
            </m:ctrlPr>
          </m:dPr>
          <m:e>
            <m:r>
              <w:rPr>
                <w:rFonts w:ascii="Cambria Math" w:hAnsi="Cambria Math"/>
              </w:rPr>
              <m:t>t</m:t>
            </m:r>
          </m:e>
        </m:d>
      </m:oMath>
      <w:r w:rsidRPr="00722A54">
        <w:t xml:space="preserve">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0B0548" w:rsidRPr="00722A54" w14:paraId="5636E383" w14:textId="77777777" w:rsidTr="00094375">
        <w:tc>
          <w:tcPr>
            <w:tcW w:w="8038" w:type="dxa"/>
            <w:shd w:val="clear" w:color="auto" w:fill="auto"/>
            <w:vAlign w:val="center"/>
          </w:tcPr>
          <w:p w14:paraId="064960A9" w14:textId="77777777" w:rsidR="000B0548"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acc>
                  <m:accPr>
                    <m:chr m:val="̅"/>
                    <m:ctrlPr>
                      <w:rPr>
                        <w:rFonts w:ascii="Cambria Math" w:hAnsi="Cambria Math"/>
                        <w:i/>
                      </w:rPr>
                    </m:ctrlPr>
                  </m:accPr>
                  <m:e>
                    <m:r>
                      <w:rPr>
                        <w:rFonts w:ascii="Cambria Math" w:hAnsi="Cambria Math"/>
                      </w:rPr>
                      <m:t>μ</m:t>
                    </m:r>
                  </m:e>
                </m:acc>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πt</m:t>
                    </m:r>
                  </m:den>
                </m:f>
                <m:r>
                  <m:rPr>
                    <m:sty m:val="p"/>
                  </m:rPr>
                  <w:rPr>
                    <w:rFonts w:ascii="Cambria Math" w:hAnsi="Cambria Math"/>
                  </w:rPr>
                  <m:t>p.v.</m:t>
                </m:r>
                <m:nary>
                  <m:naryPr>
                    <m:limLoc m:val="undOvr"/>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f>
                      <m:fPr>
                        <m:ctrlPr>
                          <w:rPr>
                            <w:rFonts w:ascii="Cambria Math" w:hAnsi="Cambria Math"/>
                          </w:rPr>
                        </m:ctrlPr>
                      </m:fPr>
                      <m:num>
                        <m:r>
                          <w:rPr>
                            <w:rFonts w:ascii="Cambria Math" w:hAnsi="Cambria Math"/>
                          </w:rPr>
                          <m:t>μ</m:t>
                        </m:r>
                        <m:d>
                          <m:dPr>
                            <m:ctrlPr>
                              <w:rPr>
                                <w:rFonts w:ascii="Cambria Math" w:hAnsi="Cambria Math"/>
                              </w:rPr>
                            </m:ctrlPr>
                          </m:dPr>
                          <m:e>
                            <m:r>
                              <w:rPr>
                                <w:rFonts w:ascii="Cambria Math" w:hAnsi="Cambria Math"/>
                              </w:rPr>
                              <m:t>τ</m:t>
                            </m:r>
                          </m:e>
                        </m:d>
                      </m:num>
                      <m:den>
                        <m:r>
                          <w:rPr>
                            <w:rFonts w:ascii="Cambria Math" w:hAnsi="Cambria Math"/>
                          </w:rPr>
                          <m:t>t</m:t>
                        </m:r>
                        <m:r>
                          <m:rPr>
                            <m:sty m:val="p"/>
                          </m:rPr>
                          <w:rPr>
                            <w:rFonts w:ascii="Cambria Math" w:hAnsi="Cambria Math"/>
                          </w:rPr>
                          <m:t>-</m:t>
                        </m:r>
                        <m:r>
                          <w:rPr>
                            <w:rFonts w:ascii="Cambria Math" w:hAnsi="Cambria Math"/>
                          </w:rPr>
                          <m:t>τ</m:t>
                        </m:r>
                      </m:den>
                    </m:f>
                  </m:e>
                </m:nary>
                <m:r>
                  <w:rPr>
                    <w:rFonts w:ascii="Cambria Math" w:hAnsi="Cambria Math"/>
                  </w:rPr>
                  <m:t>dτ</m:t>
                </m:r>
              </m:oMath>
            </m:oMathPara>
          </w:p>
        </w:tc>
        <w:tc>
          <w:tcPr>
            <w:tcW w:w="466" w:type="dxa"/>
            <w:shd w:val="clear" w:color="auto" w:fill="auto"/>
            <w:vAlign w:val="center"/>
          </w:tcPr>
          <w:p w14:paraId="480DD87C" w14:textId="17ABCF8D" w:rsidR="000B0548" w:rsidRPr="00722A54" w:rsidRDefault="000B0548" w:rsidP="001D60DF">
            <w:pPr>
              <w:adjustRightInd w:val="0"/>
              <w:snapToGrid w:val="0"/>
              <w:jc w:val="right"/>
              <w:rPr>
                <w:rFonts w:ascii="Times New Roman" w:hAnsi="Times New Roman"/>
                <w:shd w:val="clear" w:color="auto" w:fill="FFFFFF"/>
              </w:rPr>
            </w:pPr>
            <w:bookmarkStart w:id="17" w:name="_Ref4320705"/>
            <w:r w:rsidRPr="00722A54">
              <w:rPr>
                <w:rFonts w:ascii="Times New Roman" w:eastAsia="T9" w:hAnsi="Times New Roman"/>
                <w:snapToGrid w:val="0"/>
              </w:rPr>
              <w:t>(</w:t>
            </w:r>
            <w:r w:rsidR="007C6151">
              <w:rPr>
                <w:rFonts w:ascii="Times New Roman" w:eastAsia="T9" w:hAnsi="Times New Roman"/>
                <w:snapToGrid w:val="0"/>
              </w:rPr>
              <w:t>11</w:t>
            </w:r>
            <w:r w:rsidRPr="00722A54">
              <w:rPr>
                <w:rFonts w:ascii="Times New Roman" w:eastAsia="T9" w:hAnsi="Times New Roman"/>
                <w:snapToGrid w:val="0"/>
              </w:rPr>
              <w:t>)</w:t>
            </w:r>
            <w:bookmarkEnd w:id="17"/>
          </w:p>
        </w:tc>
      </w:tr>
    </w:tbl>
    <w:p w14:paraId="3A94BA57" w14:textId="1FAEEE27" w:rsidR="00E36CEE" w:rsidRPr="00722A54" w:rsidRDefault="00C2159C" w:rsidP="001D60DF">
      <w:pPr>
        <w:jc w:val="both"/>
      </w:pPr>
      <w:r w:rsidRPr="00722A54">
        <w:t xml:space="preserve">where </w:t>
      </w:r>
      <m:oMath>
        <m:r>
          <m:rPr>
            <m:sty m:val="p"/>
          </m:rPr>
          <w:rPr>
            <w:rFonts w:ascii="Cambria Math" w:hAnsi="Cambria Math"/>
          </w:rPr>
          <m:t>p.v.</m:t>
        </m:r>
      </m:oMath>
      <w:r w:rsidRPr="00722A54">
        <w:t xml:space="preserve"> denotes the Cauchy principal value</w:t>
      </w:r>
      <w:r w:rsidR="00E36CEE" w:rsidRPr="00722A54">
        <w:t>.</w:t>
      </w:r>
      <w:r w:rsidR="00306B5C" w:rsidRPr="00722A54">
        <w:t xml:space="preserve"> </w:t>
      </w:r>
      <w:r w:rsidR="00D77521" w:rsidRPr="00722A54">
        <w:t>A</w:t>
      </w:r>
      <w:r w:rsidR="000B24D9" w:rsidRPr="00722A54">
        <w:t xml:space="preserve"> function of Hilbert transform is shifting the phase</w:t>
      </w:r>
      <w:r w:rsidR="002A51AC" w:rsidRPr="00722A54">
        <w:t xml:space="preserve"> of the series</w:t>
      </w:r>
      <w:r w:rsidR="000B24D9" w:rsidRPr="00722A54">
        <w:t xml:space="preserve"> by </w:t>
      </w:r>
      <m:oMath>
        <m:f>
          <m:fPr>
            <m:type m:val="lin"/>
            <m:ctrlPr>
              <w:rPr>
                <w:rFonts w:ascii="Cambria Math" w:hAnsi="Cambria Math"/>
              </w:rPr>
            </m:ctrlPr>
          </m:fPr>
          <m:num>
            <m:r>
              <m:rPr>
                <m:sty m:val="p"/>
              </m:rPr>
              <w:rPr>
                <w:rFonts w:ascii="Cambria Math" w:hAnsi="Cambria Math"/>
              </w:rPr>
              <m:t>π</m:t>
            </m:r>
          </m:num>
          <m:den>
            <m:r>
              <w:rPr>
                <w:rFonts w:ascii="Cambria Math" w:hAnsi="Cambria Math"/>
              </w:rPr>
              <m:t>2</m:t>
            </m:r>
          </m:den>
        </m:f>
      </m:oMath>
      <w:r w:rsidR="000B24D9" w:rsidRPr="00722A54">
        <w:t xml:space="preserve"> radians, which turns sine into cosine and vice versa.</w:t>
      </w:r>
    </w:p>
    <w:p w14:paraId="3F1D85F5" w14:textId="1A7E91DF" w:rsidR="007C6151" w:rsidRDefault="007C6151">
      <w:pPr>
        <w:ind w:firstLineChars="200" w:firstLine="480"/>
        <w:jc w:val="both"/>
      </w:pPr>
      <w:r>
        <w:t xml:space="preserve">The CPDD </w:t>
      </w:r>
      <m:oMath>
        <m:sSub>
          <m:sSubPr>
            <m:ctrlPr>
              <w:rPr>
                <w:rFonts w:ascii="Cambria Math" w:hAnsi="Cambria Math"/>
              </w:rPr>
            </m:ctrlPr>
          </m:sSubPr>
          <m:e>
            <m:acc>
              <m:accPr>
                <m:ctrlPr>
                  <w:rPr>
                    <w:rFonts w:ascii="Cambria Math" w:hAnsi="Cambria Math"/>
                    <w:i/>
                  </w:rPr>
                </m:ctrlPr>
              </m:accPr>
              <m:e>
                <m:r>
                  <w:rPr>
                    <w:rFonts w:ascii="Cambria Math" w:hAnsi="Cambria Math"/>
                  </w:rPr>
                  <m:t>u</m:t>
                </m:r>
              </m:e>
            </m:acc>
          </m:e>
          <m:sub>
            <m:r>
              <w:rPr>
                <w:rFonts w:ascii="Cambria Math" w:hAnsi="Cambria Math"/>
              </w:rPr>
              <m:t>c</m:t>
            </m:r>
          </m:sub>
        </m:sSub>
        <m:d>
          <m:dPr>
            <m:ctrlPr>
              <w:rPr>
                <w:rFonts w:ascii="Cambria Math" w:hAnsi="Cambria Math"/>
              </w:rPr>
            </m:ctrlPr>
          </m:dPr>
          <m:e>
            <m:r>
              <w:rPr>
                <w:rFonts w:ascii="Cambria Math" w:hAnsi="Cambria Math"/>
              </w:rPr>
              <m:t>t</m:t>
            </m:r>
          </m:e>
        </m:d>
      </m:oMath>
      <w:r w:rsidR="00EB33CA" w:rsidRPr="00722A54">
        <w:t xml:space="preserve"> </w:t>
      </w:r>
      <w:r w:rsidR="00CA24C8">
        <w:t xml:space="preserve">in Eq. (10) </w:t>
      </w:r>
      <w:r w:rsidR="005606B2">
        <w:t xml:space="preserve">involving products of trigonometrical functions </w:t>
      </w:r>
      <w:r w:rsidR="00EB33CA" w:rsidRPr="00722A54">
        <w:t xml:space="preserve">can be </w:t>
      </w:r>
      <w:r w:rsidR="005606B2">
        <w:t>rewritten using the product-to-sum trigonometric formulas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235D88" w:rsidRPr="00722A54" w14:paraId="5653A78C" w14:textId="77777777" w:rsidTr="008A2B9A">
        <w:tc>
          <w:tcPr>
            <w:tcW w:w="8038" w:type="dxa"/>
            <w:shd w:val="clear" w:color="auto" w:fill="auto"/>
            <w:vAlign w:val="center"/>
          </w:tcPr>
          <w:p w14:paraId="4C692401" w14:textId="77777777" w:rsidR="00235D88" w:rsidRPr="00722A54" w:rsidRDefault="00C075F6" w:rsidP="008A2B9A">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rPr>
                    </m:ctrlPr>
                  </m:sSubPr>
                  <m:e>
                    <m:acc>
                      <m:accPr>
                        <m:ctrlPr>
                          <w:rPr>
                            <w:rFonts w:ascii="Cambria Math" w:hAnsi="Cambria Math"/>
                            <w:i/>
                          </w:rPr>
                        </m:ctrlPr>
                      </m:accPr>
                      <m:e>
                        <m:r>
                          <w:rPr>
                            <w:rFonts w:ascii="Cambria Math" w:hAnsi="Cambria Math"/>
                          </w:rPr>
                          <m:t>u</m:t>
                        </m:r>
                      </m:e>
                    </m:acc>
                  </m:e>
                  <m:sub>
                    <m:r>
                      <w:rPr>
                        <w:rFonts w:ascii="Cambria Math" w:hAnsi="Cambria Math"/>
                      </w:rPr>
                      <m:t>c</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t>
                    </m:r>
                  </m:sup>
                  <m:e>
                    <m:f>
                      <m:fPr>
                        <m:ctrlPr>
                          <w:rPr>
                            <w:rFonts w:ascii="Cambria Math" w:hAnsi="Cambria Math"/>
                            <w:i/>
                          </w:rPr>
                        </m:ctrlPr>
                      </m:fPr>
                      <m:num>
                        <m:d>
                          <m:dPr>
                            <m:ctrlPr>
                              <w:rPr>
                                <w:rFonts w:ascii="Cambria Math" w:hAnsi="Cambria Math"/>
                                <w:i/>
                              </w:rPr>
                            </m:ctrlPr>
                          </m:dPr>
                          <m:e>
                            <m:r>
                              <w:rPr>
                                <w:rFonts w:ascii="Cambria Math" w:hAnsi="Cambria Math"/>
                              </w:rPr>
                              <m:t>λ-1</m:t>
                            </m:r>
                          </m:e>
                        </m:d>
                      </m:num>
                      <m:den>
                        <m:r>
                          <w:rPr>
                            <w:rFonts w:ascii="Cambria Math" w:hAnsi="Cambria Math"/>
                          </w:rPr>
                          <m:t>2</m:t>
                        </m:r>
                      </m:den>
                    </m:f>
                    <m:sSub>
                      <m:sSubPr>
                        <m:ctrlPr>
                          <w:rPr>
                            <w:rFonts w:ascii="Cambria Math" w:hAnsi="Cambria Math"/>
                            <w:i/>
                          </w:rPr>
                        </m:ctrlPr>
                      </m:sSubPr>
                      <m:e>
                        <m:r>
                          <w:rPr>
                            <w:rFonts w:ascii="Cambria Math" w:hAnsi="Cambria Math"/>
                          </w:rPr>
                          <m:t>A</m:t>
                        </m:r>
                      </m:e>
                      <m:sub>
                        <m:r>
                          <w:rPr>
                            <w:rFonts w:ascii="Cambria Math" w:hAnsi="Cambria Math"/>
                          </w:rPr>
                          <m:t>i</m:t>
                        </m:r>
                      </m:sub>
                    </m:sSub>
                    <m:d>
                      <m:dPr>
                        <m:begChr m:val="{"/>
                        <m:endChr m:val="}"/>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2</m:t>
                                </m:r>
                                <m:r>
                                  <w:rPr>
                                    <w:rFonts w:ascii="Cambria Math" w:hAnsi="Cambria Math"/>
                                  </w:rPr>
                                  <m:t>iπvt</m:t>
                                </m:r>
                              </m:num>
                              <m:den>
                                <m:r>
                                  <w:rPr>
                                    <w:rFonts w:ascii="Cambria Math" w:hAnsi="Cambria Math"/>
                                  </w:rPr>
                                  <m:t>L</m:t>
                                </m:r>
                              </m:den>
                            </m:f>
                          </m:e>
                        </m:func>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sSub>
                              <m:sSubPr>
                                <m:ctrlPr>
                                  <w:rPr>
                                    <w:rFonts w:ascii="Cambria Math" w:hAnsi="Cambria Math"/>
                                  </w:rPr>
                                </m:ctrlPr>
                              </m:sSubPr>
                              <m:e>
                                <m:r>
                                  <w:rPr>
                                    <w:rFonts w:ascii="Cambria Math" w:hAnsi="Cambria Math"/>
                                  </w:rPr>
                                  <m:t>ω</m:t>
                                </m:r>
                              </m:e>
                              <m:sub>
                                <m:r>
                                  <w:rPr>
                                    <w:rFonts w:ascii="Cambria Math" w:hAnsi="Cambria Math"/>
                                  </w:rPr>
                                  <m:t>bi</m:t>
                                </m:r>
                              </m:sub>
                            </m:sSub>
                          </m:den>
                        </m:f>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bi</m:t>
                                        </m:r>
                                      </m:sub>
                                    </m:sSub>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den>
                                    </m:f>
                                  </m:e>
                                </m:d>
                                <m:r>
                                  <w:rPr>
                                    <w:rFonts w:ascii="Cambria Math" w:hAnsi="Cambria Math"/>
                                  </w:rPr>
                                  <m:t>t</m:t>
                                </m:r>
                              </m:e>
                            </m:func>
                            <m:r>
                              <m:rPr>
                                <m:sty m:val="p"/>
                              </m:rPr>
                              <w:rPr>
                                <w:rFonts w:ascii="Cambria Math" w:eastAsia="Microsoft YaHei" w:hAnsi="Cambria Math" w:cs="Microsoft YaHei"/>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bi</m:t>
                                        </m:r>
                                      </m:sub>
                                    </m:sSub>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den>
                                    </m:f>
                                  </m:e>
                                </m:d>
                                <m:r>
                                  <w:rPr>
                                    <w:rFonts w:ascii="Cambria Math" w:hAnsi="Cambria Math"/>
                                  </w:rPr>
                                  <m:t>t</m:t>
                                </m:r>
                              </m:e>
                            </m:func>
                          </m:e>
                        </m:d>
                      </m:e>
                    </m:d>
                  </m:e>
                </m:nary>
              </m:oMath>
            </m:oMathPara>
          </w:p>
        </w:tc>
        <w:tc>
          <w:tcPr>
            <w:tcW w:w="466" w:type="dxa"/>
            <w:shd w:val="clear" w:color="auto" w:fill="auto"/>
            <w:vAlign w:val="center"/>
          </w:tcPr>
          <w:p w14:paraId="78971027" w14:textId="49E52D0F" w:rsidR="00235D88" w:rsidRPr="00722A54" w:rsidRDefault="00235D88" w:rsidP="008A2B9A">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sidR="005606B2">
              <w:rPr>
                <w:rFonts w:ascii="Times New Roman" w:eastAsia="T9" w:hAnsi="Times New Roman"/>
                <w:snapToGrid w:val="0"/>
              </w:rPr>
              <w:t>12</w:t>
            </w:r>
            <w:r w:rsidRPr="00722A54">
              <w:rPr>
                <w:rFonts w:ascii="Times New Roman" w:eastAsia="T9" w:hAnsi="Times New Roman"/>
                <w:snapToGrid w:val="0"/>
              </w:rPr>
              <w:t>)</w:t>
            </w:r>
          </w:p>
        </w:tc>
      </w:tr>
    </w:tbl>
    <w:p w14:paraId="12C309F6" w14:textId="0E2B3620" w:rsidR="00E60790" w:rsidRPr="00722A54" w:rsidRDefault="00F531BE">
      <w:pPr>
        <w:jc w:val="both"/>
      </w:pPr>
      <w:r>
        <w:t>Differentiat</w:t>
      </w:r>
      <w:r w:rsidRPr="00722A54">
        <w:t xml:space="preserve">ing </w:t>
      </w:r>
      <w:r w:rsidR="00871C99">
        <w:t>it</w:t>
      </w:r>
      <w:r w:rsidR="00EB33CA" w:rsidRPr="00722A54">
        <w:t xml:space="preserve"> twice</w:t>
      </w:r>
      <w:r w:rsidR="00871C99">
        <w:t xml:space="preserve"> with respect to time </w:t>
      </w:r>
      <m:oMath>
        <m:r>
          <w:rPr>
            <w:rFonts w:ascii="Cambria Math" w:hAnsi="Cambria Math"/>
          </w:rPr>
          <m:t>t</m:t>
        </m:r>
      </m:oMath>
      <w:r w:rsidR="00EB33CA" w:rsidRPr="00722A54">
        <w:t>, one obtains the contact point acceleration difference</w:t>
      </w:r>
      <w:r w:rsidR="00424A92" w:rsidRPr="00722A54">
        <w:t xml:space="preserve"> (CPAD)</w:t>
      </w:r>
      <w:r w:rsidR="00EB33CA" w:rsidRPr="00722A54">
        <w:t xml:space="preserve"> </w:t>
      </w:r>
      <m:oMath>
        <m:sSub>
          <m:sSubPr>
            <m:ctrlPr>
              <w:rPr>
                <w:rFonts w:ascii="Cambria Math" w:hAnsi="Cambria Math"/>
              </w:rPr>
            </m:ctrlPr>
          </m:sSubPr>
          <m:e>
            <m:acc>
              <m:accPr>
                <m:ctrlPr>
                  <w:rPr>
                    <w:rFonts w:ascii="Cambria Math" w:hAnsi="Cambria Math"/>
                    <w:i/>
                  </w:rPr>
                </m:ctrlPr>
              </m:accPr>
              <m:e>
                <m:r>
                  <w:rPr>
                    <w:rFonts w:ascii="Cambria Math" w:hAnsi="Cambria Math"/>
                  </w:rPr>
                  <m:t>a</m:t>
                </m:r>
              </m:e>
            </m:acc>
          </m:e>
          <m:sub>
            <m:r>
              <w:rPr>
                <w:rFonts w:ascii="Cambria Math" w:hAnsi="Cambria Math"/>
              </w:rPr>
              <m:t>c</m:t>
            </m:r>
          </m:sub>
        </m:sSub>
        <m:d>
          <m:dPr>
            <m:ctrlPr>
              <w:rPr>
                <w:rFonts w:ascii="Cambria Math" w:hAnsi="Cambria Math"/>
              </w:rPr>
            </m:ctrlPr>
          </m:dPr>
          <m:e>
            <m:r>
              <w:rPr>
                <w:rFonts w:ascii="Cambria Math" w:hAnsi="Cambria Math"/>
              </w:rPr>
              <m:t>t</m:t>
            </m:r>
          </m:e>
        </m:d>
      </m:oMath>
      <w:r w:rsidR="004D5FE6" w:rsidRPr="00722A54">
        <w:t xml:space="preserve"> as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84"/>
        <w:gridCol w:w="520"/>
      </w:tblGrid>
      <w:tr w:rsidR="00EB33CA" w:rsidRPr="00722A54" w14:paraId="786FC57C" w14:textId="77777777" w:rsidTr="00094375">
        <w:tc>
          <w:tcPr>
            <w:tcW w:w="8038" w:type="dxa"/>
            <w:shd w:val="clear" w:color="auto" w:fill="auto"/>
            <w:vAlign w:val="center"/>
          </w:tcPr>
          <w:p w14:paraId="570EA65E" w14:textId="77777777" w:rsidR="00EB33CA"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rPr>
                    </m:ctrlPr>
                  </m:sSubPr>
                  <m:e>
                    <m:acc>
                      <m:accPr>
                        <m:ctrlPr>
                          <w:rPr>
                            <w:rFonts w:ascii="Cambria Math" w:hAnsi="Cambria Math"/>
                            <w:i/>
                          </w:rPr>
                        </m:ctrlPr>
                      </m:accPr>
                      <m:e>
                        <m:r>
                          <w:rPr>
                            <w:rFonts w:ascii="Cambria Math" w:hAnsi="Cambria Math"/>
                          </w:rPr>
                          <m:t>a</m:t>
                        </m:r>
                      </m:e>
                    </m:acc>
                  </m:e>
                  <m:sub>
                    <m:r>
                      <w:rPr>
                        <w:rFonts w:ascii="Cambria Math" w:hAnsi="Cambria Math"/>
                      </w:rPr>
                      <m:t>c</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t>
                    </m:r>
                  </m:sup>
                  <m:e>
                    <m:f>
                      <m:fPr>
                        <m:ctrlPr>
                          <w:rPr>
                            <w:rFonts w:ascii="Cambria Math" w:hAnsi="Cambria Math"/>
                            <w:i/>
                          </w:rPr>
                        </m:ctrlPr>
                      </m:fPr>
                      <m:num>
                        <m:d>
                          <m:dPr>
                            <m:ctrlPr>
                              <w:rPr>
                                <w:rFonts w:ascii="Cambria Math" w:hAnsi="Cambria Math"/>
                                <w:i/>
                              </w:rPr>
                            </m:ctrlPr>
                          </m:dPr>
                          <m:e>
                            <m:r>
                              <w:rPr>
                                <w:rFonts w:ascii="Cambria Math" w:hAnsi="Cambria Math"/>
                              </w:rPr>
                              <m:t>λ-1</m:t>
                            </m:r>
                          </m:e>
                        </m:d>
                      </m:num>
                      <m:den>
                        <m:r>
                          <w:rPr>
                            <w:rFonts w:ascii="Cambria Math" w:hAnsi="Cambria Math"/>
                          </w:rPr>
                          <m:t>2</m:t>
                        </m:r>
                      </m:den>
                    </m:f>
                    <m:sSub>
                      <m:sSubPr>
                        <m:ctrlPr>
                          <w:rPr>
                            <w:rFonts w:ascii="Cambria Math" w:hAnsi="Cambria Math"/>
                            <w:i/>
                          </w:rPr>
                        </m:ctrlPr>
                      </m:sSubPr>
                      <m:e>
                        <m:r>
                          <w:rPr>
                            <w:rFonts w:ascii="Cambria Math" w:hAnsi="Cambria Math"/>
                          </w:rPr>
                          <m:t>A</m:t>
                        </m:r>
                      </m:e>
                      <m:sub>
                        <m:r>
                          <w:rPr>
                            <w:rFonts w:ascii="Cambria Math" w:hAnsi="Cambria Math"/>
                          </w:rPr>
                          <m:t>i</m:t>
                        </m:r>
                      </m:sub>
                    </m:sSub>
                    <m:d>
                      <m:dPr>
                        <m:begChr m:val="["/>
                        <m:endChr m:val="]"/>
                        <m:ctrlPr>
                          <w:rPr>
                            <w:rFonts w:ascii="Cambria Math" w:hAnsi="Cambria Math" w:cstheme="minorBidi"/>
                            <w:kern w:val="2"/>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iπv</m:t>
                                    </m:r>
                                  </m:num>
                                  <m:den>
                                    <m:r>
                                      <w:rPr>
                                        <w:rFonts w:ascii="Cambria Math" w:hAnsi="Cambria Math"/>
                                      </w:rPr>
                                      <m:t>L</m:t>
                                    </m:r>
                                  </m:den>
                                </m:f>
                              </m:e>
                            </m:d>
                          </m:e>
                          <m:sup>
                            <m:r>
                              <m:rPr>
                                <m:sty m:val="p"/>
                              </m:rPr>
                              <w:rPr>
                                <w:rFonts w:ascii="Cambria Math" w:hAnsi="Cambria Math"/>
                              </w:rPr>
                              <m:t>2</m:t>
                            </m:r>
                          </m:sup>
                        </m:sSup>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2</m:t>
                                </m:r>
                                <m:r>
                                  <w:rPr>
                                    <w:rFonts w:ascii="Cambria Math" w:hAnsi="Cambria Math"/>
                                  </w:rPr>
                                  <m:t>iπvt</m:t>
                                </m:r>
                              </m:num>
                              <m:den>
                                <m:r>
                                  <w:rPr>
                                    <w:rFonts w:ascii="Cambria Math" w:hAnsi="Cambria Math"/>
                                  </w:rPr>
                                  <m:t>L</m:t>
                                </m:r>
                              </m:den>
                            </m:f>
                          </m:e>
                        </m:func>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sSub>
                              <m:sSubPr>
                                <m:ctrlPr>
                                  <w:rPr>
                                    <w:rFonts w:ascii="Cambria Math" w:hAnsi="Cambria Math"/>
                                  </w:rPr>
                                </m:ctrlPr>
                              </m:sSubPr>
                              <m:e>
                                <m:r>
                                  <w:rPr>
                                    <w:rFonts w:ascii="Cambria Math" w:hAnsi="Cambria Math"/>
                                  </w:rPr>
                                  <m:t>ω</m:t>
                                </m:r>
                              </m:e>
                              <m:sub>
                                <m:r>
                                  <w:rPr>
                                    <w:rFonts w:ascii="Cambria Math" w:hAnsi="Cambria Math"/>
                                  </w:rPr>
                                  <m:t>bi</m:t>
                                </m:r>
                              </m:sub>
                            </m:sSub>
                          </m:den>
                        </m:f>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bi</m:t>
                                    </m:r>
                                  </m:sub>
                                </m:sSub>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den>
                                </m:f>
                              </m:e>
                            </m:d>
                          </m:e>
                          <m:sup>
                            <m:r>
                              <m:rPr>
                                <m:sty m:val="p"/>
                              </m:rPr>
                              <w:rPr>
                                <w:rFonts w:ascii="Cambria Math" w:hAnsi="Cambria Math"/>
                              </w:rPr>
                              <m:t>2</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bi</m:t>
                                    </m:r>
                                  </m:sub>
                                </m:sSub>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den>
                                </m:f>
                              </m:e>
                            </m:d>
                            <m:r>
                              <w:rPr>
                                <w:rFonts w:ascii="Cambria Math" w:hAnsi="Cambria Math"/>
                              </w:rPr>
                              <m:t>t</m:t>
                            </m:r>
                          </m:e>
                        </m:func>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sSub>
                              <m:sSubPr>
                                <m:ctrlPr>
                                  <w:rPr>
                                    <w:rFonts w:ascii="Cambria Math" w:hAnsi="Cambria Math"/>
                                  </w:rPr>
                                </m:ctrlPr>
                              </m:sSubPr>
                              <m:e>
                                <m:r>
                                  <w:rPr>
                                    <w:rFonts w:ascii="Cambria Math" w:hAnsi="Cambria Math"/>
                                  </w:rPr>
                                  <m:t>ω</m:t>
                                </m:r>
                              </m:e>
                              <m:sub>
                                <m:r>
                                  <w:rPr>
                                    <w:rFonts w:ascii="Cambria Math" w:hAnsi="Cambria Math"/>
                                  </w:rPr>
                                  <m:t>bi</m:t>
                                </m:r>
                              </m:sub>
                            </m:sSub>
                          </m:den>
                        </m:f>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bi</m:t>
                                    </m:r>
                                  </m:sub>
                                </m:sSub>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den>
                                </m:f>
                              </m:e>
                            </m:d>
                          </m:e>
                          <m:sup>
                            <m:r>
                              <m:rPr>
                                <m:sty m:val="p"/>
                              </m:rPr>
                              <w:rPr>
                                <w:rFonts w:ascii="Cambria Math" w:hAnsi="Cambria Math"/>
                              </w:rPr>
                              <m:t>2</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bi</m:t>
                                    </m:r>
                                  </m:sub>
                                </m:sSub>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den>
                                </m:f>
                              </m:e>
                            </m:d>
                            <m:r>
                              <w:rPr>
                                <w:rFonts w:ascii="Cambria Math" w:hAnsi="Cambria Math"/>
                              </w:rPr>
                              <m:t>t</m:t>
                            </m:r>
                          </m:e>
                        </m:func>
                      </m:e>
                    </m:d>
                  </m:e>
                </m:nary>
              </m:oMath>
            </m:oMathPara>
          </w:p>
        </w:tc>
        <w:tc>
          <w:tcPr>
            <w:tcW w:w="466" w:type="dxa"/>
            <w:shd w:val="clear" w:color="auto" w:fill="auto"/>
            <w:vAlign w:val="center"/>
          </w:tcPr>
          <w:p w14:paraId="68113D76" w14:textId="3D4C40DC" w:rsidR="00EB33CA" w:rsidRPr="00722A54" w:rsidRDefault="00EB33CA" w:rsidP="001D60DF">
            <w:pPr>
              <w:adjustRightInd w:val="0"/>
              <w:snapToGrid w:val="0"/>
              <w:jc w:val="right"/>
              <w:rPr>
                <w:rFonts w:ascii="Times New Roman" w:hAnsi="Times New Roman"/>
                <w:shd w:val="clear" w:color="auto" w:fill="FFFFFF"/>
              </w:rPr>
            </w:pPr>
            <w:bookmarkStart w:id="18" w:name="_Ref4321287"/>
            <w:r w:rsidRPr="00722A54">
              <w:rPr>
                <w:rFonts w:ascii="Times New Roman" w:eastAsia="T9" w:hAnsi="Times New Roman"/>
                <w:snapToGrid w:val="0"/>
              </w:rPr>
              <w:t>(</w:t>
            </w:r>
            <w:r w:rsidR="00562267">
              <w:rPr>
                <w:rFonts w:ascii="Times New Roman" w:eastAsia="T9" w:hAnsi="Times New Roman"/>
                <w:snapToGrid w:val="0"/>
              </w:rPr>
              <w:t>13</w:t>
            </w:r>
            <w:r w:rsidRPr="00722A54">
              <w:rPr>
                <w:rFonts w:eastAsia="T9"/>
                <w:snapToGrid w:val="0"/>
              </w:rPr>
              <w:fldChar w:fldCharType="begin"/>
            </w:r>
            <w:r w:rsidRPr="00722A54">
              <w:rPr>
                <w:rFonts w:ascii="Times New Roman" w:eastAsia="T9" w:hAnsi="Times New Roman"/>
                <w:snapToGrid w:val="0"/>
              </w:rPr>
              <w:instrText xml:space="preserve"> SEQ </w:instrText>
            </w:r>
            <w:r w:rsidRPr="00722A54">
              <w:rPr>
                <w:rFonts w:ascii="Times New Roman" w:eastAsia="Microsoft YaHei" w:hAnsi="Times New Roman"/>
                <w:snapToGrid w:val="0"/>
              </w:rPr>
              <w:instrText>公式</w:instrText>
            </w:r>
            <w:r w:rsidRPr="00722A54">
              <w:rPr>
                <w:rFonts w:ascii="Times New Roman" w:eastAsia="T9" w:hAnsi="Times New Roman"/>
                <w:snapToGrid w:val="0"/>
              </w:rPr>
              <w:instrText xml:space="preserve"> \* ARABIC </w:instrText>
            </w:r>
            <w:r w:rsidRPr="00722A54">
              <w:rPr>
                <w:rFonts w:eastAsia="T9"/>
                <w:snapToGrid w:val="0"/>
              </w:rPr>
              <w:fldChar w:fldCharType="separate"/>
            </w:r>
            <w:r w:rsidR="00B63592">
              <w:rPr>
                <w:rFonts w:ascii="Times New Roman" w:eastAsia="T9" w:hAnsi="Times New Roman"/>
                <w:noProof/>
                <w:snapToGrid w:val="0"/>
              </w:rPr>
              <w:t>1</w:t>
            </w:r>
            <w:r w:rsidRPr="00722A54">
              <w:rPr>
                <w:rFonts w:eastAsia="T9"/>
                <w:snapToGrid w:val="0"/>
              </w:rPr>
              <w:fldChar w:fldCharType="end"/>
            </w:r>
            <w:r w:rsidRPr="00722A54">
              <w:rPr>
                <w:rFonts w:ascii="Times New Roman" w:eastAsia="T9" w:hAnsi="Times New Roman"/>
                <w:snapToGrid w:val="0"/>
              </w:rPr>
              <w:t>)</w:t>
            </w:r>
            <w:bookmarkEnd w:id="18"/>
          </w:p>
        </w:tc>
      </w:tr>
    </w:tbl>
    <w:p w14:paraId="72F81C48" w14:textId="0B872082" w:rsidR="008D6BDA" w:rsidRPr="00722A54" w:rsidRDefault="00306B5C" w:rsidP="001D60DF">
      <w:pPr>
        <w:ind w:firstLineChars="200" w:firstLine="480"/>
        <w:jc w:val="both"/>
      </w:pPr>
      <w:r w:rsidRPr="00722A54">
        <w:t>T</w:t>
      </w:r>
      <w:r w:rsidR="00D46E52" w:rsidRPr="00722A54">
        <w:rPr>
          <w:lang w:eastAsia="zh-CN"/>
        </w:rPr>
        <w:t>he component response</w:t>
      </w:r>
      <w:r w:rsidRPr="00722A54">
        <w:rPr>
          <w:lang w:eastAsia="zh-CN"/>
        </w:rPr>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(t)</m:t>
        </m:r>
      </m:oMath>
      <w:r w:rsidR="00D46E52" w:rsidRPr="00722A54">
        <w:rPr>
          <w:lang w:eastAsia="zh-CN"/>
        </w:rPr>
        <w:t xml:space="preserve"> </w:t>
      </w:r>
      <w:r w:rsidR="00B357AD">
        <w:rPr>
          <w:lang w:eastAsia="zh-CN"/>
        </w:rPr>
        <w:t xml:space="preserve">of </w:t>
      </w:r>
      <w:r w:rsidR="00B357AD" w:rsidRPr="00722A54">
        <w:t>CPAD</w:t>
      </w:r>
      <w:r w:rsidR="00B357AD" w:rsidRPr="00722A54">
        <w:rPr>
          <w:lang w:eastAsia="zh-CN"/>
        </w:rPr>
        <w:t xml:space="preserve"> </w:t>
      </w:r>
      <w:r w:rsidR="00D46E52" w:rsidRPr="00722A54">
        <w:rPr>
          <w:lang w:eastAsia="zh-CN"/>
        </w:rPr>
        <w:t xml:space="preserve">corresponding to the </w:t>
      </w:r>
      <w:r w:rsidR="00D46E52" w:rsidRPr="00722A54">
        <w:rPr>
          <w:i/>
          <w:lang w:eastAsia="zh-CN"/>
        </w:rPr>
        <w:t>i</w:t>
      </w:r>
      <w:r w:rsidR="00D46E52" w:rsidRPr="00722A54">
        <w:rPr>
          <w:lang w:eastAsia="zh-CN"/>
        </w:rPr>
        <w:t>-th bridge frequency</w:t>
      </w:r>
      <w:r w:rsidR="00FB177C" w:rsidRPr="00722A54">
        <w:rPr>
          <w:lang w:eastAsia="zh-CN"/>
        </w:rPr>
        <w:t xml:space="preserve"> is </w:t>
      </w:r>
      <w:r w:rsidR="005714CF">
        <w:rPr>
          <w:lang w:eastAsia="zh-CN"/>
        </w:rPr>
        <w:t>obtained</w:t>
      </w:r>
      <w:r w:rsidR="005714CF" w:rsidRPr="00722A54">
        <w:rPr>
          <w:lang w:eastAsia="zh-CN"/>
        </w:rPr>
        <w:t xml:space="preserve"> </w:t>
      </w:r>
      <w:r w:rsidR="00FF6A11" w:rsidRPr="00722A54">
        <w:rPr>
          <w:lang w:eastAsia="zh-CN"/>
        </w:rPr>
        <w:t>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FB177C" w:rsidRPr="00722A54" w14:paraId="1F920389" w14:textId="77777777" w:rsidTr="00094375">
        <w:tc>
          <w:tcPr>
            <w:tcW w:w="8038" w:type="dxa"/>
            <w:shd w:val="clear" w:color="auto" w:fill="auto"/>
            <w:vAlign w:val="center"/>
          </w:tcPr>
          <w:p w14:paraId="3361E846" w14:textId="77777777" w:rsidR="00FB177C"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ri</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bi</m:t>
                            </m:r>
                          </m:sub>
                        </m:sSub>
                        <m:r>
                          <w:rPr>
                            <w:rFonts w:ascii="Cambria Math" w:hAnsi="Cambria Math"/>
                          </w:rPr>
                          <m:t>+</m:t>
                        </m:r>
                        <m:f>
                          <m:fPr>
                            <m:ctrlPr>
                              <w:rPr>
                                <w:rFonts w:ascii="Cambria Math" w:hAnsi="Cambria Math"/>
                                <w:i/>
                              </w:rPr>
                            </m:ctrlPr>
                          </m:fPr>
                          <m:num>
                            <m:r>
                              <w:rPr>
                                <w:rFonts w:ascii="Cambria Math" w:hAnsi="Cambria Math"/>
                              </w:rPr>
                              <m:t>iπv</m:t>
                            </m:r>
                          </m:num>
                          <m:den>
                            <m:r>
                              <w:rPr>
                                <w:rFonts w:ascii="Cambria Math" w:hAnsi="Cambria Math"/>
                              </w:rPr>
                              <m:t>L</m:t>
                            </m:r>
                          </m:den>
                        </m:f>
                      </m:e>
                    </m:d>
                    <m:r>
                      <w:rPr>
                        <w:rFonts w:ascii="Cambria Math" w:hAnsi="Cambria Math"/>
                      </w:rPr>
                      <m:t>t</m:t>
                    </m:r>
                  </m:e>
                </m:fun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li</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bi</m:t>
                            </m:r>
                          </m:sub>
                        </m:sSub>
                        <m:r>
                          <w:rPr>
                            <w:rFonts w:ascii="Cambria Math" w:hAnsi="Cambria Math"/>
                          </w:rPr>
                          <m:t>-</m:t>
                        </m:r>
                        <m:f>
                          <m:fPr>
                            <m:ctrlPr>
                              <w:rPr>
                                <w:rFonts w:ascii="Cambria Math" w:hAnsi="Cambria Math"/>
                                <w:i/>
                              </w:rPr>
                            </m:ctrlPr>
                          </m:fPr>
                          <m:num>
                            <m:r>
                              <w:rPr>
                                <w:rFonts w:ascii="Cambria Math" w:hAnsi="Cambria Math"/>
                              </w:rPr>
                              <m:t>iπv</m:t>
                            </m:r>
                          </m:num>
                          <m:den>
                            <m:r>
                              <w:rPr>
                                <w:rFonts w:ascii="Cambria Math" w:hAnsi="Cambria Math"/>
                              </w:rPr>
                              <m:t>L</m:t>
                            </m:r>
                          </m:den>
                        </m:f>
                      </m:e>
                    </m:d>
                    <m:r>
                      <w:rPr>
                        <w:rFonts w:ascii="Cambria Math" w:hAnsi="Cambria Math"/>
                      </w:rPr>
                      <m:t>t</m:t>
                    </m:r>
                  </m:e>
                </m:func>
              </m:oMath>
            </m:oMathPara>
          </w:p>
        </w:tc>
        <w:tc>
          <w:tcPr>
            <w:tcW w:w="466" w:type="dxa"/>
            <w:shd w:val="clear" w:color="auto" w:fill="auto"/>
            <w:vAlign w:val="center"/>
          </w:tcPr>
          <w:p w14:paraId="4E18917B" w14:textId="59F6C69C" w:rsidR="00FB177C" w:rsidRPr="00722A54" w:rsidRDefault="00FB177C" w:rsidP="001D60DF">
            <w:pPr>
              <w:adjustRightInd w:val="0"/>
              <w:snapToGrid w:val="0"/>
              <w:jc w:val="right"/>
              <w:rPr>
                <w:rFonts w:ascii="Times New Roman" w:hAnsi="Times New Roman"/>
                <w:shd w:val="clear" w:color="auto" w:fill="FFFFFF"/>
              </w:rPr>
            </w:pPr>
            <w:bookmarkStart w:id="19" w:name="_Ref4332815"/>
            <w:r w:rsidRPr="00722A54">
              <w:rPr>
                <w:rFonts w:ascii="Times New Roman" w:eastAsia="T9" w:hAnsi="Times New Roman"/>
                <w:snapToGrid w:val="0"/>
              </w:rPr>
              <w:t>(</w:t>
            </w:r>
            <w:r w:rsidR="00EF56B2">
              <w:rPr>
                <w:rFonts w:ascii="Times New Roman" w:eastAsia="T9" w:hAnsi="Times New Roman"/>
                <w:snapToGrid w:val="0"/>
              </w:rPr>
              <w:t>14</w:t>
            </w:r>
            <w:r w:rsidRPr="00722A54">
              <w:rPr>
                <w:rFonts w:ascii="Times New Roman" w:eastAsia="T9" w:hAnsi="Times New Roman"/>
                <w:snapToGrid w:val="0"/>
              </w:rPr>
              <w:t>)</w:t>
            </w:r>
            <w:bookmarkEnd w:id="19"/>
          </w:p>
        </w:tc>
      </w:tr>
    </w:tbl>
    <w:p w14:paraId="545BF00A" w14:textId="7360733E" w:rsidR="00E36CEE" w:rsidRPr="00722A54" w:rsidRDefault="00FF6A11" w:rsidP="001D60DF">
      <w:pPr>
        <w:jc w:val="both"/>
      </w:pPr>
      <w:r w:rsidRPr="00722A54">
        <w:t xml:space="preserve">where </w:t>
      </w:r>
      <m:oMath>
        <m:sSub>
          <m:sSubPr>
            <m:ctrlPr>
              <w:rPr>
                <w:rFonts w:ascii="Cambria Math" w:hAnsi="Cambria Math"/>
              </w:rPr>
            </m:ctrlPr>
          </m:sSubPr>
          <m:e>
            <m:r>
              <w:rPr>
                <w:rFonts w:ascii="Cambria Math" w:hAnsi="Cambria Math"/>
              </w:rPr>
              <m:t>A</m:t>
            </m:r>
          </m:e>
          <m:sub>
            <m:r>
              <w:rPr>
                <w:rFonts w:ascii="Cambria Math" w:hAnsi="Cambria Math"/>
              </w:rPr>
              <m:t>ri</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λ</m:t>
                </m:r>
                <m:r>
                  <m:rPr>
                    <m:sty m:val="p"/>
                  </m:rPr>
                  <w:rPr>
                    <w:rFonts w:ascii="Cambria Math" w:hAnsi="Cambria Math"/>
                  </w:rPr>
                  <m:t>-1</m:t>
                </m:r>
              </m:e>
            </m:d>
          </m:num>
          <m:den>
            <m:r>
              <m:rPr>
                <m:sty m:val="p"/>
              </m:rPr>
              <w:rPr>
                <w:rFonts w:ascii="Cambria Math" w:hAnsi="Cambria Math"/>
              </w:rPr>
              <m:t>2</m:t>
            </m:r>
          </m:den>
        </m:f>
        <m:sSub>
          <m:sSubPr>
            <m:ctrlPr>
              <w:rPr>
                <w:rFonts w:ascii="Cambria Math" w:hAnsi="Cambria Math"/>
              </w:rPr>
            </m:ctrlPr>
          </m:sSubPr>
          <m:e>
            <m:r>
              <w:rPr>
                <w:rFonts w:ascii="Cambria Math" w:hAnsi="Cambria Math"/>
              </w:rPr>
              <m:t>A</m:t>
            </m:r>
          </m:e>
          <m:sub>
            <m:r>
              <w:rPr>
                <w:rFonts w:ascii="Cambria Math" w:hAnsi="Cambria Math"/>
              </w:rPr>
              <m:t>i</m:t>
            </m:r>
          </m:sub>
        </m:sSub>
        <m:f>
          <m:fPr>
            <m:ctrlPr>
              <w:rPr>
                <w:rFonts w:ascii="Cambria Math" w:hAnsi="Cambria Math"/>
              </w:rPr>
            </m:ctrlPr>
          </m:fPr>
          <m:num>
            <m:r>
              <w:rPr>
                <w:rFonts w:ascii="Cambria Math" w:hAnsi="Cambria Math"/>
              </w:rPr>
              <m:t>iπv</m:t>
            </m:r>
          </m:num>
          <m:den>
            <m:r>
              <w:rPr>
                <w:rFonts w:ascii="Cambria Math" w:hAnsi="Cambria Math"/>
              </w:rPr>
              <m:t>L</m:t>
            </m:r>
            <m:sSub>
              <m:sSubPr>
                <m:ctrlPr>
                  <w:rPr>
                    <w:rFonts w:ascii="Cambria Math" w:hAnsi="Cambria Math"/>
                  </w:rPr>
                </m:ctrlPr>
              </m:sSubPr>
              <m:e>
                <m:r>
                  <w:rPr>
                    <w:rFonts w:ascii="Cambria Math" w:hAnsi="Cambria Math"/>
                  </w:rPr>
                  <m:t>ω</m:t>
                </m:r>
              </m:e>
              <m:sub>
                <m:r>
                  <w:rPr>
                    <w:rFonts w:ascii="Cambria Math" w:hAnsi="Cambria Math"/>
                  </w:rPr>
                  <m:t>bi</m:t>
                </m:r>
              </m:sub>
            </m:sSub>
          </m:den>
        </m:f>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bi</m:t>
                    </m:r>
                  </m:sub>
                </m:sSub>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den>
                </m:f>
              </m:e>
            </m:d>
          </m:e>
          <m:sup>
            <m:r>
              <m:rPr>
                <m:sty m:val="p"/>
              </m:rPr>
              <w:rPr>
                <w:rFonts w:ascii="Cambria Math" w:hAnsi="Cambria Math"/>
              </w:rPr>
              <m:t>2</m:t>
            </m:r>
          </m:sup>
        </m:sSup>
      </m:oMath>
      <w:r w:rsidRPr="00722A54">
        <w:t xml:space="preserve"> and </w:t>
      </w:r>
      <m:oMath>
        <m:sSub>
          <m:sSubPr>
            <m:ctrlPr>
              <w:rPr>
                <w:rFonts w:ascii="Cambria Math" w:hAnsi="Cambria Math"/>
              </w:rPr>
            </m:ctrlPr>
          </m:sSubPr>
          <m:e>
            <m:r>
              <w:rPr>
                <w:rFonts w:ascii="Cambria Math" w:hAnsi="Cambria Math"/>
              </w:rPr>
              <m:t>A</m:t>
            </m:r>
          </m:e>
          <m:sub>
            <m:r>
              <w:rPr>
                <w:rFonts w:ascii="Cambria Math" w:hAnsi="Cambria Math"/>
              </w:rPr>
              <m:t>li</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λ</m:t>
                </m:r>
                <m:r>
                  <m:rPr>
                    <m:sty m:val="p"/>
                  </m:rPr>
                  <w:rPr>
                    <w:rFonts w:ascii="Cambria Math" w:hAnsi="Cambria Math"/>
                  </w:rPr>
                  <m:t>-1</m:t>
                </m:r>
              </m:e>
            </m:d>
          </m:num>
          <m:den>
            <m:r>
              <m:rPr>
                <m:sty m:val="p"/>
              </m:rPr>
              <w:rPr>
                <w:rFonts w:ascii="Cambria Math" w:hAnsi="Cambria Math"/>
              </w:rPr>
              <m:t>2</m:t>
            </m:r>
          </m:den>
        </m:f>
        <m:sSub>
          <m:sSubPr>
            <m:ctrlPr>
              <w:rPr>
                <w:rFonts w:ascii="Cambria Math" w:hAnsi="Cambria Math"/>
              </w:rPr>
            </m:ctrlPr>
          </m:sSubPr>
          <m:e>
            <m:r>
              <w:rPr>
                <w:rFonts w:ascii="Cambria Math" w:hAnsi="Cambria Math"/>
              </w:rPr>
              <m:t>A</m:t>
            </m:r>
          </m:e>
          <m:sub>
            <m:r>
              <w:rPr>
                <w:rFonts w:ascii="Cambria Math" w:hAnsi="Cambria Math"/>
              </w:rPr>
              <m:t>i</m:t>
            </m:r>
          </m:sub>
        </m:sSub>
        <m:f>
          <m:fPr>
            <m:ctrlPr>
              <w:rPr>
                <w:rFonts w:ascii="Cambria Math" w:hAnsi="Cambria Math"/>
              </w:rPr>
            </m:ctrlPr>
          </m:fPr>
          <m:num>
            <m:r>
              <w:rPr>
                <w:rFonts w:ascii="Cambria Math" w:hAnsi="Cambria Math"/>
              </w:rPr>
              <m:t>iπv</m:t>
            </m:r>
          </m:num>
          <m:den>
            <m:r>
              <w:rPr>
                <w:rFonts w:ascii="Cambria Math" w:hAnsi="Cambria Math"/>
              </w:rPr>
              <m:t>L</m:t>
            </m:r>
            <m:sSub>
              <m:sSubPr>
                <m:ctrlPr>
                  <w:rPr>
                    <w:rFonts w:ascii="Cambria Math" w:hAnsi="Cambria Math"/>
                  </w:rPr>
                </m:ctrlPr>
              </m:sSubPr>
              <m:e>
                <m:r>
                  <w:rPr>
                    <w:rFonts w:ascii="Cambria Math" w:hAnsi="Cambria Math"/>
                  </w:rPr>
                  <m:t>ω</m:t>
                </m:r>
              </m:e>
              <m:sub>
                <m:r>
                  <w:rPr>
                    <w:rFonts w:ascii="Cambria Math" w:hAnsi="Cambria Math"/>
                  </w:rPr>
                  <m:t>bi</m:t>
                </m:r>
              </m:sub>
            </m:sSub>
          </m:den>
        </m:f>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bi</m:t>
                    </m:r>
                  </m:sub>
                </m:sSub>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den>
                </m:f>
              </m:e>
            </m:d>
          </m:e>
          <m:sup>
            <m:r>
              <m:rPr>
                <m:sty m:val="p"/>
              </m:rPr>
              <w:rPr>
                <w:rFonts w:ascii="Cambria Math" w:hAnsi="Cambria Math"/>
              </w:rPr>
              <m:t>2</m:t>
            </m:r>
          </m:sup>
        </m:sSup>
      </m:oMath>
      <w:r w:rsidRPr="00722A54">
        <w:t xml:space="preserve">. </w:t>
      </w:r>
      <w:r w:rsidR="00122838" w:rsidRPr="00722A54">
        <w:t>T</w:t>
      </w:r>
      <w:r w:rsidR="00122838" w:rsidRPr="00722A54">
        <w:rPr>
          <w:lang w:eastAsia="zh-CN"/>
        </w:rPr>
        <w:t xml:space="preserve">he component response </w:t>
      </w:r>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722A54">
        <w:t xml:space="preserve"> can be extracted from </w:t>
      </w:r>
      <w:r w:rsidR="00392922">
        <w:t xml:space="preserve">the </w:t>
      </w:r>
      <w:r w:rsidR="00392922" w:rsidRPr="00722A54">
        <w:t>CPAD</w:t>
      </w:r>
      <w:r w:rsidR="00392922" w:rsidRPr="00722A54">
        <w:rPr>
          <w:lang w:eastAsia="zh-CN"/>
        </w:rP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a</m:t>
                </m:r>
              </m:e>
            </m:acc>
          </m:e>
          <m:sub>
            <m:r>
              <w:rPr>
                <w:rFonts w:ascii="Cambria Math" w:hAnsi="Cambria Math"/>
              </w:rPr>
              <m:t>c</m:t>
            </m:r>
          </m:sub>
        </m:sSub>
        <m:d>
          <m:dPr>
            <m:ctrlPr>
              <w:rPr>
                <w:rFonts w:ascii="Cambria Math" w:hAnsi="Cambria Math"/>
              </w:rPr>
            </m:ctrlPr>
          </m:dPr>
          <m:e>
            <m:r>
              <w:rPr>
                <w:rFonts w:ascii="Cambria Math" w:hAnsi="Cambria Math"/>
              </w:rPr>
              <m:t>t</m:t>
            </m:r>
          </m:e>
        </m:d>
      </m:oMath>
      <w:r w:rsidRPr="00722A54">
        <w:t xml:space="preserve"> by a suitable signal filter.</w:t>
      </w:r>
      <w:r w:rsidR="00561894">
        <w:t xml:space="preserve"> </w:t>
      </w:r>
      <w:r w:rsidRPr="00722A54">
        <w:t xml:space="preserve">Performing Hilbert transform on </w:t>
      </w:r>
      <w:r w:rsidR="005F0FBB">
        <w:t>t</w:t>
      </w:r>
      <w:r w:rsidR="005F0FBB" w:rsidRPr="00722A54">
        <w:rPr>
          <w:lang w:eastAsia="zh-CN"/>
        </w:rPr>
        <w:t>he component response</w:t>
      </w:r>
      <w:r w:rsidR="005F0FBB">
        <w:rPr>
          <w:lang w:eastAsia="zh-CN"/>
        </w:rPr>
        <w:t xml:space="preserve"> </w:t>
      </w:r>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722A54">
        <w:t xml:space="preserve"> gives its transform</w:t>
      </w:r>
      <w:r w:rsidR="00306B5C" w:rsidRPr="00722A54">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722A54">
        <w:t xml:space="preserve"> as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094375" w:rsidRPr="00722A54" w14:paraId="0A084D23" w14:textId="77777777" w:rsidTr="00094375">
        <w:tc>
          <w:tcPr>
            <w:tcW w:w="8038" w:type="dxa"/>
            <w:shd w:val="clear" w:color="auto" w:fill="auto"/>
            <w:vAlign w:val="center"/>
          </w:tcPr>
          <w:p w14:paraId="3F9E6F2B" w14:textId="77777777" w:rsidR="00094375"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ri</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bi</m:t>
                            </m:r>
                          </m:sub>
                        </m:sSub>
                        <m:r>
                          <w:rPr>
                            <w:rFonts w:ascii="Cambria Math" w:hAnsi="Cambria Math"/>
                          </w:rPr>
                          <m:t>+</m:t>
                        </m:r>
                        <m:f>
                          <m:fPr>
                            <m:ctrlPr>
                              <w:rPr>
                                <w:rFonts w:ascii="Cambria Math" w:hAnsi="Cambria Math"/>
                                <w:i/>
                              </w:rPr>
                            </m:ctrlPr>
                          </m:fPr>
                          <m:num>
                            <m:r>
                              <w:rPr>
                                <w:rFonts w:ascii="Cambria Math" w:hAnsi="Cambria Math"/>
                              </w:rPr>
                              <m:t>iπv</m:t>
                            </m:r>
                          </m:num>
                          <m:den>
                            <m:r>
                              <w:rPr>
                                <w:rFonts w:ascii="Cambria Math" w:hAnsi="Cambria Math"/>
                              </w:rPr>
                              <m:t>L</m:t>
                            </m:r>
                          </m:den>
                        </m:f>
                      </m:e>
                    </m:d>
                    <m:r>
                      <w:rPr>
                        <w:rFonts w:ascii="Cambria Math" w:hAnsi="Cambria Math"/>
                      </w:rPr>
                      <m:t>t</m:t>
                    </m:r>
                  </m:e>
                </m:func>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li</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bi</m:t>
                            </m:r>
                          </m:sub>
                        </m:sSub>
                        <m:r>
                          <w:rPr>
                            <w:rFonts w:ascii="Cambria Math" w:hAnsi="Cambria Math"/>
                          </w:rPr>
                          <m:t>-</m:t>
                        </m:r>
                        <m:f>
                          <m:fPr>
                            <m:ctrlPr>
                              <w:rPr>
                                <w:rFonts w:ascii="Cambria Math" w:hAnsi="Cambria Math"/>
                                <w:i/>
                              </w:rPr>
                            </m:ctrlPr>
                          </m:fPr>
                          <m:num>
                            <m:r>
                              <w:rPr>
                                <w:rFonts w:ascii="Cambria Math" w:hAnsi="Cambria Math"/>
                              </w:rPr>
                              <m:t>iπv</m:t>
                            </m:r>
                          </m:num>
                          <m:den>
                            <m:r>
                              <w:rPr>
                                <w:rFonts w:ascii="Cambria Math" w:hAnsi="Cambria Math"/>
                              </w:rPr>
                              <m:t>L</m:t>
                            </m:r>
                          </m:den>
                        </m:f>
                      </m:e>
                    </m:d>
                    <m:r>
                      <w:rPr>
                        <w:rFonts w:ascii="Cambria Math" w:hAnsi="Cambria Math"/>
                      </w:rPr>
                      <m:t>t</m:t>
                    </m:r>
                  </m:e>
                </m:func>
              </m:oMath>
            </m:oMathPara>
          </w:p>
        </w:tc>
        <w:tc>
          <w:tcPr>
            <w:tcW w:w="466" w:type="dxa"/>
            <w:shd w:val="clear" w:color="auto" w:fill="auto"/>
            <w:vAlign w:val="center"/>
          </w:tcPr>
          <w:p w14:paraId="3C1B9AA4" w14:textId="56320044" w:rsidR="00094375" w:rsidRPr="00722A54" w:rsidRDefault="00094375" w:rsidP="001D60DF">
            <w:pPr>
              <w:adjustRightInd w:val="0"/>
              <w:snapToGrid w:val="0"/>
              <w:jc w:val="right"/>
              <w:rPr>
                <w:rFonts w:ascii="Times New Roman" w:hAnsi="Times New Roman"/>
                <w:shd w:val="clear" w:color="auto" w:fill="FFFFFF"/>
              </w:rPr>
            </w:pPr>
            <w:bookmarkStart w:id="20" w:name="_Ref4333480"/>
            <w:r w:rsidRPr="00722A54">
              <w:rPr>
                <w:rFonts w:ascii="Times New Roman" w:eastAsia="T9" w:hAnsi="Times New Roman"/>
                <w:snapToGrid w:val="0"/>
              </w:rPr>
              <w:t>(</w:t>
            </w:r>
            <w:r w:rsidR="00E74E0E">
              <w:rPr>
                <w:rFonts w:ascii="Times New Roman" w:eastAsia="T9" w:hAnsi="Times New Roman"/>
                <w:snapToGrid w:val="0"/>
              </w:rPr>
              <w:t>15</w:t>
            </w:r>
            <w:r w:rsidRPr="00722A54">
              <w:rPr>
                <w:rFonts w:ascii="Times New Roman" w:eastAsia="T9" w:hAnsi="Times New Roman"/>
                <w:snapToGrid w:val="0"/>
              </w:rPr>
              <w:t>)</w:t>
            </w:r>
            <w:bookmarkEnd w:id="20"/>
          </w:p>
        </w:tc>
      </w:tr>
    </w:tbl>
    <w:p w14:paraId="1AB0B865" w14:textId="74C6B926" w:rsidR="00FF6A11" w:rsidRPr="00722A54" w:rsidRDefault="00FF6A11" w:rsidP="001D60DF">
      <w:pPr>
        <w:jc w:val="both"/>
      </w:pPr>
      <w:r w:rsidRPr="00722A54">
        <w:t xml:space="preserve">Consequently, the envelope </w:t>
      </w:r>
      <m:oMath>
        <m:r>
          <w:rPr>
            <w:rFonts w:ascii="Cambria Math" w:hAnsi="Cambria Math"/>
          </w:rPr>
          <m:t>E</m:t>
        </m:r>
        <m:d>
          <m:dPr>
            <m:ctrlPr>
              <w:rPr>
                <w:rFonts w:ascii="Cambria Math" w:hAnsi="Cambria Math"/>
              </w:rPr>
            </m:ctrlPr>
          </m:dPr>
          <m:e>
            <m:r>
              <w:rPr>
                <w:rFonts w:ascii="Cambria Math" w:hAnsi="Cambria Math"/>
              </w:rPr>
              <m:t>t</m:t>
            </m:r>
          </m:e>
        </m:d>
      </m:oMath>
      <w:r w:rsidRPr="00722A54">
        <w:t xml:space="preserve"> can be obtained by calculating the </w:t>
      </w:r>
      <w:r w:rsidR="00144A27">
        <w:t>amplitude</w:t>
      </w:r>
      <w:r w:rsidR="00144A27" w:rsidRPr="00722A54">
        <w:t xml:space="preserve"> </w:t>
      </w:r>
      <w:r w:rsidRPr="00722A54">
        <w:t xml:space="preserve">of the transform pair as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D7689C" w:rsidRPr="00722A54" w14:paraId="17573F4B" w14:textId="77777777" w:rsidTr="0006488E">
        <w:tc>
          <w:tcPr>
            <w:tcW w:w="8038" w:type="dxa"/>
            <w:shd w:val="clear" w:color="auto" w:fill="auto"/>
            <w:vAlign w:val="center"/>
          </w:tcPr>
          <w:p w14:paraId="7B83FD18" w14:textId="77777777" w:rsidR="00D7689C"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i/>
                      </w:rPr>
                    </m:ctrlPr>
                  </m:sSubPr>
                  <m:e>
                    <m:r>
                      <w:rPr>
                        <w:rFonts w:ascii="Cambria Math" w:hAnsi="Cambria Math"/>
                      </w:rPr>
                      <m:t>E</m:t>
                    </m:r>
                  </m:e>
                  <m:sub>
                    <m:r>
                      <w:rPr>
                        <w:rFonts w:ascii="Cambria Math" w:hAnsi="Cambria Math"/>
                      </w:rPr>
                      <m:t>i</m:t>
                    </m:r>
                  </m:sub>
                </m:sSub>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a</m:t>
                        </m:r>
                      </m:e>
                      <m:sub>
                        <m:r>
                          <w:rPr>
                            <w:rFonts w:ascii="Cambria Math" w:hAnsi="Cambria Math"/>
                          </w:rPr>
                          <m:t>i</m:t>
                        </m:r>
                      </m:sub>
                      <m:sup>
                        <m:r>
                          <m:rPr>
                            <m:sty m:val="p"/>
                          </m:rPr>
                          <w:rPr>
                            <w:rFonts w:ascii="Cambria Math" w:hAnsi="Cambria Math"/>
                          </w:rPr>
                          <m:t>2</m:t>
                        </m:r>
                      </m:sup>
                    </m:sSubSup>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a</m:t>
                            </m:r>
                          </m:e>
                        </m:acc>
                      </m:e>
                      <m:sub>
                        <m:r>
                          <w:rPr>
                            <w:rFonts w:ascii="Cambria Math" w:hAnsi="Cambria Math"/>
                          </w:rPr>
                          <m:t>i</m:t>
                        </m:r>
                      </m:sub>
                      <m:sup>
                        <m:r>
                          <m:rPr>
                            <m:sty m:val="p"/>
                          </m:rPr>
                          <w:rPr>
                            <w:rFonts w:ascii="Cambria Math" w:hAnsi="Cambria Math"/>
                          </w:rPr>
                          <m:t>2</m:t>
                        </m:r>
                      </m:sup>
                    </m:sSubSup>
                    <m:d>
                      <m:dPr>
                        <m:ctrlPr>
                          <w:rPr>
                            <w:rFonts w:ascii="Cambria Math" w:hAnsi="Cambria Math"/>
                          </w:rPr>
                        </m:ctrlPr>
                      </m:dPr>
                      <m:e>
                        <m:r>
                          <w:rPr>
                            <w:rFonts w:ascii="Cambria Math" w:hAnsi="Cambria Math"/>
                          </w:rPr>
                          <m:t>t</m:t>
                        </m:r>
                      </m:e>
                    </m:d>
                  </m:e>
                </m:ra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ri</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li</m:t>
                                </m:r>
                              </m:sub>
                            </m:sSub>
                          </m:e>
                        </m:d>
                      </m:e>
                      <m:sup>
                        <m:r>
                          <m:rPr>
                            <m:sty m:val="p"/>
                          </m:rPr>
                          <w:rPr>
                            <w:rFonts w:ascii="Cambria Math" w:hAnsi="Cambria Math"/>
                          </w:rPr>
                          <m:t>2</m:t>
                        </m:r>
                      </m:sup>
                    </m:sSup>
                    <m:r>
                      <m:rPr>
                        <m:sty m:val="p"/>
                      </m:rPr>
                      <w:rPr>
                        <w:rFonts w:ascii="Cambria Math" w:hAnsi="Cambria Math"/>
                      </w:rPr>
                      <m:t>-4</m:t>
                    </m:r>
                    <m:sSub>
                      <m:sSubPr>
                        <m:ctrlPr>
                          <w:rPr>
                            <w:rFonts w:ascii="Cambria Math" w:hAnsi="Cambria Math"/>
                          </w:rPr>
                        </m:ctrlPr>
                      </m:sSubPr>
                      <m:e>
                        <m:r>
                          <w:rPr>
                            <w:rFonts w:ascii="Cambria Math" w:hAnsi="Cambria Math"/>
                          </w:rPr>
                          <m:t>A</m:t>
                        </m:r>
                      </m:e>
                      <m:sub>
                        <m:r>
                          <w:rPr>
                            <w:rFonts w:ascii="Cambria Math" w:hAnsi="Cambria Math"/>
                          </w:rPr>
                          <m:t>ri</m:t>
                        </m:r>
                      </m:sub>
                    </m:sSub>
                    <m:sSub>
                      <m:sSubPr>
                        <m:ctrlPr>
                          <w:rPr>
                            <w:rFonts w:ascii="Cambria Math" w:hAnsi="Cambria Math"/>
                          </w:rPr>
                        </m:ctrlPr>
                      </m:sSubPr>
                      <m:e>
                        <m:r>
                          <w:rPr>
                            <w:rFonts w:ascii="Cambria Math" w:hAnsi="Cambria Math"/>
                          </w:rPr>
                          <m:t>A</m:t>
                        </m:r>
                      </m:e>
                      <m:sub>
                        <m:r>
                          <w:rPr>
                            <w:rFonts w:ascii="Cambria Math" w:hAnsi="Cambria Math"/>
                          </w:rPr>
                          <m:t>li</m:t>
                        </m:r>
                      </m:sub>
                    </m:sSub>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
                      <m:fPr>
                        <m:ctrlPr>
                          <w:rPr>
                            <w:rFonts w:ascii="Cambria Math" w:hAnsi="Cambria Math"/>
                          </w:rPr>
                        </m:ctrlPr>
                      </m:fPr>
                      <m:num>
                        <m:r>
                          <w:rPr>
                            <w:rFonts w:ascii="Cambria Math" w:hAnsi="Cambria Math"/>
                          </w:rPr>
                          <m:t>iπv</m:t>
                        </m:r>
                      </m:num>
                      <m:den>
                        <m:r>
                          <w:rPr>
                            <w:rFonts w:ascii="Cambria Math" w:hAnsi="Cambria Math"/>
                          </w:rPr>
                          <m:t>L</m:t>
                        </m:r>
                      </m:den>
                    </m:f>
                    <m:r>
                      <w:rPr>
                        <w:rFonts w:ascii="Cambria Math" w:hAnsi="Cambria Math"/>
                      </w:rPr>
                      <m:t>t</m:t>
                    </m:r>
                  </m:e>
                </m:rad>
                <m:r>
                  <w:rPr>
                    <w:rFonts w:ascii="Cambria Math" w:hAnsi="Cambria Math"/>
                  </w:rPr>
                  <m:t>≈</m:t>
                </m:r>
                <m:rad>
                  <m:radPr>
                    <m:degHide m:val="1"/>
                    <m:ctrlPr>
                      <w:rPr>
                        <w:rFonts w:ascii="Cambria Math" w:hAnsi="Cambria Math"/>
                      </w:rPr>
                    </m:ctrlPr>
                  </m:radPr>
                  <m:deg/>
                  <m:e>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ri</m:t>
                        </m:r>
                      </m:sub>
                    </m:sSub>
                    <m:sSub>
                      <m:sSubPr>
                        <m:ctrlPr>
                          <w:rPr>
                            <w:rFonts w:ascii="Cambria Math" w:hAnsi="Cambria Math"/>
                            <w:i/>
                          </w:rPr>
                        </m:ctrlPr>
                      </m:sSubPr>
                      <m:e>
                        <m:r>
                          <w:rPr>
                            <w:rFonts w:ascii="Cambria Math" w:hAnsi="Cambria Math"/>
                          </w:rPr>
                          <m:t>A</m:t>
                        </m:r>
                      </m:e>
                      <m:sub>
                        <m:r>
                          <w:rPr>
                            <w:rFonts w:ascii="Cambria Math" w:hAnsi="Cambria Math"/>
                          </w:rPr>
                          <m:t>li</m:t>
                        </m:r>
                      </m:sub>
                    </m:sSub>
                  </m:e>
                </m:rad>
                <m:d>
                  <m:dPr>
                    <m:begChr m:val="|"/>
                    <m:endChr m:val="|"/>
                    <m:ctrlPr>
                      <w:rPr>
                        <w:rFonts w:ascii="Cambria Math" w:hAnsi="Cambria Math"/>
                        <w:i/>
                      </w:rPr>
                    </m:ctrlPr>
                  </m:dPr>
                  <m:e>
                    <m:r>
                      <m:rPr>
                        <m:sty m:val="p"/>
                      </m:rPr>
                      <w:rPr>
                        <w:rFonts w:ascii="Cambria Math" w:hAnsi="Cambria Math"/>
                      </w:rPr>
                      <m:t>sin</m:t>
                    </m:r>
                    <m:f>
                      <m:fPr>
                        <m:ctrlPr>
                          <w:rPr>
                            <w:rFonts w:ascii="Cambria Math" w:hAnsi="Cambria Math"/>
                            <w:i/>
                          </w:rPr>
                        </m:ctrlPr>
                      </m:fPr>
                      <m:num>
                        <m:r>
                          <w:rPr>
                            <w:rFonts w:ascii="Cambria Math" w:hAnsi="Cambria Math"/>
                          </w:rPr>
                          <m:t>iπv</m:t>
                        </m:r>
                      </m:num>
                      <m:den>
                        <m:r>
                          <w:rPr>
                            <w:rFonts w:ascii="Cambria Math" w:hAnsi="Cambria Math"/>
                          </w:rPr>
                          <m:t>L</m:t>
                        </m:r>
                      </m:den>
                    </m:f>
                    <m:r>
                      <w:rPr>
                        <w:rFonts w:ascii="Cambria Math" w:hAnsi="Cambria Math"/>
                      </w:rPr>
                      <m:t>t</m:t>
                    </m:r>
                  </m:e>
                </m:d>
              </m:oMath>
            </m:oMathPara>
          </w:p>
        </w:tc>
        <w:tc>
          <w:tcPr>
            <w:tcW w:w="466" w:type="dxa"/>
            <w:shd w:val="clear" w:color="auto" w:fill="auto"/>
            <w:vAlign w:val="center"/>
          </w:tcPr>
          <w:p w14:paraId="11918991" w14:textId="06B9E00B" w:rsidR="00D7689C" w:rsidRPr="00722A54" w:rsidRDefault="00D7689C" w:rsidP="001D60DF">
            <w:pPr>
              <w:adjustRightInd w:val="0"/>
              <w:snapToGrid w:val="0"/>
              <w:jc w:val="right"/>
              <w:rPr>
                <w:rFonts w:ascii="Times New Roman" w:hAnsi="Times New Roman"/>
                <w:shd w:val="clear" w:color="auto" w:fill="FFFFFF"/>
              </w:rPr>
            </w:pPr>
            <w:bookmarkStart w:id="21" w:name="_Ref4334301"/>
            <w:r w:rsidRPr="00722A54">
              <w:rPr>
                <w:rFonts w:ascii="Times New Roman" w:eastAsia="T9" w:hAnsi="Times New Roman"/>
                <w:snapToGrid w:val="0"/>
              </w:rPr>
              <w:t>(</w:t>
            </w:r>
            <w:r w:rsidR="00A42069">
              <w:rPr>
                <w:rFonts w:ascii="Times New Roman" w:eastAsia="T9" w:hAnsi="Times New Roman"/>
                <w:snapToGrid w:val="0"/>
              </w:rPr>
              <w:t>16</w:t>
            </w:r>
            <w:r w:rsidRPr="00722A54">
              <w:rPr>
                <w:rFonts w:ascii="Times New Roman" w:eastAsia="T9" w:hAnsi="Times New Roman"/>
                <w:snapToGrid w:val="0"/>
              </w:rPr>
              <w:t>)</w:t>
            </w:r>
            <w:bookmarkEnd w:id="21"/>
          </w:p>
        </w:tc>
      </w:tr>
    </w:tbl>
    <w:p w14:paraId="5000E056" w14:textId="665810C3" w:rsidR="00FF6A11" w:rsidRPr="00722A54" w:rsidRDefault="008A2B9A" w:rsidP="001D60DF">
      <w:pPr>
        <w:ind w:firstLineChars="200" w:firstLine="480"/>
        <w:jc w:val="both"/>
      </w:pPr>
      <w:bookmarkStart w:id="22" w:name="_Hlk4345096"/>
      <w:r>
        <w:t>For the lower modes, e.</w:t>
      </w:r>
      <w:r w:rsidR="004B2486">
        <w:t>g.</w:t>
      </w:r>
      <w:r w:rsidRPr="00722A54">
        <w:t xml:space="preserve"> </w:t>
      </w:r>
      <m:oMath>
        <m:r>
          <w:rPr>
            <w:rFonts w:ascii="Cambria Math" w:hAnsi="Cambria Math"/>
          </w:rPr>
          <m:t>i</m:t>
        </m:r>
        <m:r>
          <m:rPr>
            <m:sty m:val="p"/>
          </m:rPr>
          <w:rPr>
            <w:rFonts w:ascii="Cambria Math" w:hAnsi="Cambria Math"/>
          </w:rPr>
          <m:t>≤3</m:t>
        </m:r>
      </m:oMath>
      <w:r w:rsidR="00FF6A11" w:rsidRPr="00722A54">
        <w:t xml:space="preserve">, the driving frequency </w:t>
      </w:r>
      <m:oMath>
        <m:f>
          <m:fPr>
            <m:ctrlPr>
              <w:rPr>
                <w:rFonts w:ascii="Cambria Math" w:hAnsi="Cambria Math"/>
              </w:rPr>
            </m:ctrlPr>
          </m:fPr>
          <m:num>
            <m:r>
              <w:rPr>
                <w:rFonts w:ascii="Cambria Math" w:hAnsi="Cambria Math"/>
              </w:rPr>
              <m:t>iπv</m:t>
            </m:r>
          </m:num>
          <m:den>
            <m:r>
              <w:rPr>
                <w:rFonts w:ascii="Cambria Math" w:hAnsi="Cambria Math"/>
              </w:rPr>
              <m:t>L</m:t>
            </m:r>
          </m:den>
        </m:f>
      </m:oMath>
      <w:r w:rsidR="00FF6A11" w:rsidRPr="00722A54">
        <w:t xml:space="preserve"> is much lower than the bridge frequency </w:t>
      </w:r>
      <m:oMath>
        <m:sSub>
          <m:sSubPr>
            <m:ctrlPr>
              <w:rPr>
                <w:rFonts w:ascii="Cambria Math" w:hAnsi="Cambria Math"/>
              </w:rPr>
            </m:ctrlPr>
          </m:sSubPr>
          <m:e>
            <m:r>
              <w:rPr>
                <w:rFonts w:ascii="Cambria Math" w:hAnsi="Cambria Math"/>
              </w:rPr>
              <m:t>ω</m:t>
            </m:r>
          </m:e>
          <m:sub>
            <m:r>
              <w:rPr>
                <w:rFonts w:ascii="Cambria Math" w:hAnsi="Cambria Math"/>
              </w:rPr>
              <m:t>bj</m:t>
            </m:r>
          </m:sub>
        </m:sSub>
      </m:oMath>
      <w:r w:rsidR="00FF6A11" w:rsidRPr="00722A54">
        <w:t xml:space="preserve">, indicating that </w:t>
      </w:r>
      <m:oMath>
        <m:sSub>
          <m:sSubPr>
            <m:ctrlPr>
              <w:rPr>
                <w:rFonts w:ascii="Cambria Math" w:hAnsi="Cambria Math"/>
              </w:rPr>
            </m:ctrlPr>
          </m:sSubPr>
          <m:e>
            <m:r>
              <w:rPr>
                <w:rFonts w:ascii="Cambria Math" w:hAnsi="Cambria Math"/>
              </w:rPr>
              <m:t>A</m:t>
            </m:r>
          </m:e>
          <m:sub>
            <m:r>
              <w:rPr>
                <w:rFonts w:ascii="Cambria Math" w:hAnsi="Cambria Math"/>
              </w:rPr>
              <m:t>ri</m:t>
            </m:r>
          </m:sub>
        </m:sSub>
      </m:oMath>
      <w:r w:rsidR="00FF6A11" w:rsidRPr="00722A54">
        <w:t xml:space="preserve"> and </w:t>
      </w:r>
      <m:oMath>
        <m:sSub>
          <m:sSubPr>
            <m:ctrlPr>
              <w:rPr>
                <w:rFonts w:ascii="Cambria Math" w:hAnsi="Cambria Math"/>
              </w:rPr>
            </m:ctrlPr>
          </m:sSubPr>
          <m:e>
            <m:r>
              <w:rPr>
                <w:rFonts w:ascii="Cambria Math" w:hAnsi="Cambria Math"/>
              </w:rPr>
              <m:t>A</m:t>
            </m:r>
          </m:e>
          <m:sub>
            <m:r>
              <w:rPr>
                <w:rFonts w:ascii="Cambria Math" w:hAnsi="Cambria Math"/>
              </w:rPr>
              <m:t>li</m:t>
            </m:r>
          </m:sub>
        </m:sSub>
      </m:oMath>
      <w:r w:rsidR="00FF6A11" w:rsidRPr="00722A54">
        <w:t xml:space="preserve"> are almost identical in magnitude but opposite in sign</w:t>
      </w:r>
      <w:r w:rsidR="004B2486">
        <w:t>.</w:t>
      </w:r>
      <w:r w:rsidR="004B2486" w:rsidRPr="00722A54">
        <w:t xml:space="preserve"> </w:t>
      </w:r>
      <w:r w:rsidR="004B2486">
        <w:t>The above</w:t>
      </w:r>
      <w:r w:rsidR="00FF6A11" w:rsidRPr="00722A54">
        <w:t xml:space="preserve"> approximation in Eq. </w:t>
      </w:r>
      <w:r w:rsidR="00C01156">
        <w:t xml:space="preserve">(16) </w:t>
      </w:r>
      <w:r w:rsidR="004B2486" w:rsidRPr="00722A54">
        <w:t xml:space="preserve">is </w:t>
      </w:r>
      <w:r w:rsidR="004B2486">
        <w:t xml:space="preserve">therefore </w:t>
      </w:r>
      <w:r w:rsidR="004B2486" w:rsidRPr="00722A54">
        <w:t xml:space="preserve">justified </w:t>
      </w:r>
      <w:r w:rsidR="004B2486">
        <w:t>as</w:t>
      </w:r>
      <w:r w:rsidR="004B2486" w:rsidRPr="00722A54">
        <w:t xml:space="preserve"> the lower modes contain most of the energy</w:t>
      </w:r>
      <w:r w:rsidR="00FF6A11" w:rsidRPr="00722A54">
        <w:t xml:space="preserve">. For </w:t>
      </w:r>
      <w:r w:rsidR="004B2486">
        <w:t xml:space="preserve">the </w:t>
      </w:r>
      <w:r w:rsidR="00FF6A11" w:rsidRPr="00722A54">
        <w:t xml:space="preserve">lower modes, </w:t>
      </w:r>
      <w:r w:rsidR="000C5350" w:rsidRPr="00722A54">
        <w:t xml:space="preserve">the </w:t>
      </w:r>
      <w:r w:rsidR="000C5350">
        <w:t>envelope</w:t>
      </w:r>
      <w:r w:rsidR="000C5350" w:rsidRPr="00722A54">
        <w:t xml:space="preserve"> </w:t>
      </w:r>
      <m:oMath>
        <m:sSub>
          <m:sSubPr>
            <m:ctrlPr>
              <w:rPr>
                <w:rFonts w:ascii="Cambria Math" w:hAnsi="Cambria Math"/>
              </w:rPr>
            </m:ctrlPr>
          </m:sSubPr>
          <m:e>
            <m:r>
              <w:rPr>
                <w:rFonts w:ascii="Cambria Math" w:hAnsi="Cambria Math"/>
              </w:rPr>
              <m:t>E</m:t>
            </m:r>
          </m:e>
          <m:sub>
            <m:r>
              <w:rPr>
                <w:rFonts w:ascii="Cambria Math" w:hAnsi="Cambria Math"/>
              </w:rPr>
              <m:t>i</m:t>
            </m:r>
          </m:sub>
        </m:sSub>
        <m:d>
          <m:dPr>
            <m:ctrlPr>
              <w:rPr>
                <w:rFonts w:ascii="Cambria Math" w:hAnsi="Cambria Math"/>
              </w:rPr>
            </m:ctrlPr>
          </m:dPr>
          <m:e>
            <m:r>
              <w:rPr>
                <w:rFonts w:ascii="Cambria Math" w:hAnsi="Cambria Math"/>
              </w:rPr>
              <m:t>t</m:t>
            </m:r>
          </m:e>
        </m:d>
      </m:oMath>
      <w:r w:rsidR="00FF6A11" w:rsidRPr="00722A54">
        <w:t xml:space="preserve"> is </w:t>
      </w:r>
      <w:r w:rsidR="00AE5CAA">
        <w:t xml:space="preserve">the </w:t>
      </w:r>
      <w:r w:rsidR="00AE5CAA" w:rsidRPr="00722A54">
        <w:t>absolute value</w:t>
      </w:r>
      <w:r w:rsidR="00AE5CAA">
        <w:t xml:space="preserve"> of</w:t>
      </w:r>
      <w:r w:rsidR="00AE5CAA" w:rsidRPr="00722A54">
        <w:rPr>
          <w:i/>
          <w:iCs/>
        </w:rPr>
        <w:t xml:space="preserve"> </w:t>
      </w:r>
      <w:r w:rsidR="00FF6A11" w:rsidRPr="00722A54">
        <w:t xml:space="preserve">the </w:t>
      </w:r>
      <w:r w:rsidR="00FF6A11" w:rsidRPr="00722A54">
        <w:rPr>
          <w:i/>
          <w:iCs/>
        </w:rPr>
        <w:t>i</w:t>
      </w:r>
      <w:r w:rsidR="00FF6A11" w:rsidRPr="00722A54">
        <w:t xml:space="preserve">-th bridge mode shape </w:t>
      </w:r>
      <w:r w:rsidR="00AE5CAA" w:rsidRPr="00722A54">
        <w:t>scaled</w:t>
      </w:r>
      <w:r w:rsidR="00AE5CAA">
        <w:t xml:space="preserve"> by</w:t>
      </w:r>
      <w:r w:rsidR="00AE5CAA" w:rsidRPr="00722A54">
        <w:t xml:space="preserve"> </w:t>
      </w:r>
      <m:oMath>
        <m:r>
          <m:rPr>
            <m:sty m:val="p"/>
          </m:rPr>
          <w:rPr>
            <w:rFonts w:ascii="Cambria Math" w:hAnsi="Cambria Math"/>
          </w:rPr>
          <m:t>sin</m:t>
        </m:r>
        <m:f>
          <m:fPr>
            <m:ctrlPr>
              <w:rPr>
                <w:rFonts w:ascii="Cambria Math" w:hAnsi="Cambria Math"/>
              </w:rPr>
            </m:ctrlPr>
          </m:fPr>
          <m:num>
            <m:r>
              <w:rPr>
                <w:rFonts w:ascii="Cambria Math" w:hAnsi="Cambria Math"/>
              </w:rPr>
              <m:t>iπx</m:t>
            </m:r>
          </m:num>
          <m:den>
            <m:r>
              <w:rPr>
                <w:rFonts w:ascii="Cambria Math" w:hAnsi="Cambria Math"/>
              </w:rPr>
              <m:t>L</m:t>
            </m:r>
          </m:den>
        </m:f>
      </m:oMath>
      <w:r w:rsidR="00FF6A11" w:rsidRPr="00722A54">
        <w:t>.</w:t>
      </w:r>
      <w:bookmarkEnd w:id="22"/>
      <w:r w:rsidR="00AE5CAA" w:rsidRPr="00722A54">
        <w:t xml:space="preserve"> </w:t>
      </w:r>
      <w:r w:rsidR="00AE5CAA">
        <w:t>T</w:t>
      </w:r>
      <w:r w:rsidR="00AE5CAA" w:rsidRPr="00722A54">
        <w:t xml:space="preserve">he lowest 3 or 4 modes are </w:t>
      </w:r>
      <w:r w:rsidR="00AE5CAA">
        <w:t xml:space="preserve">often </w:t>
      </w:r>
      <w:r w:rsidR="00AE5CAA" w:rsidRPr="00722A54">
        <w:t>sufficient for most of the engineering applications.</w:t>
      </w:r>
    </w:p>
    <w:p w14:paraId="6A02E659" w14:textId="6E1CFDE5" w:rsidR="003150B9" w:rsidRDefault="00F149F3" w:rsidP="001D60DF">
      <w:pPr>
        <w:ind w:firstLineChars="200" w:firstLine="480"/>
        <w:jc w:val="both"/>
      </w:pPr>
      <w:r w:rsidRPr="00722A54">
        <w:t>T</w:t>
      </w:r>
      <w:r w:rsidR="00C34AEB" w:rsidRPr="00722A54">
        <w:t xml:space="preserve">he bridge mode shape can be obtained </w:t>
      </w:r>
      <w:r w:rsidRPr="00722A54">
        <w:t xml:space="preserve">accordingly </w:t>
      </w:r>
      <w:r w:rsidR="00C34AEB" w:rsidRPr="00722A54">
        <w:t xml:space="preserve">by adjusting the sign of </w:t>
      </w:r>
      <w:r w:rsidR="000C5350" w:rsidRPr="00722A54">
        <w:t xml:space="preserve">the </w:t>
      </w:r>
      <w:r w:rsidR="000C5350">
        <w:t xml:space="preserve">envelope </w:t>
      </w:r>
      <m:oMath>
        <m:sSub>
          <m:sSubPr>
            <m:ctrlPr>
              <w:rPr>
                <w:rFonts w:ascii="Cambria Math" w:hAnsi="Cambria Math"/>
                <w:i/>
              </w:rPr>
            </m:ctrlPr>
          </m:sSubPr>
          <m:e>
            <m:r>
              <w:rPr>
                <w:rFonts w:ascii="Cambria Math" w:hAnsi="Cambria Math"/>
              </w:rPr>
              <m:t>E</m:t>
            </m:r>
          </m:e>
          <m:sub>
            <m:r>
              <w:rPr>
                <w:rFonts w:ascii="Cambria Math" w:hAnsi="Cambria Math"/>
              </w:rPr>
              <m:t>i</m:t>
            </m:r>
          </m:sub>
        </m:sSub>
        <m:d>
          <m:dPr>
            <m:ctrlPr>
              <w:rPr>
                <w:rFonts w:ascii="Cambria Math" w:hAnsi="Cambria Math"/>
              </w:rPr>
            </m:ctrlPr>
          </m:dPr>
          <m:e>
            <m:r>
              <w:rPr>
                <w:rFonts w:ascii="Cambria Math" w:hAnsi="Cambria Math"/>
              </w:rPr>
              <m:t>t</m:t>
            </m:r>
          </m:e>
        </m:d>
      </m:oMath>
      <w:r w:rsidR="00C34AEB" w:rsidRPr="00722A54">
        <w:t xml:space="preserve"> and normalizing</w:t>
      </w:r>
      <w:r w:rsidR="000C5350">
        <w:t xml:space="preserve"> the resulting curve</w:t>
      </w:r>
      <w:r w:rsidR="00C34AEB" w:rsidRPr="00722A54">
        <w:t>. For simple case</w:t>
      </w:r>
      <w:r w:rsidR="008A6640">
        <w:t>s</w:t>
      </w:r>
      <w:r w:rsidR="00C34AEB" w:rsidRPr="00722A54">
        <w:t xml:space="preserve"> such as simply supported bridge</w:t>
      </w:r>
      <w:r w:rsidR="008A6640">
        <w:t>s</w:t>
      </w:r>
      <w:r w:rsidR="00C34AEB" w:rsidRPr="00722A54">
        <w:t>, changing sign is straightforward, but</w:t>
      </w:r>
      <w:r w:rsidR="00D51FDD" w:rsidRPr="00722A54">
        <w:t xml:space="preserve"> it is more complicated</w:t>
      </w:r>
      <w:r w:rsidR="00C34AEB" w:rsidRPr="00722A54">
        <w:t xml:space="preserve"> for continuous bridge</w:t>
      </w:r>
      <w:r w:rsidR="008A6640">
        <w:t>s</w:t>
      </w:r>
      <w:r w:rsidR="00C34AEB" w:rsidRPr="00722A54">
        <w:t xml:space="preserve">. </w:t>
      </w:r>
      <w:r w:rsidR="00D51FDD" w:rsidRPr="00722A54">
        <w:t>T</w:t>
      </w:r>
      <w:r w:rsidR="00C34AEB" w:rsidRPr="00722A54">
        <w:t xml:space="preserve">he following </w:t>
      </w:r>
      <w:r w:rsidR="00D51FDD" w:rsidRPr="00722A54">
        <w:t>steps</w:t>
      </w:r>
      <w:r w:rsidR="00C34AEB" w:rsidRPr="00722A54">
        <w:t xml:space="preserve"> </w:t>
      </w:r>
      <w:r w:rsidR="00D51FDD" w:rsidRPr="00722A54">
        <w:t>are</w:t>
      </w:r>
      <w:r w:rsidR="00C34AEB" w:rsidRPr="00722A54">
        <w:t xml:space="preserve"> proposed for adjusting the sign of envelope to get </w:t>
      </w:r>
      <w:r w:rsidR="000C5350">
        <w:t xml:space="preserve">the </w:t>
      </w:r>
      <w:r w:rsidR="00C34AEB" w:rsidRPr="00722A54">
        <w:t xml:space="preserve">mode shape: </w:t>
      </w:r>
    </w:p>
    <w:p w14:paraId="56E1698F" w14:textId="51A23F22" w:rsidR="003150B9" w:rsidRDefault="00C34AEB" w:rsidP="00310238">
      <w:pPr>
        <w:ind w:left="480" w:hangingChars="200" w:hanging="480"/>
        <w:jc w:val="both"/>
      </w:pPr>
      <w:r w:rsidRPr="00722A54">
        <w:t>(</w:t>
      </w:r>
      <w:r w:rsidR="00E11F7D" w:rsidRPr="00722A54">
        <w:t>a</w:t>
      </w:r>
      <w:r w:rsidRPr="00722A54">
        <w:t>)</w:t>
      </w:r>
      <w:r w:rsidR="003150B9">
        <w:tab/>
      </w:r>
      <w:r w:rsidRPr="00722A54">
        <w:t xml:space="preserve">Find the cusps in the envelope. The number of cusps in an envelope </w:t>
      </w:r>
      <w:r w:rsidR="000C5350">
        <w:t>is equal to</w:t>
      </w:r>
      <w:r w:rsidR="000C5350" w:rsidRPr="00722A54">
        <w:t xml:space="preserve"> </w:t>
      </w:r>
      <w:r w:rsidR="000C5350">
        <w:t xml:space="preserve">the sum of </w:t>
      </w:r>
      <w:r w:rsidRPr="00722A54">
        <w:t xml:space="preserve">the order of mode shape </w:t>
      </w:r>
      <w:r w:rsidR="000C5350">
        <w:t>and</w:t>
      </w:r>
      <w:r w:rsidRPr="00722A54">
        <w:t xml:space="preserve"> the number of intermediate supports </w:t>
      </w:r>
      <w:r w:rsidR="000C5350">
        <w:t>minus one</w:t>
      </w:r>
      <w:r w:rsidRPr="00722A54">
        <w:t xml:space="preserve">. For example, the envelope of the third mode shape of a three-span continuous </w:t>
      </w:r>
      <w:r w:rsidR="000C5350">
        <w:t>bridge</w:t>
      </w:r>
      <w:r w:rsidR="000C5350" w:rsidRPr="00722A54">
        <w:t xml:space="preserve"> </w:t>
      </w:r>
      <w:r w:rsidRPr="00722A54">
        <w:t xml:space="preserve">(with 2 intermediate supports) has </w:t>
      </w:r>
      <w:r w:rsidR="000C5350" w:rsidRPr="00722A54">
        <w:t xml:space="preserve">4 </w:t>
      </w:r>
      <w:r w:rsidR="000C5350">
        <w:t xml:space="preserve">(i.e. </w:t>
      </w:r>
      <w:r w:rsidRPr="00722A54">
        <w:t xml:space="preserve">3 + 2 </w:t>
      </w:r>
      <w:r w:rsidR="000C5350">
        <w:t>–</w:t>
      </w:r>
      <w:r w:rsidRPr="00722A54">
        <w:t xml:space="preserve"> 1</w:t>
      </w:r>
      <w:r w:rsidR="000C5350">
        <w:t>)</w:t>
      </w:r>
      <w:r w:rsidRPr="00722A54">
        <w:t xml:space="preserve"> cusps as shown in </w:t>
      </w:r>
      <w:r w:rsidRPr="00722A54">
        <w:fldChar w:fldCharType="begin"/>
      </w:r>
      <w:r w:rsidRPr="00722A54">
        <w:instrText xml:space="preserve"> REF _Ref4405293 \h </w:instrText>
      </w:r>
      <w:r w:rsidRPr="00722A54">
        <w:fldChar w:fldCharType="separate"/>
      </w:r>
      <w:r w:rsidR="00B63592" w:rsidRPr="00722A54">
        <w:rPr>
          <w:lang w:eastAsia="zh-CN"/>
        </w:rPr>
        <w:t xml:space="preserve">Fig. </w:t>
      </w:r>
      <w:r w:rsidR="00B63592">
        <w:rPr>
          <w:noProof/>
          <w:lang w:eastAsia="zh-CN"/>
        </w:rPr>
        <w:t>2</w:t>
      </w:r>
      <w:r w:rsidRPr="00722A54">
        <w:fldChar w:fldCharType="end"/>
      </w:r>
      <w:r w:rsidRPr="00722A54">
        <w:t xml:space="preserve">(a). </w:t>
      </w:r>
    </w:p>
    <w:p w14:paraId="0923DBE5" w14:textId="059CE1D6" w:rsidR="00C34AEB" w:rsidRPr="00722A54" w:rsidRDefault="00C34AEB" w:rsidP="00310238">
      <w:pPr>
        <w:ind w:left="480" w:hangingChars="200" w:hanging="480"/>
        <w:jc w:val="both"/>
      </w:pPr>
      <w:r w:rsidRPr="00722A54">
        <w:t>(</w:t>
      </w:r>
      <w:r w:rsidR="00E11F7D" w:rsidRPr="00722A54">
        <w:t>b</w:t>
      </w:r>
      <w:r w:rsidRPr="00722A54">
        <w:t>)</w:t>
      </w:r>
      <w:r w:rsidR="003150B9">
        <w:tab/>
      </w:r>
      <w:r w:rsidRPr="00722A54">
        <w:t>Adjusting the sign of all the points after each cusp and repeating this process for all cusps, one obtain</w:t>
      </w:r>
      <w:r w:rsidR="004326ED" w:rsidRPr="00722A54">
        <w:t>s</w:t>
      </w:r>
      <w:r w:rsidRPr="00722A54">
        <w:t xml:space="preserve"> the mode shape from the envelope as shown in </w:t>
      </w:r>
      <w:r w:rsidRPr="00722A54">
        <w:fldChar w:fldCharType="begin"/>
      </w:r>
      <w:r w:rsidRPr="00722A54">
        <w:instrText xml:space="preserve"> REF _Ref4405293 \h </w:instrText>
      </w:r>
      <w:r w:rsidRPr="00722A54">
        <w:fldChar w:fldCharType="separate"/>
      </w:r>
      <w:r w:rsidR="00B63592" w:rsidRPr="00722A54">
        <w:rPr>
          <w:lang w:eastAsia="zh-CN"/>
        </w:rPr>
        <w:t xml:space="preserve">Fig. </w:t>
      </w:r>
      <w:r w:rsidR="00B63592">
        <w:rPr>
          <w:noProof/>
          <w:lang w:eastAsia="zh-CN"/>
        </w:rPr>
        <w:t>2</w:t>
      </w:r>
      <w:r w:rsidRPr="00722A54">
        <w:fldChar w:fldCharType="end"/>
      </w:r>
      <w:r w:rsidRPr="00722A54">
        <w:t>(b).</w:t>
      </w:r>
    </w:p>
    <w:p w14:paraId="3FB783C8" w14:textId="0E3021BC" w:rsidR="002F2946" w:rsidRPr="00722A54" w:rsidRDefault="00C34AEB" w:rsidP="001D60DF">
      <w:pPr>
        <w:ind w:firstLineChars="200" w:firstLine="480"/>
        <w:jc w:val="both"/>
      </w:pPr>
      <w:r w:rsidRPr="00722A54">
        <w:t xml:space="preserve">Note that in order for mode shapes to be used in damage </w:t>
      </w:r>
      <w:r w:rsidR="00367FD5" w:rsidRPr="00722A54">
        <w:t>detection</w:t>
      </w:r>
      <w:r w:rsidRPr="00722A54">
        <w:t xml:space="preserve">, the smoothness of the mode shapes should be maintained. </w:t>
      </w:r>
      <w:r w:rsidR="00976F86" w:rsidRPr="00722A54">
        <w:t>Normalization</w:t>
      </w:r>
      <w:r w:rsidRPr="00722A54">
        <w:t xml:space="preserve"> is</w:t>
      </w:r>
      <w:r w:rsidR="00FD5FDA" w:rsidRPr="00722A54">
        <w:t xml:space="preserve"> a</w:t>
      </w:r>
      <w:r w:rsidRPr="00722A54">
        <w:t xml:space="preserve"> line</w:t>
      </w:r>
      <w:r w:rsidR="00DD40DF">
        <w:t>a</w:t>
      </w:r>
      <w:r w:rsidRPr="00722A54">
        <w:t xml:space="preserve">r operation which does not affect </w:t>
      </w:r>
      <w:r w:rsidR="00974371">
        <w:t>this</w:t>
      </w:r>
      <w:r w:rsidR="00974371" w:rsidRPr="00722A54">
        <w:t xml:space="preserve"> </w:t>
      </w:r>
      <w:r w:rsidR="00976F86" w:rsidRPr="00722A54">
        <w:t>property but</w:t>
      </w:r>
      <w:r w:rsidRPr="00722A54">
        <w:t xml:space="preserve"> changing the sign does. The envelope acquired</w:t>
      </w:r>
      <w:r w:rsidR="00FD5FDA" w:rsidRPr="00722A54">
        <w:t xml:space="preserve"> by </w:t>
      </w:r>
      <w:r w:rsidR="00870FDA" w:rsidRPr="00722A54">
        <w:t xml:space="preserve">the </w:t>
      </w:r>
      <w:r w:rsidR="00974371">
        <w:t>above procedure is</w:t>
      </w:r>
      <w:r w:rsidRPr="00722A54">
        <w:t xml:space="preserve"> hardly perfect due to</w:t>
      </w:r>
      <w:r w:rsidR="00FD5FDA" w:rsidRPr="00722A54">
        <w:t xml:space="preserve"> </w:t>
      </w:r>
      <w:r w:rsidRPr="00722A54">
        <w:t>signal processing errors</w:t>
      </w:r>
      <w:r w:rsidR="00FD5FDA" w:rsidRPr="00722A54">
        <w:t xml:space="preserve"> and measurement noise</w:t>
      </w:r>
      <w:r w:rsidR="00B66D58">
        <w:t>. Incidentally</w:t>
      </w:r>
      <w:r w:rsidRPr="00722A54">
        <w:t xml:space="preserve">, </w:t>
      </w:r>
      <w:r w:rsidR="00B66D58">
        <w:t xml:space="preserve">some </w:t>
      </w:r>
      <w:r w:rsidRPr="00722A54">
        <w:t xml:space="preserve">of </w:t>
      </w:r>
      <w:r w:rsidR="0001776D">
        <w:t xml:space="preserve">the </w:t>
      </w:r>
      <w:r w:rsidRPr="00722A54">
        <w:t xml:space="preserve">cusps may </w:t>
      </w:r>
      <w:r w:rsidR="0001776D">
        <w:t xml:space="preserve">be </w:t>
      </w:r>
      <w:r w:rsidRPr="00722A54">
        <w:t xml:space="preserve">close to but not exactly </w:t>
      </w:r>
      <w:r w:rsidR="0001776D">
        <w:t>zero</w:t>
      </w:r>
      <w:r w:rsidRPr="00722A54">
        <w:t xml:space="preserve">. Therefore, </w:t>
      </w:r>
      <w:r w:rsidR="001A2AF1">
        <w:t>instead of</w:t>
      </w:r>
      <w:r w:rsidRPr="00722A54">
        <w:t xml:space="preserve"> adjust</w:t>
      </w:r>
      <w:r w:rsidR="001A2AF1">
        <w:t>ing</w:t>
      </w:r>
      <w:r w:rsidRPr="00722A54">
        <w:t xml:space="preserve"> the sign, </w:t>
      </w:r>
      <w:r w:rsidR="001A2AF1">
        <w:t xml:space="preserve">it is better to </w:t>
      </w:r>
      <w:r w:rsidRPr="00722A54">
        <w:t xml:space="preserve">adjust it according to the value of </w:t>
      </w:r>
      <w:r w:rsidR="003D7BE6">
        <w:t xml:space="preserve">each </w:t>
      </w:r>
      <w:r w:rsidRPr="00722A54">
        <w:t xml:space="preserve">cusp to maintain the smoothness. Specifically, </w:t>
      </w:r>
      <w:r w:rsidR="004E1F56">
        <w:t>to ensure slope continuity</w:t>
      </w:r>
      <w:r w:rsidR="00DA63A4">
        <w:t xml:space="preserve"> assuming regular grid data</w:t>
      </w:r>
      <w:r w:rsidR="004E1F56">
        <w:t xml:space="preserve">, </w:t>
      </w:r>
      <w:r w:rsidRPr="00722A54">
        <w:t xml:space="preserve">one can </w:t>
      </w:r>
      <w:r w:rsidR="004D3F6B">
        <w:t>adopt</w:t>
      </w:r>
      <w:r w:rsidR="004D3F6B" w:rsidRPr="004D3F6B">
        <w:t xml:space="preserve"> </w:t>
      </w:r>
      <w:r w:rsidR="004D3F6B" w:rsidRPr="00722A54">
        <w:t>the adjusted value</w:t>
      </w:r>
      <w:r w:rsidR="002C79A0" w:rsidRPr="00722A54">
        <w:t xml:space="preserve"> </w:t>
      </w:r>
      <m:oMath>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adjusted</m:t>
            </m:r>
          </m:sub>
        </m:sSub>
      </m:oMath>
      <w:r w:rsidR="004D3F6B">
        <w:t xml:space="preserve">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C34AEB" w:rsidRPr="00722A54" w14:paraId="7EDF4B06" w14:textId="77777777" w:rsidTr="009F5F76">
        <w:tc>
          <w:tcPr>
            <w:tcW w:w="8038" w:type="dxa"/>
            <w:shd w:val="clear" w:color="auto" w:fill="auto"/>
            <w:vAlign w:val="center"/>
          </w:tcPr>
          <w:p w14:paraId="7E477435" w14:textId="23373DBF" w:rsidR="00C34AEB"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adjusted</m:t>
                    </m:r>
                  </m:sub>
                </m:sSub>
                <m:r>
                  <m:rPr>
                    <m:sty m:val="p"/>
                  </m:rPr>
                  <w:rPr>
                    <w:rFonts w:ascii="Cambria Math" w:hAnsi="Cambria Math"/>
                  </w:rPr>
                  <m:t>=2×</m:t>
                </m:r>
                <m:sSub>
                  <m:sSubPr>
                    <m:ctrlPr>
                      <w:rPr>
                        <w:rFonts w:ascii="Cambria Math" w:hAnsi="Cambria Math"/>
                      </w:rPr>
                    </m:ctrlPr>
                  </m:sSubPr>
                  <m:e>
                    <m:r>
                      <w:rPr>
                        <w:rFonts w:ascii="Cambria Math" w:hAnsi="Cambria Math"/>
                      </w:rPr>
                      <m:t>V</m:t>
                    </m:r>
                  </m:e>
                  <m:sub>
                    <m:r>
                      <w:rPr>
                        <w:rFonts w:ascii="Cambria Math" w:hAnsi="Cambria Math"/>
                      </w:rPr>
                      <m:t>cusp</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original</m:t>
                    </m:r>
                  </m:sub>
                </m:sSub>
              </m:oMath>
            </m:oMathPara>
          </w:p>
        </w:tc>
        <w:tc>
          <w:tcPr>
            <w:tcW w:w="466" w:type="dxa"/>
            <w:shd w:val="clear" w:color="auto" w:fill="auto"/>
            <w:vAlign w:val="center"/>
          </w:tcPr>
          <w:p w14:paraId="16420C51" w14:textId="678AF08D" w:rsidR="00C34AEB" w:rsidRPr="00722A54" w:rsidRDefault="00C34AEB" w:rsidP="001D60DF">
            <w:pPr>
              <w:adjustRightInd w:val="0"/>
              <w:snapToGrid w:val="0"/>
              <w:jc w:val="right"/>
              <w:rPr>
                <w:rFonts w:ascii="Times New Roman" w:hAnsi="Times New Roman"/>
                <w:shd w:val="clear" w:color="auto" w:fill="FFFFFF"/>
              </w:rPr>
            </w:pPr>
            <w:bookmarkStart w:id="23" w:name="_Ref4405481"/>
            <w:r w:rsidRPr="00722A54">
              <w:rPr>
                <w:rFonts w:ascii="Times New Roman" w:eastAsia="T9" w:hAnsi="Times New Roman"/>
                <w:snapToGrid w:val="0"/>
              </w:rPr>
              <w:t>(</w:t>
            </w:r>
            <w:r w:rsidR="00A22FBD">
              <w:rPr>
                <w:rFonts w:ascii="Times New Roman" w:eastAsia="T9" w:hAnsi="Times New Roman"/>
                <w:snapToGrid w:val="0"/>
              </w:rPr>
              <w:t>17</w:t>
            </w:r>
            <w:r w:rsidRPr="00722A54">
              <w:rPr>
                <w:rFonts w:ascii="Times New Roman" w:eastAsia="T9" w:hAnsi="Times New Roman"/>
                <w:snapToGrid w:val="0"/>
              </w:rPr>
              <w:t>)</w:t>
            </w:r>
            <w:bookmarkEnd w:id="23"/>
          </w:p>
        </w:tc>
      </w:tr>
    </w:tbl>
    <w:p w14:paraId="51D7CDBB" w14:textId="7100680F" w:rsidR="002A2599" w:rsidRDefault="0090422E" w:rsidP="002A2599">
      <w:pPr>
        <w:jc w:val="both"/>
      </w:pPr>
      <w:r w:rsidRPr="00722A54">
        <w:t xml:space="preserve">where </w:t>
      </w:r>
      <m:oMath>
        <m:sSub>
          <m:sSubPr>
            <m:ctrlPr>
              <w:rPr>
                <w:rFonts w:ascii="Cambria Math" w:hAnsi="Cambria Math"/>
              </w:rPr>
            </m:ctrlPr>
          </m:sSubPr>
          <m:e>
            <m:r>
              <w:rPr>
                <w:rFonts w:ascii="Cambria Math" w:hAnsi="Cambria Math"/>
              </w:rPr>
              <m:t>V</m:t>
            </m:r>
          </m:e>
          <m:sub>
            <m:r>
              <w:rPr>
                <w:rFonts w:ascii="Cambria Math" w:hAnsi="Cambria Math"/>
              </w:rPr>
              <m:t>i</m:t>
            </m:r>
          </m:sub>
        </m:sSub>
      </m:oMath>
      <w:r w:rsidRPr="00722A54">
        <w:t xml:space="preserve"> is the value of any point after a certain cusp whose value is </w:t>
      </w:r>
      <m:oMath>
        <m:sSub>
          <m:sSubPr>
            <m:ctrlPr>
              <w:rPr>
                <w:rFonts w:ascii="Cambria Math" w:hAnsi="Cambria Math"/>
              </w:rPr>
            </m:ctrlPr>
          </m:sSubPr>
          <m:e>
            <m:r>
              <w:rPr>
                <w:rFonts w:ascii="Cambria Math" w:hAnsi="Cambria Math"/>
              </w:rPr>
              <m:t>V</m:t>
            </m:r>
          </m:e>
          <m:sub>
            <m:r>
              <w:rPr>
                <w:rFonts w:ascii="Cambria Math" w:hAnsi="Cambria Math"/>
              </w:rPr>
              <m:t>cusp</m:t>
            </m:r>
          </m:sub>
        </m:sSub>
      </m:oMath>
      <w:r w:rsidRPr="00722A54">
        <w:t xml:space="preserve">, </w:t>
      </w:r>
      <w:r w:rsidR="002C79A0">
        <w:t xml:space="preserve">and </w:t>
      </w:r>
      <m:oMath>
        <m:sSub>
          <m:sSubPr>
            <m:ctrlPr>
              <w:rPr>
                <w:rFonts w:ascii="Cambria Math" w:hAnsi="Cambria Math"/>
              </w:rPr>
            </m:ctrlPr>
          </m:sSubPr>
          <m:e>
            <m:r>
              <w:rPr>
                <w:rFonts w:ascii="Cambria Math" w:hAnsi="Cambria Math"/>
              </w:rPr>
              <m:t>V</m:t>
            </m:r>
          </m:e>
          <m:sub>
            <m:r>
              <w:rPr>
                <w:rFonts w:ascii="Cambria Math" w:hAnsi="Cambria Math"/>
              </w:rPr>
              <m:t>i</m:t>
            </m:r>
            <m:r>
              <m:rPr>
                <m:sty m:val="p"/>
              </m:rPr>
              <w:rPr>
                <w:rFonts w:ascii="Cambria Math" w:hAnsi="Cambria Math"/>
              </w:rPr>
              <m:t>,</m:t>
            </m:r>
            <m:r>
              <w:rPr>
                <w:rFonts w:ascii="Cambria Math" w:hAnsi="Cambria Math"/>
              </w:rPr>
              <m:t>original</m:t>
            </m:r>
          </m:sub>
        </m:sSub>
      </m:oMath>
      <w:r w:rsidR="002C79A0" w:rsidRPr="00722A54">
        <w:t xml:space="preserve"> </w:t>
      </w:r>
      <w:r w:rsidR="002C79A0">
        <w:t xml:space="preserve">is </w:t>
      </w:r>
      <w:r w:rsidRPr="00722A54">
        <w:t xml:space="preserve">the original value of </w:t>
      </w:r>
      <m:oMath>
        <m:sSub>
          <m:sSubPr>
            <m:ctrlPr>
              <w:rPr>
                <w:rFonts w:ascii="Cambria Math" w:hAnsi="Cambria Math"/>
              </w:rPr>
            </m:ctrlPr>
          </m:sSubPr>
          <m:e>
            <m:r>
              <w:rPr>
                <w:rFonts w:ascii="Cambria Math" w:hAnsi="Cambria Math"/>
              </w:rPr>
              <m:t>V</m:t>
            </m:r>
          </m:e>
          <m:sub>
            <m:r>
              <w:rPr>
                <w:rFonts w:ascii="Cambria Math" w:hAnsi="Cambria Math"/>
              </w:rPr>
              <m:t>i</m:t>
            </m:r>
          </m:sub>
        </m:sSub>
      </m:oMath>
      <w:r w:rsidRPr="00722A54">
        <w:t xml:space="preserve">. The comparison of </w:t>
      </w:r>
      <w:r w:rsidR="00BA2169">
        <w:t xml:space="preserve">mode shape </w:t>
      </w:r>
      <w:r w:rsidR="004D7BE7">
        <w:t xml:space="preserve">results from </w:t>
      </w:r>
      <w:r w:rsidR="007607D3" w:rsidRPr="00722A54">
        <w:t>simpl</w:t>
      </w:r>
      <w:r w:rsidR="007607D3">
        <w:t>e</w:t>
      </w:r>
      <w:r w:rsidR="007607D3" w:rsidRPr="00722A54">
        <w:t xml:space="preserve"> </w:t>
      </w:r>
      <w:r w:rsidRPr="00722A54">
        <w:t xml:space="preserve">sign </w:t>
      </w:r>
      <w:r w:rsidR="004D7BE7" w:rsidRPr="00722A54">
        <w:t>adjust</w:t>
      </w:r>
      <w:r w:rsidR="004D7BE7">
        <w:t>ment</w:t>
      </w:r>
      <w:r w:rsidR="004D7BE7" w:rsidRPr="00722A54">
        <w:t xml:space="preserve"> </w:t>
      </w:r>
      <w:r w:rsidRPr="00722A54">
        <w:t xml:space="preserve">and </w:t>
      </w:r>
      <w:r w:rsidR="002D3BE3">
        <w:t xml:space="preserve">adjustment ensuring slope continuity is </w:t>
      </w:r>
      <w:r w:rsidRPr="00722A54">
        <w:t xml:space="preserve">shown in </w:t>
      </w:r>
      <w:r w:rsidRPr="00722A54">
        <w:fldChar w:fldCharType="begin"/>
      </w:r>
      <w:r w:rsidRPr="00722A54">
        <w:instrText xml:space="preserve"> REF _Ref5125933 \h </w:instrText>
      </w:r>
      <w:r w:rsidRPr="00722A54">
        <w:fldChar w:fldCharType="separate"/>
      </w:r>
      <w:r w:rsidR="00B63592" w:rsidRPr="00722A54">
        <w:rPr>
          <w:lang w:eastAsia="zh-CN"/>
        </w:rPr>
        <w:t xml:space="preserve">Fig. </w:t>
      </w:r>
      <w:r w:rsidR="00B63592">
        <w:rPr>
          <w:noProof/>
          <w:lang w:eastAsia="zh-CN"/>
        </w:rPr>
        <w:t>3</w:t>
      </w:r>
      <w:r w:rsidRPr="00722A54">
        <w:fldChar w:fldCharType="end"/>
      </w:r>
      <w:r w:rsidRPr="00722A54">
        <w:t>.</w:t>
      </w:r>
    </w:p>
    <w:p w14:paraId="4CC54AB4" w14:textId="77777777" w:rsidR="002A2599" w:rsidRDefault="002A2599" w:rsidP="002A2599">
      <w:pPr>
        <w:jc w:val="both"/>
      </w:pPr>
    </w:p>
    <w:p w14:paraId="574E2FF2" w14:textId="5EFC6BBA" w:rsidR="00237EFF" w:rsidRDefault="00C06BF1" w:rsidP="001D60DF">
      <w:pPr>
        <w:pStyle w:val="2"/>
        <w:spacing w:line="240" w:lineRule="auto"/>
      </w:pPr>
      <w:r w:rsidRPr="00722A54">
        <w:t xml:space="preserve">2.3 </w:t>
      </w:r>
      <w:r w:rsidR="00AF7ED9" w:rsidRPr="00722A54">
        <w:t>Performance evaluator and damage indicator</w:t>
      </w:r>
    </w:p>
    <w:p w14:paraId="14BDB4E3" w14:textId="77777777" w:rsidR="002A2599" w:rsidRPr="002A2599" w:rsidRDefault="002A2599" w:rsidP="002A2599">
      <w:pPr>
        <w:rPr>
          <w:lang w:eastAsia="zh-CN"/>
        </w:rPr>
      </w:pPr>
    </w:p>
    <w:p w14:paraId="6D924009" w14:textId="641D3D1A" w:rsidR="00AF7ED9" w:rsidRPr="00722A54" w:rsidRDefault="00AF7ED9" w:rsidP="001D60DF">
      <w:pPr>
        <w:ind w:firstLineChars="200" w:firstLine="480"/>
        <w:jc w:val="both"/>
      </w:pPr>
      <w:r w:rsidRPr="00722A54">
        <w:lastRenderedPageBreak/>
        <w:t xml:space="preserve">To evaluate the </w:t>
      </w:r>
      <w:r w:rsidR="00D064C8" w:rsidRPr="00722A54">
        <w:t>similarity</w:t>
      </w:r>
      <w:r w:rsidRPr="00722A54">
        <w:t xml:space="preserve"> of the</w:t>
      </w:r>
      <w:r w:rsidR="00D064C8" w:rsidRPr="00722A54">
        <w:t xml:space="preserve"> theoretical and </w:t>
      </w:r>
      <w:r w:rsidR="00FB3EF7" w:rsidRPr="00722A54">
        <w:t>identified</w:t>
      </w:r>
      <w:r w:rsidRPr="00722A54">
        <w:t xml:space="preserve"> mode shapes</w:t>
      </w:r>
      <w:r w:rsidR="00D064C8" w:rsidRPr="00722A54">
        <w:t>, the modal assurance criteria (MAC) is adopted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D064C8" w:rsidRPr="00722A54" w14:paraId="0C07A07B" w14:textId="77777777" w:rsidTr="009F5F76">
        <w:tc>
          <w:tcPr>
            <w:tcW w:w="8038" w:type="dxa"/>
            <w:shd w:val="clear" w:color="auto" w:fill="auto"/>
            <w:vAlign w:val="center"/>
          </w:tcPr>
          <w:p w14:paraId="1EAF9368" w14:textId="6CADABF1" w:rsidR="00D064C8" w:rsidRPr="00722A54" w:rsidRDefault="00D064C8" w:rsidP="001D60DF">
            <w:pPr>
              <w:adjustRightInd w:val="0"/>
              <w:snapToGrid w:val="0"/>
              <w:spacing w:beforeLines="50" w:before="120" w:afterLines="50" w:after="120"/>
              <w:jc w:val="center"/>
              <w:rPr>
                <w:rFonts w:ascii="Times New Roman" w:hAnsi="Times New Roman"/>
                <w:shd w:val="clear" w:color="auto" w:fill="FFFFFF"/>
                <w:lang w:eastAsia="ko-KR"/>
              </w:rPr>
            </w:pPr>
            <m:oMathPara>
              <m:oMath>
                <m:r>
                  <m:rPr>
                    <m:nor/>
                  </m:rPr>
                  <w:rPr>
                    <w:rFonts w:ascii="Cambria Math" w:hAnsi="Cambria Math"/>
                  </w:rPr>
                  <m:t>MAC</m:t>
                </m:r>
                <m:r>
                  <w:rPr>
                    <w:rFonts w:ascii="Cambria Math" w:hAnsi="Cambria Math"/>
                  </w:rPr>
                  <m:t>=</m:t>
                </m:r>
                <m:f>
                  <m:fPr>
                    <m:ctrlPr>
                      <w:rPr>
                        <w:rFonts w:ascii="Cambria Math" w:hAnsi="Cambria Math" w:cs="SimSun"/>
                      </w:rPr>
                    </m:ctrlPr>
                  </m:fPr>
                  <m:num>
                    <m:sSup>
                      <m:sSupPr>
                        <m:ctrlPr>
                          <w:rPr>
                            <w:rFonts w:ascii="Cambria Math" w:hAnsi="Cambria Math" w:cs="SimSun"/>
                          </w:rPr>
                        </m:ctrlPr>
                      </m:sSupPr>
                      <m:e>
                        <m:d>
                          <m:dPr>
                            <m:begChr m:val="|"/>
                            <m:endChr m:val="|"/>
                            <m:ctrlPr>
                              <w:rPr>
                                <w:rFonts w:ascii="Cambria Math" w:hAnsi="Cambria Math" w:cs="SimSun"/>
                              </w:rPr>
                            </m:ctrlPr>
                          </m:dPr>
                          <m:e>
                            <m:sSubSup>
                              <m:sSubSupPr>
                                <m:ctrlPr>
                                  <w:rPr>
                                    <w:rFonts w:ascii="Cambria Math" w:hAnsi="Cambria Math" w:cs="SimSun"/>
                                  </w:rPr>
                                </m:ctrlPr>
                              </m:sSubSupPr>
                              <m:e>
                                <m:r>
                                  <w:rPr>
                                    <w:rFonts w:ascii="Cambria Math" w:hAnsi="Cambria Math"/>
                                  </w:rPr>
                                  <m:t>φ</m:t>
                                </m:r>
                              </m:e>
                              <m:sub>
                                <m:r>
                                  <w:rPr>
                                    <w:rFonts w:ascii="Cambria Math" w:hAnsi="Cambria Math" w:cs="SimSun"/>
                                  </w:rPr>
                                  <m:t>i</m:t>
                                </m:r>
                              </m:sub>
                              <m:sup>
                                <m:r>
                                  <w:rPr>
                                    <w:rFonts w:ascii="Cambria Math" w:hAnsi="Cambria Math"/>
                                  </w:rPr>
                                  <m:t>T</m:t>
                                </m:r>
                              </m:sup>
                            </m:sSubSup>
                            <m:sSub>
                              <m:sSubPr>
                                <m:ctrlPr>
                                  <w:rPr>
                                    <w:rFonts w:ascii="Cambria Math" w:hAnsi="Cambria Math" w:cs="SimSun"/>
                                  </w:rPr>
                                </m:ctrlPr>
                              </m:sSubPr>
                              <m:e>
                                <m:r>
                                  <w:rPr>
                                    <w:rFonts w:ascii="Cambria Math" w:hAnsi="Cambria Math"/>
                                  </w:rPr>
                                  <m:t>φ</m:t>
                                </m:r>
                              </m:e>
                              <m:sub>
                                <m:r>
                                  <w:rPr>
                                    <w:rFonts w:ascii="Cambria Math" w:hAnsi="Cambria Math"/>
                                  </w:rPr>
                                  <m:t>t</m:t>
                                </m:r>
                              </m:sub>
                            </m:sSub>
                          </m:e>
                        </m:d>
                      </m:e>
                      <m:sup>
                        <m:r>
                          <w:rPr>
                            <w:rFonts w:ascii="Cambria Math" w:hAnsi="Cambria Math" w:cs="SimSun"/>
                          </w:rPr>
                          <m:t>2</m:t>
                        </m:r>
                      </m:sup>
                    </m:sSup>
                  </m:num>
                  <m:den>
                    <m:sSubSup>
                      <m:sSubSupPr>
                        <m:ctrlPr>
                          <w:rPr>
                            <w:rFonts w:ascii="Cambria Math" w:hAnsi="Cambria Math" w:cs="SimSun"/>
                          </w:rPr>
                        </m:ctrlPr>
                      </m:sSubSupPr>
                      <m:e>
                        <m:r>
                          <w:rPr>
                            <w:rFonts w:ascii="Cambria Math" w:hAnsi="Cambria Math"/>
                          </w:rPr>
                          <m:t>φ</m:t>
                        </m:r>
                      </m:e>
                      <m:sub>
                        <m:r>
                          <w:rPr>
                            <w:rFonts w:ascii="Cambria Math" w:hAnsi="Cambria Math" w:cs="SimSun"/>
                          </w:rPr>
                          <m:t>i</m:t>
                        </m:r>
                      </m:sub>
                      <m:sup>
                        <m:r>
                          <w:rPr>
                            <w:rFonts w:ascii="Cambria Math" w:hAnsi="Cambria Math" w:cs="SimSun"/>
                          </w:rPr>
                          <m:t>T</m:t>
                        </m:r>
                      </m:sup>
                    </m:sSubSup>
                    <m:sSub>
                      <m:sSubPr>
                        <m:ctrlPr>
                          <w:rPr>
                            <w:rFonts w:ascii="Cambria Math" w:hAnsi="Cambria Math" w:cs="SimSun"/>
                          </w:rPr>
                        </m:ctrlPr>
                      </m:sSubPr>
                      <m:e>
                        <m:r>
                          <w:rPr>
                            <w:rFonts w:ascii="Cambria Math" w:hAnsi="Cambria Math"/>
                          </w:rPr>
                          <m:t>φ</m:t>
                        </m:r>
                      </m:e>
                      <m:sub>
                        <m:r>
                          <w:rPr>
                            <w:rFonts w:ascii="Cambria Math" w:hAnsi="Cambria Math" w:cs="SimSun"/>
                          </w:rPr>
                          <m:t>i</m:t>
                        </m:r>
                      </m:sub>
                    </m:sSub>
                    <m:sSubSup>
                      <m:sSubSupPr>
                        <m:ctrlPr>
                          <w:rPr>
                            <w:rFonts w:ascii="Cambria Math" w:hAnsi="Cambria Math" w:cs="SimSun"/>
                          </w:rPr>
                        </m:ctrlPr>
                      </m:sSubSupPr>
                      <m:e>
                        <m:r>
                          <w:rPr>
                            <w:rFonts w:ascii="Cambria Math" w:hAnsi="Cambria Math"/>
                          </w:rPr>
                          <m:t>φ</m:t>
                        </m:r>
                      </m:e>
                      <m:sub>
                        <m:r>
                          <w:rPr>
                            <w:rFonts w:ascii="Cambria Math" w:hAnsi="Cambria Math" w:cs="SimSun"/>
                          </w:rPr>
                          <m:t>t</m:t>
                        </m:r>
                      </m:sub>
                      <m:sup>
                        <m:r>
                          <w:rPr>
                            <w:rFonts w:ascii="Cambria Math" w:hAnsi="Cambria Math" w:cs="SimSun"/>
                          </w:rPr>
                          <m:t>T</m:t>
                        </m:r>
                      </m:sup>
                    </m:sSubSup>
                    <m:sSub>
                      <m:sSubPr>
                        <m:ctrlPr>
                          <w:rPr>
                            <w:rFonts w:ascii="Cambria Math" w:hAnsi="Cambria Math" w:cs="SimSun"/>
                          </w:rPr>
                        </m:ctrlPr>
                      </m:sSubPr>
                      <m:e>
                        <m:r>
                          <w:rPr>
                            <w:rFonts w:ascii="Cambria Math" w:hAnsi="Cambria Math"/>
                          </w:rPr>
                          <m:t>φ</m:t>
                        </m:r>
                      </m:e>
                      <m:sub>
                        <m:r>
                          <w:rPr>
                            <w:rFonts w:ascii="Cambria Math" w:hAnsi="Cambria Math" w:cs="SimSun"/>
                          </w:rPr>
                          <m:t>t</m:t>
                        </m:r>
                      </m:sub>
                    </m:sSub>
                  </m:den>
                </m:f>
              </m:oMath>
            </m:oMathPara>
          </w:p>
        </w:tc>
        <w:tc>
          <w:tcPr>
            <w:tcW w:w="466" w:type="dxa"/>
            <w:shd w:val="clear" w:color="auto" w:fill="auto"/>
            <w:vAlign w:val="center"/>
          </w:tcPr>
          <w:p w14:paraId="50B6B341" w14:textId="5480820F" w:rsidR="00D064C8" w:rsidRPr="00722A54" w:rsidRDefault="00D064C8" w:rsidP="001D60DF">
            <w:pPr>
              <w:adjustRightInd w:val="0"/>
              <w:snapToGrid w:val="0"/>
              <w:jc w:val="right"/>
              <w:rPr>
                <w:rFonts w:ascii="Times New Roman" w:hAnsi="Times New Roman"/>
                <w:shd w:val="clear" w:color="auto" w:fill="FFFFFF"/>
              </w:rPr>
            </w:pPr>
            <w:bookmarkStart w:id="24" w:name="_Ref8298275"/>
            <w:r w:rsidRPr="00722A54">
              <w:rPr>
                <w:rFonts w:ascii="Times New Roman" w:eastAsia="T9" w:hAnsi="Times New Roman"/>
                <w:snapToGrid w:val="0"/>
              </w:rPr>
              <w:t>(</w:t>
            </w:r>
            <w:r w:rsidR="00657BB2">
              <w:rPr>
                <w:rFonts w:ascii="Times New Roman" w:eastAsia="T9" w:hAnsi="Times New Roman"/>
                <w:snapToGrid w:val="0"/>
              </w:rPr>
              <w:t>18</w:t>
            </w:r>
            <w:r w:rsidRPr="00722A54">
              <w:rPr>
                <w:rFonts w:ascii="Times New Roman" w:eastAsia="T9" w:hAnsi="Times New Roman"/>
                <w:snapToGrid w:val="0"/>
              </w:rPr>
              <w:t>)</w:t>
            </w:r>
            <w:bookmarkEnd w:id="24"/>
          </w:p>
        </w:tc>
      </w:tr>
    </w:tbl>
    <w:p w14:paraId="0155CAFD" w14:textId="52EDBE5F" w:rsidR="00B47519" w:rsidRPr="00722A54" w:rsidRDefault="00B47519" w:rsidP="001D60DF">
      <w:pPr>
        <w:jc w:val="both"/>
      </w:pPr>
      <w:r w:rsidRPr="00722A54">
        <w:t xml:space="preserve">where </w:t>
      </w:r>
      <m:oMath>
        <m:sSub>
          <m:sSubPr>
            <m:ctrlPr>
              <w:rPr>
                <w:rFonts w:ascii="Cambria Math" w:hAnsi="Cambria Math" w:cs="SimSun"/>
              </w:rPr>
            </m:ctrlPr>
          </m:sSubPr>
          <m:e>
            <m:r>
              <w:rPr>
                <w:rFonts w:ascii="Cambria Math" w:hAnsi="Cambria Math"/>
              </w:rPr>
              <m:t>φ</m:t>
            </m:r>
          </m:e>
          <m:sub>
            <m:r>
              <w:rPr>
                <w:rFonts w:ascii="Cambria Math" w:hAnsi="Cambria Math" w:cs="SimSun"/>
              </w:rPr>
              <m:t>i</m:t>
            </m:r>
          </m:sub>
        </m:sSub>
      </m:oMath>
      <w:r w:rsidRPr="00722A54">
        <w:t xml:space="preserve"> denotes the identified mode shape and </w:t>
      </w:r>
      <m:oMath>
        <m:sSub>
          <m:sSubPr>
            <m:ctrlPr>
              <w:rPr>
                <w:rFonts w:ascii="Cambria Math" w:hAnsi="Cambria Math" w:cs="SimSun"/>
              </w:rPr>
            </m:ctrlPr>
          </m:sSubPr>
          <m:e>
            <m:r>
              <w:rPr>
                <w:rFonts w:ascii="Cambria Math" w:hAnsi="Cambria Math"/>
              </w:rPr>
              <m:t>φ</m:t>
            </m:r>
          </m:e>
          <m:sub>
            <m:r>
              <w:rPr>
                <w:rFonts w:ascii="Cambria Math" w:hAnsi="Cambria Math" w:cs="SimSun"/>
              </w:rPr>
              <m:t>t</m:t>
            </m:r>
          </m:sub>
        </m:sSub>
      </m:oMath>
      <w:r w:rsidRPr="00722A54">
        <w:t xml:space="preserve"> denotes the theoretical mode shape.</w:t>
      </w:r>
    </w:p>
    <w:p w14:paraId="1BA43653" w14:textId="6E8C144E" w:rsidR="00C7502B" w:rsidRPr="00722A54" w:rsidRDefault="008B6065" w:rsidP="001D60DF">
      <w:pPr>
        <w:ind w:firstLineChars="200" w:firstLine="480"/>
        <w:jc w:val="both"/>
      </w:pPr>
      <w:r w:rsidRPr="00722A54">
        <w:t xml:space="preserve">Damage </w:t>
      </w:r>
      <w:r w:rsidR="001A6B17" w:rsidRPr="00722A54">
        <w:t>detection is conducted</w:t>
      </w:r>
      <w:r w:rsidRPr="00722A54">
        <w:t xml:space="preserve"> </w:t>
      </w:r>
      <w:r w:rsidR="007827A8" w:rsidRPr="00722A54">
        <w:t>based on the understanding that</w:t>
      </w:r>
      <w:r w:rsidRPr="00722A54">
        <w:t xml:space="preserve"> damage </w:t>
      </w:r>
      <w:r w:rsidR="005165DA">
        <w:t xml:space="preserve">adversely </w:t>
      </w:r>
      <w:r w:rsidR="00D222E4">
        <w:t>affect</w:t>
      </w:r>
      <w:r w:rsidR="00D222E4" w:rsidRPr="00722A54">
        <w:t xml:space="preserve">s </w:t>
      </w:r>
      <w:r w:rsidRPr="00722A54">
        <w:t xml:space="preserve">the </w:t>
      </w:r>
      <w:r w:rsidR="00D222E4">
        <w:t>integrity</w:t>
      </w:r>
      <w:r w:rsidR="00D222E4" w:rsidRPr="00722A54">
        <w:t xml:space="preserve"> </w:t>
      </w:r>
      <w:r w:rsidRPr="00722A54">
        <w:t xml:space="preserve">of a </w:t>
      </w:r>
      <w:r w:rsidR="007827A8" w:rsidRPr="00722A54">
        <w:t>structure</w:t>
      </w:r>
      <w:r w:rsidRPr="00722A54">
        <w:t xml:space="preserve"> and leads to singularities </w:t>
      </w:r>
      <w:r w:rsidR="005165DA" w:rsidRPr="00722A54">
        <w:t>o</w:t>
      </w:r>
      <w:r w:rsidR="005165DA">
        <w:t>f</w:t>
      </w:r>
      <w:r w:rsidR="005165DA" w:rsidRPr="00722A54">
        <w:t xml:space="preserve"> </w:t>
      </w:r>
      <w:r w:rsidRPr="00722A54">
        <w:t>modal parameters such as mode shapes.</w:t>
      </w:r>
      <w:r w:rsidR="007827A8" w:rsidRPr="00722A54">
        <w:t xml:space="preserve"> </w:t>
      </w:r>
      <w:r w:rsidR="00C7502B" w:rsidRPr="00722A54">
        <w:t>Al</w:t>
      </w:r>
      <w:r w:rsidR="008C0FB9" w:rsidRPr="00722A54">
        <w:t>t</w:t>
      </w:r>
      <w:r w:rsidR="00C7502B" w:rsidRPr="00722A54">
        <w:t xml:space="preserve">hough </w:t>
      </w:r>
      <w:r w:rsidR="00355CC5">
        <w:t xml:space="preserve">such </w:t>
      </w:r>
      <w:r w:rsidR="00355CC5" w:rsidRPr="00722A54">
        <w:t xml:space="preserve">singularities </w:t>
      </w:r>
      <w:r w:rsidRPr="00722A54">
        <w:t xml:space="preserve">can hardly be observed directly, </w:t>
      </w:r>
      <w:r w:rsidR="00C7502B" w:rsidRPr="00722A54">
        <w:t>the</w:t>
      </w:r>
      <w:r w:rsidR="00355CC5">
        <w:t>y</w:t>
      </w:r>
      <w:r w:rsidR="00C7502B" w:rsidRPr="00722A54">
        <w:t xml:space="preserve"> can be revealed by </w:t>
      </w:r>
      <w:r w:rsidR="007827A8" w:rsidRPr="00722A54">
        <w:t>damage indicators</w:t>
      </w:r>
      <w:r w:rsidR="00C7502B" w:rsidRPr="00722A54">
        <w:t xml:space="preserve"> such as w</w:t>
      </w:r>
      <w:r w:rsidRPr="00722A54">
        <w:t xml:space="preserve">avelet transform </w:t>
      </w:r>
      <w:r w:rsidR="00F92B45" w:rsidRPr="00722A54">
        <w:t xml:space="preserve">coefficients </w:t>
      </w:r>
      <w:r w:rsidR="00C7502B" w:rsidRPr="00722A54">
        <w:t>and</w:t>
      </w:r>
      <w:r w:rsidR="008C0FB9" w:rsidRPr="00722A54">
        <w:t xml:space="preserve"> co-ordinate modal assurance criterion (COMAC)</w:t>
      </w:r>
      <w:r w:rsidR="00C7502B" w:rsidRPr="00722A54">
        <w:t>.</w:t>
      </w:r>
    </w:p>
    <w:p w14:paraId="05C4C501" w14:textId="18536F8A" w:rsidR="006F301E" w:rsidRPr="00722A54" w:rsidRDefault="008B6065" w:rsidP="001D60DF">
      <w:pPr>
        <w:ind w:firstLineChars="200" w:firstLine="480"/>
        <w:jc w:val="both"/>
      </w:pPr>
      <w:r w:rsidRPr="00722A54">
        <w:t>The mathematical essence of the wavelet transform is a convolution of the mother wavelet and the signal analy</w:t>
      </w:r>
      <w:r w:rsidR="000413DB" w:rsidRPr="00722A54">
        <w:rPr>
          <w:rFonts w:hint="eastAsia"/>
          <w:lang w:eastAsia="zh-CN"/>
        </w:rPr>
        <w:t>s</w:t>
      </w:r>
      <w:r w:rsidRPr="00722A54">
        <w:t>ed, which is expressed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C7502B" w:rsidRPr="00722A54" w14:paraId="6267E4DE" w14:textId="77777777" w:rsidTr="009F5F76">
        <w:tc>
          <w:tcPr>
            <w:tcW w:w="8038" w:type="dxa"/>
            <w:shd w:val="clear" w:color="auto" w:fill="auto"/>
            <w:vAlign w:val="center"/>
          </w:tcPr>
          <w:p w14:paraId="68C66957" w14:textId="77777777" w:rsidR="00C7502B"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i/>
                      </w:rPr>
                    </m:ctrlPr>
                  </m:sSubPr>
                  <m:e>
                    <m:r>
                      <w:rPr>
                        <w:rFonts w:ascii="Cambria Math" w:hAnsi="Cambria Math"/>
                      </w:rPr>
                      <m:t>S</m:t>
                    </m:r>
                  </m:e>
                  <m:sub>
                    <m:r>
                      <w:rPr>
                        <w:rFonts w:ascii="Cambria Math" w:hAnsi="Cambria Math"/>
                      </w:rPr>
                      <m:t>w</m:t>
                    </m:r>
                  </m:sub>
                </m:sSub>
                <m:d>
                  <m:dPr>
                    <m:ctrlPr>
                      <w:rPr>
                        <w:rFonts w:ascii="Cambria Math" w:hAnsi="Cambria Math"/>
                        <w:i/>
                      </w:rPr>
                    </m:ctrlPr>
                  </m:dPr>
                  <m:e>
                    <m:r>
                      <w:rPr>
                        <w:rFonts w:ascii="Cambria Math" w:hAnsi="Cambria Math"/>
                      </w:rPr>
                      <m:t>a,b</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a</m:t>
                        </m:r>
                      </m:e>
                    </m:rad>
                  </m:den>
                </m:f>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s</m:t>
                    </m:r>
                    <m:d>
                      <m:dPr>
                        <m:ctrlPr>
                          <w:rPr>
                            <w:rFonts w:ascii="Cambria Math" w:hAnsi="Cambria Math"/>
                            <w:i/>
                          </w:rPr>
                        </m:ctrlPr>
                      </m:dPr>
                      <m:e>
                        <m:r>
                          <w:rPr>
                            <w:rFonts w:ascii="Cambria Math" w:hAnsi="Cambria Math"/>
                          </w:rPr>
                          <m:t>x</m:t>
                        </m:r>
                      </m:e>
                    </m:d>
                  </m:e>
                </m:nary>
                <m:acc>
                  <m:accPr>
                    <m:chr m:val="̅"/>
                    <m:ctrlPr>
                      <w:rPr>
                        <w:rFonts w:ascii="Cambria Math" w:hAnsi="Cambria Math"/>
                        <w:i/>
                      </w:rPr>
                    </m:ctrlPr>
                  </m:accPr>
                  <m:e>
                    <m:r>
                      <w:rPr>
                        <w:rFonts w:ascii="Cambria Math" w:hAnsi="Cambria Math"/>
                      </w:rPr>
                      <m:t>ψ</m:t>
                    </m:r>
                  </m:e>
                </m:acc>
                <m:d>
                  <m:dPr>
                    <m:ctrlPr>
                      <w:rPr>
                        <w:rFonts w:ascii="Cambria Math" w:hAnsi="Cambria Math"/>
                        <w:i/>
                      </w:rPr>
                    </m:ctrlPr>
                  </m:dPr>
                  <m:e>
                    <m:f>
                      <m:fPr>
                        <m:ctrlPr>
                          <w:rPr>
                            <w:rFonts w:ascii="Cambria Math" w:hAnsi="Cambria Math"/>
                            <w:i/>
                          </w:rPr>
                        </m:ctrlPr>
                      </m:fPr>
                      <m:num>
                        <m:r>
                          <w:rPr>
                            <w:rFonts w:ascii="Cambria Math" w:hAnsi="Cambria Math"/>
                          </w:rPr>
                          <m:t>x-b</m:t>
                        </m:r>
                      </m:num>
                      <m:den>
                        <m:r>
                          <w:rPr>
                            <w:rFonts w:ascii="Cambria Math" w:hAnsi="Cambria Math"/>
                          </w:rPr>
                          <m:t>a</m:t>
                        </m:r>
                      </m:den>
                    </m:f>
                  </m:e>
                </m:d>
                <m:r>
                  <w:rPr>
                    <w:rFonts w:ascii="Cambria Math" w:hAnsi="Cambria Math"/>
                  </w:rPr>
                  <m:t>dx</m:t>
                </m:r>
              </m:oMath>
            </m:oMathPara>
          </w:p>
        </w:tc>
        <w:tc>
          <w:tcPr>
            <w:tcW w:w="466" w:type="dxa"/>
            <w:shd w:val="clear" w:color="auto" w:fill="auto"/>
            <w:vAlign w:val="center"/>
          </w:tcPr>
          <w:p w14:paraId="1EC40E5E" w14:textId="0EF3E017" w:rsidR="00C7502B" w:rsidRPr="00722A54" w:rsidRDefault="00C7502B" w:rsidP="001D60DF">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sidR="003F047B">
              <w:rPr>
                <w:rFonts w:ascii="Times New Roman" w:eastAsia="T9" w:hAnsi="Times New Roman"/>
                <w:snapToGrid w:val="0"/>
              </w:rPr>
              <w:t>19</w:t>
            </w:r>
            <w:r w:rsidRPr="00722A54">
              <w:rPr>
                <w:rFonts w:ascii="Times New Roman" w:eastAsia="T9" w:hAnsi="Times New Roman"/>
                <w:snapToGrid w:val="0"/>
              </w:rPr>
              <w:t>)</w:t>
            </w:r>
          </w:p>
        </w:tc>
      </w:tr>
    </w:tbl>
    <w:p w14:paraId="46C405BE" w14:textId="4683E80D" w:rsidR="00C7502B" w:rsidRPr="00722A54" w:rsidRDefault="00C7502B" w:rsidP="001D60DF">
      <w:pPr>
        <w:jc w:val="both"/>
      </w:pPr>
      <w:r w:rsidRPr="00722A54">
        <w:t xml:space="preserve">where </w:t>
      </w:r>
      <m:oMath>
        <m:r>
          <w:rPr>
            <w:rFonts w:ascii="Cambria Math" w:hAnsi="Cambria Math"/>
          </w:rPr>
          <m:t>a</m:t>
        </m:r>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m:rPr>
                <m:sty m:val="p"/>
              </m:rPr>
              <w:rPr>
                <w:rFonts w:ascii="Cambria Math" w:hAnsi="Cambria Math"/>
              </w:rPr>
              <m:t>+</m:t>
            </m:r>
          </m:sup>
        </m:sSup>
      </m:oMath>
      <w:r w:rsidR="008C7385">
        <w:t xml:space="preserve"> and</w:t>
      </w:r>
      <w:r w:rsidR="00873099" w:rsidRPr="00722A54">
        <w:t xml:space="preserve"> </w:t>
      </w:r>
      <m:oMath>
        <m:r>
          <w:rPr>
            <w:rFonts w:ascii="Cambria Math" w:hAnsi="Cambria Math"/>
          </w:rPr>
          <m:t>b</m:t>
        </m:r>
        <m:r>
          <m:rPr>
            <m:scr m:val="double-struck"/>
            <m:sty m:val="p"/>
          </m:rPr>
          <w:rPr>
            <w:rFonts w:ascii="Cambria Math" w:hAnsi="Cambria Math"/>
          </w:rPr>
          <m:t>∈R</m:t>
        </m:r>
      </m:oMath>
      <w:r w:rsidRPr="00722A54">
        <w:t xml:space="preserve"> </w:t>
      </w:r>
      <w:r w:rsidR="00873099" w:rsidRPr="00722A54">
        <w:t>are</w:t>
      </w:r>
      <w:r w:rsidRPr="00722A54">
        <w:t xml:space="preserve"> the scale </w:t>
      </w:r>
      <w:r w:rsidR="00873099" w:rsidRPr="00722A54">
        <w:t xml:space="preserve">and translational </w:t>
      </w:r>
      <w:r w:rsidRPr="00722A54">
        <w:t>parameter</w:t>
      </w:r>
      <w:r w:rsidR="00873099" w:rsidRPr="00722A54">
        <w:t>s, respectively</w:t>
      </w:r>
      <w:r w:rsidRPr="00722A54">
        <w:t xml:space="preserve">; </w:t>
      </w:r>
      <m:oMath>
        <m:r>
          <w:rPr>
            <w:rFonts w:ascii="Cambria Math" w:hAnsi="Cambria Math"/>
          </w:rPr>
          <m:t>s</m:t>
        </m:r>
        <m:d>
          <m:dPr>
            <m:ctrlPr>
              <w:rPr>
                <w:rFonts w:ascii="Cambria Math" w:hAnsi="Cambria Math"/>
              </w:rPr>
            </m:ctrlPr>
          </m:dPr>
          <m:e>
            <m:r>
              <w:rPr>
                <w:rFonts w:ascii="Cambria Math" w:hAnsi="Cambria Math"/>
              </w:rPr>
              <m:t>x</m:t>
            </m:r>
          </m:e>
        </m:d>
      </m:oMath>
      <w:r w:rsidRPr="00722A54">
        <w:t xml:space="preserve"> is the input signal being analy</w:t>
      </w:r>
      <w:r w:rsidR="000413DB" w:rsidRPr="00722A54">
        <w:t>s</w:t>
      </w:r>
      <w:r w:rsidRPr="00722A54">
        <w:t xml:space="preserve">ed; </w:t>
      </w:r>
      <m:oMath>
        <m:r>
          <w:rPr>
            <w:rFonts w:ascii="Cambria Math" w:hAnsi="Cambria Math"/>
          </w:rPr>
          <m:t>ψ</m:t>
        </m:r>
        <m:d>
          <m:dPr>
            <m:ctrlPr>
              <w:rPr>
                <w:rFonts w:ascii="Cambria Math" w:hAnsi="Cambria Math"/>
              </w:rPr>
            </m:ctrlPr>
          </m:dPr>
          <m:e>
            <m:r>
              <w:rPr>
                <w:rFonts w:ascii="Cambria Math" w:hAnsi="Cambria Math"/>
              </w:rPr>
              <m:t>x</m:t>
            </m:r>
          </m:e>
        </m:d>
      </m:oMath>
      <w:r w:rsidRPr="00722A54">
        <w:t xml:space="preserve"> denotes the mother wavelet</w:t>
      </w:r>
      <w:r w:rsidR="0097742F" w:rsidRPr="00722A54">
        <w:t xml:space="preserve"> and </w:t>
      </w:r>
      <m:oMath>
        <m:acc>
          <m:accPr>
            <m:chr m:val="̅"/>
            <m:ctrlPr>
              <w:rPr>
                <w:rFonts w:ascii="Cambria Math" w:hAnsi="Cambria Math"/>
                <w:i/>
              </w:rPr>
            </m:ctrlPr>
          </m:accPr>
          <m:e>
            <m:r>
              <w:rPr>
                <w:rFonts w:ascii="Cambria Math" w:hAnsi="Cambria Math"/>
              </w:rPr>
              <m:t>ψ</m:t>
            </m:r>
          </m:e>
        </m:acc>
        <m:d>
          <m:dPr>
            <m:ctrlPr>
              <w:rPr>
                <w:rFonts w:ascii="Cambria Math" w:hAnsi="Cambria Math"/>
              </w:rPr>
            </m:ctrlPr>
          </m:dPr>
          <m:e>
            <m:r>
              <w:rPr>
                <w:rFonts w:ascii="Cambria Math" w:hAnsi="Cambria Math"/>
              </w:rPr>
              <m:t>x</m:t>
            </m:r>
          </m:e>
        </m:d>
      </m:oMath>
      <w:r w:rsidR="0097742F" w:rsidRPr="00722A54">
        <w:t xml:space="preserve"> </w:t>
      </w:r>
      <w:r w:rsidR="0043588F">
        <w:t>i</w:t>
      </w:r>
      <w:r w:rsidR="0043588F" w:rsidRPr="00722A54">
        <w:t xml:space="preserve">s </w:t>
      </w:r>
      <w:r w:rsidR="0097742F" w:rsidRPr="00722A54">
        <w:t>its complex conjugate</w:t>
      </w:r>
      <w:r w:rsidRPr="00722A54">
        <w:t xml:space="preserve">; and </w:t>
      </w:r>
      <m:oMath>
        <m:sSub>
          <m:sSubPr>
            <m:ctrlPr>
              <w:rPr>
                <w:rFonts w:ascii="Cambria Math" w:hAnsi="Cambria Math"/>
              </w:rPr>
            </m:ctrlPr>
          </m:sSubPr>
          <m:e>
            <m:r>
              <w:rPr>
                <w:rFonts w:ascii="Cambria Math" w:hAnsi="Cambria Math"/>
              </w:rPr>
              <m:t>S</m:t>
            </m:r>
          </m:e>
          <m:sub>
            <m:r>
              <w:rPr>
                <w:rFonts w:ascii="Cambria Math" w:hAnsi="Cambria Math"/>
              </w:rPr>
              <m:t>w</m:t>
            </m:r>
          </m:sub>
        </m:sSub>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oMath>
      <w:r w:rsidRPr="00722A54">
        <w:t xml:space="preserve"> </w:t>
      </w:r>
      <w:r w:rsidR="0043588F">
        <w:t>denote</w:t>
      </w:r>
      <w:r w:rsidR="0043588F" w:rsidRPr="00722A54">
        <w:t xml:space="preserve">s </w:t>
      </w:r>
      <w:r w:rsidRPr="00722A54">
        <w:t xml:space="preserve">the wavelet coefficients for scale </w:t>
      </w:r>
      <m:oMath>
        <m:r>
          <w:rPr>
            <w:rFonts w:ascii="Cambria Math" w:hAnsi="Cambria Math"/>
          </w:rPr>
          <m:t>a</m:t>
        </m:r>
      </m:oMath>
      <w:r w:rsidRPr="00722A54">
        <w:t xml:space="preserve"> and location </w:t>
      </w:r>
      <m:oMath>
        <m:r>
          <w:rPr>
            <w:rFonts w:ascii="Cambria Math" w:hAnsi="Cambria Math"/>
          </w:rPr>
          <m:t>b</m:t>
        </m:r>
      </m:oMath>
      <w:r w:rsidRPr="00722A54">
        <w:t xml:space="preserve">. </w:t>
      </w:r>
      <w:r w:rsidR="00873099" w:rsidRPr="00722A54">
        <w:t xml:space="preserve">The performance of </w:t>
      </w:r>
      <w:r w:rsidRPr="00722A54">
        <w:t xml:space="preserve">wavelet transform </w:t>
      </w:r>
      <w:r w:rsidR="00873099" w:rsidRPr="00722A54">
        <w:t xml:space="preserve">is heavily </w:t>
      </w:r>
      <w:r w:rsidR="00AE3056" w:rsidRPr="00722A54">
        <w:t xml:space="preserve">dependent on </w:t>
      </w:r>
      <w:r w:rsidR="00873099" w:rsidRPr="00722A54">
        <w:t xml:space="preserve">the </w:t>
      </w:r>
      <w:r w:rsidRPr="00722A54">
        <w:t>selection of proper mother wavelet.</w:t>
      </w:r>
      <w:r w:rsidR="00AE3056" w:rsidRPr="00722A54">
        <w:t xml:space="preserve"> After a trial on </w:t>
      </w:r>
      <w:r w:rsidR="003F047B">
        <w:t>various common</w:t>
      </w:r>
      <w:r w:rsidR="003F047B" w:rsidRPr="00722A54">
        <w:t xml:space="preserve">ly </w:t>
      </w:r>
      <w:r w:rsidR="00AE3056" w:rsidRPr="00722A54">
        <w:t xml:space="preserve">used </w:t>
      </w:r>
      <w:r w:rsidR="006B2473" w:rsidRPr="00722A54">
        <w:t xml:space="preserve">mother </w:t>
      </w:r>
      <w:r w:rsidR="00AE3056" w:rsidRPr="00722A54">
        <w:t>wavelets</w:t>
      </w:r>
      <w:r w:rsidR="003F047B">
        <w:t>,</w:t>
      </w:r>
      <w:r w:rsidR="00AE3056" w:rsidRPr="00722A54">
        <w:t xml:space="preserve"> including Daubechies,</w:t>
      </w:r>
      <w:r w:rsidR="006647AC" w:rsidRPr="00722A54">
        <w:t xml:space="preserve"> Biorthogonal,</w:t>
      </w:r>
      <w:r w:rsidR="00AE3056" w:rsidRPr="00722A54">
        <w:t xml:space="preserve"> </w:t>
      </w:r>
      <w:r w:rsidR="006647AC" w:rsidRPr="00722A54">
        <w:t xml:space="preserve">Gaussian, </w:t>
      </w:r>
      <w:r w:rsidR="00AE3056" w:rsidRPr="00722A54">
        <w:t>Symlets</w:t>
      </w:r>
      <w:r w:rsidR="004703B3" w:rsidRPr="00722A54">
        <w:t>,</w:t>
      </w:r>
      <w:r w:rsidR="006777F6" w:rsidRPr="00722A54">
        <w:t xml:space="preserve"> </w:t>
      </w:r>
      <w:r w:rsidR="006B2473" w:rsidRPr="00722A54">
        <w:t xml:space="preserve">Coiflets </w:t>
      </w:r>
      <w:r w:rsidR="004703B3" w:rsidRPr="00722A54">
        <w:t xml:space="preserve">and other </w:t>
      </w:r>
      <w:r w:rsidR="006B2473" w:rsidRPr="00722A54">
        <w:t xml:space="preserve">wavelet families, this </w:t>
      </w:r>
      <w:r w:rsidR="00052741">
        <w:t>study</w:t>
      </w:r>
      <w:r w:rsidR="00052741" w:rsidRPr="00722A54">
        <w:t xml:space="preserve"> </w:t>
      </w:r>
      <w:r w:rsidR="00052741">
        <w:t xml:space="preserve">has </w:t>
      </w:r>
      <w:r w:rsidR="00052741" w:rsidRPr="00722A54">
        <w:t>adopt</w:t>
      </w:r>
      <w:r w:rsidR="00052741">
        <w:t>ed</w:t>
      </w:r>
      <w:r w:rsidR="00052741" w:rsidRPr="00722A54">
        <w:t xml:space="preserve"> </w:t>
      </w:r>
      <w:r w:rsidR="006B2473" w:rsidRPr="00722A54">
        <w:t xml:space="preserve">the fourth derivative of Gaussian function as </w:t>
      </w:r>
      <w:r w:rsidR="003F047B">
        <w:t xml:space="preserve">the </w:t>
      </w:r>
      <w:r w:rsidR="006B2473" w:rsidRPr="00722A54">
        <w:t>mother wavelet, which is expressed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6B2473" w:rsidRPr="00722A54" w14:paraId="56162427" w14:textId="77777777" w:rsidTr="009F5F76">
        <w:tc>
          <w:tcPr>
            <w:tcW w:w="8038" w:type="dxa"/>
            <w:shd w:val="clear" w:color="auto" w:fill="auto"/>
            <w:vAlign w:val="center"/>
          </w:tcPr>
          <w:p w14:paraId="691D35D8" w14:textId="77777777" w:rsidR="006B2473" w:rsidRPr="00722A54" w:rsidRDefault="006B2473" w:rsidP="001D60DF">
            <w:pPr>
              <w:adjustRightInd w:val="0"/>
              <w:snapToGrid w:val="0"/>
              <w:spacing w:beforeLines="50" w:before="120" w:afterLines="50" w:after="120"/>
              <w:jc w:val="center"/>
              <w:rPr>
                <w:rFonts w:ascii="Times New Roman" w:hAnsi="Times New Roman"/>
                <w:shd w:val="clear" w:color="auto" w:fill="FFFFFF"/>
                <w:lang w:eastAsia="ko-KR"/>
              </w:rPr>
            </w:pPr>
            <m:oMathPara>
              <m:oMath>
                <m:r>
                  <w:rPr>
                    <w:rFonts w:ascii="Cambria Math" w:hAnsi="Cambria Math"/>
                  </w:rPr>
                  <m:t>ψ</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e>
                    </m:rad>
                  </m:den>
                </m:f>
                <m:d>
                  <m:dPr>
                    <m:ctrlPr>
                      <w:rPr>
                        <w:rFonts w:ascii="Cambria Math" w:hAnsi="Cambria Math"/>
                        <w:i/>
                      </w:rPr>
                    </m:ctrlPr>
                  </m:dPr>
                  <m:e>
                    <m:r>
                      <w:rPr>
                        <w:rFonts w:ascii="Cambria Math" w:hAnsi="Cambria Math"/>
                      </w:rPr>
                      <m:t>-3+6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e>
                </m:d>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sup>
                </m:sSup>
              </m:oMath>
            </m:oMathPara>
          </w:p>
        </w:tc>
        <w:tc>
          <w:tcPr>
            <w:tcW w:w="466" w:type="dxa"/>
            <w:shd w:val="clear" w:color="auto" w:fill="auto"/>
            <w:vAlign w:val="center"/>
          </w:tcPr>
          <w:p w14:paraId="20A787EC" w14:textId="4D6A0FC4" w:rsidR="006B2473" w:rsidRPr="00722A54" w:rsidRDefault="006B2473" w:rsidP="001D60DF">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sidR="003F047B">
              <w:rPr>
                <w:rFonts w:ascii="Times New Roman" w:eastAsia="T9" w:hAnsi="Times New Roman"/>
                <w:snapToGrid w:val="0"/>
              </w:rPr>
              <w:t>20</w:t>
            </w:r>
            <w:r w:rsidRPr="00722A54">
              <w:rPr>
                <w:rFonts w:ascii="Times New Roman" w:eastAsia="T9" w:hAnsi="Times New Roman"/>
                <w:snapToGrid w:val="0"/>
              </w:rPr>
              <w:t>)</w:t>
            </w:r>
          </w:p>
        </w:tc>
      </w:tr>
    </w:tbl>
    <w:p w14:paraId="2A75C795" w14:textId="2C878481" w:rsidR="001B5496" w:rsidRPr="001D139B" w:rsidRDefault="00D611B1" w:rsidP="001D60DF">
      <w:pPr>
        <w:ind w:firstLineChars="200" w:firstLine="480"/>
        <w:jc w:val="both"/>
      </w:pPr>
      <w:r>
        <w:t>W</w:t>
      </w:r>
      <w:r w:rsidRPr="00722A54">
        <w:t xml:space="preserve">avelet </w:t>
      </w:r>
      <w:r w:rsidR="001B5496" w:rsidRPr="00722A54">
        <w:t xml:space="preserve">transform </w:t>
      </w:r>
      <w:r>
        <w:t xml:space="preserve">has </w:t>
      </w:r>
      <w:r w:rsidRPr="0012371F">
        <w:t>been</w:t>
      </w:r>
      <w:r w:rsidR="00D6677B" w:rsidRPr="0012371F">
        <w:t xml:space="preserve"> perform</w:t>
      </w:r>
      <w:r w:rsidR="000029B2" w:rsidRPr="0012371F">
        <w:t>ed</w:t>
      </w:r>
      <w:r w:rsidR="00D6677B" w:rsidRPr="00E32027">
        <w:t xml:space="preserve"> on </w:t>
      </w:r>
      <w:r w:rsidRPr="00E32027">
        <w:t xml:space="preserve">displacement histories of </w:t>
      </w:r>
      <w:r w:rsidR="00D6677B" w:rsidRPr="00E32027">
        <w:t xml:space="preserve">vehicle chassis </w:t>
      </w:r>
      <w:r w:rsidR="00D6677B" w:rsidRPr="009C66FE">
        <w:rPr>
          <w:color w:val="0070C0"/>
        </w:rPr>
        <w:fldChar w:fldCharType="begin"/>
      </w:r>
      <w:r w:rsidR="0067347B" w:rsidRPr="009C66FE">
        <w:rPr>
          <w:color w:val="0070C0"/>
        </w:rPr>
        <w:instrText xml:space="preserve"> ADDIN EN.CITE &lt;EndNote&gt;&lt;Cite&gt;&lt;Author&gt;Nguyen&lt;/Author&gt;&lt;Year&gt;2010&lt;/Year&gt;&lt;RecNum&gt;32&lt;/RecNum&gt;&lt;DisplayText&gt;&lt;style face="superscript"&gt;36&lt;/style&gt;&lt;/DisplayText&gt;&lt;record&gt;&lt;rec-number&gt;32&lt;/rec-number&gt;&lt;foreign-keys&gt;&lt;key app="EN" db-id="5rpdavat7svvpnezwf6pfprvpr9xdzwsfssx" timestamp="1615114582"&gt;32&lt;/key&gt;&lt;/foreign-keys&gt;&lt;ref-type name="Journal Article"&gt;17&lt;/ref-type&gt;&lt;contributors&gt;&lt;authors&gt;&lt;author&gt;Nguyen, Khoa Viet&lt;/author&gt;&lt;author&gt;Tran, Hai Thanh&lt;/author&gt;&lt;/authors&gt;&lt;/contributors&gt;&lt;titles&gt;&lt;title&gt;Multi-cracks detection of a beam-like structure based on the on-vehicle vibration signal and wavelet analysis&lt;/title&gt;&lt;secondary-title&gt;Journal of Sound and Vibration&lt;/secondary-title&gt;&lt;/titles&gt;&lt;periodical&gt;&lt;full-title&gt;Journal of Sound and Vibration&lt;/full-title&gt;&lt;abbr-1&gt;J Sound Vib&lt;/abbr-1&gt;&lt;/periodical&gt;&lt;pages&gt;4455-4465&lt;/pages&gt;&lt;volume&gt;329&lt;/volume&gt;&lt;number&gt;21&lt;/number&gt;&lt;dates&gt;&lt;year&gt;2010&lt;/year&gt;&lt;/dates&gt;&lt;publisher&gt;Elsevier&lt;/publisher&gt;&lt;isbn&gt;0022-460X&lt;/isbn&gt;&lt;urls&gt;&lt;/urls&gt;&lt;/record&gt;&lt;/Cite&gt;&lt;/EndNote&gt;</w:instrText>
      </w:r>
      <w:r w:rsidR="00D6677B" w:rsidRPr="009C66FE">
        <w:rPr>
          <w:color w:val="0070C0"/>
        </w:rPr>
        <w:fldChar w:fldCharType="separate"/>
      </w:r>
      <w:r w:rsidR="00965A52" w:rsidRPr="009C66FE">
        <w:rPr>
          <w:noProof/>
          <w:color w:val="0070C0"/>
          <w:vertAlign w:val="superscript"/>
        </w:rPr>
        <w:t>36</w:t>
      </w:r>
      <w:r w:rsidR="00D6677B" w:rsidRPr="009C66FE">
        <w:rPr>
          <w:color w:val="0070C0"/>
        </w:rPr>
        <w:fldChar w:fldCharType="end"/>
      </w:r>
      <w:r w:rsidR="00D6677B" w:rsidRPr="0012371F">
        <w:t xml:space="preserve"> and bridge mode shapes </w:t>
      </w:r>
      <w:r w:rsidR="00D6677B" w:rsidRPr="009C66FE">
        <w:rPr>
          <w:color w:val="0070C0"/>
        </w:rPr>
        <w:fldChar w:fldCharType="begin"/>
      </w:r>
      <w:r w:rsidR="00965A52" w:rsidRPr="009C66FE">
        <w:rPr>
          <w:color w:val="0070C0"/>
        </w:rPr>
        <w:instrText xml:space="preserve"> ADDIN EN.CITE &lt;EndNote&gt;&lt;Cite&gt;&lt;Author&gt;Qi&lt;/Author&gt;&lt;Year&gt;2018&lt;/Year&gt;&lt;RecNum&gt;31&lt;/RecNum&gt;&lt;DisplayText&gt;&lt;style face="superscript"&gt;35&lt;/style&gt;&lt;/DisplayText&gt;&lt;record&gt;&lt;rec-number&gt;31&lt;/rec-number&gt;&lt;foreign-keys&gt;&lt;key app="EN" db-id="5rpdavat7svvpnezwf6pfprvpr9xdzwsfssx" timestamp="1615114582"&gt;31&lt;/key&gt;&lt;/foreign-keys&gt;&lt;ref-type name="Thesis"&gt;32&lt;/ref-type&gt;&lt;contributors&gt;&lt;authors&gt;&lt;author&gt;Qi, Z. Q.&lt;/author&gt;&lt;/authors&gt;&lt;/contributors&gt;&lt;titles&gt;&lt;title&gt;Damage detection of bridges based on responses of a moving vehicle under impact excitation&lt;/title&gt;&lt;/titles&gt;&lt;volume&gt;PhD thesis&lt;/volume&gt;&lt;dates&gt;&lt;year&gt;2018&lt;/year&gt;&lt;/dates&gt;&lt;pub-location&gt;Pokfulam, Hong Kong&lt;/pub-location&gt;&lt;publisher&gt;The University of Hong Kong&lt;/publisher&gt;&lt;urls&gt;&lt;/urls&gt;&lt;/record&gt;&lt;/Cite&gt;&lt;/EndNote&gt;</w:instrText>
      </w:r>
      <w:r w:rsidR="00D6677B" w:rsidRPr="009C66FE">
        <w:rPr>
          <w:color w:val="0070C0"/>
        </w:rPr>
        <w:fldChar w:fldCharType="separate"/>
      </w:r>
      <w:r w:rsidR="00965A52" w:rsidRPr="009C66FE">
        <w:rPr>
          <w:noProof/>
          <w:color w:val="0070C0"/>
          <w:vertAlign w:val="superscript"/>
        </w:rPr>
        <w:t>35</w:t>
      </w:r>
      <w:r w:rsidR="00D6677B" w:rsidRPr="009C66FE">
        <w:rPr>
          <w:color w:val="0070C0"/>
        </w:rPr>
        <w:fldChar w:fldCharType="end"/>
      </w:r>
      <w:r w:rsidR="00D6677B" w:rsidRPr="0012371F">
        <w:t xml:space="preserve"> to</w:t>
      </w:r>
      <w:r w:rsidR="00C94A5F" w:rsidRPr="0012371F">
        <w:t xml:space="preserve"> </w:t>
      </w:r>
      <w:r w:rsidR="00D6677B" w:rsidRPr="0012371F">
        <w:t xml:space="preserve">locate </w:t>
      </w:r>
      <w:r w:rsidR="00D6677B" w:rsidRPr="00E32027">
        <w:t>damage</w:t>
      </w:r>
      <w:r w:rsidRPr="00E32027">
        <w:t>. In this study</w:t>
      </w:r>
      <w:r w:rsidR="00D6677B" w:rsidRPr="00E32027">
        <w:t xml:space="preserve">, </w:t>
      </w:r>
      <w:r w:rsidRPr="00E32027">
        <w:t xml:space="preserve">wavelet transform </w:t>
      </w:r>
      <w:r w:rsidR="00D6677B" w:rsidRPr="00E32027">
        <w:t xml:space="preserve">is performed on the </w:t>
      </w:r>
      <w:r w:rsidR="00424A92" w:rsidRPr="001D139B">
        <w:t>CPDD</w:t>
      </w:r>
      <w:r w:rsidR="00D6677B" w:rsidRPr="001D139B">
        <w:t>.</w:t>
      </w:r>
    </w:p>
    <w:p w14:paraId="037669B0" w14:textId="5200B3BE" w:rsidR="00C7502B" w:rsidRPr="00722A54" w:rsidRDefault="001B5496" w:rsidP="001D60DF">
      <w:pPr>
        <w:ind w:firstLineChars="200" w:firstLine="480"/>
        <w:jc w:val="both"/>
      </w:pPr>
      <w:r w:rsidRPr="00025E5C">
        <w:t xml:space="preserve">COMAC </w:t>
      </w:r>
      <w:r w:rsidR="007B3DAA" w:rsidRPr="00025E5C">
        <w:t>has been</w:t>
      </w:r>
      <w:r w:rsidR="007B3DAA" w:rsidRPr="000379B3">
        <w:t xml:space="preserve"> </w:t>
      </w:r>
      <w:r w:rsidRPr="000379B3">
        <w:t xml:space="preserve">developed to identify which measurement </w:t>
      </w:r>
      <w:r w:rsidR="003622FC" w:rsidRPr="000379B3">
        <w:t>DOF</w:t>
      </w:r>
      <w:r w:rsidRPr="000379B3">
        <w:t xml:space="preserve"> leads to a negative contribution to MAC</w:t>
      </w:r>
      <w:r w:rsidR="00AF7ED9" w:rsidRPr="00985A88">
        <w:t xml:space="preserve"> </w:t>
      </w:r>
      <w:r w:rsidR="00AF7ED9" w:rsidRPr="009C66FE">
        <w:rPr>
          <w:color w:val="0070C0"/>
        </w:rPr>
        <w:fldChar w:fldCharType="begin"/>
      </w:r>
      <w:r w:rsidR="00515868" w:rsidRPr="009C66FE">
        <w:rPr>
          <w:color w:val="0070C0"/>
        </w:rPr>
        <w:instrText xml:space="preserve"> ADDIN EN.CITE &lt;EndNote&gt;&lt;Cite&gt;&lt;Author&gt;Lieven&lt;/Author&gt;&lt;Year&gt;1988&lt;/Year&gt;&lt;RecNum&gt;33&lt;/RecNum&gt;&lt;DisplayText&gt;&lt;style face="superscript"&gt;37,38&lt;/style&gt;&lt;/DisplayText&gt;&lt;record&gt;&lt;rec-number&gt;33&lt;/rec-number&gt;&lt;foreign-keys&gt;&lt;key app="EN" db-id="5rpdavat7svvpnezwf6pfprvpr9xdzwsfssx" timestamp="1615114582"&gt;33&lt;/key&gt;&lt;/foreign-keys&gt;&lt;ref-type name="Conference Proceedings"&gt;10&lt;/ref-type&gt;&lt;contributors&gt;&lt;authors&gt;&lt;author&gt;Lieven, N. A. J.&lt;/author&gt;&lt;author&gt;Ewins, D. J.&lt;/author&gt;&lt;/authors&gt;&lt;/contributors&gt;&lt;titles&gt;&lt;title&gt;Spatial correlation of mode shapes, the coordinate modal assurance criterion (COMAC)&lt;/title&gt;&lt;secondary-title&gt;Proceedings of the sixth international modal analysis conference&lt;/secondary-title&gt;&lt;/titles&gt;&lt;pages&gt;690-695&lt;/pages&gt;&lt;volume&gt;1&lt;/volume&gt;&lt;dates&gt;&lt;year&gt;1988&lt;/year&gt;&lt;/dates&gt;&lt;pub-location&gt;USA: Hyatt Orlando, Kissimmee, Florida&lt;/pub-location&gt;&lt;urls&gt;&lt;/urls&gt;&lt;custom2&gt;1988&lt;/custom2&gt;&lt;/record&gt;&lt;/Cite&gt;&lt;Cite&gt;&lt;Author&gt;Allemang&lt;/Author&gt;&lt;Year&gt;2003&lt;/Year&gt;&lt;RecNum&gt;34&lt;/RecNum&gt;&lt;record&gt;&lt;rec-number&gt;34&lt;/rec-number&gt;&lt;foreign-keys&gt;&lt;key app="EN" db-id="5rpdavat7svvpnezwf6pfprvpr9xdzwsfssx" timestamp="1615114582"&gt;34&lt;/key&gt;&lt;/foreign-keys&gt;&lt;ref-type name="Journal Article"&gt;17&lt;/ref-type&gt;&lt;contributors&gt;&lt;authors&gt;&lt;author&gt;Allemang, Randall J.&lt;/author&gt;&lt;/authors&gt;&lt;/contributors&gt;&lt;titles&gt;&lt;title&gt;The modal assurance criterion–twenty years of use and abuse&lt;/title&gt;&lt;secondary-title&gt;Sound and Vibration&lt;/secondary-title&gt;&lt;/titles&gt;&lt;periodical&gt;&lt;full-title&gt;Sound and Vibration&lt;/full-title&gt;&lt;abbr-1&gt;Sound Vib&lt;/abbr-1&gt;&lt;/periodical&gt;&lt;pages&gt;14-23&lt;/pages&gt;&lt;volume&gt;37&lt;/volume&gt;&lt;number&gt;8&lt;/number&gt;&lt;dates&gt;&lt;year&gt;2003&lt;/year&gt;&lt;/dates&gt;&lt;isbn&gt;0022-460X&lt;/isbn&gt;&lt;urls&gt;&lt;/urls&gt;&lt;/record&gt;&lt;/Cite&gt;&lt;/EndNote&gt;</w:instrText>
      </w:r>
      <w:r w:rsidR="00AF7ED9" w:rsidRPr="009C66FE">
        <w:rPr>
          <w:color w:val="0070C0"/>
        </w:rPr>
        <w:fldChar w:fldCharType="separate"/>
      </w:r>
      <w:r w:rsidR="00965A52" w:rsidRPr="009C66FE">
        <w:rPr>
          <w:noProof/>
          <w:color w:val="0070C0"/>
          <w:vertAlign w:val="superscript"/>
        </w:rPr>
        <w:t>37,38</w:t>
      </w:r>
      <w:r w:rsidR="00AF7ED9" w:rsidRPr="009C66FE">
        <w:rPr>
          <w:color w:val="0070C0"/>
        </w:rPr>
        <w:fldChar w:fldCharType="end"/>
      </w:r>
      <w:r w:rsidRPr="0012371F">
        <w:t xml:space="preserve">. </w:t>
      </w:r>
      <w:r w:rsidR="00AF7ED9" w:rsidRPr="0012371F">
        <w:t>T</w:t>
      </w:r>
      <w:r w:rsidRPr="0012371F">
        <w:t xml:space="preserve">he </w:t>
      </w:r>
      <w:r w:rsidR="003622FC" w:rsidRPr="00E32027">
        <w:t>damaged DOF</w:t>
      </w:r>
      <w:r w:rsidRPr="00E32027">
        <w:t xml:space="preserve"> will contribute negatively to MAC, consequently </w:t>
      </w:r>
      <w:r w:rsidR="007B3DAA" w:rsidRPr="00E32027">
        <w:t xml:space="preserve">resulting in </w:t>
      </w:r>
      <w:r w:rsidRPr="00E32027">
        <w:t xml:space="preserve">a notable drop </w:t>
      </w:r>
      <w:r w:rsidR="001076AF" w:rsidRPr="00E32027">
        <w:t xml:space="preserve">in </w:t>
      </w:r>
      <w:r w:rsidRPr="001D139B">
        <w:t>COMAC</w:t>
      </w:r>
      <w:r w:rsidR="00AF7ED9" w:rsidRPr="001D139B">
        <w:t xml:space="preserve"> </w:t>
      </w:r>
      <w:r w:rsidR="00AF7ED9" w:rsidRPr="009C66FE">
        <w:rPr>
          <w:color w:val="0070C0"/>
        </w:rPr>
        <w:fldChar w:fldCharType="begin"/>
      </w:r>
      <w:r w:rsidR="00965A52" w:rsidRPr="009C66FE">
        <w:rPr>
          <w:color w:val="0070C0"/>
        </w:rPr>
        <w:instrText xml:space="preserve"> ADDIN EN.CITE &lt;EndNote&gt;&lt;Cite&gt;&lt;Author&gt;Balsamo&lt;/Author&gt;&lt;Year&gt;2013&lt;/Year&gt;&lt;RecNum&gt;35&lt;/RecNum&gt;&lt;DisplayText&gt;&lt;style face="superscript"&gt;39&lt;/style&gt;&lt;/DisplayText&gt;&lt;record&gt;&lt;rec-number&gt;35&lt;/rec-number&gt;&lt;foreign-keys&gt;&lt;key app="EN" db-id="5rpdavat7svvpnezwf6pfprvpr9xdzwsfssx" timestamp="1615114582"&gt;35&lt;/key&gt;&lt;/foreign-keys&gt;&lt;ref-type name="Conference Proceedings"&gt;10&lt;/ref-type&gt;&lt;contributors&gt;&lt;authors&gt;&lt;author&gt;Balsamo, Luciana&lt;/author&gt;&lt;author&gt;Mukhopadhyay, Suparno&lt;/author&gt;&lt;author&gt;Betti, Raimondo&lt;/author&gt;&lt;author&gt;Lus, Hilmi&lt;/author&gt;&lt;/authors&gt;&lt;/contributors&gt;&lt;titles&gt;&lt;title&gt;Damage detection using flexibility proportional coordinate modal assurance criterion&lt;/title&gt;&lt;secondary-title&gt;Proceedings of the 31st IMAC, A Conference on Structural Dynamics&lt;/secondary-title&gt;&lt;/titles&gt;&lt;dates&gt;&lt;year&gt;2013&lt;/year&gt;&lt;/dates&gt;&lt;urls&gt;&lt;/urls&gt;&lt;/record&gt;&lt;/Cite&gt;&lt;/EndNote&gt;</w:instrText>
      </w:r>
      <w:r w:rsidR="00AF7ED9" w:rsidRPr="009C66FE">
        <w:rPr>
          <w:color w:val="0070C0"/>
        </w:rPr>
        <w:fldChar w:fldCharType="separate"/>
      </w:r>
      <w:r w:rsidR="00965A52" w:rsidRPr="009C66FE">
        <w:rPr>
          <w:noProof/>
          <w:color w:val="0070C0"/>
          <w:vertAlign w:val="superscript"/>
        </w:rPr>
        <w:t>39</w:t>
      </w:r>
      <w:r w:rsidR="00AF7ED9" w:rsidRPr="009C66FE">
        <w:rPr>
          <w:color w:val="0070C0"/>
        </w:rPr>
        <w:fldChar w:fldCharType="end"/>
      </w:r>
      <w:r w:rsidRPr="0012371F">
        <w:t>.</w:t>
      </w:r>
      <w:r w:rsidR="00AF7ED9" w:rsidRPr="0012371F">
        <w:t xml:space="preserve"> </w:t>
      </w:r>
      <w:r w:rsidR="001076AF" w:rsidRPr="0012371F">
        <w:t xml:space="preserve">The </w:t>
      </w:r>
      <w:r w:rsidR="001076AF" w:rsidRPr="00E32027">
        <w:t xml:space="preserve">value of </w:t>
      </w:r>
      <w:r w:rsidR="008A6603" w:rsidRPr="00E32027">
        <w:t>COMAC is</w:t>
      </w:r>
      <w:r w:rsidR="008A6603" w:rsidRPr="00722A54">
        <w:t xml:space="preserve"> calculated by</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8A6603" w:rsidRPr="00722A54" w14:paraId="29976F28" w14:textId="77777777" w:rsidTr="009F5F76">
        <w:tc>
          <w:tcPr>
            <w:tcW w:w="8038" w:type="dxa"/>
            <w:shd w:val="clear" w:color="auto" w:fill="auto"/>
            <w:vAlign w:val="center"/>
          </w:tcPr>
          <w:p w14:paraId="70C12E25" w14:textId="77777777" w:rsidR="008A6603"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rPr>
                    </m:ctrlPr>
                  </m:sSubPr>
                  <m:e>
                    <m:r>
                      <m:rPr>
                        <m:sty m:val="p"/>
                      </m:rPr>
                      <w:rPr>
                        <w:rFonts w:ascii="Cambria Math" w:hAnsi="Cambria Math"/>
                      </w:rPr>
                      <m:t>COMAC</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φ</m:t>
                                    </m:r>
                                  </m:e>
                                  <m:sub>
                                    <m:r>
                                      <w:rPr>
                                        <w:rFonts w:ascii="Cambria Math" w:hAnsi="Cambria Math"/>
                                      </w:rPr>
                                      <m:t>k,j</m:t>
                                    </m:r>
                                  </m:sub>
                                  <m:sup>
                                    <m:r>
                                      <w:rPr>
                                        <w:rFonts w:ascii="Cambria Math" w:hAnsi="Cambria Math"/>
                                      </w:rPr>
                                      <m:t>i</m:t>
                                    </m:r>
                                  </m:sup>
                                </m:sSubSup>
                                <m:sSubSup>
                                  <m:sSubSupPr>
                                    <m:ctrlPr>
                                      <w:rPr>
                                        <w:rFonts w:ascii="Cambria Math" w:hAnsi="Cambria Math"/>
                                        <w:i/>
                                      </w:rPr>
                                    </m:ctrlPr>
                                  </m:sSubSupPr>
                                  <m:e>
                                    <m:r>
                                      <w:rPr>
                                        <w:rFonts w:ascii="Cambria Math" w:hAnsi="Cambria Math"/>
                                      </w:rPr>
                                      <m:t>φ</m:t>
                                    </m:r>
                                  </m:e>
                                  <m:sub>
                                    <m:r>
                                      <w:rPr>
                                        <w:rFonts w:ascii="Cambria Math" w:hAnsi="Cambria Math"/>
                                      </w:rPr>
                                      <m:t>k,j</m:t>
                                    </m:r>
                                  </m:sub>
                                  <m:sup>
                                    <m:r>
                                      <w:rPr>
                                        <w:rFonts w:ascii="Cambria Math" w:hAnsi="Cambria Math"/>
                                      </w:rPr>
                                      <m:t>d</m:t>
                                    </m:r>
                                  </m:sup>
                                </m:sSubSup>
                              </m:e>
                            </m:d>
                          </m:e>
                          <m:sup>
                            <m:r>
                              <w:rPr>
                                <w:rFonts w:ascii="Cambria Math" w:hAnsi="Cambria Math"/>
                              </w:rPr>
                              <m:t>2</m:t>
                            </m:r>
                          </m:sup>
                        </m:sSup>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φ</m:t>
                                    </m:r>
                                  </m:e>
                                  <m:sub>
                                    <m:r>
                                      <w:rPr>
                                        <w:rFonts w:ascii="Cambria Math" w:hAnsi="Cambria Math"/>
                                      </w:rPr>
                                      <m:t>k,j</m:t>
                                    </m:r>
                                  </m:sub>
                                  <m:sup>
                                    <m:r>
                                      <w:rPr>
                                        <w:rFonts w:ascii="Cambria Math" w:hAnsi="Cambria Math"/>
                                      </w:rPr>
                                      <m:t>i</m:t>
                                    </m:r>
                                  </m:sup>
                                </m:sSubSup>
                              </m:e>
                            </m:d>
                          </m:e>
                          <m:sup>
                            <m:r>
                              <w:rPr>
                                <w:rFonts w:ascii="Cambria Math" w:hAnsi="Cambria Math"/>
                              </w:rPr>
                              <m:t>2</m:t>
                            </m:r>
                          </m:sup>
                        </m:sSup>
                      </m:e>
                    </m:nary>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φ</m:t>
                                    </m:r>
                                  </m:e>
                                  <m:sub>
                                    <m:r>
                                      <w:rPr>
                                        <w:rFonts w:ascii="Cambria Math" w:hAnsi="Cambria Math"/>
                                      </w:rPr>
                                      <m:t>k,j</m:t>
                                    </m:r>
                                  </m:sub>
                                  <m:sup>
                                    <m:r>
                                      <w:rPr>
                                        <w:rFonts w:ascii="Cambria Math" w:hAnsi="Cambria Math"/>
                                      </w:rPr>
                                      <m:t>d</m:t>
                                    </m:r>
                                  </m:sup>
                                </m:sSubSup>
                              </m:e>
                            </m:d>
                          </m:e>
                          <m:sup>
                            <m:r>
                              <w:rPr>
                                <w:rFonts w:ascii="Cambria Math" w:hAnsi="Cambria Math"/>
                              </w:rPr>
                              <m:t>2</m:t>
                            </m:r>
                          </m:sup>
                        </m:sSup>
                      </m:e>
                    </m:nary>
                  </m:den>
                </m:f>
              </m:oMath>
            </m:oMathPara>
          </w:p>
        </w:tc>
        <w:tc>
          <w:tcPr>
            <w:tcW w:w="466" w:type="dxa"/>
            <w:shd w:val="clear" w:color="auto" w:fill="auto"/>
            <w:vAlign w:val="center"/>
          </w:tcPr>
          <w:p w14:paraId="3E143DE6" w14:textId="1FEEF8ED" w:rsidR="008A6603" w:rsidRPr="00722A54" w:rsidRDefault="008A6603" w:rsidP="001D60DF">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sidR="001076AF">
              <w:rPr>
                <w:rFonts w:ascii="Times New Roman" w:eastAsia="T9" w:hAnsi="Times New Roman"/>
                <w:snapToGrid w:val="0"/>
              </w:rPr>
              <w:t>21</w:t>
            </w:r>
            <w:r w:rsidRPr="00722A54">
              <w:rPr>
                <w:rFonts w:ascii="Times New Roman" w:eastAsia="T9" w:hAnsi="Times New Roman"/>
                <w:snapToGrid w:val="0"/>
              </w:rPr>
              <w:t>)</w:t>
            </w:r>
          </w:p>
        </w:tc>
      </w:tr>
    </w:tbl>
    <w:p w14:paraId="319019C3" w14:textId="393B1B74" w:rsidR="00ED6253" w:rsidRDefault="008A6603" w:rsidP="001D60DF">
      <w:pPr>
        <w:jc w:val="both"/>
      </w:pPr>
      <w:r w:rsidRPr="00722A54">
        <w:t xml:space="preserve">where the subscripts </w:t>
      </w:r>
      <m:oMath>
        <m:r>
          <w:rPr>
            <w:rFonts w:ascii="Cambria Math" w:hAnsi="Cambria Math"/>
          </w:rPr>
          <m:t>k</m:t>
        </m:r>
      </m:oMath>
      <w:r w:rsidRPr="00722A54">
        <w:t xml:space="preserve"> and </w:t>
      </w:r>
      <m:oMath>
        <m:r>
          <w:rPr>
            <w:rFonts w:ascii="Cambria Math" w:hAnsi="Cambria Math"/>
          </w:rPr>
          <m:t>j</m:t>
        </m:r>
      </m:oMath>
      <w:r w:rsidRPr="00722A54">
        <w:t xml:space="preserve"> denote </w:t>
      </w:r>
      <w:r w:rsidR="0078777C" w:rsidRPr="00722A54">
        <w:t>indices</w:t>
      </w:r>
      <w:r w:rsidRPr="00722A54">
        <w:t xml:space="preserve"> of </w:t>
      </w:r>
      <w:r w:rsidR="00420306">
        <w:t xml:space="preserve">the </w:t>
      </w:r>
      <w:r w:rsidRPr="00722A54">
        <w:t xml:space="preserve">measurement </w:t>
      </w:r>
      <w:r w:rsidR="00974CE0" w:rsidRPr="00722A54">
        <w:t>DOF</w:t>
      </w:r>
      <w:r w:rsidRPr="00722A54">
        <w:t xml:space="preserve"> and</w:t>
      </w:r>
      <w:r w:rsidR="00974CE0" w:rsidRPr="00722A54">
        <w:t xml:space="preserve"> </w:t>
      </w:r>
      <w:r w:rsidRPr="00722A54">
        <w:t>mode shape</w:t>
      </w:r>
      <w:r w:rsidR="00420306">
        <w:t>,</w:t>
      </w:r>
      <w:r w:rsidRPr="00722A54">
        <w:t xml:space="preserve"> respectively; the superscripts </w:t>
      </w:r>
      <m:oMath>
        <m:r>
          <w:rPr>
            <w:rFonts w:ascii="Cambria Math" w:hAnsi="Cambria Math"/>
          </w:rPr>
          <m:t>i</m:t>
        </m:r>
      </m:oMath>
      <w:r w:rsidRPr="00722A54">
        <w:t xml:space="preserve"> and </w:t>
      </w:r>
      <m:oMath>
        <m:r>
          <w:rPr>
            <w:rFonts w:ascii="Cambria Math" w:hAnsi="Cambria Math"/>
          </w:rPr>
          <m:t>d</m:t>
        </m:r>
      </m:oMath>
      <w:r w:rsidRPr="00722A54">
        <w:t xml:space="preserve"> indicate the intact and damaged conditions</w:t>
      </w:r>
      <w:r w:rsidR="00420306">
        <w:t>,</w:t>
      </w:r>
      <w:r w:rsidRPr="00722A54">
        <w:t xml:space="preserve"> respectively; and </w:t>
      </w:r>
      <m:oMath>
        <m:r>
          <w:rPr>
            <w:rFonts w:ascii="Cambria Math" w:hAnsi="Cambria Math"/>
          </w:rPr>
          <m:t>n</m:t>
        </m:r>
      </m:oMath>
      <w:r w:rsidRPr="00722A54">
        <w:t xml:space="preserve"> is the total number of mode shapes used. The condition </w:t>
      </w:r>
      <w:r w:rsidR="0083674D">
        <w:t xml:space="preserve">of </w:t>
      </w:r>
      <w:r w:rsidRPr="00722A54">
        <w:t>COMAC = 1 indicates that the bridge is intact.</w:t>
      </w:r>
    </w:p>
    <w:p w14:paraId="04F87AAA" w14:textId="77777777" w:rsidR="002A2599" w:rsidRPr="00722A54" w:rsidRDefault="002A2599" w:rsidP="001D60DF">
      <w:pPr>
        <w:jc w:val="both"/>
      </w:pPr>
    </w:p>
    <w:p w14:paraId="00392B94" w14:textId="59CD6541" w:rsidR="00ED6253" w:rsidRPr="009C66FE" w:rsidRDefault="000C2635" w:rsidP="001D60DF">
      <w:pPr>
        <w:pStyle w:val="2"/>
        <w:spacing w:line="240" w:lineRule="auto"/>
        <w:rPr>
          <w:color w:val="0070C0"/>
        </w:rPr>
      </w:pPr>
      <w:r w:rsidRPr="009C66FE">
        <w:rPr>
          <w:color w:val="0070C0"/>
        </w:rPr>
        <w:t>2.</w:t>
      </w:r>
      <w:r w:rsidR="00B0150C" w:rsidRPr="009C66FE">
        <w:rPr>
          <w:color w:val="0070C0"/>
        </w:rPr>
        <w:t>4</w:t>
      </w:r>
      <w:r w:rsidRPr="009C66FE">
        <w:rPr>
          <w:color w:val="0070C0"/>
        </w:rPr>
        <w:t xml:space="preserve"> </w:t>
      </w:r>
      <w:r w:rsidR="0042063D" w:rsidRPr="009C66FE">
        <w:rPr>
          <w:color w:val="0070C0"/>
        </w:rPr>
        <w:t>Implementation of the double-pass mass-addition method</w:t>
      </w:r>
      <w:r w:rsidR="00F12C4B" w:rsidRPr="009C66FE">
        <w:rPr>
          <w:color w:val="0070C0"/>
        </w:rPr>
        <w:t xml:space="preserve"> in practical cases</w:t>
      </w:r>
    </w:p>
    <w:p w14:paraId="004AC3CD" w14:textId="77777777" w:rsidR="002A2599" w:rsidRPr="009C66FE" w:rsidRDefault="002A2599" w:rsidP="002A2599">
      <w:pPr>
        <w:rPr>
          <w:color w:val="0070C0"/>
          <w:lang w:eastAsia="zh-CN"/>
        </w:rPr>
      </w:pPr>
    </w:p>
    <w:p w14:paraId="2AC2249C" w14:textId="0B0F83F1" w:rsidR="00763CE0" w:rsidRPr="00C2548A" w:rsidRDefault="00F12C4B" w:rsidP="009C66FE">
      <w:pPr>
        <w:ind w:firstLineChars="200" w:firstLine="480"/>
        <w:jc w:val="both"/>
      </w:pPr>
      <w:bookmarkStart w:id="25" w:name="_Hlk70539451"/>
      <w:r w:rsidRPr="009C66FE">
        <w:rPr>
          <w:color w:val="0070C0"/>
        </w:rPr>
        <w:t xml:space="preserve">After exploring the use of CPDD with a single-foot sprung mass model and developing the strategy, one can </w:t>
      </w:r>
      <w:r w:rsidR="00186F10" w:rsidRPr="009C66FE">
        <w:rPr>
          <w:color w:val="0070C0"/>
        </w:rPr>
        <w:t>investigate</w:t>
      </w:r>
      <w:r w:rsidR="00DB2660" w:rsidRPr="009C66FE">
        <w:rPr>
          <w:color w:val="0070C0"/>
        </w:rPr>
        <w:t xml:space="preserve"> the feasibility of applying CPDD</w:t>
      </w:r>
      <w:r w:rsidR="00574CBE" w:rsidRPr="009C66FE">
        <w:rPr>
          <w:color w:val="0070C0"/>
        </w:rPr>
        <w:t xml:space="preserve"> to surface </w:t>
      </w:r>
      <w:r w:rsidR="00574CBE" w:rsidRPr="009C66FE">
        <w:rPr>
          <w:color w:val="0070C0"/>
        </w:rPr>
        <w:lastRenderedPageBreak/>
        <w:t>roughness identification</w:t>
      </w:r>
      <w:r w:rsidR="004E34DB" w:rsidRPr="009C66FE">
        <w:rPr>
          <w:color w:val="0070C0"/>
        </w:rPr>
        <w:t xml:space="preserve"> </w:t>
      </w:r>
      <w:r w:rsidR="00F80359" w:rsidRPr="009C66FE">
        <w:rPr>
          <w:color w:val="0070C0"/>
        </w:rPr>
        <w:t>us</w:t>
      </w:r>
      <w:r w:rsidR="004E34DB" w:rsidRPr="009C66FE">
        <w:rPr>
          <w:color w:val="0070C0"/>
        </w:rPr>
        <w:t>ing a multi-axle vehicle</w:t>
      </w:r>
      <w:r w:rsidRPr="009C66FE">
        <w:rPr>
          <w:color w:val="0070C0"/>
        </w:rPr>
        <w:t xml:space="preserve">. </w:t>
      </w:r>
      <w:bookmarkEnd w:id="25"/>
      <w:r w:rsidR="00763CE0" w:rsidRPr="00477890">
        <w:fldChar w:fldCharType="begin"/>
      </w:r>
      <w:r w:rsidR="00763CE0" w:rsidRPr="00477890">
        <w:instrText xml:space="preserve"> REF _Ref4422555 \h </w:instrText>
      </w:r>
      <w:r w:rsidR="00477890">
        <w:instrText xml:space="preserve"> \* MERGEFORMAT </w:instrText>
      </w:r>
      <w:r w:rsidR="00763CE0" w:rsidRPr="00477890">
        <w:fldChar w:fldCharType="separate"/>
      </w:r>
      <w:r w:rsidR="00B63592" w:rsidRPr="00722A54">
        <w:rPr>
          <w:lang w:eastAsia="zh-CN"/>
        </w:rPr>
        <w:t xml:space="preserve">Fig. </w:t>
      </w:r>
      <w:r w:rsidR="00B63592">
        <w:rPr>
          <w:noProof/>
          <w:lang w:eastAsia="zh-CN"/>
        </w:rPr>
        <w:t>4</w:t>
      </w:r>
      <w:r w:rsidR="00763CE0" w:rsidRPr="00477890">
        <w:fldChar w:fldCharType="end"/>
      </w:r>
      <w:r w:rsidR="00763CE0" w:rsidRPr="00477890">
        <w:t xml:space="preserve"> shows a half-car 4-DOF model</w:t>
      </w:r>
      <w:r w:rsidR="00763CE0" w:rsidRPr="00C47302">
        <w:t xml:space="preserve"> used in the present study</w:t>
      </w:r>
      <w:r w:rsidR="00C2548A">
        <w:t>,</w:t>
      </w:r>
      <w:r w:rsidR="00763CE0" w:rsidRPr="00C47302">
        <w:t xml:space="preserve"> where</w:t>
      </w:r>
      <w:r w:rsidR="00C8256A" w:rsidRPr="00310238">
        <w:t xml:space="preserve"> </w:t>
      </w:r>
      <m:oMath>
        <m:sSub>
          <m:sSubPr>
            <m:ctrlPr>
              <w:rPr>
                <w:rFonts w:ascii="Cambria Math" w:hAnsi="Cambria Math"/>
                <w:i/>
              </w:rPr>
            </m:ctrlPr>
          </m:sSubPr>
          <m:e>
            <m:r>
              <w:rPr>
                <w:rFonts w:ascii="Cambria Math" w:hAnsi="Cambria Math"/>
              </w:rPr>
              <m:t>m</m:t>
            </m:r>
          </m:e>
          <m:sub>
            <m:r>
              <w:rPr>
                <w:rFonts w:ascii="Cambria Math" w:hAnsi="Cambria Math"/>
              </w:rPr>
              <m:t>c</m:t>
            </m:r>
          </m:sub>
        </m:sSub>
      </m:oMath>
      <w:r w:rsidR="00C8256A" w:rsidRPr="00310238">
        <w:t xml:space="preserve"> and </w:t>
      </w:r>
      <m:oMath>
        <m:sSub>
          <m:sSubPr>
            <m:ctrlPr>
              <w:rPr>
                <w:rFonts w:ascii="Cambria Math" w:hAnsi="Cambria Math"/>
                <w:i/>
              </w:rPr>
            </m:ctrlPr>
          </m:sSubPr>
          <m:e>
            <m:r>
              <w:rPr>
                <w:rFonts w:ascii="Cambria Math" w:hAnsi="Cambria Math"/>
              </w:rPr>
              <m:t>J</m:t>
            </m:r>
          </m:e>
          <m:sub>
            <m:r>
              <w:rPr>
                <w:rFonts w:ascii="Cambria Math" w:hAnsi="Cambria Math"/>
              </w:rPr>
              <m:t>c</m:t>
            </m:r>
          </m:sub>
        </m:sSub>
      </m:oMath>
      <w:r w:rsidR="00C8256A" w:rsidRPr="00310238">
        <w:t xml:space="preserve"> are the mass and </w:t>
      </w:r>
      <w:r w:rsidR="00F23BAA" w:rsidRPr="00310238">
        <w:t xml:space="preserve">mass </w:t>
      </w:r>
      <w:r w:rsidR="00C8256A" w:rsidRPr="00310238">
        <w:t xml:space="preserve">moment of inertia of the chassis, respectively; </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D5699E" w:rsidRPr="00310238">
        <w:t xml:space="preserve"> and </w:t>
      </w:r>
      <m:oMath>
        <m:sSub>
          <m:sSubPr>
            <m:ctrlPr>
              <w:rPr>
                <w:rFonts w:ascii="Cambria Math" w:hAnsi="Cambria Math"/>
                <w:i/>
              </w:rPr>
            </m:ctrlPr>
          </m:sSubPr>
          <m:e>
            <m:r>
              <w:rPr>
                <w:rFonts w:ascii="Cambria Math" w:hAnsi="Cambria Math"/>
              </w:rPr>
              <m:t>θ</m:t>
            </m:r>
          </m:e>
          <m:sub>
            <m:r>
              <w:rPr>
                <w:rFonts w:ascii="Cambria Math" w:hAnsi="Cambria Math"/>
              </w:rPr>
              <m:t>c</m:t>
            </m:r>
          </m:sub>
        </m:sSub>
      </m:oMath>
      <w:r w:rsidR="00D5699E" w:rsidRPr="00310238">
        <w:t xml:space="preserve"> are the vertical displacement and rotation </w:t>
      </w:r>
      <w:r w:rsidR="00F23BAA" w:rsidRPr="00310238">
        <w:t xml:space="preserve">of </w:t>
      </w:r>
      <w:r w:rsidR="00D5699E" w:rsidRPr="00310238">
        <w:t>the centroid of chassis, respectively;</w:t>
      </w:r>
      <m:oMath>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1</m:t>
            </m:r>
          </m:sub>
        </m:sSub>
      </m:oMath>
      <w:r w:rsidR="00EE4E8C" w:rsidRPr="00477890">
        <w:t xml:space="preserve"> and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00EE4E8C" w:rsidRPr="00477890">
        <w:t xml:space="preserve"> are the horizontal </w:t>
      </w:r>
      <w:r w:rsidR="00EE4E8C" w:rsidRPr="00C47302">
        <w:t>distances from the front and rear axles to the centroid of chassis,</w:t>
      </w:r>
      <w:r w:rsidR="00EE4E8C" w:rsidRPr="00C2548A">
        <w:t xml:space="preserve"> respectively; </w:t>
      </w:r>
      <m:oMath>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m:t>
            </m:r>
          </m:sub>
        </m:sSub>
      </m:oMath>
      <w:r w:rsidR="00FE4781" w:rsidRPr="00477890">
        <w:t xml:space="preserve"> and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00FE4781" w:rsidRPr="00477890">
        <w:t xml:space="preserve"> are the aggregate masses of the front and rear axles</w:t>
      </w:r>
      <w:r w:rsidR="00324E0C" w:rsidRPr="00477890">
        <w:t>,</w:t>
      </w:r>
      <w:r w:rsidR="00FE4781" w:rsidRPr="00C47302">
        <w:t xml:space="preserve"> respectively, each covering the wheel and suspension system of the axle;</w:t>
      </w:r>
      <m:oMath>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w1</m:t>
            </m:r>
          </m:sub>
        </m:sSub>
      </m:oMath>
      <w:r w:rsidR="00833198" w:rsidRPr="00477890">
        <w:t xml:space="preserve"> and </w:t>
      </w:r>
      <m:oMath>
        <m:sSub>
          <m:sSubPr>
            <m:ctrlPr>
              <w:rPr>
                <w:rFonts w:ascii="Cambria Math" w:hAnsi="Cambria Math"/>
                <w:i/>
              </w:rPr>
            </m:ctrlPr>
          </m:sSubPr>
          <m:e>
            <m:r>
              <w:rPr>
                <w:rFonts w:ascii="Cambria Math" w:hAnsi="Cambria Math"/>
              </w:rPr>
              <m:t>u</m:t>
            </m:r>
          </m:e>
          <m:sub>
            <m:r>
              <w:rPr>
                <w:rFonts w:ascii="Cambria Math" w:hAnsi="Cambria Math"/>
              </w:rPr>
              <m:t>w2</m:t>
            </m:r>
          </m:sub>
        </m:sSub>
      </m:oMath>
      <w:r w:rsidR="00833198" w:rsidRPr="00477890">
        <w:t xml:space="preserve"> are the vertical displacements of the masses of</w:t>
      </w:r>
      <w:r w:rsidR="00833198" w:rsidRPr="00C47302">
        <w:t xml:space="preserve"> the front and rear axles,</w:t>
      </w:r>
      <w:r w:rsidR="00833198" w:rsidRPr="00C2548A">
        <w:t xml:space="preserve"> respectively;</w:t>
      </w:r>
      <m:oMath>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oMath>
      <w:r w:rsidR="001C0B27" w:rsidRPr="00477890">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1C0B27" w:rsidRPr="00477890">
        <w:t xml:space="preserve"> are the damping coefficients </w:t>
      </w:r>
      <w:r w:rsidR="000F4F20" w:rsidRPr="00C47302">
        <w:t>of the suspension systems</w:t>
      </w:r>
      <w:r w:rsidR="001C0B27" w:rsidRPr="00C47302">
        <w:t xml:space="preserve"> of the front and rear axles</w:t>
      </w:r>
      <w:r w:rsidR="000F4F20" w:rsidRPr="00C2548A">
        <w:t>,</w:t>
      </w:r>
      <w:r w:rsidR="001C0B27" w:rsidRPr="00C2548A">
        <w:t xml:space="preserve"> respectively;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001C0B27" w:rsidRPr="00477890">
        <w:t xml:space="preserve"> and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rsidR="001C0B27" w:rsidRPr="00477890">
        <w:t xml:space="preserve"> are the stiffnesses </w:t>
      </w:r>
      <w:r w:rsidR="006273F7" w:rsidRPr="00477890">
        <w:t>of the suspension systems</w:t>
      </w:r>
      <w:r w:rsidR="001C0B27" w:rsidRPr="00C47302">
        <w:t xml:space="preserve"> of the front and rear axles</w:t>
      </w:r>
      <w:r w:rsidR="006273F7" w:rsidRPr="00C47302">
        <w:t>,</w:t>
      </w:r>
      <w:r w:rsidR="001C0B27" w:rsidRPr="00C2548A">
        <w:t xml:space="preserve"> respectively;</w:t>
      </w:r>
      <w:r w:rsidR="006273F7" w:rsidRPr="00C2548A">
        <w:t xml:space="preserve"> </w:t>
      </w:r>
      <w:r w:rsidR="00072C33" w:rsidRPr="00C2548A">
        <w:t xml:space="preserve">and </w:t>
      </w:r>
      <m:oMath>
        <m:sSub>
          <m:sSubPr>
            <m:ctrlPr>
              <w:rPr>
                <w:rFonts w:ascii="Cambria Math" w:hAnsi="Cambria Math"/>
                <w:i/>
              </w:rPr>
            </m:ctrlPr>
          </m:sSubPr>
          <m:e>
            <m:r>
              <w:rPr>
                <w:rFonts w:ascii="Cambria Math" w:hAnsi="Cambria Math"/>
              </w:rPr>
              <m:t>k</m:t>
            </m:r>
          </m:e>
          <m:sub>
            <m:r>
              <w:rPr>
                <w:rFonts w:ascii="Cambria Math" w:hAnsi="Cambria Math"/>
              </w:rPr>
              <m:t>3</m:t>
            </m:r>
          </m:sub>
        </m:sSub>
      </m:oMath>
      <w:r w:rsidR="00072C33" w:rsidRPr="00477890">
        <w:t xml:space="preserve"> and </w:t>
      </w:r>
      <m:oMath>
        <m:sSub>
          <m:sSubPr>
            <m:ctrlPr>
              <w:rPr>
                <w:rFonts w:ascii="Cambria Math" w:hAnsi="Cambria Math"/>
                <w:i/>
              </w:rPr>
            </m:ctrlPr>
          </m:sSubPr>
          <m:e>
            <m:r>
              <w:rPr>
                <w:rFonts w:ascii="Cambria Math" w:hAnsi="Cambria Math"/>
              </w:rPr>
              <m:t>k</m:t>
            </m:r>
          </m:e>
          <m:sub>
            <m:r>
              <w:rPr>
                <w:rFonts w:ascii="Cambria Math" w:hAnsi="Cambria Math"/>
              </w:rPr>
              <m:t>4</m:t>
            </m:r>
          </m:sub>
        </m:sSub>
      </m:oMath>
      <w:r w:rsidR="00072C33" w:rsidRPr="00477890">
        <w:t xml:space="preserve"> are the </w:t>
      </w:r>
      <w:r w:rsidR="00AF605F" w:rsidRPr="00477890">
        <w:t xml:space="preserve">equivalent tyre </w:t>
      </w:r>
      <w:r w:rsidR="00072C33" w:rsidRPr="00C47302">
        <w:t>stiffnesses of the front and rear axles</w:t>
      </w:r>
      <w:r w:rsidR="00072C33" w:rsidRPr="00C2548A">
        <w:t>, respectively</w:t>
      </w:r>
      <w:r w:rsidR="008051D1" w:rsidRPr="00C2548A">
        <w:t>.</w:t>
      </w:r>
    </w:p>
    <w:p w14:paraId="2C498929" w14:textId="6122207E" w:rsidR="006F40FF" w:rsidRPr="00722A54" w:rsidRDefault="009A0263" w:rsidP="00401BBB">
      <w:pPr>
        <w:ind w:firstLineChars="200" w:firstLine="480"/>
        <w:jc w:val="both"/>
      </w:pPr>
      <w:r>
        <w:t xml:space="preserve">The </w:t>
      </w:r>
      <w:r w:rsidR="00AF0FCE" w:rsidRPr="00722A54">
        <w:t xml:space="preserve">front </w:t>
      </w:r>
      <w:r w:rsidR="00F71280">
        <w:t>and</w:t>
      </w:r>
      <w:r w:rsidR="00AF0FCE" w:rsidRPr="00722A54">
        <w:t xml:space="preserve"> rear</w:t>
      </w:r>
      <w:r w:rsidR="00A31F08" w:rsidRPr="00722A54">
        <w:t xml:space="preserve"> contact point displacement</w:t>
      </w:r>
      <w:r w:rsidR="00F71280">
        <w:t>s</w:t>
      </w:r>
      <w:r w:rsidR="00A31F08" w:rsidRPr="00722A54">
        <w:t xml:space="preserve"> can be derived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64"/>
        <w:gridCol w:w="640"/>
      </w:tblGrid>
      <w:tr w:rsidR="00D4230A" w:rsidRPr="00722A54" w14:paraId="45885C1C" w14:textId="77777777" w:rsidTr="009A0263">
        <w:tc>
          <w:tcPr>
            <w:tcW w:w="7864" w:type="dxa"/>
            <w:shd w:val="clear" w:color="auto" w:fill="auto"/>
            <w:vAlign w:val="center"/>
          </w:tcPr>
          <w:bookmarkStart w:id="26" w:name="_Hlk4423682"/>
          <w:bookmarkStart w:id="27" w:name="_Hlk46319414"/>
          <w:p w14:paraId="1C1FACCF" w14:textId="38B459A7" w:rsidR="00D4230A"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i/>
                      </w:rPr>
                    </m:ctrlPr>
                  </m:sSubPr>
                  <m:e>
                    <m:r>
                      <w:rPr>
                        <w:rFonts w:ascii="Cambria Math" w:hAnsi="Cambria Math"/>
                      </w:rPr>
                      <m:t>u</m:t>
                    </m:r>
                  </m:e>
                  <m:sub>
                    <m:r>
                      <w:rPr>
                        <w:rFonts w:ascii="Cambria Math" w:hAnsi="Cambria Math"/>
                      </w:rPr>
                      <m:t>c1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3</m:t>
                        </m:r>
                      </m:sub>
                    </m:sSub>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acc>
                          <m:accPr>
                            <m:chr m:val="̈"/>
                            <m:ctrlPr>
                              <w:rPr>
                                <w:rFonts w:ascii="Cambria Math" w:eastAsiaTheme="minorEastAsia" w:hAnsi="Cambria Math"/>
                                <w:i/>
                                <w:lang w:eastAsia="zh-CN"/>
                              </w:rPr>
                            </m:ctrlPr>
                          </m:accPr>
                          <m:e>
                            <m:r>
                              <w:rPr>
                                <w:rFonts w:ascii="Cambria Math" w:eastAsiaTheme="minorEastAsia" w:hAnsi="Cambria Math"/>
                                <w:lang w:eastAsia="zh-CN"/>
                              </w:rPr>
                              <m:t>u</m:t>
                            </m:r>
                          </m:e>
                        </m:acc>
                      </m:e>
                      <m:sub>
                        <m:r>
                          <w:rPr>
                            <w:rFonts w:ascii="Cambria Math" w:hAnsi="Cambria Math"/>
                          </w:rPr>
                          <m:t>w1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acc>
                              <m:accPr>
                                <m:chr m:val="̇"/>
                                <m:ctrlPr>
                                  <w:rPr>
                                    <w:rFonts w:ascii="Cambria Math" w:eastAsiaTheme="minorEastAsia" w:hAnsi="Cambria Math"/>
                                    <w:i/>
                                    <w:lang w:eastAsia="zh-CN"/>
                                  </w:rPr>
                                </m:ctrlPr>
                              </m:accPr>
                              <m:e>
                                <m:r>
                                  <w:rPr>
                                    <w:rFonts w:ascii="Cambria Math" w:eastAsiaTheme="minorEastAsia" w:hAnsi="Cambria Math"/>
                                    <w:lang w:eastAsia="zh-CN"/>
                                  </w:rPr>
                                  <m:t>u</m:t>
                                </m:r>
                              </m:e>
                            </m:acc>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eastAsia="Cambria Math" w:hAnsi="Cambria Math"/>
                                <w:i/>
                              </w:rPr>
                            </m:ctrlPr>
                          </m:sSubPr>
                          <m:e>
                            <m:acc>
                              <m:accPr>
                                <m:chr m:val="̇"/>
                                <m:ctrlPr>
                                  <w:rPr>
                                    <w:rFonts w:ascii="Cambria Math" w:eastAsia="Cambria Math" w:hAnsi="Cambria Math"/>
                                    <w:i/>
                                    <w:lang w:eastAsia="zh-CN"/>
                                  </w:rPr>
                                </m:ctrlPr>
                              </m:accPr>
                              <m:e>
                                <m:r>
                                  <w:rPr>
                                    <w:rFonts w:ascii="Cambria Math" w:eastAsia="Cambria Math" w:hAnsi="Cambria Math"/>
                                    <w:lang w:eastAsia="zh-CN"/>
                                  </w:rPr>
                                  <m:t>θ</m:t>
                                </m:r>
                              </m:e>
                            </m:acc>
                          </m:e>
                          <m:sub>
                            <m:r>
                              <w:rPr>
                                <w:rFonts w:ascii="Cambria Math" w:eastAsia="Cambria Math" w:hAnsi="Cambria Math"/>
                              </w:rPr>
                              <m:t>c</m:t>
                            </m:r>
                          </m:sub>
                        </m:sSub>
                        <m:r>
                          <w:rPr>
                            <w:rFonts w:ascii="Cambria Math" w:hAnsi="Cambria Math"/>
                          </w:rPr>
                          <m:t>-</m:t>
                        </m:r>
                        <m:sSub>
                          <m:sSubPr>
                            <m:ctrlPr>
                              <w:rPr>
                                <w:rFonts w:ascii="Cambria Math" w:hAnsi="Cambria Math"/>
                                <w:i/>
                              </w:rPr>
                            </m:ctrlPr>
                          </m:sSubPr>
                          <m:e>
                            <m:acc>
                              <m:accPr>
                                <m:chr m:val="̇"/>
                                <m:ctrlPr>
                                  <w:rPr>
                                    <w:rFonts w:ascii="Cambria Math" w:eastAsiaTheme="minorEastAsia" w:hAnsi="Cambria Math"/>
                                    <w:i/>
                                    <w:lang w:eastAsia="zh-CN"/>
                                  </w:rPr>
                                </m:ctrlPr>
                              </m:accPr>
                              <m:e>
                                <m:r>
                                  <w:rPr>
                                    <w:rFonts w:ascii="Cambria Math" w:eastAsiaTheme="minorEastAsia" w:hAnsi="Cambria Math"/>
                                    <w:lang w:eastAsia="zh-CN"/>
                                  </w:rPr>
                                  <m:t>u</m:t>
                                </m:r>
                              </m:e>
                            </m:acc>
                          </m:e>
                          <m:sub>
                            <m:r>
                              <w:rPr>
                                <w:rFonts w:ascii="Cambria Math" w:hAnsi="Cambria Math"/>
                              </w:rPr>
                              <m:t>w1</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eastAsia="Cambria Math" w:hAnsi="Cambria Math"/>
                                <w:i/>
                              </w:rPr>
                            </m:ctrlPr>
                          </m:sSubPr>
                          <m:e>
                            <m:r>
                              <w:rPr>
                                <w:rFonts w:ascii="Cambria Math" w:eastAsia="Cambria Math" w:hAnsi="Cambria Math"/>
                              </w:rPr>
                              <m:t>θ</m:t>
                            </m:r>
                          </m:e>
                          <m:sub>
                            <m:r>
                              <w:rPr>
                                <w:rFonts w:ascii="Cambria Math" w:eastAsia="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w1</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sSub>
                      <m:sSubPr>
                        <m:ctrlPr>
                          <w:rPr>
                            <w:rFonts w:ascii="Cambria Math" w:hAnsi="Cambria Math"/>
                            <w:i/>
                          </w:rPr>
                        </m:ctrlPr>
                      </m:sSubPr>
                      <m:e>
                        <m:r>
                          <w:rPr>
                            <w:rFonts w:ascii="Cambria Math" w:hAnsi="Cambria Math"/>
                          </w:rPr>
                          <m:t>u</m:t>
                        </m:r>
                      </m:e>
                      <m:sub>
                        <m:r>
                          <w:rPr>
                            <w:rFonts w:ascii="Cambria Math" w:hAnsi="Cambria Math"/>
                          </w:rPr>
                          <m:t>w1</m:t>
                        </m:r>
                      </m:sub>
                    </m:sSub>
                  </m:e>
                </m:d>
              </m:oMath>
            </m:oMathPara>
            <w:bookmarkEnd w:id="26"/>
          </w:p>
        </w:tc>
        <w:tc>
          <w:tcPr>
            <w:tcW w:w="640" w:type="dxa"/>
            <w:shd w:val="clear" w:color="auto" w:fill="auto"/>
            <w:vAlign w:val="center"/>
          </w:tcPr>
          <w:p w14:paraId="06354AEF" w14:textId="79E02638" w:rsidR="00D4230A" w:rsidRPr="00722A54" w:rsidRDefault="00D4230A" w:rsidP="001D60DF">
            <w:pPr>
              <w:adjustRightInd w:val="0"/>
              <w:snapToGrid w:val="0"/>
              <w:jc w:val="right"/>
              <w:rPr>
                <w:rFonts w:ascii="Times New Roman" w:hAnsi="Times New Roman"/>
                <w:shd w:val="clear" w:color="auto" w:fill="FFFFFF"/>
              </w:rPr>
            </w:pPr>
            <w:bookmarkStart w:id="28" w:name="_Ref4921638"/>
            <w:r w:rsidRPr="00722A54">
              <w:rPr>
                <w:rFonts w:ascii="Times New Roman" w:eastAsia="T9" w:hAnsi="Times New Roman"/>
                <w:snapToGrid w:val="0"/>
              </w:rPr>
              <w:t>(</w:t>
            </w:r>
            <w:r w:rsidR="00AB7B31">
              <w:rPr>
                <w:rFonts w:ascii="Times New Roman" w:eastAsia="T9" w:hAnsi="Times New Roman"/>
                <w:snapToGrid w:val="0"/>
              </w:rPr>
              <w:t>22</w:t>
            </w:r>
            <w:r w:rsidR="009A0263">
              <w:rPr>
                <w:rFonts w:ascii="Times New Roman" w:eastAsia="T9" w:hAnsi="Times New Roman"/>
                <w:snapToGrid w:val="0"/>
              </w:rPr>
              <w:t>a</w:t>
            </w:r>
            <w:r w:rsidRPr="00722A54">
              <w:rPr>
                <w:rFonts w:ascii="Times New Roman" w:eastAsia="T9" w:hAnsi="Times New Roman"/>
                <w:snapToGrid w:val="0"/>
              </w:rPr>
              <w:t>)</w:t>
            </w:r>
            <w:bookmarkEnd w:id="28"/>
          </w:p>
        </w:tc>
      </w:tr>
      <w:bookmarkEnd w:id="27"/>
      <w:tr w:rsidR="009A0263" w:rsidRPr="00722A54" w14:paraId="6191B1D7" w14:textId="77777777" w:rsidTr="009A0263">
        <w:tc>
          <w:tcPr>
            <w:tcW w:w="7864" w:type="dxa"/>
            <w:shd w:val="clear" w:color="auto" w:fill="auto"/>
            <w:vAlign w:val="center"/>
          </w:tcPr>
          <w:p w14:paraId="1DE4275B" w14:textId="09AA9C9B" w:rsidR="009A0263" w:rsidRPr="00722A54" w:rsidRDefault="00C075F6" w:rsidP="00DC5C79">
            <w:pPr>
              <w:adjustRightInd w:val="0"/>
              <w:snapToGrid w:val="0"/>
              <w:spacing w:beforeLines="50" w:before="120" w:afterLines="50" w:after="120"/>
              <w:jc w:val="center"/>
              <w:rPr>
                <w:rFonts w:ascii="Times New Roman" w:hAnsi="Times New Roman"/>
                <w:shd w:val="clear" w:color="auto" w:fill="FFFFFF"/>
                <w:lang w:eastAsia="ko-KR"/>
              </w:rPr>
            </w:pPr>
            <m:oMathPara>
              <m:oMath>
                <m:sSub>
                  <m:sSubPr>
                    <m:ctrlPr>
                      <w:rPr>
                        <w:rFonts w:ascii="Cambria Math" w:hAnsi="Cambria Math"/>
                        <w:i/>
                      </w:rPr>
                    </m:ctrlPr>
                  </m:sSubPr>
                  <m:e>
                    <m:r>
                      <w:rPr>
                        <w:rFonts w:ascii="Cambria Math" w:hAnsi="Cambria Math"/>
                      </w:rPr>
                      <m:t>u</m:t>
                    </m:r>
                  </m:e>
                  <m:sub>
                    <m:r>
                      <w:rPr>
                        <w:rFonts w:ascii="Cambria Math" w:hAnsi="Cambria Math"/>
                      </w:rPr>
                      <m:t>c2</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4</m:t>
                        </m:r>
                      </m:sub>
                    </m:sSub>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2</m:t>
                        </m:r>
                      </m:sub>
                    </m:sSub>
                    <m:sSub>
                      <m:sSubPr>
                        <m:ctrlPr>
                          <w:rPr>
                            <w:rFonts w:ascii="Cambria Math" w:hAnsi="Cambria Math"/>
                            <w:i/>
                          </w:rPr>
                        </m:ctrlPr>
                      </m:sSubPr>
                      <m:e>
                        <m:acc>
                          <m:accPr>
                            <m:chr m:val="̈"/>
                            <m:ctrlPr>
                              <w:rPr>
                                <w:rFonts w:ascii="Cambria Math" w:eastAsiaTheme="minorEastAsia" w:hAnsi="Cambria Math"/>
                                <w:i/>
                                <w:lang w:eastAsia="zh-CN"/>
                              </w:rPr>
                            </m:ctrlPr>
                          </m:accPr>
                          <m:e>
                            <m:r>
                              <w:rPr>
                                <w:rFonts w:ascii="Cambria Math" w:eastAsiaTheme="minorEastAsia" w:hAnsi="Cambria Math"/>
                                <w:lang w:eastAsia="zh-CN"/>
                              </w:rPr>
                              <m:t>u</m:t>
                            </m:r>
                          </m:e>
                        </m:acc>
                      </m:e>
                      <m:sub>
                        <m:r>
                          <w:rPr>
                            <w:rFonts w:ascii="Cambria Math" w:hAnsi="Cambria Math"/>
                          </w:rPr>
                          <m:t>w2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acc>
                              <m:accPr>
                                <m:chr m:val="̇"/>
                                <m:ctrlPr>
                                  <w:rPr>
                                    <w:rFonts w:ascii="Cambria Math" w:eastAsiaTheme="minorEastAsia" w:hAnsi="Cambria Math"/>
                                    <w:i/>
                                    <w:lang w:eastAsia="zh-CN"/>
                                  </w:rPr>
                                </m:ctrlPr>
                              </m:accPr>
                              <m:e>
                                <m:r>
                                  <w:rPr>
                                    <w:rFonts w:ascii="Cambria Math" w:eastAsiaTheme="minorEastAsia" w:hAnsi="Cambria Math"/>
                                    <w:lang w:eastAsia="zh-CN"/>
                                  </w:rPr>
                                  <m:t>u</m:t>
                                </m:r>
                              </m:e>
                            </m:acc>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eastAsia="Cambria Math" w:hAnsi="Cambria Math"/>
                                <w:i/>
                              </w:rPr>
                            </m:ctrlPr>
                          </m:sSubPr>
                          <m:e>
                            <m:acc>
                              <m:accPr>
                                <m:chr m:val="̇"/>
                                <m:ctrlPr>
                                  <w:rPr>
                                    <w:rFonts w:ascii="Cambria Math" w:eastAsia="Cambria Math" w:hAnsi="Cambria Math"/>
                                    <w:i/>
                                    <w:lang w:eastAsia="zh-CN"/>
                                  </w:rPr>
                                </m:ctrlPr>
                              </m:accPr>
                              <m:e>
                                <m:r>
                                  <w:rPr>
                                    <w:rFonts w:ascii="Cambria Math" w:eastAsia="Cambria Math" w:hAnsi="Cambria Math"/>
                                    <w:lang w:eastAsia="zh-CN"/>
                                  </w:rPr>
                                  <m:t>θ</m:t>
                                </m:r>
                              </m:e>
                            </m:acc>
                          </m:e>
                          <m:sub>
                            <m:r>
                              <w:rPr>
                                <w:rFonts w:ascii="Cambria Math" w:eastAsia="Cambria Math" w:hAnsi="Cambria Math"/>
                              </w:rPr>
                              <m:t>c</m:t>
                            </m:r>
                          </m:sub>
                        </m:sSub>
                        <m:r>
                          <w:rPr>
                            <w:rFonts w:ascii="Cambria Math" w:hAnsi="Cambria Math"/>
                          </w:rPr>
                          <m:t>-</m:t>
                        </m:r>
                        <m:sSub>
                          <m:sSubPr>
                            <m:ctrlPr>
                              <w:rPr>
                                <w:rFonts w:ascii="Cambria Math" w:hAnsi="Cambria Math"/>
                                <w:i/>
                              </w:rPr>
                            </m:ctrlPr>
                          </m:sSubPr>
                          <m:e>
                            <m:acc>
                              <m:accPr>
                                <m:chr m:val="̇"/>
                                <m:ctrlPr>
                                  <w:rPr>
                                    <w:rFonts w:ascii="Cambria Math" w:eastAsiaTheme="minorEastAsia" w:hAnsi="Cambria Math"/>
                                    <w:i/>
                                    <w:lang w:eastAsia="zh-CN"/>
                                  </w:rPr>
                                </m:ctrlPr>
                              </m:accPr>
                              <m:e>
                                <m:r>
                                  <w:rPr>
                                    <w:rFonts w:ascii="Cambria Math" w:eastAsiaTheme="minorEastAsia" w:hAnsi="Cambria Math"/>
                                    <w:lang w:eastAsia="zh-CN"/>
                                  </w:rPr>
                                  <m:t>u</m:t>
                                </m:r>
                              </m:e>
                            </m:acc>
                          </m:e>
                          <m:sub>
                            <m:r>
                              <w:rPr>
                                <w:rFonts w:ascii="Cambria Math" w:hAnsi="Cambria Math"/>
                              </w:rPr>
                              <m:t>w2</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eastAsia="Cambria Math" w:hAnsi="Cambria Math"/>
                                <w:i/>
                              </w:rPr>
                            </m:ctrlPr>
                          </m:sSubPr>
                          <m:e>
                            <m:r>
                              <w:rPr>
                                <w:rFonts w:ascii="Cambria Math" w:eastAsia="Cambria Math" w:hAnsi="Cambria Math"/>
                              </w:rPr>
                              <m:t>θ</m:t>
                            </m:r>
                          </m:e>
                          <m:sub>
                            <m:r>
                              <w:rPr>
                                <w:rFonts w:ascii="Cambria Math" w:eastAsia="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w2</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sSub>
                      <m:sSubPr>
                        <m:ctrlPr>
                          <w:rPr>
                            <w:rFonts w:ascii="Cambria Math" w:hAnsi="Cambria Math"/>
                            <w:i/>
                          </w:rPr>
                        </m:ctrlPr>
                      </m:sSubPr>
                      <m:e>
                        <m:r>
                          <w:rPr>
                            <w:rFonts w:ascii="Cambria Math" w:hAnsi="Cambria Math"/>
                          </w:rPr>
                          <m:t>u</m:t>
                        </m:r>
                      </m:e>
                      <m:sub>
                        <m:r>
                          <w:rPr>
                            <w:rFonts w:ascii="Cambria Math" w:hAnsi="Cambria Math"/>
                          </w:rPr>
                          <m:t>w2</m:t>
                        </m:r>
                      </m:sub>
                    </m:sSub>
                  </m:e>
                </m:d>
              </m:oMath>
            </m:oMathPara>
          </w:p>
        </w:tc>
        <w:tc>
          <w:tcPr>
            <w:tcW w:w="640" w:type="dxa"/>
            <w:shd w:val="clear" w:color="auto" w:fill="auto"/>
            <w:vAlign w:val="center"/>
          </w:tcPr>
          <w:p w14:paraId="54C696BD" w14:textId="3D19066D" w:rsidR="009A0263" w:rsidRPr="00722A54" w:rsidRDefault="009A0263" w:rsidP="00DC5C79">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Pr>
                <w:rFonts w:ascii="Times New Roman" w:eastAsia="T9" w:hAnsi="Times New Roman"/>
                <w:snapToGrid w:val="0"/>
              </w:rPr>
              <w:t>22b</w:t>
            </w:r>
            <w:r w:rsidRPr="00722A54">
              <w:rPr>
                <w:rFonts w:ascii="Times New Roman" w:eastAsia="T9" w:hAnsi="Times New Roman"/>
                <w:snapToGrid w:val="0"/>
              </w:rPr>
              <w:t>)</w:t>
            </w:r>
          </w:p>
        </w:tc>
      </w:tr>
    </w:tbl>
    <w:p w14:paraId="25603D45" w14:textId="06ABC591" w:rsidR="003C7968" w:rsidRDefault="007A149F" w:rsidP="001D60DF">
      <w:pPr>
        <w:jc w:val="both"/>
      </w:pPr>
      <w:r w:rsidRPr="00722A54">
        <w:t xml:space="preserve">where </w:t>
      </w:r>
      <w:r w:rsidR="00994CD4">
        <w:t xml:space="preserve">the </w:t>
      </w:r>
      <w:r w:rsidR="009A0263">
        <w:t>over-</w:t>
      </w:r>
      <w:r w:rsidRPr="00722A54">
        <w:t>dot denote</w:t>
      </w:r>
      <w:r w:rsidR="009A0263">
        <w:t xml:space="preserve">s differentiation with respect to time </w:t>
      </w:r>
      <m:oMath>
        <m:r>
          <w:rPr>
            <w:rFonts w:ascii="Cambria Math" w:hAnsi="Cambria Math"/>
          </w:rPr>
          <m:t>t</m:t>
        </m:r>
      </m:oMath>
      <w:r w:rsidRPr="00722A54">
        <w:t xml:space="preserve">. </w:t>
      </w:r>
      <w:r w:rsidR="003C7968">
        <w:t xml:space="preserve">The corresponding contact point accelerations can be obtained numerically by differentiating the contact point displacements </w:t>
      </w:r>
      <m:oMath>
        <m:sSub>
          <m:sSubPr>
            <m:ctrlPr>
              <w:rPr>
                <w:rFonts w:ascii="Cambria Math" w:hAnsi="Cambria Math"/>
                <w:i/>
              </w:rPr>
            </m:ctrlPr>
          </m:sSubPr>
          <m:e>
            <m:r>
              <w:rPr>
                <w:rFonts w:ascii="Cambria Math" w:hAnsi="Cambria Math"/>
              </w:rPr>
              <m:t>u</m:t>
            </m:r>
          </m:e>
          <m:sub>
            <m:r>
              <w:rPr>
                <w:rFonts w:ascii="Cambria Math" w:hAnsi="Cambria Math"/>
              </w:rPr>
              <m:t>c1</m:t>
            </m:r>
          </m:sub>
        </m:sSub>
      </m:oMath>
      <w:r w:rsidR="003C7968" w:rsidRPr="00722A54">
        <w:t xml:space="preserve"> </w:t>
      </w:r>
      <w:r w:rsidR="003C7968">
        <w:t xml:space="preserve">and </w:t>
      </w:r>
      <m:oMath>
        <m:sSub>
          <m:sSubPr>
            <m:ctrlPr>
              <w:rPr>
                <w:rFonts w:ascii="Cambria Math" w:hAnsi="Cambria Math"/>
                <w:i/>
              </w:rPr>
            </m:ctrlPr>
          </m:sSubPr>
          <m:e>
            <m:r>
              <w:rPr>
                <w:rFonts w:ascii="Cambria Math" w:hAnsi="Cambria Math"/>
              </w:rPr>
              <m:t>u</m:t>
            </m:r>
          </m:e>
          <m:sub>
            <m:r>
              <w:rPr>
                <w:rFonts w:ascii="Cambria Math" w:hAnsi="Cambria Math"/>
              </w:rPr>
              <m:t>c2</m:t>
            </m:r>
          </m:sub>
        </m:sSub>
      </m:oMath>
      <w:r w:rsidR="003C7968" w:rsidRPr="00722A54">
        <w:t xml:space="preserve"> twice</w:t>
      </w:r>
      <w:r w:rsidR="003C7968" w:rsidRPr="00735713">
        <w:t xml:space="preserve"> </w:t>
      </w:r>
      <w:r w:rsidR="003C7968">
        <w:t xml:space="preserve">with respect to time </w:t>
      </w:r>
      <m:oMath>
        <m:r>
          <w:rPr>
            <w:rFonts w:ascii="Cambria Math" w:hAnsi="Cambria Math"/>
          </w:rPr>
          <m:t>t</m:t>
        </m:r>
      </m:oMath>
      <w:r w:rsidR="003C7968" w:rsidRPr="00722A54">
        <w:t xml:space="preserve">. </w:t>
      </w:r>
    </w:p>
    <w:p w14:paraId="03A2543A" w14:textId="293337E3" w:rsidR="003055AE" w:rsidRDefault="009A3E5E" w:rsidP="00007FEE">
      <w:pPr>
        <w:ind w:firstLineChars="200" w:firstLine="480"/>
        <w:jc w:val="both"/>
      </w:pPr>
      <w:r w:rsidRPr="00722A54">
        <w:t>The symbols used and the</w:t>
      </w:r>
      <w:r w:rsidR="00C842D4" w:rsidRPr="00722A54">
        <w:t xml:space="preserve"> </w:t>
      </w:r>
      <w:r w:rsidR="000E0DEE" w:rsidRPr="00722A54">
        <w:t xml:space="preserve">sensor layout </w:t>
      </w:r>
      <w:r w:rsidR="00943789">
        <w:t>are shown</w:t>
      </w:r>
      <w:r w:rsidR="000E0DEE" w:rsidRPr="00722A54">
        <w:t xml:space="preserve"> in </w:t>
      </w:r>
      <w:r w:rsidR="000E0DEE" w:rsidRPr="00722A54">
        <w:fldChar w:fldCharType="begin"/>
      </w:r>
      <w:r w:rsidR="000E0DEE" w:rsidRPr="00722A54">
        <w:instrText xml:space="preserve"> REF _Ref4422555 \h  \* MERGEFORMAT </w:instrText>
      </w:r>
      <w:r w:rsidR="000E0DEE" w:rsidRPr="00722A54">
        <w:fldChar w:fldCharType="separate"/>
      </w:r>
      <w:r w:rsidR="00B63592" w:rsidRPr="00722A54">
        <w:t xml:space="preserve">Fig. </w:t>
      </w:r>
      <w:r w:rsidR="00B63592">
        <w:t>4</w:t>
      </w:r>
      <w:r w:rsidR="000E0DEE" w:rsidRPr="00722A54">
        <w:fldChar w:fldCharType="end"/>
      </w:r>
      <w:r w:rsidR="000E0DEE" w:rsidRPr="00722A54">
        <w:t xml:space="preserve">. </w:t>
      </w:r>
      <w:r w:rsidR="00155115" w:rsidRPr="00722A54">
        <w:t>T</w:t>
      </w:r>
      <w:r w:rsidR="000E0DEE" w:rsidRPr="00722A54">
        <w:t xml:space="preserve">o record the vertical motion and pitch of </w:t>
      </w:r>
      <w:r w:rsidR="00D30389" w:rsidRPr="00722A54">
        <w:t xml:space="preserve">the </w:t>
      </w:r>
      <w:r w:rsidR="000E0DEE" w:rsidRPr="00722A54">
        <w:t>vehicle chassis,</w:t>
      </w:r>
      <w:r w:rsidR="00155115" w:rsidRPr="00722A54">
        <w:t xml:space="preserve"> at least</w:t>
      </w:r>
      <w:r w:rsidR="000E0DEE" w:rsidRPr="00722A54">
        <w:t xml:space="preserve"> two sensors are needed</w:t>
      </w:r>
      <w:r w:rsidR="00155115" w:rsidRPr="00722A54">
        <w:t>. They can be either</w:t>
      </w:r>
      <w:r w:rsidR="000E0DEE" w:rsidRPr="00722A54">
        <w:t xml:space="preserve"> a</w:t>
      </w:r>
      <w:r w:rsidR="007B31C6" w:rsidRPr="00722A54">
        <w:t>n angular sensor and a linear sensor</w:t>
      </w:r>
      <w:r w:rsidR="004B40E6" w:rsidRPr="00722A54">
        <w:t xml:space="preserve"> placed</w:t>
      </w:r>
      <w:r w:rsidR="007B31C6" w:rsidRPr="00722A54">
        <w:t xml:space="preserve"> at the cent</w:t>
      </w:r>
      <w:r w:rsidR="00722A54">
        <w:t>re</w:t>
      </w:r>
      <w:r w:rsidR="007B31C6" w:rsidRPr="00722A54">
        <w:t xml:space="preserve"> of mass of chassis</w:t>
      </w:r>
      <w:r w:rsidR="004B40E6" w:rsidRPr="00722A54">
        <w:t>,</w:t>
      </w:r>
      <w:r w:rsidR="000E0DEE" w:rsidRPr="00722A54">
        <w:t xml:space="preserve"> or two linear sensor</w:t>
      </w:r>
      <w:r w:rsidR="00FB3461" w:rsidRPr="00722A54">
        <w:t>s</w:t>
      </w:r>
      <w:r w:rsidR="000E0DEE" w:rsidRPr="00722A54">
        <w:t xml:space="preserve"> mount</w:t>
      </w:r>
      <w:r w:rsidR="00D30389" w:rsidRPr="00722A54">
        <w:t>ed</w:t>
      </w:r>
      <w:r w:rsidR="007B31C6" w:rsidRPr="00722A54">
        <w:t xml:space="preserve"> at the two ends of chassis.</w:t>
      </w:r>
      <w:r w:rsidR="00307692">
        <w:t xml:space="preserve"> Normally </w:t>
      </w:r>
      <w:r w:rsidR="00307692" w:rsidRPr="00722A54">
        <w:t xml:space="preserve">only one type of sensor (usually accelerometer) </w:t>
      </w:r>
      <w:r w:rsidR="00307692">
        <w:t xml:space="preserve">is used </w:t>
      </w:r>
      <w:r w:rsidR="00307692" w:rsidRPr="00722A54">
        <w:t xml:space="preserve">and </w:t>
      </w:r>
      <w:r w:rsidR="00307692">
        <w:t xml:space="preserve">the other quantities can be obtained by either </w:t>
      </w:r>
      <w:r w:rsidR="00307692" w:rsidRPr="00722A54">
        <w:t>integrati</w:t>
      </w:r>
      <w:r w:rsidR="00307692">
        <w:t>o</w:t>
      </w:r>
      <w:r w:rsidR="00307692" w:rsidRPr="00722A54">
        <w:t>n</w:t>
      </w:r>
      <w:r w:rsidR="00307692">
        <w:t xml:space="preserve"> or </w:t>
      </w:r>
      <w:r w:rsidR="00307692" w:rsidRPr="00722A54">
        <w:t>differentiati</w:t>
      </w:r>
      <w:r w:rsidR="00307692">
        <w:t>o</w:t>
      </w:r>
      <w:r w:rsidR="00307692" w:rsidRPr="00722A54">
        <w:t>n</w:t>
      </w:r>
      <w:r w:rsidR="003064FA">
        <w:t>, but any</w:t>
      </w:r>
      <w:r w:rsidR="003064FA" w:rsidRPr="003064FA">
        <w:t xml:space="preserve"> </w:t>
      </w:r>
      <w:r w:rsidR="003064FA" w:rsidRPr="00722A54">
        <w:t xml:space="preserve">measurement noise will be amplified during the </w:t>
      </w:r>
      <w:r w:rsidR="00007FEE">
        <w:t>computation</w:t>
      </w:r>
      <w:r w:rsidR="003064FA" w:rsidRPr="00722A54">
        <w:t xml:space="preserve"> process</w:t>
      </w:r>
      <w:r w:rsidR="00307692">
        <w:t>.</w:t>
      </w:r>
      <w:r w:rsidR="000C77DF" w:rsidRPr="00722A54">
        <w:t xml:space="preserve"> </w:t>
      </w:r>
    </w:p>
    <w:p w14:paraId="6EAFC786" w14:textId="1253DCFB" w:rsidR="004A68EA" w:rsidRPr="00722A54" w:rsidRDefault="00064B24" w:rsidP="00007FEE">
      <w:pPr>
        <w:ind w:firstLineChars="200" w:firstLine="480"/>
        <w:jc w:val="both"/>
        <w:rPr>
          <w:lang w:eastAsia="zh-CN"/>
        </w:rPr>
      </w:pPr>
      <w:r>
        <w:t xml:space="preserve">There are </w:t>
      </w:r>
      <w:r w:rsidR="000C5AD1" w:rsidRPr="00722A54">
        <w:t xml:space="preserve">two </w:t>
      </w:r>
      <w:r w:rsidR="000A72A3">
        <w:t>major approaches</w:t>
      </w:r>
      <w:r>
        <w:t xml:space="preserve"> to minimise such errors. </w:t>
      </w:r>
      <w:r w:rsidR="003064FA">
        <w:t>In the hardware approach,</w:t>
      </w:r>
      <w:r w:rsidR="000C5AD1" w:rsidRPr="00722A54">
        <w:t xml:space="preserve"> </w:t>
      </w:r>
      <w:r w:rsidR="003064FA">
        <w:t>o</w:t>
      </w:r>
      <w:r w:rsidR="003064FA" w:rsidRPr="00722A54">
        <w:t xml:space="preserve">ne </w:t>
      </w:r>
      <w:r w:rsidR="00B83346" w:rsidRPr="00722A54">
        <w:t>may use</w:t>
      </w:r>
      <w:r w:rsidR="004C1640" w:rsidRPr="00722A54">
        <w:t xml:space="preserve"> multiple </w:t>
      </w:r>
      <w:r w:rsidR="00D26852" w:rsidRPr="00722A54">
        <w:t>types</w:t>
      </w:r>
      <w:r w:rsidR="004C1640" w:rsidRPr="00722A54">
        <w:t xml:space="preserve"> of</w:t>
      </w:r>
      <w:r w:rsidR="000C5AD1" w:rsidRPr="00722A54">
        <w:t xml:space="preserve"> sensors to measure each</w:t>
      </w:r>
      <w:r w:rsidR="00E660DC" w:rsidRPr="00722A54">
        <w:t xml:space="preserve"> kind of</w:t>
      </w:r>
      <w:r w:rsidR="000C5AD1" w:rsidRPr="00722A54">
        <w:t xml:space="preserve"> motion quantity directly</w:t>
      </w:r>
      <w:r w:rsidR="00AB1F36">
        <w:t xml:space="preserve"> so as to avoid </w:t>
      </w:r>
      <w:r w:rsidR="00AB1F36" w:rsidRPr="001D139B">
        <w:t>intensive computations</w:t>
      </w:r>
      <w:r w:rsidR="00E660DC" w:rsidRPr="001D139B">
        <w:t>.</w:t>
      </w:r>
      <w:r w:rsidR="00B43BF1" w:rsidRPr="001D139B">
        <w:t xml:space="preserve"> </w:t>
      </w:r>
      <w:r w:rsidR="00597B4D" w:rsidRPr="001D139B">
        <w:t>Thanks to modern sensor technology</w:t>
      </w:r>
      <w:r w:rsidR="007D72B4" w:rsidRPr="00025E5C">
        <w:t>,</w:t>
      </w:r>
      <w:r w:rsidR="00B43BF1" w:rsidRPr="00025E5C">
        <w:t xml:space="preserve"> more advanced sensors are </w:t>
      </w:r>
      <w:r w:rsidR="007D72B4" w:rsidRPr="000379B3">
        <w:t xml:space="preserve">now </w:t>
      </w:r>
      <w:r w:rsidR="00B43BF1" w:rsidRPr="000379B3">
        <w:t>available for damage identification purpose</w:t>
      </w:r>
      <w:r w:rsidR="006B46FB" w:rsidRPr="000379B3">
        <w:t xml:space="preserve"> </w:t>
      </w:r>
      <w:r w:rsidR="006B46FB" w:rsidRPr="009C66FE">
        <w:rPr>
          <w:color w:val="0070C0"/>
        </w:rPr>
        <w:fldChar w:fldCharType="begin"/>
      </w:r>
      <w:r w:rsidR="0067347B" w:rsidRPr="009C66FE">
        <w:rPr>
          <w:color w:val="0070C0"/>
        </w:rPr>
        <w:instrText xml:space="preserve"> ADDIN EN.CITE &lt;EndNote&gt;&lt;Cite&gt;&lt;Author&gt;Li&lt;/Author&gt;&lt;Year&gt;2015&lt;/Year&gt;&lt;RecNum&gt;36&lt;/RecNum&gt;&lt;DisplayText&gt;&lt;style face="superscript"&gt;40,41&lt;/style&gt;&lt;/DisplayText&gt;&lt;record&gt;&lt;rec-number&gt;36&lt;/rec-number&gt;&lt;foreign-keys&gt;&lt;key app="EN" db-id="5rpdavat7svvpnezwf6pfprvpr9xdzwsfssx" timestamp="1615114583"&gt;36&lt;/key&gt;&lt;/foreign-keys&gt;&lt;ref-type name="Journal Article"&gt;17&lt;/ref-type&gt;&lt;contributors&gt;&lt;authors&gt;&lt;author&gt;Li, Jun&lt;/author&gt;&lt;author&gt;Hao, Hong&lt;/author&gt;&lt;/authors&gt;&lt;/contributors&gt;&lt;titles&gt;&lt;title&gt;Damage detection of shear connectors under moving loads with relative displacement measurements&lt;/title&gt;&lt;secondary-title&gt;Mechanical Systems and Signal Processing&lt;/secondary-title&gt;&lt;/titles&gt;&lt;periodical&gt;&lt;full-title&gt;Mechanical Systems and Signal Processing&lt;/full-title&gt;&lt;abbr-1&gt;Mech Syst Sig Process&lt;/abbr-1&gt;&lt;/periodical&gt;&lt;pages&gt;124-150&lt;/pages&gt;&lt;volume&gt;60&lt;/volume&gt;&lt;dates&gt;&lt;year&gt;2015&lt;/year&gt;&lt;/dates&gt;&lt;publisher&gt;Elsevier&lt;/publisher&gt;&lt;isbn&gt;0888-3270&lt;/isbn&gt;&lt;urls&gt;&lt;/urls&gt;&lt;/record&gt;&lt;/Cite&gt;&lt;Cite&gt;&lt;Author&gt;Pan&lt;/Author&gt;&lt;Year&gt;2018&lt;/Year&gt;&lt;RecNum&gt;37&lt;/RecNum&gt;&lt;record&gt;&lt;rec-number&gt;37&lt;/rec-number&gt;&lt;foreign-keys&gt;&lt;key app="EN" db-id="5rpdavat7svvpnezwf6pfprvpr9xdzwsfssx" timestamp="1615114583"&gt;37&lt;/key&gt;&lt;/foreign-keys&gt;&lt;ref-type name="Journal Article"&gt;17&lt;/ref-type&gt;&lt;contributors&gt;&lt;authors&gt;&lt;author&gt;Pan, Yue&lt;/author&gt;&lt;author&gt;Wang, Dalei&lt;/author&gt;&lt;author&gt;Shen, Xiang&lt;/author&gt;&lt;author&gt;Xu, Yusheng&lt;/author&gt;&lt;author&gt;Pan, Zichao&lt;/author&gt;&lt;/authors&gt;&lt;/contributors&gt;&lt;titles&gt;&lt;title&gt;A novel computer vision-based monitoring methodology for vehicle</w:instrText>
      </w:r>
      <w:r w:rsidR="0067347B" w:rsidRPr="009C66FE">
        <w:rPr>
          <w:rFonts w:hint="eastAsia"/>
          <w:color w:val="0070C0"/>
        </w:rPr>
        <w:instrText>‐</w:instrText>
      </w:r>
      <w:r w:rsidR="0067347B" w:rsidRPr="009C66FE">
        <w:rPr>
          <w:color w:val="0070C0"/>
        </w:rPr>
        <w:instrText>induced aerodynamic load on noise barrier&lt;/title&gt;&lt;secondary-title&gt;Structural Control and Health Monitoring&lt;/secondary-title&gt;&lt;/titles&gt;&lt;periodical&gt;&lt;full-title&gt;Structural Control and Health Monitoring&lt;/full-title&gt;&lt;abbr-1&gt;Struct Control Health Monit&lt;/abbr-1&gt;&lt;/periodical&gt;&lt;pages&gt;e2271&lt;/pages&gt;&lt;volume&gt;25&lt;/volume&gt;&lt;number&gt;12&lt;/number&gt;&lt;dates&gt;&lt;year&gt;2018&lt;/year&gt;&lt;/dates&gt;&lt;publisher&gt;Wiley Online Library&lt;/publisher&gt;&lt;isbn&gt;1545-2255&lt;/isbn&gt;&lt;urls&gt;&lt;/urls&gt;&lt;/record&gt;&lt;/Cite&gt;&lt;/EndNote&gt;</w:instrText>
      </w:r>
      <w:r w:rsidR="006B46FB" w:rsidRPr="009C66FE">
        <w:rPr>
          <w:color w:val="0070C0"/>
        </w:rPr>
        <w:fldChar w:fldCharType="separate"/>
      </w:r>
      <w:r w:rsidR="00965A52" w:rsidRPr="009C66FE">
        <w:rPr>
          <w:noProof/>
          <w:color w:val="0070C0"/>
          <w:vertAlign w:val="superscript"/>
        </w:rPr>
        <w:t>40,41</w:t>
      </w:r>
      <w:r w:rsidR="006B46FB" w:rsidRPr="009C66FE">
        <w:rPr>
          <w:color w:val="0070C0"/>
        </w:rPr>
        <w:fldChar w:fldCharType="end"/>
      </w:r>
      <w:r w:rsidR="00B43BF1" w:rsidRPr="001D139B">
        <w:t>.</w:t>
      </w:r>
      <w:r w:rsidR="00FD7A0A" w:rsidRPr="001D139B">
        <w:t xml:space="preserve"> If only </w:t>
      </w:r>
      <w:r w:rsidR="00B83346" w:rsidRPr="001D139B">
        <w:t xml:space="preserve">a </w:t>
      </w:r>
      <w:r w:rsidR="00FD7A0A" w:rsidRPr="001D139B">
        <w:t xml:space="preserve">certain type of sensor is available, </w:t>
      </w:r>
      <w:r w:rsidR="00F37CFD" w:rsidRPr="00025E5C">
        <w:t xml:space="preserve">there are also </w:t>
      </w:r>
      <w:r w:rsidR="00B83346" w:rsidRPr="00025E5C">
        <w:t xml:space="preserve">some </w:t>
      </w:r>
      <w:r w:rsidR="00FD7A0A" w:rsidRPr="000379B3">
        <w:rPr>
          <w:lang w:eastAsia="zh-CN"/>
        </w:rPr>
        <w:t>techniques to reduce such numerical error</w:t>
      </w:r>
      <w:r w:rsidR="00B83346" w:rsidRPr="000379B3">
        <w:rPr>
          <w:lang w:eastAsia="zh-CN"/>
        </w:rPr>
        <w:t>s</w:t>
      </w:r>
      <w:r w:rsidR="00FD7A0A" w:rsidRPr="000379B3">
        <w:rPr>
          <w:lang w:eastAsia="zh-CN"/>
        </w:rPr>
        <w:t xml:space="preserve"> </w:t>
      </w:r>
      <w:r w:rsidR="00FD7A0A" w:rsidRPr="009C66FE">
        <w:rPr>
          <w:color w:val="0070C0"/>
          <w:lang w:eastAsia="zh-CN"/>
        </w:rPr>
        <w:fldChar w:fldCharType="begin"/>
      </w:r>
      <w:r w:rsidR="00515868" w:rsidRPr="009C66FE">
        <w:rPr>
          <w:color w:val="0070C0"/>
          <w:lang w:eastAsia="zh-CN"/>
        </w:rPr>
        <w:instrText xml:space="preserve"> ADDIN EN.CITE &lt;EndNote&gt;&lt;Cite&gt;&lt;Author&gt;Prvan&lt;/Author&gt;&lt;Year&gt;1995&lt;/Year&gt;&lt;RecNum&gt;38&lt;/RecNum&gt;&lt;DisplayText&gt;&lt;style face="superscript"&gt;42,43&lt;/style&gt;&lt;/DisplayText&gt;&lt;record&gt;&lt;rec-number&gt;38&lt;/rec-number&gt;&lt;foreign-keys&gt;&lt;key app="EN" db-id="5rpdavat7svvpnezwf6pfprvpr9xdzwsfssx" timestamp="1615114583"&gt;38&lt;/key&gt;&lt;/foreign-keys&gt;&lt;ref-type name="Journal Article"&gt;17&lt;/ref-type&gt;&lt;contributors&gt;&lt;authors&gt;&lt;author&gt;Prvan, T.&lt;/author&gt;&lt;/authors&gt;&lt;/contributors&gt;&lt;titles&gt;&lt;title&gt;Integrating noisy data&lt;/title&gt;&lt;secondary-title&gt;Applied Mathematics Letters&lt;/secondary-title&gt;&lt;/titles&gt;&lt;periodical&gt;&lt;full-title&gt;Applied mathematics letters&lt;/full-title&gt;&lt;/periodical&gt;&lt;pages&gt;83-87&lt;/pages&gt;&lt;volume&gt;8&lt;/volume&gt;&lt;number&gt;6&lt;/number&gt;&lt;dates&gt;&lt;year&gt;1995&lt;/year&gt;&lt;/dates&gt;&lt;publisher&gt;Elsevier&lt;/publisher&gt;&lt;isbn&gt;0893-9659&lt;/isbn&gt;&lt;urls&gt;&lt;/urls&gt;&lt;/record&gt;&lt;/Cite&gt;&lt;Cite&gt;&lt;Author&gt;Chartrand&lt;/Author&gt;&lt;Year&gt;2011&lt;/Year&gt;&lt;RecNum&gt;39&lt;/RecNum&gt;&lt;record&gt;&lt;rec-number&gt;39&lt;/rec-number&gt;&lt;foreign-keys&gt;&lt;key app="EN" db-id="5rpdavat7svvpnezwf6pfprvpr9xdzwsfssx" timestamp="1615114583"&gt;39&lt;/key&gt;&lt;/foreign-keys&gt;&lt;ref-type name="Journal Article"&gt;17&lt;/ref-type&gt;&lt;contributors&gt;&lt;authors&gt;&lt;author&gt;Chartrand, Rick&lt;/author&gt;&lt;/authors&gt;&lt;/contributors&gt;&lt;titles&gt;&lt;title&gt;Numerical differentiation of noisy, nonsmooth data&lt;/title&gt;&lt;secondary-title&gt;ISRN Applied Mathematics&lt;/secondary-title&gt;&lt;/titles&gt;&lt;periodical&gt;&lt;full-title&gt;ISRN Applied Mathematics&lt;/full-title&gt;&lt;/periodical&gt;&lt;volume&gt;2011&lt;/volume&gt;&lt;dates&gt;&lt;year&gt;2011&lt;/year&gt;&lt;/dates&gt;&lt;publisher&gt;Hindawi Publishing Corporation&lt;/publisher&gt;&lt;isbn&gt;2090-5564&lt;/isbn&gt;&lt;urls&gt;&lt;/urls&gt;&lt;/record&gt;&lt;/Cite&gt;&lt;/EndNote&gt;</w:instrText>
      </w:r>
      <w:r w:rsidR="00FD7A0A" w:rsidRPr="009C66FE">
        <w:rPr>
          <w:color w:val="0070C0"/>
          <w:lang w:eastAsia="zh-CN"/>
        </w:rPr>
        <w:fldChar w:fldCharType="separate"/>
      </w:r>
      <w:r w:rsidR="00965A52" w:rsidRPr="009C66FE">
        <w:rPr>
          <w:noProof/>
          <w:color w:val="0070C0"/>
          <w:vertAlign w:val="superscript"/>
          <w:lang w:eastAsia="zh-CN"/>
        </w:rPr>
        <w:t>42,43</w:t>
      </w:r>
      <w:r w:rsidR="00FD7A0A" w:rsidRPr="009C66FE">
        <w:rPr>
          <w:color w:val="0070C0"/>
          <w:lang w:eastAsia="zh-CN"/>
        </w:rPr>
        <w:fldChar w:fldCharType="end"/>
      </w:r>
      <w:r w:rsidR="00FD7A0A" w:rsidRPr="001D139B">
        <w:rPr>
          <w:lang w:eastAsia="zh-CN"/>
        </w:rPr>
        <w:t>.</w:t>
      </w:r>
      <w:r w:rsidR="00E660DC" w:rsidRPr="001D139B">
        <w:t xml:space="preserve"> </w:t>
      </w:r>
      <w:r w:rsidR="003055AE" w:rsidRPr="001D139B">
        <w:t>In the</w:t>
      </w:r>
      <w:r w:rsidR="003055AE">
        <w:t xml:space="preserve"> computational approach, </w:t>
      </w:r>
      <w:r w:rsidR="00115262">
        <w:t>the sequence of computation can be</w:t>
      </w:r>
      <w:r w:rsidR="00B83346" w:rsidRPr="00722A54">
        <w:t xml:space="preserve"> o</w:t>
      </w:r>
      <w:r w:rsidR="00444D77" w:rsidRPr="00722A54">
        <w:t>ptimize</w:t>
      </w:r>
      <w:r w:rsidR="00115262">
        <w:t>d</w:t>
      </w:r>
      <w:r w:rsidR="00444D77" w:rsidRPr="00722A54">
        <w:t xml:space="preserve"> </w:t>
      </w:r>
      <w:r w:rsidR="00614975">
        <w:t>t</w:t>
      </w:r>
      <w:r w:rsidR="00466114">
        <w:t>o minimise the errors</w:t>
      </w:r>
      <w:r w:rsidR="00614975">
        <w:t>.</w:t>
      </w:r>
      <w:r w:rsidR="00D43821">
        <w:t xml:space="preserve"> </w:t>
      </w:r>
      <w:r w:rsidR="00115262">
        <w:t>O</w:t>
      </w:r>
      <w:r w:rsidR="00D43821">
        <w:t>ne may</w:t>
      </w:r>
      <w:r w:rsidR="00444D77" w:rsidRPr="00722A54">
        <w:t xml:space="preserve"> </w:t>
      </w:r>
      <w:r w:rsidR="00D43821" w:rsidRPr="00722A54">
        <w:t>calculat</w:t>
      </w:r>
      <w:r w:rsidR="00D43821">
        <w:t>e</w:t>
      </w:r>
      <w:r w:rsidR="00D43821" w:rsidRPr="00722A54">
        <w:t xml:space="preserve"> </w:t>
      </w:r>
      <w:r w:rsidR="00B83346" w:rsidRPr="00722A54">
        <w:t>the</w:t>
      </w:r>
      <w:r w:rsidR="00444D77" w:rsidRPr="00722A54">
        <w:t xml:space="preserve"> contact point displacement</w:t>
      </w:r>
      <w:r w:rsidR="00D43821">
        <w:t>s</w:t>
      </w:r>
      <w:r w:rsidR="00444D77" w:rsidRPr="00722A54">
        <w:t xml:space="preserve"> of the two passes first, then </w:t>
      </w:r>
      <w:r w:rsidR="00D43821">
        <w:t xml:space="preserve">perform </w:t>
      </w:r>
      <w:r w:rsidR="00D43821" w:rsidRPr="00722A54">
        <w:t>subtracti</w:t>
      </w:r>
      <w:r w:rsidR="00D43821">
        <w:t>on</w:t>
      </w:r>
      <w:r w:rsidR="00D43821" w:rsidRPr="00722A54">
        <w:t xml:space="preserve"> </w:t>
      </w:r>
      <w:r w:rsidR="00444D77" w:rsidRPr="00722A54">
        <w:t xml:space="preserve">to get CPDD, and finally </w:t>
      </w:r>
      <w:r w:rsidR="00311D6D" w:rsidRPr="00722A54">
        <w:t>differentiat</w:t>
      </w:r>
      <w:r w:rsidR="00311D6D">
        <w:t>e</w:t>
      </w:r>
      <w:r w:rsidR="00311D6D" w:rsidRPr="00722A54">
        <w:t xml:space="preserve"> </w:t>
      </w:r>
      <w:r w:rsidR="00444D77" w:rsidRPr="00722A54">
        <w:t xml:space="preserve">CPDD </w:t>
      </w:r>
      <w:r w:rsidR="00311D6D">
        <w:t xml:space="preserve">with respect to time </w:t>
      </w:r>
      <m:oMath>
        <m:r>
          <w:rPr>
            <w:rFonts w:ascii="Cambria Math" w:hAnsi="Cambria Math"/>
          </w:rPr>
          <m:t>t</m:t>
        </m:r>
      </m:oMath>
      <w:r w:rsidR="00311D6D" w:rsidRPr="00722A54">
        <w:t xml:space="preserve"> </w:t>
      </w:r>
      <w:r w:rsidR="00444D77" w:rsidRPr="00722A54">
        <w:t xml:space="preserve">to get CPAD. </w:t>
      </w:r>
      <w:r w:rsidR="00920B86" w:rsidRPr="00722A54">
        <w:t>Th</w:t>
      </w:r>
      <w:r w:rsidR="00920B86">
        <w:t>is</w:t>
      </w:r>
      <w:r w:rsidR="00920B86" w:rsidRPr="00722A54">
        <w:t xml:space="preserve"> </w:t>
      </w:r>
      <w:r w:rsidR="00444D77" w:rsidRPr="00722A54">
        <w:t>numerical error is smaller compared with</w:t>
      </w:r>
      <w:r w:rsidR="00B83346" w:rsidRPr="00722A54">
        <w:t xml:space="preserve"> that </w:t>
      </w:r>
      <w:r w:rsidR="00914DDA">
        <w:t xml:space="preserve">obtained </w:t>
      </w:r>
      <w:r w:rsidR="00B83346" w:rsidRPr="00722A54">
        <w:t>by</w:t>
      </w:r>
      <w:r w:rsidR="00444D77" w:rsidRPr="00722A54">
        <w:t xml:space="preserve"> </w:t>
      </w:r>
      <w:r w:rsidR="00914DDA">
        <w:t xml:space="preserve">first </w:t>
      </w:r>
      <w:r w:rsidR="00444D77" w:rsidRPr="00722A54">
        <w:t>calculat</w:t>
      </w:r>
      <w:r w:rsidR="00B83346" w:rsidRPr="00722A54">
        <w:t>ing the</w:t>
      </w:r>
      <w:r w:rsidR="00444D77" w:rsidRPr="00722A54">
        <w:t xml:space="preserve"> contact point acceleration</w:t>
      </w:r>
      <w:r w:rsidR="003C4340">
        <w:t>s</w:t>
      </w:r>
      <w:r w:rsidR="00444D77" w:rsidRPr="00722A54">
        <w:t xml:space="preserve"> directly and get</w:t>
      </w:r>
      <w:r w:rsidR="003C4340">
        <w:t>ting</w:t>
      </w:r>
      <w:r w:rsidR="00444D77" w:rsidRPr="00722A54">
        <w:t xml:space="preserve"> CPAD</w:t>
      </w:r>
      <w:r w:rsidR="003C4340">
        <w:t xml:space="preserve"> by </w:t>
      </w:r>
      <w:r w:rsidR="003C4340" w:rsidRPr="00722A54">
        <w:t>subtracti</w:t>
      </w:r>
      <w:r w:rsidR="003C4340">
        <w:t>on</w:t>
      </w:r>
      <w:r w:rsidR="00444D77" w:rsidRPr="00722A54">
        <w:t xml:space="preserve">. The procedures of the proposed method are presented </w:t>
      </w:r>
      <w:r w:rsidR="00B83346" w:rsidRPr="00722A54">
        <w:t xml:space="preserve">as a </w:t>
      </w:r>
      <w:r w:rsidR="00444D77" w:rsidRPr="00722A54">
        <w:t xml:space="preserve">flow chart </w:t>
      </w:r>
      <w:r w:rsidR="002D1AE7" w:rsidRPr="00722A54">
        <w:rPr>
          <w:lang w:eastAsia="zh-CN"/>
        </w:rPr>
        <w:t xml:space="preserve">in </w:t>
      </w:r>
      <w:r w:rsidR="00661988" w:rsidRPr="00722A54">
        <w:rPr>
          <w:lang w:eastAsia="zh-CN"/>
        </w:rPr>
        <w:fldChar w:fldCharType="begin"/>
      </w:r>
      <w:r w:rsidR="00661988" w:rsidRPr="00722A54">
        <w:rPr>
          <w:lang w:eastAsia="zh-CN"/>
        </w:rPr>
        <w:instrText xml:space="preserve"> REF _Ref4438934 \h </w:instrText>
      </w:r>
      <w:r w:rsidR="00661988" w:rsidRPr="00722A54">
        <w:rPr>
          <w:lang w:eastAsia="zh-CN"/>
        </w:rPr>
      </w:r>
      <w:r w:rsidR="00661988" w:rsidRPr="00722A54">
        <w:rPr>
          <w:lang w:eastAsia="zh-CN"/>
        </w:rPr>
        <w:fldChar w:fldCharType="separate"/>
      </w:r>
      <w:r w:rsidR="00B63592" w:rsidRPr="00722A54">
        <w:rPr>
          <w:lang w:eastAsia="zh-CN"/>
        </w:rPr>
        <w:t xml:space="preserve">Fig. </w:t>
      </w:r>
      <w:r w:rsidR="00B63592">
        <w:rPr>
          <w:noProof/>
          <w:lang w:eastAsia="zh-CN"/>
        </w:rPr>
        <w:t>5</w:t>
      </w:r>
      <w:r w:rsidR="00661988" w:rsidRPr="00722A54">
        <w:rPr>
          <w:lang w:eastAsia="zh-CN"/>
        </w:rPr>
        <w:fldChar w:fldCharType="end"/>
      </w:r>
      <w:r w:rsidR="00661988" w:rsidRPr="00722A54">
        <w:rPr>
          <w:lang w:eastAsia="zh-CN"/>
        </w:rPr>
        <w:t>.</w:t>
      </w:r>
    </w:p>
    <w:p w14:paraId="68866460" w14:textId="77777777" w:rsidR="00FF4401" w:rsidRPr="00722A54" w:rsidRDefault="00FF4401" w:rsidP="001D60DF">
      <w:pPr>
        <w:ind w:firstLineChars="200" w:firstLine="480"/>
        <w:jc w:val="both"/>
        <w:rPr>
          <w:lang w:eastAsia="zh-CN"/>
        </w:rPr>
      </w:pPr>
    </w:p>
    <w:p w14:paraId="06C5AB18" w14:textId="4F4651A2" w:rsidR="00FF4401" w:rsidRDefault="00B77042" w:rsidP="001D60DF">
      <w:pPr>
        <w:pStyle w:val="1"/>
        <w:spacing w:line="240" w:lineRule="auto"/>
      </w:pPr>
      <w:r w:rsidRPr="00722A54">
        <w:t xml:space="preserve">3. </w:t>
      </w:r>
      <w:r w:rsidR="00F554D2" w:rsidRPr="00722A54">
        <w:t>Numerical v</w:t>
      </w:r>
      <w:r w:rsidRPr="00722A54">
        <w:t xml:space="preserve">erification </w:t>
      </w:r>
      <w:r w:rsidR="00F554D2" w:rsidRPr="00722A54">
        <w:t>with finite element simulation</w:t>
      </w:r>
    </w:p>
    <w:p w14:paraId="57B69C9A" w14:textId="77777777" w:rsidR="002A2599" w:rsidRPr="002A2599" w:rsidRDefault="002A2599" w:rsidP="002A2599"/>
    <w:p w14:paraId="684160A1" w14:textId="13A2A5A0" w:rsidR="00FF4401" w:rsidRDefault="009D77BD" w:rsidP="001D60DF">
      <w:pPr>
        <w:pStyle w:val="2"/>
        <w:spacing w:line="240" w:lineRule="auto"/>
      </w:pPr>
      <w:r w:rsidRPr="00722A54">
        <w:t>3</w:t>
      </w:r>
      <w:r w:rsidR="007F70BA" w:rsidRPr="00722A54">
        <w:t>.1 Finite element formation of vehicle-bridge interaction system</w:t>
      </w:r>
    </w:p>
    <w:p w14:paraId="61B8B142" w14:textId="77777777" w:rsidR="002A2599" w:rsidRPr="002A2599" w:rsidRDefault="002A2599" w:rsidP="002A2599">
      <w:pPr>
        <w:rPr>
          <w:lang w:eastAsia="zh-CN"/>
        </w:rPr>
      </w:pPr>
    </w:p>
    <w:p w14:paraId="75DFFCD9" w14:textId="182953CE" w:rsidR="005E71B7" w:rsidRPr="00722A54" w:rsidRDefault="005E71B7" w:rsidP="001D60DF">
      <w:pPr>
        <w:ind w:firstLineChars="200" w:firstLine="480"/>
        <w:jc w:val="both"/>
        <w:rPr>
          <w:lang w:eastAsia="zh-CN"/>
        </w:rPr>
      </w:pPr>
      <w:r w:rsidRPr="00722A54">
        <w:rPr>
          <w:lang w:eastAsia="zh-CN"/>
        </w:rPr>
        <w:t xml:space="preserve">The numerical simulation is conducted </w:t>
      </w:r>
      <w:r w:rsidR="008C15A2">
        <w:rPr>
          <w:lang w:eastAsia="zh-CN"/>
        </w:rPr>
        <w:t>with a</w:t>
      </w:r>
      <w:r w:rsidR="008C15A2" w:rsidRPr="00722A54">
        <w:rPr>
          <w:lang w:eastAsia="zh-CN"/>
        </w:rPr>
        <w:t xml:space="preserve"> </w:t>
      </w:r>
      <w:r w:rsidRPr="00722A54">
        <w:rPr>
          <w:lang w:eastAsia="zh-CN"/>
        </w:rPr>
        <w:t xml:space="preserve">three-span bridge and </w:t>
      </w:r>
      <w:r w:rsidR="008C15A2">
        <w:rPr>
          <w:lang w:eastAsia="zh-CN"/>
        </w:rPr>
        <w:t xml:space="preserve">a </w:t>
      </w:r>
      <w:r w:rsidRPr="00722A54">
        <w:rPr>
          <w:lang w:eastAsia="zh-CN"/>
        </w:rPr>
        <w:t xml:space="preserve">4-DOF vehicle model. </w:t>
      </w:r>
      <w:r w:rsidR="00D2297C" w:rsidRPr="00722A54">
        <w:rPr>
          <w:lang w:eastAsia="zh-CN"/>
        </w:rPr>
        <w:t>The finite element formulation of the vehicle-bridge interaction system</w:t>
      </w:r>
      <w:r w:rsidRPr="00722A54">
        <w:rPr>
          <w:lang w:eastAsia="zh-CN"/>
        </w:rPr>
        <w:t xml:space="preserve"> is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5E71B7" w:rsidRPr="00722A54" w14:paraId="314BA106" w14:textId="77777777" w:rsidTr="005E71B7">
        <w:tc>
          <w:tcPr>
            <w:tcW w:w="8038" w:type="dxa"/>
            <w:shd w:val="clear" w:color="auto" w:fill="auto"/>
            <w:vAlign w:val="center"/>
          </w:tcPr>
          <w:p w14:paraId="6B46A9D8" w14:textId="77777777" w:rsidR="005E71B7"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b</m:t>
                                  </m:r>
                                </m:sub>
                              </m:sSub>
                            </m:e>
                          </m:d>
                        </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f</m:t>
                                  </m:r>
                                </m:sub>
                              </m:sSub>
                            </m:e>
                          </m:d>
                        </m:e>
                      </m:mr>
                      <m:mr>
                        <m:e>
                          <m:d>
                            <m:dPr>
                              <m:begChr m:val="["/>
                              <m:endChr m:val="]"/>
                              <m:ctrlPr>
                                <w:rPr>
                                  <w:rFonts w:ascii="Cambria Math" w:hAnsi="Cambria Math"/>
                                  <w:i/>
                                </w:rPr>
                              </m:ctrlPr>
                            </m:dPr>
                            <m:e>
                              <m:r>
                                <w:rPr>
                                  <w:rFonts w:ascii="Cambria Math" w:hAnsi="Cambria Math"/>
                                </w:rPr>
                                <m:t>0</m:t>
                              </m:r>
                            </m:e>
                          </m:d>
                        </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v</m:t>
                                  </m:r>
                                </m:sub>
                              </m:sSub>
                            </m:e>
                          </m:d>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b</m:t>
                                  </m:r>
                                </m:sub>
                              </m:sSub>
                            </m:e>
                          </m:d>
                        </m:e>
                      </m:mr>
                      <m:m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v</m:t>
                                  </m:r>
                                </m:sub>
                              </m:sSub>
                            </m:e>
                          </m:d>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b</m:t>
                                  </m:r>
                                </m:sub>
                              </m:sSub>
                            </m:e>
                          </m:d>
                        </m:e>
                        <m:e>
                          <m:d>
                            <m:dPr>
                              <m:begChr m:val="["/>
                              <m:endChr m:val="]"/>
                              <m:ctrlPr>
                                <w:rPr>
                                  <w:rFonts w:ascii="Cambria Math" w:hAnsi="Cambria Math"/>
                                  <w:i/>
                                </w:rPr>
                              </m:ctrlPr>
                            </m:dPr>
                            <m:e>
                              <m:r>
                                <w:rPr>
                                  <w:rFonts w:ascii="Cambria Math" w:hAnsi="Cambria Math"/>
                                </w:rPr>
                                <m:t>0</m:t>
                              </m:r>
                            </m:e>
                          </m:d>
                        </m:e>
                      </m:mr>
                      <m:m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f</m:t>
                                  </m:r>
                                </m:sub>
                              </m:sSub>
                            </m:e>
                          </m:d>
                        </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v</m:t>
                                  </m:r>
                                </m:sub>
                              </m:sSub>
                            </m:e>
                          </m:d>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b</m:t>
                                  </m:r>
                                </m:sub>
                              </m:sSub>
                            </m:e>
                          </m:d>
                        </m:e>
                      </m:mr>
                      <m:m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v</m:t>
                                  </m:r>
                                </m:sub>
                              </m:sSub>
                            </m:e>
                          </m:d>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b</m:t>
                                  </m:r>
                                </m:sub>
                              </m:sSub>
                            </m:e>
                          </m:d>
                        </m:e>
                        <m:e>
                          <m:d>
                            <m:dPr>
                              <m:begChr m:val="["/>
                              <m:endChr m:val="]"/>
                              <m:ctrlPr>
                                <w:rPr>
                                  <w:rFonts w:ascii="Cambria Math" w:hAnsi="Cambria Math"/>
                                  <w:i/>
                                </w:rPr>
                              </m:ctrlPr>
                            </m:dPr>
                            <m:e>
                              <m:r>
                                <w:rPr>
                                  <w:rFonts w:ascii="Cambria Math" w:hAnsi="Cambria Math"/>
                                </w:rPr>
                                <m:t>0</m:t>
                              </m:r>
                            </m:e>
                          </m:d>
                        </m:e>
                      </m:mr>
                      <m:m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f</m:t>
                                  </m:r>
                                </m:sub>
                              </m:sSub>
                            </m:e>
                          </m:d>
                        </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v</m:t>
                                  </m:r>
                                </m:sub>
                              </m:sSub>
                            </m:e>
                          </m:d>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b</m:t>
                                  </m:r>
                                </m:sub>
                              </m:sSub>
                            </m:e>
                          </m:d>
                        </m:e>
                      </m:mr>
                      <m:m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m:t>
                                  </m:r>
                                </m:sub>
                              </m:sSub>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b</m:t>
                                  </m:r>
                                </m:sub>
                              </m:sSub>
                            </m:e>
                          </m:d>
                        </m:e>
                      </m:mr>
                      <m:m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v</m:t>
                                  </m:r>
                                </m:sub>
                              </m:sSub>
                            </m:e>
                          </m:d>
                        </m:e>
                      </m:mr>
                    </m:m>
                  </m:e>
                </m:d>
              </m:oMath>
            </m:oMathPara>
          </w:p>
        </w:tc>
        <w:tc>
          <w:tcPr>
            <w:tcW w:w="466" w:type="dxa"/>
            <w:shd w:val="clear" w:color="auto" w:fill="auto"/>
            <w:vAlign w:val="center"/>
          </w:tcPr>
          <w:p w14:paraId="10EEB969" w14:textId="0480C6A7" w:rsidR="005E71B7" w:rsidRPr="00722A54" w:rsidRDefault="005E71B7" w:rsidP="001D60DF">
            <w:pPr>
              <w:adjustRightInd w:val="0"/>
              <w:snapToGrid w:val="0"/>
              <w:jc w:val="right"/>
              <w:rPr>
                <w:rFonts w:ascii="Times New Roman" w:hAnsi="Times New Roman"/>
                <w:shd w:val="clear" w:color="auto" w:fill="FFFFFF"/>
              </w:rPr>
            </w:pPr>
            <w:bookmarkStart w:id="29" w:name="_Ref4491340"/>
            <w:r w:rsidRPr="00722A54">
              <w:rPr>
                <w:rFonts w:ascii="Times New Roman" w:eastAsia="T9" w:hAnsi="Times New Roman"/>
                <w:snapToGrid w:val="0"/>
              </w:rPr>
              <w:t>(</w:t>
            </w:r>
            <w:r w:rsidR="002163AD">
              <w:rPr>
                <w:rFonts w:ascii="Times New Roman" w:eastAsia="T9" w:hAnsi="Times New Roman"/>
                <w:snapToGrid w:val="0"/>
              </w:rPr>
              <w:t>23</w:t>
            </w:r>
            <w:r w:rsidRPr="00722A54">
              <w:rPr>
                <w:rFonts w:ascii="Times New Roman" w:eastAsia="T9" w:hAnsi="Times New Roman"/>
                <w:snapToGrid w:val="0"/>
              </w:rPr>
              <w:t>)</w:t>
            </w:r>
            <w:bookmarkEnd w:id="29"/>
          </w:p>
        </w:tc>
      </w:tr>
    </w:tbl>
    <w:p w14:paraId="7CD47F70" w14:textId="34EB4DD7" w:rsidR="00C34B0D" w:rsidRDefault="00A93B44" w:rsidP="001D60DF">
      <w:pPr>
        <w:jc w:val="both"/>
      </w:pPr>
      <w:r>
        <w:rPr>
          <w:lang w:eastAsia="zh-CN"/>
        </w:rPr>
        <w:t xml:space="preserve">where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b</m:t>
                </m:r>
              </m:sub>
            </m:sSub>
          </m:e>
        </m:d>
      </m:oMath>
      <w:r w:rsidRPr="00722A54">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b</m:t>
                </m:r>
              </m:sub>
            </m:sSub>
          </m:e>
        </m:d>
      </m:oMath>
      <w:r w:rsidRPr="00722A54">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b</m:t>
                </m:r>
              </m:sub>
            </m:sSub>
          </m:e>
        </m:d>
      </m:oMath>
      <w:r w:rsidRPr="00722A54">
        <w:t xml:space="preserve"> denote </w:t>
      </w:r>
      <w:r>
        <w:t xml:space="preserve">the </w:t>
      </w:r>
      <w:r w:rsidRPr="00722A54">
        <w:t>bridge mass, damping and stiffness matrices, respectively</w:t>
      </w:r>
      <w:r w:rsidR="00B2217B">
        <w:t xml:space="preserve">, which </w:t>
      </w:r>
      <w:r w:rsidR="00DF5322">
        <w:t xml:space="preserve">can be formulated by </w:t>
      </w:r>
      <w:r w:rsidR="00B2217B" w:rsidRPr="00722A54">
        <w:t>Euler-Bernoulli beam element</w:t>
      </w:r>
      <w:r w:rsidR="00DF5322">
        <w:t>s</w:t>
      </w:r>
      <w:r w:rsidR="00B2217B" w:rsidRPr="00722A54">
        <w:t xml:space="preserve"> </w:t>
      </w:r>
      <w:r w:rsidR="00B2217B" w:rsidRPr="009C66FE">
        <w:rPr>
          <w:color w:val="0070C0"/>
        </w:rPr>
        <w:fldChar w:fldCharType="begin"/>
      </w:r>
      <w:r w:rsidR="00965A52" w:rsidRPr="009C66FE">
        <w:rPr>
          <w:color w:val="0070C0"/>
        </w:rPr>
        <w:instrText xml:space="preserve"> ADDIN EN.CITE &lt;EndNote&gt;&lt;Cite&gt;&lt;Author&gt;Bathe&lt;/Author&gt;&lt;Year&gt;2006&lt;/Year&gt;&lt;RecNum&gt;40&lt;/RecNum&gt;&lt;DisplayText&gt;&lt;style face="superscript"&gt;44&lt;/style&gt;&lt;/DisplayText&gt;&lt;record&gt;&lt;rec-number&gt;40&lt;/rec-number&gt;&lt;foreign-keys&gt;&lt;key app="EN" db-id="5rpdavat7svvpnezwf6pfprvpr9xdzwsfssx" timestamp="1615114583"&gt;40&lt;/key&gt;&lt;/foreign-keys&gt;&lt;ref-type name="Book"&gt;6&lt;/ref-type&gt;&lt;contributors&gt;&lt;authors&gt;&lt;author&gt;Bathe, Klaus-Jürgen&lt;/author&gt;&lt;/authors&gt;&lt;/contributors&gt;&lt;titles&gt;&lt;title&gt;Finite element procedures&lt;/title&gt;&lt;/titles&gt;&lt;dates&gt;&lt;year&gt;2006&lt;/year&gt;&lt;/dates&gt;&lt;publisher&gt;Klaus-Jurgen Bathe&lt;/publisher&gt;&lt;isbn&gt;097900490X&lt;/isbn&gt;&lt;urls&gt;&lt;/urls&gt;&lt;/record&gt;&lt;/Cite&gt;&lt;/EndNote&gt;</w:instrText>
      </w:r>
      <w:r w:rsidR="00B2217B" w:rsidRPr="009C66FE">
        <w:rPr>
          <w:color w:val="0070C0"/>
        </w:rPr>
        <w:fldChar w:fldCharType="separate"/>
      </w:r>
      <w:r w:rsidR="00965A52" w:rsidRPr="009C66FE">
        <w:rPr>
          <w:noProof/>
          <w:color w:val="0070C0"/>
          <w:vertAlign w:val="superscript"/>
        </w:rPr>
        <w:t>44</w:t>
      </w:r>
      <w:r w:rsidR="00B2217B" w:rsidRPr="009C66FE">
        <w:rPr>
          <w:color w:val="0070C0"/>
        </w:rPr>
        <w:fldChar w:fldCharType="end"/>
      </w:r>
      <w:r w:rsidR="00B2217B" w:rsidRPr="00722A54">
        <w:t>;</w:t>
      </w:r>
      <w:r w:rsidR="00EF0097">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v</m:t>
                </m:r>
              </m:sub>
            </m:sSub>
          </m:e>
        </m:d>
      </m:oMath>
      <w:r w:rsidR="00EF0097" w:rsidRPr="00722A54">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v</m:t>
                </m:r>
              </m:sub>
            </m:sSub>
          </m:e>
        </m:d>
      </m:oMath>
      <w:r w:rsidR="00EF0097" w:rsidRPr="00722A54">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v</m:t>
                </m:r>
              </m:sub>
            </m:sSub>
          </m:e>
        </m:d>
      </m:oMath>
      <w:r w:rsidR="00EF0097" w:rsidRPr="00722A54">
        <w:t xml:space="preserve"> denote </w:t>
      </w:r>
      <w:r w:rsidR="00EF0097">
        <w:t xml:space="preserve">the </w:t>
      </w:r>
      <w:r w:rsidR="00EF0097" w:rsidRPr="00722A54">
        <w:t>vehicle mass, damping and stiffness matrices, respectively</w:t>
      </w:r>
      <w:r w:rsidR="00B515A1">
        <w:t>, given as</w:t>
      </w:r>
      <w:r w:rsidR="00AE6D2A">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050063" w:rsidRPr="00722A54" w14:paraId="08509995" w14:textId="77777777" w:rsidTr="003F15E3">
        <w:tc>
          <w:tcPr>
            <w:tcW w:w="8038" w:type="dxa"/>
            <w:shd w:val="clear" w:color="auto" w:fill="auto"/>
            <w:vAlign w:val="center"/>
          </w:tcPr>
          <w:p w14:paraId="7D91F0A8" w14:textId="77777777" w:rsidR="00050063" w:rsidRPr="00722A54" w:rsidRDefault="00C075F6" w:rsidP="003F15E3">
            <w:pPr>
              <w:adjustRightInd w:val="0"/>
              <w:snapToGrid w:val="0"/>
              <w:spacing w:beforeLines="50" w:before="120" w:afterLines="50" w:after="120"/>
              <w:jc w:val="center"/>
              <w:rPr>
                <w:rFonts w:ascii="Cambria Math" w:hAnsi="Cambria Math"/>
                <w:i/>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v</m:t>
                        </m:r>
                      </m:sub>
                    </m:sSub>
                  </m:e>
                </m:d>
                <m:r>
                  <w:rPr>
                    <w:rFonts w:ascii="Cambria Math" w:hAnsi="Cambria Math"/>
                  </w:rPr>
                  <m:t>=diag(</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c</m:t>
                    </m:r>
                  </m:sub>
                </m:sSub>
                <m:r>
                  <w:rPr>
                    <w:rFonts w:ascii="Cambria Math" w:hAnsi="Cambria Math"/>
                  </w:rPr>
                  <m:t>)</m:t>
                </m:r>
              </m:oMath>
            </m:oMathPara>
          </w:p>
        </w:tc>
        <w:tc>
          <w:tcPr>
            <w:tcW w:w="466" w:type="dxa"/>
            <w:shd w:val="clear" w:color="auto" w:fill="auto"/>
            <w:vAlign w:val="center"/>
          </w:tcPr>
          <w:p w14:paraId="62CA5CA2" w14:textId="1F460D34" w:rsidR="00050063" w:rsidRPr="00722A54" w:rsidRDefault="00050063" w:rsidP="003F15E3">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sidR="00CC6189">
              <w:rPr>
                <w:rFonts w:ascii="Times New Roman" w:eastAsia="T9" w:hAnsi="Times New Roman"/>
                <w:snapToGrid w:val="0"/>
              </w:rPr>
              <w:t>24</w:t>
            </w:r>
            <w:r w:rsidRPr="00722A54">
              <w:rPr>
                <w:rFonts w:ascii="Times New Roman" w:eastAsia="T9" w:hAnsi="Times New Roman"/>
                <w:snapToGrid w:val="0"/>
              </w:rPr>
              <w:t>)</w:t>
            </w:r>
          </w:p>
        </w:tc>
      </w:tr>
      <w:tr w:rsidR="000F0CC8" w:rsidRPr="00722A54" w14:paraId="542702B2" w14:textId="77777777" w:rsidTr="003F15E3">
        <w:tc>
          <w:tcPr>
            <w:tcW w:w="8038" w:type="dxa"/>
            <w:shd w:val="clear" w:color="auto" w:fill="auto"/>
            <w:vAlign w:val="center"/>
          </w:tcPr>
          <w:p w14:paraId="2206D8F8" w14:textId="77777777" w:rsidR="000F0CC8" w:rsidRPr="00722A54" w:rsidRDefault="00C075F6" w:rsidP="003F15E3">
            <w:pPr>
              <w:adjustRightInd w:val="0"/>
              <w:snapToGrid w:val="0"/>
              <w:spacing w:beforeLines="50" w:before="120" w:afterLines="50" w:after="120"/>
              <w:jc w:val="center"/>
              <w:rPr>
                <w:rFonts w:ascii="Times New Roman" w:hAnsi="Times New Roman"/>
                <w:shd w:val="clear" w:color="auto" w:fill="FFFFFF"/>
                <w:lang w:eastAsia="ko-KR"/>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v</m:t>
                        </m:r>
                      </m:sub>
                    </m:sSub>
                  </m:e>
                </m:d>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c</m:t>
                              </m:r>
                            </m:e>
                            <m:sub>
                              <m:r>
                                <w:rPr>
                                  <w:rFonts w:ascii="Cambria Math" w:hAnsi="Cambria Math"/>
                                </w:rPr>
                                <m:t>1</m:t>
                              </m:r>
                            </m:sub>
                          </m:sSub>
                        </m:e>
                        <m:e>
                          <m:r>
                            <w:rPr>
                              <w:rFonts w:ascii="Cambria Math" w:hAnsi="Cambria Math"/>
                            </w:rPr>
                            <m:t>0</m:t>
                          </m:r>
                        </m:e>
                        <m:e>
                          <m:sSub>
                            <m:sSubPr>
                              <m:ctrlPr>
                                <w:rPr>
                                  <w:rFonts w:ascii="Cambria Math" w:hAnsi="Cambria Math"/>
                                  <w:i/>
                                </w:rPr>
                              </m:ctrlPr>
                            </m:sSubPr>
                            <m:e>
                              <m:r>
                                <w:rPr>
                                  <w:rFonts w:ascii="Cambria Math" w:hAnsi="Cambria Math"/>
                                </w:rPr>
                                <m:t>-c</m:t>
                              </m:r>
                            </m:e>
                            <m:sub>
                              <m:r>
                                <w:rPr>
                                  <w:rFonts w:ascii="Cambria Math" w:hAnsi="Cambria Math"/>
                                </w:rPr>
                                <m:t>1</m:t>
                              </m:r>
                            </m:sub>
                          </m:sSub>
                        </m:e>
                        <m:e>
                          <m:r>
                            <w:rPr>
                              <w:rFonts w:ascii="Cambria Math" w:eastAsia="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ctrlPr>
                            <w:rPr>
                              <w:rFonts w:ascii="Cambria Math" w:eastAsia="Cambria Math" w:hAnsi="Cambria Math"/>
                              <w:i/>
                            </w:rPr>
                          </m:ctrlPr>
                        </m:e>
                      </m:mr>
                      <m:mr>
                        <m:e>
                          <m:r>
                            <w:rPr>
                              <w:rFonts w:ascii="Cambria Math" w:hAnsi="Cambria Math"/>
                            </w:rPr>
                            <m:t>0</m:t>
                          </m:r>
                          <m:ctrlPr>
                            <w:rPr>
                              <w:rFonts w:ascii="Cambria Math" w:eastAsia="Cambria Math" w:hAnsi="Cambria Math"/>
                              <w:i/>
                            </w:rPr>
                          </m:ctrlPr>
                        </m:e>
                        <m:e>
                          <m:sSub>
                            <m:sSubPr>
                              <m:ctrlPr>
                                <w:rPr>
                                  <w:rFonts w:ascii="Cambria Math" w:hAnsi="Cambria Math"/>
                                  <w:i/>
                                </w:rPr>
                              </m:ctrlPr>
                            </m:sSubPr>
                            <m:e>
                              <m:r>
                                <w:rPr>
                                  <w:rFonts w:ascii="Cambria Math" w:hAnsi="Cambria Math"/>
                                </w:rPr>
                                <m:t>c</m:t>
                              </m:r>
                            </m:e>
                            <m:sub>
                              <m:r>
                                <w:rPr>
                                  <w:rFonts w:ascii="Cambria Math" w:hAnsi="Cambria Math"/>
                                </w:rPr>
                                <m:t>2</m:t>
                              </m:r>
                            </m:sub>
                          </m:sSub>
                          <m:ctrlPr>
                            <w:rPr>
                              <w:rFonts w:ascii="Cambria Math" w:eastAsia="Cambria Math" w:hAnsi="Cambria Math"/>
                              <w:i/>
                            </w:rPr>
                          </m:ctrlPr>
                        </m:e>
                        <m:e>
                          <m:sSub>
                            <m:sSubPr>
                              <m:ctrlPr>
                                <w:rPr>
                                  <w:rFonts w:ascii="Cambria Math" w:hAnsi="Cambria Math"/>
                                  <w:i/>
                                </w:rPr>
                              </m:ctrlPr>
                            </m:sSubPr>
                            <m:e>
                              <m:r>
                                <w:rPr>
                                  <w:rFonts w:ascii="Cambria Math" w:hAnsi="Cambria Math"/>
                                </w:rPr>
                                <m:t>-c</m:t>
                              </m:r>
                            </m:e>
                            <m:sub>
                              <m:r>
                                <w:rPr>
                                  <w:rFonts w:ascii="Cambria Math" w:hAnsi="Cambria Math"/>
                                </w:rPr>
                                <m:t>2</m:t>
                              </m:r>
                            </m:sub>
                          </m:sSub>
                          <m:ctrlPr>
                            <w:rPr>
                              <w:rFonts w:ascii="Cambria Math" w:eastAsia="Cambria Math" w:hAnsi="Cambria Math"/>
                              <w:i/>
                            </w:rPr>
                          </m:ctrlPr>
                        </m:e>
                        <m:e>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ctrlPr>
                            <w:rPr>
                              <w:rFonts w:ascii="Cambria Math" w:eastAsia="Cambria Math" w:hAnsi="Cambria Math"/>
                              <w:i/>
                            </w:rPr>
                          </m:ctrlPr>
                        </m:e>
                      </m:mr>
                      <m:mr>
                        <m:e>
                          <m:sSub>
                            <m:sSubPr>
                              <m:ctrlPr>
                                <w:rPr>
                                  <w:rFonts w:ascii="Cambria Math" w:hAnsi="Cambria Math"/>
                                  <w:i/>
                                </w:rPr>
                              </m:ctrlPr>
                            </m:sSubPr>
                            <m:e>
                              <m:r>
                                <w:rPr>
                                  <w:rFonts w:ascii="Cambria Math" w:hAnsi="Cambria Math"/>
                                </w:rPr>
                                <m:t>-c</m:t>
                              </m:r>
                            </m:e>
                            <m:sub>
                              <m:r>
                                <w:rPr>
                                  <w:rFonts w:ascii="Cambria Math" w:hAnsi="Cambria Math"/>
                                </w:rPr>
                                <m:t>1</m:t>
                              </m:r>
                            </m:sub>
                          </m:sSub>
                        </m:e>
                        <m:e>
                          <m:sSub>
                            <m:sSubPr>
                              <m:ctrlPr>
                                <w:rPr>
                                  <w:rFonts w:ascii="Cambria Math" w:hAnsi="Cambria Math"/>
                                  <w:i/>
                                </w:rPr>
                              </m:ctrlPr>
                            </m:sSubPr>
                            <m:e>
                              <m:r>
                                <w:rPr>
                                  <w:rFonts w:ascii="Cambria Math" w:hAnsi="Cambria Math"/>
                                </w:rPr>
                                <m:t>-c</m:t>
                              </m:r>
                            </m:e>
                            <m:sub>
                              <m:r>
                                <w:rPr>
                                  <w:rFonts w:ascii="Cambria Math" w:hAnsi="Cambria Math"/>
                                </w:rPr>
                                <m:t>2</m:t>
                              </m:r>
                            </m:sub>
                          </m:sSub>
                        </m:e>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e>
                        <m:e>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ctrlPr>
                            <w:rPr>
                              <w:rFonts w:ascii="Cambria Math" w:eastAsia="Cambria Math" w:hAnsi="Cambria Math"/>
                              <w:i/>
                            </w:rPr>
                          </m:ctrlPr>
                        </m:e>
                      </m:mr>
                      <m:mr>
                        <m:e>
                          <m:r>
                            <w:rPr>
                              <w:rFonts w:ascii="Cambria Math" w:eastAsia="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e>
                        <m:e>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e>
                        <m:e>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ctrlPr>
                            <w:rPr>
                              <w:rFonts w:ascii="Cambria Math" w:eastAsia="Cambria Math" w:hAnsi="Cambria Math"/>
                              <w:i/>
                            </w:rPr>
                          </m:ctrlPr>
                        </m:e>
                        <m:e>
                          <m:sSubSup>
                            <m:sSubSupPr>
                              <m:ctrlPr>
                                <w:rPr>
                                  <w:rFonts w:ascii="Cambria Math" w:hAnsi="Cambria Math"/>
                                  <w:i/>
                                </w:rPr>
                              </m:ctrlPr>
                            </m:sSubSupPr>
                            <m:e>
                              <m:r>
                                <w:rPr>
                                  <w:rFonts w:ascii="Cambria Math" w:hAnsi="Cambria Math"/>
                                </w:rPr>
                                <m:t>l</m:t>
                              </m:r>
                            </m:e>
                            <m:sub>
                              <m:r>
                                <w:rPr>
                                  <w:rFonts w:ascii="Cambria Math" w:hAnsi="Cambria Math"/>
                                </w:rPr>
                                <m:t>1</m:t>
                              </m:r>
                            </m:sub>
                            <m:sup>
                              <m:r>
                                <w:rPr>
                                  <w:rFonts w:ascii="Cambria Math" w:hAnsi="Cambria Math"/>
                                </w:rPr>
                                <m:t>2</m:t>
                              </m:r>
                            </m:sup>
                          </m:sSubSup>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sSubSup>
                                <m:sSubSupPr>
                                  <m:ctrlPr>
                                    <w:rPr>
                                      <w:rFonts w:ascii="Cambria Math" w:hAnsi="Cambria Math"/>
                                      <w:i/>
                                    </w:rPr>
                                  </m:ctrlPr>
                                </m:sSubSupPr>
                                <m:e>
                                  <m:r>
                                    <w:rPr>
                                      <w:rFonts w:ascii="Cambria Math" w:hAnsi="Cambria Math"/>
                                    </w:rPr>
                                    <m:t>l</m:t>
                                  </m:r>
                                </m:e>
                                <m:sub>
                                  <m:r>
                                    <w:rPr>
                                      <w:rFonts w:ascii="Cambria Math" w:hAnsi="Cambria Math"/>
                                    </w:rPr>
                                    <m:t>2</m:t>
                                  </m:r>
                                </m:sub>
                                <m:sup>
                                  <m:r>
                                    <w:rPr>
                                      <w:rFonts w:ascii="Cambria Math" w:hAnsi="Cambria Math"/>
                                    </w:rPr>
                                    <m:t>2</m:t>
                                  </m:r>
                                </m:sup>
                              </m:sSubSup>
                              <m:r>
                                <w:rPr>
                                  <w:rFonts w:ascii="Cambria Math" w:hAnsi="Cambria Math"/>
                                </w:rPr>
                                <m:t>c</m:t>
                              </m:r>
                            </m:e>
                            <m:sub>
                              <m:r>
                                <w:rPr>
                                  <w:rFonts w:ascii="Cambria Math" w:hAnsi="Cambria Math"/>
                                </w:rPr>
                                <m:t>2</m:t>
                              </m:r>
                            </m:sub>
                          </m:sSub>
                        </m:e>
                      </m:mr>
                    </m:m>
                  </m:e>
                </m:d>
              </m:oMath>
            </m:oMathPara>
          </w:p>
        </w:tc>
        <w:tc>
          <w:tcPr>
            <w:tcW w:w="466" w:type="dxa"/>
            <w:shd w:val="clear" w:color="auto" w:fill="auto"/>
            <w:vAlign w:val="center"/>
          </w:tcPr>
          <w:p w14:paraId="7BBE71F7" w14:textId="2399AB1F" w:rsidR="000F0CC8" w:rsidRPr="00722A54" w:rsidRDefault="000F0CC8" w:rsidP="003F15E3">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sidR="00CC6189">
              <w:rPr>
                <w:rFonts w:ascii="Times New Roman" w:eastAsia="T9" w:hAnsi="Times New Roman"/>
                <w:snapToGrid w:val="0"/>
              </w:rPr>
              <w:t>25</w:t>
            </w:r>
            <w:r w:rsidRPr="00722A54">
              <w:rPr>
                <w:rFonts w:ascii="Times New Roman" w:eastAsia="T9" w:hAnsi="Times New Roman"/>
                <w:snapToGrid w:val="0"/>
              </w:rPr>
              <w:t>)</w:t>
            </w:r>
          </w:p>
        </w:tc>
      </w:tr>
      <w:tr w:rsidR="00B515A1" w:rsidRPr="00722A54" w14:paraId="3FD798B9" w14:textId="77777777" w:rsidTr="003F15E3">
        <w:tc>
          <w:tcPr>
            <w:tcW w:w="8038" w:type="dxa"/>
            <w:shd w:val="clear" w:color="auto" w:fill="auto"/>
            <w:vAlign w:val="center"/>
          </w:tcPr>
          <w:p w14:paraId="4A2CAEC2" w14:textId="77777777" w:rsidR="00B515A1" w:rsidRPr="00722A54" w:rsidRDefault="00C075F6" w:rsidP="003F15E3">
            <w:pPr>
              <w:adjustRightInd w:val="0"/>
              <w:snapToGrid w:val="0"/>
              <w:spacing w:beforeLines="50" w:before="120" w:afterLines="50" w:after="120"/>
              <w:jc w:val="center"/>
              <w:rPr>
                <w:rFonts w:ascii="Times New Roman" w:hAnsi="Times New Roman"/>
                <w:shd w:val="clear" w:color="auto" w:fill="FFFFFF"/>
                <w:lang w:eastAsia="ko-KR"/>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v</m:t>
                        </m:r>
                      </m:sub>
                    </m:sSub>
                  </m:e>
                </m:d>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e>
                        <m:e>
                          <m:r>
                            <w:rPr>
                              <w:rFonts w:ascii="Cambria Math" w:hAnsi="Cambria Math"/>
                            </w:rPr>
                            <m:t>0</m:t>
                          </m:r>
                        </m:e>
                        <m:e>
                          <m:sSub>
                            <m:sSubPr>
                              <m:ctrlPr>
                                <w:rPr>
                                  <w:rFonts w:ascii="Cambria Math" w:hAnsi="Cambria Math"/>
                                  <w:i/>
                                </w:rPr>
                              </m:ctrlPr>
                            </m:sSubPr>
                            <m:e>
                              <m:r>
                                <w:rPr>
                                  <w:rFonts w:ascii="Cambria Math" w:hAnsi="Cambria Math"/>
                                </w:rPr>
                                <m:t>-k</m:t>
                              </m:r>
                            </m:e>
                            <m:sub>
                              <m:r>
                                <w:rPr>
                                  <w:rFonts w:ascii="Cambria Math" w:hAnsi="Cambria Math"/>
                                </w:rPr>
                                <m:t>1</m:t>
                              </m:r>
                            </m:sub>
                          </m:sSub>
                        </m:e>
                        <m:e>
                          <m:r>
                            <w:rPr>
                              <w:rFonts w:ascii="Cambria Math" w:eastAsia="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1</m:t>
                              </m:r>
                            </m:sub>
                          </m:sSub>
                          <m:ctrlPr>
                            <w:rPr>
                              <w:rFonts w:ascii="Cambria Math" w:eastAsia="Cambria Math" w:hAnsi="Cambria Math"/>
                              <w:i/>
                            </w:rPr>
                          </m:ctrlPr>
                        </m:e>
                      </m:mr>
                      <m:mr>
                        <m:e>
                          <m:r>
                            <w:rPr>
                              <w:rFonts w:ascii="Cambria Math" w:hAnsi="Cambria Math"/>
                            </w:rPr>
                            <m:t>0</m:t>
                          </m:r>
                          <m:ctrlPr>
                            <w:rPr>
                              <w:rFonts w:ascii="Cambria Math" w:eastAsia="Cambria Math" w:hAnsi="Cambria Math"/>
                              <w:i/>
                            </w:rPr>
                          </m:ctrlPr>
                        </m:e>
                        <m:e>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ctrlPr>
                            <w:rPr>
                              <w:rFonts w:ascii="Cambria Math" w:eastAsia="Cambria Math" w:hAnsi="Cambria Math"/>
                              <w:i/>
                            </w:rPr>
                          </m:ctrlPr>
                        </m:e>
                        <m:e>
                          <m:sSub>
                            <m:sSubPr>
                              <m:ctrlPr>
                                <w:rPr>
                                  <w:rFonts w:ascii="Cambria Math" w:hAnsi="Cambria Math"/>
                                  <w:i/>
                                </w:rPr>
                              </m:ctrlPr>
                            </m:sSubPr>
                            <m:e>
                              <m:r>
                                <w:rPr>
                                  <w:rFonts w:ascii="Cambria Math" w:hAnsi="Cambria Math"/>
                                </w:rPr>
                                <m:t>-k</m:t>
                              </m:r>
                            </m:e>
                            <m:sub>
                              <m:r>
                                <w:rPr>
                                  <w:rFonts w:ascii="Cambria Math" w:hAnsi="Cambria Math"/>
                                </w:rPr>
                                <m:t>2</m:t>
                              </m:r>
                            </m:sub>
                          </m:sSub>
                          <m:ctrlPr>
                            <w:rPr>
                              <w:rFonts w:ascii="Cambria Math" w:eastAsia="Cambria Math" w:hAnsi="Cambria Math"/>
                              <w:i/>
                            </w:rPr>
                          </m:ctrlPr>
                        </m:e>
                        <m:e>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2</m:t>
                              </m:r>
                            </m:sub>
                          </m:sSub>
                          <m:ctrlPr>
                            <w:rPr>
                              <w:rFonts w:ascii="Cambria Math" w:eastAsia="Cambria Math" w:hAnsi="Cambria Math"/>
                              <w:i/>
                            </w:rPr>
                          </m:ctrlPr>
                        </m:e>
                      </m:mr>
                      <m:mr>
                        <m:e>
                          <m:sSub>
                            <m:sSubPr>
                              <m:ctrlPr>
                                <w:rPr>
                                  <w:rFonts w:ascii="Cambria Math" w:hAnsi="Cambria Math"/>
                                  <w:i/>
                                </w:rPr>
                              </m:ctrlPr>
                            </m:sSubPr>
                            <m:e>
                              <m:r>
                                <w:rPr>
                                  <w:rFonts w:ascii="Cambria Math" w:hAnsi="Cambria Math"/>
                                </w:rPr>
                                <m:t>-k</m:t>
                              </m:r>
                            </m:e>
                            <m:sub>
                              <m:r>
                                <w:rPr>
                                  <w:rFonts w:ascii="Cambria Math" w:hAnsi="Cambria Math"/>
                                </w:rPr>
                                <m:t>1</m:t>
                              </m:r>
                            </m:sub>
                          </m:sSub>
                        </m:e>
                        <m:e>
                          <m:sSub>
                            <m:sSubPr>
                              <m:ctrlPr>
                                <w:rPr>
                                  <w:rFonts w:ascii="Cambria Math" w:hAnsi="Cambria Math"/>
                                  <w:i/>
                                </w:rPr>
                              </m:ctrlPr>
                            </m:sSubPr>
                            <m:e>
                              <m:r>
                                <w:rPr>
                                  <w:rFonts w:ascii="Cambria Math" w:hAnsi="Cambria Math"/>
                                </w:rPr>
                                <m:t>-k</m:t>
                              </m:r>
                            </m:e>
                            <m:sub>
                              <m:r>
                                <w:rPr>
                                  <w:rFonts w:ascii="Cambria Math" w:hAnsi="Cambria Math"/>
                                </w:rPr>
                                <m:t>2</m:t>
                              </m:r>
                            </m:sub>
                          </m:sSub>
                        </m:e>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e>
                        <m:e>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2</m:t>
                              </m:r>
                            </m:sub>
                          </m:sSub>
                          <m:ctrlPr>
                            <w:rPr>
                              <w:rFonts w:ascii="Cambria Math" w:eastAsia="Cambria Math" w:hAnsi="Cambria Math"/>
                              <w:i/>
                            </w:rPr>
                          </m:ctrlPr>
                        </m:e>
                      </m:mr>
                      <m:mr>
                        <m:e>
                          <m:r>
                            <w:rPr>
                              <w:rFonts w:ascii="Cambria Math" w:eastAsia="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1</m:t>
                              </m:r>
                            </m:sub>
                          </m:sSub>
                        </m:e>
                        <m:e>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2</m:t>
                              </m:r>
                            </m:sub>
                          </m:sSub>
                        </m:e>
                        <m:e>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2</m:t>
                              </m:r>
                            </m:sub>
                          </m:sSub>
                          <m:ctrlPr>
                            <w:rPr>
                              <w:rFonts w:ascii="Cambria Math" w:eastAsia="Cambria Math" w:hAnsi="Cambria Math"/>
                              <w:i/>
                            </w:rPr>
                          </m:ctrlPr>
                        </m:e>
                        <m:e>
                          <m:sSubSup>
                            <m:sSubSupPr>
                              <m:ctrlPr>
                                <w:rPr>
                                  <w:rFonts w:ascii="Cambria Math" w:hAnsi="Cambria Math"/>
                                  <w:i/>
                                </w:rPr>
                              </m:ctrlPr>
                            </m:sSubSupPr>
                            <m:e>
                              <m:r>
                                <w:rPr>
                                  <w:rFonts w:ascii="Cambria Math" w:hAnsi="Cambria Math"/>
                                </w:rPr>
                                <m:t>l</m:t>
                              </m:r>
                            </m:e>
                            <m:sub>
                              <m:r>
                                <w:rPr>
                                  <w:rFonts w:ascii="Cambria Math" w:hAnsi="Cambria Math"/>
                                </w:rPr>
                                <m:t>1</m:t>
                              </m:r>
                            </m:sub>
                            <m:sup>
                              <m:r>
                                <w:rPr>
                                  <w:rFonts w:ascii="Cambria Math" w:hAnsi="Cambria Math"/>
                                </w:rPr>
                                <m:t>2</m:t>
                              </m:r>
                            </m:sup>
                          </m:sSubSup>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sSubSup>
                                <m:sSubSupPr>
                                  <m:ctrlPr>
                                    <w:rPr>
                                      <w:rFonts w:ascii="Cambria Math" w:hAnsi="Cambria Math"/>
                                      <w:i/>
                                    </w:rPr>
                                  </m:ctrlPr>
                                </m:sSubSupPr>
                                <m:e>
                                  <m:r>
                                    <w:rPr>
                                      <w:rFonts w:ascii="Cambria Math" w:hAnsi="Cambria Math"/>
                                    </w:rPr>
                                    <m:t>l</m:t>
                                  </m:r>
                                </m:e>
                                <m:sub>
                                  <m:r>
                                    <w:rPr>
                                      <w:rFonts w:ascii="Cambria Math" w:hAnsi="Cambria Math"/>
                                    </w:rPr>
                                    <m:t>2</m:t>
                                  </m:r>
                                </m:sub>
                                <m:sup>
                                  <m:r>
                                    <w:rPr>
                                      <w:rFonts w:ascii="Cambria Math" w:hAnsi="Cambria Math"/>
                                    </w:rPr>
                                    <m:t>2</m:t>
                                  </m:r>
                                </m:sup>
                              </m:sSubSup>
                              <m:r>
                                <w:rPr>
                                  <w:rFonts w:ascii="Cambria Math" w:hAnsi="Cambria Math"/>
                                </w:rPr>
                                <m:t>k</m:t>
                              </m:r>
                            </m:e>
                            <m:sub>
                              <m:r>
                                <w:rPr>
                                  <w:rFonts w:ascii="Cambria Math" w:hAnsi="Cambria Math"/>
                                </w:rPr>
                                <m:t>2</m:t>
                              </m:r>
                            </m:sub>
                          </m:sSub>
                        </m:e>
                      </m:mr>
                    </m:m>
                  </m:e>
                </m:d>
              </m:oMath>
            </m:oMathPara>
          </w:p>
        </w:tc>
        <w:tc>
          <w:tcPr>
            <w:tcW w:w="466" w:type="dxa"/>
            <w:shd w:val="clear" w:color="auto" w:fill="auto"/>
            <w:vAlign w:val="center"/>
          </w:tcPr>
          <w:p w14:paraId="2F392F48" w14:textId="07EFB164" w:rsidR="00B515A1" w:rsidRPr="00722A54" w:rsidRDefault="00B515A1" w:rsidP="003F15E3">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sidR="002268F3">
              <w:rPr>
                <w:rFonts w:ascii="Times New Roman" w:eastAsia="T9" w:hAnsi="Times New Roman"/>
                <w:snapToGrid w:val="0"/>
              </w:rPr>
              <w:t>26</w:t>
            </w:r>
            <w:r w:rsidRPr="00722A54">
              <w:rPr>
                <w:rFonts w:ascii="Times New Roman" w:eastAsia="T9" w:hAnsi="Times New Roman"/>
                <w:snapToGrid w:val="0"/>
              </w:rPr>
              <w:t>)</w:t>
            </w:r>
          </w:p>
        </w:tc>
      </w:tr>
    </w:tbl>
    <w:p w14:paraId="0C6C8722" w14:textId="610C3B72" w:rsidR="00B515A1" w:rsidRDefault="00AA3CA1" w:rsidP="001D60DF">
      <w:pPr>
        <w:jc w:val="both"/>
      </w:pPr>
      <w:r>
        <w:t xml:space="preserve">the matrices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f</m:t>
                </m:r>
              </m:sub>
            </m:sSub>
          </m:e>
        </m:d>
      </m:oMath>
      <w:r w:rsidRPr="00722A54">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f</m:t>
                </m:r>
              </m:sub>
            </m:sSub>
          </m:e>
        </m:d>
      </m:oMath>
      <w:r w:rsidRPr="00722A54">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f</m:t>
                </m:r>
              </m:sub>
            </m:sSub>
          </m:e>
        </m:d>
      </m:oMath>
      <w:r w:rsidRPr="00722A54">
        <w:t xml:space="preserve"> </w:t>
      </w:r>
      <w:r>
        <w:t xml:space="preserve">account for the vehicle-bridge interaction on the </w:t>
      </w:r>
      <w:r w:rsidR="00B0205A">
        <w:t xml:space="preserve">effects of </w:t>
      </w:r>
      <w:r>
        <w:t>mass, damping and stiffness of the system given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B0205A" w:rsidRPr="00722A54" w14:paraId="3DFCB7DF" w14:textId="77777777" w:rsidTr="003F15E3">
        <w:tc>
          <w:tcPr>
            <w:tcW w:w="8038" w:type="dxa"/>
            <w:shd w:val="clear" w:color="auto" w:fill="auto"/>
            <w:vAlign w:val="center"/>
          </w:tcPr>
          <w:p w14:paraId="7EB1187B" w14:textId="77777777" w:rsidR="00B0205A" w:rsidRPr="00722A54" w:rsidRDefault="00C075F6" w:rsidP="003F15E3">
            <w:pPr>
              <w:adjustRightInd w:val="0"/>
              <w:snapToGrid w:val="0"/>
              <w:spacing w:beforeLines="50" w:before="120" w:afterLines="50" w:after="120"/>
              <w:jc w:val="center"/>
              <w:rPr>
                <w:rFonts w:ascii="Times New Roman" w:hAnsi="Times New Roman"/>
                <w:shd w:val="clear" w:color="auto" w:fill="FFFFFF"/>
                <w:lang w:eastAsia="ko-KR"/>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f</m:t>
                        </m:r>
                      </m:sub>
                    </m:sSub>
                  </m:e>
                </m:d>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m</m:t>
                              </m:r>
                            </m:e>
                            <m:sub>
                              <m:r>
                                <w:rPr>
                                  <w:rFonts w:ascii="Cambria Math" w:hAnsi="Cambria Math"/>
                                </w:rPr>
                                <m:t>1</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e>
                          </m:d>
                        </m:e>
                        <m:e>
                          <m:sSub>
                            <m:sSubPr>
                              <m:ctrlPr>
                                <w:rPr>
                                  <w:rFonts w:ascii="Cambria Math" w:hAnsi="Cambria Math"/>
                                  <w:i/>
                                </w:rPr>
                              </m:ctrlPr>
                            </m:sSubPr>
                            <m:e>
                              <m:r>
                                <w:rPr>
                                  <w:rFonts w:ascii="Cambria Math" w:hAnsi="Cambria Math"/>
                                </w:rPr>
                                <m:t>m</m:t>
                              </m:r>
                            </m:e>
                            <m:sub>
                              <m:r>
                                <w:rPr>
                                  <w:rFonts w:ascii="Cambria Math" w:hAnsi="Cambria Math"/>
                                </w:rPr>
                                <m:t>2</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e>
                          </m:d>
                          <m:ctrlPr>
                            <w:rPr>
                              <w:rFonts w:ascii="Cambria Math" w:eastAsia="Cambria Math" w:hAnsi="Cambria Math"/>
                              <w:i/>
                            </w:rPr>
                          </m:ctrlPr>
                        </m:e>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c</m:t>
                                  </m:r>
                                </m:sub>
                              </m:sSub>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e>
                                  </m:d>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e>
                                  </m:d>
                                  <m:sSub>
                                    <m:sSubPr>
                                      <m:ctrlPr>
                                        <w:rPr>
                                          <w:rFonts w:ascii="Cambria Math" w:hAnsi="Cambria Math"/>
                                          <w:i/>
                                        </w:rPr>
                                      </m:ctrlPr>
                                    </m:sSubPr>
                                    <m:e>
                                      <m:r>
                                        <w:rPr>
                                          <w:rFonts w:ascii="Cambria Math" w:hAnsi="Cambria Math"/>
                                        </w:rPr>
                                        <m:t>l</m:t>
                                      </m:r>
                                    </m:e>
                                    <m:sub>
                                      <m:r>
                                        <w:rPr>
                                          <w:rFonts w:ascii="Cambria Math" w:hAnsi="Cambria Math"/>
                                        </w:rPr>
                                        <m:t>1</m:t>
                                      </m:r>
                                    </m:sub>
                                  </m:sSub>
                                </m:e>
                              </m:d>
                            </m:num>
                            <m:den>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den>
                          </m:f>
                        </m:e>
                        <m:e>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c</m:t>
                                  </m:r>
                                </m:sub>
                              </m:sSub>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e>
                                  </m:d>
                                </m:e>
                              </m:d>
                            </m:num>
                            <m:den>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den>
                          </m:f>
                        </m:e>
                      </m:mr>
                    </m:m>
                  </m:e>
                </m:d>
              </m:oMath>
            </m:oMathPara>
          </w:p>
        </w:tc>
        <w:tc>
          <w:tcPr>
            <w:tcW w:w="466" w:type="dxa"/>
            <w:shd w:val="clear" w:color="auto" w:fill="auto"/>
            <w:vAlign w:val="center"/>
          </w:tcPr>
          <w:p w14:paraId="6B051B7F" w14:textId="77483921" w:rsidR="00B0205A" w:rsidRPr="00722A54" w:rsidRDefault="00B0205A" w:rsidP="003F15E3">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sidR="00BE72E0">
              <w:rPr>
                <w:rFonts w:ascii="Times New Roman" w:eastAsia="T9" w:hAnsi="Times New Roman"/>
                <w:snapToGrid w:val="0"/>
              </w:rPr>
              <w:t>27</w:t>
            </w:r>
            <w:r w:rsidRPr="00722A54">
              <w:rPr>
                <w:rFonts w:ascii="Times New Roman" w:eastAsia="T9" w:hAnsi="Times New Roman"/>
                <w:snapToGrid w:val="0"/>
              </w:rPr>
              <w:t>)</w:t>
            </w:r>
          </w:p>
        </w:tc>
      </w:tr>
      <w:tr w:rsidR="00B0205A" w:rsidRPr="00722A54" w14:paraId="2A213D08" w14:textId="77777777" w:rsidTr="003F15E3">
        <w:tc>
          <w:tcPr>
            <w:tcW w:w="8038" w:type="dxa"/>
            <w:shd w:val="clear" w:color="auto" w:fill="auto"/>
            <w:vAlign w:val="center"/>
          </w:tcPr>
          <w:p w14:paraId="2326ACAC" w14:textId="3283E3C9" w:rsidR="00B0205A" w:rsidRPr="00722A54" w:rsidRDefault="00C075F6" w:rsidP="003F15E3">
            <w:pPr>
              <w:adjustRightInd w:val="0"/>
              <w:snapToGrid w:val="0"/>
              <w:spacing w:beforeLines="50" w:before="120" w:afterLines="50" w:after="120"/>
              <w:jc w:val="center"/>
              <w:rPr>
                <w:rFonts w:ascii="Times New Roman" w:hAnsi="Times New Roman"/>
                <w:shd w:val="clear" w:color="auto" w:fill="FFFFFF"/>
                <w:lang w:eastAsia="ko-KR"/>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f</m:t>
                        </m:r>
                      </m:sub>
                    </m:sSub>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4"/>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-c</m:t>
                                  </m:r>
                                </m:e>
                                <m:sub>
                                  <m:r>
                                    <w:rPr>
                                      <w:rFonts w:ascii="Cambria Math" w:hAnsi="Cambria Math"/>
                                    </w:rPr>
                                    <m:t>b1</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e>
                                  </m:d>
                                </m:e>
                                <m:sup>
                                  <m:r>
                                    <m:rPr>
                                      <m:sty m:val="p"/>
                                    </m:rPr>
                                    <w:rPr>
                                      <w:rFonts w:ascii="Cambria Math" w:hAnsi="Cambria Math"/>
                                    </w:rPr>
                                    <m:t>T</m:t>
                                  </m:r>
                                </m:sup>
                              </m:sSup>
                            </m:e>
                            <m:e>
                              <m:sSub>
                                <m:sSubPr>
                                  <m:ctrlPr>
                                    <w:rPr>
                                      <w:rFonts w:ascii="Cambria Math" w:hAnsi="Cambria Math"/>
                                      <w:i/>
                                    </w:rPr>
                                  </m:ctrlPr>
                                </m:sSubPr>
                                <m:e>
                                  <m:r>
                                    <w:rPr>
                                      <w:rFonts w:ascii="Cambria Math" w:hAnsi="Cambria Math"/>
                                    </w:rPr>
                                    <m:t>-c</m:t>
                                  </m:r>
                                </m:e>
                                <m:sub>
                                  <m:r>
                                    <w:rPr>
                                      <w:rFonts w:ascii="Cambria Math" w:hAnsi="Cambria Math"/>
                                    </w:rPr>
                                    <m:t>b2</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e>
                                  </m:d>
                                </m:e>
                                <m:sup>
                                  <m:r>
                                    <m:rPr>
                                      <m:sty m:val="p"/>
                                    </m:rPr>
                                    <w:rPr>
                                      <w:rFonts w:ascii="Cambria Math" w:hAnsi="Cambria Math"/>
                                    </w:rPr>
                                    <m:t>T</m:t>
                                  </m:r>
                                </m:sup>
                              </m:sSup>
                              <m:ctrlPr>
                                <w:rPr>
                                  <w:rFonts w:ascii="Cambria Math" w:eastAsia="Cambria Math" w:hAnsi="Cambria Math"/>
                                  <w:i/>
                                </w:rPr>
                              </m:ctrlPr>
                            </m:e>
                            <m:e>
                              <m:sSup>
                                <m:sSupPr>
                                  <m:ctrlPr>
                                    <w:rPr>
                                      <w:rFonts w:ascii="Cambria Math" w:hAnsi="Cambria Math"/>
                                    </w:rPr>
                                  </m:ctrlPr>
                                </m:sSupPr>
                                <m:e>
                                  <m:d>
                                    <m:dPr>
                                      <m:begChr m:val="{"/>
                                      <m:endChr m:val="}"/>
                                      <m:ctrlPr>
                                        <w:rPr>
                                          <w:rFonts w:ascii="Cambria Math" w:hAnsi="Cambria Math"/>
                                        </w:rPr>
                                      </m:ctrlPr>
                                    </m:dPr>
                                    <m:e>
                                      <m:r>
                                        <w:rPr>
                                          <w:rFonts w:ascii="Cambria Math" w:hAnsi="Cambria Math"/>
                                        </w:rPr>
                                        <m:t>0</m:t>
                                      </m:r>
                                    </m:e>
                                  </m:d>
                                </m:e>
                                <m:sup>
                                  <m:r>
                                    <m:rPr>
                                      <m:sty m:val="p"/>
                                    </m:rPr>
                                    <w:rPr>
                                      <w:rFonts w:ascii="Cambria Math" w:hAnsi="Cambria Math"/>
                                    </w:rPr>
                                    <m:t>T</m:t>
                                  </m:r>
                                </m:sup>
                              </m:sSup>
                            </m:e>
                            <m:e>
                              <m:sSup>
                                <m:sSupPr>
                                  <m:ctrlPr>
                                    <w:rPr>
                                      <w:rFonts w:ascii="Cambria Math" w:hAnsi="Cambria Math"/>
                                    </w:rPr>
                                  </m:ctrlPr>
                                </m:sSupPr>
                                <m:e>
                                  <m:d>
                                    <m:dPr>
                                      <m:begChr m:val="{"/>
                                      <m:endChr m:val="}"/>
                                      <m:ctrlPr>
                                        <w:rPr>
                                          <w:rFonts w:ascii="Cambria Math" w:hAnsi="Cambria Math"/>
                                        </w:rPr>
                                      </m:ctrlPr>
                                    </m:dPr>
                                    <m:e>
                                      <m:r>
                                        <w:rPr>
                                          <w:rFonts w:ascii="Cambria Math" w:hAnsi="Cambria Math"/>
                                        </w:rPr>
                                        <m:t>0</m:t>
                                      </m:r>
                                    </m:e>
                                  </m:d>
                                </m:e>
                                <m:sup>
                                  <m:r>
                                    <m:rPr>
                                      <m:sty m:val="p"/>
                                    </m:rPr>
                                    <w:rPr>
                                      <w:rFonts w:ascii="Cambria Math" w:hAnsi="Cambria Math"/>
                                    </w:rPr>
                                    <m:t>T</m:t>
                                  </m:r>
                                </m:sup>
                              </m:sSup>
                            </m:e>
                          </m:mr>
                        </m:m>
                      </m:e>
                    </m:d>
                  </m:e>
                  <m:sup>
                    <m:r>
                      <m:rPr>
                        <m:sty m:val="p"/>
                      </m:rPr>
                      <w:rPr>
                        <w:rFonts w:ascii="Cambria Math" w:hAnsi="Cambria Math"/>
                      </w:rPr>
                      <m:t>T</m:t>
                    </m:r>
                  </m:sup>
                </m:sSup>
              </m:oMath>
            </m:oMathPara>
          </w:p>
        </w:tc>
        <w:tc>
          <w:tcPr>
            <w:tcW w:w="466" w:type="dxa"/>
            <w:shd w:val="clear" w:color="auto" w:fill="auto"/>
            <w:vAlign w:val="center"/>
          </w:tcPr>
          <w:p w14:paraId="1DBB00FA" w14:textId="280412F6" w:rsidR="00B0205A" w:rsidRPr="00722A54" w:rsidRDefault="00B0205A" w:rsidP="003F15E3">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sidR="00BE72E0">
              <w:rPr>
                <w:rFonts w:ascii="Times New Roman" w:eastAsia="T9" w:hAnsi="Times New Roman"/>
                <w:snapToGrid w:val="0"/>
              </w:rPr>
              <w:t>28</w:t>
            </w:r>
            <w:r w:rsidRPr="00722A54">
              <w:rPr>
                <w:rFonts w:ascii="Times New Roman" w:eastAsia="T9" w:hAnsi="Times New Roman"/>
                <w:snapToGrid w:val="0"/>
              </w:rPr>
              <w:t>)</w:t>
            </w:r>
          </w:p>
        </w:tc>
      </w:tr>
      <w:tr w:rsidR="00B0205A" w:rsidRPr="00722A54" w14:paraId="3708C1C7" w14:textId="77777777" w:rsidTr="003F15E3">
        <w:tc>
          <w:tcPr>
            <w:tcW w:w="8038" w:type="dxa"/>
            <w:shd w:val="clear" w:color="auto" w:fill="auto"/>
            <w:vAlign w:val="center"/>
          </w:tcPr>
          <w:p w14:paraId="582F16F3" w14:textId="0590F7E8" w:rsidR="00B0205A" w:rsidRPr="00722A54" w:rsidRDefault="00C075F6" w:rsidP="003F15E3">
            <w:pPr>
              <w:adjustRightInd w:val="0"/>
              <w:snapToGrid w:val="0"/>
              <w:spacing w:beforeLines="50" w:before="120" w:afterLines="50" w:after="120"/>
              <w:jc w:val="center"/>
              <w:rPr>
                <w:rFonts w:ascii="Times New Roman" w:hAnsi="Times New Roman"/>
                <w:shd w:val="clear" w:color="auto" w:fill="FFFFFF"/>
                <w:lang w:eastAsia="ko-KR"/>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f</m:t>
                        </m:r>
                      </m:sub>
                    </m:sSub>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4"/>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-vc</m:t>
                                  </m:r>
                                </m:e>
                                <m:sub>
                                  <m:r>
                                    <w:rPr>
                                      <w:rFonts w:ascii="Cambria Math" w:hAnsi="Cambria Math"/>
                                    </w:rPr>
                                    <m:t>b1</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1</m:t>
                                          </m:r>
                                        </m:sub>
                                      </m:sSub>
                                    </m:e>
                                  </m:d>
                                </m:e>
                                <m:sup>
                                  <m:r>
                                    <m:rPr>
                                      <m:sty m:val="p"/>
                                    </m:rP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b1</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e>
                                  </m:d>
                                </m:e>
                                <m:sup>
                                  <m:r>
                                    <m:rPr>
                                      <m:sty m:val="p"/>
                                    </m:rPr>
                                    <w:rPr>
                                      <w:rFonts w:ascii="Cambria Math" w:hAnsi="Cambria Math"/>
                                    </w:rPr>
                                    <m:t>T</m:t>
                                  </m:r>
                                </m:sup>
                              </m:sSup>
                            </m:e>
                            <m:e>
                              <m:sSub>
                                <m:sSubPr>
                                  <m:ctrlPr>
                                    <w:rPr>
                                      <w:rFonts w:ascii="Cambria Math" w:hAnsi="Cambria Math"/>
                                      <w:i/>
                                    </w:rPr>
                                  </m:ctrlPr>
                                </m:sSubPr>
                                <m:e>
                                  <m:r>
                                    <w:rPr>
                                      <w:rFonts w:ascii="Cambria Math" w:hAnsi="Cambria Math"/>
                                    </w:rPr>
                                    <m:t>-vc</m:t>
                                  </m:r>
                                </m:e>
                                <m:sub>
                                  <m:r>
                                    <w:rPr>
                                      <w:rFonts w:ascii="Cambria Math" w:hAnsi="Cambria Math"/>
                                    </w:rPr>
                                    <m:t>b2</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2</m:t>
                                          </m:r>
                                        </m:sub>
                                      </m:sSub>
                                    </m:e>
                                  </m:d>
                                </m:e>
                                <m:sup>
                                  <m:r>
                                    <m:rPr>
                                      <m:sty m:val="p"/>
                                    </m:rP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b2</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e>
                                  </m:d>
                                </m:e>
                                <m:sup>
                                  <m:r>
                                    <m:rPr>
                                      <m:sty m:val="p"/>
                                    </m:rPr>
                                    <w:rPr>
                                      <w:rFonts w:ascii="Cambria Math" w:hAnsi="Cambria Math"/>
                                    </w:rPr>
                                    <m:t>T</m:t>
                                  </m:r>
                                </m:sup>
                              </m:sSup>
                              <m:ctrlPr>
                                <w:rPr>
                                  <w:rFonts w:ascii="Cambria Math" w:eastAsia="Cambria Math" w:hAnsi="Cambria Math"/>
                                  <w:i/>
                                </w:rPr>
                              </m:ctrlPr>
                            </m:e>
                            <m:e>
                              <m:sSup>
                                <m:sSupPr>
                                  <m:ctrlPr>
                                    <w:rPr>
                                      <w:rFonts w:ascii="Cambria Math" w:hAnsi="Cambria Math"/>
                                    </w:rPr>
                                  </m:ctrlPr>
                                </m:sSupPr>
                                <m:e>
                                  <m:d>
                                    <m:dPr>
                                      <m:begChr m:val="{"/>
                                      <m:endChr m:val="}"/>
                                      <m:ctrlPr>
                                        <w:rPr>
                                          <w:rFonts w:ascii="Cambria Math" w:hAnsi="Cambria Math"/>
                                        </w:rPr>
                                      </m:ctrlPr>
                                    </m:dPr>
                                    <m:e>
                                      <m:r>
                                        <w:rPr>
                                          <w:rFonts w:ascii="Cambria Math" w:hAnsi="Cambria Math"/>
                                        </w:rPr>
                                        <m:t>0</m:t>
                                      </m:r>
                                    </m:e>
                                  </m:d>
                                </m:e>
                                <m:sup>
                                  <m:r>
                                    <m:rPr>
                                      <m:sty m:val="p"/>
                                    </m:rPr>
                                    <w:rPr>
                                      <w:rFonts w:ascii="Cambria Math" w:hAnsi="Cambria Math"/>
                                    </w:rPr>
                                    <m:t>T</m:t>
                                  </m:r>
                                </m:sup>
                              </m:sSup>
                            </m:e>
                            <m:e>
                              <m:sSup>
                                <m:sSupPr>
                                  <m:ctrlPr>
                                    <w:rPr>
                                      <w:rFonts w:ascii="Cambria Math" w:hAnsi="Cambria Math"/>
                                    </w:rPr>
                                  </m:ctrlPr>
                                </m:sSupPr>
                                <m:e>
                                  <m:d>
                                    <m:dPr>
                                      <m:begChr m:val="{"/>
                                      <m:endChr m:val="}"/>
                                      <m:ctrlPr>
                                        <w:rPr>
                                          <w:rFonts w:ascii="Cambria Math" w:hAnsi="Cambria Math"/>
                                        </w:rPr>
                                      </m:ctrlPr>
                                    </m:dPr>
                                    <m:e>
                                      <m:r>
                                        <w:rPr>
                                          <w:rFonts w:ascii="Cambria Math" w:hAnsi="Cambria Math"/>
                                        </w:rPr>
                                        <m:t>0</m:t>
                                      </m:r>
                                    </m:e>
                                  </m:d>
                                </m:e>
                                <m:sup>
                                  <m:r>
                                    <m:rPr>
                                      <m:sty m:val="p"/>
                                    </m:rPr>
                                    <w:rPr>
                                      <w:rFonts w:ascii="Cambria Math" w:hAnsi="Cambria Math"/>
                                    </w:rPr>
                                    <m:t>T</m:t>
                                  </m:r>
                                </m:sup>
                              </m:sSup>
                            </m:e>
                          </m:mr>
                        </m:m>
                      </m:e>
                    </m:d>
                  </m:e>
                  <m:sup>
                    <m:r>
                      <m:rPr>
                        <m:sty m:val="p"/>
                      </m:rPr>
                      <w:rPr>
                        <w:rFonts w:ascii="Cambria Math" w:hAnsi="Cambria Math"/>
                      </w:rPr>
                      <m:t>T</m:t>
                    </m:r>
                  </m:sup>
                </m:sSup>
              </m:oMath>
            </m:oMathPara>
          </w:p>
        </w:tc>
        <w:tc>
          <w:tcPr>
            <w:tcW w:w="466" w:type="dxa"/>
            <w:shd w:val="clear" w:color="auto" w:fill="auto"/>
            <w:vAlign w:val="center"/>
          </w:tcPr>
          <w:p w14:paraId="21904737" w14:textId="3E15172E" w:rsidR="00B0205A" w:rsidRPr="00722A54" w:rsidRDefault="00B0205A" w:rsidP="003F15E3">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sidR="004F3A8D">
              <w:rPr>
                <w:rFonts w:ascii="Times New Roman" w:eastAsia="T9" w:hAnsi="Times New Roman"/>
                <w:snapToGrid w:val="0"/>
              </w:rPr>
              <w:t>29</w:t>
            </w:r>
            <w:r w:rsidRPr="00722A54">
              <w:rPr>
                <w:rFonts w:ascii="Times New Roman" w:eastAsia="T9" w:hAnsi="Times New Roman"/>
                <w:snapToGrid w:val="0"/>
              </w:rPr>
              <w:t>)</w:t>
            </w:r>
          </w:p>
        </w:tc>
      </w:tr>
    </w:tbl>
    <w:p w14:paraId="0DEF6942" w14:textId="161B34AE" w:rsidR="004729CA" w:rsidRDefault="00C075F6" w:rsidP="001D60DF">
      <w:pPr>
        <w:jc w:val="both"/>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e>
        </m:d>
      </m:oMath>
      <w:r w:rsidR="004F3A8D" w:rsidRPr="00722A54">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e>
        </m:d>
      </m:oMath>
      <w:r w:rsidR="004F3A8D" w:rsidRPr="00722A54">
        <w:t xml:space="preserve"> denote the Hermite interpolation vectors </w:t>
      </w:r>
      <w:r w:rsidR="002A7D31">
        <w:t xml:space="preserve">corresponding to the positions </w:t>
      </w:r>
      <w:r w:rsidR="004F3A8D" w:rsidRPr="00722A54">
        <w:t>of the front and rear axles</w:t>
      </w:r>
      <w:r w:rsidR="00C37D8F">
        <w:t>, respectively</w:t>
      </w:r>
      <w:r w:rsidR="004F3A8D" w:rsidRPr="00722A54">
        <w:t>;</w:t>
      </w:r>
      <w:r w:rsidR="00C37D8F">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b</m:t>
                </m:r>
              </m:sub>
            </m:sSub>
          </m:e>
        </m:d>
      </m:oMath>
      <w:r w:rsidR="00AE6D2A" w:rsidRPr="00722A54">
        <w:t xml:space="preserve"> denote</w:t>
      </w:r>
      <w:r w:rsidR="007F7016">
        <w:t>s</w:t>
      </w:r>
      <w:r w:rsidR="00AE6D2A" w:rsidRPr="00722A54">
        <w:t xml:space="preserve"> the displacement vector of the bridge</w:t>
      </w:r>
      <w:r w:rsidR="00AE6D2A">
        <w:t>;</w:t>
      </w:r>
      <w:r w:rsidR="002F5979">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m:t>
                </m:r>
              </m:sub>
            </m:sSub>
          </m:e>
        </m:d>
      </m:oMath>
      <w:r w:rsidR="004729CA" w:rsidRPr="00722A54">
        <w:t xml:space="preserve"> denote</w:t>
      </w:r>
      <w:r w:rsidR="007F7016">
        <w:t>s</w:t>
      </w:r>
      <w:r w:rsidR="004729CA" w:rsidRPr="00722A54">
        <w:t xml:space="preserve"> the displacement vector</w:t>
      </w:r>
      <w:r w:rsidR="004729CA">
        <w:t>s</w:t>
      </w:r>
      <w:r w:rsidR="004729CA" w:rsidRPr="00722A54">
        <w:t xml:space="preserve"> of the vehicle</w:t>
      </w:r>
      <w:r w:rsidR="007F7016">
        <w:t xml:space="preserve"> given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7F7016" w:rsidRPr="00722A54" w14:paraId="469DF349" w14:textId="77777777" w:rsidTr="003F15E3">
        <w:tc>
          <w:tcPr>
            <w:tcW w:w="8038" w:type="dxa"/>
            <w:shd w:val="clear" w:color="auto" w:fill="auto"/>
            <w:vAlign w:val="center"/>
          </w:tcPr>
          <w:p w14:paraId="2CFBF272" w14:textId="1D18D182" w:rsidR="007F7016" w:rsidRPr="00722A54" w:rsidRDefault="00C075F6" w:rsidP="003F15E3">
            <w:pPr>
              <w:adjustRightInd w:val="0"/>
              <w:snapToGrid w:val="0"/>
              <w:spacing w:beforeLines="50" w:before="120" w:afterLines="50" w:after="120"/>
              <w:jc w:val="center"/>
              <w:rPr>
                <w:rFonts w:ascii="Times New Roman" w:hAnsi="Times New Roman"/>
                <w:shd w:val="clear" w:color="auto" w:fill="FFFFFF"/>
                <w:lang w:eastAsia="zh-CN"/>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m:t>
                        </m:r>
                      </m:sub>
                    </m:sSub>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4"/>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w1</m:t>
                                  </m:r>
                                </m:sub>
                              </m:sSub>
                            </m:e>
                            <m:e>
                              <m:sSub>
                                <m:sSubPr>
                                  <m:ctrlPr>
                                    <w:rPr>
                                      <w:rFonts w:ascii="Cambria Math" w:hAnsi="Cambria Math"/>
                                      <w:i/>
                                    </w:rPr>
                                  </m:ctrlPr>
                                </m:sSubPr>
                                <m:e>
                                  <m:r>
                                    <w:rPr>
                                      <w:rFonts w:ascii="Cambria Math" w:hAnsi="Cambria Math"/>
                                    </w:rPr>
                                    <m:t>u</m:t>
                                  </m:r>
                                </m:e>
                                <m:sub>
                                  <m:r>
                                    <w:rPr>
                                      <w:rFonts w:ascii="Cambria Math" w:hAnsi="Cambria Math"/>
                                    </w:rPr>
                                    <m:t>w2</m:t>
                                  </m:r>
                                </m:sub>
                              </m:sSub>
                            </m:e>
                            <m:e>
                              <m:sSub>
                                <m:sSubPr>
                                  <m:ctrlPr>
                                    <w:rPr>
                                      <w:rFonts w:ascii="Cambria Math" w:hAnsi="Cambria Math"/>
                                      <w:i/>
                                    </w:rPr>
                                  </m:ctrlPr>
                                </m:sSubPr>
                                <m:e>
                                  <m:r>
                                    <w:rPr>
                                      <w:rFonts w:ascii="Cambria Math" w:hAnsi="Cambria Math"/>
                                    </w:rPr>
                                    <m:t>u</m:t>
                                  </m:r>
                                </m:e>
                                <m:sub>
                                  <m:r>
                                    <w:rPr>
                                      <w:rFonts w:ascii="Cambria Math" w:hAnsi="Cambria Math"/>
                                    </w:rPr>
                                    <m:t>c</m:t>
                                  </m:r>
                                </m:sub>
                              </m:sSub>
                              <m:ctrlPr>
                                <w:rPr>
                                  <w:rFonts w:ascii="Cambria Math" w:eastAsia="Cambria Math" w:hAnsi="Cambria Math"/>
                                  <w:i/>
                                </w:rPr>
                              </m:ctrlPr>
                            </m:e>
                            <m:e>
                              <m:sSub>
                                <m:sSubPr>
                                  <m:ctrlPr>
                                    <w:rPr>
                                      <w:rFonts w:ascii="Cambria Math" w:eastAsia="Cambria Math" w:hAnsi="Cambria Math"/>
                                      <w:i/>
                                    </w:rPr>
                                  </m:ctrlPr>
                                </m:sSubPr>
                                <m:e>
                                  <m:r>
                                    <w:rPr>
                                      <w:rFonts w:ascii="Cambria Math" w:eastAsia="Cambria Math" w:hAnsi="Cambria Math"/>
                                    </w:rPr>
                                    <m:t>θ</m:t>
                                  </m:r>
                                </m:e>
                                <m:sub>
                                  <m:r>
                                    <w:rPr>
                                      <w:rFonts w:ascii="Cambria Math" w:eastAsia="Cambria Math" w:hAnsi="Cambria Math"/>
                                    </w:rPr>
                                    <m:t>c</m:t>
                                  </m:r>
                                </m:sub>
                              </m:sSub>
                            </m:e>
                          </m:mr>
                        </m:m>
                      </m:e>
                    </m:d>
                  </m:e>
                  <m:sup>
                    <m:r>
                      <m:rPr>
                        <m:sty m:val="p"/>
                      </m:rPr>
                      <w:rPr>
                        <w:rFonts w:ascii="Cambria Math" w:hAnsi="Cambria Math"/>
                      </w:rPr>
                      <m:t>T</m:t>
                    </m:r>
                  </m:sup>
                </m:sSup>
              </m:oMath>
            </m:oMathPara>
          </w:p>
        </w:tc>
        <w:tc>
          <w:tcPr>
            <w:tcW w:w="466" w:type="dxa"/>
            <w:shd w:val="clear" w:color="auto" w:fill="auto"/>
            <w:vAlign w:val="center"/>
          </w:tcPr>
          <w:p w14:paraId="5890D08F" w14:textId="1693D31F" w:rsidR="007F7016" w:rsidRPr="00722A54" w:rsidRDefault="007F7016" w:rsidP="003F15E3">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sidR="002C359E">
              <w:rPr>
                <w:rFonts w:ascii="Times New Roman" w:eastAsia="T9" w:hAnsi="Times New Roman"/>
                <w:snapToGrid w:val="0"/>
              </w:rPr>
              <w:t>30</w:t>
            </w:r>
            <w:r w:rsidRPr="00722A54">
              <w:rPr>
                <w:rFonts w:ascii="Times New Roman" w:eastAsia="T9" w:hAnsi="Times New Roman"/>
                <w:snapToGrid w:val="0"/>
              </w:rPr>
              <w:t>)</w:t>
            </w:r>
          </w:p>
        </w:tc>
      </w:tr>
    </w:tbl>
    <w:p w14:paraId="027F95E2" w14:textId="34A5D328" w:rsidR="00C37D8F" w:rsidRDefault="002F5979" w:rsidP="001D60DF">
      <w:pPr>
        <w:jc w:val="both"/>
      </w:pPr>
      <w:r>
        <w:t xml:space="preserve">and </w:t>
      </w:r>
      <m:oMath>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b</m:t>
                </m:r>
              </m:sub>
            </m:sSub>
          </m:e>
        </m:d>
      </m:oMath>
      <w:r w:rsidRPr="00722A54">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v</m:t>
                </m:r>
              </m:sub>
            </m:sSub>
          </m:e>
        </m:d>
      </m:oMath>
      <w:r w:rsidRPr="00722A54">
        <w:t xml:space="preserve"> denote the </w:t>
      </w:r>
      <w:r>
        <w:t xml:space="preserve">load vectors of </w:t>
      </w:r>
      <w:r w:rsidRPr="00722A54">
        <w:t>the bridge and vehicle</w:t>
      </w:r>
      <w:r>
        <w:t>,</w:t>
      </w:r>
      <w:r w:rsidRPr="00722A54">
        <w:t xml:space="preserve"> respectively</w:t>
      </w:r>
      <w:r w:rsidR="00C37D8F">
        <w:t>, given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2C359E" w:rsidRPr="00722A54" w14:paraId="1E3916F4" w14:textId="77777777" w:rsidTr="003F15E3">
        <w:tc>
          <w:tcPr>
            <w:tcW w:w="8038" w:type="dxa"/>
            <w:shd w:val="clear" w:color="auto" w:fill="auto"/>
            <w:vAlign w:val="center"/>
          </w:tcPr>
          <w:p w14:paraId="59E61934" w14:textId="77777777" w:rsidR="002C359E" w:rsidRPr="00722A54" w:rsidRDefault="00C075F6" w:rsidP="003F15E3">
            <w:pPr>
              <w:adjustRightInd w:val="0"/>
              <w:snapToGrid w:val="0"/>
              <w:spacing w:beforeLines="50" w:before="120" w:afterLines="50" w:after="120"/>
              <w:jc w:val="center"/>
              <w:rPr>
                <w:rFonts w:ascii="Times New Roman" w:hAnsi="Times New Roman"/>
                <w:shd w:val="clear" w:color="auto" w:fill="FFFFFF"/>
                <w:lang w:eastAsia="ko-KR"/>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b</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2</m:t>
                            </m:r>
                          </m:sub>
                        </m:sSub>
                      </m:num>
                      <m:den>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den>
                    </m:f>
                    <m:sSub>
                      <m:sSubPr>
                        <m:ctrlPr>
                          <w:rPr>
                            <w:rFonts w:ascii="Cambria Math" w:hAnsi="Cambria Math"/>
                            <w:i/>
                          </w:rPr>
                        </m:ctrlPr>
                      </m:sSubPr>
                      <m:e>
                        <m:r>
                          <w:rPr>
                            <w:rFonts w:ascii="Cambria Math" w:hAnsi="Cambria Math"/>
                          </w:rPr>
                          <m:t>m</m:t>
                        </m:r>
                      </m:e>
                      <m:sub>
                        <m:r>
                          <w:rPr>
                            <w:rFonts w:ascii="Cambria Math" w:hAnsi="Cambria Math"/>
                          </w:rPr>
                          <m:t>c</m:t>
                        </m:r>
                      </m:sub>
                    </m:sSub>
                  </m:e>
                </m:d>
                <m:r>
                  <w:rPr>
                    <w:rFonts w:ascii="Cambria Math" w:hAnsi="Cambria Math"/>
                  </w:rPr>
                  <m:t>g</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num>
                      <m:den>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den>
                    </m:f>
                    <m:sSub>
                      <m:sSubPr>
                        <m:ctrlPr>
                          <w:rPr>
                            <w:rFonts w:ascii="Cambria Math" w:hAnsi="Cambria Math"/>
                            <w:i/>
                          </w:rPr>
                        </m:ctrlPr>
                      </m:sSubPr>
                      <m:e>
                        <m:r>
                          <w:rPr>
                            <w:rFonts w:ascii="Cambria Math" w:hAnsi="Cambria Math"/>
                          </w:rPr>
                          <m:t>m</m:t>
                        </m:r>
                      </m:e>
                      <m:sub>
                        <m:r>
                          <w:rPr>
                            <w:rFonts w:ascii="Cambria Math" w:hAnsi="Cambria Math"/>
                          </w:rPr>
                          <m:t>c</m:t>
                        </m:r>
                      </m:sub>
                    </m:sSub>
                  </m:e>
                </m:d>
                <m:r>
                  <w:rPr>
                    <w:rFonts w:ascii="Cambria Math" w:hAnsi="Cambria Math"/>
                  </w:rPr>
                  <m:t>g</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e>
                </m:d>
              </m:oMath>
            </m:oMathPara>
          </w:p>
        </w:tc>
        <w:tc>
          <w:tcPr>
            <w:tcW w:w="466" w:type="dxa"/>
            <w:shd w:val="clear" w:color="auto" w:fill="auto"/>
            <w:vAlign w:val="center"/>
          </w:tcPr>
          <w:p w14:paraId="6B61B3BC" w14:textId="6002EC1E" w:rsidR="002C359E" w:rsidRPr="00722A54" w:rsidRDefault="002C359E" w:rsidP="003F15E3">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Pr>
                <w:rFonts w:ascii="Times New Roman" w:eastAsia="T9" w:hAnsi="Times New Roman"/>
                <w:snapToGrid w:val="0"/>
              </w:rPr>
              <w:t>31</w:t>
            </w:r>
            <w:r w:rsidRPr="00722A54">
              <w:rPr>
                <w:rFonts w:ascii="Times New Roman" w:eastAsia="T9" w:hAnsi="Times New Roman"/>
                <w:snapToGrid w:val="0"/>
              </w:rPr>
              <w:t>)</w:t>
            </w:r>
          </w:p>
        </w:tc>
      </w:tr>
      <w:tr w:rsidR="002C359E" w:rsidRPr="00722A54" w14:paraId="0400B3A2" w14:textId="77777777" w:rsidTr="003F15E3">
        <w:tc>
          <w:tcPr>
            <w:tcW w:w="8038" w:type="dxa"/>
            <w:shd w:val="clear" w:color="auto" w:fill="auto"/>
            <w:vAlign w:val="center"/>
          </w:tcPr>
          <w:p w14:paraId="0F325899" w14:textId="77E02C44" w:rsidR="002C359E" w:rsidRPr="00722A54" w:rsidRDefault="00C075F6" w:rsidP="003F15E3">
            <w:pPr>
              <w:adjustRightInd w:val="0"/>
              <w:snapToGrid w:val="0"/>
              <w:spacing w:beforeLines="50" w:before="120" w:afterLines="50" w:after="120"/>
              <w:jc w:val="center"/>
              <w:rPr>
                <w:rFonts w:ascii="Times New Roman" w:hAnsi="Times New Roman"/>
                <w:shd w:val="clear" w:color="auto" w:fill="FFFFFF"/>
                <w:lang w:eastAsia="ko-KR"/>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v</m:t>
                        </m:r>
                      </m:sub>
                    </m:sSub>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4"/>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k</m:t>
                                  </m:r>
                                </m:e>
                                <m:sub>
                                  <m:r>
                                    <w:rPr>
                                      <w:rFonts w:ascii="Cambria Math" w:hAnsi="Cambria Math"/>
                                    </w:rPr>
                                    <m:t>b1</m:t>
                                  </m:r>
                                </m:sub>
                              </m:sSub>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b1</m:t>
                                  </m:r>
                                </m:sub>
                              </m:sSub>
                              <m:acc>
                                <m:accPr>
                                  <m:chr m:val="̇"/>
                                  <m:ctrlPr>
                                    <w:rPr>
                                      <w:rFonts w:ascii="Cambria Math" w:hAnsi="Cambria Math"/>
                                      <w:i/>
                                    </w:rPr>
                                  </m:ctrlPr>
                                </m:accPr>
                                <m:e>
                                  <m:r>
                                    <w:rPr>
                                      <w:rFonts w:ascii="Cambria Math" w:hAnsi="Cambria Math"/>
                                    </w:rPr>
                                    <m:t>R</m:t>
                                  </m:r>
                                </m:e>
                              </m:acc>
                            </m:e>
                            <m:e>
                              <m:sSub>
                                <m:sSubPr>
                                  <m:ctrlPr>
                                    <w:rPr>
                                      <w:rFonts w:ascii="Cambria Math" w:hAnsi="Cambria Math"/>
                                      <w:i/>
                                    </w:rPr>
                                  </m:ctrlPr>
                                </m:sSubPr>
                                <m:e>
                                  <m:r>
                                    <w:rPr>
                                      <w:rFonts w:ascii="Cambria Math" w:hAnsi="Cambria Math"/>
                                    </w:rPr>
                                    <m:t>k</m:t>
                                  </m:r>
                                </m:e>
                                <m:sub>
                                  <m:r>
                                    <w:rPr>
                                      <w:rFonts w:ascii="Cambria Math" w:hAnsi="Cambria Math"/>
                                    </w:rPr>
                                    <m:t>b2</m:t>
                                  </m:r>
                                </m:sub>
                              </m:sSub>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b2</m:t>
                                  </m:r>
                                </m:sub>
                              </m:sSub>
                              <m:acc>
                                <m:accPr>
                                  <m:chr m:val="̇"/>
                                  <m:ctrlPr>
                                    <w:rPr>
                                      <w:rFonts w:ascii="Cambria Math" w:hAnsi="Cambria Math"/>
                                      <w:i/>
                                    </w:rPr>
                                  </m:ctrlPr>
                                </m:accPr>
                                <m:e>
                                  <m:r>
                                    <w:rPr>
                                      <w:rFonts w:ascii="Cambria Math" w:hAnsi="Cambria Math"/>
                                    </w:rPr>
                                    <m:t>R</m:t>
                                  </m:r>
                                </m:e>
                              </m:acc>
                              <m:ctrlPr>
                                <w:rPr>
                                  <w:rFonts w:ascii="Cambria Math" w:eastAsia="Cambria Math" w:hAnsi="Cambria Math"/>
                                  <w:i/>
                                </w:rPr>
                              </m:ctrlPr>
                            </m:e>
                            <m:e>
                              <m:r>
                                <w:rPr>
                                  <w:rFonts w:ascii="Cambria Math" w:hAnsi="Cambria Math"/>
                                </w:rPr>
                                <m:t>0</m:t>
                              </m:r>
                            </m:e>
                            <m:e>
                              <m:r>
                                <w:rPr>
                                  <w:rFonts w:ascii="Cambria Math" w:hAnsi="Cambria Math"/>
                                </w:rPr>
                                <m:t>0</m:t>
                              </m:r>
                            </m:e>
                          </m:mr>
                        </m:m>
                      </m:e>
                    </m:d>
                  </m:e>
                  <m:sup>
                    <m:r>
                      <m:rPr>
                        <m:sty m:val="p"/>
                      </m:rPr>
                      <w:rPr>
                        <w:rFonts w:ascii="Cambria Math" w:hAnsi="Cambria Math"/>
                      </w:rPr>
                      <m:t>T</m:t>
                    </m:r>
                  </m:sup>
                </m:sSup>
              </m:oMath>
            </m:oMathPara>
          </w:p>
        </w:tc>
        <w:tc>
          <w:tcPr>
            <w:tcW w:w="466" w:type="dxa"/>
            <w:shd w:val="clear" w:color="auto" w:fill="auto"/>
            <w:vAlign w:val="center"/>
          </w:tcPr>
          <w:p w14:paraId="197DA3C6" w14:textId="109B6FDD" w:rsidR="002C359E" w:rsidRPr="00722A54" w:rsidRDefault="002C359E" w:rsidP="003F15E3">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Pr>
                <w:rFonts w:ascii="Times New Roman" w:eastAsia="T9" w:hAnsi="Times New Roman"/>
                <w:snapToGrid w:val="0"/>
              </w:rPr>
              <w:t>32</w:t>
            </w:r>
            <w:r w:rsidRPr="00722A54">
              <w:rPr>
                <w:rFonts w:ascii="Times New Roman" w:eastAsia="T9" w:hAnsi="Times New Roman"/>
                <w:snapToGrid w:val="0"/>
              </w:rPr>
              <w:t>)</w:t>
            </w:r>
          </w:p>
        </w:tc>
      </w:tr>
    </w:tbl>
    <w:p w14:paraId="04F043F2" w14:textId="444FAC59" w:rsidR="00A31891" w:rsidRDefault="00A31891" w:rsidP="001D60DF">
      <w:pPr>
        <w:jc w:val="both"/>
        <w:rPr>
          <w:lang w:eastAsia="zh-CN"/>
        </w:rPr>
      </w:pPr>
      <w:r>
        <w:t>in terms of</w:t>
      </w:r>
      <w:r w:rsidRPr="00722A54">
        <w:t xml:space="preserve"> the surface roughness</w:t>
      </w:r>
      <m:oMath>
        <m:r>
          <m:rPr>
            <m:nor/>
          </m:rPr>
          <w:rPr>
            <w:i/>
          </w:rPr>
          <m:t xml:space="preserve"> R</m:t>
        </m:r>
      </m:oMath>
      <w:r w:rsidRPr="00722A54">
        <w:t>.</w:t>
      </w:r>
      <w:r>
        <w:t xml:space="preserve"> </w:t>
      </w:r>
      <w:r w:rsidR="00AA02F2">
        <w:t xml:space="preserve">This matrix equation </w:t>
      </w:r>
      <w:r w:rsidR="00D46FC1" w:rsidRPr="00722A54">
        <w:rPr>
          <w:lang w:eastAsia="zh-CN"/>
        </w:rPr>
        <w:t>can be solved iteratively using Newmark-beta method.</w:t>
      </w:r>
    </w:p>
    <w:p w14:paraId="44336873" w14:textId="5BBF1453" w:rsidR="00D324DB" w:rsidRDefault="0061750D" w:rsidP="001D60DF">
      <w:pPr>
        <w:ind w:firstLineChars="200" w:firstLine="480"/>
        <w:jc w:val="both"/>
        <w:rPr>
          <w:lang w:eastAsia="zh-CN"/>
        </w:rPr>
      </w:pPr>
      <w:r w:rsidRPr="00722A54">
        <w:rPr>
          <w:lang w:eastAsia="zh-CN"/>
        </w:rPr>
        <w:t xml:space="preserve">The vehicle-bridge system </w:t>
      </w:r>
      <w:r w:rsidR="00A577B9">
        <w:rPr>
          <w:lang w:eastAsia="zh-CN"/>
        </w:rPr>
        <w:t xml:space="preserve">used </w:t>
      </w:r>
      <w:r w:rsidRPr="00722A54">
        <w:rPr>
          <w:lang w:eastAsia="zh-CN"/>
        </w:rPr>
        <w:t xml:space="preserve">is </w:t>
      </w:r>
      <w:r w:rsidR="00A577B9">
        <w:rPr>
          <w:lang w:eastAsia="zh-CN"/>
        </w:rPr>
        <w:t>shown</w:t>
      </w:r>
      <w:r w:rsidR="00A577B9" w:rsidRPr="00722A54">
        <w:rPr>
          <w:lang w:eastAsia="zh-CN"/>
        </w:rPr>
        <w:t xml:space="preserve"> </w:t>
      </w:r>
      <w:r w:rsidRPr="00722A54">
        <w:rPr>
          <w:lang w:eastAsia="zh-CN"/>
        </w:rPr>
        <w:t xml:space="preserve">in </w:t>
      </w:r>
      <w:r w:rsidRPr="00722A54">
        <w:rPr>
          <w:lang w:eastAsia="zh-CN"/>
        </w:rPr>
        <w:fldChar w:fldCharType="begin"/>
      </w:r>
      <w:r w:rsidRPr="00722A54">
        <w:rPr>
          <w:lang w:eastAsia="zh-CN"/>
        </w:rPr>
        <w:instrText xml:space="preserve"> REF _Ref4422555 \h </w:instrText>
      </w:r>
      <w:r w:rsidRPr="00722A54">
        <w:rPr>
          <w:lang w:eastAsia="zh-CN"/>
        </w:rPr>
      </w:r>
      <w:r w:rsidRPr="00722A54">
        <w:rPr>
          <w:lang w:eastAsia="zh-CN"/>
        </w:rPr>
        <w:fldChar w:fldCharType="separate"/>
      </w:r>
      <w:r w:rsidR="00B63592" w:rsidRPr="00722A54">
        <w:rPr>
          <w:lang w:eastAsia="zh-CN"/>
        </w:rPr>
        <w:t xml:space="preserve">Fig. </w:t>
      </w:r>
      <w:r w:rsidR="00B63592">
        <w:rPr>
          <w:noProof/>
          <w:lang w:eastAsia="zh-CN"/>
        </w:rPr>
        <w:t>4</w:t>
      </w:r>
      <w:r w:rsidRPr="00722A54">
        <w:rPr>
          <w:lang w:eastAsia="zh-CN"/>
        </w:rPr>
        <w:fldChar w:fldCharType="end"/>
      </w:r>
      <w:r w:rsidRPr="00722A54">
        <w:rPr>
          <w:lang w:eastAsia="zh-CN"/>
        </w:rPr>
        <w:t xml:space="preserve"> </w:t>
      </w:r>
      <w:r w:rsidR="00D34568">
        <w:rPr>
          <w:lang w:eastAsia="zh-CN"/>
        </w:rPr>
        <w:t>while</w:t>
      </w:r>
      <w:r w:rsidR="00D34568" w:rsidRPr="00722A54">
        <w:rPr>
          <w:lang w:eastAsia="zh-CN"/>
        </w:rPr>
        <w:t xml:space="preserve"> </w:t>
      </w:r>
      <w:r w:rsidRPr="00722A54">
        <w:rPr>
          <w:lang w:eastAsia="zh-CN"/>
        </w:rPr>
        <w:t xml:space="preserve">the finite element mesh of </w:t>
      </w:r>
      <w:r w:rsidR="00D34568">
        <w:rPr>
          <w:lang w:eastAsia="zh-CN"/>
        </w:rPr>
        <w:t xml:space="preserve">the </w:t>
      </w:r>
      <w:r w:rsidRPr="00722A54">
        <w:rPr>
          <w:lang w:eastAsia="zh-CN"/>
        </w:rPr>
        <w:t xml:space="preserve">bridge </w:t>
      </w:r>
      <w:r w:rsidR="00D34568">
        <w:rPr>
          <w:lang w:eastAsia="zh-CN"/>
        </w:rPr>
        <w:t xml:space="preserve">analysed is shown </w:t>
      </w:r>
      <w:r w:rsidRPr="00722A54">
        <w:rPr>
          <w:lang w:eastAsia="zh-CN"/>
        </w:rPr>
        <w:t xml:space="preserve">in </w:t>
      </w:r>
      <w:bookmarkStart w:id="30" w:name="_Hlk46761153"/>
      <w:r w:rsidRPr="00722A54">
        <w:rPr>
          <w:lang w:eastAsia="zh-CN"/>
        </w:rPr>
        <w:fldChar w:fldCharType="begin"/>
      </w:r>
      <w:r w:rsidRPr="00722A54">
        <w:rPr>
          <w:lang w:eastAsia="zh-CN"/>
        </w:rPr>
        <w:instrText xml:space="preserve"> REF _Ref4441081 \h </w:instrText>
      </w:r>
      <w:r w:rsidRPr="00722A54">
        <w:rPr>
          <w:lang w:eastAsia="zh-CN"/>
        </w:rPr>
      </w:r>
      <w:r w:rsidRPr="00722A54">
        <w:rPr>
          <w:lang w:eastAsia="zh-CN"/>
        </w:rPr>
        <w:fldChar w:fldCharType="separate"/>
      </w:r>
      <w:r w:rsidR="00B63592" w:rsidRPr="00722A54">
        <w:rPr>
          <w:lang w:eastAsia="zh-CN"/>
        </w:rPr>
        <w:t xml:space="preserve">Fig. </w:t>
      </w:r>
      <w:r w:rsidR="00B63592">
        <w:rPr>
          <w:noProof/>
          <w:lang w:eastAsia="zh-CN"/>
        </w:rPr>
        <w:t>6</w:t>
      </w:r>
      <w:r w:rsidRPr="00722A54">
        <w:rPr>
          <w:lang w:eastAsia="zh-CN"/>
        </w:rPr>
        <w:fldChar w:fldCharType="end"/>
      </w:r>
      <w:r w:rsidRPr="00722A54">
        <w:rPr>
          <w:lang w:eastAsia="zh-CN"/>
        </w:rPr>
        <w:t xml:space="preserve">. </w:t>
      </w:r>
      <w:bookmarkEnd w:id="30"/>
      <w:r w:rsidR="00562297" w:rsidRPr="00722A54">
        <w:rPr>
          <w:lang w:eastAsia="zh-CN"/>
        </w:rPr>
        <w:t>The mechanical properties of</w:t>
      </w:r>
      <w:r w:rsidR="00D324DB" w:rsidRPr="00722A54">
        <w:rPr>
          <w:lang w:eastAsia="zh-CN"/>
        </w:rPr>
        <w:t xml:space="preserve"> </w:t>
      </w:r>
      <w:r w:rsidR="00562297" w:rsidRPr="00722A54">
        <w:rPr>
          <w:lang w:eastAsia="zh-CN"/>
        </w:rPr>
        <w:t xml:space="preserve">the </w:t>
      </w:r>
      <w:r w:rsidR="00D324DB" w:rsidRPr="00722A54">
        <w:rPr>
          <w:lang w:eastAsia="zh-CN"/>
        </w:rPr>
        <w:t>bridge</w:t>
      </w:r>
      <w:r w:rsidRPr="00722A54">
        <w:rPr>
          <w:lang w:eastAsia="zh-CN"/>
        </w:rPr>
        <w:t xml:space="preserve"> </w:t>
      </w:r>
      <w:r w:rsidR="0045475B" w:rsidRPr="00722A54">
        <w:rPr>
          <w:lang w:eastAsia="zh-CN"/>
        </w:rPr>
        <w:t xml:space="preserve">and the vehicle </w:t>
      </w:r>
      <w:r w:rsidR="007F4203">
        <w:rPr>
          <w:lang w:eastAsia="zh-CN"/>
        </w:rPr>
        <w:t>are given</w:t>
      </w:r>
      <w:r w:rsidRPr="00722A54">
        <w:rPr>
          <w:lang w:eastAsia="zh-CN"/>
        </w:rPr>
        <w:t xml:space="preserve"> in </w:t>
      </w:r>
      <w:r w:rsidR="00D324DB" w:rsidRPr="00722A54">
        <w:rPr>
          <w:lang w:eastAsia="zh-CN"/>
        </w:rPr>
        <w:t>Tables</w:t>
      </w:r>
      <w:r w:rsidR="00D74BF2" w:rsidRPr="00722A54">
        <w:rPr>
          <w:lang w:eastAsia="zh-CN"/>
        </w:rPr>
        <w:t xml:space="preserve"> </w:t>
      </w:r>
      <w:r w:rsidR="00D74BF2" w:rsidRPr="00722A54">
        <w:rPr>
          <w:lang w:eastAsia="zh-CN"/>
        </w:rPr>
        <w:fldChar w:fldCharType="begin"/>
      </w:r>
      <w:r w:rsidR="00D74BF2" w:rsidRPr="00722A54">
        <w:rPr>
          <w:lang w:eastAsia="zh-CN"/>
        </w:rPr>
        <w:instrText xml:space="preserve"> REF table_bridge \h </w:instrText>
      </w:r>
      <w:r w:rsidR="00D74BF2" w:rsidRPr="00722A54">
        <w:rPr>
          <w:lang w:eastAsia="zh-CN"/>
        </w:rPr>
      </w:r>
      <w:r w:rsidR="00D74BF2" w:rsidRPr="00722A54">
        <w:rPr>
          <w:lang w:eastAsia="zh-CN"/>
        </w:rPr>
        <w:fldChar w:fldCharType="separate"/>
      </w:r>
      <w:r w:rsidR="00B63592">
        <w:rPr>
          <w:noProof/>
          <w:lang w:eastAsia="zh-CN"/>
        </w:rPr>
        <w:t>1</w:t>
      </w:r>
      <w:r w:rsidR="00D74BF2" w:rsidRPr="00722A54">
        <w:rPr>
          <w:lang w:eastAsia="zh-CN"/>
        </w:rPr>
        <w:fldChar w:fldCharType="end"/>
      </w:r>
      <w:r w:rsidR="00D74BF2" w:rsidRPr="00722A54">
        <w:rPr>
          <w:lang w:eastAsia="zh-CN"/>
        </w:rPr>
        <w:t xml:space="preserve"> and </w:t>
      </w:r>
      <w:r w:rsidR="00D74BF2" w:rsidRPr="00722A54">
        <w:rPr>
          <w:lang w:eastAsia="zh-CN"/>
        </w:rPr>
        <w:fldChar w:fldCharType="begin"/>
      </w:r>
      <w:r w:rsidR="00D74BF2" w:rsidRPr="00722A54">
        <w:rPr>
          <w:lang w:eastAsia="zh-CN"/>
        </w:rPr>
        <w:instrText xml:space="preserve"> REF table_vehicle \h </w:instrText>
      </w:r>
      <w:r w:rsidR="00D74BF2" w:rsidRPr="00722A54">
        <w:rPr>
          <w:lang w:eastAsia="zh-CN"/>
        </w:rPr>
      </w:r>
      <w:r w:rsidR="00D74BF2" w:rsidRPr="00722A54">
        <w:rPr>
          <w:lang w:eastAsia="zh-CN"/>
        </w:rPr>
        <w:fldChar w:fldCharType="separate"/>
      </w:r>
      <w:r w:rsidR="00B63592">
        <w:rPr>
          <w:noProof/>
          <w:lang w:eastAsia="zh-CN"/>
        </w:rPr>
        <w:t>2</w:t>
      </w:r>
      <w:r w:rsidR="00D74BF2" w:rsidRPr="00722A54">
        <w:rPr>
          <w:lang w:eastAsia="zh-CN"/>
        </w:rPr>
        <w:fldChar w:fldCharType="end"/>
      </w:r>
      <w:r w:rsidR="00C316D9" w:rsidRPr="00722A54">
        <w:rPr>
          <w:lang w:eastAsia="zh-CN"/>
        </w:rPr>
        <w:t xml:space="preserve">. </w:t>
      </w:r>
      <w:r w:rsidR="00FD3F32" w:rsidRPr="00722A54">
        <w:rPr>
          <w:lang w:eastAsia="zh-CN"/>
        </w:rPr>
        <w:t xml:space="preserve">The vehicle </w:t>
      </w:r>
      <w:r w:rsidR="00562297" w:rsidRPr="00722A54">
        <w:rPr>
          <w:lang w:eastAsia="zh-CN"/>
        </w:rPr>
        <w:t>traverses</w:t>
      </w:r>
      <w:r w:rsidR="00FD3F32" w:rsidRPr="00722A54">
        <w:rPr>
          <w:lang w:eastAsia="zh-CN"/>
        </w:rPr>
        <w:t xml:space="preserve"> the bridge at a speed of 2 m/s. </w:t>
      </w:r>
      <w:r w:rsidR="007F4203">
        <w:rPr>
          <w:lang w:eastAsia="zh-CN"/>
        </w:rPr>
        <w:t>The t</w:t>
      </w:r>
      <w:r w:rsidR="007F4203" w:rsidRPr="00722A54">
        <w:rPr>
          <w:lang w:eastAsia="zh-CN"/>
        </w:rPr>
        <w:t xml:space="preserve">ime </w:t>
      </w:r>
      <w:r w:rsidR="007F4203">
        <w:rPr>
          <w:lang w:eastAsia="zh-CN"/>
        </w:rPr>
        <w:t>step</w:t>
      </w:r>
      <w:r w:rsidR="007F4203" w:rsidRPr="00722A54">
        <w:rPr>
          <w:lang w:eastAsia="zh-CN"/>
        </w:rPr>
        <w:t xml:space="preserve"> </w:t>
      </w:r>
      <w:r w:rsidR="007F4203">
        <w:rPr>
          <w:lang w:eastAsia="zh-CN"/>
        </w:rPr>
        <w:t>for</w:t>
      </w:r>
      <w:r w:rsidR="007F4203" w:rsidRPr="00722A54">
        <w:rPr>
          <w:lang w:eastAsia="zh-CN"/>
        </w:rPr>
        <w:t xml:space="preserve"> </w:t>
      </w:r>
      <w:r w:rsidR="00D74BF2" w:rsidRPr="00722A54">
        <w:rPr>
          <w:lang w:eastAsia="zh-CN"/>
        </w:rPr>
        <w:t>s</w:t>
      </w:r>
      <w:r w:rsidR="00C316D9" w:rsidRPr="00722A54">
        <w:rPr>
          <w:lang w:eastAsia="zh-CN"/>
        </w:rPr>
        <w:t>imulation is</w:t>
      </w:r>
      <w:r w:rsidR="00D74BF2" w:rsidRPr="00722A54">
        <w:rPr>
          <w:lang w:eastAsia="zh-CN"/>
        </w:rPr>
        <w:t xml:space="preserve"> </w:t>
      </w:r>
      <w:r w:rsidR="007F4203">
        <w:rPr>
          <w:lang w:eastAsia="zh-CN"/>
        </w:rPr>
        <w:t>taken as</w:t>
      </w:r>
      <w:r w:rsidR="00C316D9" w:rsidRPr="00722A54">
        <w:rPr>
          <w:lang w:eastAsia="zh-CN"/>
        </w:rPr>
        <w:t xml:space="preserve"> 0.002 s.</w:t>
      </w:r>
    </w:p>
    <w:p w14:paraId="7643C48F" w14:textId="77777777" w:rsidR="002A2599" w:rsidRPr="00722A54" w:rsidRDefault="002A2599" w:rsidP="001D60DF">
      <w:pPr>
        <w:ind w:firstLineChars="200" w:firstLine="480"/>
        <w:jc w:val="both"/>
        <w:rPr>
          <w:lang w:eastAsia="zh-CN"/>
        </w:rPr>
      </w:pPr>
    </w:p>
    <w:p w14:paraId="033AD813" w14:textId="20D8A719" w:rsidR="009530B8" w:rsidRDefault="009D77BD" w:rsidP="001D60DF">
      <w:pPr>
        <w:pStyle w:val="2"/>
        <w:spacing w:line="240" w:lineRule="auto"/>
      </w:pPr>
      <w:r w:rsidRPr="00722A54">
        <w:t>3</w:t>
      </w:r>
      <w:r w:rsidR="009530B8" w:rsidRPr="00722A54">
        <w:t>.</w:t>
      </w:r>
      <w:r w:rsidR="00800C5C" w:rsidRPr="00722A54">
        <w:t>2</w:t>
      </w:r>
      <w:r w:rsidR="009530B8" w:rsidRPr="00722A54">
        <w:t xml:space="preserve"> </w:t>
      </w:r>
      <w:r w:rsidR="00800C5C" w:rsidRPr="00722A54">
        <w:t>Bridge surface roughness generation</w:t>
      </w:r>
    </w:p>
    <w:p w14:paraId="328F3B61" w14:textId="77777777" w:rsidR="002A2599" w:rsidRPr="002A2599" w:rsidRDefault="002A2599" w:rsidP="002A2599">
      <w:pPr>
        <w:rPr>
          <w:lang w:eastAsia="zh-CN"/>
        </w:rPr>
      </w:pPr>
    </w:p>
    <w:p w14:paraId="3864E7B1" w14:textId="6B5F9F91" w:rsidR="003F15E3" w:rsidRDefault="00D06142" w:rsidP="001D60DF">
      <w:pPr>
        <w:ind w:firstLineChars="200" w:firstLine="480"/>
        <w:jc w:val="both"/>
        <w:rPr>
          <w:lang w:eastAsia="zh-CN"/>
        </w:rPr>
      </w:pPr>
      <w:r w:rsidRPr="00722A54">
        <w:rPr>
          <w:lang w:eastAsia="zh-CN"/>
        </w:rPr>
        <w:t xml:space="preserve">The surface </w:t>
      </w:r>
      <w:r w:rsidR="004F2CDC" w:rsidRPr="00722A54">
        <w:rPr>
          <w:lang w:eastAsia="zh-CN"/>
        </w:rPr>
        <w:t>roughness</w:t>
      </w:r>
      <w:r w:rsidRPr="00722A54">
        <w:rPr>
          <w:lang w:eastAsia="zh-CN"/>
        </w:rPr>
        <w:t xml:space="preserve"> profiles</w:t>
      </w:r>
      <w:r w:rsidR="004F2CDC" w:rsidRPr="00722A54">
        <w:rPr>
          <w:lang w:eastAsia="zh-CN"/>
        </w:rPr>
        <w:t xml:space="preserve"> </w:t>
      </w:r>
      <m:oMath>
        <m:r>
          <w:rPr>
            <w:rFonts w:ascii="Cambria Math" w:hAnsi="Cambria Math"/>
          </w:rPr>
          <m:t>R</m:t>
        </m:r>
        <m:d>
          <m:dPr>
            <m:ctrlPr>
              <w:rPr>
                <w:rFonts w:ascii="Cambria Math" w:hAnsi="Cambria Math"/>
              </w:rPr>
            </m:ctrlPr>
          </m:dPr>
          <m:e>
            <m:r>
              <w:rPr>
                <w:rFonts w:ascii="Cambria Math" w:hAnsi="Cambria Math"/>
              </w:rPr>
              <m:t>x</m:t>
            </m:r>
          </m:e>
        </m:d>
      </m:oMath>
      <w:r w:rsidR="004F2CDC" w:rsidRPr="00722A54">
        <w:rPr>
          <w:lang w:eastAsia="zh-CN"/>
        </w:rPr>
        <w:t xml:space="preserve"> </w:t>
      </w:r>
      <w:r w:rsidR="00900E52">
        <w:rPr>
          <w:lang w:eastAsia="zh-CN"/>
        </w:rPr>
        <w:t>is</w:t>
      </w:r>
      <w:r w:rsidR="004F2CDC" w:rsidRPr="00722A54">
        <w:rPr>
          <w:lang w:eastAsia="zh-CN"/>
        </w:rPr>
        <w:t xml:space="preserve"> generated </w:t>
      </w:r>
      <w:r w:rsidR="00A24000" w:rsidRPr="00722A54">
        <w:rPr>
          <w:lang w:eastAsia="zh-CN"/>
        </w:rPr>
        <w:t xml:space="preserve">by superposing harmonic waves </w:t>
      </w:r>
      <w:r w:rsidR="003F15E3">
        <w:rPr>
          <w:lang w:eastAsia="zh-CN"/>
        </w:rPr>
        <w:t>as</w:t>
      </w:r>
      <w:r w:rsidR="0017599D" w:rsidRPr="00722A54">
        <w:rPr>
          <w:lang w:eastAsia="zh-CN"/>
        </w:rPr>
        <w:t xml:space="preserve"> </w:t>
      </w:r>
      <w:r w:rsidR="0017599D" w:rsidRPr="009C66FE">
        <w:rPr>
          <w:color w:val="0070C0"/>
          <w:lang w:eastAsia="zh-CN"/>
        </w:rPr>
        <w:fldChar w:fldCharType="begin"/>
      </w:r>
      <w:r w:rsidR="0067347B" w:rsidRPr="009C66FE">
        <w:rPr>
          <w:color w:val="0070C0"/>
          <w:lang w:eastAsia="zh-CN"/>
        </w:rPr>
        <w:instrText xml:space="preserve"> ADDIN EN.CITE &lt;EndNote&gt;&lt;Cite&gt;&lt;Author&gt;Oliva&lt;/Author&gt;&lt;Year&gt;2013&lt;/Year&gt;&lt;RecNum&gt;41&lt;/RecNum&gt;&lt;DisplayText&gt;&lt;style face="superscript"&gt;45&lt;/style&gt;&lt;/DisplayText&gt;&lt;record&gt;&lt;rec-number&gt;41&lt;/rec-number&gt;&lt;foreign-keys&gt;&lt;key app="EN" db-id="5rpdavat7svvpnezwf6pfprvpr9xdzwsfssx" timestamp="1615114584"&gt;41&lt;/key&gt;&lt;/foreign-keys&gt;&lt;ref-type name="Journal Article"&gt;17&lt;/ref-type&gt;&lt;contributors&gt;&lt;authors&gt;&lt;author&gt;Oliva, Javier&lt;/author&gt;&lt;author&gt;Goicolea, José M&lt;/author&gt;&lt;author&gt;Antolín, Pablo&lt;/author&gt;&lt;author&gt;Astiz, Miguel Á&lt;/author&gt;&lt;/authors&gt;&lt;/contributors&gt;&lt;titles&gt;&lt;title&gt;Relevance of a complete road surface description in vehicle–bridge interaction dynamics&lt;/title&gt;&lt;secondary-title&gt;Engineering structures&lt;/secondary-title&gt;&lt;/titles&gt;&lt;periodical&gt;&lt;full-title&gt;Engineering Structures&lt;/full-title&gt;&lt;abbr-1&gt;Eng Struct&lt;/abbr-1&gt;&lt;/periodical&gt;&lt;pages&gt;466-476&lt;/pages&gt;&lt;volume&gt;56&lt;/volume&gt;&lt;dates&gt;&lt;year&gt;2013&lt;/year&gt;&lt;/dates&gt;&lt;isbn&gt;0141-0296&lt;/isbn&gt;&lt;urls&gt;&lt;/urls&gt;&lt;/record&gt;&lt;/Cite&gt;&lt;/EndNote&gt;</w:instrText>
      </w:r>
      <w:r w:rsidR="0017599D" w:rsidRPr="009C66FE">
        <w:rPr>
          <w:color w:val="0070C0"/>
          <w:lang w:eastAsia="zh-CN"/>
        </w:rPr>
        <w:fldChar w:fldCharType="separate"/>
      </w:r>
      <w:r w:rsidR="00965A52" w:rsidRPr="009C66FE">
        <w:rPr>
          <w:noProof/>
          <w:color w:val="0070C0"/>
          <w:vertAlign w:val="superscript"/>
          <w:lang w:eastAsia="zh-CN"/>
        </w:rPr>
        <w:t>45</w:t>
      </w:r>
      <w:r w:rsidR="0017599D" w:rsidRPr="009C66FE">
        <w:rPr>
          <w:color w:val="0070C0"/>
          <w:lang w:eastAsia="zh-CN"/>
        </w:rPr>
        <w:fldChar w:fldCharType="end"/>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3F15E3" w:rsidRPr="00722A54" w14:paraId="52BBCB33" w14:textId="77777777" w:rsidTr="003F15E3">
        <w:tc>
          <w:tcPr>
            <w:tcW w:w="8038" w:type="dxa"/>
            <w:shd w:val="clear" w:color="auto" w:fill="auto"/>
            <w:vAlign w:val="center"/>
          </w:tcPr>
          <w:p w14:paraId="5C034CCD" w14:textId="77777777" w:rsidR="003F15E3" w:rsidRPr="00722A54" w:rsidRDefault="003F15E3" w:rsidP="003F15E3">
            <w:pPr>
              <w:adjustRightInd w:val="0"/>
              <w:snapToGrid w:val="0"/>
              <w:spacing w:beforeLines="50" w:before="120" w:afterLines="50" w:after="120"/>
              <w:jc w:val="center"/>
              <w:rPr>
                <w:rFonts w:ascii="Times New Roman" w:hAnsi="Times New Roman"/>
                <w:shd w:val="clear" w:color="auto" w:fill="FFFFFF"/>
                <w:lang w:eastAsia="ko-KR"/>
              </w:rPr>
            </w:pPr>
            <m:oMathPara>
              <m:oMath>
                <m:r>
                  <w:rPr>
                    <w:rFonts w:ascii="Cambria Math" w:hAnsi="Cambria Math"/>
                  </w:rPr>
                  <m:t>R</m:t>
                </m:r>
                <m:d>
                  <m:dPr>
                    <m:ctrlPr>
                      <w:rPr>
                        <w:rFonts w:ascii="Cambria Math" w:hAnsi="Cambria Math"/>
                      </w:rPr>
                    </m:ctrlPr>
                  </m:dPr>
                  <m:e>
                    <m:r>
                      <w:rPr>
                        <w:rFonts w:ascii="Cambria Math" w:hAnsi="Cambria Math"/>
                      </w:rPr>
                      <m:t>x</m:t>
                    </m:r>
                  </m:e>
                </m:d>
                <m:r>
                  <w:rPr>
                    <w:rFonts w:ascii="Cambria Math" w:hAnsi="Cambria Math"/>
                  </w:rPr>
                  <m:t>=</m:t>
                </m:r>
                <m:nary>
                  <m:naryPr>
                    <m:chr m:val="∑"/>
                    <m:limLoc m:val="undOvr"/>
                    <m:ctrlPr>
                      <w:rPr>
                        <w:rFonts w:ascii="Cambria Math" w:hAnsi="Cambria Math"/>
                      </w:rPr>
                    </m:ctrlPr>
                  </m:naryPr>
                  <m:sub>
                    <m:r>
                      <w:rPr>
                        <w:rFonts w:ascii="Cambria Math" w:hAnsi="Cambria Math"/>
                      </w:rPr>
                      <m:t>i=0</m:t>
                    </m:r>
                  </m:sub>
                  <m:sup>
                    <m:r>
                      <w:rPr>
                        <w:rFonts w:ascii="Cambria Math" w:hAnsi="Cambria Math"/>
                      </w:rPr>
                      <m:t>N</m:t>
                    </m:r>
                  </m:sup>
                  <m:e>
                    <m:d>
                      <m:dPr>
                        <m:begChr m:val="["/>
                        <m:endChr m:val="]"/>
                        <m:ctrlPr>
                          <w:rPr>
                            <w:rFonts w:ascii="Cambria Math" w:hAnsi="Cambria Math"/>
                          </w:rPr>
                        </m:ctrlPr>
                      </m:dPr>
                      <m:e>
                        <m:r>
                          <m:rPr>
                            <m:sty m:val="p"/>
                          </m:rPr>
                          <w:rPr>
                            <w:rFonts w:ascii="Cambria Math" w:hAnsi="Cambria Math"/>
                          </w:rPr>
                          <m:t>cos</m:t>
                        </m:r>
                        <m:d>
                          <m:dPr>
                            <m:ctrlPr>
                              <w:rPr>
                                <w:rFonts w:ascii="Cambria Math" w:hAnsi="Cambria Math"/>
                                <w:i/>
                              </w:rPr>
                            </m:ctrlPr>
                          </m:dPr>
                          <m:e>
                            <m:r>
                              <w:rPr>
                                <w:rFonts w:ascii="Cambria Math" w:hAnsi="Cambria Math"/>
                              </w:rPr>
                              <m:t>2π</m:t>
                            </m:r>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x+</m:t>
                            </m:r>
                            <m:sSub>
                              <m:sSubPr>
                                <m:ctrlPr>
                                  <w:rPr>
                                    <w:rFonts w:ascii="Cambria Math" w:hAnsi="Cambria Math"/>
                                  </w:rPr>
                                </m:ctrlPr>
                              </m:sSubPr>
                              <m:e>
                                <m:r>
                                  <w:rPr>
                                    <w:rFonts w:ascii="Cambria Math" w:hAnsi="Cambria Math"/>
                                  </w:rPr>
                                  <m:t>θ</m:t>
                                </m:r>
                              </m:e>
                              <m:sub>
                                <m:r>
                                  <w:rPr>
                                    <w:rFonts w:ascii="Cambria Math" w:hAnsi="Cambria Math"/>
                                  </w:rPr>
                                  <m:t>i</m:t>
                                </m:r>
                              </m:sub>
                            </m:sSub>
                          </m:e>
                        </m:d>
                        <m:rad>
                          <m:radPr>
                            <m:degHide m:val="1"/>
                            <m:ctrlPr>
                              <w:rPr>
                                <w:rFonts w:ascii="Cambria Math" w:hAnsi="Cambria Math"/>
                              </w:rPr>
                            </m:ctrlPr>
                          </m:radPr>
                          <m:deg/>
                          <m:e>
                            <m:r>
                              <w:rPr>
                                <w:rFonts w:ascii="Cambria Math" w:hAnsi="Cambria Math"/>
                              </w:rPr>
                              <m:t>2</m:t>
                            </m:r>
                            <m:sSub>
                              <m:sSubPr>
                                <m:ctrlPr>
                                  <w:rPr>
                                    <w:rFonts w:ascii="Cambria Math" w:hAnsi="Cambria Math"/>
                                    <w:i/>
                                  </w:rPr>
                                </m:ctrlPr>
                              </m:sSubPr>
                              <m:e>
                                <m:r>
                                  <w:rPr>
                                    <w:rFonts w:ascii="Cambria Math" w:hAnsi="Cambria Math"/>
                                  </w:rPr>
                                  <m:t>G</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e>
                            </m:d>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e>
                                </m:d>
                              </m:e>
                              <m:sup>
                                <m:r>
                                  <w:rPr>
                                    <w:rFonts w:ascii="Cambria Math" w:hAnsi="Cambria Math"/>
                                  </w:rPr>
                                  <m:t>-2</m:t>
                                </m:r>
                              </m:sup>
                            </m:sSup>
                            <m:r>
                              <w:rPr>
                                <w:rFonts w:ascii="Cambria Math" w:hAnsi="Cambria Math"/>
                                <w:i/>
                              </w:rPr>
                              <w:sym w:font="Symbol" w:char="F044"/>
                            </m:r>
                            <m:r>
                              <w:rPr>
                                <w:rFonts w:ascii="Cambria Math" w:hAnsi="Cambria Math"/>
                              </w:rPr>
                              <m:t>n</m:t>
                            </m:r>
                          </m:e>
                        </m:rad>
                        <m:r>
                          <w:rPr>
                            <w:rFonts w:ascii="Cambria Math" w:hAnsi="Cambria Math"/>
                          </w:rPr>
                          <m:t xml:space="preserve"> </m:t>
                        </m:r>
                      </m:e>
                    </m:d>
                    <m:r>
                      <w:rPr>
                        <w:rFonts w:ascii="Cambria Math"/>
                      </w:rPr>
                      <m:t xml:space="preserve"> </m:t>
                    </m:r>
                  </m:e>
                </m:nary>
              </m:oMath>
            </m:oMathPara>
          </w:p>
        </w:tc>
        <w:tc>
          <w:tcPr>
            <w:tcW w:w="466" w:type="dxa"/>
            <w:shd w:val="clear" w:color="auto" w:fill="auto"/>
            <w:vAlign w:val="center"/>
          </w:tcPr>
          <w:p w14:paraId="05A62A92" w14:textId="77777777" w:rsidR="003F15E3" w:rsidRPr="00722A54" w:rsidRDefault="003F15E3" w:rsidP="003F15E3">
            <w:pPr>
              <w:adjustRightInd w:val="0"/>
              <w:snapToGrid w:val="0"/>
              <w:jc w:val="right"/>
              <w:rPr>
                <w:rFonts w:ascii="Times New Roman" w:hAnsi="Times New Roman"/>
                <w:shd w:val="clear" w:color="auto" w:fill="FFFFFF"/>
              </w:rPr>
            </w:pPr>
            <w:r w:rsidRPr="00722A54">
              <w:rPr>
                <w:rFonts w:ascii="Times New Roman" w:eastAsia="T9" w:hAnsi="Times New Roman"/>
                <w:snapToGrid w:val="0"/>
              </w:rPr>
              <w:t>(</w:t>
            </w:r>
            <w:r>
              <w:rPr>
                <w:rFonts w:ascii="Times New Roman" w:eastAsia="T9" w:hAnsi="Times New Roman"/>
                <w:snapToGrid w:val="0"/>
              </w:rPr>
              <w:t>33</w:t>
            </w:r>
            <w:r w:rsidRPr="00722A54">
              <w:rPr>
                <w:rFonts w:ascii="Times New Roman" w:eastAsia="T9" w:hAnsi="Times New Roman"/>
                <w:snapToGrid w:val="0"/>
              </w:rPr>
              <w:t>)</w:t>
            </w:r>
          </w:p>
        </w:tc>
      </w:tr>
    </w:tbl>
    <w:p w14:paraId="038011A5" w14:textId="4B8DF03C" w:rsidR="004F2CDC" w:rsidRPr="00722A54" w:rsidRDefault="003F15E3" w:rsidP="00310238">
      <w:pPr>
        <w:jc w:val="both"/>
        <w:rPr>
          <w:lang w:eastAsia="zh-CN"/>
        </w:rPr>
      </w:pPr>
      <w:r>
        <w:rPr>
          <w:lang w:eastAsia="zh-CN"/>
        </w:rPr>
        <w:t>where t</w:t>
      </w:r>
      <w:r w:rsidRPr="00722A54">
        <w:rPr>
          <w:lang w:eastAsia="zh-CN"/>
        </w:rPr>
        <w:t xml:space="preserve">he </w:t>
      </w:r>
      <w:r w:rsidR="00C71703" w:rsidRPr="00722A54">
        <w:rPr>
          <w:lang w:eastAsia="zh-CN"/>
        </w:rPr>
        <w:t>roughness coefficient</w:t>
      </w:r>
      <w:r w:rsidR="004F2CDC" w:rsidRPr="00722A54">
        <w:rPr>
          <w:lang w:eastAsia="zh-CN"/>
        </w:rPr>
        <w:t xml:space="preserve"> </w:t>
      </w:r>
      <m:oMath>
        <m:sSub>
          <m:sSubPr>
            <m:ctrlPr>
              <w:rPr>
                <w:rFonts w:ascii="Cambria Math" w:hAnsi="Cambria Math"/>
                <w:i/>
              </w:rPr>
            </m:ctrlPr>
          </m:sSubPr>
          <m:e>
            <m:r>
              <w:rPr>
                <w:rFonts w:ascii="Cambria Math" w:hAnsi="Cambria Math"/>
              </w:rPr>
              <m:t>G</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e>
        </m:d>
      </m:oMath>
      <w:r w:rsidR="00DD686B" w:rsidRPr="00722A54">
        <w:rPr>
          <w:lang w:eastAsia="zh-CN"/>
        </w:rPr>
        <w:t xml:space="preserve"> </w:t>
      </w:r>
      <w:r>
        <w:rPr>
          <w:lang w:eastAsia="zh-CN"/>
        </w:rPr>
        <w:t>govern</w:t>
      </w:r>
      <w:r w:rsidRPr="00722A54">
        <w:rPr>
          <w:lang w:eastAsia="zh-CN"/>
        </w:rPr>
        <w:t xml:space="preserve">s </w:t>
      </w:r>
      <w:r w:rsidR="00DD686B" w:rsidRPr="00722A54">
        <w:rPr>
          <w:lang w:eastAsia="zh-CN"/>
        </w:rPr>
        <w:t xml:space="preserve">the unevenness of profile, </w:t>
      </w:r>
      <w:r>
        <w:rPr>
          <w:lang w:eastAsia="zh-CN"/>
        </w:rPr>
        <w:t>which</w:t>
      </w:r>
      <w:r w:rsidRPr="00722A54">
        <w:rPr>
          <w:lang w:eastAsia="zh-CN"/>
        </w:rPr>
        <w:t xml:space="preserve"> </w:t>
      </w:r>
      <w:r w:rsidR="00DD686B" w:rsidRPr="00722A54">
        <w:rPr>
          <w:lang w:eastAsia="zh-CN"/>
        </w:rPr>
        <w:t xml:space="preserve">is </w:t>
      </w:r>
      <w:r>
        <w:rPr>
          <w:lang w:eastAsia="zh-CN"/>
        </w:rPr>
        <w:t>subdivid</w:t>
      </w:r>
      <w:r w:rsidRPr="00722A54">
        <w:rPr>
          <w:lang w:eastAsia="zh-CN"/>
        </w:rPr>
        <w:t xml:space="preserve">ed </w:t>
      </w:r>
      <w:r w:rsidR="00DD686B" w:rsidRPr="00722A54">
        <w:rPr>
          <w:lang w:eastAsia="zh-CN"/>
        </w:rPr>
        <w:t xml:space="preserve">into 5 </w:t>
      </w:r>
      <w:r w:rsidR="00DD686B" w:rsidRPr="001D139B">
        <w:rPr>
          <w:lang w:eastAsia="zh-CN"/>
        </w:rPr>
        <w:t xml:space="preserve">classes </w:t>
      </w:r>
      <w:r w:rsidR="00DD686B" w:rsidRPr="009C66FE">
        <w:rPr>
          <w:color w:val="0070C0"/>
          <w:lang w:eastAsia="zh-CN"/>
        </w:rPr>
        <w:fldChar w:fldCharType="begin"/>
      </w:r>
      <w:r w:rsidR="00965A52" w:rsidRPr="009C66FE">
        <w:rPr>
          <w:color w:val="0070C0"/>
          <w:lang w:eastAsia="zh-CN"/>
        </w:rPr>
        <w:instrText xml:space="preserve"> ADDIN EN.CITE &lt;EndNote&gt;&lt;Cite&gt;&lt;Author&gt;ISO&lt;/Author&gt;&lt;Year&gt;2016&lt;/Year&gt;&lt;RecNum&gt;42&lt;/RecNum&gt;&lt;DisplayText&gt;&lt;style face="superscript"&gt;46&lt;/style&gt;&lt;/DisplayText&gt;&lt;record&gt;&lt;rec-number&gt;42&lt;/rec-number&gt;&lt;foreign-keys&gt;&lt;key app="EN" db-id="5rpdavat7svvpnezwf6pfprvpr9xdzwsfssx" timestamp="1615114584"&gt;42&lt;/key&gt;&lt;/foreign-keys&gt;&lt;ref-type name="Generic"&gt;13&lt;/ref-type&gt;&lt;contributors&gt;&lt;authors&gt;&lt;author&gt;ISO&lt;/author&gt;&lt;/authors&gt;&lt;/contributors&gt;&lt;titles&gt;&lt;title&gt;Mechanical vibration-Road surface profiles-Reporting of measured data&lt;/title&gt;&lt;/titles&gt;&lt;dates&gt;&lt;year&gt;2016&lt;/year&gt;&lt;/dates&gt;&lt;publisher&gt;International Organization for Standardization&lt;/publisher&gt;&lt;urls&gt;&lt;/urls&gt;&lt;/record&gt;&lt;/Cite&gt;&lt;/EndNote&gt;</w:instrText>
      </w:r>
      <w:r w:rsidR="00DD686B" w:rsidRPr="009C66FE">
        <w:rPr>
          <w:color w:val="0070C0"/>
          <w:lang w:eastAsia="zh-CN"/>
        </w:rPr>
        <w:fldChar w:fldCharType="separate"/>
      </w:r>
      <w:r w:rsidR="00965A52" w:rsidRPr="009C66FE">
        <w:rPr>
          <w:noProof/>
          <w:color w:val="0070C0"/>
          <w:vertAlign w:val="superscript"/>
          <w:lang w:eastAsia="zh-CN"/>
        </w:rPr>
        <w:t>46</w:t>
      </w:r>
      <w:r w:rsidR="00DD686B" w:rsidRPr="009C66FE">
        <w:rPr>
          <w:color w:val="0070C0"/>
          <w:lang w:eastAsia="zh-CN"/>
        </w:rPr>
        <w:fldChar w:fldCharType="end"/>
      </w:r>
      <w:r w:rsidR="00DD686B" w:rsidRPr="001D139B">
        <w:rPr>
          <w:lang w:eastAsia="zh-CN"/>
        </w:rPr>
        <w:t>;</w:t>
      </w:r>
      <m:oMath>
        <m:r>
          <w:rPr>
            <w:rFonts w:ascii="Cambria Math" w:hAnsi="Cambria Math"/>
            <w:lang w:eastAsia="zh-CN"/>
          </w:rPr>
          <m:t xml:space="preserve"> N</m:t>
        </m:r>
      </m:oMath>
      <w:r w:rsidR="004B34B6" w:rsidRPr="001D139B">
        <w:rPr>
          <w:lang w:eastAsia="zh-CN"/>
        </w:rPr>
        <w:t xml:space="preserve"> denotes </w:t>
      </w:r>
      <w:r w:rsidR="004B34B6" w:rsidRPr="00025E5C">
        <w:rPr>
          <w:lang w:eastAsia="zh-CN"/>
        </w:rPr>
        <w:t>the total number of waves used and is taken as 2000;</w:t>
      </w:r>
      <w:r w:rsidR="004F2CDC" w:rsidRPr="00025E5C">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i</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+i</m:t>
        </m:r>
        <m:r>
          <w:rPr>
            <w:rFonts w:ascii="Cambria Math" w:hAnsi="Cambria Math"/>
            <w:i/>
            <w:lang w:eastAsia="zh-CN"/>
          </w:rPr>
          <w:sym w:font="Symbol" w:char="F044"/>
        </m:r>
        <m:r>
          <w:rPr>
            <w:rFonts w:ascii="Cambria Math" w:hAnsi="Cambria Math"/>
            <w:lang w:eastAsia="zh-CN"/>
          </w:rPr>
          <m:t>n</m:t>
        </m:r>
      </m:oMath>
      <w:r w:rsidR="004F2CDC" w:rsidRPr="001D139B">
        <w:rPr>
          <w:lang w:eastAsia="zh-CN"/>
        </w:rPr>
        <w:t xml:space="preserve"> is the spatial frequency</w:t>
      </w:r>
      <w:r w:rsidR="00976172" w:rsidRPr="001D139B">
        <w:rPr>
          <w:lang w:eastAsia="zh-CN"/>
        </w:rPr>
        <w:t xml:space="preserve"> of waves</w:t>
      </w:r>
      <w:r w:rsidR="001717F5" w:rsidRPr="001D139B">
        <w:rPr>
          <w:lang w:eastAsia="zh-CN"/>
        </w:rPr>
        <w:t>;</w:t>
      </w:r>
      <w:r w:rsidR="004F2CDC" w:rsidRPr="00025E5C">
        <w:rPr>
          <w:lang w:eastAsia="zh-CN"/>
        </w:rPr>
        <w:t xml:space="preserve"> </w:t>
      </w:r>
      <m:oMath>
        <m:r>
          <w:rPr>
            <w:rFonts w:ascii="Cambria Math" w:hAnsi="Cambria Math"/>
            <w:i/>
            <w:lang w:eastAsia="zh-CN"/>
          </w:rPr>
          <w:sym w:font="Symbol" w:char="F044"/>
        </m:r>
        <m:r>
          <w:rPr>
            <w:rFonts w:ascii="Cambria Math" w:hAnsi="Cambria Math"/>
            <w:lang w:eastAsia="zh-CN"/>
          </w:rPr>
          <m:t>n=</m:t>
        </m:r>
        <m:f>
          <m:fPr>
            <m:type m:val="lin"/>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u</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e>
            </m:d>
          </m:num>
          <m:den>
            <m:r>
              <w:rPr>
                <w:rFonts w:ascii="Cambria Math" w:hAnsi="Cambria Math"/>
                <w:lang w:eastAsia="zh-CN"/>
              </w:rPr>
              <m:t>N</m:t>
            </m:r>
          </m:den>
        </m:f>
      </m:oMath>
      <w:r w:rsidR="004F2CDC" w:rsidRPr="001D139B">
        <w:rPr>
          <w:lang w:eastAsia="zh-CN"/>
        </w:rPr>
        <w:t xml:space="preserve"> is the frequency interval</w:t>
      </w:r>
      <w:r w:rsidR="004B34B6" w:rsidRPr="001D139B">
        <w:rPr>
          <w:lang w:eastAsia="zh-CN"/>
        </w:rPr>
        <w:t xml:space="preserve"> between waves</w:t>
      </w:r>
      <w:r w:rsidR="00C71703" w:rsidRPr="001D139B">
        <w:rPr>
          <w:lang w:eastAsia="zh-CN"/>
        </w:rPr>
        <w:t xml:space="preserve">; </w:t>
      </w:r>
      <w:r w:rsidR="00C71703" w:rsidRPr="001D139B">
        <w:t xml:space="preserve">the reference spatial frequency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00C71703" w:rsidRPr="001D139B">
        <w:t xml:space="preserve"> is taken as 0.1 m</w:t>
      </w:r>
      <w:r w:rsidR="00C71703" w:rsidRPr="001D139B">
        <w:rPr>
          <w:vertAlign w:val="superscript"/>
        </w:rPr>
        <w:t>-1</w:t>
      </w:r>
      <w:r w:rsidR="001717F5" w:rsidRPr="001D139B">
        <w:rPr>
          <w:lang w:eastAsia="zh-CN"/>
        </w:rPr>
        <w:t>;</w:t>
      </w:r>
      <w:r w:rsidR="004F2CDC" w:rsidRPr="001D139B">
        <w:rPr>
          <w:lang w:eastAsia="zh-CN"/>
        </w:rPr>
        <w:t xml:space="preserve"> </w:t>
      </w:r>
      <w:bookmarkStart w:id="31" w:name="_Hlk5291458"/>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u</m:t>
            </m:r>
          </m:sub>
        </m:sSub>
      </m:oMath>
      <w:r w:rsidR="004F2CDC" w:rsidRPr="001D139B">
        <w:rPr>
          <w:lang w:eastAsia="zh-CN"/>
        </w:rPr>
        <w:t xml:space="preserve"> and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oMath>
      <w:bookmarkEnd w:id="31"/>
      <w:r w:rsidR="004F2CDC" w:rsidRPr="001D139B">
        <w:rPr>
          <w:lang w:eastAsia="zh-CN"/>
        </w:rPr>
        <w:t xml:space="preserve"> are the upper and lower cut-off </w:t>
      </w:r>
      <w:r w:rsidRPr="001D139B">
        <w:rPr>
          <w:lang w:eastAsia="zh-CN"/>
        </w:rPr>
        <w:t>frequencies</w:t>
      </w:r>
      <w:r w:rsidR="004F2CDC" w:rsidRPr="001D139B">
        <w:rPr>
          <w:lang w:eastAsia="zh-CN"/>
        </w:rPr>
        <w:t xml:space="preserve">, which </w:t>
      </w:r>
      <w:r w:rsidR="00EB274E" w:rsidRPr="00025E5C">
        <w:rPr>
          <w:lang w:eastAsia="zh-CN"/>
        </w:rPr>
        <w:t>are</w:t>
      </w:r>
      <w:r w:rsidR="004F2CDC" w:rsidRPr="00025E5C">
        <w:rPr>
          <w:lang w:eastAsia="zh-CN"/>
        </w:rPr>
        <w:t xml:space="preserve"> taken as 0.0</w:t>
      </w:r>
      <w:r w:rsidR="00247ECF" w:rsidRPr="000379B3">
        <w:rPr>
          <w:lang w:eastAsia="zh-CN"/>
        </w:rPr>
        <w:t>1</w:t>
      </w:r>
      <w:r w:rsidR="004F2CDC" w:rsidRPr="000379B3">
        <w:rPr>
          <w:lang w:eastAsia="zh-CN"/>
        </w:rPr>
        <w:t xml:space="preserve"> and </w:t>
      </w:r>
      <w:r w:rsidR="00967E0B" w:rsidRPr="000379B3">
        <w:rPr>
          <w:lang w:eastAsia="zh-CN"/>
        </w:rPr>
        <w:t>20</w:t>
      </w:r>
      <w:r w:rsidR="004F2CDC" w:rsidRPr="000379B3">
        <w:rPr>
          <w:lang w:eastAsia="zh-CN"/>
        </w:rPr>
        <w:t xml:space="preserve"> cycle/m, respectively, to consider the size effect of vehicle wheel</w:t>
      </w:r>
      <w:r w:rsidR="001717F5" w:rsidRPr="00985A88">
        <w:rPr>
          <w:lang w:eastAsia="zh-CN"/>
        </w:rPr>
        <w:t xml:space="preserve"> </w:t>
      </w:r>
      <w:r w:rsidR="001717F5" w:rsidRPr="009C66FE">
        <w:rPr>
          <w:color w:val="0070C0"/>
          <w:lang w:eastAsia="zh-CN"/>
        </w:rPr>
        <w:fldChar w:fldCharType="begin"/>
      </w:r>
      <w:r w:rsidR="0067347B" w:rsidRPr="009C66FE">
        <w:rPr>
          <w:color w:val="0070C0"/>
          <w:lang w:eastAsia="zh-CN"/>
        </w:rPr>
        <w:instrText xml:space="preserve"> ADDIN EN.CITE &lt;EndNote&gt;&lt;Cite&gt;&lt;Author&gt;Camara&lt;/Author&gt;&lt;Year&gt;2014&lt;/Year&gt;&lt;RecNum&gt;43&lt;/RecNum&gt;&lt;DisplayText&gt;&lt;style face="superscript"&gt;47,48&lt;/style&gt;&lt;/DisplayText&gt;&lt;record&gt;&lt;rec-number&gt;43&lt;/rec-number&gt;&lt;foreign-keys&gt;&lt;key app="EN" db-id="5rpdavat7svvpnezwf6pfprvpr9xdzwsfssx" timestamp="1615114584"&gt;43&lt;/key&gt;&lt;/foreign-keys&gt;&lt;ref-type name="Journal Article"&gt;17&lt;/ref-type&gt;&lt;contributors&gt;&lt;authors&gt;&lt;author&gt;Camara, A&lt;/author&gt;&lt;author&gt;Nguyen, K&lt;/author&gt;&lt;author&gt;Ruiz-Teran, AM&lt;/author&gt;&lt;author&gt;Stafford, PJ&lt;/author&gt;&lt;/authors&gt;&lt;/contributors&gt;&lt;titles&gt;&lt;title&gt;Serviceability limit state of vibrations in under-deck cable-stayed bridges accounting for vehicle-structure interaction&lt;/title&gt;&lt;secondary-title&gt;Engineering Structures&lt;/secondary-title&gt;&lt;/titles&gt;&lt;periodical&gt;&lt;full-title&gt;Engineering Structures&lt;/full-title&gt;&lt;abbr-1&gt;Eng Struct&lt;/abbr-1&gt;&lt;/periodical&gt;&lt;pages&gt;61-72&lt;/pages&gt;&lt;volume&gt;61&lt;/volume&gt;&lt;dates&gt;&lt;year&gt;2014&lt;/year&gt;&lt;/dates&gt;&lt;isbn&gt;0141-0296&lt;/isbn&gt;&lt;urls&gt;&lt;/urls&gt;&lt;/record&gt;&lt;/Cite&gt;&lt;Cite&gt;&lt;Author&gt;Chang&lt;/Author&gt;&lt;Year&gt;2011&lt;/Year&gt;&lt;RecNum&gt;44&lt;/RecNum&gt;&lt;record&gt;&lt;rec-number&gt;44&lt;/rec-number&gt;&lt;foreign-keys&gt;&lt;key app="EN" db-id="5rpdavat7svvpnezwf6pfprvpr9xdzwsfssx" timestamp="1615114584"&gt;44&lt;/key&gt;&lt;/foreign-keys&gt;&lt;ref-type name="Journal Article"&gt;17&lt;/ref-type&gt;&lt;contributors&gt;&lt;authors&gt;&lt;author&gt;Chang, K. C.&lt;/author&gt;&lt;author&gt;Wu, F. B.&lt;/author&gt;&lt;author&gt;Yang, Y. B. &lt;/author&gt;&lt;/authors&gt;&lt;/contributors&gt;&lt;titles&gt;&lt;title&gt;Disk model for wheels moving over highway bridges with rough surfaces&lt;/title&gt;&lt;secondary-title&gt;Journal of Sound and Vibration&lt;/secondary-title&gt;&lt;/titles&gt;&lt;periodical&gt;&lt;full-title&gt;Journal of Sound and Vibration&lt;/full-title&gt;&lt;abbr-1&gt;J Sound Vib&lt;/abbr-1&gt;&lt;/periodical&gt;&lt;pages&gt;4930-4944&lt;/pages&gt;&lt;volume&gt;330&lt;/volume&gt;&lt;number&gt;20&lt;/number&gt;&lt;dates&gt;&lt;year&gt;2011&lt;/year&gt;&lt;/dates&gt;&lt;isbn&gt;0022-460X&lt;/isbn&gt;&lt;urls&gt;&lt;/urls&gt;&lt;/record&gt;&lt;/Cite&gt;&lt;/EndNote&gt;</w:instrText>
      </w:r>
      <w:r w:rsidR="001717F5" w:rsidRPr="009C66FE">
        <w:rPr>
          <w:color w:val="0070C0"/>
          <w:lang w:eastAsia="zh-CN"/>
        </w:rPr>
        <w:fldChar w:fldCharType="separate"/>
      </w:r>
      <w:r w:rsidR="00965A52" w:rsidRPr="009C66FE">
        <w:rPr>
          <w:noProof/>
          <w:color w:val="0070C0"/>
          <w:vertAlign w:val="superscript"/>
          <w:lang w:eastAsia="zh-CN"/>
        </w:rPr>
        <w:t>47,48</w:t>
      </w:r>
      <w:r w:rsidR="001717F5" w:rsidRPr="009C66FE">
        <w:rPr>
          <w:color w:val="0070C0"/>
          <w:lang w:eastAsia="zh-CN"/>
        </w:rPr>
        <w:fldChar w:fldCharType="end"/>
      </w:r>
      <w:r w:rsidR="00A42703" w:rsidRPr="001D139B">
        <w:rPr>
          <w:lang w:eastAsia="zh-CN"/>
        </w:rPr>
        <w:t xml:space="preserve"> and</w:t>
      </w:r>
      <w:r w:rsidR="00A42703" w:rsidRPr="00722A54">
        <w:rPr>
          <w:lang w:eastAsia="zh-CN"/>
        </w:rPr>
        <w:t xml:space="preserve"> </w:t>
      </w:r>
      <w:r w:rsidR="00757FF3" w:rsidRPr="00722A54">
        <w:rPr>
          <w:lang w:eastAsia="zh-CN"/>
        </w:rPr>
        <w:t>make sure that</w:t>
      </w:r>
      <w:r w:rsidR="00A42703" w:rsidRPr="00722A54">
        <w:rPr>
          <w:lang w:eastAsia="zh-CN"/>
        </w:rPr>
        <w:t xml:space="preserve"> the first three bridge frequencies are </w:t>
      </w:r>
      <w:r w:rsidR="00757FF3" w:rsidRPr="00722A54">
        <w:rPr>
          <w:lang w:eastAsia="zh-CN"/>
        </w:rPr>
        <w:t>within this range</w:t>
      </w:r>
      <w:r w:rsidR="001717F5" w:rsidRPr="00722A54">
        <w:rPr>
          <w:lang w:eastAsia="zh-CN"/>
        </w:rPr>
        <w:t>;</w:t>
      </w:r>
      <w:r w:rsidR="004F2CDC" w:rsidRPr="00722A54">
        <w:rPr>
          <w:lang w:eastAsia="zh-CN"/>
        </w:rPr>
        <w:t xml:space="preserve"> </w:t>
      </w:r>
      <w:r>
        <w:rPr>
          <w:lang w:eastAsia="zh-CN"/>
        </w:rPr>
        <w:t xml:space="preserve">and </w:t>
      </w:r>
      <m:oMath>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i</m:t>
            </m:r>
          </m:sub>
        </m:sSub>
      </m:oMath>
      <w:r w:rsidR="00DD686B" w:rsidRPr="00722A54">
        <w:rPr>
          <w:lang w:eastAsia="zh-CN"/>
        </w:rPr>
        <w:t xml:space="preserve"> </w:t>
      </w:r>
      <w:r w:rsidR="004F2CDC" w:rsidRPr="00722A54">
        <w:rPr>
          <w:lang w:eastAsia="zh-CN"/>
        </w:rPr>
        <w:t>is the random phase angle</w:t>
      </w:r>
      <w:r w:rsidR="00DD686B" w:rsidRPr="00722A54">
        <w:rPr>
          <w:lang w:eastAsia="zh-CN"/>
        </w:rPr>
        <w:t xml:space="preserve"> </w:t>
      </w:r>
      <w:r>
        <w:rPr>
          <w:lang w:eastAsia="zh-CN"/>
        </w:rPr>
        <w:t>that</w:t>
      </w:r>
      <w:r w:rsidRPr="00722A54">
        <w:rPr>
          <w:lang w:eastAsia="zh-CN"/>
        </w:rPr>
        <w:t xml:space="preserve"> </w:t>
      </w:r>
      <w:r w:rsidR="00DD686B" w:rsidRPr="00722A54">
        <w:rPr>
          <w:lang w:eastAsia="zh-CN"/>
        </w:rPr>
        <w:t xml:space="preserve">follows a uniform distribution between 0 and </w:t>
      </w:r>
      <m:oMath>
        <m:r>
          <w:rPr>
            <w:rFonts w:ascii="Cambria Math" w:hAnsi="Cambria Math"/>
          </w:rPr>
          <m:t>2π</m:t>
        </m:r>
      </m:oMath>
      <w:r w:rsidR="004F2CDC" w:rsidRPr="00722A54">
        <w:rPr>
          <w:lang w:eastAsia="zh-CN"/>
        </w:rPr>
        <w:t xml:space="preserve">. </w:t>
      </w:r>
      <w:r w:rsidR="00C71703" w:rsidRPr="00722A54">
        <w:rPr>
          <w:lang w:eastAsia="zh-CN"/>
        </w:rPr>
        <w:t>An example of generated surface roughness</w:t>
      </w:r>
      <w:r w:rsidR="009F6C27" w:rsidRPr="00722A54">
        <w:rPr>
          <w:lang w:eastAsia="zh-CN"/>
        </w:rPr>
        <w:t xml:space="preserve"> profile</w:t>
      </w:r>
      <w:r w:rsidR="00C71703" w:rsidRPr="00722A54">
        <w:rPr>
          <w:lang w:eastAsia="zh-CN"/>
        </w:rPr>
        <w:t xml:space="preserve"> is shown in </w:t>
      </w:r>
      <w:r w:rsidR="00763C04" w:rsidRPr="00722A54">
        <w:rPr>
          <w:lang w:eastAsia="zh-CN"/>
        </w:rPr>
        <w:fldChar w:fldCharType="begin"/>
      </w:r>
      <w:r w:rsidR="00763C04" w:rsidRPr="00722A54">
        <w:rPr>
          <w:lang w:eastAsia="zh-CN"/>
        </w:rPr>
        <w:instrText xml:space="preserve"> REF _Ref4510772 \h </w:instrText>
      </w:r>
      <w:r w:rsidR="00763C04" w:rsidRPr="00722A54">
        <w:rPr>
          <w:lang w:eastAsia="zh-CN"/>
        </w:rPr>
      </w:r>
      <w:r w:rsidR="00763C04" w:rsidRPr="00722A54">
        <w:rPr>
          <w:lang w:eastAsia="zh-CN"/>
        </w:rPr>
        <w:fldChar w:fldCharType="separate"/>
      </w:r>
      <w:r w:rsidR="00B63592" w:rsidRPr="00722A54">
        <w:rPr>
          <w:lang w:eastAsia="zh-CN"/>
        </w:rPr>
        <w:t xml:space="preserve">Fig. </w:t>
      </w:r>
      <w:r w:rsidR="00B63592">
        <w:rPr>
          <w:noProof/>
          <w:lang w:eastAsia="zh-CN"/>
        </w:rPr>
        <w:t>7</w:t>
      </w:r>
      <w:r w:rsidR="00763C04" w:rsidRPr="00722A54">
        <w:rPr>
          <w:lang w:eastAsia="zh-CN"/>
        </w:rPr>
        <w:fldChar w:fldCharType="end"/>
      </w:r>
      <w:r w:rsidR="00BF1753">
        <w:rPr>
          <w:lang w:eastAsia="zh-CN"/>
        </w:rPr>
        <w:t xml:space="preserve"> with the magnitude scaled for the 5 classes for comparison</w:t>
      </w:r>
      <w:r w:rsidR="00763C04" w:rsidRPr="00722A54">
        <w:rPr>
          <w:lang w:eastAsia="zh-CN"/>
        </w:rPr>
        <w:t>.</w:t>
      </w:r>
      <w:r w:rsidR="00C71703" w:rsidRPr="00722A54">
        <w:rPr>
          <w:lang w:eastAsia="zh-CN"/>
        </w:rPr>
        <w:t xml:space="preserve"> </w:t>
      </w:r>
    </w:p>
    <w:p w14:paraId="69EBAC77" w14:textId="77777777" w:rsidR="002A2599" w:rsidRPr="002A2599" w:rsidRDefault="002A2599" w:rsidP="002A2599">
      <w:pPr>
        <w:rPr>
          <w:lang w:eastAsia="zh-CN"/>
        </w:rPr>
      </w:pPr>
    </w:p>
    <w:p w14:paraId="1816EC73" w14:textId="03B16945" w:rsidR="00811CD1" w:rsidRDefault="009D77BD" w:rsidP="001D60DF">
      <w:pPr>
        <w:pStyle w:val="2"/>
        <w:spacing w:line="240" w:lineRule="auto"/>
      </w:pPr>
      <w:r w:rsidRPr="00722A54">
        <w:t>3</w:t>
      </w:r>
      <w:r w:rsidR="008B2CE8" w:rsidRPr="00722A54">
        <w:t xml:space="preserve">.3 Mode shape </w:t>
      </w:r>
      <w:r w:rsidR="00900E52">
        <w:t>construction</w:t>
      </w:r>
      <w:r w:rsidR="008B2CE8" w:rsidRPr="00722A54">
        <w:t xml:space="preserve"> </w:t>
      </w:r>
    </w:p>
    <w:p w14:paraId="0062F5A3" w14:textId="77777777" w:rsidR="002A2599" w:rsidRPr="002A2599" w:rsidRDefault="002A2599" w:rsidP="002A2599">
      <w:pPr>
        <w:rPr>
          <w:lang w:eastAsia="zh-CN"/>
        </w:rPr>
      </w:pPr>
    </w:p>
    <w:p w14:paraId="4279C939" w14:textId="2A4BF83C" w:rsidR="002E684A" w:rsidRPr="00722A54" w:rsidRDefault="009C2093" w:rsidP="001D60DF">
      <w:pPr>
        <w:ind w:firstLineChars="200" w:firstLine="480"/>
        <w:jc w:val="both"/>
      </w:pPr>
      <w:bookmarkStart w:id="32" w:name="_Hlk5291594"/>
      <w:r w:rsidRPr="00722A54">
        <w:rPr>
          <w:lang w:eastAsia="zh-CN"/>
        </w:rPr>
        <w:t xml:space="preserve">The simulation </w:t>
      </w:r>
      <w:r w:rsidR="00AF14A4">
        <w:rPr>
          <w:lang w:eastAsia="zh-CN"/>
        </w:rPr>
        <w:t xml:space="preserve">begins </w:t>
      </w:r>
      <w:r w:rsidR="009C4068">
        <w:rPr>
          <w:lang w:eastAsia="zh-CN"/>
        </w:rPr>
        <w:t>from the instant when</w:t>
      </w:r>
      <w:r w:rsidR="009C4068" w:rsidRPr="00722A54">
        <w:rPr>
          <w:lang w:eastAsia="zh-CN"/>
        </w:rPr>
        <w:t xml:space="preserve"> </w:t>
      </w:r>
      <w:r w:rsidRPr="00722A54">
        <w:rPr>
          <w:lang w:eastAsia="zh-CN"/>
        </w:rPr>
        <w:t xml:space="preserve">the front axle </w:t>
      </w:r>
      <w:r w:rsidR="005F1669">
        <w:rPr>
          <w:lang w:eastAsia="zh-CN"/>
        </w:rPr>
        <w:t xml:space="preserve">of vehicle </w:t>
      </w:r>
      <w:r w:rsidR="00291C3C" w:rsidRPr="00722A54">
        <w:rPr>
          <w:lang w:eastAsia="zh-CN"/>
        </w:rPr>
        <w:t>enter</w:t>
      </w:r>
      <w:r w:rsidR="00291C3C">
        <w:rPr>
          <w:lang w:eastAsia="zh-CN"/>
        </w:rPr>
        <w:t>s</w:t>
      </w:r>
      <w:r w:rsidR="00291C3C" w:rsidRPr="00722A54">
        <w:rPr>
          <w:lang w:eastAsia="zh-CN"/>
        </w:rPr>
        <w:t xml:space="preserve"> </w:t>
      </w:r>
      <w:r w:rsidRPr="00722A54">
        <w:rPr>
          <w:lang w:eastAsia="zh-CN"/>
        </w:rPr>
        <w:t xml:space="preserve">the bridge and ends when the </w:t>
      </w:r>
      <w:r w:rsidR="005E71B7" w:rsidRPr="00722A54">
        <w:rPr>
          <w:lang w:eastAsia="zh-CN"/>
        </w:rPr>
        <w:t>rear</w:t>
      </w:r>
      <w:r w:rsidRPr="00722A54">
        <w:rPr>
          <w:lang w:eastAsia="zh-CN"/>
        </w:rPr>
        <w:t xml:space="preserve"> axle leaves the bridge. The contact point </w:t>
      </w:r>
      <w:r w:rsidR="009524FE">
        <w:rPr>
          <w:lang w:eastAsia="zh-CN"/>
        </w:rPr>
        <w:t xml:space="preserve">response </w:t>
      </w:r>
      <w:r w:rsidRPr="00722A54">
        <w:rPr>
          <w:lang w:eastAsia="zh-CN"/>
        </w:rPr>
        <w:t xml:space="preserve">history </w:t>
      </w:r>
      <w:r w:rsidR="005F1669">
        <w:rPr>
          <w:lang w:eastAsia="zh-CN"/>
        </w:rPr>
        <w:t xml:space="preserve">of the </w:t>
      </w:r>
      <w:r w:rsidR="005F1669" w:rsidRPr="00722A54">
        <w:rPr>
          <w:lang w:eastAsia="zh-CN"/>
        </w:rPr>
        <w:t xml:space="preserve">front </w:t>
      </w:r>
      <w:r w:rsidR="005F1669">
        <w:rPr>
          <w:lang w:eastAsia="zh-CN"/>
        </w:rPr>
        <w:t xml:space="preserve">axle </w:t>
      </w:r>
      <w:r w:rsidRPr="00722A54">
        <w:rPr>
          <w:lang w:eastAsia="zh-CN"/>
        </w:rPr>
        <w:t xml:space="preserve">is </w:t>
      </w:r>
      <w:r w:rsidR="00AF14A4">
        <w:rPr>
          <w:lang w:eastAsia="zh-CN"/>
        </w:rPr>
        <w:t>used for analysis</w:t>
      </w:r>
      <w:r w:rsidRPr="00722A54">
        <w:rPr>
          <w:lang w:eastAsia="zh-CN"/>
        </w:rPr>
        <w:t xml:space="preserve">, and the part </w:t>
      </w:r>
      <w:r w:rsidR="002B1FC3">
        <w:rPr>
          <w:lang w:eastAsia="zh-CN"/>
        </w:rPr>
        <w:t xml:space="preserve">of record </w:t>
      </w:r>
      <w:r w:rsidRPr="00722A54">
        <w:rPr>
          <w:lang w:eastAsia="zh-CN"/>
        </w:rPr>
        <w:t xml:space="preserve">after the front axle </w:t>
      </w:r>
      <w:r w:rsidR="00AF14A4">
        <w:rPr>
          <w:lang w:eastAsia="zh-CN"/>
        </w:rPr>
        <w:t>has left</w:t>
      </w:r>
      <w:r w:rsidRPr="00722A54">
        <w:rPr>
          <w:lang w:eastAsia="zh-CN"/>
        </w:rPr>
        <w:t xml:space="preserve"> the bridge is truncated.</w:t>
      </w:r>
      <w:r w:rsidR="00E57B30" w:rsidRPr="00722A54">
        <w:rPr>
          <w:lang w:eastAsia="zh-CN"/>
        </w:rPr>
        <w:t xml:space="preserve"> For the second pass, t</w:t>
      </w:r>
      <w:r w:rsidR="002E684A" w:rsidRPr="00722A54">
        <w:t>he added mass is assumed to be distributed</w:t>
      </w:r>
      <w:r w:rsidR="00AF14A4">
        <w:t xml:space="preserve"> in</w:t>
      </w:r>
      <w:r w:rsidR="002E684A" w:rsidRPr="00722A54">
        <w:t xml:space="preserve"> the same way as the vehicle chassis mass</w:t>
      </w:r>
      <w:r w:rsidR="00FF3875" w:rsidRPr="00722A54">
        <w:t>.</w:t>
      </w:r>
      <w:r w:rsidR="002E684A" w:rsidRPr="00722A54">
        <w:t xml:space="preserve"> </w:t>
      </w:r>
      <w:r w:rsidR="00FF3875" w:rsidRPr="00722A54">
        <w:t>T</w:t>
      </w:r>
      <w:r w:rsidR="002E684A" w:rsidRPr="00722A54">
        <w:t xml:space="preserve">herefore, the </w:t>
      </w:r>
      <w:r w:rsidR="0078777C" w:rsidRPr="00722A54">
        <w:t>chassis</w:t>
      </w:r>
      <w:r w:rsidR="00FF3875" w:rsidRPr="00722A54">
        <w:t xml:space="preserve"> </w:t>
      </w:r>
      <w:r w:rsidR="00DC2298">
        <w:t xml:space="preserve">mass </w:t>
      </w:r>
      <w:r w:rsidR="00FF3875" w:rsidRPr="00722A54">
        <w:t>moment of inertia</w:t>
      </w:r>
      <w:r w:rsidR="002E684A" w:rsidRPr="00722A54">
        <w:t xml:space="preserve"> </w:t>
      </w:r>
      <w:r w:rsidR="002E684A" w:rsidRPr="00722A54">
        <w:rPr>
          <w:i/>
        </w:rPr>
        <w:t>J</w:t>
      </w:r>
      <w:r w:rsidR="002E684A" w:rsidRPr="00722A54">
        <w:rPr>
          <w:i/>
          <w:vertAlign w:val="subscript"/>
        </w:rPr>
        <w:t>c</w:t>
      </w:r>
      <w:r w:rsidR="002E684A" w:rsidRPr="00722A54">
        <w:t xml:space="preserve"> </w:t>
      </w:r>
      <w:r w:rsidR="00AF14A4">
        <w:t xml:space="preserve">also </w:t>
      </w:r>
      <w:r w:rsidR="005E735C" w:rsidRPr="00722A54">
        <w:t>increases by the same factor</w:t>
      </w:r>
      <w:r w:rsidR="00E57B30" w:rsidRPr="00722A54">
        <w:t xml:space="preserve"> </w:t>
      </w:r>
      <m:oMath>
        <m:r>
          <w:rPr>
            <w:rFonts w:ascii="Cambria Math" w:hAnsi="Cambria Math"/>
          </w:rPr>
          <m:t>λ</m:t>
        </m:r>
      </m:oMath>
      <w:r w:rsidR="005E735C" w:rsidRPr="00722A54">
        <w:t xml:space="preserve"> as </w:t>
      </w:r>
      <w:r w:rsidR="00AF14A4">
        <w:t xml:space="preserve">that for </w:t>
      </w:r>
      <w:r w:rsidR="005E735C" w:rsidRPr="00722A54">
        <w:t>the chassis mass</w:t>
      </w:r>
      <w:r w:rsidR="00427F67" w:rsidRPr="00722A54">
        <w:t xml:space="preserve">. The influence of </w:t>
      </w:r>
      <w:r w:rsidR="002B0FFB" w:rsidRPr="00722A54">
        <w:t xml:space="preserve">the distribution of </w:t>
      </w:r>
      <w:r w:rsidR="00427F67" w:rsidRPr="00722A54">
        <w:t xml:space="preserve">added mass will be further discussed </w:t>
      </w:r>
      <w:r w:rsidR="00902B1C">
        <w:t>later</w:t>
      </w:r>
      <w:r w:rsidR="00427F67" w:rsidRPr="00722A54">
        <w:t>.</w:t>
      </w:r>
    </w:p>
    <w:bookmarkEnd w:id="32"/>
    <w:p w14:paraId="55297A8E" w14:textId="07A784B0" w:rsidR="00AA7BC5" w:rsidRPr="00722A54" w:rsidRDefault="0012682C" w:rsidP="001D60DF">
      <w:pPr>
        <w:ind w:firstLineChars="200" w:firstLine="480"/>
        <w:jc w:val="both"/>
      </w:pPr>
      <w:r w:rsidRPr="00033917">
        <w:t xml:space="preserve">The </w:t>
      </w:r>
      <w:r>
        <w:t>value</w:t>
      </w:r>
      <w:r w:rsidR="002E7FE4">
        <w:t>s</w:t>
      </w:r>
      <w:r>
        <w:t xml:space="preserve"> of </w:t>
      </w:r>
      <w:r w:rsidRPr="00033917">
        <w:t xml:space="preserve">MAC </w:t>
      </w:r>
      <w:r w:rsidR="001015A6">
        <w:t>calcu</w:t>
      </w:r>
      <w:r w:rsidR="005E62B5">
        <w:t>lated from</w:t>
      </w:r>
      <w:r w:rsidR="00F53691" w:rsidRPr="00033917">
        <w:t xml:space="preserve"> </w:t>
      </w:r>
      <w:r w:rsidRPr="00033917">
        <w:t xml:space="preserve">the theoretical mode shapes and </w:t>
      </w:r>
      <w:r w:rsidR="00F53691" w:rsidRPr="00033917">
        <w:t>th</w:t>
      </w:r>
      <w:r w:rsidR="00F53691">
        <w:t>ose</w:t>
      </w:r>
      <w:r w:rsidR="00F53691" w:rsidRPr="00033917">
        <w:t xml:space="preserve"> </w:t>
      </w:r>
      <w:r w:rsidRPr="00033917">
        <w:t>constructed from CPAD of the front axle under various surface roughness conditions are presented in</w:t>
      </w:r>
      <w:r w:rsidR="0007368E" w:rsidRPr="00722A54">
        <w:t xml:space="preserve"> </w:t>
      </w:r>
      <w:r w:rsidR="00FC3B83" w:rsidRPr="00722A54">
        <w:fldChar w:fldCharType="begin"/>
      </w:r>
      <w:r w:rsidR="00FC3B83" w:rsidRPr="00722A54">
        <w:instrText xml:space="preserve"> REF _Ref4666987 \h </w:instrText>
      </w:r>
      <w:r w:rsidR="00FC3B83" w:rsidRPr="00722A54">
        <w:fldChar w:fldCharType="separate"/>
      </w:r>
      <w:r w:rsidR="00B63592" w:rsidRPr="00722A54">
        <w:rPr>
          <w:lang w:eastAsia="zh-CN"/>
        </w:rPr>
        <w:t xml:space="preserve">Table </w:t>
      </w:r>
      <w:r w:rsidR="00B63592">
        <w:rPr>
          <w:noProof/>
          <w:lang w:eastAsia="zh-CN"/>
        </w:rPr>
        <w:t>3</w:t>
      </w:r>
      <w:r w:rsidR="00FC3B83" w:rsidRPr="00722A54">
        <w:fldChar w:fldCharType="end"/>
      </w:r>
      <w:r w:rsidR="0007368E" w:rsidRPr="00722A54">
        <w:t>.</w:t>
      </w:r>
      <w:r w:rsidRPr="0012682C">
        <w:t xml:space="preserve"> </w:t>
      </w:r>
      <w:r w:rsidRPr="00033917">
        <w:t xml:space="preserve">To obtain meaningful results from a statistical point of view, </w:t>
      </w:r>
      <w:r w:rsidR="00FF7843" w:rsidRPr="00033917">
        <w:t>the table</w:t>
      </w:r>
      <w:r w:rsidR="00FF7843">
        <w:t xml:space="preserve"> </w:t>
      </w:r>
      <w:r w:rsidR="00FF7843" w:rsidRPr="00033917">
        <w:t>present</w:t>
      </w:r>
      <w:r w:rsidR="00FF7843">
        <w:t>s</w:t>
      </w:r>
      <w:r w:rsidR="00FF7843" w:rsidRPr="00033917">
        <w:t xml:space="preserve"> </w:t>
      </w:r>
      <w:r w:rsidR="00487AAE">
        <w:t xml:space="preserve">the </w:t>
      </w:r>
      <w:r w:rsidR="00487AAE" w:rsidRPr="00033917">
        <w:t xml:space="preserve">average MAC </w:t>
      </w:r>
      <w:r w:rsidR="00487AAE">
        <w:t xml:space="preserve">values </w:t>
      </w:r>
      <w:r w:rsidR="001015A6">
        <w:t xml:space="preserve">based on </w:t>
      </w:r>
      <w:r w:rsidRPr="00033917">
        <w:t>ten surface roughness profiles generated</w:t>
      </w:r>
      <w:r w:rsidR="00201C9A">
        <w:t xml:space="preserve"> to test the performance of the proposed method</w:t>
      </w:r>
      <w:r>
        <w:t>.</w:t>
      </w:r>
      <w:r w:rsidRPr="00033917">
        <w:t xml:space="preserve"> Most of the MAC</w:t>
      </w:r>
      <w:r>
        <w:t xml:space="preserve"> values</w:t>
      </w:r>
      <w:r w:rsidRPr="00033917">
        <w:t xml:space="preserve"> </w:t>
      </w:r>
      <w:r w:rsidR="00177C8B">
        <w:t xml:space="preserve">obtained </w:t>
      </w:r>
      <w:r w:rsidRPr="00033917">
        <w:t xml:space="preserve">are higher than 0.99, indicating a high </w:t>
      </w:r>
      <w:r w:rsidR="009071F9">
        <w:t xml:space="preserve">degree of </w:t>
      </w:r>
      <w:r w:rsidRPr="00033917">
        <w:t xml:space="preserve">similarity between the constructed and theoretical </w:t>
      </w:r>
      <w:r w:rsidR="008A2A69" w:rsidRPr="00033917">
        <w:t>mode shapes</w:t>
      </w:r>
      <w:r w:rsidRPr="00033917">
        <w:t>.</w:t>
      </w:r>
    </w:p>
    <w:p w14:paraId="334F742D" w14:textId="7EB02BD2" w:rsidR="00811CD1" w:rsidRDefault="00497C89" w:rsidP="001D60DF">
      <w:pPr>
        <w:ind w:firstLineChars="200" w:firstLine="480"/>
        <w:jc w:val="both"/>
        <w:rPr>
          <w:lang w:eastAsia="zh-CN"/>
        </w:rPr>
      </w:pPr>
      <w:r w:rsidRPr="00497C89">
        <w:t xml:space="preserve">An example </w:t>
      </w:r>
      <w:r w:rsidR="00A330E7">
        <w:t>using the</w:t>
      </w:r>
      <w:r w:rsidR="00A330E7" w:rsidRPr="00497C89">
        <w:t xml:space="preserve"> </w:t>
      </w:r>
      <w:r w:rsidRPr="00497C89">
        <w:t xml:space="preserve">Class B surface roughness </w:t>
      </w:r>
      <w:r w:rsidR="00697FFC">
        <w:t xml:space="preserve">as </w:t>
      </w:r>
      <w:r w:rsidR="00A330E7" w:rsidRPr="00722A54">
        <w:rPr>
          <w:lang w:eastAsia="zh-CN"/>
        </w:rPr>
        <w:t xml:space="preserve">shown in </w:t>
      </w:r>
      <w:r w:rsidR="00A330E7" w:rsidRPr="00722A54">
        <w:rPr>
          <w:lang w:eastAsia="zh-CN"/>
        </w:rPr>
        <w:fldChar w:fldCharType="begin"/>
      </w:r>
      <w:r w:rsidR="00A330E7" w:rsidRPr="00722A54">
        <w:rPr>
          <w:lang w:eastAsia="zh-CN"/>
        </w:rPr>
        <w:instrText xml:space="preserve"> REF _Ref4510772 \h </w:instrText>
      </w:r>
      <w:r w:rsidR="00A330E7" w:rsidRPr="00722A54">
        <w:rPr>
          <w:lang w:eastAsia="zh-CN"/>
        </w:rPr>
      </w:r>
      <w:r w:rsidR="00A330E7" w:rsidRPr="00722A54">
        <w:rPr>
          <w:lang w:eastAsia="zh-CN"/>
        </w:rPr>
        <w:fldChar w:fldCharType="separate"/>
      </w:r>
      <w:r w:rsidR="00B63592" w:rsidRPr="00722A54">
        <w:rPr>
          <w:lang w:eastAsia="zh-CN"/>
        </w:rPr>
        <w:t xml:space="preserve">Fig. </w:t>
      </w:r>
      <w:r w:rsidR="00B63592">
        <w:rPr>
          <w:noProof/>
          <w:lang w:eastAsia="zh-CN"/>
        </w:rPr>
        <w:t>7</w:t>
      </w:r>
      <w:r w:rsidR="00A330E7" w:rsidRPr="00722A54">
        <w:rPr>
          <w:lang w:eastAsia="zh-CN"/>
        </w:rPr>
        <w:fldChar w:fldCharType="end"/>
      </w:r>
      <w:r w:rsidR="00A330E7">
        <w:rPr>
          <w:lang w:eastAsia="zh-CN"/>
        </w:rPr>
        <w:t xml:space="preserve"> </w:t>
      </w:r>
      <w:r w:rsidRPr="00497C89">
        <w:t xml:space="preserve">is provided to offer a visual indication of the identification performance. The contact point displacement histories of the front axle obtained from </w:t>
      </w:r>
      <w:r w:rsidR="003D1C6A">
        <w:t xml:space="preserve">the </w:t>
      </w:r>
      <w:r w:rsidRPr="00497C89">
        <w:t>first and second passes, and their difference (CPDD) are plotted in</w:t>
      </w:r>
      <w:r w:rsidR="0007368E" w:rsidRPr="00722A54">
        <w:rPr>
          <w:lang w:eastAsia="zh-CN"/>
        </w:rPr>
        <w:t xml:space="preserve"> </w:t>
      </w:r>
      <w:r w:rsidR="0007368E" w:rsidRPr="00722A54">
        <w:rPr>
          <w:lang w:eastAsia="zh-CN"/>
        </w:rPr>
        <w:fldChar w:fldCharType="begin"/>
      </w:r>
      <w:r w:rsidR="0007368E" w:rsidRPr="00722A54">
        <w:rPr>
          <w:lang w:eastAsia="zh-CN"/>
        </w:rPr>
        <w:instrText xml:space="preserve"> REF _Ref4609536 \h </w:instrText>
      </w:r>
      <w:r w:rsidR="0007368E" w:rsidRPr="00722A54">
        <w:rPr>
          <w:lang w:eastAsia="zh-CN"/>
        </w:rPr>
      </w:r>
      <w:r w:rsidR="0007368E" w:rsidRPr="00722A54">
        <w:rPr>
          <w:lang w:eastAsia="zh-CN"/>
        </w:rPr>
        <w:fldChar w:fldCharType="separate"/>
      </w:r>
      <w:r w:rsidR="00B63592" w:rsidRPr="00722A54">
        <w:rPr>
          <w:lang w:eastAsia="zh-CN"/>
        </w:rPr>
        <w:t xml:space="preserve">Fig. </w:t>
      </w:r>
      <w:r w:rsidR="00B63592">
        <w:rPr>
          <w:noProof/>
          <w:lang w:eastAsia="zh-CN"/>
        </w:rPr>
        <w:t>8</w:t>
      </w:r>
      <w:r w:rsidR="0007368E" w:rsidRPr="00722A54">
        <w:rPr>
          <w:lang w:eastAsia="zh-CN"/>
        </w:rPr>
        <w:fldChar w:fldCharType="end"/>
      </w:r>
      <w:r w:rsidR="00157220">
        <w:rPr>
          <w:lang w:eastAsia="zh-CN"/>
        </w:rPr>
        <w:t>. The</w:t>
      </w:r>
      <w:r w:rsidR="0007368E" w:rsidRPr="00722A54">
        <w:rPr>
          <w:lang w:eastAsia="zh-CN"/>
        </w:rPr>
        <w:t xml:space="preserve"> </w:t>
      </w:r>
      <w:r w:rsidRPr="00033917">
        <w:t xml:space="preserve">CPAD obtained by </w:t>
      </w:r>
      <w:r w:rsidR="000078F0">
        <w:t xml:space="preserve">successively </w:t>
      </w:r>
      <w:r w:rsidRPr="00033917">
        <w:t xml:space="preserve">differentiating </w:t>
      </w:r>
      <w:r w:rsidR="00CE2344">
        <w:t xml:space="preserve">the </w:t>
      </w:r>
      <w:r w:rsidRPr="00033917">
        <w:t xml:space="preserve">CPDD </w:t>
      </w:r>
      <w:r w:rsidR="00991024">
        <w:t xml:space="preserve">with respect to time </w:t>
      </w:r>
      <w:r w:rsidRPr="00033917">
        <w:t>is presented in</w:t>
      </w:r>
      <w:r w:rsidR="000C0048" w:rsidRPr="00722A54">
        <w:t xml:space="preserve"> </w:t>
      </w:r>
      <w:r w:rsidR="0001138C" w:rsidRPr="00722A54">
        <w:fldChar w:fldCharType="begin"/>
      </w:r>
      <w:r w:rsidR="0001138C" w:rsidRPr="00722A54">
        <w:instrText xml:space="preserve"> REF _Ref4610024 \h </w:instrText>
      </w:r>
      <w:r w:rsidR="0001138C" w:rsidRPr="00722A54">
        <w:fldChar w:fldCharType="separate"/>
      </w:r>
      <w:r w:rsidR="00B63592" w:rsidRPr="00722A54">
        <w:rPr>
          <w:lang w:eastAsia="zh-CN"/>
        </w:rPr>
        <w:t xml:space="preserve">Fig. </w:t>
      </w:r>
      <w:r w:rsidR="00B63592">
        <w:rPr>
          <w:noProof/>
          <w:lang w:eastAsia="zh-CN"/>
        </w:rPr>
        <w:t>9</w:t>
      </w:r>
      <w:r w:rsidR="0001138C" w:rsidRPr="00722A54">
        <w:fldChar w:fldCharType="end"/>
      </w:r>
      <w:r w:rsidR="00CE2344">
        <w:t xml:space="preserve"> with </w:t>
      </w:r>
      <w:r w:rsidR="001A1EAC">
        <w:t>the</w:t>
      </w:r>
      <w:r w:rsidR="0001138C" w:rsidRPr="00722A54">
        <w:t xml:space="preserve"> </w:t>
      </w:r>
      <w:r w:rsidR="005032A1" w:rsidRPr="00722A54">
        <w:t xml:space="preserve">spectrum of CPAD shown in </w:t>
      </w:r>
      <w:r w:rsidR="005032A1" w:rsidRPr="00722A54">
        <w:fldChar w:fldCharType="begin"/>
      </w:r>
      <w:r w:rsidR="005032A1" w:rsidRPr="00722A54">
        <w:instrText xml:space="preserve"> REF _Ref4611035 \h </w:instrText>
      </w:r>
      <w:r w:rsidR="005032A1" w:rsidRPr="00722A54">
        <w:fldChar w:fldCharType="separate"/>
      </w:r>
      <w:r w:rsidR="00B63592" w:rsidRPr="00722A54">
        <w:rPr>
          <w:lang w:eastAsia="zh-CN"/>
        </w:rPr>
        <w:t xml:space="preserve">Fig. </w:t>
      </w:r>
      <w:r w:rsidR="00B63592">
        <w:rPr>
          <w:noProof/>
          <w:lang w:eastAsia="zh-CN"/>
        </w:rPr>
        <w:t>10</w:t>
      </w:r>
      <w:r w:rsidR="005032A1" w:rsidRPr="00722A54">
        <w:fldChar w:fldCharType="end"/>
      </w:r>
      <w:r w:rsidR="00141DFB" w:rsidRPr="00722A54">
        <w:rPr>
          <w:lang w:eastAsia="zh-CN"/>
        </w:rPr>
        <w:t>.</w:t>
      </w:r>
      <w:r w:rsidR="005032A1" w:rsidRPr="00722A54">
        <w:t xml:space="preserve"> </w:t>
      </w:r>
      <w:r w:rsidRPr="00497C89">
        <w:t xml:space="preserve">One can find that the influence of surface roughness is largely reduced, and the peaks corresponding to bridge frequencies are therefore </w:t>
      </w:r>
      <w:r w:rsidR="0023702C">
        <w:t>clearer</w:t>
      </w:r>
      <w:r w:rsidRPr="00497C89">
        <w:t xml:space="preserve">. The first three bridge frequencies identified from the spectrum are 6.35 Hz, 13.45 Hz and 15.82 Hz, respectively; while the theoretical frequencies obtained by eigenvalue analysis are 6.31 Hz, 13.50 Hz and 15.86 Hz, respectively. The identification is </w:t>
      </w:r>
      <w:r w:rsidR="002F5946" w:rsidRPr="00497C89">
        <w:t>consider</w:t>
      </w:r>
      <w:r w:rsidR="002F5946">
        <w:t>ed</w:t>
      </w:r>
      <w:r w:rsidR="002F5946" w:rsidRPr="00497C89">
        <w:t xml:space="preserve"> </w:t>
      </w:r>
      <w:r w:rsidRPr="00497C89">
        <w:t xml:space="preserve">accurate </w:t>
      </w:r>
      <w:r w:rsidR="00703D4C">
        <w:t xml:space="preserve">as </w:t>
      </w:r>
      <w:r w:rsidRPr="00497C89">
        <w:t xml:space="preserve">the frequency resolution of </w:t>
      </w:r>
      <w:r w:rsidR="00703D4C">
        <w:t xml:space="preserve">Fast Fourier Transform is </w:t>
      </w:r>
      <w:r w:rsidRPr="00497C89">
        <w:t>0.015 Hz. There are still some other peaks corresponding to the frequencies of vehicle chassis and axle</w:t>
      </w:r>
      <w:r w:rsidR="00FB7C81">
        <w:t>s</w:t>
      </w:r>
      <w:r w:rsidRPr="00497C89">
        <w:t xml:space="preserve"> together with noise, but they do</w:t>
      </w:r>
      <w:r w:rsidR="000E07D2">
        <w:t xml:space="preserve"> </w:t>
      </w:r>
      <w:r w:rsidRPr="00497C89">
        <w:t xml:space="preserve">not have much effect unless the vehicle and bridge frequencies are close enough to cause resonance, which can be avoided by proper </w:t>
      </w:r>
      <w:r w:rsidRPr="00497C89">
        <w:lastRenderedPageBreak/>
        <w:t>design</w:t>
      </w:r>
      <w:r w:rsidR="00FB7C81">
        <w:t xml:space="preserve"> or </w:t>
      </w:r>
      <w:r w:rsidRPr="00497C89">
        <w:t>selection of test vehicle.</w:t>
      </w:r>
      <w:r w:rsidR="003D19DA" w:rsidRPr="00722A54">
        <w:t xml:space="preserve"> </w:t>
      </w:r>
      <w:r w:rsidRPr="00497C89">
        <w:t xml:space="preserve">The mode shapes constructed from CPAD </w:t>
      </w:r>
      <w:r w:rsidR="009E0857">
        <w:t xml:space="preserve">are compared with </w:t>
      </w:r>
      <w:r w:rsidRPr="00497C89">
        <w:t xml:space="preserve">the theoretical </w:t>
      </w:r>
      <w:r w:rsidR="009E0857">
        <w:t>mode shapes</w:t>
      </w:r>
      <w:r w:rsidRPr="00497C89">
        <w:t xml:space="preserve"> in</w:t>
      </w:r>
      <w:r w:rsidR="0012399C" w:rsidRPr="00722A54">
        <w:t xml:space="preserve"> </w:t>
      </w:r>
      <w:r w:rsidR="003D19DA" w:rsidRPr="00722A54">
        <w:fldChar w:fldCharType="begin"/>
      </w:r>
      <w:r w:rsidR="003D19DA" w:rsidRPr="00722A54">
        <w:instrText xml:space="preserve"> REF _Ref4616822 \h </w:instrText>
      </w:r>
      <w:r w:rsidR="003D19DA" w:rsidRPr="00722A54">
        <w:fldChar w:fldCharType="separate"/>
      </w:r>
      <w:r w:rsidR="00B63592" w:rsidRPr="00722A54">
        <w:rPr>
          <w:lang w:eastAsia="zh-CN"/>
        </w:rPr>
        <w:t xml:space="preserve">Fig. </w:t>
      </w:r>
      <w:r w:rsidR="00B63592">
        <w:rPr>
          <w:noProof/>
          <w:lang w:eastAsia="zh-CN"/>
        </w:rPr>
        <w:t>11</w:t>
      </w:r>
      <w:r w:rsidR="003D19DA" w:rsidRPr="00722A54">
        <w:fldChar w:fldCharType="end"/>
      </w:r>
      <w:r w:rsidR="003D19DA" w:rsidRPr="00722A54">
        <w:t>.</w:t>
      </w:r>
    </w:p>
    <w:p w14:paraId="7EC8A803" w14:textId="77777777" w:rsidR="002A2599" w:rsidRPr="00722A54" w:rsidRDefault="002A2599" w:rsidP="001D60DF">
      <w:pPr>
        <w:ind w:firstLineChars="200" w:firstLine="480"/>
        <w:jc w:val="both"/>
        <w:rPr>
          <w:lang w:eastAsia="zh-CN"/>
        </w:rPr>
      </w:pPr>
    </w:p>
    <w:p w14:paraId="0A28ACFB" w14:textId="7D98A25E" w:rsidR="008B2CE8" w:rsidRDefault="009D77BD" w:rsidP="001D60DF">
      <w:pPr>
        <w:pStyle w:val="2"/>
        <w:spacing w:line="240" w:lineRule="auto"/>
      </w:pPr>
      <w:r w:rsidRPr="00722A54">
        <w:t>3</w:t>
      </w:r>
      <w:r w:rsidR="008B2CE8" w:rsidRPr="00722A54">
        <w:t xml:space="preserve">.4 Damage </w:t>
      </w:r>
      <w:r w:rsidR="00367FD5" w:rsidRPr="00722A54">
        <w:t>detection</w:t>
      </w:r>
      <w:r w:rsidR="008B2CE8" w:rsidRPr="00722A54">
        <w:t xml:space="preserve"> </w:t>
      </w:r>
    </w:p>
    <w:p w14:paraId="7A3CC684" w14:textId="77777777" w:rsidR="002A2599" w:rsidRPr="002A2599" w:rsidRDefault="002A2599" w:rsidP="002A2599">
      <w:pPr>
        <w:rPr>
          <w:lang w:eastAsia="zh-CN"/>
        </w:rPr>
      </w:pPr>
    </w:p>
    <w:p w14:paraId="5580C95D" w14:textId="4193E638" w:rsidR="00C94074" w:rsidRPr="00025E5C" w:rsidRDefault="00497C89" w:rsidP="001D60DF">
      <w:pPr>
        <w:ind w:firstLineChars="200" w:firstLine="480"/>
        <w:jc w:val="both"/>
        <w:rPr>
          <w:lang w:eastAsia="zh-CN"/>
        </w:rPr>
      </w:pPr>
      <w:r w:rsidRPr="00497C89">
        <w:rPr>
          <w:lang w:eastAsia="zh-CN"/>
        </w:rPr>
        <w:t>The 15</w:t>
      </w:r>
      <w:r w:rsidRPr="00497C89">
        <w:rPr>
          <w:vertAlign w:val="superscript"/>
          <w:lang w:eastAsia="zh-CN"/>
        </w:rPr>
        <w:t>th</w:t>
      </w:r>
      <w:r>
        <w:rPr>
          <w:lang w:eastAsia="zh-CN"/>
        </w:rPr>
        <w:t xml:space="preserve"> </w:t>
      </w:r>
      <w:r w:rsidRPr="00497C89">
        <w:rPr>
          <w:lang w:eastAsia="zh-CN"/>
        </w:rPr>
        <w:t>and 27</w:t>
      </w:r>
      <w:r w:rsidRPr="00497C89">
        <w:rPr>
          <w:vertAlign w:val="superscript"/>
          <w:lang w:eastAsia="zh-CN"/>
        </w:rPr>
        <w:t>th</w:t>
      </w:r>
      <w:r w:rsidRPr="00497C89">
        <w:rPr>
          <w:lang w:eastAsia="zh-CN"/>
        </w:rPr>
        <w:t xml:space="preserve"> elements </w:t>
      </w:r>
      <w:r w:rsidR="008E388A">
        <w:rPr>
          <w:lang w:eastAsia="zh-CN"/>
        </w:rPr>
        <w:t xml:space="preserve">of the bridge shown in </w:t>
      </w:r>
      <w:r w:rsidR="008E388A" w:rsidRPr="00722A54">
        <w:rPr>
          <w:lang w:eastAsia="zh-CN"/>
        </w:rPr>
        <w:fldChar w:fldCharType="begin"/>
      </w:r>
      <w:r w:rsidR="008E388A" w:rsidRPr="00722A54">
        <w:rPr>
          <w:lang w:eastAsia="zh-CN"/>
        </w:rPr>
        <w:instrText xml:space="preserve"> REF _Ref4441081 \h </w:instrText>
      </w:r>
      <w:r w:rsidR="008E388A" w:rsidRPr="00722A54">
        <w:rPr>
          <w:lang w:eastAsia="zh-CN"/>
        </w:rPr>
      </w:r>
      <w:r w:rsidR="008E388A" w:rsidRPr="00722A54">
        <w:rPr>
          <w:lang w:eastAsia="zh-CN"/>
        </w:rPr>
        <w:fldChar w:fldCharType="separate"/>
      </w:r>
      <w:r w:rsidR="00B63592" w:rsidRPr="00722A54">
        <w:rPr>
          <w:lang w:eastAsia="zh-CN"/>
        </w:rPr>
        <w:t xml:space="preserve">Fig. </w:t>
      </w:r>
      <w:r w:rsidR="00B63592">
        <w:rPr>
          <w:noProof/>
          <w:lang w:eastAsia="zh-CN"/>
        </w:rPr>
        <w:t>6</w:t>
      </w:r>
      <w:r w:rsidR="008E388A" w:rsidRPr="00722A54">
        <w:rPr>
          <w:lang w:eastAsia="zh-CN"/>
        </w:rPr>
        <w:fldChar w:fldCharType="end"/>
      </w:r>
      <w:r w:rsidR="008E388A" w:rsidRPr="00722A54">
        <w:rPr>
          <w:lang w:eastAsia="zh-CN"/>
        </w:rPr>
        <w:t xml:space="preserve"> </w:t>
      </w:r>
      <w:r w:rsidRPr="00497C89">
        <w:rPr>
          <w:lang w:eastAsia="zh-CN"/>
        </w:rPr>
        <w:t xml:space="preserve">are assumed to be damaged with a reduction in stiffness of 25% and 30%, respectively; while the rest of the parameters are the same as before. The frequencies identified from the CPAD spectrum are 6.23 Hz, 13.41 Hz and 15.76 Hz, while the theoretical frequencies obtained by </w:t>
      </w:r>
      <w:r w:rsidRPr="00497C89">
        <w:t>eigenvalue analysis</w:t>
      </w:r>
      <w:r w:rsidRPr="00497C89">
        <w:rPr>
          <w:lang w:eastAsia="zh-CN"/>
        </w:rPr>
        <w:t xml:space="preserve"> are 6.19 Hz, 13.38 Hz and 15.81 Hz, respectively. Again, only minor discrepancies are observed as compared to the frequencies of </w:t>
      </w:r>
      <w:r w:rsidR="005D1AF2">
        <w:rPr>
          <w:lang w:eastAsia="zh-CN"/>
        </w:rPr>
        <w:t xml:space="preserve">the </w:t>
      </w:r>
      <w:r w:rsidRPr="00497C89">
        <w:rPr>
          <w:lang w:eastAsia="zh-CN"/>
        </w:rPr>
        <w:t>intact case.</w:t>
      </w:r>
      <w:r>
        <w:t xml:space="preserve"> However, i</w:t>
      </w:r>
      <w:r w:rsidR="00142F68" w:rsidRPr="00722A54">
        <w:t xml:space="preserve">t has been concluded that </w:t>
      </w:r>
      <w:r w:rsidR="00C94074" w:rsidRPr="00722A54">
        <w:rPr>
          <w:lang w:eastAsia="zh-CN"/>
        </w:rPr>
        <w:t>change of frequency alone</w:t>
      </w:r>
      <w:r w:rsidR="00142F68" w:rsidRPr="00722A54">
        <w:rPr>
          <w:lang w:eastAsia="zh-CN"/>
        </w:rPr>
        <w:t xml:space="preserve"> is </w:t>
      </w:r>
      <w:r w:rsidR="0086001B" w:rsidRPr="00722A54">
        <w:rPr>
          <w:lang w:eastAsia="zh-CN"/>
        </w:rPr>
        <w:t xml:space="preserve">generally </w:t>
      </w:r>
      <w:r w:rsidR="00FA2AA3">
        <w:rPr>
          <w:lang w:eastAsia="zh-CN"/>
        </w:rPr>
        <w:t>insufficient</w:t>
      </w:r>
      <w:r w:rsidR="00142F68" w:rsidRPr="00722A54">
        <w:rPr>
          <w:lang w:eastAsia="zh-CN"/>
        </w:rPr>
        <w:t xml:space="preserve"> to</w:t>
      </w:r>
      <w:r w:rsidR="00C94074" w:rsidRPr="00722A54">
        <w:rPr>
          <w:lang w:eastAsia="zh-CN"/>
        </w:rPr>
        <w:t xml:space="preserve"> identify</w:t>
      </w:r>
      <w:r>
        <w:rPr>
          <w:lang w:eastAsia="zh-CN"/>
        </w:rPr>
        <w:t xml:space="preserve"> either</w:t>
      </w:r>
      <w:r w:rsidR="00C32003" w:rsidRPr="00722A54">
        <w:rPr>
          <w:lang w:eastAsia="zh-CN"/>
        </w:rPr>
        <w:t xml:space="preserve"> the existence </w:t>
      </w:r>
      <w:r>
        <w:rPr>
          <w:lang w:eastAsia="zh-CN"/>
        </w:rPr>
        <w:t>or the</w:t>
      </w:r>
      <w:r w:rsidR="00C32003" w:rsidRPr="00722A54">
        <w:rPr>
          <w:lang w:eastAsia="zh-CN"/>
        </w:rPr>
        <w:t xml:space="preserve"> </w:t>
      </w:r>
      <w:r w:rsidR="00C94074" w:rsidRPr="00722A54">
        <w:rPr>
          <w:lang w:eastAsia="zh-CN"/>
        </w:rPr>
        <w:t>locat</w:t>
      </w:r>
      <w:r w:rsidR="00C32003" w:rsidRPr="00722A54">
        <w:rPr>
          <w:lang w:eastAsia="zh-CN"/>
        </w:rPr>
        <w:t>ion of</w:t>
      </w:r>
      <w:r w:rsidR="00C94074" w:rsidRPr="00722A54">
        <w:rPr>
          <w:lang w:eastAsia="zh-CN"/>
        </w:rPr>
        <w:t xml:space="preserve"> </w:t>
      </w:r>
      <w:r w:rsidR="00C94074" w:rsidRPr="001D139B">
        <w:rPr>
          <w:lang w:eastAsia="zh-CN"/>
        </w:rPr>
        <w:t>damage</w:t>
      </w:r>
      <w:r w:rsidR="00142F68" w:rsidRPr="001D139B">
        <w:rPr>
          <w:lang w:eastAsia="zh-CN"/>
        </w:rPr>
        <w:t xml:space="preserve"> </w:t>
      </w:r>
      <w:r w:rsidR="00C32003" w:rsidRPr="009C66FE">
        <w:rPr>
          <w:color w:val="0070C0"/>
          <w:lang w:eastAsia="zh-CN"/>
        </w:rPr>
        <w:fldChar w:fldCharType="begin"/>
      </w:r>
      <w:r w:rsidR="0067347B" w:rsidRPr="009C66FE">
        <w:rPr>
          <w:color w:val="0070C0"/>
          <w:lang w:eastAsia="zh-CN"/>
        </w:rPr>
        <w:instrText xml:space="preserve"> ADDIN EN.CITE &lt;EndNote&gt;&lt;Cite&gt;&lt;Author&gt;Salawu&lt;/Author&gt;&lt;Year&gt;1997&lt;/Year&gt;&lt;RecNum&gt;45&lt;/RecNum&gt;&lt;DisplayText&gt;&lt;style face="superscript"&gt;49&lt;/style&gt;&lt;/DisplayText&gt;&lt;record&gt;&lt;rec-number&gt;45&lt;/rec-number&gt;&lt;foreign-keys&gt;&lt;key app="EN" db-id="5rpdavat7svvpnezwf6pfprvpr9xdzwsfssx" timestamp="1615114584"&gt;45&lt;/key&gt;&lt;/foreign-keys&gt;&lt;ref-type name="Journal Article"&gt;17&lt;/ref-type&gt;&lt;contributors&gt;&lt;authors&gt;&lt;author&gt;Salawu, O. S. &lt;/author&gt;&lt;/authors&gt;&lt;/contributors&gt;&lt;titles&gt;&lt;title&gt;Detection of structural damage through changes in frequency: a review&lt;/title&gt;&lt;secondary-title&gt;Engineering structures&lt;/secondary-title&gt;&lt;/titles&gt;&lt;periodical&gt;&lt;full-title&gt;Engineering Structures&lt;/full-title&gt;&lt;abbr-1&gt;Eng Struct&lt;/abbr-1&gt;&lt;/periodical&gt;&lt;pages&gt;718-723&lt;/pages&gt;&lt;volume&gt;19&lt;/volume&gt;&lt;number&gt;9&lt;/number&gt;&lt;dates&gt;&lt;year&gt;1997&lt;/year&gt;&lt;/dates&gt;&lt;isbn&gt;0141-0296&lt;/isbn&gt;&lt;urls&gt;&lt;/urls&gt;&lt;/record&gt;&lt;/Cite&gt;&lt;/EndNote&gt;</w:instrText>
      </w:r>
      <w:r w:rsidR="00C32003" w:rsidRPr="009C66FE">
        <w:rPr>
          <w:color w:val="0070C0"/>
          <w:lang w:eastAsia="zh-CN"/>
        </w:rPr>
        <w:fldChar w:fldCharType="separate"/>
      </w:r>
      <w:r w:rsidR="00965A52" w:rsidRPr="009C66FE">
        <w:rPr>
          <w:noProof/>
          <w:color w:val="0070C0"/>
          <w:vertAlign w:val="superscript"/>
          <w:lang w:eastAsia="zh-CN"/>
        </w:rPr>
        <w:t>49</w:t>
      </w:r>
      <w:r w:rsidR="00C32003" w:rsidRPr="009C66FE">
        <w:rPr>
          <w:color w:val="0070C0"/>
          <w:lang w:eastAsia="zh-CN"/>
        </w:rPr>
        <w:fldChar w:fldCharType="end"/>
      </w:r>
      <w:r w:rsidR="00B337A5" w:rsidRPr="001D139B">
        <w:rPr>
          <w:lang w:eastAsia="zh-CN"/>
        </w:rPr>
        <w:t xml:space="preserve">, and therefore </w:t>
      </w:r>
      <w:r w:rsidR="00096144" w:rsidRPr="00025E5C">
        <w:rPr>
          <w:lang w:eastAsia="zh-CN"/>
        </w:rPr>
        <w:t xml:space="preserve">some </w:t>
      </w:r>
      <w:r w:rsidR="00B337A5" w:rsidRPr="00025E5C">
        <w:rPr>
          <w:lang w:eastAsia="zh-CN"/>
        </w:rPr>
        <w:t>damage indicators are adopted.</w:t>
      </w:r>
    </w:p>
    <w:p w14:paraId="48B9C6C2" w14:textId="1D620196" w:rsidR="00887B7A" w:rsidRPr="00722A54" w:rsidRDefault="008E6DC2" w:rsidP="001D60DF">
      <w:pPr>
        <w:ind w:firstLineChars="200" w:firstLine="480"/>
        <w:jc w:val="both"/>
        <w:rPr>
          <w:lang w:eastAsia="zh-CN"/>
        </w:rPr>
      </w:pPr>
      <w:r w:rsidRPr="000379B3">
        <w:rPr>
          <w:lang w:eastAsia="zh-CN"/>
        </w:rPr>
        <w:t xml:space="preserve">The wavelet </w:t>
      </w:r>
      <w:r w:rsidR="007D4FB8" w:rsidRPr="000379B3">
        <w:rPr>
          <w:lang w:eastAsia="zh-CN"/>
        </w:rPr>
        <w:t xml:space="preserve">transform </w:t>
      </w:r>
      <w:r w:rsidRPr="000379B3">
        <w:rPr>
          <w:lang w:eastAsia="zh-CN"/>
        </w:rPr>
        <w:t xml:space="preserve">coefficients of </w:t>
      </w:r>
      <w:r w:rsidR="005E4F1A" w:rsidRPr="000379B3">
        <w:rPr>
          <w:lang w:eastAsia="zh-CN"/>
        </w:rPr>
        <w:t xml:space="preserve">the </w:t>
      </w:r>
      <w:r w:rsidRPr="000379B3">
        <w:rPr>
          <w:lang w:eastAsia="zh-CN"/>
        </w:rPr>
        <w:t>CPDD</w:t>
      </w:r>
      <w:r w:rsidR="007D4FB8" w:rsidRPr="00985A88">
        <w:rPr>
          <w:lang w:eastAsia="zh-CN"/>
        </w:rPr>
        <w:t xml:space="preserve"> </w:t>
      </w:r>
      <w:r w:rsidRPr="00985A88">
        <w:rPr>
          <w:lang w:eastAsia="zh-CN"/>
        </w:rPr>
        <w:t>using the fourth derivative of Gaussian function</w:t>
      </w:r>
      <w:r w:rsidR="00913ADA" w:rsidRPr="007A7AFB">
        <w:rPr>
          <w:lang w:eastAsia="zh-CN"/>
        </w:rPr>
        <w:t xml:space="preserve"> as </w:t>
      </w:r>
      <w:r w:rsidR="00CA661E" w:rsidRPr="007A7AFB">
        <w:rPr>
          <w:lang w:eastAsia="zh-CN"/>
        </w:rPr>
        <w:t xml:space="preserve">the </w:t>
      </w:r>
      <w:r w:rsidR="00913ADA" w:rsidRPr="00E92356">
        <w:rPr>
          <w:lang w:eastAsia="zh-CN"/>
        </w:rPr>
        <w:t>mother wavelet</w:t>
      </w:r>
      <w:r w:rsidR="000A0B17" w:rsidRPr="00E92356">
        <w:rPr>
          <w:lang w:eastAsia="zh-CN"/>
        </w:rPr>
        <w:t xml:space="preserve"> </w:t>
      </w:r>
      <w:r w:rsidR="00CA661E" w:rsidRPr="001D139B">
        <w:rPr>
          <w:lang w:eastAsia="zh-CN"/>
        </w:rPr>
        <w:t>with a</w:t>
      </w:r>
      <w:r w:rsidR="000A0B17" w:rsidRPr="001D139B">
        <w:rPr>
          <w:lang w:eastAsia="zh-CN"/>
        </w:rPr>
        <w:t xml:space="preserve"> scale of 100</w:t>
      </w:r>
      <w:r w:rsidRPr="001D139B">
        <w:rPr>
          <w:lang w:eastAsia="zh-CN"/>
        </w:rPr>
        <w:t xml:space="preserve"> </w:t>
      </w:r>
      <w:r w:rsidR="00DF0855" w:rsidRPr="001D139B">
        <w:rPr>
          <w:lang w:eastAsia="zh-CN"/>
        </w:rPr>
        <w:t>are</w:t>
      </w:r>
      <w:r w:rsidRPr="001D139B">
        <w:rPr>
          <w:lang w:eastAsia="zh-CN"/>
        </w:rPr>
        <w:t xml:space="preserve"> presented in </w:t>
      </w:r>
      <w:r w:rsidR="00E0773C" w:rsidRPr="001D139B">
        <w:rPr>
          <w:lang w:eastAsia="zh-CN"/>
        </w:rPr>
        <w:fldChar w:fldCharType="begin"/>
      </w:r>
      <w:r w:rsidR="00E0773C" w:rsidRPr="001D139B">
        <w:rPr>
          <w:lang w:eastAsia="zh-CN"/>
        </w:rPr>
        <w:instrText xml:space="preserve"> REF _Ref4854085 \h </w:instrText>
      </w:r>
      <w:r w:rsidR="001D139B">
        <w:rPr>
          <w:lang w:eastAsia="zh-CN"/>
        </w:rPr>
        <w:instrText xml:space="preserve"> \* MERGEFORMAT </w:instrText>
      </w:r>
      <w:r w:rsidR="00E0773C" w:rsidRPr="001D139B">
        <w:rPr>
          <w:lang w:eastAsia="zh-CN"/>
        </w:rPr>
      </w:r>
      <w:r w:rsidR="00E0773C" w:rsidRPr="009C66FE">
        <w:rPr>
          <w:lang w:eastAsia="zh-CN"/>
        </w:rPr>
        <w:fldChar w:fldCharType="separate"/>
      </w:r>
      <w:r w:rsidR="00B63592" w:rsidRPr="001D139B">
        <w:rPr>
          <w:lang w:eastAsia="zh-CN"/>
        </w:rPr>
        <w:t xml:space="preserve">Fig. </w:t>
      </w:r>
      <w:r w:rsidR="00B63592" w:rsidRPr="001D139B">
        <w:rPr>
          <w:noProof/>
          <w:lang w:eastAsia="zh-CN"/>
        </w:rPr>
        <w:t>12</w:t>
      </w:r>
      <w:r w:rsidR="00E0773C" w:rsidRPr="001D139B">
        <w:rPr>
          <w:lang w:eastAsia="zh-CN"/>
        </w:rPr>
        <w:fldChar w:fldCharType="end"/>
      </w:r>
      <w:r w:rsidR="00E0773C" w:rsidRPr="001D139B">
        <w:rPr>
          <w:lang w:eastAsia="zh-CN"/>
        </w:rPr>
        <w:t>.</w:t>
      </w:r>
      <w:r w:rsidR="00904936" w:rsidRPr="001D139B">
        <w:rPr>
          <w:lang w:eastAsia="zh-CN"/>
        </w:rPr>
        <w:t xml:space="preserve"> </w:t>
      </w:r>
      <w:r w:rsidR="008360E8" w:rsidRPr="00025E5C">
        <w:rPr>
          <w:lang w:eastAsia="zh-CN"/>
        </w:rPr>
        <w:t xml:space="preserve">There are obvious local minima of wavelet coefficients when the front axle passes over the damaged elements, </w:t>
      </w:r>
      <w:r w:rsidR="00715907" w:rsidRPr="000379B3">
        <w:rPr>
          <w:lang w:eastAsia="zh-CN"/>
        </w:rPr>
        <w:t xml:space="preserve">from which </w:t>
      </w:r>
      <w:r w:rsidR="008360E8" w:rsidRPr="000379B3">
        <w:rPr>
          <w:lang w:eastAsia="zh-CN"/>
        </w:rPr>
        <w:t>the damage can be located.</w:t>
      </w:r>
      <w:r w:rsidR="00904936" w:rsidRPr="000379B3">
        <w:rPr>
          <w:lang w:eastAsia="zh-CN"/>
        </w:rPr>
        <w:t xml:space="preserve"> There are also deviations </w:t>
      </w:r>
      <w:r w:rsidR="008360E8" w:rsidRPr="00985A88">
        <w:rPr>
          <w:lang w:eastAsia="zh-CN"/>
        </w:rPr>
        <w:t>near</w:t>
      </w:r>
      <w:r w:rsidR="00D04050" w:rsidRPr="00985A88">
        <w:rPr>
          <w:lang w:eastAsia="zh-CN"/>
        </w:rPr>
        <w:t xml:space="preserve"> the</w:t>
      </w:r>
      <w:r w:rsidR="00904936" w:rsidRPr="007A7AFB">
        <w:rPr>
          <w:lang w:eastAsia="zh-CN"/>
        </w:rPr>
        <w:t xml:space="preserve"> two end supports of the bridge</w:t>
      </w:r>
      <w:r w:rsidR="00D04050" w:rsidRPr="00E92356">
        <w:rPr>
          <w:lang w:eastAsia="zh-CN"/>
        </w:rPr>
        <w:t xml:space="preserve"> where the rotational stiffness is close to zero, and similar phenomenon has been observed by other researchers </w:t>
      </w:r>
      <w:r w:rsidR="00740802" w:rsidRPr="009C66FE">
        <w:rPr>
          <w:color w:val="0070C0"/>
          <w:lang w:eastAsia="zh-CN"/>
        </w:rPr>
        <w:fldChar w:fldCharType="begin"/>
      </w:r>
      <w:r w:rsidR="0067347B" w:rsidRPr="009C66FE">
        <w:rPr>
          <w:color w:val="0070C0"/>
          <w:lang w:eastAsia="zh-CN"/>
        </w:rPr>
        <w:instrText xml:space="preserve"> ADDIN EN.CITE &lt;EndNote&gt;&lt;Cite&gt;&lt;Author&gt;Hester&lt;/Author&gt;&lt;Year&gt;2012&lt;/Year&gt;&lt;RecNum&gt;46&lt;/RecNum&gt;&lt;DisplayText&gt;&lt;style face="superscript"&gt;35,50&lt;/style&gt;&lt;/DisplayText&gt;&lt;record&gt;&lt;rec-number&gt;46&lt;/rec-number&gt;&lt;foreign-keys&gt;&lt;key app="EN" db-id="5rpdavat7svvpnezwf6pfprvpr9xdzwsfssx" timestamp="1615114585"&gt;46&lt;/key&gt;&lt;/foreign-keys&gt;&lt;ref-type name="Journal Article"&gt;17&lt;/ref-type&gt;&lt;contributors&gt;&lt;authors&gt;&lt;author&gt;Hester, David&lt;/author&gt;&lt;author&gt;González, Arturo&lt;/author&gt;&lt;/authors&gt;&lt;/contributors&gt;&lt;titles&gt;&lt;title&gt;A wavelet-based damage detection algorithm based on bridge acceleration response to a vehicle&lt;/title&gt;&lt;secondary-title&gt;Mechanical Systems and Signal Processing&lt;/secondary-title&gt;&lt;/titles&gt;&lt;periodical&gt;&lt;full-title&gt;Mechanical Systems and Signal Processing&lt;/full-title&gt;&lt;abbr-1&gt;Mech Syst Sig Process&lt;/abbr-1&gt;&lt;/periodical&gt;&lt;pages&gt;145-166&lt;/pages&gt;&lt;volume&gt;28&lt;/volume&gt;&lt;dates&gt;&lt;year&gt;2012&lt;/year&gt;&lt;/dates&gt;&lt;publisher&gt;Elsevier&lt;/publisher&gt;&lt;isbn&gt;0888-3270&lt;/isbn&gt;&lt;urls&gt;&lt;/urls&gt;&lt;/record&gt;&lt;/Cite&gt;&lt;Cite&gt;&lt;Author&gt;Qi&lt;/Author&gt;&lt;Year&gt;2018&lt;/Year&gt;&lt;RecNum&gt;31&lt;/RecNum&gt;&lt;record&gt;&lt;rec-number&gt;31&lt;/rec-number&gt;&lt;foreign-keys&gt;&lt;key app="EN" db-id="5rpdavat7svvpnezwf6pfprvpr9xdzwsfssx" timestamp="1615114582"&gt;31&lt;/key&gt;&lt;/foreign-keys&gt;&lt;ref-type name="Thesis"&gt;32&lt;/ref-type&gt;&lt;contributors&gt;&lt;authors&gt;&lt;author&gt;Qi, Z. Q.&lt;/author&gt;&lt;/authors&gt;&lt;/contributors&gt;&lt;titles&gt;&lt;title&gt;Damage detection of bridges based on responses of a moving vehicle under impact excitation&lt;/title&gt;&lt;/titles&gt;&lt;volume&gt;PhD thesis&lt;/volume&gt;&lt;dates&gt;&lt;year&gt;2018&lt;/year&gt;&lt;/dates&gt;&lt;pub-location&gt;Pokfulam, Hong Kong&lt;/pub-location&gt;&lt;publisher&gt;The University of Hong Kong&lt;/publisher&gt;&lt;urls&gt;&lt;/urls&gt;&lt;/record&gt;&lt;/Cite&gt;&lt;/EndNote&gt;</w:instrText>
      </w:r>
      <w:r w:rsidR="00740802" w:rsidRPr="009C66FE">
        <w:rPr>
          <w:color w:val="0070C0"/>
          <w:lang w:eastAsia="zh-CN"/>
        </w:rPr>
        <w:fldChar w:fldCharType="separate"/>
      </w:r>
      <w:r w:rsidR="00965A52" w:rsidRPr="009C66FE">
        <w:rPr>
          <w:noProof/>
          <w:color w:val="0070C0"/>
          <w:vertAlign w:val="superscript"/>
          <w:lang w:eastAsia="zh-CN"/>
        </w:rPr>
        <w:t>35,50</w:t>
      </w:r>
      <w:r w:rsidR="00740802" w:rsidRPr="009C66FE">
        <w:rPr>
          <w:color w:val="0070C0"/>
          <w:lang w:eastAsia="zh-CN"/>
        </w:rPr>
        <w:fldChar w:fldCharType="end"/>
      </w:r>
      <w:r w:rsidR="00D04050" w:rsidRPr="001D139B">
        <w:rPr>
          <w:lang w:eastAsia="zh-CN"/>
        </w:rPr>
        <w:t>.</w:t>
      </w:r>
      <w:r w:rsidR="00887B7A" w:rsidRPr="001D139B">
        <w:rPr>
          <w:lang w:eastAsia="zh-CN"/>
        </w:rPr>
        <w:t xml:space="preserve"> </w:t>
      </w:r>
      <w:r w:rsidR="00567D27" w:rsidRPr="001D139B">
        <w:rPr>
          <w:lang w:eastAsia="zh-CN"/>
        </w:rPr>
        <w:t>As the</w:t>
      </w:r>
      <w:r w:rsidR="00567D27" w:rsidRPr="008360E8">
        <w:rPr>
          <w:lang w:eastAsia="zh-CN"/>
        </w:rPr>
        <w:t xml:space="preserve"> </w:t>
      </w:r>
      <w:r w:rsidR="008360E8" w:rsidRPr="008360E8">
        <w:rPr>
          <w:lang w:eastAsia="zh-CN"/>
        </w:rPr>
        <w:t xml:space="preserve">COMAC values calculated using the constructed mode shapes are </w:t>
      </w:r>
      <w:r w:rsidR="00567D27">
        <w:rPr>
          <w:lang w:eastAsia="zh-CN"/>
        </w:rPr>
        <w:t xml:space="preserve">invariably close to unity, to highlight its variation, </w:t>
      </w:r>
      <w:r w:rsidR="001068FC">
        <w:rPr>
          <w:lang w:eastAsia="zh-CN"/>
        </w:rPr>
        <w:t>the shortfall amount</w:t>
      </w:r>
      <w:r w:rsidR="00E93F00">
        <w:rPr>
          <w:lang w:eastAsia="zh-CN"/>
        </w:rPr>
        <w:t>s</w:t>
      </w:r>
      <w:r w:rsidR="001068FC">
        <w:rPr>
          <w:lang w:eastAsia="zh-CN"/>
        </w:rPr>
        <w:t xml:space="preserve"> compared with </w:t>
      </w:r>
      <w:r w:rsidR="005C5618">
        <w:rPr>
          <w:lang w:eastAsia="zh-CN"/>
        </w:rPr>
        <w:t xml:space="preserve">the </w:t>
      </w:r>
      <w:r w:rsidR="00E93F00">
        <w:rPr>
          <w:lang w:eastAsia="zh-CN"/>
        </w:rPr>
        <w:t>unity</w:t>
      </w:r>
      <w:r w:rsidR="005C5618">
        <w:rPr>
          <w:lang w:eastAsia="zh-CN"/>
        </w:rPr>
        <w:t xml:space="preserve"> value for perfect agreement</w:t>
      </w:r>
      <w:r w:rsidR="00B5393F">
        <w:rPr>
          <w:lang w:eastAsia="zh-CN"/>
        </w:rPr>
        <w:t xml:space="preserve">, i.e. </w:t>
      </w:r>
      <w:r w:rsidR="004E41C8">
        <w:rPr>
          <w:lang w:eastAsia="zh-CN"/>
        </w:rPr>
        <w:t>the difference (</w:t>
      </w:r>
      <w:r w:rsidR="00B5393F" w:rsidRPr="002D0F7C">
        <w:rPr>
          <w:lang w:eastAsia="zh-CN"/>
        </w:rPr>
        <w:t>1</w:t>
      </w:r>
      <w:r w:rsidR="00B5393F">
        <w:rPr>
          <w:lang w:eastAsia="zh-CN"/>
        </w:rPr>
        <w:t xml:space="preserve"> </w:t>
      </w:r>
      <w:r w:rsidR="004E41C8">
        <w:rPr>
          <w:lang w:eastAsia="zh-CN"/>
        </w:rPr>
        <w:t>–</w:t>
      </w:r>
      <w:r w:rsidR="00B5393F">
        <w:rPr>
          <w:lang w:eastAsia="zh-CN"/>
        </w:rPr>
        <w:t xml:space="preserve"> </w:t>
      </w:r>
      <w:r w:rsidR="00B5393F" w:rsidRPr="002D0F7C">
        <w:rPr>
          <w:lang w:eastAsia="zh-CN"/>
        </w:rPr>
        <w:t>COMAC</w:t>
      </w:r>
      <w:r w:rsidR="004E41C8">
        <w:rPr>
          <w:lang w:eastAsia="zh-CN"/>
        </w:rPr>
        <w:t>)</w:t>
      </w:r>
      <w:r w:rsidR="00B5393F">
        <w:rPr>
          <w:lang w:eastAsia="zh-CN"/>
        </w:rPr>
        <w:t>,</w:t>
      </w:r>
      <w:r w:rsidR="00E93F00">
        <w:rPr>
          <w:lang w:eastAsia="zh-CN"/>
        </w:rPr>
        <w:t xml:space="preserve"> are </w:t>
      </w:r>
      <w:r w:rsidR="008360E8" w:rsidRPr="008360E8">
        <w:rPr>
          <w:lang w:eastAsia="zh-CN"/>
        </w:rPr>
        <w:t>presented in</w:t>
      </w:r>
      <w:r w:rsidR="004E74C7" w:rsidRPr="00722A54">
        <w:rPr>
          <w:lang w:eastAsia="zh-CN"/>
        </w:rPr>
        <w:t xml:space="preserve"> </w:t>
      </w:r>
      <w:r w:rsidR="00A76508" w:rsidRPr="00722A54">
        <w:rPr>
          <w:lang w:eastAsia="zh-CN"/>
        </w:rPr>
        <w:fldChar w:fldCharType="begin"/>
      </w:r>
      <w:r w:rsidR="00A76508" w:rsidRPr="00722A54">
        <w:rPr>
          <w:lang w:eastAsia="zh-CN"/>
        </w:rPr>
        <w:instrText xml:space="preserve"> REF _Ref4859244 \h </w:instrText>
      </w:r>
      <w:r w:rsidR="00A76508" w:rsidRPr="00722A54">
        <w:rPr>
          <w:lang w:eastAsia="zh-CN"/>
        </w:rPr>
      </w:r>
      <w:r w:rsidR="00A76508" w:rsidRPr="00722A54">
        <w:rPr>
          <w:lang w:eastAsia="zh-CN"/>
        </w:rPr>
        <w:fldChar w:fldCharType="separate"/>
      </w:r>
      <w:r w:rsidR="00B63592" w:rsidRPr="00722A54">
        <w:rPr>
          <w:lang w:eastAsia="zh-CN"/>
        </w:rPr>
        <w:t xml:space="preserve">Fig. </w:t>
      </w:r>
      <w:r w:rsidR="00B63592">
        <w:rPr>
          <w:noProof/>
          <w:lang w:eastAsia="zh-CN"/>
        </w:rPr>
        <w:t>13</w:t>
      </w:r>
      <w:r w:rsidR="00A76508" w:rsidRPr="00722A54">
        <w:rPr>
          <w:lang w:eastAsia="zh-CN"/>
        </w:rPr>
        <w:fldChar w:fldCharType="end"/>
      </w:r>
      <w:r w:rsidR="00900F7D" w:rsidRPr="00722A54">
        <w:rPr>
          <w:lang w:eastAsia="zh-CN"/>
        </w:rPr>
        <w:t>.</w:t>
      </w:r>
      <w:r w:rsidR="00A76508" w:rsidRPr="00722A54">
        <w:rPr>
          <w:lang w:eastAsia="zh-CN"/>
        </w:rPr>
        <w:t xml:space="preserve"> </w:t>
      </w:r>
      <w:r w:rsidR="00EA73A7" w:rsidRPr="002D0F7C">
        <w:rPr>
          <w:lang w:eastAsia="zh-CN"/>
        </w:rPr>
        <w:t xml:space="preserve">The </w:t>
      </w:r>
      <w:r w:rsidR="00367FD5" w:rsidRPr="002D0F7C">
        <w:rPr>
          <w:lang w:eastAsia="zh-CN"/>
        </w:rPr>
        <w:t xml:space="preserve">locations of </w:t>
      </w:r>
      <w:r w:rsidR="00A76508" w:rsidRPr="002D0F7C">
        <w:rPr>
          <w:lang w:eastAsia="zh-CN"/>
        </w:rPr>
        <w:t>damage are</w:t>
      </w:r>
      <w:r w:rsidR="00EA73A7" w:rsidRPr="002D0F7C">
        <w:rPr>
          <w:lang w:eastAsia="zh-CN"/>
        </w:rPr>
        <w:t xml:space="preserve"> therefore</w:t>
      </w:r>
      <w:r w:rsidR="00A76508" w:rsidRPr="002D0F7C">
        <w:rPr>
          <w:lang w:eastAsia="zh-CN"/>
        </w:rPr>
        <w:t xml:space="preserve"> revealed to be those elements </w:t>
      </w:r>
      <w:r w:rsidR="00791749">
        <w:rPr>
          <w:lang w:eastAsia="zh-CN"/>
        </w:rPr>
        <w:t>with</w:t>
      </w:r>
      <w:r w:rsidR="00791749" w:rsidRPr="002D0F7C">
        <w:rPr>
          <w:lang w:eastAsia="zh-CN"/>
        </w:rPr>
        <w:t xml:space="preserve"> </w:t>
      </w:r>
      <w:r w:rsidR="00A76508" w:rsidRPr="002D0F7C">
        <w:rPr>
          <w:lang w:eastAsia="zh-CN"/>
        </w:rPr>
        <w:t>nodes</w:t>
      </w:r>
      <w:r w:rsidR="00EA73A7" w:rsidRPr="002D0F7C">
        <w:rPr>
          <w:lang w:eastAsia="zh-CN"/>
        </w:rPr>
        <w:t xml:space="preserve"> </w:t>
      </w:r>
      <w:r w:rsidR="00E2772B" w:rsidRPr="002D0F7C">
        <w:rPr>
          <w:lang w:eastAsia="zh-CN"/>
        </w:rPr>
        <w:t>hav</w:t>
      </w:r>
      <w:r w:rsidR="00E2772B">
        <w:rPr>
          <w:lang w:eastAsia="zh-CN"/>
        </w:rPr>
        <w:t>ing</w:t>
      </w:r>
      <w:r w:rsidR="004E5BD1">
        <w:rPr>
          <w:lang w:eastAsia="zh-CN"/>
        </w:rPr>
        <w:t xml:space="preserve"> noticeable</w:t>
      </w:r>
      <w:r w:rsidR="00D35F9F">
        <w:rPr>
          <w:lang w:eastAsia="zh-CN"/>
        </w:rPr>
        <w:t xml:space="preserve"> shortfall amounts</w:t>
      </w:r>
      <w:r w:rsidR="00E2772B" w:rsidRPr="002D0F7C">
        <w:rPr>
          <w:lang w:eastAsia="zh-CN"/>
        </w:rPr>
        <w:t xml:space="preserve"> </w:t>
      </w:r>
      <w:r w:rsidR="004C1ADF" w:rsidRPr="002D0F7C">
        <w:rPr>
          <w:lang w:eastAsia="zh-CN"/>
        </w:rPr>
        <w:t xml:space="preserve">compared </w:t>
      </w:r>
      <w:r w:rsidR="00D35F9F">
        <w:rPr>
          <w:lang w:eastAsia="zh-CN"/>
        </w:rPr>
        <w:t>with the</w:t>
      </w:r>
      <w:r w:rsidR="004C1ADF" w:rsidRPr="002D0F7C">
        <w:rPr>
          <w:lang w:eastAsia="zh-CN"/>
        </w:rPr>
        <w:t xml:space="preserve"> others</w:t>
      </w:r>
      <w:r w:rsidR="00A76508" w:rsidRPr="002D0F7C">
        <w:rPr>
          <w:lang w:eastAsia="zh-CN"/>
        </w:rPr>
        <w:t>.</w:t>
      </w:r>
    </w:p>
    <w:p w14:paraId="1A0ACF61" w14:textId="209619CA" w:rsidR="00E51162" w:rsidRPr="00722A54" w:rsidRDefault="00887B7A" w:rsidP="001D60DF">
      <w:pPr>
        <w:ind w:firstLineChars="200" w:firstLine="480"/>
        <w:jc w:val="both"/>
        <w:rPr>
          <w:lang w:eastAsia="zh-CN"/>
        </w:rPr>
      </w:pPr>
      <w:r w:rsidRPr="00722A54">
        <w:rPr>
          <w:lang w:eastAsia="zh-CN"/>
        </w:rPr>
        <w:t xml:space="preserve">It can be concluded that </w:t>
      </w:r>
      <w:r w:rsidR="005F21B0" w:rsidRPr="00722A54">
        <w:rPr>
          <w:lang w:eastAsia="zh-CN"/>
        </w:rPr>
        <w:t>both</w:t>
      </w:r>
      <w:r w:rsidR="00203A24">
        <w:rPr>
          <w:lang w:eastAsia="zh-CN"/>
        </w:rPr>
        <w:t xml:space="preserve"> the</w:t>
      </w:r>
      <w:r w:rsidR="005F21B0" w:rsidRPr="00722A54">
        <w:rPr>
          <w:lang w:eastAsia="zh-CN"/>
        </w:rPr>
        <w:t xml:space="preserve"> </w:t>
      </w:r>
      <w:r w:rsidRPr="00722A54">
        <w:rPr>
          <w:lang w:eastAsia="zh-CN"/>
        </w:rPr>
        <w:t xml:space="preserve">wavelet coefficients of </w:t>
      </w:r>
      <w:r w:rsidR="00203A24">
        <w:rPr>
          <w:lang w:eastAsia="zh-CN"/>
        </w:rPr>
        <w:t xml:space="preserve">CPDD </w:t>
      </w:r>
      <w:r w:rsidRPr="00722A54">
        <w:rPr>
          <w:lang w:eastAsia="zh-CN"/>
        </w:rPr>
        <w:t xml:space="preserve">and COMAC of </w:t>
      </w:r>
      <w:r w:rsidR="0022487F">
        <w:rPr>
          <w:lang w:eastAsia="zh-CN"/>
        </w:rPr>
        <w:t xml:space="preserve">the </w:t>
      </w:r>
      <w:r w:rsidRPr="00722A54">
        <w:rPr>
          <w:lang w:eastAsia="zh-CN"/>
        </w:rPr>
        <w:t xml:space="preserve">constructed mode shapes </w:t>
      </w:r>
      <w:r w:rsidR="005F21B0" w:rsidRPr="00722A54">
        <w:rPr>
          <w:lang w:eastAsia="zh-CN"/>
        </w:rPr>
        <w:t xml:space="preserve">are effective </w:t>
      </w:r>
      <w:r w:rsidRPr="00722A54">
        <w:rPr>
          <w:lang w:eastAsia="zh-CN"/>
        </w:rPr>
        <w:t>damage</w:t>
      </w:r>
      <w:r w:rsidR="005F21B0" w:rsidRPr="00722A54">
        <w:rPr>
          <w:lang w:eastAsia="zh-CN"/>
        </w:rPr>
        <w:t xml:space="preserve"> indicator</w:t>
      </w:r>
      <w:r w:rsidR="00203A24">
        <w:rPr>
          <w:lang w:eastAsia="zh-CN"/>
        </w:rPr>
        <w:t>s</w:t>
      </w:r>
      <w:r w:rsidRPr="00722A54">
        <w:rPr>
          <w:lang w:eastAsia="zh-CN"/>
        </w:rPr>
        <w:t xml:space="preserve">. </w:t>
      </w:r>
      <w:r w:rsidR="005D5C0C" w:rsidRPr="00722A54">
        <w:rPr>
          <w:lang w:eastAsia="zh-CN"/>
        </w:rPr>
        <w:t>The</w:t>
      </w:r>
      <w:r w:rsidR="005F21B0" w:rsidRPr="00722A54">
        <w:rPr>
          <w:lang w:eastAsia="zh-CN"/>
        </w:rPr>
        <w:t xml:space="preserve"> former does not require </w:t>
      </w:r>
      <w:r w:rsidR="00247DC3">
        <w:rPr>
          <w:lang w:eastAsia="zh-CN"/>
        </w:rPr>
        <w:t xml:space="preserve">any </w:t>
      </w:r>
      <w:r w:rsidR="005F21B0" w:rsidRPr="00722A54">
        <w:rPr>
          <w:lang w:eastAsia="zh-CN"/>
        </w:rPr>
        <w:t>baseline data (</w:t>
      </w:r>
      <w:r w:rsidR="00247DC3">
        <w:rPr>
          <w:lang w:eastAsia="zh-CN"/>
        </w:rPr>
        <w:t xml:space="preserve">i.e. </w:t>
      </w:r>
      <w:r w:rsidR="005F21B0" w:rsidRPr="00722A54">
        <w:rPr>
          <w:lang w:eastAsia="zh-CN"/>
        </w:rPr>
        <w:t xml:space="preserve">information </w:t>
      </w:r>
      <w:r w:rsidR="00247DC3">
        <w:rPr>
          <w:lang w:eastAsia="zh-CN"/>
        </w:rPr>
        <w:t xml:space="preserve">of the </w:t>
      </w:r>
      <w:r w:rsidR="005F21B0" w:rsidRPr="00722A54">
        <w:rPr>
          <w:lang w:eastAsia="zh-CN"/>
        </w:rPr>
        <w:t xml:space="preserve">intact </w:t>
      </w:r>
      <w:r w:rsidR="00247DC3">
        <w:rPr>
          <w:lang w:eastAsia="zh-CN"/>
        </w:rPr>
        <w:t>bridge</w:t>
      </w:r>
      <w:r w:rsidR="005F21B0" w:rsidRPr="00722A54">
        <w:rPr>
          <w:lang w:eastAsia="zh-CN"/>
        </w:rPr>
        <w:t xml:space="preserve">) while the latter does. </w:t>
      </w:r>
      <w:r w:rsidR="00F2186C" w:rsidRPr="00722A54">
        <w:rPr>
          <w:lang w:eastAsia="zh-CN"/>
        </w:rPr>
        <w:t>On the other hand</w:t>
      </w:r>
      <w:r w:rsidR="005F21B0" w:rsidRPr="00722A54">
        <w:rPr>
          <w:lang w:eastAsia="zh-CN"/>
        </w:rPr>
        <w:t xml:space="preserve">, the former suffers from false alarm near </w:t>
      </w:r>
      <w:r w:rsidR="009F662B">
        <w:rPr>
          <w:lang w:eastAsia="zh-CN"/>
        </w:rPr>
        <w:t>simple</w:t>
      </w:r>
      <w:r w:rsidR="005F21B0" w:rsidRPr="00722A54">
        <w:rPr>
          <w:lang w:eastAsia="zh-CN"/>
        </w:rPr>
        <w:t xml:space="preserve"> end supports </w:t>
      </w:r>
      <w:r w:rsidR="009F662B">
        <w:rPr>
          <w:lang w:eastAsia="zh-CN"/>
        </w:rPr>
        <w:t>but</w:t>
      </w:r>
      <w:r w:rsidR="009F662B" w:rsidRPr="00722A54">
        <w:rPr>
          <w:lang w:eastAsia="zh-CN"/>
        </w:rPr>
        <w:t xml:space="preserve"> </w:t>
      </w:r>
      <w:r w:rsidR="005F21B0" w:rsidRPr="00722A54">
        <w:rPr>
          <w:lang w:eastAsia="zh-CN"/>
        </w:rPr>
        <w:t xml:space="preserve">the latter does not. </w:t>
      </w:r>
      <w:r w:rsidR="003C50FD" w:rsidRPr="00722A54">
        <w:rPr>
          <w:lang w:eastAsia="zh-CN"/>
        </w:rPr>
        <w:t xml:space="preserve">A combination of </w:t>
      </w:r>
      <w:r w:rsidR="00F2186C" w:rsidRPr="00722A54">
        <w:rPr>
          <w:lang w:eastAsia="zh-CN"/>
        </w:rPr>
        <w:t>the two</w:t>
      </w:r>
      <w:r w:rsidR="003C50FD" w:rsidRPr="00722A54">
        <w:rPr>
          <w:lang w:eastAsia="zh-CN"/>
        </w:rPr>
        <w:t xml:space="preserve"> </w:t>
      </w:r>
      <w:r w:rsidR="00FB3820">
        <w:rPr>
          <w:lang w:eastAsia="zh-CN"/>
        </w:rPr>
        <w:t xml:space="preserve">methods </w:t>
      </w:r>
      <w:r w:rsidR="00366B88">
        <w:rPr>
          <w:lang w:eastAsia="zh-CN"/>
        </w:rPr>
        <w:t xml:space="preserve">can therefore </w:t>
      </w:r>
      <w:r w:rsidR="00F2186C" w:rsidRPr="00722A54">
        <w:rPr>
          <w:lang w:eastAsia="zh-CN"/>
        </w:rPr>
        <w:t xml:space="preserve">provide </w:t>
      </w:r>
      <w:r w:rsidR="00431357">
        <w:rPr>
          <w:lang w:eastAsia="zh-CN"/>
        </w:rPr>
        <w:t>information about damage location with more confidence</w:t>
      </w:r>
      <w:r w:rsidR="00F2186C" w:rsidRPr="00722A54">
        <w:rPr>
          <w:lang w:eastAsia="zh-CN"/>
        </w:rPr>
        <w:t>.</w:t>
      </w:r>
    </w:p>
    <w:p w14:paraId="2BC279FB" w14:textId="77777777" w:rsidR="003C50FD" w:rsidRPr="00722A54" w:rsidRDefault="003C50FD" w:rsidP="001D60DF">
      <w:pPr>
        <w:ind w:firstLineChars="200" w:firstLine="480"/>
        <w:jc w:val="both"/>
        <w:rPr>
          <w:lang w:eastAsia="zh-CN"/>
        </w:rPr>
      </w:pPr>
    </w:p>
    <w:p w14:paraId="5ECE5F6F" w14:textId="396817E6" w:rsidR="002211BC" w:rsidRDefault="0016005E" w:rsidP="001D60DF">
      <w:pPr>
        <w:pStyle w:val="1"/>
        <w:spacing w:line="240" w:lineRule="auto"/>
      </w:pPr>
      <w:r w:rsidRPr="00722A54">
        <w:t>4.</w:t>
      </w:r>
      <w:bookmarkStart w:id="33" w:name="_Hlk5291628"/>
      <w:r w:rsidRPr="00722A54">
        <w:t xml:space="preserve"> </w:t>
      </w:r>
      <w:r w:rsidR="000442B2" w:rsidRPr="00722A54">
        <w:t xml:space="preserve">Influence of </w:t>
      </w:r>
      <w:r w:rsidR="00275B52">
        <w:t>various</w:t>
      </w:r>
      <w:r w:rsidR="00275B52" w:rsidRPr="00722A54">
        <w:t xml:space="preserve"> </w:t>
      </w:r>
      <w:r w:rsidR="000442B2" w:rsidRPr="00722A54">
        <w:t>factors</w:t>
      </w:r>
    </w:p>
    <w:p w14:paraId="66B06158" w14:textId="77777777" w:rsidR="002A2599" w:rsidRPr="002A2599" w:rsidRDefault="002A2599" w:rsidP="002A2599"/>
    <w:bookmarkEnd w:id="33"/>
    <w:p w14:paraId="2E300994" w14:textId="3E44F20D" w:rsidR="006C61AA" w:rsidRDefault="00F554D2" w:rsidP="001D60DF">
      <w:pPr>
        <w:pStyle w:val="2"/>
        <w:spacing w:line="240" w:lineRule="auto"/>
      </w:pPr>
      <w:r w:rsidRPr="00722A54">
        <w:t xml:space="preserve">4.1 </w:t>
      </w:r>
      <w:r w:rsidR="000442B2" w:rsidRPr="00722A54">
        <w:t>Distribution of added mass</w:t>
      </w:r>
    </w:p>
    <w:p w14:paraId="7606A480" w14:textId="77777777" w:rsidR="002A2599" w:rsidRPr="002A2599" w:rsidRDefault="002A2599" w:rsidP="002A2599">
      <w:pPr>
        <w:rPr>
          <w:lang w:eastAsia="zh-CN"/>
        </w:rPr>
      </w:pPr>
    </w:p>
    <w:p w14:paraId="03EC4DF5" w14:textId="5C156683" w:rsidR="00927BFA" w:rsidRDefault="007C6DF8" w:rsidP="001D60DF">
      <w:pPr>
        <w:ind w:firstLineChars="200" w:firstLine="480"/>
        <w:jc w:val="both"/>
        <w:rPr>
          <w:lang w:eastAsia="zh-CN"/>
        </w:rPr>
      </w:pPr>
      <w:r w:rsidRPr="00033917">
        <w:rPr>
          <w:lang w:eastAsia="zh-CN"/>
        </w:rPr>
        <w:t xml:space="preserve">Adding mass on the vehicle chassis will alter its moment of inertia as well. To study the influence of the distribution of added mass, let </w:t>
      </w:r>
      <m:oMath>
        <m:sSub>
          <m:sSubPr>
            <m:ctrlPr>
              <w:rPr>
                <w:rFonts w:ascii="Cambria Math" w:hAnsi="Cambria Math"/>
                <w:lang w:eastAsia="zh-CN"/>
              </w:rPr>
            </m:ctrlPr>
          </m:sSubPr>
          <m:e>
            <m:r>
              <w:rPr>
                <w:rFonts w:ascii="Cambria Math" w:hAnsi="Cambria Math"/>
                <w:lang w:eastAsia="zh-CN"/>
              </w:rPr>
              <m:t>λ</m:t>
            </m:r>
          </m:e>
          <m:sub>
            <m:r>
              <w:rPr>
                <w:rFonts w:ascii="Cambria Math" w:hAnsi="Cambria Math"/>
                <w:lang w:eastAsia="zh-CN"/>
              </w:rPr>
              <m:t>m</m:t>
            </m:r>
          </m:sub>
        </m:sSub>
      </m:oMath>
      <w:r w:rsidRPr="00033917">
        <w:rPr>
          <w:lang w:eastAsia="zh-CN"/>
        </w:rPr>
        <w:t xml:space="preserve"> denote the factor </w:t>
      </w:r>
      <w:r>
        <w:rPr>
          <w:lang w:eastAsia="zh-CN"/>
        </w:rPr>
        <w:t>of increase of</w:t>
      </w:r>
      <w:r w:rsidRPr="00033917">
        <w:rPr>
          <w:lang w:eastAsia="zh-CN"/>
        </w:rPr>
        <w:t xml:space="preserve"> chassis mass in the second pass and </w:t>
      </w:r>
      <m:oMath>
        <m:sSub>
          <m:sSubPr>
            <m:ctrlPr>
              <w:rPr>
                <w:rFonts w:ascii="Cambria Math" w:hAnsi="Cambria Math"/>
                <w:lang w:eastAsia="zh-CN"/>
              </w:rPr>
            </m:ctrlPr>
          </m:sSubPr>
          <m:e>
            <m:r>
              <w:rPr>
                <w:rFonts w:ascii="Cambria Math" w:hAnsi="Cambria Math"/>
                <w:lang w:eastAsia="zh-CN"/>
              </w:rPr>
              <m:t>λ</m:t>
            </m:r>
          </m:e>
          <m:sub>
            <m:r>
              <w:rPr>
                <w:rFonts w:ascii="Cambria Math" w:hAnsi="Cambria Math"/>
                <w:lang w:eastAsia="zh-CN"/>
              </w:rPr>
              <m:t>J</m:t>
            </m:r>
          </m:sub>
        </m:sSub>
      </m:oMath>
      <w:r w:rsidRPr="00033917">
        <w:rPr>
          <w:lang w:eastAsia="zh-CN"/>
        </w:rPr>
        <w:t xml:space="preserve"> denote the factor</w:t>
      </w:r>
      <w:r>
        <w:rPr>
          <w:lang w:eastAsia="zh-CN"/>
        </w:rPr>
        <w:t xml:space="preserve"> of increase of</w:t>
      </w:r>
      <w:r w:rsidRPr="00033917">
        <w:rPr>
          <w:lang w:eastAsia="zh-CN"/>
        </w:rPr>
        <w:t xml:space="preserve"> chassis </w:t>
      </w:r>
      <w:r w:rsidR="004A16F5">
        <w:rPr>
          <w:lang w:eastAsia="zh-CN"/>
        </w:rPr>
        <w:t xml:space="preserve">mass </w:t>
      </w:r>
      <w:r w:rsidRPr="00033917">
        <w:rPr>
          <w:lang w:eastAsia="zh-CN"/>
        </w:rPr>
        <w:t xml:space="preserve">moment of inertia. </w:t>
      </w:r>
      <w:r w:rsidR="00FA39EE">
        <w:rPr>
          <w:lang w:eastAsia="zh-CN"/>
        </w:rPr>
        <w:t>The t</w:t>
      </w:r>
      <w:r w:rsidR="00FA39EE" w:rsidRPr="00033917">
        <w:rPr>
          <w:lang w:eastAsia="zh-CN"/>
        </w:rPr>
        <w:t xml:space="preserve">hree </w:t>
      </w:r>
      <w:r w:rsidRPr="00033917">
        <w:rPr>
          <w:lang w:eastAsia="zh-CN"/>
        </w:rPr>
        <w:t xml:space="preserve">representative </w:t>
      </w:r>
      <w:r>
        <w:rPr>
          <w:lang w:eastAsia="zh-CN"/>
        </w:rPr>
        <w:t>scenarios</w:t>
      </w:r>
      <w:r w:rsidRPr="00033917">
        <w:rPr>
          <w:lang w:eastAsia="zh-CN"/>
        </w:rPr>
        <w:t xml:space="preserve"> </w:t>
      </w:r>
      <w:r w:rsidR="00CE0CD5">
        <w:rPr>
          <w:lang w:eastAsia="zh-CN"/>
        </w:rPr>
        <w:t xml:space="preserve">as </w:t>
      </w:r>
      <w:r>
        <w:rPr>
          <w:lang w:eastAsia="zh-CN"/>
        </w:rPr>
        <w:t xml:space="preserve">shown in </w:t>
      </w:r>
      <w:r>
        <w:rPr>
          <w:lang w:eastAsia="zh-CN"/>
        </w:rPr>
        <w:fldChar w:fldCharType="begin"/>
      </w:r>
      <w:r>
        <w:rPr>
          <w:lang w:eastAsia="zh-CN"/>
        </w:rPr>
        <w:instrText xml:space="preserve"> REF _Ref15121320 \h </w:instrText>
      </w:r>
      <w:r w:rsidR="005C2B30">
        <w:rPr>
          <w:lang w:eastAsia="zh-CN"/>
        </w:rPr>
        <w:instrText xml:space="preserve"> \* MERGEFORMAT </w:instrText>
      </w:r>
      <w:r>
        <w:rPr>
          <w:lang w:eastAsia="zh-CN"/>
        </w:rPr>
      </w:r>
      <w:r>
        <w:rPr>
          <w:lang w:eastAsia="zh-CN"/>
        </w:rPr>
        <w:fldChar w:fldCharType="separate"/>
      </w:r>
      <w:r w:rsidR="00B63592">
        <w:rPr>
          <w:lang w:eastAsia="zh-CN"/>
        </w:rPr>
        <w:t>Fig. 14</w:t>
      </w:r>
      <w:r>
        <w:rPr>
          <w:lang w:eastAsia="zh-CN"/>
        </w:rPr>
        <w:fldChar w:fldCharType="end"/>
      </w:r>
      <w:r>
        <w:rPr>
          <w:lang w:eastAsia="zh-CN"/>
        </w:rPr>
        <w:t xml:space="preserve"> </w:t>
      </w:r>
      <w:r w:rsidRPr="00033917">
        <w:rPr>
          <w:lang w:eastAsia="zh-CN"/>
        </w:rPr>
        <w:t xml:space="preserve">with </w:t>
      </w:r>
      <m:oMath>
        <m:sSub>
          <m:sSubPr>
            <m:ctrlPr>
              <w:rPr>
                <w:rFonts w:ascii="Cambria Math" w:hAnsi="Cambria Math"/>
                <w:lang w:eastAsia="zh-CN"/>
              </w:rPr>
            </m:ctrlPr>
          </m:sSubPr>
          <m:e>
            <m:r>
              <w:rPr>
                <w:rFonts w:ascii="Cambria Math" w:hAnsi="Cambria Math"/>
                <w:lang w:eastAsia="zh-CN"/>
              </w:rPr>
              <m:t>λ</m:t>
            </m:r>
          </m:e>
          <m:sub>
            <m:r>
              <w:rPr>
                <w:rFonts w:ascii="Cambria Math" w:hAnsi="Cambria Math"/>
                <w:lang w:eastAsia="zh-CN"/>
              </w:rPr>
              <m:t>m</m:t>
            </m:r>
          </m:sub>
        </m:sSub>
        <m:r>
          <m:rPr>
            <m:sty m:val="p"/>
          </m:rPr>
          <w:rPr>
            <w:rFonts w:ascii="Cambria Math" w:hAnsi="Cambria Math"/>
            <w:lang w:eastAsia="zh-CN"/>
          </w:rPr>
          <m:t>=1.5</m:t>
        </m:r>
      </m:oMath>
      <w:r w:rsidRPr="00033917">
        <w:rPr>
          <w:lang w:eastAsia="zh-CN"/>
        </w:rPr>
        <w:t xml:space="preserve"> are studied: (</w:t>
      </w:r>
      <w:r>
        <w:rPr>
          <w:lang w:eastAsia="zh-CN"/>
        </w:rPr>
        <w:t>a</w:t>
      </w:r>
      <w:r w:rsidRPr="00033917">
        <w:rPr>
          <w:lang w:eastAsia="zh-CN"/>
        </w:rPr>
        <w:t xml:space="preserve">) The </w:t>
      </w:r>
      <w:r w:rsidR="00250B01" w:rsidRPr="00033917">
        <w:rPr>
          <w:lang w:eastAsia="zh-CN"/>
        </w:rPr>
        <w:t xml:space="preserve">added </w:t>
      </w:r>
      <w:r w:rsidRPr="00033917">
        <w:rPr>
          <w:lang w:eastAsia="zh-CN"/>
        </w:rPr>
        <w:t xml:space="preserve">mass is </w:t>
      </w:r>
      <w:r>
        <w:rPr>
          <w:lang w:eastAsia="zh-CN"/>
        </w:rPr>
        <w:t>c</w:t>
      </w:r>
      <w:r w:rsidRPr="00DA5C5C">
        <w:rPr>
          <w:lang w:eastAsia="zh-CN"/>
        </w:rPr>
        <w:t xml:space="preserve">oncentrated </w:t>
      </w:r>
      <w:r>
        <w:rPr>
          <w:lang w:eastAsia="zh-CN"/>
        </w:rPr>
        <w:t>primarily at</w:t>
      </w:r>
      <w:r w:rsidRPr="00033917">
        <w:rPr>
          <w:lang w:eastAsia="zh-CN"/>
        </w:rPr>
        <w:t xml:space="preserve"> the centre of mass</w:t>
      </w:r>
      <w:r w:rsidR="000B589F">
        <w:rPr>
          <w:lang w:eastAsia="zh-CN"/>
        </w:rPr>
        <w:t xml:space="preserve"> of</w:t>
      </w:r>
      <w:r w:rsidR="000B589F" w:rsidRPr="000B589F">
        <w:rPr>
          <w:lang w:eastAsia="zh-CN"/>
        </w:rPr>
        <w:t xml:space="preserve"> </w:t>
      </w:r>
      <w:r w:rsidR="000B589F" w:rsidRPr="00033917">
        <w:rPr>
          <w:lang w:eastAsia="zh-CN"/>
        </w:rPr>
        <w:t>chassis</w:t>
      </w:r>
      <w:r w:rsidRPr="00033917">
        <w:rPr>
          <w:lang w:eastAsia="zh-CN"/>
        </w:rPr>
        <w:t xml:space="preserve">, </w:t>
      </w:r>
      <w:r>
        <w:rPr>
          <w:lang w:eastAsia="zh-CN"/>
        </w:rPr>
        <w:t xml:space="preserve">giving </w:t>
      </w:r>
      <m:oMath>
        <m:sSub>
          <m:sSubPr>
            <m:ctrlPr>
              <w:rPr>
                <w:rFonts w:ascii="Cambria Math" w:hAnsi="Cambria Math"/>
                <w:lang w:eastAsia="zh-CN"/>
              </w:rPr>
            </m:ctrlPr>
          </m:sSubPr>
          <m:e>
            <m:r>
              <w:rPr>
                <w:rFonts w:ascii="Cambria Math" w:hAnsi="Cambria Math"/>
                <w:lang w:eastAsia="zh-CN"/>
              </w:rPr>
              <m:t>λ</m:t>
            </m:r>
          </m:e>
          <m:sub>
            <m:r>
              <w:rPr>
                <w:rFonts w:ascii="Cambria Math" w:hAnsi="Cambria Math"/>
                <w:lang w:eastAsia="zh-CN"/>
              </w:rPr>
              <m:t>J</m:t>
            </m:r>
          </m:sub>
        </m:sSub>
        <m:r>
          <m:rPr>
            <m:sty m:val="p"/>
          </m:rPr>
          <w:rPr>
            <w:rFonts w:ascii="Cambria Math" w:hAnsi="Cambria Math"/>
            <w:lang w:eastAsia="zh-CN"/>
          </w:rPr>
          <m:t>=1&lt;</m:t>
        </m:r>
        <m:sSub>
          <m:sSubPr>
            <m:ctrlPr>
              <w:rPr>
                <w:rFonts w:ascii="Cambria Math" w:hAnsi="Cambria Math"/>
                <w:lang w:eastAsia="zh-CN"/>
              </w:rPr>
            </m:ctrlPr>
          </m:sSubPr>
          <m:e>
            <m:r>
              <w:rPr>
                <w:rFonts w:ascii="Cambria Math" w:hAnsi="Cambria Math"/>
                <w:lang w:eastAsia="zh-CN"/>
              </w:rPr>
              <m:t>λ</m:t>
            </m:r>
          </m:e>
          <m:sub>
            <m:r>
              <w:rPr>
                <w:rFonts w:ascii="Cambria Math" w:hAnsi="Cambria Math"/>
                <w:lang w:eastAsia="zh-CN"/>
              </w:rPr>
              <m:t>m</m:t>
            </m:r>
          </m:sub>
        </m:sSub>
      </m:oMath>
      <w:r w:rsidRPr="00033917">
        <w:rPr>
          <w:lang w:eastAsia="zh-CN"/>
        </w:rPr>
        <w:t>; (</w:t>
      </w:r>
      <w:r>
        <w:rPr>
          <w:lang w:eastAsia="zh-CN"/>
        </w:rPr>
        <w:t>b</w:t>
      </w:r>
      <w:r w:rsidRPr="00033917">
        <w:rPr>
          <w:lang w:eastAsia="zh-CN"/>
        </w:rPr>
        <w:t xml:space="preserve">) The </w:t>
      </w:r>
      <w:r w:rsidR="00F527E7" w:rsidRPr="00033917">
        <w:rPr>
          <w:lang w:eastAsia="zh-CN"/>
        </w:rPr>
        <w:t xml:space="preserve">added </w:t>
      </w:r>
      <w:r w:rsidRPr="00033917">
        <w:rPr>
          <w:lang w:eastAsia="zh-CN"/>
        </w:rPr>
        <w:t xml:space="preserve">mass </w:t>
      </w:r>
      <w:r>
        <w:rPr>
          <w:lang w:eastAsia="zh-CN"/>
        </w:rPr>
        <w:t xml:space="preserve">is evenly </w:t>
      </w:r>
      <w:r w:rsidRPr="00033917">
        <w:rPr>
          <w:lang w:eastAsia="zh-CN"/>
        </w:rPr>
        <w:t xml:space="preserve">distributed </w:t>
      </w:r>
      <w:r w:rsidR="009B463F" w:rsidRPr="00033917">
        <w:rPr>
          <w:lang w:eastAsia="zh-CN"/>
        </w:rPr>
        <w:t>o</w:t>
      </w:r>
      <w:r w:rsidR="009B463F">
        <w:rPr>
          <w:lang w:eastAsia="zh-CN"/>
        </w:rPr>
        <w:t>ver</w:t>
      </w:r>
      <w:r w:rsidR="009B463F" w:rsidRPr="00033917">
        <w:rPr>
          <w:lang w:eastAsia="zh-CN"/>
        </w:rPr>
        <w:t xml:space="preserve"> </w:t>
      </w:r>
      <w:r w:rsidRPr="00033917">
        <w:rPr>
          <w:lang w:eastAsia="zh-CN"/>
        </w:rPr>
        <w:t xml:space="preserve">the </w:t>
      </w:r>
      <w:r w:rsidR="005521D9">
        <w:rPr>
          <w:lang w:eastAsia="zh-CN"/>
        </w:rPr>
        <w:t xml:space="preserve">length of </w:t>
      </w:r>
      <w:r w:rsidRPr="00033917">
        <w:rPr>
          <w:lang w:eastAsia="zh-CN"/>
        </w:rPr>
        <w:t>chassis</w:t>
      </w:r>
      <w:r w:rsidR="004616EF">
        <w:rPr>
          <w:lang w:eastAsia="zh-CN"/>
        </w:rPr>
        <w:t xml:space="preserve"> that is roughly taken as the spacing between axles</w:t>
      </w:r>
      <w:r w:rsidRPr="00033917">
        <w:rPr>
          <w:lang w:eastAsia="zh-CN"/>
        </w:rPr>
        <w:t xml:space="preserve">, </w:t>
      </w:r>
      <w:r>
        <w:rPr>
          <w:lang w:eastAsia="zh-CN"/>
        </w:rPr>
        <w:t>giving</w:t>
      </w:r>
      <w:r w:rsidRPr="00033917">
        <w:rPr>
          <w:lang w:eastAsia="zh-CN"/>
        </w:rPr>
        <w:t xml:space="preserve"> </w:t>
      </w:r>
      <m:oMath>
        <m:sSub>
          <m:sSubPr>
            <m:ctrlPr>
              <w:rPr>
                <w:rFonts w:ascii="Cambria Math" w:hAnsi="Cambria Math"/>
                <w:lang w:eastAsia="zh-CN"/>
              </w:rPr>
            </m:ctrlPr>
          </m:sSubPr>
          <m:e>
            <m:r>
              <w:rPr>
                <w:rFonts w:ascii="Cambria Math" w:hAnsi="Cambria Math"/>
                <w:lang w:eastAsia="zh-CN"/>
              </w:rPr>
              <m:t>λ</m:t>
            </m:r>
          </m:e>
          <m:sub>
            <m:r>
              <w:rPr>
                <w:rFonts w:ascii="Cambria Math" w:hAnsi="Cambria Math"/>
                <w:lang w:eastAsia="zh-CN"/>
              </w:rPr>
              <m:t>J</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λ</m:t>
            </m:r>
          </m:e>
          <m:sub>
            <m:r>
              <w:rPr>
                <w:rFonts w:ascii="Cambria Math" w:hAnsi="Cambria Math"/>
                <w:lang w:eastAsia="zh-CN"/>
              </w:rPr>
              <m:t>m</m:t>
            </m:r>
          </m:sub>
        </m:sSub>
        <m:r>
          <m:rPr>
            <m:sty m:val="p"/>
          </m:rPr>
          <w:rPr>
            <w:rFonts w:ascii="Cambria Math" w:hAnsi="Cambria Math"/>
            <w:lang w:eastAsia="zh-CN"/>
          </w:rPr>
          <m:t>=1.5</m:t>
        </m:r>
      </m:oMath>
      <w:r w:rsidRPr="00033917">
        <w:rPr>
          <w:lang w:eastAsia="zh-CN"/>
        </w:rPr>
        <w:t xml:space="preserve">; </w:t>
      </w:r>
      <w:r>
        <w:rPr>
          <w:lang w:eastAsia="zh-CN"/>
        </w:rPr>
        <w:t xml:space="preserve">and </w:t>
      </w:r>
      <w:r w:rsidRPr="00033917">
        <w:rPr>
          <w:lang w:eastAsia="zh-CN"/>
        </w:rPr>
        <w:t>(</w:t>
      </w:r>
      <w:r>
        <w:rPr>
          <w:lang w:eastAsia="zh-CN"/>
        </w:rPr>
        <w:t>c</w:t>
      </w:r>
      <w:r w:rsidRPr="00033917">
        <w:rPr>
          <w:lang w:eastAsia="zh-CN"/>
        </w:rPr>
        <w:t xml:space="preserve">) The </w:t>
      </w:r>
      <w:r w:rsidR="009B463F" w:rsidRPr="00033917">
        <w:rPr>
          <w:lang w:eastAsia="zh-CN"/>
        </w:rPr>
        <w:t xml:space="preserve">added </w:t>
      </w:r>
      <w:r w:rsidRPr="00033917">
        <w:rPr>
          <w:lang w:eastAsia="zh-CN"/>
        </w:rPr>
        <w:t xml:space="preserve">mass is largely distributed </w:t>
      </w:r>
      <w:r>
        <w:rPr>
          <w:lang w:eastAsia="zh-CN"/>
        </w:rPr>
        <w:t>at</w:t>
      </w:r>
      <w:r w:rsidRPr="00033917">
        <w:rPr>
          <w:lang w:eastAsia="zh-CN"/>
        </w:rPr>
        <w:t xml:space="preserve"> the two </w:t>
      </w:r>
      <w:r w:rsidR="001E60E1">
        <w:rPr>
          <w:lang w:eastAsia="zh-CN"/>
        </w:rPr>
        <w:t>axles</w:t>
      </w:r>
      <w:r w:rsidRPr="00033917">
        <w:rPr>
          <w:lang w:eastAsia="zh-CN"/>
        </w:rPr>
        <w:t xml:space="preserve">, </w:t>
      </w:r>
      <w:r>
        <w:rPr>
          <w:lang w:eastAsia="zh-CN"/>
        </w:rPr>
        <w:t xml:space="preserve">giving </w:t>
      </w:r>
      <m:oMath>
        <m:sSub>
          <m:sSubPr>
            <m:ctrlPr>
              <w:rPr>
                <w:rFonts w:ascii="Cambria Math" w:hAnsi="Cambria Math"/>
                <w:lang w:eastAsia="zh-CN"/>
              </w:rPr>
            </m:ctrlPr>
          </m:sSubPr>
          <m:e>
            <m:r>
              <w:rPr>
                <w:rFonts w:ascii="Cambria Math" w:hAnsi="Cambria Math"/>
                <w:lang w:eastAsia="zh-CN"/>
              </w:rPr>
              <m:t>λ</m:t>
            </m:r>
          </m:e>
          <m:sub>
            <m:r>
              <w:rPr>
                <w:rFonts w:ascii="Cambria Math" w:hAnsi="Cambria Math"/>
                <w:lang w:eastAsia="zh-CN"/>
              </w:rPr>
              <m:t>J</m:t>
            </m:r>
          </m:sub>
        </m:sSub>
        <m:r>
          <m:rPr>
            <m:sty m:val="p"/>
          </m:rPr>
          <w:rPr>
            <w:rFonts w:ascii="Cambria Math" w:hAnsi="Cambria Math"/>
            <w:lang w:eastAsia="zh-CN"/>
          </w:rPr>
          <m:t>=2&gt;</m:t>
        </m:r>
        <m:sSub>
          <m:sSubPr>
            <m:ctrlPr>
              <w:rPr>
                <w:rFonts w:ascii="Cambria Math" w:hAnsi="Cambria Math"/>
                <w:lang w:eastAsia="zh-CN"/>
              </w:rPr>
            </m:ctrlPr>
          </m:sSubPr>
          <m:e>
            <m:r>
              <w:rPr>
                <w:rFonts w:ascii="Cambria Math" w:hAnsi="Cambria Math"/>
                <w:lang w:eastAsia="zh-CN"/>
              </w:rPr>
              <m:t>λ</m:t>
            </m:r>
          </m:e>
          <m:sub>
            <m:r>
              <w:rPr>
                <w:rFonts w:ascii="Cambria Math" w:hAnsi="Cambria Math"/>
                <w:lang w:eastAsia="zh-CN"/>
              </w:rPr>
              <m:t>m</m:t>
            </m:r>
          </m:sub>
        </m:sSub>
      </m:oMath>
      <w:r w:rsidRPr="00033917">
        <w:rPr>
          <w:lang w:eastAsia="zh-CN"/>
        </w:rPr>
        <w:t>.</w:t>
      </w:r>
      <w:r w:rsidR="005C2B30">
        <w:rPr>
          <w:lang w:eastAsia="zh-CN"/>
        </w:rPr>
        <w:t xml:space="preserve"> </w:t>
      </w:r>
      <w:r w:rsidR="0099790D" w:rsidRPr="0099790D">
        <w:rPr>
          <w:lang w:eastAsia="zh-CN"/>
        </w:rPr>
        <w:t xml:space="preserve">The performance of mode shape construction in these scenarios </w:t>
      </w:r>
      <w:r w:rsidR="00DF0855">
        <w:rPr>
          <w:lang w:eastAsia="zh-CN"/>
        </w:rPr>
        <w:t>is</w:t>
      </w:r>
      <w:r w:rsidR="0099790D" w:rsidRPr="0099790D">
        <w:rPr>
          <w:lang w:eastAsia="zh-CN"/>
        </w:rPr>
        <w:t xml:space="preserve"> presented in</w:t>
      </w:r>
      <w:r w:rsidR="005D2EC5" w:rsidRPr="00722A54">
        <w:rPr>
          <w:lang w:eastAsia="zh-CN"/>
        </w:rPr>
        <w:t xml:space="preserve"> </w:t>
      </w:r>
      <w:r w:rsidR="005D2EC5" w:rsidRPr="00722A54">
        <w:rPr>
          <w:lang w:eastAsia="zh-CN"/>
        </w:rPr>
        <w:fldChar w:fldCharType="begin"/>
      </w:r>
      <w:r w:rsidR="005D2EC5" w:rsidRPr="00722A54">
        <w:rPr>
          <w:lang w:eastAsia="zh-CN"/>
        </w:rPr>
        <w:instrText xml:space="preserve"> REF _Ref4870657 \h </w:instrText>
      </w:r>
      <w:r w:rsidR="005C2B30">
        <w:rPr>
          <w:lang w:eastAsia="zh-CN"/>
        </w:rPr>
        <w:instrText xml:space="preserve"> \* MERGEFORMAT </w:instrText>
      </w:r>
      <w:r w:rsidR="005D2EC5" w:rsidRPr="00722A54">
        <w:rPr>
          <w:lang w:eastAsia="zh-CN"/>
        </w:rPr>
      </w:r>
      <w:r w:rsidR="005D2EC5" w:rsidRPr="00722A54">
        <w:rPr>
          <w:lang w:eastAsia="zh-CN"/>
        </w:rPr>
        <w:fldChar w:fldCharType="separate"/>
      </w:r>
      <w:r w:rsidR="00B63592" w:rsidRPr="00722A54">
        <w:rPr>
          <w:lang w:eastAsia="zh-CN"/>
        </w:rPr>
        <w:t xml:space="preserve">Table </w:t>
      </w:r>
      <w:r w:rsidR="00B63592">
        <w:rPr>
          <w:lang w:eastAsia="zh-CN"/>
        </w:rPr>
        <w:t>4</w:t>
      </w:r>
      <w:r w:rsidR="005D2EC5" w:rsidRPr="00722A54">
        <w:rPr>
          <w:lang w:eastAsia="zh-CN"/>
        </w:rPr>
        <w:fldChar w:fldCharType="end"/>
      </w:r>
      <w:r w:rsidR="005D2EC5" w:rsidRPr="00722A54">
        <w:rPr>
          <w:lang w:eastAsia="zh-CN"/>
        </w:rPr>
        <w:t xml:space="preserve">. </w:t>
      </w:r>
      <w:r w:rsidR="0099790D" w:rsidRPr="0099790D">
        <w:rPr>
          <w:lang w:eastAsia="zh-CN"/>
        </w:rPr>
        <w:t>The MAC</w:t>
      </w:r>
      <w:r w:rsidR="0099790D">
        <w:rPr>
          <w:lang w:eastAsia="zh-CN"/>
        </w:rPr>
        <w:t>s</w:t>
      </w:r>
      <w:r w:rsidR="0099790D" w:rsidRPr="0099790D">
        <w:rPr>
          <w:lang w:eastAsia="zh-CN"/>
        </w:rPr>
        <w:t xml:space="preserve"> </w:t>
      </w:r>
      <w:r w:rsidR="005230A9">
        <w:rPr>
          <w:lang w:eastAsia="zh-CN"/>
        </w:rPr>
        <w:t xml:space="preserve">obtained </w:t>
      </w:r>
      <w:r w:rsidR="0099790D" w:rsidRPr="0099790D">
        <w:rPr>
          <w:lang w:eastAsia="zh-CN"/>
        </w:rPr>
        <w:t xml:space="preserve">remain almost identical in these three scenarios. Therefore, it is concluded that the distribution of mass does not have significant influence on </w:t>
      </w:r>
      <w:r w:rsidR="0063667B">
        <w:rPr>
          <w:lang w:eastAsia="zh-CN"/>
        </w:rPr>
        <w:t xml:space="preserve">the </w:t>
      </w:r>
      <w:r w:rsidR="0099790D" w:rsidRPr="0099790D">
        <w:rPr>
          <w:lang w:eastAsia="zh-CN"/>
        </w:rPr>
        <w:t>detection accuracy.</w:t>
      </w:r>
    </w:p>
    <w:p w14:paraId="2B08845D" w14:textId="77777777" w:rsidR="002A2599" w:rsidRPr="00722A54" w:rsidRDefault="002A2599" w:rsidP="001D60DF">
      <w:pPr>
        <w:ind w:firstLineChars="200" w:firstLine="480"/>
        <w:jc w:val="both"/>
        <w:rPr>
          <w:lang w:eastAsia="zh-CN"/>
        </w:rPr>
      </w:pPr>
    </w:p>
    <w:p w14:paraId="1B7765A8" w14:textId="00CAAB7F" w:rsidR="002C52F2" w:rsidRDefault="002C52F2" w:rsidP="001D60DF">
      <w:pPr>
        <w:pStyle w:val="2"/>
        <w:spacing w:line="240" w:lineRule="auto"/>
      </w:pPr>
      <w:r w:rsidRPr="00722A54">
        <w:t>4.2 Measurement noise</w:t>
      </w:r>
    </w:p>
    <w:p w14:paraId="7A21D417" w14:textId="77777777" w:rsidR="002A2599" w:rsidRPr="002A2599" w:rsidRDefault="002A2599" w:rsidP="002A2599">
      <w:pPr>
        <w:rPr>
          <w:lang w:eastAsia="zh-CN"/>
        </w:rPr>
      </w:pPr>
    </w:p>
    <w:p w14:paraId="4E83939B" w14:textId="697FB033" w:rsidR="00FD3F32" w:rsidRPr="00722A54" w:rsidRDefault="0099790D" w:rsidP="001D60DF">
      <w:pPr>
        <w:ind w:firstLineChars="200" w:firstLine="480"/>
        <w:jc w:val="both"/>
        <w:rPr>
          <w:lang w:eastAsia="zh-CN"/>
        </w:rPr>
      </w:pPr>
      <w:r>
        <w:t>To investigate the influence of measurement noise, artificial noise i</w:t>
      </w:r>
      <w:r w:rsidRPr="00033917">
        <w:t xml:space="preserve">s added </w:t>
      </w:r>
      <w:bookmarkStart w:id="34" w:name="_Hlk6220372"/>
      <w:r w:rsidRPr="00033917">
        <w:t xml:space="preserve">to each of </w:t>
      </w:r>
      <w:bookmarkEnd w:id="34"/>
      <w:r>
        <w:t>the measured quantities as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8"/>
        <w:gridCol w:w="466"/>
      </w:tblGrid>
      <w:tr w:rsidR="00813B17" w:rsidRPr="00722A54" w14:paraId="0AEB68D2" w14:textId="77777777" w:rsidTr="00AD1BBA">
        <w:tc>
          <w:tcPr>
            <w:tcW w:w="8038" w:type="dxa"/>
            <w:shd w:val="clear" w:color="auto" w:fill="auto"/>
            <w:vAlign w:val="center"/>
          </w:tcPr>
          <w:p w14:paraId="28C27647" w14:textId="2565D855" w:rsidR="00813B17" w:rsidRPr="00722A54" w:rsidRDefault="00C075F6" w:rsidP="001D60DF">
            <w:pPr>
              <w:adjustRightInd w:val="0"/>
              <w:snapToGrid w:val="0"/>
              <w:spacing w:beforeLines="50" w:before="120" w:afterLines="50" w:after="120"/>
              <w:jc w:val="center"/>
              <w:rPr>
                <w:rFonts w:ascii="Times New Roman" w:hAnsi="Times New Roman"/>
                <w:shd w:val="clear" w:color="auto" w:fill="FFFFFF"/>
                <w:lang w:eastAsia="ko-KR"/>
              </w:rPr>
            </w:pPr>
            <m:oMathPara>
              <m:oMath>
                <m:d>
                  <m:dPr>
                    <m:begChr m:val="{"/>
                    <m:endChr m:val="}"/>
                    <m:ctrlPr>
                      <w:rPr>
                        <w:rFonts w:ascii="Cambria Math" w:hAnsi="Cambria Math" w:cs="SimSun"/>
                        <w:i/>
                      </w:rPr>
                    </m:ctrlPr>
                  </m:dPr>
                  <m:e>
                    <m:sSub>
                      <m:sSubPr>
                        <m:ctrlPr>
                          <w:rPr>
                            <w:rFonts w:ascii="Cambria Math" w:hAnsi="Cambria Math" w:cs="SimSun"/>
                            <w:i/>
                          </w:rPr>
                        </m:ctrlPr>
                      </m:sSubPr>
                      <m:e>
                        <m:r>
                          <w:rPr>
                            <w:rFonts w:ascii="Cambria Math" w:hAnsi="Cambria Math"/>
                          </w:rPr>
                          <m:t>Q</m:t>
                        </m:r>
                      </m:e>
                      <m:sub>
                        <m:r>
                          <w:rPr>
                            <w:rFonts w:ascii="Cambria Math" w:hAnsi="Cambria Math"/>
                          </w:rPr>
                          <m:t>n</m:t>
                        </m:r>
                      </m:sub>
                    </m:sSub>
                  </m:e>
                </m:d>
                <m:r>
                  <w:rPr>
                    <w:rFonts w:ascii="Cambria Math" w:hAnsi="Cambria Math"/>
                  </w:rPr>
                  <m:t>=</m:t>
                </m:r>
                <m:d>
                  <m:dPr>
                    <m:begChr m:val="{"/>
                    <m:endChr m:val="}"/>
                    <m:ctrlPr>
                      <w:rPr>
                        <w:rFonts w:ascii="Cambria Math" w:hAnsi="Cambria Math" w:cs="SimSun"/>
                        <w:i/>
                      </w:rPr>
                    </m:ctrlPr>
                  </m:dPr>
                  <m:e>
                    <m:r>
                      <w:rPr>
                        <w:rFonts w:ascii="Cambria Math" w:hAnsi="Cambria Math"/>
                      </w:rPr>
                      <m:t>Q</m:t>
                    </m:r>
                  </m:e>
                </m:d>
                <m:r>
                  <w:rPr>
                    <w:rFonts w:ascii="Cambria Math" w:hAnsi="Cambria Math"/>
                  </w:rPr>
                  <m:t>+</m:t>
                </m:r>
                <m:r>
                  <m:rPr>
                    <m:nor/>
                  </m:rPr>
                  <w:rPr>
                    <w:rFonts w:ascii="Times New Roman" w:hAnsi="Times New Roman"/>
                  </w:rPr>
                  <m:t>N/S</m:t>
                </m:r>
                <m:r>
                  <m:rPr>
                    <m:sty m:val="p"/>
                  </m:rPr>
                  <w:rPr>
                    <w:rFonts w:ascii="Cambria Math" w:hAnsi="Cambria Math"/>
                  </w:rPr>
                  <m:t>∙</m:t>
                </m:r>
                <m:d>
                  <m:dPr>
                    <m:begChr m:val="{"/>
                    <m:endChr m:val="}"/>
                    <m:ctrlPr>
                      <w:rPr>
                        <w:rFonts w:ascii="Cambria Math" w:hAnsi="Cambria Math" w:cs="SimSun"/>
                        <w:i/>
                      </w:rPr>
                    </m:ctrlPr>
                  </m:dPr>
                  <m:e>
                    <m:r>
                      <w:rPr>
                        <w:rFonts w:ascii="Cambria Math" w:hAnsi="Cambria Math"/>
                      </w:rPr>
                      <m:t>X</m:t>
                    </m:r>
                  </m:e>
                </m:d>
                <m:r>
                  <w:rPr>
                    <w:rFonts w:ascii="Cambria Math" w:hAnsi="Cambria Math"/>
                  </w:rPr>
                  <m:t>∙σ</m:t>
                </m:r>
                <m:d>
                  <m:dPr>
                    <m:ctrlPr>
                      <w:rPr>
                        <w:rFonts w:ascii="Cambria Math" w:hAnsi="Cambria Math" w:cs="SimSun"/>
                        <w:i/>
                      </w:rPr>
                    </m:ctrlPr>
                  </m:dPr>
                  <m:e>
                    <m:r>
                      <w:rPr>
                        <w:rFonts w:ascii="Cambria Math" w:hAnsi="Cambria Math"/>
                      </w:rPr>
                      <m:t>Q</m:t>
                    </m:r>
                  </m:e>
                </m:d>
              </m:oMath>
            </m:oMathPara>
          </w:p>
        </w:tc>
        <w:tc>
          <w:tcPr>
            <w:tcW w:w="466" w:type="dxa"/>
            <w:shd w:val="clear" w:color="auto" w:fill="auto"/>
            <w:vAlign w:val="center"/>
          </w:tcPr>
          <w:p w14:paraId="47405AE2" w14:textId="79C5EF0A" w:rsidR="00813B17" w:rsidRPr="00722A54" w:rsidRDefault="00813B17" w:rsidP="001D60DF">
            <w:pPr>
              <w:adjustRightInd w:val="0"/>
              <w:snapToGrid w:val="0"/>
              <w:jc w:val="right"/>
              <w:rPr>
                <w:rFonts w:ascii="Times New Roman" w:hAnsi="Times New Roman"/>
                <w:shd w:val="clear" w:color="auto" w:fill="FFFFFF"/>
              </w:rPr>
            </w:pPr>
            <w:bookmarkStart w:id="35" w:name="_Ref4922110"/>
            <w:r w:rsidRPr="00722A54">
              <w:rPr>
                <w:rFonts w:ascii="Times New Roman" w:eastAsia="T9" w:hAnsi="Times New Roman"/>
                <w:snapToGrid w:val="0"/>
              </w:rPr>
              <w:t>(</w:t>
            </w:r>
            <w:r w:rsidRPr="00722A54">
              <w:rPr>
                <w:rFonts w:eastAsia="T9"/>
                <w:snapToGrid w:val="0"/>
              </w:rPr>
              <w:fldChar w:fldCharType="begin"/>
            </w:r>
            <w:r w:rsidRPr="00722A54">
              <w:rPr>
                <w:rFonts w:ascii="Times New Roman" w:eastAsia="T9" w:hAnsi="Times New Roman"/>
                <w:snapToGrid w:val="0"/>
              </w:rPr>
              <w:instrText xml:space="preserve"> SEQ </w:instrText>
            </w:r>
            <w:r w:rsidRPr="00722A54">
              <w:rPr>
                <w:rFonts w:ascii="Times New Roman" w:eastAsia="Microsoft YaHei" w:hAnsi="Times New Roman"/>
                <w:snapToGrid w:val="0"/>
              </w:rPr>
              <w:instrText>公式</w:instrText>
            </w:r>
            <w:r w:rsidRPr="00722A54">
              <w:rPr>
                <w:rFonts w:ascii="Times New Roman" w:eastAsia="T9" w:hAnsi="Times New Roman"/>
                <w:snapToGrid w:val="0"/>
              </w:rPr>
              <w:instrText xml:space="preserve"> \* ARABIC </w:instrText>
            </w:r>
            <w:r w:rsidRPr="00722A54">
              <w:rPr>
                <w:rFonts w:eastAsia="T9"/>
                <w:snapToGrid w:val="0"/>
              </w:rPr>
              <w:fldChar w:fldCharType="separate"/>
            </w:r>
            <w:r w:rsidR="00B63592">
              <w:rPr>
                <w:rFonts w:ascii="Times New Roman" w:eastAsia="T9" w:hAnsi="Times New Roman"/>
                <w:noProof/>
                <w:snapToGrid w:val="0"/>
              </w:rPr>
              <w:t>2</w:t>
            </w:r>
            <w:r w:rsidRPr="00722A54">
              <w:rPr>
                <w:rFonts w:eastAsia="T9"/>
                <w:snapToGrid w:val="0"/>
              </w:rPr>
              <w:fldChar w:fldCharType="end"/>
            </w:r>
            <w:r w:rsidRPr="00722A54">
              <w:rPr>
                <w:rFonts w:ascii="Times New Roman" w:eastAsia="T9" w:hAnsi="Times New Roman"/>
                <w:snapToGrid w:val="0"/>
              </w:rPr>
              <w:t>)</w:t>
            </w:r>
            <w:bookmarkEnd w:id="35"/>
          </w:p>
        </w:tc>
      </w:tr>
    </w:tbl>
    <w:p w14:paraId="71D0DA52" w14:textId="44AC1F2D" w:rsidR="0099790D" w:rsidRPr="0099790D" w:rsidRDefault="0099790D" w:rsidP="001D60DF">
      <w:pPr>
        <w:jc w:val="both"/>
        <w:rPr>
          <w:lang w:eastAsia="zh-CN"/>
        </w:rPr>
      </w:pPr>
      <w:r w:rsidRPr="00033917">
        <w:rPr>
          <w:lang w:eastAsia="zh-CN"/>
        </w:rPr>
        <w:t xml:space="preserve">where </w:t>
      </w:r>
      <m:oMath>
        <m:d>
          <m:dPr>
            <m:begChr m:val="{"/>
            <m:endChr m:val="}"/>
            <m:ctrlPr>
              <w:rPr>
                <w:rFonts w:ascii="Cambria Math" w:hAnsi="Cambria Math"/>
                <w:lang w:eastAsia="zh-CN"/>
              </w:rPr>
            </m:ctrlPr>
          </m:dPr>
          <m:e>
            <m:r>
              <w:rPr>
                <w:rFonts w:ascii="Cambria Math" w:hAnsi="Cambria Math"/>
                <w:lang w:eastAsia="zh-CN"/>
              </w:rPr>
              <m:t>Q</m:t>
            </m:r>
          </m:e>
        </m:d>
      </m:oMath>
      <w:r w:rsidRPr="00033917">
        <w:rPr>
          <w:lang w:eastAsia="zh-CN"/>
        </w:rPr>
        <w:t xml:space="preserve"> and </w:t>
      </w:r>
      <m:oMath>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lang w:eastAsia="zh-CN"/>
                  </w:rPr>
                  <m:t>Q</m:t>
                </m:r>
              </m:e>
              <m:sub>
                <m:r>
                  <w:rPr>
                    <w:rFonts w:ascii="Cambria Math" w:hAnsi="Cambria Math"/>
                    <w:lang w:eastAsia="zh-CN"/>
                  </w:rPr>
                  <m:t>n</m:t>
                </m:r>
              </m:sub>
            </m:sSub>
          </m:e>
        </m:d>
      </m:oMath>
      <w:r w:rsidRPr="00033917">
        <w:rPr>
          <w:lang w:eastAsia="zh-CN"/>
        </w:rPr>
        <w:t xml:space="preserve"> </w:t>
      </w:r>
      <w:r>
        <w:rPr>
          <w:lang w:eastAsia="zh-CN"/>
        </w:rPr>
        <w:t xml:space="preserve">denote that </w:t>
      </w:r>
      <w:r w:rsidRPr="00033917">
        <w:rPr>
          <w:lang w:eastAsia="zh-CN"/>
        </w:rPr>
        <w:t>clean and noisy quantit</w:t>
      </w:r>
      <w:r>
        <w:rPr>
          <w:lang w:eastAsia="zh-CN"/>
        </w:rPr>
        <w:t>ie</w:t>
      </w:r>
      <w:r w:rsidRPr="00702503">
        <w:rPr>
          <w:lang w:eastAsia="zh-CN"/>
        </w:rPr>
        <w:t>s</w:t>
      </w:r>
      <w:r w:rsidR="0058277B">
        <w:rPr>
          <w:lang w:eastAsia="zh-CN"/>
        </w:rPr>
        <w:t>,</w:t>
      </w:r>
      <w:r w:rsidRPr="00702503">
        <w:rPr>
          <w:lang w:eastAsia="zh-CN"/>
        </w:rPr>
        <w:t xml:space="preserve"> respectively</w:t>
      </w:r>
      <w:r w:rsidR="0058277B">
        <w:rPr>
          <w:lang w:eastAsia="zh-CN"/>
        </w:rPr>
        <w:t>;</w:t>
      </w:r>
      <w:r w:rsidR="0058277B" w:rsidRPr="00702503">
        <w:rPr>
          <w:lang w:eastAsia="zh-CN"/>
        </w:rPr>
        <w:t xml:space="preserve"> </w:t>
      </w:r>
      <w:r w:rsidRPr="00702503">
        <w:rPr>
          <w:lang w:eastAsia="zh-CN"/>
        </w:rPr>
        <w:t>N/S denotes the noise-to-signal ratio</w:t>
      </w:r>
      <w:r w:rsidR="00510485">
        <w:rPr>
          <w:lang w:eastAsia="zh-CN"/>
        </w:rPr>
        <w:t>;</w:t>
      </w:r>
      <w:r w:rsidR="00510485" w:rsidRPr="00702503">
        <w:rPr>
          <w:lang w:eastAsia="zh-CN"/>
        </w:rPr>
        <w:t xml:space="preserve"> </w:t>
      </w:r>
      <m:oMath>
        <m:d>
          <m:dPr>
            <m:begChr m:val="{"/>
            <m:endChr m:val="}"/>
            <m:ctrlPr>
              <w:rPr>
                <w:rFonts w:ascii="Cambria Math" w:hAnsi="Cambria Math"/>
                <w:lang w:eastAsia="zh-CN"/>
              </w:rPr>
            </m:ctrlPr>
          </m:dPr>
          <m:e>
            <m:r>
              <w:rPr>
                <w:rFonts w:ascii="Cambria Math" w:hAnsi="Cambria Math"/>
                <w:lang w:eastAsia="zh-CN"/>
              </w:rPr>
              <m:t>X</m:t>
            </m:r>
          </m:e>
        </m:d>
      </m:oMath>
      <w:r w:rsidRPr="00702503">
        <w:rPr>
          <w:lang w:eastAsia="zh-CN"/>
        </w:rPr>
        <w:t xml:space="preserve"> is a vector containing random numbers followi</w:t>
      </w:r>
      <w:r w:rsidRPr="00033917">
        <w:rPr>
          <w:lang w:eastAsia="zh-CN"/>
        </w:rPr>
        <w:t xml:space="preserve">ng </w:t>
      </w:r>
      <w:r w:rsidR="003E461A">
        <w:rPr>
          <w:lang w:eastAsia="zh-CN"/>
        </w:rPr>
        <w:t xml:space="preserve">the </w:t>
      </w:r>
      <w:r w:rsidRPr="00033917">
        <w:rPr>
          <w:lang w:eastAsia="zh-CN"/>
        </w:rPr>
        <w:t>standard normal distribution</w:t>
      </w:r>
      <w:r w:rsidR="0098634A">
        <w:rPr>
          <w:lang w:eastAsia="zh-CN"/>
        </w:rPr>
        <w:t xml:space="preserve">; </w:t>
      </w:r>
      <w:r>
        <w:rPr>
          <w:lang w:eastAsia="zh-CN"/>
        </w:rPr>
        <w:t>and</w:t>
      </w:r>
      <w:r w:rsidRPr="00033917">
        <w:rPr>
          <w:lang w:eastAsia="zh-CN"/>
        </w:rPr>
        <w:t xml:space="preserve"> </w:t>
      </w:r>
      <m:oMath>
        <m:r>
          <w:rPr>
            <w:rFonts w:ascii="Cambria Math" w:hAnsi="Cambria Math"/>
            <w:lang w:eastAsia="zh-CN"/>
          </w:rPr>
          <m:t>σ</m:t>
        </m:r>
        <m:d>
          <m:dPr>
            <m:ctrlPr>
              <w:rPr>
                <w:rFonts w:ascii="Cambria Math" w:hAnsi="Cambria Math"/>
                <w:lang w:eastAsia="zh-CN"/>
              </w:rPr>
            </m:ctrlPr>
          </m:dPr>
          <m:e>
            <m:r>
              <w:rPr>
                <w:rFonts w:ascii="Cambria Math" w:hAnsi="Cambria Math"/>
                <w:lang w:eastAsia="zh-CN"/>
              </w:rPr>
              <m:t>Q</m:t>
            </m:r>
          </m:e>
        </m:d>
      </m:oMath>
      <w:r w:rsidRPr="00033917">
        <w:rPr>
          <w:lang w:eastAsia="zh-CN"/>
        </w:rPr>
        <w:t xml:space="preserve"> is the standard dev</w:t>
      </w:r>
      <w:r w:rsidR="0098634A">
        <w:rPr>
          <w:lang w:eastAsia="zh-CN"/>
        </w:rPr>
        <w:t>i</w:t>
      </w:r>
      <w:r w:rsidRPr="00033917">
        <w:rPr>
          <w:lang w:eastAsia="zh-CN"/>
        </w:rPr>
        <w:t>ation of the quantity.</w:t>
      </w:r>
    </w:p>
    <w:p w14:paraId="0420F62B" w14:textId="178EADA3" w:rsidR="005341DE" w:rsidRDefault="0099790D" w:rsidP="001D60DF">
      <w:pPr>
        <w:ind w:firstLineChars="200" w:firstLine="480"/>
        <w:jc w:val="both"/>
      </w:pPr>
      <w:r w:rsidRPr="0099790D">
        <w:t>The influence of measurement noise is investigated by adding</w:t>
      </w:r>
      <w:r w:rsidR="002762AA">
        <w:t xml:space="preserve"> noise </w:t>
      </w:r>
      <w:r w:rsidR="000D165C">
        <w:t>having</w:t>
      </w:r>
      <w:r w:rsidRPr="0099790D">
        <w:t xml:space="preserve"> </w:t>
      </w:r>
      <w:r w:rsidR="00891427" w:rsidRPr="00702503">
        <w:rPr>
          <w:lang w:eastAsia="zh-CN"/>
        </w:rPr>
        <w:t>noise-to-signal ratio</w:t>
      </w:r>
      <w:r w:rsidR="00891427">
        <w:rPr>
          <w:lang w:eastAsia="zh-CN"/>
        </w:rPr>
        <w:t xml:space="preserve"> of</w:t>
      </w:r>
      <w:r w:rsidR="00891427" w:rsidRPr="0099790D">
        <w:t xml:space="preserve"> </w:t>
      </w:r>
      <w:r w:rsidRPr="0099790D">
        <w:t xml:space="preserve">1%, 2% and 5% to the measured quantities of the two passes. The ranges of MAC based on 10 simulations with randomly generated measurement noise </w:t>
      </w:r>
      <w:r w:rsidR="00BA507B">
        <w:t>in the presence</w:t>
      </w:r>
      <w:r w:rsidRPr="0099790D">
        <w:t xml:space="preserve"> of Class B surface roughness are presented in</w:t>
      </w:r>
      <w:r w:rsidR="001A6320" w:rsidRPr="00722A54">
        <w:t xml:space="preserve"> </w:t>
      </w:r>
      <w:r w:rsidR="001A6320" w:rsidRPr="00722A54">
        <w:fldChar w:fldCharType="begin"/>
      </w:r>
      <w:r w:rsidR="001A6320" w:rsidRPr="00722A54">
        <w:instrText xml:space="preserve"> REF _Ref4926355 \h </w:instrText>
      </w:r>
      <w:r w:rsidR="005C2B30">
        <w:instrText xml:space="preserve"> \* MERGEFORMAT </w:instrText>
      </w:r>
      <w:r w:rsidR="001A6320" w:rsidRPr="00722A54">
        <w:fldChar w:fldCharType="separate"/>
      </w:r>
      <w:r w:rsidR="00B63592" w:rsidRPr="00722A54">
        <w:t xml:space="preserve">Table </w:t>
      </w:r>
      <w:r w:rsidR="00B63592">
        <w:t>5</w:t>
      </w:r>
      <w:r w:rsidR="001A6320" w:rsidRPr="00722A54">
        <w:fldChar w:fldCharType="end"/>
      </w:r>
      <w:r w:rsidR="00A5019C" w:rsidRPr="00722A54">
        <w:t xml:space="preserve">. </w:t>
      </w:r>
      <w:r w:rsidRPr="0099790D">
        <w:t>It is found that the presence of measurement noise affects the identification accuracy, but the method can still provide satisfactory results when 5% noise is present.</w:t>
      </w:r>
    </w:p>
    <w:p w14:paraId="6B042A44" w14:textId="77777777" w:rsidR="002A2599" w:rsidRPr="00722A54" w:rsidRDefault="002A2599" w:rsidP="001D60DF">
      <w:pPr>
        <w:ind w:firstLineChars="200" w:firstLine="480"/>
        <w:jc w:val="both"/>
      </w:pPr>
    </w:p>
    <w:p w14:paraId="7F9073BC" w14:textId="19D6730F" w:rsidR="00CD7FC8" w:rsidRDefault="00CD7FC8" w:rsidP="001D60DF">
      <w:pPr>
        <w:pStyle w:val="2"/>
        <w:spacing w:line="240" w:lineRule="auto"/>
      </w:pPr>
      <w:r w:rsidRPr="00722A54">
        <w:t xml:space="preserve">4.3 </w:t>
      </w:r>
      <w:r w:rsidR="006C08D6" w:rsidRPr="006C08D6">
        <w:t>Speed of the test vehicle</w:t>
      </w:r>
    </w:p>
    <w:p w14:paraId="5308BFC5" w14:textId="77777777" w:rsidR="002A2599" w:rsidRPr="002A2599" w:rsidRDefault="002A2599" w:rsidP="002A2599">
      <w:pPr>
        <w:rPr>
          <w:lang w:eastAsia="zh-CN"/>
        </w:rPr>
      </w:pPr>
    </w:p>
    <w:p w14:paraId="3CAC0CBE" w14:textId="31A28F0B" w:rsidR="00274F06" w:rsidRDefault="005C2B30" w:rsidP="009C66FE">
      <w:pPr>
        <w:ind w:firstLineChars="200" w:firstLine="480"/>
        <w:jc w:val="both"/>
      </w:pPr>
      <w:r w:rsidRPr="009C66FE">
        <w:rPr>
          <w:color w:val="0070C0"/>
          <w:lang w:eastAsia="zh-CN"/>
        </w:rPr>
        <w:t>The mode shape estimation performance of the proposed method for different vehicle speeds</w:t>
      </w:r>
      <w:r w:rsidR="00135222" w:rsidRPr="009C66FE">
        <w:rPr>
          <w:color w:val="0070C0"/>
          <w:lang w:eastAsia="zh-CN"/>
        </w:rPr>
        <w:t xml:space="preserve"> ranging from 1 m/s (3.6 km/h) to 8 m/s (28.8 km/h)</w:t>
      </w:r>
      <w:r w:rsidRPr="009C66FE">
        <w:rPr>
          <w:color w:val="0070C0"/>
          <w:lang w:eastAsia="zh-CN"/>
        </w:rPr>
        <w:t xml:space="preserve"> is presented in</w:t>
      </w:r>
      <w:r w:rsidR="00713B79" w:rsidRPr="009C66FE">
        <w:rPr>
          <w:color w:val="0070C0"/>
          <w:lang w:eastAsia="zh-CN"/>
        </w:rPr>
        <w:t xml:space="preserve"> </w:t>
      </w:r>
      <w:r w:rsidR="00713B79" w:rsidRPr="009C66FE">
        <w:rPr>
          <w:color w:val="0070C0"/>
          <w:lang w:eastAsia="zh-CN"/>
        </w:rPr>
        <w:fldChar w:fldCharType="begin"/>
      </w:r>
      <w:r w:rsidR="00713B79" w:rsidRPr="009C66FE">
        <w:rPr>
          <w:color w:val="0070C0"/>
          <w:lang w:eastAsia="zh-CN"/>
        </w:rPr>
        <w:instrText xml:space="preserve"> REF _Ref4949066 \h </w:instrText>
      </w:r>
      <w:r w:rsidR="00713B79" w:rsidRPr="009C66FE">
        <w:rPr>
          <w:color w:val="0070C0"/>
          <w:lang w:eastAsia="zh-CN"/>
        </w:rPr>
      </w:r>
      <w:r w:rsidR="00713B79" w:rsidRPr="009C66FE">
        <w:rPr>
          <w:color w:val="0070C0"/>
          <w:lang w:eastAsia="zh-CN"/>
        </w:rPr>
        <w:fldChar w:fldCharType="separate"/>
      </w:r>
      <w:r w:rsidR="00B63592" w:rsidRPr="009C66FE">
        <w:rPr>
          <w:color w:val="0070C0"/>
          <w:lang w:eastAsia="zh-CN"/>
        </w:rPr>
        <w:t xml:space="preserve">Table </w:t>
      </w:r>
      <w:r w:rsidR="00B63592" w:rsidRPr="009C66FE">
        <w:rPr>
          <w:noProof/>
          <w:color w:val="0070C0"/>
          <w:lang w:eastAsia="zh-CN"/>
        </w:rPr>
        <w:t>6</w:t>
      </w:r>
      <w:r w:rsidR="00713B79" w:rsidRPr="009C66FE">
        <w:rPr>
          <w:color w:val="0070C0"/>
          <w:lang w:eastAsia="zh-CN"/>
        </w:rPr>
        <w:fldChar w:fldCharType="end"/>
      </w:r>
      <w:r w:rsidR="00713B79" w:rsidRPr="009C66FE">
        <w:rPr>
          <w:color w:val="0070C0"/>
          <w:lang w:eastAsia="zh-CN"/>
        </w:rPr>
        <w:t>.</w:t>
      </w:r>
      <w:r w:rsidR="00E13C42" w:rsidRPr="009C66FE">
        <w:rPr>
          <w:color w:val="0070C0"/>
          <w:lang w:eastAsia="zh-CN"/>
        </w:rPr>
        <w:t xml:space="preserve"> </w:t>
      </w:r>
      <w:r w:rsidRPr="009C66FE">
        <w:rPr>
          <w:color w:val="0070C0"/>
        </w:rPr>
        <w:t xml:space="preserve">Generally, the MACs decline </w:t>
      </w:r>
      <w:r w:rsidR="007C1476" w:rsidRPr="009C66FE">
        <w:rPr>
          <w:color w:val="0070C0"/>
        </w:rPr>
        <w:t xml:space="preserve">slightly </w:t>
      </w:r>
      <w:r w:rsidRPr="009C66FE">
        <w:rPr>
          <w:color w:val="0070C0"/>
        </w:rPr>
        <w:t xml:space="preserve">as the vehicle speed increases. The accuracy of the higher modes declines faster than that of the lower modes. </w:t>
      </w:r>
      <w:r w:rsidR="007C1476" w:rsidRPr="009C66FE">
        <w:rPr>
          <w:color w:val="0070C0"/>
        </w:rPr>
        <w:t xml:space="preserve">In view of this, the </w:t>
      </w:r>
      <w:r w:rsidRPr="009C66FE">
        <w:rPr>
          <w:color w:val="0070C0"/>
        </w:rPr>
        <w:t xml:space="preserve">vehicle speed </w:t>
      </w:r>
      <w:r w:rsidR="005C5776" w:rsidRPr="009C66FE">
        <w:rPr>
          <w:color w:val="0070C0"/>
        </w:rPr>
        <w:t xml:space="preserve">should </w:t>
      </w:r>
      <w:r w:rsidRPr="009C66FE">
        <w:rPr>
          <w:color w:val="0070C0"/>
        </w:rPr>
        <w:t xml:space="preserve">therefore be kept </w:t>
      </w:r>
      <w:r w:rsidR="003D75BB" w:rsidRPr="009C66FE">
        <w:rPr>
          <w:color w:val="0070C0"/>
        </w:rPr>
        <w:t xml:space="preserve">to </w:t>
      </w:r>
      <w:r w:rsidRPr="009C66FE">
        <w:rPr>
          <w:color w:val="0070C0"/>
        </w:rPr>
        <w:t xml:space="preserve">a </w:t>
      </w:r>
      <w:r w:rsidR="00B946BF" w:rsidRPr="009C66FE">
        <w:rPr>
          <w:color w:val="0070C0"/>
        </w:rPr>
        <w:t xml:space="preserve">reasonably </w:t>
      </w:r>
      <w:r w:rsidRPr="009C66FE">
        <w:rPr>
          <w:color w:val="0070C0"/>
        </w:rPr>
        <w:t xml:space="preserve">low level </w:t>
      </w:r>
      <w:r w:rsidR="001E7011" w:rsidRPr="009C66FE">
        <w:rPr>
          <w:color w:val="0070C0"/>
        </w:rPr>
        <w:t xml:space="preserve">and maintained as steady as possible </w:t>
      </w:r>
      <w:r w:rsidRPr="009C66FE">
        <w:rPr>
          <w:color w:val="0070C0"/>
        </w:rPr>
        <w:t xml:space="preserve">to </w:t>
      </w:r>
      <w:r w:rsidR="002D3F68" w:rsidRPr="009C66FE">
        <w:rPr>
          <w:color w:val="0070C0"/>
        </w:rPr>
        <w:t>ensure</w:t>
      </w:r>
      <w:r w:rsidRPr="009C66FE">
        <w:rPr>
          <w:color w:val="0070C0"/>
        </w:rPr>
        <w:t xml:space="preserve"> identification accuracy.</w:t>
      </w:r>
      <w:r w:rsidR="007C1476" w:rsidRPr="009C66FE">
        <w:rPr>
          <w:color w:val="0070C0"/>
        </w:rPr>
        <w:t xml:space="preserve"> As Table 6 shows that increasing the constant speed up to 8 times of the original value</w:t>
      </w:r>
      <w:r w:rsidR="00274F06" w:rsidRPr="009C66FE">
        <w:rPr>
          <w:color w:val="0070C0"/>
        </w:rPr>
        <w:t xml:space="preserve"> only affects the MACs slightly, the effects due to any unintentional variation of vehicle speed due to manual driving should </w:t>
      </w:r>
      <w:r w:rsidR="00505F7B" w:rsidRPr="009C66FE">
        <w:rPr>
          <w:color w:val="0070C0"/>
        </w:rPr>
        <w:t xml:space="preserve">therefore </w:t>
      </w:r>
      <w:r w:rsidR="00274F06" w:rsidRPr="009C66FE">
        <w:rPr>
          <w:color w:val="0070C0"/>
        </w:rPr>
        <w:t>be minor. The use of a cruise control system may also help to maintain the steadiness of vehicle speed.</w:t>
      </w:r>
      <w:r w:rsidRPr="009C66FE">
        <w:rPr>
          <w:color w:val="0070C0"/>
        </w:rPr>
        <w:t xml:space="preserve"> </w:t>
      </w:r>
    </w:p>
    <w:p w14:paraId="63B4E244" w14:textId="44567442" w:rsidR="00596B72" w:rsidRPr="009C66FE" w:rsidRDefault="005C2B30" w:rsidP="001D60DF">
      <w:pPr>
        <w:ind w:firstLineChars="200" w:firstLine="480"/>
        <w:jc w:val="both"/>
        <w:rPr>
          <w:color w:val="0070C0"/>
        </w:rPr>
      </w:pPr>
      <w:r w:rsidRPr="00033917">
        <w:t>The speed limit is less constrained if only the first mode is need</w:t>
      </w:r>
      <w:r>
        <w:t xml:space="preserve">ed. </w:t>
      </w:r>
      <w:r w:rsidR="0003463C" w:rsidRPr="009C66FE">
        <w:rPr>
          <w:color w:val="0070C0"/>
        </w:rPr>
        <w:t>Moreover</w:t>
      </w:r>
      <w:r w:rsidRPr="009C66FE">
        <w:rPr>
          <w:color w:val="0070C0"/>
        </w:rPr>
        <w:t xml:space="preserve">, the speed should be kept </w:t>
      </w:r>
      <w:r w:rsidR="004C3449" w:rsidRPr="009C66FE">
        <w:rPr>
          <w:color w:val="0070C0"/>
        </w:rPr>
        <w:t>below</w:t>
      </w:r>
      <w:r w:rsidRPr="009C66FE">
        <w:rPr>
          <w:color w:val="0070C0"/>
        </w:rPr>
        <w:t xml:space="preserve"> </w:t>
      </w:r>
      <m:oMath>
        <m:r>
          <w:rPr>
            <w:rFonts w:ascii="Cambria Math" w:hAnsi="Cambria Math"/>
            <w:color w:val="0070C0"/>
          </w:rPr>
          <m:t>1.18</m:t>
        </m:r>
        <m:sSub>
          <m:sSubPr>
            <m:ctrlPr>
              <w:rPr>
                <w:rFonts w:ascii="Cambria Math" w:hAnsi="Cambria Math"/>
                <w:i/>
                <w:color w:val="0070C0"/>
              </w:rPr>
            </m:ctrlPr>
          </m:sSubPr>
          <m:e>
            <m:r>
              <w:rPr>
                <w:rFonts w:ascii="Cambria Math" w:hAnsi="Cambria Math"/>
                <w:color w:val="0070C0"/>
              </w:rPr>
              <m:t>f</m:t>
            </m:r>
          </m:e>
          <m:sub>
            <m:r>
              <w:rPr>
                <w:rFonts w:ascii="Cambria Math" w:hAnsi="Cambria Math"/>
                <w:color w:val="0070C0"/>
              </w:rPr>
              <m:t>b1</m:t>
            </m:r>
          </m:sub>
        </m:sSub>
        <m:r>
          <w:rPr>
            <w:rFonts w:ascii="Cambria Math" w:hAnsi="Cambria Math"/>
            <w:color w:val="0070C0"/>
          </w:rPr>
          <m:t>L</m:t>
        </m:r>
      </m:oMath>
      <w:r w:rsidRPr="009C66FE">
        <w:rPr>
          <w:color w:val="0070C0"/>
        </w:rPr>
        <w:t xml:space="preserve"> to avoid separation between the vehicle and bridge</w:t>
      </w:r>
      <w:r w:rsidR="00144EEC" w:rsidRPr="009C66FE">
        <w:rPr>
          <w:color w:val="0070C0"/>
          <w:lang w:eastAsia="zh-CN"/>
        </w:rPr>
        <w:t xml:space="preserve"> </w:t>
      </w:r>
      <w:r w:rsidR="00144EEC" w:rsidRPr="009C66FE">
        <w:rPr>
          <w:color w:val="0070C0"/>
          <w:lang w:eastAsia="zh-CN"/>
        </w:rPr>
        <w:fldChar w:fldCharType="begin"/>
      </w:r>
      <w:r w:rsidR="0067347B" w:rsidRPr="009C66FE">
        <w:rPr>
          <w:color w:val="0070C0"/>
          <w:lang w:eastAsia="zh-CN"/>
        </w:rPr>
        <w:instrText xml:space="preserve"> ADDIN EN.CITE &lt;EndNote&gt;&lt;Cite&gt;&lt;Author&gt;Cheng&lt;/Author&gt;&lt;Year&gt;1999&lt;/Year&gt;&lt;RecNum&gt;47&lt;/RecNum&gt;&lt;DisplayText&gt;&lt;style face="superscript"&gt;51&lt;/style&gt;&lt;/DisplayText&gt;&lt;record&gt;&lt;rec-number&gt;47&lt;/rec-number&gt;&lt;foreign-keys&gt;&lt;key app="EN" db-id="5rpdavat7svvpnezwf6pfprvpr9xdzwsfssx" timestamp="1615114585"&gt;47&lt;/key&gt;&lt;/foreign-keys&gt;&lt;ref-type name="Journal Article"&gt;17&lt;/ref-type&gt;&lt;contributors&gt;&lt;authors&gt;&lt;author&gt;Cheng, Y. S.&lt;/author&gt;&lt;author&gt;Au, F. T. K.&lt;/author&gt;&lt;author&gt;Cheung, Y. K.&lt;/author&gt;&lt;author&gt;Zheng, D. Y. &lt;/author&gt;&lt;author&gt;Vibration&lt;/author&gt;&lt;/authors&gt;&lt;/contributors&gt;&lt;titles&gt;&lt;title&gt;On the separation between moving vehicles and bridge&lt;/title&gt;&lt;secondary-title&gt;Journal of Sound and Vibration&lt;/secondary-title&gt;&lt;/titles&gt;&lt;periodical&gt;&lt;full-title&gt;Journal of Sound and Vibration&lt;/full-title&gt;&lt;abbr-1&gt;J Sound Vib&lt;/abbr-1&gt;&lt;/periodical&gt;&lt;pages&gt;781-801&lt;/pages&gt;&lt;volume&gt;222&lt;/volume&gt;&lt;number&gt;5&lt;/number&gt;&lt;dates&gt;&lt;year&gt;1999&lt;/year&gt;&lt;/dates&gt;&lt;isbn&gt;0022-460X&lt;/isbn&gt;&lt;urls&gt;&lt;/urls&gt;&lt;/record&gt;&lt;/Cite&gt;&lt;/EndNote&gt;</w:instrText>
      </w:r>
      <w:r w:rsidR="00144EEC" w:rsidRPr="009C66FE">
        <w:rPr>
          <w:color w:val="0070C0"/>
          <w:lang w:eastAsia="zh-CN"/>
        </w:rPr>
        <w:fldChar w:fldCharType="separate"/>
      </w:r>
      <w:r w:rsidR="00965A52" w:rsidRPr="009C66FE">
        <w:rPr>
          <w:noProof/>
          <w:color w:val="0070C0"/>
          <w:vertAlign w:val="superscript"/>
          <w:lang w:eastAsia="zh-CN"/>
        </w:rPr>
        <w:t>51</w:t>
      </w:r>
      <w:r w:rsidR="00144EEC" w:rsidRPr="009C66FE">
        <w:rPr>
          <w:color w:val="0070C0"/>
          <w:lang w:eastAsia="zh-CN"/>
        </w:rPr>
        <w:fldChar w:fldCharType="end"/>
      </w:r>
      <w:r w:rsidR="007563A7" w:rsidRPr="009C66FE">
        <w:rPr>
          <w:color w:val="0070C0"/>
          <w:lang w:eastAsia="zh-CN"/>
        </w:rPr>
        <w:t xml:space="preserve">, </w:t>
      </w:r>
      <w:r w:rsidRPr="009C66FE">
        <w:rPr>
          <w:color w:val="0070C0"/>
        </w:rPr>
        <w:t xml:space="preserve">where </w:t>
      </w:r>
      <m:oMath>
        <m:sSub>
          <m:sSubPr>
            <m:ctrlPr>
              <w:rPr>
                <w:rFonts w:ascii="Cambria Math" w:hAnsi="Cambria Math"/>
                <w:i/>
                <w:color w:val="0070C0"/>
              </w:rPr>
            </m:ctrlPr>
          </m:sSubPr>
          <m:e>
            <m:r>
              <w:rPr>
                <w:rFonts w:ascii="Cambria Math" w:hAnsi="Cambria Math"/>
                <w:color w:val="0070C0"/>
              </w:rPr>
              <m:t>f</m:t>
            </m:r>
          </m:e>
          <m:sub>
            <m:r>
              <w:rPr>
                <w:rFonts w:ascii="Cambria Math" w:hAnsi="Cambria Math"/>
                <w:color w:val="0070C0"/>
              </w:rPr>
              <m:t>b1</m:t>
            </m:r>
          </m:sub>
        </m:sSub>
      </m:oMath>
      <w:r w:rsidRPr="009C66FE">
        <w:rPr>
          <w:color w:val="0070C0"/>
        </w:rPr>
        <w:t xml:space="preserve"> is the first bridge frequency and </w:t>
      </w:r>
      <m:oMath>
        <m:r>
          <w:rPr>
            <w:rFonts w:ascii="Cambria Math" w:hAnsi="Cambria Math"/>
            <w:color w:val="0070C0"/>
          </w:rPr>
          <m:t>L</m:t>
        </m:r>
      </m:oMath>
      <w:r w:rsidRPr="009C66FE">
        <w:rPr>
          <w:color w:val="0070C0"/>
        </w:rPr>
        <w:t xml:space="preserve"> is the total length of the bridge.</w:t>
      </w:r>
    </w:p>
    <w:p w14:paraId="6B39C46D" w14:textId="77777777" w:rsidR="002A2599" w:rsidRPr="00722A54" w:rsidRDefault="002A2599" w:rsidP="001D60DF">
      <w:pPr>
        <w:ind w:firstLineChars="200" w:firstLine="480"/>
        <w:jc w:val="both"/>
        <w:rPr>
          <w:lang w:eastAsia="zh-CN"/>
        </w:rPr>
      </w:pPr>
    </w:p>
    <w:p w14:paraId="2D5924FE" w14:textId="2231750C" w:rsidR="002733CD" w:rsidRDefault="002733CD" w:rsidP="001D60DF">
      <w:pPr>
        <w:pStyle w:val="2"/>
        <w:spacing w:line="240" w:lineRule="auto"/>
      </w:pPr>
      <w:bookmarkStart w:id="36" w:name="_Hlk70506177"/>
      <w:r w:rsidRPr="00722A54">
        <w:t>4.</w:t>
      </w:r>
      <w:r w:rsidR="002C52F2" w:rsidRPr="00722A54">
        <w:t>4</w:t>
      </w:r>
      <w:r w:rsidRPr="00722A54">
        <w:t xml:space="preserve"> </w:t>
      </w:r>
      <w:bookmarkStart w:id="37" w:name="_Hlk15124201"/>
      <w:r w:rsidR="008623C4" w:rsidRPr="008623C4">
        <w:t>Co-existing traffic</w:t>
      </w:r>
      <w:bookmarkEnd w:id="37"/>
    </w:p>
    <w:p w14:paraId="5E64131E" w14:textId="77777777" w:rsidR="002A2599" w:rsidRPr="002A2599" w:rsidRDefault="002A2599" w:rsidP="002A2599">
      <w:pPr>
        <w:rPr>
          <w:lang w:eastAsia="zh-CN"/>
        </w:rPr>
      </w:pPr>
    </w:p>
    <w:p w14:paraId="05FD0B77" w14:textId="3B22909F" w:rsidR="008C31A8" w:rsidRPr="00310238" w:rsidRDefault="00D06A01" w:rsidP="001D60DF">
      <w:pPr>
        <w:ind w:firstLineChars="200" w:firstLine="480"/>
        <w:jc w:val="both"/>
        <w:rPr>
          <w:rStyle w:val="af5"/>
        </w:rPr>
      </w:pPr>
      <w:bookmarkStart w:id="38" w:name="_Hlk70506266"/>
      <w:r w:rsidRPr="008C31A8">
        <w:rPr>
          <w:lang w:eastAsia="zh-CN"/>
        </w:rPr>
        <w:t>To</w:t>
      </w:r>
      <w:r w:rsidR="008C31A8" w:rsidRPr="008C31A8">
        <w:rPr>
          <w:lang w:eastAsia="zh-CN"/>
        </w:rPr>
        <w:t xml:space="preserve"> investigate the influence of co-existing traffic on the proposed method, randomly generated co-existing traffic is arranged as follows. For each pass of the test vehicle, a maximum of 3 vehicles are arranged following the test vehicle. To better simulate </w:t>
      </w:r>
      <w:r w:rsidR="00B76EFB">
        <w:rPr>
          <w:lang w:eastAsia="zh-CN"/>
        </w:rPr>
        <w:t xml:space="preserve">the </w:t>
      </w:r>
      <w:r w:rsidR="008C31A8" w:rsidRPr="008C31A8">
        <w:rPr>
          <w:lang w:eastAsia="zh-CN"/>
        </w:rPr>
        <w:t xml:space="preserve">normal co-existing traffic, randomness is introduced </w:t>
      </w:r>
      <w:r w:rsidR="000E0A0E">
        <w:rPr>
          <w:lang w:eastAsia="zh-CN"/>
        </w:rPr>
        <w:t>to</w:t>
      </w:r>
      <w:r w:rsidR="000E0A0E" w:rsidRPr="008C31A8">
        <w:rPr>
          <w:lang w:eastAsia="zh-CN"/>
        </w:rPr>
        <w:t xml:space="preserve"> </w:t>
      </w:r>
      <w:r w:rsidR="008C31A8" w:rsidRPr="008C31A8">
        <w:rPr>
          <w:lang w:eastAsia="zh-CN"/>
        </w:rPr>
        <w:t xml:space="preserve">the </w:t>
      </w:r>
      <w:r w:rsidR="00921D59">
        <w:rPr>
          <w:lang w:eastAsia="zh-CN"/>
        </w:rPr>
        <w:t xml:space="preserve">vehicle </w:t>
      </w:r>
      <w:r w:rsidR="008C31A8" w:rsidRPr="008C31A8">
        <w:rPr>
          <w:lang w:eastAsia="zh-CN"/>
        </w:rPr>
        <w:t>speed</w:t>
      </w:r>
      <w:r w:rsidR="00921D59">
        <w:rPr>
          <w:lang w:eastAsia="zh-CN"/>
        </w:rPr>
        <w:t>,</w:t>
      </w:r>
      <w:r w:rsidR="008C31A8" w:rsidRPr="008C31A8">
        <w:rPr>
          <w:lang w:eastAsia="zh-CN"/>
        </w:rPr>
        <w:t xml:space="preserve"> </w:t>
      </w:r>
      <w:r w:rsidR="00A1630D">
        <w:rPr>
          <w:lang w:eastAsia="zh-CN"/>
        </w:rPr>
        <w:t xml:space="preserve">the </w:t>
      </w:r>
      <w:r w:rsidR="00AF21FA">
        <w:rPr>
          <w:lang w:eastAsia="zh-CN"/>
        </w:rPr>
        <w:t xml:space="preserve">distance of each of the </w:t>
      </w:r>
      <w:r w:rsidR="00F57346">
        <w:rPr>
          <w:lang w:eastAsia="zh-CN"/>
        </w:rPr>
        <w:t xml:space="preserve">following </w:t>
      </w:r>
      <w:r w:rsidR="00AF21FA">
        <w:rPr>
          <w:lang w:eastAsia="zh-CN"/>
        </w:rPr>
        <w:t>vehicles</w:t>
      </w:r>
      <w:r w:rsidR="00AF21FA" w:rsidRPr="008C31A8">
        <w:rPr>
          <w:lang w:eastAsia="zh-CN"/>
        </w:rPr>
        <w:t xml:space="preserve"> </w:t>
      </w:r>
      <w:r w:rsidR="00F57346">
        <w:rPr>
          <w:lang w:eastAsia="zh-CN"/>
        </w:rPr>
        <w:t xml:space="preserve">from </w:t>
      </w:r>
      <w:r w:rsidR="008C31A8" w:rsidRPr="008C31A8">
        <w:rPr>
          <w:lang w:eastAsia="zh-CN"/>
        </w:rPr>
        <w:t>the test vehicle</w:t>
      </w:r>
      <w:r w:rsidR="00F57346">
        <w:rPr>
          <w:lang w:eastAsia="zh-CN"/>
        </w:rPr>
        <w:t>,</w:t>
      </w:r>
      <w:r w:rsidR="008C31A8" w:rsidRPr="008C31A8">
        <w:rPr>
          <w:lang w:eastAsia="zh-CN"/>
        </w:rPr>
        <w:t xml:space="preserve"> and the existence of the last vehicle as shown in</w:t>
      </w:r>
      <w:r w:rsidR="00C84653">
        <w:rPr>
          <w:lang w:eastAsia="zh-CN"/>
        </w:rPr>
        <w:t xml:space="preserve"> </w:t>
      </w:r>
      <w:r w:rsidR="00C84653">
        <w:rPr>
          <w:lang w:eastAsia="zh-CN"/>
        </w:rPr>
        <w:fldChar w:fldCharType="begin"/>
      </w:r>
      <w:r w:rsidR="00C84653">
        <w:rPr>
          <w:lang w:eastAsia="zh-CN"/>
        </w:rPr>
        <w:instrText xml:space="preserve"> REF _Ref15122998 \h </w:instrText>
      </w:r>
      <w:r w:rsidR="00C84653">
        <w:rPr>
          <w:lang w:eastAsia="zh-CN"/>
        </w:rPr>
      </w:r>
      <w:r w:rsidR="00C84653">
        <w:rPr>
          <w:lang w:eastAsia="zh-CN"/>
        </w:rPr>
        <w:fldChar w:fldCharType="separate"/>
      </w:r>
      <w:r w:rsidR="00B63592">
        <w:rPr>
          <w:lang w:eastAsia="zh-CN"/>
        </w:rPr>
        <w:t xml:space="preserve">Table </w:t>
      </w:r>
      <w:r w:rsidR="00B63592">
        <w:rPr>
          <w:noProof/>
          <w:lang w:eastAsia="zh-CN"/>
        </w:rPr>
        <w:t>7</w:t>
      </w:r>
      <w:r w:rsidR="00C84653">
        <w:rPr>
          <w:lang w:eastAsia="zh-CN"/>
        </w:rPr>
        <w:fldChar w:fldCharType="end"/>
      </w:r>
      <w:r w:rsidR="00C84653">
        <w:rPr>
          <w:lang w:eastAsia="zh-CN"/>
        </w:rPr>
        <w:t xml:space="preserve">. </w:t>
      </w:r>
      <w:r w:rsidR="00C84653" w:rsidRPr="00C84653">
        <w:rPr>
          <w:lang w:eastAsia="zh-CN"/>
        </w:rPr>
        <w:t xml:space="preserve">The </w:t>
      </w:r>
      <w:r w:rsidR="00662C20" w:rsidRPr="00C84653">
        <w:rPr>
          <w:lang w:eastAsia="zh-CN"/>
        </w:rPr>
        <w:t xml:space="preserve">properties </w:t>
      </w:r>
      <w:r w:rsidR="00662C20">
        <w:rPr>
          <w:lang w:eastAsia="zh-CN"/>
        </w:rPr>
        <w:t xml:space="preserve">of the </w:t>
      </w:r>
      <w:r w:rsidR="00C84653" w:rsidRPr="00C84653">
        <w:rPr>
          <w:lang w:eastAsia="zh-CN"/>
        </w:rPr>
        <w:t xml:space="preserve">following vehicles are </w:t>
      </w:r>
      <w:r w:rsidR="00FE76EC">
        <w:rPr>
          <w:lang w:eastAsia="zh-CN"/>
        </w:rPr>
        <w:t xml:space="preserve">taken to be </w:t>
      </w:r>
      <w:r w:rsidR="00C84653" w:rsidRPr="00C84653">
        <w:rPr>
          <w:lang w:eastAsia="zh-CN"/>
        </w:rPr>
        <w:t>the same as those of the test vehicle with</w:t>
      </w:r>
      <w:r w:rsidR="00FE76EC">
        <w:rPr>
          <w:lang w:eastAsia="zh-CN"/>
        </w:rPr>
        <w:t>out added</w:t>
      </w:r>
      <w:r w:rsidR="00C84653" w:rsidRPr="00C84653">
        <w:rPr>
          <w:lang w:eastAsia="zh-CN"/>
        </w:rPr>
        <w:t xml:space="preserve"> mass.</w:t>
      </w:r>
      <w:r w:rsidR="00961A75">
        <w:rPr>
          <w:lang w:eastAsia="zh-CN"/>
        </w:rPr>
        <w:t xml:space="preserve"> It is further assumed for simplicity that </w:t>
      </w:r>
      <w:r w:rsidR="00B85CD3">
        <w:rPr>
          <w:lang w:eastAsia="zh-CN"/>
        </w:rPr>
        <w:t xml:space="preserve">the vehicles may overtake if necessary and that </w:t>
      </w:r>
      <w:r w:rsidR="00B51C0C">
        <w:rPr>
          <w:lang w:eastAsia="zh-CN"/>
        </w:rPr>
        <w:t>there is negligible torsional response.</w:t>
      </w:r>
    </w:p>
    <w:bookmarkEnd w:id="36"/>
    <w:bookmarkEnd w:id="38"/>
    <w:p w14:paraId="4FECF964" w14:textId="50C20FA5" w:rsidR="00F554D2" w:rsidRDefault="00C84653" w:rsidP="001D60DF">
      <w:pPr>
        <w:ind w:firstLineChars="200" w:firstLine="480"/>
        <w:jc w:val="both"/>
        <w:rPr>
          <w:lang w:eastAsia="zh-CN"/>
        </w:rPr>
      </w:pPr>
      <w:r w:rsidRPr="00C84653">
        <w:rPr>
          <w:lang w:eastAsia="zh-CN"/>
        </w:rPr>
        <w:t>The simulation results are presented in</w:t>
      </w:r>
      <w:r>
        <w:rPr>
          <w:lang w:eastAsia="zh-CN"/>
        </w:rPr>
        <w:t xml:space="preserve"> </w:t>
      </w:r>
      <w:r>
        <w:rPr>
          <w:lang w:eastAsia="zh-CN"/>
        </w:rPr>
        <w:fldChar w:fldCharType="begin"/>
      </w:r>
      <w:r>
        <w:rPr>
          <w:lang w:eastAsia="zh-CN"/>
        </w:rPr>
        <w:instrText xml:space="preserve"> REF _Ref15123034 \h </w:instrText>
      </w:r>
      <w:r>
        <w:rPr>
          <w:lang w:eastAsia="zh-CN"/>
        </w:rPr>
      </w:r>
      <w:r>
        <w:rPr>
          <w:lang w:eastAsia="zh-CN"/>
        </w:rPr>
        <w:fldChar w:fldCharType="separate"/>
      </w:r>
      <w:r w:rsidR="00B63592">
        <w:rPr>
          <w:lang w:eastAsia="zh-CN"/>
        </w:rPr>
        <w:t xml:space="preserve">Table </w:t>
      </w:r>
      <w:r w:rsidR="00B63592">
        <w:rPr>
          <w:noProof/>
          <w:lang w:eastAsia="zh-CN"/>
        </w:rPr>
        <w:t>8</w:t>
      </w:r>
      <w:r>
        <w:rPr>
          <w:lang w:eastAsia="zh-CN"/>
        </w:rPr>
        <w:fldChar w:fldCharType="end"/>
      </w:r>
      <w:r w:rsidRPr="00C84653">
        <w:rPr>
          <w:lang w:eastAsia="zh-CN"/>
        </w:rPr>
        <w:t xml:space="preserve">. In some cases, the </w:t>
      </w:r>
      <w:r w:rsidR="00B435F3">
        <w:rPr>
          <w:lang w:eastAsia="zh-CN"/>
        </w:rPr>
        <w:t>presence</w:t>
      </w:r>
      <w:r w:rsidR="00B435F3" w:rsidRPr="00C84653">
        <w:rPr>
          <w:lang w:eastAsia="zh-CN"/>
        </w:rPr>
        <w:t xml:space="preserve"> </w:t>
      </w:r>
      <w:r w:rsidRPr="00C84653">
        <w:rPr>
          <w:lang w:eastAsia="zh-CN"/>
        </w:rPr>
        <w:t>of co-existing traffic can improve the identification result</w:t>
      </w:r>
      <w:r w:rsidR="00793DB4">
        <w:rPr>
          <w:lang w:eastAsia="zh-CN"/>
        </w:rPr>
        <w:t xml:space="preserve"> as</w:t>
      </w:r>
      <w:r w:rsidRPr="00C84653">
        <w:rPr>
          <w:lang w:eastAsia="zh-CN"/>
        </w:rPr>
        <w:t xml:space="preserve"> implied by a higher MAC compare</w:t>
      </w:r>
      <w:r w:rsidR="00793DB4">
        <w:rPr>
          <w:lang w:eastAsia="zh-CN"/>
        </w:rPr>
        <w:t>d</w:t>
      </w:r>
      <w:r w:rsidRPr="00C84653">
        <w:rPr>
          <w:lang w:eastAsia="zh-CN"/>
        </w:rPr>
        <w:t xml:space="preserve"> to the case with</w:t>
      </w:r>
      <w:r w:rsidR="00793DB4">
        <w:rPr>
          <w:lang w:eastAsia="zh-CN"/>
        </w:rPr>
        <w:t>out</w:t>
      </w:r>
      <w:r w:rsidRPr="00C84653">
        <w:rPr>
          <w:lang w:eastAsia="zh-CN"/>
        </w:rPr>
        <w:t xml:space="preserve"> co-existing traffic. </w:t>
      </w:r>
      <w:r w:rsidR="00F23D30">
        <w:rPr>
          <w:lang w:eastAsia="zh-CN"/>
        </w:rPr>
        <w:t>However,</w:t>
      </w:r>
      <w:r w:rsidR="00F23D30" w:rsidRPr="00C84653">
        <w:rPr>
          <w:lang w:eastAsia="zh-CN"/>
        </w:rPr>
        <w:t xml:space="preserve"> </w:t>
      </w:r>
      <w:r w:rsidRPr="00C84653">
        <w:rPr>
          <w:lang w:eastAsia="zh-CN"/>
        </w:rPr>
        <w:t xml:space="preserve">in most cases, the </w:t>
      </w:r>
      <w:r w:rsidR="00F23D30">
        <w:rPr>
          <w:lang w:eastAsia="zh-CN"/>
        </w:rPr>
        <w:t>presence</w:t>
      </w:r>
      <w:r w:rsidR="00F23D30" w:rsidRPr="00C84653">
        <w:rPr>
          <w:lang w:eastAsia="zh-CN"/>
        </w:rPr>
        <w:t xml:space="preserve"> </w:t>
      </w:r>
      <w:r w:rsidRPr="00C84653">
        <w:rPr>
          <w:lang w:eastAsia="zh-CN"/>
        </w:rPr>
        <w:t xml:space="preserve">of co-existing traffic slightly reduces the identification accuracy. In general, the </w:t>
      </w:r>
      <w:r w:rsidRPr="00C84653">
        <w:rPr>
          <w:lang w:eastAsia="zh-CN"/>
        </w:rPr>
        <w:lastRenderedPageBreak/>
        <w:t>influence of random traffic on the detection accuracy is minimal</w:t>
      </w:r>
      <w:r w:rsidR="002B08FB">
        <w:rPr>
          <w:lang w:eastAsia="zh-CN"/>
        </w:rPr>
        <w:t xml:space="preserve"> possibly because</w:t>
      </w:r>
      <w:r w:rsidRPr="00C84653">
        <w:rPr>
          <w:lang w:eastAsia="zh-CN"/>
        </w:rPr>
        <w:t xml:space="preserve"> the vehicle mass is too small to cause any notable change to the bridge mode shapes.</w:t>
      </w:r>
      <w:r>
        <w:rPr>
          <w:lang w:eastAsia="zh-CN"/>
        </w:rPr>
        <w:t xml:space="preserve"> </w:t>
      </w:r>
      <w:r w:rsidRPr="00C84653">
        <w:rPr>
          <w:lang w:eastAsia="zh-CN"/>
        </w:rPr>
        <w:t>The</w:t>
      </w:r>
      <w:r w:rsidR="00C1137B">
        <w:rPr>
          <w:lang w:eastAsia="zh-CN"/>
        </w:rPr>
        <w:t>se</w:t>
      </w:r>
      <w:r w:rsidRPr="00C84653">
        <w:rPr>
          <w:lang w:eastAsia="zh-CN"/>
        </w:rPr>
        <w:t xml:space="preserve"> findings </w:t>
      </w:r>
      <w:r w:rsidR="00C1137B">
        <w:rPr>
          <w:lang w:eastAsia="zh-CN"/>
        </w:rPr>
        <w:t>are consistent</w:t>
      </w:r>
      <w:r w:rsidR="00C1137B" w:rsidRPr="00C84653">
        <w:rPr>
          <w:lang w:eastAsia="zh-CN"/>
        </w:rPr>
        <w:t xml:space="preserve"> </w:t>
      </w:r>
      <w:r w:rsidRPr="00C84653">
        <w:rPr>
          <w:lang w:eastAsia="zh-CN"/>
        </w:rPr>
        <w:t>with the simulation results of Yang</w:t>
      </w:r>
      <w:r>
        <w:rPr>
          <w:lang w:eastAsia="zh-CN"/>
        </w:rPr>
        <w:t xml:space="preserve"> </w:t>
      </w:r>
      <w:r w:rsidRPr="00C84653">
        <w:rPr>
          <w:i/>
          <w:iCs/>
          <w:lang w:eastAsia="zh-CN"/>
        </w:rPr>
        <w:t>et al</w:t>
      </w:r>
      <w:r>
        <w:rPr>
          <w:i/>
          <w:iCs/>
          <w:lang w:eastAsia="zh-CN"/>
        </w:rPr>
        <w:t xml:space="preserve"> </w:t>
      </w:r>
      <w:r w:rsidR="005A0699" w:rsidRPr="00D370EB">
        <w:rPr>
          <w:highlight w:val="yellow"/>
          <w:lang w:eastAsia="zh-CN"/>
        </w:rPr>
        <w:fldChar w:fldCharType="begin"/>
      </w:r>
      <w:r w:rsidR="0067347B">
        <w:rPr>
          <w:highlight w:val="yellow"/>
          <w:lang w:eastAsia="zh-CN"/>
        </w:rPr>
        <w:instrText xml:space="preserve"> ADDIN EN.CITE &lt;EndNote&gt;&lt;Cite&gt;&lt;Author&gt;Yang&lt;/Author&gt;&lt;Year&gt;2014&lt;/Year&gt;&lt;RecNum&gt;6&lt;/RecNum&gt;&lt;DisplayText&gt;&lt;style face="superscript"&gt;7&lt;/style&gt;&lt;/DisplayText&gt;&lt;record&gt;&lt;rec-number&gt;6&lt;/rec-number&gt;&lt;foreign-keys&gt;&lt;key app="EN" db-id="5rpdavat7svvpnezwf6pfprvpr9xdzwsfssx" timestamp="1615114576"&gt;6&lt;/key&gt;&lt;/foreign-keys&gt;&lt;ref-type name="Journal Article"&gt;17&lt;/ref-type&gt;&lt;contributors&gt;&lt;authors&gt;&lt;author&gt;Yang, Y. B.&lt;/author&gt;&lt;author&gt;Li, Y. C.&lt;/author&gt;&lt;author&gt;Chang, K. C.&lt;/author&gt;&lt;/authors&gt;&lt;/contributors&gt;&lt;titles&gt;&lt;title&gt;Constructing the mode shapes of a bridge from a passing vehicle: a theoretical study&lt;/title&gt;&lt;secondary-title&gt;Smart Structures and Systems&lt;/secondary-title&gt;&lt;/titles&gt;&lt;periodical&gt;&lt;full-title&gt;Smart Structures and Systems&lt;/full-title&gt;&lt;abbr-1&gt;Smart Struct Syst&lt;/abbr-1&gt;&lt;/periodical&gt;&lt;pages&gt;797-819&lt;/pages&gt;&lt;volume&gt;13&lt;/volume&gt;&lt;number&gt;5&lt;/number&gt;&lt;dates&gt;&lt;year&gt;2014&lt;/year&gt;&lt;/dates&gt;&lt;isbn&gt;1738-1584&lt;/isbn&gt;&lt;urls&gt;&lt;/urls&gt;&lt;/record&gt;&lt;/Cite&gt;&lt;/EndNote&gt;</w:instrText>
      </w:r>
      <w:r w:rsidR="005A0699" w:rsidRPr="00D370EB">
        <w:rPr>
          <w:highlight w:val="yellow"/>
          <w:lang w:eastAsia="zh-CN"/>
        </w:rPr>
        <w:fldChar w:fldCharType="separate"/>
      </w:r>
      <w:r w:rsidR="00FD0FA5" w:rsidRPr="00D370EB">
        <w:rPr>
          <w:noProof/>
          <w:highlight w:val="yellow"/>
          <w:vertAlign w:val="superscript"/>
          <w:lang w:eastAsia="zh-CN"/>
        </w:rPr>
        <w:t>7</w:t>
      </w:r>
      <w:r w:rsidR="005A0699" w:rsidRPr="00D370EB">
        <w:rPr>
          <w:highlight w:val="yellow"/>
          <w:lang w:eastAsia="zh-CN"/>
        </w:rPr>
        <w:fldChar w:fldCharType="end"/>
      </w:r>
      <w:r w:rsidRPr="00C84653">
        <w:rPr>
          <w:lang w:eastAsia="zh-CN"/>
        </w:rPr>
        <w:t xml:space="preserve"> who used </w:t>
      </w:r>
      <w:r w:rsidR="00FC3976">
        <w:rPr>
          <w:lang w:eastAsia="zh-CN"/>
        </w:rPr>
        <w:t xml:space="preserve">a </w:t>
      </w:r>
      <w:r w:rsidRPr="00C84653">
        <w:rPr>
          <w:lang w:eastAsia="zh-CN"/>
        </w:rPr>
        <w:t xml:space="preserve">spring-mass vehicle model and set the </w:t>
      </w:r>
      <w:r w:rsidR="00FC3976">
        <w:rPr>
          <w:lang w:eastAsia="zh-CN"/>
        </w:rPr>
        <w:t xml:space="preserve">speeds of </w:t>
      </w:r>
      <w:r w:rsidRPr="00C84653">
        <w:rPr>
          <w:lang w:eastAsia="zh-CN"/>
        </w:rPr>
        <w:t>following vehicles as random</w:t>
      </w:r>
      <w:r w:rsidR="004914C2">
        <w:rPr>
          <w:lang w:eastAsia="zh-CN"/>
        </w:rPr>
        <w:t xml:space="preserve"> </w:t>
      </w:r>
      <w:r w:rsidR="000A2821">
        <w:rPr>
          <w:lang w:eastAsia="zh-CN"/>
        </w:rPr>
        <w:t>variables</w:t>
      </w:r>
      <w:r w:rsidRPr="00C84653">
        <w:rPr>
          <w:lang w:eastAsia="zh-CN"/>
        </w:rPr>
        <w:t>.</w:t>
      </w:r>
    </w:p>
    <w:p w14:paraId="0A741D65" w14:textId="2FB08EA6" w:rsidR="00C1207F" w:rsidRDefault="00C1207F" w:rsidP="00B44193">
      <w:pPr>
        <w:jc w:val="both"/>
        <w:rPr>
          <w:lang w:eastAsia="zh-CN"/>
        </w:rPr>
      </w:pPr>
    </w:p>
    <w:p w14:paraId="1D20CF4E" w14:textId="29E621E2" w:rsidR="00594684" w:rsidRPr="00594684" w:rsidRDefault="00594684" w:rsidP="00594684">
      <w:pPr>
        <w:jc w:val="both"/>
        <w:rPr>
          <w:i/>
          <w:lang w:eastAsia="zh-CN"/>
        </w:rPr>
      </w:pPr>
      <w:r w:rsidRPr="00594684">
        <w:rPr>
          <w:i/>
          <w:lang w:eastAsia="zh-CN"/>
        </w:rPr>
        <w:t>4.</w:t>
      </w:r>
      <w:r w:rsidR="00B83999">
        <w:rPr>
          <w:i/>
          <w:lang w:eastAsia="zh-CN"/>
        </w:rPr>
        <w:t>5</w:t>
      </w:r>
      <w:r w:rsidRPr="00594684">
        <w:rPr>
          <w:i/>
          <w:lang w:eastAsia="zh-CN"/>
        </w:rPr>
        <w:t xml:space="preserve"> </w:t>
      </w:r>
      <w:r w:rsidR="00B83999">
        <w:rPr>
          <w:i/>
          <w:lang w:eastAsia="zh-CN"/>
        </w:rPr>
        <w:t>Initial conditions</w:t>
      </w:r>
      <w:r w:rsidR="004B4EC3">
        <w:rPr>
          <w:i/>
          <w:lang w:eastAsia="zh-CN"/>
        </w:rPr>
        <w:t xml:space="preserve"> </w:t>
      </w:r>
      <w:bookmarkStart w:id="39" w:name="_Hlk70521024"/>
      <w:r w:rsidR="004B4EC3">
        <w:rPr>
          <w:i/>
          <w:lang w:eastAsia="zh-CN"/>
        </w:rPr>
        <w:t>at commencement of test</w:t>
      </w:r>
      <w:bookmarkEnd w:id="39"/>
    </w:p>
    <w:p w14:paraId="0EBD9A1D" w14:textId="77777777" w:rsidR="00594684" w:rsidRPr="007A13D5" w:rsidRDefault="00594684" w:rsidP="00594684">
      <w:pPr>
        <w:jc w:val="both"/>
        <w:rPr>
          <w:lang w:eastAsia="zh-CN"/>
        </w:rPr>
      </w:pPr>
    </w:p>
    <w:p w14:paraId="6279EB19" w14:textId="6887C83E" w:rsidR="007A13D5" w:rsidRDefault="006F7ED2" w:rsidP="007A13D5">
      <w:pPr>
        <w:ind w:firstLineChars="200" w:firstLine="480"/>
        <w:jc w:val="both"/>
        <w:rPr>
          <w:rStyle w:val="af5"/>
          <w:i w:val="0"/>
          <w:iCs w:val="0"/>
        </w:rPr>
      </w:pPr>
      <w:r>
        <w:rPr>
          <w:rStyle w:val="af5"/>
          <w:i w:val="0"/>
          <w:iCs w:val="0"/>
        </w:rPr>
        <w:t>Analysis of t</w:t>
      </w:r>
      <w:r w:rsidR="004A4E32">
        <w:rPr>
          <w:rStyle w:val="af5"/>
          <w:i w:val="0"/>
          <w:iCs w:val="0"/>
        </w:rPr>
        <w:t xml:space="preserve">he </w:t>
      </w:r>
      <w:r w:rsidR="007B0732">
        <w:rPr>
          <w:rStyle w:val="af5"/>
          <w:i w:val="0"/>
          <w:iCs w:val="0"/>
        </w:rPr>
        <w:t xml:space="preserve">drive-by technique </w:t>
      </w:r>
      <w:r w:rsidR="00CC1A46">
        <w:rPr>
          <w:rStyle w:val="af5"/>
          <w:i w:val="0"/>
          <w:iCs w:val="0"/>
        </w:rPr>
        <w:t xml:space="preserve">is </w:t>
      </w:r>
      <w:r w:rsidR="001125F3">
        <w:rPr>
          <w:rStyle w:val="af5"/>
          <w:i w:val="0"/>
          <w:iCs w:val="0"/>
        </w:rPr>
        <w:t xml:space="preserve">often </w:t>
      </w:r>
      <w:r w:rsidR="00CC1A46">
        <w:rPr>
          <w:rStyle w:val="af5"/>
          <w:i w:val="0"/>
          <w:iCs w:val="0"/>
        </w:rPr>
        <w:t>based upon the assumption</w:t>
      </w:r>
      <w:r w:rsidR="00306665">
        <w:rPr>
          <w:rStyle w:val="af5"/>
          <w:i w:val="0"/>
          <w:iCs w:val="0"/>
        </w:rPr>
        <w:t xml:space="preserve"> of </w:t>
      </w:r>
      <w:r w:rsidR="001C68A1">
        <w:rPr>
          <w:rStyle w:val="af5"/>
          <w:i w:val="0"/>
          <w:iCs w:val="0"/>
        </w:rPr>
        <w:t>negligible</w:t>
      </w:r>
      <w:r w:rsidR="00306665">
        <w:rPr>
          <w:rStyle w:val="af5"/>
          <w:i w:val="0"/>
          <w:iCs w:val="0"/>
        </w:rPr>
        <w:t xml:space="preserve"> initial vibrations of the bridge and vehicle</w:t>
      </w:r>
      <w:r w:rsidR="00623F6F">
        <w:rPr>
          <w:rStyle w:val="af5"/>
          <w:i w:val="0"/>
          <w:iCs w:val="0"/>
        </w:rPr>
        <w:t>.</w:t>
      </w:r>
      <w:r w:rsidR="00ED2412">
        <w:rPr>
          <w:rStyle w:val="af5"/>
          <w:i w:val="0"/>
          <w:iCs w:val="0"/>
        </w:rPr>
        <w:t xml:space="preserve"> </w:t>
      </w:r>
      <w:r w:rsidR="003619C1">
        <w:rPr>
          <w:rStyle w:val="af5"/>
          <w:i w:val="0"/>
          <w:iCs w:val="0"/>
        </w:rPr>
        <w:t>However, a</w:t>
      </w:r>
      <w:r w:rsidR="00F02B9A">
        <w:rPr>
          <w:rStyle w:val="af5"/>
          <w:i w:val="0"/>
          <w:iCs w:val="0"/>
        </w:rPr>
        <w:t xml:space="preserve">t the commencement of measurement </w:t>
      </w:r>
      <w:r w:rsidR="00EE2819">
        <w:rPr>
          <w:rStyle w:val="af5"/>
          <w:i w:val="0"/>
          <w:iCs w:val="0"/>
        </w:rPr>
        <w:t>by the instrumented vehicle</w:t>
      </w:r>
      <w:r w:rsidR="009F5228">
        <w:rPr>
          <w:rStyle w:val="af5"/>
          <w:i w:val="0"/>
          <w:iCs w:val="0"/>
        </w:rPr>
        <w:t>,</w:t>
      </w:r>
      <w:r w:rsidR="009F5228" w:rsidRPr="009F5228">
        <w:rPr>
          <w:rStyle w:val="af5"/>
          <w:i w:val="0"/>
          <w:iCs w:val="0"/>
        </w:rPr>
        <w:t xml:space="preserve"> </w:t>
      </w:r>
      <w:r w:rsidR="009F5228">
        <w:rPr>
          <w:rStyle w:val="af5"/>
          <w:i w:val="0"/>
          <w:iCs w:val="0"/>
        </w:rPr>
        <w:t>there may be some initial vibrations of the bridge</w:t>
      </w:r>
      <w:r w:rsidR="00976463">
        <w:rPr>
          <w:rStyle w:val="af5"/>
          <w:i w:val="0"/>
          <w:iCs w:val="0"/>
        </w:rPr>
        <w:t xml:space="preserve"> due to </w:t>
      </w:r>
      <w:r w:rsidR="00B73DF9">
        <w:rPr>
          <w:rStyle w:val="af5"/>
          <w:i w:val="0"/>
          <w:iCs w:val="0"/>
        </w:rPr>
        <w:t xml:space="preserve">the </w:t>
      </w:r>
      <w:r w:rsidR="005F56FF">
        <w:rPr>
          <w:rStyle w:val="af5"/>
          <w:i w:val="0"/>
          <w:iCs w:val="0"/>
        </w:rPr>
        <w:t xml:space="preserve">environmental conditions </w:t>
      </w:r>
      <w:r w:rsidR="002D754C">
        <w:rPr>
          <w:rStyle w:val="af5"/>
          <w:i w:val="0"/>
          <w:iCs w:val="0"/>
        </w:rPr>
        <w:t>and/</w:t>
      </w:r>
      <w:r w:rsidR="005F56FF">
        <w:rPr>
          <w:rStyle w:val="af5"/>
          <w:i w:val="0"/>
          <w:iCs w:val="0"/>
        </w:rPr>
        <w:t xml:space="preserve">or </w:t>
      </w:r>
      <w:r w:rsidR="00826223">
        <w:rPr>
          <w:rStyle w:val="af5"/>
          <w:i w:val="0"/>
          <w:iCs w:val="0"/>
        </w:rPr>
        <w:t xml:space="preserve">excitations from </w:t>
      </w:r>
      <w:r w:rsidR="00876E2A">
        <w:rPr>
          <w:rStyle w:val="af5"/>
          <w:i w:val="0"/>
          <w:iCs w:val="0"/>
        </w:rPr>
        <w:t>vehicles</w:t>
      </w:r>
      <w:r w:rsidR="00B73DF9">
        <w:rPr>
          <w:rStyle w:val="af5"/>
          <w:i w:val="0"/>
          <w:iCs w:val="0"/>
        </w:rPr>
        <w:t xml:space="preserve"> that have </w:t>
      </w:r>
      <w:r w:rsidR="00BA505B">
        <w:rPr>
          <w:rStyle w:val="af5"/>
          <w:i w:val="0"/>
          <w:iCs w:val="0"/>
        </w:rPr>
        <w:t xml:space="preserve">just </w:t>
      </w:r>
      <w:r w:rsidR="00E90E68">
        <w:rPr>
          <w:rStyle w:val="af5"/>
          <w:i w:val="0"/>
          <w:iCs w:val="0"/>
        </w:rPr>
        <w:t xml:space="preserve">traversed </w:t>
      </w:r>
      <w:r w:rsidR="00B73DF9">
        <w:rPr>
          <w:rStyle w:val="af5"/>
          <w:i w:val="0"/>
          <w:iCs w:val="0"/>
        </w:rPr>
        <w:t>the bridge.</w:t>
      </w:r>
      <w:r w:rsidR="004973DD">
        <w:rPr>
          <w:rStyle w:val="af5"/>
          <w:i w:val="0"/>
          <w:iCs w:val="0"/>
        </w:rPr>
        <w:t xml:space="preserve"> </w:t>
      </w:r>
      <w:r w:rsidR="00D21E59">
        <w:rPr>
          <w:rStyle w:val="af5"/>
          <w:i w:val="0"/>
          <w:iCs w:val="0"/>
        </w:rPr>
        <w:t xml:space="preserve">While </w:t>
      </w:r>
      <w:r w:rsidR="001F4A53">
        <w:rPr>
          <w:rStyle w:val="af5"/>
          <w:i w:val="0"/>
          <w:iCs w:val="0"/>
        </w:rPr>
        <w:t xml:space="preserve">the vibrations due to environmental conditions such as </w:t>
      </w:r>
      <w:r w:rsidR="00874660">
        <w:rPr>
          <w:rStyle w:val="af5"/>
          <w:i w:val="0"/>
          <w:iCs w:val="0"/>
        </w:rPr>
        <w:t>wind action may persist</w:t>
      </w:r>
      <w:r w:rsidR="00C004A3">
        <w:rPr>
          <w:rStyle w:val="af5"/>
          <w:i w:val="0"/>
          <w:iCs w:val="0"/>
        </w:rPr>
        <w:t xml:space="preserve">, those due to vehicular traffic </w:t>
      </w:r>
      <w:r w:rsidR="004973DD">
        <w:rPr>
          <w:rStyle w:val="af5"/>
          <w:i w:val="0"/>
          <w:iCs w:val="0"/>
        </w:rPr>
        <w:t xml:space="preserve">tend to attenuate </w:t>
      </w:r>
      <w:r w:rsidR="00613DFE">
        <w:rPr>
          <w:rStyle w:val="af5"/>
          <w:i w:val="0"/>
          <w:iCs w:val="0"/>
        </w:rPr>
        <w:t xml:space="preserve">with time </w:t>
      </w:r>
      <w:r w:rsidR="004973DD">
        <w:rPr>
          <w:rStyle w:val="af5"/>
          <w:i w:val="0"/>
          <w:iCs w:val="0"/>
        </w:rPr>
        <w:t>due to damping.</w:t>
      </w:r>
      <w:r w:rsidR="00126A11">
        <w:rPr>
          <w:rStyle w:val="af5"/>
          <w:i w:val="0"/>
          <w:iCs w:val="0"/>
        </w:rPr>
        <w:t xml:space="preserve"> Similarly, </w:t>
      </w:r>
      <w:r w:rsidR="00764708">
        <w:rPr>
          <w:rStyle w:val="af5"/>
          <w:i w:val="0"/>
          <w:iCs w:val="0"/>
        </w:rPr>
        <w:t>when the instrumented vehicle accelerate</w:t>
      </w:r>
      <w:r w:rsidR="00C050DA">
        <w:rPr>
          <w:rStyle w:val="af5"/>
          <w:i w:val="0"/>
          <w:iCs w:val="0"/>
        </w:rPr>
        <w:t>s</w:t>
      </w:r>
      <w:r w:rsidR="00764708">
        <w:rPr>
          <w:rStyle w:val="af5"/>
          <w:i w:val="0"/>
          <w:iCs w:val="0"/>
        </w:rPr>
        <w:t xml:space="preserve"> to pick up speed at the </w:t>
      </w:r>
      <w:r w:rsidR="00E30844">
        <w:rPr>
          <w:rStyle w:val="af5"/>
          <w:i w:val="0"/>
          <w:iCs w:val="0"/>
        </w:rPr>
        <w:t xml:space="preserve">bridge </w:t>
      </w:r>
      <w:r w:rsidR="00764708">
        <w:rPr>
          <w:rStyle w:val="af5"/>
          <w:i w:val="0"/>
          <w:iCs w:val="0"/>
        </w:rPr>
        <w:t>approach</w:t>
      </w:r>
      <w:r w:rsidR="00E30844">
        <w:rPr>
          <w:rStyle w:val="af5"/>
          <w:i w:val="0"/>
          <w:iCs w:val="0"/>
        </w:rPr>
        <w:t xml:space="preserve">, the vehicle may also build up some </w:t>
      </w:r>
      <w:r w:rsidR="00FF1CCF">
        <w:rPr>
          <w:rStyle w:val="af5"/>
          <w:i w:val="0"/>
          <w:iCs w:val="0"/>
        </w:rPr>
        <w:t xml:space="preserve">vertical vibrations </w:t>
      </w:r>
      <w:r w:rsidR="005F217B">
        <w:rPr>
          <w:rStyle w:val="af5"/>
          <w:i w:val="0"/>
          <w:iCs w:val="0"/>
        </w:rPr>
        <w:t>due to the road surface profile and roughness.</w:t>
      </w:r>
    </w:p>
    <w:p w14:paraId="1ACDF58C" w14:textId="59FFDAB4" w:rsidR="00594684" w:rsidRPr="009C66FE" w:rsidRDefault="006A3541" w:rsidP="009C66FE">
      <w:pPr>
        <w:ind w:firstLineChars="200" w:firstLine="480"/>
        <w:jc w:val="both"/>
        <w:rPr>
          <w:lang w:eastAsia="zh-CN"/>
        </w:rPr>
      </w:pPr>
      <w:r>
        <w:rPr>
          <w:rStyle w:val="af5"/>
          <w:i w:val="0"/>
          <w:iCs w:val="0"/>
        </w:rPr>
        <w:t xml:space="preserve">The initial </w:t>
      </w:r>
      <w:r w:rsidR="00711825">
        <w:rPr>
          <w:rStyle w:val="af5"/>
          <w:i w:val="0"/>
          <w:iCs w:val="0"/>
        </w:rPr>
        <w:t>vibrations of the bridge and vehicle</w:t>
      </w:r>
      <w:r w:rsidR="00711825" w:rsidRPr="00711825">
        <w:t xml:space="preserve"> </w:t>
      </w:r>
      <w:r w:rsidR="00711825" w:rsidRPr="00711825">
        <w:rPr>
          <w:rStyle w:val="af5"/>
          <w:i w:val="0"/>
          <w:iCs w:val="0"/>
        </w:rPr>
        <w:t xml:space="preserve">at </w:t>
      </w:r>
      <w:r w:rsidR="00711825">
        <w:rPr>
          <w:rStyle w:val="af5"/>
          <w:i w:val="0"/>
          <w:iCs w:val="0"/>
        </w:rPr>
        <w:t xml:space="preserve">the </w:t>
      </w:r>
      <w:r w:rsidR="00711825" w:rsidRPr="00711825">
        <w:rPr>
          <w:rStyle w:val="af5"/>
          <w:i w:val="0"/>
          <w:iCs w:val="0"/>
        </w:rPr>
        <w:t>commencement of test</w:t>
      </w:r>
      <w:r w:rsidR="008D233B">
        <w:rPr>
          <w:rStyle w:val="af5"/>
          <w:i w:val="0"/>
          <w:iCs w:val="0"/>
        </w:rPr>
        <w:t xml:space="preserve"> will invariably </w:t>
      </w:r>
      <w:r w:rsidR="00524A60">
        <w:rPr>
          <w:rStyle w:val="af5"/>
          <w:i w:val="0"/>
          <w:iCs w:val="0"/>
        </w:rPr>
        <w:t>introduce uncertain</w:t>
      </w:r>
      <w:r w:rsidR="00077316">
        <w:rPr>
          <w:rStyle w:val="af5"/>
          <w:i w:val="0"/>
          <w:iCs w:val="0"/>
        </w:rPr>
        <w:t>ties to the analysis.</w:t>
      </w:r>
      <w:r w:rsidR="00880CD6">
        <w:rPr>
          <w:rStyle w:val="af5"/>
          <w:i w:val="0"/>
          <w:iCs w:val="0"/>
        </w:rPr>
        <w:t xml:space="preserve"> Therefore it is essential to </w:t>
      </w:r>
      <w:r w:rsidR="00CA1A02">
        <w:rPr>
          <w:rStyle w:val="af5"/>
          <w:i w:val="0"/>
          <w:iCs w:val="0"/>
        </w:rPr>
        <w:t xml:space="preserve">keep </w:t>
      </w:r>
      <w:r w:rsidR="00233A1A">
        <w:rPr>
          <w:rStyle w:val="af5"/>
          <w:i w:val="0"/>
          <w:iCs w:val="0"/>
        </w:rPr>
        <w:t>these initial vibrations</w:t>
      </w:r>
      <w:r w:rsidR="00CA1A02">
        <w:rPr>
          <w:rStyle w:val="af5"/>
          <w:i w:val="0"/>
          <w:iCs w:val="0"/>
        </w:rPr>
        <w:t xml:space="preserve"> to </w:t>
      </w:r>
      <w:r w:rsidR="00C050DA">
        <w:rPr>
          <w:rStyle w:val="af5"/>
          <w:i w:val="0"/>
          <w:iCs w:val="0"/>
        </w:rPr>
        <w:t>an acceptable</w:t>
      </w:r>
      <w:r w:rsidR="00CA1A02">
        <w:rPr>
          <w:rStyle w:val="af5"/>
          <w:i w:val="0"/>
          <w:iCs w:val="0"/>
        </w:rPr>
        <w:t xml:space="preserve"> level. </w:t>
      </w:r>
      <w:r w:rsidR="008249DF">
        <w:rPr>
          <w:rStyle w:val="af5"/>
          <w:i w:val="0"/>
          <w:iCs w:val="0"/>
        </w:rPr>
        <w:t>First</w:t>
      </w:r>
      <w:r w:rsidR="00D51118">
        <w:rPr>
          <w:rStyle w:val="af5"/>
          <w:i w:val="0"/>
          <w:iCs w:val="0"/>
        </w:rPr>
        <w:t xml:space="preserve">, </w:t>
      </w:r>
      <w:r w:rsidR="00B45F1D">
        <w:rPr>
          <w:rStyle w:val="af5"/>
          <w:i w:val="0"/>
          <w:iCs w:val="0"/>
        </w:rPr>
        <w:t>the test should be conducted</w:t>
      </w:r>
      <w:r w:rsidR="00C37801">
        <w:rPr>
          <w:rStyle w:val="af5"/>
          <w:i w:val="0"/>
          <w:iCs w:val="0"/>
        </w:rPr>
        <w:t xml:space="preserve"> </w:t>
      </w:r>
      <w:r w:rsidR="00DF762D">
        <w:rPr>
          <w:rStyle w:val="af5"/>
          <w:i w:val="0"/>
          <w:iCs w:val="0"/>
        </w:rPr>
        <w:t>under suitable weather</w:t>
      </w:r>
      <w:r w:rsidR="00E477A9">
        <w:rPr>
          <w:rStyle w:val="af5"/>
          <w:i w:val="0"/>
          <w:iCs w:val="0"/>
        </w:rPr>
        <w:t xml:space="preserve"> when </w:t>
      </w:r>
      <w:r w:rsidR="00B936B5">
        <w:rPr>
          <w:rStyle w:val="af5"/>
          <w:i w:val="0"/>
          <w:iCs w:val="0"/>
        </w:rPr>
        <w:t xml:space="preserve">any </w:t>
      </w:r>
      <w:r w:rsidR="00E477A9">
        <w:rPr>
          <w:rStyle w:val="af5"/>
          <w:i w:val="0"/>
          <w:iCs w:val="0"/>
        </w:rPr>
        <w:t xml:space="preserve">wind-induced vibration is negligible. </w:t>
      </w:r>
      <w:r w:rsidR="00AD4BE1">
        <w:rPr>
          <w:rStyle w:val="af5"/>
          <w:i w:val="0"/>
          <w:iCs w:val="0"/>
        </w:rPr>
        <w:t xml:space="preserve">Second, </w:t>
      </w:r>
      <w:r w:rsidR="003D52A3">
        <w:rPr>
          <w:rStyle w:val="af5"/>
          <w:i w:val="0"/>
          <w:iCs w:val="0"/>
        </w:rPr>
        <w:t xml:space="preserve">excitations due to other vehicles should be kept to a minimum by </w:t>
      </w:r>
      <w:r w:rsidR="00CC22F9">
        <w:rPr>
          <w:rStyle w:val="af5"/>
          <w:i w:val="0"/>
          <w:iCs w:val="0"/>
        </w:rPr>
        <w:t xml:space="preserve">the choice of an off-peak period or even </w:t>
      </w:r>
      <w:r w:rsidR="00073E2A">
        <w:rPr>
          <w:rStyle w:val="af5"/>
          <w:i w:val="0"/>
          <w:iCs w:val="0"/>
        </w:rPr>
        <w:t>after midnight</w:t>
      </w:r>
      <w:r w:rsidR="009747F6">
        <w:rPr>
          <w:rStyle w:val="af5"/>
          <w:i w:val="0"/>
          <w:iCs w:val="0"/>
        </w:rPr>
        <w:t xml:space="preserve"> when traffic is scarce.</w:t>
      </w:r>
      <w:r w:rsidR="00C94BD7">
        <w:rPr>
          <w:rStyle w:val="af5"/>
          <w:i w:val="0"/>
          <w:iCs w:val="0"/>
        </w:rPr>
        <w:t xml:space="preserve"> Third, the unintended vertical vibrations </w:t>
      </w:r>
      <w:r w:rsidR="00C068B6">
        <w:rPr>
          <w:rStyle w:val="af5"/>
          <w:i w:val="0"/>
          <w:iCs w:val="0"/>
        </w:rPr>
        <w:t xml:space="preserve">of the instrumented vehicle </w:t>
      </w:r>
      <w:r w:rsidR="00C94BD7">
        <w:rPr>
          <w:rStyle w:val="af5"/>
          <w:i w:val="0"/>
          <w:iCs w:val="0"/>
        </w:rPr>
        <w:t xml:space="preserve">built up </w:t>
      </w:r>
      <w:r w:rsidR="00DB7942">
        <w:rPr>
          <w:rStyle w:val="af5"/>
          <w:i w:val="0"/>
          <w:iCs w:val="0"/>
        </w:rPr>
        <w:t xml:space="preserve">at the bridge approach can be controlled by </w:t>
      </w:r>
      <w:r w:rsidR="00FB0101">
        <w:rPr>
          <w:rStyle w:val="af5"/>
          <w:i w:val="0"/>
          <w:iCs w:val="0"/>
        </w:rPr>
        <w:t>choosing a reasonably low vehicle speed during test.</w:t>
      </w:r>
    </w:p>
    <w:p w14:paraId="235D4BE0" w14:textId="77777777" w:rsidR="00594684" w:rsidRDefault="00594684" w:rsidP="00B44193">
      <w:pPr>
        <w:jc w:val="both"/>
        <w:rPr>
          <w:lang w:eastAsia="zh-CN"/>
        </w:rPr>
      </w:pPr>
    </w:p>
    <w:p w14:paraId="40A7EC5C" w14:textId="30C9B7F7" w:rsidR="00B44193" w:rsidRPr="009C66FE" w:rsidRDefault="00B44193" w:rsidP="00B44193">
      <w:pPr>
        <w:pStyle w:val="1"/>
        <w:spacing w:line="240" w:lineRule="auto"/>
        <w:rPr>
          <w:color w:val="0070C0"/>
        </w:rPr>
      </w:pPr>
      <w:r w:rsidRPr="009C66FE">
        <w:rPr>
          <w:color w:val="0070C0"/>
        </w:rPr>
        <w:t>5. Experimental Verification</w:t>
      </w:r>
    </w:p>
    <w:p w14:paraId="4904FEC1" w14:textId="7E2C1DA7" w:rsidR="00255D04" w:rsidRPr="009C66FE" w:rsidRDefault="00D721EA" w:rsidP="001D60DF">
      <w:pPr>
        <w:ind w:firstLineChars="200" w:firstLine="480"/>
        <w:jc w:val="both"/>
        <w:rPr>
          <w:color w:val="0070C0"/>
        </w:rPr>
      </w:pPr>
      <w:r w:rsidRPr="009C66FE">
        <w:rPr>
          <w:color w:val="0070C0"/>
        </w:rPr>
        <w:t>Lab</w:t>
      </w:r>
      <w:r w:rsidR="00121DC9" w:rsidRPr="009C66FE">
        <w:rPr>
          <w:color w:val="0070C0"/>
        </w:rPr>
        <w:t>oratory</w:t>
      </w:r>
      <w:r w:rsidRPr="009C66FE">
        <w:rPr>
          <w:color w:val="0070C0"/>
        </w:rPr>
        <w:t xml:space="preserve"> </w:t>
      </w:r>
      <w:r w:rsidR="00121DC9" w:rsidRPr="009C66FE">
        <w:rPr>
          <w:color w:val="0070C0"/>
        </w:rPr>
        <w:t>experiments are</w:t>
      </w:r>
      <w:r w:rsidRPr="009C66FE">
        <w:rPr>
          <w:color w:val="0070C0"/>
        </w:rPr>
        <w:t xml:space="preserve"> carried out to verify the </w:t>
      </w:r>
      <w:r w:rsidR="00121DC9" w:rsidRPr="009C66FE">
        <w:rPr>
          <w:color w:val="0070C0"/>
        </w:rPr>
        <w:t xml:space="preserve">use of </w:t>
      </w:r>
      <w:r w:rsidRPr="009C66FE">
        <w:rPr>
          <w:color w:val="0070C0"/>
        </w:rPr>
        <w:t xml:space="preserve">double-pass mass-addition technique </w:t>
      </w:r>
      <w:r w:rsidR="00121DC9" w:rsidRPr="009C66FE">
        <w:rPr>
          <w:color w:val="0070C0"/>
        </w:rPr>
        <w:t xml:space="preserve">in conjunction with contact point displacement difference </w:t>
      </w:r>
      <w:r w:rsidRPr="009C66FE">
        <w:rPr>
          <w:color w:val="0070C0"/>
        </w:rPr>
        <w:t xml:space="preserve">to identify </w:t>
      </w:r>
      <w:r w:rsidR="00121DC9" w:rsidRPr="009C66FE">
        <w:rPr>
          <w:color w:val="0070C0"/>
        </w:rPr>
        <w:t xml:space="preserve">the </w:t>
      </w:r>
      <w:r w:rsidRPr="009C66FE">
        <w:rPr>
          <w:color w:val="0070C0"/>
        </w:rPr>
        <w:t>bridge modal information.</w:t>
      </w:r>
      <w:r w:rsidR="005D0F71" w:rsidRPr="009C66FE">
        <w:rPr>
          <w:color w:val="0070C0"/>
        </w:rPr>
        <w:t xml:space="preserve"> </w:t>
      </w:r>
      <w:r w:rsidR="00E23944" w:rsidRPr="009C66FE">
        <w:rPr>
          <w:color w:val="0070C0"/>
        </w:rPr>
        <w:t xml:space="preserve">The </w:t>
      </w:r>
      <w:r w:rsidR="00BD4B85" w:rsidRPr="009C66FE">
        <w:rPr>
          <w:color w:val="0070C0"/>
        </w:rPr>
        <w:t xml:space="preserve">experimental </w:t>
      </w:r>
      <w:r w:rsidR="00E23944" w:rsidRPr="009C66FE">
        <w:rPr>
          <w:color w:val="0070C0"/>
        </w:rPr>
        <w:t xml:space="preserve">setup </w:t>
      </w:r>
      <w:r w:rsidR="00A72478" w:rsidRPr="009C66FE">
        <w:rPr>
          <w:color w:val="0070C0"/>
        </w:rPr>
        <w:t xml:space="preserve">as shown in Fig. 15 </w:t>
      </w:r>
      <w:r w:rsidR="00E23944" w:rsidRPr="009C66FE">
        <w:rPr>
          <w:color w:val="0070C0"/>
        </w:rPr>
        <w:t xml:space="preserve">includes a </w:t>
      </w:r>
      <w:r w:rsidR="00A72478" w:rsidRPr="009C66FE">
        <w:rPr>
          <w:color w:val="0070C0"/>
        </w:rPr>
        <w:t xml:space="preserve">model </w:t>
      </w:r>
      <w:r w:rsidR="00E23944" w:rsidRPr="009C66FE">
        <w:rPr>
          <w:color w:val="0070C0"/>
        </w:rPr>
        <w:t xml:space="preserve">bridge system, a model test vehicle, a vehicle movement </w:t>
      </w:r>
      <w:r w:rsidR="00A72478" w:rsidRPr="009C66FE">
        <w:rPr>
          <w:color w:val="0070C0"/>
        </w:rPr>
        <w:t xml:space="preserve">guidance </w:t>
      </w:r>
      <w:r w:rsidR="00E23944" w:rsidRPr="009C66FE">
        <w:rPr>
          <w:color w:val="0070C0"/>
        </w:rPr>
        <w:t>and control system, surface roughness profile</w:t>
      </w:r>
      <w:r w:rsidR="00A72478" w:rsidRPr="009C66FE">
        <w:rPr>
          <w:color w:val="0070C0"/>
        </w:rPr>
        <w:t>s simulated by a collection</w:t>
      </w:r>
      <w:r w:rsidR="00E23944" w:rsidRPr="009C66FE">
        <w:rPr>
          <w:color w:val="0070C0"/>
        </w:rPr>
        <w:t xml:space="preserve"> of thin </w:t>
      </w:r>
      <w:r w:rsidR="008C33DC" w:rsidRPr="009C66FE">
        <w:rPr>
          <w:color w:val="0070C0"/>
        </w:rPr>
        <w:t>ply</w:t>
      </w:r>
      <w:r w:rsidR="00E23944" w:rsidRPr="009C66FE">
        <w:rPr>
          <w:color w:val="0070C0"/>
        </w:rPr>
        <w:t>wood strips</w:t>
      </w:r>
      <w:r w:rsidR="00A72478" w:rsidRPr="009C66FE">
        <w:rPr>
          <w:color w:val="0070C0"/>
        </w:rPr>
        <w:t>,</w:t>
      </w:r>
      <w:r w:rsidR="00E23944" w:rsidRPr="009C66FE">
        <w:rPr>
          <w:color w:val="0070C0"/>
        </w:rPr>
        <w:t xml:space="preserve"> and a data acquisition and processing system </w:t>
      </w:r>
      <w:r w:rsidR="00E549E0" w:rsidRPr="009C66FE">
        <w:rPr>
          <w:color w:val="0070C0"/>
        </w:rPr>
        <w:t xml:space="preserve">comprising </w:t>
      </w:r>
      <w:r w:rsidR="00E23944" w:rsidRPr="009C66FE">
        <w:rPr>
          <w:color w:val="0070C0"/>
        </w:rPr>
        <w:t xml:space="preserve">sensors, data loggers and </w:t>
      </w:r>
      <w:r w:rsidR="0070393D" w:rsidRPr="009C66FE">
        <w:rPr>
          <w:color w:val="0070C0"/>
        </w:rPr>
        <w:t xml:space="preserve">the associated </w:t>
      </w:r>
      <w:r w:rsidR="00E23944" w:rsidRPr="009C66FE">
        <w:rPr>
          <w:color w:val="0070C0"/>
        </w:rPr>
        <w:t>hardware and software</w:t>
      </w:r>
      <w:r w:rsidR="00A162B4" w:rsidRPr="009C66FE">
        <w:rPr>
          <w:color w:val="0070C0"/>
        </w:rPr>
        <w:t>.</w:t>
      </w:r>
      <w:r w:rsidR="00F225FD" w:rsidRPr="009C66FE">
        <w:rPr>
          <w:color w:val="0070C0"/>
        </w:rPr>
        <w:t xml:space="preserve"> </w:t>
      </w:r>
      <w:r w:rsidR="009738D7" w:rsidRPr="009C66FE">
        <w:rPr>
          <w:color w:val="0070C0"/>
        </w:rPr>
        <w:t xml:space="preserve">In the experiments, the model bridge is composed of three separate </w:t>
      </w:r>
      <w:r w:rsidR="00366B52" w:rsidRPr="009C66FE">
        <w:rPr>
          <w:color w:val="0070C0"/>
        </w:rPr>
        <w:t xml:space="preserve">simply supported </w:t>
      </w:r>
      <w:r w:rsidR="009738D7" w:rsidRPr="009C66FE">
        <w:rPr>
          <w:color w:val="0070C0"/>
        </w:rPr>
        <w:t>aluminium channel beams, i.e. the leading beam for acceleration of model vehicle, the main beam for actual testing</w:t>
      </w:r>
      <w:r w:rsidR="00372624" w:rsidRPr="009C66FE">
        <w:rPr>
          <w:color w:val="0070C0"/>
        </w:rPr>
        <w:t xml:space="preserve"> whe</w:t>
      </w:r>
      <w:r w:rsidR="002C3DF8" w:rsidRPr="009C66FE">
        <w:rPr>
          <w:color w:val="0070C0"/>
        </w:rPr>
        <w:t xml:space="preserve">re the speed of model vehicle is </w:t>
      </w:r>
      <w:r w:rsidR="00137413" w:rsidRPr="009C66FE">
        <w:rPr>
          <w:color w:val="0070C0"/>
        </w:rPr>
        <w:t>roughly</w:t>
      </w:r>
      <w:r w:rsidR="002C3DF8" w:rsidRPr="009C66FE">
        <w:rPr>
          <w:color w:val="0070C0"/>
        </w:rPr>
        <w:t xml:space="preserve"> constant</w:t>
      </w:r>
      <w:r w:rsidR="009738D7" w:rsidRPr="009C66FE">
        <w:rPr>
          <w:color w:val="0070C0"/>
        </w:rPr>
        <w:t xml:space="preserve">, and the trailing beam for deceleration of model vehicle. </w:t>
      </w:r>
      <w:r w:rsidR="006625FC" w:rsidRPr="009C66FE">
        <w:rPr>
          <w:color w:val="0070C0"/>
        </w:rPr>
        <w:t>Fig. 16(a)</w:t>
      </w:r>
      <w:r w:rsidR="004360D3" w:rsidRPr="009C66FE">
        <w:rPr>
          <w:color w:val="0070C0"/>
        </w:rPr>
        <w:t xml:space="preserve"> shows</w:t>
      </w:r>
      <w:r w:rsidR="00164828" w:rsidRPr="009C66FE">
        <w:rPr>
          <w:color w:val="0070C0"/>
        </w:rPr>
        <w:t xml:space="preserve"> a</w:t>
      </w:r>
      <w:r w:rsidR="00F225FD" w:rsidRPr="009C66FE">
        <w:rPr>
          <w:color w:val="0070C0"/>
        </w:rPr>
        <w:t xml:space="preserve"> </w:t>
      </w:r>
      <w:r w:rsidR="006625FC" w:rsidRPr="009C66FE">
        <w:rPr>
          <w:color w:val="0070C0"/>
        </w:rPr>
        <w:t xml:space="preserve">two-axle </w:t>
      </w:r>
      <w:r w:rsidR="00164828" w:rsidRPr="009C66FE">
        <w:rPr>
          <w:color w:val="0070C0"/>
        </w:rPr>
        <w:t xml:space="preserve">model </w:t>
      </w:r>
      <w:r w:rsidR="00F225FD" w:rsidRPr="009C66FE">
        <w:rPr>
          <w:color w:val="0070C0"/>
        </w:rPr>
        <w:t xml:space="preserve">vehicle </w:t>
      </w:r>
      <w:r w:rsidR="0088277F" w:rsidRPr="009C66FE">
        <w:rPr>
          <w:color w:val="0070C0"/>
        </w:rPr>
        <w:t xml:space="preserve">with horizontal guide wheels to constrain it to </w:t>
      </w:r>
      <w:r w:rsidR="00F225FD" w:rsidRPr="009C66FE">
        <w:rPr>
          <w:color w:val="0070C0"/>
        </w:rPr>
        <w:t>move</w:t>
      </w:r>
      <w:r w:rsidR="0088277F" w:rsidRPr="009C66FE">
        <w:rPr>
          <w:color w:val="0070C0"/>
        </w:rPr>
        <w:t xml:space="preserve"> along</w:t>
      </w:r>
      <w:r w:rsidR="00F225FD" w:rsidRPr="009C66FE">
        <w:rPr>
          <w:color w:val="0070C0"/>
        </w:rPr>
        <w:t xml:space="preserve"> the aluminium </w:t>
      </w:r>
      <w:r w:rsidR="0088277F" w:rsidRPr="009C66FE">
        <w:rPr>
          <w:color w:val="0070C0"/>
        </w:rPr>
        <w:t xml:space="preserve">channel </w:t>
      </w:r>
      <w:r w:rsidR="00F225FD" w:rsidRPr="009C66FE">
        <w:rPr>
          <w:color w:val="0070C0"/>
        </w:rPr>
        <w:t>beam</w:t>
      </w:r>
      <w:r w:rsidR="00A67169" w:rsidRPr="009C66FE">
        <w:rPr>
          <w:color w:val="0070C0"/>
        </w:rPr>
        <w:t>.</w:t>
      </w:r>
      <w:r w:rsidR="00362BB4" w:rsidRPr="009C66FE">
        <w:rPr>
          <w:color w:val="0070C0"/>
        </w:rPr>
        <w:t xml:space="preserve"> The model vehicle is pull</w:t>
      </w:r>
      <w:r w:rsidR="0020646B" w:rsidRPr="009C66FE">
        <w:rPr>
          <w:color w:val="0070C0"/>
        </w:rPr>
        <w:t>ed</w:t>
      </w:r>
      <w:r w:rsidR="00362BB4" w:rsidRPr="009C66FE">
        <w:rPr>
          <w:color w:val="0070C0"/>
        </w:rPr>
        <w:t xml:space="preserve"> by a wire rope and driven by a motor and pulley system.</w:t>
      </w:r>
      <w:r w:rsidR="00F225FD" w:rsidRPr="009C66FE">
        <w:rPr>
          <w:color w:val="0070C0"/>
        </w:rPr>
        <w:t xml:space="preserve"> </w:t>
      </w:r>
      <w:r w:rsidR="00CA1E0B" w:rsidRPr="009C66FE">
        <w:rPr>
          <w:color w:val="0070C0"/>
        </w:rPr>
        <w:t>The cha</w:t>
      </w:r>
      <w:r w:rsidR="004979A0" w:rsidRPr="009C66FE">
        <w:rPr>
          <w:color w:val="0070C0"/>
        </w:rPr>
        <w:t>s</w:t>
      </w:r>
      <w:r w:rsidR="00CA1E0B" w:rsidRPr="009C66FE">
        <w:rPr>
          <w:color w:val="0070C0"/>
        </w:rPr>
        <w:t>sis</w:t>
      </w:r>
      <w:r w:rsidR="004979A0" w:rsidRPr="009C66FE">
        <w:rPr>
          <w:color w:val="0070C0"/>
        </w:rPr>
        <w:t xml:space="preserve"> of the model vehicle is supported by the two axles through suspension systems</w:t>
      </w:r>
      <w:r w:rsidR="00126A65" w:rsidRPr="009C66FE">
        <w:rPr>
          <w:color w:val="0070C0"/>
        </w:rPr>
        <w:t xml:space="preserve"> so that </w:t>
      </w:r>
      <w:r w:rsidR="008A5742" w:rsidRPr="009C66FE">
        <w:rPr>
          <w:color w:val="0070C0"/>
        </w:rPr>
        <w:t>they can move independently in the vertical direction</w:t>
      </w:r>
      <w:r w:rsidR="004979A0" w:rsidRPr="009C66FE">
        <w:rPr>
          <w:color w:val="0070C0"/>
        </w:rPr>
        <w:t xml:space="preserve">. </w:t>
      </w:r>
      <w:r w:rsidR="00A67169" w:rsidRPr="009C66FE">
        <w:rPr>
          <w:color w:val="0070C0"/>
        </w:rPr>
        <w:t>Accelerometers</w:t>
      </w:r>
      <w:r w:rsidR="00BD32C7" w:rsidRPr="009C66FE">
        <w:rPr>
          <w:color w:val="0070C0"/>
        </w:rPr>
        <w:t xml:space="preserve"> are installed at</w:t>
      </w:r>
      <w:r w:rsidR="00A67169" w:rsidRPr="009C66FE">
        <w:rPr>
          <w:color w:val="0070C0"/>
        </w:rPr>
        <w:t xml:space="preserve"> </w:t>
      </w:r>
      <w:r w:rsidR="00BD32C7" w:rsidRPr="009C66FE">
        <w:rPr>
          <w:color w:val="0070C0"/>
        </w:rPr>
        <w:t>the</w:t>
      </w:r>
      <w:r w:rsidR="00F225FD" w:rsidRPr="009C66FE">
        <w:rPr>
          <w:color w:val="0070C0"/>
        </w:rPr>
        <w:t xml:space="preserve"> front and </w:t>
      </w:r>
      <w:r w:rsidR="00BD32C7" w:rsidRPr="009C66FE">
        <w:rPr>
          <w:color w:val="0070C0"/>
        </w:rPr>
        <w:t xml:space="preserve">rear ends of </w:t>
      </w:r>
      <w:r w:rsidR="00F225FD" w:rsidRPr="009C66FE">
        <w:rPr>
          <w:color w:val="0070C0"/>
        </w:rPr>
        <w:t xml:space="preserve">chassis and </w:t>
      </w:r>
      <w:r w:rsidR="00D03613" w:rsidRPr="009C66FE">
        <w:rPr>
          <w:color w:val="0070C0"/>
        </w:rPr>
        <w:t xml:space="preserve">both of </w:t>
      </w:r>
      <w:r w:rsidR="00BD32C7" w:rsidRPr="009C66FE">
        <w:rPr>
          <w:color w:val="0070C0"/>
        </w:rPr>
        <w:t xml:space="preserve">the </w:t>
      </w:r>
      <w:r w:rsidR="00F225FD" w:rsidRPr="009C66FE">
        <w:rPr>
          <w:color w:val="0070C0"/>
        </w:rPr>
        <w:t xml:space="preserve">axles </w:t>
      </w:r>
      <w:r w:rsidR="00D03613" w:rsidRPr="009C66FE">
        <w:rPr>
          <w:color w:val="0070C0"/>
        </w:rPr>
        <w:t>for acceleration measurement</w:t>
      </w:r>
      <w:r w:rsidR="00F225FD" w:rsidRPr="009C66FE">
        <w:rPr>
          <w:color w:val="0070C0"/>
        </w:rPr>
        <w:t>.</w:t>
      </w:r>
      <w:r w:rsidR="006625FC" w:rsidRPr="009C66FE">
        <w:rPr>
          <w:color w:val="0070C0"/>
        </w:rPr>
        <w:t xml:space="preserve"> </w:t>
      </w:r>
      <w:r w:rsidR="004B6C86" w:rsidRPr="009C66FE">
        <w:rPr>
          <w:color w:val="0070C0"/>
        </w:rPr>
        <w:t xml:space="preserve">The original aluminium channel beam is taken to have a smooth running surface. </w:t>
      </w:r>
      <w:r w:rsidR="006625FC" w:rsidRPr="009C66FE">
        <w:rPr>
          <w:color w:val="0070C0"/>
        </w:rPr>
        <w:t xml:space="preserve">The surface roughness </w:t>
      </w:r>
      <w:r w:rsidR="00605B3B" w:rsidRPr="009C66FE">
        <w:rPr>
          <w:color w:val="0070C0"/>
        </w:rPr>
        <w:t xml:space="preserve">profile </w:t>
      </w:r>
      <w:r w:rsidR="006625FC" w:rsidRPr="009C66FE">
        <w:rPr>
          <w:color w:val="0070C0"/>
        </w:rPr>
        <w:t>is</w:t>
      </w:r>
      <w:r w:rsidR="006F339F" w:rsidRPr="009C66FE">
        <w:rPr>
          <w:color w:val="0070C0"/>
        </w:rPr>
        <w:t xml:space="preserve"> then</w:t>
      </w:r>
      <w:r w:rsidR="006625FC" w:rsidRPr="009C66FE">
        <w:rPr>
          <w:color w:val="0070C0"/>
        </w:rPr>
        <w:t xml:space="preserve"> simulated </w:t>
      </w:r>
      <w:r w:rsidR="00981ADB" w:rsidRPr="009C66FE">
        <w:rPr>
          <w:color w:val="0070C0"/>
        </w:rPr>
        <w:t xml:space="preserve">by gluing </w:t>
      </w:r>
      <w:r w:rsidR="0066487C" w:rsidRPr="009C66FE">
        <w:rPr>
          <w:color w:val="0070C0"/>
        </w:rPr>
        <w:t>1 mm thick ply</w:t>
      </w:r>
      <w:r w:rsidR="006625FC" w:rsidRPr="009C66FE">
        <w:rPr>
          <w:color w:val="0070C0"/>
        </w:rPr>
        <w:t xml:space="preserve">wood strips </w:t>
      </w:r>
      <w:r w:rsidR="00981ADB" w:rsidRPr="009C66FE">
        <w:rPr>
          <w:color w:val="0070C0"/>
        </w:rPr>
        <w:t xml:space="preserve">to </w:t>
      </w:r>
      <w:r w:rsidR="00FA3F39" w:rsidRPr="009C66FE">
        <w:rPr>
          <w:color w:val="0070C0"/>
        </w:rPr>
        <w:t xml:space="preserve">the aluminium channel beam </w:t>
      </w:r>
      <w:r w:rsidR="0066487C" w:rsidRPr="009C66FE">
        <w:rPr>
          <w:color w:val="0070C0"/>
        </w:rPr>
        <w:t>as</w:t>
      </w:r>
      <w:r w:rsidR="006625FC" w:rsidRPr="009C66FE">
        <w:rPr>
          <w:color w:val="0070C0"/>
        </w:rPr>
        <w:t xml:space="preserve"> shown in Fig. 16(b).</w:t>
      </w:r>
    </w:p>
    <w:p w14:paraId="70313C35" w14:textId="519EC5E9" w:rsidR="00B44193" w:rsidRPr="009C66FE" w:rsidRDefault="00071142" w:rsidP="001D60DF">
      <w:pPr>
        <w:ind w:firstLineChars="200" w:firstLine="480"/>
        <w:jc w:val="both"/>
        <w:rPr>
          <w:color w:val="0070C0"/>
          <w:lang w:eastAsia="zh-CN"/>
        </w:rPr>
      </w:pPr>
      <w:r w:rsidRPr="009C66FE">
        <w:rPr>
          <w:color w:val="0070C0"/>
          <w:lang w:eastAsia="zh-CN"/>
        </w:rPr>
        <w:t>The</w:t>
      </w:r>
      <w:r w:rsidRPr="009C66FE">
        <w:rPr>
          <w:color w:val="0070C0"/>
        </w:rPr>
        <w:t xml:space="preserve"> </w:t>
      </w:r>
      <w:r w:rsidR="00BE78E4" w:rsidRPr="009C66FE">
        <w:rPr>
          <w:color w:val="0070C0"/>
        </w:rPr>
        <w:t>main</w:t>
      </w:r>
      <w:r w:rsidRPr="009C66FE">
        <w:rPr>
          <w:color w:val="0070C0"/>
        </w:rPr>
        <w:t xml:space="preserve"> beam </w:t>
      </w:r>
      <w:r w:rsidR="00187624" w:rsidRPr="009C66FE">
        <w:rPr>
          <w:color w:val="0070C0"/>
        </w:rPr>
        <w:t xml:space="preserve">is </w:t>
      </w:r>
      <w:r w:rsidR="008F35D0" w:rsidRPr="009C66FE">
        <w:rPr>
          <w:color w:val="0070C0"/>
        </w:rPr>
        <w:t xml:space="preserve">an aluminium channel beam </w:t>
      </w:r>
      <w:r w:rsidR="00BE78E4" w:rsidRPr="009C66FE">
        <w:rPr>
          <w:color w:val="0070C0"/>
        </w:rPr>
        <w:t>ha</w:t>
      </w:r>
      <w:r w:rsidR="008F35D0" w:rsidRPr="009C66FE">
        <w:rPr>
          <w:color w:val="0070C0"/>
        </w:rPr>
        <w:t>ving a cross section of 101 mm × 50 mm × 2 mm,</w:t>
      </w:r>
      <w:r w:rsidR="00BE78E4" w:rsidRPr="009C66FE">
        <w:rPr>
          <w:color w:val="0070C0"/>
        </w:rPr>
        <w:t xml:space="preserve"> a length of </w:t>
      </w:r>
      <w:r w:rsidRPr="009C66FE">
        <w:rPr>
          <w:color w:val="0070C0"/>
        </w:rPr>
        <w:t xml:space="preserve">6.11 m, </w:t>
      </w:r>
      <w:r w:rsidR="00257CE4" w:rsidRPr="009C66FE">
        <w:rPr>
          <w:color w:val="0070C0"/>
        </w:rPr>
        <w:t xml:space="preserve">a </w:t>
      </w:r>
      <w:r w:rsidR="00120AAA" w:rsidRPr="009C66FE">
        <w:rPr>
          <w:color w:val="0070C0"/>
        </w:rPr>
        <w:t xml:space="preserve">mass per unit length </w:t>
      </w:r>
      <w:r w:rsidR="009C6BCD" w:rsidRPr="009C66FE">
        <w:rPr>
          <w:color w:val="0070C0"/>
        </w:rPr>
        <w:t>of</w:t>
      </w:r>
      <w:r w:rsidR="00120AAA" w:rsidRPr="009C66FE">
        <w:rPr>
          <w:color w:val="0070C0"/>
        </w:rPr>
        <w:t xml:space="preserve"> 1.0854 kg/m</w:t>
      </w:r>
      <w:r w:rsidR="00866F8E" w:rsidRPr="009C66FE">
        <w:rPr>
          <w:color w:val="0070C0"/>
        </w:rPr>
        <w:t>, a</w:t>
      </w:r>
      <w:r w:rsidR="00120AAA" w:rsidRPr="009C66FE">
        <w:rPr>
          <w:color w:val="0070C0"/>
        </w:rPr>
        <w:t xml:space="preserve"> </w:t>
      </w:r>
      <w:r w:rsidRPr="009C66FE">
        <w:rPr>
          <w:color w:val="0070C0"/>
        </w:rPr>
        <w:t xml:space="preserve">modulus of </w:t>
      </w:r>
      <w:r w:rsidR="005163D3" w:rsidRPr="009C66FE">
        <w:rPr>
          <w:color w:val="0070C0"/>
        </w:rPr>
        <w:t xml:space="preserve">elasticity of </w:t>
      </w:r>
      <w:r w:rsidRPr="009C66FE">
        <w:rPr>
          <w:color w:val="0070C0"/>
        </w:rPr>
        <w:t xml:space="preserve">72.57 GPa, </w:t>
      </w:r>
      <w:r w:rsidR="005163D3" w:rsidRPr="009C66FE">
        <w:rPr>
          <w:color w:val="0070C0"/>
        </w:rPr>
        <w:t xml:space="preserve">and a </w:t>
      </w:r>
      <w:r w:rsidRPr="009C66FE">
        <w:rPr>
          <w:color w:val="0070C0"/>
        </w:rPr>
        <w:t xml:space="preserve">damping ratio </w:t>
      </w:r>
      <w:r w:rsidR="005163D3" w:rsidRPr="009C66FE">
        <w:rPr>
          <w:color w:val="0070C0"/>
        </w:rPr>
        <w:t xml:space="preserve">of </w:t>
      </w:r>
      <w:r w:rsidRPr="009C66FE">
        <w:rPr>
          <w:color w:val="0070C0"/>
        </w:rPr>
        <w:t xml:space="preserve">0.02%. </w:t>
      </w:r>
      <w:r w:rsidR="007269B1" w:rsidRPr="009C66FE">
        <w:rPr>
          <w:color w:val="0070C0"/>
        </w:rPr>
        <w:t xml:space="preserve">Three levels of the </w:t>
      </w:r>
      <w:r w:rsidR="00AF6E7E" w:rsidRPr="009C66FE">
        <w:rPr>
          <w:color w:val="0070C0"/>
        </w:rPr>
        <w:t xml:space="preserve">speed control </w:t>
      </w:r>
      <w:r w:rsidR="00AF6E7E" w:rsidRPr="009C66FE">
        <w:rPr>
          <w:color w:val="0070C0"/>
        </w:rPr>
        <w:lastRenderedPageBreak/>
        <w:t>system are used</w:t>
      </w:r>
      <w:r w:rsidR="00BB0C04" w:rsidRPr="009C66FE">
        <w:rPr>
          <w:color w:val="0070C0"/>
        </w:rPr>
        <w:t xml:space="preserve"> for the model vehicle</w:t>
      </w:r>
      <w:r w:rsidR="00AF6E7E" w:rsidRPr="009C66FE">
        <w:rPr>
          <w:color w:val="0070C0"/>
        </w:rPr>
        <w:t xml:space="preserve">, including </w:t>
      </w:r>
      <w:r w:rsidR="00BD4E5B" w:rsidRPr="009C66FE">
        <w:rPr>
          <w:color w:val="0070C0"/>
        </w:rPr>
        <w:t xml:space="preserve">Level 3 </w:t>
      </w:r>
      <w:r w:rsidR="00E8705C" w:rsidRPr="009C66FE">
        <w:rPr>
          <w:color w:val="0070C0"/>
        </w:rPr>
        <w:t>for</w:t>
      </w:r>
      <w:r w:rsidR="00BD4E5B" w:rsidRPr="009C66FE">
        <w:rPr>
          <w:color w:val="0070C0"/>
        </w:rPr>
        <w:t xml:space="preserve"> 0.463 m/s, Level 4 </w:t>
      </w:r>
      <w:r w:rsidR="00E8705C" w:rsidRPr="009C66FE">
        <w:rPr>
          <w:color w:val="0070C0"/>
        </w:rPr>
        <w:t>for</w:t>
      </w:r>
      <w:r w:rsidR="00BD4E5B" w:rsidRPr="009C66FE">
        <w:rPr>
          <w:color w:val="0070C0"/>
        </w:rPr>
        <w:t xml:space="preserve"> 0.640 m/s</w:t>
      </w:r>
      <w:r w:rsidR="0021124C" w:rsidRPr="009C66FE">
        <w:rPr>
          <w:color w:val="0070C0"/>
        </w:rPr>
        <w:t>,</w:t>
      </w:r>
      <w:r w:rsidR="00BD4E5B" w:rsidRPr="009C66FE">
        <w:rPr>
          <w:color w:val="0070C0"/>
        </w:rPr>
        <w:t xml:space="preserve"> and Level 5 </w:t>
      </w:r>
      <w:r w:rsidR="00E8705C" w:rsidRPr="009C66FE">
        <w:rPr>
          <w:color w:val="0070C0"/>
        </w:rPr>
        <w:t>for</w:t>
      </w:r>
      <w:r w:rsidR="00BD4E5B" w:rsidRPr="009C66FE">
        <w:rPr>
          <w:color w:val="0070C0"/>
        </w:rPr>
        <w:t xml:space="preserve"> 0.810 m/s.</w:t>
      </w:r>
      <w:r w:rsidR="000A5074" w:rsidRPr="009C66FE">
        <w:rPr>
          <w:color w:val="0070C0"/>
        </w:rPr>
        <w:t xml:space="preserve"> The roughness profile</w:t>
      </w:r>
      <w:r w:rsidR="00967552" w:rsidRPr="009C66FE">
        <w:rPr>
          <w:color w:val="0070C0"/>
        </w:rPr>
        <w:t xml:space="preserve"> used in the experiment </w:t>
      </w:r>
      <w:r w:rsidR="004C56F0" w:rsidRPr="009C66FE">
        <w:rPr>
          <w:color w:val="0070C0"/>
        </w:rPr>
        <w:t xml:space="preserve">is </w:t>
      </w:r>
      <w:r w:rsidR="00810E40" w:rsidRPr="009C66FE">
        <w:rPr>
          <w:color w:val="0070C0"/>
        </w:rPr>
        <w:t>achieved by</w:t>
      </w:r>
      <w:r w:rsidR="004C56F0" w:rsidRPr="009C66FE">
        <w:rPr>
          <w:color w:val="0070C0"/>
        </w:rPr>
        <w:t xml:space="preserve"> </w:t>
      </w:r>
      <w:r w:rsidR="001E3EE1" w:rsidRPr="009C66FE">
        <w:rPr>
          <w:color w:val="0070C0"/>
        </w:rPr>
        <w:t xml:space="preserve">sequentially gluing </w:t>
      </w:r>
      <w:r w:rsidR="00AB4C15" w:rsidRPr="009C66FE">
        <w:rPr>
          <w:color w:val="0070C0"/>
        </w:rPr>
        <w:t xml:space="preserve">on the aluminium channel beam </w:t>
      </w:r>
      <w:r w:rsidR="00E45A34" w:rsidRPr="009C66FE">
        <w:rPr>
          <w:color w:val="0070C0"/>
        </w:rPr>
        <w:t xml:space="preserve">4 plywood strips of length 200 mm </w:t>
      </w:r>
      <w:r w:rsidR="00FB2432" w:rsidRPr="009C66FE">
        <w:rPr>
          <w:color w:val="0070C0"/>
        </w:rPr>
        <w:t>at a</w:t>
      </w:r>
      <w:r w:rsidR="00CE499A" w:rsidRPr="009C66FE">
        <w:rPr>
          <w:color w:val="0070C0"/>
        </w:rPr>
        <w:t xml:space="preserve"> typical clear </w:t>
      </w:r>
      <w:r w:rsidR="00FB2432" w:rsidRPr="009C66FE">
        <w:rPr>
          <w:color w:val="0070C0"/>
        </w:rPr>
        <w:t>spacing</w:t>
      </w:r>
      <w:r w:rsidR="00CE499A" w:rsidRPr="009C66FE">
        <w:rPr>
          <w:color w:val="0070C0"/>
        </w:rPr>
        <w:t xml:space="preserve"> of 300 mm</w:t>
      </w:r>
      <w:r w:rsidR="001A797C" w:rsidRPr="009C66FE">
        <w:rPr>
          <w:color w:val="0070C0"/>
        </w:rPr>
        <w:t>,</w:t>
      </w:r>
      <w:r w:rsidR="00CE499A" w:rsidRPr="009C66FE">
        <w:rPr>
          <w:color w:val="0070C0"/>
        </w:rPr>
        <w:t xml:space="preserve"> </w:t>
      </w:r>
      <w:r w:rsidR="00E45A34" w:rsidRPr="009C66FE">
        <w:rPr>
          <w:color w:val="0070C0"/>
        </w:rPr>
        <w:t xml:space="preserve">and 4 plywood strips of length 300 mm </w:t>
      </w:r>
      <w:r w:rsidR="00FB2432" w:rsidRPr="009C66FE">
        <w:rPr>
          <w:color w:val="0070C0"/>
        </w:rPr>
        <w:t>at a</w:t>
      </w:r>
      <w:r w:rsidR="00CE499A" w:rsidRPr="009C66FE">
        <w:rPr>
          <w:color w:val="0070C0"/>
        </w:rPr>
        <w:t xml:space="preserve"> typical clear </w:t>
      </w:r>
      <w:r w:rsidR="00FB2432" w:rsidRPr="009C66FE">
        <w:rPr>
          <w:color w:val="0070C0"/>
        </w:rPr>
        <w:t>spacing</w:t>
      </w:r>
      <w:r w:rsidR="00CE499A" w:rsidRPr="009C66FE">
        <w:rPr>
          <w:color w:val="0070C0"/>
        </w:rPr>
        <w:t xml:space="preserve"> </w:t>
      </w:r>
      <w:r w:rsidR="00F30CCC" w:rsidRPr="009C66FE">
        <w:rPr>
          <w:color w:val="0070C0"/>
        </w:rPr>
        <w:t>of 600 mm</w:t>
      </w:r>
      <w:r w:rsidR="00112A87" w:rsidRPr="009C66FE">
        <w:rPr>
          <w:color w:val="0070C0"/>
        </w:rPr>
        <w:t>.</w:t>
      </w:r>
      <w:r w:rsidR="00A0587D" w:rsidRPr="009C66FE">
        <w:rPr>
          <w:color w:val="0070C0"/>
        </w:rPr>
        <w:t xml:space="preserve"> </w:t>
      </w:r>
      <w:r w:rsidR="00CB7D8F" w:rsidRPr="009C66FE">
        <w:rPr>
          <w:color w:val="0070C0"/>
        </w:rPr>
        <w:t xml:space="preserve">The distances measured from the left end </w:t>
      </w:r>
      <w:r w:rsidR="00D93EB3" w:rsidRPr="009C66FE">
        <w:rPr>
          <w:color w:val="0070C0"/>
        </w:rPr>
        <w:t xml:space="preserve">of main beam </w:t>
      </w:r>
      <w:r w:rsidR="00CB7D8F" w:rsidRPr="009C66FE">
        <w:rPr>
          <w:color w:val="0070C0"/>
        </w:rPr>
        <w:t>to t</w:t>
      </w:r>
      <w:r w:rsidR="00A0587D" w:rsidRPr="009C66FE">
        <w:rPr>
          <w:color w:val="0070C0"/>
        </w:rPr>
        <w:t xml:space="preserve">he centres </w:t>
      </w:r>
      <w:r w:rsidR="009B3B7E" w:rsidRPr="009C66FE">
        <w:rPr>
          <w:color w:val="0070C0"/>
        </w:rPr>
        <w:t xml:space="preserve">of plywood strips </w:t>
      </w:r>
      <w:r w:rsidR="00CB7D8F" w:rsidRPr="009C66FE">
        <w:rPr>
          <w:color w:val="0070C0"/>
        </w:rPr>
        <w:t>are</w:t>
      </w:r>
      <w:r w:rsidR="00A0587D" w:rsidRPr="009C66FE">
        <w:rPr>
          <w:color w:val="0070C0"/>
        </w:rPr>
        <w:t xml:space="preserve"> 500 mm, 1000 mm, 1500 mm, 2000 mm, 2850 mm, 3750 mm, 4650 mm and 5550 mm</w:t>
      </w:r>
      <w:r w:rsidR="00CB7D8F" w:rsidRPr="009C66FE">
        <w:rPr>
          <w:color w:val="0070C0"/>
        </w:rPr>
        <w:t>, respectively</w:t>
      </w:r>
      <w:r w:rsidR="00A0587D" w:rsidRPr="009C66FE">
        <w:rPr>
          <w:color w:val="0070C0"/>
        </w:rPr>
        <w:t>.</w:t>
      </w:r>
      <w:r w:rsidR="006F339F" w:rsidRPr="009C66FE">
        <w:rPr>
          <w:color w:val="0070C0"/>
        </w:rPr>
        <w:t xml:space="preserve"> Therefore the </w:t>
      </w:r>
      <w:r w:rsidR="00097732" w:rsidRPr="009C66FE">
        <w:rPr>
          <w:color w:val="0070C0"/>
        </w:rPr>
        <w:t>roughness of running surface in the left half of beam is more severe comp</w:t>
      </w:r>
      <w:r w:rsidR="004D66E5" w:rsidRPr="009C66FE">
        <w:rPr>
          <w:color w:val="0070C0"/>
        </w:rPr>
        <w:t>ared to the other half.</w:t>
      </w:r>
      <w:r w:rsidR="00BD4E5B" w:rsidRPr="009C66FE">
        <w:rPr>
          <w:color w:val="0070C0"/>
        </w:rPr>
        <w:t xml:space="preserve"> </w:t>
      </w:r>
      <w:r w:rsidR="000F5C54" w:rsidRPr="009C66FE">
        <w:rPr>
          <w:color w:val="0070C0"/>
        </w:rPr>
        <w:t xml:space="preserve">Using the </w:t>
      </w:r>
      <w:r w:rsidR="005D0F71" w:rsidRPr="009C66FE">
        <w:rPr>
          <w:color w:val="0070C0"/>
        </w:rPr>
        <w:t xml:space="preserve">CPAD </w:t>
      </w:r>
      <w:r w:rsidR="000F5C54" w:rsidRPr="009C66FE">
        <w:rPr>
          <w:color w:val="0070C0"/>
        </w:rPr>
        <w:t xml:space="preserve">obtained </w:t>
      </w:r>
      <w:r w:rsidR="005D0F71" w:rsidRPr="009C66FE">
        <w:rPr>
          <w:color w:val="0070C0"/>
        </w:rPr>
        <w:t xml:space="preserve">from </w:t>
      </w:r>
      <w:r w:rsidR="000F5C54" w:rsidRPr="009C66FE">
        <w:rPr>
          <w:color w:val="0070C0"/>
        </w:rPr>
        <w:t xml:space="preserve">the </w:t>
      </w:r>
      <w:r w:rsidR="005D0F71" w:rsidRPr="009C66FE">
        <w:rPr>
          <w:color w:val="0070C0"/>
        </w:rPr>
        <w:t>vehicle responses</w:t>
      </w:r>
      <w:r w:rsidR="000F5C54" w:rsidRPr="009C66FE">
        <w:rPr>
          <w:color w:val="0070C0"/>
        </w:rPr>
        <w:t xml:space="preserve"> for tests at different </w:t>
      </w:r>
      <w:r w:rsidR="007C3024" w:rsidRPr="009C66FE">
        <w:rPr>
          <w:color w:val="0070C0"/>
        </w:rPr>
        <w:t xml:space="preserve">vehicle </w:t>
      </w:r>
      <w:r w:rsidR="000F5C54" w:rsidRPr="009C66FE">
        <w:rPr>
          <w:color w:val="0070C0"/>
        </w:rPr>
        <w:t>speeds</w:t>
      </w:r>
      <w:r w:rsidR="005D0F71" w:rsidRPr="009C66FE">
        <w:rPr>
          <w:color w:val="0070C0"/>
        </w:rPr>
        <w:t xml:space="preserve">, </w:t>
      </w:r>
      <w:r w:rsidR="003B7B94" w:rsidRPr="009C66FE">
        <w:rPr>
          <w:color w:val="0070C0"/>
        </w:rPr>
        <w:t xml:space="preserve">the first three frequencies of the </w:t>
      </w:r>
      <w:r w:rsidR="007C3024" w:rsidRPr="009C66FE">
        <w:rPr>
          <w:color w:val="0070C0"/>
        </w:rPr>
        <w:t>main</w:t>
      </w:r>
      <w:r w:rsidR="003B7B94" w:rsidRPr="009C66FE">
        <w:rPr>
          <w:color w:val="0070C0"/>
        </w:rPr>
        <w:t xml:space="preserve"> beam </w:t>
      </w:r>
      <w:r w:rsidR="000F5C54" w:rsidRPr="009C66FE">
        <w:rPr>
          <w:color w:val="0070C0"/>
        </w:rPr>
        <w:t xml:space="preserve">are </w:t>
      </w:r>
      <w:r w:rsidR="003B7B94" w:rsidRPr="009C66FE">
        <w:rPr>
          <w:color w:val="0070C0"/>
        </w:rPr>
        <w:t xml:space="preserve">obtained </w:t>
      </w:r>
      <w:r w:rsidR="000F5C54" w:rsidRPr="009C66FE">
        <w:rPr>
          <w:color w:val="0070C0"/>
        </w:rPr>
        <w:t xml:space="preserve">and compared with those obtained </w:t>
      </w:r>
      <w:r w:rsidR="003B7B94" w:rsidRPr="009C66FE">
        <w:rPr>
          <w:color w:val="0070C0"/>
        </w:rPr>
        <w:t xml:space="preserve">from </w:t>
      </w:r>
      <w:r w:rsidR="000F5C54" w:rsidRPr="009C66FE">
        <w:rPr>
          <w:color w:val="0070C0"/>
        </w:rPr>
        <w:t xml:space="preserve">the </w:t>
      </w:r>
      <w:r w:rsidR="003B7B94" w:rsidRPr="009C66FE">
        <w:rPr>
          <w:color w:val="0070C0"/>
        </w:rPr>
        <w:t>theoretical analysis</w:t>
      </w:r>
      <w:r w:rsidR="000F5C54" w:rsidRPr="009C66FE">
        <w:rPr>
          <w:color w:val="0070C0"/>
        </w:rPr>
        <w:t xml:space="preserve"> and</w:t>
      </w:r>
      <w:r w:rsidR="003B7B94" w:rsidRPr="009C66FE">
        <w:rPr>
          <w:color w:val="0070C0"/>
        </w:rPr>
        <w:t xml:space="preserve"> impact test </w:t>
      </w:r>
      <w:r w:rsidR="000F5C54" w:rsidRPr="009C66FE">
        <w:rPr>
          <w:color w:val="0070C0"/>
        </w:rPr>
        <w:t>as shown</w:t>
      </w:r>
      <w:r w:rsidR="003B7B94" w:rsidRPr="009C66FE">
        <w:rPr>
          <w:color w:val="0070C0"/>
        </w:rPr>
        <w:t xml:space="preserve"> in Table 9.</w:t>
      </w:r>
      <w:r w:rsidR="001D00BB" w:rsidRPr="009C66FE">
        <w:rPr>
          <w:color w:val="0070C0"/>
        </w:rPr>
        <w:t xml:space="preserve"> </w:t>
      </w:r>
      <w:r w:rsidR="0000150D" w:rsidRPr="009C66FE">
        <w:rPr>
          <w:color w:val="0070C0"/>
        </w:rPr>
        <w:t>The results of the mode shape construction are presented in Fig. 1</w:t>
      </w:r>
      <w:r w:rsidR="00763C75" w:rsidRPr="009C66FE">
        <w:rPr>
          <w:color w:val="0070C0"/>
        </w:rPr>
        <w:t>7</w:t>
      </w:r>
      <w:r w:rsidR="0000150D" w:rsidRPr="009C66FE">
        <w:rPr>
          <w:color w:val="0070C0"/>
        </w:rPr>
        <w:t>. It is observed that the identified mode shape</w:t>
      </w:r>
      <w:r w:rsidR="00B846DF" w:rsidRPr="009C66FE">
        <w:rPr>
          <w:color w:val="0070C0"/>
        </w:rPr>
        <w:t>s</w:t>
      </w:r>
      <w:r w:rsidR="0000150D" w:rsidRPr="009C66FE">
        <w:rPr>
          <w:color w:val="0070C0"/>
        </w:rPr>
        <w:t xml:space="preserve"> </w:t>
      </w:r>
      <w:r w:rsidR="003368E0" w:rsidRPr="009C66FE">
        <w:rPr>
          <w:color w:val="0070C0"/>
        </w:rPr>
        <w:t>agree</w:t>
      </w:r>
      <w:r w:rsidR="00B846DF" w:rsidRPr="009C66FE">
        <w:rPr>
          <w:color w:val="0070C0"/>
        </w:rPr>
        <w:t xml:space="preserve"> with</w:t>
      </w:r>
      <w:r w:rsidR="0000150D" w:rsidRPr="009C66FE">
        <w:rPr>
          <w:color w:val="0070C0"/>
        </w:rPr>
        <w:t xml:space="preserve"> the theoretical </w:t>
      </w:r>
      <w:r w:rsidR="00B846DF" w:rsidRPr="009C66FE">
        <w:rPr>
          <w:color w:val="0070C0"/>
        </w:rPr>
        <w:t xml:space="preserve">results </w:t>
      </w:r>
      <w:r w:rsidR="0000150D" w:rsidRPr="009C66FE">
        <w:rPr>
          <w:color w:val="0070C0"/>
        </w:rPr>
        <w:t xml:space="preserve">better in the middle part </w:t>
      </w:r>
      <w:r w:rsidR="00B846DF" w:rsidRPr="009C66FE">
        <w:rPr>
          <w:color w:val="0070C0"/>
        </w:rPr>
        <w:t>while some discrepancies are observed</w:t>
      </w:r>
      <w:r w:rsidR="0000150D" w:rsidRPr="009C66FE">
        <w:rPr>
          <w:color w:val="0070C0"/>
        </w:rPr>
        <w:t xml:space="preserve"> </w:t>
      </w:r>
      <w:r w:rsidR="003368E0" w:rsidRPr="009C66FE">
        <w:rPr>
          <w:color w:val="0070C0"/>
        </w:rPr>
        <w:t>near</w:t>
      </w:r>
      <w:r w:rsidR="0000150D" w:rsidRPr="009C66FE">
        <w:rPr>
          <w:color w:val="0070C0"/>
        </w:rPr>
        <w:t xml:space="preserve"> the ends. </w:t>
      </w:r>
      <w:r w:rsidR="00B846DF" w:rsidRPr="009C66FE">
        <w:rPr>
          <w:color w:val="0070C0"/>
        </w:rPr>
        <w:t xml:space="preserve">There </w:t>
      </w:r>
      <w:r w:rsidR="0000150D" w:rsidRPr="009C66FE">
        <w:rPr>
          <w:color w:val="0070C0"/>
        </w:rPr>
        <w:t xml:space="preserve">may be several </w:t>
      </w:r>
      <w:r w:rsidR="00B846DF" w:rsidRPr="009C66FE">
        <w:rPr>
          <w:color w:val="0070C0"/>
        </w:rPr>
        <w:t xml:space="preserve">possible </w:t>
      </w:r>
      <w:r w:rsidR="0000150D" w:rsidRPr="009C66FE">
        <w:rPr>
          <w:color w:val="0070C0"/>
        </w:rPr>
        <w:t xml:space="preserve">reasons, </w:t>
      </w:r>
      <w:r w:rsidR="00B846DF" w:rsidRPr="009C66FE">
        <w:rPr>
          <w:color w:val="0070C0"/>
        </w:rPr>
        <w:t xml:space="preserve">including </w:t>
      </w:r>
      <w:r w:rsidR="0000150D" w:rsidRPr="009C66FE">
        <w:rPr>
          <w:color w:val="0070C0"/>
        </w:rPr>
        <w:t xml:space="preserve">the </w:t>
      </w:r>
      <w:r w:rsidR="00B846DF" w:rsidRPr="009C66FE">
        <w:rPr>
          <w:color w:val="0070C0"/>
        </w:rPr>
        <w:t xml:space="preserve">imperfect </w:t>
      </w:r>
      <w:r w:rsidR="0000150D" w:rsidRPr="009C66FE">
        <w:rPr>
          <w:color w:val="0070C0"/>
        </w:rPr>
        <w:t>boundary condition</w:t>
      </w:r>
      <w:r w:rsidR="00B846DF" w:rsidRPr="009C66FE">
        <w:rPr>
          <w:color w:val="0070C0"/>
        </w:rPr>
        <w:t>s</w:t>
      </w:r>
      <w:r w:rsidR="0000150D" w:rsidRPr="009C66FE">
        <w:rPr>
          <w:color w:val="0070C0"/>
        </w:rPr>
        <w:t xml:space="preserve"> in experiment </w:t>
      </w:r>
      <w:r w:rsidR="00B846DF" w:rsidRPr="009C66FE">
        <w:rPr>
          <w:color w:val="0070C0"/>
        </w:rPr>
        <w:t>and</w:t>
      </w:r>
      <w:r w:rsidR="0000150D" w:rsidRPr="009C66FE">
        <w:rPr>
          <w:color w:val="0070C0"/>
        </w:rPr>
        <w:t xml:space="preserve"> the </w:t>
      </w:r>
      <w:r w:rsidR="00B846DF" w:rsidRPr="009C66FE">
        <w:rPr>
          <w:color w:val="0070C0"/>
        </w:rPr>
        <w:t xml:space="preserve">unsteady </w:t>
      </w:r>
      <w:r w:rsidR="0000150D" w:rsidRPr="009C66FE">
        <w:rPr>
          <w:color w:val="0070C0"/>
        </w:rPr>
        <w:t>vehicle movement</w:t>
      </w:r>
      <w:r w:rsidR="00B846DF" w:rsidRPr="009C66FE">
        <w:rPr>
          <w:color w:val="0070C0"/>
        </w:rPr>
        <w:t>s</w:t>
      </w:r>
      <w:r w:rsidR="0000150D" w:rsidRPr="009C66FE">
        <w:rPr>
          <w:color w:val="0070C0"/>
        </w:rPr>
        <w:t xml:space="preserve"> when </w:t>
      </w:r>
      <w:r w:rsidR="00B846DF" w:rsidRPr="009C66FE">
        <w:rPr>
          <w:color w:val="0070C0"/>
        </w:rPr>
        <w:t xml:space="preserve">crossing </w:t>
      </w:r>
      <w:r w:rsidR="0000150D" w:rsidRPr="009C66FE">
        <w:rPr>
          <w:color w:val="0070C0"/>
        </w:rPr>
        <w:t xml:space="preserve">the gaps at the ends of the </w:t>
      </w:r>
      <w:r w:rsidR="009D4E50" w:rsidRPr="009C66FE">
        <w:rPr>
          <w:color w:val="0070C0"/>
        </w:rPr>
        <w:t xml:space="preserve">main </w:t>
      </w:r>
      <w:r w:rsidR="0000150D" w:rsidRPr="009C66FE">
        <w:rPr>
          <w:color w:val="0070C0"/>
        </w:rPr>
        <w:t>beam.</w:t>
      </w:r>
    </w:p>
    <w:p w14:paraId="0DDFF6B1" w14:textId="77777777" w:rsidR="00B21E3A" w:rsidRPr="009C66FE" w:rsidRDefault="00B21E3A" w:rsidP="001D60DF">
      <w:pPr>
        <w:ind w:firstLineChars="200" w:firstLine="480"/>
        <w:jc w:val="both"/>
        <w:rPr>
          <w:color w:val="0070C0"/>
          <w:lang w:eastAsia="zh-CN"/>
        </w:rPr>
      </w:pPr>
    </w:p>
    <w:p w14:paraId="12B966EF" w14:textId="22D937D3" w:rsidR="00B44193" w:rsidRPr="009C66FE" w:rsidRDefault="00B44193" w:rsidP="00B44193">
      <w:pPr>
        <w:pStyle w:val="1"/>
        <w:spacing w:line="240" w:lineRule="auto"/>
        <w:rPr>
          <w:color w:val="0070C0"/>
        </w:rPr>
      </w:pPr>
      <w:r w:rsidRPr="009C66FE">
        <w:rPr>
          <w:color w:val="0070C0"/>
        </w:rPr>
        <w:t>6</w:t>
      </w:r>
      <w:r w:rsidR="001A6BE5" w:rsidRPr="009C66FE">
        <w:rPr>
          <w:color w:val="0070C0"/>
        </w:rPr>
        <w:t>. Conclusion</w:t>
      </w:r>
      <w:r w:rsidR="001C1173" w:rsidRPr="009C66FE">
        <w:rPr>
          <w:color w:val="0070C0"/>
        </w:rPr>
        <w:t>s</w:t>
      </w:r>
    </w:p>
    <w:p w14:paraId="7A517537" w14:textId="3C95B5FC" w:rsidR="000A0C29" w:rsidRDefault="003D7A83" w:rsidP="003D7A83">
      <w:pPr>
        <w:ind w:firstLineChars="200" w:firstLine="480"/>
        <w:jc w:val="both"/>
        <w:rPr>
          <w:lang w:eastAsia="zh-CN"/>
        </w:rPr>
      </w:pPr>
      <w:r>
        <w:rPr>
          <w:lang w:eastAsia="zh-CN"/>
        </w:rPr>
        <w:t xml:space="preserve">A method to identify </w:t>
      </w:r>
      <w:r w:rsidR="007540E7">
        <w:rPr>
          <w:lang w:eastAsia="zh-CN"/>
        </w:rPr>
        <w:t xml:space="preserve">the </w:t>
      </w:r>
      <w:r>
        <w:rPr>
          <w:lang w:eastAsia="zh-CN"/>
        </w:rPr>
        <w:t>bridge modal parameter</w:t>
      </w:r>
      <w:r w:rsidR="007540E7">
        <w:rPr>
          <w:lang w:eastAsia="zh-CN"/>
        </w:rPr>
        <w:t>s</w:t>
      </w:r>
      <w:r>
        <w:rPr>
          <w:lang w:eastAsia="zh-CN"/>
        </w:rPr>
        <w:t xml:space="preserve"> and detect </w:t>
      </w:r>
      <w:r w:rsidR="007540E7">
        <w:rPr>
          <w:lang w:eastAsia="zh-CN"/>
        </w:rPr>
        <w:t xml:space="preserve">possible </w:t>
      </w:r>
      <w:r>
        <w:rPr>
          <w:lang w:eastAsia="zh-CN"/>
        </w:rPr>
        <w:t xml:space="preserve">damage indirectly from the responses of </w:t>
      </w:r>
      <w:r w:rsidR="000A0C29">
        <w:rPr>
          <w:lang w:eastAsia="zh-CN"/>
        </w:rPr>
        <w:t xml:space="preserve">a </w:t>
      </w:r>
      <w:r w:rsidR="009756D6">
        <w:rPr>
          <w:lang w:eastAsia="zh-CN"/>
        </w:rPr>
        <w:t>moving instrumented</w:t>
      </w:r>
      <w:r>
        <w:rPr>
          <w:lang w:eastAsia="zh-CN"/>
        </w:rPr>
        <w:t xml:space="preserve"> vehicle is elaborated and verified in this paper.</w:t>
      </w:r>
      <w:r w:rsidR="00F83C5C" w:rsidRPr="003D7A83">
        <w:rPr>
          <w:lang w:eastAsia="zh-CN"/>
        </w:rPr>
        <w:t xml:space="preserve"> The following conclusions are drawn: </w:t>
      </w:r>
    </w:p>
    <w:p w14:paraId="4E6E201D" w14:textId="237DC0E2" w:rsidR="004D7087" w:rsidRDefault="001A6BE5" w:rsidP="00310238">
      <w:pPr>
        <w:pStyle w:val="af0"/>
        <w:numPr>
          <w:ilvl w:val="0"/>
          <w:numId w:val="3"/>
        </w:numPr>
        <w:ind w:firstLineChars="0"/>
        <w:jc w:val="both"/>
        <w:rPr>
          <w:lang w:eastAsia="zh-CN"/>
        </w:rPr>
      </w:pPr>
      <w:r w:rsidRPr="003D7A83">
        <w:rPr>
          <w:lang w:eastAsia="zh-CN"/>
        </w:rPr>
        <w:t xml:space="preserve">Bridge mode shapes can be </w:t>
      </w:r>
      <w:r w:rsidR="00900E52" w:rsidRPr="003D7A83">
        <w:rPr>
          <w:lang w:eastAsia="zh-CN"/>
        </w:rPr>
        <w:t>extracted</w:t>
      </w:r>
      <w:r w:rsidRPr="003D7A83">
        <w:rPr>
          <w:lang w:eastAsia="zh-CN"/>
        </w:rPr>
        <w:t xml:space="preserve"> from</w:t>
      </w:r>
      <w:r w:rsidRPr="00722A54">
        <w:rPr>
          <w:lang w:eastAsia="zh-CN"/>
        </w:rPr>
        <w:t xml:space="preserve"> </w:t>
      </w:r>
      <w:r w:rsidR="00996C27">
        <w:rPr>
          <w:lang w:eastAsia="zh-CN"/>
        </w:rPr>
        <w:t xml:space="preserve">the </w:t>
      </w:r>
      <w:r w:rsidR="00312478" w:rsidRPr="00722A54">
        <w:rPr>
          <w:lang w:eastAsia="zh-CN"/>
        </w:rPr>
        <w:t>CPAD</w:t>
      </w:r>
      <w:r w:rsidR="0028726D">
        <w:rPr>
          <w:lang w:eastAsia="zh-CN"/>
        </w:rPr>
        <w:t xml:space="preserve"> obtained by the double-pass mass-addition technique</w:t>
      </w:r>
      <w:r w:rsidRPr="00722A54">
        <w:rPr>
          <w:lang w:eastAsia="zh-CN"/>
        </w:rPr>
        <w:t xml:space="preserve"> using Hilbert transform</w:t>
      </w:r>
      <w:r w:rsidR="00996C27">
        <w:rPr>
          <w:lang w:eastAsia="zh-CN"/>
        </w:rPr>
        <w:t>.</w:t>
      </w:r>
      <w:r w:rsidR="00F83C5C" w:rsidRPr="00722A54">
        <w:rPr>
          <w:lang w:eastAsia="zh-CN"/>
        </w:rPr>
        <w:t xml:space="preserve"> </w:t>
      </w:r>
      <w:r w:rsidR="00996C27">
        <w:rPr>
          <w:lang w:eastAsia="zh-CN"/>
        </w:rPr>
        <w:t>T</w:t>
      </w:r>
      <w:r w:rsidR="00996C27" w:rsidRPr="00722A54">
        <w:rPr>
          <w:lang w:eastAsia="zh-CN"/>
        </w:rPr>
        <w:t xml:space="preserve">he </w:t>
      </w:r>
      <w:r w:rsidR="00F83C5C" w:rsidRPr="00722A54">
        <w:rPr>
          <w:lang w:eastAsia="zh-CN"/>
        </w:rPr>
        <w:t xml:space="preserve">accuracy is satisfactory </w:t>
      </w:r>
      <w:r w:rsidR="00996C27">
        <w:rPr>
          <w:lang w:eastAsia="zh-CN"/>
        </w:rPr>
        <w:t>even in</w:t>
      </w:r>
      <w:r w:rsidR="00996C27" w:rsidRPr="00722A54">
        <w:rPr>
          <w:lang w:eastAsia="zh-CN"/>
        </w:rPr>
        <w:t xml:space="preserve"> </w:t>
      </w:r>
      <w:r w:rsidR="00F83C5C" w:rsidRPr="00722A54">
        <w:rPr>
          <w:lang w:eastAsia="zh-CN"/>
        </w:rPr>
        <w:t>the presence of surface roughness</w:t>
      </w:r>
      <w:r w:rsidR="00DC49AF">
        <w:rPr>
          <w:lang w:eastAsia="zh-CN"/>
        </w:rPr>
        <w:t>.</w:t>
      </w:r>
    </w:p>
    <w:p w14:paraId="3E4550E9" w14:textId="730B9C6D" w:rsidR="004D7087" w:rsidRDefault="00DC49AF" w:rsidP="00310238">
      <w:pPr>
        <w:pStyle w:val="af0"/>
        <w:numPr>
          <w:ilvl w:val="0"/>
          <w:numId w:val="3"/>
        </w:numPr>
        <w:ind w:firstLineChars="0"/>
        <w:jc w:val="both"/>
        <w:rPr>
          <w:lang w:eastAsia="zh-CN"/>
        </w:rPr>
      </w:pPr>
      <w:r>
        <w:rPr>
          <w:lang w:eastAsia="zh-CN"/>
        </w:rPr>
        <w:t>The w</w:t>
      </w:r>
      <w:r w:rsidRPr="00722A54">
        <w:rPr>
          <w:lang w:eastAsia="zh-CN"/>
        </w:rPr>
        <w:t xml:space="preserve">avelet </w:t>
      </w:r>
      <w:r w:rsidR="001A6BE5" w:rsidRPr="00722A54">
        <w:rPr>
          <w:lang w:eastAsia="zh-CN"/>
        </w:rPr>
        <w:t xml:space="preserve">transform coefficients of </w:t>
      </w:r>
      <w:r w:rsidR="0080027C">
        <w:rPr>
          <w:lang w:eastAsia="zh-CN"/>
        </w:rPr>
        <w:t xml:space="preserve">the </w:t>
      </w:r>
      <w:r w:rsidR="00312478" w:rsidRPr="00722A54">
        <w:rPr>
          <w:lang w:eastAsia="zh-CN"/>
        </w:rPr>
        <w:t>CPDD</w:t>
      </w:r>
      <w:r w:rsidR="00F83C5C" w:rsidRPr="00722A54">
        <w:rPr>
          <w:lang w:eastAsia="zh-CN"/>
        </w:rPr>
        <w:t xml:space="preserve"> and </w:t>
      </w:r>
      <w:r w:rsidR="00330CFA">
        <w:rPr>
          <w:lang w:eastAsia="zh-CN"/>
        </w:rPr>
        <w:t xml:space="preserve">the </w:t>
      </w:r>
      <w:r w:rsidR="00F83C5C" w:rsidRPr="00722A54">
        <w:rPr>
          <w:lang w:eastAsia="zh-CN"/>
        </w:rPr>
        <w:t xml:space="preserve">COMAC of </w:t>
      </w:r>
      <w:r w:rsidR="0080027C">
        <w:rPr>
          <w:lang w:eastAsia="zh-CN"/>
        </w:rPr>
        <w:t xml:space="preserve">the </w:t>
      </w:r>
      <w:r w:rsidR="00F83C5C" w:rsidRPr="00722A54">
        <w:rPr>
          <w:lang w:eastAsia="zh-CN"/>
        </w:rPr>
        <w:t xml:space="preserve">constructed mode shapes </w:t>
      </w:r>
      <w:r w:rsidR="001A6BE5" w:rsidRPr="00722A54">
        <w:rPr>
          <w:lang w:eastAsia="zh-CN"/>
        </w:rPr>
        <w:t xml:space="preserve">can be used as damage </w:t>
      </w:r>
      <w:r w:rsidR="00F83C5C" w:rsidRPr="00722A54">
        <w:rPr>
          <w:lang w:eastAsia="zh-CN"/>
        </w:rPr>
        <w:t xml:space="preserve">indicators, and multiple damage </w:t>
      </w:r>
      <w:r w:rsidR="006E79F2">
        <w:rPr>
          <w:lang w:eastAsia="zh-CN"/>
        </w:rPr>
        <w:t xml:space="preserve">locations </w:t>
      </w:r>
      <w:r w:rsidR="00F83C5C" w:rsidRPr="00722A54">
        <w:rPr>
          <w:lang w:eastAsia="zh-CN"/>
        </w:rPr>
        <w:t>can be</w:t>
      </w:r>
      <w:r w:rsidR="0040446F">
        <w:rPr>
          <w:lang w:eastAsia="zh-CN"/>
        </w:rPr>
        <w:t xml:space="preserve"> identified.</w:t>
      </w:r>
      <w:r w:rsidR="001A6BE5" w:rsidRPr="00722A54">
        <w:rPr>
          <w:lang w:eastAsia="zh-CN"/>
        </w:rPr>
        <w:t xml:space="preserve"> </w:t>
      </w:r>
    </w:p>
    <w:p w14:paraId="29EC0AC0" w14:textId="1FCCAEE0" w:rsidR="00610BD8" w:rsidRDefault="009E255C" w:rsidP="00310238">
      <w:pPr>
        <w:pStyle w:val="af0"/>
        <w:numPr>
          <w:ilvl w:val="0"/>
          <w:numId w:val="3"/>
        </w:numPr>
        <w:ind w:firstLineChars="0"/>
        <w:jc w:val="both"/>
        <w:rPr>
          <w:lang w:eastAsia="zh-CN"/>
        </w:rPr>
      </w:pPr>
      <w:r w:rsidRPr="00722A54">
        <w:rPr>
          <w:lang w:eastAsia="zh-CN"/>
        </w:rPr>
        <w:t>The distribution of added mass and</w:t>
      </w:r>
      <w:r w:rsidR="009C7ED2" w:rsidRPr="009C7ED2">
        <w:t xml:space="preserve"> </w:t>
      </w:r>
      <w:r w:rsidR="009C7ED2">
        <w:rPr>
          <w:lang w:eastAsia="zh-CN"/>
        </w:rPr>
        <w:t>c</w:t>
      </w:r>
      <w:r w:rsidR="009C7ED2" w:rsidRPr="009C7ED2">
        <w:rPr>
          <w:lang w:eastAsia="zh-CN"/>
        </w:rPr>
        <w:t>o-existing traffic</w:t>
      </w:r>
      <w:r w:rsidRPr="00722A54">
        <w:rPr>
          <w:lang w:eastAsia="zh-CN"/>
        </w:rPr>
        <w:t xml:space="preserve"> do not severely affect the performance of the proposed method.</w:t>
      </w:r>
      <w:r w:rsidR="009C7ED2">
        <w:rPr>
          <w:lang w:eastAsia="zh-CN"/>
        </w:rPr>
        <w:t xml:space="preserve"> </w:t>
      </w:r>
      <w:r w:rsidRPr="00722A54">
        <w:rPr>
          <w:lang w:eastAsia="zh-CN"/>
        </w:rPr>
        <w:t xml:space="preserve">It is suggested that the vehicle </w:t>
      </w:r>
      <w:r w:rsidR="006C3C7C" w:rsidRPr="00722A54">
        <w:rPr>
          <w:lang w:eastAsia="zh-CN"/>
        </w:rPr>
        <w:t xml:space="preserve">speed </w:t>
      </w:r>
      <w:r w:rsidRPr="00722A54">
        <w:rPr>
          <w:lang w:eastAsia="zh-CN"/>
        </w:rPr>
        <w:t xml:space="preserve">should </w:t>
      </w:r>
      <w:r w:rsidR="006C3C7C" w:rsidRPr="00722A54">
        <w:rPr>
          <w:lang w:eastAsia="zh-CN"/>
        </w:rPr>
        <w:t>be kept</w:t>
      </w:r>
      <w:r w:rsidRPr="00722A54">
        <w:rPr>
          <w:lang w:eastAsia="zh-CN"/>
        </w:rPr>
        <w:t xml:space="preserve"> </w:t>
      </w:r>
      <w:r w:rsidR="00900917">
        <w:rPr>
          <w:lang w:eastAsia="zh-CN"/>
        </w:rPr>
        <w:t>to</w:t>
      </w:r>
      <w:r w:rsidR="00900917" w:rsidRPr="00722A54">
        <w:rPr>
          <w:lang w:eastAsia="zh-CN"/>
        </w:rPr>
        <w:t xml:space="preserve"> </w:t>
      </w:r>
      <w:r w:rsidRPr="00722A54">
        <w:rPr>
          <w:lang w:eastAsia="zh-CN"/>
        </w:rPr>
        <w:t xml:space="preserve">a low level to guarantee the quality of the constructed mode shapes, especially for </w:t>
      </w:r>
      <w:r w:rsidR="008665FB">
        <w:rPr>
          <w:lang w:eastAsia="zh-CN"/>
        </w:rPr>
        <w:t xml:space="preserve">the </w:t>
      </w:r>
      <w:r w:rsidRPr="00722A54">
        <w:rPr>
          <w:lang w:eastAsia="zh-CN"/>
        </w:rPr>
        <w:t xml:space="preserve">higher </w:t>
      </w:r>
      <w:r w:rsidR="00C81C63" w:rsidRPr="00722A54">
        <w:rPr>
          <w:lang w:eastAsia="zh-CN"/>
        </w:rPr>
        <w:t>modes</w:t>
      </w:r>
      <w:r w:rsidRPr="00722A54">
        <w:rPr>
          <w:lang w:eastAsia="zh-CN"/>
        </w:rPr>
        <w:t>.</w:t>
      </w:r>
    </w:p>
    <w:p w14:paraId="3EF83079" w14:textId="53C36CBA" w:rsidR="00086B9B" w:rsidRPr="00086B9B" w:rsidRDefault="00086B9B" w:rsidP="00086B9B">
      <w:pPr>
        <w:ind w:firstLineChars="200" w:firstLine="480"/>
        <w:jc w:val="both"/>
        <w:rPr>
          <w:lang w:eastAsia="zh-CN"/>
        </w:rPr>
      </w:pPr>
      <w:r w:rsidRPr="00722A54">
        <w:rPr>
          <w:lang w:eastAsia="zh-CN"/>
        </w:rPr>
        <w:t xml:space="preserve">There are, however, still issues to resolve for application of the proposed method to a real bridge, e.g. the effects of </w:t>
      </w:r>
      <w:r w:rsidR="003E1A18">
        <w:rPr>
          <w:lang w:eastAsia="zh-CN"/>
        </w:rPr>
        <w:t>diurnal</w:t>
      </w:r>
      <w:r w:rsidR="003E1A18" w:rsidRPr="00722A54">
        <w:rPr>
          <w:lang w:eastAsia="zh-CN"/>
        </w:rPr>
        <w:t xml:space="preserve"> </w:t>
      </w:r>
      <w:r w:rsidRPr="00722A54">
        <w:rPr>
          <w:lang w:eastAsia="zh-CN"/>
        </w:rPr>
        <w:t xml:space="preserve">temperature </w:t>
      </w:r>
      <w:r w:rsidR="003E1A18">
        <w:rPr>
          <w:lang w:eastAsia="zh-CN"/>
        </w:rPr>
        <w:t xml:space="preserve">variations </w:t>
      </w:r>
      <w:r w:rsidRPr="00722A54">
        <w:rPr>
          <w:lang w:eastAsia="zh-CN"/>
        </w:rPr>
        <w:t>and possible change of boundary condition</w:t>
      </w:r>
      <w:r w:rsidR="00196ABD">
        <w:rPr>
          <w:rFonts w:hint="eastAsia"/>
          <w:lang w:eastAsia="zh-CN"/>
        </w:rPr>
        <w:t>s</w:t>
      </w:r>
      <w:r w:rsidRPr="00722A54">
        <w:rPr>
          <w:lang w:eastAsia="zh-CN"/>
        </w:rPr>
        <w:t xml:space="preserve"> on the modal parameters and </w:t>
      </w:r>
      <w:r w:rsidR="00BC4FE4">
        <w:rPr>
          <w:lang w:eastAsia="zh-CN"/>
        </w:rPr>
        <w:t xml:space="preserve">the </w:t>
      </w:r>
      <w:r w:rsidRPr="00722A54">
        <w:rPr>
          <w:lang w:eastAsia="zh-CN"/>
        </w:rPr>
        <w:t xml:space="preserve">consequent damage detection. </w:t>
      </w:r>
      <w:r>
        <w:rPr>
          <w:lang w:eastAsia="zh-CN"/>
        </w:rPr>
        <w:t>Meaningful</w:t>
      </w:r>
      <w:r w:rsidRPr="00722A54">
        <w:rPr>
          <w:lang w:eastAsia="zh-CN"/>
        </w:rPr>
        <w:t xml:space="preserve"> </w:t>
      </w:r>
      <w:r>
        <w:rPr>
          <w:lang w:eastAsia="zh-CN"/>
        </w:rPr>
        <w:t>studies</w:t>
      </w:r>
      <w:r w:rsidRPr="00722A54">
        <w:rPr>
          <w:lang w:eastAsia="zh-CN"/>
        </w:rPr>
        <w:t xml:space="preserve"> </w:t>
      </w:r>
      <w:r>
        <w:rPr>
          <w:lang w:eastAsia="zh-CN"/>
        </w:rPr>
        <w:t>ha</w:t>
      </w:r>
      <w:r w:rsidR="00196ABD">
        <w:rPr>
          <w:rFonts w:hint="eastAsia"/>
          <w:lang w:eastAsia="zh-CN"/>
        </w:rPr>
        <w:t>ve</w:t>
      </w:r>
      <w:r>
        <w:rPr>
          <w:lang w:eastAsia="zh-CN"/>
        </w:rPr>
        <w:t xml:space="preserve"> been carried out</w:t>
      </w:r>
      <w:r w:rsidRPr="00722A54">
        <w:rPr>
          <w:lang w:eastAsia="zh-CN"/>
        </w:rPr>
        <w:t xml:space="preserve"> </w:t>
      </w:r>
      <w:r w:rsidRPr="009C66FE">
        <w:rPr>
          <w:color w:val="0070C0"/>
          <w:lang w:eastAsia="zh-CN"/>
        </w:rPr>
        <w:fldChar w:fldCharType="begin"/>
      </w:r>
      <w:r w:rsidR="0067347B" w:rsidRPr="009C66FE">
        <w:rPr>
          <w:color w:val="0070C0"/>
          <w:lang w:eastAsia="zh-CN"/>
        </w:rPr>
        <w:instrText xml:space="preserve"> ADDIN EN.CITE &lt;EndNote&gt;&lt;Cite&gt;&lt;Author&gt;Aiello&lt;/Author&gt;&lt;Year&gt;2008&lt;/Year&gt;&lt;RecNum&gt;48&lt;/RecNum&gt;&lt;DisplayText&gt;&lt;style face="superscript"&gt;52,53&lt;/style&gt;&lt;/DisplayText&gt;&lt;record&gt;&lt;rec-number&gt;48&lt;/rec-number&gt;&lt;foreign-keys&gt;&lt;key app="EN" db-id="5rpdavat7svvpnezwf6pfprvpr9xdzwsfssx" timestamp="1615114585"&gt;48&lt;/key&gt;&lt;/foreign-keys&gt;&lt;ref-type name="Journal Article"&gt;17&lt;/ref-type&gt;&lt;contributors&gt;&lt;authors&gt;&lt;author&gt;Aiello, V&lt;/author&gt;&lt;author&gt;Boiero, D&lt;/author&gt;&lt;author&gt;D&amp;apos;Apuzzo, M&lt;/author&gt;&lt;author&gt;Socco, LV&lt;/author&gt;&lt;author&gt;Silvestri, F&lt;/author&gt;&lt;/authors&gt;&lt;/contributors&gt;&lt;titles&gt;&lt;title&gt;Experimental and numerical analysis of vibrations induced by underground trains in an urban environment&lt;/title&gt;&lt;secondary-title&gt;Structural Control and Health Monitoring&lt;/secondary-title&gt;&lt;/titles&gt;&lt;periodical&gt;&lt;full-title&gt;Structural Control and Health Monitoring&lt;/full-title&gt;&lt;abbr-1&gt;Struct Control Health Monit&lt;/abbr-1&gt;&lt;/periodical&gt;&lt;pages&gt;315-348&lt;/pages&gt;&lt;volume&gt;15&lt;/volume&gt;&lt;number&gt;3&lt;/number&gt;&lt;dates&gt;&lt;year&gt;2008&lt;/year&gt;&lt;/dates&gt;&lt;isbn&gt;1545-2255&lt;/isbn&gt;&lt;urls&gt;&lt;/urls&gt;&lt;/record&gt;&lt;/Cite&gt;&lt;Cite&gt;&lt;Author&gt;Li&lt;/Author&gt;&lt;Year&gt;2010&lt;/Year&gt;&lt;RecNum&gt;49&lt;/RecNum&gt;&lt;record&gt;&lt;rec-number&gt;49&lt;/rec-number&gt;&lt;foreign-keys&gt;&lt;key app="EN" db-id="5rpdavat7svvpnezwf6pfprvpr9xdzwsfssx" timestamp="1615114585"&gt;49&lt;/key&gt;&lt;/foreign-keys&gt;&lt;ref-type name="Journal Article"&gt;17&lt;/ref-type&gt;&lt;contributors&gt;&lt;authors&gt;&lt;author&gt;Li, Hui&lt;/author&gt;&lt;author&gt;Li, Shunlong&lt;/author&gt;&lt;author&gt;Ou, Jinping&lt;/author&gt;&lt;author&gt;Li, Hongwei&lt;/author&gt;&lt;/authors&gt;&lt;/contributors&gt;&lt;titles&gt;&lt;title&gt;Modal identification of bridges under varying environmental conditions: temperature and wind effects&lt;/title&gt;&lt;secondary-title&gt;Structural Control and Health Monitoring&lt;/secondary-title&gt;&lt;/titles&gt;&lt;periodical&gt;&lt;full-title&gt;Structural Control and Health Monitoring&lt;/full-title&gt;&lt;abbr-1&gt;Struct Control Health Monit&lt;/abbr-1&gt;&lt;/periodical&gt;&lt;pages&gt;495-512&lt;/pages&gt;&lt;volume&gt;17&lt;/volume&gt;&lt;number&gt;5&lt;/number&gt;&lt;dates&gt;&lt;year&gt;2010&lt;/year&gt;&lt;/dates&gt;&lt;publisher&gt;Wiley Online Library&lt;/publisher&gt;&lt;isbn&gt;1545-2255&lt;/isbn&gt;&lt;urls&gt;&lt;/urls&gt;&lt;/record&gt;&lt;/Cite&gt;&lt;/EndNote&gt;</w:instrText>
      </w:r>
      <w:r w:rsidRPr="009C66FE">
        <w:rPr>
          <w:color w:val="0070C0"/>
          <w:lang w:eastAsia="zh-CN"/>
        </w:rPr>
        <w:fldChar w:fldCharType="separate"/>
      </w:r>
      <w:r w:rsidR="00965A52" w:rsidRPr="009C66FE">
        <w:rPr>
          <w:noProof/>
          <w:color w:val="0070C0"/>
          <w:vertAlign w:val="superscript"/>
          <w:lang w:eastAsia="zh-CN"/>
        </w:rPr>
        <w:t>52,53</w:t>
      </w:r>
      <w:r w:rsidRPr="009C66FE">
        <w:rPr>
          <w:color w:val="0070C0"/>
          <w:lang w:eastAsia="zh-CN"/>
        </w:rPr>
        <w:fldChar w:fldCharType="end"/>
      </w:r>
      <w:r>
        <w:rPr>
          <w:lang w:eastAsia="zh-CN"/>
        </w:rPr>
        <w:t xml:space="preserve"> and further work is </w:t>
      </w:r>
      <w:r w:rsidR="00A9453B">
        <w:rPr>
          <w:lang w:eastAsia="zh-CN"/>
        </w:rPr>
        <w:t>necessary</w:t>
      </w:r>
      <w:r>
        <w:rPr>
          <w:lang w:eastAsia="zh-CN"/>
        </w:rPr>
        <w:t xml:space="preserve"> to </w:t>
      </w:r>
      <w:r w:rsidRPr="00722A54">
        <w:rPr>
          <w:lang w:eastAsia="zh-CN"/>
        </w:rPr>
        <w:t xml:space="preserve">account for such effects </w:t>
      </w:r>
      <w:r>
        <w:rPr>
          <w:lang w:eastAsia="zh-CN"/>
        </w:rPr>
        <w:t xml:space="preserve">in the proposed method, </w:t>
      </w:r>
      <w:r w:rsidRPr="00722A54">
        <w:rPr>
          <w:lang w:eastAsia="zh-CN"/>
        </w:rPr>
        <w:t xml:space="preserve">especially for </w:t>
      </w:r>
      <w:r>
        <w:rPr>
          <w:lang w:eastAsia="zh-CN"/>
        </w:rPr>
        <w:t xml:space="preserve">the </w:t>
      </w:r>
      <w:r w:rsidRPr="00722A54">
        <w:rPr>
          <w:lang w:eastAsia="zh-CN"/>
        </w:rPr>
        <w:t>bridge</w:t>
      </w:r>
      <w:r>
        <w:rPr>
          <w:lang w:eastAsia="zh-CN"/>
        </w:rPr>
        <w:t xml:space="preserve"> types</w:t>
      </w:r>
      <w:r w:rsidRPr="00722A54">
        <w:rPr>
          <w:lang w:eastAsia="zh-CN"/>
        </w:rPr>
        <w:t xml:space="preserve"> that are sensitive to such effects.</w:t>
      </w:r>
    </w:p>
    <w:p w14:paraId="5F651F58" w14:textId="77777777" w:rsidR="0059106A" w:rsidRPr="00722A54" w:rsidRDefault="0059106A" w:rsidP="001D60DF">
      <w:pPr>
        <w:jc w:val="both"/>
        <w:rPr>
          <w:lang w:eastAsia="zh-CN"/>
        </w:rPr>
      </w:pPr>
    </w:p>
    <w:p w14:paraId="45706AA1" w14:textId="77777777" w:rsidR="0059106A" w:rsidRPr="00722A54" w:rsidRDefault="00003E2E" w:rsidP="001D60DF">
      <w:pPr>
        <w:pStyle w:val="1"/>
        <w:spacing w:line="240" w:lineRule="auto"/>
      </w:pPr>
      <w:r w:rsidRPr="00722A54">
        <w:t>Acknowledgements</w:t>
      </w:r>
    </w:p>
    <w:p w14:paraId="2867A7E4" w14:textId="6A1A52D2" w:rsidR="00521DF4" w:rsidRPr="00722A54" w:rsidRDefault="008211F9" w:rsidP="001D60DF">
      <w:pPr>
        <w:ind w:firstLineChars="200" w:firstLine="480"/>
        <w:jc w:val="both"/>
      </w:pPr>
      <w:r w:rsidRPr="008211F9">
        <w:t>The work described here has been partially supported by the Ministry of Science and Technology, China (Project No.: 2019YFB1600702).</w:t>
      </w:r>
    </w:p>
    <w:p w14:paraId="0E9F4EE3" w14:textId="77777777" w:rsidR="00A30C43" w:rsidRPr="00722A54" w:rsidRDefault="00A30C43" w:rsidP="001D60DF">
      <w:pPr>
        <w:ind w:firstLineChars="200" w:firstLine="480"/>
        <w:jc w:val="both"/>
      </w:pPr>
    </w:p>
    <w:p w14:paraId="10A22459" w14:textId="2060DAB3" w:rsidR="00FC25A7" w:rsidRDefault="00A30C43" w:rsidP="001D60DF">
      <w:pPr>
        <w:pStyle w:val="1"/>
        <w:spacing w:line="240" w:lineRule="auto"/>
      </w:pPr>
      <w:r w:rsidRPr="00722A54">
        <w:t>Appendix</w:t>
      </w:r>
      <w:r w:rsidR="00EB35AC">
        <w:t xml:space="preserve"> I</w:t>
      </w:r>
    </w:p>
    <w:p w14:paraId="78F6D1A9" w14:textId="27906047" w:rsidR="00943D16" w:rsidRDefault="00BE5A29" w:rsidP="00943D16">
      <w:r>
        <w:t xml:space="preserve">Explicit expressions for coefficients </w:t>
      </w:r>
      <m:oMath>
        <m:sSub>
          <m:sSubPr>
            <m:ctrlPr>
              <w:rPr>
                <w:rFonts w:ascii="Cambria Math" w:hAnsi="Cambria Math"/>
                <w:i/>
              </w:rPr>
            </m:ctrlPr>
          </m:sSubPr>
          <m:e>
            <m:r>
              <w:rPr>
                <w:rFonts w:ascii="Cambria Math" w:hAnsi="Cambria Math"/>
              </w:rPr>
              <m:t>B</m:t>
            </m:r>
          </m:e>
          <m:sub>
            <m:r>
              <w:rPr>
                <w:rFonts w:ascii="Cambria Math" w:hAnsi="Cambria Math"/>
              </w:rPr>
              <m:t>i,1</m:t>
            </m:r>
          </m:sub>
        </m:sSub>
      </m:oMath>
      <w:r w:rsidR="001A28DF">
        <w:t xml:space="preserve"> to </w:t>
      </w:r>
      <m:oMath>
        <m:sSub>
          <m:sSubPr>
            <m:ctrlPr>
              <w:rPr>
                <w:rFonts w:ascii="Cambria Math" w:hAnsi="Cambria Math"/>
                <w:i/>
              </w:rPr>
            </m:ctrlPr>
          </m:sSubPr>
          <m:e>
            <m:r>
              <w:rPr>
                <w:rFonts w:ascii="Cambria Math" w:hAnsi="Cambria Math"/>
              </w:rPr>
              <m:t>B</m:t>
            </m:r>
          </m:e>
          <m:sub>
            <m:r>
              <w:rPr>
                <w:rFonts w:ascii="Cambria Math" w:hAnsi="Cambria Math"/>
              </w:rPr>
              <m:t>i,6</m:t>
            </m:r>
          </m:sub>
        </m:sSub>
      </m:oMath>
      <w:r w:rsidR="001A28DF">
        <w:t xml:space="preserve"> </w:t>
      </w:r>
      <w:r>
        <w:t>in Eq. (6)</w:t>
      </w:r>
    </w:p>
    <w:p w14:paraId="4A7F610A" w14:textId="77777777" w:rsidR="001A28DF" w:rsidRPr="00943D16" w:rsidRDefault="001A28DF" w:rsidP="00310238"/>
    <w:p w14:paraId="3759218E" w14:textId="77777777" w:rsidR="00A30C43" w:rsidRPr="00722A54" w:rsidRDefault="00C075F6" w:rsidP="001D60DF">
      <w:pPr>
        <w:ind w:firstLineChars="200" w:firstLine="480"/>
        <w:jc w:val="both"/>
      </w:pPr>
      <m:oMathPara>
        <m:oMath>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w:rPr>
                  <w:rFonts w:ascii="Cambria Math" w:hAnsi="Cambria Math"/>
                </w:rPr>
                <m:t>iπv</m:t>
              </m:r>
              <m:sSub>
                <m:sSubPr>
                  <m:ctrlPr>
                    <w:rPr>
                      <w:rFonts w:ascii="Cambria Math" w:hAnsi="Cambria Math"/>
                    </w:rPr>
                  </m:ctrlPr>
                </m:sSubPr>
                <m:e>
                  <m:r>
                    <w:rPr>
                      <w:rFonts w:ascii="Cambria Math" w:hAnsi="Cambria Math"/>
                    </w:rPr>
                    <m:t>m</m:t>
                  </m:r>
                </m:e>
                <m:sub>
                  <m:r>
                    <w:rPr>
                      <w:rFonts w:ascii="Cambria Math" w:hAnsi="Cambria Math"/>
                    </w:rPr>
                    <m:t>v</m:t>
                  </m:r>
                </m:sub>
              </m:sSub>
              <m:r>
                <w:rPr>
                  <w:rFonts w:ascii="Cambria Math" w:hAnsi="Cambria Math"/>
                </w:rPr>
                <m:t>g</m:t>
              </m:r>
              <m:sSubSup>
                <m:sSubSupPr>
                  <m:ctrlPr>
                    <w:rPr>
                      <w:rFonts w:ascii="Cambria Math" w:hAnsi="Cambria Math"/>
                    </w:rPr>
                  </m:ctrlPr>
                </m:sSubSupPr>
                <m:e>
                  <m:r>
                    <w:rPr>
                      <w:rFonts w:ascii="Cambria Math" w:hAnsi="Cambria Math"/>
                    </w:rPr>
                    <m:t>ω</m:t>
                  </m:r>
                </m:e>
                <m:sub>
                  <m:r>
                    <w:rPr>
                      <w:rFonts w:ascii="Cambria Math" w:hAnsi="Cambria Math"/>
                    </w:rPr>
                    <m:t>v</m:t>
                  </m:r>
                </m:sub>
                <m:sup>
                  <m:r>
                    <m:rPr>
                      <m:sty m:val="p"/>
                    </m:rPr>
                    <w:rPr>
                      <w:rFonts w:ascii="Cambria Math" w:hAnsi="Cambria Math"/>
                    </w:rPr>
                    <m:t>2</m:t>
                  </m:r>
                </m:sup>
              </m:sSubSup>
              <m:sSup>
                <m:sSupPr>
                  <m:ctrlPr>
                    <w:rPr>
                      <w:rFonts w:ascii="Cambria Math" w:hAnsi="Cambria Math"/>
                    </w:rPr>
                  </m:ctrlPr>
                </m:sSupPr>
                <m:e>
                  <m:r>
                    <w:rPr>
                      <w:rFonts w:ascii="Cambria Math" w:hAnsi="Cambria Math"/>
                    </w:rPr>
                    <m:t>L</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ω</m:t>
                  </m:r>
                </m:e>
                <m:sub>
                  <m:r>
                    <w:rPr>
                      <w:rFonts w:ascii="Cambria Math" w:hAnsi="Cambria Math"/>
                    </w:rPr>
                    <m:t>bi</m:t>
                  </m:r>
                </m:sub>
              </m:sSub>
              <m:d>
                <m:dPr>
                  <m:ctrlPr>
                    <w:rPr>
                      <w:rFonts w:ascii="Cambria Math" w:hAnsi="Cambria Math"/>
                    </w:rPr>
                  </m:ctrlPr>
                </m:dPr>
                <m:e>
                  <m:sSup>
                    <m:sSupPr>
                      <m:ctrlPr>
                        <w:rPr>
                          <w:rFonts w:ascii="Cambria Math" w:hAnsi="Cambria Math"/>
                        </w:rPr>
                      </m:ctrlPr>
                    </m:sSupPr>
                    <m:e>
                      <m:r>
                        <w:rPr>
                          <w:rFonts w:ascii="Cambria Math" w:hAnsi="Cambria Math"/>
                        </w:rPr>
                        <m:t>i</m:t>
                      </m:r>
                    </m:e>
                    <m:sup>
                      <m:r>
                        <m:rPr>
                          <m:sty m:val="p"/>
                        </m:rPr>
                        <w:rPr>
                          <w:rFonts w:ascii="Cambria Math" w:hAnsi="Cambria Math"/>
                        </w:rPr>
                        <m:t>4</m:t>
                      </m:r>
                    </m:sup>
                  </m:sSup>
                  <m:sSup>
                    <m:sSupPr>
                      <m:ctrlPr>
                        <w:rPr>
                          <w:rFonts w:ascii="Cambria Math" w:hAnsi="Cambria Math"/>
                        </w:rPr>
                      </m:ctrlPr>
                    </m:sSupPr>
                    <m:e>
                      <m:r>
                        <w:rPr>
                          <w:rFonts w:ascii="Cambria Math" w:hAnsi="Cambria Math"/>
                        </w:rPr>
                        <m:t>π</m:t>
                      </m:r>
                    </m:e>
                    <m:sup>
                      <m:r>
                        <m:rPr>
                          <m:sty m:val="p"/>
                        </m:rPr>
                        <w:rPr>
                          <w:rFonts w:ascii="Cambria Math" w:hAnsi="Cambria Math"/>
                        </w:rPr>
                        <m:t>4</m:t>
                      </m:r>
                    </m:sup>
                  </m:sSup>
                  <m:r>
                    <w:rPr>
                      <w:rFonts w:ascii="Cambria Math" w:hAnsi="Cambria Math"/>
                    </w:rPr>
                    <m:t>EI</m:t>
                  </m:r>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2</m:t>
                      </m:r>
                    </m:sup>
                  </m:sSup>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v</m:t>
                      </m:r>
                    </m:e>
                    <m:sup>
                      <m:r>
                        <m:rPr>
                          <m:sty m:val="p"/>
                        </m:rPr>
                        <w:rPr>
                          <w:rFonts w:ascii="Cambria Math" w:hAnsi="Cambria Math"/>
                        </w:rPr>
                        <m:t>2</m:t>
                      </m:r>
                    </m:sup>
                  </m:sSup>
                  <m:sSup>
                    <m:sSupPr>
                      <m:ctrlPr>
                        <w:rPr>
                          <w:rFonts w:ascii="Cambria Math" w:hAnsi="Cambria Math"/>
                        </w:rPr>
                      </m:ctrlPr>
                    </m:sSupPr>
                    <m:e>
                      <m:r>
                        <w:rPr>
                          <w:rFonts w:ascii="Cambria Math" w:hAnsi="Cambria Math"/>
                        </w:rPr>
                        <m:t>L</m:t>
                      </m:r>
                    </m:e>
                    <m:sup>
                      <m:r>
                        <m:rPr>
                          <m:sty m:val="p"/>
                        </m:rPr>
                        <w:rPr>
                          <w:rFonts w:ascii="Cambria Math" w:hAnsi="Cambria Math"/>
                        </w:rPr>
                        <m:t>2</m:t>
                      </m:r>
                    </m:sup>
                  </m:sSup>
                  <m:acc>
                    <m:accPr>
                      <m:chr m:val="̅"/>
                      <m:ctrlPr>
                        <w:rPr>
                          <w:rFonts w:ascii="Cambria Math" w:hAnsi="Cambria Math"/>
                        </w:rPr>
                      </m:ctrlPr>
                    </m:accPr>
                    <m:e>
                      <m:r>
                        <w:rPr>
                          <w:rFonts w:ascii="Cambria Math" w:hAnsi="Cambria Math"/>
                        </w:rPr>
                        <m:t>m</m:t>
                      </m:r>
                    </m:e>
                  </m:acc>
                </m:e>
              </m:d>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bi</m:t>
                      </m:r>
                    </m:sub>
                  </m:sSub>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den>
                  </m:f>
                </m:e>
              </m:d>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bi</m:t>
                      </m:r>
                    </m:sub>
                  </m:sSub>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den>
                  </m:f>
                </m:e>
              </m:d>
            </m:den>
          </m:f>
        </m:oMath>
      </m:oMathPara>
    </w:p>
    <w:p w14:paraId="71691967" w14:textId="3A41FD05" w:rsidR="00A30C43" w:rsidRPr="00722A54" w:rsidRDefault="00C075F6" w:rsidP="001D60DF">
      <w:pPr>
        <w:ind w:firstLineChars="200" w:firstLine="480"/>
        <w:jc w:val="both"/>
      </w:pPr>
      <m:oMathPara>
        <m:oMath>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iπv</m:t>
              </m:r>
              <m:sSub>
                <m:sSubPr>
                  <m:ctrlPr>
                    <w:rPr>
                      <w:rFonts w:ascii="Cambria Math" w:hAnsi="Cambria Math"/>
                    </w:rPr>
                  </m:ctrlPr>
                </m:sSubPr>
                <m:e>
                  <m:r>
                    <w:rPr>
                      <w:rFonts w:ascii="Cambria Math" w:hAnsi="Cambria Math"/>
                    </w:rPr>
                    <m:t>m</m:t>
                  </m:r>
                </m:e>
                <m:sub>
                  <m:r>
                    <w:rPr>
                      <w:rFonts w:ascii="Cambria Math" w:hAnsi="Cambria Math"/>
                    </w:rPr>
                    <m:t>v</m:t>
                  </m:r>
                </m:sub>
              </m:sSub>
              <m:r>
                <w:rPr>
                  <w:rFonts w:ascii="Cambria Math" w:hAnsi="Cambria Math"/>
                </w:rPr>
                <m:t>g</m:t>
              </m:r>
              <m:sSubSup>
                <m:sSubSupPr>
                  <m:ctrlPr>
                    <w:rPr>
                      <w:rFonts w:ascii="Cambria Math" w:hAnsi="Cambria Math"/>
                    </w:rPr>
                  </m:ctrlPr>
                </m:sSubSupPr>
                <m:e>
                  <m:r>
                    <w:rPr>
                      <w:rFonts w:ascii="Cambria Math" w:hAnsi="Cambria Math"/>
                    </w:rPr>
                    <m:t>ω</m:t>
                  </m:r>
                </m:e>
                <m:sub>
                  <m:r>
                    <w:rPr>
                      <w:rFonts w:ascii="Cambria Math" w:hAnsi="Cambria Math"/>
                    </w:rPr>
                    <m:t>v</m:t>
                  </m:r>
                </m:sub>
                <m:sup>
                  <m:r>
                    <m:rPr>
                      <m:sty m:val="p"/>
                    </m:rPr>
                    <w:rPr>
                      <w:rFonts w:ascii="Cambria Math" w:hAnsi="Cambria Math"/>
                    </w:rPr>
                    <m:t>2</m:t>
                  </m:r>
                </m:sup>
              </m:sSubSup>
              <m:sSup>
                <m:sSupPr>
                  <m:ctrlPr>
                    <w:rPr>
                      <w:rFonts w:ascii="Cambria Math" w:hAnsi="Cambria Math"/>
                    </w:rPr>
                  </m:ctrlPr>
                </m:sSupPr>
                <m:e>
                  <m:r>
                    <w:rPr>
                      <w:rFonts w:ascii="Cambria Math" w:hAnsi="Cambria Math"/>
                    </w:rPr>
                    <m:t>L</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ω</m:t>
                  </m:r>
                </m:e>
                <m:sub>
                  <m:r>
                    <w:rPr>
                      <w:rFonts w:ascii="Cambria Math" w:hAnsi="Cambria Math"/>
                    </w:rPr>
                    <m:t>bi</m:t>
                  </m:r>
                </m:sub>
              </m:sSub>
              <m:d>
                <m:dPr>
                  <m:ctrlPr>
                    <w:rPr>
                      <w:rFonts w:ascii="Cambria Math" w:hAnsi="Cambria Math"/>
                    </w:rPr>
                  </m:ctrlPr>
                </m:dPr>
                <m:e>
                  <m:sSup>
                    <m:sSupPr>
                      <m:ctrlPr>
                        <w:rPr>
                          <w:rFonts w:ascii="Cambria Math" w:hAnsi="Cambria Math"/>
                        </w:rPr>
                      </m:ctrlPr>
                    </m:sSupPr>
                    <m:e>
                      <m:r>
                        <w:rPr>
                          <w:rFonts w:ascii="Cambria Math" w:hAnsi="Cambria Math"/>
                        </w:rPr>
                        <m:t>i</m:t>
                      </m:r>
                    </m:e>
                    <m:sup>
                      <m:r>
                        <m:rPr>
                          <m:sty m:val="p"/>
                        </m:rPr>
                        <w:rPr>
                          <w:rFonts w:ascii="Cambria Math" w:hAnsi="Cambria Math"/>
                        </w:rPr>
                        <m:t>4</m:t>
                      </m:r>
                    </m:sup>
                  </m:sSup>
                  <m:sSup>
                    <m:sSupPr>
                      <m:ctrlPr>
                        <w:rPr>
                          <w:rFonts w:ascii="Cambria Math" w:hAnsi="Cambria Math"/>
                        </w:rPr>
                      </m:ctrlPr>
                    </m:sSupPr>
                    <m:e>
                      <m:r>
                        <w:rPr>
                          <w:rFonts w:ascii="Cambria Math" w:hAnsi="Cambria Math"/>
                        </w:rPr>
                        <m:t>π</m:t>
                      </m:r>
                    </m:e>
                    <m:sup>
                      <m:r>
                        <m:rPr>
                          <m:sty m:val="p"/>
                        </m:rPr>
                        <w:rPr>
                          <w:rFonts w:ascii="Cambria Math" w:hAnsi="Cambria Math"/>
                        </w:rPr>
                        <m:t>4</m:t>
                      </m:r>
                    </m:sup>
                  </m:sSup>
                  <m:r>
                    <w:rPr>
                      <w:rFonts w:ascii="Cambria Math" w:hAnsi="Cambria Math"/>
                    </w:rPr>
                    <m:t>EI</m:t>
                  </m:r>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2</m:t>
                      </m:r>
                    </m:sup>
                  </m:sSup>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v</m:t>
                      </m:r>
                    </m:e>
                    <m:sup>
                      <m:r>
                        <m:rPr>
                          <m:sty m:val="p"/>
                        </m:rPr>
                        <w:rPr>
                          <w:rFonts w:ascii="Cambria Math" w:hAnsi="Cambria Math"/>
                        </w:rPr>
                        <m:t>2</m:t>
                      </m:r>
                    </m:sup>
                  </m:sSup>
                  <m:sSup>
                    <m:sSupPr>
                      <m:ctrlPr>
                        <w:rPr>
                          <w:rFonts w:ascii="Cambria Math" w:hAnsi="Cambria Math"/>
                        </w:rPr>
                      </m:ctrlPr>
                    </m:sSupPr>
                    <m:e>
                      <m:r>
                        <w:rPr>
                          <w:rFonts w:ascii="Cambria Math" w:hAnsi="Cambria Math"/>
                        </w:rPr>
                        <m:t>L</m:t>
                      </m:r>
                    </m:e>
                    <m:sup>
                      <m:r>
                        <m:rPr>
                          <m:sty m:val="p"/>
                        </m:rPr>
                        <w:rPr>
                          <w:rFonts w:ascii="Cambria Math" w:hAnsi="Cambria Math"/>
                        </w:rPr>
                        <m:t>2</m:t>
                      </m:r>
                    </m:sup>
                  </m:sSup>
                  <m:acc>
                    <m:accPr>
                      <m:chr m:val="̅"/>
                      <m:ctrlPr>
                        <w:rPr>
                          <w:rFonts w:ascii="Cambria Math" w:hAnsi="Cambria Math"/>
                        </w:rPr>
                      </m:ctrlPr>
                    </m:accPr>
                    <m:e>
                      <m:r>
                        <w:rPr>
                          <w:rFonts w:ascii="Cambria Math" w:hAnsi="Cambria Math"/>
                        </w:rPr>
                        <m:t>m</m:t>
                      </m:r>
                    </m:e>
                  </m:acc>
                </m:e>
              </m:d>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bi</m:t>
                      </m:r>
                    </m:sub>
                  </m:sSub>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den>
                  </m:f>
                </m:e>
              </m:d>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bi</m:t>
                      </m:r>
                    </m:sub>
                  </m:sSub>
                  <m:r>
                    <m:rPr>
                      <m:sty m:val="p"/>
                    </m:rPr>
                    <w:rPr>
                      <w:rFonts w:ascii="Cambria Math" w:hAnsi="Cambria Math"/>
                    </w:rPr>
                    <m:t>-</m:t>
                  </m:r>
                  <m:f>
                    <m:fPr>
                      <m:ctrlPr>
                        <w:rPr>
                          <w:rFonts w:ascii="Cambria Math" w:hAnsi="Cambria Math"/>
                        </w:rPr>
                      </m:ctrlPr>
                    </m:fPr>
                    <m:num>
                      <m:r>
                        <w:rPr>
                          <w:rFonts w:ascii="Cambria Math" w:hAnsi="Cambria Math"/>
                        </w:rPr>
                        <m:t>iπv</m:t>
                      </m:r>
                    </m:num>
                    <m:den>
                      <m:r>
                        <w:rPr>
                          <w:rFonts w:ascii="Cambria Math" w:hAnsi="Cambria Math"/>
                        </w:rPr>
                        <m:t>L</m:t>
                      </m:r>
                    </m:den>
                  </m:f>
                </m:e>
              </m:d>
            </m:den>
          </m:f>
        </m:oMath>
      </m:oMathPara>
    </w:p>
    <w:p w14:paraId="680075EF" w14:textId="10947FF6" w:rsidR="00A30C43" w:rsidRPr="00722A54" w:rsidRDefault="00C075F6" w:rsidP="001D60DF">
      <w:pPr>
        <w:ind w:firstLineChars="200" w:firstLine="480"/>
        <w:jc w:val="both"/>
      </w:pPr>
      <m:oMathPara>
        <m:oMath>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v</m:t>
                  </m:r>
                </m:sub>
              </m:sSub>
              <m:r>
                <w:rPr>
                  <w:rFonts w:ascii="Cambria Math" w:hAnsi="Cambria Math"/>
                </w:rPr>
                <m:t>g</m:t>
              </m:r>
              <m:sSubSup>
                <m:sSubSupPr>
                  <m:ctrlPr>
                    <w:rPr>
                      <w:rFonts w:ascii="Cambria Math" w:hAnsi="Cambria Math"/>
                    </w:rPr>
                  </m:ctrlPr>
                </m:sSubSupPr>
                <m:e>
                  <m:r>
                    <w:rPr>
                      <w:rFonts w:ascii="Cambria Math" w:hAnsi="Cambria Math"/>
                    </w:rPr>
                    <m:t>ω</m:t>
                  </m:r>
                </m:e>
                <m:sub>
                  <m:r>
                    <w:rPr>
                      <w:rFonts w:ascii="Cambria Math" w:hAnsi="Cambria Math"/>
                    </w:rPr>
                    <m:t>v</m:t>
                  </m:r>
                </m:sub>
                <m:sup>
                  <m:r>
                    <m:rPr>
                      <m:sty m:val="p"/>
                    </m:rPr>
                    <w:rPr>
                      <w:rFonts w:ascii="Cambria Math" w:hAnsi="Cambria Math"/>
                    </w:rPr>
                    <m:t>2</m:t>
                  </m:r>
                </m:sup>
              </m:sSubSup>
              <m:sSup>
                <m:sSupPr>
                  <m:ctrlPr>
                    <w:rPr>
                      <w:rFonts w:ascii="Cambria Math" w:hAnsi="Cambria Math"/>
                    </w:rPr>
                  </m:ctrlPr>
                </m:sSupPr>
                <m:e>
                  <m:r>
                    <w:rPr>
                      <w:rFonts w:ascii="Cambria Math" w:hAnsi="Cambria Math"/>
                    </w:rPr>
                    <m:t>L</m:t>
                  </m:r>
                </m:e>
                <m:sup>
                  <m:r>
                    <m:rPr>
                      <m:sty m:val="p"/>
                    </m:rPr>
                    <w:rPr>
                      <w:rFonts w:ascii="Cambria Math" w:hAnsi="Cambria Math"/>
                    </w:rPr>
                    <m:t>3</m:t>
                  </m:r>
                </m:sup>
              </m:sSup>
            </m:num>
            <m:den>
              <m:d>
                <m:dPr>
                  <m:ctrlPr>
                    <w:rPr>
                      <w:rFonts w:ascii="Cambria Math" w:hAnsi="Cambria Math"/>
                    </w:rPr>
                  </m:ctrlPr>
                </m:dPr>
                <m:e>
                  <m:sSup>
                    <m:sSupPr>
                      <m:ctrlPr>
                        <w:rPr>
                          <w:rFonts w:ascii="Cambria Math" w:hAnsi="Cambria Math"/>
                        </w:rPr>
                      </m:ctrlPr>
                    </m:sSupPr>
                    <m:e>
                      <m:r>
                        <w:rPr>
                          <w:rFonts w:ascii="Cambria Math" w:hAnsi="Cambria Math"/>
                        </w:rPr>
                        <m:t>i</m:t>
                      </m:r>
                    </m:e>
                    <m:sup>
                      <m:r>
                        <m:rPr>
                          <m:sty m:val="p"/>
                        </m:rPr>
                        <w:rPr>
                          <w:rFonts w:ascii="Cambria Math" w:hAnsi="Cambria Math"/>
                        </w:rPr>
                        <m:t>4</m:t>
                      </m:r>
                    </m:sup>
                  </m:sSup>
                  <m:sSup>
                    <m:sSupPr>
                      <m:ctrlPr>
                        <w:rPr>
                          <w:rFonts w:ascii="Cambria Math" w:hAnsi="Cambria Math"/>
                        </w:rPr>
                      </m:ctrlPr>
                    </m:sSupPr>
                    <m:e>
                      <m:r>
                        <w:rPr>
                          <w:rFonts w:ascii="Cambria Math" w:hAnsi="Cambria Math"/>
                        </w:rPr>
                        <m:t>π</m:t>
                      </m:r>
                    </m:e>
                    <m:sup>
                      <m:r>
                        <m:rPr>
                          <m:sty m:val="p"/>
                        </m:rPr>
                        <w:rPr>
                          <w:rFonts w:ascii="Cambria Math" w:hAnsi="Cambria Math"/>
                        </w:rPr>
                        <m:t>4</m:t>
                      </m:r>
                    </m:sup>
                  </m:sSup>
                  <m:r>
                    <w:rPr>
                      <w:rFonts w:ascii="Cambria Math" w:hAnsi="Cambria Math"/>
                    </w:rPr>
                    <m:t>EI</m:t>
                  </m:r>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2</m:t>
                      </m:r>
                    </m:sup>
                  </m:sSup>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v</m:t>
                      </m:r>
                    </m:e>
                    <m:sup>
                      <m:r>
                        <m:rPr>
                          <m:sty m:val="p"/>
                        </m:rPr>
                        <w:rPr>
                          <w:rFonts w:ascii="Cambria Math" w:hAnsi="Cambria Math"/>
                        </w:rPr>
                        <m:t>2</m:t>
                      </m:r>
                    </m:sup>
                  </m:sSup>
                  <m:sSup>
                    <m:sSupPr>
                      <m:ctrlPr>
                        <w:rPr>
                          <w:rFonts w:ascii="Cambria Math" w:hAnsi="Cambria Math"/>
                        </w:rPr>
                      </m:ctrlPr>
                    </m:sSupPr>
                    <m:e>
                      <m:r>
                        <w:rPr>
                          <w:rFonts w:ascii="Cambria Math" w:hAnsi="Cambria Math"/>
                        </w:rPr>
                        <m:t>L</m:t>
                      </m:r>
                    </m:e>
                    <m:sup>
                      <m:r>
                        <m:rPr>
                          <m:sty m:val="p"/>
                        </m:rPr>
                        <w:rPr>
                          <w:rFonts w:ascii="Cambria Math" w:hAnsi="Cambria Math"/>
                        </w:rPr>
                        <m:t>2</m:t>
                      </m:r>
                    </m:sup>
                  </m:sSup>
                  <m:acc>
                    <m:accPr>
                      <m:chr m:val="̅"/>
                      <m:ctrlPr>
                        <w:rPr>
                          <w:rFonts w:ascii="Cambria Math" w:hAnsi="Cambria Math"/>
                        </w:rPr>
                      </m:ctrlPr>
                    </m:accPr>
                    <m:e>
                      <m:r>
                        <w:rPr>
                          <w:rFonts w:ascii="Cambria Math" w:hAnsi="Cambria Math"/>
                        </w:rPr>
                        <m:t>m</m:t>
                      </m:r>
                    </m:e>
                  </m:acc>
                </m:e>
              </m:d>
              <m:d>
                <m:dPr>
                  <m:begChr m:val="["/>
                  <m:endChr m:val="]"/>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v</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i</m:t>
                          </m:r>
                          <m:r>
                            <m:rPr>
                              <m:sty m:val="p"/>
                            </m:rPr>
                            <w:rPr>
                              <w:rFonts w:ascii="Cambria Math" w:hAnsi="Cambria Math"/>
                            </w:rPr>
                            <m:t>-1</m:t>
                          </m:r>
                        </m:e>
                      </m:d>
                      <m:r>
                        <w:rPr>
                          <w:rFonts w:ascii="Cambria Math" w:hAnsi="Cambria Math"/>
                        </w:rPr>
                        <m:t>πv</m:t>
                      </m:r>
                    </m:num>
                    <m:den>
                      <m:r>
                        <w:rPr>
                          <w:rFonts w:ascii="Cambria Math" w:hAnsi="Cambria Math"/>
                        </w:rPr>
                        <m:t>L</m:t>
                      </m:r>
                    </m:den>
                  </m:f>
                </m:e>
              </m:d>
              <m:d>
                <m:dPr>
                  <m:begChr m:val="["/>
                  <m:endChr m:val="]"/>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v</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i</m:t>
                          </m:r>
                          <m:r>
                            <m:rPr>
                              <m:sty m:val="p"/>
                            </m:rPr>
                            <w:rPr>
                              <w:rFonts w:ascii="Cambria Math" w:hAnsi="Cambria Math"/>
                            </w:rPr>
                            <m:t>-1</m:t>
                          </m:r>
                        </m:e>
                      </m:d>
                      <m:r>
                        <w:rPr>
                          <w:rFonts w:ascii="Cambria Math" w:hAnsi="Cambria Math"/>
                        </w:rPr>
                        <m:t>πv</m:t>
                      </m:r>
                    </m:num>
                    <m:den>
                      <m:r>
                        <w:rPr>
                          <w:rFonts w:ascii="Cambria Math" w:hAnsi="Cambria Math"/>
                        </w:rPr>
                        <m:t>L</m:t>
                      </m:r>
                    </m:den>
                  </m:f>
                </m:e>
              </m:d>
            </m:den>
          </m:f>
        </m:oMath>
      </m:oMathPara>
    </w:p>
    <w:p w14:paraId="74B932DA" w14:textId="2BFDBD5C" w:rsidR="00A30C43" w:rsidRPr="00722A54" w:rsidRDefault="00C075F6" w:rsidP="001D60DF">
      <w:pPr>
        <w:ind w:firstLineChars="200" w:firstLine="480"/>
        <w:jc w:val="both"/>
      </w:pPr>
      <m:oMathPara>
        <m:oMath>
          <m:sSub>
            <m:sSubPr>
              <m:ctrlPr>
                <w:rPr>
                  <w:rFonts w:ascii="Cambria Math" w:hAnsi="Cambria Math"/>
                </w:rPr>
              </m:ctrlPr>
            </m:sSubPr>
            <m:e>
              <m:r>
                <w:rPr>
                  <w:rFonts w:ascii="Cambria Math" w:hAnsi="Cambria Math"/>
                </w:rPr>
                <m:t>B</m:t>
              </m:r>
            </m:e>
            <m:sub>
              <m:r>
                <w:rPr>
                  <w:rFonts w:ascii="Cambria Math" w:hAnsi="Cambria Math"/>
                </w:rPr>
                <m:t>i</m:t>
              </m:r>
              <m:r>
                <m:rPr>
                  <m:sty m:val="p"/>
                </m:rPr>
                <w:rPr>
                  <w:rFonts w:ascii="Cambria Math" w:hAnsi="Cambria Math"/>
                </w:rPr>
                <m:t>,4</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v</m:t>
                  </m:r>
                </m:sub>
              </m:sSub>
              <m:r>
                <w:rPr>
                  <w:rFonts w:ascii="Cambria Math" w:hAnsi="Cambria Math"/>
                </w:rPr>
                <m:t>g</m:t>
              </m:r>
              <m:sSubSup>
                <m:sSubSupPr>
                  <m:ctrlPr>
                    <w:rPr>
                      <w:rFonts w:ascii="Cambria Math" w:hAnsi="Cambria Math"/>
                    </w:rPr>
                  </m:ctrlPr>
                </m:sSubSupPr>
                <m:e>
                  <m:r>
                    <w:rPr>
                      <w:rFonts w:ascii="Cambria Math" w:hAnsi="Cambria Math"/>
                    </w:rPr>
                    <m:t>ω</m:t>
                  </m:r>
                </m:e>
                <m:sub>
                  <m:r>
                    <w:rPr>
                      <w:rFonts w:ascii="Cambria Math" w:hAnsi="Cambria Math"/>
                    </w:rPr>
                    <m:t>v</m:t>
                  </m:r>
                </m:sub>
                <m:sup>
                  <m:r>
                    <m:rPr>
                      <m:sty m:val="p"/>
                    </m:rPr>
                    <w:rPr>
                      <w:rFonts w:ascii="Cambria Math" w:hAnsi="Cambria Math"/>
                    </w:rPr>
                    <m:t>2</m:t>
                  </m:r>
                </m:sup>
              </m:sSubSup>
              <m:sSup>
                <m:sSupPr>
                  <m:ctrlPr>
                    <w:rPr>
                      <w:rFonts w:ascii="Cambria Math" w:hAnsi="Cambria Math"/>
                    </w:rPr>
                  </m:ctrlPr>
                </m:sSupPr>
                <m:e>
                  <m:r>
                    <w:rPr>
                      <w:rFonts w:ascii="Cambria Math" w:hAnsi="Cambria Math"/>
                    </w:rPr>
                    <m:t>L</m:t>
                  </m:r>
                </m:e>
                <m:sup>
                  <m:r>
                    <m:rPr>
                      <m:sty m:val="p"/>
                    </m:rPr>
                    <w:rPr>
                      <w:rFonts w:ascii="Cambria Math" w:hAnsi="Cambria Math"/>
                    </w:rPr>
                    <m:t>3</m:t>
                  </m:r>
                </m:sup>
              </m:sSup>
            </m:num>
            <m:den>
              <m:d>
                <m:dPr>
                  <m:ctrlPr>
                    <w:rPr>
                      <w:rFonts w:ascii="Cambria Math" w:hAnsi="Cambria Math"/>
                    </w:rPr>
                  </m:ctrlPr>
                </m:dPr>
                <m:e>
                  <m:sSup>
                    <m:sSupPr>
                      <m:ctrlPr>
                        <w:rPr>
                          <w:rFonts w:ascii="Cambria Math" w:hAnsi="Cambria Math"/>
                        </w:rPr>
                      </m:ctrlPr>
                    </m:sSupPr>
                    <m:e>
                      <m:r>
                        <w:rPr>
                          <w:rFonts w:ascii="Cambria Math" w:hAnsi="Cambria Math"/>
                        </w:rPr>
                        <m:t>i</m:t>
                      </m:r>
                    </m:e>
                    <m:sup>
                      <m:r>
                        <m:rPr>
                          <m:sty m:val="p"/>
                        </m:rPr>
                        <w:rPr>
                          <w:rFonts w:ascii="Cambria Math" w:hAnsi="Cambria Math"/>
                        </w:rPr>
                        <m:t>4</m:t>
                      </m:r>
                    </m:sup>
                  </m:sSup>
                  <m:sSup>
                    <m:sSupPr>
                      <m:ctrlPr>
                        <w:rPr>
                          <w:rFonts w:ascii="Cambria Math" w:hAnsi="Cambria Math"/>
                        </w:rPr>
                      </m:ctrlPr>
                    </m:sSupPr>
                    <m:e>
                      <m:r>
                        <w:rPr>
                          <w:rFonts w:ascii="Cambria Math" w:hAnsi="Cambria Math"/>
                        </w:rPr>
                        <m:t>π</m:t>
                      </m:r>
                    </m:e>
                    <m:sup>
                      <m:r>
                        <m:rPr>
                          <m:sty m:val="p"/>
                        </m:rPr>
                        <w:rPr>
                          <w:rFonts w:ascii="Cambria Math" w:hAnsi="Cambria Math"/>
                        </w:rPr>
                        <m:t>4</m:t>
                      </m:r>
                    </m:sup>
                  </m:sSup>
                  <m:r>
                    <w:rPr>
                      <w:rFonts w:ascii="Cambria Math" w:hAnsi="Cambria Math"/>
                    </w:rPr>
                    <m:t>EI</m:t>
                  </m:r>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2</m:t>
                      </m:r>
                    </m:sup>
                  </m:sSup>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r>
                        <w:rPr>
                          <w:rFonts w:ascii="Cambria Math" w:hAnsi="Cambria Math"/>
                        </w:rPr>
                        <m:t>v</m:t>
                      </m:r>
                    </m:e>
                    <m:sup>
                      <m:r>
                        <m:rPr>
                          <m:sty m:val="p"/>
                        </m:rPr>
                        <w:rPr>
                          <w:rFonts w:ascii="Cambria Math" w:hAnsi="Cambria Math"/>
                        </w:rPr>
                        <m:t>2</m:t>
                      </m:r>
                    </m:sup>
                  </m:sSup>
                  <m:sSup>
                    <m:sSupPr>
                      <m:ctrlPr>
                        <w:rPr>
                          <w:rFonts w:ascii="Cambria Math" w:hAnsi="Cambria Math"/>
                        </w:rPr>
                      </m:ctrlPr>
                    </m:sSupPr>
                    <m:e>
                      <m:r>
                        <w:rPr>
                          <w:rFonts w:ascii="Cambria Math" w:hAnsi="Cambria Math"/>
                        </w:rPr>
                        <m:t>L</m:t>
                      </m:r>
                    </m:e>
                    <m:sup>
                      <m:r>
                        <m:rPr>
                          <m:sty m:val="p"/>
                        </m:rPr>
                        <w:rPr>
                          <w:rFonts w:ascii="Cambria Math" w:hAnsi="Cambria Math"/>
                        </w:rPr>
                        <m:t>2</m:t>
                      </m:r>
                    </m:sup>
                  </m:sSup>
                  <m:acc>
                    <m:accPr>
                      <m:chr m:val="̅"/>
                      <m:ctrlPr>
                        <w:rPr>
                          <w:rFonts w:ascii="Cambria Math" w:hAnsi="Cambria Math"/>
                        </w:rPr>
                      </m:ctrlPr>
                    </m:accPr>
                    <m:e>
                      <m:r>
                        <w:rPr>
                          <w:rFonts w:ascii="Cambria Math" w:hAnsi="Cambria Math"/>
                        </w:rPr>
                        <m:t>m</m:t>
                      </m:r>
                    </m:e>
                  </m:acc>
                </m:e>
              </m:d>
              <m:d>
                <m:dPr>
                  <m:begChr m:val="["/>
                  <m:endChr m:val="]"/>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v</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i</m:t>
                          </m:r>
                          <m:r>
                            <m:rPr>
                              <m:sty m:val="p"/>
                            </m:rPr>
                            <w:rPr>
                              <w:rFonts w:ascii="Cambria Math" w:hAnsi="Cambria Math"/>
                            </w:rPr>
                            <m:t>+1</m:t>
                          </m:r>
                        </m:e>
                      </m:d>
                      <m:r>
                        <w:rPr>
                          <w:rFonts w:ascii="Cambria Math" w:hAnsi="Cambria Math"/>
                        </w:rPr>
                        <m:t>πv</m:t>
                      </m:r>
                    </m:num>
                    <m:den>
                      <m:r>
                        <w:rPr>
                          <w:rFonts w:ascii="Cambria Math" w:hAnsi="Cambria Math"/>
                        </w:rPr>
                        <m:t>L</m:t>
                      </m:r>
                    </m:den>
                  </m:f>
                </m:e>
              </m:d>
              <m:d>
                <m:dPr>
                  <m:begChr m:val="["/>
                  <m:endChr m:val="]"/>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v</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i</m:t>
                          </m:r>
                          <m:r>
                            <m:rPr>
                              <m:sty m:val="p"/>
                            </m:rPr>
                            <w:rPr>
                              <w:rFonts w:ascii="Cambria Math" w:hAnsi="Cambria Math"/>
                            </w:rPr>
                            <m:t>+1</m:t>
                          </m:r>
                        </m:e>
                      </m:d>
                      <m:r>
                        <w:rPr>
                          <w:rFonts w:ascii="Cambria Math" w:hAnsi="Cambria Math"/>
                        </w:rPr>
                        <m:t>πv</m:t>
                      </m:r>
                    </m:num>
                    <m:den>
                      <m:r>
                        <w:rPr>
                          <w:rFonts w:ascii="Cambria Math" w:hAnsi="Cambria Math"/>
                        </w:rPr>
                        <m:t>L</m:t>
                      </m:r>
                    </m:den>
                  </m:f>
                </m:e>
              </m:d>
            </m:den>
          </m:f>
        </m:oMath>
      </m:oMathPara>
    </w:p>
    <w:p w14:paraId="7FE0DE03" w14:textId="77777777" w:rsidR="00A30C43" w:rsidRPr="00722A54" w:rsidRDefault="00C075F6" w:rsidP="001D60DF">
      <w:pPr>
        <w:ind w:firstLineChars="200" w:firstLine="360"/>
        <w:jc w:val="both"/>
        <w:rPr>
          <w:sz w:val="18"/>
          <w:szCs w:val="18"/>
        </w:rPr>
      </w:pPr>
      <m:oMathPara>
        <m:oMath>
          <m:sSub>
            <m:sSubPr>
              <m:ctrlPr>
                <w:rPr>
                  <w:rFonts w:ascii="Cambria Math" w:hAnsi="Cambria Math"/>
                  <w:sz w:val="18"/>
                  <w:szCs w:val="18"/>
                </w:rPr>
              </m:ctrlPr>
            </m:sSubPr>
            <m:e>
              <m:r>
                <w:rPr>
                  <w:rFonts w:ascii="Cambria Math" w:hAnsi="Cambria Math"/>
                  <w:sz w:val="18"/>
                  <w:szCs w:val="18"/>
                </w:rPr>
                <m:t>B</m:t>
              </m:r>
            </m:e>
            <m:sub>
              <m:r>
                <w:rPr>
                  <w:rFonts w:ascii="Cambria Math" w:hAnsi="Cambria Math"/>
                  <w:sz w:val="18"/>
                  <w:szCs w:val="18"/>
                </w:rPr>
                <m:t>i</m:t>
              </m:r>
              <m:r>
                <m:rPr>
                  <m:sty m:val="p"/>
                </m:rPr>
                <w:rPr>
                  <w:rFonts w:ascii="Cambria Math" w:hAnsi="Cambria Math"/>
                  <w:sz w:val="18"/>
                  <w:szCs w:val="18"/>
                </w:rPr>
                <m:t>,5</m:t>
              </m:r>
            </m:sub>
          </m:sSub>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-4</m:t>
              </m:r>
              <m:r>
                <w:rPr>
                  <w:rFonts w:ascii="Cambria Math" w:hAnsi="Cambria Math"/>
                  <w:sz w:val="18"/>
                  <w:szCs w:val="18"/>
                </w:rPr>
                <m:t>i</m:t>
              </m:r>
              <m:sSup>
                <m:sSupPr>
                  <m:ctrlPr>
                    <w:rPr>
                      <w:rFonts w:ascii="Cambria Math" w:hAnsi="Cambria Math"/>
                      <w:sz w:val="18"/>
                      <w:szCs w:val="18"/>
                    </w:rPr>
                  </m:ctrlPr>
                </m:sSupPr>
                <m:e>
                  <m:d>
                    <m:dPr>
                      <m:ctrlPr>
                        <w:rPr>
                          <w:rFonts w:ascii="Cambria Math" w:hAnsi="Cambria Math"/>
                          <w:sz w:val="18"/>
                          <w:szCs w:val="18"/>
                        </w:rPr>
                      </m:ctrlPr>
                    </m:dPr>
                    <m:e>
                      <m:r>
                        <w:rPr>
                          <w:rFonts w:ascii="Cambria Math" w:hAnsi="Cambria Math"/>
                          <w:sz w:val="18"/>
                          <w:szCs w:val="18"/>
                        </w:rPr>
                        <m:t>πv</m:t>
                      </m:r>
                    </m:e>
                  </m:d>
                </m:e>
                <m:sup>
                  <m:r>
                    <m:rPr>
                      <m:sty m:val="p"/>
                    </m:rPr>
                    <w:rPr>
                      <w:rFonts w:ascii="Cambria Math" w:hAnsi="Cambria Math"/>
                      <w:sz w:val="18"/>
                      <w:szCs w:val="18"/>
                    </w:rPr>
                    <m:t>2</m:t>
                  </m:r>
                </m:sup>
              </m:s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v</m:t>
                  </m:r>
                </m:sub>
              </m:sSub>
              <m:r>
                <w:rPr>
                  <w:rFonts w:ascii="Cambria Math" w:hAnsi="Cambria Math"/>
                  <w:sz w:val="18"/>
                  <w:szCs w:val="18"/>
                </w:rPr>
                <m:t>g</m:t>
              </m:r>
              <m:sSubSup>
                <m:sSubSupPr>
                  <m:ctrlPr>
                    <w:rPr>
                      <w:rFonts w:ascii="Cambria Math" w:hAnsi="Cambria Math"/>
                      <w:sz w:val="18"/>
                      <w:szCs w:val="18"/>
                    </w:rPr>
                  </m:ctrlPr>
                </m:sSubSupPr>
                <m:e>
                  <m:r>
                    <w:rPr>
                      <w:rFonts w:ascii="Cambria Math" w:hAnsi="Cambria Math"/>
                      <w:sz w:val="18"/>
                      <w:szCs w:val="18"/>
                    </w:rPr>
                    <m:t>ω</m:t>
                  </m:r>
                </m:e>
                <m:sub>
                  <m:r>
                    <w:rPr>
                      <w:rFonts w:ascii="Cambria Math" w:hAnsi="Cambria Math"/>
                      <w:sz w:val="18"/>
                      <w:szCs w:val="18"/>
                    </w:rPr>
                    <m:t>v</m:t>
                  </m:r>
                </m:sub>
                <m:sup>
                  <m:r>
                    <m:rPr>
                      <m:sty m:val="p"/>
                    </m:rPr>
                    <w:rPr>
                      <w:rFonts w:ascii="Cambria Math" w:hAnsi="Cambria Math"/>
                      <w:sz w:val="18"/>
                      <w:szCs w:val="18"/>
                    </w:rPr>
                    <m:t>2</m:t>
                  </m:r>
                </m:sup>
              </m:sSubSup>
              <m:r>
                <w:rPr>
                  <w:rFonts w:ascii="Cambria Math" w:hAnsi="Cambria Math"/>
                  <w:sz w:val="18"/>
                  <w:szCs w:val="18"/>
                </w:rPr>
                <m:t>L</m:t>
              </m:r>
            </m:num>
            <m:den>
              <m:d>
                <m:dPr>
                  <m:ctrlPr>
                    <w:rPr>
                      <w:rFonts w:ascii="Cambria Math" w:hAnsi="Cambria Math"/>
                      <w:sz w:val="18"/>
                      <w:szCs w:val="18"/>
                    </w:rPr>
                  </m:ctrlPr>
                </m:dPr>
                <m:e>
                  <m:r>
                    <w:rPr>
                      <w:rFonts w:ascii="Cambria Math" w:hAnsi="Cambria Math"/>
                      <w:sz w:val="18"/>
                      <w:szCs w:val="18"/>
                    </w:rPr>
                    <m:t>i</m:t>
                  </m:r>
                  <m:sSup>
                    <m:sSupPr>
                      <m:ctrlPr>
                        <w:rPr>
                          <w:rFonts w:ascii="Cambria Math" w:hAnsi="Cambria Math"/>
                          <w:sz w:val="18"/>
                          <w:szCs w:val="18"/>
                        </w:rPr>
                      </m:ctrlPr>
                    </m:sSupPr>
                    <m:e>
                      <m:r>
                        <w:rPr>
                          <w:rFonts w:ascii="Cambria Math" w:hAnsi="Cambria Math"/>
                          <w:sz w:val="18"/>
                          <w:szCs w:val="18"/>
                        </w:rPr>
                        <m:t>π</m:t>
                      </m:r>
                    </m:e>
                    <m:sup>
                      <m:r>
                        <m:rPr>
                          <m:sty m:val="p"/>
                        </m:rPr>
                        <w:rPr>
                          <w:rFonts w:ascii="Cambria Math" w:hAnsi="Cambria Math"/>
                          <w:sz w:val="18"/>
                          <w:szCs w:val="18"/>
                        </w:rPr>
                        <m:t>4</m:t>
                      </m:r>
                    </m:sup>
                  </m:sSup>
                  <m:r>
                    <w:rPr>
                      <w:rFonts w:ascii="Cambria Math" w:hAnsi="Cambria Math"/>
                      <w:sz w:val="18"/>
                      <w:szCs w:val="18"/>
                    </w:rPr>
                    <m:t>EI</m:t>
                  </m:r>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i</m:t>
                      </m:r>
                    </m:e>
                    <m:sup>
                      <m:r>
                        <m:rPr>
                          <m:sty m:val="p"/>
                        </m:rPr>
                        <w:rPr>
                          <w:rFonts w:ascii="Cambria Math" w:hAnsi="Cambria Math"/>
                          <w:sz w:val="18"/>
                          <w:szCs w:val="18"/>
                        </w:rPr>
                        <m:t>2</m:t>
                      </m:r>
                    </m:sup>
                  </m:sSup>
                  <m:sSup>
                    <m:sSupPr>
                      <m:ctrlPr>
                        <w:rPr>
                          <w:rFonts w:ascii="Cambria Math" w:hAnsi="Cambria Math"/>
                          <w:sz w:val="18"/>
                          <w:szCs w:val="18"/>
                        </w:rPr>
                      </m:ctrlPr>
                    </m:sSupPr>
                    <m:e>
                      <m:r>
                        <w:rPr>
                          <w:rFonts w:ascii="Cambria Math" w:hAnsi="Cambria Math"/>
                          <w:sz w:val="18"/>
                          <w:szCs w:val="18"/>
                        </w:rPr>
                        <m:t>π</m:t>
                      </m:r>
                    </m:e>
                    <m:sup>
                      <m:r>
                        <m:rPr>
                          <m:sty m:val="p"/>
                        </m:rPr>
                        <w:rPr>
                          <w:rFonts w:ascii="Cambria Math" w:hAnsi="Cambria Math"/>
                          <w:sz w:val="18"/>
                          <w:szCs w:val="18"/>
                        </w:rPr>
                        <m:t>2</m:t>
                      </m:r>
                    </m:sup>
                  </m:sSup>
                  <m:sSup>
                    <m:sSupPr>
                      <m:ctrlPr>
                        <w:rPr>
                          <w:rFonts w:ascii="Cambria Math" w:hAnsi="Cambria Math"/>
                          <w:sz w:val="18"/>
                          <w:szCs w:val="18"/>
                        </w:rPr>
                      </m:ctrlPr>
                    </m:sSupPr>
                    <m:e>
                      <m:r>
                        <w:rPr>
                          <w:rFonts w:ascii="Cambria Math" w:hAnsi="Cambria Math"/>
                          <w:sz w:val="18"/>
                          <w:szCs w:val="18"/>
                        </w:rPr>
                        <m:t>v</m:t>
                      </m:r>
                    </m:e>
                    <m:sup>
                      <m:r>
                        <m:rPr>
                          <m:sty m:val="p"/>
                        </m:rPr>
                        <w:rPr>
                          <w:rFonts w:ascii="Cambria Math" w:hAnsi="Cambria Math"/>
                          <w:sz w:val="18"/>
                          <w:szCs w:val="18"/>
                        </w:rPr>
                        <m:t>2</m:t>
                      </m:r>
                    </m:sup>
                  </m:sSup>
                  <m:sSup>
                    <m:sSupPr>
                      <m:ctrlPr>
                        <w:rPr>
                          <w:rFonts w:ascii="Cambria Math" w:hAnsi="Cambria Math"/>
                          <w:sz w:val="18"/>
                          <w:szCs w:val="18"/>
                        </w:rPr>
                      </m:ctrlPr>
                    </m:sSupPr>
                    <m:e>
                      <m:r>
                        <w:rPr>
                          <w:rFonts w:ascii="Cambria Math" w:hAnsi="Cambria Math"/>
                          <w:sz w:val="18"/>
                          <w:szCs w:val="18"/>
                        </w:rPr>
                        <m:t>L</m:t>
                      </m:r>
                    </m:e>
                    <m:sup>
                      <m:r>
                        <m:rPr>
                          <m:sty m:val="p"/>
                        </m:rPr>
                        <w:rPr>
                          <w:rFonts w:ascii="Cambria Math" w:hAnsi="Cambria Math"/>
                          <w:sz w:val="18"/>
                          <w:szCs w:val="18"/>
                        </w:rPr>
                        <m:t>2</m:t>
                      </m:r>
                    </m:sup>
                  </m:sSup>
                  <m:acc>
                    <m:accPr>
                      <m:chr m:val="̅"/>
                      <m:ctrlPr>
                        <w:rPr>
                          <w:rFonts w:ascii="Cambria Math" w:hAnsi="Cambria Math"/>
                          <w:sz w:val="18"/>
                          <w:szCs w:val="18"/>
                        </w:rPr>
                      </m:ctrlPr>
                    </m:accPr>
                    <m:e>
                      <m:r>
                        <w:rPr>
                          <w:rFonts w:ascii="Cambria Math" w:hAnsi="Cambria Math"/>
                          <w:sz w:val="18"/>
                          <w:szCs w:val="18"/>
                        </w:rPr>
                        <m:t>m</m:t>
                      </m:r>
                    </m:e>
                  </m:acc>
                </m:e>
              </m:d>
              <m:d>
                <m:dPr>
                  <m:begChr m:val="["/>
                  <m:endChr m:val="]"/>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ω</m:t>
                      </m:r>
                    </m:e>
                    <m:sub>
                      <m:r>
                        <w:rPr>
                          <w:rFonts w:ascii="Cambria Math" w:hAnsi="Cambria Math"/>
                          <w:sz w:val="18"/>
                          <w:szCs w:val="18"/>
                        </w:rPr>
                        <m:t>v</m:t>
                      </m:r>
                    </m:sub>
                  </m:sSub>
                  <m:r>
                    <m:rPr>
                      <m:sty m:val="p"/>
                    </m:rPr>
                    <w:rPr>
                      <w:rFonts w:ascii="Cambria Math" w:hAnsi="Cambria Math"/>
                      <w:sz w:val="18"/>
                      <w:szCs w:val="18"/>
                    </w:rPr>
                    <m:t>+</m:t>
                  </m:r>
                  <m:f>
                    <m:fPr>
                      <m:ctrlPr>
                        <w:rPr>
                          <w:rFonts w:ascii="Cambria Math" w:hAnsi="Cambria Math"/>
                          <w:sz w:val="18"/>
                          <w:szCs w:val="18"/>
                        </w:rPr>
                      </m:ctrlPr>
                    </m:fPr>
                    <m:num>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-1</m:t>
                          </m:r>
                        </m:e>
                      </m:d>
                      <m:r>
                        <w:rPr>
                          <w:rFonts w:ascii="Cambria Math" w:hAnsi="Cambria Math"/>
                          <w:sz w:val="18"/>
                          <w:szCs w:val="18"/>
                        </w:rPr>
                        <m:t>πv</m:t>
                      </m:r>
                    </m:num>
                    <m:den>
                      <m:r>
                        <w:rPr>
                          <w:rFonts w:ascii="Cambria Math" w:hAnsi="Cambria Math"/>
                          <w:sz w:val="18"/>
                          <w:szCs w:val="18"/>
                        </w:rPr>
                        <m:t>L</m:t>
                      </m:r>
                    </m:den>
                  </m:f>
                </m:e>
              </m:d>
              <m:d>
                <m:dPr>
                  <m:begChr m:val="["/>
                  <m:endChr m:val="]"/>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ω</m:t>
                      </m:r>
                    </m:e>
                    <m:sub>
                      <m:r>
                        <w:rPr>
                          <w:rFonts w:ascii="Cambria Math" w:hAnsi="Cambria Math"/>
                          <w:sz w:val="18"/>
                          <w:szCs w:val="18"/>
                        </w:rPr>
                        <m:t>v</m:t>
                      </m:r>
                    </m:sub>
                  </m:sSub>
                  <m:r>
                    <m:rPr>
                      <m:sty m:val="p"/>
                    </m:rPr>
                    <w:rPr>
                      <w:rFonts w:ascii="Cambria Math" w:hAnsi="Cambria Math"/>
                      <w:sz w:val="18"/>
                      <w:szCs w:val="18"/>
                    </w:rPr>
                    <m:t>-</m:t>
                  </m:r>
                  <m:f>
                    <m:fPr>
                      <m:ctrlPr>
                        <w:rPr>
                          <w:rFonts w:ascii="Cambria Math" w:hAnsi="Cambria Math"/>
                          <w:sz w:val="18"/>
                          <w:szCs w:val="18"/>
                        </w:rPr>
                      </m:ctrlPr>
                    </m:fPr>
                    <m:num>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-1</m:t>
                          </m:r>
                        </m:e>
                      </m:d>
                      <m:r>
                        <w:rPr>
                          <w:rFonts w:ascii="Cambria Math" w:hAnsi="Cambria Math"/>
                          <w:sz w:val="18"/>
                          <w:szCs w:val="18"/>
                        </w:rPr>
                        <m:t>πv</m:t>
                      </m:r>
                    </m:num>
                    <m:den>
                      <m:r>
                        <w:rPr>
                          <w:rFonts w:ascii="Cambria Math" w:hAnsi="Cambria Math"/>
                          <w:sz w:val="18"/>
                          <w:szCs w:val="18"/>
                        </w:rPr>
                        <m:t>L</m:t>
                      </m:r>
                    </m:den>
                  </m:f>
                </m:e>
              </m:d>
              <m:d>
                <m:dPr>
                  <m:begChr m:val="["/>
                  <m:endChr m:val="]"/>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ω</m:t>
                      </m:r>
                    </m:e>
                    <m:sub>
                      <m:r>
                        <w:rPr>
                          <w:rFonts w:ascii="Cambria Math" w:hAnsi="Cambria Math"/>
                          <w:sz w:val="18"/>
                          <w:szCs w:val="18"/>
                        </w:rPr>
                        <m:t>v</m:t>
                      </m:r>
                    </m:sub>
                  </m:sSub>
                  <m:r>
                    <m:rPr>
                      <m:sty m:val="p"/>
                    </m:rPr>
                    <w:rPr>
                      <w:rFonts w:ascii="Cambria Math" w:hAnsi="Cambria Math"/>
                      <w:sz w:val="18"/>
                      <w:szCs w:val="18"/>
                    </w:rPr>
                    <m:t>+</m:t>
                  </m:r>
                  <m:f>
                    <m:fPr>
                      <m:ctrlPr>
                        <w:rPr>
                          <w:rFonts w:ascii="Cambria Math" w:hAnsi="Cambria Math"/>
                          <w:sz w:val="18"/>
                          <w:szCs w:val="18"/>
                        </w:rPr>
                      </m:ctrlPr>
                    </m:fPr>
                    <m:num>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+1</m:t>
                          </m:r>
                        </m:e>
                      </m:d>
                      <m:r>
                        <w:rPr>
                          <w:rFonts w:ascii="Cambria Math" w:hAnsi="Cambria Math"/>
                          <w:sz w:val="18"/>
                          <w:szCs w:val="18"/>
                        </w:rPr>
                        <m:t>πv</m:t>
                      </m:r>
                    </m:num>
                    <m:den>
                      <m:r>
                        <w:rPr>
                          <w:rFonts w:ascii="Cambria Math" w:hAnsi="Cambria Math"/>
                          <w:sz w:val="18"/>
                          <w:szCs w:val="18"/>
                        </w:rPr>
                        <m:t>L</m:t>
                      </m:r>
                    </m:den>
                  </m:f>
                </m:e>
              </m:d>
              <m:d>
                <m:dPr>
                  <m:begChr m:val="["/>
                  <m:endChr m:val="]"/>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ω</m:t>
                      </m:r>
                    </m:e>
                    <m:sub>
                      <m:r>
                        <w:rPr>
                          <w:rFonts w:ascii="Cambria Math" w:hAnsi="Cambria Math"/>
                          <w:sz w:val="18"/>
                          <w:szCs w:val="18"/>
                        </w:rPr>
                        <m:t>v</m:t>
                      </m:r>
                    </m:sub>
                  </m:sSub>
                  <m:r>
                    <m:rPr>
                      <m:sty m:val="p"/>
                    </m:rPr>
                    <w:rPr>
                      <w:rFonts w:ascii="Cambria Math" w:hAnsi="Cambria Math"/>
                      <w:sz w:val="18"/>
                      <w:szCs w:val="18"/>
                    </w:rPr>
                    <m:t>-</m:t>
                  </m:r>
                  <m:f>
                    <m:fPr>
                      <m:ctrlPr>
                        <w:rPr>
                          <w:rFonts w:ascii="Cambria Math" w:hAnsi="Cambria Math"/>
                          <w:sz w:val="18"/>
                          <w:szCs w:val="18"/>
                        </w:rPr>
                      </m:ctrlPr>
                    </m:fPr>
                    <m:num>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+1</m:t>
                          </m:r>
                        </m:e>
                      </m:d>
                      <m:r>
                        <w:rPr>
                          <w:rFonts w:ascii="Cambria Math" w:hAnsi="Cambria Math"/>
                          <w:sz w:val="18"/>
                          <w:szCs w:val="18"/>
                        </w:rPr>
                        <m:t>πv</m:t>
                      </m:r>
                    </m:num>
                    <m:den>
                      <m:r>
                        <w:rPr>
                          <w:rFonts w:ascii="Cambria Math" w:hAnsi="Cambria Math"/>
                          <w:sz w:val="18"/>
                          <w:szCs w:val="18"/>
                        </w:rPr>
                        <m:t>L</m:t>
                      </m:r>
                    </m:den>
                  </m:f>
                </m:e>
              </m:d>
            </m:den>
          </m:f>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4</m:t>
              </m:r>
              <m:sSup>
                <m:sSupPr>
                  <m:ctrlPr>
                    <w:rPr>
                      <w:rFonts w:ascii="Cambria Math" w:hAnsi="Cambria Math"/>
                      <w:sz w:val="18"/>
                      <w:szCs w:val="18"/>
                    </w:rPr>
                  </m:ctrlPr>
                </m:sSupPr>
                <m:e>
                  <m:r>
                    <w:rPr>
                      <w:rFonts w:ascii="Cambria Math" w:hAnsi="Cambria Math"/>
                      <w:sz w:val="18"/>
                      <w:szCs w:val="18"/>
                    </w:rPr>
                    <m:t>v</m:t>
                  </m:r>
                </m:e>
                <m:sup>
                  <m:r>
                    <m:rPr>
                      <m:sty m:val="p"/>
                    </m:rPr>
                    <w:rPr>
                      <w:rFonts w:ascii="Cambria Math" w:hAnsi="Cambria Math"/>
                      <w:sz w:val="18"/>
                      <w:szCs w:val="18"/>
                    </w:rPr>
                    <m:t>2</m:t>
                  </m:r>
                </m:sup>
              </m:s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v</m:t>
                  </m:r>
                </m:sub>
              </m:sSub>
              <m:r>
                <w:rPr>
                  <w:rFonts w:ascii="Cambria Math" w:hAnsi="Cambria Math"/>
                  <w:sz w:val="18"/>
                  <w:szCs w:val="18"/>
                </w:rPr>
                <m:t>g</m:t>
              </m:r>
              <m:sSubSup>
                <m:sSubSupPr>
                  <m:ctrlPr>
                    <w:rPr>
                      <w:rFonts w:ascii="Cambria Math" w:hAnsi="Cambria Math"/>
                      <w:sz w:val="18"/>
                      <w:szCs w:val="18"/>
                    </w:rPr>
                  </m:ctrlPr>
                </m:sSubSupPr>
                <m:e>
                  <m:r>
                    <w:rPr>
                      <w:rFonts w:ascii="Cambria Math" w:hAnsi="Cambria Math"/>
                      <w:sz w:val="18"/>
                      <w:szCs w:val="18"/>
                    </w:rPr>
                    <m:t>ω</m:t>
                  </m:r>
                </m:e>
                <m:sub>
                  <m:r>
                    <w:rPr>
                      <w:rFonts w:ascii="Cambria Math" w:hAnsi="Cambria Math"/>
                      <w:sz w:val="18"/>
                      <w:szCs w:val="18"/>
                    </w:rPr>
                    <m:t>v</m:t>
                  </m:r>
                </m:sub>
                <m:sup>
                  <m:r>
                    <m:rPr>
                      <m:sty m:val="p"/>
                    </m:rPr>
                    <w:rPr>
                      <w:rFonts w:ascii="Cambria Math" w:hAnsi="Cambria Math"/>
                      <w:sz w:val="18"/>
                      <w:szCs w:val="18"/>
                    </w:rPr>
                    <m:t>2</m:t>
                  </m:r>
                </m:sup>
              </m:sSubSup>
              <m:r>
                <w:rPr>
                  <w:rFonts w:ascii="Cambria Math" w:hAnsi="Cambria Math"/>
                  <w:sz w:val="18"/>
                  <w:szCs w:val="18"/>
                </w:rPr>
                <m:t>L</m:t>
              </m:r>
            </m:num>
            <m:den>
              <m:sSup>
                <m:sSupPr>
                  <m:ctrlPr>
                    <w:rPr>
                      <w:rFonts w:ascii="Cambria Math" w:hAnsi="Cambria Math"/>
                      <w:sz w:val="18"/>
                      <w:szCs w:val="18"/>
                    </w:rPr>
                  </m:ctrlPr>
                </m:sSupPr>
                <m:e>
                  <m:r>
                    <w:rPr>
                      <w:rFonts w:ascii="Cambria Math" w:hAnsi="Cambria Math"/>
                      <w:sz w:val="18"/>
                      <w:szCs w:val="18"/>
                    </w:rPr>
                    <m:t>i</m:t>
                  </m:r>
                </m:e>
                <m:sup>
                  <m:r>
                    <m:rPr>
                      <m:sty m:val="p"/>
                    </m:rPr>
                    <w:rPr>
                      <w:rFonts w:ascii="Cambria Math" w:hAnsi="Cambria Math"/>
                      <w:sz w:val="18"/>
                      <w:szCs w:val="18"/>
                    </w:rPr>
                    <m:t>2</m:t>
                  </m:r>
                </m:sup>
              </m:sSup>
              <m:sSup>
                <m:sSupPr>
                  <m:ctrlPr>
                    <w:rPr>
                      <w:rFonts w:ascii="Cambria Math" w:hAnsi="Cambria Math"/>
                      <w:sz w:val="18"/>
                      <w:szCs w:val="18"/>
                    </w:rPr>
                  </m:ctrlPr>
                </m:sSupPr>
                <m:e>
                  <m:r>
                    <w:rPr>
                      <w:rFonts w:ascii="Cambria Math" w:hAnsi="Cambria Math"/>
                      <w:sz w:val="18"/>
                      <w:szCs w:val="18"/>
                    </w:rPr>
                    <m:t>π</m:t>
                  </m:r>
                </m:e>
                <m:sup>
                  <m:r>
                    <m:rPr>
                      <m:sty m:val="p"/>
                    </m:rPr>
                    <w:rPr>
                      <w:rFonts w:ascii="Cambria Math" w:hAnsi="Cambria Math"/>
                      <w:sz w:val="18"/>
                      <w:szCs w:val="18"/>
                    </w:rPr>
                    <m:t>2</m:t>
                  </m:r>
                </m:sup>
              </m:sSup>
              <m:r>
                <w:rPr>
                  <w:rFonts w:ascii="Cambria Math" w:hAnsi="Cambria Math"/>
                  <w:sz w:val="18"/>
                  <w:szCs w:val="18"/>
                </w:rPr>
                <m:t>EI</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ω</m:t>
                      </m:r>
                    </m:e>
                    <m:sub>
                      <m:r>
                        <w:rPr>
                          <w:rFonts w:ascii="Cambria Math" w:hAnsi="Cambria Math"/>
                          <w:sz w:val="18"/>
                          <w:szCs w:val="18"/>
                        </w:rPr>
                        <m:t>v</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ω</m:t>
                      </m:r>
                    </m:e>
                    <m:sub>
                      <m:r>
                        <w:rPr>
                          <w:rFonts w:ascii="Cambria Math" w:hAnsi="Cambria Math"/>
                          <w:sz w:val="18"/>
                          <w:szCs w:val="18"/>
                        </w:rPr>
                        <m:t>bi</m:t>
                      </m:r>
                    </m:sub>
                  </m:sSub>
                  <m:r>
                    <m:rPr>
                      <m:sty m:val="p"/>
                    </m:rP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iπv</m:t>
                      </m:r>
                    </m:num>
                    <m:den>
                      <m:r>
                        <w:rPr>
                          <w:rFonts w:ascii="Cambria Math" w:hAnsi="Cambria Math"/>
                          <w:sz w:val="18"/>
                          <w:szCs w:val="18"/>
                        </w:rPr>
                        <m:t>L</m:t>
                      </m:r>
                    </m:den>
                  </m:f>
                </m:e>
              </m:d>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ω</m:t>
                      </m:r>
                    </m:e>
                    <m:sub>
                      <m:r>
                        <w:rPr>
                          <w:rFonts w:ascii="Cambria Math" w:hAnsi="Cambria Math"/>
                          <w:sz w:val="18"/>
                          <w:szCs w:val="18"/>
                        </w:rPr>
                        <m:t>v</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ω</m:t>
                      </m:r>
                    </m:e>
                    <m:sub>
                      <m:r>
                        <w:rPr>
                          <w:rFonts w:ascii="Cambria Math" w:hAnsi="Cambria Math"/>
                          <w:sz w:val="18"/>
                          <w:szCs w:val="18"/>
                        </w:rPr>
                        <m:t>bi</m:t>
                      </m:r>
                    </m:sub>
                  </m:sSub>
                  <m:r>
                    <m:rPr>
                      <m:sty m:val="p"/>
                    </m:rP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iπv</m:t>
                      </m:r>
                    </m:num>
                    <m:den>
                      <m:r>
                        <w:rPr>
                          <w:rFonts w:ascii="Cambria Math" w:hAnsi="Cambria Math"/>
                          <w:sz w:val="18"/>
                          <w:szCs w:val="18"/>
                        </w:rPr>
                        <m:t>L</m:t>
                      </m:r>
                    </m:den>
                  </m:f>
                </m:e>
              </m:d>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ω</m:t>
                      </m:r>
                    </m:e>
                    <m:sub>
                      <m:r>
                        <w:rPr>
                          <w:rFonts w:ascii="Cambria Math" w:hAnsi="Cambria Math"/>
                          <w:sz w:val="18"/>
                          <w:szCs w:val="18"/>
                        </w:rPr>
                        <m:t>v</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ω</m:t>
                      </m:r>
                    </m:e>
                    <m:sub>
                      <m:r>
                        <w:rPr>
                          <w:rFonts w:ascii="Cambria Math" w:hAnsi="Cambria Math"/>
                          <w:sz w:val="18"/>
                          <w:szCs w:val="18"/>
                        </w:rPr>
                        <m:t>bi</m:t>
                      </m:r>
                    </m:sub>
                  </m:sSub>
                  <m:r>
                    <m:rPr>
                      <m:sty m:val="p"/>
                    </m:rP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iπv</m:t>
                      </m:r>
                    </m:num>
                    <m:den>
                      <m:r>
                        <w:rPr>
                          <w:rFonts w:ascii="Cambria Math" w:hAnsi="Cambria Math"/>
                          <w:sz w:val="18"/>
                          <w:szCs w:val="18"/>
                        </w:rPr>
                        <m:t>L</m:t>
                      </m:r>
                    </m:den>
                  </m:f>
                </m:e>
              </m:d>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ω</m:t>
                      </m:r>
                    </m:e>
                    <m:sub>
                      <m:r>
                        <w:rPr>
                          <w:rFonts w:ascii="Cambria Math" w:hAnsi="Cambria Math"/>
                          <w:sz w:val="18"/>
                          <w:szCs w:val="18"/>
                        </w:rPr>
                        <m:t>v</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ω</m:t>
                      </m:r>
                    </m:e>
                    <m:sub>
                      <m:r>
                        <w:rPr>
                          <w:rFonts w:ascii="Cambria Math" w:hAnsi="Cambria Math"/>
                          <w:sz w:val="18"/>
                          <w:szCs w:val="18"/>
                        </w:rPr>
                        <m:t>bi</m:t>
                      </m:r>
                    </m:sub>
                  </m:sSub>
                  <m:r>
                    <m:rPr>
                      <m:sty m:val="p"/>
                    </m:rPr>
                    <w:rPr>
                      <w:rFonts w:ascii="Cambria Math" w:hAnsi="Cambria Math"/>
                      <w:sz w:val="18"/>
                      <w:szCs w:val="18"/>
                    </w:rPr>
                    <m:t>-</m:t>
                  </m:r>
                  <m:f>
                    <m:fPr>
                      <m:ctrlPr>
                        <w:rPr>
                          <w:rFonts w:ascii="Cambria Math" w:hAnsi="Cambria Math"/>
                          <w:sz w:val="18"/>
                          <w:szCs w:val="18"/>
                        </w:rPr>
                      </m:ctrlPr>
                    </m:fPr>
                    <m:num>
                      <m:r>
                        <w:rPr>
                          <w:rFonts w:ascii="Cambria Math" w:hAnsi="Cambria Math"/>
                          <w:sz w:val="18"/>
                          <w:szCs w:val="18"/>
                        </w:rPr>
                        <m:t>iπv</m:t>
                      </m:r>
                    </m:num>
                    <m:den>
                      <m:r>
                        <w:rPr>
                          <w:rFonts w:ascii="Cambria Math" w:hAnsi="Cambria Math"/>
                          <w:sz w:val="18"/>
                          <w:szCs w:val="18"/>
                        </w:rPr>
                        <m:t>L</m:t>
                      </m:r>
                    </m:den>
                  </m:f>
                </m:e>
              </m:d>
            </m:den>
          </m:f>
        </m:oMath>
      </m:oMathPara>
    </w:p>
    <w:p w14:paraId="70B20D00" w14:textId="77777777" w:rsidR="00A30C43" w:rsidRPr="00722A54" w:rsidRDefault="00A30C43" w:rsidP="001D60DF">
      <w:pPr>
        <w:ind w:firstLineChars="200" w:firstLine="480"/>
        <w:jc w:val="both"/>
        <w:rPr>
          <w:lang w:eastAsia="zh-CN"/>
        </w:rPr>
      </w:pPr>
    </w:p>
    <w:p w14:paraId="79A9B933" w14:textId="77777777" w:rsidR="00774222" w:rsidRPr="00722A54" w:rsidRDefault="00C75CDC" w:rsidP="001D60DF">
      <w:pPr>
        <w:pStyle w:val="1"/>
        <w:spacing w:line="240" w:lineRule="auto"/>
      </w:pPr>
      <w:r w:rsidRPr="00722A54">
        <w:t>References</w:t>
      </w:r>
    </w:p>
    <w:p w14:paraId="7D1FA0F2" w14:textId="77777777" w:rsidR="00BD198A" w:rsidRPr="00F30B5C" w:rsidRDefault="00774222" w:rsidP="00BD198A">
      <w:pPr>
        <w:pStyle w:val="EndNoteBibliography"/>
        <w:ind w:left="720" w:hanging="720"/>
      </w:pPr>
      <w:r w:rsidRPr="009C66FE">
        <w:fldChar w:fldCharType="begin"/>
      </w:r>
      <w:r w:rsidRPr="009C66FE">
        <w:instrText xml:space="preserve"> ADDIN EN.REFLIST </w:instrText>
      </w:r>
      <w:r w:rsidRPr="009C66FE">
        <w:fldChar w:fldCharType="separate"/>
      </w:r>
      <w:r w:rsidR="00BD198A" w:rsidRPr="00F30B5C">
        <w:t>1.</w:t>
      </w:r>
      <w:r w:rsidR="00BD198A" w:rsidRPr="00F30B5C">
        <w:tab/>
        <w:t xml:space="preserve">Yang YB, Lin CW, Yau JD. Extracting bridge frequencies from the dynamic response of a passing vehicle. </w:t>
      </w:r>
      <w:r w:rsidR="00BD198A" w:rsidRPr="00F30B5C">
        <w:rPr>
          <w:i/>
        </w:rPr>
        <w:t xml:space="preserve">J Sound Vib. </w:t>
      </w:r>
      <w:r w:rsidR="00BD198A" w:rsidRPr="00F30B5C">
        <w:t>2004;272(3-5):471-493.</w:t>
      </w:r>
    </w:p>
    <w:p w14:paraId="493EFD81" w14:textId="77777777" w:rsidR="00BD198A" w:rsidRPr="00F30B5C" w:rsidRDefault="00BD198A" w:rsidP="00BD198A">
      <w:pPr>
        <w:pStyle w:val="EndNoteBibliography"/>
        <w:ind w:left="720" w:hanging="720"/>
      </w:pPr>
      <w:r w:rsidRPr="00F30B5C">
        <w:t>2.</w:t>
      </w:r>
      <w:r w:rsidRPr="00F30B5C">
        <w:tab/>
        <w:t xml:space="preserve">Yang YB, Chang KC. Extraction of bridge frequencies from the dynamic response of a passing vehicle enhanced by the EMD technique. </w:t>
      </w:r>
      <w:r w:rsidRPr="00F30B5C">
        <w:rPr>
          <w:i/>
        </w:rPr>
        <w:t xml:space="preserve">J Sound Vib. </w:t>
      </w:r>
      <w:r w:rsidRPr="00F30B5C">
        <w:t>2009;322(4-5):718-739.</w:t>
      </w:r>
    </w:p>
    <w:p w14:paraId="22795C46" w14:textId="2AC801CB" w:rsidR="00BD198A" w:rsidRPr="009C66FE" w:rsidRDefault="00BD198A" w:rsidP="00BD198A">
      <w:pPr>
        <w:pStyle w:val="EndNoteBibliography"/>
        <w:ind w:left="720" w:hanging="720"/>
        <w:rPr>
          <w:color w:val="0070C0"/>
        </w:rPr>
      </w:pPr>
      <w:r w:rsidRPr="009C66FE">
        <w:rPr>
          <w:color w:val="0070C0"/>
        </w:rPr>
        <w:t>3.</w:t>
      </w:r>
      <w:r w:rsidRPr="009C66FE">
        <w:rPr>
          <w:color w:val="0070C0"/>
        </w:rPr>
        <w:tab/>
        <w:t>McGetrick PJ, Gonz</w:t>
      </w:r>
      <w:r w:rsidR="00E941ED" w:rsidRPr="009C66FE">
        <w:rPr>
          <w:rFonts w:hint="eastAsia"/>
          <w:color w:val="0070C0"/>
        </w:rPr>
        <w:t>á</w:t>
      </w:r>
      <w:r w:rsidRPr="009C66FE">
        <w:rPr>
          <w:color w:val="0070C0"/>
        </w:rPr>
        <w:t>lez A, O</w:t>
      </w:r>
      <w:r w:rsidR="009C5DA8" w:rsidRPr="009C66FE">
        <w:rPr>
          <w:color w:val="0070C0"/>
        </w:rPr>
        <w:t>'</w:t>
      </w:r>
      <w:r w:rsidRPr="009C66FE">
        <w:rPr>
          <w:color w:val="0070C0"/>
        </w:rPr>
        <w:t xml:space="preserve">Brien EJ. Theoretical investigation of the use of a moving vehicle to identify bridge dynamic parameters. </w:t>
      </w:r>
      <w:r w:rsidRPr="009C66FE">
        <w:rPr>
          <w:i/>
          <w:color w:val="0070C0"/>
        </w:rPr>
        <w:t>Insight</w:t>
      </w:r>
      <w:r w:rsidR="00003E17" w:rsidRPr="009C66FE">
        <w:rPr>
          <w:i/>
          <w:color w:val="0070C0"/>
        </w:rPr>
        <w:t xml:space="preserve"> </w:t>
      </w:r>
      <w:r w:rsidRPr="009C66FE">
        <w:rPr>
          <w:i/>
          <w:color w:val="0070C0"/>
        </w:rPr>
        <w:t>-</w:t>
      </w:r>
      <w:r w:rsidR="00003E17" w:rsidRPr="009C66FE">
        <w:rPr>
          <w:i/>
          <w:color w:val="0070C0"/>
        </w:rPr>
        <w:t xml:space="preserve"> </w:t>
      </w:r>
      <w:r w:rsidRPr="009C66FE">
        <w:rPr>
          <w:i/>
          <w:color w:val="0070C0"/>
        </w:rPr>
        <w:t xml:space="preserve">Non-Destructive Testing and Condition Monitoring. </w:t>
      </w:r>
      <w:r w:rsidRPr="009C66FE">
        <w:rPr>
          <w:color w:val="0070C0"/>
        </w:rPr>
        <w:t>2009;51(8):433-438.</w:t>
      </w:r>
    </w:p>
    <w:p w14:paraId="3740E4C8" w14:textId="77777777" w:rsidR="00BD198A" w:rsidRPr="00F30B5C" w:rsidRDefault="00BD198A" w:rsidP="00BD198A">
      <w:pPr>
        <w:pStyle w:val="EndNoteBibliography"/>
        <w:ind w:left="720" w:hanging="720"/>
      </w:pPr>
      <w:r w:rsidRPr="00F30B5C">
        <w:t>4.</w:t>
      </w:r>
      <w:r w:rsidRPr="00F30B5C">
        <w:tab/>
        <w:t xml:space="preserve">González A, O'Brien EJ, McGetrick PJ. Identification of damping in a bridge using a moving instrumented vehicle. </w:t>
      </w:r>
      <w:r w:rsidRPr="00F30B5C">
        <w:rPr>
          <w:i/>
        </w:rPr>
        <w:t xml:space="preserve">J Sound Vib. </w:t>
      </w:r>
      <w:r w:rsidRPr="00F30B5C">
        <w:t>2012;331(18):4115-4131.</w:t>
      </w:r>
    </w:p>
    <w:p w14:paraId="3508ADA4" w14:textId="77777777" w:rsidR="00BD198A" w:rsidRPr="00F30B5C" w:rsidRDefault="00BD198A" w:rsidP="00BD198A">
      <w:pPr>
        <w:pStyle w:val="EndNoteBibliography"/>
        <w:ind w:left="720" w:hanging="720"/>
      </w:pPr>
      <w:r w:rsidRPr="00F30B5C">
        <w:t>5.</w:t>
      </w:r>
      <w:r w:rsidRPr="00F30B5C">
        <w:tab/>
        <w:t xml:space="preserve">Keenahan J, O'Brien EJ, McGetrick PJ, González A. The use of a dynamic truck-trailer drive-by system to monitor bridge damping. </w:t>
      </w:r>
      <w:r w:rsidRPr="00F30B5C">
        <w:rPr>
          <w:i/>
        </w:rPr>
        <w:t xml:space="preserve">Struct Health Monit. </w:t>
      </w:r>
      <w:r w:rsidRPr="00F30B5C">
        <w:t>2014;13(2):143-157.</w:t>
      </w:r>
    </w:p>
    <w:p w14:paraId="220AE3F6" w14:textId="77777777" w:rsidR="00BD198A" w:rsidRPr="00F30B5C" w:rsidRDefault="00BD198A" w:rsidP="00BD198A">
      <w:pPr>
        <w:pStyle w:val="EndNoteBibliography"/>
        <w:ind w:left="720" w:hanging="720"/>
      </w:pPr>
      <w:r w:rsidRPr="00F30B5C">
        <w:t>6.</w:t>
      </w:r>
      <w:r w:rsidRPr="00F30B5C">
        <w:tab/>
        <w:t xml:space="preserve">Yang YB, Zhang B, Chen Y, Qian Y, Wu Y. Bridge damping identification by vehicle scanning method. </w:t>
      </w:r>
      <w:r w:rsidRPr="00F30B5C">
        <w:rPr>
          <w:i/>
        </w:rPr>
        <w:t xml:space="preserve">Eng Struct. </w:t>
      </w:r>
      <w:r w:rsidRPr="00F30B5C">
        <w:t>2019;183:637-645.</w:t>
      </w:r>
    </w:p>
    <w:p w14:paraId="54AA7ED3" w14:textId="77777777" w:rsidR="00BD198A" w:rsidRPr="00F30B5C" w:rsidRDefault="00BD198A" w:rsidP="00BD198A">
      <w:pPr>
        <w:pStyle w:val="EndNoteBibliography"/>
        <w:ind w:left="720" w:hanging="720"/>
      </w:pPr>
      <w:r w:rsidRPr="00F30B5C">
        <w:t>7.</w:t>
      </w:r>
      <w:r w:rsidRPr="00F30B5C">
        <w:tab/>
        <w:t xml:space="preserve">Yang YB, Li YC, Chang KC. Constructing the mode shapes of a bridge from a passing vehicle: a theoretical study. </w:t>
      </w:r>
      <w:r w:rsidRPr="00F30B5C">
        <w:rPr>
          <w:i/>
        </w:rPr>
        <w:t xml:space="preserve">Smart Struct Syst. </w:t>
      </w:r>
      <w:r w:rsidRPr="00F30B5C">
        <w:t>2014;13(5):797-819.</w:t>
      </w:r>
    </w:p>
    <w:p w14:paraId="0FFE2F61" w14:textId="1D25759C" w:rsidR="00BD198A" w:rsidRPr="009C66FE" w:rsidRDefault="00BD198A" w:rsidP="00BD198A">
      <w:pPr>
        <w:pStyle w:val="EndNoteBibliography"/>
        <w:ind w:left="720" w:hanging="720"/>
        <w:rPr>
          <w:color w:val="0070C0"/>
        </w:rPr>
      </w:pPr>
      <w:r w:rsidRPr="009C66FE">
        <w:rPr>
          <w:color w:val="0070C0"/>
        </w:rPr>
        <w:t>8.</w:t>
      </w:r>
      <w:r w:rsidRPr="009C66FE">
        <w:rPr>
          <w:color w:val="0070C0"/>
        </w:rPr>
        <w:tab/>
        <w:t>Malekjafarian A, O</w:t>
      </w:r>
      <w:r w:rsidR="00E941ED" w:rsidRPr="009C66FE">
        <w:rPr>
          <w:color w:val="0070C0"/>
        </w:rPr>
        <w:t>'</w:t>
      </w:r>
      <w:r w:rsidRPr="009C66FE">
        <w:rPr>
          <w:color w:val="0070C0"/>
        </w:rPr>
        <w:t xml:space="preserve">Brien EJ. Identification of bridge mode shapes using short time frequency domain decomposition of the responses measured in a passing vehicle. </w:t>
      </w:r>
      <w:r w:rsidRPr="009C66FE">
        <w:rPr>
          <w:i/>
          <w:color w:val="0070C0"/>
        </w:rPr>
        <w:t xml:space="preserve">Eng Struct. </w:t>
      </w:r>
      <w:r w:rsidRPr="009C66FE">
        <w:rPr>
          <w:color w:val="0070C0"/>
        </w:rPr>
        <w:t>2014;81:386-397.</w:t>
      </w:r>
    </w:p>
    <w:p w14:paraId="4899A160" w14:textId="77777777" w:rsidR="00BD198A" w:rsidRPr="00F30B5C" w:rsidRDefault="00BD198A" w:rsidP="00BD198A">
      <w:pPr>
        <w:pStyle w:val="EndNoteBibliography"/>
        <w:ind w:left="720" w:hanging="720"/>
      </w:pPr>
      <w:r w:rsidRPr="00F30B5C">
        <w:t>9.</w:t>
      </w:r>
      <w:r w:rsidRPr="00F30B5C">
        <w:tab/>
        <w:t xml:space="preserve">Zhang Y, Zhao H, Lie ST. Estimation of mode shapes of beam-like structures by a moving lumped mass. </w:t>
      </w:r>
      <w:r w:rsidRPr="00F30B5C">
        <w:rPr>
          <w:i/>
        </w:rPr>
        <w:t xml:space="preserve">Eng Struct. </w:t>
      </w:r>
      <w:r w:rsidRPr="00F30B5C">
        <w:t>2019;180:654-668.</w:t>
      </w:r>
    </w:p>
    <w:p w14:paraId="64DAA71E" w14:textId="77777777" w:rsidR="00BD198A" w:rsidRPr="009C66FE" w:rsidRDefault="00BD198A" w:rsidP="00BD198A">
      <w:pPr>
        <w:pStyle w:val="EndNoteBibliography"/>
        <w:ind w:left="720" w:hanging="720"/>
        <w:rPr>
          <w:color w:val="0070C0"/>
        </w:rPr>
      </w:pPr>
      <w:r w:rsidRPr="009C66FE">
        <w:rPr>
          <w:color w:val="0070C0"/>
        </w:rPr>
        <w:t>10.</w:t>
      </w:r>
      <w:r w:rsidRPr="009C66FE">
        <w:rPr>
          <w:color w:val="0070C0"/>
        </w:rPr>
        <w:tab/>
        <w:t xml:space="preserve">Yang Y, Li Y, Chang K. Effect of road surface roughness on the response of a moving vehicle for identification of bridge frequencies. </w:t>
      </w:r>
      <w:r w:rsidRPr="009C66FE">
        <w:rPr>
          <w:i/>
          <w:color w:val="0070C0"/>
        </w:rPr>
        <w:t xml:space="preserve">Interaction and Multiscale Mechanics. </w:t>
      </w:r>
      <w:r w:rsidRPr="009C66FE">
        <w:rPr>
          <w:color w:val="0070C0"/>
        </w:rPr>
        <w:t>2012;5(4):347-368.</w:t>
      </w:r>
    </w:p>
    <w:p w14:paraId="48649909" w14:textId="77777777" w:rsidR="00BD198A" w:rsidRPr="00F30B5C" w:rsidRDefault="00BD198A" w:rsidP="00BD198A">
      <w:pPr>
        <w:pStyle w:val="EndNoteBibliography"/>
        <w:ind w:left="720" w:hanging="720"/>
      </w:pPr>
      <w:r w:rsidRPr="00F30B5C">
        <w:t>11.</w:t>
      </w:r>
      <w:r w:rsidRPr="00F30B5C">
        <w:tab/>
        <w:t xml:space="preserve">Yang YB, Li YC, Chang KC. Using two connected vehicles to measure the frequencies of bridges with rough surface: a theoretical study. </w:t>
      </w:r>
      <w:r w:rsidRPr="00F30B5C">
        <w:rPr>
          <w:i/>
        </w:rPr>
        <w:t xml:space="preserve">Acta Mechanica. </w:t>
      </w:r>
      <w:r w:rsidRPr="00F30B5C">
        <w:t>2012;223(8):1851-1861.</w:t>
      </w:r>
    </w:p>
    <w:p w14:paraId="4F325B08" w14:textId="77777777" w:rsidR="00BD198A" w:rsidRPr="009C66FE" w:rsidRDefault="00BD198A" w:rsidP="00BD198A">
      <w:pPr>
        <w:pStyle w:val="EndNoteBibliography"/>
        <w:ind w:left="720" w:hanging="720"/>
        <w:rPr>
          <w:color w:val="0070C0"/>
        </w:rPr>
      </w:pPr>
      <w:r w:rsidRPr="009C66FE">
        <w:rPr>
          <w:color w:val="0070C0"/>
        </w:rPr>
        <w:t>12.</w:t>
      </w:r>
      <w:r w:rsidRPr="009C66FE">
        <w:rPr>
          <w:color w:val="0070C0"/>
        </w:rPr>
        <w:tab/>
        <w:t xml:space="preserve">O'Brien EJ, McGetrick P, González A. A drive-by inspection system via vehicle moving force identification. </w:t>
      </w:r>
      <w:r w:rsidRPr="009C66FE">
        <w:rPr>
          <w:i/>
          <w:color w:val="0070C0"/>
        </w:rPr>
        <w:t xml:space="preserve">Smart Struct Syst. </w:t>
      </w:r>
      <w:r w:rsidRPr="009C66FE">
        <w:rPr>
          <w:color w:val="0070C0"/>
        </w:rPr>
        <w:t>2014;13(5):821-848.</w:t>
      </w:r>
    </w:p>
    <w:p w14:paraId="40274F87" w14:textId="77777777" w:rsidR="00BD198A" w:rsidRPr="00F30B5C" w:rsidRDefault="00BD198A" w:rsidP="00BD198A">
      <w:pPr>
        <w:pStyle w:val="EndNoteBibliography"/>
        <w:ind w:left="720" w:hanging="720"/>
      </w:pPr>
      <w:r w:rsidRPr="00F30B5C">
        <w:lastRenderedPageBreak/>
        <w:t>13.</w:t>
      </w:r>
      <w:r w:rsidRPr="00F30B5C">
        <w:tab/>
        <w:t xml:space="preserve">Wang H, Nagayama T, Zhao B, Su D. Identification of moving vehicle parameters using bridge responses and estimated bridge pavement roughness. </w:t>
      </w:r>
      <w:r w:rsidRPr="00F30B5C">
        <w:rPr>
          <w:i/>
        </w:rPr>
        <w:t xml:space="preserve">Eng Struct. </w:t>
      </w:r>
      <w:r w:rsidRPr="00F30B5C">
        <w:t>2017;153:57-70.</w:t>
      </w:r>
    </w:p>
    <w:p w14:paraId="35320BB5" w14:textId="77777777" w:rsidR="00BD198A" w:rsidRPr="00F30B5C" w:rsidRDefault="00BD198A" w:rsidP="00BD198A">
      <w:pPr>
        <w:pStyle w:val="EndNoteBibliography"/>
        <w:ind w:left="720" w:hanging="720"/>
      </w:pPr>
      <w:r w:rsidRPr="00F30B5C">
        <w:t>14.</w:t>
      </w:r>
      <w:r w:rsidRPr="00F30B5C">
        <w:tab/>
        <w:t xml:space="preserve">Zhan Y, Au FTK. Bridge surface roughness identification based on vehicle-bridge interaction. </w:t>
      </w:r>
      <w:r w:rsidRPr="00F30B5C">
        <w:rPr>
          <w:i/>
        </w:rPr>
        <w:t xml:space="preserve">Int J Struct Stab Dy. </w:t>
      </w:r>
      <w:r w:rsidRPr="00F30B5C">
        <w:t>2019;19(07):1950069.</w:t>
      </w:r>
    </w:p>
    <w:p w14:paraId="51B58026" w14:textId="77777777" w:rsidR="00BD198A" w:rsidRPr="00F30B5C" w:rsidRDefault="00BD198A" w:rsidP="00BD198A">
      <w:pPr>
        <w:pStyle w:val="EndNoteBibliography"/>
        <w:ind w:left="720" w:hanging="720"/>
      </w:pPr>
      <w:r w:rsidRPr="00F30B5C">
        <w:t>15.</w:t>
      </w:r>
      <w:r w:rsidRPr="00F30B5C">
        <w:tab/>
        <w:t xml:space="preserve">Li ZH, Au FTK. Damage detection of a continuous bridge from response of a moving vehicle. </w:t>
      </w:r>
      <w:r w:rsidRPr="00F30B5C">
        <w:rPr>
          <w:i/>
        </w:rPr>
        <w:t xml:space="preserve">Shock Vib. </w:t>
      </w:r>
      <w:r w:rsidRPr="00F30B5C">
        <w:t>2014;2014(3):146802.</w:t>
      </w:r>
    </w:p>
    <w:p w14:paraId="0BA82541" w14:textId="77777777" w:rsidR="00BD198A" w:rsidRPr="00F30B5C" w:rsidRDefault="00BD198A" w:rsidP="00BD198A">
      <w:pPr>
        <w:pStyle w:val="EndNoteBibliography"/>
        <w:ind w:left="720" w:hanging="720"/>
      </w:pPr>
      <w:r w:rsidRPr="00F30B5C">
        <w:t>16.</w:t>
      </w:r>
      <w:r w:rsidRPr="00F30B5C">
        <w:tab/>
        <w:t xml:space="preserve">O'Brien EJ, Keenahan J. Drive-by damage detection in bridges using the apparent profile. </w:t>
      </w:r>
      <w:r w:rsidRPr="00F30B5C">
        <w:rPr>
          <w:i/>
        </w:rPr>
        <w:t xml:space="preserve">Struct Control Health Monit. </w:t>
      </w:r>
      <w:r w:rsidRPr="00F30B5C">
        <w:t>2015;22(5):813-825.</w:t>
      </w:r>
    </w:p>
    <w:p w14:paraId="2C6D3CDD" w14:textId="77777777" w:rsidR="00BD198A" w:rsidRPr="00F30B5C" w:rsidRDefault="00BD198A" w:rsidP="00BD198A">
      <w:pPr>
        <w:pStyle w:val="EndNoteBibliography"/>
        <w:ind w:left="720" w:hanging="720"/>
      </w:pPr>
      <w:r w:rsidRPr="00F30B5C">
        <w:t>17.</w:t>
      </w:r>
      <w:r w:rsidRPr="00F30B5C">
        <w:tab/>
      </w:r>
      <w:bookmarkStart w:id="40" w:name="_Hlk69896180"/>
      <w:r w:rsidRPr="00F30B5C">
        <w:t>O'Brien EJ, Malekjafarian A. A mode shape-based damage detection approach using laser measurement from a vehicle crossing a simply supported bridge.</w:t>
      </w:r>
      <w:bookmarkEnd w:id="40"/>
      <w:r w:rsidRPr="00F30B5C">
        <w:t xml:space="preserve"> </w:t>
      </w:r>
      <w:r w:rsidRPr="00F30B5C">
        <w:rPr>
          <w:i/>
        </w:rPr>
        <w:t xml:space="preserve">Struct Control Health Monit. </w:t>
      </w:r>
      <w:r w:rsidRPr="00F30B5C">
        <w:t>2016;23(10):1273-1286.</w:t>
      </w:r>
    </w:p>
    <w:p w14:paraId="4304B6DF" w14:textId="77777777" w:rsidR="00BD198A" w:rsidRPr="00F30B5C" w:rsidRDefault="00BD198A" w:rsidP="00BD198A">
      <w:pPr>
        <w:pStyle w:val="EndNoteBibliography"/>
        <w:ind w:left="720" w:hanging="720"/>
      </w:pPr>
      <w:r w:rsidRPr="00F30B5C">
        <w:t>18.</w:t>
      </w:r>
      <w:r w:rsidRPr="00F30B5C">
        <w:tab/>
        <w:t xml:space="preserve">Cantero D, Basu B. Railway infrastructure damage detection using wavelet transformed acceleration response of traversing vehicle. </w:t>
      </w:r>
      <w:r w:rsidRPr="00F30B5C">
        <w:rPr>
          <w:i/>
        </w:rPr>
        <w:t xml:space="preserve">Struct Control Health Monit. </w:t>
      </w:r>
      <w:r w:rsidRPr="00F30B5C">
        <w:t>2015;22(1):62-70.</w:t>
      </w:r>
    </w:p>
    <w:p w14:paraId="71FE36CD" w14:textId="77777777" w:rsidR="00BD198A" w:rsidRPr="00F30B5C" w:rsidRDefault="00BD198A" w:rsidP="00BD198A">
      <w:pPr>
        <w:pStyle w:val="EndNoteBibliography"/>
        <w:ind w:left="720" w:hanging="720"/>
      </w:pPr>
      <w:r w:rsidRPr="00F30B5C">
        <w:t>19.</w:t>
      </w:r>
      <w:r w:rsidRPr="00F30B5C">
        <w:tab/>
        <w:t xml:space="preserve">Lin CW, Yang YB. Use of a passing vehicle to scan the fundamental bridge frequencies: An experimental verification. </w:t>
      </w:r>
      <w:r w:rsidRPr="00F30B5C">
        <w:rPr>
          <w:i/>
        </w:rPr>
        <w:t xml:space="preserve">Eng Struct. </w:t>
      </w:r>
      <w:r w:rsidRPr="00F30B5C">
        <w:t>2005;27(13):1865-1878.</w:t>
      </w:r>
    </w:p>
    <w:p w14:paraId="6DACD52A" w14:textId="77777777" w:rsidR="00BD198A" w:rsidRPr="00F30B5C" w:rsidRDefault="00BD198A" w:rsidP="00BD198A">
      <w:pPr>
        <w:pStyle w:val="EndNoteBibliography"/>
        <w:ind w:left="720" w:hanging="720"/>
      </w:pPr>
      <w:r w:rsidRPr="00F30B5C">
        <w:t>20.</w:t>
      </w:r>
      <w:r w:rsidRPr="00F30B5C">
        <w:tab/>
        <w:t xml:space="preserve">O'Brien EJ, Carey C, Keenahan J. Bridge damage detection using ambient traffic and moving force identification. </w:t>
      </w:r>
      <w:r w:rsidRPr="00F30B5C">
        <w:rPr>
          <w:i/>
        </w:rPr>
        <w:t xml:space="preserve">Struct Control Health Monit. </w:t>
      </w:r>
      <w:r w:rsidRPr="00F30B5C">
        <w:t>2015;22(12):1396-1407.</w:t>
      </w:r>
    </w:p>
    <w:p w14:paraId="0E602508" w14:textId="77777777" w:rsidR="00BD198A" w:rsidRPr="00F30B5C" w:rsidRDefault="00BD198A" w:rsidP="00BD198A">
      <w:pPr>
        <w:pStyle w:val="EndNoteBibliography"/>
        <w:ind w:left="720" w:hanging="720"/>
      </w:pPr>
      <w:r w:rsidRPr="00F30B5C">
        <w:t>21.</w:t>
      </w:r>
      <w:r w:rsidRPr="00F30B5C">
        <w:tab/>
        <w:t xml:space="preserve">Elhattab A, Uddin N, O'Brien EJ. Drive-by bridge frequency identification under operational roadway speeds employing frequency independent underdamped pinning stochastic resonance (FI-UPSR). </w:t>
      </w:r>
      <w:r w:rsidRPr="00F30B5C">
        <w:rPr>
          <w:i/>
        </w:rPr>
        <w:t xml:space="preserve">Sensors. </w:t>
      </w:r>
      <w:r w:rsidRPr="00F30B5C">
        <w:t>2018;18(12):4207.</w:t>
      </w:r>
    </w:p>
    <w:p w14:paraId="3472E925" w14:textId="77777777" w:rsidR="00BD198A" w:rsidRPr="00F30B5C" w:rsidRDefault="00BD198A" w:rsidP="00BD198A">
      <w:pPr>
        <w:pStyle w:val="EndNoteBibliography"/>
        <w:ind w:left="720" w:hanging="720"/>
      </w:pPr>
      <w:r w:rsidRPr="00F30B5C">
        <w:t>22.</w:t>
      </w:r>
      <w:r w:rsidRPr="00F30B5C">
        <w:tab/>
        <w:t xml:space="preserve">Cantero D, McGetrick PJ, Kim CW, O'Brien EJ. Experimental monitoring of bridge frequency evolution during the passage of vehicles with different suspension properties. </w:t>
      </w:r>
      <w:r w:rsidRPr="00F30B5C">
        <w:rPr>
          <w:i/>
        </w:rPr>
        <w:t xml:space="preserve">Eng Struct. </w:t>
      </w:r>
      <w:r w:rsidRPr="00F30B5C">
        <w:t>2019;187:209-219.</w:t>
      </w:r>
    </w:p>
    <w:p w14:paraId="708251EA" w14:textId="77777777" w:rsidR="00BD198A" w:rsidRPr="00F30B5C" w:rsidRDefault="00BD198A" w:rsidP="00BD198A">
      <w:pPr>
        <w:pStyle w:val="EndNoteBibliography"/>
        <w:ind w:left="720" w:hanging="720"/>
      </w:pPr>
      <w:r w:rsidRPr="00F30B5C">
        <w:t>23.</w:t>
      </w:r>
      <w:r w:rsidRPr="00F30B5C">
        <w:tab/>
        <w:t xml:space="preserve">Ni P, Li J, Hao H, et al. Time-varying system identification using variational mode decomposition. </w:t>
      </w:r>
      <w:r w:rsidRPr="00F30B5C">
        <w:rPr>
          <w:i/>
        </w:rPr>
        <w:t xml:space="preserve">Struct Control Health Monit. </w:t>
      </w:r>
      <w:r w:rsidRPr="00F30B5C">
        <w:t>2018;25(6):e2175.</w:t>
      </w:r>
    </w:p>
    <w:p w14:paraId="14B7A2D7" w14:textId="77777777" w:rsidR="00BD198A" w:rsidRPr="00F30B5C" w:rsidRDefault="00BD198A" w:rsidP="00BD198A">
      <w:pPr>
        <w:pStyle w:val="EndNoteBibliography"/>
        <w:ind w:left="720" w:hanging="720"/>
      </w:pPr>
      <w:r w:rsidRPr="00F30B5C">
        <w:t>24.</w:t>
      </w:r>
      <w:r w:rsidRPr="00F30B5C">
        <w:tab/>
        <w:t xml:space="preserve">Sun Z, Nagayama T, Nishio M, Fujino Y. Investigation on a curvature-based damage detection method using displacement under moving vehicle. </w:t>
      </w:r>
      <w:r w:rsidRPr="00F30B5C">
        <w:rPr>
          <w:i/>
        </w:rPr>
        <w:t xml:space="preserve">Struct Control Health Monit. </w:t>
      </w:r>
      <w:r w:rsidRPr="00F30B5C">
        <w:t>2018;25(1):e2044.</w:t>
      </w:r>
    </w:p>
    <w:p w14:paraId="1A9D8E21" w14:textId="77777777" w:rsidR="00BD198A" w:rsidRPr="00F30B5C" w:rsidRDefault="00BD198A" w:rsidP="00BD198A">
      <w:pPr>
        <w:pStyle w:val="EndNoteBibliography"/>
        <w:ind w:left="720" w:hanging="720"/>
      </w:pPr>
      <w:r w:rsidRPr="00F30B5C">
        <w:t>25.</w:t>
      </w:r>
      <w:r w:rsidRPr="00F30B5C">
        <w:tab/>
        <w:t xml:space="preserve">Xin Y, Hao H, Li J. Operational modal identification of structures based on improved empirical wavelet transform. </w:t>
      </w:r>
      <w:r w:rsidRPr="00F30B5C">
        <w:rPr>
          <w:i/>
        </w:rPr>
        <w:t xml:space="preserve">Struct Control Health Monit. </w:t>
      </w:r>
      <w:r w:rsidRPr="00F30B5C">
        <w:t>2019;26(3):e2323.</w:t>
      </w:r>
    </w:p>
    <w:p w14:paraId="53341A98" w14:textId="77777777" w:rsidR="00BD198A" w:rsidRPr="00F30B5C" w:rsidRDefault="00BD198A" w:rsidP="00BD198A">
      <w:pPr>
        <w:pStyle w:val="EndNoteBibliography"/>
        <w:ind w:left="720" w:hanging="720"/>
      </w:pPr>
      <w:r w:rsidRPr="00F30B5C">
        <w:t>26.</w:t>
      </w:r>
      <w:r w:rsidRPr="00F30B5C">
        <w:tab/>
        <w:t xml:space="preserve">Yang YB, Yang JP. State-of-the-art review on modal identification and damage detection of bridges by moving test vehicles. </w:t>
      </w:r>
      <w:r w:rsidRPr="00F30B5C">
        <w:rPr>
          <w:i/>
        </w:rPr>
        <w:t xml:space="preserve">Int J Struct Stab Dy. </w:t>
      </w:r>
      <w:r w:rsidRPr="00F30B5C">
        <w:t>2018;18(02):1850025.</w:t>
      </w:r>
    </w:p>
    <w:p w14:paraId="4390BD04" w14:textId="228DC27F" w:rsidR="00BD198A" w:rsidRPr="00F30B5C" w:rsidRDefault="00BD198A" w:rsidP="00BD198A">
      <w:pPr>
        <w:pStyle w:val="EndNoteBibliography"/>
        <w:ind w:left="720" w:hanging="720"/>
      </w:pPr>
      <w:r w:rsidRPr="00F30B5C">
        <w:t>27.</w:t>
      </w:r>
      <w:r w:rsidRPr="00F30B5C">
        <w:tab/>
        <w:t>Zhan Y, Au FTK. Using an instrumented vehicle to estimate surface roughness of a bridge. Paper presented at: Proceedings of the 6th International Conference on Computational Methods in Structural Dynamics and Earthquake Engineering</w:t>
      </w:r>
      <w:r w:rsidR="00BF54BF" w:rsidRPr="00F30B5C">
        <w:t xml:space="preserve"> </w:t>
      </w:r>
      <w:r w:rsidRPr="00F30B5C">
        <w:t>2017; Rhodes Island, Greece.</w:t>
      </w:r>
    </w:p>
    <w:p w14:paraId="59C434B6" w14:textId="336B560F" w:rsidR="00BD198A" w:rsidRPr="00F30B5C" w:rsidRDefault="00BD198A" w:rsidP="00BD198A">
      <w:pPr>
        <w:pStyle w:val="EndNoteBibliography"/>
        <w:ind w:left="720" w:hanging="720"/>
      </w:pPr>
      <w:r w:rsidRPr="00F30B5C">
        <w:t>28.</w:t>
      </w:r>
      <w:r w:rsidRPr="00F30B5C">
        <w:tab/>
        <w:t>Zhan Y, Au FTK. Identification of Bridge Surface Roughness Profile Using Drive-by Technique. Paper presented at: Proceedings of the 39th IABSE Symposium</w:t>
      </w:r>
      <w:r w:rsidR="00BF54BF" w:rsidRPr="00F30B5C">
        <w:t xml:space="preserve"> </w:t>
      </w:r>
      <w:r w:rsidRPr="00F30B5C">
        <w:t>2017; Vancouver, Canada.</w:t>
      </w:r>
    </w:p>
    <w:p w14:paraId="4285F6A4" w14:textId="77777777" w:rsidR="00BD198A" w:rsidRPr="00F30B5C" w:rsidRDefault="00BD198A" w:rsidP="00BD198A">
      <w:pPr>
        <w:pStyle w:val="EndNoteBibliography"/>
        <w:ind w:left="720" w:hanging="720"/>
      </w:pPr>
      <w:r w:rsidRPr="00F30B5C">
        <w:t>29.</w:t>
      </w:r>
      <w:r w:rsidRPr="00F30B5C">
        <w:tab/>
        <w:t xml:space="preserve">Yang YB, Zhang B, Qian Y, Wu YT. Contact-point response for modal identification of bridges by a moving test vehicle. </w:t>
      </w:r>
      <w:r w:rsidRPr="00F30B5C">
        <w:rPr>
          <w:i/>
        </w:rPr>
        <w:t xml:space="preserve">Int J Struct Stab Dy. </w:t>
      </w:r>
      <w:r w:rsidRPr="00F30B5C">
        <w:t>2018;18(05):1850073.</w:t>
      </w:r>
    </w:p>
    <w:p w14:paraId="468E10DE" w14:textId="77777777" w:rsidR="00BD198A" w:rsidRPr="00F30B5C" w:rsidRDefault="00BD198A" w:rsidP="00BD198A">
      <w:pPr>
        <w:pStyle w:val="EndNoteBibliography"/>
        <w:ind w:left="720" w:hanging="720"/>
      </w:pPr>
      <w:r w:rsidRPr="00F30B5C">
        <w:lastRenderedPageBreak/>
        <w:t>30.</w:t>
      </w:r>
      <w:r w:rsidRPr="00F30B5C">
        <w:tab/>
        <w:t xml:space="preserve">Zhang B, Qian Y, Wu Y, Yang YB. An effective means for damage detection of bridges using the contact-point response of a moving test vehicle. </w:t>
      </w:r>
      <w:r w:rsidRPr="00F30B5C">
        <w:rPr>
          <w:i/>
        </w:rPr>
        <w:t xml:space="preserve">J Sound Vib. </w:t>
      </w:r>
      <w:r w:rsidRPr="00F30B5C">
        <w:t>2018;419:158-172.</w:t>
      </w:r>
    </w:p>
    <w:p w14:paraId="0A98041F" w14:textId="77777777" w:rsidR="00BD198A" w:rsidRPr="00F30B5C" w:rsidRDefault="00BD198A" w:rsidP="00BD198A">
      <w:pPr>
        <w:pStyle w:val="EndNoteBibliography"/>
        <w:ind w:left="720" w:hanging="720"/>
      </w:pPr>
      <w:r w:rsidRPr="009C66FE">
        <w:t>31.</w:t>
      </w:r>
      <w:r w:rsidRPr="009C66FE">
        <w:tab/>
        <w:t xml:space="preserve">Oshima Y, Yamamoto K, Sugiura K. Damage assessment of a bridge based on mode shapes estimated by responses of passing vehicles. </w:t>
      </w:r>
      <w:r w:rsidRPr="009C66FE">
        <w:rPr>
          <w:i/>
        </w:rPr>
        <w:t xml:space="preserve">Smart Struct Syst. </w:t>
      </w:r>
      <w:r w:rsidRPr="009C66FE">
        <w:t>2014;13(5):731-753.</w:t>
      </w:r>
    </w:p>
    <w:p w14:paraId="759D92CB" w14:textId="77777777" w:rsidR="00BD198A" w:rsidRPr="00F30B5C" w:rsidRDefault="00BD198A" w:rsidP="00BD198A">
      <w:pPr>
        <w:pStyle w:val="EndNoteBibliography"/>
        <w:ind w:left="720" w:hanging="720"/>
      </w:pPr>
      <w:r w:rsidRPr="009C66FE">
        <w:t>32.</w:t>
      </w:r>
      <w:r w:rsidRPr="009C66FE">
        <w:tab/>
        <w:t xml:space="preserve">Qi ZQ, Au FTK. Identifying mode shapes of girder bridges using dynamic responses extracted from a moving vehicle under impact excitation. </w:t>
      </w:r>
      <w:r w:rsidRPr="009C66FE">
        <w:rPr>
          <w:i/>
        </w:rPr>
        <w:t xml:space="preserve">Int J Struct Stab Dy. </w:t>
      </w:r>
      <w:r w:rsidRPr="009C66FE">
        <w:t>2017;17(08):1750081.</w:t>
      </w:r>
    </w:p>
    <w:p w14:paraId="0801A905" w14:textId="7801A0E0" w:rsidR="00BD198A" w:rsidRPr="00F30B5C" w:rsidRDefault="00BD198A" w:rsidP="00BD198A">
      <w:pPr>
        <w:pStyle w:val="EndNoteBibliography"/>
        <w:ind w:left="720" w:hanging="720"/>
      </w:pPr>
      <w:r w:rsidRPr="009C66FE">
        <w:t>33.</w:t>
      </w:r>
      <w:r w:rsidRPr="009C66FE">
        <w:tab/>
        <w:t>Malekjafarian A, O</w:t>
      </w:r>
      <w:r w:rsidR="00A8285E" w:rsidRPr="009C66FE">
        <w:t>'</w:t>
      </w:r>
      <w:r w:rsidRPr="009C66FE">
        <w:t xml:space="preserve">brien EJ. On the use of a passing vehicle for the estimation of bridge mode shapes. </w:t>
      </w:r>
      <w:r w:rsidRPr="009C66FE">
        <w:rPr>
          <w:i/>
        </w:rPr>
        <w:t xml:space="preserve">J Sound Vib. </w:t>
      </w:r>
      <w:r w:rsidRPr="009C66FE">
        <w:t>2017;397:77-91.</w:t>
      </w:r>
    </w:p>
    <w:p w14:paraId="090B3C51" w14:textId="77777777" w:rsidR="00BD198A" w:rsidRPr="00F30B5C" w:rsidRDefault="00BD198A" w:rsidP="00BD198A">
      <w:pPr>
        <w:pStyle w:val="EndNoteBibliography"/>
        <w:ind w:left="720" w:hanging="720"/>
      </w:pPr>
      <w:r w:rsidRPr="009C66FE">
        <w:t>34.</w:t>
      </w:r>
      <w:r w:rsidRPr="009C66FE">
        <w:tab/>
        <w:t xml:space="preserve">Clough RW, Penzien J. </w:t>
      </w:r>
      <w:r w:rsidRPr="009C66FE">
        <w:rPr>
          <w:i/>
        </w:rPr>
        <w:t>Dynamics of structures.</w:t>
      </w:r>
      <w:r w:rsidRPr="009C66FE">
        <w:t xml:space="preserve"> Berkeley, CA, USA: McGraw-Hill; 2003.</w:t>
      </w:r>
    </w:p>
    <w:p w14:paraId="55BD0D2F" w14:textId="77777777" w:rsidR="00BD198A" w:rsidRPr="00F30B5C" w:rsidRDefault="00BD198A" w:rsidP="00BD198A">
      <w:pPr>
        <w:pStyle w:val="EndNoteBibliography"/>
        <w:ind w:left="720" w:hanging="720"/>
      </w:pPr>
      <w:r w:rsidRPr="009C66FE">
        <w:t>35.</w:t>
      </w:r>
      <w:r w:rsidRPr="009C66FE">
        <w:tab/>
        <w:t xml:space="preserve">Qi ZQ. </w:t>
      </w:r>
      <w:r w:rsidRPr="009C66FE">
        <w:rPr>
          <w:i/>
        </w:rPr>
        <w:t>Damage detection of bridges based on responses of a moving vehicle under impact excitation</w:t>
      </w:r>
      <w:r w:rsidRPr="009C66FE">
        <w:t>. Pokfulam, Hong Kong, The University of Hong Kong; 2018.</w:t>
      </w:r>
    </w:p>
    <w:p w14:paraId="7FB6A43B" w14:textId="77777777" w:rsidR="00BD198A" w:rsidRPr="00F30B5C" w:rsidRDefault="00BD198A" w:rsidP="00BD198A">
      <w:pPr>
        <w:pStyle w:val="EndNoteBibliography"/>
        <w:ind w:left="720" w:hanging="720"/>
      </w:pPr>
      <w:r w:rsidRPr="009C66FE">
        <w:t>36.</w:t>
      </w:r>
      <w:r w:rsidRPr="009C66FE">
        <w:tab/>
        <w:t xml:space="preserve">Nguyen KV, Tran HT. Multi-cracks detection of a beam-like structure based on the on-vehicle vibration signal and wavelet analysis. </w:t>
      </w:r>
      <w:r w:rsidRPr="009C66FE">
        <w:rPr>
          <w:i/>
        </w:rPr>
        <w:t xml:space="preserve">J Sound Vib. </w:t>
      </w:r>
      <w:r w:rsidRPr="009C66FE">
        <w:t>2010;329(21):4455-4465.</w:t>
      </w:r>
    </w:p>
    <w:p w14:paraId="3023B806" w14:textId="5DF5BD67" w:rsidR="00BD198A" w:rsidRPr="00F30B5C" w:rsidRDefault="00BD198A" w:rsidP="00BD198A">
      <w:pPr>
        <w:pStyle w:val="EndNoteBibliography"/>
        <w:ind w:left="720" w:hanging="720"/>
      </w:pPr>
      <w:r w:rsidRPr="009C66FE">
        <w:t>37.</w:t>
      </w:r>
      <w:r w:rsidRPr="009C66FE">
        <w:tab/>
        <w:t>Lieven NAJ, Ewins DJ. Spatial correlation of mode shapes, the coordinate modal assurance criterion (COMAC). Paper presented at: Proceedings of the sixth international modal analysis conference</w:t>
      </w:r>
      <w:r w:rsidR="00510EE7" w:rsidRPr="009C66FE">
        <w:t xml:space="preserve"> </w:t>
      </w:r>
      <w:r w:rsidRPr="009C66FE">
        <w:t>1988; USA: Hyatt Orlando, Kissimmee, Florida.</w:t>
      </w:r>
    </w:p>
    <w:p w14:paraId="14020BE3" w14:textId="77777777" w:rsidR="00BD198A" w:rsidRPr="00F30B5C" w:rsidRDefault="00BD198A" w:rsidP="00BD198A">
      <w:pPr>
        <w:pStyle w:val="EndNoteBibliography"/>
        <w:ind w:left="720" w:hanging="720"/>
      </w:pPr>
      <w:r w:rsidRPr="009C66FE">
        <w:t>38.</w:t>
      </w:r>
      <w:r w:rsidRPr="009C66FE">
        <w:tab/>
        <w:t xml:space="preserve">Allemang RJ. The modal assurance criterion–twenty years of use and abuse. </w:t>
      </w:r>
      <w:r w:rsidRPr="009C66FE">
        <w:rPr>
          <w:i/>
        </w:rPr>
        <w:t xml:space="preserve">Sound Vib. </w:t>
      </w:r>
      <w:r w:rsidRPr="009C66FE">
        <w:t>2003;37(8):14-23.</w:t>
      </w:r>
    </w:p>
    <w:p w14:paraId="7ACC9287" w14:textId="77777777" w:rsidR="00BD198A" w:rsidRPr="00F30B5C" w:rsidRDefault="00BD198A" w:rsidP="00BD198A">
      <w:pPr>
        <w:pStyle w:val="EndNoteBibliography"/>
        <w:ind w:left="720" w:hanging="720"/>
      </w:pPr>
      <w:r w:rsidRPr="009C66FE">
        <w:t>39.</w:t>
      </w:r>
      <w:r w:rsidRPr="009C66FE">
        <w:tab/>
        <w:t>Balsamo L, Mukhopadhyay S, Betti R, Lus H. Damage detection using flexibility proportional coordinate modal assurance criterion. Paper presented at: Proceedings of the 31st IMAC, A Conference on Structural Dynamics2013.</w:t>
      </w:r>
    </w:p>
    <w:p w14:paraId="472ABE6D" w14:textId="77777777" w:rsidR="00BD198A" w:rsidRPr="00F30B5C" w:rsidRDefault="00BD198A" w:rsidP="00BD198A">
      <w:pPr>
        <w:pStyle w:val="EndNoteBibliography"/>
        <w:ind w:left="720" w:hanging="720"/>
      </w:pPr>
      <w:r w:rsidRPr="009C66FE">
        <w:t>40.</w:t>
      </w:r>
      <w:r w:rsidRPr="009C66FE">
        <w:tab/>
        <w:t xml:space="preserve">Li J, Hao H. Damage detection of shear connectors under moving loads with relative displacement measurements. </w:t>
      </w:r>
      <w:r w:rsidRPr="009C66FE">
        <w:rPr>
          <w:i/>
        </w:rPr>
        <w:t xml:space="preserve">Mech Syst Sig Process. </w:t>
      </w:r>
      <w:r w:rsidRPr="009C66FE">
        <w:t>2015;60:124-150.</w:t>
      </w:r>
    </w:p>
    <w:p w14:paraId="7D9D78D9" w14:textId="531B5FBF" w:rsidR="00BD198A" w:rsidRPr="00F30B5C" w:rsidRDefault="00BD198A" w:rsidP="00BD198A">
      <w:pPr>
        <w:pStyle w:val="EndNoteBibliography"/>
        <w:ind w:left="720" w:hanging="720"/>
      </w:pPr>
      <w:r w:rsidRPr="009C66FE">
        <w:t>41.</w:t>
      </w:r>
      <w:r w:rsidRPr="009C66FE">
        <w:tab/>
        <w:t>Pan Y, Wang D, Shen X, Xu Y, Pan Z. A novel computer vision-based monitoring methodology for vehicle</w:t>
      </w:r>
      <w:r w:rsidR="0045575A" w:rsidRPr="009C66FE">
        <w:t>-</w:t>
      </w:r>
      <w:r w:rsidRPr="009C66FE">
        <w:t xml:space="preserve">induced aerodynamic load on noise barrier. </w:t>
      </w:r>
      <w:r w:rsidRPr="009C66FE">
        <w:rPr>
          <w:i/>
        </w:rPr>
        <w:t xml:space="preserve">Struct Control Health Monit. </w:t>
      </w:r>
      <w:r w:rsidRPr="009C66FE">
        <w:t>2018;25(12):e2271.</w:t>
      </w:r>
    </w:p>
    <w:p w14:paraId="237757B6" w14:textId="77777777" w:rsidR="00BD198A" w:rsidRPr="00F30B5C" w:rsidRDefault="00BD198A" w:rsidP="00BD198A">
      <w:pPr>
        <w:pStyle w:val="EndNoteBibliography"/>
        <w:ind w:left="720" w:hanging="720"/>
      </w:pPr>
      <w:r w:rsidRPr="009C66FE">
        <w:t>42.</w:t>
      </w:r>
      <w:r w:rsidRPr="009C66FE">
        <w:tab/>
        <w:t xml:space="preserve">Prvan T. Integrating noisy data. </w:t>
      </w:r>
      <w:r w:rsidRPr="009C66FE">
        <w:rPr>
          <w:i/>
        </w:rPr>
        <w:t xml:space="preserve">Applied Mathematics Letters. </w:t>
      </w:r>
      <w:r w:rsidRPr="009C66FE">
        <w:t>1995;8(6):83-87.</w:t>
      </w:r>
    </w:p>
    <w:p w14:paraId="7B70C067" w14:textId="77777777" w:rsidR="00BD198A" w:rsidRPr="00F30B5C" w:rsidRDefault="00BD198A" w:rsidP="00BD198A">
      <w:pPr>
        <w:pStyle w:val="EndNoteBibliography"/>
        <w:ind w:left="720" w:hanging="720"/>
      </w:pPr>
      <w:r w:rsidRPr="009C66FE">
        <w:t>43.</w:t>
      </w:r>
      <w:r w:rsidRPr="009C66FE">
        <w:tab/>
        <w:t xml:space="preserve">Chartrand R. Numerical differentiation of noisy, nonsmooth data. </w:t>
      </w:r>
      <w:r w:rsidRPr="009C66FE">
        <w:rPr>
          <w:i/>
        </w:rPr>
        <w:t xml:space="preserve">ISRN Applied Mathematics. </w:t>
      </w:r>
      <w:r w:rsidRPr="009C66FE">
        <w:t>2011;2011.</w:t>
      </w:r>
    </w:p>
    <w:p w14:paraId="1503467B" w14:textId="77777777" w:rsidR="00BD198A" w:rsidRPr="00F30B5C" w:rsidRDefault="00BD198A" w:rsidP="00BD198A">
      <w:pPr>
        <w:pStyle w:val="EndNoteBibliography"/>
        <w:ind w:left="720" w:hanging="720"/>
      </w:pPr>
      <w:r w:rsidRPr="009C66FE">
        <w:t>44.</w:t>
      </w:r>
      <w:r w:rsidRPr="009C66FE">
        <w:tab/>
        <w:t xml:space="preserve">Bathe K-J. </w:t>
      </w:r>
      <w:r w:rsidRPr="009C66FE">
        <w:rPr>
          <w:i/>
        </w:rPr>
        <w:t>Finite element procedures.</w:t>
      </w:r>
      <w:r w:rsidRPr="009C66FE">
        <w:t xml:space="preserve"> Klaus-Jurgen Bathe; 2006.</w:t>
      </w:r>
    </w:p>
    <w:p w14:paraId="2AA79CDC" w14:textId="77777777" w:rsidR="00BD198A" w:rsidRPr="00F30B5C" w:rsidRDefault="00BD198A" w:rsidP="00BD198A">
      <w:pPr>
        <w:pStyle w:val="EndNoteBibliography"/>
        <w:ind w:left="720" w:hanging="720"/>
      </w:pPr>
      <w:r w:rsidRPr="009C66FE">
        <w:t>45.</w:t>
      </w:r>
      <w:r w:rsidRPr="009C66FE">
        <w:tab/>
        <w:t xml:space="preserve">Oliva J, Goicolea JM, Antolín P, Astiz MÁ. Relevance of a complete road surface description in vehicle–bridge interaction dynamics. </w:t>
      </w:r>
      <w:r w:rsidRPr="009C66FE">
        <w:rPr>
          <w:i/>
        </w:rPr>
        <w:t xml:space="preserve">Eng Struct. </w:t>
      </w:r>
      <w:r w:rsidRPr="009C66FE">
        <w:t>2013;56:466-476.</w:t>
      </w:r>
    </w:p>
    <w:p w14:paraId="650B10FF" w14:textId="77777777" w:rsidR="00BD198A" w:rsidRPr="00F30B5C" w:rsidRDefault="00BD198A" w:rsidP="00BD198A">
      <w:pPr>
        <w:pStyle w:val="EndNoteBibliography"/>
        <w:ind w:left="720" w:hanging="720"/>
      </w:pPr>
      <w:r w:rsidRPr="009C66FE">
        <w:t>46.</w:t>
      </w:r>
      <w:r w:rsidRPr="009C66FE">
        <w:tab/>
        <w:t>ISO. Mechanical vibration-Road surface profiles-Reporting of measured data. In: International Organization for Standardization; 2016.</w:t>
      </w:r>
    </w:p>
    <w:p w14:paraId="330A73B3" w14:textId="77777777" w:rsidR="00BD198A" w:rsidRPr="00F30B5C" w:rsidRDefault="00BD198A" w:rsidP="00BD198A">
      <w:pPr>
        <w:pStyle w:val="EndNoteBibliography"/>
        <w:ind w:left="720" w:hanging="720"/>
      </w:pPr>
      <w:r w:rsidRPr="009C66FE">
        <w:t>47.</w:t>
      </w:r>
      <w:r w:rsidRPr="009C66FE">
        <w:tab/>
        <w:t xml:space="preserve">Camara A, Nguyen K, Ruiz-Teran A, Stafford P. Serviceability limit state of vibrations in under-deck cable-stayed bridges accounting for vehicle-structure interaction. </w:t>
      </w:r>
      <w:r w:rsidRPr="009C66FE">
        <w:rPr>
          <w:i/>
        </w:rPr>
        <w:t xml:space="preserve">Eng Struct. </w:t>
      </w:r>
      <w:r w:rsidRPr="009C66FE">
        <w:t>2014;61:61-72.</w:t>
      </w:r>
    </w:p>
    <w:p w14:paraId="70411F97" w14:textId="77777777" w:rsidR="00BD198A" w:rsidRPr="00F30B5C" w:rsidRDefault="00BD198A" w:rsidP="00BD198A">
      <w:pPr>
        <w:pStyle w:val="EndNoteBibliography"/>
        <w:ind w:left="720" w:hanging="720"/>
      </w:pPr>
      <w:r w:rsidRPr="009C66FE">
        <w:t>48.</w:t>
      </w:r>
      <w:r w:rsidRPr="009C66FE">
        <w:tab/>
        <w:t xml:space="preserve">Chang KC, Wu FB, Yang YB. Disk model for wheels moving over highway bridges with rough surfaces. </w:t>
      </w:r>
      <w:r w:rsidRPr="009C66FE">
        <w:rPr>
          <w:i/>
        </w:rPr>
        <w:t xml:space="preserve">J Sound Vib. </w:t>
      </w:r>
      <w:r w:rsidRPr="009C66FE">
        <w:t>2011;330(20):4930-4944.</w:t>
      </w:r>
    </w:p>
    <w:p w14:paraId="57A74828" w14:textId="77777777" w:rsidR="00BD198A" w:rsidRPr="00F30B5C" w:rsidRDefault="00BD198A" w:rsidP="00BD198A">
      <w:pPr>
        <w:pStyle w:val="EndNoteBibliography"/>
        <w:ind w:left="720" w:hanging="720"/>
      </w:pPr>
      <w:r w:rsidRPr="009C66FE">
        <w:lastRenderedPageBreak/>
        <w:t>49.</w:t>
      </w:r>
      <w:r w:rsidRPr="009C66FE">
        <w:tab/>
        <w:t xml:space="preserve">Salawu OS. Detection of structural damage through changes in frequency: a review. </w:t>
      </w:r>
      <w:r w:rsidRPr="009C66FE">
        <w:rPr>
          <w:i/>
        </w:rPr>
        <w:t xml:space="preserve">Eng Struct. </w:t>
      </w:r>
      <w:r w:rsidRPr="009C66FE">
        <w:t>1997;19(9):718-723.</w:t>
      </w:r>
    </w:p>
    <w:p w14:paraId="01EA3000" w14:textId="77777777" w:rsidR="00BD198A" w:rsidRPr="00F30B5C" w:rsidRDefault="00BD198A" w:rsidP="00BD198A">
      <w:pPr>
        <w:pStyle w:val="EndNoteBibliography"/>
        <w:ind w:left="720" w:hanging="720"/>
      </w:pPr>
      <w:r w:rsidRPr="009C66FE">
        <w:t>50.</w:t>
      </w:r>
      <w:r w:rsidRPr="009C66FE">
        <w:tab/>
        <w:t xml:space="preserve">Hester D, González A. A wavelet-based damage detection algorithm based on bridge acceleration response to a vehicle. </w:t>
      </w:r>
      <w:r w:rsidRPr="009C66FE">
        <w:rPr>
          <w:i/>
        </w:rPr>
        <w:t xml:space="preserve">Mech Syst Sig Process. </w:t>
      </w:r>
      <w:r w:rsidRPr="009C66FE">
        <w:t>2012;28:145-166.</w:t>
      </w:r>
    </w:p>
    <w:p w14:paraId="05170E19" w14:textId="77777777" w:rsidR="00BD198A" w:rsidRPr="00F30B5C" w:rsidRDefault="00BD198A" w:rsidP="00BD198A">
      <w:pPr>
        <w:pStyle w:val="EndNoteBibliography"/>
        <w:ind w:left="720" w:hanging="720"/>
      </w:pPr>
      <w:r w:rsidRPr="009C66FE">
        <w:t>51.</w:t>
      </w:r>
      <w:r w:rsidRPr="009C66FE">
        <w:tab/>
        <w:t xml:space="preserve">Cheng YS, Au FTK, Cheung YK, Zheng DY, Vibration. On the separation between moving vehicles and bridge. </w:t>
      </w:r>
      <w:r w:rsidRPr="009C66FE">
        <w:rPr>
          <w:i/>
        </w:rPr>
        <w:t xml:space="preserve">J Sound Vib. </w:t>
      </w:r>
      <w:r w:rsidRPr="009C66FE">
        <w:t>1999;222(5):781-801.</w:t>
      </w:r>
    </w:p>
    <w:p w14:paraId="3A4B0DB6" w14:textId="77777777" w:rsidR="00BD198A" w:rsidRPr="00F30B5C" w:rsidRDefault="00BD198A" w:rsidP="00BD198A">
      <w:pPr>
        <w:pStyle w:val="EndNoteBibliography"/>
        <w:ind w:left="720" w:hanging="720"/>
      </w:pPr>
      <w:r w:rsidRPr="009C66FE">
        <w:t>52.</w:t>
      </w:r>
      <w:r w:rsidRPr="009C66FE">
        <w:tab/>
        <w:t xml:space="preserve">Aiello V, Boiero D, D'Apuzzo M, Socco L, Silvestri F. Experimental and numerical analysis of vibrations induced by underground trains in an urban environment. </w:t>
      </w:r>
      <w:r w:rsidRPr="009C66FE">
        <w:rPr>
          <w:i/>
        </w:rPr>
        <w:t xml:space="preserve">Struct Control Health Monit. </w:t>
      </w:r>
      <w:r w:rsidRPr="009C66FE">
        <w:t>2008;15(3):315-348.</w:t>
      </w:r>
    </w:p>
    <w:p w14:paraId="1B00FD12" w14:textId="77777777" w:rsidR="00BD198A" w:rsidRPr="00F30B5C" w:rsidRDefault="00BD198A" w:rsidP="00BD198A">
      <w:pPr>
        <w:pStyle w:val="EndNoteBibliography"/>
        <w:ind w:left="720" w:hanging="720"/>
      </w:pPr>
      <w:r w:rsidRPr="009C66FE">
        <w:t>53.</w:t>
      </w:r>
      <w:r w:rsidRPr="009C66FE">
        <w:tab/>
        <w:t xml:space="preserve">Li H, Li S, Ou J, Li H. Modal identification of bridges under varying environmental conditions: temperature and wind effects. </w:t>
      </w:r>
      <w:r w:rsidRPr="009C66FE">
        <w:rPr>
          <w:i/>
        </w:rPr>
        <w:t xml:space="preserve">Struct Control Health Monit. </w:t>
      </w:r>
      <w:r w:rsidRPr="009C66FE">
        <w:t>2010;17(5):495-512.</w:t>
      </w:r>
    </w:p>
    <w:p w14:paraId="37DB94CA" w14:textId="4AF102B0" w:rsidR="000B2635" w:rsidRDefault="00774222">
      <w:r w:rsidRPr="009C66FE">
        <w:fldChar w:fldCharType="end"/>
      </w:r>
      <w:r w:rsidR="000B2635">
        <w:br w:type="page"/>
      </w:r>
    </w:p>
    <w:p w14:paraId="6D1B91AB" w14:textId="77777777" w:rsidR="00EA3F5A" w:rsidRPr="00722A54" w:rsidRDefault="00EA3F5A" w:rsidP="001D60DF">
      <w:pPr>
        <w:pStyle w:val="1"/>
        <w:spacing w:line="240" w:lineRule="auto"/>
        <w:rPr>
          <w:lang w:eastAsia="zh-CN"/>
        </w:rPr>
      </w:pPr>
      <w:r w:rsidRPr="00722A54">
        <w:rPr>
          <w:lang w:eastAsia="zh-CN"/>
        </w:rPr>
        <w:lastRenderedPageBreak/>
        <w:t>Figures</w:t>
      </w:r>
    </w:p>
    <w:p w14:paraId="74D6BCA4" w14:textId="77777777" w:rsidR="002D6C03" w:rsidRDefault="002D6C03" w:rsidP="001D60DF">
      <w:pPr>
        <w:jc w:val="both"/>
        <w:rPr>
          <w:lang w:eastAsia="zh-CN"/>
        </w:rPr>
      </w:pPr>
    </w:p>
    <w:p w14:paraId="11C452F7" w14:textId="79249E24" w:rsidR="002D6C03" w:rsidRDefault="002D6C03" w:rsidP="001D60DF">
      <w:pPr>
        <w:jc w:val="both"/>
        <w:rPr>
          <w:lang w:eastAsia="zh-CN"/>
        </w:rPr>
      </w:pPr>
      <w:r w:rsidRPr="006B4F28">
        <w:rPr>
          <w:noProof/>
          <w:lang w:val="en-US" w:eastAsia="zh-TW"/>
        </w:rPr>
        <w:drawing>
          <wp:inline distT="0" distB="0" distL="0" distR="0" wp14:anchorId="0CD3B6E8" wp14:editId="2FC7FE2D">
            <wp:extent cx="4287600" cy="14256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7600" cy="1425600"/>
                    </a:xfrm>
                    <a:prstGeom prst="rect">
                      <a:avLst/>
                    </a:prstGeom>
                    <a:noFill/>
                    <a:ln>
                      <a:noFill/>
                    </a:ln>
                  </pic:spPr>
                </pic:pic>
              </a:graphicData>
            </a:graphic>
          </wp:inline>
        </w:drawing>
      </w:r>
    </w:p>
    <w:p w14:paraId="706C8F5F" w14:textId="77777777" w:rsidR="002D6C03" w:rsidRDefault="002D6C03" w:rsidP="001D60DF">
      <w:pPr>
        <w:jc w:val="both"/>
        <w:rPr>
          <w:lang w:eastAsia="zh-CN"/>
        </w:rPr>
      </w:pPr>
    </w:p>
    <w:p w14:paraId="680ED569" w14:textId="63FE7670" w:rsidR="00FC25A7" w:rsidRPr="00722A54" w:rsidRDefault="00FC25A7" w:rsidP="001D60DF">
      <w:pPr>
        <w:jc w:val="both"/>
        <w:rPr>
          <w:lang w:eastAsia="zh-CN"/>
        </w:rPr>
      </w:pPr>
      <w:bookmarkStart w:id="41" w:name="_Ref4236620"/>
      <w:bookmarkStart w:id="42" w:name="_Toc15123576"/>
      <w:r w:rsidRPr="00722A54">
        <w:rPr>
          <w:lang w:eastAsia="zh-CN"/>
        </w:rPr>
        <w:t xml:space="preserve">Fig. </w:t>
      </w:r>
      <w:r w:rsidRPr="00722A54">
        <w:rPr>
          <w:lang w:eastAsia="zh-CN"/>
        </w:rPr>
        <w:fldChar w:fldCharType="begin"/>
      </w:r>
      <w:r w:rsidRPr="00722A54">
        <w:rPr>
          <w:lang w:eastAsia="zh-CN"/>
        </w:rPr>
        <w:instrText xml:space="preserve"> SEQ Fig. \* ARABIC </w:instrText>
      </w:r>
      <w:r w:rsidRPr="00722A54">
        <w:rPr>
          <w:lang w:eastAsia="zh-CN"/>
        </w:rPr>
        <w:fldChar w:fldCharType="separate"/>
      </w:r>
      <w:r w:rsidR="00B63592">
        <w:rPr>
          <w:noProof/>
          <w:lang w:eastAsia="zh-CN"/>
        </w:rPr>
        <w:t>1</w:t>
      </w:r>
      <w:r w:rsidRPr="00722A54">
        <w:rPr>
          <w:lang w:eastAsia="zh-CN"/>
        </w:rPr>
        <w:fldChar w:fldCharType="end"/>
      </w:r>
      <w:bookmarkEnd w:id="41"/>
      <w:r w:rsidRPr="00722A54">
        <w:rPr>
          <w:lang w:eastAsia="zh-CN"/>
        </w:rPr>
        <w:t xml:space="preserve"> Vehicle-bridge interaction system</w:t>
      </w:r>
      <w:r w:rsidR="00111502" w:rsidRPr="00722A54">
        <w:rPr>
          <w:lang w:eastAsia="zh-CN"/>
        </w:rPr>
        <w:t xml:space="preserve"> used in theoretical derivation</w:t>
      </w:r>
      <w:bookmarkEnd w:id="42"/>
    </w:p>
    <w:p w14:paraId="1C1E1316" w14:textId="77777777" w:rsidR="00F7514E" w:rsidRPr="00722A54" w:rsidRDefault="00F7514E" w:rsidP="001D60DF">
      <w:pPr>
        <w:jc w:val="both"/>
        <w:rPr>
          <w:lang w:eastAsia="zh-CN"/>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C25A7" w:rsidRPr="00722A54" w14:paraId="02356A90" w14:textId="77777777" w:rsidTr="00EF3B48">
        <w:tc>
          <w:tcPr>
            <w:tcW w:w="4247" w:type="dxa"/>
          </w:tcPr>
          <w:p w14:paraId="48CEE2B9" w14:textId="77777777" w:rsidR="00FC25A7" w:rsidRPr="00722A54" w:rsidRDefault="00FC25A7" w:rsidP="001D60DF">
            <w:pPr>
              <w:rPr>
                <w:lang w:eastAsia="zh-CN"/>
              </w:rPr>
            </w:pPr>
            <w:r w:rsidRPr="00722A54">
              <w:rPr>
                <w:noProof/>
                <w:lang w:val="en-US" w:eastAsia="zh-TW"/>
              </w:rPr>
              <w:drawing>
                <wp:inline distT="0" distB="0" distL="0" distR="0" wp14:anchorId="36B2E0D4" wp14:editId="1167304E">
                  <wp:extent cx="2558140" cy="179644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Desktop\adjust_sign_cusps.g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58140" cy="1796441"/>
                          </a:xfrm>
                          <a:prstGeom prst="rect">
                            <a:avLst/>
                          </a:prstGeom>
                          <a:noFill/>
                          <a:ln>
                            <a:noFill/>
                          </a:ln>
                        </pic:spPr>
                      </pic:pic>
                    </a:graphicData>
                  </a:graphic>
                </wp:inline>
              </w:drawing>
            </w:r>
          </w:p>
        </w:tc>
        <w:tc>
          <w:tcPr>
            <w:tcW w:w="4247" w:type="dxa"/>
          </w:tcPr>
          <w:p w14:paraId="43DCA1BB" w14:textId="77777777" w:rsidR="00FC25A7" w:rsidRPr="00722A54" w:rsidRDefault="00FC25A7" w:rsidP="001D60DF">
            <w:pPr>
              <w:rPr>
                <w:lang w:eastAsia="zh-CN"/>
              </w:rPr>
            </w:pPr>
            <w:r w:rsidRPr="00722A54">
              <w:rPr>
                <w:noProof/>
                <w:lang w:val="en-US" w:eastAsia="zh-TW"/>
              </w:rPr>
              <w:drawing>
                <wp:inline distT="0" distB="0" distL="0" distR="0" wp14:anchorId="3BCB67AE" wp14:editId="2BABBF0D">
                  <wp:extent cx="2558140" cy="179644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Desktop\adjust_sign_en+ms.gif"/>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58140" cy="1796441"/>
                          </a:xfrm>
                          <a:prstGeom prst="rect">
                            <a:avLst/>
                          </a:prstGeom>
                          <a:noFill/>
                          <a:ln>
                            <a:noFill/>
                          </a:ln>
                        </pic:spPr>
                      </pic:pic>
                    </a:graphicData>
                  </a:graphic>
                </wp:inline>
              </w:drawing>
            </w:r>
          </w:p>
        </w:tc>
      </w:tr>
      <w:tr w:rsidR="00FC25A7" w:rsidRPr="00722A54" w14:paraId="2FBE77C8" w14:textId="77777777" w:rsidTr="00EF3B48">
        <w:tc>
          <w:tcPr>
            <w:tcW w:w="4247" w:type="dxa"/>
            <w:vAlign w:val="center"/>
          </w:tcPr>
          <w:p w14:paraId="5645D1CE" w14:textId="77777777" w:rsidR="00FC25A7" w:rsidRPr="00722A54" w:rsidRDefault="00FC25A7" w:rsidP="001D60DF">
            <w:pPr>
              <w:jc w:val="center"/>
              <w:rPr>
                <w:rFonts w:ascii="Times New Roman" w:hAnsi="Times New Roman"/>
                <w:lang w:eastAsia="zh-CN"/>
              </w:rPr>
            </w:pPr>
            <w:r w:rsidRPr="00722A54">
              <w:rPr>
                <w:rFonts w:ascii="Times New Roman" w:hAnsi="Times New Roman"/>
                <w:lang w:eastAsia="zh-CN"/>
              </w:rPr>
              <w:t>(a) Cusps of envelope</w:t>
            </w:r>
          </w:p>
        </w:tc>
        <w:tc>
          <w:tcPr>
            <w:tcW w:w="4247" w:type="dxa"/>
            <w:vAlign w:val="center"/>
          </w:tcPr>
          <w:p w14:paraId="4F8EAE38" w14:textId="46614721" w:rsidR="00FC25A7" w:rsidRPr="00722A54" w:rsidRDefault="00FC25A7" w:rsidP="001D60DF">
            <w:pPr>
              <w:jc w:val="center"/>
              <w:rPr>
                <w:rFonts w:ascii="Times New Roman" w:hAnsi="Times New Roman"/>
                <w:lang w:eastAsia="zh-CN"/>
              </w:rPr>
            </w:pPr>
            <w:r w:rsidRPr="00722A54">
              <w:rPr>
                <w:rFonts w:ascii="Times New Roman" w:hAnsi="Times New Roman"/>
                <w:lang w:eastAsia="zh-CN"/>
              </w:rPr>
              <w:t>(b) Number</w:t>
            </w:r>
            <w:r w:rsidR="00C5504F">
              <w:rPr>
                <w:rFonts w:ascii="Times New Roman" w:hAnsi="Times New Roman"/>
                <w:lang w:eastAsia="zh-CN"/>
              </w:rPr>
              <w:t>ing</w:t>
            </w:r>
            <w:r w:rsidRPr="00722A54">
              <w:rPr>
                <w:rFonts w:ascii="Times New Roman" w:hAnsi="Times New Roman"/>
                <w:lang w:eastAsia="zh-CN"/>
              </w:rPr>
              <w:t xml:space="preserve"> of </w:t>
            </w:r>
            <w:r w:rsidR="00C5504F">
              <w:rPr>
                <w:rFonts w:ascii="Times New Roman" w:hAnsi="Times New Roman"/>
                <w:lang w:eastAsia="zh-CN"/>
              </w:rPr>
              <w:t>envelope segments</w:t>
            </w:r>
            <w:r w:rsidR="00C5504F" w:rsidRPr="00722A54">
              <w:rPr>
                <w:rFonts w:ascii="Times New Roman" w:hAnsi="Times New Roman"/>
                <w:lang w:eastAsia="zh-CN"/>
              </w:rPr>
              <w:t xml:space="preserve"> </w:t>
            </w:r>
            <w:r w:rsidR="00C5504F">
              <w:rPr>
                <w:rFonts w:ascii="Times New Roman" w:hAnsi="Times New Roman"/>
                <w:lang w:eastAsia="zh-CN"/>
              </w:rPr>
              <w:t>showing</w:t>
            </w:r>
            <w:r w:rsidRPr="00722A54">
              <w:rPr>
                <w:rFonts w:ascii="Times New Roman" w:hAnsi="Times New Roman"/>
                <w:lang w:eastAsia="zh-CN"/>
              </w:rPr>
              <w:t xml:space="preserve"> sign </w:t>
            </w:r>
            <w:r w:rsidR="00A360FD" w:rsidRPr="00722A54">
              <w:rPr>
                <w:rFonts w:ascii="Times New Roman" w:hAnsi="Times New Roman"/>
                <w:lang w:eastAsia="zh-CN"/>
              </w:rPr>
              <w:t>adjust</w:t>
            </w:r>
            <w:r w:rsidR="00A360FD">
              <w:rPr>
                <w:rFonts w:ascii="Times New Roman" w:hAnsi="Times New Roman"/>
                <w:lang w:eastAsia="zh-CN"/>
              </w:rPr>
              <w:t>ment</w:t>
            </w:r>
            <w:r w:rsidR="00A360FD" w:rsidRPr="00722A54">
              <w:rPr>
                <w:rFonts w:ascii="Times New Roman" w:hAnsi="Times New Roman"/>
                <w:lang w:eastAsia="zh-CN"/>
              </w:rPr>
              <w:t xml:space="preserve"> </w:t>
            </w:r>
          </w:p>
        </w:tc>
      </w:tr>
    </w:tbl>
    <w:p w14:paraId="3905FA8A" w14:textId="6B85A695" w:rsidR="00FC25A7" w:rsidRPr="00722A54" w:rsidRDefault="00FC25A7" w:rsidP="001D60DF">
      <w:pPr>
        <w:jc w:val="both"/>
        <w:rPr>
          <w:lang w:eastAsia="zh-CN"/>
        </w:rPr>
      </w:pPr>
      <w:bookmarkStart w:id="43" w:name="_Ref4405293"/>
      <w:bookmarkStart w:id="44" w:name="_Toc15123577"/>
      <w:r w:rsidRPr="00722A54">
        <w:rPr>
          <w:lang w:eastAsia="zh-CN"/>
        </w:rPr>
        <w:t xml:space="preserve">Fig. </w:t>
      </w:r>
      <w:r w:rsidRPr="00722A54">
        <w:rPr>
          <w:lang w:eastAsia="zh-CN"/>
        </w:rPr>
        <w:fldChar w:fldCharType="begin"/>
      </w:r>
      <w:r w:rsidRPr="00722A54">
        <w:rPr>
          <w:lang w:eastAsia="zh-CN"/>
        </w:rPr>
        <w:instrText xml:space="preserve"> SEQ Fig. \* ARABIC </w:instrText>
      </w:r>
      <w:r w:rsidRPr="00722A54">
        <w:rPr>
          <w:lang w:eastAsia="zh-CN"/>
        </w:rPr>
        <w:fldChar w:fldCharType="separate"/>
      </w:r>
      <w:r w:rsidR="00B63592">
        <w:rPr>
          <w:noProof/>
          <w:lang w:eastAsia="zh-CN"/>
        </w:rPr>
        <w:t>2</w:t>
      </w:r>
      <w:r w:rsidRPr="00722A54">
        <w:rPr>
          <w:lang w:eastAsia="zh-CN"/>
        </w:rPr>
        <w:fldChar w:fldCharType="end"/>
      </w:r>
      <w:bookmarkEnd w:id="43"/>
      <w:r w:rsidRPr="00722A54">
        <w:rPr>
          <w:lang w:eastAsia="zh-CN"/>
        </w:rPr>
        <w:t xml:space="preserve"> Process of sign </w:t>
      </w:r>
      <w:r w:rsidR="00C5504F" w:rsidRPr="00722A54">
        <w:rPr>
          <w:lang w:eastAsia="zh-CN"/>
        </w:rPr>
        <w:t>adjust</w:t>
      </w:r>
      <w:r w:rsidR="00C5504F">
        <w:rPr>
          <w:lang w:eastAsia="zh-CN"/>
        </w:rPr>
        <w:t>ment</w:t>
      </w:r>
      <w:r w:rsidR="00C5504F" w:rsidRPr="00722A54">
        <w:rPr>
          <w:lang w:eastAsia="zh-CN"/>
        </w:rPr>
        <w:t xml:space="preserve"> </w:t>
      </w:r>
      <w:r w:rsidRPr="00722A54">
        <w:rPr>
          <w:lang w:eastAsia="zh-CN"/>
        </w:rPr>
        <w:t xml:space="preserve">of envelope </w:t>
      </w:r>
      <w:r w:rsidR="00C5504F">
        <w:rPr>
          <w:lang w:eastAsia="zh-CN"/>
        </w:rPr>
        <w:t xml:space="preserve">segments </w:t>
      </w:r>
      <w:r w:rsidRPr="00722A54">
        <w:rPr>
          <w:lang w:eastAsia="zh-CN"/>
        </w:rPr>
        <w:t>to get mode shape</w:t>
      </w:r>
      <w:bookmarkEnd w:id="44"/>
    </w:p>
    <w:p w14:paraId="35695387" w14:textId="77777777" w:rsidR="00F7514E" w:rsidRPr="00722A54" w:rsidRDefault="00F7514E" w:rsidP="001D60DF">
      <w:pPr>
        <w:jc w:val="both"/>
        <w:rPr>
          <w:lang w:eastAsia="zh-CN"/>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266"/>
      </w:tblGrid>
      <w:tr w:rsidR="00302709" w:rsidRPr="00722A54" w14:paraId="681E9406" w14:textId="77777777" w:rsidTr="00EF3B48">
        <w:tc>
          <w:tcPr>
            <w:tcW w:w="4247" w:type="dxa"/>
          </w:tcPr>
          <w:p w14:paraId="24B64241" w14:textId="0C5FF41F" w:rsidR="00FC25A7" w:rsidRPr="00310238" w:rsidRDefault="00E64849" w:rsidP="001D60DF">
            <w:pPr>
              <w:rPr>
                <w:lang w:val="en-US" w:eastAsia="zh-CN"/>
              </w:rPr>
            </w:pPr>
            <w:r>
              <w:rPr>
                <w:noProof/>
                <w:lang w:val="en-US" w:eastAsia="zh-TW"/>
              </w:rPr>
              <w:drawing>
                <wp:inline distT="0" distB="0" distL="0" distR="0" wp14:anchorId="214072E3" wp14:editId="0A818619">
                  <wp:extent cx="2573497" cy="17945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5875" cy="1817126"/>
                          </a:xfrm>
                          <a:prstGeom prst="rect">
                            <a:avLst/>
                          </a:prstGeom>
                          <a:noFill/>
                          <a:ln>
                            <a:noFill/>
                          </a:ln>
                        </pic:spPr>
                      </pic:pic>
                    </a:graphicData>
                  </a:graphic>
                </wp:inline>
              </w:drawing>
            </w:r>
          </w:p>
        </w:tc>
        <w:tc>
          <w:tcPr>
            <w:tcW w:w="4247" w:type="dxa"/>
          </w:tcPr>
          <w:p w14:paraId="7F1873C7" w14:textId="131DA05E" w:rsidR="00FC25A7" w:rsidRPr="00722A54" w:rsidRDefault="008B6375" w:rsidP="001D60DF">
            <w:pPr>
              <w:rPr>
                <w:lang w:eastAsia="zh-CN"/>
              </w:rPr>
            </w:pPr>
            <w:r>
              <w:rPr>
                <w:noProof/>
                <w:lang w:val="en-US" w:eastAsia="zh-TW"/>
              </w:rPr>
              <w:drawing>
                <wp:inline distT="0" distB="0" distL="0" distR="0" wp14:anchorId="74942F12" wp14:editId="2D4ECC30">
                  <wp:extent cx="2570400" cy="17784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0400" cy="1778400"/>
                          </a:xfrm>
                          <a:prstGeom prst="rect">
                            <a:avLst/>
                          </a:prstGeom>
                          <a:noFill/>
                          <a:ln>
                            <a:noFill/>
                          </a:ln>
                        </pic:spPr>
                      </pic:pic>
                    </a:graphicData>
                  </a:graphic>
                </wp:inline>
              </w:drawing>
            </w:r>
          </w:p>
        </w:tc>
      </w:tr>
      <w:tr w:rsidR="00302709" w:rsidRPr="00722A54" w14:paraId="2A286836" w14:textId="77777777" w:rsidTr="00EF3B48">
        <w:tc>
          <w:tcPr>
            <w:tcW w:w="4247" w:type="dxa"/>
            <w:vAlign w:val="center"/>
          </w:tcPr>
          <w:p w14:paraId="78219865" w14:textId="541B18C8" w:rsidR="00FC25A7" w:rsidRPr="00722A54" w:rsidRDefault="00FC25A7" w:rsidP="001D60DF">
            <w:pPr>
              <w:jc w:val="center"/>
              <w:rPr>
                <w:rFonts w:ascii="Times New Roman" w:hAnsi="Times New Roman"/>
                <w:lang w:eastAsia="zh-CN"/>
              </w:rPr>
            </w:pPr>
            <w:r w:rsidRPr="00722A54">
              <w:rPr>
                <w:rFonts w:ascii="Times New Roman" w:hAnsi="Times New Roman"/>
                <w:lang w:eastAsia="zh-CN"/>
              </w:rPr>
              <w:t xml:space="preserve">(a) </w:t>
            </w:r>
            <w:r w:rsidR="004D7BE7">
              <w:rPr>
                <w:rFonts w:ascii="Times New Roman" w:hAnsi="Times New Roman"/>
                <w:lang w:eastAsia="zh-CN"/>
              </w:rPr>
              <w:t>Simple</w:t>
            </w:r>
            <w:r w:rsidRPr="00722A54">
              <w:rPr>
                <w:rFonts w:ascii="Times New Roman" w:hAnsi="Times New Roman"/>
                <w:lang w:eastAsia="zh-CN"/>
              </w:rPr>
              <w:t xml:space="preserve"> sign</w:t>
            </w:r>
            <w:r w:rsidR="0012759A" w:rsidRPr="00722A54">
              <w:rPr>
                <w:rFonts w:ascii="Times New Roman" w:hAnsi="Times New Roman"/>
                <w:lang w:eastAsia="zh-CN"/>
              </w:rPr>
              <w:t xml:space="preserve"> adjust</w:t>
            </w:r>
            <w:r w:rsidR="0012759A">
              <w:rPr>
                <w:rFonts w:ascii="Times New Roman" w:hAnsi="Times New Roman"/>
                <w:lang w:eastAsia="zh-CN"/>
              </w:rPr>
              <w:t>ment</w:t>
            </w:r>
          </w:p>
        </w:tc>
        <w:tc>
          <w:tcPr>
            <w:tcW w:w="4247" w:type="dxa"/>
            <w:vAlign w:val="center"/>
          </w:tcPr>
          <w:p w14:paraId="3BE06250" w14:textId="49BD9A71" w:rsidR="00FC25A7" w:rsidRPr="00722A54" w:rsidRDefault="00FC25A7" w:rsidP="001D60DF">
            <w:pPr>
              <w:jc w:val="center"/>
              <w:rPr>
                <w:rFonts w:ascii="Times New Roman" w:hAnsi="Times New Roman"/>
                <w:lang w:eastAsia="zh-CN"/>
              </w:rPr>
            </w:pPr>
            <w:r w:rsidRPr="00722A54">
              <w:rPr>
                <w:rFonts w:ascii="Times New Roman" w:hAnsi="Times New Roman"/>
                <w:lang w:eastAsia="zh-CN"/>
              </w:rPr>
              <w:t xml:space="preserve">(b) </w:t>
            </w:r>
            <w:r w:rsidR="004D7BE7">
              <w:rPr>
                <w:rFonts w:ascii="Times New Roman" w:hAnsi="Times New Roman"/>
                <w:lang w:eastAsia="zh-CN"/>
              </w:rPr>
              <w:t>Adjustment ensuring slope continuity</w:t>
            </w:r>
          </w:p>
        </w:tc>
      </w:tr>
    </w:tbl>
    <w:p w14:paraId="6B32AE97" w14:textId="47587AD0" w:rsidR="00FC25A7" w:rsidRPr="00722A54" w:rsidRDefault="00FC25A7" w:rsidP="001D60DF">
      <w:pPr>
        <w:jc w:val="both"/>
        <w:rPr>
          <w:lang w:eastAsia="zh-CN"/>
        </w:rPr>
      </w:pPr>
      <w:bookmarkStart w:id="45" w:name="_Ref5125933"/>
      <w:bookmarkStart w:id="46" w:name="_Toc15123578"/>
      <w:r w:rsidRPr="00722A54">
        <w:rPr>
          <w:lang w:eastAsia="zh-CN"/>
        </w:rPr>
        <w:t xml:space="preserve">Fig. </w:t>
      </w:r>
      <w:r w:rsidRPr="00722A54">
        <w:rPr>
          <w:lang w:eastAsia="zh-CN"/>
        </w:rPr>
        <w:fldChar w:fldCharType="begin"/>
      </w:r>
      <w:r w:rsidRPr="00722A54">
        <w:rPr>
          <w:lang w:eastAsia="zh-CN"/>
        </w:rPr>
        <w:instrText xml:space="preserve"> SEQ Fig. \* ARABIC </w:instrText>
      </w:r>
      <w:r w:rsidRPr="00722A54">
        <w:rPr>
          <w:lang w:eastAsia="zh-CN"/>
        </w:rPr>
        <w:fldChar w:fldCharType="separate"/>
      </w:r>
      <w:r w:rsidR="00B63592">
        <w:rPr>
          <w:noProof/>
          <w:lang w:eastAsia="zh-CN"/>
        </w:rPr>
        <w:t>3</w:t>
      </w:r>
      <w:r w:rsidRPr="00722A54">
        <w:rPr>
          <w:lang w:eastAsia="zh-CN"/>
        </w:rPr>
        <w:fldChar w:fldCharType="end"/>
      </w:r>
      <w:bookmarkEnd w:id="45"/>
      <w:r w:rsidRPr="00722A54">
        <w:rPr>
          <w:lang w:eastAsia="zh-CN"/>
        </w:rPr>
        <w:t xml:space="preserve"> Comparison of </w:t>
      </w:r>
      <w:r w:rsidR="004D7BE7" w:rsidRPr="00722A54">
        <w:rPr>
          <w:lang w:eastAsia="zh-CN"/>
        </w:rPr>
        <w:t>mode shape</w:t>
      </w:r>
      <w:r w:rsidR="004D7BE7">
        <w:rPr>
          <w:lang w:eastAsia="zh-CN"/>
        </w:rPr>
        <w:t xml:space="preserve"> results from different </w:t>
      </w:r>
      <w:r w:rsidR="004D7BE7" w:rsidRPr="00722A54">
        <w:rPr>
          <w:lang w:eastAsia="zh-CN"/>
        </w:rPr>
        <w:t>adjust</w:t>
      </w:r>
      <w:r w:rsidR="004D7BE7">
        <w:rPr>
          <w:lang w:eastAsia="zh-CN"/>
        </w:rPr>
        <w:t>ment methods</w:t>
      </w:r>
      <w:r w:rsidR="004D7BE7" w:rsidRPr="00722A54">
        <w:rPr>
          <w:lang w:eastAsia="zh-CN"/>
        </w:rPr>
        <w:t xml:space="preserve"> </w:t>
      </w:r>
      <w:bookmarkEnd w:id="46"/>
    </w:p>
    <w:p w14:paraId="1260C1EE" w14:textId="77777777" w:rsidR="00F7514E" w:rsidRPr="00722A54" w:rsidRDefault="00F7514E" w:rsidP="001D60DF">
      <w:pPr>
        <w:jc w:val="both"/>
        <w:rPr>
          <w:lang w:eastAsia="zh-CN"/>
        </w:rPr>
      </w:pPr>
    </w:p>
    <w:p w14:paraId="24FC90AB" w14:textId="6AAADA5C" w:rsidR="00FC25A7" w:rsidRPr="00722A54" w:rsidRDefault="004F1F8F" w:rsidP="001D60DF">
      <w:pPr>
        <w:jc w:val="both"/>
      </w:pPr>
      <w:r w:rsidRPr="00722A54">
        <w:rPr>
          <w:noProof/>
          <w:lang w:val="en-US" w:eastAsia="zh-TW"/>
        </w:rPr>
        <w:lastRenderedPageBreak/>
        <w:drawing>
          <wp:inline distT="0" distB="0" distL="0" distR="0" wp14:anchorId="6F6ECFF9" wp14:editId="76F5B0BA">
            <wp:extent cx="4572000" cy="183761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1837617"/>
                    </a:xfrm>
                    <a:prstGeom prst="rect">
                      <a:avLst/>
                    </a:prstGeom>
                    <a:noFill/>
                    <a:ln>
                      <a:noFill/>
                    </a:ln>
                  </pic:spPr>
                </pic:pic>
              </a:graphicData>
            </a:graphic>
          </wp:inline>
        </w:drawing>
      </w:r>
    </w:p>
    <w:p w14:paraId="0846B55C" w14:textId="5CFBB410" w:rsidR="00FC25A7" w:rsidRPr="00722A54" w:rsidRDefault="00FC25A7" w:rsidP="001D60DF">
      <w:pPr>
        <w:jc w:val="both"/>
        <w:rPr>
          <w:lang w:eastAsia="zh-CN"/>
        </w:rPr>
      </w:pPr>
      <w:bookmarkStart w:id="47" w:name="_Ref4422555"/>
      <w:bookmarkStart w:id="48" w:name="_Toc15123579"/>
      <w:r w:rsidRPr="00722A54">
        <w:rPr>
          <w:lang w:eastAsia="zh-CN"/>
        </w:rPr>
        <w:t xml:space="preserve">Fig. </w:t>
      </w:r>
      <w:r w:rsidRPr="00722A54">
        <w:rPr>
          <w:lang w:eastAsia="zh-CN"/>
        </w:rPr>
        <w:fldChar w:fldCharType="begin"/>
      </w:r>
      <w:r w:rsidRPr="00722A54">
        <w:rPr>
          <w:lang w:eastAsia="zh-CN"/>
        </w:rPr>
        <w:instrText xml:space="preserve"> SEQ Fig. \* ARABIC </w:instrText>
      </w:r>
      <w:r w:rsidRPr="00722A54">
        <w:rPr>
          <w:lang w:eastAsia="zh-CN"/>
        </w:rPr>
        <w:fldChar w:fldCharType="separate"/>
      </w:r>
      <w:r w:rsidR="00B63592">
        <w:rPr>
          <w:noProof/>
          <w:lang w:eastAsia="zh-CN"/>
        </w:rPr>
        <w:t>4</w:t>
      </w:r>
      <w:r w:rsidRPr="00722A54">
        <w:rPr>
          <w:lang w:eastAsia="zh-CN"/>
        </w:rPr>
        <w:fldChar w:fldCharType="end"/>
      </w:r>
      <w:bookmarkEnd w:id="47"/>
      <w:r w:rsidRPr="00722A54">
        <w:rPr>
          <w:lang w:eastAsia="zh-CN"/>
        </w:rPr>
        <w:t xml:space="preserve"> Vehicle-bridge system</w:t>
      </w:r>
      <w:r w:rsidR="007A1C3C" w:rsidRPr="00722A54">
        <w:rPr>
          <w:lang w:eastAsia="zh-CN"/>
        </w:rPr>
        <w:t xml:space="preserve"> </w:t>
      </w:r>
      <w:r w:rsidRPr="00722A54">
        <w:rPr>
          <w:lang w:eastAsia="zh-CN"/>
        </w:rPr>
        <w:t>and vehicle sensor layout</w:t>
      </w:r>
      <w:r w:rsidR="007A1C3C" w:rsidRPr="00722A54">
        <w:rPr>
          <w:lang w:eastAsia="zh-CN"/>
        </w:rPr>
        <w:t xml:space="preserve"> used in numerical simulation</w:t>
      </w:r>
      <w:bookmarkEnd w:id="48"/>
    </w:p>
    <w:p w14:paraId="1BA8379B" w14:textId="77777777" w:rsidR="00FC25A7" w:rsidRPr="00722A54" w:rsidRDefault="00FC25A7" w:rsidP="001D60DF">
      <w:pPr>
        <w:jc w:val="both"/>
        <w:rPr>
          <w:lang w:eastAsia="zh-CN"/>
        </w:rPr>
      </w:pPr>
    </w:p>
    <w:p w14:paraId="1F69FD18" w14:textId="385AA6E9" w:rsidR="00FC25A7" w:rsidRPr="00722A54" w:rsidRDefault="00C07672" w:rsidP="001D60DF">
      <w:pPr>
        <w:jc w:val="both"/>
        <w:rPr>
          <w:lang w:eastAsia="zh-CN"/>
        </w:rPr>
      </w:pPr>
      <w:r w:rsidRPr="00C07672">
        <w:rPr>
          <w:noProof/>
          <w:lang w:val="en-US" w:eastAsia="zh-TW"/>
        </w:rPr>
        <w:drawing>
          <wp:inline distT="0" distB="0" distL="0" distR="0" wp14:anchorId="71A26251" wp14:editId="5FF0F288">
            <wp:extent cx="3747698" cy="411480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7698" cy="4114800"/>
                    </a:xfrm>
                    <a:prstGeom prst="rect">
                      <a:avLst/>
                    </a:prstGeom>
                    <a:noFill/>
                    <a:ln>
                      <a:noFill/>
                    </a:ln>
                  </pic:spPr>
                </pic:pic>
              </a:graphicData>
            </a:graphic>
          </wp:inline>
        </w:drawing>
      </w:r>
    </w:p>
    <w:p w14:paraId="401F35A5" w14:textId="1B9445F7" w:rsidR="00FC25A7" w:rsidRPr="00722A54" w:rsidRDefault="00FC25A7" w:rsidP="001D60DF">
      <w:pPr>
        <w:jc w:val="both"/>
        <w:rPr>
          <w:lang w:eastAsia="zh-CN"/>
        </w:rPr>
      </w:pPr>
      <w:bookmarkStart w:id="49" w:name="_Ref4438934"/>
      <w:bookmarkStart w:id="50" w:name="_Toc15123580"/>
      <w:r w:rsidRPr="00722A54">
        <w:rPr>
          <w:lang w:eastAsia="zh-CN"/>
        </w:rPr>
        <w:t xml:space="preserve">Fig. </w:t>
      </w:r>
      <w:r w:rsidRPr="00722A54">
        <w:rPr>
          <w:lang w:eastAsia="zh-CN"/>
        </w:rPr>
        <w:fldChar w:fldCharType="begin"/>
      </w:r>
      <w:r w:rsidRPr="00722A54">
        <w:rPr>
          <w:lang w:eastAsia="zh-CN"/>
        </w:rPr>
        <w:instrText xml:space="preserve"> SEQ Fig. \* ARABIC </w:instrText>
      </w:r>
      <w:r w:rsidRPr="00722A54">
        <w:rPr>
          <w:lang w:eastAsia="zh-CN"/>
        </w:rPr>
        <w:fldChar w:fldCharType="separate"/>
      </w:r>
      <w:r w:rsidR="00B63592">
        <w:rPr>
          <w:noProof/>
          <w:lang w:eastAsia="zh-CN"/>
        </w:rPr>
        <w:t>5</w:t>
      </w:r>
      <w:r w:rsidRPr="00722A54">
        <w:rPr>
          <w:lang w:eastAsia="zh-CN"/>
        </w:rPr>
        <w:fldChar w:fldCharType="end"/>
      </w:r>
      <w:bookmarkEnd w:id="49"/>
      <w:r w:rsidRPr="00722A54">
        <w:rPr>
          <w:lang w:eastAsia="zh-CN"/>
        </w:rPr>
        <w:t xml:space="preserve"> </w:t>
      </w:r>
      <w:bookmarkStart w:id="51" w:name="_Hlk4441000"/>
      <w:r w:rsidRPr="00722A54">
        <w:rPr>
          <w:lang w:eastAsia="zh-CN"/>
        </w:rPr>
        <w:t xml:space="preserve">Flow chart </w:t>
      </w:r>
      <w:r w:rsidR="00DA1F9D" w:rsidRPr="00722A54">
        <w:rPr>
          <w:lang w:eastAsia="zh-CN"/>
        </w:rPr>
        <w:t>for</w:t>
      </w:r>
      <w:r w:rsidRPr="00722A54">
        <w:rPr>
          <w:lang w:eastAsia="zh-CN"/>
        </w:rPr>
        <w:t xml:space="preserve"> double-pass mass-addition method to estimate bridge mode shapes and locate damage</w:t>
      </w:r>
      <w:bookmarkEnd w:id="50"/>
      <w:bookmarkEnd w:id="51"/>
    </w:p>
    <w:p w14:paraId="0859D010" w14:textId="77777777" w:rsidR="00F7514E" w:rsidRPr="00722A54" w:rsidRDefault="00F7514E" w:rsidP="001D60DF">
      <w:pPr>
        <w:jc w:val="both"/>
        <w:rPr>
          <w:lang w:eastAsia="zh-CN"/>
        </w:rPr>
      </w:pPr>
    </w:p>
    <w:p w14:paraId="788FB679" w14:textId="1ACACD55" w:rsidR="00FC25A7" w:rsidRPr="00722A54" w:rsidRDefault="002838AB" w:rsidP="001D60DF">
      <w:pPr>
        <w:keepNext/>
        <w:jc w:val="both"/>
      </w:pPr>
      <w:r w:rsidRPr="00722A54">
        <w:rPr>
          <w:noProof/>
          <w:lang w:val="en-US" w:eastAsia="zh-TW"/>
        </w:rPr>
        <w:drawing>
          <wp:inline distT="0" distB="0" distL="0" distR="0" wp14:anchorId="7F9D67AD" wp14:editId="121E049C">
            <wp:extent cx="5400040" cy="7029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702945"/>
                    </a:xfrm>
                    <a:prstGeom prst="rect">
                      <a:avLst/>
                    </a:prstGeom>
                    <a:noFill/>
                    <a:ln>
                      <a:noFill/>
                    </a:ln>
                  </pic:spPr>
                </pic:pic>
              </a:graphicData>
            </a:graphic>
          </wp:inline>
        </w:drawing>
      </w:r>
    </w:p>
    <w:p w14:paraId="3C5836CB" w14:textId="3CDD716C" w:rsidR="00FC25A7" w:rsidRPr="00722A54" w:rsidRDefault="00FC25A7" w:rsidP="001D60DF">
      <w:pPr>
        <w:jc w:val="both"/>
        <w:rPr>
          <w:lang w:eastAsia="zh-CN"/>
        </w:rPr>
      </w:pPr>
      <w:bookmarkStart w:id="52" w:name="_Ref4441081"/>
      <w:bookmarkStart w:id="53" w:name="_Toc15123581"/>
      <w:r w:rsidRPr="00722A54">
        <w:rPr>
          <w:lang w:eastAsia="zh-CN"/>
        </w:rPr>
        <w:t xml:space="preserve">Fig. </w:t>
      </w:r>
      <w:r w:rsidRPr="00722A54">
        <w:rPr>
          <w:lang w:eastAsia="zh-CN"/>
        </w:rPr>
        <w:fldChar w:fldCharType="begin"/>
      </w:r>
      <w:r w:rsidRPr="00722A54">
        <w:rPr>
          <w:lang w:eastAsia="zh-CN"/>
        </w:rPr>
        <w:instrText xml:space="preserve"> SEQ Fig. \* ARABIC </w:instrText>
      </w:r>
      <w:r w:rsidRPr="00722A54">
        <w:rPr>
          <w:lang w:eastAsia="zh-CN"/>
        </w:rPr>
        <w:fldChar w:fldCharType="separate"/>
      </w:r>
      <w:r w:rsidR="00B63592">
        <w:rPr>
          <w:noProof/>
          <w:lang w:eastAsia="zh-CN"/>
        </w:rPr>
        <w:t>6</w:t>
      </w:r>
      <w:r w:rsidRPr="00722A54">
        <w:rPr>
          <w:lang w:eastAsia="zh-CN"/>
        </w:rPr>
        <w:fldChar w:fldCharType="end"/>
      </w:r>
      <w:bookmarkEnd w:id="52"/>
      <w:r w:rsidRPr="00722A54">
        <w:rPr>
          <w:lang w:eastAsia="zh-CN"/>
        </w:rPr>
        <w:t xml:space="preserve"> </w:t>
      </w:r>
      <w:r w:rsidR="00A577B9">
        <w:rPr>
          <w:lang w:eastAsia="zh-CN"/>
        </w:rPr>
        <w:t>F</w:t>
      </w:r>
      <w:r w:rsidR="00A577B9" w:rsidRPr="00722A54">
        <w:rPr>
          <w:lang w:eastAsia="zh-CN"/>
        </w:rPr>
        <w:t xml:space="preserve">inite </w:t>
      </w:r>
      <w:r w:rsidRPr="00722A54">
        <w:rPr>
          <w:lang w:eastAsia="zh-CN"/>
        </w:rPr>
        <w:t>element mesh of bridge</w:t>
      </w:r>
      <w:bookmarkEnd w:id="53"/>
      <w:r w:rsidR="007E7B1E">
        <w:rPr>
          <w:lang w:eastAsia="zh-CN"/>
        </w:rPr>
        <w:t xml:space="preserve"> showing element number</w:t>
      </w:r>
      <w:r w:rsidR="003D1A7C">
        <w:rPr>
          <w:lang w:eastAsia="zh-CN"/>
        </w:rPr>
        <w:t>ing</w:t>
      </w:r>
    </w:p>
    <w:p w14:paraId="1F3AE6E2" w14:textId="77777777" w:rsidR="00F7514E" w:rsidRPr="00722A54" w:rsidRDefault="00F7514E" w:rsidP="001D60DF">
      <w:pPr>
        <w:jc w:val="both"/>
        <w:rPr>
          <w:lang w:eastAsia="zh-CN"/>
        </w:rPr>
      </w:pPr>
    </w:p>
    <w:p w14:paraId="31B83D7A" w14:textId="77777777" w:rsidR="00F7514E" w:rsidRPr="00722A54" w:rsidRDefault="00F7514E" w:rsidP="001D60DF">
      <w:pPr>
        <w:keepNext/>
        <w:jc w:val="both"/>
      </w:pPr>
      <w:r w:rsidRPr="00722A54">
        <w:rPr>
          <w:noProof/>
          <w:lang w:val="en-US" w:eastAsia="zh-TW"/>
        </w:rPr>
        <w:lastRenderedPageBreak/>
        <w:drawing>
          <wp:inline distT="0" distB="0" distL="0" distR="0" wp14:anchorId="4E99495F" wp14:editId="6814DCF2">
            <wp:extent cx="3656566" cy="27431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1.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6566" cy="2743199"/>
                    </a:xfrm>
                    <a:prstGeom prst="rect">
                      <a:avLst/>
                    </a:prstGeom>
                  </pic:spPr>
                </pic:pic>
              </a:graphicData>
            </a:graphic>
          </wp:inline>
        </w:drawing>
      </w:r>
    </w:p>
    <w:p w14:paraId="041B2ED7" w14:textId="392AC77F" w:rsidR="00F7514E" w:rsidRPr="00722A54" w:rsidRDefault="00F7514E" w:rsidP="001D60DF">
      <w:pPr>
        <w:jc w:val="both"/>
        <w:rPr>
          <w:lang w:eastAsia="zh-CN"/>
        </w:rPr>
      </w:pPr>
      <w:bookmarkStart w:id="54" w:name="_Ref4510772"/>
      <w:bookmarkStart w:id="55" w:name="_Toc15123582"/>
      <w:r w:rsidRPr="00722A54">
        <w:rPr>
          <w:lang w:eastAsia="zh-CN"/>
        </w:rPr>
        <w:t xml:space="preserve">Fig. </w:t>
      </w:r>
      <w:r w:rsidRPr="00722A54">
        <w:rPr>
          <w:lang w:eastAsia="zh-CN"/>
        </w:rPr>
        <w:fldChar w:fldCharType="begin"/>
      </w:r>
      <w:r w:rsidRPr="00722A54">
        <w:rPr>
          <w:lang w:eastAsia="zh-CN"/>
        </w:rPr>
        <w:instrText xml:space="preserve"> SEQ Fig. \* ARABIC </w:instrText>
      </w:r>
      <w:r w:rsidRPr="00722A54">
        <w:rPr>
          <w:lang w:eastAsia="zh-CN"/>
        </w:rPr>
        <w:fldChar w:fldCharType="separate"/>
      </w:r>
      <w:r w:rsidR="00B63592">
        <w:rPr>
          <w:noProof/>
          <w:lang w:eastAsia="zh-CN"/>
        </w:rPr>
        <w:t>7</w:t>
      </w:r>
      <w:r w:rsidRPr="00722A54">
        <w:rPr>
          <w:lang w:eastAsia="zh-CN"/>
        </w:rPr>
        <w:fldChar w:fldCharType="end"/>
      </w:r>
      <w:bookmarkEnd w:id="54"/>
      <w:r w:rsidRPr="00722A54">
        <w:rPr>
          <w:lang w:eastAsia="zh-CN"/>
        </w:rPr>
        <w:t xml:space="preserve"> </w:t>
      </w:r>
      <w:r w:rsidR="00BF1753">
        <w:rPr>
          <w:lang w:eastAsia="zh-CN"/>
        </w:rPr>
        <w:t>An e</w:t>
      </w:r>
      <w:r w:rsidR="00BF1753" w:rsidRPr="00722A54">
        <w:rPr>
          <w:lang w:eastAsia="zh-CN"/>
        </w:rPr>
        <w:t xml:space="preserve">xample </w:t>
      </w:r>
      <w:r w:rsidRPr="00722A54">
        <w:rPr>
          <w:lang w:eastAsia="zh-CN"/>
        </w:rPr>
        <w:t>of surface roughness profile</w:t>
      </w:r>
      <w:r w:rsidR="00BF1753">
        <w:rPr>
          <w:lang w:eastAsia="zh-CN"/>
        </w:rPr>
        <w:t xml:space="preserve"> scaled for</w:t>
      </w:r>
      <w:r w:rsidRPr="00722A54">
        <w:rPr>
          <w:lang w:eastAsia="zh-CN"/>
        </w:rPr>
        <w:t xml:space="preserve"> 5 classes</w:t>
      </w:r>
      <w:bookmarkEnd w:id="55"/>
      <w:r w:rsidR="00BF1753">
        <w:rPr>
          <w:lang w:eastAsia="zh-CN"/>
        </w:rPr>
        <w:t xml:space="preserve"> for comparison</w:t>
      </w:r>
    </w:p>
    <w:p w14:paraId="21E0A674" w14:textId="77777777" w:rsidR="00F7514E" w:rsidRPr="00722A54" w:rsidRDefault="00F7514E" w:rsidP="001D60DF">
      <w:pPr>
        <w:jc w:val="both"/>
        <w:rPr>
          <w:lang w:eastAsia="zh-CN"/>
        </w:rPr>
      </w:pPr>
    </w:p>
    <w:p w14:paraId="425E7A65" w14:textId="77777777" w:rsidR="00FC25A7" w:rsidRPr="00722A54" w:rsidRDefault="00FC25A7" w:rsidP="001D60DF">
      <w:pPr>
        <w:keepNext/>
        <w:jc w:val="both"/>
      </w:pPr>
      <w:r w:rsidRPr="00722A54">
        <w:rPr>
          <w:noProof/>
          <w:lang w:val="en-US" w:eastAsia="zh-TW"/>
        </w:rPr>
        <w:drawing>
          <wp:inline distT="0" distB="0" distL="0" distR="0" wp14:anchorId="50386B98" wp14:editId="162901B1">
            <wp:extent cx="3656567" cy="274319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DD.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6567" cy="2743199"/>
                    </a:xfrm>
                    <a:prstGeom prst="rect">
                      <a:avLst/>
                    </a:prstGeom>
                  </pic:spPr>
                </pic:pic>
              </a:graphicData>
            </a:graphic>
          </wp:inline>
        </w:drawing>
      </w:r>
    </w:p>
    <w:p w14:paraId="3D8A4EC1" w14:textId="614E3A61" w:rsidR="00FC25A7" w:rsidRPr="00722A54" w:rsidRDefault="00FC25A7" w:rsidP="001D60DF">
      <w:pPr>
        <w:jc w:val="both"/>
        <w:rPr>
          <w:lang w:eastAsia="zh-CN"/>
        </w:rPr>
      </w:pPr>
      <w:bookmarkStart w:id="56" w:name="_Ref4609536"/>
      <w:bookmarkStart w:id="57" w:name="_Toc15123583"/>
      <w:r w:rsidRPr="00722A54">
        <w:rPr>
          <w:lang w:eastAsia="zh-CN"/>
        </w:rPr>
        <w:t xml:space="preserve">Fig. </w:t>
      </w:r>
      <w:r w:rsidRPr="00722A54">
        <w:rPr>
          <w:lang w:eastAsia="zh-CN"/>
        </w:rPr>
        <w:fldChar w:fldCharType="begin"/>
      </w:r>
      <w:r w:rsidRPr="00722A54">
        <w:rPr>
          <w:lang w:eastAsia="zh-CN"/>
        </w:rPr>
        <w:instrText xml:space="preserve"> SEQ Fig. \* ARABIC </w:instrText>
      </w:r>
      <w:r w:rsidRPr="00722A54">
        <w:rPr>
          <w:lang w:eastAsia="zh-CN"/>
        </w:rPr>
        <w:fldChar w:fldCharType="separate"/>
      </w:r>
      <w:r w:rsidR="00B63592">
        <w:rPr>
          <w:noProof/>
          <w:lang w:eastAsia="zh-CN"/>
        </w:rPr>
        <w:t>8</w:t>
      </w:r>
      <w:r w:rsidRPr="00722A54">
        <w:rPr>
          <w:lang w:eastAsia="zh-CN"/>
        </w:rPr>
        <w:fldChar w:fldCharType="end"/>
      </w:r>
      <w:bookmarkEnd w:id="56"/>
      <w:r w:rsidRPr="00722A54">
        <w:rPr>
          <w:lang w:eastAsia="zh-CN"/>
        </w:rPr>
        <w:t xml:space="preserve"> Contact point displacement histories (Class B surface roughness)</w:t>
      </w:r>
      <w:bookmarkEnd w:id="57"/>
    </w:p>
    <w:p w14:paraId="7DFC28B0" w14:textId="77777777" w:rsidR="00F7514E" w:rsidRPr="00722A54" w:rsidRDefault="00F7514E" w:rsidP="001D60DF">
      <w:pPr>
        <w:jc w:val="both"/>
        <w:rPr>
          <w:lang w:eastAsia="zh-CN"/>
        </w:rPr>
      </w:pPr>
    </w:p>
    <w:p w14:paraId="4DB1DB54" w14:textId="77777777" w:rsidR="00FC25A7" w:rsidRPr="00722A54" w:rsidRDefault="00FC25A7" w:rsidP="001D60DF">
      <w:pPr>
        <w:keepNext/>
        <w:jc w:val="both"/>
      </w:pPr>
      <w:r w:rsidRPr="00722A54">
        <w:rPr>
          <w:noProof/>
          <w:lang w:val="en-US" w:eastAsia="zh-TW"/>
        </w:rPr>
        <w:lastRenderedPageBreak/>
        <w:drawing>
          <wp:inline distT="0" distB="0" distL="0" distR="0" wp14:anchorId="38121E0E" wp14:editId="009FAFAD">
            <wp:extent cx="3656567" cy="2743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AD.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6567" cy="2743200"/>
                    </a:xfrm>
                    <a:prstGeom prst="rect">
                      <a:avLst/>
                    </a:prstGeom>
                  </pic:spPr>
                </pic:pic>
              </a:graphicData>
            </a:graphic>
          </wp:inline>
        </w:drawing>
      </w:r>
    </w:p>
    <w:p w14:paraId="3B37F4DE" w14:textId="6BC9CA8B" w:rsidR="00FC25A7" w:rsidRPr="00722A54" w:rsidRDefault="00FC25A7" w:rsidP="001D60DF">
      <w:pPr>
        <w:jc w:val="both"/>
        <w:rPr>
          <w:lang w:eastAsia="zh-CN"/>
        </w:rPr>
      </w:pPr>
      <w:bookmarkStart w:id="58" w:name="_Ref4610024"/>
      <w:bookmarkStart w:id="59" w:name="_Toc15123584"/>
      <w:r w:rsidRPr="00722A54">
        <w:rPr>
          <w:lang w:eastAsia="zh-CN"/>
        </w:rPr>
        <w:t xml:space="preserve">Fig. </w:t>
      </w:r>
      <w:r w:rsidRPr="00722A54">
        <w:rPr>
          <w:lang w:eastAsia="zh-CN"/>
        </w:rPr>
        <w:fldChar w:fldCharType="begin"/>
      </w:r>
      <w:r w:rsidRPr="00722A54">
        <w:rPr>
          <w:lang w:eastAsia="zh-CN"/>
        </w:rPr>
        <w:instrText xml:space="preserve"> SEQ Fig. \* ARABIC </w:instrText>
      </w:r>
      <w:r w:rsidRPr="00722A54">
        <w:rPr>
          <w:lang w:eastAsia="zh-CN"/>
        </w:rPr>
        <w:fldChar w:fldCharType="separate"/>
      </w:r>
      <w:r w:rsidR="00B63592">
        <w:rPr>
          <w:noProof/>
          <w:lang w:eastAsia="zh-CN"/>
        </w:rPr>
        <w:t>9</w:t>
      </w:r>
      <w:r w:rsidRPr="00722A54">
        <w:rPr>
          <w:lang w:eastAsia="zh-CN"/>
        </w:rPr>
        <w:fldChar w:fldCharType="end"/>
      </w:r>
      <w:bookmarkEnd w:id="58"/>
      <w:r w:rsidRPr="00722A54">
        <w:rPr>
          <w:lang w:eastAsia="zh-CN"/>
        </w:rPr>
        <w:t xml:space="preserve"> Contact point acceleration difference (Class B surface roughness)</w:t>
      </w:r>
      <w:bookmarkEnd w:id="59"/>
    </w:p>
    <w:p w14:paraId="6CB9A9D5" w14:textId="77777777" w:rsidR="00F7514E" w:rsidRPr="00722A54" w:rsidRDefault="00F7514E" w:rsidP="001D60DF">
      <w:pPr>
        <w:jc w:val="both"/>
        <w:rPr>
          <w:lang w:eastAsia="zh-CN"/>
        </w:rPr>
      </w:pPr>
    </w:p>
    <w:p w14:paraId="29B551A2" w14:textId="77777777" w:rsidR="00FC25A7" w:rsidRPr="00722A54" w:rsidRDefault="00FC25A7" w:rsidP="001D60DF">
      <w:pPr>
        <w:keepNext/>
        <w:jc w:val="both"/>
      </w:pPr>
      <w:r w:rsidRPr="00722A54">
        <w:rPr>
          <w:noProof/>
          <w:lang w:val="en-US" w:eastAsia="zh-TW"/>
        </w:rPr>
        <w:drawing>
          <wp:inline distT="0" distB="0" distL="0" distR="0" wp14:anchorId="6E5D1F9D" wp14:editId="169A7ABB">
            <wp:extent cx="3656567" cy="2743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ectrum.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6567" cy="2743200"/>
                    </a:xfrm>
                    <a:prstGeom prst="rect">
                      <a:avLst/>
                    </a:prstGeom>
                  </pic:spPr>
                </pic:pic>
              </a:graphicData>
            </a:graphic>
          </wp:inline>
        </w:drawing>
      </w:r>
    </w:p>
    <w:p w14:paraId="2C097411" w14:textId="2A99EA88" w:rsidR="00FC25A7" w:rsidRPr="00722A54" w:rsidRDefault="00FC25A7" w:rsidP="001D60DF">
      <w:pPr>
        <w:jc w:val="both"/>
        <w:rPr>
          <w:lang w:eastAsia="zh-CN"/>
        </w:rPr>
      </w:pPr>
      <w:bookmarkStart w:id="60" w:name="_Ref4611035"/>
      <w:bookmarkStart w:id="61" w:name="_Toc15123585"/>
      <w:r w:rsidRPr="00722A54">
        <w:rPr>
          <w:lang w:eastAsia="zh-CN"/>
        </w:rPr>
        <w:t xml:space="preserve">Fig. </w:t>
      </w:r>
      <w:r w:rsidRPr="00722A54">
        <w:rPr>
          <w:lang w:eastAsia="zh-CN"/>
        </w:rPr>
        <w:fldChar w:fldCharType="begin"/>
      </w:r>
      <w:r w:rsidRPr="00722A54">
        <w:rPr>
          <w:lang w:eastAsia="zh-CN"/>
        </w:rPr>
        <w:instrText xml:space="preserve"> SEQ Fig. \* ARABIC </w:instrText>
      </w:r>
      <w:r w:rsidRPr="00722A54">
        <w:rPr>
          <w:lang w:eastAsia="zh-CN"/>
        </w:rPr>
        <w:fldChar w:fldCharType="separate"/>
      </w:r>
      <w:r w:rsidR="00B63592">
        <w:rPr>
          <w:noProof/>
          <w:lang w:eastAsia="zh-CN"/>
        </w:rPr>
        <w:t>10</w:t>
      </w:r>
      <w:r w:rsidRPr="00722A54">
        <w:rPr>
          <w:lang w:eastAsia="zh-CN"/>
        </w:rPr>
        <w:fldChar w:fldCharType="end"/>
      </w:r>
      <w:bookmarkEnd w:id="60"/>
      <w:r w:rsidRPr="00722A54">
        <w:rPr>
          <w:lang w:eastAsia="zh-CN"/>
        </w:rPr>
        <w:t xml:space="preserve"> Spectrum of contact point acceleration difference (Class B surface roughness)</w:t>
      </w:r>
      <w:bookmarkEnd w:id="61"/>
    </w:p>
    <w:p w14:paraId="01B67D35" w14:textId="77777777" w:rsidR="00F7514E" w:rsidRPr="00722A54" w:rsidRDefault="00F7514E" w:rsidP="001D60DF">
      <w:pPr>
        <w:jc w:val="both"/>
        <w:rPr>
          <w:lang w:eastAsia="zh-CN"/>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907"/>
        <w:gridCol w:w="2907"/>
      </w:tblGrid>
      <w:tr w:rsidR="00FC25A7" w:rsidRPr="00722A54" w14:paraId="3065342A" w14:textId="77777777" w:rsidTr="00EF3B48">
        <w:tc>
          <w:tcPr>
            <w:tcW w:w="4141" w:type="dxa"/>
            <w:vAlign w:val="center"/>
          </w:tcPr>
          <w:p w14:paraId="50EE033D" w14:textId="77777777" w:rsidR="00FC25A7" w:rsidRPr="00722A54" w:rsidRDefault="00FC25A7" w:rsidP="001D60DF">
            <w:pPr>
              <w:jc w:val="center"/>
              <w:rPr>
                <w:lang w:eastAsia="zh-CN"/>
              </w:rPr>
            </w:pPr>
            <w:r w:rsidRPr="00722A54">
              <w:rPr>
                <w:noProof/>
                <w:lang w:val="en-US" w:eastAsia="zh-TW"/>
              </w:rPr>
              <w:drawing>
                <wp:inline distT="0" distB="0" distL="0" distR="0" wp14:anchorId="6A516452" wp14:editId="577FB862">
                  <wp:extent cx="1736325" cy="130261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_1.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6325" cy="1302612"/>
                          </a:xfrm>
                          <a:prstGeom prst="rect">
                            <a:avLst/>
                          </a:prstGeom>
                        </pic:spPr>
                      </pic:pic>
                    </a:graphicData>
                  </a:graphic>
                </wp:inline>
              </w:drawing>
            </w:r>
          </w:p>
        </w:tc>
        <w:tc>
          <w:tcPr>
            <w:tcW w:w="222" w:type="dxa"/>
            <w:vAlign w:val="center"/>
          </w:tcPr>
          <w:p w14:paraId="55FF22B6" w14:textId="77777777" w:rsidR="00FC25A7" w:rsidRPr="00722A54" w:rsidRDefault="00FC25A7" w:rsidP="001D60DF">
            <w:pPr>
              <w:jc w:val="center"/>
              <w:rPr>
                <w:noProof/>
              </w:rPr>
            </w:pPr>
            <w:r w:rsidRPr="00722A54">
              <w:rPr>
                <w:noProof/>
                <w:lang w:val="en-US" w:eastAsia="zh-TW"/>
              </w:rPr>
              <w:drawing>
                <wp:inline distT="0" distB="0" distL="0" distR="0" wp14:anchorId="5DFA2D37" wp14:editId="50AAFCB0">
                  <wp:extent cx="1736325" cy="130261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s_2.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6325" cy="1302612"/>
                          </a:xfrm>
                          <a:prstGeom prst="rect">
                            <a:avLst/>
                          </a:prstGeom>
                        </pic:spPr>
                      </pic:pic>
                    </a:graphicData>
                  </a:graphic>
                </wp:inline>
              </w:drawing>
            </w:r>
          </w:p>
        </w:tc>
        <w:tc>
          <w:tcPr>
            <w:tcW w:w="4141" w:type="dxa"/>
            <w:vAlign w:val="center"/>
          </w:tcPr>
          <w:p w14:paraId="37E39202" w14:textId="77777777" w:rsidR="00FC25A7" w:rsidRPr="00722A54" w:rsidRDefault="00FC25A7" w:rsidP="001D60DF">
            <w:pPr>
              <w:jc w:val="center"/>
              <w:rPr>
                <w:lang w:eastAsia="zh-CN"/>
              </w:rPr>
            </w:pPr>
            <w:r w:rsidRPr="00722A54">
              <w:rPr>
                <w:noProof/>
                <w:lang w:val="en-US" w:eastAsia="zh-TW"/>
              </w:rPr>
              <w:drawing>
                <wp:inline distT="0" distB="0" distL="0" distR="0" wp14:anchorId="2583BBD4" wp14:editId="61E9EC6D">
                  <wp:extent cx="1736325" cy="130261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_3.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6325" cy="1302612"/>
                          </a:xfrm>
                          <a:prstGeom prst="rect">
                            <a:avLst/>
                          </a:prstGeom>
                        </pic:spPr>
                      </pic:pic>
                    </a:graphicData>
                  </a:graphic>
                </wp:inline>
              </w:drawing>
            </w:r>
          </w:p>
        </w:tc>
      </w:tr>
      <w:tr w:rsidR="00FC25A7" w:rsidRPr="00722A54" w14:paraId="0A43ADCB" w14:textId="77777777" w:rsidTr="00EF3B48">
        <w:tc>
          <w:tcPr>
            <w:tcW w:w="4141" w:type="dxa"/>
            <w:vAlign w:val="center"/>
          </w:tcPr>
          <w:p w14:paraId="358EF624" w14:textId="77777777" w:rsidR="00FC25A7" w:rsidRPr="00722A54" w:rsidRDefault="00FC25A7" w:rsidP="001D60DF">
            <w:pPr>
              <w:jc w:val="center"/>
              <w:rPr>
                <w:rFonts w:ascii="Times New Roman" w:hAnsi="Times New Roman"/>
                <w:lang w:eastAsia="zh-CN"/>
              </w:rPr>
            </w:pPr>
            <w:r w:rsidRPr="00722A54">
              <w:rPr>
                <w:rFonts w:ascii="Times New Roman" w:hAnsi="Times New Roman"/>
                <w:lang w:eastAsia="zh-CN"/>
              </w:rPr>
              <w:t>(a) First</w:t>
            </w:r>
          </w:p>
        </w:tc>
        <w:tc>
          <w:tcPr>
            <w:tcW w:w="222" w:type="dxa"/>
            <w:vAlign w:val="center"/>
          </w:tcPr>
          <w:p w14:paraId="48859679" w14:textId="77777777" w:rsidR="00FC25A7" w:rsidRPr="00722A54" w:rsidRDefault="00FC25A7" w:rsidP="001D60DF">
            <w:pPr>
              <w:jc w:val="center"/>
              <w:rPr>
                <w:lang w:eastAsia="zh-CN"/>
              </w:rPr>
            </w:pPr>
            <w:r w:rsidRPr="00722A54">
              <w:rPr>
                <w:rFonts w:ascii="Times New Roman" w:hAnsi="Times New Roman"/>
                <w:lang w:eastAsia="zh-CN"/>
              </w:rPr>
              <w:t>(a) Second</w:t>
            </w:r>
          </w:p>
        </w:tc>
        <w:tc>
          <w:tcPr>
            <w:tcW w:w="4141" w:type="dxa"/>
            <w:vAlign w:val="center"/>
          </w:tcPr>
          <w:p w14:paraId="47EA802A" w14:textId="77777777" w:rsidR="00FC25A7" w:rsidRPr="00722A54" w:rsidRDefault="00FC25A7" w:rsidP="001D60DF">
            <w:pPr>
              <w:jc w:val="center"/>
              <w:rPr>
                <w:rFonts w:ascii="Times New Roman" w:hAnsi="Times New Roman"/>
                <w:lang w:eastAsia="zh-CN"/>
              </w:rPr>
            </w:pPr>
            <w:r w:rsidRPr="00722A54">
              <w:rPr>
                <w:rFonts w:ascii="Times New Roman" w:hAnsi="Times New Roman"/>
                <w:lang w:eastAsia="zh-CN"/>
              </w:rPr>
              <w:t>(c) Third</w:t>
            </w:r>
          </w:p>
        </w:tc>
      </w:tr>
    </w:tbl>
    <w:p w14:paraId="616EF2C0" w14:textId="499B8A07" w:rsidR="00FC25A7" w:rsidRPr="00722A54" w:rsidRDefault="00FC25A7" w:rsidP="001D60DF">
      <w:pPr>
        <w:jc w:val="both"/>
        <w:rPr>
          <w:lang w:eastAsia="zh-CN"/>
        </w:rPr>
      </w:pPr>
      <w:bookmarkStart w:id="62" w:name="_Ref4616822"/>
      <w:bookmarkStart w:id="63" w:name="_Toc15123586"/>
      <w:r w:rsidRPr="00722A54">
        <w:rPr>
          <w:lang w:eastAsia="zh-CN"/>
        </w:rPr>
        <w:t xml:space="preserve">Fig. </w:t>
      </w:r>
      <w:r w:rsidRPr="00722A54">
        <w:rPr>
          <w:lang w:eastAsia="zh-CN"/>
        </w:rPr>
        <w:fldChar w:fldCharType="begin"/>
      </w:r>
      <w:r w:rsidRPr="00722A54">
        <w:rPr>
          <w:lang w:eastAsia="zh-CN"/>
        </w:rPr>
        <w:instrText xml:space="preserve"> SEQ Fig. \* ARABIC </w:instrText>
      </w:r>
      <w:r w:rsidRPr="00722A54">
        <w:rPr>
          <w:lang w:eastAsia="zh-CN"/>
        </w:rPr>
        <w:fldChar w:fldCharType="separate"/>
      </w:r>
      <w:r w:rsidR="00B63592">
        <w:rPr>
          <w:noProof/>
          <w:lang w:eastAsia="zh-CN"/>
        </w:rPr>
        <w:t>11</w:t>
      </w:r>
      <w:r w:rsidRPr="00722A54">
        <w:rPr>
          <w:lang w:eastAsia="zh-CN"/>
        </w:rPr>
        <w:fldChar w:fldCharType="end"/>
      </w:r>
      <w:bookmarkEnd w:id="62"/>
      <w:r w:rsidRPr="00722A54">
        <w:rPr>
          <w:lang w:eastAsia="zh-CN"/>
        </w:rPr>
        <w:t xml:space="preserve"> Theoretical and constructed mode shapes (Class B surface roughness; solid line: constructed mode shapes; </w:t>
      </w:r>
      <w:r w:rsidR="00F650EB" w:rsidRPr="00722A54">
        <w:rPr>
          <w:lang w:eastAsia="zh-CN"/>
        </w:rPr>
        <w:t>dashed line</w:t>
      </w:r>
      <w:r w:rsidRPr="00722A54">
        <w:rPr>
          <w:lang w:eastAsia="zh-CN"/>
        </w:rPr>
        <w:t>: theoretical mode shapes)</w:t>
      </w:r>
      <w:bookmarkEnd w:id="63"/>
    </w:p>
    <w:p w14:paraId="78639DD1" w14:textId="77777777" w:rsidR="00F7514E" w:rsidRPr="00722A54" w:rsidRDefault="00F7514E" w:rsidP="001D60DF">
      <w:pPr>
        <w:jc w:val="both"/>
        <w:rPr>
          <w:lang w:eastAsia="zh-CN"/>
        </w:rPr>
      </w:pPr>
    </w:p>
    <w:p w14:paraId="20AA549D" w14:textId="77777777" w:rsidR="00FC25A7" w:rsidRPr="00722A54" w:rsidRDefault="00FC25A7" w:rsidP="001D60DF">
      <w:pPr>
        <w:keepNext/>
        <w:jc w:val="both"/>
      </w:pPr>
      <w:r w:rsidRPr="00722A54">
        <w:rPr>
          <w:noProof/>
          <w:lang w:val="en-US" w:eastAsia="zh-TW"/>
        </w:rPr>
        <w:lastRenderedPageBreak/>
        <w:drawing>
          <wp:inline distT="0" distB="0" distL="0" distR="0" wp14:anchorId="54177EF2" wp14:editId="76C23DDE">
            <wp:extent cx="3656567" cy="2743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ectrum.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6567" cy="2743200"/>
                    </a:xfrm>
                    <a:prstGeom prst="rect">
                      <a:avLst/>
                    </a:prstGeom>
                  </pic:spPr>
                </pic:pic>
              </a:graphicData>
            </a:graphic>
          </wp:inline>
        </w:drawing>
      </w:r>
    </w:p>
    <w:p w14:paraId="698E7A4B" w14:textId="0E9E2E17" w:rsidR="00F7514E" w:rsidRPr="00722A54" w:rsidRDefault="00FC25A7" w:rsidP="001D60DF">
      <w:pPr>
        <w:jc w:val="both"/>
        <w:rPr>
          <w:lang w:eastAsia="zh-CN"/>
        </w:rPr>
      </w:pPr>
      <w:bookmarkStart w:id="64" w:name="_Ref4854085"/>
      <w:bookmarkStart w:id="65" w:name="_Toc15123587"/>
      <w:r w:rsidRPr="00722A54">
        <w:rPr>
          <w:lang w:eastAsia="zh-CN"/>
        </w:rPr>
        <w:t xml:space="preserve">Fig. </w:t>
      </w:r>
      <w:r w:rsidRPr="00722A54">
        <w:rPr>
          <w:lang w:eastAsia="zh-CN"/>
        </w:rPr>
        <w:fldChar w:fldCharType="begin"/>
      </w:r>
      <w:r w:rsidRPr="00722A54">
        <w:rPr>
          <w:lang w:eastAsia="zh-CN"/>
        </w:rPr>
        <w:instrText xml:space="preserve"> SEQ Fig. \* ARABIC </w:instrText>
      </w:r>
      <w:r w:rsidRPr="00722A54">
        <w:rPr>
          <w:lang w:eastAsia="zh-CN"/>
        </w:rPr>
        <w:fldChar w:fldCharType="separate"/>
      </w:r>
      <w:r w:rsidR="00B63592">
        <w:rPr>
          <w:noProof/>
          <w:lang w:eastAsia="zh-CN"/>
        </w:rPr>
        <w:t>12</w:t>
      </w:r>
      <w:r w:rsidRPr="00722A54">
        <w:rPr>
          <w:lang w:eastAsia="zh-CN"/>
        </w:rPr>
        <w:fldChar w:fldCharType="end"/>
      </w:r>
      <w:bookmarkEnd w:id="64"/>
      <w:r w:rsidRPr="00722A54">
        <w:rPr>
          <w:lang w:eastAsia="zh-CN"/>
        </w:rPr>
        <w:t xml:space="preserve"> Wavelet coefficients of CPDD (Class B surface roughness)</w:t>
      </w:r>
      <w:bookmarkEnd w:id="65"/>
    </w:p>
    <w:p w14:paraId="19F6899B" w14:textId="77777777" w:rsidR="00FC25A7" w:rsidRPr="00722A54" w:rsidRDefault="00FC25A7" w:rsidP="001D60DF">
      <w:pPr>
        <w:jc w:val="both"/>
        <w:rPr>
          <w:lang w:eastAsia="zh-CN"/>
        </w:rPr>
      </w:pPr>
    </w:p>
    <w:p w14:paraId="2209CA8A" w14:textId="77777777" w:rsidR="00FC25A7" w:rsidRPr="00722A54" w:rsidRDefault="00FC25A7" w:rsidP="001D60DF">
      <w:pPr>
        <w:keepNext/>
        <w:jc w:val="both"/>
      </w:pPr>
      <w:r w:rsidRPr="00722A54">
        <w:rPr>
          <w:noProof/>
          <w:lang w:val="en-US" w:eastAsia="zh-TW"/>
        </w:rPr>
        <w:drawing>
          <wp:inline distT="0" distB="0" distL="0" distR="0" wp14:anchorId="282E849F" wp14:editId="27CD32E7">
            <wp:extent cx="5029199" cy="1675690"/>
            <wp:effectExtent l="0" t="0" r="63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AC1.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9199" cy="1675690"/>
                    </a:xfrm>
                    <a:prstGeom prst="rect">
                      <a:avLst/>
                    </a:prstGeom>
                  </pic:spPr>
                </pic:pic>
              </a:graphicData>
            </a:graphic>
          </wp:inline>
        </w:drawing>
      </w:r>
    </w:p>
    <w:p w14:paraId="6CABD1B1" w14:textId="3E6DCCC9" w:rsidR="00FC25A7" w:rsidRDefault="00FC25A7" w:rsidP="001D60DF">
      <w:pPr>
        <w:jc w:val="both"/>
        <w:rPr>
          <w:lang w:eastAsia="zh-CN"/>
        </w:rPr>
      </w:pPr>
      <w:bookmarkStart w:id="66" w:name="_Ref4859244"/>
      <w:bookmarkStart w:id="67" w:name="_Toc15123588"/>
      <w:r w:rsidRPr="00722A54">
        <w:rPr>
          <w:lang w:eastAsia="zh-CN"/>
        </w:rPr>
        <w:t xml:space="preserve">Fig. </w:t>
      </w:r>
      <w:r w:rsidRPr="00722A54">
        <w:rPr>
          <w:lang w:eastAsia="zh-CN"/>
        </w:rPr>
        <w:fldChar w:fldCharType="begin"/>
      </w:r>
      <w:r w:rsidRPr="00722A54">
        <w:rPr>
          <w:lang w:eastAsia="zh-CN"/>
        </w:rPr>
        <w:instrText xml:space="preserve"> SEQ Fig. \* ARABIC </w:instrText>
      </w:r>
      <w:r w:rsidRPr="00722A54">
        <w:rPr>
          <w:lang w:eastAsia="zh-CN"/>
        </w:rPr>
        <w:fldChar w:fldCharType="separate"/>
      </w:r>
      <w:r w:rsidR="00B63592">
        <w:rPr>
          <w:noProof/>
          <w:lang w:eastAsia="zh-CN"/>
        </w:rPr>
        <w:t>13</w:t>
      </w:r>
      <w:r w:rsidRPr="00722A54">
        <w:rPr>
          <w:lang w:eastAsia="zh-CN"/>
        </w:rPr>
        <w:fldChar w:fldCharType="end"/>
      </w:r>
      <w:bookmarkEnd w:id="66"/>
      <w:r w:rsidRPr="00722A54">
        <w:rPr>
          <w:lang w:eastAsia="zh-CN"/>
        </w:rPr>
        <w:t xml:space="preserve"> </w:t>
      </w:r>
      <w:r w:rsidR="004C1ADF">
        <w:rPr>
          <w:lang w:eastAsia="zh-CN"/>
        </w:rPr>
        <w:t>(1-</w:t>
      </w:r>
      <w:r w:rsidRPr="00722A54">
        <w:rPr>
          <w:lang w:eastAsia="zh-CN"/>
        </w:rPr>
        <w:t>COMAC</w:t>
      </w:r>
      <w:r w:rsidR="004C1ADF">
        <w:rPr>
          <w:lang w:eastAsia="zh-CN"/>
        </w:rPr>
        <w:t>)</w:t>
      </w:r>
      <w:r w:rsidRPr="00722A54">
        <w:rPr>
          <w:lang w:eastAsia="zh-CN"/>
        </w:rPr>
        <w:t xml:space="preserve"> of constructed mode shapes (Class B surface roughness)</w:t>
      </w:r>
      <w:bookmarkEnd w:id="67"/>
    </w:p>
    <w:p w14:paraId="295D6B9E" w14:textId="7FF64F28" w:rsidR="007C6DF8" w:rsidRDefault="007C6DF8" w:rsidP="001D60DF">
      <w:pPr>
        <w:jc w:val="both"/>
        <w:rPr>
          <w:lang w:eastAsia="zh-CN"/>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2641"/>
        <w:gridCol w:w="2641"/>
      </w:tblGrid>
      <w:tr w:rsidR="007C6DF8" w:rsidRPr="00DA5C5C" w14:paraId="50635EC1" w14:textId="77777777" w:rsidTr="008C31A8">
        <w:tc>
          <w:tcPr>
            <w:tcW w:w="2640" w:type="dxa"/>
            <w:vAlign w:val="bottom"/>
          </w:tcPr>
          <w:p w14:paraId="5FA8AABB" w14:textId="77777777" w:rsidR="007C6DF8" w:rsidRPr="00DA5C5C" w:rsidRDefault="007C6DF8" w:rsidP="001D60DF">
            <w:pPr>
              <w:pStyle w:val="af3"/>
              <w:spacing w:before="60" w:after="60"/>
              <w:jc w:val="center"/>
            </w:pPr>
            <w:r w:rsidRPr="008839CD">
              <w:rPr>
                <w:lang w:eastAsia="zh-TW"/>
              </w:rPr>
              <w:drawing>
                <wp:inline distT="0" distB="0" distL="0" distR="0" wp14:anchorId="05ABB3C0" wp14:editId="271B7DE8">
                  <wp:extent cx="1463040" cy="1230171"/>
                  <wp:effectExtent l="0" t="0" r="3810" b="8255"/>
                  <wp:docPr id="1310" name="图片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463040" cy="1230171"/>
                          </a:xfrm>
                          <a:prstGeom prst="rect">
                            <a:avLst/>
                          </a:prstGeom>
                          <a:noFill/>
                          <a:ln>
                            <a:noFill/>
                          </a:ln>
                        </pic:spPr>
                      </pic:pic>
                    </a:graphicData>
                  </a:graphic>
                </wp:inline>
              </w:drawing>
            </w:r>
          </w:p>
        </w:tc>
        <w:tc>
          <w:tcPr>
            <w:tcW w:w="2641" w:type="dxa"/>
            <w:vAlign w:val="bottom"/>
          </w:tcPr>
          <w:p w14:paraId="64AAA0CC" w14:textId="77777777" w:rsidR="007C6DF8" w:rsidRPr="00DA5C5C" w:rsidRDefault="007C6DF8" w:rsidP="001D60DF">
            <w:pPr>
              <w:pStyle w:val="af3"/>
              <w:spacing w:before="60" w:after="60"/>
              <w:jc w:val="center"/>
            </w:pPr>
            <w:r w:rsidRPr="008839CD">
              <w:rPr>
                <w:lang w:eastAsia="zh-TW"/>
              </w:rPr>
              <w:drawing>
                <wp:inline distT="0" distB="0" distL="0" distR="0" wp14:anchorId="64B9E6C0" wp14:editId="4AD639CD">
                  <wp:extent cx="1463040" cy="693279"/>
                  <wp:effectExtent l="0" t="0" r="3810" b="0"/>
                  <wp:docPr id="1311" name="图片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463040" cy="693279"/>
                          </a:xfrm>
                          <a:prstGeom prst="rect">
                            <a:avLst/>
                          </a:prstGeom>
                          <a:noFill/>
                          <a:ln>
                            <a:noFill/>
                          </a:ln>
                        </pic:spPr>
                      </pic:pic>
                    </a:graphicData>
                  </a:graphic>
                </wp:inline>
              </w:drawing>
            </w:r>
          </w:p>
        </w:tc>
        <w:tc>
          <w:tcPr>
            <w:tcW w:w="2641" w:type="dxa"/>
            <w:vAlign w:val="bottom"/>
          </w:tcPr>
          <w:p w14:paraId="00E79C49" w14:textId="31CCC3F1" w:rsidR="007C6DF8" w:rsidRPr="00DA5C5C" w:rsidRDefault="007C6DF8" w:rsidP="001D60DF">
            <w:pPr>
              <w:pStyle w:val="af3"/>
              <w:keepNext/>
              <w:spacing w:before="60" w:after="60"/>
              <w:jc w:val="center"/>
            </w:pPr>
            <w:r w:rsidRPr="008839CD">
              <w:rPr>
                <w:rFonts w:hint="eastAsia"/>
                <w:lang w:eastAsia="zh-TW"/>
              </w:rPr>
              <w:drawing>
                <wp:inline distT="0" distB="0" distL="0" distR="0" wp14:anchorId="17745673" wp14:editId="65253F9C">
                  <wp:extent cx="1463040" cy="873005"/>
                  <wp:effectExtent l="0" t="0" r="3810" b="3810"/>
                  <wp:docPr id="1057" name="图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463040" cy="873005"/>
                          </a:xfrm>
                          <a:prstGeom prst="rect">
                            <a:avLst/>
                          </a:prstGeom>
                          <a:noFill/>
                          <a:ln>
                            <a:noFill/>
                          </a:ln>
                        </pic:spPr>
                      </pic:pic>
                    </a:graphicData>
                  </a:graphic>
                </wp:inline>
              </w:drawing>
            </w:r>
          </w:p>
        </w:tc>
      </w:tr>
      <w:tr w:rsidR="007C6DF8" w:rsidRPr="00DA5C5C" w14:paraId="1FD33BD9" w14:textId="77777777" w:rsidTr="008C31A8">
        <w:tc>
          <w:tcPr>
            <w:tcW w:w="2640" w:type="dxa"/>
            <w:vAlign w:val="center"/>
          </w:tcPr>
          <w:p w14:paraId="0F3701D6" w14:textId="5ADC02F1" w:rsidR="007C6DF8" w:rsidRPr="007C6DF8" w:rsidRDefault="007C6DF8" w:rsidP="001D60DF">
            <w:pPr>
              <w:pStyle w:val="af3"/>
              <w:spacing w:before="60" w:after="60"/>
              <w:jc w:val="center"/>
              <w:rPr>
                <w:rFonts w:ascii="Times New Roman" w:hAnsi="Times New Roman" w:cs="Times New Roman"/>
              </w:rPr>
            </w:pPr>
            <w:r w:rsidRPr="007C6DF8">
              <w:rPr>
                <w:rFonts w:ascii="Times New Roman" w:hAnsi="Times New Roman" w:cs="Times New Roman"/>
              </w:rPr>
              <w:t xml:space="preserve">(a) Concentrated at </w:t>
            </w:r>
            <w:r w:rsidR="00750717">
              <w:rPr>
                <w:rFonts w:ascii="Times New Roman" w:hAnsi="Times New Roman" w:cs="Times New Roman"/>
              </w:rPr>
              <w:t>centroid of chassis</w:t>
            </w:r>
          </w:p>
        </w:tc>
        <w:tc>
          <w:tcPr>
            <w:tcW w:w="2641" w:type="dxa"/>
            <w:vAlign w:val="center"/>
          </w:tcPr>
          <w:p w14:paraId="4C4E2703" w14:textId="77777777" w:rsidR="007C6DF8" w:rsidRPr="007C6DF8" w:rsidRDefault="007C6DF8" w:rsidP="001D60DF">
            <w:pPr>
              <w:pStyle w:val="af3"/>
              <w:spacing w:before="60" w:after="60"/>
              <w:jc w:val="center"/>
              <w:rPr>
                <w:rFonts w:ascii="Times New Roman" w:hAnsi="Times New Roman" w:cs="Times New Roman"/>
              </w:rPr>
            </w:pPr>
            <w:r w:rsidRPr="007C6DF8">
              <w:rPr>
                <w:rFonts w:ascii="Times New Roman" w:hAnsi="Times New Roman" w:cs="Times New Roman"/>
              </w:rPr>
              <w:t>(b) Evenly distributed</w:t>
            </w:r>
          </w:p>
        </w:tc>
        <w:tc>
          <w:tcPr>
            <w:tcW w:w="2641" w:type="dxa"/>
            <w:vAlign w:val="center"/>
          </w:tcPr>
          <w:p w14:paraId="6D3B87BC" w14:textId="17279CAF" w:rsidR="007C6DF8" w:rsidRPr="007C6DF8" w:rsidRDefault="007C6DF8" w:rsidP="001D60DF">
            <w:pPr>
              <w:pStyle w:val="af3"/>
              <w:spacing w:before="60" w:after="60"/>
              <w:jc w:val="center"/>
              <w:rPr>
                <w:rFonts w:ascii="Times New Roman" w:hAnsi="Times New Roman" w:cs="Times New Roman"/>
              </w:rPr>
            </w:pPr>
            <w:r w:rsidRPr="007C6DF8">
              <w:rPr>
                <w:rFonts w:ascii="Times New Roman" w:hAnsi="Times New Roman" w:cs="Times New Roman"/>
              </w:rPr>
              <w:t xml:space="preserve">(c) </w:t>
            </w:r>
            <w:r w:rsidR="008A449F" w:rsidRPr="007C6DF8">
              <w:rPr>
                <w:rFonts w:ascii="Times New Roman" w:hAnsi="Times New Roman" w:cs="Times New Roman"/>
              </w:rPr>
              <w:t xml:space="preserve">Concentrated </w:t>
            </w:r>
            <w:r w:rsidRPr="007C6DF8">
              <w:rPr>
                <w:rFonts w:ascii="Times New Roman" w:hAnsi="Times New Roman" w:cs="Times New Roman"/>
              </w:rPr>
              <w:t xml:space="preserve">at two </w:t>
            </w:r>
            <w:r w:rsidR="008A449F">
              <w:rPr>
                <w:rFonts w:ascii="Times New Roman" w:hAnsi="Times New Roman" w:cs="Times New Roman"/>
              </w:rPr>
              <w:t>axles</w:t>
            </w:r>
          </w:p>
        </w:tc>
      </w:tr>
    </w:tbl>
    <w:p w14:paraId="2747ABAB" w14:textId="5ADB87E6" w:rsidR="007C6DF8" w:rsidRDefault="007C6DF8" w:rsidP="001D60DF">
      <w:pPr>
        <w:jc w:val="both"/>
        <w:rPr>
          <w:lang w:eastAsia="zh-CN"/>
        </w:rPr>
      </w:pPr>
      <w:bookmarkStart w:id="68" w:name="_Ref15121320"/>
      <w:bookmarkStart w:id="69" w:name="_Toc15123589"/>
      <w:r>
        <w:rPr>
          <w:lang w:eastAsia="zh-CN"/>
        </w:rPr>
        <w:t xml:space="preserve">Fig. </w:t>
      </w:r>
      <w:r>
        <w:rPr>
          <w:lang w:eastAsia="zh-CN"/>
        </w:rPr>
        <w:fldChar w:fldCharType="begin"/>
      </w:r>
      <w:r>
        <w:rPr>
          <w:lang w:eastAsia="zh-CN"/>
        </w:rPr>
        <w:instrText xml:space="preserve"> SEQ Fig. \* ARABIC </w:instrText>
      </w:r>
      <w:r>
        <w:rPr>
          <w:lang w:eastAsia="zh-CN"/>
        </w:rPr>
        <w:fldChar w:fldCharType="separate"/>
      </w:r>
      <w:r w:rsidR="00B63592">
        <w:rPr>
          <w:noProof/>
          <w:lang w:eastAsia="zh-CN"/>
        </w:rPr>
        <w:t>14</w:t>
      </w:r>
      <w:r>
        <w:rPr>
          <w:lang w:eastAsia="zh-CN"/>
        </w:rPr>
        <w:fldChar w:fldCharType="end"/>
      </w:r>
      <w:bookmarkEnd w:id="68"/>
      <w:r>
        <w:rPr>
          <w:lang w:eastAsia="zh-CN"/>
        </w:rPr>
        <w:t xml:space="preserve"> </w:t>
      </w:r>
      <w:r w:rsidRPr="007C6DF8">
        <w:rPr>
          <w:lang w:eastAsia="zh-CN"/>
        </w:rPr>
        <w:t>Three representative scenarios of the distribution of added mass</w:t>
      </w:r>
      <w:bookmarkEnd w:id="69"/>
    </w:p>
    <w:p w14:paraId="5A6AB0C1" w14:textId="4A0BB9A0" w:rsidR="00543868" w:rsidRDefault="00543868" w:rsidP="001D60DF">
      <w:pPr>
        <w:jc w:val="both"/>
        <w:rPr>
          <w:lang w:eastAsia="zh-CN"/>
        </w:rPr>
      </w:pPr>
    </w:p>
    <w:p w14:paraId="3EDCFCFA" w14:textId="3EE1D218" w:rsidR="00543868" w:rsidRDefault="00543868" w:rsidP="001D60DF">
      <w:pPr>
        <w:jc w:val="both"/>
        <w:rPr>
          <w:lang w:eastAsia="zh-CN"/>
        </w:rPr>
      </w:pPr>
    </w:p>
    <w:p w14:paraId="7845C34C" w14:textId="27623FFC" w:rsidR="00543868" w:rsidRDefault="00543868" w:rsidP="001D60DF">
      <w:pPr>
        <w:jc w:val="both"/>
        <w:rPr>
          <w:lang w:eastAsia="zh-CN"/>
        </w:rPr>
      </w:pPr>
    </w:p>
    <w:p w14:paraId="7F3D664F" w14:textId="718AD4A4" w:rsidR="00543868" w:rsidRDefault="00543868" w:rsidP="001D60DF">
      <w:pPr>
        <w:jc w:val="both"/>
        <w:rPr>
          <w:lang w:eastAsia="zh-CN"/>
        </w:rPr>
      </w:pPr>
    </w:p>
    <w:p w14:paraId="760C7FCD" w14:textId="588FCEC9" w:rsidR="00543868" w:rsidRDefault="00543868" w:rsidP="001D60DF">
      <w:pPr>
        <w:jc w:val="both"/>
        <w:rPr>
          <w:lang w:eastAsia="zh-CN"/>
        </w:rPr>
      </w:pPr>
    </w:p>
    <w:p w14:paraId="1FFCE3D7" w14:textId="43BD7B62" w:rsidR="00543868" w:rsidRDefault="00543868" w:rsidP="001D60DF">
      <w:pPr>
        <w:jc w:val="both"/>
        <w:rPr>
          <w:lang w:eastAsia="zh-CN"/>
        </w:rPr>
      </w:pPr>
    </w:p>
    <w:p w14:paraId="573334FE" w14:textId="6284DEAB" w:rsidR="00543868" w:rsidRDefault="00543868" w:rsidP="001D60DF">
      <w:pPr>
        <w:jc w:val="both"/>
        <w:rPr>
          <w:lang w:eastAsia="zh-CN"/>
        </w:rPr>
      </w:pPr>
    </w:p>
    <w:p w14:paraId="1E5F43A1" w14:textId="47B2347B" w:rsidR="00543868" w:rsidRDefault="00543868" w:rsidP="001D60DF">
      <w:pPr>
        <w:jc w:val="both"/>
        <w:rPr>
          <w:lang w:eastAsia="zh-CN"/>
        </w:rPr>
      </w:pPr>
    </w:p>
    <w:p w14:paraId="733F4123" w14:textId="5C351600" w:rsidR="00543868" w:rsidRPr="00DD0EC3" w:rsidRDefault="00CE315E" w:rsidP="001D60DF">
      <w:pPr>
        <w:jc w:val="both"/>
        <w:rPr>
          <w:highlight w:val="yellow"/>
          <w:lang w:eastAsia="zh-CN"/>
        </w:rPr>
      </w:pPr>
      <w:r>
        <w:rPr>
          <w:noProof/>
          <w:lang w:val="en-US" w:eastAsia="zh-TW"/>
        </w:rPr>
        <w:lastRenderedPageBreak/>
        <w:drawing>
          <wp:anchor distT="0" distB="0" distL="114300" distR="114300" simplePos="0" relativeHeight="251662848" behindDoc="0" locked="0" layoutInCell="1" allowOverlap="1" wp14:anchorId="39058A32" wp14:editId="3EAB73FF">
            <wp:simplePos x="0" y="0"/>
            <wp:positionH relativeFrom="column">
              <wp:posOffset>-1962</wp:posOffset>
            </wp:positionH>
            <wp:positionV relativeFrom="paragraph">
              <wp:posOffset>-1962</wp:posOffset>
            </wp:positionV>
            <wp:extent cx="5400040" cy="27311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2731135"/>
                    </a:xfrm>
                    <a:prstGeom prst="rect">
                      <a:avLst/>
                    </a:prstGeom>
                    <a:noFill/>
                    <a:ln>
                      <a:noFill/>
                    </a:ln>
                  </pic:spPr>
                </pic:pic>
              </a:graphicData>
            </a:graphic>
          </wp:anchor>
        </w:drawing>
      </w:r>
    </w:p>
    <w:p w14:paraId="533BA8AC" w14:textId="77777777" w:rsidR="00543868" w:rsidRPr="00DD0EC3" w:rsidRDefault="00543868" w:rsidP="001D60DF">
      <w:pPr>
        <w:jc w:val="both"/>
        <w:rPr>
          <w:highlight w:val="yellow"/>
          <w:lang w:eastAsia="zh-CN"/>
        </w:rPr>
      </w:pPr>
    </w:p>
    <w:p w14:paraId="704A6F20" w14:textId="20622DC4" w:rsidR="00543868" w:rsidRPr="00DD0EC3" w:rsidRDefault="00543868" w:rsidP="001D60DF">
      <w:pPr>
        <w:jc w:val="both"/>
        <w:rPr>
          <w:highlight w:val="yellow"/>
          <w:lang w:eastAsia="zh-CN"/>
        </w:rPr>
      </w:pPr>
    </w:p>
    <w:p w14:paraId="00AB84E9" w14:textId="77777777" w:rsidR="00543868" w:rsidRPr="00DD0EC3" w:rsidRDefault="00543868" w:rsidP="001D60DF">
      <w:pPr>
        <w:jc w:val="both"/>
        <w:rPr>
          <w:highlight w:val="yellow"/>
          <w:lang w:eastAsia="zh-CN"/>
        </w:rPr>
      </w:pPr>
    </w:p>
    <w:p w14:paraId="323AE68E" w14:textId="396682CB" w:rsidR="00543868" w:rsidRPr="00DD0EC3" w:rsidRDefault="00543868" w:rsidP="001D60DF">
      <w:pPr>
        <w:jc w:val="both"/>
        <w:rPr>
          <w:highlight w:val="yellow"/>
          <w:lang w:eastAsia="zh-CN"/>
        </w:rPr>
      </w:pPr>
    </w:p>
    <w:p w14:paraId="09DB03C9" w14:textId="77777777" w:rsidR="00543868" w:rsidRPr="00DD0EC3" w:rsidRDefault="00543868" w:rsidP="001D60DF">
      <w:pPr>
        <w:jc w:val="both"/>
        <w:rPr>
          <w:highlight w:val="yellow"/>
          <w:lang w:eastAsia="zh-CN"/>
        </w:rPr>
      </w:pPr>
    </w:p>
    <w:p w14:paraId="02BB3FA5" w14:textId="4C9FCA8E" w:rsidR="00543868" w:rsidRPr="00DD0EC3" w:rsidRDefault="00543868" w:rsidP="001D60DF">
      <w:pPr>
        <w:jc w:val="both"/>
        <w:rPr>
          <w:highlight w:val="yellow"/>
          <w:lang w:eastAsia="zh-CN"/>
        </w:rPr>
      </w:pPr>
    </w:p>
    <w:p w14:paraId="69FD83F3" w14:textId="77777777" w:rsidR="00543868" w:rsidRPr="00DD0EC3" w:rsidRDefault="00543868" w:rsidP="001D60DF">
      <w:pPr>
        <w:jc w:val="both"/>
        <w:rPr>
          <w:highlight w:val="yellow"/>
          <w:lang w:eastAsia="zh-CN"/>
        </w:rPr>
      </w:pPr>
    </w:p>
    <w:p w14:paraId="6B72D853" w14:textId="77777777" w:rsidR="00543868" w:rsidRPr="00DD0EC3" w:rsidRDefault="00543868" w:rsidP="001D60DF">
      <w:pPr>
        <w:jc w:val="both"/>
        <w:rPr>
          <w:highlight w:val="yellow"/>
          <w:lang w:eastAsia="zh-CN"/>
        </w:rPr>
      </w:pPr>
    </w:p>
    <w:p w14:paraId="08737E9F" w14:textId="2A34FE56" w:rsidR="00543868" w:rsidRPr="00DD0EC3" w:rsidRDefault="00543868" w:rsidP="001D60DF">
      <w:pPr>
        <w:jc w:val="both"/>
        <w:rPr>
          <w:highlight w:val="yellow"/>
          <w:lang w:eastAsia="zh-CN"/>
        </w:rPr>
      </w:pPr>
    </w:p>
    <w:p w14:paraId="4A38E46E" w14:textId="77777777" w:rsidR="00543868" w:rsidRPr="00DD0EC3" w:rsidRDefault="00543868" w:rsidP="001D60DF">
      <w:pPr>
        <w:jc w:val="both"/>
        <w:rPr>
          <w:highlight w:val="yellow"/>
          <w:lang w:eastAsia="zh-CN"/>
        </w:rPr>
      </w:pPr>
    </w:p>
    <w:p w14:paraId="1A9426FB" w14:textId="53C8AD31" w:rsidR="00543868" w:rsidRPr="00DD0EC3" w:rsidRDefault="00543868" w:rsidP="001D60DF">
      <w:pPr>
        <w:jc w:val="both"/>
        <w:rPr>
          <w:highlight w:val="yellow"/>
          <w:lang w:eastAsia="zh-CN"/>
        </w:rPr>
      </w:pPr>
    </w:p>
    <w:p w14:paraId="54A922C4" w14:textId="1E6FBF5A" w:rsidR="00543868" w:rsidRPr="00DD0EC3" w:rsidRDefault="00543868" w:rsidP="001D60DF">
      <w:pPr>
        <w:jc w:val="both"/>
        <w:rPr>
          <w:highlight w:val="yellow"/>
          <w:lang w:eastAsia="zh-CN"/>
        </w:rPr>
      </w:pPr>
    </w:p>
    <w:p w14:paraId="400CB078" w14:textId="41DABE17" w:rsidR="00543868" w:rsidRPr="00DD0EC3" w:rsidRDefault="00543868" w:rsidP="001D60DF">
      <w:pPr>
        <w:jc w:val="both"/>
        <w:rPr>
          <w:highlight w:val="yellow"/>
          <w:lang w:eastAsia="zh-CN"/>
        </w:rPr>
      </w:pPr>
    </w:p>
    <w:p w14:paraId="7FBB51AB" w14:textId="528DC0B2" w:rsidR="00543868" w:rsidRDefault="00543868" w:rsidP="001D60DF">
      <w:pPr>
        <w:jc w:val="both"/>
        <w:rPr>
          <w:highlight w:val="yellow"/>
          <w:lang w:eastAsia="zh-CN"/>
        </w:rPr>
      </w:pPr>
    </w:p>
    <w:p w14:paraId="23265C4F" w14:textId="77777777" w:rsidR="006C67A3" w:rsidRPr="00DD0EC3" w:rsidRDefault="006C67A3" w:rsidP="001D60DF">
      <w:pPr>
        <w:jc w:val="both"/>
        <w:rPr>
          <w:highlight w:val="yellow"/>
          <w:lang w:eastAsia="zh-CN"/>
        </w:rPr>
      </w:pPr>
    </w:p>
    <w:p w14:paraId="6D7E134C" w14:textId="129D3E90" w:rsidR="00EF62E7" w:rsidRPr="009C66FE" w:rsidRDefault="00EF62E7" w:rsidP="00216767">
      <w:pPr>
        <w:rPr>
          <w:color w:val="0070C0"/>
          <w:lang w:eastAsia="zh-CN"/>
        </w:rPr>
      </w:pPr>
      <w:r w:rsidRPr="009C66FE">
        <w:rPr>
          <w:color w:val="0070C0"/>
          <w:lang w:eastAsia="zh-CN"/>
        </w:rPr>
        <w:t xml:space="preserve">Fig. </w:t>
      </w:r>
      <w:r w:rsidRPr="009C66FE">
        <w:rPr>
          <w:color w:val="0070C0"/>
          <w:lang w:eastAsia="zh-CN"/>
        </w:rPr>
        <w:fldChar w:fldCharType="begin"/>
      </w:r>
      <w:r w:rsidRPr="009C66FE">
        <w:rPr>
          <w:color w:val="0070C0"/>
          <w:lang w:eastAsia="zh-CN"/>
        </w:rPr>
        <w:instrText xml:space="preserve"> SEQ Fig. \* ARABIC </w:instrText>
      </w:r>
      <w:r w:rsidRPr="009C66FE">
        <w:rPr>
          <w:color w:val="0070C0"/>
          <w:lang w:eastAsia="zh-CN"/>
        </w:rPr>
        <w:fldChar w:fldCharType="separate"/>
      </w:r>
      <w:r w:rsidR="00B63592" w:rsidRPr="009C66FE">
        <w:rPr>
          <w:noProof/>
          <w:color w:val="0070C0"/>
          <w:lang w:eastAsia="zh-CN"/>
        </w:rPr>
        <w:t>15</w:t>
      </w:r>
      <w:r w:rsidRPr="009C66FE">
        <w:rPr>
          <w:color w:val="0070C0"/>
          <w:lang w:eastAsia="zh-CN"/>
        </w:rPr>
        <w:fldChar w:fldCharType="end"/>
      </w:r>
      <w:r w:rsidRPr="009C66FE">
        <w:rPr>
          <w:color w:val="0070C0"/>
          <w:lang w:eastAsia="zh-CN"/>
        </w:rPr>
        <w:t xml:space="preserve"> </w:t>
      </w:r>
      <w:r w:rsidR="001837DD" w:rsidRPr="009C66FE">
        <w:rPr>
          <w:color w:val="0070C0"/>
          <w:lang w:eastAsia="zh-CN"/>
        </w:rPr>
        <w:t xml:space="preserve">Setup </w:t>
      </w:r>
      <w:r w:rsidRPr="009C66FE">
        <w:rPr>
          <w:color w:val="0070C0"/>
          <w:lang w:eastAsia="zh-CN"/>
        </w:rPr>
        <w:t>of experiment</w:t>
      </w:r>
    </w:p>
    <w:p w14:paraId="7EA53246" w14:textId="5F6D11F5" w:rsidR="00D57E81" w:rsidRDefault="00D57E81" w:rsidP="001D60DF">
      <w:pPr>
        <w:jc w:val="both"/>
        <w:rPr>
          <w:lang w:eastAsia="zh-CN"/>
        </w:rPr>
      </w:pPr>
      <w:r w:rsidRPr="00033917">
        <w:rPr>
          <w:noProof/>
          <w:lang w:val="en-US" w:eastAsia="zh-TW"/>
        </w:rPr>
        <w:drawing>
          <wp:anchor distT="0" distB="0" distL="114300" distR="114300" simplePos="0" relativeHeight="251661824" behindDoc="0" locked="0" layoutInCell="1" allowOverlap="1" wp14:anchorId="4C4F87F4" wp14:editId="7D85C753">
            <wp:simplePos x="0" y="0"/>
            <wp:positionH relativeFrom="column">
              <wp:posOffset>3279737</wp:posOffset>
            </wp:positionH>
            <wp:positionV relativeFrom="paragraph">
              <wp:posOffset>157821</wp:posOffset>
            </wp:positionV>
            <wp:extent cx="1228298" cy="1711189"/>
            <wp:effectExtent l="0" t="0" r="0" b="3810"/>
            <wp:wrapNone/>
            <wp:docPr id="1164" name="图片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IMG_858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8298" cy="1711189"/>
                    </a:xfrm>
                    <a:prstGeom prst="rect">
                      <a:avLst/>
                    </a:prstGeom>
                  </pic:spPr>
                </pic:pic>
              </a:graphicData>
            </a:graphic>
            <wp14:sizeRelH relativeFrom="margin">
              <wp14:pctWidth>0</wp14:pctWidth>
            </wp14:sizeRelH>
            <wp14:sizeRelV relativeFrom="margin">
              <wp14:pctHeight>0</wp14:pctHeight>
            </wp14:sizeRelV>
          </wp:anchor>
        </w:drawing>
      </w:r>
    </w:p>
    <w:p w14:paraId="64FFE3EE" w14:textId="5876C4E9" w:rsidR="00EF62E7" w:rsidRDefault="00EF62E7" w:rsidP="001D60DF">
      <w:pPr>
        <w:jc w:val="both"/>
        <w:rPr>
          <w:highlight w:val="yellow"/>
          <w:lang w:eastAsia="zh-CN"/>
        </w:rPr>
      </w:pPr>
    </w:p>
    <w:p w14:paraId="392A91E4" w14:textId="77777777" w:rsidR="00D57E81" w:rsidRPr="00DD0EC3" w:rsidRDefault="00D57E81" w:rsidP="001D60DF">
      <w:pPr>
        <w:jc w:val="both"/>
        <w:rPr>
          <w:highlight w:val="yellow"/>
          <w:lang w:eastAsia="zh-CN"/>
        </w:rPr>
      </w:pPr>
    </w:p>
    <w:p w14:paraId="4634CF19" w14:textId="3575D6DB" w:rsidR="00EF62E7" w:rsidRPr="00DD0EC3" w:rsidRDefault="001770BA" w:rsidP="001D60DF">
      <w:pPr>
        <w:jc w:val="both"/>
        <w:rPr>
          <w:highlight w:val="yellow"/>
          <w:lang w:eastAsia="zh-CN"/>
        </w:rPr>
      </w:pPr>
      <w:r w:rsidRPr="00DD0EC3">
        <w:rPr>
          <w:noProof/>
          <w:highlight w:val="yellow"/>
          <w:lang w:val="en-US" w:eastAsia="zh-TW"/>
        </w:rPr>
        <w:drawing>
          <wp:anchor distT="0" distB="0" distL="114300" distR="114300" simplePos="0" relativeHeight="251653632" behindDoc="0" locked="0" layoutInCell="1" allowOverlap="1" wp14:anchorId="7CD8032E" wp14:editId="35348053">
            <wp:simplePos x="0" y="0"/>
            <wp:positionH relativeFrom="column">
              <wp:posOffset>75692</wp:posOffset>
            </wp:positionH>
            <wp:positionV relativeFrom="paragraph">
              <wp:posOffset>7620</wp:posOffset>
            </wp:positionV>
            <wp:extent cx="2377438" cy="1337309"/>
            <wp:effectExtent l="0" t="0" r="4445" b="0"/>
            <wp:wrapNone/>
            <wp:docPr id="1044"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377438" cy="1337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F074A" w14:textId="7DFA3FE5" w:rsidR="00EF62E7" w:rsidRPr="00DD0EC3" w:rsidRDefault="00EF62E7" w:rsidP="001D60DF">
      <w:pPr>
        <w:jc w:val="both"/>
        <w:rPr>
          <w:highlight w:val="yellow"/>
          <w:lang w:eastAsia="zh-CN"/>
        </w:rPr>
      </w:pPr>
    </w:p>
    <w:p w14:paraId="154AB24F" w14:textId="2C339361" w:rsidR="00EF62E7" w:rsidRPr="00DD0EC3" w:rsidRDefault="00EF62E7" w:rsidP="001D60DF">
      <w:pPr>
        <w:jc w:val="both"/>
        <w:rPr>
          <w:highlight w:val="yellow"/>
          <w:lang w:eastAsia="zh-CN"/>
        </w:rPr>
      </w:pPr>
    </w:p>
    <w:p w14:paraId="4655084F" w14:textId="1B61E8CE" w:rsidR="00EF62E7" w:rsidRPr="00DD0EC3" w:rsidRDefault="00EF62E7" w:rsidP="001D60DF">
      <w:pPr>
        <w:jc w:val="both"/>
        <w:rPr>
          <w:highlight w:val="yellow"/>
          <w:lang w:eastAsia="zh-CN"/>
        </w:rPr>
      </w:pPr>
    </w:p>
    <w:p w14:paraId="130D4D04" w14:textId="0883FB3A" w:rsidR="00EF62E7" w:rsidRPr="00DD0EC3" w:rsidRDefault="00EF62E7" w:rsidP="001D60DF">
      <w:pPr>
        <w:jc w:val="both"/>
        <w:rPr>
          <w:highlight w:val="yellow"/>
          <w:lang w:eastAsia="zh-CN"/>
        </w:rPr>
      </w:pPr>
    </w:p>
    <w:p w14:paraId="2612A50B" w14:textId="18223824" w:rsidR="00EF62E7" w:rsidRPr="00DD0EC3" w:rsidRDefault="00EF62E7" w:rsidP="001D60DF">
      <w:pPr>
        <w:jc w:val="both"/>
        <w:rPr>
          <w:highlight w:val="yellow"/>
          <w:lang w:eastAsia="zh-CN"/>
        </w:rPr>
      </w:pPr>
    </w:p>
    <w:p w14:paraId="13A321AE" w14:textId="7398EC60" w:rsidR="00EF62E7" w:rsidRPr="00DD0EC3" w:rsidRDefault="00EF62E7" w:rsidP="001D60DF">
      <w:pPr>
        <w:jc w:val="both"/>
        <w:rPr>
          <w:highlight w:val="yellow"/>
          <w:lang w:eastAsia="zh-CN"/>
        </w:rPr>
      </w:pPr>
    </w:p>
    <w:p w14:paraId="338EA30D" w14:textId="0A4C6A38" w:rsidR="00EF62E7" w:rsidRPr="00DD0EC3" w:rsidRDefault="00383A29" w:rsidP="001D60DF">
      <w:pPr>
        <w:jc w:val="both"/>
        <w:rPr>
          <w:highlight w:val="yellow"/>
          <w:lang w:eastAsia="zh-CN"/>
        </w:rPr>
      </w:pPr>
      <w:r w:rsidRPr="00DD0EC3">
        <w:rPr>
          <w:rFonts w:hint="eastAsia"/>
          <w:highlight w:val="yellow"/>
          <w:lang w:eastAsia="zh-CN"/>
        </w:rPr>
        <w:t xml:space="preserve"> </w:t>
      </w:r>
      <w:r w:rsidRPr="00DD0EC3">
        <w:rPr>
          <w:highlight w:val="yellow"/>
          <w:lang w:eastAsia="zh-CN"/>
        </w:rPr>
        <w:t xml:space="preserve">                                                                </w:t>
      </w:r>
    </w:p>
    <w:p w14:paraId="012B61D8" w14:textId="5B936242" w:rsidR="00EF62E7" w:rsidRPr="009C66FE" w:rsidRDefault="00383A29" w:rsidP="009C66FE">
      <w:pPr>
        <w:spacing w:beforeLines="25" w:before="60" w:afterLines="25" w:after="60"/>
        <w:rPr>
          <w:color w:val="0070C0"/>
          <w:lang w:eastAsia="zh-CN"/>
        </w:rPr>
      </w:pPr>
      <w:r w:rsidRPr="009C66FE">
        <w:rPr>
          <w:color w:val="0070C0"/>
          <w:lang w:eastAsia="zh-CN"/>
        </w:rPr>
        <w:t xml:space="preserve">(a) </w:t>
      </w:r>
      <w:r w:rsidR="00D57E81" w:rsidRPr="009C66FE">
        <w:rPr>
          <w:color w:val="0070C0"/>
          <w:lang w:eastAsia="zh-CN"/>
        </w:rPr>
        <w:t xml:space="preserve">Model </w:t>
      </w:r>
      <w:r w:rsidR="00763C75" w:rsidRPr="009C66FE">
        <w:rPr>
          <w:color w:val="0070C0"/>
          <w:lang w:eastAsia="zh-CN"/>
        </w:rPr>
        <w:t>v</w:t>
      </w:r>
      <w:r w:rsidRPr="009C66FE">
        <w:rPr>
          <w:color w:val="0070C0"/>
          <w:lang w:eastAsia="zh-CN"/>
        </w:rPr>
        <w:t xml:space="preserve">ehicle with added mass unit            (b) </w:t>
      </w:r>
      <w:r w:rsidR="0038711A" w:rsidRPr="009C66FE">
        <w:rPr>
          <w:color w:val="0070C0"/>
          <w:lang w:eastAsia="zh-CN"/>
        </w:rPr>
        <w:t>Ply</w:t>
      </w:r>
      <w:r w:rsidRPr="009C66FE">
        <w:rPr>
          <w:color w:val="0070C0"/>
          <w:lang w:eastAsia="zh-CN"/>
        </w:rPr>
        <w:t>wood strip</w:t>
      </w:r>
      <w:r w:rsidR="00C20DF6" w:rsidRPr="009C66FE">
        <w:rPr>
          <w:color w:val="0070C0"/>
          <w:lang w:eastAsia="zh-CN"/>
        </w:rPr>
        <w:t>s</w:t>
      </w:r>
      <w:r w:rsidR="00FF35DE" w:rsidRPr="009C66FE">
        <w:rPr>
          <w:color w:val="0070C0"/>
          <w:lang w:eastAsia="zh-CN"/>
        </w:rPr>
        <w:t xml:space="preserve"> to simulate roughness</w:t>
      </w:r>
    </w:p>
    <w:p w14:paraId="0B1D4221" w14:textId="402D70B1" w:rsidR="00EF62E7" w:rsidRPr="009C66FE" w:rsidRDefault="002151F0" w:rsidP="00A45B9C">
      <w:pPr>
        <w:rPr>
          <w:color w:val="0070C0"/>
          <w:lang w:eastAsia="zh-CN"/>
        </w:rPr>
      </w:pPr>
      <w:r w:rsidRPr="009C66FE">
        <w:rPr>
          <w:color w:val="0070C0"/>
        </w:rPr>
        <w:t xml:space="preserve">Fig. 16 Details of </w:t>
      </w:r>
      <w:r w:rsidR="000B5C59" w:rsidRPr="009C66FE">
        <w:rPr>
          <w:color w:val="0070C0"/>
        </w:rPr>
        <w:t xml:space="preserve">model </w:t>
      </w:r>
      <w:r w:rsidR="007B5C38" w:rsidRPr="009C66FE">
        <w:rPr>
          <w:color w:val="0070C0"/>
        </w:rPr>
        <w:t xml:space="preserve">vehicle and </w:t>
      </w:r>
      <w:r w:rsidR="000B5C59" w:rsidRPr="009C66FE">
        <w:rPr>
          <w:color w:val="0070C0"/>
        </w:rPr>
        <w:t xml:space="preserve">simulated </w:t>
      </w:r>
      <w:r w:rsidR="007B5C38" w:rsidRPr="009C66FE">
        <w:rPr>
          <w:color w:val="0070C0"/>
        </w:rPr>
        <w:t xml:space="preserve">surface roughness </w:t>
      </w:r>
    </w:p>
    <w:p w14:paraId="228FD4B2" w14:textId="62A7EC09" w:rsidR="00EF62E7" w:rsidRPr="00DD0EC3" w:rsidRDefault="00EF62E7" w:rsidP="001D60DF">
      <w:pPr>
        <w:jc w:val="both"/>
        <w:rPr>
          <w:highlight w:val="yellow"/>
          <w:lang w:eastAsia="zh-CN"/>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4116"/>
      </w:tblGrid>
      <w:tr w:rsidR="00C32194" w:rsidRPr="00DD0EC3" w14:paraId="418B2A16" w14:textId="77777777" w:rsidTr="00D77707">
        <w:tc>
          <w:tcPr>
            <w:tcW w:w="3961" w:type="dxa"/>
            <w:vAlign w:val="center"/>
          </w:tcPr>
          <w:p w14:paraId="588F52C3" w14:textId="77777777" w:rsidR="00C32194" w:rsidRPr="00DD0EC3" w:rsidRDefault="00C32194" w:rsidP="00D77707">
            <w:pPr>
              <w:pStyle w:val="af3"/>
              <w:spacing w:before="60" w:after="60"/>
              <w:jc w:val="center"/>
              <w:rPr>
                <w:highlight w:val="yellow"/>
              </w:rPr>
            </w:pPr>
            <w:r w:rsidRPr="00DD0EC3">
              <w:rPr>
                <w:rFonts w:hint="eastAsia"/>
                <w:highlight w:val="yellow"/>
                <w:lang w:eastAsia="zh-TW"/>
              </w:rPr>
              <w:drawing>
                <wp:anchor distT="0" distB="0" distL="114300" distR="114300" simplePos="0" relativeHeight="251654656" behindDoc="0" locked="0" layoutInCell="1" allowOverlap="1" wp14:anchorId="18E323BA" wp14:editId="253178DE">
                  <wp:simplePos x="0" y="0"/>
                  <wp:positionH relativeFrom="column">
                    <wp:posOffset>-53340</wp:posOffset>
                  </wp:positionH>
                  <wp:positionV relativeFrom="paragraph">
                    <wp:posOffset>-6350</wp:posOffset>
                  </wp:positionV>
                  <wp:extent cx="2468245" cy="1851025"/>
                  <wp:effectExtent l="0" t="0" r="8255" b="0"/>
                  <wp:wrapNone/>
                  <wp:docPr id="1235" name="图片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modeshape_1.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8245" cy="1851025"/>
                          </a:xfrm>
                          <a:prstGeom prst="rect">
                            <a:avLst/>
                          </a:prstGeom>
                        </pic:spPr>
                      </pic:pic>
                    </a:graphicData>
                  </a:graphic>
                  <wp14:sizeRelH relativeFrom="page">
                    <wp14:pctWidth>0</wp14:pctWidth>
                  </wp14:sizeRelH>
                  <wp14:sizeRelV relativeFrom="page">
                    <wp14:pctHeight>0</wp14:pctHeight>
                  </wp14:sizeRelV>
                </wp:anchor>
              </w:drawing>
            </w:r>
          </w:p>
        </w:tc>
        <w:tc>
          <w:tcPr>
            <w:tcW w:w="3961" w:type="dxa"/>
            <w:vAlign w:val="center"/>
          </w:tcPr>
          <w:p w14:paraId="0D66F329" w14:textId="075C8B6C" w:rsidR="00C32194" w:rsidRPr="00DD0EC3" w:rsidRDefault="00C32194" w:rsidP="00D77707">
            <w:pPr>
              <w:pStyle w:val="af3"/>
              <w:spacing w:before="60" w:after="60"/>
              <w:jc w:val="center"/>
              <w:rPr>
                <w:highlight w:val="yellow"/>
              </w:rPr>
            </w:pPr>
            <w:r w:rsidRPr="00DD0EC3">
              <w:rPr>
                <w:rFonts w:hint="eastAsia"/>
                <w:highlight w:val="yellow"/>
                <w:lang w:eastAsia="zh-TW"/>
              </w:rPr>
              <w:drawing>
                <wp:inline distT="0" distB="0" distL="0" distR="0" wp14:anchorId="59D67CFC" wp14:editId="1B6283A3">
                  <wp:extent cx="2468879" cy="1851137"/>
                  <wp:effectExtent l="0" t="0" r="8255" b="0"/>
                  <wp:docPr id="1236" name="图片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modeshape_1.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8879" cy="1851137"/>
                          </a:xfrm>
                          <a:prstGeom prst="rect">
                            <a:avLst/>
                          </a:prstGeom>
                        </pic:spPr>
                      </pic:pic>
                    </a:graphicData>
                  </a:graphic>
                </wp:inline>
              </w:drawing>
            </w:r>
          </w:p>
        </w:tc>
      </w:tr>
      <w:tr w:rsidR="0043440F" w:rsidRPr="0043440F" w14:paraId="7554DD73" w14:textId="77777777" w:rsidTr="00D77707">
        <w:tc>
          <w:tcPr>
            <w:tcW w:w="3961" w:type="dxa"/>
            <w:vAlign w:val="center"/>
          </w:tcPr>
          <w:p w14:paraId="12DA5EB1" w14:textId="77777777" w:rsidR="00C32194" w:rsidRPr="009C66FE" w:rsidRDefault="00C32194" w:rsidP="001770BA">
            <w:pPr>
              <w:spacing w:beforeLines="25" w:before="60" w:afterLines="25" w:after="60"/>
              <w:ind w:firstLineChars="550" w:firstLine="1320"/>
              <w:rPr>
                <w:rFonts w:ascii="Times New Roman" w:hAnsi="Times New Roman"/>
                <w:color w:val="0070C0"/>
              </w:rPr>
            </w:pPr>
            <w:r w:rsidRPr="009C66FE">
              <w:rPr>
                <w:color w:val="0070C0"/>
              </w:rPr>
              <w:t>(a) First mode</w:t>
            </w:r>
          </w:p>
        </w:tc>
        <w:tc>
          <w:tcPr>
            <w:tcW w:w="3961" w:type="dxa"/>
            <w:vAlign w:val="center"/>
          </w:tcPr>
          <w:p w14:paraId="5E6F77D4" w14:textId="77777777" w:rsidR="00C32194" w:rsidRPr="009C66FE" w:rsidRDefault="00C32194" w:rsidP="00C60293">
            <w:pPr>
              <w:jc w:val="center"/>
              <w:rPr>
                <w:rFonts w:ascii="Times New Roman" w:hAnsi="Times New Roman"/>
                <w:color w:val="0070C0"/>
              </w:rPr>
            </w:pPr>
            <w:r w:rsidRPr="009C66FE">
              <w:rPr>
                <w:color w:val="0070C0"/>
              </w:rPr>
              <w:t>(b) Second mode</w:t>
            </w:r>
          </w:p>
        </w:tc>
      </w:tr>
    </w:tbl>
    <w:p w14:paraId="43A661DD" w14:textId="2A4913AA" w:rsidR="00C60293" w:rsidRPr="009C66FE" w:rsidRDefault="00C32194" w:rsidP="00216767">
      <w:pPr>
        <w:rPr>
          <w:color w:val="0070C0"/>
        </w:rPr>
      </w:pPr>
      <w:bookmarkStart w:id="70" w:name="_Ref8894027"/>
      <w:bookmarkStart w:id="71" w:name="_Toc9177168"/>
      <w:bookmarkStart w:id="72" w:name="_Toc10490777"/>
      <w:r w:rsidRPr="009C66FE">
        <w:rPr>
          <w:color w:val="0070C0"/>
        </w:rPr>
        <w:t>Fig</w:t>
      </w:r>
      <w:bookmarkEnd w:id="70"/>
      <w:r w:rsidR="00C60293" w:rsidRPr="009C66FE">
        <w:rPr>
          <w:color w:val="0070C0"/>
        </w:rPr>
        <w:t xml:space="preserve">. 17 </w:t>
      </w:r>
      <w:r w:rsidRPr="009C66FE">
        <w:rPr>
          <w:color w:val="0070C0"/>
        </w:rPr>
        <w:t xml:space="preserve">Constructed mode shapes of the test beam </w:t>
      </w:r>
      <w:r w:rsidR="000A417B" w:rsidRPr="009C66FE">
        <w:rPr>
          <w:color w:val="0070C0"/>
        </w:rPr>
        <w:t xml:space="preserve">for </w:t>
      </w:r>
      <w:r w:rsidRPr="009C66FE">
        <w:rPr>
          <w:color w:val="0070C0"/>
        </w:rPr>
        <w:t xml:space="preserve">different </w:t>
      </w:r>
      <w:r w:rsidR="000A417B" w:rsidRPr="009C66FE">
        <w:rPr>
          <w:color w:val="0070C0"/>
        </w:rPr>
        <w:t xml:space="preserve">vehicle </w:t>
      </w:r>
      <w:r w:rsidRPr="009C66FE">
        <w:rPr>
          <w:color w:val="0070C0"/>
        </w:rPr>
        <w:t>speed level</w:t>
      </w:r>
      <w:r w:rsidR="000A417B" w:rsidRPr="009C66FE">
        <w:rPr>
          <w:color w:val="0070C0"/>
        </w:rPr>
        <w:t>s</w:t>
      </w:r>
      <w:r w:rsidRPr="009C66FE">
        <w:rPr>
          <w:color w:val="0070C0"/>
        </w:rPr>
        <w:t xml:space="preserve"> </w:t>
      </w:r>
    </w:p>
    <w:bookmarkEnd w:id="71"/>
    <w:bookmarkEnd w:id="72"/>
    <w:p w14:paraId="16987109" w14:textId="6BEB928B" w:rsidR="00950F3D" w:rsidRDefault="00950F3D" w:rsidP="00C60293">
      <w:pPr>
        <w:jc w:val="center"/>
        <w:rPr>
          <w:lang w:eastAsia="zh-CN"/>
        </w:rPr>
      </w:pPr>
      <w:r>
        <w:rPr>
          <w:lang w:eastAsia="zh-CN"/>
        </w:rPr>
        <w:br w:type="page"/>
      </w:r>
    </w:p>
    <w:p w14:paraId="713511F3" w14:textId="3AA15056" w:rsidR="00FC25A7" w:rsidRDefault="00FC25A7" w:rsidP="001D60DF">
      <w:pPr>
        <w:pStyle w:val="1"/>
        <w:spacing w:line="240" w:lineRule="auto"/>
        <w:rPr>
          <w:lang w:eastAsia="zh-CN"/>
        </w:rPr>
      </w:pPr>
      <w:r w:rsidRPr="00722A54">
        <w:rPr>
          <w:lang w:eastAsia="zh-CN"/>
        </w:rPr>
        <w:lastRenderedPageBreak/>
        <w:t>Tables</w:t>
      </w:r>
    </w:p>
    <w:p w14:paraId="763D5B7B" w14:textId="77777777" w:rsidR="00950F3D" w:rsidRPr="00950F3D" w:rsidRDefault="00950F3D" w:rsidP="00950F3D">
      <w:pPr>
        <w:rPr>
          <w:lang w:eastAsia="zh-CN"/>
        </w:rPr>
      </w:pPr>
    </w:p>
    <w:p w14:paraId="1BFE9383" w14:textId="294F82F7" w:rsidR="00FC25A7" w:rsidRPr="00722A54" w:rsidRDefault="00FC25A7" w:rsidP="001D60DF">
      <w:pPr>
        <w:jc w:val="both"/>
        <w:rPr>
          <w:lang w:eastAsia="zh-CN"/>
        </w:rPr>
      </w:pPr>
      <w:bookmarkStart w:id="73" w:name="_Toc15123590"/>
      <w:r w:rsidRPr="00722A54">
        <w:rPr>
          <w:lang w:eastAsia="zh-CN"/>
        </w:rPr>
        <w:t xml:space="preserve">Table </w:t>
      </w:r>
      <w:bookmarkStart w:id="74" w:name="table_bridge"/>
      <w:r w:rsidR="00811A21">
        <w:rPr>
          <w:lang w:eastAsia="zh-CN"/>
        </w:rPr>
        <w:fldChar w:fldCharType="begin"/>
      </w:r>
      <w:r w:rsidR="00811A21">
        <w:rPr>
          <w:lang w:eastAsia="zh-CN"/>
        </w:rPr>
        <w:instrText xml:space="preserve"> SEQ Table \* ARABIC </w:instrText>
      </w:r>
      <w:r w:rsidR="00811A21">
        <w:rPr>
          <w:lang w:eastAsia="zh-CN"/>
        </w:rPr>
        <w:fldChar w:fldCharType="separate"/>
      </w:r>
      <w:r w:rsidR="00B63592">
        <w:rPr>
          <w:noProof/>
          <w:lang w:eastAsia="zh-CN"/>
        </w:rPr>
        <w:t>1</w:t>
      </w:r>
      <w:r w:rsidR="00811A21">
        <w:rPr>
          <w:lang w:eastAsia="zh-CN"/>
        </w:rPr>
        <w:fldChar w:fldCharType="end"/>
      </w:r>
      <w:bookmarkEnd w:id="74"/>
      <w:r w:rsidRPr="00722A54">
        <w:rPr>
          <w:lang w:eastAsia="zh-CN"/>
        </w:rPr>
        <w:t xml:space="preserve"> Properties of bridge</w:t>
      </w:r>
      <w:bookmarkEnd w:id="73"/>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2578"/>
        <w:gridCol w:w="2986"/>
      </w:tblGrid>
      <w:tr w:rsidR="00FC25A7" w:rsidRPr="00722A54" w14:paraId="464C80F7" w14:textId="77777777" w:rsidTr="00EF3B48">
        <w:trPr>
          <w:trHeight w:val="432"/>
        </w:trPr>
        <w:tc>
          <w:tcPr>
            <w:tcW w:w="2930" w:type="dxa"/>
            <w:tcBorders>
              <w:top w:val="single" w:sz="4" w:space="0" w:color="auto"/>
              <w:bottom w:val="single" w:sz="4" w:space="0" w:color="auto"/>
            </w:tcBorders>
            <w:vAlign w:val="center"/>
          </w:tcPr>
          <w:p w14:paraId="106DC25D"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Item</w:t>
            </w:r>
          </w:p>
        </w:tc>
        <w:tc>
          <w:tcPr>
            <w:tcW w:w="2578" w:type="dxa"/>
            <w:tcBorders>
              <w:top w:val="single" w:sz="4" w:space="0" w:color="auto"/>
              <w:bottom w:val="single" w:sz="4" w:space="0" w:color="auto"/>
            </w:tcBorders>
            <w:vAlign w:val="center"/>
          </w:tcPr>
          <w:p w14:paraId="5DC61EFC"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Unit</w:t>
            </w:r>
          </w:p>
        </w:tc>
        <w:tc>
          <w:tcPr>
            <w:tcW w:w="2986" w:type="dxa"/>
            <w:tcBorders>
              <w:top w:val="single" w:sz="4" w:space="0" w:color="auto"/>
              <w:bottom w:val="single" w:sz="4" w:space="0" w:color="auto"/>
            </w:tcBorders>
            <w:vAlign w:val="center"/>
          </w:tcPr>
          <w:p w14:paraId="149F820A"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Value</w:t>
            </w:r>
          </w:p>
        </w:tc>
      </w:tr>
      <w:tr w:rsidR="00FC25A7" w:rsidRPr="00722A54" w14:paraId="108FF965" w14:textId="77777777" w:rsidTr="00EF3B48">
        <w:trPr>
          <w:trHeight w:val="432"/>
        </w:trPr>
        <w:tc>
          <w:tcPr>
            <w:tcW w:w="2930" w:type="dxa"/>
            <w:tcBorders>
              <w:top w:val="single" w:sz="4" w:space="0" w:color="auto"/>
            </w:tcBorders>
            <w:vAlign w:val="center"/>
          </w:tcPr>
          <w:p w14:paraId="7FFC5A92"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Span length</w:t>
            </w:r>
          </w:p>
        </w:tc>
        <w:tc>
          <w:tcPr>
            <w:tcW w:w="2578" w:type="dxa"/>
            <w:tcBorders>
              <w:top w:val="single" w:sz="4" w:space="0" w:color="auto"/>
            </w:tcBorders>
            <w:vAlign w:val="center"/>
          </w:tcPr>
          <w:p w14:paraId="0F2B80E3"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m</w:t>
            </w:r>
          </w:p>
        </w:tc>
        <w:tc>
          <w:tcPr>
            <w:tcW w:w="2986" w:type="dxa"/>
            <w:tcBorders>
              <w:top w:val="single" w:sz="4" w:space="0" w:color="auto"/>
            </w:tcBorders>
            <w:vAlign w:val="center"/>
          </w:tcPr>
          <w:p w14:paraId="25AD9DEB" w14:textId="6156F45F" w:rsidR="00FC25A7" w:rsidRPr="00722A54" w:rsidRDefault="00FC25A7" w:rsidP="00945CA5">
            <w:pPr>
              <w:jc w:val="both"/>
              <w:rPr>
                <w:rFonts w:ascii="Times New Roman" w:hAnsi="Times New Roman"/>
                <w:lang w:eastAsia="zh-CN"/>
              </w:rPr>
            </w:pPr>
            <w:r w:rsidRPr="00722A54">
              <w:rPr>
                <w:rFonts w:ascii="Times New Roman" w:hAnsi="Times New Roman"/>
                <w:lang w:eastAsia="zh-CN"/>
              </w:rPr>
              <w:t>18 (left)</w:t>
            </w:r>
            <w:r w:rsidR="00945CA5">
              <w:rPr>
                <w:rFonts w:ascii="Times New Roman" w:hAnsi="Times New Roman"/>
                <w:lang w:eastAsia="zh-CN"/>
              </w:rPr>
              <w:t xml:space="preserve">; </w:t>
            </w:r>
            <w:r w:rsidRPr="00722A54">
              <w:rPr>
                <w:rFonts w:ascii="Times New Roman" w:hAnsi="Times New Roman"/>
                <w:lang w:eastAsia="zh-CN"/>
              </w:rPr>
              <w:t>30</w:t>
            </w:r>
            <w:r w:rsidR="00945CA5">
              <w:rPr>
                <w:rFonts w:ascii="Times New Roman" w:hAnsi="Times New Roman"/>
                <w:lang w:eastAsia="zh-CN"/>
              </w:rPr>
              <w:t xml:space="preserve">; </w:t>
            </w:r>
            <w:r w:rsidRPr="00722A54">
              <w:rPr>
                <w:rFonts w:ascii="Times New Roman" w:hAnsi="Times New Roman"/>
                <w:lang w:eastAsia="zh-CN"/>
              </w:rPr>
              <w:t>18</w:t>
            </w:r>
            <w:r w:rsidR="00420C72" w:rsidRPr="00722A54">
              <w:rPr>
                <w:rFonts w:ascii="Times New Roman" w:hAnsi="Times New Roman"/>
                <w:lang w:eastAsia="zh-CN"/>
              </w:rPr>
              <w:t xml:space="preserve"> </w:t>
            </w:r>
            <w:r w:rsidRPr="00722A54">
              <w:rPr>
                <w:rFonts w:ascii="Times New Roman" w:hAnsi="Times New Roman"/>
                <w:lang w:eastAsia="zh-CN"/>
              </w:rPr>
              <w:t>(</w:t>
            </w:r>
            <w:r w:rsidR="00F63BD3" w:rsidRPr="00722A54">
              <w:rPr>
                <w:rFonts w:ascii="Times New Roman" w:hAnsi="Times New Roman"/>
                <w:lang w:eastAsia="zh-CN"/>
              </w:rPr>
              <w:t>right</w:t>
            </w:r>
            <w:r w:rsidRPr="00722A54">
              <w:rPr>
                <w:rFonts w:ascii="Times New Roman" w:hAnsi="Times New Roman"/>
                <w:lang w:eastAsia="zh-CN"/>
              </w:rPr>
              <w:t>)</w:t>
            </w:r>
          </w:p>
        </w:tc>
      </w:tr>
      <w:tr w:rsidR="00FC25A7" w:rsidRPr="00722A54" w14:paraId="3B17D309" w14:textId="77777777" w:rsidTr="00EF3B48">
        <w:trPr>
          <w:trHeight w:val="432"/>
        </w:trPr>
        <w:tc>
          <w:tcPr>
            <w:tcW w:w="2930" w:type="dxa"/>
            <w:vAlign w:val="center"/>
          </w:tcPr>
          <w:p w14:paraId="7E5F53EE"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Mass density</w:t>
            </w:r>
          </w:p>
        </w:tc>
        <w:tc>
          <w:tcPr>
            <w:tcW w:w="2578" w:type="dxa"/>
            <w:vAlign w:val="center"/>
          </w:tcPr>
          <w:p w14:paraId="2A23D32A"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kg/m</w:t>
            </w:r>
            <w:r w:rsidRPr="00722A54">
              <w:rPr>
                <w:rFonts w:ascii="Times New Roman" w:hAnsi="Times New Roman"/>
                <w:iCs/>
                <w:vertAlign w:val="superscript"/>
                <w:lang w:eastAsia="zh-CN"/>
              </w:rPr>
              <w:t>3</w:t>
            </w:r>
          </w:p>
        </w:tc>
        <w:tc>
          <w:tcPr>
            <w:tcW w:w="2986" w:type="dxa"/>
            <w:vAlign w:val="center"/>
          </w:tcPr>
          <w:p w14:paraId="3B68B5EB"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2500</w:t>
            </w:r>
          </w:p>
        </w:tc>
      </w:tr>
      <w:tr w:rsidR="00FC25A7" w:rsidRPr="00722A54" w14:paraId="2F03E7EB" w14:textId="77777777" w:rsidTr="00EF3B48">
        <w:trPr>
          <w:trHeight w:val="432"/>
        </w:trPr>
        <w:tc>
          <w:tcPr>
            <w:tcW w:w="2930" w:type="dxa"/>
            <w:vAlign w:val="center"/>
          </w:tcPr>
          <w:p w14:paraId="1C07D1DE" w14:textId="625105BD" w:rsidR="00FC25A7" w:rsidRPr="00722A54" w:rsidRDefault="00722A54" w:rsidP="001D60DF">
            <w:pPr>
              <w:jc w:val="both"/>
              <w:rPr>
                <w:rFonts w:ascii="Times New Roman" w:hAnsi="Times New Roman"/>
                <w:lang w:eastAsia="zh-CN"/>
              </w:rPr>
            </w:pPr>
            <w:r w:rsidRPr="00722A54">
              <w:rPr>
                <w:rFonts w:ascii="Times New Roman" w:hAnsi="Times New Roman"/>
                <w:lang w:eastAsia="zh-CN"/>
              </w:rPr>
              <w:t>M</w:t>
            </w:r>
            <w:r w:rsidR="00FC25A7" w:rsidRPr="00722A54">
              <w:rPr>
                <w:rFonts w:ascii="Times New Roman" w:hAnsi="Times New Roman"/>
                <w:lang w:eastAsia="zh-CN"/>
              </w:rPr>
              <w:t>odulus</w:t>
            </w:r>
            <w:r w:rsidRPr="00722A54">
              <w:rPr>
                <w:rFonts w:ascii="Times New Roman" w:hAnsi="Times New Roman"/>
                <w:lang w:eastAsia="zh-CN"/>
              </w:rPr>
              <w:t xml:space="preserve"> of elasticity</w:t>
            </w:r>
          </w:p>
        </w:tc>
        <w:tc>
          <w:tcPr>
            <w:tcW w:w="2578" w:type="dxa"/>
            <w:vAlign w:val="center"/>
          </w:tcPr>
          <w:p w14:paraId="730B0411"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N/m</w:t>
            </w:r>
            <w:r w:rsidRPr="00722A54">
              <w:rPr>
                <w:rFonts w:ascii="Times New Roman" w:hAnsi="Times New Roman"/>
                <w:iCs/>
                <w:vertAlign w:val="superscript"/>
                <w:lang w:eastAsia="zh-CN"/>
              </w:rPr>
              <w:t>2</w:t>
            </w:r>
          </w:p>
        </w:tc>
        <w:tc>
          <w:tcPr>
            <w:tcW w:w="2986" w:type="dxa"/>
            <w:vAlign w:val="center"/>
          </w:tcPr>
          <w:p w14:paraId="08A7F8E4" w14:textId="77777777" w:rsidR="00FC25A7" w:rsidRPr="00722A54" w:rsidRDefault="00FC25A7" w:rsidP="001D60DF">
            <w:pPr>
              <w:jc w:val="both"/>
              <w:rPr>
                <w:rFonts w:ascii="Times New Roman" w:hAnsi="Times New Roman"/>
                <w:vertAlign w:val="superscript"/>
                <w:lang w:eastAsia="zh-CN"/>
              </w:rPr>
            </w:pPr>
            <w:r w:rsidRPr="00722A54">
              <w:rPr>
                <w:rFonts w:ascii="Times New Roman" w:hAnsi="Times New Roman"/>
                <w:lang w:eastAsia="zh-CN"/>
              </w:rPr>
              <w:t>3.45</w:t>
            </w:r>
            <w:r w:rsidRPr="00722A54">
              <w:rPr>
                <w:rFonts w:ascii="SimSun" w:hAnsi="SimSun"/>
                <w:lang w:eastAsia="zh-CN"/>
              </w:rPr>
              <w:t>×</w:t>
            </w:r>
            <w:r w:rsidRPr="00722A54">
              <w:rPr>
                <w:rFonts w:ascii="Times New Roman" w:hAnsi="Times New Roman"/>
                <w:lang w:eastAsia="zh-CN"/>
              </w:rPr>
              <w:t>10</w:t>
            </w:r>
            <w:r w:rsidRPr="00722A54">
              <w:rPr>
                <w:rFonts w:ascii="Times New Roman" w:hAnsi="Times New Roman"/>
                <w:vertAlign w:val="superscript"/>
                <w:lang w:eastAsia="zh-CN"/>
              </w:rPr>
              <w:t>10</w:t>
            </w:r>
          </w:p>
        </w:tc>
      </w:tr>
      <w:tr w:rsidR="00FC25A7" w:rsidRPr="00722A54" w14:paraId="62C83F87" w14:textId="77777777" w:rsidTr="00EF3B48">
        <w:trPr>
          <w:trHeight w:val="432"/>
        </w:trPr>
        <w:tc>
          <w:tcPr>
            <w:tcW w:w="2930" w:type="dxa"/>
            <w:vAlign w:val="center"/>
          </w:tcPr>
          <w:p w14:paraId="43E4F8D7"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Cross-sectional area</w:t>
            </w:r>
          </w:p>
        </w:tc>
        <w:tc>
          <w:tcPr>
            <w:tcW w:w="2578" w:type="dxa"/>
            <w:vAlign w:val="center"/>
          </w:tcPr>
          <w:p w14:paraId="422B1B1C"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m</w:t>
            </w:r>
            <w:r w:rsidRPr="00722A54">
              <w:rPr>
                <w:rFonts w:ascii="Times New Roman" w:hAnsi="Times New Roman"/>
                <w:iCs/>
                <w:vertAlign w:val="superscript"/>
                <w:lang w:eastAsia="zh-CN"/>
              </w:rPr>
              <w:t>2</w:t>
            </w:r>
          </w:p>
        </w:tc>
        <w:tc>
          <w:tcPr>
            <w:tcW w:w="2986" w:type="dxa"/>
            <w:vAlign w:val="center"/>
          </w:tcPr>
          <w:p w14:paraId="0ABBD432" w14:textId="661C29B8" w:rsidR="00FC25A7" w:rsidRPr="00722A54" w:rsidRDefault="00FC25A7" w:rsidP="001D60DF">
            <w:pPr>
              <w:jc w:val="both"/>
              <w:rPr>
                <w:rFonts w:ascii="Times New Roman" w:hAnsi="Times New Roman"/>
                <w:lang w:eastAsia="zh-CN"/>
              </w:rPr>
            </w:pPr>
            <w:r w:rsidRPr="00722A54">
              <w:rPr>
                <w:rFonts w:ascii="Times New Roman" w:hAnsi="Times New Roman"/>
                <w:lang w:eastAsia="zh-CN"/>
              </w:rPr>
              <w:t>2</w:t>
            </w:r>
            <w:r w:rsidR="003404EC">
              <w:rPr>
                <w:rFonts w:ascii="Times New Roman" w:hAnsi="Times New Roman"/>
                <w:lang w:eastAsia="zh-CN"/>
              </w:rPr>
              <w:t>.0</w:t>
            </w:r>
          </w:p>
        </w:tc>
      </w:tr>
      <w:tr w:rsidR="00FC25A7" w:rsidRPr="00722A54" w14:paraId="24CC224C" w14:textId="77777777" w:rsidTr="00EF3B48">
        <w:trPr>
          <w:trHeight w:val="432"/>
        </w:trPr>
        <w:tc>
          <w:tcPr>
            <w:tcW w:w="2930" w:type="dxa"/>
            <w:vAlign w:val="center"/>
          </w:tcPr>
          <w:p w14:paraId="373A152E" w14:textId="74AEE0BB" w:rsidR="00FC25A7" w:rsidRPr="00722A54" w:rsidRDefault="00722A54" w:rsidP="001D60DF">
            <w:pPr>
              <w:jc w:val="both"/>
              <w:rPr>
                <w:rFonts w:ascii="Times New Roman" w:hAnsi="Times New Roman"/>
                <w:lang w:eastAsia="zh-CN"/>
              </w:rPr>
            </w:pPr>
            <w:r w:rsidRPr="00722A54">
              <w:rPr>
                <w:rFonts w:ascii="Times New Roman" w:hAnsi="Times New Roman"/>
                <w:lang w:eastAsia="zh-CN"/>
              </w:rPr>
              <w:t>Second</w:t>
            </w:r>
            <w:r w:rsidR="00FC25A7" w:rsidRPr="00722A54">
              <w:rPr>
                <w:rFonts w:ascii="Times New Roman" w:hAnsi="Times New Roman"/>
                <w:lang w:eastAsia="zh-CN"/>
              </w:rPr>
              <w:t xml:space="preserve"> moment of </w:t>
            </w:r>
            <w:r w:rsidRPr="00722A54">
              <w:rPr>
                <w:rFonts w:ascii="Times New Roman" w:hAnsi="Times New Roman"/>
                <w:lang w:eastAsia="zh-CN"/>
              </w:rPr>
              <w:t>area</w:t>
            </w:r>
          </w:p>
        </w:tc>
        <w:tc>
          <w:tcPr>
            <w:tcW w:w="2578" w:type="dxa"/>
            <w:vAlign w:val="center"/>
          </w:tcPr>
          <w:p w14:paraId="4A4B5835"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m</w:t>
            </w:r>
            <w:r w:rsidRPr="00722A54">
              <w:rPr>
                <w:rFonts w:ascii="Times New Roman" w:hAnsi="Times New Roman"/>
                <w:iCs/>
                <w:vertAlign w:val="superscript"/>
                <w:lang w:eastAsia="zh-CN"/>
              </w:rPr>
              <w:t>4</w:t>
            </w:r>
          </w:p>
        </w:tc>
        <w:tc>
          <w:tcPr>
            <w:tcW w:w="2986" w:type="dxa"/>
            <w:vAlign w:val="center"/>
          </w:tcPr>
          <w:p w14:paraId="4783C291"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0.87</w:t>
            </w:r>
          </w:p>
        </w:tc>
      </w:tr>
      <w:tr w:rsidR="00FC25A7" w:rsidRPr="00722A54" w14:paraId="0D215DE2" w14:textId="77777777" w:rsidTr="00EF3B48">
        <w:trPr>
          <w:trHeight w:val="432"/>
        </w:trPr>
        <w:tc>
          <w:tcPr>
            <w:tcW w:w="2930" w:type="dxa"/>
            <w:vAlign w:val="center"/>
          </w:tcPr>
          <w:p w14:paraId="464C8D7C"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w:t>
            </w:r>
            <w:r w:rsidRPr="00722A54">
              <w:rPr>
                <w:rFonts w:ascii="Times New Roman" w:hAnsi="Times New Roman"/>
                <w:vertAlign w:val="superscript"/>
                <w:lang w:eastAsia="zh-CN"/>
              </w:rPr>
              <w:t>st</w:t>
            </w:r>
            <w:r w:rsidRPr="00722A54">
              <w:rPr>
                <w:rFonts w:ascii="Times New Roman" w:hAnsi="Times New Roman"/>
                <w:lang w:eastAsia="zh-CN"/>
              </w:rPr>
              <w:t xml:space="preserve"> frequency</w:t>
            </w:r>
          </w:p>
        </w:tc>
        <w:tc>
          <w:tcPr>
            <w:tcW w:w="2578" w:type="dxa"/>
            <w:vAlign w:val="center"/>
          </w:tcPr>
          <w:p w14:paraId="01DC99A7"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Hz</w:t>
            </w:r>
          </w:p>
        </w:tc>
        <w:tc>
          <w:tcPr>
            <w:tcW w:w="2986" w:type="dxa"/>
            <w:vAlign w:val="center"/>
          </w:tcPr>
          <w:p w14:paraId="06FF59B6"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6.31</w:t>
            </w:r>
          </w:p>
        </w:tc>
      </w:tr>
      <w:tr w:rsidR="00FC25A7" w:rsidRPr="00722A54" w14:paraId="0A6B4047" w14:textId="77777777" w:rsidTr="00EF3B48">
        <w:trPr>
          <w:trHeight w:val="432"/>
        </w:trPr>
        <w:tc>
          <w:tcPr>
            <w:tcW w:w="2930" w:type="dxa"/>
            <w:vAlign w:val="center"/>
          </w:tcPr>
          <w:p w14:paraId="541B6B80"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2</w:t>
            </w:r>
            <w:r w:rsidRPr="00722A54">
              <w:rPr>
                <w:rFonts w:ascii="Times New Roman" w:hAnsi="Times New Roman"/>
                <w:vertAlign w:val="superscript"/>
                <w:lang w:eastAsia="zh-CN"/>
              </w:rPr>
              <w:t>nd</w:t>
            </w:r>
            <w:r w:rsidRPr="00722A54">
              <w:rPr>
                <w:rFonts w:ascii="Times New Roman" w:hAnsi="Times New Roman"/>
                <w:lang w:eastAsia="zh-CN"/>
              </w:rPr>
              <w:t xml:space="preserve"> frequency</w:t>
            </w:r>
          </w:p>
        </w:tc>
        <w:tc>
          <w:tcPr>
            <w:tcW w:w="2578" w:type="dxa"/>
            <w:vAlign w:val="center"/>
          </w:tcPr>
          <w:p w14:paraId="3AF7F83A"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Hz</w:t>
            </w:r>
          </w:p>
        </w:tc>
        <w:tc>
          <w:tcPr>
            <w:tcW w:w="2986" w:type="dxa"/>
            <w:vAlign w:val="center"/>
          </w:tcPr>
          <w:p w14:paraId="55FA9D24" w14:textId="77777777" w:rsidR="00FC25A7" w:rsidRPr="00722A54" w:rsidRDefault="00FC25A7" w:rsidP="001D60DF">
            <w:pPr>
              <w:jc w:val="both"/>
              <w:rPr>
                <w:lang w:eastAsia="zh-CN"/>
              </w:rPr>
            </w:pPr>
            <w:r w:rsidRPr="00722A54">
              <w:rPr>
                <w:rFonts w:ascii="Times New Roman" w:hAnsi="Times New Roman"/>
                <w:lang w:eastAsia="zh-CN"/>
              </w:rPr>
              <w:t>13.50</w:t>
            </w:r>
          </w:p>
        </w:tc>
      </w:tr>
      <w:tr w:rsidR="00FC25A7" w:rsidRPr="00722A54" w14:paraId="22A3C2EB" w14:textId="77777777" w:rsidTr="00EF3B48">
        <w:trPr>
          <w:trHeight w:val="432"/>
        </w:trPr>
        <w:tc>
          <w:tcPr>
            <w:tcW w:w="2930" w:type="dxa"/>
            <w:tcBorders>
              <w:bottom w:val="single" w:sz="4" w:space="0" w:color="auto"/>
            </w:tcBorders>
            <w:vAlign w:val="center"/>
          </w:tcPr>
          <w:p w14:paraId="4F8DA13C"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3</w:t>
            </w:r>
            <w:r w:rsidRPr="00722A54">
              <w:rPr>
                <w:rFonts w:ascii="Times New Roman" w:hAnsi="Times New Roman"/>
                <w:vertAlign w:val="superscript"/>
                <w:lang w:eastAsia="zh-CN"/>
              </w:rPr>
              <w:t>rd</w:t>
            </w:r>
            <w:r w:rsidRPr="00722A54">
              <w:rPr>
                <w:rFonts w:ascii="Times New Roman" w:hAnsi="Times New Roman"/>
                <w:lang w:eastAsia="zh-CN"/>
              </w:rPr>
              <w:t xml:space="preserve"> frequency</w:t>
            </w:r>
          </w:p>
        </w:tc>
        <w:tc>
          <w:tcPr>
            <w:tcW w:w="2578" w:type="dxa"/>
            <w:tcBorders>
              <w:bottom w:val="single" w:sz="4" w:space="0" w:color="auto"/>
            </w:tcBorders>
            <w:vAlign w:val="center"/>
          </w:tcPr>
          <w:p w14:paraId="076F528B"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Hz</w:t>
            </w:r>
          </w:p>
        </w:tc>
        <w:tc>
          <w:tcPr>
            <w:tcW w:w="2986" w:type="dxa"/>
            <w:tcBorders>
              <w:bottom w:val="single" w:sz="4" w:space="0" w:color="auto"/>
            </w:tcBorders>
            <w:vAlign w:val="center"/>
          </w:tcPr>
          <w:p w14:paraId="54BE4682" w14:textId="77777777" w:rsidR="00FC25A7" w:rsidRPr="00722A54" w:rsidRDefault="00FC25A7" w:rsidP="001D60DF">
            <w:pPr>
              <w:jc w:val="both"/>
              <w:rPr>
                <w:lang w:eastAsia="zh-CN"/>
              </w:rPr>
            </w:pPr>
            <w:r w:rsidRPr="00722A54">
              <w:rPr>
                <w:rFonts w:ascii="Times New Roman" w:hAnsi="Times New Roman"/>
                <w:lang w:eastAsia="zh-CN"/>
              </w:rPr>
              <w:t>15.86</w:t>
            </w:r>
          </w:p>
        </w:tc>
      </w:tr>
    </w:tbl>
    <w:p w14:paraId="7F79751A" w14:textId="48E6DCC5" w:rsidR="00FC25A7" w:rsidRDefault="00FC25A7" w:rsidP="001D60DF">
      <w:pPr>
        <w:jc w:val="both"/>
        <w:rPr>
          <w:lang w:eastAsia="zh-CN"/>
        </w:rPr>
      </w:pPr>
    </w:p>
    <w:p w14:paraId="5BB03FB7" w14:textId="77777777" w:rsidR="00950F3D" w:rsidRPr="00722A54" w:rsidRDefault="00950F3D" w:rsidP="001D60DF">
      <w:pPr>
        <w:jc w:val="both"/>
        <w:rPr>
          <w:lang w:eastAsia="zh-CN"/>
        </w:rPr>
      </w:pPr>
    </w:p>
    <w:p w14:paraId="718E6E70" w14:textId="59B992A6" w:rsidR="00FC25A7" w:rsidRPr="00722A54" w:rsidRDefault="00FC25A7" w:rsidP="001D60DF">
      <w:pPr>
        <w:jc w:val="both"/>
        <w:rPr>
          <w:lang w:eastAsia="zh-CN"/>
        </w:rPr>
      </w:pPr>
      <w:bookmarkStart w:id="75" w:name="_Toc15123591"/>
      <w:r w:rsidRPr="00722A54">
        <w:rPr>
          <w:lang w:eastAsia="zh-CN"/>
        </w:rPr>
        <w:t xml:space="preserve">Table </w:t>
      </w:r>
      <w:bookmarkStart w:id="76" w:name="table_vehicle"/>
      <w:r w:rsidR="00811A21">
        <w:rPr>
          <w:lang w:eastAsia="zh-CN"/>
        </w:rPr>
        <w:fldChar w:fldCharType="begin"/>
      </w:r>
      <w:r w:rsidR="00811A21">
        <w:rPr>
          <w:lang w:eastAsia="zh-CN"/>
        </w:rPr>
        <w:instrText xml:space="preserve"> SEQ Table \* ARABIC </w:instrText>
      </w:r>
      <w:r w:rsidR="00811A21">
        <w:rPr>
          <w:lang w:eastAsia="zh-CN"/>
        </w:rPr>
        <w:fldChar w:fldCharType="separate"/>
      </w:r>
      <w:r w:rsidR="00B63592">
        <w:rPr>
          <w:noProof/>
          <w:lang w:eastAsia="zh-CN"/>
        </w:rPr>
        <w:t>2</w:t>
      </w:r>
      <w:r w:rsidR="00811A21">
        <w:rPr>
          <w:lang w:eastAsia="zh-CN"/>
        </w:rPr>
        <w:fldChar w:fldCharType="end"/>
      </w:r>
      <w:bookmarkEnd w:id="76"/>
      <w:r w:rsidRPr="00722A54">
        <w:rPr>
          <w:lang w:eastAsia="zh-CN"/>
        </w:rPr>
        <w:t xml:space="preserve"> Properties of vehicle</w:t>
      </w:r>
      <w:bookmarkEnd w:id="75"/>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1121"/>
        <w:gridCol w:w="896"/>
        <w:gridCol w:w="1938"/>
      </w:tblGrid>
      <w:tr w:rsidR="00FC25A7" w:rsidRPr="00722A54" w14:paraId="720721C4" w14:textId="77777777" w:rsidTr="00EF3B48">
        <w:trPr>
          <w:trHeight w:val="432"/>
        </w:trPr>
        <w:tc>
          <w:tcPr>
            <w:tcW w:w="2731" w:type="pct"/>
            <w:tcBorders>
              <w:top w:val="single" w:sz="4" w:space="0" w:color="auto"/>
              <w:bottom w:val="single" w:sz="4" w:space="0" w:color="auto"/>
            </w:tcBorders>
            <w:vAlign w:val="center"/>
          </w:tcPr>
          <w:p w14:paraId="002FB29B"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Item</w:t>
            </w:r>
          </w:p>
        </w:tc>
        <w:tc>
          <w:tcPr>
            <w:tcW w:w="643" w:type="pct"/>
            <w:tcBorders>
              <w:top w:val="single" w:sz="4" w:space="0" w:color="auto"/>
              <w:bottom w:val="single" w:sz="4" w:space="0" w:color="auto"/>
            </w:tcBorders>
            <w:vAlign w:val="center"/>
          </w:tcPr>
          <w:p w14:paraId="40E397C9"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Symbol</w:t>
            </w:r>
          </w:p>
        </w:tc>
        <w:tc>
          <w:tcPr>
            <w:tcW w:w="514" w:type="pct"/>
            <w:tcBorders>
              <w:top w:val="single" w:sz="4" w:space="0" w:color="auto"/>
              <w:bottom w:val="single" w:sz="4" w:space="0" w:color="auto"/>
            </w:tcBorders>
            <w:vAlign w:val="center"/>
          </w:tcPr>
          <w:p w14:paraId="7642CBB1"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Unit</w:t>
            </w:r>
          </w:p>
        </w:tc>
        <w:tc>
          <w:tcPr>
            <w:tcW w:w="1111" w:type="pct"/>
            <w:tcBorders>
              <w:top w:val="single" w:sz="4" w:space="0" w:color="auto"/>
              <w:bottom w:val="single" w:sz="4" w:space="0" w:color="auto"/>
            </w:tcBorders>
            <w:vAlign w:val="center"/>
          </w:tcPr>
          <w:p w14:paraId="7B8D2D13"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Value</w:t>
            </w:r>
          </w:p>
        </w:tc>
      </w:tr>
      <w:tr w:rsidR="00FC25A7" w:rsidRPr="00722A54" w14:paraId="030359F9" w14:textId="77777777" w:rsidTr="00EF3B48">
        <w:trPr>
          <w:trHeight w:val="432"/>
        </w:trPr>
        <w:tc>
          <w:tcPr>
            <w:tcW w:w="2731" w:type="pct"/>
            <w:tcBorders>
              <w:top w:val="single" w:sz="4" w:space="0" w:color="auto"/>
            </w:tcBorders>
            <w:vAlign w:val="center"/>
          </w:tcPr>
          <w:p w14:paraId="16A763C0"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Chassis mass</w:t>
            </w:r>
          </w:p>
        </w:tc>
        <w:tc>
          <w:tcPr>
            <w:tcW w:w="643" w:type="pct"/>
            <w:tcBorders>
              <w:top w:val="single" w:sz="4" w:space="0" w:color="auto"/>
            </w:tcBorders>
            <w:vAlign w:val="center"/>
          </w:tcPr>
          <w:p w14:paraId="2EAA86DB" w14:textId="77777777" w:rsidR="00FC25A7" w:rsidRPr="00722A54" w:rsidRDefault="00FC25A7" w:rsidP="001D60DF">
            <w:pPr>
              <w:jc w:val="both"/>
              <w:rPr>
                <w:rFonts w:ascii="Times New Roman" w:hAnsi="Times New Roman"/>
                <w:i/>
                <w:vertAlign w:val="subscript"/>
                <w:lang w:eastAsia="zh-CN"/>
              </w:rPr>
            </w:pPr>
            <w:r w:rsidRPr="00722A54">
              <w:rPr>
                <w:rFonts w:ascii="Times New Roman" w:hAnsi="Times New Roman"/>
                <w:i/>
                <w:lang w:eastAsia="zh-CN"/>
              </w:rPr>
              <w:t>m</w:t>
            </w:r>
            <w:r w:rsidRPr="00722A54">
              <w:rPr>
                <w:rFonts w:ascii="Times New Roman" w:hAnsi="Times New Roman"/>
                <w:i/>
                <w:vertAlign w:val="subscript"/>
                <w:lang w:eastAsia="zh-CN"/>
              </w:rPr>
              <w:t>c</w:t>
            </w:r>
          </w:p>
        </w:tc>
        <w:tc>
          <w:tcPr>
            <w:tcW w:w="514" w:type="pct"/>
            <w:tcBorders>
              <w:top w:val="single" w:sz="4" w:space="0" w:color="auto"/>
            </w:tcBorders>
            <w:vAlign w:val="center"/>
          </w:tcPr>
          <w:p w14:paraId="5F044BAF"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kg</w:t>
            </w:r>
          </w:p>
        </w:tc>
        <w:tc>
          <w:tcPr>
            <w:tcW w:w="1111" w:type="pct"/>
            <w:tcBorders>
              <w:top w:val="single" w:sz="4" w:space="0" w:color="auto"/>
            </w:tcBorders>
            <w:vAlign w:val="center"/>
          </w:tcPr>
          <w:p w14:paraId="42D86765"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3000</w:t>
            </w:r>
          </w:p>
        </w:tc>
      </w:tr>
      <w:tr w:rsidR="00FC25A7" w:rsidRPr="00722A54" w14:paraId="1C1E5C5B" w14:textId="77777777" w:rsidTr="00EF3B48">
        <w:trPr>
          <w:trHeight w:val="432"/>
        </w:trPr>
        <w:tc>
          <w:tcPr>
            <w:tcW w:w="2731" w:type="pct"/>
            <w:vAlign w:val="center"/>
          </w:tcPr>
          <w:p w14:paraId="329F557D"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Chassis moment of inertia</w:t>
            </w:r>
          </w:p>
        </w:tc>
        <w:tc>
          <w:tcPr>
            <w:tcW w:w="643" w:type="pct"/>
            <w:vAlign w:val="center"/>
          </w:tcPr>
          <w:p w14:paraId="259F6073" w14:textId="77777777" w:rsidR="00FC25A7" w:rsidRPr="00722A54" w:rsidRDefault="00FC25A7" w:rsidP="001D60DF">
            <w:pPr>
              <w:jc w:val="both"/>
              <w:rPr>
                <w:rFonts w:ascii="Times New Roman" w:hAnsi="Times New Roman"/>
                <w:i/>
                <w:lang w:eastAsia="zh-CN"/>
              </w:rPr>
            </w:pPr>
            <w:r w:rsidRPr="00722A54">
              <w:rPr>
                <w:rFonts w:ascii="Times New Roman" w:hAnsi="Times New Roman"/>
                <w:i/>
                <w:lang w:eastAsia="zh-CN"/>
              </w:rPr>
              <w:t>J</w:t>
            </w:r>
            <w:r w:rsidRPr="00722A54">
              <w:rPr>
                <w:rFonts w:ascii="Times New Roman" w:hAnsi="Times New Roman"/>
                <w:i/>
                <w:vertAlign w:val="subscript"/>
                <w:lang w:eastAsia="zh-CN"/>
              </w:rPr>
              <w:t>c</w:t>
            </w:r>
          </w:p>
        </w:tc>
        <w:tc>
          <w:tcPr>
            <w:tcW w:w="514" w:type="pct"/>
            <w:vAlign w:val="center"/>
          </w:tcPr>
          <w:p w14:paraId="6E43E38E"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kg·m</w:t>
            </w:r>
            <w:r w:rsidRPr="00722A54">
              <w:rPr>
                <w:rFonts w:ascii="Times New Roman" w:hAnsi="Times New Roman"/>
                <w:iCs/>
                <w:vertAlign w:val="superscript"/>
                <w:lang w:eastAsia="zh-CN"/>
              </w:rPr>
              <w:t>2</w:t>
            </w:r>
          </w:p>
        </w:tc>
        <w:tc>
          <w:tcPr>
            <w:tcW w:w="1111" w:type="pct"/>
            <w:vAlign w:val="center"/>
          </w:tcPr>
          <w:p w14:paraId="3D7DBF3D"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5000</w:t>
            </w:r>
          </w:p>
        </w:tc>
      </w:tr>
      <w:tr w:rsidR="00FC25A7" w:rsidRPr="00722A54" w14:paraId="19F39946" w14:textId="77777777" w:rsidTr="00EF3B48">
        <w:trPr>
          <w:trHeight w:val="432"/>
        </w:trPr>
        <w:tc>
          <w:tcPr>
            <w:tcW w:w="2731" w:type="pct"/>
            <w:vAlign w:val="center"/>
          </w:tcPr>
          <w:p w14:paraId="53C9D6B0"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Added mass ratio</w:t>
            </w:r>
          </w:p>
        </w:tc>
        <w:tc>
          <w:tcPr>
            <w:tcW w:w="643" w:type="pct"/>
            <w:vAlign w:val="center"/>
          </w:tcPr>
          <w:p w14:paraId="013E10A8" w14:textId="77777777" w:rsidR="00FC25A7" w:rsidRPr="00722A54" w:rsidRDefault="00FC25A7" w:rsidP="001D60DF">
            <w:pPr>
              <w:jc w:val="both"/>
              <w:rPr>
                <w:rFonts w:ascii="Times New Roman" w:hAnsi="Times New Roman"/>
                <w:i/>
                <w:lang w:eastAsia="zh-CN"/>
              </w:rPr>
            </w:pPr>
            <w:r w:rsidRPr="00722A54">
              <w:rPr>
                <w:rFonts w:ascii="Times New Roman" w:hAnsi="Times New Roman"/>
                <w:i/>
                <w:lang w:eastAsia="zh-CN"/>
              </w:rPr>
              <w:t>λ</w:t>
            </w:r>
          </w:p>
        </w:tc>
        <w:tc>
          <w:tcPr>
            <w:tcW w:w="514" w:type="pct"/>
            <w:vAlign w:val="center"/>
          </w:tcPr>
          <w:p w14:paraId="4511B407"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1</w:t>
            </w:r>
          </w:p>
        </w:tc>
        <w:tc>
          <w:tcPr>
            <w:tcW w:w="1111" w:type="pct"/>
            <w:vAlign w:val="center"/>
          </w:tcPr>
          <w:p w14:paraId="533456D2"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1.5</w:t>
            </w:r>
          </w:p>
        </w:tc>
      </w:tr>
      <w:tr w:rsidR="00FC25A7" w:rsidRPr="00722A54" w14:paraId="19DA8225" w14:textId="77777777" w:rsidTr="00EF3B48">
        <w:trPr>
          <w:trHeight w:val="432"/>
        </w:trPr>
        <w:tc>
          <w:tcPr>
            <w:tcW w:w="2731" w:type="pct"/>
            <w:vAlign w:val="center"/>
          </w:tcPr>
          <w:p w14:paraId="314BC3E2"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Axle mass</w:t>
            </w:r>
          </w:p>
        </w:tc>
        <w:tc>
          <w:tcPr>
            <w:tcW w:w="643" w:type="pct"/>
            <w:vAlign w:val="center"/>
          </w:tcPr>
          <w:p w14:paraId="42A68A72" w14:textId="77777777" w:rsidR="00FC25A7" w:rsidRPr="00722A54" w:rsidRDefault="00FC25A7" w:rsidP="001D60DF">
            <w:pPr>
              <w:jc w:val="both"/>
              <w:rPr>
                <w:rFonts w:ascii="Times New Roman" w:hAnsi="Times New Roman"/>
                <w:i/>
                <w:lang w:eastAsia="zh-CN"/>
              </w:rPr>
            </w:pPr>
            <w:r w:rsidRPr="00722A54">
              <w:rPr>
                <w:rFonts w:ascii="Times New Roman" w:hAnsi="Times New Roman"/>
                <w:i/>
                <w:lang w:eastAsia="zh-CN"/>
              </w:rPr>
              <w:t>m</w:t>
            </w:r>
            <w:r w:rsidRPr="00F321B3">
              <w:rPr>
                <w:rFonts w:ascii="Times New Roman" w:hAnsi="Times New Roman"/>
                <w:iCs/>
                <w:vertAlign w:val="subscript"/>
                <w:lang w:eastAsia="zh-CN"/>
              </w:rPr>
              <w:t>1</w:t>
            </w:r>
            <w:r w:rsidRPr="00722A54">
              <w:rPr>
                <w:rFonts w:ascii="Times New Roman" w:hAnsi="Times New Roman"/>
                <w:i/>
                <w:lang w:eastAsia="zh-CN"/>
              </w:rPr>
              <w:t>; m</w:t>
            </w:r>
            <w:r w:rsidRPr="00F321B3">
              <w:rPr>
                <w:rFonts w:ascii="Times New Roman" w:hAnsi="Times New Roman"/>
                <w:iCs/>
                <w:vertAlign w:val="subscript"/>
                <w:lang w:eastAsia="zh-CN"/>
              </w:rPr>
              <w:t>2</w:t>
            </w:r>
          </w:p>
        </w:tc>
        <w:tc>
          <w:tcPr>
            <w:tcW w:w="514" w:type="pct"/>
            <w:vAlign w:val="center"/>
          </w:tcPr>
          <w:p w14:paraId="0A1A0CFC"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kg</w:t>
            </w:r>
          </w:p>
        </w:tc>
        <w:tc>
          <w:tcPr>
            <w:tcW w:w="1111" w:type="pct"/>
            <w:vAlign w:val="center"/>
          </w:tcPr>
          <w:p w14:paraId="2470E3A9"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150</w:t>
            </w:r>
          </w:p>
        </w:tc>
      </w:tr>
      <w:tr w:rsidR="00FC25A7" w:rsidRPr="00722A54" w14:paraId="68F5FA0D" w14:textId="77777777" w:rsidTr="00EF3B48">
        <w:trPr>
          <w:trHeight w:val="432"/>
        </w:trPr>
        <w:tc>
          <w:tcPr>
            <w:tcW w:w="2731" w:type="pct"/>
            <w:vAlign w:val="center"/>
          </w:tcPr>
          <w:p w14:paraId="6EBF7E4F"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Suspension stiffness</w:t>
            </w:r>
          </w:p>
        </w:tc>
        <w:tc>
          <w:tcPr>
            <w:tcW w:w="643" w:type="pct"/>
            <w:vAlign w:val="center"/>
          </w:tcPr>
          <w:p w14:paraId="435D97BB" w14:textId="77777777" w:rsidR="00FC25A7" w:rsidRPr="00722A54" w:rsidRDefault="00FC25A7" w:rsidP="001D60DF">
            <w:pPr>
              <w:jc w:val="both"/>
              <w:rPr>
                <w:rFonts w:ascii="Times New Roman" w:hAnsi="Times New Roman"/>
                <w:i/>
                <w:lang w:eastAsia="zh-CN"/>
              </w:rPr>
            </w:pPr>
            <w:r w:rsidRPr="00722A54">
              <w:rPr>
                <w:rFonts w:ascii="Times New Roman" w:hAnsi="Times New Roman"/>
                <w:i/>
                <w:lang w:eastAsia="zh-CN"/>
              </w:rPr>
              <w:t>k</w:t>
            </w:r>
            <w:r w:rsidRPr="00F321B3">
              <w:rPr>
                <w:rFonts w:ascii="Times New Roman" w:hAnsi="Times New Roman"/>
                <w:iCs/>
                <w:vertAlign w:val="subscript"/>
                <w:lang w:eastAsia="zh-CN"/>
              </w:rPr>
              <w:t>1</w:t>
            </w:r>
            <w:r w:rsidRPr="00722A54">
              <w:rPr>
                <w:rFonts w:ascii="Times New Roman" w:hAnsi="Times New Roman"/>
                <w:i/>
                <w:lang w:eastAsia="zh-CN"/>
              </w:rPr>
              <w:t>; k</w:t>
            </w:r>
            <w:r w:rsidRPr="00F321B3">
              <w:rPr>
                <w:rFonts w:ascii="Times New Roman" w:hAnsi="Times New Roman"/>
                <w:iCs/>
                <w:vertAlign w:val="subscript"/>
                <w:lang w:eastAsia="zh-CN"/>
              </w:rPr>
              <w:t>2</w:t>
            </w:r>
          </w:p>
        </w:tc>
        <w:tc>
          <w:tcPr>
            <w:tcW w:w="514" w:type="pct"/>
            <w:vAlign w:val="center"/>
          </w:tcPr>
          <w:p w14:paraId="7892C4A9"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N/m</w:t>
            </w:r>
          </w:p>
        </w:tc>
        <w:tc>
          <w:tcPr>
            <w:tcW w:w="1111" w:type="pct"/>
            <w:vAlign w:val="center"/>
          </w:tcPr>
          <w:p w14:paraId="318F7E88" w14:textId="77777777" w:rsidR="00FC25A7" w:rsidRPr="00722A54" w:rsidRDefault="00FC25A7" w:rsidP="001D60DF">
            <w:pPr>
              <w:jc w:val="both"/>
              <w:rPr>
                <w:rFonts w:ascii="Times New Roman" w:hAnsi="Times New Roman"/>
                <w:vertAlign w:val="superscript"/>
                <w:lang w:eastAsia="zh-CN"/>
              </w:rPr>
            </w:pPr>
            <w:r w:rsidRPr="00722A54">
              <w:rPr>
                <w:rFonts w:ascii="Times New Roman" w:hAnsi="Times New Roman"/>
                <w:lang w:eastAsia="zh-CN"/>
              </w:rPr>
              <w:t>1.5</w:t>
            </w:r>
            <w:r w:rsidRPr="00722A54">
              <w:rPr>
                <w:rFonts w:ascii="SimSun" w:hAnsi="SimSun"/>
                <w:lang w:eastAsia="zh-CN"/>
              </w:rPr>
              <w:t>×</w:t>
            </w:r>
            <w:r w:rsidRPr="00722A54">
              <w:rPr>
                <w:rFonts w:ascii="Times New Roman" w:hAnsi="Times New Roman"/>
                <w:lang w:eastAsia="zh-CN"/>
              </w:rPr>
              <w:t>10</w:t>
            </w:r>
            <w:r w:rsidRPr="00722A54">
              <w:rPr>
                <w:rFonts w:ascii="Times New Roman" w:hAnsi="Times New Roman"/>
                <w:vertAlign w:val="superscript"/>
                <w:lang w:eastAsia="zh-CN"/>
              </w:rPr>
              <w:t>5</w:t>
            </w:r>
          </w:p>
        </w:tc>
      </w:tr>
      <w:tr w:rsidR="00FC25A7" w:rsidRPr="00722A54" w14:paraId="637E494F" w14:textId="77777777" w:rsidTr="00EF3B48">
        <w:trPr>
          <w:trHeight w:val="432"/>
        </w:trPr>
        <w:tc>
          <w:tcPr>
            <w:tcW w:w="2731" w:type="pct"/>
            <w:vAlign w:val="center"/>
          </w:tcPr>
          <w:p w14:paraId="3F86ABF9"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Suspension damping</w:t>
            </w:r>
          </w:p>
        </w:tc>
        <w:tc>
          <w:tcPr>
            <w:tcW w:w="643" w:type="pct"/>
            <w:vAlign w:val="center"/>
          </w:tcPr>
          <w:p w14:paraId="2C8054D6" w14:textId="77777777" w:rsidR="00FC25A7" w:rsidRPr="00722A54" w:rsidRDefault="00FC25A7" w:rsidP="001D60DF">
            <w:pPr>
              <w:jc w:val="both"/>
              <w:rPr>
                <w:rFonts w:ascii="Times New Roman" w:hAnsi="Times New Roman"/>
                <w:i/>
                <w:lang w:eastAsia="zh-CN"/>
              </w:rPr>
            </w:pPr>
            <w:r w:rsidRPr="00722A54">
              <w:rPr>
                <w:rFonts w:ascii="Times New Roman" w:hAnsi="Times New Roman"/>
                <w:i/>
                <w:lang w:eastAsia="zh-CN"/>
              </w:rPr>
              <w:t>c</w:t>
            </w:r>
            <w:r w:rsidRPr="00F321B3">
              <w:rPr>
                <w:rFonts w:ascii="Times New Roman" w:hAnsi="Times New Roman"/>
                <w:iCs/>
                <w:vertAlign w:val="subscript"/>
                <w:lang w:eastAsia="zh-CN"/>
              </w:rPr>
              <w:t>1</w:t>
            </w:r>
            <w:r w:rsidRPr="00722A54">
              <w:rPr>
                <w:rFonts w:ascii="Times New Roman" w:hAnsi="Times New Roman"/>
                <w:i/>
                <w:lang w:eastAsia="zh-CN"/>
              </w:rPr>
              <w:t>; c</w:t>
            </w:r>
            <w:r w:rsidRPr="00F321B3">
              <w:rPr>
                <w:rFonts w:ascii="Times New Roman" w:hAnsi="Times New Roman"/>
                <w:iCs/>
                <w:vertAlign w:val="subscript"/>
                <w:lang w:eastAsia="zh-CN"/>
              </w:rPr>
              <w:t>2</w:t>
            </w:r>
          </w:p>
        </w:tc>
        <w:tc>
          <w:tcPr>
            <w:tcW w:w="514" w:type="pct"/>
            <w:vAlign w:val="center"/>
          </w:tcPr>
          <w:p w14:paraId="5243665D"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N·s/m</w:t>
            </w:r>
          </w:p>
        </w:tc>
        <w:tc>
          <w:tcPr>
            <w:tcW w:w="1111" w:type="pct"/>
            <w:vAlign w:val="center"/>
          </w:tcPr>
          <w:p w14:paraId="7EBAE8B4"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1500</w:t>
            </w:r>
          </w:p>
        </w:tc>
      </w:tr>
      <w:tr w:rsidR="00FC25A7" w:rsidRPr="00722A54" w14:paraId="69B09C79" w14:textId="77777777" w:rsidTr="00EF3B48">
        <w:trPr>
          <w:trHeight w:val="432"/>
        </w:trPr>
        <w:tc>
          <w:tcPr>
            <w:tcW w:w="2731" w:type="pct"/>
            <w:vAlign w:val="center"/>
          </w:tcPr>
          <w:p w14:paraId="7ECF48B7" w14:textId="4B62F00B" w:rsidR="00FC25A7" w:rsidRPr="00722A54" w:rsidRDefault="00FC25A7" w:rsidP="001D60DF">
            <w:pPr>
              <w:jc w:val="both"/>
              <w:rPr>
                <w:rFonts w:ascii="Times New Roman" w:hAnsi="Times New Roman"/>
                <w:lang w:eastAsia="zh-CN"/>
              </w:rPr>
            </w:pPr>
            <w:r w:rsidRPr="00722A54">
              <w:rPr>
                <w:rFonts w:ascii="Times New Roman" w:hAnsi="Times New Roman"/>
                <w:lang w:eastAsia="zh-CN"/>
              </w:rPr>
              <w:t>T</w:t>
            </w:r>
            <w:r w:rsidR="00F67ABE" w:rsidRPr="00722A54">
              <w:rPr>
                <w:rFonts w:ascii="Times New Roman" w:hAnsi="Times New Roman"/>
                <w:lang w:eastAsia="zh-CN"/>
              </w:rPr>
              <w:t>y</w:t>
            </w:r>
            <w:r w:rsidRPr="00722A54">
              <w:rPr>
                <w:rFonts w:ascii="Times New Roman" w:hAnsi="Times New Roman"/>
                <w:lang w:eastAsia="zh-CN"/>
              </w:rPr>
              <w:t>re stiffness</w:t>
            </w:r>
          </w:p>
        </w:tc>
        <w:tc>
          <w:tcPr>
            <w:tcW w:w="643" w:type="pct"/>
            <w:vAlign w:val="center"/>
          </w:tcPr>
          <w:p w14:paraId="71259FB2" w14:textId="77777777" w:rsidR="00FC25A7" w:rsidRPr="00722A54" w:rsidRDefault="00FC25A7" w:rsidP="001D60DF">
            <w:pPr>
              <w:jc w:val="both"/>
              <w:rPr>
                <w:rFonts w:ascii="Times New Roman" w:hAnsi="Times New Roman"/>
                <w:i/>
                <w:lang w:eastAsia="zh-CN"/>
              </w:rPr>
            </w:pPr>
            <w:r w:rsidRPr="00722A54">
              <w:rPr>
                <w:rFonts w:ascii="Times New Roman" w:hAnsi="Times New Roman"/>
                <w:i/>
                <w:lang w:eastAsia="zh-CN"/>
              </w:rPr>
              <w:t>k</w:t>
            </w:r>
            <w:r w:rsidRPr="00F321B3">
              <w:rPr>
                <w:rFonts w:ascii="Times New Roman" w:hAnsi="Times New Roman"/>
                <w:iCs/>
                <w:vertAlign w:val="subscript"/>
                <w:lang w:eastAsia="zh-CN"/>
              </w:rPr>
              <w:t>3</w:t>
            </w:r>
            <w:r w:rsidRPr="00722A54">
              <w:rPr>
                <w:rFonts w:ascii="Times New Roman" w:hAnsi="Times New Roman"/>
                <w:i/>
                <w:lang w:eastAsia="zh-CN"/>
              </w:rPr>
              <w:t>; k</w:t>
            </w:r>
            <w:r w:rsidRPr="00F321B3">
              <w:rPr>
                <w:rFonts w:ascii="Times New Roman" w:hAnsi="Times New Roman"/>
                <w:iCs/>
                <w:vertAlign w:val="subscript"/>
                <w:lang w:eastAsia="zh-CN"/>
              </w:rPr>
              <w:t>4</w:t>
            </w:r>
          </w:p>
        </w:tc>
        <w:tc>
          <w:tcPr>
            <w:tcW w:w="514" w:type="pct"/>
            <w:vAlign w:val="center"/>
          </w:tcPr>
          <w:p w14:paraId="4B6C5C62"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N/m</w:t>
            </w:r>
          </w:p>
        </w:tc>
        <w:tc>
          <w:tcPr>
            <w:tcW w:w="1111" w:type="pct"/>
            <w:vAlign w:val="center"/>
          </w:tcPr>
          <w:p w14:paraId="17210B06"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2</w:t>
            </w:r>
            <w:r w:rsidRPr="00722A54">
              <w:rPr>
                <w:rFonts w:ascii="SimSun" w:hAnsi="SimSun"/>
                <w:lang w:eastAsia="zh-CN"/>
              </w:rPr>
              <w:t>×</w:t>
            </w:r>
            <w:r w:rsidRPr="00722A54">
              <w:rPr>
                <w:rFonts w:ascii="Times New Roman" w:hAnsi="Times New Roman"/>
                <w:lang w:eastAsia="zh-CN"/>
              </w:rPr>
              <w:t>10</w:t>
            </w:r>
            <w:r w:rsidRPr="00722A54">
              <w:rPr>
                <w:rFonts w:ascii="Times New Roman" w:hAnsi="Times New Roman"/>
                <w:vertAlign w:val="superscript"/>
                <w:lang w:eastAsia="zh-CN"/>
              </w:rPr>
              <w:t>6</w:t>
            </w:r>
          </w:p>
        </w:tc>
      </w:tr>
      <w:tr w:rsidR="00FC25A7" w:rsidRPr="00722A54" w14:paraId="3C83FCC4" w14:textId="77777777" w:rsidTr="00EF3B48">
        <w:trPr>
          <w:trHeight w:val="432"/>
        </w:trPr>
        <w:tc>
          <w:tcPr>
            <w:tcW w:w="2731" w:type="pct"/>
            <w:vAlign w:val="center"/>
          </w:tcPr>
          <w:p w14:paraId="376FD01C" w14:textId="6B371C1D" w:rsidR="00FC25A7" w:rsidRPr="00722A54" w:rsidRDefault="00FC25A7" w:rsidP="001D60DF">
            <w:pPr>
              <w:jc w:val="both"/>
              <w:rPr>
                <w:rFonts w:ascii="Times New Roman" w:hAnsi="Times New Roman"/>
                <w:lang w:eastAsia="zh-CN"/>
              </w:rPr>
            </w:pPr>
            <w:r w:rsidRPr="00722A54">
              <w:rPr>
                <w:rFonts w:ascii="Times New Roman" w:hAnsi="Times New Roman"/>
                <w:lang w:eastAsia="zh-CN"/>
              </w:rPr>
              <w:t>Distance from axle to the cent</w:t>
            </w:r>
            <w:r w:rsidR="00722A54">
              <w:rPr>
                <w:rFonts w:ascii="Times New Roman" w:hAnsi="Times New Roman"/>
                <w:lang w:eastAsia="zh-CN"/>
              </w:rPr>
              <w:t>re</w:t>
            </w:r>
            <w:r w:rsidRPr="00722A54">
              <w:rPr>
                <w:rFonts w:ascii="Times New Roman" w:hAnsi="Times New Roman"/>
                <w:lang w:eastAsia="zh-CN"/>
              </w:rPr>
              <w:t xml:space="preserve"> of mass</w:t>
            </w:r>
          </w:p>
        </w:tc>
        <w:tc>
          <w:tcPr>
            <w:tcW w:w="643" w:type="pct"/>
            <w:vAlign w:val="center"/>
          </w:tcPr>
          <w:p w14:paraId="578F8934" w14:textId="77777777" w:rsidR="00FC25A7" w:rsidRPr="00722A54" w:rsidRDefault="00FC25A7" w:rsidP="001D60DF">
            <w:pPr>
              <w:jc w:val="both"/>
              <w:rPr>
                <w:rFonts w:ascii="Times New Roman" w:hAnsi="Times New Roman"/>
                <w:i/>
                <w:lang w:eastAsia="zh-CN"/>
              </w:rPr>
            </w:pPr>
            <w:r w:rsidRPr="00722A54">
              <w:rPr>
                <w:rFonts w:ascii="Times New Roman" w:hAnsi="Times New Roman"/>
                <w:i/>
                <w:lang w:eastAsia="zh-CN"/>
              </w:rPr>
              <w:t>l</w:t>
            </w:r>
            <w:r w:rsidRPr="00F321B3">
              <w:rPr>
                <w:rFonts w:ascii="Times New Roman" w:hAnsi="Times New Roman"/>
                <w:iCs/>
                <w:vertAlign w:val="subscript"/>
                <w:lang w:eastAsia="zh-CN"/>
              </w:rPr>
              <w:t>1</w:t>
            </w:r>
            <w:r w:rsidRPr="00722A54">
              <w:rPr>
                <w:rFonts w:ascii="Times New Roman" w:hAnsi="Times New Roman"/>
                <w:i/>
                <w:lang w:eastAsia="zh-CN"/>
              </w:rPr>
              <w:t>; l</w:t>
            </w:r>
            <w:r w:rsidRPr="00F321B3">
              <w:rPr>
                <w:rFonts w:ascii="Times New Roman" w:hAnsi="Times New Roman"/>
                <w:iCs/>
                <w:vertAlign w:val="subscript"/>
                <w:lang w:eastAsia="zh-CN"/>
              </w:rPr>
              <w:t>2</w:t>
            </w:r>
          </w:p>
        </w:tc>
        <w:tc>
          <w:tcPr>
            <w:tcW w:w="514" w:type="pct"/>
            <w:vAlign w:val="center"/>
          </w:tcPr>
          <w:p w14:paraId="388F7139"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m</w:t>
            </w:r>
          </w:p>
        </w:tc>
        <w:tc>
          <w:tcPr>
            <w:tcW w:w="1111" w:type="pct"/>
            <w:vAlign w:val="center"/>
          </w:tcPr>
          <w:p w14:paraId="71F76FAC"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w:t>
            </w:r>
          </w:p>
        </w:tc>
      </w:tr>
      <w:tr w:rsidR="00FC25A7" w:rsidRPr="00722A54" w14:paraId="6894F26C" w14:textId="77777777" w:rsidTr="00EF3B48">
        <w:trPr>
          <w:trHeight w:val="432"/>
        </w:trPr>
        <w:tc>
          <w:tcPr>
            <w:tcW w:w="2731" w:type="pct"/>
            <w:vAlign w:val="center"/>
          </w:tcPr>
          <w:p w14:paraId="2E84B89B"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Chassis heave frequency</w:t>
            </w:r>
          </w:p>
        </w:tc>
        <w:tc>
          <w:tcPr>
            <w:tcW w:w="643" w:type="pct"/>
            <w:vAlign w:val="center"/>
          </w:tcPr>
          <w:p w14:paraId="34AADE23" w14:textId="77777777" w:rsidR="00FC25A7" w:rsidRPr="00722A54" w:rsidRDefault="00FC25A7" w:rsidP="001D60DF">
            <w:pPr>
              <w:jc w:val="both"/>
              <w:rPr>
                <w:rFonts w:ascii="Times New Roman" w:hAnsi="Times New Roman"/>
                <w:i/>
                <w:lang w:eastAsia="zh-CN"/>
              </w:rPr>
            </w:pPr>
            <w:r w:rsidRPr="00722A54">
              <w:rPr>
                <w:rFonts w:ascii="Times New Roman" w:hAnsi="Times New Roman"/>
                <w:i/>
                <w:lang w:eastAsia="zh-CN"/>
              </w:rPr>
              <w:t>f</w:t>
            </w:r>
            <w:r w:rsidRPr="00F321B3">
              <w:rPr>
                <w:rFonts w:ascii="Times New Roman" w:hAnsi="Times New Roman"/>
                <w:iCs/>
                <w:vertAlign w:val="subscript"/>
                <w:lang w:eastAsia="zh-CN"/>
              </w:rPr>
              <w:t>1</w:t>
            </w:r>
          </w:p>
        </w:tc>
        <w:tc>
          <w:tcPr>
            <w:tcW w:w="514" w:type="pct"/>
            <w:vAlign w:val="center"/>
          </w:tcPr>
          <w:p w14:paraId="1A18B7AA"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Hz</w:t>
            </w:r>
          </w:p>
        </w:tc>
        <w:tc>
          <w:tcPr>
            <w:tcW w:w="1111" w:type="pct"/>
            <w:vAlign w:val="center"/>
          </w:tcPr>
          <w:p w14:paraId="414AAB28"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1.535</w:t>
            </w:r>
          </w:p>
        </w:tc>
      </w:tr>
      <w:tr w:rsidR="00FC25A7" w:rsidRPr="00722A54" w14:paraId="2C237C21" w14:textId="77777777" w:rsidTr="00EF3B48">
        <w:trPr>
          <w:trHeight w:val="432"/>
        </w:trPr>
        <w:tc>
          <w:tcPr>
            <w:tcW w:w="2731" w:type="pct"/>
            <w:vAlign w:val="center"/>
          </w:tcPr>
          <w:p w14:paraId="352511B8"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Chassis pitch frequency</w:t>
            </w:r>
          </w:p>
        </w:tc>
        <w:tc>
          <w:tcPr>
            <w:tcW w:w="643" w:type="pct"/>
            <w:vAlign w:val="center"/>
          </w:tcPr>
          <w:p w14:paraId="6A259CAD" w14:textId="77777777" w:rsidR="00FC25A7" w:rsidRPr="00722A54" w:rsidRDefault="00FC25A7" w:rsidP="001D60DF">
            <w:pPr>
              <w:jc w:val="both"/>
              <w:rPr>
                <w:rFonts w:ascii="Times New Roman" w:hAnsi="Times New Roman"/>
                <w:i/>
                <w:lang w:eastAsia="zh-CN"/>
              </w:rPr>
            </w:pPr>
            <w:r w:rsidRPr="00722A54">
              <w:rPr>
                <w:rFonts w:ascii="Times New Roman" w:hAnsi="Times New Roman"/>
                <w:i/>
                <w:lang w:eastAsia="zh-CN"/>
              </w:rPr>
              <w:t>f</w:t>
            </w:r>
            <w:r w:rsidRPr="00F321B3">
              <w:rPr>
                <w:rFonts w:ascii="Times New Roman" w:hAnsi="Times New Roman"/>
                <w:iCs/>
                <w:vertAlign w:val="subscript"/>
                <w:lang w:eastAsia="zh-CN"/>
              </w:rPr>
              <w:t>2</w:t>
            </w:r>
          </w:p>
        </w:tc>
        <w:tc>
          <w:tcPr>
            <w:tcW w:w="514" w:type="pct"/>
            <w:vAlign w:val="center"/>
          </w:tcPr>
          <w:p w14:paraId="3FF89B13"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Hz</w:t>
            </w:r>
          </w:p>
        </w:tc>
        <w:tc>
          <w:tcPr>
            <w:tcW w:w="1111" w:type="pct"/>
            <w:vAlign w:val="center"/>
          </w:tcPr>
          <w:p w14:paraId="3F61F5E7" w14:textId="77777777" w:rsidR="00FC25A7" w:rsidRPr="00722A54" w:rsidRDefault="00FC25A7" w:rsidP="001D60DF">
            <w:pPr>
              <w:jc w:val="both"/>
              <w:rPr>
                <w:lang w:eastAsia="zh-CN"/>
              </w:rPr>
            </w:pPr>
            <w:r w:rsidRPr="00722A54">
              <w:rPr>
                <w:rFonts w:ascii="Times New Roman" w:hAnsi="Times New Roman"/>
                <w:lang w:eastAsia="zh-CN"/>
              </w:rPr>
              <w:t>1.190</w:t>
            </w:r>
          </w:p>
        </w:tc>
      </w:tr>
      <w:tr w:rsidR="00FC25A7" w:rsidRPr="00722A54" w14:paraId="56B9DB44" w14:textId="77777777" w:rsidTr="00EF3B48">
        <w:trPr>
          <w:trHeight w:val="432"/>
        </w:trPr>
        <w:tc>
          <w:tcPr>
            <w:tcW w:w="2731" w:type="pct"/>
            <w:tcBorders>
              <w:bottom w:val="single" w:sz="4" w:space="0" w:color="auto"/>
            </w:tcBorders>
            <w:vAlign w:val="center"/>
          </w:tcPr>
          <w:p w14:paraId="685DD654"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Axle heave frequency</w:t>
            </w:r>
          </w:p>
        </w:tc>
        <w:tc>
          <w:tcPr>
            <w:tcW w:w="643" w:type="pct"/>
            <w:tcBorders>
              <w:bottom w:val="single" w:sz="4" w:space="0" w:color="auto"/>
            </w:tcBorders>
            <w:vAlign w:val="center"/>
          </w:tcPr>
          <w:p w14:paraId="72F43445" w14:textId="77777777" w:rsidR="00FC25A7" w:rsidRPr="00722A54" w:rsidRDefault="00FC25A7" w:rsidP="001D60DF">
            <w:pPr>
              <w:jc w:val="both"/>
              <w:rPr>
                <w:rFonts w:ascii="Times New Roman" w:hAnsi="Times New Roman"/>
                <w:i/>
                <w:lang w:eastAsia="zh-CN"/>
              </w:rPr>
            </w:pPr>
            <w:r w:rsidRPr="00722A54">
              <w:rPr>
                <w:rFonts w:ascii="Times New Roman" w:hAnsi="Times New Roman"/>
                <w:i/>
                <w:lang w:eastAsia="zh-CN"/>
              </w:rPr>
              <w:t>f</w:t>
            </w:r>
            <w:r w:rsidRPr="00F321B3">
              <w:rPr>
                <w:rFonts w:ascii="Times New Roman" w:hAnsi="Times New Roman"/>
                <w:iCs/>
                <w:vertAlign w:val="subscript"/>
                <w:lang w:eastAsia="zh-CN"/>
              </w:rPr>
              <w:t>3</w:t>
            </w:r>
            <w:r w:rsidRPr="00722A54">
              <w:rPr>
                <w:rFonts w:ascii="Times New Roman" w:hAnsi="Times New Roman"/>
                <w:i/>
                <w:lang w:eastAsia="zh-CN"/>
              </w:rPr>
              <w:t>; f</w:t>
            </w:r>
            <w:r w:rsidRPr="00170E44">
              <w:rPr>
                <w:rFonts w:ascii="Times New Roman" w:hAnsi="Times New Roman"/>
                <w:iCs/>
                <w:vertAlign w:val="subscript"/>
                <w:lang w:eastAsia="zh-CN"/>
              </w:rPr>
              <w:t>4</w:t>
            </w:r>
          </w:p>
        </w:tc>
        <w:tc>
          <w:tcPr>
            <w:tcW w:w="514" w:type="pct"/>
            <w:tcBorders>
              <w:bottom w:val="single" w:sz="4" w:space="0" w:color="auto"/>
            </w:tcBorders>
            <w:vAlign w:val="center"/>
          </w:tcPr>
          <w:p w14:paraId="1D864084" w14:textId="77777777" w:rsidR="00FC25A7" w:rsidRPr="00722A54" w:rsidRDefault="00FC25A7" w:rsidP="001D60DF">
            <w:pPr>
              <w:jc w:val="both"/>
              <w:rPr>
                <w:rFonts w:ascii="Times New Roman" w:hAnsi="Times New Roman"/>
                <w:iCs/>
                <w:lang w:eastAsia="zh-CN"/>
              </w:rPr>
            </w:pPr>
            <w:r w:rsidRPr="00722A54">
              <w:rPr>
                <w:rFonts w:ascii="Times New Roman" w:hAnsi="Times New Roman"/>
                <w:iCs/>
                <w:lang w:eastAsia="zh-CN"/>
              </w:rPr>
              <w:t>Hz</w:t>
            </w:r>
          </w:p>
        </w:tc>
        <w:tc>
          <w:tcPr>
            <w:tcW w:w="1111" w:type="pct"/>
            <w:tcBorders>
              <w:bottom w:val="single" w:sz="4" w:space="0" w:color="auto"/>
            </w:tcBorders>
            <w:vAlign w:val="center"/>
          </w:tcPr>
          <w:p w14:paraId="4265CEC3" w14:textId="77777777" w:rsidR="00FC25A7" w:rsidRPr="00722A54" w:rsidRDefault="00FC25A7" w:rsidP="001D60DF">
            <w:pPr>
              <w:jc w:val="both"/>
              <w:rPr>
                <w:lang w:eastAsia="zh-CN"/>
              </w:rPr>
            </w:pPr>
            <w:r w:rsidRPr="00722A54">
              <w:rPr>
                <w:rFonts w:ascii="Times New Roman" w:hAnsi="Times New Roman"/>
                <w:lang w:eastAsia="zh-CN"/>
              </w:rPr>
              <w:t>19.067; 19.069</w:t>
            </w:r>
          </w:p>
        </w:tc>
      </w:tr>
    </w:tbl>
    <w:p w14:paraId="331DA409" w14:textId="1A72907B" w:rsidR="00950F3D" w:rsidRDefault="00950F3D" w:rsidP="001D60DF">
      <w:pPr>
        <w:jc w:val="both"/>
      </w:pPr>
    </w:p>
    <w:p w14:paraId="381D8664" w14:textId="77777777" w:rsidR="00950F3D" w:rsidRDefault="00950F3D">
      <w:r>
        <w:br w:type="page"/>
      </w:r>
    </w:p>
    <w:p w14:paraId="285D32CC" w14:textId="77777777" w:rsidR="00FC25A7" w:rsidRPr="00722A54" w:rsidRDefault="00FC25A7" w:rsidP="001D60DF">
      <w:pPr>
        <w:jc w:val="both"/>
      </w:pPr>
    </w:p>
    <w:p w14:paraId="132AA911" w14:textId="3B34EB3B" w:rsidR="00FC25A7" w:rsidRPr="00722A54" w:rsidRDefault="00FC25A7" w:rsidP="001D60DF">
      <w:pPr>
        <w:jc w:val="both"/>
        <w:rPr>
          <w:lang w:eastAsia="zh-CN"/>
        </w:rPr>
      </w:pPr>
      <w:bookmarkStart w:id="77" w:name="_Ref4666987"/>
      <w:bookmarkStart w:id="78" w:name="_Toc15123592"/>
      <w:r w:rsidRPr="00722A54">
        <w:rPr>
          <w:lang w:eastAsia="zh-CN"/>
        </w:rPr>
        <w:t xml:space="preserve">Table </w:t>
      </w:r>
      <w:r w:rsidR="00811A21">
        <w:rPr>
          <w:lang w:eastAsia="zh-CN"/>
        </w:rPr>
        <w:fldChar w:fldCharType="begin"/>
      </w:r>
      <w:r w:rsidR="00811A21">
        <w:rPr>
          <w:lang w:eastAsia="zh-CN"/>
        </w:rPr>
        <w:instrText xml:space="preserve"> SEQ Table \* ARABIC </w:instrText>
      </w:r>
      <w:r w:rsidR="00811A21">
        <w:rPr>
          <w:lang w:eastAsia="zh-CN"/>
        </w:rPr>
        <w:fldChar w:fldCharType="separate"/>
      </w:r>
      <w:r w:rsidR="00B63592">
        <w:rPr>
          <w:noProof/>
          <w:lang w:eastAsia="zh-CN"/>
        </w:rPr>
        <w:t>3</w:t>
      </w:r>
      <w:r w:rsidR="00811A21">
        <w:rPr>
          <w:lang w:eastAsia="zh-CN"/>
        </w:rPr>
        <w:fldChar w:fldCharType="end"/>
      </w:r>
      <w:bookmarkEnd w:id="77"/>
      <w:r w:rsidRPr="00722A54">
        <w:rPr>
          <w:lang w:eastAsia="zh-CN"/>
        </w:rPr>
        <w:t xml:space="preserve"> MACs of</w:t>
      </w:r>
      <w:r w:rsidR="004452BF" w:rsidRPr="00722A54">
        <w:rPr>
          <w:lang w:eastAsia="zh-CN"/>
        </w:rPr>
        <w:t xml:space="preserve"> mode shapes</w:t>
      </w:r>
      <w:r w:rsidRPr="00722A54">
        <w:rPr>
          <w:lang w:eastAsia="zh-CN"/>
        </w:rPr>
        <w:t xml:space="preserve"> constructed from CPAD and theoretical </w:t>
      </w:r>
      <w:bookmarkEnd w:id="78"/>
      <w:r w:rsidR="0027757F">
        <w:rPr>
          <w:lang w:eastAsia="zh-CN"/>
        </w:rPr>
        <w:t>values</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860"/>
        <w:gridCol w:w="1233"/>
        <w:gridCol w:w="1298"/>
        <w:gridCol w:w="1264"/>
      </w:tblGrid>
      <w:tr w:rsidR="0043440F" w:rsidRPr="0043440F" w14:paraId="42D23C0B" w14:textId="77777777" w:rsidTr="00EF3B48">
        <w:trPr>
          <w:trHeight w:val="432"/>
        </w:trPr>
        <w:tc>
          <w:tcPr>
            <w:tcW w:w="1757" w:type="pct"/>
            <w:tcBorders>
              <w:top w:val="single" w:sz="4" w:space="0" w:color="auto"/>
              <w:bottom w:val="single" w:sz="4" w:space="0" w:color="auto"/>
            </w:tcBorders>
            <w:vAlign w:val="center"/>
          </w:tcPr>
          <w:p w14:paraId="66A4A2B4" w14:textId="77777777" w:rsidR="00FC25A7" w:rsidRPr="009C66FE" w:rsidRDefault="00FC25A7" w:rsidP="001D60DF">
            <w:pPr>
              <w:jc w:val="both"/>
              <w:rPr>
                <w:rFonts w:ascii="Times New Roman" w:hAnsi="Times New Roman"/>
                <w:color w:val="0070C0"/>
                <w:lang w:eastAsia="zh-CN"/>
              </w:rPr>
            </w:pPr>
            <w:r w:rsidRPr="009C66FE">
              <w:rPr>
                <w:color w:val="0070C0"/>
                <w:lang w:eastAsia="zh-CN"/>
              </w:rPr>
              <w:t>Surface roughness class</w:t>
            </w:r>
          </w:p>
        </w:tc>
        <w:tc>
          <w:tcPr>
            <w:tcW w:w="1066" w:type="pct"/>
            <w:tcBorders>
              <w:top w:val="single" w:sz="4" w:space="0" w:color="auto"/>
              <w:bottom w:val="single" w:sz="4" w:space="0" w:color="auto"/>
            </w:tcBorders>
            <w:vAlign w:val="center"/>
          </w:tcPr>
          <w:p w14:paraId="5502AFB4" w14:textId="77777777" w:rsidR="00FC25A7" w:rsidRPr="009C66FE" w:rsidRDefault="00C075F6" w:rsidP="001D60DF">
            <w:pPr>
              <w:jc w:val="both"/>
              <w:rPr>
                <w:rFonts w:ascii="Times New Roman" w:hAnsi="Times New Roman"/>
                <w:color w:val="0070C0"/>
                <w:lang w:eastAsia="zh-CN"/>
              </w:rPr>
            </w:pPr>
            <m:oMath>
              <m:sSub>
                <m:sSubPr>
                  <m:ctrlPr>
                    <w:rPr>
                      <w:rFonts w:ascii="Cambria Math" w:hAnsi="Cambria Math"/>
                      <w:color w:val="0070C0"/>
                      <w:lang w:eastAsia="zh-CN"/>
                    </w:rPr>
                  </m:ctrlPr>
                </m:sSubPr>
                <m:e>
                  <m:r>
                    <w:rPr>
                      <w:rFonts w:ascii="Cambria Math" w:hAnsi="Cambria Math"/>
                      <w:color w:val="0070C0"/>
                      <w:lang w:eastAsia="zh-CN"/>
                    </w:rPr>
                    <m:t>G</m:t>
                  </m:r>
                </m:e>
                <m:sub>
                  <m:r>
                    <w:rPr>
                      <w:rFonts w:ascii="Cambria Math" w:hAnsi="Cambria Math"/>
                      <w:color w:val="0070C0"/>
                      <w:lang w:eastAsia="zh-CN"/>
                    </w:rPr>
                    <m:t>d</m:t>
                  </m:r>
                </m:sub>
              </m:sSub>
              <m:d>
                <m:dPr>
                  <m:ctrlPr>
                    <w:rPr>
                      <w:rFonts w:ascii="Cambria Math" w:hAnsi="Cambria Math"/>
                      <w:color w:val="0070C0"/>
                      <w:lang w:eastAsia="zh-CN"/>
                    </w:rPr>
                  </m:ctrlPr>
                </m:dPr>
                <m:e>
                  <m:sSub>
                    <m:sSubPr>
                      <m:ctrlPr>
                        <w:rPr>
                          <w:rFonts w:ascii="Cambria Math" w:hAnsi="Cambria Math"/>
                          <w:color w:val="0070C0"/>
                          <w:lang w:eastAsia="zh-CN"/>
                        </w:rPr>
                      </m:ctrlPr>
                    </m:sSubPr>
                    <m:e>
                      <m:r>
                        <w:rPr>
                          <w:rFonts w:ascii="Cambria Math" w:hAnsi="Cambria Math"/>
                          <w:color w:val="0070C0"/>
                          <w:lang w:eastAsia="zh-CN"/>
                        </w:rPr>
                        <m:t>n</m:t>
                      </m:r>
                    </m:e>
                    <m:sub>
                      <m:r>
                        <m:rPr>
                          <m:sty m:val="p"/>
                        </m:rPr>
                        <w:rPr>
                          <w:rFonts w:ascii="Cambria Math" w:hAnsi="Cambria Math"/>
                          <w:color w:val="0070C0"/>
                          <w:lang w:eastAsia="zh-CN"/>
                        </w:rPr>
                        <m:t>0</m:t>
                      </m:r>
                    </m:sub>
                  </m:sSub>
                </m:e>
              </m:d>
            </m:oMath>
            <w:r w:rsidR="00FC25A7" w:rsidRPr="009C66FE">
              <w:rPr>
                <w:color w:val="0070C0"/>
                <w:lang w:eastAsia="zh-CN"/>
              </w:rPr>
              <w:t xml:space="preserve"> (10</w:t>
            </w:r>
            <w:r w:rsidR="00FC25A7" w:rsidRPr="009C66FE">
              <w:rPr>
                <w:color w:val="0070C0"/>
                <w:vertAlign w:val="superscript"/>
                <w:lang w:eastAsia="zh-CN"/>
              </w:rPr>
              <w:t>-6</w:t>
            </w:r>
            <w:r w:rsidR="00FC25A7" w:rsidRPr="009C66FE">
              <w:rPr>
                <w:color w:val="0070C0"/>
                <w:lang w:eastAsia="zh-CN"/>
              </w:rPr>
              <w:t>)</w:t>
            </w:r>
          </w:p>
        </w:tc>
        <w:tc>
          <w:tcPr>
            <w:tcW w:w="707" w:type="pct"/>
            <w:tcBorders>
              <w:top w:val="single" w:sz="4" w:space="0" w:color="auto"/>
              <w:bottom w:val="single" w:sz="4" w:space="0" w:color="auto"/>
            </w:tcBorders>
            <w:vAlign w:val="center"/>
          </w:tcPr>
          <w:p w14:paraId="631B5DD6" w14:textId="508420AC" w:rsidR="00FC25A7" w:rsidRPr="009C66FE" w:rsidRDefault="00FC25A7" w:rsidP="001D60DF">
            <w:pPr>
              <w:jc w:val="both"/>
              <w:rPr>
                <w:rFonts w:ascii="Times New Roman" w:hAnsi="Times New Roman"/>
                <w:color w:val="0070C0"/>
                <w:lang w:eastAsia="zh-CN"/>
              </w:rPr>
            </w:pPr>
            <w:r w:rsidRPr="009C66FE">
              <w:rPr>
                <w:color w:val="0070C0"/>
                <w:lang w:eastAsia="zh-CN"/>
              </w:rPr>
              <w:t>1</w:t>
            </w:r>
            <w:r w:rsidRPr="009C66FE">
              <w:rPr>
                <w:color w:val="0070C0"/>
                <w:vertAlign w:val="superscript"/>
                <w:lang w:eastAsia="zh-CN"/>
              </w:rPr>
              <w:t>st</w:t>
            </w:r>
            <w:r w:rsidRPr="009C66FE">
              <w:rPr>
                <w:color w:val="0070C0"/>
                <w:lang w:eastAsia="zh-CN"/>
              </w:rPr>
              <w:t xml:space="preserve"> </w:t>
            </w:r>
            <w:r w:rsidR="00400767" w:rsidRPr="009C66FE">
              <w:rPr>
                <w:color w:val="0070C0"/>
                <w:lang w:eastAsia="zh-CN"/>
              </w:rPr>
              <w:t>mode</w:t>
            </w:r>
          </w:p>
        </w:tc>
        <w:tc>
          <w:tcPr>
            <w:tcW w:w="744" w:type="pct"/>
            <w:tcBorders>
              <w:top w:val="single" w:sz="4" w:space="0" w:color="auto"/>
              <w:bottom w:val="single" w:sz="4" w:space="0" w:color="auto"/>
            </w:tcBorders>
            <w:vAlign w:val="center"/>
          </w:tcPr>
          <w:p w14:paraId="2BEBC597" w14:textId="77E63DFF" w:rsidR="00FC25A7" w:rsidRPr="009C66FE" w:rsidRDefault="00FC25A7" w:rsidP="001D60DF">
            <w:pPr>
              <w:jc w:val="both"/>
              <w:rPr>
                <w:rFonts w:ascii="Times New Roman" w:hAnsi="Times New Roman"/>
                <w:color w:val="0070C0"/>
                <w:lang w:eastAsia="zh-CN"/>
              </w:rPr>
            </w:pPr>
            <w:r w:rsidRPr="009C66FE">
              <w:rPr>
                <w:color w:val="0070C0"/>
                <w:lang w:eastAsia="zh-CN"/>
              </w:rPr>
              <w:t>2</w:t>
            </w:r>
            <w:r w:rsidRPr="009C66FE">
              <w:rPr>
                <w:color w:val="0070C0"/>
                <w:vertAlign w:val="superscript"/>
                <w:lang w:eastAsia="zh-CN"/>
              </w:rPr>
              <w:t>nd</w:t>
            </w:r>
            <w:r w:rsidRPr="009C66FE">
              <w:rPr>
                <w:color w:val="0070C0"/>
                <w:lang w:eastAsia="zh-CN"/>
              </w:rPr>
              <w:t xml:space="preserve"> </w:t>
            </w:r>
            <w:r w:rsidR="00400767" w:rsidRPr="009C66FE">
              <w:rPr>
                <w:color w:val="0070C0"/>
                <w:lang w:eastAsia="zh-CN"/>
              </w:rPr>
              <w:t>mode</w:t>
            </w:r>
          </w:p>
        </w:tc>
        <w:tc>
          <w:tcPr>
            <w:tcW w:w="725" w:type="pct"/>
            <w:tcBorders>
              <w:top w:val="single" w:sz="4" w:space="0" w:color="auto"/>
              <w:bottom w:val="single" w:sz="4" w:space="0" w:color="auto"/>
            </w:tcBorders>
            <w:vAlign w:val="center"/>
          </w:tcPr>
          <w:p w14:paraId="0F080C72" w14:textId="56E565D5" w:rsidR="00FC25A7" w:rsidRPr="009C66FE" w:rsidRDefault="00FC25A7" w:rsidP="001D60DF">
            <w:pPr>
              <w:jc w:val="both"/>
              <w:rPr>
                <w:rFonts w:ascii="Times New Roman" w:hAnsi="Times New Roman"/>
                <w:color w:val="0070C0"/>
                <w:lang w:eastAsia="zh-CN"/>
              </w:rPr>
            </w:pPr>
            <w:r w:rsidRPr="009C66FE">
              <w:rPr>
                <w:color w:val="0070C0"/>
                <w:lang w:eastAsia="zh-CN"/>
              </w:rPr>
              <w:t>3</w:t>
            </w:r>
            <w:r w:rsidRPr="009C66FE">
              <w:rPr>
                <w:color w:val="0070C0"/>
                <w:vertAlign w:val="superscript"/>
                <w:lang w:eastAsia="zh-CN"/>
              </w:rPr>
              <w:t>rd</w:t>
            </w:r>
            <w:r w:rsidRPr="009C66FE">
              <w:rPr>
                <w:color w:val="0070C0"/>
                <w:lang w:eastAsia="zh-CN"/>
              </w:rPr>
              <w:t xml:space="preserve"> </w:t>
            </w:r>
            <w:r w:rsidR="00400767" w:rsidRPr="009C66FE">
              <w:rPr>
                <w:color w:val="0070C0"/>
                <w:lang w:eastAsia="zh-CN"/>
              </w:rPr>
              <w:t>mode</w:t>
            </w:r>
          </w:p>
        </w:tc>
      </w:tr>
      <w:tr w:rsidR="00FC25A7" w:rsidRPr="00722A54" w14:paraId="5AD1D23D" w14:textId="77777777" w:rsidTr="00EF3B48">
        <w:trPr>
          <w:trHeight w:val="432"/>
        </w:trPr>
        <w:tc>
          <w:tcPr>
            <w:tcW w:w="1757" w:type="pct"/>
            <w:tcBorders>
              <w:top w:val="single" w:sz="4" w:space="0" w:color="auto"/>
            </w:tcBorders>
            <w:vAlign w:val="center"/>
          </w:tcPr>
          <w:p w14:paraId="1656488B"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Smooth</w:t>
            </w:r>
          </w:p>
        </w:tc>
        <w:tc>
          <w:tcPr>
            <w:tcW w:w="1066" w:type="pct"/>
            <w:tcBorders>
              <w:top w:val="single" w:sz="4" w:space="0" w:color="auto"/>
            </w:tcBorders>
            <w:vAlign w:val="center"/>
          </w:tcPr>
          <w:p w14:paraId="0729A81C"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w:t>
            </w:r>
          </w:p>
        </w:tc>
        <w:tc>
          <w:tcPr>
            <w:tcW w:w="707" w:type="pct"/>
            <w:tcBorders>
              <w:top w:val="single" w:sz="4" w:space="0" w:color="auto"/>
            </w:tcBorders>
            <w:vAlign w:val="center"/>
          </w:tcPr>
          <w:p w14:paraId="6422E2B5"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1.000</w:t>
            </w:r>
          </w:p>
        </w:tc>
        <w:tc>
          <w:tcPr>
            <w:tcW w:w="744" w:type="pct"/>
            <w:tcBorders>
              <w:top w:val="single" w:sz="4" w:space="0" w:color="auto"/>
            </w:tcBorders>
            <w:vAlign w:val="center"/>
          </w:tcPr>
          <w:p w14:paraId="29601DDC"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0.996</w:t>
            </w:r>
          </w:p>
        </w:tc>
        <w:tc>
          <w:tcPr>
            <w:tcW w:w="725" w:type="pct"/>
            <w:tcBorders>
              <w:top w:val="single" w:sz="4" w:space="0" w:color="auto"/>
            </w:tcBorders>
            <w:vAlign w:val="center"/>
          </w:tcPr>
          <w:p w14:paraId="67664E2C"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0.999</w:t>
            </w:r>
          </w:p>
        </w:tc>
      </w:tr>
      <w:tr w:rsidR="00FC25A7" w:rsidRPr="00722A54" w14:paraId="458E5165" w14:textId="77777777" w:rsidTr="00EF3B48">
        <w:trPr>
          <w:trHeight w:val="432"/>
        </w:trPr>
        <w:tc>
          <w:tcPr>
            <w:tcW w:w="1757" w:type="pct"/>
            <w:vAlign w:val="center"/>
          </w:tcPr>
          <w:p w14:paraId="3E7B4959"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Class A (very good</w:t>
            </w:r>
            <w:r w:rsidRPr="00722A54">
              <w:rPr>
                <w:rFonts w:ascii="Times New Roman" w:hAnsi="Times New Roman"/>
              </w:rPr>
              <w:t>)</w:t>
            </w:r>
          </w:p>
        </w:tc>
        <w:tc>
          <w:tcPr>
            <w:tcW w:w="1066" w:type="pct"/>
            <w:vAlign w:val="center"/>
          </w:tcPr>
          <w:p w14:paraId="1AB9B759"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16</w:t>
            </w:r>
          </w:p>
        </w:tc>
        <w:tc>
          <w:tcPr>
            <w:tcW w:w="707" w:type="pct"/>
            <w:vAlign w:val="center"/>
          </w:tcPr>
          <w:p w14:paraId="61BB86E7"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1.000</w:t>
            </w:r>
          </w:p>
        </w:tc>
        <w:tc>
          <w:tcPr>
            <w:tcW w:w="744" w:type="pct"/>
            <w:vAlign w:val="center"/>
          </w:tcPr>
          <w:p w14:paraId="7233473F"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0.990</w:t>
            </w:r>
          </w:p>
        </w:tc>
        <w:tc>
          <w:tcPr>
            <w:tcW w:w="725" w:type="pct"/>
            <w:vAlign w:val="center"/>
          </w:tcPr>
          <w:p w14:paraId="34413B57"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0.998</w:t>
            </w:r>
          </w:p>
        </w:tc>
      </w:tr>
      <w:tr w:rsidR="00FC25A7" w:rsidRPr="00722A54" w14:paraId="0F1991CD" w14:textId="77777777" w:rsidTr="00EF3B48">
        <w:trPr>
          <w:trHeight w:val="432"/>
        </w:trPr>
        <w:tc>
          <w:tcPr>
            <w:tcW w:w="1757" w:type="pct"/>
            <w:vAlign w:val="center"/>
          </w:tcPr>
          <w:p w14:paraId="7FD572E5"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Class B (good</w:t>
            </w:r>
            <w:r w:rsidRPr="00722A54">
              <w:rPr>
                <w:rFonts w:ascii="Times New Roman" w:hAnsi="Times New Roman"/>
              </w:rPr>
              <w:t>)</w:t>
            </w:r>
          </w:p>
        </w:tc>
        <w:tc>
          <w:tcPr>
            <w:tcW w:w="1066" w:type="pct"/>
            <w:vAlign w:val="center"/>
          </w:tcPr>
          <w:p w14:paraId="3AA5A7EA"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64</w:t>
            </w:r>
          </w:p>
        </w:tc>
        <w:tc>
          <w:tcPr>
            <w:tcW w:w="707" w:type="pct"/>
            <w:vAlign w:val="center"/>
          </w:tcPr>
          <w:p w14:paraId="00278511" w14:textId="77777777" w:rsidR="00FC25A7" w:rsidRPr="00722A54" w:rsidRDefault="00B84842" w:rsidP="001D60DF">
            <w:pPr>
              <w:jc w:val="both"/>
              <w:rPr>
                <w:rFonts w:ascii="Times New Roman" w:hAnsi="Times New Roman"/>
                <w:lang w:eastAsia="zh-CN"/>
              </w:rPr>
            </w:pPr>
            <w:r w:rsidRPr="00722A54">
              <w:rPr>
                <w:rFonts w:ascii="Times New Roman" w:hAnsi="Times New Roman"/>
                <w:lang w:eastAsia="zh-CN"/>
              </w:rPr>
              <w:t>0.999</w:t>
            </w:r>
          </w:p>
        </w:tc>
        <w:tc>
          <w:tcPr>
            <w:tcW w:w="744" w:type="pct"/>
            <w:vAlign w:val="center"/>
          </w:tcPr>
          <w:p w14:paraId="0728947A"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0.989</w:t>
            </w:r>
          </w:p>
        </w:tc>
        <w:tc>
          <w:tcPr>
            <w:tcW w:w="725" w:type="pct"/>
            <w:vAlign w:val="center"/>
          </w:tcPr>
          <w:p w14:paraId="3AD4C1BF"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0.998</w:t>
            </w:r>
          </w:p>
        </w:tc>
      </w:tr>
      <w:tr w:rsidR="00FC25A7" w:rsidRPr="00722A54" w14:paraId="0B3299B1" w14:textId="77777777" w:rsidTr="00EF3B48">
        <w:trPr>
          <w:trHeight w:val="432"/>
        </w:trPr>
        <w:tc>
          <w:tcPr>
            <w:tcW w:w="1757" w:type="pct"/>
            <w:vAlign w:val="center"/>
          </w:tcPr>
          <w:p w14:paraId="62FB0C5C"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Class C (average</w:t>
            </w:r>
            <w:r w:rsidRPr="00722A54">
              <w:rPr>
                <w:rFonts w:ascii="Times New Roman" w:hAnsi="Times New Roman"/>
              </w:rPr>
              <w:t>)</w:t>
            </w:r>
          </w:p>
        </w:tc>
        <w:tc>
          <w:tcPr>
            <w:tcW w:w="1066" w:type="pct"/>
            <w:vAlign w:val="center"/>
          </w:tcPr>
          <w:p w14:paraId="541609AD"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256</w:t>
            </w:r>
          </w:p>
        </w:tc>
        <w:tc>
          <w:tcPr>
            <w:tcW w:w="707" w:type="pct"/>
            <w:vAlign w:val="center"/>
          </w:tcPr>
          <w:p w14:paraId="6C7E0D08"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0.998</w:t>
            </w:r>
          </w:p>
        </w:tc>
        <w:tc>
          <w:tcPr>
            <w:tcW w:w="744" w:type="pct"/>
            <w:vAlign w:val="center"/>
          </w:tcPr>
          <w:p w14:paraId="3AC6EE48"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0.992</w:t>
            </w:r>
          </w:p>
        </w:tc>
        <w:tc>
          <w:tcPr>
            <w:tcW w:w="725" w:type="pct"/>
            <w:vAlign w:val="center"/>
          </w:tcPr>
          <w:p w14:paraId="7CB01C17"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0.998</w:t>
            </w:r>
          </w:p>
        </w:tc>
      </w:tr>
      <w:tr w:rsidR="00FC25A7" w:rsidRPr="00722A54" w14:paraId="096B7010" w14:textId="77777777" w:rsidTr="00EF3B48">
        <w:trPr>
          <w:trHeight w:val="432"/>
        </w:trPr>
        <w:tc>
          <w:tcPr>
            <w:tcW w:w="1757" w:type="pct"/>
            <w:vAlign w:val="center"/>
          </w:tcPr>
          <w:p w14:paraId="2F3ECE2E"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Class D (poor</w:t>
            </w:r>
            <w:r w:rsidRPr="00722A54">
              <w:rPr>
                <w:rFonts w:ascii="Times New Roman" w:hAnsi="Times New Roman"/>
              </w:rPr>
              <w:t>)</w:t>
            </w:r>
          </w:p>
        </w:tc>
        <w:tc>
          <w:tcPr>
            <w:tcW w:w="1066" w:type="pct"/>
            <w:vAlign w:val="center"/>
          </w:tcPr>
          <w:p w14:paraId="17787B01"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1024</w:t>
            </w:r>
          </w:p>
        </w:tc>
        <w:tc>
          <w:tcPr>
            <w:tcW w:w="707" w:type="pct"/>
            <w:vAlign w:val="center"/>
          </w:tcPr>
          <w:p w14:paraId="04138300"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0.991</w:t>
            </w:r>
          </w:p>
        </w:tc>
        <w:tc>
          <w:tcPr>
            <w:tcW w:w="744" w:type="pct"/>
            <w:vAlign w:val="center"/>
          </w:tcPr>
          <w:p w14:paraId="7B953BDD"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0.993</w:t>
            </w:r>
          </w:p>
        </w:tc>
        <w:tc>
          <w:tcPr>
            <w:tcW w:w="725" w:type="pct"/>
            <w:vAlign w:val="center"/>
          </w:tcPr>
          <w:p w14:paraId="27267536"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0.998</w:t>
            </w:r>
          </w:p>
        </w:tc>
      </w:tr>
      <w:tr w:rsidR="00FC25A7" w:rsidRPr="00722A54" w14:paraId="2613FAD3" w14:textId="77777777" w:rsidTr="00EF3B48">
        <w:trPr>
          <w:trHeight w:val="432"/>
        </w:trPr>
        <w:tc>
          <w:tcPr>
            <w:tcW w:w="1757" w:type="pct"/>
            <w:tcBorders>
              <w:bottom w:val="single" w:sz="4" w:space="0" w:color="auto"/>
            </w:tcBorders>
            <w:vAlign w:val="center"/>
          </w:tcPr>
          <w:p w14:paraId="79B6C850"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Class E (very poor</w:t>
            </w:r>
            <w:r w:rsidRPr="00722A54">
              <w:rPr>
                <w:rFonts w:ascii="Times New Roman" w:hAnsi="Times New Roman"/>
              </w:rPr>
              <w:t>)</w:t>
            </w:r>
          </w:p>
        </w:tc>
        <w:tc>
          <w:tcPr>
            <w:tcW w:w="1066" w:type="pct"/>
            <w:tcBorders>
              <w:bottom w:val="single" w:sz="4" w:space="0" w:color="auto"/>
            </w:tcBorders>
            <w:vAlign w:val="center"/>
          </w:tcPr>
          <w:p w14:paraId="742F8F3C"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4096</w:t>
            </w:r>
          </w:p>
        </w:tc>
        <w:tc>
          <w:tcPr>
            <w:tcW w:w="707" w:type="pct"/>
            <w:tcBorders>
              <w:bottom w:val="single" w:sz="4" w:space="0" w:color="auto"/>
            </w:tcBorders>
            <w:vAlign w:val="center"/>
          </w:tcPr>
          <w:p w14:paraId="5F96D978"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0.976</w:t>
            </w:r>
          </w:p>
        </w:tc>
        <w:tc>
          <w:tcPr>
            <w:tcW w:w="744" w:type="pct"/>
            <w:tcBorders>
              <w:bottom w:val="single" w:sz="4" w:space="0" w:color="auto"/>
            </w:tcBorders>
            <w:vAlign w:val="center"/>
          </w:tcPr>
          <w:p w14:paraId="3921C75B"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0.995</w:t>
            </w:r>
          </w:p>
        </w:tc>
        <w:tc>
          <w:tcPr>
            <w:tcW w:w="725" w:type="pct"/>
            <w:tcBorders>
              <w:bottom w:val="single" w:sz="4" w:space="0" w:color="auto"/>
            </w:tcBorders>
            <w:vAlign w:val="center"/>
          </w:tcPr>
          <w:p w14:paraId="5FE9C413"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0.997</w:t>
            </w:r>
          </w:p>
        </w:tc>
      </w:tr>
    </w:tbl>
    <w:p w14:paraId="678A3609" w14:textId="146B07C5" w:rsidR="00FC25A7" w:rsidRPr="00722A54" w:rsidRDefault="00FC25A7" w:rsidP="001D60DF">
      <w:pPr>
        <w:jc w:val="both"/>
      </w:pPr>
      <w:r w:rsidRPr="00722A54">
        <w:t xml:space="preserve">Note: The MACs presented are average values of those of the ten cases with different randomly generated surface roughness profiles in that class except for the </w:t>
      </w:r>
      <w:r w:rsidR="00357B9F">
        <w:t>row for</w:t>
      </w:r>
      <w:r w:rsidRPr="00722A54">
        <w:t xml:space="preserve"> smooth surface.</w:t>
      </w:r>
    </w:p>
    <w:p w14:paraId="3C47D8C0" w14:textId="5FBF1500" w:rsidR="00FC25A7" w:rsidRDefault="00FC25A7" w:rsidP="001D60DF">
      <w:pPr>
        <w:jc w:val="both"/>
      </w:pPr>
    </w:p>
    <w:p w14:paraId="4095790B" w14:textId="77777777" w:rsidR="00950F3D" w:rsidRPr="00722A54" w:rsidRDefault="00950F3D" w:rsidP="001D60DF">
      <w:pPr>
        <w:jc w:val="both"/>
      </w:pPr>
    </w:p>
    <w:p w14:paraId="2B5323A7" w14:textId="59ECA5EF" w:rsidR="00FC25A7" w:rsidRPr="00722A54" w:rsidRDefault="00FC25A7" w:rsidP="001D60DF">
      <w:pPr>
        <w:jc w:val="both"/>
        <w:rPr>
          <w:lang w:eastAsia="zh-CN"/>
        </w:rPr>
      </w:pPr>
      <w:bookmarkStart w:id="79" w:name="_Ref4870657"/>
      <w:bookmarkStart w:id="80" w:name="_Toc15123593"/>
      <w:r w:rsidRPr="00722A54">
        <w:rPr>
          <w:lang w:eastAsia="zh-CN"/>
        </w:rPr>
        <w:t xml:space="preserve">Table </w:t>
      </w:r>
      <w:r w:rsidR="00811A21">
        <w:rPr>
          <w:lang w:eastAsia="zh-CN"/>
        </w:rPr>
        <w:fldChar w:fldCharType="begin"/>
      </w:r>
      <w:r w:rsidR="00811A21">
        <w:rPr>
          <w:lang w:eastAsia="zh-CN"/>
        </w:rPr>
        <w:instrText xml:space="preserve"> SEQ Table \* ARABIC </w:instrText>
      </w:r>
      <w:r w:rsidR="00811A21">
        <w:rPr>
          <w:lang w:eastAsia="zh-CN"/>
        </w:rPr>
        <w:fldChar w:fldCharType="separate"/>
      </w:r>
      <w:r w:rsidR="00B63592">
        <w:rPr>
          <w:noProof/>
          <w:lang w:eastAsia="zh-CN"/>
        </w:rPr>
        <w:t>4</w:t>
      </w:r>
      <w:r w:rsidR="00811A21">
        <w:rPr>
          <w:lang w:eastAsia="zh-CN"/>
        </w:rPr>
        <w:fldChar w:fldCharType="end"/>
      </w:r>
      <w:bookmarkEnd w:id="79"/>
      <w:r w:rsidRPr="00722A54">
        <w:rPr>
          <w:lang w:eastAsia="zh-CN"/>
        </w:rPr>
        <w:t xml:space="preserve"> MACs with different distribution</w:t>
      </w:r>
      <w:r w:rsidR="00FA702B">
        <w:rPr>
          <w:lang w:eastAsia="zh-CN"/>
        </w:rPr>
        <w:t>s</w:t>
      </w:r>
      <w:r w:rsidRPr="00722A54">
        <w:rPr>
          <w:lang w:eastAsia="zh-CN"/>
        </w:rPr>
        <w:t xml:space="preserve"> of added mass (Class B surface roughness)</w:t>
      </w:r>
      <w:bookmarkEnd w:id="80"/>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4"/>
        <w:gridCol w:w="582"/>
        <w:gridCol w:w="582"/>
        <w:gridCol w:w="1139"/>
        <w:gridCol w:w="1198"/>
        <w:gridCol w:w="1165"/>
      </w:tblGrid>
      <w:tr w:rsidR="0043440F" w:rsidRPr="0043440F" w14:paraId="3B675649" w14:textId="77777777" w:rsidTr="00EF3B48">
        <w:trPr>
          <w:trHeight w:val="432"/>
        </w:trPr>
        <w:tc>
          <w:tcPr>
            <w:tcW w:w="2324" w:type="pct"/>
            <w:tcBorders>
              <w:top w:val="single" w:sz="4" w:space="0" w:color="auto"/>
              <w:bottom w:val="single" w:sz="4" w:space="0" w:color="auto"/>
            </w:tcBorders>
            <w:vAlign w:val="center"/>
          </w:tcPr>
          <w:p w14:paraId="2F8B98B5" w14:textId="77777777" w:rsidR="00FC25A7" w:rsidRPr="009C66FE" w:rsidRDefault="00FC25A7" w:rsidP="001D60DF">
            <w:pPr>
              <w:jc w:val="both"/>
              <w:rPr>
                <w:rFonts w:ascii="Times New Roman" w:hAnsi="Times New Roman"/>
                <w:color w:val="0070C0"/>
                <w:lang w:eastAsia="zh-CN"/>
              </w:rPr>
            </w:pPr>
            <w:r w:rsidRPr="009C66FE">
              <w:rPr>
                <w:color w:val="0070C0"/>
                <w:lang w:eastAsia="zh-CN"/>
              </w:rPr>
              <w:t>Mass distribution</w:t>
            </w:r>
          </w:p>
        </w:tc>
        <w:tc>
          <w:tcPr>
            <w:tcW w:w="334" w:type="pct"/>
            <w:tcBorders>
              <w:top w:val="single" w:sz="4" w:space="0" w:color="auto"/>
              <w:bottom w:val="single" w:sz="4" w:space="0" w:color="auto"/>
            </w:tcBorders>
            <w:vAlign w:val="center"/>
          </w:tcPr>
          <w:p w14:paraId="196E25D5" w14:textId="77777777" w:rsidR="00FC25A7" w:rsidRPr="009C66FE" w:rsidRDefault="00C075F6" w:rsidP="001D60DF">
            <w:pPr>
              <w:jc w:val="both"/>
              <w:rPr>
                <w:rFonts w:ascii="Times New Roman" w:hAnsi="Times New Roman"/>
                <w:color w:val="0070C0"/>
                <w:lang w:eastAsia="zh-CN"/>
              </w:rPr>
            </w:pPr>
            <m:oMathPara>
              <m:oMath>
                <m:sSub>
                  <m:sSubPr>
                    <m:ctrlPr>
                      <w:rPr>
                        <w:rFonts w:ascii="Cambria Math" w:hAnsi="Cambria Math"/>
                        <w:color w:val="0070C0"/>
                        <w:lang w:eastAsia="zh-CN"/>
                      </w:rPr>
                    </m:ctrlPr>
                  </m:sSubPr>
                  <m:e>
                    <m:r>
                      <w:rPr>
                        <w:rFonts w:ascii="Cambria Math" w:hAnsi="Cambria Math"/>
                        <w:color w:val="0070C0"/>
                        <w:lang w:eastAsia="zh-CN"/>
                      </w:rPr>
                      <m:t>λ</m:t>
                    </m:r>
                  </m:e>
                  <m:sub>
                    <m:r>
                      <w:rPr>
                        <w:rFonts w:ascii="Cambria Math" w:hAnsi="Cambria Math"/>
                        <w:color w:val="0070C0"/>
                        <w:lang w:eastAsia="zh-CN"/>
                      </w:rPr>
                      <m:t>m</m:t>
                    </m:r>
                  </m:sub>
                </m:sSub>
              </m:oMath>
            </m:oMathPara>
          </w:p>
        </w:tc>
        <w:tc>
          <w:tcPr>
            <w:tcW w:w="334" w:type="pct"/>
            <w:tcBorders>
              <w:top w:val="single" w:sz="4" w:space="0" w:color="auto"/>
              <w:bottom w:val="single" w:sz="4" w:space="0" w:color="auto"/>
            </w:tcBorders>
            <w:vAlign w:val="center"/>
          </w:tcPr>
          <w:p w14:paraId="31AE1A32" w14:textId="77777777" w:rsidR="00FC25A7" w:rsidRPr="009C66FE" w:rsidRDefault="00C075F6" w:rsidP="001D60DF">
            <w:pPr>
              <w:jc w:val="both"/>
              <w:rPr>
                <w:rFonts w:ascii="Times New Roman" w:hAnsi="Times New Roman"/>
                <w:color w:val="0070C0"/>
                <w:lang w:eastAsia="zh-CN"/>
              </w:rPr>
            </w:pPr>
            <m:oMathPara>
              <m:oMath>
                <m:sSub>
                  <m:sSubPr>
                    <m:ctrlPr>
                      <w:rPr>
                        <w:rFonts w:ascii="Cambria Math" w:hAnsi="Cambria Math"/>
                        <w:color w:val="0070C0"/>
                        <w:lang w:eastAsia="zh-CN"/>
                      </w:rPr>
                    </m:ctrlPr>
                  </m:sSubPr>
                  <m:e>
                    <m:r>
                      <w:rPr>
                        <w:rFonts w:ascii="Cambria Math" w:hAnsi="Cambria Math"/>
                        <w:color w:val="0070C0"/>
                        <w:lang w:eastAsia="zh-CN"/>
                      </w:rPr>
                      <m:t>λ</m:t>
                    </m:r>
                  </m:e>
                  <m:sub>
                    <m:r>
                      <w:rPr>
                        <w:rFonts w:ascii="Cambria Math" w:hAnsi="Cambria Math"/>
                        <w:color w:val="0070C0"/>
                        <w:lang w:eastAsia="zh-CN"/>
                      </w:rPr>
                      <m:t>J</m:t>
                    </m:r>
                  </m:sub>
                </m:sSub>
              </m:oMath>
            </m:oMathPara>
          </w:p>
        </w:tc>
        <w:tc>
          <w:tcPr>
            <w:tcW w:w="653" w:type="pct"/>
            <w:tcBorders>
              <w:top w:val="single" w:sz="4" w:space="0" w:color="auto"/>
              <w:bottom w:val="single" w:sz="4" w:space="0" w:color="auto"/>
            </w:tcBorders>
            <w:vAlign w:val="center"/>
          </w:tcPr>
          <w:p w14:paraId="7F2FC461" w14:textId="39808282" w:rsidR="00FC25A7" w:rsidRPr="009C66FE" w:rsidRDefault="00FC25A7" w:rsidP="001D60DF">
            <w:pPr>
              <w:jc w:val="both"/>
              <w:rPr>
                <w:rFonts w:ascii="Times New Roman" w:hAnsi="Times New Roman"/>
                <w:color w:val="0070C0"/>
                <w:lang w:eastAsia="zh-CN"/>
              </w:rPr>
            </w:pPr>
            <w:r w:rsidRPr="009C66FE">
              <w:rPr>
                <w:color w:val="0070C0"/>
                <w:lang w:eastAsia="zh-CN"/>
              </w:rPr>
              <w:t>1</w:t>
            </w:r>
            <w:r w:rsidRPr="009C66FE">
              <w:rPr>
                <w:color w:val="0070C0"/>
                <w:vertAlign w:val="superscript"/>
                <w:lang w:eastAsia="zh-CN"/>
              </w:rPr>
              <w:t>st</w:t>
            </w:r>
            <w:r w:rsidRPr="009C66FE">
              <w:rPr>
                <w:color w:val="0070C0"/>
                <w:lang w:eastAsia="zh-CN"/>
              </w:rPr>
              <w:t xml:space="preserve"> </w:t>
            </w:r>
            <w:r w:rsidR="00400767" w:rsidRPr="009C66FE">
              <w:rPr>
                <w:color w:val="0070C0"/>
                <w:lang w:eastAsia="zh-CN"/>
              </w:rPr>
              <w:t>mode</w:t>
            </w:r>
          </w:p>
        </w:tc>
        <w:tc>
          <w:tcPr>
            <w:tcW w:w="687" w:type="pct"/>
            <w:tcBorders>
              <w:top w:val="single" w:sz="4" w:space="0" w:color="auto"/>
              <w:bottom w:val="single" w:sz="4" w:space="0" w:color="auto"/>
            </w:tcBorders>
            <w:vAlign w:val="center"/>
          </w:tcPr>
          <w:p w14:paraId="668DC3BC" w14:textId="121B7ECF" w:rsidR="00FC25A7" w:rsidRPr="009C66FE" w:rsidRDefault="00FC25A7" w:rsidP="001D60DF">
            <w:pPr>
              <w:jc w:val="both"/>
              <w:rPr>
                <w:rFonts w:ascii="Times New Roman" w:hAnsi="Times New Roman"/>
                <w:color w:val="0070C0"/>
                <w:lang w:eastAsia="zh-CN"/>
              </w:rPr>
            </w:pPr>
            <w:r w:rsidRPr="009C66FE">
              <w:rPr>
                <w:color w:val="0070C0"/>
                <w:lang w:eastAsia="zh-CN"/>
              </w:rPr>
              <w:t>2</w:t>
            </w:r>
            <w:r w:rsidRPr="009C66FE">
              <w:rPr>
                <w:color w:val="0070C0"/>
                <w:vertAlign w:val="superscript"/>
                <w:lang w:eastAsia="zh-CN"/>
              </w:rPr>
              <w:t>nd</w:t>
            </w:r>
            <w:r w:rsidRPr="009C66FE">
              <w:rPr>
                <w:color w:val="0070C0"/>
                <w:lang w:eastAsia="zh-CN"/>
              </w:rPr>
              <w:t xml:space="preserve"> </w:t>
            </w:r>
            <w:r w:rsidR="00400767" w:rsidRPr="009C66FE">
              <w:rPr>
                <w:color w:val="0070C0"/>
                <w:lang w:eastAsia="zh-CN"/>
              </w:rPr>
              <w:t>mode</w:t>
            </w:r>
          </w:p>
        </w:tc>
        <w:tc>
          <w:tcPr>
            <w:tcW w:w="668" w:type="pct"/>
            <w:tcBorders>
              <w:top w:val="single" w:sz="4" w:space="0" w:color="auto"/>
              <w:bottom w:val="single" w:sz="4" w:space="0" w:color="auto"/>
            </w:tcBorders>
            <w:vAlign w:val="center"/>
          </w:tcPr>
          <w:p w14:paraId="679ADEEF" w14:textId="43DC8CE9" w:rsidR="00FC25A7" w:rsidRPr="009C66FE" w:rsidRDefault="00FC25A7" w:rsidP="001D60DF">
            <w:pPr>
              <w:jc w:val="both"/>
              <w:rPr>
                <w:rFonts w:ascii="Times New Roman" w:hAnsi="Times New Roman"/>
                <w:color w:val="0070C0"/>
                <w:lang w:eastAsia="zh-CN"/>
              </w:rPr>
            </w:pPr>
            <w:r w:rsidRPr="009C66FE">
              <w:rPr>
                <w:color w:val="0070C0"/>
                <w:lang w:eastAsia="zh-CN"/>
              </w:rPr>
              <w:t>3</w:t>
            </w:r>
            <w:r w:rsidRPr="009C66FE">
              <w:rPr>
                <w:color w:val="0070C0"/>
                <w:vertAlign w:val="superscript"/>
                <w:lang w:eastAsia="zh-CN"/>
              </w:rPr>
              <w:t>rd</w:t>
            </w:r>
            <w:r w:rsidRPr="009C66FE">
              <w:rPr>
                <w:color w:val="0070C0"/>
                <w:lang w:eastAsia="zh-CN"/>
              </w:rPr>
              <w:t xml:space="preserve"> </w:t>
            </w:r>
            <w:r w:rsidR="00400767" w:rsidRPr="009C66FE">
              <w:rPr>
                <w:color w:val="0070C0"/>
                <w:lang w:eastAsia="zh-CN"/>
              </w:rPr>
              <w:t>mode</w:t>
            </w:r>
          </w:p>
        </w:tc>
      </w:tr>
      <w:tr w:rsidR="00FC25A7" w:rsidRPr="00722A54" w14:paraId="27E8CA88" w14:textId="77777777" w:rsidTr="00EF3B48">
        <w:trPr>
          <w:trHeight w:val="432"/>
        </w:trPr>
        <w:tc>
          <w:tcPr>
            <w:tcW w:w="2324" w:type="pct"/>
            <w:tcBorders>
              <w:top w:val="single" w:sz="4" w:space="0" w:color="auto"/>
            </w:tcBorders>
            <w:vAlign w:val="center"/>
          </w:tcPr>
          <w:p w14:paraId="0665F1BC" w14:textId="1E95F03E" w:rsidR="00FC25A7" w:rsidRPr="00722A54" w:rsidRDefault="00FC25A7" w:rsidP="001D60DF">
            <w:pPr>
              <w:jc w:val="both"/>
              <w:rPr>
                <w:rFonts w:ascii="Times New Roman" w:hAnsi="Times New Roman"/>
                <w:lang w:eastAsia="zh-CN"/>
              </w:rPr>
            </w:pPr>
            <w:r w:rsidRPr="00722A54">
              <w:rPr>
                <w:rFonts w:ascii="Times New Roman" w:hAnsi="Times New Roman"/>
                <w:lang w:eastAsia="zh-CN"/>
              </w:rPr>
              <w:t xml:space="preserve">Concentrated </w:t>
            </w:r>
            <w:r w:rsidR="00723C8A">
              <w:rPr>
                <w:rFonts w:ascii="Times New Roman" w:hAnsi="Times New Roman"/>
                <w:lang w:eastAsia="zh-CN"/>
              </w:rPr>
              <w:t>at</w:t>
            </w:r>
            <w:r w:rsidRPr="00722A54">
              <w:rPr>
                <w:rFonts w:ascii="Times New Roman" w:hAnsi="Times New Roman"/>
                <w:lang w:eastAsia="zh-CN"/>
              </w:rPr>
              <w:t xml:space="preserve"> cent</w:t>
            </w:r>
            <w:r w:rsidR="00722A54">
              <w:rPr>
                <w:rFonts w:ascii="Times New Roman" w:hAnsi="Times New Roman"/>
                <w:lang w:eastAsia="zh-CN"/>
              </w:rPr>
              <w:t>re</w:t>
            </w:r>
            <w:r w:rsidRPr="00722A54">
              <w:rPr>
                <w:rFonts w:ascii="Times New Roman" w:hAnsi="Times New Roman"/>
                <w:lang w:eastAsia="zh-CN"/>
              </w:rPr>
              <w:t xml:space="preserve"> of mass</w:t>
            </w:r>
          </w:p>
        </w:tc>
        <w:tc>
          <w:tcPr>
            <w:tcW w:w="334" w:type="pct"/>
            <w:tcBorders>
              <w:top w:val="single" w:sz="4" w:space="0" w:color="auto"/>
            </w:tcBorders>
            <w:vAlign w:val="center"/>
          </w:tcPr>
          <w:p w14:paraId="0FF76A27"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1.5</w:t>
            </w:r>
          </w:p>
        </w:tc>
        <w:tc>
          <w:tcPr>
            <w:tcW w:w="334" w:type="pct"/>
            <w:tcBorders>
              <w:top w:val="single" w:sz="4" w:space="0" w:color="auto"/>
            </w:tcBorders>
            <w:vAlign w:val="center"/>
          </w:tcPr>
          <w:p w14:paraId="21B01E21" w14:textId="2B53DED2"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w:t>
            </w:r>
            <w:r w:rsidR="00F87932">
              <w:rPr>
                <w:rFonts w:ascii="Times New Roman" w:hAnsi="Times New Roman"/>
                <w:lang w:eastAsia="zh-CN"/>
              </w:rPr>
              <w:t>.0</w:t>
            </w:r>
          </w:p>
        </w:tc>
        <w:tc>
          <w:tcPr>
            <w:tcW w:w="653" w:type="pct"/>
            <w:tcBorders>
              <w:top w:val="single" w:sz="4" w:space="0" w:color="auto"/>
            </w:tcBorders>
            <w:vAlign w:val="center"/>
          </w:tcPr>
          <w:p w14:paraId="7C80A828" w14:textId="77777777" w:rsidR="00FC25A7" w:rsidRPr="00722A54" w:rsidRDefault="00943C15" w:rsidP="001D60DF">
            <w:pPr>
              <w:jc w:val="both"/>
              <w:rPr>
                <w:rFonts w:ascii="Times New Roman" w:hAnsi="Times New Roman"/>
                <w:lang w:eastAsia="zh-CN"/>
              </w:rPr>
            </w:pPr>
            <w:r w:rsidRPr="00722A54">
              <w:rPr>
                <w:rFonts w:ascii="Times New Roman" w:hAnsi="Times New Roman"/>
                <w:lang w:eastAsia="zh-CN"/>
              </w:rPr>
              <w:t>0.999</w:t>
            </w:r>
          </w:p>
        </w:tc>
        <w:tc>
          <w:tcPr>
            <w:tcW w:w="687" w:type="pct"/>
            <w:tcBorders>
              <w:top w:val="single" w:sz="4" w:space="0" w:color="auto"/>
            </w:tcBorders>
            <w:vAlign w:val="center"/>
          </w:tcPr>
          <w:p w14:paraId="6EC0145E"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0.989</w:t>
            </w:r>
          </w:p>
        </w:tc>
        <w:tc>
          <w:tcPr>
            <w:tcW w:w="668" w:type="pct"/>
            <w:tcBorders>
              <w:top w:val="single" w:sz="4" w:space="0" w:color="auto"/>
            </w:tcBorders>
            <w:vAlign w:val="center"/>
          </w:tcPr>
          <w:p w14:paraId="59DA5481"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0.998</w:t>
            </w:r>
          </w:p>
        </w:tc>
      </w:tr>
      <w:tr w:rsidR="00FC25A7" w:rsidRPr="00722A54" w14:paraId="5AA52FB8" w14:textId="77777777" w:rsidTr="00EF3B48">
        <w:trPr>
          <w:trHeight w:val="432"/>
        </w:trPr>
        <w:tc>
          <w:tcPr>
            <w:tcW w:w="2324" w:type="pct"/>
            <w:vAlign w:val="center"/>
          </w:tcPr>
          <w:p w14:paraId="28AE8BF0" w14:textId="792E4E97" w:rsidR="00FC25A7" w:rsidRPr="00722A54" w:rsidRDefault="00F87932" w:rsidP="001D60DF">
            <w:pPr>
              <w:jc w:val="both"/>
              <w:rPr>
                <w:rFonts w:ascii="Times New Roman" w:hAnsi="Times New Roman"/>
                <w:lang w:eastAsia="zh-CN"/>
              </w:rPr>
            </w:pPr>
            <w:r w:rsidRPr="00722A54">
              <w:rPr>
                <w:rFonts w:ascii="Times New Roman" w:hAnsi="Times New Roman"/>
                <w:lang w:eastAsia="zh-CN"/>
              </w:rPr>
              <w:t>E</w:t>
            </w:r>
            <w:r>
              <w:rPr>
                <w:rFonts w:ascii="Times New Roman" w:hAnsi="Times New Roman"/>
                <w:lang w:eastAsia="zh-CN"/>
              </w:rPr>
              <w:t>ven</w:t>
            </w:r>
            <w:r w:rsidRPr="00722A54">
              <w:rPr>
                <w:rFonts w:ascii="Times New Roman" w:hAnsi="Times New Roman"/>
                <w:lang w:eastAsia="zh-CN"/>
              </w:rPr>
              <w:t xml:space="preserve">ly </w:t>
            </w:r>
            <w:r w:rsidR="00FC25A7" w:rsidRPr="00722A54">
              <w:rPr>
                <w:rFonts w:ascii="Times New Roman" w:hAnsi="Times New Roman"/>
                <w:lang w:eastAsia="zh-CN"/>
              </w:rPr>
              <w:t>distributed</w:t>
            </w:r>
          </w:p>
        </w:tc>
        <w:tc>
          <w:tcPr>
            <w:tcW w:w="334" w:type="pct"/>
            <w:vAlign w:val="center"/>
          </w:tcPr>
          <w:p w14:paraId="4B3B496F"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1.5</w:t>
            </w:r>
          </w:p>
        </w:tc>
        <w:tc>
          <w:tcPr>
            <w:tcW w:w="334" w:type="pct"/>
            <w:vAlign w:val="center"/>
          </w:tcPr>
          <w:p w14:paraId="3C7CF999"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1.5</w:t>
            </w:r>
          </w:p>
        </w:tc>
        <w:tc>
          <w:tcPr>
            <w:tcW w:w="653" w:type="pct"/>
            <w:vAlign w:val="center"/>
          </w:tcPr>
          <w:p w14:paraId="218026FE" w14:textId="77777777" w:rsidR="00FC25A7" w:rsidRPr="00722A54" w:rsidRDefault="00943C15" w:rsidP="001D60DF">
            <w:pPr>
              <w:jc w:val="both"/>
              <w:rPr>
                <w:rFonts w:ascii="Times New Roman" w:hAnsi="Times New Roman"/>
                <w:lang w:eastAsia="zh-CN"/>
              </w:rPr>
            </w:pPr>
            <w:r w:rsidRPr="00722A54">
              <w:rPr>
                <w:rFonts w:ascii="Times New Roman" w:hAnsi="Times New Roman"/>
                <w:lang w:eastAsia="zh-CN"/>
              </w:rPr>
              <w:t>0.999</w:t>
            </w:r>
          </w:p>
        </w:tc>
        <w:tc>
          <w:tcPr>
            <w:tcW w:w="687" w:type="pct"/>
            <w:vAlign w:val="center"/>
          </w:tcPr>
          <w:p w14:paraId="4C64B1E5"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0.989</w:t>
            </w:r>
          </w:p>
        </w:tc>
        <w:tc>
          <w:tcPr>
            <w:tcW w:w="668" w:type="pct"/>
            <w:vAlign w:val="center"/>
          </w:tcPr>
          <w:p w14:paraId="4E096CF1"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0.998</w:t>
            </w:r>
          </w:p>
        </w:tc>
      </w:tr>
      <w:tr w:rsidR="00FC25A7" w:rsidRPr="00722A54" w14:paraId="1C592761" w14:textId="77777777" w:rsidTr="00EF3B48">
        <w:trPr>
          <w:trHeight w:val="432"/>
        </w:trPr>
        <w:tc>
          <w:tcPr>
            <w:tcW w:w="2324" w:type="pct"/>
            <w:tcBorders>
              <w:bottom w:val="single" w:sz="4" w:space="0" w:color="auto"/>
            </w:tcBorders>
            <w:vAlign w:val="center"/>
          </w:tcPr>
          <w:p w14:paraId="0E247B57" w14:textId="0089EF6B" w:rsidR="00FC25A7" w:rsidRPr="00722A54" w:rsidRDefault="00FC25A7" w:rsidP="001D60DF">
            <w:pPr>
              <w:jc w:val="both"/>
              <w:rPr>
                <w:rFonts w:ascii="Times New Roman" w:hAnsi="Times New Roman"/>
                <w:lang w:eastAsia="zh-CN"/>
              </w:rPr>
            </w:pPr>
            <w:r w:rsidRPr="00722A54">
              <w:rPr>
                <w:rFonts w:ascii="Times New Roman" w:hAnsi="Times New Roman"/>
                <w:lang w:eastAsia="zh-CN"/>
              </w:rPr>
              <w:t xml:space="preserve">Concentrated </w:t>
            </w:r>
            <w:r w:rsidR="00F87932">
              <w:rPr>
                <w:rFonts w:ascii="Times New Roman" w:hAnsi="Times New Roman"/>
                <w:lang w:eastAsia="zh-CN"/>
              </w:rPr>
              <w:t>at</w:t>
            </w:r>
            <w:r w:rsidRPr="00722A54">
              <w:rPr>
                <w:rFonts w:ascii="Times New Roman" w:hAnsi="Times New Roman"/>
                <w:lang w:eastAsia="zh-CN"/>
              </w:rPr>
              <w:t xml:space="preserve"> two ends</w:t>
            </w:r>
          </w:p>
        </w:tc>
        <w:tc>
          <w:tcPr>
            <w:tcW w:w="334" w:type="pct"/>
            <w:tcBorders>
              <w:bottom w:val="single" w:sz="4" w:space="0" w:color="auto"/>
            </w:tcBorders>
            <w:vAlign w:val="center"/>
          </w:tcPr>
          <w:p w14:paraId="289C75C0"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1.5</w:t>
            </w:r>
          </w:p>
        </w:tc>
        <w:tc>
          <w:tcPr>
            <w:tcW w:w="334" w:type="pct"/>
            <w:tcBorders>
              <w:bottom w:val="single" w:sz="4" w:space="0" w:color="auto"/>
            </w:tcBorders>
            <w:vAlign w:val="center"/>
          </w:tcPr>
          <w:p w14:paraId="155E029F" w14:textId="1ED20A4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2</w:t>
            </w:r>
            <w:r w:rsidR="00F87932">
              <w:rPr>
                <w:rFonts w:ascii="Times New Roman" w:hAnsi="Times New Roman"/>
                <w:lang w:eastAsia="zh-CN"/>
              </w:rPr>
              <w:t>.0</w:t>
            </w:r>
          </w:p>
        </w:tc>
        <w:tc>
          <w:tcPr>
            <w:tcW w:w="653" w:type="pct"/>
            <w:tcBorders>
              <w:bottom w:val="single" w:sz="4" w:space="0" w:color="auto"/>
            </w:tcBorders>
            <w:vAlign w:val="center"/>
          </w:tcPr>
          <w:p w14:paraId="52974642" w14:textId="77777777" w:rsidR="00FC25A7" w:rsidRPr="00722A54" w:rsidRDefault="00A42947" w:rsidP="001D60DF">
            <w:pPr>
              <w:jc w:val="both"/>
              <w:rPr>
                <w:rFonts w:ascii="Times New Roman" w:hAnsi="Times New Roman"/>
                <w:lang w:eastAsia="zh-CN"/>
              </w:rPr>
            </w:pPr>
            <w:r w:rsidRPr="00722A54">
              <w:rPr>
                <w:rFonts w:ascii="Times New Roman" w:hAnsi="Times New Roman"/>
                <w:lang w:eastAsia="zh-CN"/>
              </w:rPr>
              <w:t>0.999</w:t>
            </w:r>
          </w:p>
        </w:tc>
        <w:tc>
          <w:tcPr>
            <w:tcW w:w="687" w:type="pct"/>
            <w:tcBorders>
              <w:bottom w:val="single" w:sz="4" w:space="0" w:color="auto"/>
            </w:tcBorders>
            <w:vAlign w:val="center"/>
          </w:tcPr>
          <w:p w14:paraId="106F2A2C"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0.990</w:t>
            </w:r>
          </w:p>
        </w:tc>
        <w:tc>
          <w:tcPr>
            <w:tcW w:w="668" w:type="pct"/>
            <w:tcBorders>
              <w:bottom w:val="single" w:sz="4" w:space="0" w:color="auto"/>
            </w:tcBorders>
            <w:vAlign w:val="center"/>
          </w:tcPr>
          <w:p w14:paraId="13B18572"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0.998</w:t>
            </w:r>
          </w:p>
        </w:tc>
      </w:tr>
    </w:tbl>
    <w:p w14:paraId="23487A39" w14:textId="77777777" w:rsidR="00FC25A7" w:rsidRPr="00722A54" w:rsidRDefault="00FC25A7" w:rsidP="001D60DF">
      <w:pPr>
        <w:jc w:val="both"/>
      </w:pPr>
      <w:r w:rsidRPr="00722A54">
        <w:t>Note: The MACs presented are average values of those of the ten cases with different randomly generated Class B surface roughness profiles.</w:t>
      </w:r>
    </w:p>
    <w:p w14:paraId="2E85A936" w14:textId="651E14EE" w:rsidR="00FC25A7" w:rsidRDefault="00FC25A7" w:rsidP="001D60DF">
      <w:pPr>
        <w:jc w:val="both"/>
        <w:rPr>
          <w:lang w:eastAsia="zh-CN"/>
        </w:rPr>
      </w:pPr>
    </w:p>
    <w:p w14:paraId="4E15E85E" w14:textId="77777777" w:rsidR="00950F3D" w:rsidRPr="00722A54" w:rsidRDefault="00950F3D" w:rsidP="001D60DF">
      <w:pPr>
        <w:jc w:val="both"/>
        <w:rPr>
          <w:lang w:eastAsia="zh-CN"/>
        </w:rPr>
      </w:pPr>
    </w:p>
    <w:p w14:paraId="58B9418D" w14:textId="6D793C08" w:rsidR="00FC25A7" w:rsidRPr="00722A54" w:rsidRDefault="00FC25A7" w:rsidP="001D60DF">
      <w:pPr>
        <w:jc w:val="both"/>
        <w:rPr>
          <w:lang w:eastAsia="zh-CN"/>
        </w:rPr>
      </w:pPr>
      <w:bookmarkStart w:id="81" w:name="_Ref4926355"/>
      <w:bookmarkStart w:id="82" w:name="_Toc15123594"/>
      <w:r w:rsidRPr="00722A54">
        <w:rPr>
          <w:lang w:eastAsia="zh-CN"/>
        </w:rPr>
        <w:t xml:space="preserve">Table </w:t>
      </w:r>
      <w:r w:rsidR="00811A21">
        <w:rPr>
          <w:lang w:eastAsia="zh-CN"/>
        </w:rPr>
        <w:fldChar w:fldCharType="begin"/>
      </w:r>
      <w:r w:rsidR="00811A21">
        <w:rPr>
          <w:lang w:eastAsia="zh-CN"/>
        </w:rPr>
        <w:instrText xml:space="preserve"> SEQ Table \* ARABIC </w:instrText>
      </w:r>
      <w:r w:rsidR="00811A21">
        <w:rPr>
          <w:lang w:eastAsia="zh-CN"/>
        </w:rPr>
        <w:fldChar w:fldCharType="separate"/>
      </w:r>
      <w:r w:rsidR="00B63592">
        <w:rPr>
          <w:noProof/>
          <w:lang w:eastAsia="zh-CN"/>
        </w:rPr>
        <w:t>5</w:t>
      </w:r>
      <w:r w:rsidR="00811A21">
        <w:rPr>
          <w:lang w:eastAsia="zh-CN"/>
        </w:rPr>
        <w:fldChar w:fldCharType="end"/>
      </w:r>
      <w:bookmarkEnd w:id="81"/>
      <w:r w:rsidRPr="00722A54">
        <w:rPr>
          <w:lang w:eastAsia="zh-CN"/>
        </w:rPr>
        <w:t xml:space="preserve"> </w:t>
      </w:r>
      <w:r w:rsidR="00811A21">
        <w:rPr>
          <w:lang w:eastAsia="zh-CN"/>
        </w:rPr>
        <w:t>R</w:t>
      </w:r>
      <w:r w:rsidR="00811A21" w:rsidRPr="00811A21">
        <w:rPr>
          <w:lang w:eastAsia="zh-CN"/>
        </w:rPr>
        <w:t>anges of</w:t>
      </w:r>
      <w:r w:rsidR="00811A21" w:rsidRPr="00722A54">
        <w:rPr>
          <w:lang w:eastAsia="zh-CN"/>
        </w:rPr>
        <w:t xml:space="preserve"> </w:t>
      </w:r>
      <w:r w:rsidR="00811A21">
        <w:rPr>
          <w:lang w:eastAsia="zh-CN"/>
        </w:rPr>
        <w:t xml:space="preserve">MAC </w:t>
      </w:r>
      <w:r w:rsidRPr="00722A54">
        <w:rPr>
          <w:lang w:eastAsia="zh-CN"/>
        </w:rPr>
        <w:t>with measurement noise</w:t>
      </w:r>
      <w:r w:rsidR="00AF7319">
        <w:rPr>
          <w:lang w:eastAsia="zh-CN"/>
        </w:rPr>
        <w:t xml:space="preserve"> levels</w:t>
      </w:r>
      <w:r w:rsidRPr="00722A54">
        <w:rPr>
          <w:lang w:eastAsia="zh-CN"/>
        </w:rPr>
        <w:t xml:space="preserve"> (Class B surface roughness)</w:t>
      </w:r>
      <w:bookmarkEnd w:id="82"/>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1893"/>
        <w:gridCol w:w="1892"/>
        <w:gridCol w:w="1892"/>
      </w:tblGrid>
      <w:tr w:rsidR="0043440F" w:rsidRPr="0043440F" w14:paraId="2D84E04C" w14:textId="77777777" w:rsidTr="00EF3B48">
        <w:trPr>
          <w:trHeight w:val="432"/>
        </w:trPr>
        <w:tc>
          <w:tcPr>
            <w:tcW w:w="1744" w:type="pct"/>
            <w:tcBorders>
              <w:top w:val="single" w:sz="4" w:space="0" w:color="auto"/>
              <w:bottom w:val="single" w:sz="4" w:space="0" w:color="auto"/>
            </w:tcBorders>
            <w:vAlign w:val="center"/>
          </w:tcPr>
          <w:p w14:paraId="56149C42" w14:textId="403D2122" w:rsidR="00FC25A7" w:rsidRPr="009C66FE" w:rsidRDefault="00485C77" w:rsidP="001D60DF">
            <w:pPr>
              <w:jc w:val="both"/>
              <w:rPr>
                <w:rFonts w:ascii="Times New Roman" w:hAnsi="Times New Roman"/>
                <w:color w:val="0070C0"/>
                <w:lang w:eastAsia="zh-CN"/>
              </w:rPr>
            </w:pPr>
            <w:r w:rsidRPr="009C66FE">
              <w:rPr>
                <w:color w:val="0070C0"/>
                <w:lang w:eastAsia="zh-CN"/>
              </w:rPr>
              <w:t xml:space="preserve">Noise-to-signal </w:t>
            </w:r>
            <w:r w:rsidR="00FC25A7" w:rsidRPr="009C66FE">
              <w:rPr>
                <w:color w:val="0070C0"/>
                <w:lang w:eastAsia="zh-CN"/>
              </w:rPr>
              <w:t xml:space="preserve">ratio </w:t>
            </w:r>
            <m:oMath>
              <m:r>
                <m:rPr>
                  <m:sty m:val="p"/>
                </m:rPr>
                <w:rPr>
                  <w:rFonts w:ascii="Cambria Math" w:hAnsi="Cambria Math"/>
                  <w:color w:val="0070C0"/>
                </w:rPr>
                <m:t>N/S</m:t>
              </m:r>
            </m:oMath>
          </w:p>
        </w:tc>
        <w:tc>
          <w:tcPr>
            <w:tcW w:w="1085" w:type="pct"/>
            <w:tcBorders>
              <w:top w:val="single" w:sz="4" w:space="0" w:color="auto"/>
              <w:bottom w:val="single" w:sz="4" w:space="0" w:color="auto"/>
            </w:tcBorders>
            <w:vAlign w:val="center"/>
          </w:tcPr>
          <w:p w14:paraId="6FBB683D" w14:textId="7F16ABF2" w:rsidR="00FC25A7" w:rsidRPr="009C66FE" w:rsidRDefault="00FC25A7" w:rsidP="001D60DF">
            <w:pPr>
              <w:jc w:val="both"/>
              <w:rPr>
                <w:rFonts w:ascii="Times New Roman" w:hAnsi="Times New Roman"/>
                <w:color w:val="0070C0"/>
                <w:lang w:eastAsia="zh-CN"/>
              </w:rPr>
            </w:pPr>
            <w:r w:rsidRPr="009C66FE">
              <w:rPr>
                <w:color w:val="0070C0"/>
                <w:lang w:eastAsia="zh-CN"/>
              </w:rPr>
              <w:t>1</w:t>
            </w:r>
            <w:r w:rsidRPr="009C66FE">
              <w:rPr>
                <w:color w:val="0070C0"/>
                <w:vertAlign w:val="superscript"/>
                <w:lang w:eastAsia="zh-CN"/>
              </w:rPr>
              <w:t>st</w:t>
            </w:r>
            <w:r w:rsidRPr="009C66FE">
              <w:rPr>
                <w:color w:val="0070C0"/>
                <w:lang w:eastAsia="zh-CN"/>
              </w:rPr>
              <w:t xml:space="preserve"> </w:t>
            </w:r>
            <w:r w:rsidR="00400767" w:rsidRPr="009C66FE">
              <w:rPr>
                <w:color w:val="0070C0"/>
                <w:lang w:eastAsia="zh-CN"/>
              </w:rPr>
              <w:t>mode</w:t>
            </w:r>
          </w:p>
        </w:tc>
        <w:tc>
          <w:tcPr>
            <w:tcW w:w="1085" w:type="pct"/>
            <w:tcBorders>
              <w:top w:val="single" w:sz="4" w:space="0" w:color="auto"/>
              <w:bottom w:val="single" w:sz="4" w:space="0" w:color="auto"/>
            </w:tcBorders>
            <w:vAlign w:val="center"/>
          </w:tcPr>
          <w:p w14:paraId="039AEB51" w14:textId="23CF52EF" w:rsidR="00FC25A7" w:rsidRPr="009C66FE" w:rsidRDefault="00FC25A7" w:rsidP="001D60DF">
            <w:pPr>
              <w:jc w:val="both"/>
              <w:rPr>
                <w:rFonts w:ascii="Times New Roman" w:hAnsi="Times New Roman"/>
                <w:color w:val="0070C0"/>
                <w:lang w:eastAsia="zh-CN"/>
              </w:rPr>
            </w:pPr>
            <w:r w:rsidRPr="009C66FE">
              <w:rPr>
                <w:color w:val="0070C0"/>
                <w:lang w:eastAsia="zh-CN"/>
              </w:rPr>
              <w:t>2</w:t>
            </w:r>
            <w:r w:rsidRPr="009C66FE">
              <w:rPr>
                <w:color w:val="0070C0"/>
                <w:vertAlign w:val="superscript"/>
                <w:lang w:eastAsia="zh-CN"/>
              </w:rPr>
              <w:t>nd</w:t>
            </w:r>
            <w:r w:rsidRPr="009C66FE">
              <w:rPr>
                <w:color w:val="0070C0"/>
                <w:lang w:eastAsia="zh-CN"/>
              </w:rPr>
              <w:t xml:space="preserve"> </w:t>
            </w:r>
            <w:r w:rsidR="00400767" w:rsidRPr="009C66FE">
              <w:rPr>
                <w:color w:val="0070C0"/>
                <w:lang w:eastAsia="zh-CN"/>
              </w:rPr>
              <w:t>mode</w:t>
            </w:r>
          </w:p>
        </w:tc>
        <w:tc>
          <w:tcPr>
            <w:tcW w:w="1085" w:type="pct"/>
            <w:tcBorders>
              <w:top w:val="single" w:sz="4" w:space="0" w:color="auto"/>
              <w:bottom w:val="single" w:sz="4" w:space="0" w:color="auto"/>
            </w:tcBorders>
            <w:vAlign w:val="center"/>
          </w:tcPr>
          <w:p w14:paraId="69423F57" w14:textId="63AD6394" w:rsidR="00FC25A7" w:rsidRPr="009C66FE" w:rsidRDefault="00FC25A7" w:rsidP="001D60DF">
            <w:pPr>
              <w:jc w:val="both"/>
              <w:rPr>
                <w:rFonts w:ascii="Times New Roman" w:hAnsi="Times New Roman"/>
                <w:color w:val="0070C0"/>
                <w:lang w:eastAsia="zh-CN"/>
              </w:rPr>
            </w:pPr>
            <w:r w:rsidRPr="009C66FE">
              <w:rPr>
                <w:color w:val="0070C0"/>
                <w:lang w:eastAsia="zh-CN"/>
              </w:rPr>
              <w:t>3</w:t>
            </w:r>
            <w:r w:rsidRPr="009C66FE">
              <w:rPr>
                <w:color w:val="0070C0"/>
                <w:vertAlign w:val="superscript"/>
                <w:lang w:eastAsia="zh-CN"/>
              </w:rPr>
              <w:t>rd</w:t>
            </w:r>
            <w:r w:rsidRPr="009C66FE">
              <w:rPr>
                <w:color w:val="0070C0"/>
                <w:lang w:eastAsia="zh-CN"/>
              </w:rPr>
              <w:t xml:space="preserve"> </w:t>
            </w:r>
            <w:r w:rsidR="00400767" w:rsidRPr="009C66FE">
              <w:rPr>
                <w:color w:val="0070C0"/>
                <w:lang w:eastAsia="zh-CN"/>
              </w:rPr>
              <w:t>mode</w:t>
            </w:r>
          </w:p>
        </w:tc>
      </w:tr>
      <w:tr w:rsidR="00FC25A7" w:rsidRPr="00722A54" w14:paraId="68526F22" w14:textId="77777777" w:rsidTr="00EF3B48">
        <w:trPr>
          <w:trHeight w:val="432"/>
        </w:trPr>
        <w:tc>
          <w:tcPr>
            <w:tcW w:w="1744" w:type="pct"/>
            <w:tcBorders>
              <w:top w:val="single" w:sz="4" w:space="0" w:color="auto"/>
            </w:tcBorders>
            <w:vAlign w:val="center"/>
          </w:tcPr>
          <w:p w14:paraId="5D9D8878"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w:t>
            </w:r>
          </w:p>
        </w:tc>
        <w:tc>
          <w:tcPr>
            <w:tcW w:w="1085" w:type="pct"/>
            <w:tcBorders>
              <w:top w:val="single" w:sz="4" w:space="0" w:color="auto"/>
            </w:tcBorders>
            <w:vAlign w:val="center"/>
          </w:tcPr>
          <w:p w14:paraId="7F893AA8" w14:textId="77777777" w:rsidR="00FC25A7" w:rsidRPr="00722A54" w:rsidRDefault="00943C15" w:rsidP="001D60DF">
            <w:pPr>
              <w:jc w:val="both"/>
              <w:rPr>
                <w:rFonts w:ascii="Times New Roman" w:hAnsi="Times New Roman"/>
                <w:lang w:eastAsia="zh-CN"/>
              </w:rPr>
            </w:pPr>
            <w:r w:rsidRPr="00722A54">
              <w:rPr>
                <w:rFonts w:ascii="Times New Roman" w:hAnsi="Times New Roman"/>
                <w:lang w:eastAsia="zh-CN"/>
              </w:rPr>
              <w:t>0.999</w:t>
            </w:r>
          </w:p>
        </w:tc>
        <w:tc>
          <w:tcPr>
            <w:tcW w:w="1085" w:type="pct"/>
            <w:tcBorders>
              <w:top w:val="single" w:sz="4" w:space="0" w:color="auto"/>
            </w:tcBorders>
            <w:vAlign w:val="center"/>
          </w:tcPr>
          <w:p w14:paraId="4E9C41C8"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0.989</w:t>
            </w:r>
          </w:p>
        </w:tc>
        <w:tc>
          <w:tcPr>
            <w:tcW w:w="1085" w:type="pct"/>
            <w:tcBorders>
              <w:top w:val="single" w:sz="4" w:space="0" w:color="auto"/>
            </w:tcBorders>
            <w:vAlign w:val="center"/>
          </w:tcPr>
          <w:p w14:paraId="5B946E25"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0.998</w:t>
            </w:r>
          </w:p>
        </w:tc>
      </w:tr>
      <w:tr w:rsidR="00FC25A7" w:rsidRPr="00722A54" w14:paraId="316E98DE" w14:textId="77777777" w:rsidTr="00EF3B48">
        <w:trPr>
          <w:trHeight w:val="432"/>
        </w:trPr>
        <w:tc>
          <w:tcPr>
            <w:tcW w:w="1744" w:type="pct"/>
            <w:vAlign w:val="center"/>
          </w:tcPr>
          <w:p w14:paraId="3D7E688F"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w:t>
            </w:r>
          </w:p>
        </w:tc>
        <w:tc>
          <w:tcPr>
            <w:tcW w:w="1085" w:type="pct"/>
            <w:vAlign w:val="center"/>
          </w:tcPr>
          <w:p w14:paraId="357DFD6F"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w:t>
            </w:r>
            <w:r w:rsidR="00943C15" w:rsidRPr="00722A54">
              <w:rPr>
                <w:rFonts w:ascii="Times New Roman" w:hAnsi="Times New Roman"/>
                <w:lang w:eastAsia="zh-CN"/>
              </w:rPr>
              <w:t>6</w:t>
            </w:r>
            <w:r w:rsidRPr="00722A54">
              <w:rPr>
                <w:rFonts w:ascii="Times New Roman" w:hAnsi="Times New Roman"/>
                <w:lang w:eastAsia="zh-CN"/>
              </w:rPr>
              <w:t xml:space="preserve"> ~ </w:t>
            </w:r>
            <w:r w:rsidR="00943C15" w:rsidRPr="00722A54">
              <w:rPr>
                <w:rFonts w:ascii="Times New Roman" w:hAnsi="Times New Roman"/>
                <w:lang w:eastAsia="zh-CN"/>
              </w:rPr>
              <w:t>0.999</w:t>
            </w:r>
          </w:p>
        </w:tc>
        <w:tc>
          <w:tcPr>
            <w:tcW w:w="1085" w:type="pct"/>
            <w:vAlign w:val="center"/>
          </w:tcPr>
          <w:p w14:paraId="3D7049BD"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0.984 ~ 0.989</w:t>
            </w:r>
          </w:p>
        </w:tc>
        <w:tc>
          <w:tcPr>
            <w:tcW w:w="1085" w:type="pct"/>
            <w:vAlign w:val="center"/>
          </w:tcPr>
          <w:p w14:paraId="17C9BD44"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0.995 ~ 0.999</w:t>
            </w:r>
          </w:p>
        </w:tc>
      </w:tr>
      <w:tr w:rsidR="00FC25A7" w:rsidRPr="00722A54" w14:paraId="003D9FE4" w14:textId="77777777" w:rsidTr="00EF3B48">
        <w:trPr>
          <w:trHeight w:val="432"/>
        </w:trPr>
        <w:tc>
          <w:tcPr>
            <w:tcW w:w="1744" w:type="pct"/>
            <w:vAlign w:val="center"/>
          </w:tcPr>
          <w:p w14:paraId="7AEB5B34"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2%</w:t>
            </w:r>
          </w:p>
        </w:tc>
        <w:tc>
          <w:tcPr>
            <w:tcW w:w="1085" w:type="pct"/>
            <w:vAlign w:val="center"/>
          </w:tcPr>
          <w:p w14:paraId="3216E2F0"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0.993 ~ 0.999</w:t>
            </w:r>
          </w:p>
        </w:tc>
        <w:tc>
          <w:tcPr>
            <w:tcW w:w="1085" w:type="pct"/>
            <w:vAlign w:val="center"/>
          </w:tcPr>
          <w:p w14:paraId="330CCD35"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0.980 ~ 0.987</w:t>
            </w:r>
          </w:p>
        </w:tc>
        <w:tc>
          <w:tcPr>
            <w:tcW w:w="1085" w:type="pct"/>
            <w:vAlign w:val="center"/>
          </w:tcPr>
          <w:p w14:paraId="0D2930B1"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0.992 ~ 0.998</w:t>
            </w:r>
          </w:p>
        </w:tc>
      </w:tr>
      <w:tr w:rsidR="00FC25A7" w:rsidRPr="00722A54" w14:paraId="2B773198" w14:textId="77777777" w:rsidTr="00EF3B48">
        <w:trPr>
          <w:trHeight w:val="432"/>
        </w:trPr>
        <w:tc>
          <w:tcPr>
            <w:tcW w:w="1744" w:type="pct"/>
            <w:tcBorders>
              <w:bottom w:val="single" w:sz="4" w:space="0" w:color="auto"/>
            </w:tcBorders>
            <w:vAlign w:val="center"/>
          </w:tcPr>
          <w:p w14:paraId="572B9A09"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5%</w:t>
            </w:r>
          </w:p>
        </w:tc>
        <w:tc>
          <w:tcPr>
            <w:tcW w:w="1085" w:type="pct"/>
            <w:tcBorders>
              <w:bottom w:val="single" w:sz="4" w:space="0" w:color="auto"/>
            </w:tcBorders>
            <w:vAlign w:val="center"/>
          </w:tcPr>
          <w:p w14:paraId="3EC12B8E"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0.982 ~ 0.997</w:t>
            </w:r>
          </w:p>
        </w:tc>
        <w:tc>
          <w:tcPr>
            <w:tcW w:w="1085" w:type="pct"/>
            <w:tcBorders>
              <w:bottom w:val="single" w:sz="4" w:space="0" w:color="auto"/>
            </w:tcBorders>
            <w:vAlign w:val="center"/>
          </w:tcPr>
          <w:p w14:paraId="13B0B81C"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0.967 ~ 0.984</w:t>
            </w:r>
          </w:p>
        </w:tc>
        <w:tc>
          <w:tcPr>
            <w:tcW w:w="1085" w:type="pct"/>
            <w:tcBorders>
              <w:bottom w:val="single" w:sz="4" w:space="0" w:color="auto"/>
            </w:tcBorders>
            <w:vAlign w:val="center"/>
          </w:tcPr>
          <w:p w14:paraId="7D93D59F"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0.985 ~ 0.996</w:t>
            </w:r>
          </w:p>
        </w:tc>
      </w:tr>
    </w:tbl>
    <w:p w14:paraId="16B65F60" w14:textId="51B81836" w:rsidR="00FC25A7" w:rsidRPr="00722A54" w:rsidRDefault="00FC25A7" w:rsidP="001D60DF">
      <w:pPr>
        <w:jc w:val="both"/>
        <w:rPr>
          <w:lang w:eastAsia="zh-CN"/>
        </w:rPr>
      </w:pPr>
      <w:r w:rsidRPr="00722A54">
        <w:t xml:space="preserve">Note: The surface roughness </w:t>
      </w:r>
      <w:r w:rsidR="00991466">
        <w:t>is</w:t>
      </w:r>
      <w:r w:rsidRPr="00722A54">
        <w:t xml:space="preserve"> the Class B profile shown in </w:t>
      </w:r>
      <w:r w:rsidRPr="00722A54">
        <w:fldChar w:fldCharType="begin"/>
      </w:r>
      <w:r w:rsidRPr="00722A54">
        <w:instrText xml:space="preserve"> REF _Ref4510772 \h </w:instrText>
      </w:r>
      <w:r w:rsidRPr="00722A54">
        <w:fldChar w:fldCharType="separate"/>
      </w:r>
      <w:r w:rsidR="00B63592" w:rsidRPr="00722A54">
        <w:rPr>
          <w:lang w:eastAsia="zh-CN"/>
        </w:rPr>
        <w:t xml:space="preserve">Fig. </w:t>
      </w:r>
      <w:r w:rsidR="00B63592">
        <w:rPr>
          <w:noProof/>
          <w:lang w:eastAsia="zh-CN"/>
        </w:rPr>
        <w:t>7</w:t>
      </w:r>
      <w:r w:rsidRPr="00722A54">
        <w:fldChar w:fldCharType="end"/>
      </w:r>
      <w:r w:rsidRPr="00722A54">
        <w:t>.</w:t>
      </w:r>
    </w:p>
    <w:p w14:paraId="6D75A077" w14:textId="6E381525" w:rsidR="00950F3D" w:rsidRDefault="00950F3D">
      <w:pPr>
        <w:rPr>
          <w:lang w:eastAsia="zh-CN"/>
        </w:rPr>
      </w:pPr>
      <w:r>
        <w:rPr>
          <w:lang w:eastAsia="zh-CN"/>
        </w:rPr>
        <w:br w:type="page"/>
      </w:r>
    </w:p>
    <w:p w14:paraId="789026CC" w14:textId="77777777" w:rsidR="00FC25A7" w:rsidRPr="00722A54" w:rsidRDefault="00FC25A7" w:rsidP="001D60DF">
      <w:pPr>
        <w:jc w:val="both"/>
        <w:rPr>
          <w:lang w:eastAsia="zh-CN"/>
        </w:rPr>
      </w:pPr>
    </w:p>
    <w:p w14:paraId="5499F715" w14:textId="1E1E97CE" w:rsidR="00FC25A7" w:rsidRPr="00722A54" w:rsidRDefault="00FC25A7" w:rsidP="001D60DF">
      <w:pPr>
        <w:jc w:val="both"/>
        <w:rPr>
          <w:lang w:eastAsia="zh-CN"/>
        </w:rPr>
      </w:pPr>
      <w:bookmarkStart w:id="83" w:name="_Ref4949066"/>
      <w:bookmarkStart w:id="84" w:name="_Toc15123595"/>
      <w:r w:rsidRPr="00722A54">
        <w:rPr>
          <w:lang w:eastAsia="zh-CN"/>
        </w:rPr>
        <w:t xml:space="preserve">Table </w:t>
      </w:r>
      <w:r w:rsidR="00811A21">
        <w:rPr>
          <w:lang w:eastAsia="zh-CN"/>
        </w:rPr>
        <w:fldChar w:fldCharType="begin"/>
      </w:r>
      <w:r w:rsidR="00811A21">
        <w:rPr>
          <w:lang w:eastAsia="zh-CN"/>
        </w:rPr>
        <w:instrText xml:space="preserve"> SEQ Table \* ARABIC </w:instrText>
      </w:r>
      <w:r w:rsidR="00811A21">
        <w:rPr>
          <w:lang w:eastAsia="zh-CN"/>
        </w:rPr>
        <w:fldChar w:fldCharType="separate"/>
      </w:r>
      <w:r w:rsidR="00B63592">
        <w:rPr>
          <w:noProof/>
          <w:lang w:eastAsia="zh-CN"/>
        </w:rPr>
        <w:t>6</w:t>
      </w:r>
      <w:r w:rsidR="00811A21">
        <w:rPr>
          <w:lang w:eastAsia="zh-CN"/>
        </w:rPr>
        <w:fldChar w:fldCharType="end"/>
      </w:r>
      <w:bookmarkEnd w:id="83"/>
      <w:r w:rsidRPr="00722A54">
        <w:rPr>
          <w:lang w:eastAsia="zh-CN"/>
        </w:rPr>
        <w:t xml:space="preserve"> MACs </w:t>
      </w:r>
      <w:r w:rsidR="00566E0A">
        <w:rPr>
          <w:lang w:eastAsia="zh-CN"/>
        </w:rPr>
        <w:t>for</w:t>
      </w:r>
      <w:r w:rsidR="00566E0A" w:rsidRPr="00722A54">
        <w:rPr>
          <w:lang w:eastAsia="zh-CN"/>
        </w:rPr>
        <w:t xml:space="preserve"> </w:t>
      </w:r>
      <w:r w:rsidRPr="00722A54">
        <w:rPr>
          <w:lang w:eastAsia="zh-CN"/>
        </w:rPr>
        <w:t xml:space="preserve">different </w:t>
      </w:r>
      <w:r w:rsidR="004E34B3" w:rsidRPr="00722A54">
        <w:rPr>
          <w:lang w:eastAsia="zh-CN"/>
        </w:rPr>
        <w:t xml:space="preserve">vehicle </w:t>
      </w:r>
      <w:r w:rsidRPr="00722A54">
        <w:rPr>
          <w:lang w:eastAsia="zh-CN"/>
        </w:rPr>
        <w:t>speed</w:t>
      </w:r>
      <w:r w:rsidR="00566E0A">
        <w:rPr>
          <w:lang w:eastAsia="zh-CN"/>
        </w:rPr>
        <w:t>s</w:t>
      </w:r>
      <w:r w:rsidRPr="00722A54">
        <w:rPr>
          <w:lang w:eastAsia="zh-CN"/>
        </w:rPr>
        <w:t xml:space="preserve"> (Class B surface roughness)</w:t>
      </w:r>
      <w:bookmarkEnd w:id="84"/>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1893"/>
        <w:gridCol w:w="1892"/>
        <w:gridCol w:w="1892"/>
      </w:tblGrid>
      <w:tr w:rsidR="0043440F" w:rsidRPr="0043440F" w14:paraId="7FFE4839" w14:textId="77777777" w:rsidTr="00EF3B48">
        <w:trPr>
          <w:trHeight w:val="432"/>
        </w:trPr>
        <w:tc>
          <w:tcPr>
            <w:tcW w:w="1744" w:type="pct"/>
            <w:tcBorders>
              <w:top w:val="single" w:sz="4" w:space="0" w:color="auto"/>
              <w:bottom w:val="single" w:sz="4" w:space="0" w:color="auto"/>
            </w:tcBorders>
            <w:vAlign w:val="center"/>
          </w:tcPr>
          <w:p w14:paraId="31A8B23A" w14:textId="77777777" w:rsidR="00FC25A7" w:rsidRPr="009C66FE" w:rsidRDefault="00FC25A7" w:rsidP="001D60DF">
            <w:pPr>
              <w:jc w:val="both"/>
              <w:rPr>
                <w:rFonts w:ascii="Times New Roman" w:hAnsi="Times New Roman"/>
                <w:color w:val="0070C0"/>
                <w:lang w:eastAsia="zh-CN"/>
              </w:rPr>
            </w:pPr>
            <w:r w:rsidRPr="009C66FE">
              <w:rPr>
                <w:color w:val="0070C0"/>
                <w:lang w:eastAsia="zh-CN"/>
              </w:rPr>
              <w:t>Vehicle speed (m/s)</w:t>
            </w:r>
          </w:p>
        </w:tc>
        <w:tc>
          <w:tcPr>
            <w:tcW w:w="1085" w:type="pct"/>
            <w:tcBorders>
              <w:top w:val="single" w:sz="4" w:space="0" w:color="auto"/>
              <w:bottom w:val="single" w:sz="4" w:space="0" w:color="auto"/>
            </w:tcBorders>
            <w:vAlign w:val="center"/>
          </w:tcPr>
          <w:p w14:paraId="2FCA2D7E" w14:textId="0DD20CEB" w:rsidR="00FC25A7" w:rsidRPr="009C66FE" w:rsidRDefault="00FC25A7" w:rsidP="001D60DF">
            <w:pPr>
              <w:jc w:val="both"/>
              <w:rPr>
                <w:rFonts w:ascii="Times New Roman" w:hAnsi="Times New Roman"/>
                <w:color w:val="0070C0"/>
                <w:lang w:eastAsia="zh-CN"/>
              </w:rPr>
            </w:pPr>
            <w:r w:rsidRPr="009C66FE">
              <w:rPr>
                <w:color w:val="0070C0"/>
                <w:lang w:eastAsia="zh-CN"/>
              </w:rPr>
              <w:t>1</w:t>
            </w:r>
            <w:r w:rsidRPr="009C66FE">
              <w:rPr>
                <w:color w:val="0070C0"/>
                <w:vertAlign w:val="superscript"/>
                <w:lang w:eastAsia="zh-CN"/>
              </w:rPr>
              <w:t>st</w:t>
            </w:r>
            <w:r w:rsidRPr="009C66FE">
              <w:rPr>
                <w:color w:val="0070C0"/>
                <w:lang w:eastAsia="zh-CN"/>
              </w:rPr>
              <w:t xml:space="preserve"> </w:t>
            </w:r>
            <w:r w:rsidR="00400767" w:rsidRPr="009C66FE">
              <w:rPr>
                <w:color w:val="0070C0"/>
                <w:lang w:eastAsia="zh-CN"/>
              </w:rPr>
              <w:t>mode</w:t>
            </w:r>
          </w:p>
        </w:tc>
        <w:tc>
          <w:tcPr>
            <w:tcW w:w="1085" w:type="pct"/>
            <w:tcBorders>
              <w:top w:val="single" w:sz="4" w:space="0" w:color="auto"/>
              <w:bottom w:val="single" w:sz="4" w:space="0" w:color="auto"/>
            </w:tcBorders>
            <w:vAlign w:val="center"/>
          </w:tcPr>
          <w:p w14:paraId="7A400D1E" w14:textId="4E465947" w:rsidR="00FC25A7" w:rsidRPr="009C66FE" w:rsidRDefault="00FC25A7" w:rsidP="001D60DF">
            <w:pPr>
              <w:jc w:val="both"/>
              <w:rPr>
                <w:rFonts w:ascii="Times New Roman" w:hAnsi="Times New Roman"/>
                <w:color w:val="0070C0"/>
                <w:lang w:eastAsia="zh-CN"/>
              </w:rPr>
            </w:pPr>
            <w:r w:rsidRPr="009C66FE">
              <w:rPr>
                <w:color w:val="0070C0"/>
                <w:lang w:eastAsia="zh-CN"/>
              </w:rPr>
              <w:t>2</w:t>
            </w:r>
            <w:r w:rsidRPr="009C66FE">
              <w:rPr>
                <w:color w:val="0070C0"/>
                <w:vertAlign w:val="superscript"/>
                <w:lang w:eastAsia="zh-CN"/>
              </w:rPr>
              <w:t>nd</w:t>
            </w:r>
            <w:r w:rsidRPr="009C66FE">
              <w:rPr>
                <w:color w:val="0070C0"/>
                <w:lang w:eastAsia="zh-CN"/>
              </w:rPr>
              <w:t xml:space="preserve"> </w:t>
            </w:r>
            <w:r w:rsidR="00400767" w:rsidRPr="009C66FE">
              <w:rPr>
                <w:color w:val="0070C0"/>
                <w:lang w:eastAsia="zh-CN"/>
              </w:rPr>
              <w:t>mode</w:t>
            </w:r>
          </w:p>
        </w:tc>
        <w:tc>
          <w:tcPr>
            <w:tcW w:w="1085" w:type="pct"/>
            <w:tcBorders>
              <w:top w:val="single" w:sz="4" w:space="0" w:color="auto"/>
              <w:bottom w:val="single" w:sz="4" w:space="0" w:color="auto"/>
            </w:tcBorders>
            <w:vAlign w:val="center"/>
          </w:tcPr>
          <w:p w14:paraId="064429A5" w14:textId="7BDBE4B0" w:rsidR="00FC25A7" w:rsidRPr="009C66FE" w:rsidRDefault="00FC25A7" w:rsidP="001D60DF">
            <w:pPr>
              <w:jc w:val="both"/>
              <w:rPr>
                <w:rFonts w:ascii="Times New Roman" w:hAnsi="Times New Roman"/>
                <w:color w:val="0070C0"/>
                <w:lang w:eastAsia="zh-CN"/>
              </w:rPr>
            </w:pPr>
            <w:r w:rsidRPr="009C66FE">
              <w:rPr>
                <w:color w:val="0070C0"/>
                <w:lang w:eastAsia="zh-CN"/>
              </w:rPr>
              <w:t>3</w:t>
            </w:r>
            <w:r w:rsidRPr="009C66FE">
              <w:rPr>
                <w:color w:val="0070C0"/>
                <w:vertAlign w:val="superscript"/>
                <w:lang w:eastAsia="zh-CN"/>
              </w:rPr>
              <w:t>rd</w:t>
            </w:r>
            <w:r w:rsidRPr="009C66FE">
              <w:rPr>
                <w:color w:val="0070C0"/>
                <w:lang w:eastAsia="zh-CN"/>
              </w:rPr>
              <w:t xml:space="preserve"> </w:t>
            </w:r>
            <w:r w:rsidR="00400767" w:rsidRPr="009C66FE">
              <w:rPr>
                <w:color w:val="0070C0"/>
                <w:lang w:eastAsia="zh-CN"/>
              </w:rPr>
              <w:t>mode</w:t>
            </w:r>
          </w:p>
        </w:tc>
      </w:tr>
      <w:tr w:rsidR="00FC25A7" w:rsidRPr="00722A54" w14:paraId="6053EB31" w14:textId="77777777" w:rsidTr="00EF3B48">
        <w:trPr>
          <w:trHeight w:val="432"/>
        </w:trPr>
        <w:tc>
          <w:tcPr>
            <w:tcW w:w="1744" w:type="pct"/>
            <w:vAlign w:val="center"/>
          </w:tcPr>
          <w:p w14:paraId="5925B621"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1</w:t>
            </w:r>
          </w:p>
        </w:tc>
        <w:tc>
          <w:tcPr>
            <w:tcW w:w="1085" w:type="pct"/>
            <w:vAlign w:val="center"/>
          </w:tcPr>
          <w:p w14:paraId="16C900E8"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0.997</w:t>
            </w:r>
          </w:p>
        </w:tc>
        <w:tc>
          <w:tcPr>
            <w:tcW w:w="1085" w:type="pct"/>
            <w:vAlign w:val="center"/>
          </w:tcPr>
          <w:p w14:paraId="383493DB"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0.998</w:t>
            </w:r>
          </w:p>
        </w:tc>
        <w:tc>
          <w:tcPr>
            <w:tcW w:w="1085" w:type="pct"/>
            <w:vAlign w:val="center"/>
          </w:tcPr>
          <w:p w14:paraId="54190EA6"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0.999</w:t>
            </w:r>
          </w:p>
        </w:tc>
      </w:tr>
      <w:tr w:rsidR="00FC25A7" w:rsidRPr="00722A54" w14:paraId="0E292C7D" w14:textId="77777777" w:rsidTr="00EF3B48">
        <w:trPr>
          <w:trHeight w:val="432"/>
        </w:trPr>
        <w:tc>
          <w:tcPr>
            <w:tcW w:w="1744" w:type="pct"/>
            <w:vAlign w:val="center"/>
          </w:tcPr>
          <w:p w14:paraId="0E729E6E"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2</w:t>
            </w:r>
          </w:p>
        </w:tc>
        <w:tc>
          <w:tcPr>
            <w:tcW w:w="1085" w:type="pct"/>
            <w:vAlign w:val="center"/>
          </w:tcPr>
          <w:p w14:paraId="5E349D74" w14:textId="77777777" w:rsidR="00FC25A7" w:rsidRPr="00722A54" w:rsidRDefault="00943C15" w:rsidP="001D60DF">
            <w:pPr>
              <w:jc w:val="both"/>
              <w:rPr>
                <w:rFonts w:ascii="Times New Roman" w:hAnsi="Times New Roman"/>
                <w:lang w:eastAsia="zh-CN"/>
              </w:rPr>
            </w:pPr>
            <w:r w:rsidRPr="00722A54">
              <w:rPr>
                <w:rFonts w:ascii="Times New Roman" w:hAnsi="Times New Roman"/>
                <w:lang w:eastAsia="zh-CN"/>
              </w:rPr>
              <w:t>0.999</w:t>
            </w:r>
          </w:p>
        </w:tc>
        <w:tc>
          <w:tcPr>
            <w:tcW w:w="1085" w:type="pct"/>
            <w:vAlign w:val="center"/>
          </w:tcPr>
          <w:p w14:paraId="23894D86"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0.989</w:t>
            </w:r>
          </w:p>
        </w:tc>
        <w:tc>
          <w:tcPr>
            <w:tcW w:w="1085" w:type="pct"/>
            <w:vAlign w:val="center"/>
          </w:tcPr>
          <w:p w14:paraId="656FD41C"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0.998</w:t>
            </w:r>
          </w:p>
        </w:tc>
      </w:tr>
      <w:tr w:rsidR="00FC25A7" w:rsidRPr="00722A54" w14:paraId="3DF74C4E" w14:textId="77777777" w:rsidTr="00EF3B48">
        <w:trPr>
          <w:trHeight w:val="432"/>
        </w:trPr>
        <w:tc>
          <w:tcPr>
            <w:tcW w:w="1744" w:type="pct"/>
            <w:vAlign w:val="center"/>
          </w:tcPr>
          <w:p w14:paraId="5C9C639E"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4</w:t>
            </w:r>
          </w:p>
        </w:tc>
        <w:tc>
          <w:tcPr>
            <w:tcW w:w="1085" w:type="pct"/>
            <w:vAlign w:val="center"/>
          </w:tcPr>
          <w:p w14:paraId="76A684AE"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0.998</w:t>
            </w:r>
          </w:p>
        </w:tc>
        <w:tc>
          <w:tcPr>
            <w:tcW w:w="1085" w:type="pct"/>
            <w:vAlign w:val="center"/>
          </w:tcPr>
          <w:p w14:paraId="6D3CF0B5"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0.973</w:t>
            </w:r>
          </w:p>
        </w:tc>
        <w:tc>
          <w:tcPr>
            <w:tcW w:w="1085" w:type="pct"/>
            <w:vAlign w:val="center"/>
          </w:tcPr>
          <w:p w14:paraId="55EB465D"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0.986</w:t>
            </w:r>
          </w:p>
        </w:tc>
      </w:tr>
      <w:tr w:rsidR="00FC25A7" w:rsidRPr="00722A54" w14:paraId="4514164F" w14:textId="77777777" w:rsidTr="00EF3B48">
        <w:trPr>
          <w:trHeight w:val="432"/>
        </w:trPr>
        <w:tc>
          <w:tcPr>
            <w:tcW w:w="1744" w:type="pct"/>
            <w:vAlign w:val="center"/>
          </w:tcPr>
          <w:p w14:paraId="5337231A"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6</w:t>
            </w:r>
          </w:p>
        </w:tc>
        <w:tc>
          <w:tcPr>
            <w:tcW w:w="1085" w:type="pct"/>
            <w:vAlign w:val="center"/>
          </w:tcPr>
          <w:p w14:paraId="054A8353"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0.996</w:t>
            </w:r>
          </w:p>
        </w:tc>
        <w:tc>
          <w:tcPr>
            <w:tcW w:w="1085" w:type="pct"/>
            <w:vAlign w:val="center"/>
          </w:tcPr>
          <w:p w14:paraId="169CC9B1"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0.962</w:t>
            </w:r>
          </w:p>
        </w:tc>
        <w:tc>
          <w:tcPr>
            <w:tcW w:w="1085" w:type="pct"/>
            <w:vAlign w:val="center"/>
          </w:tcPr>
          <w:p w14:paraId="17F24A2B"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0.949</w:t>
            </w:r>
          </w:p>
        </w:tc>
      </w:tr>
      <w:tr w:rsidR="00FC25A7" w:rsidRPr="00722A54" w14:paraId="1B31F14F" w14:textId="77777777" w:rsidTr="00EF3B48">
        <w:trPr>
          <w:trHeight w:val="432"/>
        </w:trPr>
        <w:tc>
          <w:tcPr>
            <w:tcW w:w="1744" w:type="pct"/>
            <w:tcBorders>
              <w:bottom w:val="single" w:sz="4" w:space="0" w:color="auto"/>
            </w:tcBorders>
            <w:vAlign w:val="center"/>
          </w:tcPr>
          <w:p w14:paraId="2EA8A181"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8</w:t>
            </w:r>
          </w:p>
        </w:tc>
        <w:tc>
          <w:tcPr>
            <w:tcW w:w="1085" w:type="pct"/>
            <w:tcBorders>
              <w:bottom w:val="single" w:sz="4" w:space="0" w:color="auto"/>
            </w:tcBorders>
            <w:vAlign w:val="center"/>
          </w:tcPr>
          <w:p w14:paraId="16488C4F"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0.988</w:t>
            </w:r>
          </w:p>
        </w:tc>
        <w:tc>
          <w:tcPr>
            <w:tcW w:w="1085" w:type="pct"/>
            <w:tcBorders>
              <w:bottom w:val="single" w:sz="4" w:space="0" w:color="auto"/>
            </w:tcBorders>
            <w:vAlign w:val="center"/>
          </w:tcPr>
          <w:p w14:paraId="783B803F"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0.942</w:t>
            </w:r>
          </w:p>
        </w:tc>
        <w:tc>
          <w:tcPr>
            <w:tcW w:w="1085" w:type="pct"/>
            <w:tcBorders>
              <w:bottom w:val="single" w:sz="4" w:space="0" w:color="auto"/>
            </w:tcBorders>
            <w:vAlign w:val="center"/>
          </w:tcPr>
          <w:p w14:paraId="1DB3F104" w14:textId="77777777" w:rsidR="00FC25A7" w:rsidRPr="00722A54" w:rsidRDefault="00FC25A7" w:rsidP="001D60DF">
            <w:pPr>
              <w:jc w:val="both"/>
              <w:rPr>
                <w:rFonts w:ascii="Times New Roman" w:hAnsi="Times New Roman"/>
                <w:lang w:eastAsia="zh-CN"/>
              </w:rPr>
            </w:pPr>
            <w:r w:rsidRPr="00722A54">
              <w:rPr>
                <w:rFonts w:ascii="Times New Roman" w:hAnsi="Times New Roman"/>
                <w:lang w:eastAsia="zh-CN"/>
              </w:rPr>
              <w:t>0.921</w:t>
            </w:r>
          </w:p>
        </w:tc>
      </w:tr>
    </w:tbl>
    <w:p w14:paraId="660328C8" w14:textId="77777777" w:rsidR="00FC25A7" w:rsidRPr="00722A54" w:rsidRDefault="00FC25A7" w:rsidP="001D60DF">
      <w:pPr>
        <w:jc w:val="both"/>
        <w:rPr>
          <w:lang w:eastAsia="zh-CN"/>
        </w:rPr>
      </w:pPr>
      <w:r w:rsidRPr="00722A54">
        <w:t>Note: The MACs presented are average values of those of the ten cases with different randomly generated Class B surface roughness profiles.</w:t>
      </w:r>
    </w:p>
    <w:p w14:paraId="22406CA1" w14:textId="182363E4" w:rsidR="00FC25A7" w:rsidRDefault="00FC25A7" w:rsidP="001D60DF">
      <w:pPr>
        <w:jc w:val="both"/>
        <w:rPr>
          <w:lang w:eastAsia="zh-CN"/>
        </w:rPr>
      </w:pPr>
    </w:p>
    <w:p w14:paraId="20BBE27E" w14:textId="77777777" w:rsidR="00950F3D" w:rsidRPr="00722A54" w:rsidRDefault="00950F3D" w:rsidP="001D60DF">
      <w:pPr>
        <w:jc w:val="both"/>
        <w:rPr>
          <w:lang w:eastAsia="zh-CN"/>
        </w:rPr>
      </w:pPr>
    </w:p>
    <w:p w14:paraId="5337F853" w14:textId="5573C5A7" w:rsidR="00811A21" w:rsidRDefault="00811A21" w:rsidP="00670FD2">
      <w:pPr>
        <w:jc w:val="both"/>
        <w:rPr>
          <w:lang w:eastAsia="zh-CN"/>
        </w:rPr>
      </w:pPr>
      <w:bookmarkStart w:id="85" w:name="_Ref15122998"/>
      <w:bookmarkStart w:id="86" w:name="_Toc15123596"/>
      <w:r>
        <w:rPr>
          <w:lang w:eastAsia="zh-CN"/>
        </w:rPr>
        <w:t xml:space="preserve">Table </w:t>
      </w:r>
      <w:r>
        <w:rPr>
          <w:lang w:eastAsia="zh-CN"/>
        </w:rPr>
        <w:fldChar w:fldCharType="begin"/>
      </w:r>
      <w:r>
        <w:rPr>
          <w:lang w:eastAsia="zh-CN"/>
        </w:rPr>
        <w:instrText xml:space="preserve"> SEQ Table \* ARABIC </w:instrText>
      </w:r>
      <w:r>
        <w:rPr>
          <w:lang w:eastAsia="zh-CN"/>
        </w:rPr>
        <w:fldChar w:fldCharType="separate"/>
      </w:r>
      <w:r w:rsidR="00B63592">
        <w:rPr>
          <w:noProof/>
          <w:lang w:eastAsia="zh-CN"/>
        </w:rPr>
        <w:t>7</w:t>
      </w:r>
      <w:r>
        <w:rPr>
          <w:lang w:eastAsia="zh-CN"/>
        </w:rPr>
        <w:fldChar w:fldCharType="end"/>
      </w:r>
      <w:bookmarkEnd w:id="85"/>
      <w:r>
        <w:rPr>
          <w:lang w:eastAsia="zh-CN"/>
        </w:rPr>
        <w:t xml:space="preserve"> </w:t>
      </w:r>
      <w:r w:rsidRPr="00811A21">
        <w:rPr>
          <w:lang w:eastAsia="zh-CN"/>
        </w:rPr>
        <w:t>Properties of co-existing traffic</w:t>
      </w:r>
      <w:bookmarkEnd w:id="86"/>
    </w:p>
    <w:tbl>
      <w:tblPr>
        <w:tblStyle w:val="aa"/>
        <w:tblW w:w="49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419"/>
        <w:gridCol w:w="3260"/>
        <w:gridCol w:w="2551"/>
      </w:tblGrid>
      <w:tr w:rsidR="009A5388" w:rsidRPr="00722A54" w14:paraId="18EA6A3F" w14:textId="77777777" w:rsidTr="00310238">
        <w:trPr>
          <w:trHeight w:val="432"/>
        </w:trPr>
        <w:tc>
          <w:tcPr>
            <w:tcW w:w="803" w:type="pct"/>
            <w:tcBorders>
              <w:top w:val="single" w:sz="4" w:space="0" w:color="auto"/>
              <w:bottom w:val="single" w:sz="4" w:space="0" w:color="auto"/>
            </w:tcBorders>
            <w:vAlign w:val="center"/>
          </w:tcPr>
          <w:p w14:paraId="2F44BE63" w14:textId="7AFB61D0" w:rsidR="008C31A8" w:rsidRPr="00722A54" w:rsidRDefault="008C31A8" w:rsidP="001D60DF">
            <w:pPr>
              <w:jc w:val="both"/>
              <w:rPr>
                <w:rFonts w:ascii="Times New Roman" w:hAnsi="Times New Roman"/>
                <w:lang w:eastAsia="zh-CN"/>
              </w:rPr>
            </w:pPr>
            <w:r w:rsidRPr="00811A21">
              <w:rPr>
                <w:rFonts w:ascii="Times New Roman" w:hAnsi="Times New Roman"/>
                <w:lang w:eastAsia="zh-CN"/>
              </w:rPr>
              <w:t>Vehicle No.</w:t>
            </w:r>
          </w:p>
        </w:tc>
        <w:tc>
          <w:tcPr>
            <w:tcW w:w="823" w:type="pct"/>
            <w:tcBorders>
              <w:top w:val="single" w:sz="4" w:space="0" w:color="auto"/>
              <w:bottom w:val="single" w:sz="4" w:space="0" w:color="auto"/>
            </w:tcBorders>
            <w:vAlign w:val="center"/>
          </w:tcPr>
          <w:p w14:paraId="7B489ECC" w14:textId="0E600FD9" w:rsidR="008C31A8" w:rsidRPr="00722A54" w:rsidRDefault="008C31A8" w:rsidP="001D60DF">
            <w:pPr>
              <w:jc w:val="both"/>
              <w:rPr>
                <w:rFonts w:ascii="Times New Roman" w:hAnsi="Times New Roman"/>
                <w:lang w:eastAsia="zh-CN"/>
              </w:rPr>
            </w:pPr>
            <w:r w:rsidRPr="00811A21">
              <w:rPr>
                <w:rFonts w:ascii="Times New Roman" w:hAnsi="Times New Roman"/>
                <w:lang w:eastAsia="zh-CN"/>
              </w:rPr>
              <w:t>Speed (m/s)</w:t>
            </w:r>
          </w:p>
        </w:tc>
        <w:tc>
          <w:tcPr>
            <w:tcW w:w="1892" w:type="pct"/>
            <w:tcBorders>
              <w:top w:val="single" w:sz="4" w:space="0" w:color="auto"/>
              <w:bottom w:val="single" w:sz="4" w:space="0" w:color="auto"/>
            </w:tcBorders>
            <w:vAlign w:val="center"/>
          </w:tcPr>
          <w:p w14:paraId="2C00F936" w14:textId="39C5ED16" w:rsidR="008C31A8" w:rsidRPr="00722A54" w:rsidRDefault="003A45EB" w:rsidP="001D60DF">
            <w:pPr>
              <w:jc w:val="both"/>
              <w:rPr>
                <w:rFonts w:ascii="Times New Roman" w:hAnsi="Times New Roman"/>
                <w:lang w:eastAsia="zh-CN"/>
              </w:rPr>
            </w:pPr>
            <w:r>
              <w:rPr>
                <w:rFonts w:ascii="Times New Roman" w:hAnsi="Times New Roman"/>
                <w:lang w:eastAsia="zh-CN"/>
              </w:rPr>
              <w:t>Distance from</w:t>
            </w:r>
            <w:r w:rsidR="008C31A8" w:rsidRPr="00811A21">
              <w:rPr>
                <w:rFonts w:ascii="Times New Roman" w:hAnsi="Times New Roman"/>
                <w:lang w:eastAsia="zh-CN"/>
              </w:rPr>
              <w:t xml:space="preserve"> test vehicle (m)</w:t>
            </w:r>
          </w:p>
        </w:tc>
        <w:tc>
          <w:tcPr>
            <w:tcW w:w="1481" w:type="pct"/>
            <w:tcBorders>
              <w:top w:val="single" w:sz="4" w:space="0" w:color="auto"/>
              <w:bottom w:val="single" w:sz="4" w:space="0" w:color="auto"/>
            </w:tcBorders>
            <w:vAlign w:val="center"/>
          </w:tcPr>
          <w:p w14:paraId="3C656542" w14:textId="7925316A" w:rsidR="008C31A8" w:rsidRPr="00722A54" w:rsidRDefault="009A5388" w:rsidP="001D60DF">
            <w:pPr>
              <w:jc w:val="both"/>
              <w:rPr>
                <w:rFonts w:ascii="Times New Roman" w:hAnsi="Times New Roman"/>
                <w:lang w:eastAsia="zh-CN"/>
              </w:rPr>
            </w:pPr>
            <w:r>
              <w:rPr>
                <w:rFonts w:ascii="Times New Roman" w:hAnsi="Times New Roman"/>
                <w:lang w:eastAsia="zh-CN"/>
              </w:rPr>
              <w:t>Probability of e</w:t>
            </w:r>
            <w:r w:rsidRPr="00811A21">
              <w:rPr>
                <w:rFonts w:ascii="Times New Roman" w:hAnsi="Times New Roman"/>
                <w:lang w:eastAsia="zh-CN"/>
              </w:rPr>
              <w:t>xistence</w:t>
            </w:r>
          </w:p>
        </w:tc>
      </w:tr>
      <w:tr w:rsidR="009A5388" w:rsidRPr="00722A54" w14:paraId="3A78F712" w14:textId="77777777" w:rsidTr="00310238">
        <w:trPr>
          <w:trHeight w:val="432"/>
        </w:trPr>
        <w:tc>
          <w:tcPr>
            <w:tcW w:w="803" w:type="pct"/>
            <w:tcBorders>
              <w:top w:val="single" w:sz="4" w:space="0" w:color="auto"/>
            </w:tcBorders>
            <w:vAlign w:val="center"/>
          </w:tcPr>
          <w:p w14:paraId="73FAC17C" w14:textId="6E83B755" w:rsidR="008C31A8" w:rsidRPr="00722A54" w:rsidRDefault="008C31A8" w:rsidP="001D60DF">
            <w:pPr>
              <w:jc w:val="both"/>
              <w:rPr>
                <w:rFonts w:ascii="Times New Roman" w:hAnsi="Times New Roman"/>
                <w:lang w:eastAsia="zh-CN"/>
              </w:rPr>
            </w:pPr>
            <w:r w:rsidRPr="00811A21">
              <w:rPr>
                <w:rFonts w:ascii="Times New Roman" w:hAnsi="Times New Roman"/>
                <w:lang w:eastAsia="zh-CN"/>
              </w:rPr>
              <w:t>1</w:t>
            </w:r>
          </w:p>
        </w:tc>
        <w:tc>
          <w:tcPr>
            <w:tcW w:w="823" w:type="pct"/>
            <w:tcBorders>
              <w:top w:val="single" w:sz="4" w:space="0" w:color="auto"/>
            </w:tcBorders>
            <w:vAlign w:val="center"/>
          </w:tcPr>
          <w:p w14:paraId="75DDA0A3" w14:textId="1F78051C" w:rsidR="008C31A8" w:rsidRPr="00722A54" w:rsidRDefault="008C31A8" w:rsidP="001D60DF">
            <w:pPr>
              <w:jc w:val="both"/>
              <w:rPr>
                <w:rFonts w:ascii="Times New Roman" w:hAnsi="Times New Roman"/>
                <w:lang w:eastAsia="zh-CN"/>
              </w:rPr>
            </w:pPr>
            <w:r w:rsidRPr="00811A21">
              <w:rPr>
                <w:rFonts w:ascii="Times New Roman" w:hAnsi="Times New Roman"/>
                <w:lang w:eastAsia="zh-CN"/>
              </w:rPr>
              <w:t>U</w:t>
            </w:r>
            <w:r w:rsidR="00092FB0">
              <w:rPr>
                <w:rFonts w:ascii="Times New Roman" w:hAnsi="Times New Roman"/>
                <w:lang w:eastAsia="zh-CN"/>
              </w:rPr>
              <w:t xml:space="preserve"> </w:t>
            </w:r>
            <w:r w:rsidRPr="00811A21">
              <w:rPr>
                <w:rFonts w:ascii="Times New Roman" w:hAnsi="Times New Roman"/>
                <w:lang w:eastAsia="zh-CN"/>
              </w:rPr>
              <w:t>(2, 4)</w:t>
            </w:r>
          </w:p>
        </w:tc>
        <w:tc>
          <w:tcPr>
            <w:tcW w:w="1892" w:type="pct"/>
            <w:tcBorders>
              <w:top w:val="single" w:sz="4" w:space="0" w:color="auto"/>
            </w:tcBorders>
            <w:vAlign w:val="center"/>
          </w:tcPr>
          <w:p w14:paraId="52689150" w14:textId="209363C3" w:rsidR="008C31A8" w:rsidRPr="00722A54" w:rsidRDefault="008C31A8" w:rsidP="001D60DF">
            <w:pPr>
              <w:jc w:val="both"/>
              <w:rPr>
                <w:rFonts w:ascii="Times New Roman" w:hAnsi="Times New Roman"/>
                <w:lang w:eastAsia="zh-CN"/>
              </w:rPr>
            </w:pPr>
            <w:r w:rsidRPr="00811A21">
              <w:rPr>
                <w:rFonts w:ascii="Times New Roman" w:hAnsi="Times New Roman"/>
                <w:lang w:eastAsia="zh-CN"/>
              </w:rPr>
              <w:t>U</w:t>
            </w:r>
            <w:r w:rsidR="00092FB0">
              <w:rPr>
                <w:rFonts w:ascii="Times New Roman" w:hAnsi="Times New Roman"/>
                <w:lang w:eastAsia="zh-CN"/>
              </w:rPr>
              <w:t xml:space="preserve"> </w:t>
            </w:r>
            <w:r w:rsidRPr="00811A21">
              <w:rPr>
                <w:rFonts w:ascii="Times New Roman" w:hAnsi="Times New Roman"/>
                <w:lang w:eastAsia="zh-CN"/>
              </w:rPr>
              <w:t>(1, 2)</w:t>
            </w:r>
          </w:p>
        </w:tc>
        <w:tc>
          <w:tcPr>
            <w:tcW w:w="1481" w:type="pct"/>
            <w:tcBorders>
              <w:top w:val="single" w:sz="4" w:space="0" w:color="auto"/>
            </w:tcBorders>
            <w:vAlign w:val="center"/>
          </w:tcPr>
          <w:p w14:paraId="109B8CE5" w14:textId="12381C05" w:rsidR="008C31A8" w:rsidRPr="00722A54" w:rsidRDefault="008C31A8" w:rsidP="001D60DF">
            <w:pPr>
              <w:jc w:val="both"/>
              <w:rPr>
                <w:rFonts w:ascii="Times New Roman" w:hAnsi="Times New Roman"/>
                <w:lang w:eastAsia="zh-CN"/>
              </w:rPr>
            </w:pPr>
            <w:r w:rsidRPr="00811A21">
              <w:rPr>
                <w:rFonts w:ascii="Times New Roman" w:hAnsi="Times New Roman"/>
                <w:lang w:eastAsia="zh-CN"/>
              </w:rPr>
              <w:t>1</w:t>
            </w:r>
            <w:r w:rsidR="00DE7BF1">
              <w:rPr>
                <w:rFonts w:ascii="Times New Roman" w:hAnsi="Times New Roman"/>
                <w:lang w:eastAsia="zh-CN"/>
              </w:rPr>
              <w:t>.0</w:t>
            </w:r>
          </w:p>
        </w:tc>
      </w:tr>
      <w:tr w:rsidR="009A5388" w:rsidRPr="00722A54" w14:paraId="72EBAC7C" w14:textId="77777777" w:rsidTr="00310238">
        <w:trPr>
          <w:trHeight w:val="432"/>
        </w:trPr>
        <w:tc>
          <w:tcPr>
            <w:tcW w:w="803" w:type="pct"/>
            <w:vAlign w:val="center"/>
          </w:tcPr>
          <w:p w14:paraId="4DAB4B20" w14:textId="75A45A85" w:rsidR="008C31A8" w:rsidRPr="00722A54" w:rsidRDefault="008C31A8" w:rsidP="001D60DF">
            <w:pPr>
              <w:jc w:val="both"/>
              <w:rPr>
                <w:rFonts w:ascii="Times New Roman" w:hAnsi="Times New Roman"/>
                <w:lang w:eastAsia="zh-CN"/>
              </w:rPr>
            </w:pPr>
            <w:r w:rsidRPr="00811A21">
              <w:rPr>
                <w:rFonts w:ascii="Times New Roman" w:hAnsi="Times New Roman"/>
                <w:lang w:eastAsia="zh-CN"/>
              </w:rPr>
              <w:t>2</w:t>
            </w:r>
          </w:p>
        </w:tc>
        <w:tc>
          <w:tcPr>
            <w:tcW w:w="823" w:type="pct"/>
            <w:vAlign w:val="center"/>
          </w:tcPr>
          <w:p w14:paraId="3F6DDF72" w14:textId="5A68BFDD" w:rsidR="008C31A8" w:rsidRPr="00722A54" w:rsidRDefault="008C31A8" w:rsidP="001D60DF">
            <w:pPr>
              <w:jc w:val="both"/>
              <w:rPr>
                <w:rFonts w:ascii="Times New Roman" w:hAnsi="Times New Roman"/>
                <w:lang w:eastAsia="zh-CN"/>
              </w:rPr>
            </w:pPr>
            <w:r w:rsidRPr="00811A21">
              <w:rPr>
                <w:rFonts w:ascii="Times New Roman" w:hAnsi="Times New Roman"/>
                <w:lang w:eastAsia="zh-CN"/>
              </w:rPr>
              <w:t>U</w:t>
            </w:r>
            <w:r w:rsidR="00092FB0">
              <w:rPr>
                <w:rFonts w:ascii="Times New Roman" w:hAnsi="Times New Roman"/>
                <w:lang w:eastAsia="zh-CN"/>
              </w:rPr>
              <w:t xml:space="preserve"> </w:t>
            </w:r>
            <w:r w:rsidRPr="00811A21">
              <w:rPr>
                <w:rFonts w:ascii="Times New Roman" w:hAnsi="Times New Roman"/>
                <w:lang w:eastAsia="zh-CN"/>
              </w:rPr>
              <w:t>(2, 4)</w:t>
            </w:r>
          </w:p>
        </w:tc>
        <w:tc>
          <w:tcPr>
            <w:tcW w:w="1892" w:type="pct"/>
            <w:vAlign w:val="center"/>
          </w:tcPr>
          <w:p w14:paraId="7521E390" w14:textId="516705C8" w:rsidR="008C31A8" w:rsidRPr="00722A54" w:rsidRDefault="008C31A8" w:rsidP="001D60DF">
            <w:pPr>
              <w:jc w:val="both"/>
              <w:rPr>
                <w:rFonts w:ascii="Times New Roman" w:hAnsi="Times New Roman"/>
                <w:lang w:eastAsia="zh-CN"/>
              </w:rPr>
            </w:pPr>
            <w:r w:rsidRPr="00811A21">
              <w:rPr>
                <w:rFonts w:ascii="Times New Roman" w:hAnsi="Times New Roman"/>
                <w:lang w:eastAsia="zh-CN"/>
              </w:rPr>
              <w:t>U</w:t>
            </w:r>
            <w:r w:rsidR="00092FB0">
              <w:rPr>
                <w:rFonts w:ascii="Times New Roman" w:hAnsi="Times New Roman"/>
                <w:lang w:eastAsia="zh-CN"/>
              </w:rPr>
              <w:t xml:space="preserve"> </w:t>
            </w:r>
            <w:r w:rsidRPr="00811A21">
              <w:rPr>
                <w:rFonts w:ascii="Times New Roman" w:hAnsi="Times New Roman"/>
                <w:lang w:eastAsia="zh-CN"/>
              </w:rPr>
              <w:t>(4, 5)</w:t>
            </w:r>
          </w:p>
        </w:tc>
        <w:tc>
          <w:tcPr>
            <w:tcW w:w="1481" w:type="pct"/>
            <w:vAlign w:val="center"/>
          </w:tcPr>
          <w:p w14:paraId="302412A2" w14:textId="0FD78E9E" w:rsidR="008C31A8" w:rsidRPr="00722A54" w:rsidRDefault="008C31A8" w:rsidP="001D60DF">
            <w:pPr>
              <w:jc w:val="both"/>
              <w:rPr>
                <w:rFonts w:ascii="Times New Roman" w:hAnsi="Times New Roman"/>
                <w:lang w:eastAsia="zh-CN"/>
              </w:rPr>
            </w:pPr>
            <w:r w:rsidRPr="00811A21">
              <w:rPr>
                <w:rFonts w:ascii="Times New Roman" w:hAnsi="Times New Roman"/>
                <w:lang w:eastAsia="zh-CN"/>
              </w:rPr>
              <w:t>1</w:t>
            </w:r>
            <w:r w:rsidR="00DE7BF1">
              <w:rPr>
                <w:rFonts w:ascii="Times New Roman" w:hAnsi="Times New Roman"/>
                <w:lang w:eastAsia="zh-CN"/>
              </w:rPr>
              <w:t>.0</w:t>
            </w:r>
          </w:p>
        </w:tc>
      </w:tr>
      <w:tr w:rsidR="009A5388" w:rsidRPr="00722A54" w14:paraId="385AB716" w14:textId="77777777" w:rsidTr="00310238">
        <w:trPr>
          <w:trHeight w:val="432"/>
        </w:trPr>
        <w:tc>
          <w:tcPr>
            <w:tcW w:w="803" w:type="pct"/>
            <w:tcBorders>
              <w:bottom w:val="single" w:sz="4" w:space="0" w:color="auto"/>
            </w:tcBorders>
            <w:vAlign w:val="center"/>
          </w:tcPr>
          <w:p w14:paraId="30B215D9" w14:textId="256B8AA4" w:rsidR="00811A21" w:rsidRPr="00722A54" w:rsidRDefault="00811A21" w:rsidP="001D60DF">
            <w:pPr>
              <w:jc w:val="both"/>
              <w:rPr>
                <w:rFonts w:ascii="Times New Roman" w:hAnsi="Times New Roman"/>
                <w:lang w:eastAsia="zh-CN"/>
              </w:rPr>
            </w:pPr>
            <w:r w:rsidRPr="00811A21">
              <w:rPr>
                <w:rFonts w:ascii="Times New Roman" w:hAnsi="Times New Roman"/>
                <w:lang w:eastAsia="zh-CN"/>
              </w:rPr>
              <w:t>3</w:t>
            </w:r>
          </w:p>
        </w:tc>
        <w:tc>
          <w:tcPr>
            <w:tcW w:w="823" w:type="pct"/>
            <w:tcBorders>
              <w:bottom w:val="single" w:sz="4" w:space="0" w:color="auto"/>
            </w:tcBorders>
            <w:vAlign w:val="center"/>
          </w:tcPr>
          <w:p w14:paraId="3AFCF2C9" w14:textId="7F956011" w:rsidR="00811A21" w:rsidRPr="00722A54" w:rsidRDefault="00811A21" w:rsidP="001D60DF">
            <w:pPr>
              <w:jc w:val="both"/>
              <w:rPr>
                <w:rFonts w:ascii="Times New Roman" w:hAnsi="Times New Roman"/>
                <w:lang w:eastAsia="zh-CN"/>
              </w:rPr>
            </w:pPr>
            <w:r w:rsidRPr="00811A21">
              <w:rPr>
                <w:rFonts w:ascii="Times New Roman" w:hAnsi="Times New Roman"/>
                <w:lang w:eastAsia="zh-CN"/>
              </w:rPr>
              <w:t>U</w:t>
            </w:r>
            <w:r w:rsidR="00092FB0">
              <w:rPr>
                <w:rFonts w:ascii="Times New Roman" w:hAnsi="Times New Roman"/>
                <w:lang w:eastAsia="zh-CN"/>
              </w:rPr>
              <w:t xml:space="preserve"> </w:t>
            </w:r>
            <w:r w:rsidRPr="00811A21">
              <w:rPr>
                <w:rFonts w:ascii="Times New Roman" w:hAnsi="Times New Roman"/>
                <w:lang w:eastAsia="zh-CN"/>
              </w:rPr>
              <w:t>(2, 4)</w:t>
            </w:r>
          </w:p>
        </w:tc>
        <w:tc>
          <w:tcPr>
            <w:tcW w:w="1892" w:type="pct"/>
            <w:tcBorders>
              <w:bottom w:val="single" w:sz="4" w:space="0" w:color="auto"/>
            </w:tcBorders>
            <w:vAlign w:val="center"/>
          </w:tcPr>
          <w:p w14:paraId="14FAD167" w14:textId="7855B09B" w:rsidR="00811A21" w:rsidRPr="00722A54" w:rsidRDefault="00811A21" w:rsidP="001D60DF">
            <w:pPr>
              <w:jc w:val="both"/>
              <w:rPr>
                <w:rFonts w:ascii="Times New Roman" w:hAnsi="Times New Roman"/>
                <w:lang w:eastAsia="zh-CN"/>
              </w:rPr>
            </w:pPr>
            <w:r w:rsidRPr="00811A21">
              <w:rPr>
                <w:rFonts w:ascii="Times New Roman" w:hAnsi="Times New Roman"/>
                <w:lang w:eastAsia="zh-CN"/>
              </w:rPr>
              <w:t>U</w:t>
            </w:r>
            <w:r w:rsidR="00092FB0">
              <w:rPr>
                <w:rFonts w:ascii="Times New Roman" w:hAnsi="Times New Roman"/>
                <w:lang w:eastAsia="zh-CN"/>
              </w:rPr>
              <w:t xml:space="preserve"> </w:t>
            </w:r>
            <w:r w:rsidRPr="00811A21">
              <w:rPr>
                <w:rFonts w:ascii="Times New Roman" w:hAnsi="Times New Roman"/>
                <w:lang w:eastAsia="zh-CN"/>
              </w:rPr>
              <w:t>(7, 8)</w:t>
            </w:r>
          </w:p>
        </w:tc>
        <w:tc>
          <w:tcPr>
            <w:tcW w:w="1481" w:type="pct"/>
            <w:tcBorders>
              <w:bottom w:val="single" w:sz="4" w:space="0" w:color="auto"/>
            </w:tcBorders>
            <w:vAlign w:val="center"/>
          </w:tcPr>
          <w:p w14:paraId="754021B9" w14:textId="15B67007" w:rsidR="00811A21" w:rsidRPr="00722A54" w:rsidRDefault="00811A21" w:rsidP="001D60DF">
            <w:pPr>
              <w:jc w:val="both"/>
              <w:rPr>
                <w:rFonts w:ascii="Times New Roman" w:hAnsi="Times New Roman"/>
                <w:lang w:eastAsia="zh-CN"/>
              </w:rPr>
            </w:pPr>
            <w:r w:rsidRPr="00811A21">
              <w:rPr>
                <w:rFonts w:ascii="Times New Roman" w:hAnsi="Times New Roman"/>
                <w:lang w:eastAsia="zh-CN"/>
              </w:rPr>
              <w:t>0.5</w:t>
            </w:r>
          </w:p>
        </w:tc>
      </w:tr>
    </w:tbl>
    <w:p w14:paraId="26448FEB" w14:textId="22E5BA34" w:rsidR="00811A21" w:rsidRDefault="00811A21" w:rsidP="001D60DF">
      <w:pPr>
        <w:jc w:val="both"/>
      </w:pPr>
      <w:r w:rsidRPr="00811A21">
        <w:t>Note: U</w:t>
      </w:r>
      <w:r w:rsidR="00EC71FB">
        <w:t xml:space="preserve"> </w:t>
      </w:r>
      <w:r w:rsidRPr="00811A21">
        <w:t>(</w:t>
      </w:r>
      <w:r w:rsidRPr="00BF614C">
        <w:rPr>
          <w:i/>
          <w:iCs/>
        </w:rPr>
        <w:t>x</w:t>
      </w:r>
      <w:r w:rsidRPr="00811A21">
        <w:t xml:space="preserve">, </w:t>
      </w:r>
      <w:r w:rsidRPr="00BF614C">
        <w:rPr>
          <w:i/>
          <w:iCs/>
        </w:rPr>
        <w:t>y</w:t>
      </w:r>
      <w:r w:rsidRPr="00811A21">
        <w:t>) denotes continuous uniform distribution between</w:t>
      </w:r>
      <w:r w:rsidR="00872D4B">
        <w:t xml:space="preserve"> limits</w:t>
      </w:r>
      <w:r w:rsidRPr="00811A21">
        <w:t xml:space="preserve"> </w:t>
      </w:r>
      <w:r w:rsidRPr="00E96360">
        <w:rPr>
          <w:i/>
          <w:iCs/>
        </w:rPr>
        <w:t>x</w:t>
      </w:r>
      <w:r w:rsidRPr="00811A21">
        <w:t xml:space="preserve"> and </w:t>
      </w:r>
      <w:r w:rsidRPr="00E96360">
        <w:rPr>
          <w:i/>
          <w:iCs/>
        </w:rPr>
        <w:t>y</w:t>
      </w:r>
      <w:r w:rsidRPr="00811A21">
        <w:t xml:space="preserve">. </w:t>
      </w:r>
      <w:r w:rsidR="00872D4B">
        <w:t>The</w:t>
      </w:r>
      <w:r w:rsidR="00BA193B">
        <w:t xml:space="preserve"> distance</w:t>
      </w:r>
      <w:r w:rsidR="002047F3">
        <w:t xml:space="preserve"> from</w:t>
      </w:r>
      <w:r w:rsidRPr="00811A21">
        <w:t xml:space="preserve"> the test vehicle is defined as the distance of the rear </w:t>
      </w:r>
      <w:r w:rsidR="001B0D57">
        <w:t xml:space="preserve">axle </w:t>
      </w:r>
      <w:r w:rsidRPr="00811A21">
        <w:t xml:space="preserve">of the test vehicle to the front </w:t>
      </w:r>
      <w:r w:rsidR="003F4319">
        <w:t xml:space="preserve">axle </w:t>
      </w:r>
      <w:r w:rsidRPr="00811A21">
        <w:t>of the following vehicle.</w:t>
      </w:r>
    </w:p>
    <w:p w14:paraId="680E9E17" w14:textId="743E79CF" w:rsidR="00811A21" w:rsidRDefault="00811A21" w:rsidP="001D60DF">
      <w:pPr>
        <w:jc w:val="both"/>
      </w:pPr>
    </w:p>
    <w:p w14:paraId="1BD3E653" w14:textId="77777777" w:rsidR="00950F3D" w:rsidRPr="00811A21" w:rsidRDefault="00950F3D" w:rsidP="001D60DF">
      <w:pPr>
        <w:jc w:val="both"/>
      </w:pPr>
    </w:p>
    <w:p w14:paraId="1BEE0EF3" w14:textId="7C82527F" w:rsidR="00811A21" w:rsidRDefault="00811A21" w:rsidP="00670FD2">
      <w:pPr>
        <w:jc w:val="both"/>
        <w:rPr>
          <w:lang w:eastAsia="zh-CN"/>
        </w:rPr>
      </w:pPr>
      <w:bookmarkStart w:id="87" w:name="_Ref15123034"/>
      <w:bookmarkStart w:id="88" w:name="_Toc15123597"/>
      <w:r>
        <w:rPr>
          <w:lang w:eastAsia="zh-CN"/>
        </w:rPr>
        <w:t xml:space="preserve">Table </w:t>
      </w:r>
      <w:r>
        <w:rPr>
          <w:lang w:eastAsia="zh-CN"/>
        </w:rPr>
        <w:fldChar w:fldCharType="begin"/>
      </w:r>
      <w:r>
        <w:rPr>
          <w:lang w:eastAsia="zh-CN"/>
        </w:rPr>
        <w:instrText xml:space="preserve"> SEQ Table \* ARABIC </w:instrText>
      </w:r>
      <w:r>
        <w:rPr>
          <w:lang w:eastAsia="zh-CN"/>
        </w:rPr>
        <w:fldChar w:fldCharType="separate"/>
      </w:r>
      <w:r w:rsidR="00B63592">
        <w:rPr>
          <w:noProof/>
          <w:lang w:eastAsia="zh-CN"/>
        </w:rPr>
        <w:t>8</w:t>
      </w:r>
      <w:r>
        <w:rPr>
          <w:lang w:eastAsia="zh-CN"/>
        </w:rPr>
        <w:fldChar w:fldCharType="end"/>
      </w:r>
      <w:bookmarkEnd w:id="87"/>
      <w:r>
        <w:rPr>
          <w:lang w:eastAsia="zh-CN"/>
        </w:rPr>
        <w:t xml:space="preserve"> R</w:t>
      </w:r>
      <w:r w:rsidRPr="00811A21">
        <w:rPr>
          <w:lang w:eastAsia="zh-CN"/>
        </w:rPr>
        <w:t>anges of MAC with and without co-existing traffic (Class B surface roughness)</w:t>
      </w:r>
      <w:bookmarkEnd w:id="88"/>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1986"/>
        <w:gridCol w:w="1986"/>
        <w:gridCol w:w="1985"/>
      </w:tblGrid>
      <w:tr w:rsidR="00811A21" w:rsidRPr="00722A54" w14:paraId="480426FB" w14:textId="77777777" w:rsidTr="00811A21">
        <w:trPr>
          <w:trHeight w:val="432"/>
        </w:trPr>
        <w:tc>
          <w:tcPr>
            <w:tcW w:w="1584" w:type="pct"/>
            <w:tcBorders>
              <w:top w:val="single" w:sz="4" w:space="0" w:color="auto"/>
              <w:bottom w:val="single" w:sz="4" w:space="0" w:color="auto"/>
            </w:tcBorders>
            <w:vAlign w:val="center"/>
          </w:tcPr>
          <w:p w14:paraId="4DB1AAAC" w14:textId="40F05F95" w:rsidR="00811A21" w:rsidRPr="00722A54" w:rsidRDefault="00811A21" w:rsidP="001D60DF">
            <w:pPr>
              <w:jc w:val="both"/>
              <w:rPr>
                <w:rFonts w:ascii="Times New Roman" w:hAnsi="Times New Roman"/>
                <w:lang w:eastAsia="zh-CN"/>
              </w:rPr>
            </w:pPr>
            <w:r w:rsidRPr="00811A21">
              <w:rPr>
                <w:rFonts w:ascii="Times New Roman" w:hAnsi="Times New Roman"/>
                <w:lang w:eastAsia="zh-CN"/>
              </w:rPr>
              <w:t>Co-existing traffic</w:t>
            </w:r>
          </w:p>
        </w:tc>
        <w:tc>
          <w:tcPr>
            <w:tcW w:w="1139" w:type="pct"/>
            <w:tcBorders>
              <w:top w:val="single" w:sz="4" w:space="0" w:color="auto"/>
              <w:bottom w:val="single" w:sz="4" w:space="0" w:color="auto"/>
            </w:tcBorders>
            <w:vAlign w:val="center"/>
          </w:tcPr>
          <w:p w14:paraId="33ED76EE" w14:textId="04876325" w:rsidR="00811A21" w:rsidRPr="00722A54" w:rsidRDefault="00811A21" w:rsidP="001D60DF">
            <w:pPr>
              <w:jc w:val="both"/>
              <w:rPr>
                <w:rFonts w:ascii="Times New Roman" w:hAnsi="Times New Roman"/>
                <w:lang w:eastAsia="zh-CN"/>
              </w:rPr>
            </w:pPr>
            <w:r w:rsidRPr="00811A21">
              <w:rPr>
                <w:rFonts w:ascii="Times New Roman" w:hAnsi="Times New Roman"/>
                <w:lang w:eastAsia="zh-CN"/>
              </w:rPr>
              <w:t>1</w:t>
            </w:r>
            <w:r w:rsidRPr="000D7A91">
              <w:rPr>
                <w:rFonts w:ascii="Times New Roman" w:hAnsi="Times New Roman"/>
                <w:vertAlign w:val="superscript"/>
                <w:lang w:eastAsia="zh-CN"/>
              </w:rPr>
              <w:t>st</w:t>
            </w:r>
            <w:r w:rsidRPr="00811A21">
              <w:rPr>
                <w:rFonts w:ascii="Times New Roman" w:hAnsi="Times New Roman"/>
                <w:lang w:eastAsia="zh-CN"/>
              </w:rPr>
              <w:t xml:space="preserve"> mode</w:t>
            </w:r>
          </w:p>
        </w:tc>
        <w:tc>
          <w:tcPr>
            <w:tcW w:w="1139" w:type="pct"/>
            <w:tcBorders>
              <w:top w:val="single" w:sz="4" w:space="0" w:color="auto"/>
              <w:bottom w:val="single" w:sz="4" w:space="0" w:color="auto"/>
            </w:tcBorders>
            <w:vAlign w:val="center"/>
          </w:tcPr>
          <w:p w14:paraId="37F85843" w14:textId="7555969B" w:rsidR="00811A21" w:rsidRPr="00722A54" w:rsidRDefault="00811A21" w:rsidP="001D60DF">
            <w:pPr>
              <w:jc w:val="both"/>
              <w:rPr>
                <w:rFonts w:ascii="Times New Roman" w:hAnsi="Times New Roman"/>
                <w:lang w:eastAsia="zh-CN"/>
              </w:rPr>
            </w:pPr>
            <w:r w:rsidRPr="00811A21">
              <w:rPr>
                <w:rFonts w:ascii="Times New Roman" w:hAnsi="Times New Roman"/>
                <w:lang w:eastAsia="zh-CN"/>
              </w:rPr>
              <w:t>2</w:t>
            </w:r>
            <w:r w:rsidRPr="000D7A91">
              <w:rPr>
                <w:rFonts w:ascii="Times New Roman" w:hAnsi="Times New Roman"/>
                <w:vertAlign w:val="superscript"/>
                <w:lang w:eastAsia="zh-CN"/>
              </w:rPr>
              <w:t>nd</w:t>
            </w:r>
            <w:r w:rsidRPr="00811A21">
              <w:rPr>
                <w:rFonts w:ascii="Times New Roman" w:hAnsi="Times New Roman"/>
                <w:lang w:eastAsia="zh-CN"/>
              </w:rPr>
              <w:t xml:space="preserve"> mode</w:t>
            </w:r>
          </w:p>
        </w:tc>
        <w:tc>
          <w:tcPr>
            <w:tcW w:w="1138" w:type="pct"/>
            <w:tcBorders>
              <w:top w:val="single" w:sz="4" w:space="0" w:color="auto"/>
              <w:bottom w:val="single" w:sz="4" w:space="0" w:color="auto"/>
            </w:tcBorders>
            <w:vAlign w:val="center"/>
          </w:tcPr>
          <w:p w14:paraId="4D5EC6F9" w14:textId="0E3E74B9" w:rsidR="00811A21" w:rsidRPr="00722A54" w:rsidRDefault="00811A21" w:rsidP="001D60DF">
            <w:pPr>
              <w:jc w:val="both"/>
              <w:rPr>
                <w:rFonts w:ascii="Times New Roman" w:hAnsi="Times New Roman"/>
                <w:lang w:eastAsia="zh-CN"/>
              </w:rPr>
            </w:pPr>
            <w:r w:rsidRPr="00811A21">
              <w:rPr>
                <w:rFonts w:ascii="Times New Roman" w:hAnsi="Times New Roman"/>
                <w:lang w:eastAsia="zh-CN"/>
              </w:rPr>
              <w:t>3</w:t>
            </w:r>
            <w:r w:rsidRPr="000D7A91">
              <w:rPr>
                <w:rFonts w:ascii="Times New Roman" w:hAnsi="Times New Roman"/>
                <w:vertAlign w:val="superscript"/>
                <w:lang w:eastAsia="zh-CN"/>
              </w:rPr>
              <w:t>rd</w:t>
            </w:r>
            <w:r w:rsidRPr="00811A21">
              <w:rPr>
                <w:rFonts w:ascii="Times New Roman" w:hAnsi="Times New Roman"/>
                <w:lang w:eastAsia="zh-CN"/>
              </w:rPr>
              <w:t xml:space="preserve"> mode</w:t>
            </w:r>
          </w:p>
        </w:tc>
      </w:tr>
      <w:tr w:rsidR="00811A21" w:rsidRPr="00722A54" w14:paraId="48F17D07" w14:textId="77777777" w:rsidTr="00811A21">
        <w:trPr>
          <w:trHeight w:val="432"/>
        </w:trPr>
        <w:tc>
          <w:tcPr>
            <w:tcW w:w="1584" w:type="pct"/>
            <w:tcBorders>
              <w:top w:val="single" w:sz="4" w:space="0" w:color="auto"/>
            </w:tcBorders>
            <w:vAlign w:val="center"/>
          </w:tcPr>
          <w:p w14:paraId="625853EE" w14:textId="622518C2" w:rsidR="00811A21" w:rsidRPr="00722A54" w:rsidRDefault="00E549E1" w:rsidP="001D60DF">
            <w:pPr>
              <w:jc w:val="both"/>
              <w:rPr>
                <w:rFonts w:ascii="Times New Roman" w:hAnsi="Times New Roman"/>
                <w:lang w:eastAsia="zh-CN"/>
              </w:rPr>
            </w:pPr>
            <w:r>
              <w:rPr>
                <w:rFonts w:ascii="Times New Roman" w:hAnsi="Times New Roman"/>
                <w:lang w:eastAsia="zh-CN"/>
              </w:rPr>
              <w:t>Present</w:t>
            </w:r>
          </w:p>
        </w:tc>
        <w:tc>
          <w:tcPr>
            <w:tcW w:w="1139" w:type="pct"/>
            <w:tcBorders>
              <w:top w:val="single" w:sz="4" w:space="0" w:color="auto"/>
            </w:tcBorders>
            <w:vAlign w:val="center"/>
          </w:tcPr>
          <w:p w14:paraId="7198CF1D" w14:textId="44B5D6BD" w:rsidR="00811A21" w:rsidRPr="00722A54" w:rsidRDefault="00811A21" w:rsidP="001D60DF">
            <w:pPr>
              <w:jc w:val="both"/>
              <w:rPr>
                <w:rFonts w:ascii="Times New Roman" w:hAnsi="Times New Roman"/>
                <w:lang w:eastAsia="zh-CN"/>
              </w:rPr>
            </w:pPr>
            <w:r w:rsidRPr="00811A21">
              <w:rPr>
                <w:rFonts w:ascii="Times New Roman" w:hAnsi="Times New Roman"/>
                <w:lang w:eastAsia="zh-CN"/>
              </w:rPr>
              <w:t>0.996~0.998</w:t>
            </w:r>
          </w:p>
        </w:tc>
        <w:tc>
          <w:tcPr>
            <w:tcW w:w="1139" w:type="pct"/>
            <w:tcBorders>
              <w:top w:val="single" w:sz="4" w:space="0" w:color="auto"/>
            </w:tcBorders>
            <w:vAlign w:val="center"/>
          </w:tcPr>
          <w:p w14:paraId="0E4E7CD5" w14:textId="7200FAED" w:rsidR="00811A21" w:rsidRPr="00722A54" w:rsidRDefault="00811A21" w:rsidP="001D60DF">
            <w:pPr>
              <w:jc w:val="both"/>
              <w:rPr>
                <w:rFonts w:ascii="Times New Roman" w:hAnsi="Times New Roman"/>
                <w:lang w:eastAsia="zh-CN"/>
              </w:rPr>
            </w:pPr>
            <w:r w:rsidRPr="00811A21">
              <w:rPr>
                <w:rFonts w:ascii="Times New Roman" w:hAnsi="Times New Roman"/>
                <w:lang w:eastAsia="zh-CN"/>
              </w:rPr>
              <w:t>0.970~0.976</w:t>
            </w:r>
          </w:p>
        </w:tc>
        <w:tc>
          <w:tcPr>
            <w:tcW w:w="1138" w:type="pct"/>
            <w:tcBorders>
              <w:top w:val="single" w:sz="4" w:space="0" w:color="auto"/>
            </w:tcBorders>
            <w:vAlign w:val="center"/>
          </w:tcPr>
          <w:p w14:paraId="74179D11" w14:textId="707E5B87" w:rsidR="00811A21" w:rsidRPr="00722A54" w:rsidRDefault="00811A21" w:rsidP="001D60DF">
            <w:pPr>
              <w:jc w:val="both"/>
              <w:rPr>
                <w:rFonts w:ascii="Times New Roman" w:hAnsi="Times New Roman"/>
                <w:lang w:eastAsia="zh-CN"/>
              </w:rPr>
            </w:pPr>
            <w:r w:rsidRPr="00811A21">
              <w:rPr>
                <w:rFonts w:ascii="Times New Roman" w:hAnsi="Times New Roman"/>
                <w:lang w:eastAsia="zh-CN"/>
              </w:rPr>
              <w:t>0.981~0.988</w:t>
            </w:r>
          </w:p>
        </w:tc>
      </w:tr>
      <w:tr w:rsidR="00811A21" w:rsidRPr="00722A54" w14:paraId="44B0BE12" w14:textId="77777777" w:rsidTr="00811A21">
        <w:trPr>
          <w:trHeight w:val="432"/>
        </w:trPr>
        <w:tc>
          <w:tcPr>
            <w:tcW w:w="1584" w:type="pct"/>
            <w:tcBorders>
              <w:bottom w:val="single" w:sz="4" w:space="0" w:color="auto"/>
            </w:tcBorders>
            <w:vAlign w:val="center"/>
          </w:tcPr>
          <w:p w14:paraId="523BA2D0" w14:textId="0CF42070" w:rsidR="00811A21" w:rsidRPr="00722A54" w:rsidRDefault="00E549E1" w:rsidP="001D60DF">
            <w:pPr>
              <w:jc w:val="both"/>
              <w:rPr>
                <w:rFonts w:ascii="Times New Roman" w:hAnsi="Times New Roman"/>
                <w:lang w:eastAsia="zh-CN"/>
              </w:rPr>
            </w:pPr>
            <w:r>
              <w:rPr>
                <w:rFonts w:ascii="Times New Roman" w:hAnsi="Times New Roman"/>
                <w:lang w:eastAsia="zh-CN"/>
              </w:rPr>
              <w:t>Absent</w:t>
            </w:r>
          </w:p>
        </w:tc>
        <w:tc>
          <w:tcPr>
            <w:tcW w:w="1139" w:type="pct"/>
            <w:tcBorders>
              <w:bottom w:val="single" w:sz="4" w:space="0" w:color="auto"/>
            </w:tcBorders>
            <w:vAlign w:val="center"/>
          </w:tcPr>
          <w:p w14:paraId="54E1E459" w14:textId="30CC52CC" w:rsidR="00811A21" w:rsidRPr="00722A54" w:rsidRDefault="00811A21" w:rsidP="001D60DF">
            <w:pPr>
              <w:jc w:val="both"/>
              <w:rPr>
                <w:rFonts w:ascii="Times New Roman" w:hAnsi="Times New Roman"/>
                <w:lang w:eastAsia="zh-CN"/>
              </w:rPr>
            </w:pPr>
            <w:r w:rsidRPr="00811A21">
              <w:rPr>
                <w:rFonts w:ascii="Times New Roman" w:hAnsi="Times New Roman"/>
                <w:lang w:eastAsia="zh-CN"/>
              </w:rPr>
              <w:t>0.998</w:t>
            </w:r>
          </w:p>
        </w:tc>
        <w:tc>
          <w:tcPr>
            <w:tcW w:w="1139" w:type="pct"/>
            <w:tcBorders>
              <w:bottom w:val="single" w:sz="4" w:space="0" w:color="auto"/>
            </w:tcBorders>
            <w:vAlign w:val="center"/>
          </w:tcPr>
          <w:p w14:paraId="7901FB8D" w14:textId="3F76E37D" w:rsidR="00811A21" w:rsidRPr="00722A54" w:rsidRDefault="00811A21" w:rsidP="001D60DF">
            <w:pPr>
              <w:jc w:val="both"/>
              <w:rPr>
                <w:rFonts w:ascii="Times New Roman" w:hAnsi="Times New Roman"/>
                <w:lang w:eastAsia="zh-CN"/>
              </w:rPr>
            </w:pPr>
            <w:r w:rsidRPr="00811A21">
              <w:rPr>
                <w:rFonts w:ascii="Times New Roman" w:hAnsi="Times New Roman"/>
                <w:lang w:eastAsia="zh-CN"/>
              </w:rPr>
              <w:t>0.973</w:t>
            </w:r>
          </w:p>
        </w:tc>
        <w:tc>
          <w:tcPr>
            <w:tcW w:w="1138" w:type="pct"/>
            <w:tcBorders>
              <w:bottom w:val="single" w:sz="4" w:space="0" w:color="auto"/>
            </w:tcBorders>
            <w:vAlign w:val="center"/>
          </w:tcPr>
          <w:p w14:paraId="5C1C4C87" w14:textId="1C9CC4ED" w:rsidR="00811A21" w:rsidRPr="00722A54" w:rsidRDefault="00811A21" w:rsidP="001D60DF">
            <w:pPr>
              <w:jc w:val="both"/>
              <w:rPr>
                <w:rFonts w:ascii="Times New Roman" w:hAnsi="Times New Roman"/>
                <w:lang w:eastAsia="zh-CN"/>
              </w:rPr>
            </w:pPr>
            <w:r w:rsidRPr="00811A21">
              <w:rPr>
                <w:rFonts w:ascii="Times New Roman" w:hAnsi="Times New Roman"/>
                <w:lang w:eastAsia="zh-CN"/>
              </w:rPr>
              <w:t>0.986</w:t>
            </w:r>
          </w:p>
        </w:tc>
      </w:tr>
    </w:tbl>
    <w:p w14:paraId="1C942C84" w14:textId="1CA68D9F" w:rsidR="00FC25A7" w:rsidRDefault="00FC25A7" w:rsidP="001D60DF">
      <w:pPr>
        <w:jc w:val="both"/>
      </w:pPr>
    </w:p>
    <w:p w14:paraId="3C93D179" w14:textId="111E6686" w:rsidR="003B7B94" w:rsidRDefault="003B7B94" w:rsidP="001D60DF">
      <w:pPr>
        <w:jc w:val="both"/>
      </w:pPr>
    </w:p>
    <w:p w14:paraId="564FDE52" w14:textId="5110E01B" w:rsidR="00E03D8F" w:rsidRDefault="00E03D8F" w:rsidP="001D60DF">
      <w:pPr>
        <w:jc w:val="both"/>
      </w:pPr>
    </w:p>
    <w:p w14:paraId="0F72505E" w14:textId="714514D6" w:rsidR="00E03D8F" w:rsidRDefault="00E03D8F" w:rsidP="001D60DF">
      <w:pPr>
        <w:jc w:val="both"/>
      </w:pPr>
    </w:p>
    <w:p w14:paraId="023D42FE" w14:textId="151CA0CF" w:rsidR="00E03D8F" w:rsidRDefault="00E03D8F" w:rsidP="001D60DF">
      <w:pPr>
        <w:jc w:val="both"/>
      </w:pPr>
    </w:p>
    <w:p w14:paraId="0651E99D" w14:textId="03036CCF" w:rsidR="00E03D8F" w:rsidRDefault="00E03D8F" w:rsidP="001D60DF">
      <w:pPr>
        <w:jc w:val="both"/>
      </w:pPr>
    </w:p>
    <w:p w14:paraId="3571F055" w14:textId="734D77AA" w:rsidR="00E03D8F" w:rsidRDefault="00E03D8F" w:rsidP="001D60DF">
      <w:pPr>
        <w:jc w:val="both"/>
      </w:pPr>
    </w:p>
    <w:p w14:paraId="7DF49BB5" w14:textId="2D3113BA" w:rsidR="00E03D8F" w:rsidRDefault="00E03D8F" w:rsidP="001D60DF">
      <w:pPr>
        <w:jc w:val="both"/>
      </w:pPr>
    </w:p>
    <w:p w14:paraId="4ECE8C7A" w14:textId="02C80FB8" w:rsidR="00E03D8F" w:rsidRDefault="00E03D8F" w:rsidP="001D60DF">
      <w:pPr>
        <w:jc w:val="both"/>
      </w:pPr>
    </w:p>
    <w:p w14:paraId="500FBB44" w14:textId="0C692D30" w:rsidR="00E03D8F" w:rsidRDefault="00E03D8F" w:rsidP="001D60DF">
      <w:pPr>
        <w:jc w:val="both"/>
      </w:pPr>
    </w:p>
    <w:p w14:paraId="39F73200" w14:textId="77777777" w:rsidR="00551B75" w:rsidRDefault="00551B75" w:rsidP="001D60DF">
      <w:pPr>
        <w:jc w:val="both"/>
      </w:pPr>
    </w:p>
    <w:p w14:paraId="3EC174AC" w14:textId="02A47B6A" w:rsidR="00E03D8F" w:rsidRDefault="00E03D8F" w:rsidP="001D60DF">
      <w:pPr>
        <w:jc w:val="both"/>
      </w:pPr>
    </w:p>
    <w:p w14:paraId="7B1F4727" w14:textId="3A7A02C6" w:rsidR="00E03D8F" w:rsidRDefault="00E03D8F" w:rsidP="001D60DF">
      <w:pPr>
        <w:jc w:val="both"/>
      </w:pPr>
    </w:p>
    <w:p w14:paraId="75C94682" w14:textId="512094B2" w:rsidR="00E03D8F" w:rsidRDefault="00E03D8F" w:rsidP="001D60DF">
      <w:pPr>
        <w:jc w:val="both"/>
      </w:pPr>
    </w:p>
    <w:p w14:paraId="69F558BD" w14:textId="77777777" w:rsidR="00E03D8F" w:rsidRDefault="00E03D8F" w:rsidP="001D60DF">
      <w:pPr>
        <w:jc w:val="both"/>
      </w:pPr>
    </w:p>
    <w:p w14:paraId="50A47BD1" w14:textId="3DE1235B" w:rsidR="003B7B94" w:rsidRPr="009C66FE" w:rsidRDefault="003B7B94" w:rsidP="003B7B94">
      <w:pPr>
        <w:jc w:val="center"/>
        <w:rPr>
          <w:color w:val="0070C0"/>
          <w:lang w:eastAsia="zh-CN"/>
        </w:rPr>
      </w:pPr>
      <w:bookmarkStart w:id="89" w:name="_Ref8314475"/>
      <w:bookmarkStart w:id="90" w:name="_Toc10490814"/>
      <w:bookmarkStart w:id="91" w:name="_Hlk66907190"/>
      <w:r w:rsidRPr="009C66FE">
        <w:rPr>
          <w:color w:val="0070C0"/>
          <w:lang w:eastAsia="zh-CN"/>
        </w:rPr>
        <w:lastRenderedPageBreak/>
        <w:t xml:space="preserve">Table </w:t>
      </w:r>
      <w:bookmarkEnd w:id="89"/>
      <w:r w:rsidRPr="009C66FE">
        <w:rPr>
          <w:color w:val="0070C0"/>
          <w:lang w:eastAsia="zh-CN"/>
        </w:rPr>
        <w:t xml:space="preserve">9 Experimental results of bridge frequency identification </w:t>
      </w:r>
      <w:bookmarkEnd w:id="90"/>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1986"/>
        <w:gridCol w:w="1986"/>
        <w:gridCol w:w="1985"/>
      </w:tblGrid>
      <w:tr w:rsidR="0043440F" w:rsidRPr="0043440F" w14:paraId="483DBF56" w14:textId="77777777" w:rsidTr="0020646B">
        <w:trPr>
          <w:trHeight w:val="432"/>
        </w:trPr>
        <w:tc>
          <w:tcPr>
            <w:tcW w:w="1584" w:type="pct"/>
            <w:tcBorders>
              <w:top w:val="single" w:sz="4" w:space="0" w:color="auto"/>
              <w:bottom w:val="single" w:sz="4" w:space="0" w:color="auto"/>
            </w:tcBorders>
            <w:vAlign w:val="center"/>
          </w:tcPr>
          <w:p w14:paraId="6CBD652E" w14:textId="3F2B9164" w:rsidR="0020646B" w:rsidRPr="009C66FE" w:rsidRDefault="0020646B" w:rsidP="00D77707">
            <w:pPr>
              <w:jc w:val="both"/>
              <w:rPr>
                <w:rFonts w:ascii="Times New Roman" w:hAnsi="Times New Roman"/>
                <w:color w:val="0070C0"/>
                <w:lang w:eastAsia="zh-CN"/>
              </w:rPr>
            </w:pPr>
            <w:r w:rsidRPr="009C66FE">
              <w:rPr>
                <w:color w:val="0070C0"/>
                <w:lang w:eastAsia="zh-CN"/>
              </w:rPr>
              <w:t>Case</w:t>
            </w:r>
          </w:p>
        </w:tc>
        <w:tc>
          <w:tcPr>
            <w:tcW w:w="1139" w:type="pct"/>
            <w:tcBorders>
              <w:top w:val="single" w:sz="4" w:space="0" w:color="auto"/>
              <w:bottom w:val="single" w:sz="4" w:space="0" w:color="auto"/>
            </w:tcBorders>
            <w:vAlign w:val="center"/>
          </w:tcPr>
          <w:p w14:paraId="38DF7CE3" w14:textId="7AC7B08E" w:rsidR="0020646B" w:rsidRPr="009C66FE" w:rsidRDefault="0020646B" w:rsidP="00D77707">
            <w:pPr>
              <w:jc w:val="both"/>
              <w:rPr>
                <w:rFonts w:ascii="Times New Roman" w:hAnsi="Times New Roman"/>
                <w:color w:val="0070C0"/>
                <w:lang w:eastAsia="zh-CN"/>
              </w:rPr>
            </w:pPr>
            <w:r w:rsidRPr="009C66FE">
              <w:rPr>
                <w:color w:val="0070C0"/>
                <w:lang w:eastAsia="zh-CN"/>
              </w:rPr>
              <w:t>1</w:t>
            </w:r>
            <w:r w:rsidRPr="009C66FE">
              <w:rPr>
                <w:color w:val="0070C0"/>
                <w:vertAlign w:val="superscript"/>
                <w:lang w:eastAsia="zh-CN"/>
              </w:rPr>
              <w:t>st</w:t>
            </w:r>
            <w:r w:rsidRPr="009C66FE">
              <w:rPr>
                <w:color w:val="0070C0"/>
                <w:lang w:eastAsia="zh-CN"/>
              </w:rPr>
              <w:t xml:space="preserve"> mode</w:t>
            </w:r>
          </w:p>
        </w:tc>
        <w:tc>
          <w:tcPr>
            <w:tcW w:w="1139" w:type="pct"/>
            <w:tcBorders>
              <w:top w:val="single" w:sz="4" w:space="0" w:color="auto"/>
              <w:bottom w:val="single" w:sz="4" w:space="0" w:color="auto"/>
            </w:tcBorders>
            <w:vAlign w:val="center"/>
          </w:tcPr>
          <w:p w14:paraId="70C6EEF2" w14:textId="4F003F4A" w:rsidR="0020646B" w:rsidRPr="009C66FE" w:rsidRDefault="0020646B" w:rsidP="00D77707">
            <w:pPr>
              <w:jc w:val="both"/>
              <w:rPr>
                <w:rFonts w:ascii="Times New Roman" w:hAnsi="Times New Roman"/>
                <w:color w:val="0070C0"/>
                <w:lang w:eastAsia="zh-CN"/>
              </w:rPr>
            </w:pPr>
            <w:r w:rsidRPr="009C66FE">
              <w:rPr>
                <w:color w:val="0070C0"/>
                <w:lang w:eastAsia="zh-CN"/>
              </w:rPr>
              <w:t>2</w:t>
            </w:r>
            <w:r w:rsidRPr="009C66FE">
              <w:rPr>
                <w:color w:val="0070C0"/>
                <w:vertAlign w:val="superscript"/>
                <w:lang w:eastAsia="zh-CN"/>
              </w:rPr>
              <w:t>nd</w:t>
            </w:r>
            <w:r w:rsidRPr="009C66FE">
              <w:rPr>
                <w:color w:val="0070C0"/>
                <w:lang w:eastAsia="zh-CN"/>
              </w:rPr>
              <w:t xml:space="preserve"> mode</w:t>
            </w:r>
          </w:p>
        </w:tc>
        <w:tc>
          <w:tcPr>
            <w:tcW w:w="1138" w:type="pct"/>
            <w:tcBorders>
              <w:top w:val="single" w:sz="4" w:space="0" w:color="auto"/>
              <w:bottom w:val="single" w:sz="4" w:space="0" w:color="auto"/>
            </w:tcBorders>
            <w:vAlign w:val="center"/>
          </w:tcPr>
          <w:p w14:paraId="1AC9BBFE" w14:textId="2BE28AC7" w:rsidR="0020646B" w:rsidRPr="009C66FE" w:rsidRDefault="0020646B" w:rsidP="00D77707">
            <w:pPr>
              <w:jc w:val="both"/>
              <w:rPr>
                <w:rFonts w:ascii="Times New Roman" w:hAnsi="Times New Roman"/>
                <w:color w:val="0070C0"/>
                <w:lang w:eastAsia="zh-CN"/>
              </w:rPr>
            </w:pPr>
            <w:r w:rsidRPr="009C66FE">
              <w:rPr>
                <w:color w:val="0070C0"/>
                <w:lang w:eastAsia="zh-CN"/>
              </w:rPr>
              <w:t>3</w:t>
            </w:r>
            <w:r w:rsidRPr="009C66FE">
              <w:rPr>
                <w:color w:val="0070C0"/>
                <w:vertAlign w:val="superscript"/>
                <w:lang w:eastAsia="zh-CN"/>
              </w:rPr>
              <w:t>rd</w:t>
            </w:r>
            <w:r w:rsidRPr="009C66FE">
              <w:rPr>
                <w:color w:val="0070C0"/>
                <w:lang w:eastAsia="zh-CN"/>
              </w:rPr>
              <w:t xml:space="preserve"> mode</w:t>
            </w:r>
          </w:p>
        </w:tc>
      </w:tr>
      <w:tr w:rsidR="0043440F" w:rsidRPr="0043440F" w14:paraId="4F5B591C" w14:textId="77777777" w:rsidTr="003B7B94">
        <w:trPr>
          <w:trHeight w:val="432"/>
        </w:trPr>
        <w:tc>
          <w:tcPr>
            <w:tcW w:w="1584" w:type="pct"/>
            <w:tcBorders>
              <w:top w:val="single" w:sz="4" w:space="0" w:color="auto"/>
            </w:tcBorders>
            <w:vAlign w:val="center"/>
          </w:tcPr>
          <w:p w14:paraId="03E22BB3" w14:textId="02B34BE9" w:rsidR="003B7B94" w:rsidRPr="009C66FE" w:rsidRDefault="00E03D8F" w:rsidP="003B7B94">
            <w:pPr>
              <w:jc w:val="both"/>
              <w:rPr>
                <w:rFonts w:ascii="Times New Roman" w:hAnsi="Times New Roman"/>
                <w:color w:val="0070C0"/>
                <w:lang w:eastAsia="zh-CN"/>
              </w:rPr>
            </w:pPr>
            <w:r w:rsidRPr="009C66FE">
              <w:rPr>
                <w:color w:val="0070C0"/>
                <w:lang w:eastAsia="zh-CN"/>
              </w:rPr>
              <w:t>Theoretical</w:t>
            </w:r>
            <w:r w:rsidRPr="009C66FE">
              <w:rPr>
                <w:color w:val="0070C0"/>
                <w:vertAlign w:val="superscript"/>
                <w:lang w:eastAsia="zh-CN"/>
              </w:rPr>
              <w:t>*</w:t>
            </w:r>
          </w:p>
        </w:tc>
        <w:tc>
          <w:tcPr>
            <w:tcW w:w="1139" w:type="pct"/>
            <w:tcBorders>
              <w:top w:val="single" w:sz="4" w:space="0" w:color="auto"/>
            </w:tcBorders>
            <w:vAlign w:val="center"/>
          </w:tcPr>
          <w:p w14:paraId="16B32342" w14:textId="391D4F41" w:rsidR="003B7B94" w:rsidRPr="009C66FE" w:rsidRDefault="00E03D8F" w:rsidP="003B7B94">
            <w:pPr>
              <w:jc w:val="both"/>
              <w:rPr>
                <w:rFonts w:ascii="Times New Roman" w:hAnsi="Times New Roman"/>
                <w:color w:val="0070C0"/>
                <w:lang w:eastAsia="zh-CN"/>
              </w:rPr>
            </w:pPr>
            <w:r w:rsidRPr="009C66FE">
              <w:rPr>
                <w:color w:val="0070C0"/>
                <w:lang w:eastAsia="zh-CN"/>
              </w:rPr>
              <w:t>3.257</w:t>
            </w:r>
          </w:p>
        </w:tc>
        <w:tc>
          <w:tcPr>
            <w:tcW w:w="1139" w:type="pct"/>
            <w:tcBorders>
              <w:top w:val="single" w:sz="4" w:space="0" w:color="auto"/>
            </w:tcBorders>
            <w:vAlign w:val="center"/>
          </w:tcPr>
          <w:p w14:paraId="715C5B6A" w14:textId="71626608" w:rsidR="003B7B94" w:rsidRPr="009C66FE" w:rsidRDefault="00E03D8F" w:rsidP="003B7B94">
            <w:pPr>
              <w:jc w:val="both"/>
              <w:rPr>
                <w:rFonts w:ascii="Times New Roman" w:hAnsi="Times New Roman"/>
                <w:color w:val="0070C0"/>
                <w:lang w:eastAsia="zh-CN"/>
              </w:rPr>
            </w:pPr>
            <w:r w:rsidRPr="009C66FE">
              <w:rPr>
                <w:color w:val="0070C0"/>
                <w:lang w:eastAsia="zh-CN"/>
              </w:rPr>
              <w:t>13.028</w:t>
            </w:r>
          </w:p>
        </w:tc>
        <w:tc>
          <w:tcPr>
            <w:tcW w:w="1138" w:type="pct"/>
            <w:tcBorders>
              <w:top w:val="single" w:sz="4" w:space="0" w:color="auto"/>
            </w:tcBorders>
            <w:vAlign w:val="center"/>
          </w:tcPr>
          <w:p w14:paraId="7F2BD370" w14:textId="5C151E6C" w:rsidR="003B7B94" w:rsidRPr="009C66FE" w:rsidRDefault="00E03D8F" w:rsidP="003B7B94">
            <w:pPr>
              <w:jc w:val="both"/>
              <w:rPr>
                <w:rFonts w:ascii="Times New Roman" w:hAnsi="Times New Roman"/>
                <w:color w:val="0070C0"/>
                <w:lang w:eastAsia="zh-CN"/>
              </w:rPr>
            </w:pPr>
            <w:r w:rsidRPr="009C66FE">
              <w:rPr>
                <w:color w:val="0070C0"/>
                <w:lang w:eastAsia="zh-CN"/>
              </w:rPr>
              <w:t>29.313</w:t>
            </w:r>
          </w:p>
        </w:tc>
      </w:tr>
      <w:tr w:rsidR="0043440F" w:rsidRPr="0043440F" w14:paraId="55E432AD" w14:textId="77777777" w:rsidTr="00E03D8F">
        <w:trPr>
          <w:trHeight w:val="432"/>
        </w:trPr>
        <w:tc>
          <w:tcPr>
            <w:tcW w:w="1584" w:type="pct"/>
            <w:vAlign w:val="center"/>
          </w:tcPr>
          <w:p w14:paraId="7E7676E3" w14:textId="18FEB417" w:rsidR="003B7B94" w:rsidRPr="009C66FE" w:rsidRDefault="00E03D8F" w:rsidP="003B7B94">
            <w:pPr>
              <w:jc w:val="both"/>
              <w:rPr>
                <w:rFonts w:ascii="Times New Roman" w:hAnsi="Times New Roman"/>
                <w:color w:val="0070C0"/>
                <w:lang w:eastAsia="zh-CN"/>
              </w:rPr>
            </w:pPr>
            <w:r w:rsidRPr="009C66FE">
              <w:rPr>
                <w:color w:val="0070C0"/>
                <w:lang w:eastAsia="zh-CN"/>
              </w:rPr>
              <w:t>Impact test</w:t>
            </w:r>
            <w:r w:rsidRPr="009C66FE">
              <w:rPr>
                <w:color w:val="0070C0"/>
                <w:vertAlign w:val="superscript"/>
                <w:lang w:eastAsia="zh-CN"/>
              </w:rPr>
              <w:t>**</w:t>
            </w:r>
          </w:p>
        </w:tc>
        <w:tc>
          <w:tcPr>
            <w:tcW w:w="1139" w:type="pct"/>
            <w:vAlign w:val="center"/>
          </w:tcPr>
          <w:p w14:paraId="21BBDC00" w14:textId="7C80AE4D" w:rsidR="003B7B94" w:rsidRPr="009C66FE" w:rsidRDefault="00E03D8F" w:rsidP="003B7B94">
            <w:pPr>
              <w:jc w:val="both"/>
              <w:rPr>
                <w:rFonts w:ascii="Times New Roman" w:hAnsi="Times New Roman"/>
                <w:color w:val="0070C0"/>
                <w:lang w:eastAsia="zh-CN"/>
              </w:rPr>
            </w:pPr>
            <w:r w:rsidRPr="009C66FE">
              <w:rPr>
                <w:color w:val="0070C0"/>
                <w:lang w:eastAsia="zh-CN"/>
              </w:rPr>
              <w:t>3.243</w:t>
            </w:r>
          </w:p>
        </w:tc>
        <w:tc>
          <w:tcPr>
            <w:tcW w:w="1139" w:type="pct"/>
            <w:vAlign w:val="center"/>
          </w:tcPr>
          <w:p w14:paraId="3EF3B774" w14:textId="3822A5E8" w:rsidR="003B7B94" w:rsidRPr="009C66FE" w:rsidRDefault="00E03D8F" w:rsidP="003B7B94">
            <w:pPr>
              <w:jc w:val="both"/>
              <w:rPr>
                <w:rFonts w:ascii="Times New Roman" w:hAnsi="Times New Roman"/>
                <w:color w:val="0070C0"/>
                <w:lang w:eastAsia="zh-CN"/>
              </w:rPr>
            </w:pPr>
            <w:r w:rsidRPr="009C66FE">
              <w:rPr>
                <w:color w:val="0070C0"/>
                <w:lang w:eastAsia="zh-CN"/>
              </w:rPr>
              <w:t>13.022</w:t>
            </w:r>
          </w:p>
        </w:tc>
        <w:tc>
          <w:tcPr>
            <w:tcW w:w="1138" w:type="pct"/>
            <w:vAlign w:val="center"/>
          </w:tcPr>
          <w:p w14:paraId="26D1B39C" w14:textId="6484A45F" w:rsidR="003B7B94" w:rsidRPr="009C66FE" w:rsidRDefault="00E03D8F" w:rsidP="003B7B94">
            <w:pPr>
              <w:jc w:val="both"/>
              <w:rPr>
                <w:rFonts w:ascii="Times New Roman" w:hAnsi="Times New Roman"/>
                <w:color w:val="0070C0"/>
                <w:lang w:eastAsia="zh-CN"/>
              </w:rPr>
            </w:pPr>
            <w:r w:rsidRPr="009C66FE">
              <w:rPr>
                <w:color w:val="0070C0"/>
                <w:lang w:eastAsia="zh-CN"/>
              </w:rPr>
              <w:t>24.057</w:t>
            </w:r>
          </w:p>
        </w:tc>
      </w:tr>
      <w:tr w:rsidR="0043440F" w:rsidRPr="0043440F" w14:paraId="0CD56C2D" w14:textId="77777777" w:rsidTr="00E03D8F">
        <w:trPr>
          <w:trHeight w:val="432"/>
        </w:trPr>
        <w:tc>
          <w:tcPr>
            <w:tcW w:w="1584" w:type="pct"/>
            <w:vAlign w:val="center"/>
          </w:tcPr>
          <w:p w14:paraId="11CC2E0F" w14:textId="0BAA8B47" w:rsidR="00E03D8F" w:rsidRPr="009C66FE" w:rsidRDefault="0020646B" w:rsidP="003B7B94">
            <w:pPr>
              <w:jc w:val="both"/>
              <w:rPr>
                <w:rFonts w:ascii="Times New Roman" w:hAnsi="Times New Roman"/>
                <w:color w:val="0070C0"/>
                <w:lang w:eastAsia="zh-CN"/>
              </w:rPr>
            </w:pPr>
            <w:r w:rsidRPr="009C66FE">
              <w:rPr>
                <w:color w:val="0070C0"/>
                <w:lang w:eastAsia="zh-CN"/>
              </w:rPr>
              <w:t xml:space="preserve">Speed </w:t>
            </w:r>
            <w:r w:rsidR="00E03D8F" w:rsidRPr="009C66FE">
              <w:rPr>
                <w:color w:val="0070C0"/>
                <w:lang w:eastAsia="zh-CN"/>
              </w:rPr>
              <w:t>Level 3</w:t>
            </w:r>
          </w:p>
        </w:tc>
        <w:tc>
          <w:tcPr>
            <w:tcW w:w="1139" w:type="pct"/>
            <w:vAlign w:val="center"/>
          </w:tcPr>
          <w:p w14:paraId="610FA76D" w14:textId="097AA952" w:rsidR="00E03D8F" w:rsidRPr="009C66FE" w:rsidRDefault="002250DF" w:rsidP="003B7B94">
            <w:pPr>
              <w:jc w:val="both"/>
              <w:rPr>
                <w:rFonts w:ascii="Times New Roman" w:hAnsi="Times New Roman"/>
                <w:color w:val="0070C0"/>
                <w:lang w:eastAsia="zh-CN"/>
              </w:rPr>
            </w:pPr>
            <w:r w:rsidRPr="009C66FE">
              <w:rPr>
                <w:color w:val="0070C0"/>
                <w:lang w:eastAsia="zh-CN"/>
              </w:rPr>
              <w:t>3.232</w:t>
            </w:r>
          </w:p>
        </w:tc>
        <w:tc>
          <w:tcPr>
            <w:tcW w:w="1139" w:type="pct"/>
            <w:vAlign w:val="center"/>
          </w:tcPr>
          <w:p w14:paraId="3096E05B" w14:textId="783BBE18" w:rsidR="00E03D8F" w:rsidRPr="009C66FE" w:rsidRDefault="002250DF" w:rsidP="003B7B94">
            <w:pPr>
              <w:jc w:val="both"/>
              <w:rPr>
                <w:rFonts w:ascii="Times New Roman" w:hAnsi="Times New Roman"/>
                <w:color w:val="0070C0"/>
                <w:lang w:eastAsia="zh-CN"/>
              </w:rPr>
            </w:pPr>
            <w:r w:rsidRPr="009C66FE">
              <w:rPr>
                <w:color w:val="0070C0"/>
                <w:lang w:eastAsia="zh-CN"/>
              </w:rPr>
              <w:t>12.992</w:t>
            </w:r>
          </w:p>
        </w:tc>
        <w:tc>
          <w:tcPr>
            <w:tcW w:w="1138" w:type="pct"/>
            <w:vAlign w:val="center"/>
          </w:tcPr>
          <w:p w14:paraId="2729E225" w14:textId="3A3EEB4B" w:rsidR="00E03D8F" w:rsidRPr="009C66FE" w:rsidRDefault="002250DF" w:rsidP="003B7B94">
            <w:pPr>
              <w:jc w:val="both"/>
              <w:rPr>
                <w:rFonts w:ascii="Times New Roman" w:hAnsi="Times New Roman"/>
                <w:color w:val="0070C0"/>
                <w:lang w:eastAsia="zh-CN"/>
              </w:rPr>
            </w:pPr>
            <w:r w:rsidRPr="009C66FE">
              <w:rPr>
                <w:color w:val="0070C0"/>
                <w:lang w:eastAsia="zh-CN"/>
              </w:rPr>
              <w:t>23.989</w:t>
            </w:r>
          </w:p>
        </w:tc>
      </w:tr>
      <w:tr w:rsidR="0043440F" w:rsidRPr="0043440F" w14:paraId="29EFEF70" w14:textId="77777777" w:rsidTr="00E03D8F">
        <w:trPr>
          <w:trHeight w:val="432"/>
        </w:trPr>
        <w:tc>
          <w:tcPr>
            <w:tcW w:w="1584" w:type="pct"/>
            <w:vAlign w:val="center"/>
          </w:tcPr>
          <w:p w14:paraId="3F94C947" w14:textId="28A68DA9" w:rsidR="00E03D8F" w:rsidRPr="009C66FE" w:rsidRDefault="0020646B" w:rsidP="003B7B94">
            <w:pPr>
              <w:jc w:val="both"/>
              <w:rPr>
                <w:rFonts w:ascii="Times New Roman" w:hAnsi="Times New Roman"/>
                <w:color w:val="0070C0"/>
                <w:lang w:eastAsia="zh-CN"/>
              </w:rPr>
            </w:pPr>
            <w:r w:rsidRPr="009C66FE">
              <w:rPr>
                <w:color w:val="0070C0"/>
                <w:lang w:eastAsia="zh-CN"/>
              </w:rPr>
              <w:t xml:space="preserve">Speed </w:t>
            </w:r>
            <w:r w:rsidR="00E03D8F" w:rsidRPr="009C66FE">
              <w:rPr>
                <w:color w:val="0070C0"/>
                <w:lang w:eastAsia="zh-CN"/>
              </w:rPr>
              <w:t>Level 4</w:t>
            </w:r>
          </w:p>
        </w:tc>
        <w:tc>
          <w:tcPr>
            <w:tcW w:w="1139" w:type="pct"/>
            <w:vAlign w:val="center"/>
          </w:tcPr>
          <w:p w14:paraId="49FA7F2F" w14:textId="149454BF" w:rsidR="00E03D8F" w:rsidRPr="009C66FE" w:rsidRDefault="002250DF" w:rsidP="003B7B94">
            <w:pPr>
              <w:jc w:val="both"/>
              <w:rPr>
                <w:rFonts w:ascii="Times New Roman" w:hAnsi="Times New Roman"/>
                <w:color w:val="0070C0"/>
                <w:lang w:eastAsia="zh-CN"/>
              </w:rPr>
            </w:pPr>
            <w:r w:rsidRPr="009C66FE">
              <w:rPr>
                <w:color w:val="0070C0"/>
                <w:lang w:eastAsia="zh-CN"/>
              </w:rPr>
              <w:t>3.202</w:t>
            </w:r>
          </w:p>
        </w:tc>
        <w:tc>
          <w:tcPr>
            <w:tcW w:w="1139" w:type="pct"/>
            <w:vAlign w:val="center"/>
          </w:tcPr>
          <w:p w14:paraId="29EE1879" w14:textId="235F1763" w:rsidR="00E03D8F" w:rsidRPr="009C66FE" w:rsidRDefault="002250DF" w:rsidP="003B7B94">
            <w:pPr>
              <w:jc w:val="both"/>
              <w:rPr>
                <w:rFonts w:ascii="Times New Roman" w:hAnsi="Times New Roman"/>
                <w:color w:val="0070C0"/>
                <w:lang w:eastAsia="zh-CN"/>
              </w:rPr>
            </w:pPr>
            <w:r w:rsidRPr="009C66FE">
              <w:rPr>
                <w:color w:val="0070C0"/>
                <w:lang w:eastAsia="zh-CN"/>
              </w:rPr>
              <w:t>12.803</w:t>
            </w:r>
          </w:p>
        </w:tc>
        <w:tc>
          <w:tcPr>
            <w:tcW w:w="1138" w:type="pct"/>
            <w:vAlign w:val="center"/>
          </w:tcPr>
          <w:p w14:paraId="2E2DB11A" w14:textId="352D64AD" w:rsidR="00E03D8F" w:rsidRPr="009C66FE" w:rsidRDefault="002250DF" w:rsidP="003B7B94">
            <w:pPr>
              <w:jc w:val="both"/>
              <w:rPr>
                <w:rFonts w:ascii="Times New Roman" w:hAnsi="Times New Roman"/>
                <w:color w:val="0070C0"/>
                <w:lang w:eastAsia="zh-CN"/>
              </w:rPr>
            </w:pPr>
            <w:r w:rsidRPr="009C66FE">
              <w:rPr>
                <w:color w:val="0070C0"/>
                <w:lang w:eastAsia="zh-CN"/>
              </w:rPr>
              <w:t>23.770</w:t>
            </w:r>
          </w:p>
        </w:tc>
      </w:tr>
      <w:tr w:rsidR="0043440F" w:rsidRPr="0043440F" w14:paraId="4B06B56F" w14:textId="77777777" w:rsidTr="003B7B94">
        <w:trPr>
          <w:trHeight w:val="432"/>
        </w:trPr>
        <w:tc>
          <w:tcPr>
            <w:tcW w:w="1584" w:type="pct"/>
            <w:tcBorders>
              <w:bottom w:val="single" w:sz="4" w:space="0" w:color="auto"/>
            </w:tcBorders>
            <w:vAlign w:val="center"/>
          </w:tcPr>
          <w:p w14:paraId="4A75DA45" w14:textId="38A39AEB" w:rsidR="00E03D8F" w:rsidRPr="009C66FE" w:rsidRDefault="0020646B" w:rsidP="003B7B94">
            <w:pPr>
              <w:jc w:val="both"/>
              <w:rPr>
                <w:rFonts w:ascii="Times New Roman" w:hAnsi="Times New Roman"/>
                <w:color w:val="0070C0"/>
                <w:lang w:eastAsia="zh-CN"/>
              </w:rPr>
            </w:pPr>
            <w:r w:rsidRPr="009C66FE">
              <w:rPr>
                <w:color w:val="0070C0"/>
                <w:lang w:eastAsia="zh-CN"/>
              </w:rPr>
              <w:t xml:space="preserve">Speed </w:t>
            </w:r>
            <w:r w:rsidR="00E03D8F" w:rsidRPr="009C66FE">
              <w:rPr>
                <w:color w:val="0070C0"/>
                <w:lang w:eastAsia="zh-CN"/>
              </w:rPr>
              <w:t>Level 5</w:t>
            </w:r>
          </w:p>
        </w:tc>
        <w:tc>
          <w:tcPr>
            <w:tcW w:w="1139" w:type="pct"/>
            <w:tcBorders>
              <w:bottom w:val="single" w:sz="4" w:space="0" w:color="auto"/>
            </w:tcBorders>
            <w:vAlign w:val="center"/>
          </w:tcPr>
          <w:p w14:paraId="26435558" w14:textId="32F0FC51" w:rsidR="00E03D8F" w:rsidRPr="009C66FE" w:rsidRDefault="002250DF" w:rsidP="003B7B94">
            <w:pPr>
              <w:jc w:val="both"/>
              <w:rPr>
                <w:rFonts w:ascii="Times New Roman" w:hAnsi="Times New Roman"/>
                <w:color w:val="0070C0"/>
                <w:lang w:eastAsia="zh-CN"/>
              </w:rPr>
            </w:pPr>
            <w:r w:rsidRPr="009C66FE">
              <w:rPr>
                <w:color w:val="0070C0"/>
                <w:lang w:eastAsia="zh-CN"/>
              </w:rPr>
              <w:t>3.156</w:t>
            </w:r>
          </w:p>
        </w:tc>
        <w:tc>
          <w:tcPr>
            <w:tcW w:w="1139" w:type="pct"/>
            <w:tcBorders>
              <w:bottom w:val="single" w:sz="4" w:space="0" w:color="auto"/>
            </w:tcBorders>
            <w:vAlign w:val="center"/>
          </w:tcPr>
          <w:p w14:paraId="002DE75E" w14:textId="48A2940B" w:rsidR="00E03D8F" w:rsidRPr="009C66FE" w:rsidRDefault="002250DF" w:rsidP="003B7B94">
            <w:pPr>
              <w:jc w:val="both"/>
              <w:rPr>
                <w:rFonts w:ascii="Times New Roman" w:hAnsi="Times New Roman"/>
                <w:color w:val="0070C0"/>
                <w:lang w:eastAsia="zh-CN"/>
              </w:rPr>
            </w:pPr>
            <w:r w:rsidRPr="009C66FE">
              <w:rPr>
                <w:color w:val="0070C0"/>
                <w:lang w:eastAsia="zh-CN"/>
              </w:rPr>
              <w:t>12.597</w:t>
            </w:r>
          </w:p>
        </w:tc>
        <w:tc>
          <w:tcPr>
            <w:tcW w:w="1138" w:type="pct"/>
            <w:tcBorders>
              <w:bottom w:val="single" w:sz="4" w:space="0" w:color="auto"/>
            </w:tcBorders>
            <w:vAlign w:val="center"/>
          </w:tcPr>
          <w:p w14:paraId="7C119ED1" w14:textId="02A695F2" w:rsidR="00E03D8F" w:rsidRPr="009C66FE" w:rsidRDefault="002250DF" w:rsidP="003B7B94">
            <w:pPr>
              <w:jc w:val="both"/>
              <w:rPr>
                <w:rFonts w:ascii="Times New Roman" w:hAnsi="Times New Roman"/>
                <w:color w:val="0070C0"/>
                <w:lang w:eastAsia="zh-CN"/>
              </w:rPr>
            </w:pPr>
            <w:r w:rsidRPr="009C66FE">
              <w:rPr>
                <w:color w:val="0070C0"/>
                <w:lang w:eastAsia="zh-CN"/>
              </w:rPr>
              <w:t>23.573</w:t>
            </w:r>
          </w:p>
        </w:tc>
      </w:tr>
    </w:tbl>
    <w:p w14:paraId="7CA0F92A" w14:textId="6E3A4519" w:rsidR="003B7B94" w:rsidRPr="009C66FE" w:rsidRDefault="003B7B94" w:rsidP="003B7B94">
      <w:pPr>
        <w:widowControl w:val="0"/>
        <w:spacing w:line="260" w:lineRule="atLeast"/>
        <w:jc w:val="both"/>
        <w:rPr>
          <w:rFonts w:eastAsiaTheme="minorEastAsia"/>
          <w:color w:val="0070C0"/>
          <w:sz w:val="21"/>
          <w:szCs w:val="21"/>
          <w:lang w:val="en-US" w:eastAsia="zh-CN"/>
        </w:rPr>
      </w:pPr>
      <w:r w:rsidRPr="009C66FE">
        <w:rPr>
          <w:rFonts w:eastAsiaTheme="minorEastAsia"/>
          <w:color w:val="0070C0"/>
          <w:sz w:val="21"/>
          <w:szCs w:val="21"/>
          <w:vertAlign w:val="superscript"/>
          <w:lang w:eastAsia="zh-CN"/>
        </w:rPr>
        <w:t>*</w:t>
      </w:r>
      <w:r w:rsidRPr="009C66FE">
        <w:rPr>
          <w:rFonts w:eastAsiaTheme="minorEastAsia"/>
          <w:color w:val="0070C0"/>
          <w:sz w:val="21"/>
          <w:szCs w:val="21"/>
          <w:lang w:eastAsia="zh-CN"/>
        </w:rPr>
        <w:t xml:space="preserve"> </w:t>
      </w:r>
      <w:r w:rsidR="0020646B" w:rsidRPr="009C66FE">
        <w:rPr>
          <w:rFonts w:eastAsiaTheme="minorEastAsia"/>
          <w:i/>
          <w:iCs/>
          <w:color w:val="0070C0"/>
          <w:sz w:val="21"/>
          <w:szCs w:val="21"/>
          <w:lang w:eastAsia="zh-CN"/>
        </w:rPr>
        <w:t xml:space="preserve">The </w:t>
      </w:r>
      <w:r w:rsidR="0020646B" w:rsidRPr="009C66FE">
        <w:rPr>
          <w:rFonts w:eastAsia="Times New Roman"/>
          <w:i/>
          <w:iCs/>
          <w:color w:val="0070C0"/>
          <w:sz w:val="21"/>
          <w:szCs w:val="21"/>
          <w:lang w:eastAsia="zh-CN"/>
        </w:rPr>
        <w:t xml:space="preserve">theoretical frequencies are </w:t>
      </w:r>
      <w:r w:rsidRPr="009C66FE">
        <w:rPr>
          <w:rFonts w:eastAsia="Times New Roman"/>
          <w:i/>
          <w:iCs/>
          <w:color w:val="0070C0"/>
          <w:sz w:val="21"/>
          <w:szCs w:val="21"/>
          <w:lang w:eastAsia="zh-CN"/>
        </w:rPr>
        <w:t>calculated based on the material and geometric properties of the aluminium test beam</w:t>
      </w:r>
      <w:r w:rsidRPr="009C66FE">
        <w:rPr>
          <w:rFonts w:eastAsia="Times New Roman"/>
          <w:color w:val="0070C0"/>
          <w:sz w:val="21"/>
          <w:szCs w:val="21"/>
          <w:lang w:eastAsia="zh-CN"/>
        </w:rPr>
        <w:t>.</w:t>
      </w:r>
    </w:p>
    <w:p w14:paraId="4683AE2D" w14:textId="4C79C2DF" w:rsidR="003B7B94" w:rsidRPr="009C66FE" w:rsidRDefault="003B7B94" w:rsidP="003B7B94">
      <w:pPr>
        <w:widowControl w:val="0"/>
        <w:spacing w:line="260" w:lineRule="atLeast"/>
        <w:jc w:val="both"/>
        <w:rPr>
          <w:rFonts w:eastAsiaTheme="minorEastAsia"/>
          <w:color w:val="0070C0"/>
          <w:sz w:val="21"/>
          <w:szCs w:val="21"/>
          <w:lang w:eastAsia="zh-CN"/>
        </w:rPr>
      </w:pPr>
      <w:r w:rsidRPr="009C66FE">
        <w:rPr>
          <w:rFonts w:eastAsia="Times New Roman"/>
          <w:color w:val="0070C0"/>
          <w:sz w:val="21"/>
          <w:szCs w:val="21"/>
          <w:vertAlign w:val="superscript"/>
          <w:lang w:eastAsia="zh-CN"/>
        </w:rPr>
        <w:t>**</w:t>
      </w:r>
      <w:r w:rsidRPr="009C66FE">
        <w:rPr>
          <w:rFonts w:eastAsia="Times New Roman"/>
          <w:color w:val="0070C0"/>
          <w:sz w:val="21"/>
          <w:szCs w:val="21"/>
          <w:lang w:eastAsia="zh-CN"/>
        </w:rPr>
        <w:t xml:space="preserve"> </w:t>
      </w:r>
      <w:r w:rsidRPr="009C66FE">
        <w:rPr>
          <w:rFonts w:eastAsia="Times New Roman"/>
          <w:i/>
          <w:iCs/>
          <w:color w:val="0070C0"/>
          <w:sz w:val="21"/>
          <w:szCs w:val="21"/>
          <w:lang w:eastAsia="zh-CN"/>
        </w:rPr>
        <w:t xml:space="preserve">The </w:t>
      </w:r>
      <w:r w:rsidRPr="009C66FE">
        <w:rPr>
          <w:rFonts w:eastAsiaTheme="minorEastAsia"/>
          <w:i/>
          <w:iCs/>
          <w:color w:val="0070C0"/>
          <w:sz w:val="21"/>
          <w:szCs w:val="21"/>
          <w:lang w:eastAsia="zh-CN"/>
        </w:rPr>
        <w:t xml:space="preserve">impact test is conducted with an impact hammer and accelerometers </w:t>
      </w:r>
      <w:r w:rsidR="0020646B" w:rsidRPr="009C66FE">
        <w:rPr>
          <w:rFonts w:eastAsiaTheme="minorEastAsia"/>
          <w:i/>
          <w:iCs/>
          <w:color w:val="0070C0"/>
          <w:sz w:val="21"/>
          <w:szCs w:val="21"/>
          <w:lang w:eastAsia="zh-CN"/>
        </w:rPr>
        <w:t xml:space="preserve">mounted </w:t>
      </w:r>
      <w:r w:rsidRPr="009C66FE">
        <w:rPr>
          <w:rFonts w:eastAsiaTheme="minorEastAsia"/>
          <w:i/>
          <w:iCs/>
          <w:color w:val="0070C0"/>
          <w:sz w:val="21"/>
          <w:szCs w:val="21"/>
          <w:lang w:eastAsia="zh-CN"/>
        </w:rPr>
        <w:t>on the bridge. The frequencies obtained by the impact test are regarded as the true frequencies of the bridge.</w:t>
      </w:r>
    </w:p>
    <w:bookmarkEnd w:id="91"/>
    <w:p w14:paraId="44BDE02B" w14:textId="77777777" w:rsidR="003B7B94" w:rsidRPr="003B7B94" w:rsidRDefault="003B7B94" w:rsidP="003B7B94">
      <w:pPr>
        <w:widowControl w:val="0"/>
        <w:snapToGrid w:val="0"/>
        <w:spacing w:afterLines="50" w:after="120"/>
        <w:jc w:val="both"/>
        <w:rPr>
          <w:rFonts w:eastAsiaTheme="minorEastAsia" w:cstheme="minorBidi"/>
          <w:kern w:val="2"/>
          <w:szCs w:val="22"/>
          <w:lang w:eastAsia="zh-CN"/>
        </w:rPr>
      </w:pPr>
    </w:p>
    <w:p w14:paraId="79E3121C" w14:textId="4220E0E7" w:rsidR="003B7B94" w:rsidRPr="003B7B94" w:rsidRDefault="003B7B94" w:rsidP="001D60DF">
      <w:pPr>
        <w:jc w:val="both"/>
      </w:pPr>
    </w:p>
    <w:sectPr w:rsidR="003B7B94" w:rsidRPr="003B7B94" w:rsidSect="00D073EA">
      <w:footerReference w:type="even" r:id="rId34"/>
      <w:footerReference w:type="default" r:id="rId35"/>
      <w:footnotePr>
        <w:numFmt w:val="chicago"/>
      </w:footnotePr>
      <w:pgSz w:w="11906" w:h="16838" w:code="9"/>
      <w:pgMar w:top="1701" w:right="1701" w:bottom="1701"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9632E" w14:textId="77777777" w:rsidR="00C075F6" w:rsidRDefault="00C075F6">
      <w:r>
        <w:separator/>
      </w:r>
    </w:p>
  </w:endnote>
  <w:endnote w:type="continuationSeparator" w:id="0">
    <w:p w14:paraId="531A261D" w14:textId="77777777" w:rsidR="00C075F6" w:rsidRDefault="00C07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等线 Light">
    <w:altName w:val="新細明體"/>
    <w:panose1 w:val="00000000000000000000"/>
    <w:charset w:val="88"/>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等线">
    <w:altName w:val="新細明體"/>
    <w:panose1 w:val="00000000000000000000"/>
    <w:charset w:val="88"/>
    <w:family w:val="roman"/>
    <w:notTrueType/>
    <w:pitch w:val="default"/>
  </w:font>
  <w:font w:name="Cambria Math">
    <w:panose1 w:val="02040503050406030204"/>
    <w:charset w:val="00"/>
    <w:family w:val="roman"/>
    <w:pitch w:val="variable"/>
    <w:sig w:usb0="E00002FF" w:usb1="420024FF" w:usb2="00000000" w:usb3="00000000" w:csb0="0000019F" w:csb1="00000000"/>
  </w:font>
  <w:font w:name="T9">
    <w:altName w:val="Malgun Gothic"/>
    <w:panose1 w:val="00000000000000000000"/>
    <w:charset w:val="81"/>
    <w:family w:val="swiss"/>
    <w:notTrueType/>
    <w:pitch w:val="default"/>
    <w:sig w:usb0="00000001" w:usb1="09060000" w:usb2="00000010" w:usb3="00000000" w:csb0="00080000" w:csb1="00000000"/>
  </w:font>
  <w:font w:name="Microsoft YaHei">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BBBA5" w14:textId="77777777" w:rsidR="008709F5" w:rsidRDefault="008709F5" w:rsidP="001965B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3B4A84E1" w14:textId="77777777" w:rsidR="008709F5" w:rsidRDefault="008709F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E78D7" w14:textId="77777777" w:rsidR="008709F5" w:rsidRDefault="008709F5" w:rsidP="001965B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9C66FE">
      <w:rPr>
        <w:rStyle w:val="a4"/>
        <w:noProof/>
      </w:rPr>
      <w:t>1</w:t>
    </w:r>
    <w:r>
      <w:rPr>
        <w:rStyle w:val="a4"/>
      </w:rPr>
      <w:fldChar w:fldCharType="end"/>
    </w:r>
  </w:p>
  <w:p w14:paraId="3BFECF2F" w14:textId="77777777" w:rsidR="008709F5" w:rsidRDefault="008709F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036FD8" w14:textId="77777777" w:rsidR="00C075F6" w:rsidRDefault="00C075F6">
      <w:r>
        <w:separator/>
      </w:r>
    </w:p>
  </w:footnote>
  <w:footnote w:type="continuationSeparator" w:id="0">
    <w:p w14:paraId="1936817F" w14:textId="77777777" w:rsidR="00C075F6" w:rsidRDefault="00C075F6">
      <w:r>
        <w:continuationSeparator/>
      </w:r>
    </w:p>
  </w:footnote>
  <w:footnote w:id="1">
    <w:p w14:paraId="6FF0E68B" w14:textId="085CD03F" w:rsidR="008709F5" w:rsidRPr="0078461F" w:rsidRDefault="008709F5" w:rsidP="00310238">
      <w:pPr>
        <w:pStyle w:val="a5"/>
        <w:jc w:val="both"/>
      </w:pPr>
      <w:r>
        <w:rPr>
          <w:rStyle w:val="a6"/>
        </w:rPr>
        <w:footnoteRef/>
      </w:r>
      <w:r>
        <w:t xml:space="preserve"> Corresponding</w:t>
      </w:r>
      <w:r w:rsidRPr="0078461F">
        <w:t xml:space="preserve"> author at:</w:t>
      </w:r>
      <w:r w:rsidRPr="00212218">
        <w:t xml:space="preserve"> Department of Civil Engineering, The University of Hong Kong, Pokfulam Road, Hong Kong, China</w:t>
      </w:r>
      <w:r>
        <w:t xml:space="preserve">. </w:t>
      </w:r>
      <w:r w:rsidRPr="0078461F">
        <w:rPr>
          <w:i/>
        </w:rPr>
        <w:t>E-mail addresses:</w:t>
      </w:r>
      <w:r>
        <w:t xml:space="preserve"> </w:t>
      </w:r>
      <w:r w:rsidRPr="00FC16A1">
        <w:t>zhangj@hfut.edu.cn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9624B"/>
    <w:multiLevelType w:val="hybridMultilevel"/>
    <w:tmpl w:val="1FDEE71A"/>
    <w:lvl w:ilvl="0" w:tplc="0DD65110">
      <w:start w:val="1"/>
      <w:numFmt w:val="low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
    <w:nsid w:val="39A5373F"/>
    <w:multiLevelType w:val="hybridMultilevel"/>
    <w:tmpl w:val="0ADA91A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5FE34221"/>
    <w:multiLevelType w:val="hybridMultilevel"/>
    <w:tmpl w:val="BADC319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729053E5"/>
    <w:multiLevelType w:val="hybridMultilevel"/>
    <w:tmpl w:val="54EAFE84"/>
    <w:lvl w:ilvl="0" w:tplc="A46C663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cis TK Au">
    <w15:presenceInfo w15:providerId="None" w15:userId="Francis TK A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bAwtzQ2MjM1N7IwNDRU0lEKTi0uzszPAykwNK4FABFgtREtAAAA"/>
    <w:docVar w:name="EN.InstantFormat" w:val="&lt;ENInstantFormat&gt;&lt;Enabled&gt;1&lt;/Enabled&gt;&lt;ScanUnformatted&gt;1&lt;/ScanUnformatted&gt;&lt;ScanChanges&gt;1&lt;/ScanChanges&gt;&lt;Suspended&gt;0&lt;/Suspended&gt;&lt;/ENInstantFormat&gt;"/>
    <w:docVar w:name="EN.Layout" w:val="&lt;ENLayout&gt;&lt;Style&gt;ZY2020Pap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pdavat7svvpnezwf6pfprvpr9xdzwsfssx&quot;&gt;Z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record-ids&gt;&lt;/item&gt;&lt;/Libraries&gt;"/>
  </w:docVars>
  <w:rsids>
    <w:rsidRoot w:val="00387DCD"/>
    <w:rsid w:val="00000274"/>
    <w:rsid w:val="000009C9"/>
    <w:rsid w:val="0000150D"/>
    <w:rsid w:val="0000265A"/>
    <w:rsid w:val="0000299A"/>
    <w:rsid w:val="000029B2"/>
    <w:rsid w:val="00002A6A"/>
    <w:rsid w:val="00003E17"/>
    <w:rsid w:val="00003E2E"/>
    <w:rsid w:val="000078F0"/>
    <w:rsid w:val="00007F7D"/>
    <w:rsid w:val="00007FEE"/>
    <w:rsid w:val="00010C50"/>
    <w:rsid w:val="0001138C"/>
    <w:rsid w:val="00011796"/>
    <w:rsid w:val="00011E57"/>
    <w:rsid w:val="00015806"/>
    <w:rsid w:val="000172E6"/>
    <w:rsid w:val="0001776D"/>
    <w:rsid w:val="00017F6F"/>
    <w:rsid w:val="0002237A"/>
    <w:rsid w:val="00022E9F"/>
    <w:rsid w:val="00023D4A"/>
    <w:rsid w:val="00023F3F"/>
    <w:rsid w:val="00024460"/>
    <w:rsid w:val="00025E5C"/>
    <w:rsid w:val="000267EE"/>
    <w:rsid w:val="000302FA"/>
    <w:rsid w:val="00030440"/>
    <w:rsid w:val="00030FE9"/>
    <w:rsid w:val="00031BB2"/>
    <w:rsid w:val="00032514"/>
    <w:rsid w:val="0003463C"/>
    <w:rsid w:val="00034E77"/>
    <w:rsid w:val="000360F9"/>
    <w:rsid w:val="00036A10"/>
    <w:rsid w:val="000379B3"/>
    <w:rsid w:val="00037EA7"/>
    <w:rsid w:val="000413DB"/>
    <w:rsid w:val="0004165D"/>
    <w:rsid w:val="00042083"/>
    <w:rsid w:val="000428E1"/>
    <w:rsid w:val="000442B2"/>
    <w:rsid w:val="00044309"/>
    <w:rsid w:val="000462DE"/>
    <w:rsid w:val="000468A5"/>
    <w:rsid w:val="00050063"/>
    <w:rsid w:val="00050ABF"/>
    <w:rsid w:val="00052741"/>
    <w:rsid w:val="00061A8D"/>
    <w:rsid w:val="00063685"/>
    <w:rsid w:val="00063AC1"/>
    <w:rsid w:val="0006488E"/>
    <w:rsid w:val="0006492C"/>
    <w:rsid w:val="00064B24"/>
    <w:rsid w:val="00065950"/>
    <w:rsid w:val="00065DE2"/>
    <w:rsid w:val="00065E46"/>
    <w:rsid w:val="00066084"/>
    <w:rsid w:val="00066380"/>
    <w:rsid w:val="00067C8A"/>
    <w:rsid w:val="0007004D"/>
    <w:rsid w:val="00071142"/>
    <w:rsid w:val="000713A0"/>
    <w:rsid w:val="00071C3C"/>
    <w:rsid w:val="00071CB0"/>
    <w:rsid w:val="00072489"/>
    <w:rsid w:val="00072780"/>
    <w:rsid w:val="00072C33"/>
    <w:rsid w:val="0007368E"/>
    <w:rsid w:val="00073E2A"/>
    <w:rsid w:val="00074551"/>
    <w:rsid w:val="0007506F"/>
    <w:rsid w:val="000757EF"/>
    <w:rsid w:val="0007588D"/>
    <w:rsid w:val="00077316"/>
    <w:rsid w:val="0008044D"/>
    <w:rsid w:val="0008195A"/>
    <w:rsid w:val="00082AE1"/>
    <w:rsid w:val="00082FD7"/>
    <w:rsid w:val="00083957"/>
    <w:rsid w:val="000841ED"/>
    <w:rsid w:val="000843CA"/>
    <w:rsid w:val="00086B9B"/>
    <w:rsid w:val="00086CFE"/>
    <w:rsid w:val="0008791C"/>
    <w:rsid w:val="00087DF1"/>
    <w:rsid w:val="00092FB0"/>
    <w:rsid w:val="00093802"/>
    <w:rsid w:val="00093832"/>
    <w:rsid w:val="00094375"/>
    <w:rsid w:val="00096144"/>
    <w:rsid w:val="00096AC3"/>
    <w:rsid w:val="00097732"/>
    <w:rsid w:val="00097A4C"/>
    <w:rsid w:val="000A0B17"/>
    <w:rsid w:val="000A0C29"/>
    <w:rsid w:val="000A2821"/>
    <w:rsid w:val="000A2CEC"/>
    <w:rsid w:val="000A417B"/>
    <w:rsid w:val="000A5074"/>
    <w:rsid w:val="000A5D61"/>
    <w:rsid w:val="000A72A3"/>
    <w:rsid w:val="000B0548"/>
    <w:rsid w:val="000B24D9"/>
    <w:rsid w:val="000B2635"/>
    <w:rsid w:val="000B272A"/>
    <w:rsid w:val="000B2C9F"/>
    <w:rsid w:val="000B589F"/>
    <w:rsid w:val="000B5C59"/>
    <w:rsid w:val="000C0048"/>
    <w:rsid w:val="000C05FF"/>
    <w:rsid w:val="000C12E0"/>
    <w:rsid w:val="000C2635"/>
    <w:rsid w:val="000C2668"/>
    <w:rsid w:val="000C45BB"/>
    <w:rsid w:val="000C4CC7"/>
    <w:rsid w:val="000C4EA3"/>
    <w:rsid w:val="000C5350"/>
    <w:rsid w:val="000C5AD1"/>
    <w:rsid w:val="000C6CF8"/>
    <w:rsid w:val="000C77DF"/>
    <w:rsid w:val="000C7A2C"/>
    <w:rsid w:val="000C7BA1"/>
    <w:rsid w:val="000D165C"/>
    <w:rsid w:val="000D19E6"/>
    <w:rsid w:val="000D2E65"/>
    <w:rsid w:val="000D4E4D"/>
    <w:rsid w:val="000D57EC"/>
    <w:rsid w:val="000D7A91"/>
    <w:rsid w:val="000E07D2"/>
    <w:rsid w:val="000E0A0E"/>
    <w:rsid w:val="000E0D7C"/>
    <w:rsid w:val="000E0DEE"/>
    <w:rsid w:val="000E1059"/>
    <w:rsid w:val="000E44D9"/>
    <w:rsid w:val="000E511E"/>
    <w:rsid w:val="000E5152"/>
    <w:rsid w:val="000E5E04"/>
    <w:rsid w:val="000E60B5"/>
    <w:rsid w:val="000E6B9C"/>
    <w:rsid w:val="000E75ED"/>
    <w:rsid w:val="000F0CC8"/>
    <w:rsid w:val="000F103C"/>
    <w:rsid w:val="000F17E1"/>
    <w:rsid w:val="000F1B7C"/>
    <w:rsid w:val="000F4F20"/>
    <w:rsid w:val="000F5C54"/>
    <w:rsid w:val="000F6EAA"/>
    <w:rsid w:val="000F7148"/>
    <w:rsid w:val="000F7413"/>
    <w:rsid w:val="0010101C"/>
    <w:rsid w:val="001015A6"/>
    <w:rsid w:val="00101606"/>
    <w:rsid w:val="001019C4"/>
    <w:rsid w:val="00103A4B"/>
    <w:rsid w:val="001068FC"/>
    <w:rsid w:val="0010699D"/>
    <w:rsid w:val="001076AF"/>
    <w:rsid w:val="001105CF"/>
    <w:rsid w:val="00110E9F"/>
    <w:rsid w:val="00111502"/>
    <w:rsid w:val="001125F3"/>
    <w:rsid w:val="001126F1"/>
    <w:rsid w:val="00112A87"/>
    <w:rsid w:val="00115257"/>
    <w:rsid w:val="00115262"/>
    <w:rsid w:val="001161E1"/>
    <w:rsid w:val="00117E79"/>
    <w:rsid w:val="001204AE"/>
    <w:rsid w:val="00120AAA"/>
    <w:rsid w:val="0012137C"/>
    <w:rsid w:val="00121DC9"/>
    <w:rsid w:val="00121EEB"/>
    <w:rsid w:val="00122838"/>
    <w:rsid w:val="00122CA4"/>
    <w:rsid w:val="0012371F"/>
    <w:rsid w:val="0012399C"/>
    <w:rsid w:val="001254D1"/>
    <w:rsid w:val="0012615F"/>
    <w:rsid w:val="0012682C"/>
    <w:rsid w:val="00126A11"/>
    <w:rsid w:val="00126A65"/>
    <w:rsid w:val="0012759A"/>
    <w:rsid w:val="001325E0"/>
    <w:rsid w:val="001341C9"/>
    <w:rsid w:val="00135222"/>
    <w:rsid w:val="00135EE2"/>
    <w:rsid w:val="00136851"/>
    <w:rsid w:val="00136E53"/>
    <w:rsid w:val="00137044"/>
    <w:rsid w:val="00137413"/>
    <w:rsid w:val="0013786A"/>
    <w:rsid w:val="00137880"/>
    <w:rsid w:val="00137F05"/>
    <w:rsid w:val="00141DFB"/>
    <w:rsid w:val="00142F68"/>
    <w:rsid w:val="00144959"/>
    <w:rsid w:val="00144A27"/>
    <w:rsid w:val="00144AA0"/>
    <w:rsid w:val="00144EEC"/>
    <w:rsid w:val="00146A6C"/>
    <w:rsid w:val="00147968"/>
    <w:rsid w:val="001515E7"/>
    <w:rsid w:val="00152CBA"/>
    <w:rsid w:val="001537F8"/>
    <w:rsid w:val="00153B37"/>
    <w:rsid w:val="00153F8F"/>
    <w:rsid w:val="00154114"/>
    <w:rsid w:val="001542A3"/>
    <w:rsid w:val="001549FA"/>
    <w:rsid w:val="00155115"/>
    <w:rsid w:val="00157220"/>
    <w:rsid w:val="0016005E"/>
    <w:rsid w:val="00160193"/>
    <w:rsid w:val="001612C5"/>
    <w:rsid w:val="001618E6"/>
    <w:rsid w:val="00163255"/>
    <w:rsid w:val="0016329F"/>
    <w:rsid w:val="00164828"/>
    <w:rsid w:val="0016797E"/>
    <w:rsid w:val="00167C56"/>
    <w:rsid w:val="00170534"/>
    <w:rsid w:val="00170741"/>
    <w:rsid w:val="00170E44"/>
    <w:rsid w:val="001717F5"/>
    <w:rsid w:val="00174B37"/>
    <w:rsid w:val="00175426"/>
    <w:rsid w:val="0017599D"/>
    <w:rsid w:val="001762B1"/>
    <w:rsid w:val="0017664D"/>
    <w:rsid w:val="001770BA"/>
    <w:rsid w:val="00177525"/>
    <w:rsid w:val="00177C8B"/>
    <w:rsid w:val="001809A8"/>
    <w:rsid w:val="00181ACB"/>
    <w:rsid w:val="00182A81"/>
    <w:rsid w:val="001837DD"/>
    <w:rsid w:val="0018456B"/>
    <w:rsid w:val="0018648B"/>
    <w:rsid w:val="00186C67"/>
    <w:rsid w:val="00186F10"/>
    <w:rsid w:val="00187624"/>
    <w:rsid w:val="00187C47"/>
    <w:rsid w:val="00190483"/>
    <w:rsid w:val="00191857"/>
    <w:rsid w:val="00191998"/>
    <w:rsid w:val="00191D87"/>
    <w:rsid w:val="00192B1C"/>
    <w:rsid w:val="00192C03"/>
    <w:rsid w:val="00194598"/>
    <w:rsid w:val="0019580B"/>
    <w:rsid w:val="00195B38"/>
    <w:rsid w:val="001965B9"/>
    <w:rsid w:val="00196ABD"/>
    <w:rsid w:val="00197133"/>
    <w:rsid w:val="001A1EAC"/>
    <w:rsid w:val="001A28DF"/>
    <w:rsid w:val="001A2AF1"/>
    <w:rsid w:val="001A395C"/>
    <w:rsid w:val="001A4D2C"/>
    <w:rsid w:val="001A5B11"/>
    <w:rsid w:val="001A6320"/>
    <w:rsid w:val="001A6732"/>
    <w:rsid w:val="001A6B17"/>
    <w:rsid w:val="001A6BE5"/>
    <w:rsid w:val="001A7271"/>
    <w:rsid w:val="001A797C"/>
    <w:rsid w:val="001B040E"/>
    <w:rsid w:val="001B0D57"/>
    <w:rsid w:val="001B0EB1"/>
    <w:rsid w:val="001B2B56"/>
    <w:rsid w:val="001B4781"/>
    <w:rsid w:val="001B5171"/>
    <w:rsid w:val="001B5496"/>
    <w:rsid w:val="001C00C3"/>
    <w:rsid w:val="001C0B27"/>
    <w:rsid w:val="001C1173"/>
    <w:rsid w:val="001C2C09"/>
    <w:rsid w:val="001C30D5"/>
    <w:rsid w:val="001C3200"/>
    <w:rsid w:val="001C4A06"/>
    <w:rsid w:val="001C68A1"/>
    <w:rsid w:val="001D00BB"/>
    <w:rsid w:val="001D0319"/>
    <w:rsid w:val="001D139B"/>
    <w:rsid w:val="001D1D02"/>
    <w:rsid w:val="001D331B"/>
    <w:rsid w:val="001D60DF"/>
    <w:rsid w:val="001D7BA8"/>
    <w:rsid w:val="001E0264"/>
    <w:rsid w:val="001E2F68"/>
    <w:rsid w:val="001E3EE1"/>
    <w:rsid w:val="001E3FC3"/>
    <w:rsid w:val="001E4701"/>
    <w:rsid w:val="001E4B44"/>
    <w:rsid w:val="001E60E1"/>
    <w:rsid w:val="001E7011"/>
    <w:rsid w:val="001E78A3"/>
    <w:rsid w:val="001F01D9"/>
    <w:rsid w:val="001F0FF1"/>
    <w:rsid w:val="001F130F"/>
    <w:rsid w:val="001F30A3"/>
    <w:rsid w:val="001F3BBB"/>
    <w:rsid w:val="001F3E1D"/>
    <w:rsid w:val="001F4A53"/>
    <w:rsid w:val="001F4E97"/>
    <w:rsid w:val="001F67B6"/>
    <w:rsid w:val="001F6E33"/>
    <w:rsid w:val="002006E1"/>
    <w:rsid w:val="00200842"/>
    <w:rsid w:val="00201C9A"/>
    <w:rsid w:val="002030DF"/>
    <w:rsid w:val="002032B6"/>
    <w:rsid w:val="00203A24"/>
    <w:rsid w:val="002047F3"/>
    <w:rsid w:val="00205E52"/>
    <w:rsid w:val="002063D1"/>
    <w:rsid w:val="0020646B"/>
    <w:rsid w:val="00207AFA"/>
    <w:rsid w:val="0021124C"/>
    <w:rsid w:val="002116C6"/>
    <w:rsid w:val="00211C0C"/>
    <w:rsid w:val="00211EA5"/>
    <w:rsid w:val="002120D1"/>
    <w:rsid w:val="00212218"/>
    <w:rsid w:val="0021334E"/>
    <w:rsid w:val="002151F0"/>
    <w:rsid w:val="002157AD"/>
    <w:rsid w:val="002163AD"/>
    <w:rsid w:val="00216767"/>
    <w:rsid w:val="002168C3"/>
    <w:rsid w:val="00217DBE"/>
    <w:rsid w:val="002211BC"/>
    <w:rsid w:val="00221A0F"/>
    <w:rsid w:val="00221EB7"/>
    <w:rsid w:val="00221FD7"/>
    <w:rsid w:val="00222617"/>
    <w:rsid w:val="002232BB"/>
    <w:rsid w:val="0022439C"/>
    <w:rsid w:val="002243AB"/>
    <w:rsid w:val="00224492"/>
    <w:rsid w:val="0022487F"/>
    <w:rsid w:val="002250DF"/>
    <w:rsid w:val="002268F3"/>
    <w:rsid w:val="00226C1F"/>
    <w:rsid w:val="00227D5D"/>
    <w:rsid w:val="002332D7"/>
    <w:rsid w:val="002332DA"/>
    <w:rsid w:val="002337B2"/>
    <w:rsid w:val="00233A1A"/>
    <w:rsid w:val="00235D88"/>
    <w:rsid w:val="00236DB7"/>
    <w:rsid w:val="0023702C"/>
    <w:rsid w:val="002373EE"/>
    <w:rsid w:val="00237EFF"/>
    <w:rsid w:val="0024087A"/>
    <w:rsid w:val="00241710"/>
    <w:rsid w:val="00242393"/>
    <w:rsid w:val="00243847"/>
    <w:rsid w:val="002442FA"/>
    <w:rsid w:val="00244722"/>
    <w:rsid w:val="002450E8"/>
    <w:rsid w:val="00245603"/>
    <w:rsid w:val="002468D1"/>
    <w:rsid w:val="00247342"/>
    <w:rsid w:val="00247DC3"/>
    <w:rsid w:val="00247ECF"/>
    <w:rsid w:val="00250561"/>
    <w:rsid w:val="00250B01"/>
    <w:rsid w:val="0025188F"/>
    <w:rsid w:val="00252CBA"/>
    <w:rsid w:val="00252F7C"/>
    <w:rsid w:val="00253663"/>
    <w:rsid w:val="00253B17"/>
    <w:rsid w:val="00255565"/>
    <w:rsid w:val="00255D04"/>
    <w:rsid w:val="00255D32"/>
    <w:rsid w:val="002568CA"/>
    <w:rsid w:val="00257CE4"/>
    <w:rsid w:val="00260A04"/>
    <w:rsid w:val="002611B6"/>
    <w:rsid w:val="00261FD9"/>
    <w:rsid w:val="00263D4D"/>
    <w:rsid w:val="00263E33"/>
    <w:rsid w:val="00263EDB"/>
    <w:rsid w:val="00266879"/>
    <w:rsid w:val="00272434"/>
    <w:rsid w:val="00272CB5"/>
    <w:rsid w:val="002731B7"/>
    <w:rsid w:val="00273334"/>
    <w:rsid w:val="002733CD"/>
    <w:rsid w:val="00273530"/>
    <w:rsid w:val="00273ADD"/>
    <w:rsid w:val="00274875"/>
    <w:rsid w:val="00274C7D"/>
    <w:rsid w:val="00274F06"/>
    <w:rsid w:val="00275B52"/>
    <w:rsid w:val="00275EC7"/>
    <w:rsid w:val="002762AA"/>
    <w:rsid w:val="00276F4D"/>
    <w:rsid w:val="0027757F"/>
    <w:rsid w:val="002809C4"/>
    <w:rsid w:val="00280FF2"/>
    <w:rsid w:val="002834AD"/>
    <w:rsid w:val="002838AB"/>
    <w:rsid w:val="00283B58"/>
    <w:rsid w:val="002846F1"/>
    <w:rsid w:val="002857D9"/>
    <w:rsid w:val="00285FDE"/>
    <w:rsid w:val="00286527"/>
    <w:rsid w:val="00286575"/>
    <w:rsid w:val="0028726D"/>
    <w:rsid w:val="00290B00"/>
    <w:rsid w:val="00291C3C"/>
    <w:rsid w:val="0029461D"/>
    <w:rsid w:val="002949BC"/>
    <w:rsid w:val="002957CD"/>
    <w:rsid w:val="002958B7"/>
    <w:rsid w:val="002960A0"/>
    <w:rsid w:val="00296AC3"/>
    <w:rsid w:val="00296CEC"/>
    <w:rsid w:val="002972C3"/>
    <w:rsid w:val="002A1609"/>
    <w:rsid w:val="002A1B4A"/>
    <w:rsid w:val="002A1BA7"/>
    <w:rsid w:val="002A2599"/>
    <w:rsid w:val="002A446A"/>
    <w:rsid w:val="002A51AC"/>
    <w:rsid w:val="002A5708"/>
    <w:rsid w:val="002A6EC3"/>
    <w:rsid w:val="002A7D31"/>
    <w:rsid w:val="002B0488"/>
    <w:rsid w:val="002B0811"/>
    <w:rsid w:val="002B08FB"/>
    <w:rsid w:val="002B0FFB"/>
    <w:rsid w:val="002B1FC3"/>
    <w:rsid w:val="002B208D"/>
    <w:rsid w:val="002B23CA"/>
    <w:rsid w:val="002B3100"/>
    <w:rsid w:val="002B6EB4"/>
    <w:rsid w:val="002B756B"/>
    <w:rsid w:val="002B7759"/>
    <w:rsid w:val="002B7EE1"/>
    <w:rsid w:val="002C161C"/>
    <w:rsid w:val="002C359E"/>
    <w:rsid w:val="002C3DF8"/>
    <w:rsid w:val="002C4DD5"/>
    <w:rsid w:val="002C51E3"/>
    <w:rsid w:val="002C52F2"/>
    <w:rsid w:val="002C7321"/>
    <w:rsid w:val="002C79A0"/>
    <w:rsid w:val="002C7AC0"/>
    <w:rsid w:val="002C7E39"/>
    <w:rsid w:val="002D0F7C"/>
    <w:rsid w:val="002D1AE7"/>
    <w:rsid w:val="002D2BD4"/>
    <w:rsid w:val="002D3BE3"/>
    <w:rsid w:val="002D3F68"/>
    <w:rsid w:val="002D423F"/>
    <w:rsid w:val="002D4682"/>
    <w:rsid w:val="002D6C03"/>
    <w:rsid w:val="002D754C"/>
    <w:rsid w:val="002E394C"/>
    <w:rsid w:val="002E5E4E"/>
    <w:rsid w:val="002E5E6C"/>
    <w:rsid w:val="002E684A"/>
    <w:rsid w:val="002E7298"/>
    <w:rsid w:val="002E7D12"/>
    <w:rsid w:val="002E7FE4"/>
    <w:rsid w:val="002F0979"/>
    <w:rsid w:val="002F19A0"/>
    <w:rsid w:val="002F19CA"/>
    <w:rsid w:val="002F293F"/>
    <w:rsid w:val="002F2946"/>
    <w:rsid w:val="002F2D55"/>
    <w:rsid w:val="002F555D"/>
    <w:rsid w:val="002F577C"/>
    <w:rsid w:val="002F5946"/>
    <w:rsid w:val="002F5979"/>
    <w:rsid w:val="002F6B3A"/>
    <w:rsid w:val="002F6C57"/>
    <w:rsid w:val="003002CA"/>
    <w:rsid w:val="00300FBA"/>
    <w:rsid w:val="00301406"/>
    <w:rsid w:val="00301906"/>
    <w:rsid w:val="00301A2A"/>
    <w:rsid w:val="00302709"/>
    <w:rsid w:val="00302933"/>
    <w:rsid w:val="00302985"/>
    <w:rsid w:val="00302C92"/>
    <w:rsid w:val="00302DC9"/>
    <w:rsid w:val="003054F1"/>
    <w:rsid w:val="003055AE"/>
    <w:rsid w:val="0030565A"/>
    <w:rsid w:val="00305E53"/>
    <w:rsid w:val="003064FA"/>
    <w:rsid w:val="00306665"/>
    <w:rsid w:val="00306B5C"/>
    <w:rsid w:val="00307142"/>
    <w:rsid w:val="00307692"/>
    <w:rsid w:val="00310238"/>
    <w:rsid w:val="00310A6F"/>
    <w:rsid w:val="00311D6D"/>
    <w:rsid w:val="00312478"/>
    <w:rsid w:val="003129F0"/>
    <w:rsid w:val="003150B9"/>
    <w:rsid w:val="003164B5"/>
    <w:rsid w:val="0031764D"/>
    <w:rsid w:val="00321A01"/>
    <w:rsid w:val="0032274F"/>
    <w:rsid w:val="00323030"/>
    <w:rsid w:val="00323271"/>
    <w:rsid w:val="00324AEA"/>
    <w:rsid w:val="00324E0C"/>
    <w:rsid w:val="00324EA2"/>
    <w:rsid w:val="003270EC"/>
    <w:rsid w:val="00327E90"/>
    <w:rsid w:val="00330CFA"/>
    <w:rsid w:val="00331754"/>
    <w:rsid w:val="00331900"/>
    <w:rsid w:val="003344A4"/>
    <w:rsid w:val="00334698"/>
    <w:rsid w:val="00334D7A"/>
    <w:rsid w:val="00335053"/>
    <w:rsid w:val="00335277"/>
    <w:rsid w:val="00336383"/>
    <w:rsid w:val="003368E0"/>
    <w:rsid w:val="003400BF"/>
    <w:rsid w:val="003404EC"/>
    <w:rsid w:val="00344BF0"/>
    <w:rsid w:val="00344E2B"/>
    <w:rsid w:val="00345B5F"/>
    <w:rsid w:val="003461CA"/>
    <w:rsid w:val="00351674"/>
    <w:rsid w:val="003521D0"/>
    <w:rsid w:val="003536BC"/>
    <w:rsid w:val="00354877"/>
    <w:rsid w:val="00354C90"/>
    <w:rsid w:val="003552FC"/>
    <w:rsid w:val="0035588B"/>
    <w:rsid w:val="00355CC5"/>
    <w:rsid w:val="003565C2"/>
    <w:rsid w:val="003571F1"/>
    <w:rsid w:val="00357B9F"/>
    <w:rsid w:val="0036025E"/>
    <w:rsid w:val="003619C1"/>
    <w:rsid w:val="00361ED4"/>
    <w:rsid w:val="003622FC"/>
    <w:rsid w:val="00362BB4"/>
    <w:rsid w:val="0036448A"/>
    <w:rsid w:val="0036491D"/>
    <w:rsid w:val="00366B52"/>
    <w:rsid w:val="00366B88"/>
    <w:rsid w:val="00366CFA"/>
    <w:rsid w:val="003672D3"/>
    <w:rsid w:val="00367FD5"/>
    <w:rsid w:val="0037105A"/>
    <w:rsid w:val="00372624"/>
    <w:rsid w:val="00374220"/>
    <w:rsid w:val="00374F14"/>
    <w:rsid w:val="003752CA"/>
    <w:rsid w:val="00375301"/>
    <w:rsid w:val="003761AF"/>
    <w:rsid w:val="00376D58"/>
    <w:rsid w:val="0037780D"/>
    <w:rsid w:val="0038080E"/>
    <w:rsid w:val="00382397"/>
    <w:rsid w:val="0038324B"/>
    <w:rsid w:val="00383A29"/>
    <w:rsid w:val="00384F31"/>
    <w:rsid w:val="003865BA"/>
    <w:rsid w:val="00386E01"/>
    <w:rsid w:val="0038711A"/>
    <w:rsid w:val="00387DCD"/>
    <w:rsid w:val="00390D34"/>
    <w:rsid w:val="00392922"/>
    <w:rsid w:val="003935BB"/>
    <w:rsid w:val="0039437C"/>
    <w:rsid w:val="00394400"/>
    <w:rsid w:val="00395120"/>
    <w:rsid w:val="0039540B"/>
    <w:rsid w:val="00396207"/>
    <w:rsid w:val="00396F49"/>
    <w:rsid w:val="00396FA0"/>
    <w:rsid w:val="00397C91"/>
    <w:rsid w:val="00397FCC"/>
    <w:rsid w:val="003A0A20"/>
    <w:rsid w:val="003A1B4A"/>
    <w:rsid w:val="003A3347"/>
    <w:rsid w:val="003A3375"/>
    <w:rsid w:val="003A3A17"/>
    <w:rsid w:val="003A3E2F"/>
    <w:rsid w:val="003A45EB"/>
    <w:rsid w:val="003A6C04"/>
    <w:rsid w:val="003B053D"/>
    <w:rsid w:val="003B0E04"/>
    <w:rsid w:val="003B0ECB"/>
    <w:rsid w:val="003B1B0C"/>
    <w:rsid w:val="003B1E1B"/>
    <w:rsid w:val="003B20DA"/>
    <w:rsid w:val="003B27D2"/>
    <w:rsid w:val="003B2970"/>
    <w:rsid w:val="003B66BD"/>
    <w:rsid w:val="003B6978"/>
    <w:rsid w:val="003B69D2"/>
    <w:rsid w:val="003B7B94"/>
    <w:rsid w:val="003C036F"/>
    <w:rsid w:val="003C1A5A"/>
    <w:rsid w:val="003C2177"/>
    <w:rsid w:val="003C4340"/>
    <w:rsid w:val="003C50FD"/>
    <w:rsid w:val="003C58A7"/>
    <w:rsid w:val="003C6F34"/>
    <w:rsid w:val="003C7054"/>
    <w:rsid w:val="003C7968"/>
    <w:rsid w:val="003D19DA"/>
    <w:rsid w:val="003D1A7C"/>
    <w:rsid w:val="003D1C6A"/>
    <w:rsid w:val="003D3292"/>
    <w:rsid w:val="003D3F5C"/>
    <w:rsid w:val="003D52A3"/>
    <w:rsid w:val="003D5687"/>
    <w:rsid w:val="003D627E"/>
    <w:rsid w:val="003D75BB"/>
    <w:rsid w:val="003D7A83"/>
    <w:rsid w:val="003D7BE6"/>
    <w:rsid w:val="003E0C33"/>
    <w:rsid w:val="003E1807"/>
    <w:rsid w:val="003E1A18"/>
    <w:rsid w:val="003E4525"/>
    <w:rsid w:val="003E461A"/>
    <w:rsid w:val="003E4742"/>
    <w:rsid w:val="003E4A72"/>
    <w:rsid w:val="003E4CB9"/>
    <w:rsid w:val="003E5225"/>
    <w:rsid w:val="003E63E6"/>
    <w:rsid w:val="003F047B"/>
    <w:rsid w:val="003F15E3"/>
    <w:rsid w:val="003F3EBE"/>
    <w:rsid w:val="003F4319"/>
    <w:rsid w:val="003F4440"/>
    <w:rsid w:val="003F5D15"/>
    <w:rsid w:val="003F6B38"/>
    <w:rsid w:val="003F7AB2"/>
    <w:rsid w:val="0040010B"/>
    <w:rsid w:val="0040033F"/>
    <w:rsid w:val="00400767"/>
    <w:rsid w:val="00401206"/>
    <w:rsid w:val="0040149B"/>
    <w:rsid w:val="00401BBB"/>
    <w:rsid w:val="00401CA5"/>
    <w:rsid w:val="00401E25"/>
    <w:rsid w:val="0040263A"/>
    <w:rsid w:val="0040347F"/>
    <w:rsid w:val="0040446F"/>
    <w:rsid w:val="004065BB"/>
    <w:rsid w:val="00406EFC"/>
    <w:rsid w:val="004136F9"/>
    <w:rsid w:val="00413F7A"/>
    <w:rsid w:val="00415E1F"/>
    <w:rsid w:val="00416C46"/>
    <w:rsid w:val="00417484"/>
    <w:rsid w:val="00420306"/>
    <w:rsid w:val="0042063D"/>
    <w:rsid w:val="00420C72"/>
    <w:rsid w:val="00423172"/>
    <w:rsid w:val="004234CF"/>
    <w:rsid w:val="00424A92"/>
    <w:rsid w:val="00424FD3"/>
    <w:rsid w:val="00425615"/>
    <w:rsid w:val="0042689C"/>
    <w:rsid w:val="00427F67"/>
    <w:rsid w:val="0043055C"/>
    <w:rsid w:val="00430D21"/>
    <w:rsid w:val="00431357"/>
    <w:rsid w:val="00431B49"/>
    <w:rsid w:val="004326ED"/>
    <w:rsid w:val="00433AFC"/>
    <w:rsid w:val="0043440F"/>
    <w:rsid w:val="00434EF9"/>
    <w:rsid w:val="0043565A"/>
    <w:rsid w:val="0043588F"/>
    <w:rsid w:val="004360D3"/>
    <w:rsid w:val="00442091"/>
    <w:rsid w:val="00442254"/>
    <w:rsid w:val="00443E5A"/>
    <w:rsid w:val="00443EB9"/>
    <w:rsid w:val="0044455E"/>
    <w:rsid w:val="00444D77"/>
    <w:rsid w:val="00445009"/>
    <w:rsid w:val="004452BF"/>
    <w:rsid w:val="004472A4"/>
    <w:rsid w:val="004505C3"/>
    <w:rsid w:val="00451091"/>
    <w:rsid w:val="004522F7"/>
    <w:rsid w:val="00453EB8"/>
    <w:rsid w:val="0045475B"/>
    <w:rsid w:val="00455439"/>
    <w:rsid w:val="0045575A"/>
    <w:rsid w:val="00456AC0"/>
    <w:rsid w:val="00460FE0"/>
    <w:rsid w:val="004616EF"/>
    <w:rsid w:val="00461ACE"/>
    <w:rsid w:val="00464A0F"/>
    <w:rsid w:val="00465E29"/>
    <w:rsid w:val="00466114"/>
    <w:rsid w:val="004703B3"/>
    <w:rsid w:val="0047068C"/>
    <w:rsid w:val="0047103C"/>
    <w:rsid w:val="00471E6D"/>
    <w:rsid w:val="004729CA"/>
    <w:rsid w:val="004729DC"/>
    <w:rsid w:val="00472E14"/>
    <w:rsid w:val="00473035"/>
    <w:rsid w:val="004730C9"/>
    <w:rsid w:val="00473383"/>
    <w:rsid w:val="00477890"/>
    <w:rsid w:val="00477B5F"/>
    <w:rsid w:val="00481D63"/>
    <w:rsid w:val="00483B6E"/>
    <w:rsid w:val="00485C77"/>
    <w:rsid w:val="00487696"/>
    <w:rsid w:val="00487AAE"/>
    <w:rsid w:val="00491442"/>
    <w:rsid w:val="004914C2"/>
    <w:rsid w:val="00492473"/>
    <w:rsid w:val="004924E7"/>
    <w:rsid w:val="00495536"/>
    <w:rsid w:val="004962A2"/>
    <w:rsid w:val="004964B1"/>
    <w:rsid w:val="004973DD"/>
    <w:rsid w:val="0049796C"/>
    <w:rsid w:val="004979A0"/>
    <w:rsid w:val="00497C89"/>
    <w:rsid w:val="004A0B69"/>
    <w:rsid w:val="004A16F5"/>
    <w:rsid w:val="004A374B"/>
    <w:rsid w:val="004A4E32"/>
    <w:rsid w:val="004A5164"/>
    <w:rsid w:val="004A5C7C"/>
    <w:rsid w:val="004A636D"/>
    <w:rsid w:val="004A68EA"/>
    <w:rsid w:val="004B0B8D"/>
    <w:rsid w:val="004B2486"/>
    <w:rsid w:val="004B3498"/>
    <w:rsid w:val="004B34B6"/>
    <w:rsid w:val="004B36E8"/>
    <w:rsid w:val="004B40E6"/>
    <w:rsid w:val="004B48DA"/>
    <w:rsid w:val="004B4B1B"/>
    <w:rsid w:val="004B4EC3"/>
    <w:rsid w:val="004B5EF7"/>
    <w:rsid w:val="004B6C86"/>
    <w:rsid w:val="004B77DC"/>
    <w:rsid w:val="004C0F56"/>
    <w:rsid w:val="004C1389"/>
    <w:rsid w:val="004C1640"/>
    <w:rsid w:val="004C1649"/>
    <w:rsid w:val="004C1ADF"/>
    <w:rsid w:val="004C1C28"/>
    <w:rsid w:val="004C3449"/>
    <w:rsid w:val="004C4092"/>
    <w:rsid w:val="004C4797"/>
    <w:rsid w:val="004C56F0"/>
    <w:rsid w:val="004C6377"/>
    <w:rsid w:val="004C7AC0"/>
    <w:rsid w:val="004D04FC"/>
    <w:rsid w:val="004D05F3"/>
    <w:rsid w:val="004D061E"/>
    <w:rsid w:val="004D0BA3"/>
    <w:rsid w:val="004D3F6B"/>
    <w:rsid w:val="004D42F7"/>
    <w:rsid w:val="004D53B5"/>
    <w:rsid w:val="004D5FE6"/>
    <w:rsid w:val="004D6418"/>
    <w:rsid w:val="004D66E5"/>
    <w:rsid w:val="004D6F2E"/>
    <w:rsid w:val="004D7087"/>
    <w:rsid w:val="004D7BE7"/>
    <w:rsid w:val="004E1F56"/>
    <w:rsid w:val="004E34B3"/>
    <w:rsid w:val="004E34DB"/>
    <w:rsid w:val="004E3FE8"/>
    <w:rsid w:val="004E41AD"/>
    <w:rsid w:val="004E41C8"/>
    <w:rsid w:val="004E4B6E"/>
    <w:rsid w:val="004E52A1"/>
    <w:rsid w:val="004E5BD1"/>
    <w:rsid w:val="004E74C7"/>
    <w:rsid w:val="004F0B65"/>
    <w:rsid w:val="004F11AB"/>
    <w:rsid w:val="004F1F8F"/>
    <w:rsid w:val="004F229B"/>
    <w:rsid w:val="004F2CDC"/>
    <w:rsid w:val="004F3A8D"/>
    <w:rsid w:val="004F3FB3"/>
    <w:rsid w:val="004F4FA4"/>
    <w:rsid w:val="004F516E"/>
    <w:rsid w:val="004F63CB"/>
    <w:rsid w:val="004F6E1A"/>
    <w:rsid w:val="00500E46"/>
    <w:rsid w:val="00501151"/>
    <w:rsid w:val="00501D09"/>
    <w:rsid w:val="005032A1"/>
    <w:rsid w:val="00503872"/>
    <w:rsid w:val="0050413D"/>
    <w:rsid w:val="00505F7B"/>
    <w:rsid w:val="00506B0C"/>
    <w:rsid w:val="00510420"/>
    <w:rsid w:val="00510485"/>
    <w:rsid w:val="00510745"/>
    <w:rsid w:val="00510904"/>
    <w:rsid w:val="00510EE7"/>
    <w:rsid w:val="00511278"/>
    <w:rsid w:val="0051315D"/>
    <w:rsid w:val="00515868"/>
    <w:rsid w:val="0051623F"/>
    <w:rsid w:val="005163D3"/>
    <w:rsid w:val="005165DA"/>
    <w:rsid w:val="005175CA"/>
    <w:rsid w:val="005205B0"/>
    <w:rsid w:val="00521012"/>
    <w:rsid w:val="00521DF4"/>
    <w:rsid w:val="005230A9"/>
    <w:rsid w:val="00524A60"/>
    <w:rsid w:val="00525FC6"/>
    <w:rsid w:val="005260A9"/>
    <w:rsid w:val="00530C72"/>
    <w:rsid w:val="005322F4"/>
    <w:rsid w:val="00532FA1"/>
    <w:rsid w:val="005336CF"/>
    <w:rsid w:val="005341DE"/>
    <w:rsid w:val="00534866"/>
    <w:rsid w:val="00534B0A"/>
    <w:rsid w:val="0053623C"/>
    <w:rsid w:val="00536D7D"/>
    <w:rsid w:val="00536E9A"/>
    <w:rsid w:val="00537AEE"/>
    <w:rsid w:val="00541A78"/>
    <w:rsid w:val="00542143"/>
    <w:rsid w:val="00543868"/>
    <w:rsid w:val="005438B6"/>
    <w:rsid w:val="00543B88"/>
    <w:rsid w:val="005444F9"/>
    <w:rsid w:val="00546E3C"/>
    <w:rsid w:val="00547C0C"/>
    <w:rsid w:val="00547C6C"/>
    <w:rsid w:val="00547CF0"/>
    <w:rsid w:val="00547E13"/>
    <w:rsid w:val="00547E2E"/>
    <w:rsid w:val="00551B75"/>
    <w:rsid w:val="005521D9"/>
    <w:rsid w:val="0055390C"/>
    <w:rsid w:val="00553943"/>
    <w:rsid w:val="0055430A"/>
    <w:rsid w:val="00556170"/>
    <w:rsid w:val="00556965"/>
    <w:rsid w:val="005572E3"/>
    <w:rsid w:val="005606B2"/>
    <w:rsid w:val="00561362"/>
    <w:rsid w:val="00561894"/>
    <w:rsid w:val="00561D47"/>
    <w:rsid w:val="00562205"/>
    <w:rsid w:val="00562267"/>
    <w:rsid w:val="00562297"/>
    <w:rsid w:val="00564B4B"/>
    <w:rsid w:val="0056623D"/>
    <w:rsid w:val="005668F2"/>
    <w:rsid w:val="00566E0A"/>
    <w:rsid w:val="00567D27"/>
    <w:rsid w:val="00570151"/>
    <w:rsid w:val="005714CF"/>
    <w:rsid w:val="00571715"/>
    <w:rsid w:val="005727B1"/>
    <w:rsid w:val="00572E03"/>
    <w:rsid w:val="00573D22"/>
    <w:rsid w:val="00574CBE"/>
    <w:rsid w:val="00575A5C"/>
    <w:rsid w:val="00575EF2"/>
    <w:rsid w:val="0057630D"/>
    <w:rsid w:val="00576387"/>
    <w:rsid w:val="00577215"/>
    <w:rsid w:val="00577961"/>
    <w:rsid w:val="00580582"/>
    <w:rsid w:val="00580612"/>
    <w:rsid w:val="0058235B"/>
    <w:rsid w:val="00582498"/>
    <w:rsid w:val="00582616"/>
    <w:rsid w:val="0058277B"/>
    <w:rsid w:val="00583CB7"/>
    <w:rsid w:val="00584A5B"/>
    <w:rsid w:val="00584F03"/>
    <w:rsid w:val="00586E6F"/>
    <w:rsid w:val="00587832"/>
    <w:rsid w:val="0059106A"/>
    <w:rsid w:val="00591A39"/>
    <w:rsid w:val="0059444B"/>
    <w:rsid w:val="00594684"/>
    <w:rsid w:val="00595730"/>
    <w:rsid w:val="00596B72"/>
    <w:rsid w:val="00597B4D"/>
    <w:rsid w:val="005A04CE"/>
    <w:rsid w:val="005A0690"/>
    <w:rsid w:val="005A0699"/>
    <w:rsid w:val="005A27D2"/>
    <w:rsid w:val="005A32D4"/>
    <w:rsid w:val="005A32F5"/>
    <w:rsid w:val="005A367F"/>
    <w:rsid w:val="005A3F5E"/>
    <w:rsid w:val="005A44D4"/>
    <w:rsid w:val="005A6908"/>
    <w:rsid w:val="005A75AD"/>
    <w:rsid w:val="005B0258"/>
    <w:rsid w:val="005B0321"/>
    <w:rsid w:val="005B376F"/>
    <w:rsid w:val="005B3FDA"/>
    <w:rsid w:val="005B4D88"/>
    <w:rsid w:val="005C0AFA"/>
    <w:rsid w:val="005C19CE"/>
    <w:rsid w:val="005C21A7"/>
    <w:rsid w:val="005C24EB"/>
    <w:rsid w:val="005C2901"/>
    <w:rsid w:val="005C2B30"/>
    <w:rsid w:val="005C34F2"/>
    <w:rsid w:val="005C3693"/>
    <w:rsid w:val="005C37CF"/>
    <w:rsid w:val="005C508C"/>
    <w:rsid w:val="005C5618"/>
    <w:rsid w:val="005C5776"/>
    <w:rsid w:val="005C5C4F"/>
    <w:rsid w:val="005C6B8D"/>
    <w:rsid w:val="005C6EAE"/>
    <w:rsid w:val="005C7D64"/>
    <w:rsid w:val="005D04B3"/>
    <w:rsid w:val="005D0F71"/>
    <w:rsid w:val="005D128A"/>
    <w:rsid w:val="005D1AF2"/>
    <w:rsid w:val="005D21B4"/>
    <w:rsid w:val="005D2EC5"/>
    <w:rsid w:val="005D4452"/>
    <w:rsid w:val="005D5C0C"/>
    <w:rsid w:val="005D7965"/>
    <w:rsid w:val="005E0285"/>
    <w:rsid w:val="005E1B37"/>
    <w:rsid w:val="005E2027"/>
    <w:rsid w:val="005E22B9"/>
    <w:rsid w:val="005E3BA8"/>
    <w:rsid w:val="005E4F1A"/>
    <w:rsid w:val="005E62B5"/>
    <w:rsid w:val="005E6CEC"/>
    <w:rsid w:val="005E71B7"/>
    <w:rsid w:val="005E735C"/>
    <w:rsid w:val="005F0B1A"/>
    <w:rsid w:val="005F0FBB"/>
    <w:rsid w:val="005F1669"/>
    <w:rsid w:val="005F217B"/>
    <w:rsid w:val="005F21B0"/>
    <w:rsid w:val="005F36B4"/>
    <w:rsid w:val="005F436A"/>
    <w:rsid w:val="005F4BDB"/>
    <w:rsid w:val="005F5269"/>
    <w:rsid w:val="005F56FF"/>
    <w:rsid w:val="00600866"/>
    <w:rsid w:val="00601622"/>
    <w:rsid w:val="00601656"/>
    <w:rsid w:val="006025D8"/>
    <w:rsid w:val="00604208"/>
    <w:rsid w:val="00605B3B"/>
    <w:rsid w:val="006072AD"/>
    <w:rsid w:val="00610BD8"/>
    <w:rsid w:val="00611E85"/>
    <w:rsid w:val="00613DFE"/>
    <w:rsid w:val="00614975"/>
    <w:rsid w:val="00615D65"/>
    <w:rsid w:val="0061750D"/>
    <w:rsid w:val="006213A2"/>
    <w:rsid w:val="00623958"/>
    <w:rsid w:val="00623F6F"/>
    <w:rsid w:val="006240A1"/>
    <w:rsid w:val="00625B1D"/>
    <w:rsid w:val="006273F7"/>
    <w:rsid w:val="00627CCD"/>
    <w:rsid w:val="00630497"/>
    <w:rsid w:val="00632EC8"/>
    <w:rsid w:val="00633D6F"/>
    <w:rsid w:val="00635184"/>
    <w:rsid w:val="00635695"/>
    <w:rsid w:val="0063667B"/>
    <w:rsid w:val="006367B2"/>
    <w:rsid w:val="00636BC3"/>
    <w:rsid w:val="00637F0A"/>
    <w:rsid w:val="0064303F"/>
    <w:rsid w:val="00646EE5"/>
    <w:rsid w:val="006475F9"/>
    <w:rsid w:val="006525E9"/>
    <w:rsid w:val="00652976"/>
    <w:rsid w:val="00652D0F"/>
    <w:rsid w:val="006535DA"/>
    <w:rsid w:val="00653D4A"/>
    <w:rsid w:val="00653F88"/>
    <w:rsid w:val="00655112"/>
    <w:rsid w:val="0065555F"/>
    <w:rsid w:val="00655B6F"/>
    <w:rsid w:val="006562FF"/>
    <w:rsid w:val="00657BB2"/>
    <w:rsid w:val="00660D46"/>
    <w:rsid w:val="00661988"/>
    <w:rsid w:val="006625FC"/>
    <w:rsid w:val="00662C20"/>
    <w:rsid w:val="006647AC"/>
    <w:rsid w:val="0066487C"/>
    <w:rsid w:val="00665714"/>
    <w:rsid w:val="00665A75"/>
    <w:rsid w:val="00665FEC"/>
    <w:rsid w:val="00670FD2"/>
    <w:rsid w:val="0067263A"/>
    <w:rsid w:val="00673389"/>
    <w:rsid w:val="0067347B"/>
    <w:rsid w:val="0067435D"/>
    <w:rsid w:val="0067478E"/>
    <w:rsid w:val="006752A0"/>
    <w:rsid w:val="00676502"/>
    <w:rsid w:val="006769BA"/>
    <w:rsid w:val="00676CE6"/>
    <w:rsid w:val="006773FE"/>
    <w:rsid w:val="006777F6"/>
    <w:rsid w:val="00681C09"/>
    <w:rsid w:val="006824A3"/>
    <w:rsid w:val="00683368"/>
    <w:rsid w:val="0068380B"/>
    <w:rsid w:val="00687EB0"/>
    <w:rsid w:val="0069081A"/>
    <w:rsid w:val="00690DAA"/>
    <w:rsid w:val="006915BA"/>
    <w:rsid w:val="00691893"/>
    <w:rsid w:val="00691A43"/>
    <w:rsid w:val="00692432"/>
    <w:rsid w:val="006958B0"/>
    <w:rsid w:val="00696D2F"/>
    <w:rsid w:val="00697526"/>
    <w:rsid w:val="00697FFC"/>
    <w:rsid w:val="006A05D4"/>
    <w:rsid w:val="006A08F2"/>
    <w:rsid w:val="006A1629"/>
    <w:rsid w:val="006A24F8"/>
    <w:rsid w:val="006A27B0"/>
    <w:rsid w:val="006A2DBB"/>
    <w:rsid w:val="006A2F73"/>
    <w:rsid w:val="006A3242"/>
    <w:rsid w:val="006A3541"/>
    <w:rsid w:val="006A5374"/>
    <w:rsid w:val="006A675C"/>
    <w:rsid w:val="006A6844"/>
    <w:rsid w:val="006B13CA"/>
    <w:rsid w:val="006B18A6"/>
    <w:rsid w:val="006B1A71"/>
    <w:rsid w:val="006B2473"/>
    <w:rsid w:val="006B3665"/>
    <w:rsid w:val="006B46FB"/>
    <w:rsid w:val="006B57B3"/>
    <w:rsid w:val="006B5AA7"/>
    <w:rsid w:val="006B6124"/>
    <w:rsid w:val="006B763E"/>
    <w:rsid w:val="006C08D6"/>
    <w:rsid w:val="006C2780"/>
    <w:rsid w:val="006C3C7C"/>
    <w:rsid w:val="006C3E3B"/>
    <w:rsid w:val="006C45D6"/>
    <w:rsid w:val="006C61AA"/>
    <w:rsid w:val="006C67A3"/>
    <w:rsid w:val="006C695D"/>
    <w:rsid w:val="006C7AF5"/>
    <w:rsid w:val="006C7BFA"/>
    <w:rsid w:val="006D035C"/>
    <w:rsid w:val="006D077C"/>
    <w:rsid w:val="006D07B2"/>
    <w:rsid w:val="006D084E"/>
    <w:rsid w:val="006D1726"/>
    <w:rsid w:val="006D2BA8"/>
    <w:rsid w:val="006D2E74"/>
    <w:rsid w:val="006D4238"/>
    <w:rsid w:val="006D47BC"/>
    <w:rsid w:val="006D708C"/>
    <w:rsid w:val="006D7507"/>
    <w:rsid w:val="006E0BB0"/>
    <w:rsid w:val="006E0D4C"/>
    <w:rsid w:val="006E1338"/>
    <w:rsid w:val="006E4228"/>
    <w:rsid w:val="006E4ECE"/>
    <w:rsid w:val="006E5A4E"/>
    <w:rsid w:val="006E5AE1"/>
    <w:rsid w:val="006E62F7"/>
    <w:rsid w:val="006E79F2"/>
    <w:rsid w:val="006F057F"/>
    <w:rsid w:val="006F20F9"/>
    <w:rsid w:val="006F301E"/>
    <w:rsid w:val="006F339F"/>
    <w:rsid w:val="006F40FF"/>
    <w:rsid w:val="006F5D1D"/>
    <w:rsid w:val="006F77F2"/>
    <w:rsid w:val="006F7C69"/>
    <w:rsid w:val="006F7ED2"/>
    <w:rsid w:val="00700804"/>
    <w:rsid w:val="00701284"/>
    <w:rsid w:val="00702503"/>
    <w:rsid w:val="00702692"/>
    <w:rsid w:val="0070393D"/>
    <w:rsid w:val="00703D4C"/>
    <w:rsid w:val="00704224"/>
    <w:rsid w:val="00704236"/>
    <w:rsid w:val="00704CCB"/>
    <w:rsid w:val="007056FB"/>
    <w:rsid w:val="007105CB"/>
    <w:rsid w:val="00711825"/>
    <w:rsid w:val="0071235D"/>
    <w:rsid w:val="00713B79"/>
    <w:rsid w:val="00715907"/>
    <w:rsid w:val="0071653E"/>
    <w:rsid w:val="00716DFA"/>
    <w:rsid w:val="00721292"/>
    <w:rsid w:val="0072227D"/>
    <w:rsid w:val="00722A54"/>
    <w:rsid w:val="00722CCE"/>
    <w:rsid w:val="00723C8A"/>
    <w:rsid w:val="007267E8"/>
    <w:rsid w:val="007269B1"/>
    <w:rsid w:val="00726EC7"/>
    <w:rsid w:val="0072739B"/>
    <w:rsid w:val="007277B7"/>
    <w:rsid w:val="00727E5A"/>
    <w:rsid w:val="00731165"/>
    <w:rsid w:val="00731200"/>
    <w:rsid w:val="00733573"/>
    <w:rsid w:val="007335B2"/>
    <w:rsid w:val="00734187"/>
    <w:rsid w:val="007348C2"/>
    <w:rsid w:val="00735713"/>
    <w:rsid w:val="007357AB"/>
    <w:rsid w:val="00736766"/>
    <w:rsid w:val="0073797F"/>
    <w:rsid w:val="0074049B"/>
    <w:rsid w:val="00740802"/>
    <w:rsid w:val="00740ABA"/>
    <w:rsid w:val="00746D81"/>
    <w:rsid w:val="007504CF"/>
    <w:rsid w:val="00750717"/>
    <w:rsid w:val="0075184B"/>
    <w:rsid w:val="00753E55"/>
    <w:rsid w:val="007540D4"/>
    <w:rsid w:val="007540E7"/>
    <w:rsid w:val="0075412C"/>
    <w:rsid w:val="007563A7"/>
    <w:rsid w:val="00757894"/>
    <w:rsid w:val="00757FF3"/>
    <w:rsid w:val="0076077D"/>
    <w:rsid w:val="007607D3"/>
    <w:rsid w:val="00760ADF"/>
    <w:rsid w:val="00762F56"/>
    <w:rsid w:val="007631A2"/>
    <w:rsid w:val="00763C04"/>
    <w:rsid w:val="00763C75"/>
    <w:rsid w:val="00763CE0"/>
    <w:rsid w:val="00763FB9"/>
    <w:rsid w:val="00764708"/>
    <w:rsid w:val="00764DFA"/>
    <w:rsid w:val="0076662F"/>
    <w:rsid w:val="00766FD0"/>
    <w:rsid w:val="00771F19"/>
    <w:rsid w:val="007726E4"/>
    <w:rsid w:val="00774222"/>
    <w:rsid w:val="00774F4C"/>
    <w:rsid w:val="007750F8"/>
    <w:rsid w:val="007758F5"/>
    <w:rsid w:val="007772ED"/>
    <w:rsid w:val="00780335"/>
    <w:rsid w:val="007810EF"/>
    <w:rsid w:val="007827A8"/>
    <w:rsid w:val="0078461F"/>
    <w:rsid w:val="00784D0A"/>
    <w:rsid w:val="007852B5"/>
    <w:rsid w:val="00785846"/>
    <w:rsid w:val="00786958"/>
    <w:rsid w:val="007873B5"/>
    <w:rsid w:val="0078777C"/>
    <w:rsid w:val="00790166"/>
    <w:rsid w:val="0079034B"/>
    <w:rsid w:val="00791749"/>
    <w:rsid w:val="0079196A"/>
    <w:rsid w:val="00791E71"/>
    <w:rsid w:val="00792DD7"/>
    <w:rsid w:val="007931E6"/>
    <w:rsid w:val="0079397C"/>
    <w:rsid w:val="00793DB4"/>
    <w:rsid w:val="00794511"/>
    <w:rsid w:val="0079675E"/>
    <w:rsid w:val="007A0EE4"/>
    <w:rsid w:val="007A13D5"/>
    <w:rsid w:val="007A149F"/>
    <w:rsid w:val="007A1C3C"/>
    <w:rsid w:val="007A234C"/>
    <w:rsid w:val="007A2E02"/>
    <w:rsid w:val="007A3199"/>
    <w:rsid w:val="007A329F"/>
    <w:rsid w:val="007A4215"/>
    <w:rsid w:val="007A5E26"/>
    <w:rsid w:val="007A7AFB"/>
    <w:rsid w:val="007B0067"/>
    <w:rsid w:val="007B0732"/>
    <w:rsid w:val="007B14FB"/>
    <w:rsid w:val="007B1D53"/>
    <w:rsid w:val="007B248C"/>
    <w:rsid w:val="007B31C6"/>
    <w:rsid w:val="007B3914"/>
    <w:rsid w:val="007B3DAA"/>
    <w:rsid w:val="007B3DE8"/>
    <w:rsid w:val="007B4711"/>
    <w:rsid w:val="007B56D6"/>
    <w:rsid w:val="007B59E3"/>
    <w:rsid w:val="007B5C38"/>
    <w:rsid w:val="007B6AC2"/>
    <w:rsid w:val="007C0088"/>
    <w:rsid w:val="007C1476"/>
    <w:rsid w:val="007C237E"/>
    <w:rsid w:val="007C2589"/>
    <w:rsid w:val="007C3024"/>
    <w:rsid w:val="007C6151"/>
    <w:rsid w:val="007C6987"/>
    <w:rsid w:val="007C6AF6"/>
    <w:rsid w:val="007C6CA1"/>
    <w:rsid w:val="007C6DF8"/>
    <w:rsid w:val="007D0403"/>
    <w:rsid w:val="007D4FB8"/>
    <w:rsid w:val="007D5C88"/>
    <w:rsid w:val="007D7077"/>
    <w:rsid w:val="007D72B4"/>
    <w:rsid w:val="007D7722"/>
    <w:rsid w:val="007D7744"/>
    <w:rsid w:val="007D7E60"/>
    <w:rsid w:val="007E0507"/>
    <w:rsid w:val="007E2220"/>
    <w:rsid w:val="007E3623"/>
    <w:rsid w:val="007E3CC4"/>
    <w:rsid w:val="007E40F2"/>
    <w:rsid w:val="007E45BB"/>
    <w:rsid w:val="007E4940"/>
    <w:rsid w:val="007E5693"/>
    <w:rsid w:val="007E6236"/>
    <w:rsid w:val="007E6F0D"/>
    <w:rsid w:val="007E7189"/>
    <w:rsid w:val="007E7B1E"/>
    <w:rsid w:val="007F08D5"/>
    <w:rsid w:val="007F0A89"/>
    <w:rsid w:val="007F2717"/>
    <w:rsid w:val="007F372F"/>
    <w:rsid w:val="007F3B55"/>
    <w:rsid w:val="007F4203"/>
    <w:rsid w:val="007F47F3"/>
    <w:rsid w:val="007F7016"/>
    <w:rsid w:val="007F70BA"/>
    <w:rsid w:val="007F7F8E"/>
    <w:rsid w:val="0080027C"/>
    <w:rsid w:val="00800C5C"/>
    <w:rsid w:val="00800CA3"/>
    <w:rsid w:val="0080116F"/>
    <w:rsid w:val="00801375"/>
    <w:rsid w:val="0080494F"/>
    <w:rsid w:val="008051D1"/>
    <w:rsid w:val="00806FDB"/>
    <w:rsid w:val="00810D99"/>
    <w:rsid w:val="00810E40"/>
    <w:rsid w:val="008112F1"/>
    <w:rsid w:val="00811854"/>
    <w:rsid w:val="00811A21"/>
    <w:rsid w:val="00811CD1"/>
    <w:rsid w:val="00813B17"/>
    <w:rsid w:val="00815556"/>
    <w:rsid w:val="00816728"/>
    <w:rsid w:val="00816D31"/>
    <w:rsid w:val="0082023C"/>
    <w:rsid w:val="008211F9"/>
    <w:rsid w:val="008231E3"/>
    <w:rsid w:val="0082353C"/>
    <w:rsid w:val="008249DF"/>
    <w:rsid w:val="0082573D"/>
    <w:rsid w:val="00825963"/>
    <w:rsid w:val="00826223"/>
    <w:rsid w:val="00826238"/>
    <w:rsid w:val="008320FF"/>
    <w:rsid w:val="00833066"/>
    <w:rsid w:val="00833198"/>
    <w:rsid w:val="00833CB3"/>
    <w:rsid w:val="00835AC9"/>
    <w:rsid w:val="00835CE3"/>
    <w:rsid w:val="00835FF3"/>
    <w:rsid w:val="008360E8"/>
    <w:rsid w:val="0083674D"/>
    <w:rsid w:val="00836D98"/>
    <w:rsid w:val="00837711"/>
    <w:rsid w:val="008401D9"/>
    <w:rsid w:val="008410AA"/>
    <w:rsid w:val="008417FE"/>
    <w:rsid w:val="00843A65"/>
    <w:rsid w:val="008441F1"/>
    <w:rsid w:val="00845A19"/>
    <w:rsid w:val="00845C41"/>
    <w:rsid w:val="00845E7E"/>
    <w:rsid w:val="0084607D"/>
    <w:rsid w:val="00846340"/>
    <w:rsid w:val="00846437"/>
    <w:rsid w:val="0084778C"/>
    <w:rsid w:val="008509A7"/>
    <w:rsid w:val="0085162F"/>
    <w:rsid w:val="00851851"/>
    <w:rsid w:val="008550B2"/>
    <w:rsid w:val="00857FD5"/>
    <w:rsid w:val="0086001B"/>
    <w:rsid w:val="008616EB"/>
    <w:rsid w:val="008623C4"/>
    <w:rsid w:val="008665FB"/>
    <w:rsid w:val="00866F8E"/>
    <w:rsid w:val="00870150"/>
    <w:rsid w:val="008709F5"/>
    <w:rsid w:val="00870FDA"/>
    <w:rsid w:val="00871C99"/>
    <w:rsid w:val="00871CB3"/>
    <w:rsid w:val="00872D4B"/>
    <w:rsid w:val="00873099"/>
    <w:rsid w:val="00873BE4"/>
    <w:rsid w:val="008745A8"/>
    <w:rsid w:val="00874660"/>
    <w:rsid w:val="00874731"/>
    <w:rsid w:val="008752A4"/>
    <w:rsid w:val="00876296"/>
    <w:rsid w:val="00876E2A"/>
    <w:rsid w:val="00877494"/>
    <w:rsid w:val="00877B96"/>
    <w:rsid w:val="008805D4"/>
    <w:rsid w:val="00880A79"/>
    <w:rsid w:val="00880CD6"/>
    <w:rsid w:val="00881136"/>
    <w:rsid w:val="00881DD5"/>
    <w:rsid w:val="00882168"/>
    <w:rsid w:val="0088277F"/>
    <w:rsid w:val="00883361"/>
    <w:rsid w:val="0088350B"/>
    <w:rsid w:val="00886708"/>
    <w:rsid w:val="00886DE7"/>
    <w:rsid w:val="00887014"/>
    <w:rsid w:val="00887B7A"/>
    <w:rsid w:val="00890C56"/>
    <w:rsid w:val="00891427"/>
    <w:rsid w:val="0089404D"/>
    <w:rsid w:val="00895D6A"/>
    <w:rsid w:val="00896A21"/>
    <w:rsid w:val="008977CB"/>
    <w:rsid w:val="008A1190"/>
    <w:rsid w:val="008A1A83"/>
    <w:rsid w:val="008A1BE0"/>
    <w:rsid w:val="008A1EF4"/>
    <w:rsid w:val="008A2A69"/>
    <w:rsid w:val="008A2B9A"/>
    <w:rsid w:val="008A449F"/>
    <w:rsid w:val="008A462C"/>
    <w:rsid w:val="008A4FBD"/>
    <w:rsid w:val="008A5742"/>
    <w:rsid w:val="008A5AFE"/>
    <w:rsid w:val="008A6603"/>
    <w:rsid w:val="008A6640"/>
    <w:rsid w:val="008A7021"/>
    <w:rsid w:val="008A788A"/>
    <w:rsid w:val="008B03A4"/>
    <w:rsid w:val="008B071D"/>
    <w:rsid w:val="008B2617"/>
    <w:rsid w:val="008B2B7C"/>
    <w:rsid w:val="008B2CE8"/>
    <w:rsid w:val="008B5355"/>
    <w:rsid w:val="008B573D"/>
    <w:rsid w:val="008B5D5C"/>
    <w:rsid w:val="008B5E51"/>
    <w:rsid w:val="008B6065"/>
    <w:rsid w:val="008B6097"/>
    <w:rsid w:val="008B6375"/>
    <w:rsid w:val="008B73F3"/>
    <w:rsid w:val="008C0FB9"/>
    <w:rsid w:val="008C15A2"/>
    <w:rsid w:val="008C2A38"/>
    <w:rsid w:val="008C31A8"/>
    <w:rsid w:val="008C33DC"/>
    <w:rsid w:val="008C3BB2"/>
    <w:rsid w:val="008C3E0A"/>
    <w:rsid w:val="008C475E"/>
    <w:rsid w:val="008C47E3"/>
    <w:rsid w:val="008C5143"/>
    <w:rsid w:val="008C5412"/>
    <w:rsid w:val="008C60F6"/>
    <w:rsid w:val="008C61B2"/>
    <w:rsid w:val="008C7385"/>
    <w:rsid w:val="008D161D"/>
    <w:rsid w:val="008D19B6"/>
    <w:rsid w:val="008D233B"/>
    <w:rsid w:val="008D365F"/>
    <w:rsid w:val="008D3B22"/>
    <w:rsid w:val="008D3E4B"/>
    <w:rsid w:val="008D429B"/>
    <w:rsid w:val="008D535E"/>
    <w:rsid w:val="008D54B3"/>
    <w:rsid w:val="008D5DA6"/>
    <w:rsid w:val="008D6BDA"/>
    <w:rsid w:val="008D7EFA"/>
    <w:rsid w:val="008E01F3"/>
    <w:rsid w:val="008E1FB5"/>
    <w:rsid w:val="008E20C9"/>
    <w:rsid w:val="008E2ABF"/>
    <w:rsid w:val="008E37CB"/>
    <w:rsid w:val="008E388A"/>
    <w:rsid w:val="008E5D0F"/>
    <w:rsid w:val="008E606F"/>
    <w:rsid w:val="008E68C6"/>
    <w:rsid w:val="008E6919"/>
    <w:rsid w:val="008E6DC2"/>
    <w:rsid w:val="008F0C81"/>
    <w:rsid w:val="008F2F56"/>
    <w:rsid w:val="008F35D0"/>
    <w:rsid w:val="008F378A"/>
    <w:rsid w:val="008F4AA6"/>
    <w:rsid w:val="008F4C41"/>
    <w:rsid w:val="008F6DD5"/>
    <w:rsid w:val="00900917"/>
    <w:rsid w:val="00900E52"/>
    <w:rsid w:val="00900F7D"/>
    <w:rsid w:val="00901F9B"/>
    <w:rsid w:val="00902B1C"/>
    <w:rsid w:val="0090422E"/>
    <w:rsid w:val="0090478C"/>
    <w:rsid w:val="00904936"/>
    <w:rsid w:val="00906CDE"/>
    <w:rsid w:val="009071F9"/>
    <w:rsid w:val="00911320"/>
    <w:rsid w:val="00912522"/>
    <w:rsid w:val="00912757"/>
    <w:rsid w:val="00912F0D"/>
    <w:rsid w:val="00913ADA"/>
    <w:rsid w:val="00913D14"/>
    <w:rsid w:val="00914DDA"/>
    <w:rsid w:val="00916436"/>
    <w:rsid w:val="00916E64"/>
    <w:rsid w:val="00920B86"/>
    <w:rsid w:val="00920BB3"/>
    <w:rsid w:val="00921D59"/>
    <w:rsid w:val="00921FF2"/>
    <w:rsid w:val="009229F4"/>
    <w:rsid w:val="00922FED"/>
    <w:rsid w:val="009231BB"/>
    <w:rsid w:val="009256F9"/>
    <w:rsid w:val="009270EA"/>
    <w:rsid w:val="00927834"/>
    <w:rsid w:val="00927B1D"/>
    <w:rsid w:val="00927BFA"/>
    <w:rsid w:val="009314E0"/>
    <w:rsid w:val="0093283D"/>
    <w:rsid w:val="00933ACB"/>
    <w:rsid w:val="009344D7"/>
    <w:rsid w:val="00934FA6"/>
    <w:rsid w:val="00943413"/>
    <w:rsid w:val="00943789"/>
    <w:rsid w:val="00943C15"/>
    <w:rsid w:val="00943D16"/>
    <w:rsid w:val="0094414A"/>
    <w:rsid w:val="00944E71"/>
    <w:rsid w:val="009459FB"/>
    <w:rsid w:val="00945CA5"/>
    <w:rsid w:val="00950428"/>
    <w:rsid w:val="00950906"/>
    <w:rsid w:val="00950F3D"/>
    <w:rsid w:val="009524FE"/>
    <w:rsid w:val="00952AE3"/>
    <w:rsid w:val="009530B8"/>
    <w:rsid w:val="0095444F"/>
    <w:rsid w:val="00954A19"/>
    <w:rsid w:val="00956FF0"/>
    <w:rsid w:val="009618A9"/>
    <w:rsid w:val="00961A75"/>
    <w:rsid w:val="00962122"/>
    <w:rsid w:val="009642BB"/>
    <w:rsid w:val="00964639"/>
    <w:rsid w:val="009653FE"/>
    <w:rsid w:val="0096540B"/>
    <w:rsid w:val="00965A52"/>
    <w:rsid w:val="00965C87"/>
    <w:rsid w:val="009674EE"/>
    <w:rsid w:val="00967552"/>
    <w:rsid w:val="00967E0B"/>
    <w:rsid w:val="00970237"/>
    <w:rsid w:val="009737FA"/>
    <w:rsid w:val="009738D7"/>
    <w:rsid w:val="00974371"/>
    <w:rsid w:val="00974662"/>
    <w:rsid w:val="009747F6"/>
    <w:rsid w:val="00974CE0"/>
    <w:rsid w:val="009756D6"/>
    <w:rsid w:val="00975968"/>
    <w:rsid w:val="00976172"/>
    <w:rsid w:val="00976463"/>
    <w:rsid w:val="00976F86"/>
    <w:rsid w:val="0097742F"/>
    <w:rsid w:val="00977881"/>
    <w:rsid w:val="00980FBE"/>
    <w:rsid w:val="00981ADB"/>
    <w:rsid w:val="00983DCC"/>
    <w:rsid w:val="009849E7"/>
    <w:rsid w:val="009852FE"/>
    <w:rsid w:val="00985A88"/>
    <w:rsid w:val="00985EEC"/>
    <w:rsid w:val="009860C8"/>
    <w:rsid w:val="009861D7"/>
    <w:rsid w:val="0098634A"/>
    <w:rsid w:val="00991024"/>
    <w:rsid w:val="00991466"/>
    <w:rsid w:val="00993FF8"/>
    <w:rsid w:val="00994CD4"/>
    <w:rsid w:val="00996C27"/>
    <w:rsid w:val="0099790D"/>
    <w:rsid w:val="00997FD8"/>
    <w:rsid w:val="009A0263"/>
    <w:rsid w:val="009A0280"/>
    <w:rsid w:val="009A0E58"/>
    <w:rsid w:val="009A0F9F"/>
    <w:rsid w:val="009A2583"/>
    <w:rsid w:val="009A30B3"/>
    <w:rsid w:val="009A3E5E"/>
    <w:rsid w:val="009A40F0"/>
    <w:rsid w:val="009A5388"/>
    <w:rsid w:val="009A59F8"/>
    <w:rsid w:val="009A5B9E"/>
    <w:rsid w:val="009A5C01"/>
    <w:rsid w:val="009A6A99"/>
    <w:rsid w:val="009A7738"/>
    <w:rsid w:val="009B39B4"/>
    <w:rsid w:val="009B3B7E"/>
    <w:rsid w:val="009B463F"/>
    <w:rsid w:val="009B747A"/>
    <w:rsid w:val="009C0169"/>
    <w:rsid w:val="009C0AE1"/>
    <w:rsid w:val="009C179C"/>
    <w:rsid w:val="009C2093"/>
    <w:rsid w:val="009C3038"/>
    <w:rsid w:val="009C39AC"/>
    <w:rsid w:val="009C39E5"/>
    <w:rsid w:val="009C3BD6"/>
    <w:rsid w:val="009C4068"/>
    <w:rsid w:val="009C5DA8"/>
    <w:rsid w:val="009C6415"/>
    <w:rsid w:val="009C66FE"/>
    <w:rsid w:val="009C6B15"/>
    <w:rsid w:val="009C6BCD"/>
    <w:rsid w:val="009C7ED2"/>
    <w:rsid w:val="009D1587"/>
    <w:rsid w:val="009D3C7A"/>
    <w:rsid w:val="009D4E50"/>
    <w:rsid w:val="009D61B1"/>
    <w:rsid w:val="009D77BD"/>
    <w:rsid w:val="009E02F4"/>
    <w:rsid w:val="009E0857"/>
    <w:rsid w:val="009E1012"/>
    <w:rsid w:val="009E255C"/>
    <w:rsid w:val="009E2C22"/>
    <w:rsid w:val="009E3E91"/>
    <w:rsid w:val="009E512D"/>
    <w:rsid w:val="009E6453"/>
    <w:rsid w:val="009E6E71"/>
    <w:rsid w:val="009E7697"/>
    <w:rsid w:val="009F22DB"/>
    <w:rsid w:val="009F2AC0"/>
    <w:rsid w:val="009F34A0"/>
    <w:rsid w:val="009F5228"/>
    <w:rsid w:val="009F574C"/>
    <w:rsid w:val="009F5F76"/>
    <w:rsid w:val="009F662B"/>
    <w:rsid w:val="009F68F8"/>
    <w:rsid w:val="009F6C27"/>
    <w:rsid w:val="009F73E2"/>
    <w:rsid w:val="00A0165A"/>
    <w:rsid w:val="00A05074"/>
    <w:rsid w:val="00A0587D"/>
    <w:rsid w:val="00A05F0D"/>
    <w:rsid w:val="00A06204"/>
    <w:rsid w:val="00A06533"/>
    <w:rsid w:val="00A10903"/>
    <w:rsid w:val="00A10BAF"/>
    <w:rsid w:val="00A130AC"/>
    <w:rsid w:val="00A13CE5"/>
    <w:rsid w:val="00A13D1B"/>
    <w:rsid w:val="00A14446"/>
    <w:rsid w:val="00A162B4"/>
    <w:rsid w:val="00A1630D"/>
    <w:rsid w:val="00A1714A"/>
    <w:rsid w:val="00A20E44"/>
    <w:rsid w:val="00A21078"/>
    <w:rsid w:val="00A21FAE"/>
    <w:rsid w:val="00A22FBD"/>
    <w:rsid w:val="00A24000"/>
    <w:rsid w:val="00A30C43"/>
    <w:rsid w:val="00A30F61"/>
    <w:rsid w:val="00A31891"/>
    <w:rsid w:val="00A31F08"/>
    <w:rsid w:val="00A330E7"/>
    <w:rsid w:val="00A360C4"/>
    <w:rsid w:val="00A360FD"/>
    <w:rsid w:val="00A36C6D"/>
    <w:rsid w:val="00A37F9C"/>
    <w:rsid w:val="00A40F53"/>
    <w:rsid w:val="00A410D3"/>
    <w:rsid w:val="00A418F7"/>
    <w:rsid w:val="00A42069"/>
    <w:rsid w:val="00A42703"/>
    <w:rsid w:val="00A42947"/>
    <w:rsid w:val="00A43C4F"/>
    <w:rsid w:val="00A45A2B"/>
    <w:rsid w:val="00A45B9C"/>
    <w:rsid w:val="00A5019C"/>
    <w:rsid w:val="00A52007"/>
    <w:rsid w:val="00A5297D"/>
    <w:rsid w:val="00A53765"/>
    <w:rsid w:val="00A53D1C"/>
    <w:rsid w:val="00A55180"/>
    <w:rsid w:val="00A569A9"/>
    <w:rsid w:val="00A56C0C"/>
    <w:rsid w:val="00A56C68"/>
    <w:rsid w:val="00A56F63"/>
    <w:rsid w:val="00A577B9"/>
    <w:rsid w:val="00A61444"/>
    <w:rsid w:val="00A61AC6"/>
    <w:rsid w:val="00A62744"/>
    <w:rsid w:val="00A64914"/>
    <w:rsid w:val="00A64CEE"/>
    <w:rsid w:val="00A650AA"/>
    <w:rsid w:val="00A651AC"/>
    <w:rsid w:val="00A66381"/>
    <w:rsid w:val="00A666C0"/>
    <w:rsid w:val="00A67169"/>
    <w:rsid w:val="00A67B6A"/>
    <w:rsid w:val="00A70DFD"/>
    <w:rsid w:val="00A7200B"/>
    <w:rsid w:val="00A72478"/>
    <w:rsid w:val="00A72BCD"/>
    <w:rsid w:val="00A742BA"/>
    <w:rsid w:val="00A74466"/>
    <w:rsid w:val="00A75CDB"/>
    <w:rsid w:val="00A761AA"/>
    <w:rsid w:val="00A76508"/>
    <w:rsid w:val="00A76D55"/>
    <w:rsid w:val="00A77707"/>
    <w:rsid w:val="00A77801"/>
    <w:rsid w:val="00A8050D"/>
    <w:rsid w:val="00A8285E"/>
    <w:rsid w:val="00A83EB6"/>
    <w:rsid w:val="00A85BF6"/>
    <w:rsid w:val="00A85C7B"/>
    <w:rsid w:val="00A86E16"/>
    <w:rsid w:val="00A90763"/>
    <w:rsid w:val="00A93B44"/>
    <w:rsid w:val="00A9419F"/>
    <w:rsid w:val="00A9453B"/>
    <w:rsid w:val="00A9532B"/>
    <w:rsid w:val="00A9550D"/>
    <w:rsid w:val="00A9763F"/>
    <w:rsid w:val="00AA02F2"/>
    <w:rsid w:val="00AA2961"/>
    <w:rsid w:val="00AA2F6D"/>
    <w:rsid w:val="00AA3CA1"/>
    <w:rsid w:val="00AA5DF1"/>
    <w:rsid w:val="00AA6136"/>
    <w:rsid w:val="00AA7BC5"/>
    <w:rsid w:val="00AB064D"/>
    <w:rsid w:val="00AB1F36"/>
    <w:rsid w:val="00AB3E41"/>
    <w:rsid w:val="00AB4C15"/>
    <w:rsid w:val="00AB5683"/>
    <w:rsid w:val="00AB63DB"/>
    <w:rsid w:val="00AB74E6"/>
    <w:rsid w:val="00AB7B31"/>
    <w:rsid w:val="00AC098A"/>
    <w:rsid w:val="00AC0F00"/>
    <w:rsid w:val="00AC31AD"/>
    <w:rsid w:val="00AC48E3"/>
    <w:rsid w:val="00AC544D"/>
    <w:rsid w:val="00AD1BBA"/>
    <w:rsid w:val="00AD3CEF"/>
    <w:rsid w:val="00AD4900"/>
    <w:rsid w:val="00AD4BE1"/>
    <w:rsid w:val="00AD55BE"/>
    <w:rsid w:val="00AD55C1"/>
    <w:rsid w:val="00AD6690"/>
    <w:rsid w:val="00AE1037"/>
    <w:rsid w:val="00AE24C7"/>
    <w:rsid w:val="00AE2AB7"/>
    <w:rsid w:val="00AE3056"/>
    <w:rsid w:val="00AE5CAA"/>
    <w:rsid w:val="00AE6D2A"/>
    <w:rsid w:val="00AF0FCE"/>
    <w:rsid w:val="00AF0FF0"/>
    <w:rsid w:val="00AF14A4"/>
    <w:rsid w:val="00AF217E"/>
    <w:rsid w:val="00AF21FA"/>
    <w:rsid w:val="00AF39FA"/>
    <w:rsid w:val="00AF5688"/>
    <w:rsid w:val="00AF571C"/>
    <w:rsid w:val="00AF57EA"/>
    <w:rsid w:val="00AF605F"/>
    <w:rsid w:val="00AF6173"/>
    <w:rsid w:val="00AF6941"/>
    <w:rsid w:val="00AF6E7E"/>
    <w:rsid w:val="00AF7319"/>
    <w:rsid w:val="00AF742F"/>
    <w:rsid w:val="00AF7E66"/>
    <w:rsid w:val="00AF7ED9"/>
    <w:rsid w:val="00B005BE"/>
    <w:rsid w:val="00B0150C"/>
    <w:rsid w:val="00B017D4"/>
    <w:rsid w:val="00B0205A"/>
    <w:rsid w:val="00B02153"/>
    <w:rsid w:val="00B0280B"/>
    <w:rsid w:val="00B03250"/>
    <w:rsid w:val="00B04881"/>
    <w:rsid w:val="00B05725"/>
    <w:rsid w:val="00B0615C"/>
    <w:rsid w:val="00B068BD"/>
    <w:rsid w:val="00B06A13"/>
    <w:rsid w:val="00B06FAE"/>
    <w:rsid w:val="00B0716A"/>
    <w:rsid w:val="00B0749D"/>
    <w:rsid w:val="00B16597"/>
    <w:rsid w:val="00B1662D"/>
    <w:rsid w:val="00B21989"/>
    <w:rsid w:val="00B21E3A"/>
    <w:rsid w:val="00B2217B"/>
    <w:rsid w:val="00B2323E"/>
    <w:rsid w:val="00B23A5B"/>
    <w:rsid w:val="00B25C81"/>
    <w:rsid w:val="00B272C9"/>
    <w:rsid w:val="00B276C3"/>
    <w:rsid w:val="00B30694"/>
    <w:rsid w:val="00B323BA"/>
    <w:rsid w:val="00B334A2"/>
    <w:rsid w:val="00B337A5"/>
    <w:rsid w:val="00B33C60"/>
    <w:rsid w:val="00B343F0"/>
    <w:rsid w:val="00B34F91"/>
    <w:rsid w:val="00B357AD"/>
    <w:rsid w:val="00B435F3"/>
    <w:rsid w:val="00B43BF1"/>
    <w:rsid w:val="00B44193"/>
    <w:rsid w:val="00B442B5"/>
    <w:rsid w:val="00B4476B"/>
    <w:rsid w:val="00B447F2"/>
    <w:rsid w:val="00B44E03"/>
    <w:rsid w:val="00B44F64"/>
    <w:rsid w:val="00B45878"/>
    <w:rsid w:val="00B45F1D"/>
    <w:rsid w:val="00B47336"/>
    <w:rsid w:val="00B47519"/>
    <w:rsid w:val="00B47858"/>
    <w:rsid w:val="00B47D35"/>
    <w:rsid w:val="00B515A1"/>
    <w:rsid w:val="00B51C0C"/>
    <w:rsid w:val="00B535E6"/>
    <w:rsid w:val="00B5393F"/>
    <w:rsid w:val="00B53BC9"/>
    <w:rsid w:val="00B575F8"/>
    <w:rsid w:val="00B607ED"/>
    <w:rsid w:val="00B60C5E"/>
    <w:rsid w:val="00B63542"/>
    <w:rsid w:val="00B63592"/>
    <w:rsid w:val="00B63B84"/>
    <w:rsid w:val="00B63E90"/>
    <w:rsid w:val="00B6486C"/>
    <w:rsid w:val="00B64FD4"/>
    <w:rsid w:val="00B65EFD"/>
    <w:rsid w:val="00B66D58"/>
    <w:rsid w:val="00B701D9"/>
    <w:rsid w:val="00B737E2"/>
    <w:rsid w:val="00B73DF9"/>
    <w:rsid w:val="00B73E90"/>
    <w:rsid w:val="00B73FA0"/>
    <w:rsid w:val="00B75760"/>
    <w:rsid w:val="00B757D0"/>
    <w:rsid w:val="00B76884"/>
    <w:rsid w:val="00B76EFB"/>
    <w:rsid w:val="00B77042"/>
    <w:rsid w:val="00B77C3F"/>
    <w:rsid w:val="00B81DCB"/>
    <w:rsid w:val="00B81F37"/>
    <w:rsid w:val="00B82572"/>
    <w:rsid w:val="00B82B34"/>
    <w:rsid w:val="00B832C4"/>
    <w:rsid w:val="00B83346"/>
    <w:rsid w:val="00B8384C"/>
    <w:rsid w:val="00B83999"/>
    <w:rsid w:val="00B845EA"/>
    <w:rsid w:val="00B846DF"/>
    <w:rsid w:val="00B84842"/>
    <w:rsid w:val="00B84BED"/>
    <w:rsid w:val="00B85CD3"/>
    <w:rsid w:val="00B8647C"/>
    <w:rsid w:val="00B90D82"/>
    <w:rsid w:val="00B90ECF"/>
    <w:rsid w:val="00B91C26"/>
    <w:rsid w:val="00B936B5"/>
    <w:rsid w:val="00B946BF"/>
    <w:rsid w:val="00B96AB4"/>
    <w:rsid w:val="00B96D5F"/>
    <w:rsid w:val="00BA1346"/>
    <w:rsid w:val="00BA193B"/>
    <w:rsid w:val="00BA2169"/>
    <w:rsid w:val="00BA2DAC"/>
    <w:rsid w:val="00BA31AE"/>
    <w:rsid w:val="00BA505B"/>
    <w:rsid w:val="00BA507B"/>
    <w:rsid w:val="00BA7405"/>
    <w:rsid w:val="00BA7D13"/>
    <w:rsid w:val="00BB0C04"/>
    <w:rsid w:val="00BB1771"/>
    <w:rsid w:val="00BB31B1"/>
    <w:rsid w:val="00BB3DF6"/>
    <w:rsid w:val="00BB3E0C"/>
    <w:rsid w:val="00BB74CF"/>
    <w:rsid w:val="00BC0915"/>
    <w:rsid w:val="00BC3280"/>
    <w:rsid w:val="00BC3FEE"/>
    <w:rsid w:val="00BC4FE4"/>
    <w:rsid w:val="00BC5E58"/>
    <w:rsid w:val="00BC65F4"/>
    <w:rsid w:val="00BC713A"/>
    <w:rsid w:val="00BD03D2"/>
    <w:rsid w:val="00BD0BAE"/>
    <w:rsid w:val="00BD198A"/>
    <w:rsid w:val="00BD32C7"/>
    <w:rsid w:val="00BD3A80"/>
    <w:rsid w:val="00BD4B85"/>
    <w:rsid w:val="00BD4E5B"/>
    <w:rsid w:val="00BD68AA"/>
    <w:rsid w:val="00BD7A27"/>
    <w:rsid w:val="00BD7E3F"/>
    <w:rsid w:val="00BE0E3B"/>
    <w:rsid w:val="00BE1D4E"/>
    <w:rsid w:val="00BE2011"/>
    <w:rsid w:val="00BE43A0"/>
    <w:rsid w:val="00BE5A29"/>
    <w:rsid w:val="00BE5E23"/>
    <w:rsid w:val="00BE72E0"/>
    <w:rsid w:val="00BE78E4"/>
    <w:rsid w:val="00BF05B4"/>
    <w:rsid w:val="00BF1753"/>
    <w:rsid w:val="00BF1FD1"/>
    <w:rsid w:val="00BF210C"/>
    <w:rsid w:val="00BF2919"/>
    <w:rsid w:val="00BF363F"/>
    <w:rsid w:val="00BF4E97"/>
    <w:rsid w:val="00BF54BF"/>
    <w:rsid w:val="00BF5F4E"/>
    <w:rsid w:val="00BF614C"/>
    <w:rsid w:val="00BF7D32"/>
    <w:rsid w:val="00BF7D59"/>
    <w:rsid w:val="00C004A3"/>
    <w:rsid w:val="00C00AE7"/>
    <w:rsid w:val="00C01156"/>
    <w:rsid w:val="00C027FC"/>
    <w:rsid w:val="00C0300B"/>
    <w:rsid w:val="00C03AA2"/>
    <w:rsid w:val="00C048E1"/>
    <w:rsid w:val="00C050DA"/>
    <w:rsid w:val="00C064EE"/>
    <w:rsid w:val="00C068B6"/>
    <w:rsid w:val="00C069F7"/>
    <w:rsid w:val="00C06BF1"/>
    <w:rsid w:val="00C075F6"/>
    <w:rsid w:val="00C07672"/>
    <w:rsid w:val="00C07B88"/>
    <w:rsid w:val="00C07E53"/>
    <w:rsid w:val="00C1137B"/>
    <w:rsid w:val="00C1181A"/>
    <w:rsid w:val="00C119B7"/>
    <w:rsid w:val="00C1207F"/>
    <w:rsid w:val="00C14B95"/>
    <w:rsid w:val="00C157A2"/>
    <w:rsid w:val="00C16019"/>
    <w:rsid w:val="00C167E6"/>
    <w:rsid w:val="00C16EFE"/>
    <w:rsid w:val="00C207F6"/>
    <w:rsid w:val="00C20DF6"/>
    <w:rsid w:val="00C20ECB"/>
    <w:rsid w:val="00C2159C"/>
    <w:rsid w:val="00C24742"/>
    <w:rsid w:val="00C2548A"/>
    <w:rsid w:val="00C2682E"/>
    <w:rsid w:val="00C26BE4"/>
    <w:rsid w:val="00C27173"/>
    <w:rsid w:val="00C275DA"/>
    <w:rsid w:val="00C305C6"/>
    <w:rsid w:val="00C30F31"/>
    <w:rsid w:val="00C316D9"/>
    <w:rsid w:val="00C31C51"/>
    <w:rsid w:val="00C31E19"/>
    <w:rsid w:val="00C32003"/>
    <w:rsid w:val="00C32194"/>
    <w:rsid w:val="00C327BC"/>
    <w:rsid w:val="00C33A9F"/>
    <w:rsid w:val="00C34982"/>
    <w:rsid w:val="00C34AEB"/>
    <w:rsid w:val="00C34B0D"/>
    <w:rsid w:val="00C35468"/>
    <w:rsid w:val="00C35766"/>
    <w:rsid w:val="00C35CE1"/>
    <w:rsid w:val="00C35D6B"/>
    <w:rsid w:val="00C37007"/>
    <w:rsid w:val="00C37801"/>
    <w:rsid w:val="00C37AFE"/>
    <w:rsid w:val="00C37D8F"/>
    <w:rsid w:val="00C40AF9"/>
    <w:rsid w:val="00C40B1C"/>
    <w:rsid w:val="00C4229B"/>
    <w:rsid w:val="00C42F6A"/>
    <w:rsid w:val="00C44B54"/>
    <w:rsid w:val="00C44DC5"/>
    <w:rsid w:val="00C452A6"/>
    <w:rsid w:val="00C45C8C"/>
    <w:rsid w:val="00C46F2E"/>
    <w:rsid w:val="00C47302"/>
    <w:rsid w:val="00C50E1B"/>
    <w:rsid w:val="00C53E0A"/>
    <w:rsid w:val="00C54D94"/>
    <w:rsid w:val="00C5504F"/>
    <w:rsid w:val="00C553C1"/>
    <w:rsid w:val="00C60293"/>
    <w:rsid w:val="00C61009"/>
    <w:rsid w:val="00C615F4"/>
    <w:rsid w:val="00C6326F"/>
    <w:rsid w:val="00C6380A"/>
    <w:rsid w:val="00C63873"/>
    <w:rsid w:val="00C63C69"/>
    <w:rsid w:val="00C654AC"/>
    <w:rsid w:val="00C712C2"/>
    <w:rsid w:val="00C71703"/>
    <w:rsid w:val="00C7215C"/>
    <w:rsid w:val="00C722C5"/>
    <w:rsid w:val="00C7375F"/>
    <w:rsid w:val="00C74CF8"/>
    <w:rsid w:val="00C7502B"/>
    <w:rsid w:val="00C75A2F"/>
    <w:rsid w:val="00C75CDC"/>
    <w:rsid w:val="00C75EA1"/>
    <w:rsid w:val="00C81C63"/>
    <w:rsid w:val="00C8256A"/>
    <w:rsid w:val="00C8313F"/>
    <w:rsid w:val="00C8326F"/>
    <w:rsid w:val="00C842D4"/>
    <w:rsid w:val="00C84653"/>
    <w:rsid w:val="00C85046"/>
    <w:rsid w:val="00C86A81"/>
    <w:rsid w:val="00C86B01"/>
    <w:rsid w:val="00C87112"/>
    <w:rsid w:val="00C8757E"/>
    <w:rsid w:val="00C87D2A"/>
    <w:rsid w:val="00C91968"/>
    <w:rsid w:val="00C921AD"/>
    <w:rsid w:val="00C92D0F"/>
    <w:rsid w:val="00C93CF3"/>
    <w:rsid w:val="00C94074"/>
    <w:rsid w:val="00C94A5F"/>
    <w:rsid w:val="00C94BD7"/>
    <w:rsid w:val="00CA1A02"/>
    <w:rsid w:val="00CA1E0B"/>
    <w:rsid w:val="00CA24C8"/>
    <w:rsid w:val="00CA2ACC"/>
    <w:rsid w:val="00CA3CB4"/>
    <w:rsid w:val="00CA5284"/>
    <w:rsid w:val="00CA5EE0"/>
    <w:rsid w:val="00CA661E"/>
    <w:rsid w:val="00CA6A66"/>
    <w:rsid w:val="00CA7FDA"/>
    <w:rsid w:val="00CB3942"/>
    <w:rsid w:val="00CB48A7"/>
    <w:rsid w:val="00CB54A7"/>
    <w:rsid w:val="00CB6204"/>
    <w:rsid w:val="00CB7D8F"/>
    <w:rsid w:val="00CC0588"/>
    <w:rsid w:val="00CC0AD5"/>
    <w:rsid w:val="00CC10FC"/>
    <w:rsid w:val="00CC1A46"/>
    <w:rsid w:val="00CC22F9"/>
    <w:rsid w:val="00CC2343"/>
    <w:rsid w:val="00CC28F8"/>
    <w:rsid w:val="00CC35CB"/>
    <w:rsid w:val="00CC36E8"/>
    <w:rsid w:val="00CC3D9C"/>
    <w:rsid w:val="00CC4AA4"/>
    <w:rsid w:val="00CC4C18"/>
    <w:rsid w:val="00CC6189"/>
    <w:rsid w:val="00CC6E1B"/>
    <w:rsid w:val="00CC6FB2"/>
    <w:rsid w:val="00CC70DA"/>
    <w:rsid w:val="00CC737E"/>
    <w:rsid w:val="00CC740A"/>
    <w:rsid w:val="00CC76AB"/>
    <w:rsid w:val="00CD030B"/>
    <w:rsid w:val="00CD1A45"/>
    <w:rsid w:val="00CD1F95"/>
    <w:rsid w:val="00CD2D84"/>
    <w:rsid w:val="00CD35A6"/>
    <w:rsid w:val="00CD4396"/>
    <w:rsid w:val="00CD72FC"/>
    <w:rsid w:val="00CD7D57"/>
    <w:rsid w:val="00CD7FC8"/>
    <w:rsid w:val="00CE0217"/>
    <w:rsid w:val="00CE0CD5"/>
    <w:rsid w:val="00CE1A84"/>
    <w:rsid w:val="00CE2344"/>
    <w:rsid w:val="00CE2559"/>
    <w:rsid w:val="00CE2CD0"/>
    <w:rsid w:val="00CE315E"/>
    <w:rsid w:val="00CE48EA"/>
    <w:rsid w:val="00CE499A"/>
    <w:rsid w:val="00CE4CEC"/>
    <w:rsid w:val="00CE5D10"/>
    <w:rsid w:val="00CE7330"/>
    <w:rsid w:val="00CE77A5"/>
    <w:rsid w:val="00CF0DF3"/>
    <w:rsid w:val="00CF2B23"/>
    <w:rsid w:val="00CF3BC0"/>
    <w:rsid w:val="00CF4EA5"/>
    <w:rsid w:val="00CF55FF"/>
    <w:rsid w:val="00CF5E1E"/>
    <w:rsid w:val="00CF673B"/>
    <w:rsid w:val="00CF7900"/>
    <w:rsid w:val="00D001CC"/>
    <w:rsid w:val="00D0227B"/>
    <w:rsid w:val="00D03613"/>
    <w:rsid w:val="00D04050"/>
    <w:rsid w:val="00D0515D"/>
    <w:rsid w:val="00D05324"/>
    <w:rsid w:val="00D06142"/>
    <w:rsid w:val="00D064C8"/>
    <w:rsid w:val="00D06A01"/>
    <w:rsid w:val="00D072C8"/>
    <w:rsid w:val="00D073EA"/>
    <w:rsid w:val="00D1063D"/>
    <w:rsid w:val="00D131E2"/>
    <w:rsid w:val="00D13B45"/>
    <w:rsid w:val="00D21E59"/>
    <w:rsid w:val="00D222E4"/>
    <w:rsid w:val="00D2297C"/>
    <w:rsid w:val="00D229EB"/>
    <w:rsid w:val="00D232C0"/>
    <w:rsid w:val="00D23596"/>
    <w:rsid w:val="00D23A7A"/>
    <w:rsid w:val="00D2477B"/>
    <w:rsid w:val="00D255AB"/>
    <w:rsid w:val="00D261A0"/>
    <w:rsid w:val="00D26852"/>
    <w:rsid w:val="00D26AC7"/>
    <w:rsid w:val="00D26C8E"/>
    <w:rsid w:val="00D27C15"/>
    <w:rsid w:val="00D30389"/>
    <w:rsid w:val="00D324DB"/>
    <w:rsid w:val="00D34568"/>
    <w:rsid w:val="00D34B88"/>
    <w:rsid w:val="00D34DC8"/>
    <w:rsid w:val="00D3519E"/>
    <w:rsid w:val="00D35643"/>
    <w:rsid w:val="00D35F9F"/>
    <w:rsid w:val="00D36614"/>
    <w:rsid w:val="00D370EB"/>
    <w:rsid w:val="00D4032F"/>
    <w:rsid w:val="00D4125F"/>
    <w:rsid w:val="00D4230A"/>
    <w:rsid w:val="00D42E4E"/>
    <w:rsid w:val="00D43554"/>
    <w:rsid w:val="00D43821"/>
    <w:rsid w:val="00D45260"/>
    <w:rsid w:val="00D4581F"/>
    <w:rsid w:val="00D4673B"/>
    <w:rsid w:val="00D46E52"/>
    <w:rsid w:val="00D46FC1"/>
    <w:rsid w:val="00D51004"/>
    <w:rsid w:val="00D51118"/>
    <w:rsid w:val="00D515B1"/>
    <w:rsid w:val="00D51FDD"/>
    <w:rsid w:val="00D5699E"/>
    <w:rsid w:val="00D57E81"/>
    <w:rsid w:val="00D602B1"/>
    <w:rsid w:val="00D60365"/>
    <w:rsid w:val="00D611B1"/>
    <w:rsid w:val="00D63AB4"/>
    <w:rsid w:val="00D641DF"/>
    <w:rsid w:val="00D650BD"/>
    <w:rsid w:val="00D66143"/>
    <w:rsid w:val="00D6677B"/>
    <w:rsid w:val="00D674C8"/>
    <w:rsid w:val="00D67A57"/>
    <w:rsid w:val="00D721EA"/>
    <w:rsid w:val="00D72AB8"/>
    <w:rsid w:val="00D72C45"/>
    <w:rsid w:val="00D7462C"/>
    <w:rsid w:val="00D74BF2"/>
    <w:rsid w:val="00D75043"/>
    <w:rsid w:val="00D754F5"/>
    <w:rsid w:val="00D7594E"/>
    <w:rsid w:val="00D75B70"/>
    <w:rsid w:val="00D75F62"/>
    <w:rsid w:val="00D7689C"/>
    <w:rsid w:val="00D77521"/>
    <w:rsid w:val="00D77707"/>
    <w:rsid w:val="00D86314"/>
    <w:rsid w:val="00D93EB3"/>
    <w:rsid w:val="00D947C6"/>
    <w:rsid w:val="00D94D52"/>
    <w:rsid w:val="00D95B53"/>
    <w:rsid w:val="00D95F33"/>
    <w:rsid w:val="00D97C70"/>
    <w:rsid w:val="00DA1F9D"/>
    <w:rsid w:val="00DA27FF"/>
    <w:rsid w:val="00DA3A2D"/>
    <w:rsid w:val="00DA4973"/>
    <w:rsid w:val="00DA5E03"/>
    <w:rsid w:val="00DA63A4"/>
    <w:rsid w:val="00DA6FFF"/>
    <w:rsid w:val="00DB14EA"/>
    <w:rsid w:val="00DB180E"/>
    <w:rsid w:val="00DB2132"/>
    <w:rsid w:val="00DB2660"/>
    <w:rsid w:val="00DB30DA"/>
    <w:rsid w:val="00DB476B"/>
    <w:rsid w:val="00DB489E"/>
    <w:rsid w:val="00DB492D"/>
    <w:rsid w:val="00DB5403"/>
    <w:rsid w:val="00DB5856"/>
    <w:rsid w:val="00DB5CED"/>
    <w:rsid w:val="00DB5FD7"/>
    <w:rsid w:val="00DB7942"/>
    <w:rsid w:val="00DC1261"/>
    <w:rsid w:val="00DC1AD6"/>
    <w:rsid w:val="00DC2298"/>
    <w:rsid w:val="00DC2759"/>
    <w:rsid w:val="00DC3457"/>
    <w:rsid w:val="00DC49AF"/>
    <w:rsid w:val="00DC4AEC"/>
    <w:rsid w:val="00DC5C79"/>
    <w:rsid w:val="00DC6A80"/>
    <w:rsid w:val="00DC78D8"/>
    <w:rsid w:val="00DD0EC3"/>
    <w:rsid w:val="00DD40DF"/>
    <w:rsid w:val="00DD4F05"/>
    <w:rsid w:val="00DD5778"/>
    <w:rsid w:val="00DD686B"/>
    <w:rsid w:val="00DD75E4"/>
    <w:rsid w:val="00DE1357"/>
    <w:rsid w:val="00DE31D9"/>
    <w:rsid w:val="00DE567F"/>
    <w:rsid w:val="00DE5710"/>
    <w:rsid w:val="00DE579B"/>
    <w:rsid w:val="00DE7817"/>
    <w:rsid w:val="00DE7BF1"/>
    <w:rsid w:val="00DF0099"/>
    <w:rsid w:val="00DF0855"/>
    <w:rsid w:val="00DF2394"/>
    <w:rsid w:val="00DF26DB"/>
    <w:rsid w:val="00DF32A5"/>
    <w:rsid w:val="00DF3BBF"/>
    <w:rsid w:val="00DF477B"/>
    <w:rsid w:val="00DF5322"/>
    <w:rsid w:val="00DF5AA5"/>
    <w:rsid w:val="00DF6021"/>
    <w:rsid w:val="00DF762D"/>
    <w:rsid w:val="00E005D8"/>
    <w:rsid w:val="00E00B62"/>
    <w:rsid w:val="00E015A6"/>
    <w:rsid w:val="00E01B38"/>
    <w:rsid w:val="00E03D8F"/>
    <w:rsid w:val="00E03E77"/>
    <w:rsid w:val="00E03E88"/>
    <w:rsid w:val="00E03EDD"/>
    <w:rsid w:val="00E04163"/>
    <w:rsid w:val="00E0773C"/>
    <w:rsid w:val="00E11F7D"/>
    <w:rsid w:val="00E125C3"/>
    <w:rsid w:val="00E13C42"/>
    <w:rsid w:val="00E142C7"/>
    <w:rsid w:val="00E16999"/>
    <w:rsid w:val="00E169A5"/>
    <w:rsid w:val="00E20255"/>
    <w:rsid w:val="00E2086E"/>
    <w:rsid w:val="00E20AAA"/>
    <w:rsid w:val="00E22C32"/>
    <w:rsid w:val="00E23429"/>
    <w:rsid w:val="00E23944"/>
    <w:rsid w:val="00E23CB5"/>
    <w:rsid w:val="00E23D97"/>
    <w:rsid w:val="00E250CD"/>
    <w:rsid w:val="00E25515"/>
    <w:rsid w:val="00E25A0B"/>
    <w:rsid w:val="00E2772B"/>
    <w:rsid w:val="00E279DF"/>
    <w:rsid w:val="00E30844"/>
    <w:rsid w:val="00E30B5A"/>
    <w:rsid w:val="00E30C6B"/>
    <w:rsid w:val="00E30E53"/>
    <w:rsid w:val="00E31948"/>
    <w:rsid w:val="00E32027"/>
    <w:rsid w:val="00E32FBA"/>
    <w:rsid w:val="00E350E8"/>
    <w:rsid w:val="00E35EF0"/>
    <w:rsid w:val="00E35F3C"/>
    <w:rsid w:val="00E36CEE"/>
    <w:rsid w:val="00E41966"/>
    <w:rsid w:val="00E421E6"/>
    <w:rsid w:val="00E43A67"/>
    <w:rsid w:val="00E450D1"/>
    <w:rsid w:val="00E45A34"/>
    <w:rsid w:val="00E477A9"/>
    <w:rsid w:val="00E47833"/>
    <w:rsid w:val="00E47DAC"/>
    <w:rsid w:val="00E47E1A"/>
    <w:rsid w:val="00E50279"/>
    <w:rsid w:val="00E51162"/>
    <w:rsid w:val="00E5179A"/>
    <w:rsid w:val="00E543FC"/>
    <w:rsid w:val="00E544BA"/>
    <w:rsid w:val="00E547B8"/>
    <w:rsid w:val="00E549E0"/>
    <w:rsid w:val="00E549E1"/>
    <w:rsid w:val="00E570D7"/>
    <w:rsid w:val="00E577D2"/>
    <w:rsid w:val="00E57B30"/>
    <w:rsid w:val="00E57EC8"/>
    <w:rsid w:val="00E60790"/>
    <w:rsid w:val="00E60976"/>
    <w:rsid w:val="00E62A52"/>
    <w:rsid w:val="00E64849"/>
    <w:rsid w:val="00E65D44"/>
    <w:rsid w:val="00E660DC"/>
    <w:rsid w:val="00E71F35"/>
    <w:rsid w:val="00E71FF6"/>
    <w:rsid w:val="00E741EA"/>
    <w:rsid w:val="00E744DE"/>
    <w:rsid w:val="00E74E0E"/>
    <w:rsid w:val="00E751BB"/>
    <w:rsid w:val="00E767D0"/>
    <w:rsid w:val="00E80139"/>
    <w:rsid w:val="00E80C73"/>
    <w:rsid w:val="00E82838"/>
    <w:rsid w:val="00E842D1"/>
    <w:rsid w:val="00E8456F"/>
    <w:rsid w:val="00E84BDF"/>
    <w:rsid w:val="00E85895"/>
    <w:rsid w:val="00E8705C"/>
    <w:rsid w:val="00E90E68"/>
    <w:rsid w:val="00E91189"/>
    <w:rsid w:val="00E918BC"/>
    <w:rsid w:val="00E92356"/>
    <w:rsid w:val="00E92F5E"/>
    <w:rsid w:val="00E93F00"/>
    <w:rsid w:val="00E941BB"/>
    <w:rsid w:val="00E941ED"/>
    <w:rsid w:val="00E96360"/>
    <w:rsid w:val="00EA0367"/>
    <w:rsid w:val="00EA0C32"/>
    <w:rsid w:val="00EA2DC8"/>
    <w:rsid w:val="00EA3F5A"/>
    <w:rsid w:val="00EA5285"/>
    <w:rsid w:val="00EA737D"/>
    <w:rsid w:val="00EA73A7"/>
    <w:rsid w:val="00EB274E"/>
    <w:rsid w:val="00EB33CA"/>
    <w:rsid w:val="00EB35AC"/>
    <w:rsid w:val="00EB50E9"/>
    <w:rsid w:val="00EB5300"/>
    <w:rsid w:val="00EB53D5"/>
    <w:rsid w:val="00EB662E"/>
    <w:rsid w:val="00EB7402"/>
    <w:rsid w:val="00EC05D9"/>
    <w:rsid w:val="00EC2F7C"/>
    <w:rsid w:val="00EC31A5"/>
    <w:rsid w:val="00EC33C8"/>
    <w:rsid w:val="00EC3F33"/>
    <w:rsid w:val="00EC552B"/>
    <w:rsid w:val="00EC5992"/>
    <w:rsid w:val="00EC5F7C"/>
    <w:rsid w:val="00EC6158"/>
    <w:rsid w:val="00EC6E02"/>
    <w:rsid w:val="00EC71FB"/>
    <w:rsid w:val="00EC7AE0"/>
    <w:rsid w:val="00ED04A1"/>
    <w:rsid w:val="00ED2412"/>
    <w:rsid w:val="00ED2790"/>
    <w:rsid w:val="00ED3B54"/>
    <w:rsid w:val="00ED450E"/>
    <w:rsid w:val="00ED5059"/>
    <w:rsid w:val="00ED6253"/>
    <w:rsid w:val="00ED7714"/>
    <w:rsid w:val="00EE1857"/>
    <w:rsid w:val="00EE2499"/>
    <w:rsid w:val="00EE2819"/>
    <w:rsid w:val="00EE41E5"/>
    <w:rsid w:val="00EE4E8C"/>
    <w:rsid w:val="00EE58DF"/>
    <w:rsid w:val="00EE773B"/>
    <w:rsid w:val="00EE7D3A"/>
    <w:rsid w:val="00EF0097"/>
    <w:rsid w:val="00EF0852"/>
    <w:rsid w:val="00EF1558"/>
    <w:rsid w:val="00EF1BE9"/>
    <w:rsid w:val="00EF2E95"/>
    <w:rsid w:val="00EF3B48"/>
    <w:rsid w:val="00EF3D73"/>
    <w:rsid w:val="00EF4ECF"/>
    <w:rsid w:val="00EF522F"/>
    <w:rsid w:val="00EF56B2"/>
    <w:rsid w:val="00EF62E7"/>
    <w:rsid w:val="00EF6BF3"/>
    <w:rsid w:val="00EF7955"/>
    <w:rsid w:val="00F02520"/>
    <w:rsid w:val="00F02B9A"/>
    <w:rsid w:val="00F03202"/>
    <w:rsid w:val="00F03D0D"/>
    <w:rsid w:val="00F07714"/>
    <w:rsid w:val="00F12B31"/>
    <w:rsid w:val="00F12C4B"/>
    <w:rsid w:val="00F12EBE"/>
    <w:rsid w:val="00F132AE"/>
    <w:rsid w:val="00F149F3"/>
    <w:rsid w:val="00F150B9"/>
    <w:rsid w:val="00F1643B"/>
    <w:rsid w:val="00F168EE"/>
    <w:rsid w:val="00F2186C"/>
    <w:rsid w:val="00F220C4"/>
    <w:rsid w:val="00F225FD"/>
    <w:rsid w:val="00F22602"/>
    <w:rsid w:val="00F23366"/>
    <w:rsid w:val="00F23BAA"/>
    <w:rsid w:val="00F23D30"/>
    <w:rsid w:val="00F24B8E"/>
    <w:rsid w:val="00F25F73"/>
    <w:rsid w:val="00F2688C"/>
    <w:rsid w:val="00F27A07"/>
    <w:rsid w:val="00F309E8"/>
    <w:rsid w:val="00F30B2B"/>
    <w:rsid w:val="00F30B5C"/>
    <w:rsid w:val="00F30CCC"/>
    <w:rsid w:val="00F31513"/>
    <w:rsid w:val="00F321B3"/>
    <w:rsid w:val="00F37CFD"/>
    <w:rsid w:val="00F40199"/>
    <w:rsid w:val="00F41F9E"/>
    <w:rsid w:val="00F42543"/>
    <w:rsid w:val="00F427F9"/>
    <w:rsid w:val="00F465D5"/>
    <w:rsid w:val="00F467D0"/>
    <w:rsid w:val="00F51B51"/>
    <w:rsid w:val="00F527E7"/>
    <w:rsid w:val="00F531BE"/>
    <w:rsid w:val="00F5359D"/>
    <w:rsid w:val="00F53691"/>
    <w:rsid w:val="00F53D7A"/>
    <w:rsid w:val="00F554D2"/>
    <w:rsid w:val="00F56F61"/>
    <w:rsid w:val="00F57346"/>
    <w:rsid w:val="00F60334"/>
    <w:rsid w:val="00F62B3C"/>
    <w:rsid w:val="00F630EC"/>
    <w:rsid w:val="00F63BD3"/>
    <w:rsid w:val="00F650EB"/>
    <w:rsid w:val="00F653AE"/>
    <w:rsid w:val="00F67ABE"/>
    <w:rsid w:val="00F70F98"/>
    <w:rsid w:val="00F71280"/>
    <w:rsid w:val="00F73839"/>
    <w:rsid w:val="00F7514E"/>
    <w:rsid w:val="00F75BD0"/>
    <w:rsid w:val="00F75C56"/>
    <w:rsid w:val="00F80359"/>
    <w:rsid w:val="00F837A5"/>
    <w:rsid w:val="00F83C5C"/>
    <w:rsid w:val="00F8532B"/>
    <w:rsid w:val="00F87932"/>
    <w:rsid w:val="00F91046"/>
    <w:rsid w:val="00F92B45"/>
    <w:rsid w:val="00F93234"/>
    <w:rsid w:val="00F93DF2"/>
    <w:rsid w:val="00F95A78"/>
    <w:rsid w:val="00F965D9"/>
    <w:rsid w:val="00F96B47"/>
    <w:rsid w:val="00F96B6F"/>
    <w:rsid w:val="00F97790"/>
    <w:rsid w:val="00FA0B5E"/>
    <w:rsid w:val="00FA1FFB"/>
    <w:rsid w:val="00FA2AA3"/>
    <w:rsid w:val="00FA2F5E"/>
    <w:rsid w:val="00FA3024"/>
    <w:rsid w:val="00FA39EE"/>
    <w:rsid w:val="00FA3A61"/>
    <w:rsid w:val="00FA3DC7"/>
    <w:rsid w:val="00FA3F39"/>
    <w:rsid w:val="00FA41BD"/>
    <w:rsid w:val="00FA4A6B"/>
    <w:rsid w:val="00FA61CE"/>
    <w:rsid w:val="00FA702B"/>
    <w:rsid w:val="00FA7223"/>
    <w:rsid w:val="00FA7E8D"/>
    <w:rsid w:val="00FB0101"/>
    <w:rsid w:val="00FB04F3"/>
    <w:rsid w:val="00FB177C"/>
    <w:rsid w:val="00FB1D01"/>
    <w:rsid w:val="00FB2432"/>
    <w:rsid w:val="00FB3461"/>
    <w:rsid w:val="00FB3820"/>
    <w:rsid w:val="00FB3EF7"/>
    <w:rsid w:val="00FB5200"/>
    <w:rsid w:val="00FB5A23"/>
    <w:rsid w:val="00FB61CB"/>
    <w:rsid w:val="00FB79CB"/>
    <w:rsid w:val="00FB7C81"/>
    <w:rsid w:val="00FC13C1"/>
    <w:rsid w:val="00FC16A1"/>
    <w:rsid w:val="00FC25A7"/>
    <w:rsid w:val="00FC3976"/>
    <w:rsid w:val="00FC3B5C"/>
    <w:rsid w:val="00FC3B83"/>
    <w:rsid w:val="00FC5147"/>
    <w:rsid w:val="00FC6862"/>
    <w:rsid w:val="00FC6F22"/>
    <w:rsid w:val="00FC75FB"/>
    <w:rsid w:val="00FD0FA5"/>
    <w:rsid w:val="00FD2258"/>
    <w:rsid w:val="00FD3993"/>
    <w:rsid w:val="00FD3F32"/>
    <w:rsid w:val="00FD5E3B"/>
    <w:rsid w:val="00FD5FDA"/>
    <w:rsid w:val="00FD60A7"/>
    <w:rsid w:val="00FD790A"/>
    <w:rsid w:val="00FD7A0A"/>
    <w:rsid w:val="00FE012C"/>
    <w:rsid w:val="00FE2E1E"/>
    <w:rsid w:val="00FE4781"/>
    <w:rsid w:val="00FE5597"/>
    <w:rsid w:val="00FE581F"/>
    <w:rsid w:val="00FE5F36"/>
    <w:rsid w:val="00FE693B"/>
    <w:rsid w:val="00FE76EC"/>
    <w:rsid w:val="00FF0602"/>
    <w:rsid w:val="00FF1049"/>
    <w:rsid w:val="00FF1381"/>
    <w:rsid w:val="00FF1445"/>
    <w:rsid w:val="00FF1CCF"/>
    <w:rsid w:val="00FF292D"/>
    <w:rsid w:val="00FF35DE"/>
    <w:rsid w:val="00FF3875"/>
    <w:rsid w:val="00FF4401"/>
    <w:rsid w:val="00FF4EEE"/>
    <w:rsid w:val="00FF562A"/>
    <w:rsid w:val="00FF64F7"/>
    <w:rsid w:val="00FF679A"/>
    <w:rsid w:val="00FF6A11"/>
    <w:rsid w:val="00FF72E3"/>
    <w:rsid w:val="00FF78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19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E77"/>
    <w:rPr>
      <w:sz w:val="24"/>
      <w:szCs w:val="24"/>
      <w:lang w:val="en-GB" w:eastAsia="pl-PL"/>
    </w:rPr>
  </w:style>
  <w:style w:type="paragraph" w:styleId="1">
    <w:name w:val="heading 1"/>
    <w:basedOn w:val="a"/>
    <w:next w:val="a"/>
    <w:link w:val="10"/>
    <w:qFormat/>
    <w:rsid w:val="00034E77"/>
    <w:pPr>
      <w:spacing w:line="480" w:lineRule="auto"/>
      <w:jc w:val="both"/>
      <w:outlineLvl w:val="0"/>
    </w:pPr>
    <w:rPr>
      <w:b/>
    </w:rPr>
  </w:style>
  <w:style w:type="paragraph" w:styleId="2">
    <w:name w:val="heading 2"/>
    <w:basedOn w:val="a"/>
    <w:next w:val="a"/>
    <w:link w:val="20"/>
    <w:qFormat/>
    <w:rsid w:val="00034E77"/>
    <w:pPr>
      <w:spacing w:line="480" w:lineRule="auto"/>
      <w:jc w:val="both"/>
      <w:outlineLvl w:val="1"/>
    </w:pPr>
    <w:rPr>
      <w:i/>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073EA"/>
    <w:pPr>
      <w:tabs>
        <w:tab w:val="center" w:pos="4536"/>
        <w:tab w:val="right" w:pos="9072"/>
      </w:tabs>
    </w:pPr>
  </w:style>
  <w:style w:type="character" w:styleId="a4">
    <w:name w:val="page number"/>
    <w:basedOn w:val="a0"/>
    <w:rsid w:val="00D073EA"/>
  </w:style>
  <w:style w:type="paragraph" w:styleId="a5">
    <w:name w:val="footnote text"/>
    <w:basedOn w:val="a"/>
    <w:semiHidden/>
    <w:rsid w:val="007105CB"/>
    <w:rPr>
      <w:sz w:val="20"/>
      <w:szCs w:val="20"/>
    </w:rPr>
  </w:style>
  <w:style w:type="character" w:styleId="a6">
    <w:name w:val="footnote reference"/>
    <w:semiHidden/>
    <w:rsid w:val="007105CB"/>
    <w:rPr>
      <w:vertAlign w:val="superscript"/>
    </w:rPr>
  </w:style>
  <w:style w:type="character" w:styleId="a7">
    <w:name w:val="Hyperlink"/>
    <w:uiPriority w:val="99"/>
    <w:rsid w:val="00934FA6"/>
    <w:rPr>
      <w:color w:val="000099"/>
      <w:u w:val="single"/>
    </w:rPr>
  </w:style>
  <w:style w:type="table" w:styleId="11">
    <w:name w:val="Table Simple 1"/>
    <w:basedOn w:val="a1"/>
    <w:rsid w:val="00E35EF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8">
    <w:name w:val="header"/>
    <w:basedOn w:val="a"/>
    <w:rsid w:val="00C1181A"/>
    <w:pPr>
      <w:pBdr>
        <w:bottom w:val="single" w:sz="6" w:space="1" w:color="auto"/>
      </w:pBdr>
      <w:tabs>
        <w:tab w:val="center" w:pos="4153"/>
        <w:tab w:val="right" w:pos="8306"/>
      </w:tabs>
      <w:snapToGrid w:val="0"/>
      <w:jc w:val="center"/>
    </w:pPr>
    <w:rPr>
      <w:sz w:val="18"/>
      <w:szCs w:val="18"/>
    </w:rPr>
  </w:style>
  <w:style w:type="character" w:styleId="a9">
    <w:name w:val="FollowedHyperlink"/>
    <w:rsid w:val="00E25A0B"/>
    <w:rPr>
      <w:color w:val="800080"/>
      <w:u w:val="single"/>
    </w:rPr>
  </w:style>
  <w:style w:type="paragraph" w:customStyle="1" w:styleId="EndNoteBibliographyTitle">
    <w:name w:val="EndNote Bibliography Title"/>
    <w:basedOn w:val="a"/>
    <w:link w:val="EndNoteBibliographyTitle0"/>
    <w:rsid w:val="0068380B"/>
    <w:pPr>
      <w:jc w:val="center"/>
    </w:pPr>
    <w:rPr>
      <w:noProof/>
    </w:rPr>
  </w:style>
  <w:style w:type="character" w:customStyle="1" w:styleId="EndNoteBibliographyTitle0">
    <w:name w:val="EndNote Bibliography Title 字符"/>
    <w:link w:val="EndNoteBibliographyTitle"/>
    <w:rsid w:val="0068380B"/>
    <w:rPr>
      <w:noProof/>
      <w:sz w:val="24"/>
      <w:szCs w:val="24"/>
      <w:lang w:val="en-GB" w:eastAsia="pl-PL"/>
    </w:rPr>
  </w:style>
  <w:style w:type="paragraph" w:customStyle="1" w:styleId="EndNoteBibliography">
    <w:name w:val="EndNote Bibliography"/>
    <w:basedOn w:val="a"/>
    <w:link w:val="EndNoteBibliography0"/>
    <w:rsid w:val="0068380B"/>
    <w:pPr>
      <w:jc w:val="both"/>
    </w:pPr>
    <w:rPr>
      <w:noProof/>
    </w:rPr>
  </w:style>
  <w:style w:type="character" w:customStyle="1" w:styleId="EndNoteBibliography0">
    <w:name w:val="EndNote Bibliography 字符"/>
    <w:link w:val="EndNoteBibliography"/>
    <w:rsid w:val="0068380B"/>
    <w:rPr>
      <w:noProof/>
      <w:sz w:val="24"/>
      <w:szCs w:val="24"/>
      <w:lang w:val="en-GB" w:eastAsia="pl-PL"/>
    </w:rPr>
  </w:style>
  <w:style w:type="table" w:styleId="aa">
    <w:name w:val="Table Grid"/>
    <w:basedOn w:val="a1"/>
    <w:uiPriority w:val="59"/>
    <w:rsid w:val="002568CA"/>
    <w:rPr>
      <w:rFonts w:ascii="DengXian" w:hAnsi="DengXian"/>
      <w:sz w:val="22"/>
      <w:szCs w:val="22"/>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rsid w:val="00576387"/>
    <w:rPr>
      <w:sz w:val="18"/>
      <w:szCs w:val="18"/>
    </w:rPr>
  </w:style>
  <w:style w:type="character" w:customStyle="1" w:styleId="ac">
    <w:name w:val="註解方塊文字 字元"/>
    <w:basedOn w:val="a0"/>
    <w:link w:val="ab"/>
    <w:rsid w:val="00576387"/>
    <w:rPr>
      <w:sz w:val="18"/>
      <w:szCs w:val="18"/>
      <w:lang w:val="pl-PL" w:eastAsia="pl-PL"/>
    </w:rPr>
  </w:style>
  <w:style w:type="paragraph" w:styleId="ad">
    <w:name w:val="caption"/>
    <w:basedOn w:val="a"/>
    <w:next w:val="a"/>
    <w:unhideWhenUsed/>
    <w:qFormat/>
    <w:rsid w:val="00483B6E"/>
    <w:rPr>
      <w:rFonts w:asciiTheme="majorHAnsi" w:eastAsia="SimHei" w:hAnsiTheme="majorHAnsi" w:cstheme="majorBidi"/>
      <w:sz w:val="20"/>
      <w:szCs w:val="20"/>
    </w:rPr>
  </w:style>
  <w:style w:type="paragraph" w:customStyle="1" w:styleId="ae">
    <w:name w:val="正文内容"/>
    <w:basedOn w:val="a"/>
    <w:link w:val="af"/>
    <w:qFormat/>
    <w:rsid w:val="00B06FAE"/>
    <w:pPr>
      <w:spacing w:line="480" w:lineRule="auto"/>
      <w:ind w:firstLineChars="200" w:firstLine="480"/>
      <w:jc w:val="both"/>
    </w:pPr>
    <w:rPr>
      <w:lang w:eastAsia="zh-CN"/>
    </w:rPr>
  </w:style>
  <w:style w:type="character" w:customStyle="1" w:styleId="af">
    <w:name w:val="正文内容 字符"/>
    <w:basedOn w:val="a0"/>
    <w:link w:val="ae"/>
    <w:rsid w:val="00B06FAE"/>
    <w:rPr>
      <w:sz w:val="24"/>
      <w:szCs w:val="24"/>
    </w:rPr>
  </w:style>
  <w:style w:type="paragraph" w:customStyle="1" w:styleId="PaperText">
    <w:name w:val="Paper_Text"/>
    <w:basedOn w:val="a"/>
    <w:rsid w:val="006F301E"/>
    <w:pPr>
      <w:tabs>
        <w:tab w:val="left" w:pos="4706"/>
      </w:tabs>
      <w:overflowPunct w:val="0"/>
      <w:autoSpaceDE w:val="0"/>
      <w:autoSpaceDN w:val="0"/>
      <w:adjustRightInd w:val="0"/>
      <w:spacing w:before="120"/>
      <w:jc w:val="both"/>
      <w:textAlignment w:val="baseline"/>
    </w:pPr>
    <w:rPr>
      <w:rFonts w:eastAsiaTheme="minorEastAsia"/>
      <w:sz w:val="22"/>
      <w:szCs w:val="20"/>
      <w:lang w:eastAsia="en-US"/>
    </w:rPr>
  </w:style>
  <w:style w:type="paragraph" w:styleId="af0">
    <w:name w:val="List Paragraph"/>
    <w:basedOn w:val="a"/>
    <w:uiPriority w:val="34"/>
    <w:qFormat/>
    <w:rsid w:val="00A7200B"/>
    <w:pPr>
      <w:ind w:firstLineChars="200" w:firstLine="420"/>
    </w:pPr>
  </w:style>
  <w:style w:type="character" w:customStyle="1" w:styleId="10">
    <w:name w:val="標題 1 字元"/>
    <w:basedOn w:val="a0"/>
    <w:link w:val="1"/>
    <w:rsid w:val="00034E77"/>
    <w:rPr>
      <w:b/>
      <w:sz w:val="24"/>
      <w:szCs w:val="24"/>
      <w:lang w:eastAsia="pl-PL"/>
    </w:rPr>
  </w:style>
  <w:style w:type="character" w:customStyle="1" w:styleId="20">
    <w:name w:val="標題 2 字元"/>
    <w:basedOn w:val="a0"/>
    <w:link w:val="2"/>
    <w:rsid w:val="00034E77"/>
    <w:rPr>
      <w:i/>
      <w:sz w:val="24"/>
      <w:szCs w:val="24"/>
    </w:rPr>
  </w:style>
  <w:style w:type="character" w:styleId="af1">
    <w:name w:val="Placeholder Text"/>
    <w:basedOn w:val="a0"/>
    <w:uiPriority w:val="99"/>
    <w:semiHidden/>
    <w:rsid w:val="00846437"/>
    <w:rPr>
      <w:color w:val="808080"/>
    </w:rPr>
  </w:style>
  <w:style w:type="paragraph" w:styleId="af2">
    <w:name w:val="table of figures"/>
    <w:basedOn w:val="a"/>
    <w:next w:val="a"/>
    <w:uiPriority w:val="99"/>
    <w:rsid w:val="007A2E02"/>
    <w:pPr>
      <w:ind w:leftChars="200" w:left="200" w:hangingChars="200" w:hanging="200"/>
    </w:pPr>
  </w:style>
  <w:style w:type="paragraph" w:customStyle="1" w:styleId="af3">
    <w:name w:val="图表内容"/>
    <w:basedOn w:val="ae"/>
    <w:qFormat/>
    <w:rsid w:val="007C6DF8"/>
    <w:pPr>
      <w:widowControl w:val="0"/>
      <w:snapToGrid w:val="0"/>
      <w:spacing w:beforeLines="25" w:before="25" w:afterLines="25" w:after="25" w:line="240" w:lineRule="auto"/>
      <w:ind w:firstLineChars="0" w:firstLine="0"/>
      <w:jc w:val="left"/>
    </w:pPr>
    <w:rPr>
      <w:rFonts w:eastAsiaTheme="minorEastAsia" w:cstheme="minorBidi"/>
      <w:noProof/>
      <w:kern w:val="2"/>
      <w:szCs w:val="22"/>
      <w:lang w:val="en-US"/>
    </w:rPr>
  </w:style>
  <w:style w:type="paragraph" w:styleId="af4">
    <w:name w:val="No Spacing"/>
    <w:aliases w:val="abstract"/>
    <w:uiPriority w:val="1"/>
    <w:qFormat/>
    <w:rsid w:val="00811A21"/>
    <w:pPr>
      <w:widowControl w:val="0"/>
      <w:spacing w:line="260" w:lineRule="atLeast"/>
      <w:jc w:val="both"/>
    </w:pPr>
    <w:rPr>
      <w:rFonts w:eastAsia="Times New Roman"/>
      <w:lang w:val="en-GB"/>
    </w:rPr>
  </w:style>
  <w:style w:type="character" w:styleId="af5">
    <w:name w:val="Emphasis"/>
    <w:basedOn w:val="a0"/>
    <w:qFormat/>
    <w:rsid w:val="00547E2E"/>
    <w:rPr>
      <w:i/>
      <w:iCs/>
    </w:rPr>
  </w:style>
  <w:style w:type="table" w:customStyle="1" w:styleId="12">
    <w:name w:val="网格型1"/>
    <w:basedOn w:val="a1"/>
    <w:next w:val="aa"/>
    <w:uiPriority w:val="59"/>
    <w:rsid w:val="003B7B94"/>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rsid w:val="0020646B"/>
    <w:rPr>
      <w:sz w:val="24"/>
      <w:szCs w:val="24"/>
      <w:lang w:val="en-GB"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E77"/>
    <w:rPr>
      <w:sz w:val="24"/>
      <w:szCs w:val="24"/>
      <w:lang w:val="en-GB" w:eastAsia="pl-PL"/>
    </w:rPr>
  </w:style>
  <w:style w:type="paragraph" w:styleId="1">
    <w:name w:val="heading 1"/>
    <w:basedOn w:val="a"/>
    <w:next w:val="a"/>
    <w:link w:val="10"/>
    <w:qFormat/>
    <w:rsid w:val="00034E77"/>
    <w:pPr>
      <w:spacing w:line="480" w:lineRule="auto"/>
      <w:jc w:val="both"/>
      <w:outlineLvl w:val="0"/>
    </w:pPr>
    <w:rPr>
      <w:b/>
    </w:rPr>
  </w:style>
  <w:style w:type="paragraph" w:styleId="2">
    <w:name w:val="heading 2"/>
    <w:basedOn w:val="a"/>
    <w:next w:val="a"/>
    <w:link w:val="20"/>
    <w:qFormat/>
    <w:rsid w:val="00034E77"/>
    <w:pPr>
      <w:spacing w:line="480" w:lineRule="auto"/>
      <w:jc w:val="both"/>
      <w:outlineLvl w:val="1"/>
    </w:pPr>
    <w:rPr>
      <w:i/>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073EA"/>
    <w:pPr>
      <w:tabs>
        <w:tab w:val="center" w:pos="4536"/>
        <w:tab w:val="right" w:pos="9072"/>
      </w:tabs>
    </w:pPr>
  </w:style>
  <w:style w:type="character" w:styleId="a4">
    <w:name w:val="page number"/>
    <w:basedOn w:val="a0"/>
    <w:rsid w:val="00D073EA"/>
  </w:style>
  <w:style w:type="paragraph" w:styleId="a5">
    <w:name w:val="footnote text"/>
    <w:basedOn w:val="a"/>
    <w:semiHidden/>
    <w:rsid w:val="007105CB"/>
    <w:rPr>
      <w:sz w:val="20"/>
      <w:szCs w:val="20"/>
    </w:rPr>
  </w:style>
  <w:style w:type="character" w:styleId="a6">
    <w:name w:val="footnote reference"/>
    <w:semiHidden/>
    <w:rsid w:val="007105CB"/>
    <w:rPr>
      <w:vertAlign w:val="superscript"/>
    </w:rPr>
  </w:style>
  <w:style w:type="character" w:styleId="a7">
    <w:name w:val="Hyperlink"/>
    <w:uiPriority w:val="99"/>
    <w:rsid w:val="00934FA6"/>
    <w:rPr>
      <w:color w:val="000099"/>
      <w:u w:val="single"/>
    </w:rPr>
  </w:style>
  <w:style w:type="table" w:styleId="11">
    <w:name w:val="Table Simple 1"/>
    <w:basedOn w:val="a1"/>
    <w:rsid w:val="00E35EF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8">
    <w:name w:val="header"/>
    <w:basedOn w:val="a"/>
    <w:rsid w:val="00C1181A"/>
    <w:pPr>
      <w:pBdr>
        <w:bottom w:val="single" w:sz="6" w:space="1" w:color="auto"/>
      </w:pBdr>
      <w:tabs>
        <w:tab w:val="center" w:pos="4153"/>
        <w:tab w:val="right" w:pos="8306"/>
      </w:tabs>
      <w:snapToGrid w:val="0"/>
      <w:jc w:val="center"/>
    </w:pPr>
    <w:rPr>
      <w:sz w:val="18"/>
      <w:szCs w:val="18"/>
    </w:rPr>
  </w:style>
  <w:style w:type="character" w:styleId="a9">
    <w:name w:val="FollowedHyperlink"/>
    <w:rsid w:val="00E25A0B"/>
    <w:rPr>
      <w:color w:val="800080"/>
      <w:u w:val="single"/>
    </w:rPr>
  </w:style>
  <w:style w:type="paragraph" w:customStyle="1" w:styleId="EndNoteBibliographyTitle">
    <w:name w:val="EndNote Bibliography Title"/>
    <w:basedOn w:val="a"/>
    <w:link w:val="EndNoteBibliographyTitle0"/>
    <w:rsid w:val="0068380B"/>
    <w:pPr>
      <w:jc w:val="center"/>
    </w:pPr>
    <w:rPr>
      <w:noProof/>
    </w:rPr>
  </w:style>
  <w:style w:type="character" w:customStyle="1" w:styleId="EndNoteBibliographyTitle0">
    <w:name w:val="EndNote Bibliography Title 字符"/>
    <w:link w:val="EndNoteBibliographyTitle"/>
    <w:rsid w:val="0068380B"/>
    <w:rPr>
      <w:noProof/>
      <w:sz w:val="24"/>
      <w:szCs w:val="24"/>
      <w:lang w:val="en-GB" w:eastAsia="pl-PL"/>
    </w:rPr>
  </w:style>
  <w:style w:type="paragraph" w:customStyle="1" w:styleId="EndNoteBibliography">
    <w:name w:val="EndNote Bibliography"/>
    <w:basedOn w:val="a"/>
    <w:link w:val="EndNoteBibliography0"/>
    <w:rsid w:val="0068380B"/>
    <w:pPr>
      <w:jc w:val="both"/>
    </w:pPr>
    <w:rPr>
      <w:noProof/>
    </w:rPr>
  </w:style>
  <w:style w:type="character" w:customStyle="1" w:styleId="EndNoteBibliography0">
    <w:name w:val="EndNote Bibliography 字符"/>
    <w:link w:val="EndNoteBibliography"/>
    <w:rsid w:val="0068380B"/>
    <w:rPr>
      <w:noProof/>
      <w:sz w:val="24"/>
      <w:szCs w:val="24"/>
      <w:lang w:val="en-GB" w:eastAsia="pl-PL"/>
    </w:rPr>
  </w:style>
  <w:style w:type="table" w:styleId="aa">
    <w:name w:val="Table Grid"/>
    <w:basedOn w:val="a1"/>
    <w:uiPriority w:val="59"/>
    <w:rsid w:val="002568CA"/>
    <w:rPr>
      <w:rFonts w:ascii="DengXian" w:hAnsi="DengXian"/>
      <w:sz w:val="22"/>
      <w:szCs w:val="22"/>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rsid w:val="00576387"/>
    <w:rPr>
      <w:sz w:val="18"/>
      <w:szCs w:val="18"/>
    </w:rPr>
  </w:style>
  <w:style w:type="character" w:customStyle="1" w:styleId="ac">
    <w:name w:val="註解方塊文字 字元"/>
    <w:basedOn w:val="a0"/>
    <w:link w:val="ab"/>
    <w:rsid w:val="00576387"/>
    <w:rPr>
      <w:sz w:val="18"/>
      <w:szCs w:val="18"/>
      <w:lang w:val="pl-PL" w:eastAsia="pl-PL"/>
    </w:rPr>
  </w:style>
  <w:style w:type="paragraph" w:styleId="ad">
    <w:name w:val="caption"/>
    <w:basedOn w:val="a"/>
    <w:next w:val="a"/>
    <w:unhideWhenUsed/>
    <w:qFormat/>
    <w:rsid w:val="00483B6E"/>
    <w:rPr>
      <w:rFonts w:asciiTheme="majorHAnsi" w:eastAsia="SimHei" w:hAnsiTheme="majorHAnsi" w:cstheme="majorBidi"/>
      <w:sz w:val="20"/>
      <w:szCs w:val="20"/>
    </w:rPr>
  </w:style>
  <w:style w:type="paragraph" w:customStyle="1" w:styleId="ae">
    <w:name w:val="正文内容"/>
    <w:basedOn w:val="a"/>
    <w:link w:val="af"/>
    <w:qFormat/>
    <w:rsid w:val="00B06FAE"/>
    <w:pPr>
      <w:spacing w:line="480" w:lineRule="auto"/>
      <w:ind w:firstLineChars="200" w:firstLine="480"/>
      <w:jc w:val="both"/>
    </w:pPr>
    <w:rPr>
      <w:lang w:eastAsia="zh-CN"/>
    </w:rPr>
  </w:style>
  <w:style w:type="character" w:customStyle="1" w:styleId="af">
    <w:name w:val="正文内容 字符"/>
    <w:basedOn w:val="a0"/>
    <w:link w:val="ae"/>
    <w:rsid w:val="00B06FAE"/>
    <w:rPr>
      <w:sz w:val="24"/>
      <w:szCs w:val="24"/>
    </w:rPr>
  </w:style>
  <w:style w:type="paragraph" w:customStyle="1" w:styleId="PaperText">
    <w:name w:val="Paper_Text"/>
    <w:basedOn w:val="a"/>
    <w:rsid w:val="006F301E"/>
    <w:pPr>
      <w:tabs>
        <w:tab w:val="left" w:pos="4706"/>
      </w:tabs>
      <w:overflowPunct w:val="0"/>
      <w:autoSpaceDE w:val="0"/>
      <w:autoSpaceDN w:val="0"/>
      <w:adjustRightInd w:val="0"/>
      <w:spacing w:before="120"/>
      <w:jc w:val="both"/>
      <w:textAlignment w:val="baseline"/>
    </w:pPr>
    <w:rPr>
      <w:rFonts w:eastAsiaTheme="minorEastAsia"/>
      <w:sz w:val="22"/>
      <w:szCs w:val="20"/>
      <w:lang w:eastAsia="en-US"/>
    </w:rPr>
  </w:style>
  <w:style w:type="paragraph" w:styleId="af0">
    <w:name w:val="List Paragraph"/>
    <w:basedOn w:val="a"/>
    <w:uiPriority w:val="34"/>
    <w:qFormat/>
    <w:rsid w:val="00A7200B"/>
    <w:pPr>
      <w:ind w:firstLineChars="200" w:firstLine="420"/>
    </w:pPr>
  </w:style>
  <w:style w:type="character" w:customStyle="1" w:styleId="10">
    <w:name w:val="標題 1 字元"/>
    <w:basedOn w:val="a0"/>
    <w:link w:val="1"/>
    <w:rsid w:val="00034E77"/>
    <w:rPr>
      <w:b/>
      <w:sz w:val="24"/>
      <w:szCs w:val="24"/>
      <w:lang w:eastAsia="pl-PL"/>
    </w:rPr>
  </w:style>
  <w:style w:type="character" w:customStyle="1" w:styleId="20">
    <w:name w:val="標題 2 字元"/>
    <w:basedOn w:val="a0"/>
    <w:link w:val="2"/>
    <w:rsid w:val="00034E77"/>
    <w:rPr>
      <w:i/>
      <w:sz w:val="24"/>
      <w:szCs w:val="24"/>
    </w:rPr>
  </w:style>
  <w:style w:type="character" w:styleId="af1">
    <w:name w:val="Placeholder Text"/>
    <w:basedOn w:val="a0"/>
    <w:uiPriority w:val="99"/>
    <w:semiHidden/>
    <w:rsid w:val="00846437"/>
    <w:rPr>
      <w:color w:val="808080"/>
    </w:rPr>
  </w:style>
  <w:style w:type="paragraph" w:styleId="af2">
    <w:name w:val="table of figures"/>
    <w:basedOn w:val="a"/>
    <w:next w:val="a"/>
    <w:uiPriority w:val="99"/>
    <w:rsid w:val="007A2E02"/>
    <w:pPr>
      <w:ind w:leftChars="200" w:left="200" w:hangingChars="200" w:hanging="200"/>
    </w:pPr>
  </w:style>
  <w:style w:type="paragraph" w:customStyle="1" w:styleId="af3">
    <w:name w:val="图表内容"/>
    <w:basedOn w:val="ae"/>
    <w:qFormat/>
    <w:rsid w:val="007C6DF8"/>
    <w:pPr>
      <w:widowControl w:val="0"/>
      <w:snapToGrid w:val="0"/>
      <w:spacing w:beforeLines="25" w:before="25" w:afterLines="25" w:after="25" w:line="240" w:lineRule="auto"/>
      <w:ind w:firstLineChars="0" w:firstLine="0"/>
      <w:jc w:val="left"/>
    </w:pPr>
    <w:rPr>
      <w:rFonts w:eastAsiaTheme="minorEastAsia" w:cstheme="minorBidi"/>
      <w:noProof/>
      <w:kern w:val="2"/>
      <w:szCs w:val="22"/>
      <w:lang w:val="en-US"/>
    </w:rPr>
  </w:style>
  <w:style w:type="paragraph" w:styleId="af4">
    <w:name w:val="No Spacing"/>
    <w:aliases w:val="abstract"/>
    <w:uiPriority w:val="1"/>
    <w:qFormat/>
    <w:rsid w:val="00811A21"/>
    <w:pPr>
      <w:widowControl w:val="0"/>
      <w:spacing w:line="260" w:lineRule="atLeast"/>
      <w:jc w:val="both"/>
    </w:pPr>
    <w:rPr>
      <w:rFonts w:eastAsia="Times New Roman"/>
      <w:lang w:val="en-GB"/>
    </w:rPr>
  </w:style>
  <w:style w:type="character" w:styleId="af5">
    <w:name w:val="Emphasis"/>
    <w:basedOn w:val="a0"/>
    <w:qFormat/>
    <w:rsid w:val="00547E2E"/>
    <w:rPr>
      <w:i/>
      <w:iCs/>
    </w:rPr>
  </w:style>
  <w:style w:type="table" w:customStyle="1" w:styleId="12">
    <w:name w:val="网格型1"/>
    <w:basedOn w:val="a1"/>
    <w:next w:val="aa"/>
    <w:uiPriority w:val="59"/>
    <w:rsid w:val="003B7B94"/>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rsid w:val="0020646B"/>
    <w:rPr>
      <w:sz w:val="24"/>
      <w:szCs w:val="24"/>
      <w:lang w:val="en-GB"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204487">
      <w:bodyDiv w:val="1"/>
      <w:marLeft w:val="0"/>
      <w:marRight w:val="0"/>
      <w:marTop w:val="0"/>
      <w:marBottom w:val="0"/>
      <w:divBdr>
        <w:top w:val="none" w:sz="0" w:space="0" w:color="auto"/>
        <w:left w:val="none" w:sz="0" w:space="0" w:color="auto"/>
        <w:bottom w:val="none" w:sz="0" w:space="0" w:color="auto"/>
        <w:right w:val="none" w:sz="0" w:space="0" w:color="auto"/>
      </w:divBdr>
    </w:div>
    <w:div w:id="1647660635">
      <w:bodyDiv w:val="1"/>
      <w:marLeft w:val="0"/>
      <w:marRight w:val="0"/>
      <w:marTop w:val="0"/>
      <w:marBottom w:val="0"/>
      <w:divBdr>
        <w:top w:val="none" w:sz="0" w:space="0" w:color="auto"/>
        <w:left w:val="none" w:sz="0" w:space="0" w:color="auto"/>
        <w:bottom w:val="none" w:sz="0" w:space="0" w:color="auto"/>
        <w:right w:val="none" w:sz="0" w:space="0" w:color="auto"/>
      </w:divBdr>
    </w:div>
    <w:div w:id="171986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emf"/><Relationship Id="rId39" Type="http://schemas.openxmlformats.org/officeDocument/2006/relationships/customXml" Target="../customXml/item2.xml"/><Relationship Id="rId21" Type="http://schemas.openxmlformats.org/officeDocument/2006/relationships/image" Target="media/image13.wmf"/><Relationship Id="rId34"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wmf"/><Relationship Id="rId29" Type="http://schemas.openxmlformats.org/officeDocument/2006/relationships/image" Target="media/image21.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gif"/><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w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gi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gif"/><Relationship Id="rId38"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317A16-F966-47B5-BA34-46F9046CCF13}">
  <ds:schemaRefs>
    <ds:schemaRef ds:uri="http://schemas.openxmlformats.org/officeDocument/2006/bibliography"/>
  </ds:schemaRefs>
</ds:datastoreItem>
</file>

<file path=customXml/itemProps2.xml><?xml version="1.0" encoding="utf-8"?>
<ds:datastoreItem xmlns:ds="http://schemas.openxmlformats.org/officeDocument/2006/customXml" ds:itemID="{FE61A348-CAF3-4C58-A61E-A43801BFA1B1}"/>
</file>

<file path=customXml/itemProps3.xml><?xml version="1.0" encoding="utf-8"?>
<ds:datastoreItem xmlns:ds="http://schemas.openxmlformats.org/officeDocument/2006/customXml" ds:itemID="{C6E90B9A-4BE0-476F-B9A6-3F65C132AF72}"/>
</file>

<file path=customXml/itemProps4.xml><?xml version="1.0" encoding="utf-8"?>
<ds:datastoreItem xmlns:ds="http://schemas.openxmlformats.org/officeDocument/2006/customXml" ds:itemID="{43977E02-9F18-4DBF-95B9-D1F87A246489}"/>
</file>

<file path=docProps/app.xml><?xml version="1.0" encoding="utf-8"?>
<Properties xmlns="http://schemas.openxmlformats.org/officeDocument/2006/extended-properties" xmlns:vt="http://schemas.openxmlformats.org/officeDocument/2006/docPropsVTypes">
  <Template>Normal</Template>
  <TotalTime>2769</TotalTime>
  <Pages>29</Pages>
  <Words>15987</Words>
  <Characters>91132</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Paper</vt:lpstr>
    </vt:vector>
  </TitlesOfParts>
  <Company>IF UJ</Company>
  <LinksUpToDate>false</LinksUpToDate>
  <CharactersWithSpaces>106906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creator>staszek</dc:creator>
  <cp:lastModifiedBy>Home</cp:lastModifiedBy>
  <cp:revision>323</cp:revision>
  <cp:lastPrinted>2021-03-19T08:30:00Z</cp:lastPrinted>
  <dcterms:created xsi:type="dcterms:W3CDTF">2021-03-19T05:18:00Z</dcterms:created>
  <dcterms:modified xsi:type="dcterms:W3CDTF">2025-11-27T03:15:00Z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y fmtid="{D5CDD505-2E9C-101B-9397-08002B2CF9AE}" pid="4" name="docLang">
    <vt:lpwstr>en</vt:lpwstr>
  </property>
</Properties>
</file>