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webextensions/webextension1.xml" ContentType="application/vnd.ms-office.webextension+xml"/>
  <Override PartName="/word/webextensions/taskpanes.xml" ContentType="application/vnd.ms-office.webextensiontaskpan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91728" w14:textId="3E363FF9" w:rsidR="00914484" w:rsidRPr="002241CA" w:rsidRDefault="00914484" w:rsidP="00914484">
      <w:pPr>
        <w:pStyle w:val="Articletitle"/>
      </w:pPr>
      <w:r w:rsidRPr="002241CA">
        <w:t>Big data-enabled intelligent synchronization for complex production logistics system under opti-state control strategy</w:t>
      </w:r>
    </w:p>
    <w:p w14:paraId="67E4F705" w14:textId="4C543BEA" w:rsidR="007A1EA0" w:rsidRPr="002241CA" w:rsidRDefault="00923EE9" w:rsidP="007A1EA0">
      <w:pPr>
        <w:pStyle w:val="Authornames"/>
        <w:rPr>
          <w:lang w:val="en-US"/>
        </w:rPr>
      </w:pPr>
      <w:r w:rsidRPr="002241CA">
        <w:rPr>
          <w:lang w:val="nl-NL"/>
        </w:rPr>
        <w:t>Kai Zhang</w:t>
      </w:r>
      <w:r w:rsidRPr="002241CA">
        <w:rPr>
          <w:vertAlign w:val="superscript"/>
          <w:lang w:val="nl-NL"/>
        </w:rPr>
        <w:t>a, c</w:t>
      </w:r>
      <w:r w:rsidRPr="002241CA">
        <w:rPr>
          <w:lang w:val="nl-NL"/>
        </w:rPr>
        <w:t xml:space="preserve">, Ting Qu </w:t>
      </w:r>
      <w:r w:rsidRPr="002241CA">
        <w:rPr>
          <w:vertAlign w:val="superscript"/>
          <w:lang w:val="nl-NL"/>
        </w:rPr>
        <w:t xml:space="preserve">b, </w:t>
      </w:r>
      <w:r w:rsidRPr="002241CA">
        <w:rPr>
          <w:rFonts w:hint="eastAsia"/>
          <w:vertAlign w:val="superscript"/>
          <w:lang w:val="nl-NL" w:eastAsia="zh-CN"/>
        </w:rPr>
        <w:t>c</w:t>
      </w:r>
      <w:r w:rsidRPr="002241CA">
        <w:rPr>
          <w:vertAlign w:val="superscript"/>
          <w:lang w:val="nl-NL"/>
        </w:rPr>
        <w:t>, d</w:t>
      </w:r>
      <w:r w:rsidRPr="002241CA">
        <w:t>*</w:t>
      </w:r>
      <w:r w:rsidRPr="002241CA">
        <w:rPr>
          <w:lang w:val="nl-NL"/>
        </w:rPr>
        <w:t xml:space="preserve">, Yongheng Zhang </w:t>
      </w:r>
      <w:r w:rsidRPr="002241CA">
        <w:rPr>
          <w:rFonts w:hint="eastAsia"/>
          <w:vertAlign w:val="superscript"/>
          <w:lang w:val="nl-NL" w:eastAsia="zh-CN"/>
        </w:rPr>
        <w:t>a</w:t>
      </w:r>
      <w:r w:rsidRPr="002241CA">
        <w:rPr>
          <w:vertAlign w:val="superscript"/>
          <w:lang w:val="nl-NL"/>
        </w:rPr>
        <w:t>, c</w:t>
      </w:r>
      <w:r w:rsidRPr="002241CA">
        <w:rPr>
          <w:lang w:val="nl-NL"/>
        </w:rPr>
        <w:t xml:space="preserve">, Ray Y.Zhong </w:t>
      </w:r>
      <w:r w:rsidRPr="002241CA">
        <w:rPr>
          <w:vertAlign w:val="superscript"/>
          <w:lang w:val="nl-NL"/>
        </w:rPr>
        <w:t>e</w:t>
      </w:r>
      <w:r w:rsidRPr="002241CA">
        <w:rPr>
          <w:lang w:val="nl-NL"/>
        </w:rPr>
        <w:t xml:space="preserve">, and George Huang </w:t>
      </w:r>
      <w:r w:rsidRPr="002241CA">
        <w:rPr>
          <w:vertAlign w:val="superscript"/>
          <w:lang w:val="nl-NL"/>
        </w:rPr>
        <w:t>c, e</w:t>
      </w:r>
      <w:bookmarkStart w:id="0" w:name="_GoBack"/>
      <w:bookmarkEnd w:id="0"/>
    </w:p>
    <w:p w14:paraId="58EAD646" w14:textId="77777777" w:rsidR="00923EE9" w:rsidRPr="002241CA" w:rsidRDefault="00923EE9" w:rsidP="00923EE9">
      <w:pPr>
        <w:pStyle w:val="Affiliation"/>
      </w:pPr>
      <w:r w:rsidRPr="002241CA">
        <w:rPr>
          <w:vertAlign w:val="superscript"/>
          <w:lang w:val="en-US"/>
        </w:rPr>
        <w:t xml:space="preserve">a </w:t>
      </w:r>
      <w:r w:rsidRPr="002241CA">
        <w:t>School of Management, Jinan University, Guangzhou, PR China</w:t>
      </w:r>
      <w:r w:rsidRPr="002241CA">
        <w:rPr>
          <w:rFonts w:hint="eastAsia"/>
          <w:lang w:eastAsia="zh-CN"/>
        </w:rPr>
        <w:t>;</w:t>
      </w:r>
      <w:r w:rsidRPr="002241CA">
        <w:rPr>
          <w:vertAlign w:val="superscript"/>
          <w:lang w:eastAsia="zh-CN"/>
        </w:rPr>
        <w:t xml:space="preserve"> b </w:t>
      </w:r>
      <w:r w:rsidRPr="002241CA">
        <w:t xml:space="preserve">School of Intelligent Systems Science and Engineering, Jinan University (Zhuhai Campus), Zhuhai, PR China; </w:t>
      </w:r>
      <w:r w:rsidRPr="002241CA">
        <w:rPr>
          <w:vertAlign w:val="superscript"/>
        </w:rPr>
        <w:t xml:space="preserve">c </w:t>
      </w:r>
      <w:r w:rsidRPr="002241CA">
        <w:t xml:space="preserve">Institute of Physical Internet, Jinan University (Zhuhai Campus), Zhuhai, PR China; </w:t>
      </w:r>
      <w:r w:rsidRPr="002241CA">
        <w:rPr>
          <w:vertAlign w:val="superscript"/>
        </w:rPr>
        <w:t xml:space="preserve">d </w:t>
      </w:r>
      <w:r w:rsidRPr="002241CA">
        <w:t xml:space="preserve">Institute of the Belt and Road &amp; Guangdong-Hong Kong-Macao Greater Bay Area, Jinan University, PR China; </w:t>
      </w:r>
      <w:r w:rsidRPr="002241CA">
        <w:rPr>
          <w:vertAlign w:val="superscript"/>
        </w:rPr>
        <w:t xml:space="preserve">e </w:t>
      </w:r>
      <w:r w:rsidRPr="002241CA">
        <w:t>Dept. Industrial and Manufacturing Systems Engineering, The University of Hong Kong, Hong Kong, China</w:t>
      </w:r>
    </w:p>
    <w:p w14:paraId="42411371" w14:textId="442B339D" w:rsidR="007A1EA0" w:rsidRPr="002241CA" w:rsidRDefault="00923EE9" w:rsidP="00923EE9">
      <w:pPr>
        <w:pStyle w:val="Affiliation"/>
        <w:rPr>
          <w:i w:val="0"/>
          <w:sz w:val="28"/>
          <w:lang w:val="en-US"/>
        </w:rPr>
      </w:pPr>
      <w:r w:rsidRPr="002241CA">
        <w:rPr>
          <w:lang w:eastAsia="zh-CN"/>
        </w:rPr>
        <w:t>Corresponding author</w:t>
      </w:r>
      <w:r w:rsidRPr="002241CA">
        <w:rPr>
          <w:rFonts w:hint="eastAsia"/>
          <w:lang w:eastAsia="zh-CN"/>
        </w:rPr>
        <w:t>:</w:t>
      </w:r>
      <w:r w:rsidRPr="002241CA">
        <w:rPr>
          <w:lang w:eastAsia="zh-CN"/>
        </w:rPr>
        <w:t xml:space="preserve"> Ting Qu. Email: quting@jnu.edu.cn</w:t>
      </w:r>
    </w:p>
    <w:p w14:paraId="1A7213AA" w14:textId="77777777" w:rsidR="00914484" w:rsidRPr="002241CA" w:rsidRDefault="00914484" w:rsidP="007A1EA0">
      <w:pPr>
        <w:pStyle w:val="Authornames"/>
      </w:pPr>
      <w:r w:rsidRPr="002241CA">
        <w:br w:type="page"/>
      </w:r>
    </w:p>
    <w:p w14:paraId="4BE9DAB5" w14:textId="0A9BEA24" w:rsidR="006122A8" w:rsidRPr="002241CA" w:rsidRDefault="006122A8" w:rsidP="006122A8">
      <w:pPr>
        <w:pStyle w:val="Articletitle"/>
      </w:pPr>
      <w:r w:rsidRPr="002241CA">
        <w:lastRenderedPageBreak/>
        <w:t>Big data-enabled intelligent synchronization for complex production logistics system under opti-state control strategy</w:t>
      </w:r>
    </w:p>
    <w:p w14:paraId="4E698F23" w14:textId="3BB1C40E" w:rsidR="00582CD1" w:rsidRPr="002241CA" w:rsidRDefault="00582CD1" w:rsidP="006A0C33">
      <w:pPr>
        <w:pStyle w:val="Abstract"/>
        <w:jc w:val="both"/>
      </w:pPr>
      <w:r w:rsidRPr="002241CA">
        <w:rPr>
          <w:rFonts w:hint="eastAsia"/>
        </w:rPr>
        <w:t>A</w:t>
      </w:r>
      <w:r w:rsidRPr="002241CA">
        <w:t xml:space="preserve">bstract: </w:t>
      </w:r>
      <w:r w:rsidR="00923EE9" w:rsidRPr="002241CA">
        <w:t xml:space="preserve">The evaluation of uncertainty impact degree (UID) is </w:t>
      </w:r>
      <w:r w:rsidR="00914884">
        <w:t>necessary for</w:t>
      </w:r>
      <w:r w:rsidR="00923EE9" w:rsidRPr="002241CA">
        <w:t xml:space="preserve"> the decision and control process after </w:t>
      </w:r>
      <w:r w:rsidR="00914884">
        <w:t>disturbances in</w:t>
      </w:r>
      <w:r w:rsidR="00914884" w:rsidRPr="002241CA">
        <w:t xml:space="preserve"> </w:t>
      </w:r>
      <w:r w:rsidR="00923EE9" w:rsidRPr="002241CA">
        <w:t xml:space="preserve">production system. </w:t>
      </w:r>
      <w:r w:rsidR="00914884">
        <w:t>This paper</w:t>
      </w:r>
      <w:r w:rsidR="00923EE9" w:rsidRPr="002241CA">
        <w:t xml:space="preserve"> first</w:t>
      </w:r>
      <w:r w:rsidR="00914884">
        <w:t>ly</w:t>
      </w:r>
      <w:r w:rsidR="00923EE9" w:rsidRPr="002241CA">
        <w:t xml:space="preserve"> discusses the definition of system state</w:t>
      </w:r>
      <w:r w:rsidR="00B37317">
        <w:t>s</w:t>
      </w:r>
      <w:r w:rsidR="00923EE9" w:rsidRPr="002241CA">
        <w:t xml:space="preserve"> under the opti-state control strategy </w:t>
      </w:r>
      <w:r w:rsidR="00DC3676">
        <w:t>after</w:t>
      </w:r>
      <w:r w:rsidR="00DC3676" w:rsidRPr="002241CA">
        <w:t xml:space="preserve"> analys</w:t>
      </w:r>
      <w:r w:rsidR="00DC3676">
        <w:t>ing</w:t>
      </w:r>
      <w:r w:rsidR="00DC3676" w:rsidRPr="002241CA">
        <w:t xml:space="preserve"> </w:t>
      </w:r>
      <w:r w:rsidR="00923EE9" w:rsidRPr="002241CA">
        <w:t>the difficulty of evaluating the UID accurately. Then, based on the simulation data of system operation, big data technology is used to mine the relationship between the UID and the system states and operation relations, and a wrapper GA-DNN (Deep Neural Network) feature selection and classification method is proposed to evaluate the UID. Based on the evaluation results, the synchronized decision is made under the opti-state control strategy and the system is guided to adjust the operation state to achieve the optimal operation. The results show that big data-enabled intelligent synchronization for complex production system under opti-state control strategy can accurately evaluate the UID and avoid the waste of resources and the increased operating costs in the system caused by excessive evaluation of the UID, which also improves the effectiveness and efficiency of the opti-state control strategy.</w:t>
      </w:r>
    </w:p>
    <w:p w14:paraId="5CAF8027" w14:textId="10F04930" w:rsidR="00582CD1" w:rsidRPr="002241CA" w:rsidRDefault="00582CD1" w:rsidP="00582CD1">
      <w:pPr>
        <w:pStyle w:val="Abstract"/>
      </w:pPr>
      <w:r w:rsidRPr="002241CA">
        <w:t>K</w:t>
      </w:r>
      <w:r w:rsidRPr="002241CA">
        <w:rPr>
          <w:rFonts w:hint="eastAsia"/>
        </w:rPr>
        <w:t>eywords</w:t>
      </w:r>
      <w:r w:rsidRPr="002241CA">
        <w:t xml:space="preserve">: </w:t>
      </w:r>
      <w:r w:rsidR="00923EE9" w:rsidRPr="002241CA">
        <w:t xml:space="preserve">opti-state control; production logistics synchronization; </w:t>
      </w:r>
      <w:r w:rsidR="00923EE9" w:rsidRPr="002241CA">
        <w:rPr>
          <w:lang w:eastAsia="zh-CN"/>
        </w:rPr>
        <w:t>bid data</w:t>
      </w:r>
      <w:r w:rsidR="00923EE9" w:rsidRPr="002241CA">
        <w:t>; uncertainty.</w:t>
      </w:r>
    </w:p>
    <w:p w14:paraId="2EE59817" w14:textId="77777777" w:rsidR="00582CD1" w:rsidRPr="002241CA" w:rsidRDefault="00582CD1" w:rsidP="00582CD1">
      <w:pPr>
        <w:rPr>
          <w:lang w:val="en-GB" w:eastAsia="en-GB"/>
        </w:rPr>
      </w:pPr>
    </w:p>
    <w:p w14:paraId="2135176E" w14:textId="5998B7E0" w:rsidR="00CB5F1D" w:rsidRPr="002241CA" w:rsidRDefault="00A725AE" w:rsidP="00C86C2B">
      <w:pPr>
        <w:pStyle w:val="Heading1"/>
        <w:numPr>
          <w:ilvl w:val="0"/>
          <w:numId w:val="2"/>
        </w:numPr>
        <w:rPr>
          <w:rFonts w:eastAsia="STZhongsong" w:cs="Times New Roman"/>
        </w:rPr>
      </w:pPr>
      <w:r w:rsidRPr="002241CA">
        <w:rPr>
          <w:rFonts w:eastAsia="STZhongsong" w:cs="Times New Roman"/>
        </w:rPr>
        <w:t>Introduction</w:t>
      </w:r>
      <w:r w:rsidR="00153740" w:rsidRPr="002241CA">
        <w:rPr>
          <w:rFonts w:eastAsia="STZhongsong" w:cs="Times New Roman"/>
        </w:rPr>
        <w:t xml:space="preserve"> </w:t>
      </w:r>
      <w:r w:rsidR="00B15994" w:rsidRPr="002241CA">
        <w:rPr>
          <w:rFonts w:eastAsia="STZhongsong" w:cs="Times New Roman"/>
        </w:rPr>
        <w:t xml:space="preserve"> </w:t>
      </w:r>
    </w:p>
    <w:p w14:paraId="05EC726A" w14:textId="57916117" w:rsidR="001961D1" w:rsidRPr="002241CA" w:rsidRDefault="001961D1" w:rsidP="006400D6">
      <w:pPr>
        <w:pStyle w:val="Paragraph"/>
        <w:jc w:val="both"/>
      </w:pPr>
      <w:r w:rsidRPr="002241CA">
        <w:t xml:space="preserve">Due to the </w:t>
      </w:r>
      <w:r w:rsidRPr="002241CA">
        <w:rPr>
          <w:rFonts w:hint="eastAsia"/>
        </w:rPr>
        <w:t>strong</w:t>
      </w:r>
      <w:r w:rsidRPr="002241CA">
        <w:t xml:space="preserve"> competition between modern manufacturing and service industries, </w:t>
      </w:r>
      <w:r w:rsidRPr="002241CA">
        <w:lastRenderedPageBreak/>
        <w:t xml:space="preserve">intelligent production and services have become more and more important. To gain competitive advantages, manufacturing companies have shifted their value chain from manufacturing-centric to service-centric </w:t>
      </w:r>
      <w:r w:rsidRPr="002241CA">
        <w:rPr>
          <w:rFonts w:hint="eastAsia"/>
        </w:rPr>
        <w:t>(</w:t>
      </w:r>
      <w:r w:rsidRPr="002241CA">
        <w:t xml:space="preserve">Zheng </w:t>
      </w:r>
      <w:r w:rsidRPr="002241CA">
        <w:rPr>
          <w:rFonts w:hint="eastAsia"/>
        </w:rPr>
        <w:t>et</w:t>
      </w:r>
      <w:r w:rsidRPr="002241CA">
        <w:t xml:space="preserve"> al. 2019). </w:t>
      </w:r>
      <w:r w:rsidRPr="002241CA">
        <w:rPr>
          <w:rFonts w:hint="eastAsia"/>
        </w:rPr>
        <w:t>U</w:t>
      </w:r>
      <w:r w:rsidRPr="002241CA">
        <w:t xml:space="preserve">nder such a circumstance, a production system with </w:t>
      </w:r>
      <w:r w:rsidR="00F944B5" w:rsidRPr="002241CA">
        <w:t xml:space="preserve">a </w:t>
      </w:r>
      <w:r w:rsidRPr="002241CA">
        <w:t>sufficiently complex structure and operation will always be in a high-frequency and random uncertainty factors interference environment originating from orders, resources, materials, quality, and services (Zhang et al 2020).</w:t>
      </w:r>
      <w:r w:rsidR="00616BFC" w:rsidRPr="002241CA">
        <w:t xml:space="preserve"> How to deal with uncertain disturbances in operation through the coordination of the various units within the production structure and the optimization of decision and control, this always been a problem faced by academia and industry.</w:t>
      </w:r>
    </w:p>
    <w:p w14:paraId="3AE34566" w14:textId="5A172AA5" w:rsidR="00C2140A" w:rsidRPr="002241CA" w:rsidRDefault="00C2140A" w:rsidP="006400D6">
      <w:pPr>
        <w:pStyle w:val="Newparagraph"/>
        <w:jc w:val="both"/>
        <w:rPr>
          <w:lang w:val="en"/>
        </w:rPr>
      </w:pPr>
      <w:r w:rsidRPr="002241CA">
        <w:t xml:space="preserve">Djamila and Sanja (2009) summarized the </w:t>
      </w:r>
      <w:r w:rsidR="00A2719C" w:rsidRPr="002241CA">
        <w:rPr>
          <w:rFonts w:hint="eastAsia"/>
          <w:lang w:eastAsia="zh-CN"/>
        </w:rPr>
        <w:t>uncertainties</w:t>
      </w:r>
      <w:r w:rsidR="00A2719C" w:rsidRPr="002241CA">
        <w:t xml:space="preserve"> </w:t>
      </w:r>
      <w:r w:rsidRPr="002241CA">
        <w:t>impact categories facing the production system and the three main coping strategies: completely reactive scheduling, predictive–reactive scheduling, and robust pro-active scheduling.</w:t>
      </w:r>
      <w:r w:rsidR="00A2719C" w:rsidRPr="002241CA">
        <w:t xml:space="preserve"> These response strategies are designed to recalculate the operation of the production system (or one certain unit) to minimize the impact of interference on the system after uncertainty interference. </w:t>
      </w:r>
    </w:p>
    <w:p w14:paraId="3D655E1C" w14:textId="64D7EB55" w:rsidR="002C3298" w:rsidRPr="002241CA" w:rsidRDefault="002C3298" w:rsidP="006400D6">
      <w:pPr>
        <w:pStyle w:val="Newparagraph"/>
        <w:jc w:val="both"/>
      </w:pPr>
      <w:r w:rsidRPr="002241CA">
        <w:t>The research team the author belongs to is dedicated to solving the problem of dynamic decision-making after the production system is disturbed by dynamics.</w:t>
      </w:r>
      <w:r w:rsidR="00F944B5" w:rsidRPr="002241CA">
        <w:t xml:space="preserve"> The research team proposes </w:t>
      </w:r>
      <w:r w:rsidR="00A463EE" w:rsidRPr="002241CA">
        <w:rPr>
          <w:rFonts w:hint="eastAsia"/>
        </w:rPr>
        <w:t>the</w:t>
      </w:r>
      <w:r w:rsidR="00A463EE" w:rsidRPr="002241CA">
        <w:t xml:space="preserve"> </w:t>
      </w:r>
      <w:r w:rsidR="00F944B5" w:rsidRPr="002241CA">
        <w:rPr>
          <w:rFonts w:hint="eastAsia"/>
        </w:rPr>
        <w:t>synchronization</w:t>
      </w:r>
      <w:r w:rsidR="00F944B5" w:rsidRPr="002241CA">
        <w:t xml:space="preserve"> decision approach based on IoT real-time information that responds to the impact of uncertainties on production systems through the </w:t>
      </w:r>
      <w:r w:rsidR="00F944B5" w:rsidRPr="002241CA">
        <w:rPr>
          <w:rFonts w:hint="eastAsia"/>
        </w:rPr>
        <w:t>synchronize</w:t>
      </w:r>
      <w:r w:rsidR="00F944B5" w:rsidRPr="002241CA">
        <w:t>d operation of the various operating units (Qu et al. 2016, 2017).</w:t>
      </w:r>
      <w:r w:rsidR="00A463EE" w:rsidRPr="002241CA">
        <w:t xml:space="preserve"> The s</w:t>
      </w:r>
      <w:r w:rsidR="00A33EED" w:rsidRPr="002241CA">
        <w:rPr>
          <w:rFonts w:hint="eastAsia"/>
        </w:rPr>
        <w:t>ynchronization</w:t>
      </w:r>
      <w:r w:rsidR="00A33EED" w:rsidRPr="002241CA">
        <w:t xml:space="preserve"> decision method is a passive response to uncertainty interference, that is, a response method to solve the specific impact of the dynamics on the system. Qu</w:t>
      </w:r>
      <w:r w:rsidR="00421C40" w:rsidRPr="002241CA">
        <w:t xml:space="preserve"> et </w:t>
      </w:r>
      <w:r w:rsidR="00421C40" w:rsidRPr="002241CA">
        <w:lastRenderedPageBreak/>
        <w:t>al.</w:t>
      </w:r>
      <w:r w:rsidR="00A33EED" w:rsidRPr="002241CA">
        <w:t xml:space="preserve"> (2018) proposed the opti-state control strategy, which can make the system </w:t>
      </w:r>
      <w:r w:rsidR="00421C40" w:rsidRPr="002241CA">
        <w:t>reach the optimal operating state that can be achieved at present by analyzing both the impact of uncertainties and the status of the system, and makes active, timely and synchronized adjustments to the overall structure of the system and the parameters of the synchronization operating.</w:t>
      </w:r>
      <w:r w:rsidR="00A33EED" w:rsidRPr="002241CA">
        <w:t xml:space="preserve"> </w:t>
      </w:r>
      <w:r w:rsidR="00421C40" w:rsidRPr="002241CA">
        <w:t>The opti</w:t>
      </w:r>
      <w:r w:rsidR="00A463EE" w:rsidRPr="002241CA">
        <w:t>-</w:t>
      </w:r>
      <w:r w:rsidR="00421C40" w:rsidRPr="002241CA">
        <w:t xml:space="preserve">state control strategy aims at the optimal operation of the system by introducing appropriate production resources to make new decisions, and even rebuild the production structure, </w:t>
      </w:r>
      <w:r w:rsidR="00A463EE" w:rsidRPr="002241CA">
        <w:t>to</w:t>
      </w:r>
      <w:r w:rsidR="00421C40" w:rsidRPr="002241CA">
        <w:t xml:space="preserve"> reduce the interference of dynamics on the system. </w:t>
      </w:r>
    </w:p>
    <w:p w14:paraId="2CDC9C77" w14:textId="72A155B5" w:rsidR="00A463EE" w:rsidRPr="002241CA" w:rsidRDefault="00A463EE" w:rsidP="006400D6">
      <w:pPr>
        <w:pStyle w:val="Newparagraph"/>
        <w:jc w:val="both"/>
      </w:pPr>
      <w:r w:rsidRPr="002241CA">
        <w:t>The evaluation of the impact of uncertainties on the system and the judgment of the optimal state of the system are the core contents of optimal state control. Among them, the evaluation of the degree of uncertainty impact on the system is the first necessary work, and its accuracy will affect the accuracy and efficiency of the opti-state control.</w:t>
      </w:r>
      <w:r w:rsidR="00573E4F" w:rsidRPr="002241CA">
        <w:t xml:space="preserve"> </w:t>
      </w:r>
      <w:r w:rsidR="00FB1AC3" w:rsidRPr="002241CA">
        <w:t>The degree of uncertainty impact on the operation of a production system is closely related to the type of dynamic, the state of operation of the system, and the coupling relationship within the system (Ladyman et al. 2013). At present, there are studies on uncertainty quantification for different types of uncertainties, which have certain restrictions on the establishment of models and the methods of solving them. The production system is a complex dynamic system, and the production environment is complex and changeable. In this case, i</w:t>
      </w:r>
      <w:r w:rsidR="00FB1AC3" w:rsidRPr="002241CA">
        <w:rPr>
          <w:rFonts w:hint="eastAsia"/>
        </w:rPr>
        <w:t>t</w:t>
      </w:r>
      <w:r w:rsidR="00FB1AC3" w:rsidRPr="002241CA">
        <w:t xml:space="preserve"> is challenging to assess the degree of uncertainty disturb base on t</w:t>
      </w:r>
      <w:r w:rsidR="00FB1AC3" w:rsidRPr="002241CA">
        <w:rPr>
          <w:rFonts w:hint="eastAsia"/>
        </w:rPr>
        <w:t>he</w:t>
      </w:r>
      <w:r w:rsidR="00FB1AC3" w:rsidRPr="002241CA">
        <w:t xml:space="preserve"> real-time status of a production system, and this is also the motivation of this work. </w:t>
      </w:r>
    </w:p>
    <w:p w14:paraId="6178D21B" w14:textId="2729001D" w:rsidR="009D7F17" w:rsidRPr="002241CA" w:rsidRDefault="009D7F17" w:rsidP="006400D6">
      <w:pPr>
        <w:pStyle w:val="Newparagraph"/>
        <w:jc w:val="both"/>
      </w:pPr>
      <w:r w:rsidRPr="002241CA">
        <w:lastRenderedPageBreak/>
        <w:t>With the improvement of intelligent production equipment and management information systems, as well as the large-scale deployment of Internet of Things equipment on the production site, the production system operation and decision data can be collected comprehensively and accurately, which provides data support for big data-based production system decisions. Big data in production system is characterized by multi-source heterogeneous and complex data relationships that record not only the operational status of resources in the manufacturing process</w:t>
      </w:r>
      <w:r w:rsidR="007C453E" w:rsidRPr="002241CA">
        <w:t xml:space="preserve"> </w:t>
      </w:r>
      <w:r w:rsidRPr="002241CA">
        <w:t>but also business data that manages operations, such as historical data on planning and decision-making (Kuo and Andrew</w:t>
      </w:r>
      <w:r w:rsidR="007C453E" w:rsidRPr="002241CA">
        <w:t xml:space="preserve"> </w:t>
      </w:r>
      <w:r w:rsidRPr="002241CA">
        <w:t xml:space="preserve">2019). </w:t>
      </w:r>
      <w:r w:rsidR="007D39B5" w:rsidRPr="002241CA">
        <w:t xml:space="preserve">For different types of </w:t>
      </w:r>
      <w:r w:rsidR="007D39B5" w:rsidRPr="002241CA">
        <w:rPr>
          <w:rFonts w:hint="eastAsia"/>
        </w:rPr>
        <w:t>uncertainty</w:t>
      </w:r>
      <w:r w:rsidR="007D39B5" w:rsidRPr="002241CA">
        <w:t xml:space="preserve">, big data technology can combine the historical operating status at </w:t>
      </w:r>
      <w:r w:rsidR="005F625D" w:rsidRPr="002241CA">
        <w:t>that</w:t>
      </w:r>
      <w:r w:rsidR="007D39B5" w:rsidRPr="002241CA">
        <w:t xml:space="preserve"> moment of dynamic interference and dig out the relationship between it and the system operating environment, system parameters or execution parameters, </w:t>
      </w:r>
      <w:r w:rsidR="005F625D" w:rsidRPr="002241CA">
        <w:t>to</w:t>
      </w:r>
      <w:r w:rsidR="007D39B5" w:rsidRPr="002241CA">
        <w:t xml:space="preserve"> effectively determine the degree of uncertainty impact on the system.</w:t>
      </w:r>
    </w:p>
    <w:p w14:paraId="1DF719B9" w14:textId="203E9793" w:rsidR="00E0230C" w:rsidRPr="002241CA" w:rsidRDefault="00E0230C" w:rsidP="006400D6">
      <w:pPr>
        <w:pStyle w:val="Newparagraph"/>
        <w:jc w:val="both"/>
      </w:pPr>
      <w:r w:rsidRPr="002241CA">
        <w:t xml:space="preserve">Therefore, this paper aims at the problem that it is difficult to judge the impact of uncertainty on the system in the decision-making process after the system is disturbed by uncertainty, and difficult to make the system reach the optimal state of operation. </w:t>
      </w:r>
      <w:r w:rsidR="00966EC5" w:rsidRPr="002241CA">
        <w:t>Big data technology is used to mine historical data when the system was disturbed by uncertainties and combined with certain predictions to determine the degree of impact and the optimal operating state of the system after the new uncertainty disturbance. Then combine the opti-state control strategy to determine the optimal re-decision goal and guide the system to adjust the state of the system to achieve optimal operation.</w:t>
      </w:r>
    </w:p>
    <w:p w14:paraId="36D5106A" w14:textId="2EF0D97B" w:rsidR="00BE2D95" w:rsidRPr="002241CA" w:rsidRDefault="00BE2D95" w:rsidP="006400D6">
      <w:pPr>
        <w:pStyle w:val="Newparagraph"/>
        <w:jc w:val="both"/>
      </w:pPr>
      <w:r w:rsidRPr="002241CA">
        <w:lastRenderedPageBreak/>
        <w:t xml:space="preserve">The organization of this paper is as follow: </w:t>
      </w:r>
      <w:r w:rsidRPr="002241CA">
        <w:rPr>
          <w:rFonts w:hint="eastAsia"/>
        </w:rPr>
        <w:t>In</w:t>
      </w:r>
      <w:r w:rsidRPr="002241CA">
        <w:t xml:space="preserve"> section 2</w:t>
      </w:r>
      <w:r w:rsidRPr="002241CA">
        <w:rPr>
          <w:rFonts w:hint="eastAsia"/>
        </w:rPr>
        <w:t>,</w:t>
      </w:r>
      <w:r w:rsidRPr="002241CA">
        <w:t xml:space="preserve"> some previous studies relevant to this study</w:t>
      </w:r>
      <w:r w:rsidR="00665EDC" w:rsidRPr="002241CA">
        <w:t xml:space="preserve"> are reviewed. Section 3 defines the system state in opti-state control strategy, analyzes the impact of uncertainties on the state of the system and the challenge of assessing the degree of impact, and proposes an intelligent optimal state control method and scheme framework based on big data. Section 4 divides the degree of uncertainty impact into different levels according to the opti-state control strategy and introduces in detail the GA-DNN method used to determine the degree of uncertainty impact on the system.</w:t>
      </w:r>
      <w:r w:rsidR="006335A9" w:rsidRPr="002241CA">
        <w:t xml:space="preserve"> In Section 5, a case study to test the effectiveness of big</w:t>
      </w:r>
      <w:r w:rsidR="0047221E" w:rsidRPr="002241CA">
        <w:t xml:space="preserve"> </w:t>
      </w:r>
      <w:r w:rsidR="006335A9" w:rsidRPr="002241CA">
        <w:t>data-enabled intelligent synchronization for complex production logistics system under opti-state control strategy. Conclusion and future work are introduced in section 6.</w:t>
      </w:r>
      <w:r w:rsidR="00AF79A6" w:rsidRPr="002241CA">
        <w:t xml:space="preserve"> </w:t>
      </w:r>
    </w:p>
    <w:p w14:paraId="5C1A323C" w14:textId="0C41F676" w:rsidR="00FE2622" w:rsidRPr="002241CA" w:rsidRDefault="00FE2622" w:rsidP="00C86C2B">
      <w:pPr>
        <w:pStyle w:val="Heading1"/>
        <w:numPr>
          <w:ilvl w:val="0"/>
          <w:numId w:val="2"/>
        </w:numPr>
        <w:rPr>
          <w:rFonts w:eastAsia="STZhongsong" w:cs="Times New Roman"/>
        </w:rPr>
      </w:pPr>
      <w:bookmarkStart w:id="1" w:name="_Hlk34215285"/>
      <w:r w:rsidRPr="002241CA">
        <w:rPr>
          <w:rFonts w:eastAsia="STZhongsong" w:cs="Times New Roman"/>
        </w:rPr>
        <w:t xml:space="preserve">Literature </w:t>
      </w:r>
      <w:r w:rsidR="00A71586" w:rsidRPr="002241CA">
        <w:rPr>
          <w:rFonts w:eastAsia="STZhongsong" w:cs="Times New Roman" w:hint="eastAsia"/>
          <w:lang w:eastAsia="zh-CN"/>
        </w:rPr>
        <w:t>r</w:t>
      </w:r>
      <w:r w:rsidRPr="002241CA">
        <w:rPr>
          <w:rFonts w:eastAsia="STZhongsong" w:cs="Times New Roman"/>
        </w:rPr>
        <w:t>eview</w:t>
      </w:r>
    </w:p>
    <w:p w14:paraId="76AA1FE7" w14:textId="31803DB5" w:rsidR="004A0E0E" w:rsidRPr="002241CA" w:rsidRDefault="004A0E0E" w:rsidP="00903E9A">
      <w:pPr>
        <w:pStyle w:val="Newparagraph"/>
        <w:tabs>
          <w:tab w:val="left" w:pos="4962"/>
        </w:tabs>
        <w:ind w:firstLine="0"/>
        <w:jc w:val="both"/>
        <w:rPr>
          <w:rFonts w:eastAsia="STZhongsong"/>
          <w:lang w:eastAsia="zh-CN"/>
        </w:rPr>
      </w:pPr>
      <w:r w:rsidRPr="002241CA">
        <w:rPr>
          <w:szCs w:val="28"/>
        </w:rPr>
        <w:t>Under the requirements of customized products, the operation process of the production system will be subject to</w:t>
      </w:r>
      <w:r w:rsidRPr="002241CA">
        <w:rPr>
          <w:rFonts w:hint="eastAsia"/>
          <w:szCs w:val="28"/>
        </w:rPr>
        <w:t xml:space="preserve"> </w:t>
      </w:r>
      <w:r w:rsidRPr="002241CA">
        <w:rPr>
          <w:szCs w:val="28"/>
        </w:rPr>
        <w:t>uncertainty impact from orders, resources, materials, services and so on. Many scholars have classified the uncertain</w:t>
      </w:r>
      <w:r w:rsidRPr="002241CA">
        <w:rPr>
          <w:rFonts w:hint="eastAsia"/>
          <w:szCs w:val="28"/>
        </w:rPr>
        <w:t>t</w:t>
      </w:r>
      <w:r w:rsidRPr="002241CA">
        <w:rPr>
          <w:szCs w:val="28"/>
        </w:rPr>
        <w:t>y and analysed its influence on production system.</w:t>
      </w:r>
      <w:r w:rsidRPr="002241CA">
        <w:t xml:space="preserve"> </w:t>
      </w:r>
      <w:r w:rsidRPr="002241CA">
        <w:rPr>
          <w:szCs w:val="28"/>
        </w:rPr>
        <w:t>Davis (1993) proposed three sources of uncertainty in supply chain, which are demand, manufacturing process and supply uncertainty. Moreover, he explained that because demand fluctuations will affect the uncertainty of manufacturing process and then the timely fulfilment of orders, it’s usually considered to be the most serious type for demand and supply uncertainty.</w:t>
      </w:r>
      <w:r w:rsidRPr="002241CA">
        <w:t xml:space="preserve"> </w:t>
      </w:r>
      <w:r w:rsidRPr="002241CA">
        <w:rPr>
          <w:szCs w:val="28"/>
        </w:rPr>
        <w:t>This suggestion is supported by other authors (Gupta and Costas 2003, Simangunsong et al. 2012). There are also plentiful achievements in the classification of uncertain</w:t>
      </w:r>
      <w:r w:rsidRPr="002241CA">
        <w:rPr>
          <w:rFonts w:hint="eastAsia"/>
          <w:szCs w:val="28"/>
        </w:rPr>
        <w:t>ty</w:t>
      </w:r>
      <w:r w:rsidRPr="002241CA">
        <w:rPr>
          <w:szCs w:val="28"/>
        </w:rPr>
        <w:t xml:space="preserve"> impact in the operation process of </w:t>
      </w:r>
      <w:r w:rsidRPr="002241CA">
        <w:rPr>
          <w:szCs w:val="28"/>
        </w:rPr>
        <w:lastRenderedPageBreak/>
        <w:t>production system. Li et al. (2004) divided the uncertainty factors into internal and external factors from the perspective of sources and analysed their characteristics.</w:t>
      </w:r>
      <w:r w:rsidRPr="002241CA">
        <w:t xml:space="preserve"> </w:t>
      </w:r>
      <w:r w:rsidRPr="002241CA">
        <w:rPr>
          <w:szCs w:val="28"/>
        </w:rPr>
        <w:t>Wang et al. (2012) took flow Shop as the research object and divided the uncertainty factors into resource-related (e.g., machine breakdown) and task-related factors (e.g., schedule changing).</w:t>
      </w:r>
      <w:r w:rsidRPr="002241CA">
        <w:t xml:space="preserve"> </w:t>
      </w:r>
      <w:r w:rsidRPr="002241CA">
        <w:rPr>
          <w:szCs w:val="28"/>
        </w:rPr>
        <w:t>Katragjini et al. (2013) summarized previous studies and divided the uncertaint</w:t>
      </w:r>
      <w:r w:rsidRPr="002241CA">
        <w:rPr>
          <w:rFonts w:hint="eastAsia"/>
          <w:szCs w:val="28"/>
        </w:rPr>
        <w:t>y</w:t>
      </w:r>
      <w:r w:rsidRPr="002241CA">
        <w:rPr>
          <w:szCs w:val="28"/>
        </w:rPr>
        <w:t xml:space="preserve"> into capacity impact and order impact and studied the rescheduling problem of flow shop based on machine breakdown, new job rivals, and job ready time variations.</w:t>
      </w:r>
    </w:p>
    <w:p w14:paraId="4E5EDEAE" w14:textId="5BAB4D6A" w:rsidR="004A0E0E" w:rsidRPr="002241CA" w:rsidRDefault="004A0E0E" w:rsidP="00FE2622">
      <w:pPr>
        <w:pStyle w:val="Newparagraph"/>
        <w:jc w:val="both"/>
        <w:rPr>
          <w:rFonts w:eastAsia="STZhongsong"/>
          <w:lang w:eastAsia="zh-CN"/>
        </w:rPr>
      </w:pPr>
      <w:r w:rsidRPr="002241CA">
        <w:rPr>
          <w:szCs w:val="28"/>
        </w:rPr>
        <w:t>Considering the uncertainty of production executive process, it is essential to define the dynamic scheduling strategy of the i</w:t>
      </w:r>
      <w:r w:rsidRPr="002241CA">
        <w:rPr>
          <w:rFonts w:hint="eastAsia"/>
          <w:szCs w:val="28"/>
        </w:rPr>
        <w:t>mpact</w:t>
      </w:r>
      <w:r w:rsidRPr="002241CA">
        <w:rPr>
          <w:szCs w:val="28"/>
        </w:rPr>
        <w:t xml:space="preserve"> during execution. Now there are three main response modes: Completely reactive decision, Predictive reactive decision, and Robust pro-active decision (Zandieh et al. 2010).</w:t>
      </w:r>
      <w:r w:rsidRPr="002241CA">
        <w:t xml:space="preserve"> </w:t>
      </w:r>
      <w:r w:rsidRPr="002241CA">
        <w:rPr>
          <w:szCs w:val="28"/>
        </w:rPr>
        <w:t>Among them, the robust pro-active decision needs to first anticipate the influence of impact factors on scheduling and then generate scheduling plans/schemes which are insensitive to impact factors (Doh et al. 2013).</w:t>
      </w:r>
      <w:r w:rsidRPr="002241CA">
        <w:t xml:space="preserve"> </w:t>
      </w:r>
      <w:r w:rsidRPr="002241CA">
        <w:rPr>
          <w:szCs w:val="28"/>
        </w:rPr>
        <w:t>However, in the production environment with various and frequent uncertainty, it is difficult to predict the impact of uncertainty in advance. The completely reactive decision is an event-based real-time scheduling strategy (Sharma et al. 2017).</w:t>
      </w:r>
      <w:r w:rsidRPr="002241CA">
        <w:t xml:space="preserve"> </w:t>
      </w:r>
      <w:r w:rsidRPr="002241CA">
        <w:rPr>
          <w:szCs w:val="28"/>
        </w:rPr>
        <w:t>In flexible workshop, heuristic priority rules, such as device selection rules and job dispatch rules, are generally adopted to meet the real-time scheduling requirements of completely reactive decision (Qi et al. 2006, Chen et al. 2015).</w:t>
      </w:r>
      <w:r w:rsidRPr="002241CA">
        <w:t xml:space="preserve"> </w:t>
      </w:r>
      <w:r w:rsidRPr="002241CA">
        <w:rPr>
          <w:szCs w:val="28"/>
        </w:rPr>
        <w:t>The predictive-reactive decision is a two-stage scheduling process. In the first stage, a pre-</w:t>
      </w:r>
      <w:r w:rsidRPr="002241CA">
        <w:rPr>
          <w:szCs w:val="28"/>
        </w:rPr>
        <w:lastRenderedPageBreak/>
        <w:t xml:space="preserve">scheduling plan for an initial target is formulated, and in the second stage, the pre-scheduling plan is modified according to uncertainty impact (Luo et al. 2019). </w:t>
      </w:r>
    </w:p>
    <w:p w14:paraId="1EC7BD67" w14:textId="3CDA2615" w:rsidR="004A0E0E" w:rsidRPr="002241CA" w:rsidRDefault="004A0E0E" w:rsidP="00FE2622">
      <w:pPr>
        <w:pStyle w:val="Newparagraph"/>
        <w:ind w:firstLineChars="200" w:firstLine="480"/>
        <w:jc w:val="both"/>
        <w:rPr>
          <w:rFonts w:eastAsia="STZhongsong"/>
          <w:lang w:eastAsia="zh-CN"/>
        </w:rPr>
      </w:pPr>
      <w:r w:rsidRPr="002241CA">
        <w:rPr>
          <w:szCs w:val="28"/>
        </w:rPr>
        <w:t>With the increasing requirements of customized products and services and the frequent fluctuations of the market, it is the current research trend to cope with the uncertainty impact of production system in a systematic way. In order to realize the overall optimization, reduce operating costs and improve customer response level, the synchronization of production and logistics operation has become the trend. The authors proposed a synchronized decision method based on IoT real-time information (Qu et al. 2016).</w:t>
      </w:r>
      <w:r w:rsidRPr="002241CA">
        <w:t xml:space="preserve"> </w:t>
      </w:r>
      <w:r w:rsidRPr="002241CA">
        <w:rPr>
          <w:szCs w:val="28"/>
        </w:rPr>
        <w:t>Chen et al. (2015) studies a synchronized scheduling problem of workshop scheduling simultaneity and warehouse delivery punctuality</w:t>
      </w:r>
      <w:r w:rsidRPr="002241CA">
        <w:rPr>
          <w:rFonts w:hint="eastAsia"/>
          <w:szCs w:val="28"/>
        </w:rPr>
        <w:t>,</w:t>
      </w:r>
      <w:r w:rsidRPr="002241CA">
        <w:t xml:space="preserve"> </w:t>
      </w:r>
      <w:r w:rsidRPr="002241CA">
        <w:rPr>
          <w:szCs w:val="28"/>
        </w:rPr>
        <w:t>which showed that product inventory can be significantly reduced under consideration of production simultaneity (i.e., ensuring all products belonging to the same customer orders are completed at the same time).</w:t>
      </w:r>
      <w:r w:rsidRPr="002241CA">
        <w:t xml:space="preserve"> </w:t>
      </w:r>
      <w:r w:rsidRPr="002241CA">
        <w:rPr>
          <w:szCs w:val="28"/>
        </w:rPr>
        <w:t>Devapriya et al. (2017) developed an evolutionary algorithm to solve the problem of integrated production and distribution scheduling, whose purpose is to determine the production sequence, the number of vehicles and the route to minimize the total distribution cost at the most degree.</w:t>
      </w:r>
      <w:r w:rsidRPr="002241CA">
        <w:t xml:space="preserve"> </w:t>
      </w:r>
      <w:r w:rsidRPr="002241CA">
        <w:rPr>
          <w:szCs w:val="28"/>
        </w:rPr>
        <w:t>Zhang et al. (2018) proposed a framework describing the mechanism and method of production logistics system and solved the problem of intelligent modelling of manufacturing resources in the infrastructure layer and the self-organizing configuration of smart manufacturing service groups, realizing the self-adaptive and collaborative optimization of production logistics system.</w:t>
      </w:r>
      <w:r w:rsidRPr="002241CA">
        <w:t xml:space="preserve"> </w:t>
      </w:r>
      <w:r w:rsidRPr="002241CA">
        <w:rPr>
          <w:szCs w:val="28"/>
        </w:rPr>
        <w:t>Luo et al</w:t>
      </w:r>
      <w:r w:rsidRPr="002241CA">
        <w:rPr>
          <w:rFonts w:hint="eastAsia"/>
          <w:szCs w:val="28"/>
          <w:lang w:eastAsia="zh-CN"/>
        </w:rPr>
        <w:t>.</w:t>
      </w:r>
      <w:r w:rsidRPr="002241CA">
        <w:rPr>
          <w:szCs w:val="28"/>
          <w:lang w:eastAsia="zh-CN"/>
        </w:rPr>
        <w:t xml:space="preserve"> (</w:t>
      </w:r>
      <w:r w:rsidR="006B12FC" w:rsidRPr="002241CA">
        <w:rPr>
          <w:szCs w:val="28"/>
          <w:lang w:eastAsia="zh-CN"/>
        </w:rPr>
        <w:t>2017</w:t>
      </w:r>
      <w:r w:rsidRPr="002241CA">
        <w:rPr>
          <w:szCs w:val="28"/>
          <w:lang w:eastAsia="zh-CN"/>
        </w:rPr>
        <w:t>)</w:t>
      </w:r>
      <w:r w:rsidRPr="002241CA">
        <w:rPr>
          <w:szCs w:val="28"/>
        </w:rPr>
        <w:t xml:space="preserve"> proposed solutions of synchronized production and logistics via ubiquitous technology combining with the practical problems of </w:t>
      </w:r>
      <w:r w:rsidR="006B12FC" w:rsidRPr="002241CA">
        <w:rPr>
          <w:szCs w:val="28"/>
        </w:rPr>
        <w:lastRenderedPageBreak/>
        <w:t>enterprises and</w:t>
      </w:r>
      <w:r w:rsidRPr="002241CA">
        <w:rPr>
          <w:szCs w:val="28"/>
        </w:rPr>
        <w:t xml:space="preserve"> verified the improvement performance on KPI of enterprises 'realistic operation. </w:t>
      </w:r>
    </w:p>
    <w:p w14:paraId="0978E0DD" w14:textId="02892592" w:rsidR="004A0E0E" w:rsidRPr="002241CA" w:rsidRDefault="004A0E0E" w:rsidP="006B12FC">
      <w:pPr>
        <w:pStyle w:val="Newparagraph"/>
        <w:ind w:firstLineChars="200" w:firstLine="480"/>
        <w:jc w:val="both"/>
        <w:rPr>
          <w:rStyle w:val="fontstyle01"/>
          <w:rFonts w:ascii="Times New Roman" w:eastAsia="STZhongsong" w:hAnsi="Times New Roman" w:hint="default"/>
          <w:color w:val="auto"/>
          <w:sz w:val="24"/>
          <w:szCs w:val="24"/>
          <w:lang w:eastAsia="zh-CN"/>
        </w:rPr>
      </w:pPr>
      <w:r w:rsidRPr="002241CA">
        <w:rPr>
          <w:szCs w:val="28"/>
        </w:rPr>
        <w:t>As reviewed above, the production system has been more complex. More, the probability of being impacted by uncertainty factors gradually increases and the impact degree of uncertainty on the system has been more difficult to evaluate. In recent years, with the gradual mature of big data and artificial intelligence technology, more scholars solve scheduling problems relying on artificial intelligence methods. Big data technology can direct the realistic scheduling activities according to the required rules and knowledge extracting from the relevant historical data, which are generated in the system operation process.</w:t>
      </w:r>
      <w:r w:rsidRPr="002241CA">
        <w:t xml:space="preserve"> </w:t>
      </w:r>
      <w:r w:rsidRPr="002241CA">
        <w:rPr>
          <w:szCs w:val="28"/>
        </w:rPr>
        <w:t xml:space="preserve">Zhong et al. (2015) applied the big data method to the logistics track discovery in the production process of automobile </w:t>
      </w:r>
      <w:r w:rsidR="006B12FC" w:rsidRPr="002241CA">
        <w:rPr>
          <w:szCs w:val="28"/>
        </w:rPr>
        <w:t>parts enterprises and</w:t>
      </w:r>
      <w:r w:rsidRPr="002241CA">
        <w:rPr>
          <w:szCs w:val="28"/>
        </w:rPr>
        <w:t xml:space="preserve"> designed the big data process to realize business analysis. Zhong et al. (2017b) took the RFID-enabled intelligent shop floor as the research object and </w:t>
      </w:r>
      <w:r w:rsidR="006B12FC" w:rsidRPr="002241CA">
        <w:rPr>
          <w:szCs w:val="28"/>
        </w:rPr>
        <w:t>analysed</w:t>
      </w:r>
      <w:r w:rsidRPr="002241CA">
        <w:rPr>
          <w:szCs w:val="28"/>
        </w:rPr>
        <w:t xml:space="preserve"> the logistics time at each stage of workshop operation through big data collected by various sensors. His key findings are useful for users to make logistics decisions under IoT-enabled intelligent shop floors. Nasiri et al. (2018) obtained a real-time combination method of priority scheduling rules for machines, which are extracted from discrete event simulation data by multi-layer perceptual artificial neural network, radial basis function</w:t>
      </w:r>
      <w:r w:rsidR="00923EE9" w:rsidRPr="002241CA">
        <w:rPr>
          <w:szCs w:val="28"/>
        </w:rPr>
        <w:t xml:space="preserve"> </w:t>
      </w:r>
      <w:r w:rsidRPr="002241CA">
        <w:rPr>
          <w:szCs w:val="28"/>
        </w:rPr>
        <w:t>(RBF) and data envelopment analysis</w:t>
      </w:r>
      <w:r w:rsidR="00923EE9" w:rsidRPr="002241CA">
        <w:rPr>
          <w:szCs w:val="28"/>
        </w:rPr>
        <w:t xml:space="preserve"> </w:t>
      </w:r>
      <w:r w:rsidRPr="002241CA">
        <w:rPr>
          <w:szCs w:val="28"/>
        </w:rPr>
        <w:t>(DEA).</w:t>
      </w:r>
      <w:r w:rsidRPr="002241CA">
        <w:t xml:space="preserve"> </w:t>
      </w:r>
      <w:r w:rsidRPr="002241CA">
        <w:rPr>
          <w:szCs w:val="28"/>
        </w:rPr>
        <w:t xml:space="preserve">Qiao et al. (2020) proposes a closed-loop adaptive scheduling solution based on the Cyber-Physical Production System (CPPS), in which an industrial big-data-driven scheduling strategy adjustment method is </w:t>
      </w:r>
      <w:r w:rsidRPr="002241CA">
        <w:rPr>
          <w:szCs w:val="28"/>
        </w:rPr>
        <w:lastRenderedPageBreak/>
        <w:t xml:space="preserve">proposed. This method consists of GA-based offline knowledge learning and KNN-based online adjustment, and it can enhance the system adaptability. </w:t>
      </w:r>
    </w:p>
    <w:p w14:paraId="627A1446" w14:textId="77777777" w:rsidR="004A0E0E" w:rsidRPr="002241CA" w:rsidRDefault="004A0E0E" w:rsidP="00903E9A">
      <w:pPr>
        <w:pStyle w:val="Newparagraph"/>
        <w:jc w:val="both"/>
      </w:pPr>
      <w:r w:rsidRPr="002241CA">
        <w:t xml:space="preserve">In general, it has been the hot topic to make re-decisions of production system after uncertainty impact. More and more scholars have solved the problem with systematic thoughts. On the one hand, there are not enough studies on the uncertainty quantification of the production process in the field of operation research management, and even fewer studies on the quantitative assessment of the impact of timely adjustment combining the operation state of the production system on the uncertainty. On the other hand, it has also gradually been the trend to apply big data and artificial intelligence into production operation management. But there is a lack of research on the application of these technologies in the assessment of the impact of production process uncertainty on the system and the direct use of them to redecide. </w:t>
      </w:r>
    </w:p>
    <w:p w14:paraId="0AF85E48" w14:textId="763DC7EB" w:rsidR="004A0E0E" w:rsidRPr="002241CA" w:rsidRDefault="004A0E0E" w:rsidP="004A0E0E">
      <w:pPr>
        <w:pStyle w:val="Newparagraph"/>
        <w:jc w:val="both"/>
      </w:pPr>
      <w:r w:rsidRPr="002241CA">
        <w:t>Therefore, this paper will take them as the research gap and the general production logistics system as the research object, use the big data method to evaluate the impact degree of uncertainty on the system, and make the opti-state decision and control based on the impact degree, making the system reach a new optimal operation state after uncertainty impact.</w:t>
      </w:r>
      <w:r w:rsidR="006B12FC" w:rsidRPr="002241CA">
        <w:t xml:space="preserve"> </w:t>
      </w:r>
    </w:p>
    <w:bookmarkEnd w:id="1"/>
    <w:p w14:paraId="2FCF6EF7" w14:textId="1FD51AB6" w:rsidR="007A44AE" w:rsidRPr="002241CA" w:rsidRDefault="006122A8" w:rsidP="006122A8">
      <w:pPr>
        <w:pStyle w:val="Heading1"/>
        <w:numPr>
          <w:ilvl w:val="0"/>
          <w:numId w:val="3"/>
        </w:numPr>
        <w:ind w:left="0" w:firstLine="0"/>
      </w:pPr>
      <w:r w:rsidRPr="002241CA">
        <w:t>Problem description</w:t>
      </w:r>
    </w:p>
    <w:p w14:paraId="100A7DAD" w14:textId="7AF61F92" w:rsidR="007A44AE" w:rsidRPr="002241CA" w:rsidRDefault="007F1892" w:rsidP="00C86C2B">
      <w:pPr>
        <w:pStyle w:val="Heading2"/>
        <w:numPr>
          <w:ilvl w:val="1"/>
          <w:numId w:val="3"/>
        </w:numPr>
        <w:rPr>
          <w:rFonts w:eastAsia="STZhongsong" w:cs="Times New Roman"/>
          <w:lang w:eastAsia="zh-CN"/>
        </w:rPr>
      </w:pPr>
      <w:r w:rsidRPr="002241CA">
        <w:rPr>
          <w:rFonts w:eastAsia="STZhongsong" w:cs="Times New Roman"/>
          <w:lang w:eastAsia="zh-CN"/>
        </w:rPr>
        <w:t>Definition of system state and the impact of uncertainties on the system</w:t>
      </w:r>
    </w:p>
    <w:p w14:paraId="570EC0A6" w14:textId="2970985F" w:rsidR="00E76ABD" w:rsidRPr="002241CA" w:rsidRDefault="00E76ABD" w:rsidP="006400D6">
      <w:pPr>
        <w:pStyle w:val="Paragraph"/>
        <w:jc w:val="both"/>
      </w:pPr>
      <w:r w:rsidRPr="002241CA">
        <w:rPr>
          <w:rFonts w:hint="eastAsia"/>
        </w:rPr>
        <w:t>A</w:t>
      </w:r>
      <w:r w:rsidRPr="002241CA">
        <w:t xml:space="preserve">s Chryssolouris points out, “A manufacturing system can be defined as a combination of humans, machinery, and equipment that are bound by a common material and </w:t>
      </w:r>
      <w:r w:rsidRPr="002241CA">
        <w:lastRenderedPageBreak/>
        <w:t xml:space="preserve">information flow” (Chryssolouris </w:t>
      </w:r>
      <w:r w:rsidRPr="002241CA">
        <w:rPr>
          <w:rFonts w:hint="eastAsia"/>
        </w:rPr>
        <w:t>et</w:t>
      </w:r>
      <w:r w:rsidRPr="002241CA">
        <w:t xml:space="preserve"> al. 2013). Before the </w:t>
      </w:r>
      <w:r w:rsidRPr="002241CA">
        <w:rPr>
          <w:rFonts w:hint="eastAsia"/>
        </w:rPr>
        <w:t>ex</w:t>
      </w:r>
      <w:r w:rsidRPr="002241CA">
        <w:t>e</w:t>
      </w:r>
      <w:r w:rsidRPr="002241CA">
        <w:rPr>
          <w:rFonts w:hint="eastAsia"/>
        </w:rPr>
        <w:t>cution</w:t>
      </w:r>
      <w:r w:rsidRPr="002241CA">
        <w:t xml:space="preserve"> of the system, reasonable operational objectives and plans need to be formulated to guide the system to achieve specific needs, and the performance of the decision variables </w:t>
      </w:r>
      <w:r w:rsidR="007F1892" w:rsidRPr="002241CA">
        <w:t xml:space="preserve">associated </w:t>
      </w:r>
      <w:r w:rsidR="007F1892" w:rsidRPr="002241CA">
        <w:rPr>
          <w:rFonts w:hint="eastAsia"/>
        </w:rPr>
        <w:t>with</w:t>
      </w:r>
      <w:r w:rsidR="007F1892" w:rsidRPr="002241CA">
        <w:t xml:space="preserve"> </w:t>
      </w:r>
      <w:r w:rsidRPr="002241CA">
        <w:t xml:space="preserve">the decision </w:t>
      </w:r>
      <w:r w:rsidR="007F1892" w:rsidRPr="002241CA">
        <w:t>objectives</w:t>
      </w:r>
      <w:r w:rsidRPr="002241CA">
        <w:t xml:space="preserve"> in the time dimension is the operation </w:t>
      </w:r>
      <w:r w:rsidR="007F1892" w:rsidRPr="002241CA">
        <w:t>state</w:t>
      </w:r>
      <w:r w:rsidRPr="002241CA">
        <w:t xml:space="preserve"> of the system.</w:t>
      </w:r>
      <w:r w:rsidR="007F1892" w:rsidRPr="002241CA">
        <w:t xml:space="preserve"> </w:t>
      </w:r>
      <w:r w:rsidR="00B03A33" w:rsidRPr="002241CA">
        <w:t xml:space="preserve">For example, the operation objective of a production system is to complete </w:t>
      </w:r>
      <w:r w:rsidR="00B03A33" w:rsidRPr="002241CA">
        <w:rPr>
          <w:rFonts w:hint="eastAsia"/>
        </w:rPr>
        <w:t>all</w:t>
      </w:r>
      <w:r w:rsidR="00B03A33" w:rsidRPr="002241CA">
        <w:t xml:space="preserve"> order</w:t>
      </w:r>
      <w:r w:rsidR="00AE6675" w:rsidRPr="002241CA">
        <w:t>s</w:t>
      </w:r>
      <w:r w:rsidR="00B03A33" w:rsidRPr="002241CA">
        <w:t xml:space="preserve"> in the shortest time, and the</w:t>
      </w:r>
      <w:r w:rsidR="00AE6675" w:rsidRPr="002241CA">
        <w:t xml:space="preserve"> related</w:t>
      </w:r>
      <w:r w:rsidR="00B03A33" w:rsidRPr="002241CA">
        <w:t xml:space="preserve"> decision variables</w:t>
      </w:r>
      <w:r w:rsidR="00AE6675" w:rsidRPr="002241CA">
        <w:t xml:space="preserve"> </w:t>
      </w:r>
      <w:r w:rsidR="00B03A33" w:rsidRPr="002241CA">
        <w:t xml:space="preserve">include the processing time of </w:t>
      </w:r>
      <w:r w:rsidR="00AE6675" w:rsidRPr="002241CA">
        <w:t>every</w:t>
      </w:r>
      <w:r w:rsidR="00B03A33" w:rsidRPr="002241CA">
        <w:t xml:space="preserve"> </w:t>
      </w:r>
      <w:r w:rsidR="00AE6675" w:rsidRPr="002241CA">
        <w:t>job</w:t>
      </w:r>
      <w:r w:rsidR="00B03A33" w:rsidRPr="002241CA">
        <w:t xml:space="preserve">. Then the state of the system is the processing </w:t>
      </w:r>
      <w:r w:rsidR="00AE6675" w:rsidRPr="002241CA">
        <w:t>status</w:t>
      </w:r>
      <w:r w:rsidR="00B03A33" w:rsidRPr="002241CA">
        <w:t xml:space="preserve"> of </w:t>
      </w:r>
      <w:r w:rsidR="00AE6675" w:rsidRPr="002241CA">
        <w:t>job</w:t>
      </w:r>
      <w:r w:rsidR="00B03A33" w:rsidRPr="002241CA">
        <w:t xml:space="preserve"> j at </w:t>
      </w:r>
      <w:r w:rsidR="00AE6675" w:rsidRPr="002241CA">
        <w:t>the t moment</w:t>
      </w:r>
      <w:r w:rsidR="00B03A33" w:rsidRPr="002241CA">
        <w:t>, that is,</w:t>
      </w:r>
      <w:r w:rsidR="00AE6675" w:rsidRPr="002241CA">
        <w:t xml:space="preserve"> every job j should be produced by a specific machine at a certain time. </w:t>
      </w:r>
    </w:p>
    <w:p w14:paraId="46FC2313" w14:textId="04E36354" w:rsidR="00AE6675" w:rsidRPr="002241CA" w:rsidRDefault="00AE6675" w:rsidP="00903E9A">
      <w:pPr>
        <w:pStyle w:val="Newparagraph"/>
        <w:jc w:val="both"/>
      </w:pPr>
      <w:r w:rsidRPr="002241CA">
        <w:rPr>
          <w:rFonts w:hint="eastAsia"/>
        </w:rPr>
        <w:t>T</w:t>
      </w:r>
      <w:r w:rsidRPr="002241CA">
        <w:t xml:space="preserve">he production environment is becoming more and more complex, and the </w:t>
      </w:r>
      <w:r w:rsidR="001974D4" w:rsidRPr="002241CA">
        <w:rPr>
          <w:rFonts w:hint="eastAsia"/>
        </w:rPr>
        <w:t>uncertainty</w:t>
      </w:r>
      <w:r w:rsidR="001974D4" w:rsidRPr="002241CA">
        <w:t xml:space="preserve"> </w:t>
      </w:r>
      <w:r w:rsidR="001974D4" w:rsidRPr="002241CA">
        <w:rPr>
          <w:rFonts w:hint="eastAsia"/>
        </w:rPr>
        <w:t>impact</w:t>
      </w:r>
      <w:r w:rsidR="001974D4" w:rsidRPr="002241CA">
        <w:t xml:space="preserve"> on</w:t>
      </w:r>
      <w:r w:rsidRPr="002241CA">
        <w:t xml:space="preserve"> the production system is more frequent and unpredictable.</w:t>
      </w:r>
      <w:r w:rsidR="001974D4" w:rsidRPr="002241CA">
        <w:t xml:space="preserve"> Considering the complexity of the intelligent manufacturing system, due to the randomness of customer orders, the dynamics of production requirements, the serviceability of external resources and the low repetition of the production process, the execution process will inevitably be affected by orders, resources, </w:t>
      </w:r>
      <w:r w:rsidR="00DF611A" w:rsidRPr="002241CA">
        <w:t>service,</w:t>
      </w:r>
      <w:r w:rsidR="001974D4" w:rsidRPr="002241CA">
        <w:t xml:space="preserve"> and other uncertainty factors. Djamila et al. (2009) classified the uncertainty factors into order-related uncertainties and resource-related uncertainties. Table 1 shows the common factors according to this classification. </w:t>
      </w:r>
    </w:p>
    <w:p w14:paraId="4B295687" w14:textId="26E6C719" w:rsidR="001974D4" w:rsidRPr="002241CA" w:rsidRDefault="001974D4" w:rsidP="00C43A5D">
      <w:pPr>
        <w:pStyle w:val="Tabletitle"/>
        <w:rPr>
          <w:sz w:val="22"/>
          <w:szCs w:val="22"/>
        </w:rPr>
      </w:pPr>
      <w:r w:rsidRPr="002241CA">
        <w:rPr>
          <w:rFonts w:hint="eastAsia"/>
          <w:sz w:val="22"/>
          <w:szCs w:val="22"/>
        </w:rPr>
        <w:t>T</w:t>
      </w:r>
      <w:r w:rsidRPr="002241CA">
        <w:rPr>
          <w:sz w:val="22"/>
          <w:szCs w:val="22"/>
        </w:rPr>
        <w:t>able 1. the classification of uncertainty factors</w:t>
      </w:r>
    </w:p>
    <w:tbl>
      <w:tblPr>
        <w:tblStyle w:val="GridTable6Colorfu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167"/>
        <w:gridCol w:w="4139"/>
      </w:tblGrid>
      <w:tr w:rsidR="001974D4" w:rsidRPr="002241CA" w14:paraId="5D1AB11C" w14:textId="77777777" w:rsidTr="00DF611A">
        <w:trPr>
          <w:cnfStyle w:val="100000000000" w:firstRow="1" w:lastRow="0" w:firstColumn="0" w:lastColumn="0" w:oddVBand="0" w:evenVBand="0" w:oddHBand="0" w:evenHBand="0" w:firstRowFirstColumn="0" w:firstRowLastColumn="0" w:lastRowFirstColumn="0" w:lastRowLastColumn="0"/>
          <w:trHeight w:val="584"/>
        </w:trPr>
        <w:tc>
          <w:tcPr>
            <w:tcW w:w="0" w:type="auto"/>
            <w:tcBorders>
              <w:top w:val="single" w:sz="4" w:space="0" w:color="auto"/>
              <w:bottom w:val="single" w:sz="4" w:space="0" w:color="auto"/>
            </w:tcBorders>
            <w:vAlign w:val="center"/>
            <w:hideMark/>
          </w:tcPr>
          <w:p w14:paraId="38A4FED3" w14:textId="46D64D58" w:rsidR="001974D4" w:rsidRPr="002241CA" w:rsidRDefault="00DF611A" w:rsidP="00DF611A">
            <w:pPr>
              <w:widowControl/>
              <w:jc w:val="center"/>
              <w:rPr>
                <w:rFonts w:ascii="Times New Roman" w:eastAsia="STZhongsong" w:hAnsi="Times New Roman" w:cs="Times New Roman"/>
                <w:color w:val="auto"/>
                <w:kern w:val="0"/>
                <w:sz w:val="22"/>
              </w:rPr>
            </w:pPr>
            <w:r w:rsidRPr="002241CA">
              <w:rPr>
                <w:rFonts w:ascii="Times New Roman" w:eastAsia="STZhongsong" w:hAnsi="Times New Roman" w:cs="Times New Roman" w:hint="eastAsia"/>
                <w:color w:val="auto"/>
                <w:kern w:val="24"/>
                <w:sz w:val="22"/>
              </w:rPr>
              <w:t>R</w:t>
            </w:r>
            <w:r w:rsidRPr="002241CA">
              <w:rPr>
                <w:rFonts w:ascii="Times New Roman" w:eastAsia="STZhongsong" w:hAnsi="Times New Roman" w:cs="Times New Roman"/>
                <w:color w:val="auto"/>
                <w:kern w:val="24"/>
                <w:sz w:val="22"/>
              </w:rPr>
              <w:t xml:space="preserve">esource-related uncertainties </w:t>
            </w:r>
          </w:p>
        </w:tc>
        <w:tc>
          <w:tcPr>
            <w:tcW w:w="0" w:type="auto"/>
            <w:tcBorders>
              <w:top w:val="single" w:sz="4" w:space="0" w:color="auto"/>
              <w:bottom w:val="single" w:sz="4" w:space="0" w:color="auto"/>
            </w:tcBorders>
            <w:vAlign w:val="center"/>
            <w:hideMark/>
          </w:tcPr>
          <w:p w14:paraId="2CD0B0C8" w14:textId="35340418" w:rsidR="001974D4" w:rsidRPr="002241CA" w:rsidRDefault="00DF611A" w:rsidP="00DF611A">
            <w:pPr>
              <w:widowControl/>
              <w:jc w:val="center"/>
              <w:rPr>
                <w:rFonts w:ascii="Times New Roman" w:eastAsia="STZhongsong" w:hAnsi="Times New Roman" w:cs="Times New Roman"/>
                <w:color w:val="auto"/>
                <w:kern w:val="0"/>
                <w:sz w:val="22"/>
              </w:rPr>
            </w:pPr>
            <w:r w:rsidRPr="002241CA">
              <w:rPr>
                <w:rFonts w:ascii="Times New Roman" w:eastAsia="STZhongsong" w:hAnsi="Times New Roman" w:cs="Times New Roman"/>
                <w:color w:val="auto"/>
                <w:kern w:val="24"/>
                <w:sz w:val="22"/>
              </w:rPr>
              <w:t xml:space="preserve">Order-related uncertainties </w:t>
            </w:r>
          </w:p>
        </w:tc>
      </w:tr>
      <w:tr w:rsidR="001974D4" w:rsidRPr="002241CA" w14:paraId="552A910A" w14:textId="77777777" w:rsidTr="00DF611A">
        <w:trPr>
          <w:cnfStyle w:val="000000100000" w:firstRow="0" w:lastRow="0" w:firstColumn="0" w:lastColumn="0" w:oddVBand="0" w:evenVBand="0" w:oddHBand="1" w:evenHBand="0" w:firstRowFirstColumn="0" w:firstRowLastColumn="0" w:lastRowFirstColumn="0" w:lastRowLastColumn="0"/>
          <w:trHeight w:val="584"/>
        </w:trPr>
        <w:tc>
          <w:tcPr>
            <w:tcW w:w="0" w:type="auto"/>
            <w:tcBorders>
              <w:top w:val="single" w:sz="4" w:space="0" w:color="auto"/>
              <w:bottom w:val="single" w:sz="4" w:space="0" w:color="auto"/>
            </w:tcBorders>
            <w:shd w:val="clear" w:color="auto" w:fill="auto"/>
            <w:vAlign w:val="center"/>
            <w:hideMark/>
          </w:tcPr>
          <w:p w14:paraId="640971CF" w14:textId="592F0820" w:rsidR="001974D4" w:rsidRPr="002241CA" w:rsidRDefault="001974D4" w:rsidP="00DF611A">
            <w:pPr>
              <w:widowControl/>
              <w:jc w:val="center"/>
              <w:rPr>
                <w:rFonts w:ascii="Times New Roman" w:eastAsia="STZhongsong" w:hAnsi="Times New Roman" w:cs="Times New Roman"/>
                <w:color w:val="auto"/>
                <w:kern w:val="0"/>
                <w:sz w:val="22"/>
              </w:rPr>
            </w:pPr>
            <w:r w:rsidRPr="002241CA">
              <w:rPr>
                <w:rFonts w:ascii="Times New Roman" w:eastAsia="STZhongsong" w:hAnsi="Times New Roman" w:cs="Times New Roman"/>
                <w:color w:val="auto"/>
                <w:kern w:val="24"/>
                <w:sz w:val="22"/>
              </w:rPr>
              <w:t>machine breakdown, operator illness, unavailability, or tool failures, loading limits, delay in the arrival or shortage of materials, etc.</w:t>
            </w:r>
          </w:p>
        </w:tc>
        <w:tc>
          <w:tcPr>
            <w:tcW w:w="0" w:type="auto"/>
            <w:tcBorders>
              <w:top w:val="single" w:sz="4" w:space="0" w:color="auto"/>
              <w:bottom w:val="single" w:sz="4" w:space="0" w:color="auto"/>
            </w:tcBorders>
            <w:shd w:val="clear" w:color="auto" w:fill="auto"/>
            <w:vAlign w:val="center"/>
            <w:hideMark/>
          </w:tcPr>
          <w:p w14:paraId="59600EF4" w14:textId="77777777" w:rsidR="001974D4" w:rsidRPr="002241CA" w:rsidRDefault="001974D4" w:rsidP="00DF611A">
            <w:pPr>
              <w:widowControl/>
              <w:jc w:val="center"/>
              <w:rPr>
                <w:rFonts w:ascii="Times New Roman" w:eastAsia="STZhongsong" w:hAnsi="Times New Roman" w:cs="Times New Roman"/>
                <w:color w:val="auto"/>
                <w:kern w:val="0"/>
                <w:sz w:val="22"/>
              </w:rPr>
            </w:pPr>
            <w:r w:rsidRPr="002241CA">
              <w:rPr>
                <w:rFonts w:ascii="Times New Roman" w:eastAsia="STZhongsong" w:hAnsi="Times New Roman" w:cs="Times New Roman"/>
                <w:color w:val="auto"/>
                <w:kern w:val="24"/>
                <w:sz w:val="22"/>
              </w:rPr>
              <w:t>rush jobs, job cancellation, due date changes, early or late arrival of jobs, change in job priority, changes in job processing time, etc.</w:t>
            </w:r>
          </w:p>
        </w:tc>
      </w:tr>
    </w:tbl>
    <w:p w14:paraId="6F07B544" w14:textId="2AB7EB52" w:rsidR="008D659C" w:rsidRPr="002241CA" w:rsidRDefault="008D659C" w:rsidP="008B67A2">
      <w:pPr>
        <w:pStyle w:val="Newparagraph"/>
        <w:jc w:val="both"/>
        <w:rPr>
          <w:rFonts w:eastAsia="STZhongsong"/>
          <w:lang w:eastAsia="zh-CN"/>
        </w:rPr>
      </w:pPr>
      <w:r w:rsidRPr="002241CA">
        <w:rPr>
          <w:rFonts w:eastAsia="STZhongsong"/>
          <w:lang w:eastAsia="zh-CN"/>
        </w:rPr>
        <w:lastRenderedPageBreak/>
        <w:t xml:space="preserve">After being affected by these </w:t>
      </w:r>
      <w:r w:rsidRPr="002241CA">
        <w:rPr>
          <w:rFonts w:eastAsia="STZhongsong" w:hint="eastAsia"/>
          <w:lang w:eastAsia="zh-CN"/>
        </w:rPr>
        <w:t>uncertainties</w:t>
      </w:r>
      <w:r w:rsidRPr="002241CA">
        <w:rPr>
          <w:rFonts w:eastAsia="STZhongsong"/>
          <w:lang w:eastAsia="zh-CN"/>
        </w:rPr>
        <w:t xml:space="preserve"> during the operation of the production system, its operating state will be disturbed and cannot maintain its original state. For example, machine breakdown will postpone the </w:t>
      </w:r>
      <w:r w:rsidR="004A4355" w:rsidRPr="002241CA">
        <w:rPr>
          <w:rFonts w:eastAsia="STZhongsong"/>
          <w:lang w:eastAsia="zh-CN"/>
        </w:rPr>
        <w:t xml:space="preserve">originally </w:t>
      </w:r>
      <w:r w:rsidRPr="002241CA">
        <w:rPr>
          <w:rFonts w:eastAsia="STZhongsong"/>
          <w:lang w:eastAsia="zh-CN"/>
        </w:rPr>
        <w:t xml:space="preserve">planned completion time of the working job. This results in a deviation between the actual operating state of the system and the plan state, and this is also a direct impact of </w:t>
      </w:r>
      <w:r w:rsidRPr="002241CA">
        <w:rPr>
          <w:rFonts w:eastAsia="STZhongsong" w:hint="eastAsia"/>
          <w:lang w:eastAsia="zh-CN"/>
        </w:rPr>
        <w:t>uncertainties</w:t>
      </w:r>
      <w:r w:rsidRPr="002241CA">
        <w:rPr>
          <w:rFonts w:eastAsia="STZhongsong"/>
          <w:lang w:eastAsia="zh-CN"/>
        </w:rPr>
        <w:t xml:space="preserve"> on the state of the system. </w:t>
      </w:r>
    </w:p>
    <w:p w14:paraId="12619062" w14:textId="6E8DF67C" w:rsidR="007A44AE" w:rsidRPr="002241CA" w:rsidRDefault="006122A8" w:rsidP="00C86C2B">
      <w:pPr>
        <w:pStyle w:val="Heading2"/>
        <w:numPr>
          <w:ilvl w:val="1"/>
          <w:numId w:val="3"/>
        </w:numPr>
        <w:rPr>
          <w:rFonts w:eastAsia="STZhongsong" w:cs="Times New Roman"/>
          <w:lang w:eastAsia="zh-CN"/>
        </w:rPr>
      </w:pPr>
      <w:r w:rsidRPr="002241CA">
        <w:rPr>
          <w:rFonts w:eastAsia="STZhongsong" w:cs="Times New Roman" w:hint="eastAsia"/>
          <w:lang w:eastAsia="zh-CN"/>
        </w:rPr>
        <w:t>Opti</w:t>
      </w:r>
      <w:r w:rsidRPr="002241CA">
        <w:rPr>
          <w:rFonts w:eastAsia="STZhongsong" w:cs="Times New Roman"/>
          <w:lang w:eastAsia="zh-CN"/>
        </w:rPr>
        <w:t xml:space="preserve">-state control strategy </w:t>
      </w:r>
      <w:r w:rsidR="00B03BA6" w:rsidRPr="002241CA">
        <w:rPr>
          <w:rFonts w:eastAsia="STZhongsong" w:cs="Times New Roman"/>
          <w:lang w:eastAsia="zh-CN"/>
        </w:rPr>
        <w:t xml:space="preserve">challenges of evaluate the </w:t>
      </w:r>
      <w:r w:rsidRPr="002241CA">
        <w:rPr>
          <w:rFonts w:eastAsia="STZhongsong" w:cs="Times New Roman"/>
          <w:lang w:eastAsia="zh-CN"/>
        </w:rPr>
        <w:t xml:space="preserve">uncertainty </w:t>
      </w:r>
      <w:r w:rsidR="00B03BA6" w:rsidRPr="002241CA">
        <w:rPr>
          <w:rFonts w:eastAsia="STZhongsong" w:cs="Times New Roman"/>
          <w:lang w:eastAsia="zh-CN"/>
        </w:rPr>
        <w:t>impact</w:t>
      </w:r>
      <w:r w:rsidRPr="002241CA">
        <w:rPr>
          <w:rFonts w:eastAsia="STZhongsong" w:cs="Times New Roman"/>
          <w:lang w:eastAsia="zh-CN"/>
        </w:rPr>
        <w:t xml:space="preserve"> degree</w:t>
      </w:r>
      <w:r w:rsidR="00B03BA6" w:rsidRPr="002241CA">
        <w:rPr>
          <w:rFonts w:eastAsia="STZhongsong" w:cs="Times New Roman"/>
          <w:lang w:eastAsia="zh-CN"/>
        </w:rPr>
        <w:t xml:space="preserve"> </w:t>
      </w:r>
    </w:p>
    <w:p w14:paraId="61B354A5" w14:textId="1BA66E18" w:rsidR="00A238DB" w:rsidRPr="002241CA" w:rsidRDefault="00A238DB" w:rsidP="00903E9A">
      <w:pPr>
        <w:pStyle w:val="Newparagraph"/>
        <w:ind w:firstLine="0"/>
        <w:jc w:val="both"/>
        <w:rPr>
          <w:rFonts w:eastAsia="STZhongsong"/>
          <w:lang w:eastAsia="zh-CN"/>
        </w:rPr>
      </w:pPr>
      <w:r w:rsidRPr="002241CA">
        <w:rPr>
          <w:rFonts w:eastAsia="STZhongsong"/>
          <w:lang w:eastAsia="zh-CN"/>
        </w:rPr>
        <w:t xml:space="preserve">Zhang et al. (2020) </w:t>
      </w:r>
      <w:r w:rsidRPr="002241CA">
        <w:rPr>
          <w:rFonts w:eastAsia="STZhongsong" w:hint="eastAsia"/>
          <w:lang w:eastAsia="zh-CN"/>
        </w:rPr>
        <w:t>gives</w:t>
      </w:r>
      <w:r w:rsidRPr="002241CA">
        <w:rPr>
          <w:rFonts w:eastAsia="STZhongsong"/>
          <w:lang w:eastAsia="zh-CN"/>
        </w:rPr>
        <w:t xml:space="preserve"> a detailed explanation of opti-state control strategy. </w:t>
      </w:r>
      <w:r w:rsidR="00923EE9" w:rsidRPr="002241CA">
        <w:rPr>
          <w:rFonts w:eastAsia="STZhongsong"/>
          <w:lang w:eastAsia="zh-CN"/>
        </w:rPr>
        <w:t>The figure</w:t>
      </w:r>
      <w:r w:rsidR="00FD42B3" w:rsidRPr="002241CA">
        <w:rPr>
          <w:rFonts w:eastAsia="STZhongsong"/>
          <w:lang w:eastAsia="zh-CN"/>
        </w:rPr>
        <w:t xml:space="preserve"> </w:t>
      </w:r>
      <w:r w:rsidR="00124862" w:rsidRPr="002241CA">
        <w:rPr>
          <w:rFonts w:eastAsia="STZhongsong"/>
          <w:lang w:eastAsia="zh-CN"/>
        </w:rPr>
        <w:t>1</w:t>
      </w:r>
      <w:r w:rsidRPr="002241CA">
        <w:rPr>
          <w:rFonts w:eastAsia="STZhongsong"/>
          <w:lang w:eastAsia="zh-CN"/>
        </w:rPr>
        <w:t xml:space="preserve"> is</w:t>
      </w:r>
      <w:r w:rsidR="00021D81" w:rsidRPr="002241CA">
        <w:rPr>
          <w:rFonts w:eastAsia="STZhongsong"/>
          <w:lang w:eastAsia="zh-CN"/>
        </w:rPr>
        <w:t xml:space="preserve"> show</w:t>
      </w:r>
      <w:r w:rsidR="00923EE9" w:rsidRPr="002241CA">
        <w:rPr>
          <w:rFonts w:eastAsia="STZhongsong"/>
          <w:lang w:eastAsia="zh-CN"/>
        </w:rPr>
        <w:t>s</w:t>
      </w:r>
      <w:r w:rsidRPr="002241CA">
        <w:rPr>
          <w:rFonts w:eastAsia="STZhongsong"/>
          <w:lang w:eastAsia="zh-CN"/>
        </w:rPr>
        <w:t xml:space="preserve"> the control framework of three-state hierarchical guidance and multi-</w:t>
      </w:r>
      <w:r w:rsidR="000F0897" w:rsidRPr="002241CA">
        <w:rPr>
          <w:rFonts w:eastAsia="STZhongsong"/>
          <w:lang w:eastAsia="zh-CN"/>
        </w:rPr>
        <w:t>stage synchronization</w:t>
      </w:r>
      <w:r w:rsidRPr="002241CA">
        <w:rPr>
          <w:rFonts w:eastAsia="STZhongsong"/>
          <w:lang w:eastAsia="zh-CN"/>
        </w:rPr>
        <w:t xml:space="preserve"> </w:t>
      </w:r>
      <w:r w:rsidR="000F0897" w:rsidRPr="002241CA">
        <w:rPr>
          <w:rFonts w:eastAsia="STZhongsong"/>
          <w:lang w:eastAsia="zh-CN"/>
        </w:rPr>
        <w:t>decision</w:t>
      </w:r>
      <w:r w:rsidRPr="002241CA">
        <w:rPr>
          <w:rFonts w:eastAsia="STZhongsong"/>
          <w:lang w:eastAsia="zh-CN"/>
        </w:rPr>
        <w:t xml:space="preserve"> that is indicated by the </w:t>
      </w:r>
      <w:r w:rsidR="000F0897" w:rsidRPr="002241CA">
        <w:rPr>
          <w:rFonts w:eastAsia="STZhongsong"/>
          <w:lang w:eastAsia="zh-CN"/>
        </w:rPr>
        <w:t>opti-state control strategy</w:t>
      </w:r>
      <w:r w:rsidRPr="002241CA">
        <w:rPr>
          <w:rFonts w:eastAsia="STZhongsong"/>
          <w:lang w:eastAsia="zh-CN"/>
        </w:rPr>
        <w:t>.</w:t>
      </w:r>
      <w:r w:rsidR="000F0897" w:rsidRPr="002241CA">
        <w:rPr>
          <w:rFonts w:eastAsia="STZhongsong"/>
          <w:lang w:eastAsia="zh-CN"/>
        </w:rPr>
        <w:t xml:space="preserve"> </w:t>
      </w:r>
      <w:r w:rsidR="006A4237" w:rsidRPr="002241CA">
        <w:rPr>
          <w:rFonts w:eastAsia="STZhongsong"/>
          <w:lang w:eastAsia="zh-CN"/>
        </w:rPr>
        <w:t>Through the dynamic matching mechanism of "theoretical optimal state-actual optimal state-actual state"</w:t>
      </w:r>
      <w:r w:rsidR="00BE0E2E" w:rsidRPr="002241CA">
        <w:rPr>
          <w:lang w:val="en"/>
        </w:rPr>
        <w:t xml:space="preserve"> to obtain the optimal target guidance path in real</w:t>
      </w:r>
      <w:r w:rsidR="004E4164" w:rsidRPr="002241CA">
        <w:rPr>
          <w:lang w:val="en"/>
        </w:rPr>
        <w:t>-</w:t>
      </w:r>
      <w:r w:rsidR="00BE0E2E" w:rsidRPr="002241CA">
        <w:rPr>
          <w:lang w:val="en"/>
        </w:rPr>
        <w:t>time</w:t>
      </w:r>
      <w:r w:rsidR="006A4237" w:rsidRPr="002241CA">
        <w:rPr>
          <w:rFonts w:eastAsia="STZhongsong"/>
          <w:lang w:eastAsia="zh-CN"/>
        </w:rPr>
        <w:t>,</w:t>
      </w:r>
      <w:r w:rsidR="002E015C" w:rsidRPr="002241CA">
        <w:rPr>
          <w:rFonts w:eastAsia="STZhongsong"/>
          <w:lang w:eastAsia="zh-CN"/>
        </w:rPr>
        <w:t xml:space="preserve"> </w:t>
      </w:r>
      <w:r w:rsidR="002E015C" w:rsidRPr="002241CA">
        <w:rPr>
          <w:rFonts w:eastAsia="STZhongsong" w:hint="eastAsia"/>
          <w:lang w:eastAsia="zh-CN"/>
        </w:rPr>
        <w:t>then</w:t>
      </w:r>
      <w:r w:rsidR="002E015C" w:rsidRPr="002241CA">
        <w:rPr>
          <w:rFonts w:eastAsia="STZhongsong"/>
          <w:lang w:eastAsia="zh-CN"/>
        </w:rPr>
        <w:t xml:space="preserve"> </w:t>
      </w:r>
      <w:r w:rsidR="00BE0E2E" w:rsidRPr="002241CA">
        <w:rPr>
          <w:rFonts w:eastAsia="STZhongsong" w:hint="eastAsia"/>
          <w:lang w:eastAsia="zh-CN"/>
        </w:rPr>
        <w:t>a</w:t>
      </w:r>
      <w:r w:rsidR="00BE0E2E" w:rsidRPr="002241CA">
        <w:rPr>
          <w:rFonts w:eastAsia="STZhongsong"/>
          <w:lang w:eastAsia="zh-CN"/>
        </w:rPr>
        <w:t xml:space="preserve"> multi-stage synchronization decision is </w:t>
      </w:r>
      <w:r w:rsidR="00BE0E2E" w:rsidRPr="002241CA">
        <w:rPr>
          <w:rFonts w:eastAsia="STZhongsong" w:hint="eastAsia"/>
          <w:lang w:eastAsia="zh-CN"/>
        </w:rPr>
        <w:t>made</w:t>
      </w:r>
      <w:r w:rsidR="00BE0E2E" w:rsidRPr="002241CA">
        <w:rPr>
          <w:rFonts w:eastAsia="STZhongsong"/>
          <w:lang w:eastAsia="zh-CN"/>
        </w:rPr>
        <w:t xml:space="preserve"> by using </w:t>
      </w:r>
      <w:r w:rsidR="002E015C" w:rsidRPr="002241CA">
        <w:rPr>
          <w:rFonts w:eastAsia="STZhongsong"/>
          <w:lang w:eastAsia="zh-CN"/>
        </w:rPr>
        <w:t xml:space="preserve">the </w:t>
      </w:r>
      <w:r w:rsidR="002E015C" w:rsidRPr="002241CA">
        <w:rPr>
          <w:rFonts w:eastAsia="STZhongsong" w:hint="eastAsia"/>
          <w:lang w:eastAsia="zh-CN"/>
        </w:rPr>
        <w:t>multi</w:t>
      </w:r>
      <w:r w:rsidR="002E015C" w:rsidRPr="002241CA">
        <w:rPr>
          <w:rFonts w:eastAsia="STZhongsong"/>
          <w:lang w:eastAsia="zh-CN"/>
        </w:rPr>
        <w:t xml:space="preserve">-disciplinary optimization method </w:t>
      </w:r>
      <w:r w:rsidR="004E4164" w:rsidRPr="002241CA">
        <w:rPr>
          <w:rFonts w:eastAsia="STZhongsong" w:hint="eastAsia"/>
          <w:lang w:eastAsia="zh-CN"/>
        </w:rPr>
        <w:t>t</w:t>
      </w:r>
      <w:r w:rsidR="00BE0E2E" w:rsidRPr="002241CA">
        <w:rPr>
          <w:rFonts w:eastAsia="STZhongsong"/>
          <w:lang w:eastAsia="zh-CN"/>
        </w:rPr>
        <w:t>o ensure that the system is operating in an optimal state</w:t>
      </w:r>
      <w:r w:rsidR="004E4164" w:rsidRPr="002241CA">
        <w:rPr>
          <w:rFonts w:eastAsia="STZhongsong"/>
          <w:lang w:eastAsia="zh-CN"/>
        </w:rPr>
        <w:t xml:space="preserve">. </w:t>
      </w:r>
    </w:p>
    <w:p w14:paraId="184AD4A9" w14:textId="77777777" w:rsidR="008B67A2" w:rsidRPr="002241CA" w:rsidRDefault="008B67A2" w:rsidP="008B67A2">
      <w:pPr>
        <w:pStyle w:val="Newparagraph"/>
        <w:ind w:firstLine="0"/>
        <w:jc w:val="center"/>
        <w:rPr>
          <w:rFonts w:eastAsia="STZhongsong"/>
          <w:lang w:eastAsia="zh-CN"/>
        </w:rPr>
      </w:pPr>
      <w:r w:rsidRPr="002241CA">
        <w:rPr>
          <w:rFonts w:eastAsia="STZhongsong"/>
          <w:noProof/>
          <w:lang w:val="en-US" w:eastAsia="zh-CN"/>
        </w:rPr>
        <w:drawing>
          <wp:inline distT="0" distB="0" distL="0" distR="0" wp14:anchorId="1CD5DFC7" wp14:editId="53F694D5">
            <wp:extent cx="3147843" cy="24729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784" cy="2491777"/>
                    </a:xfrm>
                    <a:prstGeom prst="rect">
                      <a:avLst/>
                    </a:prstGeom>
                    <a:noFill/>
                  </pic:spPr>
                </pic:pic>
              </a:graphicData>
            </a:graphic>
          </wp:inline>
        </w:drawing>
      </w:r>
    </w:p>
    <w:p w14:paraId="5F8BFBE1" w14:textId="1E354018" w:rsidR="008B67A2" w:rsidRPr="002241CA" w:rsidRDefault="008B67A2" w:rsidP="00C43A5D">
      <w:pPr>
        <w:pStyle w:val="Tabletitle"/>
      </w:pPr>
      <w:r w:rsidRPr="002241CA">
        <w:rPr>
          <w:rFonts w:hint="eastAsia"/>
        </w:rPr>
        <w:lastRenderedPageBreak/>
        <w:t>F</w:t>
      </w:r>
      <w:r w:rsidRPr="002241CA">
        <w:t>igure 1. Schematic diagram of opti-state control strategy</w:t>
      </w:r>
    </w:p>
    <w:p w14:paraId="31C774C0" w14:textId="1C2A41E5" w:rsidR="004E4164" w:rsidRPr="002241CA" w:rsidRDefault="004E4164" w:rsidP="000C3E84">
      <w:pPr>
        <w:pStyle w:val="Newparagraph"/>
        <w:jc w:val="both"/>
        <w:rPr>
          <w:rFonts w:eastAsia="STZhongsong"/>
          <w:lang w:eastAsia="zh-CN"/>
        </w:rPr>
      </w:pPr>
      <w:r w:rsidRPr="002241CA">
        <w:rPr>
          <w:rFonts w:eastAsia="STZhongsong"/>
          <w:lang w:eastAsia="zh-CN"/>
        </w:rPr>
        <w:t>T</w:t>
      </w:r>
      <w:r w:rsidRPr="002241CA">
        <w:rPr>
          <w:rFonts w:eastAsia="STZhongsong" w:hint="eastAsia"/>
          <w:lang w:eastAsia="zh-CN"/>
        </w:rPr>
        <w:t>he</w:t>
      </w:r>
      <w:r w:rsidRPr="002241CA">
        <w:rPr>
          <w:rFonts w:eastAsia="STZhongsong"/>
          <w:lang w:eastAsia="zh-CN"/>
        </w:rPr>
        <w:t xml:space="preserve"> state of a system will change from the theoretical optimal state to </w:t>
      </w:r>
      <w:r w:rsidRPr="002241CA">
        <w:rPr>
          <w:rFonts w:eastAsia="STZhongsong" w:hint="eastAsia"/>
          <w:lang w:eastAsia="zh-CN"/>
        </w:rPr>
        <w:t>th</w:t>
      </w:r>
      <w:r w:rsidRPr="002241CA">
        <w:rPr>
          <w:rFonts w:eastAsia="STZhongsong"/>
          <w:lang w:eastAsia="zh-CN"/>
        </w:rPr>
        <w:t xml:space="preserve">e actual state after the uncertainty impact. </w:t>
      </w:r>
      <w:r w:rsidRPr="002241CA">
        <w:rPr>
          <w:lang w:val="en"/>
        </w:rPr>
        <w:t xml:space="preserve">In order to cope with this impact, the optimal state control </w:t>
      </w:r>
      <w:r w:rsidRPr="002241CA">
        <w:rPr>
          <w:rFonts w:hint="eastAsia"/>
          <w:lang w:val="en" w:eastAsia="zh-CN"/>
        </w:rPr>
        <w:t>strategy</w:t>
      </w:r>
      <w:r w:rsidRPr="002241CA">
        <w:rPr>
          <w:lang w:val="en"/>
        </w:rPr>
        <w:t xml:space="preserve"> needs to develop new theoretical opti-state objective and states that can make the system operate optimally. The determination of this objective not only needs to consider the deviation between the theoretical state and the actual state, but also needs to combine the overall operating status of the current system. </w:t>
      </w:r>
    </w:p>
    <w:p w14:paraId="105EA953" w14:textId="2148D7CA" w:rsidR="00F47AB0" w:rsidRPr="002241CA" w:rsidRDefault="00F47AB0" w:rsidP="00E100CE">
      <w:pPr>
        <w:pStyle w:val="Newparagraph"/>
        <w:jc w:val="both"/>
      </w:pPr>
      <w:r w:rsidRPr="002241CA">
        <w:t xml:space="preserve">The degree to which </w:t>
      </w:r>
      <w:r w:rsidR="00195789" w:rsidRPr="002241CA">
        <w:rPr>
          <w:rFonts w:hint="eastAsia"/>
        </w:rPr>
        <w:t>uncertainty</w:t>
      </w:r>
      <w:r w:rsidR="00195789" w:rsidRPr="002241CA">
        <w:t xml:space="preserve"> </w:t>
      </w:r>
      <w:r w:rsidRPr="002241CA">
        <w:t xml:space="preserve">affect the system is determined not only by the deviation of the two states, but also by the ability of the overall state of the system to function in conjunction with the system at that moment. </w:t>
      </w:r>
      <w:r w:rsidR="00D80078" w:rsidRPr="002241CA">
        <w:t xml:space="preserve">For example, an order stored in a warehouse location is affected by the uncertainty of the order due date delayed by 2 hours. The direct impact of this uncertainty causes the delivery date of order I to be delayed by 2 hours and following orders may not be stored normally. However, the degree of this uncertainty impact needs to be determined according to the overall state of the system. If the following orders will be in the warehouse after 2 hours, or there are other free locations in the warehouse for the following orders, then the impact of this uncertainty can be ignored. However, if the following order is waiting for entering and there is no other available location, this uncertainty impacts the system to a high degree, and the system needs to adopt the optimal state strategy to make corresponding new storage location arrangement decision to make the system return to the optimal state. </w:t>
      </w:r>
    </w:p>
    <w:p w14:paraId="60A96B83" w14:textId="7D612352" w:rsidR="00D80078" w:rsidRPr="002241CA" w:rsidRDefault="00D80078" w:rsidP="00D80078">
      <w:pPr>
        <w:pStyle w:val="Newparagraph"/>
        <w:jc w:val="both"/>
        <w:rPr>
          <w:lang w:val="en"/>
        </w:rPr>
      </w:pPr>
      <w:r w:rsidRPr="002241CA">
        <w:rPr>
          <w:lang w:val="en"/>
        </w:rPr>
        <w:lastRenderedPageBreak/>
        <w:t xml:space="preserve">Therefore, the accurate evaluation of the uncertainty impact degree will directly affect the </w:t>
      </w:r>
      <w:r w:rsidR="0039141B" w:rsidRPr="002241CA">
        <w:rPr>
          <w:lang w:val="en"/>
        </w:rPr>
        <w:t xml:space="preserve">effectiveness </w:t>
      </w:r>
      <w:r w:rsidRPr="002241CA">
        <w:rPr>
          <w:lang w:val="en"/>
        </w:rPr>
        <w:t>of</w:t>
      </w:r>
      <w:r w:rsidR="0087387E" w:rsidRPr="002241CA">
        <w:rPr>
          <w:lang w:val="en"/>
        </w:rPr>
        <w:t xml:space="preserve"> the </w:t>
      </w:r>
      <w:r w:rsidRPr="002241CA">
        <w:rPr>
          <w:lang w:val="en"/>
        </w:rPr>
        <w:t xml:space="preserve">opti-state decision. Insufficient evaluation </w:t>
      </w:r>
      <w:r w:rsidRPr="002241CA">
        <w:rPr>
          <w:rFonts w:hint="eastAsia"/>
          <w:lang w:val="en" w:eastAsia="zh-CN"/>
        </w:rPr>
        <w:t>will</w:t>
      </w:r>
      <w:r w:rsidRPr="002241CA">
        <w:rPr>
          <w:lang w:val="en"/>
        </w:rPr>
        <w:t xml:space="preserve"> cause the re-decision cannot eliminate the impact on the system; and if the degree of uncertainty impact is over-evaluated, excessive resources or computing power may be invested </w:t>
      </w:r>
      <w:r w:rsidR="0087387E" w:rsidRPr="002241CA">
        <w:rPr>
          <w:lang w:val="en"/>
        </w:rPr>
        <w:t>when the system makes a new</w:t>
      </w:r>
      <w:r w:rsidRPr="002241CA">
        <w:rPr>
          <w:lang w:val="en"/>
        </w:rPr>
        <w:t xml:space="preserve"> decision, resulting in waste of resources and economic costs.</w:t>
      </w:r>
    </w:p>
    <w:p w14:paraId="0475CDC6" w14:textId="54CE1F37" w:rsidR="0039141B" w:rsidRPr="002241CA" w:rsidRDefault="0039141B" w:rsidP="00F21C32">
      <w:pPr>
        <w:pStyle w:val="Newparagraph"/>
        <w:jc w:val="both"/>
        <w:rPr>
          <w:rFonts w:eastAsia="STZhongsong"/>
          <w:lang w:eastAsia="zh-CN"/>
        </w:rPr>
      </w:pPr>
      <w:r w:rsidRPr="002241CA">
        <w:rPr>
          <w:lang w:val="en"/>
        </w:rPr>
        <w:t>The above example of uncertainty impact evaluation is a simple case of an independent operating unit, and the evaluation of uncertainty impact degree on the complex production system will be much more complicated. The state of a production system is represented from different perspectives, such as WIP, cost. These states correspond to</w:t>
      </w:r>
      <w:r w:rsidR="00351051" w:rsidRPr="002241CA">
        <w:rPr>
          <w:lang w:val="en"/>
        </w:rPr>
        <w:t xml:space="preserve"> the</w:t>
      </w:r>
      <w:r w:rsidRPr="002241CA">
        <w:rPr>
          <w:lang w:val="en"/>
        </w:rPr>
        <w:t xml:space="preserve"> different system operating objectives and resources status. </w:t>
      </w:r>
      <w:r w:rsidR="00351051" w:rsidRPr="002241CA">
        <w:rPr>
          <w:lang w:val="en"/>
        </w:rPr>
        <w:t xml:space="preserve">As </w:t>
      </w:r>
      <w:r w:rsidR="00DD5E80" w:rsidRPr="002241CA">
        <w:rPr>
          <w:lang w:val="en"/>
        </w:rPr>
        <w:t xml:space="preserve">the </w:t>
      </w:r>
      <w:r w:rsidR="00351051" w:rsidRPr="002241CA">
        <w:rPr>
          <w:lang w:val="en"/>
        </w:rPr>
        <w:t xml:space="preserve">intelligent production system becomes more complex and its production environment becomes unstable, it will be difficult to accurately describe and evaluate the degree of uncertainty impact with clear relationship formulas. </w:t>
      </w:r>
      <w:r w:rsidR="00457D48" w:rsidRPr="002241CA">
        <w:rPr>
          <w:lang w:val="en"/>
        </w:rPr>
        <w:t xml:space="preserve">Moreover, the evaluation of the uncertainty impact degree </w:t>
      </w:r>
      <w:r w:rsidR="00457D48" w:rsidRPr="002241CA">
        <w:rPr>
          <w:rFonts w:hint="eastAsia"/>
          <w:lang w:val="en" w:eastAsia="zh-CN"/>
        </w:rPr>
        <w:t>shoul</w:t>
      </w:r>
      <w:r w:rsidR="00457D48" w:rsidRPr="002241CA">
        <w:rPr>
          <w:lang w:val="en"/>
        </w:rPr>
        <w:t xml:space="preserve">d pay attention to the dynamic of the production system, not only to consider the status, but also may need to combine predictions to determine the impact degree on the system. </w:t>
      </w:r>
    </w:p>
    <w:p w14:paraId="66653BF7" w14:textId="40EE5087" w:rsidR="00E55DA2" w:rsidRPr="002241CA" w:rsidRDefault="00B03BA6" w:rsidP="00C86C2B">
      <w:pPr>
        <w:pStyle w:val="Heading2"/>
        <w:numPr>
          <w:ilvl w:val="1"/>
          <w:numId w:val="3"/>
        </w:numPr>
        <w:rPr>
          <w:rFonts w:eastAsia="STZhongsong" w:cs="Times New Roman"/>
          <w:lang w:eastAsia="zh-CN"/>
        </w:rPr>
      </w:pPr>
      <w:r w:rsidRPr="002241CA">
        <w:rPr>
          <w:rFonts w:eastAsia="STZhongsong" w:cs="Times New Roman"/>
          <w:lang w:eastAsia="zh-CN"/>
        </w:rPr>
        <w:t>Big data-enable intelligent opti-state decision and control architecture</w:t>
      </w:r>
    </w:p>
    <w:p w14:paraId="3738FBA7" w14:textId="7507B4ED" w:rsidR="009F7B68" w:rsidRPr="002241CA" w:rsidRDefault="009F7B68" w:rsidP="00903E9A">
      <w:pPr>
        <w:pStyle w:val="Newparagraph"/>
        <w:tabs>
          <w:tab w:val="left" w:pos="4962"/>
        </w:tabs>
        <w:ind w:firstLine="0"/>
        <w:jc w:val="both"/>
        <w:rPr>
          <w:rFonts w:eastAsia="STZhongsong"/>
          <w:lang w:eastAsia="zh-CN"/>
        </w:rPr>
      </w:pPr>
      <w:r w:rsidRPr="002241CA">
        <w:rPr>
          <w:rFonts w:eastAsia="STZhongsong"/>
          <w:lang w:eastAsia="zh-CN"/>
        </w:rPr>
        <w:t>With the intelligence of the production system improving, the multi-sources and heterogeneous data of the system execution and decision process can be completely obtained and forming the industrial big data</w:t>
      </w:r>
      <w:r w:rsidRPr="002241CA">
        <w:rPr>
          <w:lang w:eastAsia="zh-CN"/>
        </w:rPr>
        <w:t xml:space="preserve"> </w:t>
      </w:r>
      <w:r w:rsidRPr="002241CA">
        <w:rPr>
          <w:rFonts w:eastAsia="STZhongsong"/>
          <w:lang w:eastAsia="zh-CN"/>
        </w:rPr>
        <w:t xml:space="preserve">environment of the system. </w:t>
      </w:r>
      <w:r w:rsidR="007323A6" w:rsidRPr="002241CA">
        <w:rPr>
          <w:rFonts w:eastAsia="STZhongsong"/>
          <w:lang w:eastAsia="zh-CN"/>
        </w:rPr>
        <w:t xml:space="preserve">Based on the massive data generated by the historical operation of the production system, big data </w:t>
      </w:r>
      <w:r w:rsidR="007323A6" w:rsidRPr="002241CA">
        <w:rPr>
          <w:rFonts w:eastAsia="STZhongsong"/>
          <w:lang w:eastAsia="zh-CN"/>
        </w:rPr>
        <w:lastRenderedPageBreak/>
        <w:t xml:space="preserve">technology can use data mining models to discover the relationship among the state of the system, various operational indicators, and the impact degree of different uncertainty factors, then use artificial intelligence to train the evaluate model to reach a certain accuracy level. After a specific uncertainty impacts the system, it can quickly and accurately evaluate its impact on the system and determine its degree. Based on the uncertainty impact degree, the opti-state control strategy is used to determine </w:t>
      </w:r>
      <w:r w:rsidR="002448B3" w:rsidRPr="002241CA">
        <w:rPr>
          <w:rFonts w:eastAsia="STZhongsong"/>
          <w:lang w:eastAsia="zh-CN"/>
        </w:rPr>
        <w:t xml:space="preserve">what is </w:t>
      </w:r>
      <w:r w:rsidR="007323A6" w:rsidRPr="002241CA">
        <w:rPr>
          <w:rFonts w:eastAsia="STZhongsong"/>
          <w:lang w:eastAsia="zh-CN"/>
        </w:rPr>
        <w:t>the optimal state of the system after being affected and guide the system to operate to that state. This is the basic problem-solving idea of big data-enabled intelligent synchronization for complex production logistics system under opti-state control strategy.</w:t>
      </w:r>
      <w:r w:rsidR="002448B3" w:rsidRPr="002241CA">
        <w:rPr>
          <w:rFonts w:eastAsia="STZhongsong"/>
          <w:lang w:eastAsia="zh-CN"/>
        </w:rPr>
        <w:t xml:space="preserve"> </w:t>
      </w:r>
    </w:p>
    <w:p w14:paraId="48B8FA2D" w14:textId="1EC65E1B" w:rsidR="00AB1156" w:rsidRPr="002241CA" w:rsidRDefault="002546FD" w:rsidP="006934B0">
      <w:pPr>
        <w:pStyle w:val="Newparagraph"/>
        <w:tabs>
          <w:tab w:val="left" w:pos="4962"/>
        </w:tabs>
        <w:jc w:val="both"/>
        <w:outlineLvl w:val="2"/>
        <w:rPr>
          <w:rFonts w:eastAsia="STZhongsong"/>
          <w:i/>
          <w:iCs/>
          <w:lang w:eastAsia="zh-CN"/>
        </w:rPr>
      </w:pPr>
      <w:r w:rsidRPr="002241CA">
        <w:rPr>
          <w:rFonts w:eastAsia="STZhongsong" w:hint="eastAsia"/>
          <w:i/>
          <w:iCs/>
          <w:lang w:eastAsia="zh-CN"/>
        </w:rPr>
        <w:t>3</w:t>
      </w:r>
      <w:r w:rsidRPr="002241CA">
        <w:rPr>
          <w:rFonts w:eastAsia="STZhongsong"/>
          <w:i/>
          <w:iCs/>
          <w:lang w:eastAsia="zh-CN"/>
        </w:rPr>
        <w:t xml:space="preserve">.3.1 </w:t>
      </w:r>
      <w:r w:rsidR="00CC22A1" w:rsidRPr="002241CA">
        <w:rPr>
          <w:rFonts w:eastAsia="STZhongsong" w:hint="eastAsia"/>
          <w:i/>
          <w:iCs/>
          <w:lang w:eastAsia="zh-CN"/>
        </w:rPr>
        <w:t>Uncertainty</w:t>
      </w:r>
      <w:r w:rsidR="00CC22A1" w:rsidRPr="002241CA">
        <w:rPr>
          <w:rFonts w:eastAsia="STZhongsong"/>
          <w:i/>
          <w:iCs/>
          <w:lang w:eastAsia="zh-CN"/>
        </w:rPr>
        <w:t xml:space="preserve"> </w:t>
      </w:r>
      <w:r w:rsidR="00CC22A1" w:rsidRPr="002241CA">
        <w:rPr>
          <w:rFonts w:eastAsia="STZhongsong" w:hint="eastAsia"/>
          <w:i/>
          <w:iCs/>
          <w:lang w:eastAsia="zh-CN"/>
        </w:rPr>
        <w:t>impact</w:t>
      </w:r>
      <w:r w:rsidR="00CC22A1" w:rsidRPr="002241CA">
        <w:rPr>
          <w:rFonts w:eastAsia="STZhongsong"/>
          <w:i/>
          <w:iCs/>
          <w:lang w:eastAsia="zh-CN"/>
        </w:rPr>
        <w:t xml:space="preserve"> </w:t>
      </w:r>
      <w:r w:rsidR="00CC22A1" w:rsidRPr="002241CA">
        <w:rPr>
          <w:rFonts w:eastAsia="STZhongsong" w:hint="eastAsia"/>
          <w:i/>
          <w:iCs/>
          <w:lang w:eastAsia="zh-CN"/>
        </w:rPr>
        <w:t>degrees</w:t>
      </w:r>
    </w:p>
    <w:p w14:paraId="1D1F4BD5" w14:textId="51887E64" w:rsidR="0018489C" w:rsidRPr="002241CA" w:rsidRDefault="00006363" w:rsidP="00903E9A">
      <w:pPr>
        <w:pStyle w:val="Newparagraph"/>
        <w:tabs>
          <w:tab w:val="left" w:pos="4962"/>
        </w:tabs>
        <w:ind w:firstLine="0"/>
        <w:jc w:val="both"/>
        <w:rPr>
          <w:lang w:val="en"/>
        </w:rPr>
      </w:pPr>
      <w:r w:rsidRPr="002241CA">
        <w:rPr>
          <w:rFonts w:eastAsia="STZhongsong"/>
          <w:lang w:eastAsia="zh-CN"/>
        </w:rPr>
        <w:t>T</w:t>
      </w:r>
      <w:r w:rsidRPr="002241CA">
        <w:rPr>
          <w:rFonts w:eastAsia="STZhongsong" w:hint="eastAsia"/>
          <w:lang w:eastAsia="zh-CN"/>
        </w:rPr>
        <w:t>he</w:t>
      </w:r>
      <w:r w:rsidRPr="002241CA">
        <w:rPr>
          <w:rFonts w:eastAsia="STZhongsong"/>
          <w:lang w:eastAsia="zh-CN"/>
        </w:rPr>
        <w:t xml:space="preserve"> </w:t>
      </w:r>
      <w:r w:rsidRPr="002241CA">
        <w:rPr>
          <w:rFonts w:eastAsia="STZhongsong" w:hint="eastAsia"/>
          <w:lang w:eastAsia="zh-CN"/>
        </w:rPr>
        <w:t>core</w:t>
      </w:r>
      <w:r w:rsidRPr="002241CA">
        <w:rPr>
          <w:rFonts w:eastAsia="STZhongsong"/>
          <w:lang w:eastAsia="zh-CN"/>
        </w:rPr>
        <w:t xml:space="preserve"> decision method of opti-state control strategy is the synchronization decision method proposed by Qu et al. (2017). The synchronization decision </w:t>
      </w:r>
      <w:r w:rsidR="00424EB7" w:rsidRPr="002241CA">
        <w:rPr>
          <w:rFonts w:eastAsia="STZhongsong" w:hint="eastAsia"/>
          <w:lang w:eastAsia="zh-CN"/>
        </w:rPr>
        <w:t>is</w:t>
      </w:r>
      <w:r w:rsidR="00424EB7" w:rsidRPr="002241CA">
        <w:rPr>
          <w:rFonts w:eastAsia="STZhongsong"/>
          <w:lang w:eastAsia="zh-CN"/>
        </w:rPr>
        <w:t xml:space="preserve"> a </w:t>
      </w:r>
      <w:r w:rsidRPr="002241CA">
        <w:rPr>
          <w:rFonts w:eastAsia="STZhongsong"/>
          <w:lang w:eastAsia="zh-CN"/>
        </w:rPr>
        <w:t>method</w:t>
      </w:r>
      <w:r w:rsidR="00424EB7" w:rsidRPr="002241CA">
        <w:rPr>
          <w:rFonts w:eastAsia="STZhongsong"/>
          <w:lang w:eastAsia="zh-CN"/>
        </w:rPr>
        <w:t xml:space="preserve"> </w:t>
      </w:r>
      <w:r w:rsidR="0018489C" w:rsidRPr="002241CA">
        <w:rPr>
          <w:rFonts w:eastAsia="STZhongsong" w:hint="eastAsia"/>
          <w:lang w:eastAsia="zh-CN"/>
        </w:rPr>
        <w:t>in</w:t>
      </w:r>
      <w:r w:rsidR="0018489C" w:rsidRPr="002241CA">
        <w:rPr>
          <w:rFonts w:eastAsia="STZhongsong"/>
          <w:lang w:eastAsia="zh-CN"/>
        </w:rPr>
        <w:t xml:space="preserve"> which the affected units synchronized to make a new decision based on the real-time information after the system is impacted by uncertainties. T</w:t>
      </w:r>
      <w:r w:rsidR="0018489C" w:rsidRPr="002241CA">
        <w:rPr>
          <w:rFonts w:eastAsia="STZhongsong" w:hint="eastAsia"/>
          <w:lang w:eastAsia="zh-CN"/>
        </w:rPr>
        <w:t>hat</w:t>
      </w:r>
      <w:r w:rsidR="0018489C" w:rsidRPr="002241CA">
        <w:rPr>
          <w:rFonts w:eastAsia="STZhongsong"/>
          <w:lang w:eastAsia="zh-CN"/>
        </w:rPr>
        <w:t xml:space="preserve"> </w:t>
      </w:r>
      <w:r w:rsidR="0018489C" w:rsidRPr="002241CA">
        <w:rPr>
          <w:lang w:val="en"/>
        </w:rPr>
        <w:t>work clearly states that according to the degree of uncertainty impact on the system</w:t>
      </w:r>
      <w:r w:rsidR="0018489C" w:rsidRPr="002241CA">
        <w:rPr>
          <w:lang w:val="en" w:eastAsia="zh-CN"/>
        </w:rPr>
        <w:t xml:space="preserve">, </w:t>
      </w:r>
      <w:r w:rsidR="0018489C" w:rsidRPr="002241CA">
        <w:rPr>
          <w:lang w:val="en"/>
        </w:rPr>
        <w:t xml:space="preserve">the </w:t>
      </w:r>
      <w:r w:rsidR="0018489C" w:rsidRPr="002241CA">
        <w:rPr>
          <w:rFonts w:eastAsia="STZhongsong"/>
          <w:lang w:eastAsia="zh-CN"/>
        </w:rPr>
        <w:t xml:space="preserve">synchronization </w:t>
      </w:r>
      <w:r w:rsidR="0018489C" w:rsidRPr="002241CA">
        <w:rPr>
          <w:lang w:val="en"/>
        </w:rPr>
        <w:t xml:space="preserve">decision needs to eliminate uncertainty impact with four different </w:t>
      </w:r>
      <w:r w:rsidR="0018489C" w:rsidRPr="002241CA">
        <w:rPr>
          <w:rFonts w:eastAsia="STZhongsong"/>
          <w:lang w:eastAsia="zh-CN"/>
        </w:rPr>
        <w:t xml:space="preserve">synchronized </w:t>
      </w:r>
      <w:r w:rsidR="0018489C" w:rsidRPr="002241CA">
        <w:rPr>
          <w:lang w:val="en"/>
        </w:rPr>
        <w:t>levels. Based on this classification level, this paper divides the uncertainty impact into four levels to show the degree of interference with the system:</w:t>
      </w:r>
      <w:r w:rsidR="00594236" w:rsidRPr="002241CA">
        <w:rPr>
          <w:lang w:val="en"/>
        </w:rPr>
        <w:t xml:space="preserve"> </w:t>
      </w:r>
    </w:p>
    <w:p w14:paraId="3BB26574" w14:textId="4989DBA6" w:rsidR="00DF3738" w:rsidRPr="002241CA" w:rsidRDefault="00594236" w:rsidP="00DF3738">
      <w:pPr>
        <w:pStyle w:val="Bulletedlist"/>
        <w:numPr>
          <w:ilvl w:val="0"/>
          <w:numId w:val="13"/>
        </w:numPr>
      </w:pPr>
      <w:r w:rsidRPr="002241CA">
        <w:rPr>
          <w:rFonts w:hint="eastAsia"/>
        </w:rPr>
        <w:t>D</w:t>
      </w:r>
      <w:r w:rsidRPr="002241CA">
        <w:t xml:space="preserve">1 is independent </w:t>
      </w:r>
      <w:r w:rsidRPr="002241CA">
        <w:rPr>
          <w:rFonts w:hint="eastAsia"/>
        </w:rPr>
        <w:t>unit</w:t>
      </w:r>
      <w:r w:rsidRPr="002241CA">
        <w:t xml:space="preserve"> </w:t>
      </w:r>
      <w:r w:rsidR="00DF3738" w:rsidRPr="002241CA">
        <w:t>impact degree</w:t>
      </w:r>
      <w:r w:rsidRPr="002241CA">
        <w:t>.</w:t>
      </w:r>
      <w:r w:rsidR="00DF3738" w:rsidRPr="002241CA">
        <w:t xml:space="preserve"> </w:t>
      </w:r>
      <w:r w:rsidRPr="002241CA">
        <w:t xml:space="preserve">This </w:t>
      </w:r>
      <w:r w:rsidR="00DF3738" w:rsidRPr="002241CA">
        <w:rPr>
          <w:rFonts w:hint="eastAsia"/>
          <w:lang w:eastAsia="zh-CN"/>
        </w:rPr>
        <w:t>degree</w:t>
      </w:r>
      <w:r w:rsidR="00DF3738" w:rsidRPr="002241CA">
        <w:t xml:space="preserve"> of impact</w:t>
      </w:r>
      <w:r w:rsidRPr="002241CA">
        <w:t xml:space="preserve"> only affects a specific unit, and the unit can eliminate the interference by re-</w:t>
      </w:r>
      <w:r w:rsidR="00DF3738" w:rsidRPr="002241CA">
        <w:t>planning</w:t>
      </w:r>
      <w:r w:rsidRPr="002241CA">
        <w:t xml:space="preserve"> in the unit without introducing new external </w:t>
      </w:r>
      <w:r w:rsidR="00DF3738" w:rsidRPr="002241CA">
        <w:t xml:space="preserve">resources. </w:t>
      </w:r>
    </w:p>
    <w:p w14:paraId="7C659917" w14:textId="7DA93C99" w:rsidR="00594236" w:rsidRPr="002241CA" w:rsidRDefault="00DF3738" w:rsidP="00DF3738">
      <w:pPr>
        <w:pStyle w:val="Bulletedlist"/>
        <w:numPr>
          <w:ilvl w:val="0"/>
          <w:numId w:val="13"/>
        </w:numPr>
      </w:pPr>
      <w:r w:rsidRPr="002241CA">
        <w:lastRenderedPageBreak/>
        <w:t xml:space="preserve">D2 </w:t>
      </w:r>
      <w:r w:rsidRPr="002241CA">
        <w:rPr>
          <w:rFonts w:hint="eastAsia"/>
          <w:lang w:eastAsia="zh-CN"/>
        </w:rPr>
        <w:t>is</w:t>
      </w:r>
      <w:r w:rsidRPr="002241CA">
        <w:t xml:space="preserve"> synchronized </w:t>
      </w:r>
      <w:r w:rsidR="00A206BC" w:rsidRPr="002241CA">
        <w:t>units’</w:t>
      </w:r>
      <w:r w:rsidRPr="002241CA">
        <w:t xml:space="preserve"> impact degree. </w:t>
      </w:r>
      <w:r w:rsidR="00500A3F" w:rsidRPr="002241CA">
        <w:t xml:space="preserve">This </w:t>
      </w:r>
      <w:r w:rsidR="00500A3F" w:rsidRPr="002241CA">
        <w:rPr>
          <w:rFonts w:hint="eastAsia"/>
          <w:lang w:eastAsia="zh-CN"/>
        </w:rPr>
        <w:t>degree</w:t>
      </w:r>
      <w:r w:rsidR="00500A3F" w:rsidRPr="002241CA">
        <w:t xml:space="preserve"> of impact affects multiple related units, and the impact needs to be eliminated by the synchronization decision-</w:t>
      </w:r>
      <w:r w:rsidR="00500A3F" w:rsidRPr="002241CA">
        <w:rPr>
          <w:rFonts w:hint="eastAsia"/>
          <w:lang w:eastAsia="zh-CN"/>
        </w:rPr>
        <w:t>making</w:t>
      </w:r>
      <w:r w:rsidR="00500A3F" w:rsidRPr="002241CA">
        <w:t xml:space="preserve"> of these units. No new resources are introduced at this level.</w:t>
      </w:r>
    </w:p>
    <w:p w14:paraId="30728871" w14:textId="5D132876" w:rsidR="00DF3738" w:rsidRPr="002241CA" w:rsidRDefault="00DF3738" w:rsidP="00DF3738">
      <w:pPr>
        <w:pStyle w:val="Bulletedlist"/>
        <w:numPr>
          <w:ilvl w:val="0"/>
          <w:numId w:val="13"/>
        </w:numPr>
      </w:pPr>
      <w:r w:rsidRPr="002241CA">
        <w:t xml:space="preserve">D3 </w:t>
      </w:r>
      <w:r w:rsidRPr="002241CA">
        <w:rPr>
          <w:rFonts w:hint="eastAsia"/>
        </w:rPr>
        <w:t>is</w:t>
      </w:r>
      <w:r w:rsidRPr="002241CA">
        <w:t xml:space="preserve"> </w:t>
      </w:r>
      <w:r w:rsidRPr="002241CA">
        <w:rPr>
          <w:rFonts w:hint="eastAsia"/>
        </w:rPr>
        <w:t>system</w:t>
      </w:r>
      <w:r w:rsidRPr="002241CA">
        <w:t xml:space="preserve"> configuration impact degree. </w:t>
      </w:r>
      <w:r w:rsidR="00500A3F" w:rsidRPr="002241CA">
        <w:t xml:space="preserve">When the </w:t>
      </w:r>
      <w:r w:rsidR="00500A3F" w:rsidRPr="002241CA">
        <w:rPr>
          <w:rFonts w:hint="eastAsia"/>
          <w:lang w:eastAsia="zh-CN"/>
        </w:rPr>
        <w:t>impact</w:t>
      </w:r>
      <w:r w:rsidR="00500A3F" w:rsidRPr="002241CA">
        <w:t xml:space="preserve"> degree increases, it is difficult to deal with the impact by re-plan</w:t>
      </w:r>
      <w:r w:rsidR="00A206BC">
        <w:t>n</w:t>
      </w:r>
      <w:r w:rsidR="00500A3F" w:rsidRPr="002241CA">
        <w:t xml:space="preserve">ing. </w:t>
      </w:r>
      <w:r w:rsidR="00AB1156" w:rsidRPr="002241CA">
        <w:t>Currently</w:t>
      </w:r>
      <w:r w:rsidR="00500A3F" w:rsidRPr="002241CA">
        <w:t xml:space="preserve">, it is necessary to introduce external resources or change the system configuration to deal with the </w:t>
      </w:r>
      <w:r w:rsidR="00F51DE6" w:rsidRPr="002241CA">
        <w:t>impact</w:t>
      </w:r>
      <w:r w:rsidR="00500A3F" w:rsidRPr="002241CA">
        <w:t>.</w:t>
      </w:r>
      <w:r w:rsidR="00F51DE6" w:rsidRPr="002241CA">
        <w:t xml:space="preserve"> We define this impact degree as</w:t>
      </w:r>
      <w:r w:rsidR="00F51DE6" w:rsidRPr="002241CA">
        <w:rPr>
          <w:rFonts w:hint="eastAsia"/>
        </w:rPr>
        <w:t xml:space="preserve"> system</w:t>
      </w:r>
      <w:r w:rsidR="00F51DE6" w:rsidRPr="002241CA">
        <w:t xml:space="preserve"> configuration </w:t>
      </w:r>
      <w:r w:rsidR="00B8422A" w:rsidRPr="002241CA">
        <w:t>degree</w:t>
      </w:r>
      <w:r w:rsidR="00F51DE6" w:rsidRPr="002241CA">
        <w:t>.</w:t>
      </w:r>
    </w:p>
    <w:p w14:paraId="7798AD65" w14:textId="6E33BA21" w:rsidR="00DF3738" w:rsidRPr="002241CA" w:rsidRDefault="00DF3738" w:rsidP="00DF3738">
      <w:pPr>
        <w:pStyle w:val="Bulletedlist"/>
        <w:numPr>
          <w:ilvl w:val="0"/>
          <w:numId w:val="13"/>
        </w:numPr>
      </w:pPr>
      <w:r w:rsidRPr="002241CA">
        <w:rPr>
          <w:rFonts w:hint="eastAsia"/>
        </w:rPr>
        <w:t>D</w:t>
      </w:r>
      <w:r w:rsidRPr="002241CA">
        <w:t xml:space="preserve">4 </w:t>
      </w:r>
      <w:r w:rsidRPr="002241CA">
        <w:rPr>
          <w:rFonts w:hint="eastAsia"/>
        </w:rPr>
        <w:t>is</w:t>
      </w:r>
      <w:r w:rsidRPr="002241CA">
        <w:t xml:space="preserve"> demand changing impact degree. </w:t>
      </w:r>
      <w:r w:rsidR="00AB1156" w:rsidRPr="002241CA">
        <w:t xml:space="preserve">This impact </w:t>
      </w:r>
      <w:r w:rsidR="00AB1156" w:rsidRPr="002241CA">
        <w:rPr>
          <w:rFonts w:hint="eastAsia"/>
          <w:lang w:eastAsia="zh-CN"/>
        </w:rPr>
        <w:t>degree</w:t>
      </w:r>
      <w:r w:rsidR="00AB1156" w:rsidRPr="002241CA">
        <w:t xml:space="preserve"> is a degree that it is difficult by using the existing resources of the production system and the available external resources to cope with the impact, and the impact can only be reduced by changing the production demand.  </w:t>
      </w:r>
    </w:p>
    <w:p w14:paraId="342DB87E" w14:textId="606694B6" w:rsidR="0036492E" w:rsidRPr="002241CA" w:rsidRDefault="0036492E" w:rsidP="0036492E">
      <w:pPr>
        <w:pStyle w:val="Newparagraph"/>
        <w:tabs>
          <w:tab w:val="left" w:pos="4962"/>
        </w:tabs>
        <w:jc w:val="both"/>
        <w:outlineLvl w:val="2"/>
        <w:rPr>
          <w:rFonts w:eastAsia="STZhongsong"/>
          <w:i/>
          <w:iCs/>
          <w:lang w:eastAsia="zh-CN"/>
        </w:rPr>
      </w:pPr>
      <w:r w:rsidRPr="002241CA">
        <w:rPr>
          <w:rFonts w:eastAsia="STZhongsong" w:hint="eastAsia"/>
          <w:i/>
          <w:iCs/>
          <w:lang w:eastAsia="zh-CN"/>
        </w:rPr>
        <w:t>3</w:t>
      </w:r>
      <w:r w:rsidRPr="002241CA">
        <w:rPr>
          <w:rFonts w:eastAsia="STZhongsong"/>
          <w:i/>
          <w:iCs/>
          <w:lang w:eastAsia="zh-CN"/>
        </w:rPr>
        <w:t>.3.</w:t>
      </w:r>
      <w:r w:rsidR="00B77993" w:rsidRPr="002241CA">
        <w:rPr>
          <w:rFonts w:eastAsia="STZhongsong"/>
          <w:i/>
          <w:iCs/>
          <w:lang w:eastAsia="zh-CN"/>
        </w:rPr>
        <w:t>2</w:t>
      </w:r>
      <w:r w:rsidRPr="002241CA">
        <w:rPr>
          <w:rFonts w:eastAsia="STZhongsong"/>
          <w:i/>
          <w:iCs/>
          <w:lang w:eastAsia="zh-CN"/>
        </w:rPr>
        <w:t xml:space="preserve"> </w:t>
      </w:r>
      <w:bookmarkStart w:id="2" w:name="_Hlk68028393"/>
      <w:r w:rsidR="001E0899" w:rsidRPr="002241CA">
        <w:rPr>
          <w:rFonts w:hint="eastAsia"/>
          <w:lang w:val="en" w:eastAsia="zh-CN"/>
        </w:rPr>
        <w:t>B</w:t>
      </w:r>
      <w:r w:rsidR="001E0899" w:rsidRPr="002241CA">
        <w:rPr>
          <w:lang w:val="en"/>
        </w:rPr>
        <w:t xml:space="preserve">ig data-enable intelligent opti-state decision and control </w:t>
      </w:r>
      <w:r w:rsidR="001E0899" w:rsidRPr="002241CA">
        <w:rPr>
          <w:rFonts w:eastAsia="STZhongsong" w:hint="eastAsia"/>
        </w:rPr>
        <w:t>architecture</w:t>
      </w:r>
      <w:bookmarkEnd w:id="2"/>
    </w:p>
    <w:p w14:paraId="1A845BCB" w14:textId="26876FF1" w:rsidR="007E547B" w:rsidRPr="002241CA" w:rsidRDefault="007E547B" w:rsidP="00903E9A">
      <w:pPr>
        <w:pStyle w:val="Newparagraph"/>
        <w:tabs>
          <w:tab w:val="left" w:pos="4962"/>
        </w:tabs>
        <w:ind w:firstLine="0"/>
        <w:jc w:val="both"/>
        <w:rPr>
          <w:rFonts w:eastAsia="STZhongsong"/>
          <w:lang w:eastAsia="zh-CN"/>
        </w:rPr>
      </w:pPr>
      <w:r w:rsidRPr="002241CA">
        <w:rPr>
          <w:lang w:val="en"/>
        </w:rPr>
        <w:t xml:space="preserve">The operation and decision-making process of the system will produce generate massive amounts of data, and the characteristics of the big data of the production system in this paper are manifested in the complex quantity, super high dimensionality, complex structure, and frequently update. </w:t>
      </w:r>
      <w:r w:rsidR="001E0899" w:rsidRPr="002241CA">
        <w:rPr>
          <w:lang w:val="en"/>
        </w:rPr>
        <w:t xml:space="preserve">In a highly dynamic environment, the opti-state decision and control </w:t>
      </w:r>
      <w:r w:rsidR="001E0899" w:rsidRPr="002241CA">
        <w:rPr>
          <w:rFonts w:hint="eastAsia"/>
          <w:lang w:val="en" w:eastAsia="zh-CN"/>
        </w:rPr>
        <w:t>strategy</w:t>
      </w:r>
      <w:r w:rsidR="001E0899" w:rsidRPr="002241CA">
        <w:rPr>
          <w:lang w:val="en"/>
        </w:rPr>
        <w:t xml:space="preserve"> mainly include the evaluation of uncertainty impact degree, synchronization decision, and optimal state control. In order to ensure the effectiveness, timeliness and accuracy of decision and execution, this chapter proposes a big data-enable intelligent opti-state decision and control </w:t>
      </w:r>
      <w:r w:rsidR="001E0899" w:rsidRPr="002241CA">
        <w:rPr>
          <w:rFonts w:eastAsia="STZhongsong" w:hint="eastAsia"/>
        </w:rPr>
        <w:t>architecture</w:t>
      </w:r>
      <w:r w:rsidR="001E0899" w:rsidRPr="002241CA">
        <w:rPr>
          <w:rFonts w:eastAsia="STZhongsong"/>
        </w:rPr>
        <w:t xml:space="preserve"> is proposed in this work. </w:t>
      </w:r>
      <w:r w:rsidR="0062344C" w:rsidRPr="002241CA">
        <w:rPr>
          <w:rFonts w:eastAsia="STZhongsong"/>
        </w:rPr>
        <w:t xml:space="preserve">As shown in figure 2, there are three layers include: 1) Acquisition and </w:t>
      </w:r>
      <w:r w:rsidR="0062344C" w:rsidRPr="002241CA">
        <w:rPr>
          <w:rFonts w:eastAsia="STZhongsong"/>
        </w:rPr>
        <w:lastRenderedPageBreak/>
        <w:t xml:space="preserve">processing of multi-source heterogeneous data for complex systems; 2) Real-time state-oriented </w:t>
      </w:r>
      <w:r w:rsidR="0062344C" w:rsidRPr="002241CA">
        <w:rPr>
          <w:rFonts w:eastAsia="STZhongsong"/>
          <w:lang w:eastAsia="zh-CN"/>
        </w:rPr>
        <w:t>u</w:t>
      </w:r>
      <w:r w:rsidR="0062344C" w:rsidRPr="002241CA">
        <w:rPr>
          <w:rFonts w:eastAsia="STZhongsong"/>
        </w:rPr>
        <w:t>ncertainty impact degree evaluation</w:t>
      </w:r>
      <w:r w:rsidR="00FB7BFF" w:rsidRPr="002241CA">
        <w:rPr>
          <w:rFonts w:eastAsia="STZhongsong" w:hint="eastAsia"/>
          <w:lang w:eastAsia="zh-CN"/>
        </w:rPr>
        <w:t>,</w:t>
      </w:r>
      <w:r w:rsidR="0062344C" w:rsidRPr="002241CA">
        <w:rPr>
          <w:rFonts w:eastAsia="STZhongsong"/>
        </w:rPr>
        <w:t xml:space="preserve"> and 3) </w:t>
      </w:r>
      <w:r w:rsidR="0062344C" w:rsidRPr="002241CA">
        <w:rPr>
          <w:rFonts w:eastAsia="STZhongsong" w:hint="eastAsia"/>
          <w:lang w:eastAsia="zh-CN"/>
        </w:rPr>
        <w:t>O</w:t>
      </w:r>
      <w:r w:rsidR="0062344C" w:rsidRPr="002241CA">
        <w:rPr>
          <w:rFonts w:eastAsia="STZhongsong"/>
        </w:rPr>
        <w:t xml:space="preserve">ptimal state decision and control. </w:t>
      </w:r>
    </w:p>
    <w:p w14:paraId="210DDDFD" w14:textId="49E3FAD0" w:rsidR="002546FD" w:rsidRPr="002241CA" w:rsidRDefault="00C25CE7" w:rsidP="00C25CE7">
      <w:pPr>
        <w:pStyle w:val="Newparagraph"/>
        <w:tabs>
          <w:tab w:val="left" w:pos="4962"/>
        </w:tabs>
        <w:ind w:firstLine="0"/>
        <w:jc w:val="center"/>
        <w:rPr>
          <w:rFonts w:eastAsia="STZhongsong"/>
          <w:lang w:eastAsia="zh-CN"/>
        </w:rPr>
      </w:pPr>
      <w:r w:rsidRPr="002241CA">
        <w:rPr>
          <w:rFonts w:eastAsia="STZhongsong"/>
          <w:noProof/>
          <w:lang w:val="en-US" w:eastAsia="zh-CN"/>
        </w:rPr>
        <w:drawing>
          <wp:inline distT="0" distB="0" distL="0" distR="0" wp14:anchorId="7AAFC2F1" wp14:editId="6D1DFDC0">
            <wp:extent cx="4623467" cy="4557860"/>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031" cy="4563345"/>
                    </a:xfrm>
                    <a:prstGeom prst="rect">
                      <a:avLst/>
                    </a:prstGeom>
                    <a:noFill/>
                  </pic:spPr>
                </pic:pic>
              </a:graphicData>
            </a:graphic>
          </wp:inline>
        </w:drawing>
      </w:r>
    </w:p>
    <w:p w14:paraId="2C09F9A5" w14:textId="162A3867" w:rsidR="002546FD" w:rsidRPr="002241CA" w:rsidRDefault="001E0899" w:rsidP="00C43A5D">
      <w:pPr>
        <w:pStyle w:val="Tabletitle"/>
      </w:pPr>
      <w:r w:rsidRPr="002241CA">
        <w:rPr>
          <w:rFonts w:hint="eastAsia"/>
        </w:rPr>
        <w:t>F</w:t>
      </w:r>
      <w:r w:rsidRPr="002241CA">
        <w:t>ig</w:t>
      </w:r>
      <w:r w:rsidR="0062344C" w:rsidRPr="002241CA">
        <w:t xml:space="preserve">ure </w:t>
      </w:r>
      <w:r w:rsidRPr="002241CA">
        <w:t>2</w:t>
      </w:r>
      <w:r w:rsidR="0062344C" w:rsidRPr="002241CA">
        <w:t>.</w:t>
      </w:r>
      <w:r w:rsidR="002546FD" w:rsidRPr="002241CA">
        <w:rPr>
          <w:rFonts w:hint="eastAsia"/>
        </w:rPr>
        <w:t xml:space="preserve"> </w:t>
      </w:r>
      <w:r w:rsidRPr="002241CA">
        <w:t>Big data-enable intelligent opti-state decision and control architecture</w:t>
      </w:r>
    </w:p>
    <w:p w14:paraId="032FC0A2" w14:textId="3911D393" w:rsidR="001512D3" w:rsidRPr="002241CA" w:rsidRDefault="006B7C0F" w:rsidP="00903E9A">
      <w:pPr>
        <w:pStyle w:val="Newparagraph"/>
        <w:jc w:val="both"/>
      </w:pPr>
      <w:r w:rsidRPr="002241CA">
        <w:t xml:space="preserve">The </w:t>
      </w:r>
      <w:r w:rsidRPr="002241CA">
        <w:rPr>
          <w:rFonts w:hint="eastAsia"/>
        </w:rPr>
        <w:t>l</w:t>
      </w:r>
      <w:r w:rsidR="001512D3" w:rsidRPr="002241CA">
        <w:t>ayer of acquisition and processing of multi-source heterogeneous data for complex systems</w:t>
      </w:r>
      <w:r w:rsidR="001512D3" w:rsidRPr="002241CA">
        <w:rPr>
          <w:rFonts w:hint="eastAsia"/>
        </w:rPr>
        <w:t>.</w:t>
      </w:r>
      <w:r w:rsidR="001512D3" w:rsidRPr="002241CA">
        <w:t xml:space="preserve"> It is the data support for the opti-state decision of complex systems. Its purpose is to collect effective, accurate and relevant operating state and management decision data from different levels of systems (such as equipment layer, workshop layer, and enterprise layer), and integrate and extract the data </w:t>
      </w:r>
      <w:r w:rsidR="001512D3" w:rsidRPr="002241CA">
        <w:rPr>
          <w:rFonts w:hint="eastAsia"/>
        </w:rPr>
        <w:t>t</w:t>
      </w:r>
      <w:r w:rsidR="001512D3" w:rsidRPr="002241CA">
        <w:t xml:space="preserve">o obtain an uncertainty-related data cube for further use. </w:t>
      </w:r>
      <w:r w:rsidRPr="002241CA">
        <w:t xml:space="preserve">The collected raw data mainly comes from </w:t>
      </w:r>
      <w:r w:rsidRPr="002241CA">
        <w:rPr>
          <w:rFonts w:hint="eastAsia"/>
        </w:rPr>
        <w:t>machine</w:t>
      </w:r>
      <w:r w:rsidRPr="002241CA">
        <w:t xml:space="preserve"> </w:t>
      </w:r>
      <w:r w:rsidRPr="002241CA">
        <w:lastRenderedPageBreak/>
        <w:t xml:space="preserve">operation information collected by various industrial control software, IoT equipment attached to resources, and various decision management software. </w:t>
      </w:r>
      <w:r w:rsidRPr="002241CA">
        <w:rPr>
          <w:rFonts w:hint="eastAsia"/>
        </w:rPr>
        <w:t>For</w:t>
      </w:r>
      <w:r w:rsidRPr="002241CA">
        <w:t xml:space="preserve"> data processing, raw data is first arranged in an orderly manner according to its respective dimensions to integrate into raw data cube</w:t>
      </w:r>
      <w:r w:rsidRPr="002241CA">
        <w:rPr>
          <w:rFonts w:hint="eastAsia"/>
        </w:rPr>
        <w:t>,</w:t>
      </w:r>
      <w:r w:rsidRPr="002241CA">
        <w:t xml:space="preserve"> and then the raw data cube is further transfer into</w:t>
      </w:r>
      <w:r w:rsidR="00094454" w:rsidRPr="002241CA">
        <w:t xml:space="preserve"> </w:t>
      </w:r>
      <w:r w:rsidR="00094454" w:rsidRPr="002241CA">
        <w:rPr>
          <w:rFonts w:hint="eastAsia"/>
        </w:rPr>
        <w:t>the</w:t>
      </w:r>
      <w:r w:rsidRPr="002241CA">
        <w:t xml:space="preserve"> uncertainty-related data cube through extraction to ensure that the data cube is of sufficient quality provide reliable data for </w:t>
      </w:r>
      <w:r w:rsidR="00113B49" w:rsidRPr="002241CA">
        <w:t>uncertainty impact degree</w:t>
      </w:r>
      <w:r w:rsidRPr="002241CA">
        <w:t xml:space="preserve"> classification models.</w:t>
      </w:r>
      <w:r w:rsidR="00113B49" w:rsidRPr="002241CA">
        <w:t xml:space="preserve"> </w:t>
      </w:r>
    </w:p>
    <w:p w14:paraId="403ED581" w14:textId="7582620D" w:rsidR="002546FD" w:rsidRPr="002241CA" w:rsidRDefault="00757FDB" w:rsidP="00903E9A">
      <w:pPr>
        <w:pStyle w:val="Newparagraph"/>
        <w:jc w:val="both"/>
      </w:pPr>
      <w:r w:rsidRPr="002241CA">
        <w:t xml:space="preserve">The Layer of real-time state-oriented uncertainty impact degree evaluation. It is the core layer of this architecture and provides important support for Big data-enabled intelligent opti-state decision and control. Big data technology will be used to mining the relationships among system states, operation indicators, and the impact degree of uncertainty factors. Feature selection and degree classification methods are the key techniques at this level. </w:t>
      </w:r>
      <w:r w:rsidR="00CC4772" w:rsidRPr="002241CA">
        <w:t>Reasonable feature selection and hierarchical classification methods can reduce the dimensionality of the data cube and improve the overall computing efficiency.</w:t>
      </w:r>
      <w:r w:rsidRPr="002241CA">
        <w:t xml:space="preserve"> This work </w:t>
      </w:r>
      <w:r w:rsidR="00D06015" w:rsidRPr="002241CA">
        <w:rPr>
          <w:rFonts w:hint="eastAsia"/>
        </w:rPr>
        <w:t>u</w:t>
      </w:r>
      <w:r w:rsidR="00D06015" w:rsidRPr="002241CA">
        <w:t xml:space="preserve">ses GA-DNN method to realize feature selection and impact degree classification. </w:t>
      </w:r>
    </w:p>
    <w:p w14:paraId="34FA476B" w14:textId="59837B9E" w:rsidR="004D7F9E" w:rsidRPr="002241CA" w:rsidRDefault="00757FDB" w:rsidP="00903E9A">
      <w:pPr>
        <w:pStyle w:val="Newparagraph"/>
        <w:jc w:val="both"/>
      </w:pPr>
      <w:r w:rsidRPr="002241CA">
        <w:rPr>
          <w:rFonts w:hint="eastAsia"/>
        </w:rPr>
        <w:t>T</w:t>
      </w:r>
      <w:r w:rsidRPr="002241CA">
        <w:t xml:space="preserve">he Layer of optimal state decision and control. </w:t>
      </w:r>
      <w:r w:rsidR="00BC2453" w:rsidRPr="002241CA">
        <w:t>It is the core layer of the mechanism and method</w:t>
      </w:r>
      <w:r w:rsidR="00BC2453" w:rsidRPr="002241CA">
        <w:rPr>
          <w:rFonts w:hint="eastAsia"/>
        </w:rPr>
        <w:t>s</w:t>
      </w:r>
      <w:r w:rsidR="00BC2453" w:rsidRPr="002241CA">
        <w:t xml:space="preserve"> for decision and control after the system is affected by uncertainty. This layer is based on the opti-state control strategy, combine</w:t>
      </w:r>
      <w:r w:rsidR="00F85563" w:rsidRPr="002241CA">
        <w:rPr>
          <w:rFonts w:hint="eastAsia"/>
        </w:rPr>
        <w:t>s</w:t>
      </w:r>
      <w:r w:rsidR="00BC2453" w:rsidRPr="002241CA">
        <w:t xml:space="preserve"> with the </w:t>
      </w:r>
      <w:r w:rsidR="00F85563" w:rsidRPr="002241CA">
        <w:t>uncertainty</w:t>
      </w:r>
      <w:r w:rsidR="00BC2453" w:rsidRPr="002241CA">
        <w:t xml:space="preserve"> impact </w:t>
      </w:r>
      <w:r w:rsidR="00F85563" w:rsidRPr="002241CA">
        <w:t>degree</w:t>
      </w:r>
      <w:r w:rsidR="00BC2453" w:rsidRPr="002241CA">
        <w:t>, determines the decision strategy, mechanism, and method that should be adopted,</w:t>
      </w:r>
      <w:r w:rsidR="00F85563" w:rsidRPr="002241CA">
        <w:t xml:space="preserve"> and mobilizes reasonable resources, applies the new decision </w:t>
      </w:r>
      <w:r w:rsidR="00F85563" w:rsidRPr="002241CA">
        <w:lastRenderedPageBreak/>
        <w:t xml:space="preserve">to the system execution layer at an appropriate time and adjusts the state of the system to achieve the optimal operation of the system. </w:t>
      </w:r>
    </w:p>
    <w:p w14:paraId="7EB19945" w14:textId="6EA86BB5" w:rsidR="00A725AE" w:rsidRPr="002241CA" w:rsidRDefault="00A54376" w:rsidP="00C86C2B">
      <w:pPr>
        <w:pStyle w:val="Heading1"/>
        <w:numPr>
          <w:ilvl w:val="0"/>
          <w:numId w:val="3"/>
        </w:numPr>
        <w:rPr>
          <w:rFonts w:eastAsia="STZhongsong" w:cs="Times New Roman"/>
          <w:lang w:eastAsia="zh-CN"/>
        </w:rPr>
      </w:pPr>
      <w:r w:rsidRPr="002241CA">
        <w:rPr>
          <w:rFonts w:eastAsia="STZhongsong" w:cs="Times New Roman" w:hint="eastAsia"/>
          <w:lang w:eastAsia="zh-CN"/>
        </w:rPr>
        <w:t>Big</w:t>
      </w:r>
      <w:r w:rsidRPr="002241CA">
        <w:rPr>
          <w:rFonts w:eastAsia="STZhongsong" w:cs="Times New Roman"/>
          <w:lang w:eastAsia="zh-CN"/>
        </w:rPr>
        <w:t xml:space="preserve"> data-based </w:t>
      </w:r>
      <w:r w:rsidRPr="002241CA">
        <w:rPr>
          <w:rFonts w:eastAsia="STZhongsong"/>
          <w:lang w:eastAsia="zh-CN"/>
        </w:rPr>
        <w:t xml:space="preserve">uncertainty impact </w:t>
      </w:r>
      <w:r w:rsidR="00C51AAE" w:rsidRPr="002241CA">
        <w:rPr>
          <w:rFonts w:eastAsia="STZhongsong"/>
          <w:lang w:eastAsia="zh-CN"/>
        </w:rPr>
        <w:t>degree</w:t>
      </w:r>
      <w:r w:rsidRPr="002241CA">
        <w:rPr>
          <w:rFonts w:eastAsia="STZhongsong"/>
          <w:lang w:eastAsia="zh-CN"/>
        </w:rPr>
        <w:t xml:space="preserve"> classification</w:t>
      </w:r>
    </w:p>
    <w:p w14:paraId="0234C5CA" w14:textId="1BEA04BB" w:rsidR="00221B2E" w:rsidRPr="002241CA" w:rsidRDefault="00516517" w:rsidP="00C86C2B">
      <w:pPr>
        <w:pStyle w:val="Heading2"/>
        <w:numPr>
          <w:ilvl w:val="1"/>
          <w:numId w:val="3"/>
        </w:numPr>
        <w:rPr>
          <w:rFonts w:eastAsia="STZhongsong" w:cs="Times New Roman"/>
          <w:lang w:eastAsia="zh-CN"/>
        </w:rPr>
      </w:pPr>
      <w:r w:rsidRPr="002241CA">
        <w:rPr>
          <w:rFonts w:eastAsia="STZhongsong" w:cs="Times New Roman"/>
          <w:lang w:eastAsia="zh-CN"/>
        </w:rPr>
        <w:t>U</w:t>
      </w:r>
      <w:r w:rsidR="006A19B1" w:rsidRPr="002241CA">
        <w:rPr>
          <w:rFonts w:eastAsia="STZhongsong"/>
          <w:lang w:eastAsia="zh-CN"/>
        </w:rPr>
        <w:t>ncertainty</w:t>
      </w:r>
      <w:r w:rsidR="00221B2E" w:rsidRPr="002241CA">
        <w:rPr>
          <w:rFonts w:eastAsia="STZhongsong" w:cs="Times New Roman" w:hint="eastAsia"/>
          <w:lang w:eastAsia="zh-CN"/>
        </w:rPr>
        <w:t>-related data acquisition and processing</w:t>
      </w:r>
    </w:p>
    <w:p w14:paraId="684DAC76" w14:textId="20D02C12" w:rsidR="00935FC7" w:rsidRPr="002241CA" w:rsidRDefault="00935FC7" w:rsidP="00903E9A">
      <w:pPr>
        <w:pStyle w:val="Newparagraph"/>
        <w:tabs>
          <w:tab w:val="left" w:pos="4962"/>
        </w:tabs>
        <w:ind w:firstLine="0"/>
        <w:jc w:val="both"/>
        <w:rPr>
          <w:rFonts w:eastAsia="STZhongsong"/>
          <w:lang w:eastAsia="zh-CN"/>
        </w:rPr>
      </w:pPr>
      <w:r w:rsidRPr="002241CA">
        <w:rPr>
          <w:rFonts w:eastAsia="STZhongsong" w:hint="eastAsia"/>
          <w:lang w:eastAsia="zh-CN"/>
        </w:rPr>
        <w:t>C</w:t>
      </w:r>
      <w:r w:rsidRPr="002241CA">
        <w:rPr>
          <w:rFonts w:eastAsia="STZhongsong"/>
          <w:lang w:eastAsia="zh-CN"/>
        </w:rPr>
        <w:t xml:space="preserve">omplex, multi-source heterogeneous, and multi-scale are the characteristics of big data in production systems. </w:t>
      </w:r>
      <w:r w:rsidR="00A014D0" w:rsidRPr="002241CA">
        <w:rPr>
          <w:lang w:val="en"/>
        </w:rPr>
        <w:t xml:space="preserve">The complexity of the data refers to the complex structure and large quantity, which contains the production system at the executive level and decision-making level, including human, machines, tools, relations, and environment data. The multi-source and heterogeneous characteristics of data reflect the wide range of data sources, including various sensors, PLC controllers, industrial control software, and management software. At the same time, the data structure is difficult to unify due to different sources, such as data from different operating systems (Windows, Unix), data in different formats (including different relational databases or file data, such as txt, </w:t>
      </w:r>
      <w:r w:rsidR="00967162" w:rsidRPr="002241CA">
        <w:rPr>
          <w:rFonts w:hint="eastAsia"/>
          <w:lang w:val="en" w:eastAsia="zh-CN"/>
        </w:rPr>
        <w:t>csv</w:t>
      </w:r>
      <w:r w:rsidR="00A014D0" w:rsidRPr="002241CA">
        <w:rPr>
          <w:lang w:val="en"/>
        </w:rPr>
        <w:t>).</w:t>
      </w:r>
      <w:r w:rsidR="00967162" w:rsidRPr="002241CA">
        <w:rPr>
          <w:lang w:val="en"/>
        </w:rPr>
        <w:t xml:space="preserve"> </w:t>
      </w:r>
      <w:r w:rsidR="00BE66C1" w:rsidRPr="002241CA">
        <w:rPr>
          <w:lang w:val="en"/>
        </w:rPr>
        <w:t>The multi-scale of data reflects the complexity of multi-scale under different dimensions, such as data of different scales (time, day, month, year) in the time dimension, and spatial scale contains different units (</w:t>
      </w:r>
      <w:r w:rsidR="00BE66C1" w:rsidRPr="002241CA">
        <w:rPr>
          <w:rFonts w:hint="eastAsia"/>
          <w:lang w:val="en" w:eastAsia="zh-CN"/>
        </w:rPr>
        <w:t>machine</w:t>
      </w:r>
      <w:r w:rsidR="00BE66C1" w:rsidRPr="002241CA">
        <w:rPr>
          <w:lang w:val="en"/>
        </w:rPr>
        <w:t xml:space="preserve"> level, workshop level, enterprise level).</w:t>
      </w:r>
      <w:r w:rsidR="00C413FA" w:rsidRPr="002241CA">
        <w:rPr>
          <w:lang w:val="en"/>
        </w:rPr>
        <w:t xml:space="preserve"> </w:t>
      </w:r>
    </w:p>
    <w:p w14:paraId="60177A25" w14:textId="280F65CF" w:rsidR="008D6141" w:rsidRPr="002241CA" w:rsidRDefault="008D6141" w:rsidP="00221B2E">
      <w:pPr>
        <w:pStyle w:val="Newparagraph"/>
        <w:tabs>
          <w:tab w:val="left" w:pos="4962"/>
        </w:tabs>
        <w:ind w:firstLineChars="200" w:firstLine="480"/>
        <w:jc w:val="both"/>
        <w:rPr>
          <w:lang w:val="en" w:eastAsia="zh-CN"/>
        </w:rPr>
      </w:pPr>
      <w:r w:rsidRPr="002241CA">
        <w:rPr>
          <w:lang w:val="en"/>
        </w:rPr>
        <w:t xml:space="preserve">When the production system is functioning normally, the various states remain stable according to the established plan until the system is disturbed, such as machine quality, order change. At this time, complete data related to the uncertainty factors </w:t>
      </w:r>
      <w:r w:rsidRPr="002241CA">
        <w:rPr>
          <w:rFonts w:hint="eastAsia"/>
          <w:lang w:val="en" w:eastAsia="zh-CN"/>
        </w:rPr>
        <w:t>are</w:t>
      </w:r>
      <w:r w:rsidRPr="002241CA">
        <w:rPr>
          <w:lang w:val="en"/>
        </w:rPr>
        <w:t xml:space="preserve"> collected for the evaluation of the impact of the system. As shown in figure </w:t>
      </w:r>
      <w:r w:rsidR="00CC22A1" w:rsidRPr="002241CA">
        <w:rPr>
          <w:lang w:val="en"/>
        </w:rPr>
        <w:t>3</w:t>
      </w:r>
      <w:r w:rsidRPr="002241CA">
        <w:rPr>
          <w:lang w:val="en"/>
        </w:rPr>
        <w:t xml:space="preserve">(a), all </w:t>
      </w:r>
      <w:r w:rsidRPr="002241CA">
        <w:rPr>
          <w:lang w:val="en"/>
        </w:rPr>
        <w:lastRenderedPageBreak/>
        <w:t xml:space="preserve">uncertainty-related data is stored in a raw data cube. The raw data cube integrates data in four dimensions: tuple, </w:t>
      </w:r>
      <w:r w:rsidR="004A3C2E" w:rsidRPr="002241CA">
        <w:rPr>
          <w:lang w:val="en"/>
        </w:rPr>
        <w:t>operation</w:t>
      </w:r>
      <w:r w:rsidRPr="002241CA">
        <w:rPr>
          <w:lang w:val="en"/>
        </w:rPr>
        <w:t xml:space="preserve">, </w:t>
      </w:r>
      <w:r w:rsidR="0068410A" w:rsidRPr="002241CA">
        <w:rPr>
          <w:lang w:val="en"/>
        </w:rPr>
        <w:t>time</w:t>
      </w:r>
      <w:r w:rsidR="0068410A" w:rsidRPr="002241CA">
        <w:rPr>
          <w:rFonts w:hint="eastAsia"/>
          <w:lang w:val="en" w:eastAsia="zh-CN"/>
        </w:rPr>
        <w:t>,</w:t>
      </w:r>
      <w:r w:rsidR="0068410A" w:rsidRPr="002241CA">
        <w:rPr>
          <w:lang w:val="en"/>
        </w:rPr>
        <w:t xml:space="preserve"> </w:t>
      </w:r>
      <w:r w:rsidRPr="002241CA">
        <w:rPr>
          <w:lang w:val="en"/>
        </w:rPr>
        <w:t xml:space="preserve">and </w:t>
      </w:r>
      <w:r w:rsidR="0068410A" w:rsidRPr="002241CA">
        <w:rPr>
          <w:rFonts w:hint="eastAsia"/>
          <w:lang w:val="en" w:eastAsia="zh-CN"/>
        </w:rPr>
        <w:t>i</w:t>
      </w:r>
      <w:r w:rsidR="0068410A" w:rsidRPr="002241CA">
        <w:rPr>
          <w:lang w:val="en"/>
        </w:rPr>
        <w:t xml:space="preserve">nformation. </w:t>
      </w:r>
      <w:r w:rsidR="004A3C2E" w:rsidRPr="002241CA">
        <w:rPr>
          <w:lang w:val="en"/>
        </w:rPr>
        <w:t>Tuple dimensions include orders, electronic product code (EPC), storage, machine, cloud-resource, and timestamp</w:t>
      </w:r>
      <w:r w:rsidR="004A3C2E" w:rsidRPr="002241CA">
        <w:rPr>
          <w:rFonts w:hint="eastAsia"/>
          <w:lang w:val="en" w:eastAsia="zh-CN"/>
        </w:rPr>
        <w:t>.</w:t>
      </w:r>
      <w:r w:rsidR="004A3C2E" w:rsidRPr="002241CA">
        <w:rPr>
          <w:lang w:val="en" w:eastAsia="zh-CN"/>
        </w:rPr>
        <w:t xml:space="preserve"> </w:t>
      </w:r>
      <w:r w:rsidR="0068410A" w:rsidRPr="002241CA">
        <w:rPr>
          <w:lang w:val="en" w:eastAsia="zh-CN"/>
        </w:rPr>
        <w:t xml:space="preserve">In the operation dimension, location, operation sequences and scheduling rules and other data representing the execution process and operation are recorded. The Time dimension records the time information of system state changes or other key event information, such as the timestamp of the occurrence of uncertainty. </w:t>
      </w:r>
      <w:r w:rsidR="004A3C2E" w:rsidRPr="002241CA">
        <w:rPr>
          <w:lang w:val="en" w:eastAsia="zh-CN"/>
        </w:rPr>
        <w:t>In the Information dimension, the attributes of each tuple are converted into valid information and displayed at the top of the data cube.</w:t>
      </w:r>
      <w:r w:rsidR="0068410A" w:rsidRPr="002241CA">
        <w:rPr>
          <w:lang w:val="en" w:eastAsia="zh-CN"/>
        </w:rPr>
        <w:t xml:space="preserve"> </w:t>
      </w:r>
    </w:p>
    <w:p w14:paraId="643032A9" w14:textId="326704FA" w:rsidR="00CC22A1" w:rsidRPr="002241CA" w:rsidRDefault="00CC22A1" w:rsidP="00CC22A1">
      <w:pPr>
        <w:pStyle w:val="Newparagraph"/>
        <w:tabs>
          <w:tab w:val="left" w:pos="4962"/>
        </w:tabs>
        <w:ind w:firstLine="0"/>
        <w:jc w:val="center"/>
        <w:rPr>
          <w:rFonts w:eastAsia="STZhongsong"/>
          <w:lang w:eastAsia="zh-CN"/>
        </w:rPr>
      </w:pPr>
      <w:r w:rsidRPr="002241CA">
        <w:rPr>
          <w:rFonts w:eastAsia="STZhongsong"/>
          <w:noProof/>
          <w:lang w:val="en-US" w:eastAsia="zh-CN"/>
        </w:rPr>
        <w:drawing>
          <wp:inline distT="0" distB="0" distL="0" distR="0" wp14:anchorId="50DCA9B0" wp14:editId="30D130C6">
            <wp:extent cx="5106477" cy="2190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72" cy="2206186"/>
                    </a:xfrm>
                    <a:prstGeom prst="rect">
                      <a:avLst/>
                    </a:prstGeom>
                    <a:noFill/>
                  </pic:spPr>
                </pic:pic>
              </a:graphicData>
            </a:graphic>
          </wp:inline>
        </w:drawing>
      </w:r>
    </w:p>
    <w:p w14:paraId="489BC80B" w14:textId="28DF4C6F" w:rsidR="00CC22A1" w:rsidRPr="002241CA" w:rsidRDefault="00CC22A1" w:rsidP="00485A05">
      <w:pPr>
        <w:pStyle w:val="Tabletitle"/>
      </w:pPr>
      <w:r w:rsidRPr="002241CA">
        <w:t>Figure 3. diagram of the raw data cube &amp; uncertainty-related data cube</w:t>
      </w:r>
    </w:p>
    <w:p w14:paraId="56972F68" w14:textId="5105EC5D" w:rsidR="00577437" w:rsidRPr="002241CA" w:rsidRDefault="00577437" w:rsidP="00221B2E">
      <w:pPr>
        <w:pStyle w:val="Newparagraph"/>
        <w:tabs>
          <w:tab w:val="left" w:pos="4962"/>
        </w:tabs>
        <w:jc w:val="both"/>
        <w:rPr>
          <w:lang w:val="en"/>
        </w:rPr>
      </w:pPr>
      <w:r w:rsidRPr="002241CA">
        <w:rPr>
          <w:lang w:val="en"/>
        </w:rPr>
        <w:t xml:space="preserve">The raw data cube has problems </w:t>
      </w:r>
      <w:r w:rsidRPr="002241CA">
        <w:rPr>
          <w:rFonts w:hint="eastAsia"/>
          <w:lang w:val="en" w:eastAsia="zh-CN"/>
        </w:rPr>
        <w:t>such</w:t>
      </w:r>
      <w:r w:rsidRPr="002241CA">
        <w:rPr>
          <w:lang w:val="en"/>
        </w:rPr>
        <w:t xml:space="preserve"> as huge data scale, complex data types and structures, and high noise, which can have an impact on the accuracy and efficiency of data analysis. To improve the calculation accuracy and efficiency of the uncertainty impact degree classification method, the quality of </w:t>
      </w:r>
      <w:r w:rsidR="00BF22F8" w:rsidRPr="002241CA">
        <w:rPr>
          <w:lang w:val="en"/>
        </w:rPr>
        <w:t xml:space="preserve">the </w:t>
      </w:r>
      <w:r w:rsidRPr="002241CA">
        <w:rPr>
          <w:lang w:val="en"/>
        </w:rPr>
        <w:t xml:space="preserve">raw data cube needs to be improved. Zhong et al. (2015) proposed a complete framework for raw data cube data </w:t>
      </w:r>
      <w:r w:rsidRPr="002241CA">
        <w:rPr>
          <w:lang w:val="en"/>
        </w:rPr>
        <w:lastRenderedPageBreak/>
        <w:t xml:space="preserve">processing to solve the problem of poor availability of raw data cube. The solution includes three key steps, and this study will learn from this solution for data processing. </w:t>
      </w:r>
    </w:p>
    <w:p w14:paraId="7E953CEC" w14:textId="176388CB" w:rsidR="005C0B5C" w:rsidRPr="002241CA" w:rsidRDefault="005C0B5C" w:rsidP="005C0B5C">
      <w:pPr>
        <w:pStyle w:val="Newparagraph"/>
        <w:numPr>
          <w:ilvl w:val="0"/>
          <w:numId w:val="14"/>
        </w:numPr>
        <w:tabs>
          <w:tab w:val="left" w:pos="4962"/>
        </w:tabs>
        <w:jc w:val="both"/>
        <w:rPr>
          <w:rFonts w:eastAsia="STZhongsong"/>
          <w:lang w:eastAsia="zh-CN"/>
        </w:rPr>
      </w:pPr>
      <w:r w:rsidRPr="002241CA">
        <w:rPr>
          <w:rFonts w:eastAsia="STZhongsong"/>
          <w:lang w:eastAsia="zh-CN"/>
        </w:rPr>
        <w:t>Data cleaning</w:t>
      </w:r>
      <w:r w:rsidRPr="002241CA">
        <w:rPr>
          <w:rFonts w:eastAsia="STZhongsong" w:hint="eastAsia"/>
          <w:lang w:eastAsia="zh-CN"/>
        </w:rPr>
        <w:t>.</w:t>
      </w:r>
      <w:r w:rsidRPr="002241CA">
        <w:rPr>
          <w:rFonts w:eastAsia="STZhongsong"/>
          <w:lang w:eastAsia="zh-CN"/>
        </w:rPr>
        <w:t xml:space="preserve"> </w:t>
      </w:r>
      <w:r w:rsidRPr="002241CA">
        <w:rPr>
          <w:rFonts w:eastAsia="STZhongsong" w:hint="eastAsia"/>
          <w:lang w:eastAsia="zh-CN"/>
        </w:rPr>
        <w:t>The</w:t>
      </w:r>
      <w:r w:rsidRPr="002241CA">
        <w:rPr>
          <w:rFonts w:eastAsia="STZhongsong"/>
          <w:lang w:eastAsia="zh-CN"/>
        </w:rPr>
        <w:t xml:space="preserve"> r</w:t>
      </w:r>
      <w:r w:rsidRPr="002241CA">
        <w:rPr>
          <w:lang w:val="en"/>
        </w:rPr>
        <w:t>aw data cube has a large amount of redundant data that needs to be removed by data cleaning methods</w:t>
      </w:r>
      <w:r w:rsidRPr="002241CA">
        <w:rPr>
          <w:rFonts w:hint="eastAsia"/>
          <w:lang w:val="en" w:eastAsia="zh-CN"/>
        </w:rPr>
        <w:t>,</w:t>
      </w:r>
      <w:r w:rsidRPr="002241CA">
        <w:rPr>
          <w:lang w:val="en" w:eastAsia="zh-CN"/>
        </w:rPr>
        <w:t xml:space="preserve"> such as the data has little meaning for uncertainty factor degree evaluation. </w:t>
      </w:r>
      <w:r w:rsidRPr="002241CA">
        <w:rPr>
          <w:lang w:val="en"/>
        </w:rPr>
        <w:t xml:space="preserve">On the other hand, the data set contains a lot of noise to be clean, including incompleteness and duplication of tuple attributes. Data cleaning ensures data quality and high availability, and it provides reliable data for follow-up work. </w:t>
      </w:r>
    </w:p>
    <w:p w14:paraId="74D50B39" w14:textId="77777777" w:rsidR="002705E5" w:rsidRPr="002241CA" w:rsidRDefault="002705E5" w:rsidP="002705E5">
      <w:pPr>
        <w:pStyle w:val="Newparagraph"/>
        <w:numPr>
          <w:ilvl w:val="0"/>
          <w:numId w:val="14"/>
        </w:numPr>
        <w:tabs>
          <w:tab w:val="left" w:pos="4962"/>
        </w:tabs>
        <w:jc w:val="both"/>
        <w:rPr>
          <w:rFonts w:eastAsia="STZhongsong"/>
          <w:lang w:eastAsia="zh-CN"/>
        </w:rPr>
      </w:pPr>
      <w:r w:rsidRPr="002241CA">
        <w:rPr>
          <w:rFonts w:eastAsia="STZhongsong"/>
          <w:lang w:eastAsia="zh-CN"/>
        </w:rPr>
        <w:t xml:space="preserve">Data compression. The cleaned data cube is still huge, which will affect the efficiency of subsequent data transmission IO. Therefore, it is necessary to compress the data of the cleaned cube. Data compression usually refers to a technology that compresses the data volume or reorganizes the data through some algorithms without losing valid data. </w:t>
      </w:r>
      <w:r w:rsidRPr="002241CA">
        <w:rPr>
          <w:rFonts w:eastAsia="STZhongsong" w:hint="eastAsia"/>
          <w:lang w:eastAsia="zh-CN"/>
        </w:rPr>
        <w:t>For</w:t>
      </w:r>
      <w:r w:rsidRPr="002241CA">
        <w:rPr>
          <w:rFonts w:eastAsia="STZhongsong"/>
          <w:lang w:eastAsia="zh-CN"/>
        </w:rPr>
        <w:t xml:space="preserve"> example, every machine</w:t>
      </w:r>
      <m:oMath>
        <m:r>
          <w:rPr>
            <w:rFonts w:ascii="Cambria Math" w:eastAsia="STZhongsong" w:hAnsi="Cambria Math"/>
            <w:lang w:eastAsia="zh-CN"/>
          </w:rPr>
          <m:t xml:space="preserve"> </m:t>
        </m:r>
        <m:sSub>
          <m:sSubPr>
            <m:ctrlPr>
              <w:rPr>
                <w:rFonts w:ascii="Cambria Math" w:eastAsia="STZhongsong" w:hAnsi="Cambria Math"/>
                <w:lang w:eastAsia="zh-CN"/>
              </w:rPr>
            </m:ctrlPr>
          </m:sSubPr>
          <m:e>
            <m:r>
              <w:rPr>
                <w:rFonts w:ascii="Cambria Math" w:eastAsia="STZhongsong" w:hAnsi="Cambria Math"/>
                <w:lang w:eastAsia="zh-CN"/>
              </w:rPr>
              <m:t>m</m:t>
            </m:r>
          </m:e>
          <m:sub>
            <m:r>
              <w:rPr>
                <w:rFonts w:ascii="Cambria Math" w:eastAsia="STZhongsong" w:hAnsi="Cambria Math"/>
                <w:lang w:eastAsia="zh-CN"/>
              </w:rPr>
              <m:t>i</m:t>
            </m:r>
          </m:sub>
        </m:sSub>
      </m:oMath>
      <w:r w:rsidRPr="002241CA">
        <w:rPr>
          <w:rFonts w:eastAsia="STZhongsong" w:hint="eastAsia"/>
          <w:lang w:eastAsia="zh-CN"/>
        </w:rPr>
        <w:t xml:space="preserve"> </w:t>
      </w:r>
      <w:r w:rsidRPr="002241CA">
        <w:rPr>
          <w:rFonts w:eastAsia="STZhongsong"/>
          <w:lang w:eastAsia="zh-CN"/>
        </w:rPr>
        <w:t xml:space="preserve">has a unique </w:t>
      </w:r>
      <w:r w:rsidRPr="002241CA">
        <w:rPr>
          <w:rFonts w:eastAsia="STZhongsong" w:hint="eastAsia"/>
          <w:lang w:eastAsia="zh-CN"/>
        </w:rPr>
        <w:t>m</w:t>
      </w:r>
      <w:r w:rsidRPr="002241CA">
        <w:rPr>
          <w:rFonts w:eastAsia="STZhongsong"/>
          <w:lang w:eastAsia="zh-CN"/>
        </w:rPr>
        <w:t xml:space="preserve">achine ID, </w:t>
      </w:r>
      <m:oMath>
        <m:sSub>
          <m:sSubPr>
            <m:ctrlPr>
              <w:rPr>
                <w:rFonts w:ascii="Cambria Math" w:eastAsia="STZhongsong" w:hAnsi="Cambria Math"/>
                <w:lang w:eastAsia="zh-CN"/>
              </w:rPr>
            </m:ctrlPr>
          </m:sSubPr>
          <m:e>
            <m:r>
              <w:rPr>
                <w:rFonts w:ascii="Cambria Math" w:eastAsia="STZhongsong" w:hAnsi="Cambria Math" w:hint="eastAsia"/>
                <w:lang w:eastAsia="zh-CN"/>
              </w:rPr>
              <m:t>C</m:t>
            </m:r>
          </m:e>
          <m:sub>
            <m:sSub>
              <m:sSubPr>
                <m:ctrlPr>
                  <w:rPr>
                    <w:rFonts w:ascii="Cambria Math" w:eastAsia="STZhongsong" w:hAnsi="Cambria Math"/>
                    <w:lang w:eastAsia="zh-CN"/>
                  </w:rPr>
                </m:ctrlPr>
              </m:sSubPr>
              <m:e>
                <m:r>
                  <w:rPr>
                    <w:rFonts w:ascii="Cambria Math" w:eastAsia="STZhongsong" w:hAnsi="Cambria Math" w:hint="eastAsia"/>
                    <w:lang w:eastAsia="zh-CN"/>
                  </w:rPr>
                  <m:t>m</m:t>
                </m:r>
              </m:e>
              <m:sub>
                <m:r>
                  <w:rPr>
                    <w:rFonts w:ascii="Cambria Math" w:eastAsia="STZhongsong" w:hAnsi="Cambria Math"/>
                    <w:lang w:eastAsia="zh-CN"/>
                  </w:rPr>
                  <m:t>i</m:t>
                </m:r>
              </m:sub>
            </m:sSub>
          </m:sub>
        </m:sSub>
      </m:oMath>
      <w:r w:rsidRPr="002241CA">
        <w:rPr>
          <w:rFonts w:eastAsia="STZhongsong" w:hint="eastAsia"/>
          <w:lang w:eastAsia="zh-CN"/>
        </w:rPr>
        <w:t>r</w:t>
      </w:r>
      <w:r w:rsidRPr="002241CA">
        <w:rPr>
          <w:rFonts w:eastAsia="STZhongsong"/>
          <w:lang w:eastAsia="zh-CN"/>
        </w:rPr>
        <w:t>epresent the capacity of machine</w:t>
      </w:r>
      <m:oMath>
        <m:r>
          <m:rPr>
            <m:sty m:val="p"/>
          </m:rPr>
          <w:rPr>
            <w:rFonts w:ascii="Cambria Math" w:eastAsia="STZhongsong" w:hAnsi="Cambria Math"/>
            <w:lang w:eastAsia="zh-CN"/>
          </w:rPr>
          <m:t xml:space="preserve"> </m:t>
        </m:r>
        <m:sSub>
          <m:sSubPr>
            <m:ctrlPr>
              <w:rPr>
                <w:rFonts w:ascii="Cambria Math" w:eastAsia="STZhongsong" w:hAnsi="Cambria Math"/>
                <w:lang w:eastAsia="zh-CN"/>
              </w:rPr>
            </m:ctrlPr>
          </m:sSubPr>
          <m:e>
            <m:r>
              <w:rPr>
                <w:rFonts w:ascii="Cambria Math" w:eastAsia="STZhongsong" w:hAnsi="Cambria Math"/>
                <w:lang w:eastAsia="zh-CN"/>
              </w:rPr>
              <m:t>m</m:t>
            </m:r>
          </m:e>
          <m:sub>
            <m:r>
              <w:rPr>
                <w:rFonts w:ascii="Cambria Math" w:eastAsia="STZhongsong" w:hAnsi="Cambria Math"/>
                <w:lang w:eastAsia="zh-CN"/>
              </w:rPr>
              <m:t>i</m:t>
            </m:r>
          </m:sub>
        </m:sSub>
      </m:oMath>
      <w:r w:rsidRPr="002241CA">
        <w:rPr>
          <w:rFonts w:eastAsia="STZhongsong" w:hint="eastAsia"/>
          <w:lang w:eastAsia="zh-CN"/>
        </w:rPr>
        <w:t>,</w:t>
      </w:r>
      <w:r w:rsidRPr="002241CA">
        <w:rPr>
          <w:rFonts w:eastAsia="STZhongsong"/>
          <w:lang w:eastAsia="zh-CN"/>
        </w:rPr>
        <w:t xml:space="preserve"> </w:t>
      </w:r>
      <m:oMath>
        <m:sSub>
          <m:sSubPr>
            <m:ctrlPr>
              <w:rPr>
                <w:rFonts w:ascii="Cambria Math" w:eastAsia="STZhongsong" w:hAnsi="Cambria Math"/>
                <w:lang w:eastAsia="zh-CN"/>
              </w:rPr>
            </m:ctrlPr>
          </m:sSubPr>
          <m:e>
            <m:r>
              <w:rPr>
                <w:rFonts w:ascii="Cambria Math" w:eastAsia="STZhongsong" w:hAnsi="Cambria Math"/>
                <w:lang w:eastAsia="zh-CN"/>
              </w:rPr>
              <m:t>δ</m:t>
            </m:r>
          </m:e>
          <m:sub>
            <m:sSub>
              <m:sSubPr>
                <m:ctrlPr>
                  <w:rPr>
                    <w:rFonts w:ascii="Cambria Math" w:eastAsia="STZhongsong" w:hAnsi="Cambria Math"/>
                    <w:lang w:eastAsia="zh-CN"/>
                  </w:rPr>
                </m:ctrlPr>
              </m:sSubPr>
              <m:e>
                <m:r>
                  <w:rPr>
                    <w:rFonts w:ascii="Cambria Math" w:eastAsia="STZhongsong" w:hAnsi="Cambria Math" w:hint="eastAsia"/>
                    <w:lang w:eastAsia="zh-CN"/>
                  </w:rPr>
                  <m:t>m</m:t>
                </m:r>
              </m:e>
              <m:sub>
                <m:r>
                  <w:rPr>
                    <w:rFonts w:ascii="Cambria Math" w:eastAsia="STZhongsong" w:hAnsi="Cambria Math"/>
                    <w:lang w:eastAsia="zh-CN"/>
                  </w:rPr>
                  <m:t>i</m:t>
                </m:r>
              </m:sub>
            </m:sSub>
          </m:sub>
        </m:sSub>
      </m:oMath>
      <w:r w:rsidRPr="002241CA">
        <w:rPr>
          <w:rFonts w:eastAsia="STZhongsong"/>
          <w:lang w:eastAsia="zh-CN"/>
        </w:rPr>
        <w:t xml:space="preserve">is a boolean </w:t>
      </w:r>
      <w:r w:rsidRPr="002241CA">
        <w:rPr>
          <w:rFonts w:eastAsia="STZhongsong" w:hint="eastAsia"/>
          <w:lang w:eastAsia="zh-CN"/>
        </w:rPr>
        <w:t>v</w:t>
      </w:r>
      <w:r w:rsidRPr="002241CA">
        <w:rPr>
          <w:rFonts w:eastAsia="STZhongsong"/>
          <w:lang w:eastAsia="zh-CN"/>
        </w:rPr>
        <w:t>ariable that stand for the use status of machine</w:t>
      </w:r>
      <m:oMath>
        <m:r>
          <m:rPr>
            <m:sty m:val="p"/>
          </m:rPr>
          <w:rPr>
            <w:rFonts w:ascii="Cambria Math" w:eastAsia="STZhongsong" w:hAnsi="Cambria Math"/>
            <w:lang w:eastAsia="zh-CN"/>
          </w:rPr>
          <m:t xml:space="preserve"> </m:t>
        </m:r>
        <m:sSub>
          <m:sSubPr>
            <m:ctrlPr>
              <w:rPr>
                <w:rFonts w:ascii="Cambria Math" w:eastAsia="STZhongsong" w:hAnsi="Cambria Math"/>
                <w:lang w:eastAsia="zh-CN"/>
              </w:rPr>
            </m:ctrlPr>
          </m:sSubPr>
          <m:e>
            <m:r>
              <w:rPr>
                <w:rFonts w:ascii="Cambria Math" w:eastAsia="STZhongsong" w:hAnsi="Cambria Math"/>
                <w:lang w:eastAsia="zh-CN"/>
              </w:rPr>
              <m:t>m</m:t>
            </m:r>
          </m:e>
          <m:sub>
            <m:r>
              <w:rPr>
                <w:rFonts w:ascii="Cambria Math" w:eastAsia="STZhongsong" w:hAnsi="Cambria Math"/>
                <w:lang w:eastAsia="zh-CN"/>
              </w:rPr>
              <m:t>i</m:t>
            </m:r>
          </m:sub>
        </m:sSub>
      </m:oMath>
      <w:r w:rsidRPr="002241CA">
        <w:rPr>
          <w:rFonts w:eastAsia="STZhongsong"/>
          <w:lang w:eastAsia="zh-CN"/>
        </w:rPr>
        <w:t xml:space="preserve">, and the current available equipment capacity is recorded as available machine capabilities, AMC, then </w:t>
      </w:r>
      <m:oMath>
        <m:r>
          <w:rPr>
            <w:rFonts w:ascii="Cambria Math" w:eastAsia="STZhongsong" w:hAnsi="Cambria Math"/>
            <w:lang w:eastAsia="zh-CN"/>
          </w:rPr>
          <m:t>AMC</m:t>
        </m:r>
        <m:r>
          <m:rPr>
            <m:sty m:val="p"/>
          </m:rPr>
          <w:rPr>
            <w:rFonts w:ascii="Cambria Math" w:eastAsia="STZhongsong" w:hAnsi="Cambria Math"/>
            <w:lang w:eastAsia="zh-CN"/>
          </w:rPr>
          <m:t>=</m:t>
        </m:r>
        <m:nary>
          <m:naryPr>
            <m:chr m:val="∑"/>
            <m:limLoc m:val="undOvr"/>
            <m:subHide m:val="1"/>
            <m:supHide m:val="1"/>
            <m:ctrlPr>
              <w:rPr>
                <w:rFonts w:ascii="Cambria Math" w:eastAsia="STZhongsong" w:hAnsi="Cambria Math"/>
                <w:lang w:eastAsia="zh-CN"/>
              </w:rPr>
            </m:ctrlPr>
          </m:naryPr>
          <m:sub/>
          <m:sup/>
          <m:e>
            <m:sSub>
              <m:sSubPr>
                <m:ctrlPr>
                  <w:rPr>
                    <w:rFonts w:ascii="Cambria Math" w:eastAsia="STZhongsong" w:hAnsi="Cambria Math"/>
                    <w:lang w:eastAsia="zh-CN"/>
                  </w:rPr>
                </m:ctrlPr>
              </m:sSubPr>
              <m:e>
                <m:r>
                  <w:rPr>
                    <w:rFonts w:ascii="Cambria Math" w:eastAsia="STZhongsong" w:hAnsi="Cambria Math" w:hint="eastAsia"/>
                    <w:lang w:eastAsia="zh-CN"/>
                  </w:rPr>
                  <m:t>C</m:t>
                </m:r>
              </m:e>
              <m:sub>
                <m:sSub>
                  <m:sSubPr>
                    <m:ctrlPr>
                      <w:rPr>
                        <w:rFonts w:ascii="Cambria Math" w:eastAsia="STZhongsong" w:hAnsi="Cambria Math"/>
                        <w:lang w:eastAsia="zh-CN"/>
                      </w:rPr>
                    </m:ctrlPr>
                  </m:sSubPr>
                  <m:e>
                    <m:r>
                      <w:rPr>
                        <w:rFonts w:ascii="Cambria Math" w:eastAsia="STZhongsong" w:hAnsi="Cambria Math"/>
                        <w:lang w:eastAsia="zh-CN"/>
                      </w:rPr>
                      <m:t>m</m:t>
                    </m:r>
                  </m:e>
                  <m:sub>
                    <m:r>
                      <w:rPr>
                        <w:rFonts w:ascii="Cambria Math" w:eastAsia="STZhongsong" w:hAnsi="Cambria Math"/>
                        <w:lang w:eastAsia="zh-CN"/>
                      </w:rPr>
                      <m:t>i</m:t>
                    </m:r>
                  </m:sub>
                </m:sSub>
              </m:sub>
            </m:sSub>
            <m:sSub>
              <m:sSubPr>
                <m:ctrlPr>
                  <w:rPr>
                    <w:rFonts w:ascii="Cambria Math" w:eastAsia="STZhongsong" w:hAnsi="Cambria Math"/>
                    <w:lang w:eastAsia="zh-CN"/>
                  </w:rPr>
                </m:ctrlPr>
              </m:sSubPr>
              <m:e>
                <m:r>
                  <w:rPr>
                    <w:rFonts w:ascii="Cambria Math" w:eastAsia="STZhongsong" w:hAnsi="Cambria Math"/>
                    <w:lang w:eastAsia="zh-CN"/>
                  </w:rPr>
                  <m:t>δ</m:t>
                </m:r>
              </m:e>
              <m:sub>
                <m:sSub>
                  <m:sSubPr>
                    <m:ctrlPr>
                      <w:rPr>
                        <w:rFonts w:ascii="Cambria Math" w:eastAsia="STZhongsong" w:hAnsi="Cambria Math"/>
                        <w:lang w:eastAsia="zh-CN"/>
                      </w:rPr>
                    </m:ctrlPr>
                  </m:sSubPr>
                  <m:e>
                    <m:r>
                      <w:rPr>
                        <w:rFonts w:ascii="Cambria Math" w:eastAsia="STZhongsong" w:hAnsi="Cambria Math"/>
                        <w:lang w:eastAsia="zh-CN"/>
                      </w:rPr>
                      <m:t>m</m:t>
                    </m:r>
                  </m:e>
                  <m:sub>
                    <m:r>
                      <w:rPr>
                        <w:rFonts w:ascii="Cambria Math" w:eastAsia="STZhongsong" w:hAnsi="Cambria Math"/>
                        <w:lang w:eastAsia="zh-CN"/>
                      </w:rPr>
                      <m:t>i</m:t>
                    </m:r>
                  </m:sub>
                </m:sSub>
              </m:sub>
            </m:sSub>
          </m:e>
        </m:nary>
      </m:oMath>
      <w:r w:rsidRPr="002241CA">
        <w:rPr>
          <w:rFonts w:eastAsia="STZhongsong"/>
          <w:lang w:eastAsia="zh-CN"/>
        </w:rPr>
        <w:t xml:space="preserve">. If use AMC to replace original data include </w:t>
      </w:r>
      <m:oMath>
        <m:sSub>
          <m:sSubPr>
            <m:ctrlPr>
              <w:rPr>
                <w:rFonts w:ascii="Cambria Math" w:eastAsia="STZhongsong" w:hAnsi="Cambria Math"/>
                <w:lang w:eastAsia="zh-CN"/>
              </w:rPr>
            </m:ctrlPr>
          </m:sSubPr>
          <m:e>
            <m:r>
              <w:rPr>
                <w:rFonts w:ascii="Cambria Math" w:eastAsia="STZhongsong" w:hAnsi="Cambria Math"/>
                <w:lang w:eastAsia="zh-CN"/>
              </w:rPr>
              <m:t>m</m:t>
            </m:r>
          </m:e>
          <m:sub>
            <m:r>
              <w:rPr>
                <w:rFonts w:ascii="Cambria Math" w:eastAsia="STZhongsong" w:hAnsi="Cambria Math"/>
                <w:lang w:eastAsia="zh-CN"/>
              </w:rPr>
              <m:t>i</m:t>
            </m:r>
          </m:sub>
        </m:sSub>
      </m:oMath>
      <w:r w:rsidRPr="002241CA">
        <w:rPr>
          <w:rFonts w:eastAsia="STZhongsong" w:hint="eastAsia"/>
          <w:lang w:eastAsia="zh-CN"/>
        </w:rPr>
        <w:t>、</w:t>
      </w:r>
      <m:oMath>
        <m:sSub>
          <m:sSubPr>
            <m:ctrlPr>
              <w:rPr>
                <w:rFonts w:ascii="Cambria Math" w:eastAsia="STZhongsong" w:hAnsi="Cambria Math"/>
                <w:lang w:eastAsia="zh-CN"/>
              </w:rPr>
            </m:ctrlPr>
          </m:sSubPr>
          <m:e>
            <m:r>
              <w:rPr>
                <w:rFonts w:ascii="Cambria Math" w:eastAsia="STZhongsong" w:hAnsi="Cambria Math"/>
                <w:lang w:eastAsia="zh-CN"/>
              </w:rPr>
              <m:t>δ</m:t>
            </m:r>
          </m:e>
          <m:sub>
            <m:sSub>
              <m:sSubPr>
                <m:ctrlPr>
                  <w:rPr>
                    <w:rFonts w:ascii="Cambria Math" w:eastAsia="STZhongsong" w:hAnsi="Cambria Math"/>
                    <w:lang w:eastAsia="zh-CN"/>
                  </w:rPr>
                </m:ctrlPr>
              </m:sSubPr>
              <m:e>
                <m:r>
                  <w:rPr>
                    <w:rFonts w:ascii="Cambria Math" w:eastAsia="STZhongsong" w:hAnsi="Cambria Math" w:hint="eastAsia"/>
                    <w:lang w:eastAsia="zh-CN"/>
                  </w:rPr>
                  <m:t>m</m:t>
                </m:r>
              </m:e>
              <m:sub>
                <m:r>
                  <w:rPr>
                    <w:rFonts w:ascii="Cambria Math" w:eastAsia="STZhongsong" w:hAnsi="Cambria Math"/>
                    <w:lang w:eastAsia="zh-CN"/>
                  </w:rPr>
                  <m:t>i</m:t>
                </m:r>
              </m:sub>
            </m:sSub>
          </m:sub>
        </m:sSub>
      </m:oMath>
      <w:r w:rsidRPr="002241CA">
        <w:rPr>
          <w:rFonts w:eastAsia="STZhongsong" w:hint="eastAsia"/>
          <w:lang w:eastAsia="zh-CN"/>
        </w:rPr>
        <w:t>and</w:t>
      </w:r>
      <w:r w:rsidRPr="002241CA">
        <w:rPr>
          <w:rFonts w:eastAsia="STZhongsong"/>
          <w:lang w:eastAsia="zh-CN"/>
        </w:rPr>
        <w:t xml:space="preserve"> </w:t>
      </w:r>
      <w:r w:rsidRPr="002241CA">
        <w:rPr>
          <w:rFonts w:eastAsia="STZhongsong" w:hint="eastAsia"/>
          <w:lang w:eastAsia="zh-CN"/>
        </w:rPr>
        <w:t>Machine</w:t>
      </w:r>
      <w:r w:rsidRPr="002241CA">
        <w:rPr>
          <w:rFonts w:eastAsia="STZhongsong"/>
          <w:lang w:eastAsia="zh-CN"/>
        </w:rPr>
        <w:t xml:space="preserve"> </w:t>
      </w:r>
      <w:r w:rsidRPr="002241CA">
        <w:rPr>
          <w:rFonts w:eastAsia="STZhongsong" w:hint="eastAsia"/>
          <w:lang w:eastAsia="zh-CN"/>
        </w:rPr>
        <w:t>ID</w:t>
      </w:r>
      <w:r w:rsidRPr="002241CA">
        <w:rPr>
          <w:rFonts w:eastAsia="STZhongsong"/>
          <w:lang w:eastAsia="zh-CN"/>
        </w:rPr>
        <w:t xml:space="preserve">, it </w:t>
      </w:r>
      <w:r w:rsidRPr="002241CA">
        <w:rPr>
          <w:rFonts w:eastAsia="STZhongsong" w:hint="eastAsia"/>
          <w:lang w:eastAsia="zh-CN"/>
        </w:rPr>
        <w:t>will</w:t>
      </w:r>
      <w:r w:rsidRPr="002241CA">
        <w:rPr>
          <w:rFonts w:eastAsia="STZhongsong"/>
          <w:lang w:eastAsia="zh-CN"/>
        </w:rPr>
        <w:t xml:space="preserve"> reduce the dimensions and volume of the data cube. </w:t>
      </w:r>
    </w:p>
    <w:p w14:paraId="60838B0B" w14:textId="3641DA49" w:rsidR="002705E5" w:rsidRPr="002241CA" w:rsidRDefault="006958C5" w:rsidP="006958C5">
      <w:pPr>
        <w:pStyle w:val="Newparagraph"/>
        <w:numPr>
          <w:ilvl w:val="0"/>
          <w:numId w:val="14"/>
        </w:numPr>
        <w:tabs>
          <w:tab w:val="left" w:pos="4962"/>
        </w:tabs>
        <w:jc w:val="both"/>
        <w:rPr>
          <w:rFonts w:eastAsia="STZhongsong"/>
          <w:lang w:eastAsia="zh-CN"/>
        </w:rPr>
      </w:pPr>
      <w:r w:rsidRPr="002241CA">
        <w:rPr>
          <w:rFonts w:eastAsia="STZhongsong"/>
          <w:lang w:eastAsia="zh-CN"/>
        </w:rPr>
        <w:t>Data Classification</w:t>
      </w:r>
      <w:r w:rsidRPr="002241CA">
        <w:rPr>
          <w:rFonts w:eastAsia="STZhongsong" w:hint="eastAsia"/>
          <w:lang w:eastAsia="zh-CN"/>
        </w:rPr>
        <w:t>.</w:t>
      </w:r>
      <w:r w:rsidRPr="002241CA">
        <w:rPr>
          <w:rFonts w:eastAsia="STZhongsong"/>
          <w:lang w:eastAsia="zh-CN"/>
        </w:rPr>
        <w:t xml:space="preserve"> The compressed data cube needs to be classified according to certain rules, such as dividing the data set according to different types of </w:t>
      </w:r>
      <w:r w:rsidRPr="002241CA">
        <w:rPr>
          <w:rFonts w:eastAsia="STZhongsong"/>
          <w:lang w:eastAsia="zh-CN"/>
        </w:rPr>
        <w:lastRenderedPageBreak/>
        <w:t xml:space="preserve">uncertainty factors. </w:t>
      </w:r>
      <w:r w:rsidRPr="002241CA">
        <w:rPr>
          <w:rFonts w:eastAsia="STZhongsong" w:hint="eastAsia"/>
          <w:lang w:eastAsia="zh-CN"/>
        </w:rPr>
        <w:t>Figure</w:t>
      </w:r>
      <w:r w:rsidRPr="002241CA">
        <w:rPr>
          <w:rFonts w:eastAsia="STZhongsong"/>
          <w:lang w:eastAsia="zh-CN"/>
        </w:rPr>
        <w:t xml:space="preserve"> </w:t>
      </w:r>
      <w:r w:rsidR="00CC22A1" w:rsidRPr="002241CA">
        <w:rPr>
          <w:rFonts w:eastAsia="STZhongsong"/>
          <w:lang w:eastAsia="zh-CN"/>
        </w:rPr>
        <w:t>3</w:t>
      </w:r>
      <w:r w:rsidRPr="002241CA">
        <w:rPr>
          <w:rFonts w:eastAsia="STZhongsong"/>
          <w:lang w:eastAsia="zh-CN"/>
        </w:rPr>
        <w:t xml:space="preserve">(b) shows the classified uncertainty-related data cube according to a rush order uncertainty factor. </w:t>
      </w:r>
    </w:p>
    <w:p w14:paraId="156EF25B" w14:textId="77777777" w:rsidR="006958C5" w:rsidRPr="002241CA" w:rsidRDefault="006958C5" w:rsidP="00221B2E">
      <w:pPr>
        <w:pStyle w:val="Newparagraph"/>
        <w:tabs>
          <w:tab w:val="left" w:pos="4962"/>
        </w:tabs>
        <w:ind w:firstLineChars="200" w:firstLine="480"/>
        <w:jc w:val="both"/>
        <w:rPr>
          <w:rFonts w:eastAsia="STZhongsong"/>
          <w:lang w:eastAsia="zh-CN"/>
        </w:rPr>
      </w:pPr>
    </w:p>
    <w:p w14:paraId="5B81C08C" w14:textId="34D6F1F4" w:rsidR="00221B2E" w:rsidRPr="002241CA" w:rsidRDefault="00C51AAE" w:rsidP="00C86C2B">
      <w:pPr>
        <w:pStyle w:val="Heading2"/>
        <w:numPr>
          <w:ilvl w:val="1"/>
          <w:numId w:val="3"/>
        </w:numPr>
        <w:rPr>
          <w:rFonts w:eastAsia="STZhongsong" w:cs="Times New Roman"/>
          <w:lang w:eastAsia="zh-CN"/>
        </w:rPr>
      </w:pPr>
      <w:r w:rsidRPr="002241CA">
        <w:rPr>
          <w:rFonts w:eastAsia="STZhongsong" w:hint="eastAsia"/>
          <w:i w:val="0"/>
          <w:iCs w:val="0"/>
          <w:lang w:eastAsia="zh-CN"/>
        </w:rPr>
        <w:t>GA-DNN</w:t>
      </w:r>
      <w:r w:rsidRPr="002241CA">
        <w:rPr>
          <w:rFonts w:eastAsia="STZhongsong"/>
          <w:i w:val="0"/>
          <w:iCs w:val="0"/>
          <w:lang w:eastAsia="zh-CN"/>
        </w:rPr>
        <w:t xml:space="preserve"> uncertainty impact </w:t>
      </w:r>
      <w:r w:rsidRPr="002241CA">
        <w:rPr>
          <w:rFonts w:eastAsia="STZhongsong" w:hint="eastAsia"/>
          <w:i w:val="0"/>
          <w:iCs w:val="0"/>
          <w:lang w:eastAsia="zh-CN"/>
        </w:rPr>
        <w:t>degree</w:t>
      </w:r>
      <w:r w:rsidRPr="002241CA">
        <w:rPr>
          <w:rFonts w:eastAsia="STZhongsong"/>
          <w:i w:val="0"/>
          <w:iCs w:val="0"/>
          <w:lang w:eastAsia="zh-CN"/>
        </w:rPr>
        <w:t xml:space="preserve"> classification method</w:t>
      </w:r>
      <w:r w:rsidR="00A54376" w:rsidRPr="002241CA">
        <w:rPr>
          <w:rFonts w:eastAsia="STZhongsong" w:cs="Times New Roman"/>
          <w:lang w:eastAsia="zh-CN"/>
        </w:rPr>
        <w:t xml:space="preserve"> </w:t>
      </w:r>
    </w:p>
    <w:p w14:paraId="6F20B7DF" w14:textId="598B8F40" w:rsidR="00D7406D" w:rsidRPr="002241CA" w:rsidRDefault="00D7406D" w:rsidP="00903E9A">
      <w:pPr>
        <w:pStyle w:val="Newparagraph"/>
        <w:tabs>
          <w:tab w:val="left" w:pos="4962"/>
        </w:tabs>
        <w:ind w:firstLine="0"/>
        <w:jc w:val="both"/>
        <w:rPr>
          <w:rFonts w:eastAsia="STZhongsong"/>
          <w:lang w:eastAsia="zh-CN"/>
        </w:rPr>
      </w:pPr>
      <w:r w:rsidRPr="002241CA">
        <w:rPr>
          <w:rFonts w:eastAsia="STZhongsong"/>
          <w:lang w:eastAsia="zh-CN"/>
        </w:rPr>
        <w:t xml:space="preserve">The uncertainty-related data cube obtained after data processing contains all relevant information related to </w:t>
      </w:r>
      <w:r w:rsidRPr="002241CA">
        <w:rPr>
          <w:rFonts w:eastAsia="STZhongsong" w:hint="eastAsia"/>
          <w:lang w:eastAsia="zh-CN"/>
        </w:rPr>
        <w:t>uncertainty</w:t>
      </w:r>
      <w:r w:rsidRPr="002241CA">
        <w:rPr>
          <w:rFonts w:eastAsia="STZhongsong"/>
          <w:lang w:eastAsia="zh-CN"/>
        </w:rPr>
        <w:t xml:space="preserve"> </w:t>
      </w:r>
      <w:r w:rsidRPr="002241CA">
        <w:rPr>
          <w:rFonts w:eastAsia="STZhongsong" w:hint="eastAsia"/>
          <w:lang w:eastAsia="zh-CN"/>
        </w:rPr>
        <w:t>factors</w:t>
      </w:r>
      <w:r w:rsidRPr="002241CA">
        <w:rPr>
          <w:rFonts w:eastAsia="STZhongsong"/>
          <w:lang w:eastAsia="zh-CN"/>
        </w:rPr>
        <w:t xml:space="preserve">, including </w:t>
      </w:r>
      <w:r w:rsidR="00F84348" w:rsidRPr="002241CA">
        <w:rPr>
          <w:rFonts w:eastAsia="STZhongsong"/>
          <w:lang w:eastAsia="zh-CN"/>
        </w:rPr>
        <w:t>s</w:t>
      </w:r>
      <w:r w:rsidRPr="002241CA">
        <w:rPr>
          <w:rFonts w:eastAsia="STZhongsong"/>
          <w:lang w:eastAsia="zh-CN"/>
        </w:rPr>
        <w:t xml:space="preserve">ystem </w:t>
      </w:r>
      <w:r w:rsidR="00F84348" w:rsidRPr="002241CA">
        <w:rPr>
          <w:rFonts w:eastAsia="STZhongsong"/>
          <w:lang w:eastAsia="zh-CN"/>
        </w:rPr>
        <w:t>r</w:t>
      </w:r>
      <w:r w:rsidRPr="002241CA">
        <w:rPr>
          <w:rFonts w:eastAsia="STZhongsong"/>
          <w:lang w:eastAsia="zh-CN"/>
        </w:rPr>
        <w:t xml:space="preserve">eal-time </w:t>
      </w:r>
      <w:r w:rsidR="00F84348" w:rsidRPr="002241CA">
        <w:rPr>
          <w:rFonts w:eastAsia="STZhongsong"/>
          <w:lang w:eastAsia="zh-CN"/>
        </w:rPr>
        <w:t>s</w:t>
      </w:r>
      <w:r w:rsidRPr="002241CA">
        <w:rPr>
          <w:rFonts w:eastAsia="STZhongsong"/>
          <w:lang w:eastAsia="zh-CN"/>
        </w:rPr>
        <w:t xml:space="preserve">tatus, </w:t>
      </w:r>
      <w:r w:rsidR="00F84348" w:rsidRPr="002241CA">
        <w:rPr>
          <w:rFonts w:eastAsia="STZhongsong"/>
          <w:lang w:eastAsia="zh-CN"/>
        </w:rPr>
        <w:t>(</w:t>
      </w:r>
      <w:r w:rsidRPr="002241CA">
        <w:rPr>
          <w:rFonts w:eastAsia="STZhongsong"/>
          <w:lang w:eastAsia="zh-CN"/>
        </w:rPr>
        <w:t xml:space="preserve">SRS), operation </w:t>
      </w:r>
      <w:r w:rsidRPr="002241CA">
        <w:rPr>
          <w:rFonts w:eastAsia="STZhongsong" w:hint="eastAsia"/>
          <w:lang w:eastAsia="zh-CN"/>
        </w:rPr>
        <w:t>r</w:t>
      </w:r>
      <w:r w:rsidRPr="002241CA">
        <w:rPr>
          <w:rFonts w:eastAsia="STZhongsong"/>
          <w:lang w:eastAsia="zh-CN"/>
        </w:rPr>
        <w:t xml:space="preserve">elation set (ORS) and uncertainty attributes </w:t>
      </w:r>
      <w:r w:rsidR="00F84348" w:rsidRPr="002241CA">
        <w:rPr>
          <w:rFonts w:eastAsia="STZhongsong"/>
          <w:lang w:eastAsia="zh-CN"/>
        </w:rPr>
        <w:t>s</w:t>
      </w:r>
      <w:r w:rsidRPr="002241CA">
        <w:rPr>
          <w:rFonts w:eastAsia="STZhongsong"/>
          <w:lang w:eastAsia="zh-CN"/>
        </w:rPr>
        <w:t>et (UA</w:t>
      </w:r>
      <w:r w:rsidR="00F84348" w:rsidRPr="002241CA">
        <w:rPr>
          <w:rFonts w:eastAsia="STZhongsong"/>
          <w:lang w:eastAsia="zh-CN"/>
        </w:rPr>
        <w:t>S</w:t>
      </w:r>
      <w:r w:rsidRPr="002241CA">
        <w:rPr>
          <w:rFonts w:eastAsia="STZhongsong"/>
          <w:lang w:eastAsia="zh-CN"/>
        </w:rPr>
        <w:t>).</w:t>
      </w:r>
      <w:r w:rsidR="00F84348" w:rsidRPr="002241CA">
        <w:rPr>
          <w:rFonts w:eastAsia="STZhongsong"/>
          <w:lang w:eastAsia="zh-CN"/>
        </w:rPr>
        <w:t xml:space="preserve"> </w:t>
      </w:r>
    </w:p>
    <w:p w14:paraId="1D0EBC23" w14:textId="04D382DA" w:rsidR="005F7D44" w:rsidRPr="002241CA" w:rsidRDefault="005F7D44" w:rsidP="00AD7B68">
      <w:pPr>
        <w:pStyle w:val="Newparagraph"/>
        <w:tabs>
          <w:tab w:val="left" w:pos="4962"/>
        </w:tabs>
        <w:ind w:firstLineChars="200" w:firstLine="480"/>
        <w:jc w:val="both"/>
        <w:rPr>
          <w:rFonts w:eastAsia="STZhongsong"/>
          <w:lang w:eastAsia="zh-CN"/>
        </w:rPr>
      </w:pPr>
      <w:r w:rsidRPr="002241CA">
        <w:rPr>
          <w:rFonts w:eastAsia="STZhongsong"/>
          <w:lang w:eastAsia="zh-CN"/>
        </w:rPr>
        <w:t xml:space="preserve">This work uses GA-DNN encapsulated method to realize feature selection and impact degree classification. The wrapper feature selection method is adopted. First, the feature set is randomly searched through </w:t>
      </w:r>
      <w:r w:rsidRPr="002241CA">
        <w:rPr>
          <w:rFonts w:eastAsia="STZhongsong" w:hint="eastAsia"/>
          <w:lang w:eastAsia="zh-CN"/>
        </w:rPr>
        <w:t>G</w:t>
      </w:r>
      <w:r w:rsidRPr="002241CA">
        <w:rPr>
          <w:rFonts w:eastAsia="STZhongsong"/>
          <w:lang w:eastAsia="zh-CN"/>
        </w:rPr>
        <w:t>enetic Algorithm</w:t>
      </w:r>
      <w:r w:rsidRPr="002241CA">
        <w:rPr>
          <w:rFonts w:eastAsia="STZhongsong" w:hint="eastAsia"/>
          <w:lang w:eastAsia="zh-CN"/>
        </w:rPr>
        <w:t>（</w:t>
      </w:r>
      <w:r w:rsidRPr="002241CA">
        <w:rPr>
          <w:rFonts w:eastAsia="STZhongsong" w:hint="eastAsia"/>
          <w:lang w:eastAsia="zh-CN"/>
        </w:rPr>
        <w:t>GA</w:t>
      </w:r>
      <w:r w:rsidRPr="002241CA">
        <w:rPr>
          <w:rFonts w:eastAsia="STZhongsong" w:hint="eastAsia"/>
          <w:lang w:eastAsia="zh-CN"/>
        </w:rPr>
        <w:t>）</w:t>
      </w:r>
      <w:r w:rsidRPr="002241CA">
        <w:rPr>
          <w:rFonts w:eastAsia="STZhongsong" w:hint="eastAsia"/>
          <w:lang w:eastAsia="zh-CN"/>
        </w:rPr>
        <w:t>method</w:t>
      </w:r>
      <w:r w:rsidRPr="002241CA">
        <w:rPr>
          <w:rFonts w:eastAsia="STZhongsong"/>
          <w:lang w:eastAsia="zh-CN"/>
        </w:rPr>
        <w:t>, and then the Deep Neural Network (DNN) classification model is used to verify the effectiveness of the searched feature set for the classification of uncertain impact degree</w:t>
      </w:r>
      <w:r w:rsidR="00B70F83" w:rsidRPr="002241CA">
        <w:rPr>
          <w:rFonts w:eastAsia="STZhongsong"/>
          <w:lang w:eastAsia="zh-CN"/>
        </w:rPr>
        <w:t xml:space="preserve">, </w:t>
      </w:r>
      <w:r w:rsidR="004850AD" w:rsidRPr="002241CA">
        <w:rPr>
          <w:rFonts w:eastAsia="STZhongsong"/>
          <w:lang w:eastAsia="zh-CN"/>
        </w:rPr>
        <w:t xml:space="preserve">then the population is iterated through crossover and mutation. Finally, the optimal feature set is obtained in a loop, and the training of the DNN model is completed. </w:t>
      </w:r>
    </w:p>
    <w:p w14:paraId="79876790" w14:textId="77777777" w:rsidR="00AD7B68" w:rsidRPr="002241CA" w:rsidRDefault="00AD7B68" w:rsidP="001D18CF">
      <w:pPr>
        <w:pStyle w:val="Newparagraph"/>
        <w:numPr>
          <w:ilvl w:val="0"/>
          <w:numId w:val="16"/>
        </w:numPr>
        <w:tabs>
          <w:tab w:val="left" w:pos="4962"/>
        </w:tabs>
        <w:jc w:val="both"/>
        <w:rPr>
          <w:rFonts w:eastAsia="STZhongsong"/>
          <w:lang w:eastAsia="zh-CN"/>
        </w:rPr>
      </w:pPr>
      <w:r w:rsidRPr="002241CA">
        <w:rPr>
          <w:rFonts w:eastAsia="STZhongsong" w:hint="eastAsia"/>
          <w:lang w:eastAsia="zh-CN"/>
        </w:rPr>
        <w:t>GA-based</w:t>
      </w:r>
      <w:r w:rsidRPr="002241CA">
        <w:rPr>
          <w:rFonts w:eastAsia="STZhongsong"/>
          <w:lang w:eastAsia="zh-CN"/>
        </w:rPr>
        <w:t xml:space="preserve"> </w:t>
      </w:r>
      <w:r w:rsidRPr="002241CA">
        <w:rPr>
          <w:rFonts w:eastAsia="STZhongsong" w:hint="eastAsia"/>
          <w:lang w:eastAsia="zh-CN"/>
        </w:rPr>
        <w:t>feature</w:t>
      </w:r>
      <w:r w:rsidRPr="002241CA">
        <w:rPr>
          <w:rFonts w:eastAsia="STZhongsong"/>
          <w:lang w:eastAsia="zh-CN"/>
        </w:rPr>
        <w:t xml:space="preserve"> </w:t>
      </w:r>
      <w:r w:rsidRPr="002241CA">
        <w:rPr>
          <w:rFonts w:eastAsia="STZhongsong" w:hint="eastAsia"/>
          <w:lang w:eastAsia="zh-CN"/>
        </w:rPr>
        <w:t>selection</w:t>
      </w:r>
    </w:p>
    <w:p w14:paraId="155714CC" w14:textId="2B4DF412" w:rsidR="000C7BD5" w:rsidRPr="002241CA" w:rsidRDefault="000C7BD5" w:rsidP="000C7BD5">
      <w:pPr>
        <w:pStyle w:val="Newparagraph"/>
        <w:tabs>
          <w:tab w:val="left" w:pos="4962"/>
        </w:tabs>
        <w:ind w:firstLine="480"/>
        <w:jc w:val="both"/>
        <w:rPr>
          <w:rFonts w:eastAsia="STZhongsong"/>
          <w:lang w:eastAsia="zh-CN"/>
        </w:rPr>
      </w:pPr>
      <w:r w:rsidRPr="002241CA">
        <w:rPr>
          <w:rFonts w:eastAsia="STZhongsong"/>
          <w:lang w:eastAsia="zh-CN"/>
        </w:rPr>
        <w:t>Genetic Algorithm is a heuristic that emulates the evolution of nature, using fast, random search capabilities to find the best solution. In the process of feature selection, GA is used to select the appropriate sub-cube from the Uncertainty-related data cube to improve the efficiency and accuracy of the classification process. Its fitness is solved according to the following method:</w:t>
      </w:r>
      <w:r w:rsidR="00C77DD1" w:rsidRPr="002241CA">
        <w:rPr>
          <w:rFonts w:eastAsia="STZhongsong"/>
          <w:lang w:eastAsia="zh-CN"/>
        </w:rPr>
        <w:t xml:space="preserve"> </w:t>
      </w:r>
    </w:p>
    <w:p w14:paraId="13B6EEC8" w14:textId="7E5789E1" w:rsidR="00C77DD1" w:rsidRPr="002241CA" w:rsidRDefault="00C77DD1" w:rsidP="00F516E2">
      <w:pPr>
        <w:pStyle w:val="Newparagraph"/>
        <w:tabs>
          <w:tab w:val="left" w:pos="4962"/>
        </w:tabs>
        <w:ind w:right="120" w:firstLineChars="200" w:firstLine="480"/>
        <w:jc w:val="both"/>
        <w:rPr>
          <w:rFonts w:eastAsia="STZhongsong"/>
          <w:lang w:eastAsia="zh-CN"/>
        </w:rPr>
      </w:pPr>
      <w:r w:rsidRPr="002241CA">
        <w:rPr>
          <w:rFonts w:eastAsia="STZhongsong"/>
          <w:lang w:eastAsia="zh-CN"/>
        </w:rPr>
        <w:t xml:space="preserve">Use the test accuracy of DNN as the fitness function evaluation of GA. First set a constant with an initial value of 0, then iteratively compare with the previous one, </w:t>
      </w:r>
      <w:r w:rsidRPr="002241CA">
        <w:rPr>
          <w:rFonts w:eastAsia="STZhongsong"/>
          <w:lang w:eastAsia="zh-CN"/>
        </w:rPr>
        <w:lastRenderedPageBreak/>
        <w:t xml:space="preserve">re-assign the accuracy of each classification, and finally select the feature combination with the highest classification accuracy. Its fitness </w:t>
      </w:r>
      <w:r w:rsidRPr="002241CA">
        <w:rPr>
          <w:rFonts w:eastAsia="STZhongsong" w:hint="eastAsia"/>
          <w:lang w:eastAsia="zh-CN"/>
        </w:rPr>
        <w:t>function</w:t>
      </w:r>
      <w:r w:rsidRPr="002241CA">
        <w:rPr>
          <w:rFonts w:eastAsia="STZhongsong"/>
          <w:lang w:eastAsia="zh-CN"/>
        </w:rPr>
        <w:t xml:space="preserve"> is as follows: </w:t>
      </w:r>
    </w:p>
    <w:p w14:paraId="33D7EAEB" w14:textId="77777777" w:rsidR="00C77DD1" w:rsidRPr="002241CA" w:rsidRDefault="00C77DD1" w:rsidP="00C77DD1">
      <w:pPr>
        <w:pStyle w:val="Newparagraph"/>
        <w:tabs>
          <w:tab w:val="left" w:pos="4962"/>
        </w:tabs>
        <w:ind w:firstLine="0"/>
        <w:jc w:val="right"/>
        <w:rPr>
          <w:rFonts w:eastAsia="STZhongsong"/>
          <w:iCs/>
          <w:sz w:val="22"/>
          <w:szCs w:val="22"/>
          <w:lang w:eastAsia="zh-CN"/>
        </w:rPr>
      </w:pPr>
      <m:oMath>
        <m:r>
          <w:rPr>
            <w:rFonts w:ascii="Cambria Math" w:eastAsia="STZhongsong" w:hAnsi="Cambria Math" w:hint="eastAsia"/>
            <w:sz w:val="22"/>
            <w:szCs w:val="22"/>
            <w:lang w:eastAsia="zh-CN"/>
          </w:rPr>
          <m:t>Fitness=</m:t>
        </m:r>
        <m:r>
          <w:rPr>
            <w:rFonts w:ascii="Cambria Math" w:eastAsia="STZhongsong" w:hAnsi="Cambria Math"/>
            <w:sz w:val="22"/>
            <w:szCs w:val="22"/>
            <w:lang w:eastAsia="zh-CN"/>
          </w:rPr>
          <m:t>δ</m:t>
        </m:r>
        <m:r>
          <w:rPr>
            <w:rFonts w:ascii="Cambria Math" w:eastAsia="MS Gothic" w:hAnsi="Cambria Math" w:cs="MS Gothic" w:hint="eastAsia"/>
            <w:sz w:val="22"/>
            <w:szCs w:val="22"/>
            <w:lang w:eastAsia="zh-CN"/>
          </w:rPr>
          <m:t>*</m:t>
        </m:r>
        <m:r>
          <w:rPr>
            <w:rFonts w:ascii="Cambria Math" w:eastAsia="STZhongsong" w:hAnsi="Cambria Math" w:hint="eastAsia"/>
            <w:sz w:val="22"/>
            <w:szCs w:val="22"/>
            <w:lang w:eastAsia="zh-CN"/>
          </w:rPr>
          <m:t>DN</m:t>
        </m:r>
        <m:sSub>
          <m:sSubPr>
            <m:ctrlPr>
              <w:rPr>
                <w:rFonts w:ascii="Cambria Math" w:eastAsia="STZhongsong" w:hAnsi="Cambria Math"/>
                <w:i/>
                <w:sz w:val="22"/>
                <w:szCs w:val="22"/>
                <w:lang w:eastAsia="zh-CN"/>
              </w:rPr>
            </m:ctrlPr>
          </m:sSubPr>
          <m:e>
            <m:r>
              <w:rPr>
                <w:rFonts w:ascii="Cambria Math" w:eastAsia="STZhongsong" w:hAnsi="Cambria Math" w:hint="eastAsia"/>
                <w:sz w:val="22"/>
                <w:szCs w:val="22"/>
                <w:lang w:eastAsia="zh-CN"/>
              </w:rPr>
              <m:t>N</m:t>
            </m:r>
            <m:ctrlPr>
              <w:rPr>
                <w:rFonts w:ascii="Cambria Math" w:eastAsia="STZhongsong" w:hAnsi="Cambria Math" w:hint="eastAsia"/>
                <w:i/>
                <w:sz w:val="22"/>
                <w:szCs w:val="22"/>
                <w:lang w:eastAsia="zh-CN"/>
              </w:rPr>
            </m:ctrlPr>
          </m:e>
          <m:sub>
            <m:r>
              <w:rPr>
                <w:rFonts w:ascii="Cambria Math" w:eastAsia="STZhongsong" w:hAnsi="Cambria Math" w:hint="eastAsia"/>
                <w:sz w:val="22"/>
                <w:szCs w:val="22"/>
                <w:lang w:eastAsia="zh-CN"/>
              </w:rPr>
              <m:t>acc</m:t>
            </m:r>
          </m:sub>
        </m:sSub>
        <m:r>
          <w:rPr>
            <w:rFonts w:ascii="Cambria Math" w:eastAsia="STZhongsong" w:hAnsi="Cambria Math"/>
            <w:sz w:val="22"/>
            <w:szCs w:val="22"/>
            <w:lang w:eastAsia="zh-CN"/>
          </w:rPr>
          <m:t>+η*(</m:t>
        </m:r>
        <m:r>
          <w:rPr>
            <w:rFonts w:ascii="Cambria Math" w:eastAsia="STZhongsong" w:hAnsi="Cambria Math" w:hint="eastAsia"/>
            <w:sz w:val="22"/>
            <w:szCs w:val="22"/>
            <w:lang w:eastAsia="zh-CN"/>
          </w:rPr>
          <m:t>-</m:t>
        </m:r>
        <m:f>
          <m:fPr>
            <m:ctrlPr>
              <w:rPr>
                <w:rFonts w:ascii="Cambria Math" w:eastAsia="STZhongsong" w:hAnsi="Cambria Math"/>
                <w:i/>
                <w:sz w:val="22"/>
                <w:szCs w:val="22"/>
                <w:lang w:eastAsia="zh-CN"/>
              </w:rPr>
            </m:ctrlPr>
          </m:fPr>
          <m:num>
            <m:d>
              <m:dPr>
                <m:begChr m:val="|"/>
                <m:endChr m:val="|"/>
                <m:ctrlPr>
                  <w:rPr>
                    <w:rFonts w:ascii="Cambria Math" w:eastAsia="STZhongsong" w:hAnsi="Cambria Math"/>
                    <w:i/>
                    <w:sz w:val="22"/>
                    <w:szCs w:val="22"/>
                    <w:lang w:eastAsia="zh-CN"/>
                  </w:rPr>
                </m:ctrlPr>
              </m:dPr>
              <m:e>
                <m:sSub>
                  <m:sSubPr>
                    <m:ctrlPr>
                      <w:rPr>
                        <w:rFonts w:ascii="Cambria Math" w:eastAsia="STZhongsong" w:hAnsi="Cambria Math"/>
                        <w:i/>
                        <w:sz w:val="22"/>
                        <w:szCs w:val="22"/>
                        <w:lang w:eastAsia="zh-CN"/>
                      </w:rPr>
                    </m:ctrlPr>
                  </m:sSubPr>
                  <m:e>
                    <m:r>
                      <w:rPr>
                        <w:rFonts w:ascii="Cambria Math" w:eastAsia="STZhongsong" w:hAnsi="Cambria Math"/>
                        <w:sz w:val="22"/>
                        <w:szCs w:val="22"/>
                        <w:lang w:eastAsia="zh-CN"/>
                      </w:rPr>
                      <m:t>X</m:t>
                    </m:r>
                  </m:e>
                  <m:sub>
                    <m:r>
                      <w:rPr>
                        <w:rFonts w:ascii="Cambria Math" w:eastAsia="STZhongsong" w:hAnsi="Cambria Math"/>
                        <w:sz w:val="22"/>
                        <w:szCs w:val="22"/>
                        <w:lang w:eastAsia="zh-CN"/>
                      </w:rPr>
                      <m:t>sel</m:t>
                    </m:r>
                  </m:sub>
                </m:sSub>
              </m:e>
            </m:d>
          </m:num>
          <m:den>
            <m:r>
              <w:rPr>
                <w:rFonts w:ascii="Cambria Math" w:eastAsia="STZhongsong" w:hAnsi="Cambria Math"/>
                <w:sz w:val="22"/>
                <w:szCs w:val="22"/>
                <w:lang w:eastAsia="zh-CN"/>
              </w:rPr>
              <m:t>N</m:t>
            </m:r>
          </m:den>
        </m:f>
        <m:r>
          <w:rPr>
            <w:rFonts w:ascii="Cambria Math" w:eastAsia="STZhongsong" w:hAnsi="Cambria Math"/>
            <w:sz w:val="22"/>
            <w:szCs w:val="22"/>
            <w:lang w:eastAsia="zh-CN"/>
          </w:rPr>
          <m:t>)</m:t>
        </m:r>
      </m:oMath>
      <w:r w:rsidRPr="002241CA">
        <w:rPr>
          <w:rFonts w:eastAsia="STZhongsong" w:hint="eastAsia"/>
          <w:i/>
          <w:sz w:val="22"/>
          <w:szCs w:val="22"/>
          <w:lang w:eastAsia="zh-CN"/>
        </w:rPr>
        <w:t xml:space="preserve"> </w:t>
      </w:r>
      <w:r w:rsidRPr="002241CA">
        <w:rPr>
          <w:rFonts w:eastAsia="STZhongsong"/>
          <w:i/>
          <w:sz w:val="22"/>
          <w:szCs w:val="22"/>
          <w:lang w:eastAsia="zh-CN"/>
        </w:rPr>
        <w:t xml:space="preserve">             </w:t>
      </w:r>
      <w:r w:rsidRPr="002241CA">
        <w:rPr>
          <w:rFonts w:eastAsia="STZhongsong" w:hint="eastAsia"/>
          <w:iCs/>
          <w:sz w:val="22"/>
          <w:szCs w:val="22"/>
          <w:lang w:eastAsia="zh-CN"/>
        </w:rPr>
        <w:t>(</w:t>
      </w:r>
      <w:r w:rsidRPr="002241CA">
        <w:rPr>
          <w:rFonts w:eastAsia="STZhongsong"/>
          <w:iCs/>
          <w:sz w:val="22"/>
          <w:szCs w:val="22"/>
          <w:lang w:eastAsia="zh-CN"/>
        </w:rPr>
        <w:t>1)</w:t>
      </w:r>
    </w:p>
    <w:p w14:paraId="7D5C04F8" w14:textId="77777777" w:rsidR="00C77DD1" w:rsidRPr="002241CA" w:rsidRDefault="00302829" w:rsidP="00C77DD1">
      <w:pPr>
        <w:pStyle w:val="Newparagraph"/>
        <w:tabs>
          <w:tab w:val="left" w:pos="4962"/>
        </w:tabs>
        <w:wordWrap w:val="0"/>
        <w:ind w:firstLine="0"/>
        <w:jc w:val="right"/>
        <w:rPr>
          <w:rFonts w:eastAsia="STZhongsong"/>
          <w:iCs/>
          <w:sz w:val="22"/>
          <w:szCs w:val="22"/>
          <w:lang w:eastAsia="zh-CN"/>
        </w:rPr>
      </w:pPr>
      <m:oMath>
        <m:sSub>
          <m:sSubPr>
            <m:ctrlPr>
              <w:rPr>
                <w:rFonts w:ascii="Cambria Math" w:eastAsia="STZhongsong" w:hAnsi="Cambria Math"/>
                <w:i/>
                <w:iCs/>
                <w:sz w:val="22"/>
                <w:szCs w:val="22"/>
                <w:lang w:eastAsia="zh-CN"/>
              </w:rPr>
            </m:ctrlPr>
          </m:sSubPr>
          <m:e>
            <m:r>
              <w:rPr>
                <w:rFonts w:ascii="Cambria Math" w:eastAsia="STZhongsong" w:hAnsi="Cambria Math"/>
                <w:sz w:val="22"/>
                <w:szCs w:val="22"/>
                <w:lang w:eastAsia="zh-CN"/>
              </w:rPr>
              <m:t>DNN</m:t>
            </m:r>
          </m:e>
          <m:sub>
            <m:r>
              <w:rPr>
                <w:rFonts w:ascii="Cambria Math" w:eastAsia="STZhongsong" w:hAnsi="Cambria Math"/>
                <w:sz w:val="22"/>
                <w:szCs w:val="22"/>
                <w:lang w:eastAsia="zh-CN"/>
              </w:rPr>
              <m:t xml:space="preserve">acc </m:t>
            </m:r>
          </m:sub>
        </m:sSub>
        <m:r>
          <w:rPr>
            <w:rFonts w:ascii="Cambria Math" w:eastAsia="STZhongsong" w:hAnsi="Cambria Math"/>
            <w:sz w:val="22"/>
            <w:szCs w:val="22"/>
            <w:lang w:eastAsia="zh-CN"/>
          </w:rPr>
          <m:t>=</m:t>
        </m:r>
        <m:f>
          <m:fPr>
            <m:ctrlPr>
              <w:rPr>
                <w:rFonts w:ascii="Cambria Math" w:eastAsia="STZhongsong" w:hAnsi="Cambria Math"/>
                <w:i/>
                <w:iCs/>
                <w:sz w:val="22"/>
                <w:szCs w:val="22"/>
                <w:lang w:eastAsia="zh-CN"/>
              </w:rPr>
            </m:ctrlPr>
          </m:fPr>
          <m:num>
            <m:sSub>
              <m:sSubPr>
                <m:ctrlPr>
                  <w:rPr>
                    <w:rFonts w:ascii="Cambria Math" w:eastAsia="STZhongsong" w:hAnsi="Cambria Math"/>
                    <w:i/>
                    <w:iCs/>
                    <w:sz w:val="22"/>
                    <w:szCs w:val="22"/>
                    <w:lang w:eastAsia="zh-CN"/>
                  </w:rPr>
                </m:ctrlPr>
              </m:sSubPr>
              <m:e>
                <m:acc>
                  <m:accPr>
                    <m:ctrlPr>
                      <w:rPr>
                        <w:rFonts w:ascii="Cambria Math" w:eastAsia="STZhongsong" w:hAnsi="Cambria Math"/>
                        <w:i/>
                        <w:iCs/>
                        <w:sz w:val="22"/>
                        <w:szCs w:val="22"/>
                        <w:lang w:eastAsia="zh-CN"/>
                      </w:rPr>
                    </m:ctrlPr>
                  </m:accPr>
                  <m:e>
                    <m:r>
                      <w:rPr>
                        <w:rFonts w:ascii="Cambria Math" w:eastAsia="STZhongsong" w:hAnsi="Cambria Math"/>
                        <w:sz w:val="22"/>
                        <w:szCs w:val="22"/>
                        <w:lang w:eastAsia="zh-CN"/>
                      </w:rPr>
                      <m:t>x</m:t>
                    </m:r>
                  </m:e>
                </m:acc>
              </m:e>
              <m:sub>
                <m:r>
                  <w:rPr>
                    <w:rFonts w:ascii="Cambria Math" w:eastAsia="STZhongsong" w:hAnsi="Cambria Math"/>
                    <w:sz w:val="22"/>
                    <w:szCs w:val="22"/>
                    <w:lang w:eastAsia="zh-CN"/>
                  </w:rPr>
                  <m:t>acc</m:t>
                </m:r>
              </m:sub>
            </m:sSub>
          </m:num>
          <m:den>
            <m:r>
              <w:rPr>
                <w:rFonts w:ascii="Cambria Math" w:eastAsia="STZhongsong" w:hAnsi="Cambria Math"/>
                <w:sz w:val="22"/>
                <w:szCs w:val="22"/>
                <w:lang w:eastAsia="zh-CN"/>
              </w:rPr>
              <m:t>n</m:t>
            </m:r>
          </m:den>
        </m:f>
        <m:r>
          <w:rPr>
            <w:rFonts w:ascii="Cambria Math" w:eastAsia="MS Gothic" w:hAnsi="Cambria Math" w:cs="MS Gothic" w:hint="eastAsia"/>
            <w:sz w:val="22"/>
            <w:szCs w:val="22"/>
            <w:lang w:eastAsia="zh-CN"/>
          </w:rPr>
          <m:t>*</m:t>
        </m:r>
        <m:r>
          <w:rPr>
            <w:rFonts w:ascii="Cambria Math" w:eastAsia="STZhongsong" w:hAnsi="Cambria Math" w:hint="eastAsia"/>
            <w:sz w:val="22"/>
            <w:szCs w:val="22"/>
            <w:lang w:eastAsia="zh-CN"/>
          </w:rPr>
          <m:t>100%</m:t>
        </m:r>
      </m:oMath>
      <w:r w:rsidR="00C77DD1" w:rsidRPr="002241CA">
        <w:rPr>
          <w:rFonts w:eastAsia="STZhongsong" w:hint="eastAsia"/>
          <w:iCs/>
          <w:sz w:val="22"/>
          <w:szCs w:val="22"/>
          <w:lang w:eastAsia="zh-CN"/>
        </w:rPr>
        <w:t xml:space="preserve"> </w:t>
      </w:r>
      <w:r w:rsidR="00C77DD1" w:rsidRPr="002241CA">
        <w:rPr>
          <w:rFonts w:eastAsia="STZhongsong"/>
          <w:iCs/>
          <w:sz w:val="22"/>
          <w:szCs w:val="22"/>
          <w:lang w:eastAsia="zh-CN"/>
        </w:rPr>
        <w:t xml:space="preserve">                     </w:t>
      </w:r>
      <w:r w:rsidR="00C77DD1" w:rsidRPr="002241CA">
        <w:rPr>
          <w:rFonts w:eastAsia="STZhongsong" w:hint="eastAsia"/>
          <w:iCs/>
          <w:sz w:val="22"/>
          <w:szCs w:val="22"/>
          <w:lang w:eastAsia="zh-CN"/>
        </w:rPr>
        <w:t>(</w:t>
      </w:r>
      <w:r w:rsidR="00C77DD1" w:rsidRPr="002241CA">
        <w:rPr>
          <w:rFonts w:eastAsia="STZhongsong"/>
          <w:iCs/>
          <w:sz w:val="22"/>
          <w:szCs w:val="22"/>
          <w:lang w:eastAsia="zh-CN"/>
        </w:rPr>
        <w:t>2)</w:t>
      </w:r>
    </w:p>
    <w:p w14:paraId="7F517811" w14:textId="6086AAF2" w:rsidR="00C77DD1" w:rsidRPr="002241CA" w:rsidRDefault="00C77DD1" w:rsidP="00F516E2">
      <w:pPr>
        <w:pStyle w:val="Newparagraph"/>
        <w:tabs>
          <w:tab w:val="left" w:pos="4962"/>
        </w:tabs>
        <w:ind w:right="120" w:firstLineChars="200" w:firstLine="480"/>
        <w:jc w:val="both"/>
        <w:rPr>
          <w:rFonts w:eastAsia="STZhongsong"/>
          <w:lang w:eastAsia="zh-CN"/>
        </w:rPr>
      </w:pPr>
      <w:r w:rsidRPr="002241CA">
        <w:rPr>
          <w:rFonts w:eastAsia="STZhongsong"/>
          <w:iCs/>
          <w:lang w:eastAsia="zh-CN"/>
        </w:rPr>
        <w:t xml:space="preserve">Among them, </w:t>
      </w:r>
      <m:oMath>
        <m:r>
          <w:rPr>
            <w:rFonts w:ascii="Cambria Math" w:eastAsia="STZhongsong" w:hAnsi="Cambria Math"/>
            <w:lang w:eastAsia="zh-CN"/>
          </w:rPr>
          <m:t>δ</m:t>
        </m:r>
      </m:oMath>
      <w:r w:rsidRPr="002241CA">
        <w:rPr>
          <w:rFonts w:eastAsia="STZhongsong" w:hint="eastAsia"/>
          <w:lang w:eastAsia="zh-CN"/>
        </w:rPr>
        <w:t xml:space="preserve"> </w:t>
      </w:r>
      <w:r w:rsidRPr="002241CA">
        <w:rPr>
          <w:rFonts w:eastAsia="STZhongsong" w:hint="eastAsia"/>
          <w:iCs/>
          <w:lang w:eastAsia="zh-CN"/>
        </w:rPr>
        <w:t>and</w:t>
      </w:r>
      <m:oMath>
        <m:r>
          <w:rPr>
            <w:rFonts w:ascii="Cambria Math" w:eastAsia="STZhongsong" w:hAnsi="Cambria Math"/>
            <w:lang w:eastAsia="zh-CN"/>
          </w:rPr>
          <m:t xml:space="preserve"> η</m:t>
        </m:r>
      </m:oMath>
      <w:r w:rsidRPr="002241CA">
        <w:rPr>
          <w:rFonts w:eastAsia="STZhongsong" w:hint="eastAsia"/>
          <w:lang w:eastAsia="zh-CN"/>
        </w:rPr>
        <w:t xml:space="preserve"> </w:t>
      </w:r>
      <w:r w:rsidRPr="002241CA">
        <w:rPr>
          <w:rFonts w:eastAsia="STZhongsong"/>
          <w:lang w:eastAsia="zh-CN"/>
        </w:rPr>
        <w:t>are used to</w:t>
      </w:r>
      <w:r w:rsidRPr="002241CA">
        <w:rPr>
          <w:rFonts w:eastAsia="STZhongsong"/>
          <w:iCs/>
          <w:lang w:eastAsia="zh-CN"/>
        </w:rPr>
        <w:t xml:space="preserve"> control the contribution of the number of features and classification accuracy to the function. </w:t>
      </w:r>
      <m:oMath>
        <m:r>
          <w:rPr>
            <w:rFonts w:ascii="Cambria Math" w:eastAsia="STZhongsong" w:hAnsi="Cambria Math" w:hint="eastAsia"/>
            <w:lang w:eastAsia="zh-CN"/>
          </w:rPr>
          <m:t>DN</m:t>
        </m:r>
        <m:sSub>
          <m:sSubPr>
            <m:ctrlPr>
              <w:rPr>
                <w:rFonts w:ascii="Cambria Math" w:eastAsia="STZhongsong" w:hAnsi="Cambria Math"/>
                <w:i/>
                <w:lang w:eastAsia="zh-CN"/>
              </w:rPr>
            </m:ctrlPr>
          </m:sSubPr>
          <m:e>
            <m:r>
              <w:rPr>
                <w:rFonts w:ascii="Cambria Math" w:eastAsia="STZhongsong" w:hAnsi="Cambria Math" w:hint="eastAsia"/>
                <w:lang w:eastAsia="zh-CN"/>
              </w:rPr>
              <m:t>N</m:t>
            </m:r>
            <m:ctrlPr>
              <w:rPr>
                <w:rFonts w:ascii="Cambria Math" w:eastAsia="STZhongsong" w:hAnsi="Cambria Math" w:hint="eastAsia"/>
                <w:i/>
                <w:lang w:eastAsia="zh-CN"/>
              </w:rPr>
            </m:ctrlPr>
          </m:e>
          <m:sub>
            <m:r>
              <w:rPr>
                <w:rFonts w:ascii="Cambria Math" w:eastAsia="STZhongsong" w:hAnsi="Cambria Math"/>
                <w:lang w:eastAsia="zh-CN"/>
              </w:rPr>
              <m:t>acc</m:t>
            </m:r>
          </m:sub>
        </m:sSub>
      </m:oMath>
      <w:r w:rsidRPr="002241CA">
        <w:rPr>
          <w:rFonts w:eastAsia="STZhongsong" w:hint="eastAsia"/>
          <w:lang w:eastAsia="zh-CN"/>
        </w:rPr>
        <w:t xml:space="preserve"> </w:t>
      </w:r>
      <w:r w:rsidRPr="002241CA">
        <w:rPr>
          <w:rFonts w:eastAsia="STZhongsong"/>
          <w:lang w:eastAsia="zh-CN"/>
        </w:rPr>
        <w:t>represents the accuracy of the classification result of DNN</w:t>
      </w:r>
      <w:r w:rsidRPr="002241CA">
        <w:rPr>
          <w:rFonts w:eastAsia="STZhongsong" w:hint="eastAsia"/>
          <w:lang w:eastAsia="zh-CN"/>
        </w:rPr>
        <w:t>.</w:t>
      </w:r>
      <w:r w:rsidRPr="002241CA">
        <w:rPr>
          <w:rFonts w:eastAsia="STZhongsong"/>
          <w:lang w:eastAsia="zh-CN"/>
        </w:rPr>
        <w:t xml:space="preserve"> </w:t>
      </w:r>
      <m:oMath>
        <m:r>
          <w:rPr>
            <w:rFonts w:ascii="Cambria Math" w:eastAsia="STZhongsong" w:hAnsi="Cambria Math"/>
            <w:lang w:eastAsia="zh-CN"/>
          </w:rPr>
          <m:t>|</m:t>
        </m:r>
        <m:sSub>
          <m:sSubPr>
            <m:ctrlPr>
              <w:rPr>
                <w:rFonts w:ascii="Cambria Math" w:eastAsia="STZhongsong" w:hAnsi="Cambria Math"/>
                <w:i/>
                <w:lang w:eastAsia="zh-CN"/>
              </w:rPr>
            </m:ctrlPr>
          </m:sSubPr>
          <m:e>
            <m:r>
              <w:rPr>
                <w:rFonts w:ascii="Cambria Math" w:eastAsia="STZhongsong" w:hAnsi="Cambria Math"/>
                <w:lang w:eastAsia="zh-CN"/>
              </w:rPr>
              <m:t>X</m:t>
            </m:r>
          </m:e>
          <m:sub>
            <m:r>
              <w:rPr>
                <w:rFonts w:ascii="Cambria Math" w:eastAsia="STZhongsong" w:hAnsi="Cambria Math"/>
                <w:lang w:eastAsia="zh-CN"/>
              </w:rPr>
              <m:t>sel</m:t>
            </m:r>
          </m:sub>
        </m:sSub>
        <m:r>
          <w:rPr>
            <w:rFonts w:ascii="Cambria Math" w:eastAsia="STZhongsong" w:hAnsi="Cambria Math"/>
            <w:lang w:eastAsia="zh-CN"/>
          </w:rPr>
          <m:t>|</m:t>
        </m:r>
      </m:oMath>
      <w:r w:rsidRPr="002241CA">
        <w:rPr>
          <w:rFonts w:eastAsia="STZhongsong" w:hint="eastAsia"/>
          <w:lang w:eastAsia="zh-CN"/>
        </w:rPr>
        <w:t xml:space="preserve"> </w:t>
      </w:r>
      <w:r w:rsidRPr="002241CA">
        <w:rPr>
          <w:rFonts w:eastAsia="STZhongsong"/>
          <w:lang w:eastAsia="zh-CN"/>
        </w:rPr>
        <w:t xml:space="preserve">represents the number of features of the selected feature subset. </w:t>
      </w:r>
      <m:oMath>
        <m:r>
          <w:rPr>
            <w:rFonts w:ascii="Cambria Math" w:eastAsia="STZhongsong" w:hAnsi="Cambria Math"/>
            <w:lang w:eastAsia="zh-CN"/>
          </w:rPr>
          <m:t>N</m:t>
        </m:r>
      </m:oMath>
      <w:r w:rsidRPr="002241CA">
        <w:rPr>
          <w:rFonts w:eastAsia="STZhongsong" w:hint="eastAsia"/>
          <w:lang w:eastAsia="zh-CN"/>
        </w:rPr>
        <w:t xml:space="preserve"> </w:t>
      </w:r>
      <w:r w:rsidRPr="002241CA">
        <w:rPr>
          <w:rFonts w:eastAsia="STZhongsong"/>
          <w:lang w:eastAsia="zh-CN"/>
        </w:rPr>
        <w:t>represents the total number of features</w:t>
      </w:r>
      <w:r w:rsidRPr="002241CA">
        <w:rPr>
          <w:rFonts w:eastAsia="STZhongsong" w:hint="eastAsia"/>
          <w:lang w:eastAsia="zh-CN"/>
        </w:rPr>
        <w:t>.</w:t>
      </w:r>
      <w:r w:rsidRPr="002241CA">
        <w:rPr>
          <w:rFonts w:eastAsia="STZhongsong"/>
          <w:lang w:eastAsia="zh-CN"/>
        </w:rPr>
        <w:t xml:space="preserve"> </w:t>
      </w:r>
      <m:oMath>
        <m:r>
          <w:rPr>
            <w:rFonts w:ascii="Cambria Math" w:eastAsia="STZhongsong" w:hAnsi="Cambria Math" w:hint="eastAsia"/>
            <w:lang w:eastAsia="zh-CN"/>
          </w:rPr>
          <m:t>n</m:t>
        </m:r>
      </m:oMath>
      <w:r w:rsidRPr="002241CA">
        <w:rPr>
          <w:rFonts w:eastAsia="STZhongsong" w:hint="eastAsia"/>
          <w:lang w:eastAsia="zh-CN"/>
        </w:rPr>
        <w:t xml:space="preserve"> </w:t>
      </w:r>
      <w:r w:rsidRPr="002241CA">
        <w:rPr>
          <w:rFonts w:eastAsia="STZhongsong"/>
          <w:lang w:eastAsia="zh-CN"/>
        </w:rPr>
        <w:t>represents the total number of samples</w:t>
      </w:r>
      <w:r w:rsidRPr="002241CA">
        <w:rPr>
          <w:rFonts w:eastAsia="STZhongsong" w:hint="eastAsia"/>
          <w:lang w:eastAsia="zh-CN"/>
        </w:rPr>
        <w:t>.</w:t>
      </w:r>
      <w:r w:rsidRPr="002241CA">
        <w:rPr>
          <w:rFonts w:eastAsia="STZhongsong"/>
          <w:lang w:eastAsia="zh-CN"/>
        </w:rPr>
        <w:t xml:space="preserve"> </w:t>
      </w:r>
      <m:oMath>
        <m:sSub>
          <m:sSubPr>
            <m:ctrlPr>
              <w:rPr>
                <w:rFonts w:ascii="Cambria Math" w:eastAsia="STZhongsong" w:hAnsi="Cambria Math"/>
                <w:i/>
                <w:iCs/>
                <w:lang w:eastAsia="zh-CN"/>
              </w:rPr>
            </m:ctrlPr>
          </m:sSubPr>
          <m:e>
            <m:acc>
              <m:accPr>
                <m:ctrlPr>
                  <w:rPr>
                    <w:rFonts w:ascii="Cambria Math" w:eastAsia="STZhongsong" w:hAnsi="Cambria Math"/>
                    <w:i/>
                    <w:iCs/>
                    <w:lang w:eastAsia="zh-CN"/>
                  </w:rPr>
                </m:ctrlPr>
              </m:accPr>
              <m:e>
                <m:r>
                  <w:rPr>
                    <w:rFonts w:ascii="Cambria Math" w:eastAsia="STZhongsong" w:hAnsi="Cambria Math"/>
                    <w:lang w:eastAsia="zh-CN"/>
                  </w:rPr>
                  <m:t>x</m:t>
                </m:r>
              </m:e>
            </m:acc>
          </m:e>
          <m:sub>
            <m:r>
              <w:rPr>
                <w:rFonts w:ascii="Cambria Math" w:eastAsia="STZhongsong" w:hAnsi="Cambria Math"/>
                <w:lang w:eastAsia="zh-CN"/>
              </w:rPr>
              <m:t>acc</m:t>
            </m:r>
          </m:sub>
        </m:sSub>
      </m:oMath>
      <w:r w:rsidRPr="002241CA">
        <w:rPr>
          <w:iCs/>
          <w:lang w:val="en"/>
        </w:rPr>
        <w:t xml:space="preserve"> represents the number of samples that are classified </w:t>
      </w:r>
      <w:r w:rsidRPr="002241CA">
        <w:rPr>
          <w:lang w:val="en"/>
        </w:rPr>
        <w:t xml:space="preserve">correctly. </w:t>
      </w:r>
    </w:p>
    <w:p w14:paraId="26B5D9CB" w14:textId="3DA227EF" w:rsidR="00C77DD1" w:rsidRPr="002241CA" w:rsidRDefault="00C77DD1" w:rsidP="00A02491">
      <w:pPr>
        <w:pStyle w:val="Newparagraph"/>
        <w:tabs>
          <w:tab w:val="left" w:pos="4962"/>
        </w:tabs>
        <w:ind w:firstLineChars="200" w:firstLine="480"/>
        <w:jc w:val="both"/>
        <w:rPr>
          <w:rFonts w:eastAsia="STZhongsong"/>
          <w:lang w:eastAsia="zh-CN"/>
        </w:rPr>
      </w:pPr>
      <w:r w:rsidRPr="002241CA">
        <w:rPr>
          <w:rFonts w:eastAsia="STZhongsong"/>
          <w:lang w:eastAsia="zh-CN"/>
        </w:rPr>
        <w:t xml:space="preserve">For the other key steps of GA used in feature selection, the design </w:t>
      </w:r>
      <w:r w:rsidR="008123A4" w:rsidRPr="002241CA">
        <w:rPr>
          <w:rFonts w:eastAsia="STZhongsong"/>
          <w:lang w:eastAsia="zh-CN"/>
        </w:rPr>
        <w:t>includes</w:t>
      </w:r>
      <w:r w:rsidRPr="002241CA">
        <w:rPr>
          <w:rFonts w:eastAsia="STZhongsong"/>
          <w:lang w:eastAsia="zh-CN"/>
        </w:rPr>
        <w:t xml:space="preserve"> </w:t>
      </w:r>
      <w:r w:rsidR="008123A4" w:rsidRPr="002241CA">
        <w:rPr>
          <w:rFonts w:eastAsia="STZhongsong" w:hint="eastAsia"/>
          <w:lang w:eastAsia="zh-CN"/>
        </w:rPr>
        <w:t>a</w:t>
      </w:r>
      <w:r w:rsidRPr="002241CA">
        <w:rPr>
          <w:rFonts w:eastAsia="STZhongsong"/>
          <w:lang w:eastAsia="zh-CN"/>
        </w:rPr>
        <w:t>dopting binary coding, using {0,1} binary string to represent the selected feature combination, 0 means not selecting the corresponding feature, 1 means selecting the corresponding feature</w:t>
      </w:r>
      <w:r w:rsidR="008123A4" w:rsidRPr="002241CA">
        <w:rPr>
          <w:rFonts w:eastAsia="STZhongsong"/>
          <w:lang w:eastAsia="zh-CN"/>
        </w:rPr>
        <w:t>. U</w:t>
      </w:r>
      <w:r w:rsidRPr="002241CA">
        <w:rPr>
          <w:rFonts w:eastAsia="STZhongsong"/>
          <w:lang w:eastAsia="zh-CN"/>
        </w:rPr>
        <w:t xml:space="preserve">sing </w:t>
      </w:r>
      <w:r w:rsidR="008123A4" w:rsidRPr="002241CA">
        <w:rPr>
          <w:rFonts w:eastAsia="STZhongsong"/>
          <w:lang w:eastAsia="zh-CN"/>
        </w:rPr>
        <w:t xml:space="preserve">roulette wheel selection as </w:t>
      </w:r>
      <w:r w:rsidRPr="002241CA">
        <w:rPr>
          <w:rFonts w:eastAsia="STZhongsong"/>
          <w:lang w:eastAsia="zh-CN"/>
        </w:rPr>
        <w:t>selection mechanism</w:t>
      </w:r>
      <w:r w:rsidR="008123A4" w:rsidRPr="002241CA">
        <w:rPr>
          <w:rFonts w:eastAsia="STZhongsong"/>
          <w:lang w:eastAsia="zh-CN"/>
        </w:rPr>
        <w:t xml:space="preserve">. </w:t>
      </w:r>
      <w:r w:rsidRPr="002241CA">
        <w:rPr>
          <w:rFonts w:eastAsia="STZhongsong"/>
          <w:lang w:eastAsia="zh-CN"/>
        </w:rPr>
        <w:t>the crossover method of multi-point crossover and the mutation strategy of random mutation are adopted.</w:t>
      </w:r>
      <w:r w:rsidR="008123A4" w:rsidRPr="002241CA">
        <w:rPr>
          <w:rFonts w:eastAsia="STZhongsong"/>
          <w:lang w:eastAsia="zh-CN"/>
        </w:rPr>
        <w:t xml:space="preserve"> Besides, </w:t>
      </w:r>
      <w:r w:rsidR="008123A4" w:rsidRPr="002241CA">
        <w:rPr>
          <w:lang w:val="en"/>
        </w:rPr>
        <w:t xml:space="preserve">the multi-point intersection and random variation strategy are adopted. </w:t>
      </w:r>
    </w:p>
    <w:p w14:paraId="51AA56EA" w14:textId="77777777" w:rsidR="00AD7B68" w:rsidRPr="002241CA" w:rsidRDefault="00AD7B68" w:rsidP="003D7027">
      <w:pPr>
        <w:pStyle w:val="Newparagraph"/>
        <w:numPr>
          <w:ilvl w:val="0"/>
          <w:numId w:val="16"/>
        </w:numPr>
        <w:tabs>
          <w:tab w:val="left" w:pos="4962"/>
        </w:tabs>
        <w:jc w:val="both"/>
        <w:rPr>
          <w:rFonts w:eastAsia="STZhongsong"/>
          <w:lang w:eastAsia="zh-CN"/>
        </w:rPr>
      </w:pPr>
      <w:r w:rsidRPr="002241CA">
        <w:rPr>
          <w:rFonts w:eastAsia="STZhongsong" w:hint="eastAsia"/>
          <w:lang w:eastAsia="zh-CN"/>
        </w:rPr>
        <w:t>DNN -based</w:t>
      </w:r>
      <w:r w:rsidRPr="002241CA">
        <w:rPr>
          <w:rFonts w:eastAsia="STZhongsong"/>
          <w:lang w:eastAsia="zh-CN"/>
        </w:rPr>
        <w:t xml:space="preserve"> </w:t>
      </w:r>
      <w:r w:rsidRPr="002241CA">
        <w:rPr>
          <w:rFonts w:eastAsia="STZhongsong" w:hint="eastAsia"/>
          <w:lang w:eastAsia="zh-CN"/>
        </w:rPr>
        <w:t>method</w:t>
      </w:r>
      <w:r w:rsidRPr="002241CA">
        <w:rPr>
          <w:rFonts w:eastAsia="STZhongsong"/>
          <w:lang w:eastAsia="zh-CN"/>
        </w:rPr>
        <w:t xml:space="preserve"> </w:t>
      </w:r>
      <w:r w:rsidRPr="002241CA">
        <w:rPr>
          <w:rFonts w:eastAsia="STZhongsong" w:hint="eastAsia"/>
          <w:lang w:eastAsia="zh-CN"/>
        </w:rPr>
        <w:t>for</w:t>
      </w:r>
      <w:r w:rsidRPr="002241CA">
        <w:rPr>
          <w:rFonts w:eastAsia="STZhongsong"/>
          <w:lang w:eastAsia="zh-CN"/>
        </w:rPr>
        <w:t xml:space="preserve"> </w:t>
      </w:r>
      <w:r w:rsidRPr="002241CA">
        <w:rPr>
          <w:rFonts w:eastAsia="STZhongsong" w:hint="eastAsia"/>
          <w:lang w:eastAsia="zh-CN"/>
        </w:rPr>
        <w:t>system</w:t>
      </w:r>
      <w:r w:rsidRPr="002241CA">
        <w:rPr>
          <w:rFonts w:eastAsia="STZhongsong"/>
          <w:lang w:eastAsia="zh-CN"/>
        </w:rPr>
        <w:t xml:space="preserve"> </w:t>
      </w:r>
      <w:r w:rsidRPr="002241CA">
        <w:rPr>
          <w:rFonts w:eastAsia="STZhongsong" w:hint="eastAsia"/>
          <w:lang w:eastAsia="zh-CN"/>
        </w:rPr>
        <w:t>dynamic</w:t>
      </w:r>
      <w:r w:rsidRPr="002241CA">
        <w:rPr>
          <w:rFonts w:eastAsia="STZhongsong"/>
          <w:lang w:eastAsia="zh-CN"/>
        </w:rPr>
        <w:t xml:space="preserve"> </w:t>
      </w:r>
      <w:r w:rsidRPr="002241CA">
        <w:rPr>
          <w:rFonts w:eastAsia="STZhongsong" w:hint="eastAsia"/>
          <w:lang w:eastAsia="zh-CN"/>
        </w:rPr>
        <w:t>classification</w:t>
      </w:r>
    </w:p>
    <w:p w14:paraId="6E1E503A" w14:textId="7FCC9EF5" w:rsidR="00F94DBE" w:rsidRPr="002241CA" w:rsidRDefault="00F94DBE" w:rsidP="00AD7B68">
      <w:pPr>
        <w:pStyle w:val="Newparagraph"/>
        <w:tabs>
          <w:tab w:val="left" w:pos="4962"/>
        </w:tabs>
        <w:ind w:firstLineChars="200" w:firstLine="480"/>
        <w:jc w:val="both"/>
        <w:rPr>
          <w:rFonts w:eastAsia="STZhongsong"/>
          <w:lang w:eastAsia="zh-CN"/>
        </w:rPr>
      </w:pPr>
      <w:r w:rsidRPr="002241CA">
        <w:rPr>
          <w:rFonts w:eastAsia="STZhongsong"/>
          <w:lang w:eastAsia="zh-CN"/>
        </w:rPr>
        <w:t xml:space="preserve">Deep Neural Network (DNN) is a deep architecture with multiple hidden layers that can adaptively capture representative information from data and approximate complex nonlinear functions. Therefore, DNN is suitable to reflect the mapping </w:t>
      </w:r>
      <w:r w:rsidRPr="002241CA">
        <w:rPr>
          <w:rFonts w:eastAsia="STZhongsong"/>
          <w:lang w:eastAsia="zh-CN"/>
        </w:rPr>
        <w:lastRenderedPageBreak/>
        <w:t xml:space="preserve">relationship </w:t>
      </w:r>
      <w:r w:rsidRPr="002241CA">
        <w:rPr>
          <w:rFonts w:eastAsia="STZhongsong" w:hint="eastAsia"/>
          <w:lang w:eastAsia="zh-CN"/>
        </w:rPr>
        <w:t>am</w:t>
      </w:r>
      <w:r w:rsidRPr="002241CA">
        <w:rPr>
          <w:rFonts w:eastAsia="STZhongsong"/>
          <w:lang w:eastAsia="zh-CN"/>
        </w:rPr>
        <w:t xml:space="preserve">ong the system </w:t>
      </w:r>
      <w:r w:rsidRPr="002241CA">
        <w:rPr>
          <w:rFonts w:eastAsia="STZhongsong" w:hint="eastAsia"/>
          <w:lang w:eastAsia="zh-CN"/>
        </w:rPr>
        <w:t>state</w:t>
      </w:r>
      <w:r w:rsidRPr="002241CA">
        <w:rPr>
          <w:rFonts w:eastAsia="STZhongsong"/>
          <w:lang w:eastAsia="zh-CN"/>
        </w:rPr>
        <w:t xml:space="preserve">s, operation status and the uncertainty impact degree to construct </w:t>
      </w:r>
      <w:r w:rsidR="00722EAA" w:rsidRPr="002241CA">
        <w:rPr>
          <w:rFonts w:eastAsia="STZhongsong"/>
          <w:lang w:eastAsia="zh-CN"/>
        </w:rPr>
        <w:t>the</w:t>
      </w:r>
      <w:r w:rsidRPr="002241CA">
        <w:rPr>
          <w:rFonts w:eastAsia="STZhongsong"/>
          <w:lang w:eastAsia="zh-CN"/>
        </w:rPr>
        <w:t xml:space="preserve"> classification model.</w:t>
      </w:r>
      <w:r w:rsidR="00722EAA" w:rsidRPr="002241CA">
        <w:rPr>
          <w:rFonts w:eastAsia="STZhongsong"/>
          <w:lang w:eastAsia="zh-CN"/>
        </w:rPr>
        <w:t xml:space="preserve"> </w:t>
      </w:r>
    </w:p>
    <w:p w14:paraId="3A100FB7" w14:textId="4408579F" w:rsidR="00722EAA" w:rsidRPr="002241CA" w:rsidRDefault="00722EAA" w:rsidP="00AD7B68">
      <w:pPr>
        <w:pStyle w:val="Newparagraph"/>
        <w:tabs>
          <w:tab w:val="left" w:pos="4962"/>
        </w:tabs>
        <w:ind w:firstLineChars="200" w:firstLine="480"/>
        <w:jc w:val="both"/>
        <w:rPr>
          <w:rFonts w:eastAsia="STZhongsong"/>
          <w:lang w:eastAsia="zh-CN"/>
        </w:rPr>
      </w:pPr>
      <w:r w:rsidRPr="002241CA">
        <w:rPr>
          <w:rFonts w:eastAsia="STZhongsong"/>
          <w:lang w:eastAsia="zh-CN"/>
        </w:rPr>
        <w:t xml:space="preserve">DNN is divided into input layer, hidden layer, original output layer, final output layer and softmax function. After the genetic algorithm randomly selects a set of feature sets, first use the normalization method to transform the sample data, and map the input feature set in the interval [0,1], which can be expressed as: </w:t>
      </w:r>
    </w:p>
    <w:p w14:paraId="66C09889" w14:textId="77777777" w:rsidR="00722EAA" w:rsidRPr="002241CA" w:rsidRDefault="00722EAA" w:rsidP="00722EAA">
      <w:pPr>
        <w:pStyle w:val="Newparagraph"/>
        <w:tabs>
          <w:tab w:val="left" w:pos="4962"/>
        </w:tabs>
        <w:ind w:firstLineChars="200" w:firstLine="440"/>
        <w:jc w:val="right"/>
        <w:rPr>
          <w:rFonts w:eastAsia="STZhongsong"/>
          <w:sz w:val="22"/>
          <w:szCs w:val="22"/>
          <w:lang w:eastAsia="zh-CN"/>
        </w:rPr>
      </w:pPr>
      <m:oMath>
        <m:r>
          <w:rPr>
            <w:rFonts w:ascii="Cambria Math" w:eastAsia="STZhongsong" w:hAnsi="Cambria Math" w:hint="eastAsia"/>
            <w:sz w:val="22"/>
            <w:szCs w:val="22"/>
            <w:lang w:eastAsia="zh-CN"/>
          </w:rPr>
          <m:t>X=</m:t>
        </m:r>
        <m:f>
          <m:fPr>
            <m:ctrlPr>
              <w:rPr>
                <w:rFonts w:ascii="Cambria Math" w:eastAsia="STZhongsong" w:hAnsi="Cambria Math"/>
                <w:i/>
                <w:sz w:val="22"/>
                <w:szCs w:val="22"/>
                <w:lang w:eastAsia="zh-CN"/>
              </w:rPr>
            </m:ctrlPr>
          </m:fPr>
          <m:num>
            <m:sSub>
              <m:sSubPr>
                <m:ctrlPr>
                  <w:rPr>
                    <w:rFonts w:ascii="Cambria Math" w:eastAsia="STZhongsong" w:hAnsi="Cambria Math"/>
                    <w:i/>
                    <w:sz w:val="22"/>
                    <w:szCs w:val="22"/>
                    <w:lang w:eastAsia="zh-CN"/>
                  </w:rPr>
                </m:ctrlPr>
              </m:sSubPr>
              <m:e>
                <m:r>
                  <w:rPr>
                    <w:rFonts w:ascii="Cambria Math" w:eastAsia="STZhongsong" w:hAnsi="Cambria Math" w:hint="eastAsia"/>
                    <w:sz w:val="22"/>
                    <w:szCs w:val="22"/>
                    <w:lang w:eastAsia="zh-CN"/>
                  </w:rPr>
                  <m:t>X</m:t>
                </m:r>
              </m:e>
              <m:sub>
                <m:r>
                  <w:rPr>
                    <w:rFonts w:ascii="Cambria Math" w:eastAsia="STZhongsong" w:hAnsi="Cambria Math" w:hint="eastAsia"/>
                    <w:sz w:val="22"/>
                    <w:szCs w:val="22"/>
                    <w:lang w:eastAsia="zh-CN"/>
                  </w:rPr>
                  <m:t>n</m:t>
                </m:r>
              </m:sub>
            </m:sSub>
            <m:r>
              <w:rPr>
                <w:rFonts w:ascii="Cambria Math" w:eastAsia="STZhongsong" w:hAnsi="Cambria Math"/>
                <w:sz w:val="22"/>
                <w:szCs w:val="22"/>
                <w:lang w:eastAsia="zh-CN"/>
              </w:rPr>
              <m:t>-</m:t>
            </m:r>
            <m:sSub>
              <m:sSubPr>
                <m:ctrlPr>
                  <w:rPr>
                    <w:rFonts w:ascii="Cambria Math" w:eastAsia="STZhongsong" w:hAnsi="Cambria Math"/>
                    <w:i/>
                    <w:sz w:val="22"/>
                    <w:szCs w:val="22"/>
                    <w:lang w:eastAsia="zh-CN"/>
                  </w:rPr>
                </m:ctrlPr>
              </m:sSubPr>
              <m:e>
                <m:r>
                  <w:rPr>
                    <w:rFonts w:ascii="Cambria Math" w:eastAsia="STZhongsong" w:hAnsi="Cambria Math"/>
                    <w:sz w:val="22"/>
                    <w:szCs w:val="22"/>
                    <w:lang w:eastAsia="zh-CN"/>
                  </w:rPr>
                  <m:t>X</m:t>
                </m:r>
              </m:e>
              <m:sub>
                <m:r>
                  <w:rPr>
                    <w:rFonts w:ascii="Cambria Math" w:eastAsia="STZhongsong" w:hAnsi="Cambria Math"/>
                    <w:sz w:val="22"/>
                    <w:szCs w:val="22"/>
                    <w:lang w:eastAsia="zh-CN"/>
                  </w:rPr>
                  <m:t>min</m:t>
                </m:r>
              </m:sub>
            </m:sSub>
          </m:num>
          <m:den>
            <m:sSub>
              <m:sSubPr>
                <m:ctrlPr>
                  <w:rPr>
                    <w:rFonts w:ascii="Cambria Math" w:eastAsia="STZhongsong" w:hAnsi="Cambria Math"/>
                    <w:i/>
                    <w:sz w:val="22"/>
                    <w:szCs w:val="22"/>
                    <w:lang w:eastAsia="zh-CN"/>
                  </w:rPr>
                </m:ctrlPr>
              </m:sSubPr>
              <m:e>
                <m:r>
                  <w:rPr>
                    <w:rFonts w:ascii="Cambria Math" w:eastAsia="STZhongsong" w:hAnsi="Cambria Math" w:hint="eastAsia"/>
                    <w:sz w:val="22"/>
                    <w:szCs w:val="22"/>
                    <w:lang w:eastAsia="zh-CN"/>
                  </w:rPr>
                  <m:t>X</m:t>
                </m:r>
              </m:e>
              <m:sub>
                <m:r>
                  <w:rPr>
                    <w:rFonts w:ascii="Cambria Math" w:eastAsia="STZhongsong" w:hAnsi="Cambria Math"/>
                    <w:sz w:val="22"/>
                    <w:szCs w:val="22"/>
                    <w:lang w:eastAsia="zh-CN"/>
                  </w:rPr>
                  <m:t>max</m:t>
                </m:r>
              </m:sub>
            </m:sSub>
            <m:r>
              <w:rPr>
                <w:rFonts w:ascii="Cambria Math" w:eastAsia="STZhongsong" w:hAnsi="Cambria Math"/>
                <w:sz w:val="22"/>
                <w:szCs w:val="22"/>
                <w:lang w:eastAsia="zh-CN"/>
              </w:rPr>
              <m:t>-</m:t>
            </m:r>
            <m:sSub>
              <m:sSubPr>
                <m:ctrlPr>
                  <w:rPr>
                    <w:rFonts w:ascii="Cambria Math" w:eastAsia="STZhongsong" w:hAnsi="Cambria Math"/>
                    <w:i/>
                    <w:sz w:val="22"/>
                    <w:szCs w:val="22"/>
                    <w:lang w:eastAsia="zh-CN"/>
                  </w:rPr>
                </m:ctrlPr>
              </m:sSubPr>
              <m:e>
                <m:r>
                  <w:rPr>
                    <w:rFonts w:ascii="Cambria Math" w:eastAsia="STZhongsong" w:hAnsi="Cambria Math"/>
                    <w:sz w:val="22"/>
                    <w:szCs w:val="22"/>
                    <w:lang w:eastAsia="zh-CN"/>
                  </w:rPr>
                  <m:t>X</m:t>
                </m:r>
              </m:e>
              <m:sub>
                <m:r>
                  <w:rPr>
                    <w:rFonts w:ascii="Cambria Math" w:eastAsia="STZhongsong" w:hAnsi="Cambria Math"/>
                    <w:sz w:val="22"/>
                    <w:szCs w:val="22"/>
                    <w:lang w:eastAsia="zh-CN"/>
                  </w:rPr>
                  <m:t>min</m:t>
                </m:r>
              </m:sub>
            </m:sSub>
          </m:den>
        </m:f>
      </m:oMath>
      <w:r w:rsidRPr="002241CA">
        <w:rPr>
          <w:rFonts w:eastAsia="STZhongsong" w:hint="eastAsia"/>
          <w:sz w:val="22"/>
          <w:szCs w:val="22"/>
          <w:lang w:eastAsia="zh-CN"/>
        </w:rPr>
        <w:t xml:space="preserve"> </w:t>
      </w:r>
      <w:r w:rsidRPr="002241CA">
        <w:rPr>
          <w:rFonts w:eastAsia="STZhongsong"/>
          <w:sz w:val="22"/>
          <w:szCs w:val="22"/>
          <w:lang w:eastAsia="zh-CN"/>
        </w:rPr>
        <w:t xml:space="preserve">                          </w:t>
      </w:r>
      <w:r w:rsidRPr="002241CA">
        <w:rPr>
          <w:rFonts w:eastAsia="STZhongsong" w:hint="eastAsia"/>
          <w:sz w:val="22"/>
          <w:szCs w:val="22"/>
          <w:lang w:eastAsia="zh-CN"/>
        </w:rPr>
        <w:t>(</w:t>
      </w:r>
      <w:r w:rsidRPr="002241CA">
        <w:rPr>
          <w:rFonts w:eastAsia="STZhongsong"/>
          <w:sz w:val="22"/>
          <w:szCs w:val="22"/>
          <w:lang w:eastAsia="zh-CN"/>
        </w:rPr>
        <w:t>3)</w:t>
      </w:r>
    </w:p>
    <w:p w14:paraId="0F1654D1" w14:textId="37221903" w:rsidR="00722EAA" w:rsidRPr="002241CA" w:rsidRDefault="00722EAA" w:rsidP="00AD7B68">
      <w:pPr>
        <w:pStyle w:val="Newparagraph"/>
        <w:tabs>
          <w:tab w:val="left" w:pos="4962"/>
        </w:tabs>
        <w:ind w:firstLineChars="200" w:firstLine="480"/>
        <w:jc w:val="both"/>
        <w:rPr>
          <w:rFonts w:eastAsia="STZhongsong"/>
          <w:lang w:eastAsia="zh-CN"/>
        </w:rPr>
      </w:pPr>
      <w:r w:rsidRPr="002241CA">
        <w:rPr>
          <w:rFonts w:eastAsia="STZhongsong"/>
          <w:lang w:eastAsia="zh-CN"/>
        </w:rPr>
        <w:t xml:space="preserve">Among them, </w:t>
      </w:r>
      <m:oMath>
        <m:r>
          <w:rPr>
            <w:rFonts w:ascii="Cambria Math" w:eastAsia="STZhongsong" w:hAnsi="Cambria Math" w:hint="eastAsia"/>
            <w:lang w:eastAsia="zh-CN"/>
          </w:rPr>
          <m:t>X</m:t>
        </m:r>
      </m:oMath>
      <w:r w:rsidRPr="002241CA">
        <w:rPr>
          <w:rFonts w:eastAsia="STZhongsong" w:hint="eastAsia"/>
          <w:lang w:eastAsia="zh-CN"/>
        </w:rPr>
        <w:t xml:space="preserve"> </w:t>
      </w:r>
      <w:r w:rsidRPr="002241CA">
        <w:rPr>
          <w:rFonts w:eastAsia="STZhongsong"/>
          <w:lang w:eastAsia="zh-CN"/>
        </w:rPr>
        <w:t>is the normalized value</w:t>
      </w:r>
      <w:r w:rsidRPr="002241CA">
        <w:rPr>
          <w:rFonts w:eastAsia="STZhongsong" w:hint="eastAsia"/>
          <w:lang w:eastAsia="zh-CN"/>
        </w:rPr>
        <w:t>,</w:t>
      </w:r>
      <w:r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hint="eastAsia"/>
                <w:lang w:eastAsia="zh-CN"/>
              </w:rPr>
              <m:t>X</m:t>
            </m:r>
          </m:e>
          <m:sub>
            <m:r>
              <w:rPr>
                <w:rFonts w:ascii="Cambria Math" w:eastAsia="STZhongsong" w:hAnsi="Cambria Math" w:hint="eastAsia"/>
                <w:lang w:eastAsia="zh-CN"/>
              </w:rPr>
              <m:t>n</m:t>
            </m:r>
          </m:sub>
        </m:sSub>
      </m:oMath>
      <w:r w:rsidRPr="002241CA">
        <w:t xml:space="preserve"> </w:t>
      </w:r>
      <w:r w:rsidRPr="002241CA">
        <w:rPr>
          <w:rFonts w:eastAsia="STZhongsong"/>
          <w:lang w:eastAsia="zh-CN"/>
        </w:rPr>
        <w:t xml:space="preserve">is the data to be processed, </w:t>
      </w:r>
      <m:oMath>
        <m:sSub>
          <m:sSubPr>
            <m:ctrlPr>
              <w:rPr>
                <w:rFonts w:ascii="Cambria Math" w:eastAsia="STZhongsong" w:hAnsi="Cambria Math"/>
                <w:i/>
                <w:lang w:eastAsia="zh-CN"/>
              </w:rPr>
            </m:ctrlPr>
          </m:sSubPr>
          <m:e>
            <m:r>
              <w:rPr>
                <w:rFonts w:ascii="Cambria Math" w:eastAsia="STZhongsong" w:hAnsi="Cambria Math"/>
                <w:lang w:eastAsia="zh-CN"/>
              </w:rPr>
              <m:t>X</m:t>
            </m:r>
          </m:e>
          <m:sub>
            <m:r>
              <w:rPr>
                <w:rFonts w:ascii="Cambria Math" w:eastAsia="STZhongsong" w:hAnsi="Cambria Math"/>
                <w:lang w:eastAsia="zh-CN"/>
              </w:rPr>
              <m:t>min</m:t>
            </m:r>
          </m:sub>
        </m:sSub>
      </m:oMath>
      <w:r w:rsidRPr="002241CA">
        <w:t xml:space="preserve"> </w:t>
      </w:r>
      <w:r w:rsidRPr="002241CA">
        <w:rPr>
          <w:rFonts w:eastAsia="STZhongsong"/>
          <w:lang w:eastAsia="zh-CN"/>
        </w:rPr>
        <w:t>is the minimum value in the sample</w:t>
      </w:r>
      <w:r w:rsidRPr="002241CA">
        <w:rPr>
          <w:rFonts w:eastAsia="STZhongsong" w:hint="eastAsia"/>
          <w:lang w:eastAsia="zh-CN"/>
        </w:rPr>
        <w:t>,</w:t>
      </w:r>
      <w:r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hint="eastAsia"/>
                <w:lang w:eastAsia="zh-CN"/>
              </w:rPr>
              <m:t>X</m:t>
            </m:r>
          </m:e>
          <m:sub>
            <m:r>
              <w:rPr>
                <w:rFonts w:ascii="Cambria Math" w:eastAsia="STZhongsong" w:hAnsi="Cambria Math"/>
                <w:lang w:eastAsia="zh-CN"/>
              </w:rPr>
              <m:t>max</m:t>
            </m:r>
          </m:sub>
        </m:sSub>
      </m:oMath>
      <w:r w:rsidRPr="002241CA">
        <w:t xml:space="preserve"> </w:t>
      </w:r>
      <w:r w:rsidRPr="002241CA">
        <w:rPr>
          <w:rFonts w:eastAsia="STZhongsong"/>
          <w:lang w:eastAsia="zh-CN"/>
        </w:rPr>
        <w:t xml:space="preserve">is the maximum value in the sample. </w:t>
      </w:r>
    </w:p>
    <w:p w14:paraId="32266620" w14:textId="499743E5" w:rsidR="00732B92" w:rsidRPr="002241CA" w:rsidRDefault="00732B92" w:rsidP="00AD7B68">
      <w:pPr>
        <w:pStyle w:val="Newparagraph"/>
        <w:tabs>
          <w:tab w:val="left" w:pos="4962"/>
        </w:tabs>
        <w:ind w:firstLineChars="200" w:firstLine="480"/>
        <w:jc w:val="both"/>
        <w:rPr>
          <w:rFonts w:eastAsia="STZhongsong"/>
          <w:lang w:eastAsia="zh-CN"/>
        </w:rPr>
      </w:pPr>
      <w:r w:rsidRPr="002241CA">
        <w:rPr>
          <w:rFonts w:eastAsia="STZhongsong"/>
          <w:lang w:eastAsia="zh-CN"/>
        </w:rPr>
        <w:t xml:space="preserve">For the uncertainty impact degree classification model based on DNN, input the uncertain factors (denoted as </w:t>
      </w:r>
      <w:r w:rsidRPr="002241CA">
        <w:rPr>
          <w:rFonts w:eastAsia="STZhongsong" w:hint="eastAsia"/>
          <w:lang w:eastAsia="zh-CN"/>
        </w:rPr>
        <w:t>m</w:t>
      </w:r>
      <w:r w:rsidRPr="002241CA">
        <w:rPr>
          <w:rFonts w:eastAsia="STZhongsong"/>
          <w:lang w:eastAsia="zh-CN"/>
        </w:rPr>
        <w:t xml:space="preserve">) and system-related features (denoted as n) at </w:t>
      </w:r>
      <w:r w:rsidRPr="002241CA">
        <w:rPr>
          <w:rFonts w:eastAsia="STZhongsong" w:hint="eastAsia"/>
          <w:lang w:eastAsia="zh-CN"/>
        </w:rPr>
        <w:t>time</w:t>
      </w:r>
      <w:r w:rsidRPr="002241CA">
        <w:rPr>
          <w:rFonts w:eastAsia="STZhongsong"/>
          <w:lang w:eastAsia="zh-CN"/>
        </w:rPr>
        <w:t xml:space="preserve"> t, and the output impact degree (denoted as L) at time t. this can be expressed as: </w:t>
      </w:r>
    </w:p>
    <w:p w14:paraId="543CD5ED" w14:textId="48315AD0" w:rsidR="00732B92" w:rsidRPr="002241CA" w:rsidRDefault="00302829" w:rsidP="00732B92">
      <w:pPr>
        <w:pStyle w:val="Newparagraph"/>
        <w:tabs>
          <w:tab w:val="left" w:pos="4962"/>
        </w:tabs>
        <w:ind w:firstLineChars="200" w:firstLine="440"/>
        <w:jc w:val="right"/>
        <w:rPr>
          <w:rFonts w:eastAsia="STZhongsong"/>
          <w:sz w:val="22"/>
          <w:szCs w:val="22"/>
          <w:lang w:eastAsia="zh-CN"/>
        </w:rPr>
      </w:pPr>
      <m:oMath>
        <m:d>
          <m:dPr>
            <m:begChr m:val="{"/>
            <m:endChr m:val=""/>
            <m:ctrlPr>
              <w:rPr>
                <w:rFonts w:ascii="Cambria Math" w:eastAsia="STZhongsong" w:hAnsi="Cambria Math"/>
                <w:i/>
                <w:sz w:val="22"/>
                <w:szCs w:val="22"/>
                <w:lang w:eastAsia="zh-CN"/>
              </w:rPr>
            </m:ctrlPr>
          </m:dPr>
          <m:e>
            <m:eqArr>
              <m:eqArrPr>
                <m:ctrlPr>
                  <w:rPr>
                    <w:rFonts w:ascii="Cambria Math" w:eastAsia="STZhongsong" w:hAnsi="Cambria Math"/>
                    <w:i/>
                    <w:sz w:val="22"/>
                    <w:szCs w:val="22"/>
                    <w:lang w:eastAsia="zh-CN"/>
                  </w:rPr>
                </m:ctrlPr>
              </m:eqArrPr>
              <m:e>
                <m:sSup>
                  <m:sSupPr>
                    <m:ctrlPr>
                      <w:rPr>
                        <w:rFonts w:ascii="Cambria Math" w:eastAsia="STZhongsong" w:hAnsi="Cambria Math"/>
                        <w:i/>
                        <w:sz w:val="22"/>
                        <w:szCs w:val="22"/>
                        <w:lang w:eastAsia="zh-CN"/>
                      </w:rPr>
                    </m:ctrlPr>
                  </m:sSupPr>
                  <m:e>
                    <m:r>
                      <w:rPr>
                        <w:rFonts w:ascii="Cambria Math" w:eastAsia="STZhongsong" w:hAnsi="Cambria Math" w:hint="eastAsia"/>
                        <w:sz w:val="22"/>
                        <w:szCs w:val="22"/>
                        <w:lang w:eastAsia="zh-CN"/>
                      </w:rPr>
                      <m:t>x</m:t>
                    </m:r>
                  </m:e>
                  <m:sup>
                    <m:r>
                      <w:rPr>
                        <w:rFonts w:ascii="Cambria Math" w:eastAsia="STZhongsong" w:hAnsi="Cambria Math"/>
                        <w:sz w:val="22"/>
                        <w:szCs w:val="22"/>
                        <w:lang w:eastAsia="zh-CN"/>
                      </w:rPr>
                      <m:t>m</m:t>
                    </m:r>
                  </m:sup>
                </m:sSup>
                <m:r>
                  <w:rPr>
                    <w:rFonts w:ascii="Cambria Math" w:eastAsia="STZhongsong" w:hAnsi="Cambria Math"/>
                    <w:sz w:val="22"/>
                    <w:szCs w:val="22"/>
                    <w:lang w:eastAsia="zh-CN"/>
                  </w:rPr>
                  <m:t>=</m:t>
                </m:r>
                <m:d>
                  <m:dPr>
                    <m:begChr m:val="{"/>
                    <m:endChr m:val="}"/>
                    <m:ctrlPr>
                      <w:rPr>
                        <w:rFonts w:ascii="Cambria Math" w:eastAsia="STZhongsong" w:hAnsi="Cambria Math"/>
                        <w:i/>
                        <w:sz w:val="22"/>
                        <w:szCs w:val="22"/>
                        <w:lang w:eastAsia="zh-CN"/>
                      </w:rPr>
                    </m:ctrlPr>
                  </m:dPr>
                  <m:e>
                    <m:sSubSup>
                      <m:sSubSupPr>
                        <m:ctrlPr>
                          <w:rPr>
                            <w:rFonts w:ascii="Cambria Math" w:eastAsia="STZhongsong" w:hAnsi="Cambria Math"/>
                            <w:i/>
                            <w:sz w:val="22"/>
                            <w:szCs w:val="22"/>
                            <w:lang w:eastAsia="zh-CN"/>
                          </w:rPr>
                        </m:ctrlPr>
                      </m:sSubSupPr>
                      <m:e>
                        <m:r>
                          <w:rPr>
                            <w:rFonts w:ascii="Cambria Math" w:eastAsia="STZhongsong" w:hAnsi="Cambria Math"/>
                            <w:sz w:val="22"/>
                            <w:szCs w:val="22"/>
                            <w:lang w:eastAsia="zh-CN"/>
                          </w:rPr>
                          <m:t>x</m:t>
                        </m:r>
                      </m:e>
                      <m:sub>
                        <m:r>
                          <w:rPr>
                            <w:rFonts w:ascii="Cambria Math" w:eastAsia="STZhongsong" w:hAnsi="Cambria Math"/>
                            <w:sz w:val="22"/>
                            <w:szCs w:val="22"/>
                            <w:lang w:eastAsia="zh-CN"/>
                          </w:rPr>
                          <m:t>1</m:t>
                        </m:r>
                      </m:sub>
                      <m:sup>
                        <m:r>
                          <w:rPr>
                            <w:rFonts w:ascii="Cambria Math" w:eastAsia="STZhongsong" w:hAnsi="Cambria Math"/>
                            <w:sz w:val="22"/>
                            <w:szCs w:val="22"/>
                            <w:lang w:eastAsia="zh-CN"/>
                          </w:rPr>
                          <m:t>m</m:t>
                        </m:r>
                      </m:sup>
                    </m:sSubSup>
                    <m:r>
                      <w:rPr>
                        <w:rFonts w:ascii="Cambria Math" w:eastAsia="STZhongsong" w:hAnsi="Cambria Math"/>
                        <w:sz w:val="22"/>
                        <w:szCs w:val="22"/>
                        <w:lang w:eastAsia="zh-CN"/>
                      </w:rPr>
                      <m:t>,</m:t>
                    </m:r>
                    <m:sSubSup>
                      <m:sSubSupPr>
                        <m:ctrlPr>
                          <w:rPr>
                            <w:rFonts w:ascii="Cambria Math" w:eastAsia="STZhongsong" w:hAnsi="Cambria Math"/>
                            <w:i/>
                            <w:sz w:val="22"/>
                            <w:szCs w:val="22"/>
                            <w:lang w:eastAsia="zh-CN"/>
                          </w:rPr>
                        </m:ctrlPr>
                      </m:sSubSupPr>
                      <m:e>
                        <m:r>
                          <w:rPr>
                            <w:rFonts w:ascii="Cambria Math" w:eastAsia="STZhongsong" w:hAnsi="Cambria Math"/>
                            <w:sz w:val="22"/>
                            <w:szCs w:val="22"/>
                            <w:lang w:eastAsia="zh-CN"/>
                          </w:rPr>
                          <m:t>x</m:t>
                        </m:r>
                      </m:e>
                      <m:sub>
                        <m:r>
                          <w:rPr>
                            <w:rFonts w:ascii="Cambria Math" w:eastAsia="STZhongsong" w:hAnsi="Cambria Math"/>
                            <w:sz w:val="22"/>
                            <w:szCs w:val="22"/>
                            <w:lang w:eastAsia="zh-CN"/>
                          </w:rPr>
                          <m:t>2</m:t>
                        </m:r>
                      </m:sub>
                      <m:sup>
                        <m:r>
                          <w:rPr>
                            <w:rFonts w:ascii="Cambria Math" w:eastAsia="STZhongsong" w:hAnsi="Cambria Math"/>
                            <w:sz w:val="22"/>
                            <w:szCs w:val="22"/>
                            <w:lang w:eastAsia="zh-CN"/>
                          </w:rPr>
                          <m:t>m</m:t>
                        </m:r>
                      </m:sup>
                    </m:sSubSup>
                    <m:r>
                      <w:rPr>
                        <w:rFonts w:ascii="Cambria Math" w:eastAsia="STZhongsong" w:hAnsi="Cambria Math"/>
                        <w:sz w:val="22"/>
                        <w:szCs w:val="22"/>
                        <w:lang w:eastAsia="zh-CN"/>
                      </w:rPr>
                      <m:t>,…,</m:t>
                    </m:r>
                    <m:sSubSup>
                      <m:sSubSupPr>
                        <m:ctrlPr>
                          <w:rPr>
                            <w:rFonts w:ascii="Cambria Math" w:eastAsia="STZhongsong" w:hAnsi="Cambria Math"/>
                            <w:i/>
                            <w:sz w:val="22"/>
                            <w:szCs w:val="22"/>
                            <w:lang w:eastAsia="zh-CN"/>
                          </w:rPr>
                        </m:ctrlPr>
                      </m:sSubSupPr>
                      <m:e>
                        <m:r>
                          <w:rPr>
                            <w:rFonts w:ascii="Cambria Math" w:eastAsia="STZhongsong" w:hAnsi="Cambria Math"/>
                            <w:sz w:val="22"/>
                            <w:szCs w:val="22"/>
                            <w:lang w:eastAsia="zh-CN"/>
                          </w:rPr>
                          <m:t>x</m:t>
                        </m:r>
                      </m:e>
                      <m:sub>
                        <m:r>
                          <w:rPr>
                            <w:rFonts w:ascii="Cambria Math" w:eastAsia="STZhongsong" w:hAnsi="Cambria Math"/>
                            <w:sz w:val="22"/>
                            <w:szCs w:val="22"/>
                            <w:lang w:eastAsia="zh-CN"/>
                          </w:rPr>
                          <m:t>N</m:t>
                        </m:r>
                      </m:sub>
                      <m:sup>
                        <m:r>
                          <w:rPr>
                            <w:rFonts w:ascii="Cambria Math" w:eastAsia="STZhongsong" w:hAnsi="Cambria Math"/>
                            <w:sz w:val="22"/>
                            <w:szCs w:val="22"/>
                            <w:lang w:eastAsia="zh-CN"/>
                          </w:rPr>
                          <m:t>m</m:t>
                        </m:r>
                      </m:sup>
                    </m:sSubSup>
                  </m:e>
                </m:d>
              </m:e>
              <m:e>
                <m:sSup>
                  <m:sSupPr>
                    <m:ctrlPr>
                      <w:rPr>
                        <w:rFonts w:ascii="Cambria Math" w:eastAsia="STZhongsong" w:hAnsi="Cambria Math"/>
                        <w:i/>
                        <w:sz w:val="22"/>
                        <w:szCs w:val="22"/>
                        <w:lang w:eastAsia="zh-CN"/>
                      </w:rPr>
                    </m:ctrlPr>
                  </m:sSupPr>
                  <m:e>
                    <m:r>
                      <w:rPr>
                        <w:rFonts w:ascii="Cambria Math" w:eastAsia="STZhongsong" w:hAnsi="Cambria Math"/>
                        <w:sz w:val="22"/>
                        <w:szCs w:val="22"/>
                        <w:lang w:eastAsia="zh-CN"/>
                      </w:rPr>
                      <m:t>y</m:t>
                    </m:r>
                  </m:e>
                  <m:sup>
                    <m:r>
                      <w:rPr>
                        <w:rFonts w:ascii="Cambria Math" w:eastAsia="STZhongsong" w:hAnsi="Cambria Math"/>
                        <w:sz w:val="22"/>
                        <w:szCs w:val="22"/>
                        <w:lang w:eastAsia="zh-CN"/>
                      </w:rPr>
                      <m:t>m</m:t>
                    </m:r>
                  </m:sup>
                </m:sSup>
                <m:r>
                  <w:rPr>
                    <w:rFonts w:ascii="Cambria Math" w:eastAsia="STZhongsong" w:hAnsi="Cambria Math"/>
                    <w:sz w:val="22"/>
                    <w:szCs w:val="22"/>
                    <w:lang w:eastAsia="zh-CN"/>
                  </w:rPr>
                  <m:t>=</m:t>
                </m:r>
                <m:d>
                  <m:dPr>
                    <m:begChr m:val="{"/>
                    <m:endChr m:val="}"/>
                    <m:ctrlPr>
                      <w:rPr>
                        <w:rFonts w:ascii="Cambria Math" w:eastAsia="STZhongsong" w:hAnsi="Cambria Math"/>
                        <w:i/>
                        <w:sz w:val="22"/>
                        <w:szCs w:val="22"/>
                        <w:lang w:eastAsia="zh-CN"/>
                      </w:rPr>
                    </m:ctrlPr>
                  </m:dPr>
                  <m:e>
                    <m:sSubSup>
                      <m:sSubSupPr>
                        <m:ctrlPr>
                          <w:rPr>
                            <w:rFonts w:ascii="Cambria Math" w:eastAsia="STZhongsong" w:hAnsi="Cambria Math"/>
                            <w:i/>
                            <w:sz w:val="22"/>
                            <w:szCs w:val="22"/>
                            <w:lang w:eastAsia="zh-CN"/>
                          </w:rPr>
                        </m:ctrlPr>
                      </m:sSubSupPr>
                      <m:e>
                        <m:r>
                          <w:rPr>
                            <w:rFonts w:ascii="Cambria Math" w:eastAsia="STZhongsong" w:hAnsi="Cambria Math"/>
                            <w:sz w:val="22"/>
                            <w:szCs w:val="22"/>
                            <w:lang w:eastAsia="zh-CN"/>
                          </w:rPr>
                          <m:t>y</m:t>
                        </m:r>
                      </m:e>
                      <m:sub>
                        <m:r>
                          <w:rPr>
                            <w:rFonts w:ascii="Cambria Math" w:eastAsia="STZhongsong" w:hAnsi="Cambria Math"/>
                            <w:sz w:val="22"/>
                            <w:szCs w:val="22"/>
                            <w:lang w:eastAsia="zh-CN"/>
                          </w:rPr>
                          <m:t>1</m:t>
                        </m:r>
                      </m:sub>
                      <m:sup>
                        <m:r>
                          <w:rPr>
                            <w:rFonts w:ascii="Cambria Math" w:eastAsia="STZhongsong" w:hAnsi="Cambria Math"/>
                            <w:sz w:val="22"/>
                            <w:szCs w:val="22"/>
                            <w:lang w:eastAsia="zh-CN"/>
                          </w:rPr>
                          <m:t>m</m:t>
                        </m:r>
                      </m:sup>
                    </m:sSubSup>
                    <m:r>
                      <w:rPr>
                        <w:rFonts w:ascii="Cambria Math" w:eastAsia="STZhongsong" w:hAnsi="Cambria Math"/>
                        <w:sz w:val="22"/>
                        <w:szCs w:val="22"/>
                        <w:lang w:eastAsia="zh-CN"/>
                      </w:rPr>
                      <m:t>,</m:t>
                    </m:r>
                    <m:sSubSup>
                      <m:sSubSupPr>
                        <m:ctrlPr>
                          <w:rPr>
                            <w:rFonts w:ascii="Cambria Math" w:eastAsia="STZhongsong" w:hAnsi="Cambria Math"/>
                            <w:i/>
                            <w:sz w:val="22"/>
                            <w:szCs w:val="22"/>
                            <w:lang w:eastAsia="zh-CN"/>
                          </w:rPr>
                        </m:ctrlPr>
                      </m:sSubSupPr>
                      <m:e>
                        <m:r>
                          <w:rPr>
                            <w:rFonts w:ascii="Cambria Math" w:eastAsia="STZhongsong" w:hAnsi="Cambria Math"/>
                            <w:sz w:val="22"/>
                            <w:szCs w:val="22"/>
                            <w:lang w:eastAsia="zh-CN"/>
                          </w:rPr>
                          <m:t>y</m:t>
                        </m:r>
                      </m:e>
                      <m:sub>
                        <m:r>
                          <w:rPr>
                            <w:rFonts w:ascii="Cambria Math" w:eastAsia="STZhongsong" w:hAnsi="Cambria Math"/>
                            <w:sz w:val="22"/>
                            <w:szCs w:val="22"/>
                            <w:lang w:eastAsia="zh-CN"/>
                          </w:rPr>
                          <m:t>2</m:t>
                        </m:r>
                      </m:sub>
                      <m:sup>
                        <m:r>
                          <w:rPr>
                            <w:rFonts w:ascii="Cambria Math" w:eastAsia="STZhongsong" w:hAnsi="Cambria Math"/>
                            <w:sz w:val="22"/>
                            <w:szCs w:val="22"/>
                            <w:lang w:eastAsia="zh-CN"/>
                          </w:rPr>
                          <m:t>m</m:t>
                        </m:r>
                      </m:sup>
                    </m:sSubSup>
                    <m:r>
                      <w:rPr>
                        <w:rFonts w:ascii="Cambria Math" w:eastAsia="STZhongsong" w:hAnsi="Cambria Math"/>
                        <w:sz w:val="22"/>
                        <w:szCs w:val="22"/>
                        <w:lang w:eastAsia="zh-CN"/>
                      </w:rPr>
                      <m:t>,…,</m:t>
                    </m:r>
                    <m:sSubSup>
                      <m:sSubSupPr>
                        <m:ctrlPr>
                          <w:rPr>
                            <w:rFonts w:ascii="Cambria Math" w:eastAsia="STZhongsong" w:hAnsi="Cambria Math"/>
                            <w:i/>
                            <w:sz w:val="22"/>
                            <w:szCs w:val="22"/>
                            <w:lang w:eastAsia="zh-CN"/>
                          </w:rPr>
                        </m:ctrlPr>
                      </m:sSubSupPr>
                      <m:e>
                        <m:r>
                          <w:rPr>
                            <w:rFonts w:ascii="Cambria Math" w:eastAsia="STZhongsong" w:hAnsi="Cambria Math"/>
                            <w:sz w:val="22"/>
                            <w:szCs w:val="22"/>
                            <w:lang w:eastAsia="zh-CN"/>
                          </w:rPr>
                          <m:t>y</m:t>
                        </m:r>
                      </m:e>
                      <m:sub>
                        <m:r>
                          <w:rPr>
                            <w:rFonts w:ascii="Cambria Math" w:eastAsia="STZhongsong" w:hAnsi="Cambria Math"/>
                            <w:sz w:val="22"/>
                            <w:szCs w:val="22"/>
                            <w:lang w:eastAsia="zh-CN"/>
                          </w:rPr>
                          <m:t>L</m:t>
                        </m:r>
                      </m:sub>
                      <m:sup>
                        <m:r>
                          <w:rPr>
                            <w:rFonts w:ascii="Cambria Math" w:eastAsia="STZhongsong" w:hAnsi="Cambria Math"/>
                            <w:sz w:val="22"/>
                            <w:szCs w:val="22"/>
                            <w:lang w:eastAsia="zh-CN"/>
                          </w:rPr>
                          <m:t>m</m:t>
                        </m:r>
                      </m:sup>
                    </m:sSubSup>
                  </m:e>
                </m:d>
              </m:e>
            </m:eqArr>
          </m:e>
        </m:d>
      </m:oMath>
      <w:r w:rsidR="00732B92" w:rsidRPr="002241CA">
        <w:rPr>
          <w:rFonts w:eastAsia="STZhongsong" w:hint="eastAsia"/>
          <w:sz w:val="22"/>
          <w:szCs w:val="22"/>
          <w:lang w:eastAsia="zh-CN"/>
        </w:rPr>
        <w:t xml:space="preserve"> </w:t>
      </w:r>
      <w:r w:rsidR="00732B92" w:rsidRPr="002241CA">
        <w:rPr>
          <w:rFonts w:eastAsia="STZhongsong"/>
          <w:sz w:val="22"/>
          <w:szCs w:val="22"/>
          <w:lang w:eastAsia="zh-CN"/>
        </w:rPr>
        <w:t xml:space="preserve">                     </w:t>
      </w:r>
      <w:r w:rsidR="00732B92" w:rsidRPr="002241CA">
        <w:rPr>
          <w:rFonts w:eastAsia="STZhongsong" w:hint="eastAsia"/>
          <w:sz w:val="22"/>
          <w:szCs w:val="22"/>
          <w:lang w:eastAsia="zh-CN"/>
        </w:rPr>
        <w:t>(</w:t>
      </w:r>
      <w:r w:rsidR="00732B92" w:rsidRPr="002241CA">
        <w:rPr>
          <w:rFonts w:eastAsia="STZhongsong"/>
          <w:sz w:val="22"/>
          <w:szCs w:val="22"/>
          <w:lang w:eastAsia="zh-CN"/>
        </w:rPr>
        <w:t>4)</w:t>
      </w:r>
    </w:p>
    <w:p w14:paraId="2875BCCC" w14:textId="6373CE99" w:rsidR="00732B92" w:rsidRPr="002241CA" w:rsidRDefault="00732B92" w:rsidP="00732B92">
      <w:pPr>
        <w:pStyle w:val="Newparagraph"/>
        <w:tabs>
          <w:tab w:val="left" w:pos="4962"/>
        </w:tabs>
        <w:ind w:firstLineChars="200" w:firstLine="480"/>
        <w:jc w:val="both"/>
        <w:rPr>
          <w:rFonts w:eastAsia="STZhongsong"/>
          <w:lang w:eastAsia="zh-CN"/>
        </w:rPr>
      </w:pPr>
      <w:r w:rsidRPr="002241CA">
        <w:rPr>
          <w:rFonts w:eastAsia="STZhongsong"/>
          <w:lang w:eastAsia="zh-CN"/>
        </w:rPr>
        <w:t xml:space="preserve">A DNN-based system dynamic classification model needs to be constructed. In the encoding process, the data of the input layer needs to be converted into the data of the hidden layer, which can be expressed as: </w:t>
      </w:r>
    </w:p>
    <w:p w14:paraId="66B89526" w14:textId="77777777" w:rsidR="00CF34C3" w:rsidRPr="002241CA" w:rsidRDefault="00302829" w:rsidP="00CF34C3">
      <w:pPr>
        <w:tabs>
          <w:tab w:val="left" w:pos="4962"/>
        </w:tabs>
        <w:ind w:firstLineChars="200" w:firstLine="440"/>
        <w:jc w:val="right"/>
        <w:rPr>
          <w:rFonts w:ascii="Cambria Math" w:eastAsia="STZhongsong" w:hAnsi="Cambria Math"/>
          <w:i/>
          <w:sz w:val="22"/>
        </w:rPr>
      </w:pPr>
      <m:oMath>
        <m:sSub>
          <m:sSubPr>
            <m:ctrlPr>
              <w:rPr>
                <w:rFonts w:ascii="Cambria Math" w:eastAsia="STZhongsong" w:hAnsi="Cambria Math"/>
                <w:i/>
                <w:sz w:val="22"/>
              </w:rPr>
            </m:ctrlPr>
          </m:sSubPr>
          <m:e>
            <m:r>
              <w:rPr>
                <w:rFonts w:ascii="Cambria Math" w:eastAsia="STZhongsong" w:hAnsi="Cambria Math"/>
                <w:sz w:val="22"/>
              </w:rPr>
              <m:t>h</m:t>
            </m:r>
          </m:e>
          <m:sub>
            <m:r>
              <w:rPr>
                <w:rFonts w:ascii="Cambria Math" w:eastAsia="STZhongsong" w:hAnsi="Cambria Math" w:hint="eastAsia"/>
                <w:sz w:val="22"/>
              </w:rPr>
              <m:t>j</m:t>
            </m:r>
          </m:sub>
        </m:sSub>
        <m:r>
          <w:rPr>
            <w:rFonts w:ascii="Cambria Math" w:eastAsia="STZhongsong" w:hAnsi="Cambria Math"/>
            <w:sz w:val="22"/>
          </w:rPr>
          <m:t>=</m:t>
        </m:r>
        <m:sSub>
          <m:sSubPr>
            <m:ctrlPr>
              <w:rPr>
                <w:rFonts w:ascii="Cambria Math" w:eastAsia="STZhongsong" w:hAnsi="Cambria Math"/>
                <w:i/>
                <w:sz w:val="22"/>
              </w:rPr>
            </m:ctrlPr>
          </m:sSubPr>
          <m:e>
            <m:r>
              <w:rPr>
                <w:rFonts w:ascii="Cambria Math" w:eastAsia="STZhongsong" w:hAnsi="Cambria Math"/>
                <w:sz w:val="22"/>
              </w:rPr>
              <m:t>f</m:t>
            </m:r>
          </m:e>
          <m:sub>
            <m:r>
              <w:rPr>
                <w:rFonts w:ascii="Cambria Math" w:eastAsia="STZhongsong" w:hAnsi="Cambria Math"/>
                <w:sz w:val="22"/>
              </w:rPr>
              <m:t>1</m:t>
            </m:r>
          </m:sub>
        </m:sSub>
        <m:r>
          <w:rPr>
            <w:rFonts w:ascii="Cambria Math" w:eastAsia="STZhongsong" w:hAnsi="Cambria Math"/>
            <w:sz w:val="22"/>
          </w:rPr>
          <m:t>(</m:t>
        </m:r>
        <m:nary>
          <m:naryPr>
            <m:chr m:val="∑"/>
            <m:limLoc m:val="undOvr"/>
            <m:ctrlPr>
              <w:rPr>
                <w:rFonts w:ascii="Cambria Math" w:eastAsia="STZhongsong" w:hAnsi="Cambria Math"/>
                <w:i/>
                <w:sz w:val="22"/>
              </w:rPr>
            </m:ctrlPr>
          </m:naryPr>
          <m:sub>
            <m:r>
              <w:rPr>
                <w:rFonts w:ascii="Cambria Math" w:eastAsia="STZhongsong" w:hAnsi="Cambria Math"/>
                <w:sz w:val="22"/>
              </w:rPr>
              <m:t>i=1</m:t>
            </m:r>
          </m:sub>
          <m:sup>
            <m:r>
              <w:rPr>
                <w:rFonts w:ascii="Cambria Math" w:eastAsia="STZhongsong" w:hAnsi="Cambria Math"/>
                <w:sz w:val="22"/>
              </w:rPr>
              <m:t>n</m:t>
            </m:r>
          </m:sup>
          <m:e>
            <m:sSub>
              <m:sSubPr>
                <m:ctrlPr>
                  <w:rPr>
                    <w:rFonts w:ascii="Cambria Math" w:eastAsia="STZhongsong" w:hAnsi="Cambria Math"/>
                    <w:i/>
                    <w:sz w:val="22"/>
                  </w:rPr>
                </m:ctrlPr>
              </m:sSubPr>
              <m:e>
                <m:r>
                  <w:rPr>
                    <w:rFonts w:ascii="Cambria Math" w:eastAsia="STZhongsong" w:hAnsi="Cambria Math"/>
                    <w:sz w:val="22"/>
                  </w:rPr>
                  <m:t>ω</m:t>
                </m:r>
              </m:e>
              <m:sub>
                <m:r>
                  <w:rPr>
                    <w:rFonts w:ascii="Cambria Math" w:eastAsia="STZhongsong" w:hAnsi="Cambria Math" w:hint="eastAsia"/>
                    <w:sz w:val="22"/>
                  </w:rPr>
                  <m:t>ij</m:t>
                </m:r>
              </m:sub>
            </m:sSub>
            <m:sSub>
              <m:sSubPr>
                <m:ctrlPr>
                  <w:rPr>
                    <w:rFonts w:ascii="Cambria Math" w:eastAsia="STZhongsong" w:hAnsi="Cambria Math"/>
                    <w:i/>
                    <w:sz w:val="22"/>
                  </w:rPr>
                </m:ctrlPr>
              </m:sSubPr>
              <m:e>
                <m:r>
                  <w:rPr>
                    <w:rFonts w:ascii="Cambria Math" w:eastAsia="STZhongsong" w:hAnsi="Cambria Math"/>
                    <w:sz w:val="22"/>
                  </w:rPr>
                  <m:t>x</m:t>
                </m:r>
              </m:e>
              <m:sub>
                <m:r>
                  <w:rPr>
                    <w:rFonts w:ascii="Cambria Math" w:eastAsia="STZhongsong" w:hAnsi="Cambria Math"/>
                    <w:sz w:val="22"/>
                  </w:rPr>
                  <m:t>i</m:t>
                </m:r>
              </m:sub>
            </m:sSub>
            <m:r>
              <w:rPr>
                <w:rFonts w:ascii="Cambria Math" w:eastAsia="STZhongsong" w:hAnsi="Cambria Math" w:hint="eastAsia"/>
                <w:sz w:val="22"/>
              </w:rPr>
              <m:t>+</m:t>
            </m:r>
            <m:sSub>
              <m:sSubPr>
                <m:ctrlPr>
                  <w:rPr>
                    <w:rFonts w:ascii="Cambria Math" w:eastAsia="STZhongsong" w:hAnsi="Cambria Math"/>
                    <w:i/>
                    <w:sz w:val="22"/>
                  </w:rPr>
                </m:ctrlPr>
              </m:sSubPr>
              <m:e>
                <m:r>
                  <w:rPr>
                    <w:rFonts w:ascii="Cambria Math" w:eastAsia="STZhongsong" w:hAnsi="Cambria Math"/>
                    <w:sz w:val="22"/>
                  </w:rPr>
                  <m:t>b</m:t>
                </m:r>
              </m:e>
              <m:sub>
                <m:r>
                  <w:rPr>
                    <w:rFonts w:ascii="Cambria Math" w:eastAsia="STZhongsong" w:hAnsi="Cambria Math" w:hint="eastAsia"/>
                    <w:sz w:val="22"/>
                  </w:rPr>
                  <m:t>i</m:t>
                </m:r>
              </m:sub>
            </m:sSub>
          </m:e>
        </m:nary>
        <m:r>
          <w:rPr>
            <w:rFonts w:ascii="Cambria Math" w:eastAsia="STZhongsong" w:hAnsi="Cambria Math"/>
            <w:sz w:val="22"/>
          </w:rPr>
          <m:t>)</m:t>
        </m:r>
      </m:oMath>
      <w:r w:rsidR="00CF34C3" w:rsidRPr="002241CA">
        <w:rPr>
          <w:rFonts w:ascii="Cambria Math" w:eastAsia="STZhongsong" w:hAnsi="Cambria Math" w:hint="eastAsia"/>
          <w:i/>
          <w:sz w:val="22"/>
        </w:rPr>
        <w:t xml:space="preserve"> </w:t>
      </w:r>
      <w:r w:rsidR="00CF34C3" w:rsidRPr="002241CA">
        <w:rPr>
          <w:rFonts w:ascii="Cambria Math" w:eastAsia="STZhongsong" w:hAnsi="Cambria Math"/>
          <w:i/>
          <w:sz w:val="22"/>
        </w:rPr>
        <w:t xml:space="preserve">                     </w:t>
      </w:r>
      <w:r w:rsidR="00CF34C3" w:rsidRPr="002241CA">
        <w:rPr>
          <w:rFonts w:ascii="Cambria Math" w:eastAsia="STZhongsong" w:hAnsi="Cambria Math" w:hint="eastAsia"/>
          <w:iCs/>
          <w:sz w:val="22"/>
        </w:rPr>
        <w:t>(</w:t>
      </w:r>
      <w:r w:rsidR="00CF34C3" w:rsidRPr="002241CA">
        <w:rPr>
          <w:rFonts w:ascii="Cambria Math" w:eastAsia="STZhongsong" w:hAnsi="Cambria Math"/>
          <w:iCs/>
          <w:sz w:val="22"/>
        </w:rPr>
        <w:t>5)</w:t>
      </w:r>
    </w:p>
    <w:p w14:paraId="0EFC7C7E" w14:textId="235D4DA1" w:rsidR="00CF34C3" w:rsidRPr="002241CA" w:rsidRDefault="00302829" w:rsidP="00AD7B68">
      <w:pPr>
        <w:pStyle w:val="Newparagraph"/>
        <w:tabs>
          <w:tab w:val="left" w:pos="4962"/>
        </w:tabs>
        <w:ind w:firstLineChars="200" w:firstLine="480"/>
        <w:jc w:val="both"/>
        <w:rPr>
          <w:rFonts w:eastAsia="STZhongsong"/>
          <w:lang w:val="en-US" w:eastAsia="zh-CN"/>
        </w:rPr>
      </w:pPr>
      <m:oMath>
        <m:sSub>
          <m:sSubPr>
            <m:ctrlPr>
              <w:rPr>
                <w:rFonts w:ascii="Cambria Math" w:eastAsia="STZhongsong" w:hAnsi="Cambria Math"/>
                <w:i/>
                <w:lang w:eastAsia="zh-CN"/>
              </w:rPr>
            </m:ctrlPr>
          </m:sSubPr>
          <m:e>
            <m:r>
              <w:rPr>
                <w:rFonts w:ascii="Cambria Math" w:eastAsia="STZhongsong" w:hAnsi="Cambria Math"/>
                <w:lang w:eastAsia="zh-CN"/>
              </w:rPr>
              <m:t>h</m:t>
            </m:r>
          </m:e>
          <m:sub>
            <m:r>
              <w:rPr>
                <w:rFonts w:ascii="Cambria Math" w:eastAsia="STZhongsong" w:hAnsi="Cambria Math" w:hint="eastAsia"/>
                <w:lang w:eastAsia="zh-CN"/>
              </w:rPr>
              <m:t>j</m:t>
            </m:r>
          </m:sub>
        </m:sSub>
      </m:oMath>
      <w:r w:rsidR="00CF34C3" w:rsidRPr="002241CA">
        <w:rPr>
          <w:rFonts w:eastAsia="STZhongsong" w:hint="eastAsia"/>
          <w:lang w:eastAsia="zh-CN"/>
        </w:rPr>
        <w:t xml:space="preserve"> </w:t>
      </w:r>
      <w:r w:rsidR="00CF34C3" w:rsidRPr="002241CA">
        <w:rPr>
          <w:rFonts w:eastAsia="STZhongsong"/>
          <w:lang w:eastAsia="zh-CN"/>
        </w:rPr>
        <w:t>represents the j</w:t>
      </w:r>
      <w:r w:rsidR="006934B0" w:rsidRPr="002241CA">
        <w:rPr>
          <w:rFonts w:eastAsia="STZhongsong"/>
          <w:lang w:eastAsia="zh-CN"/>
        </w:rPr>
        <w:t xml:space="preserve"> </w:t>
      </w:r>
      <w:r w:rsidR="00CF34C3" w:rsidRPr="002241CA">
        <w:rPr>
          <w:rFonts w:eastAsia="STZhongsong"/>
          <w:lang w:eastAsia="zh-CN"/>
        </w:rPr>
        <w:t>th hidden layer neuron</w:t>
      </w:r>
      <w:r w:rsidR="00CF34C3" w:rsidRPr="002241CA">
        <w:rPr>
          <w:rFonts w:eastAsia="STZhongsong" w:hint="eastAsia"/>
          <w:lang w:eastAsia="zh-CN"/>
        </w:rPr>
        <w:t>,</w:t>
      </w:r>
      <w:r w:rsidR="00CF34C3"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lang w:eastAsia="zh-CN"/>
              </w:rPr>
              <m:t>x</m:t>
            </m:r>
          </m:e>
          <m:sub>
            <m:r>
              <w:rPr>
                <w:rFonts w:ascii="Cambria Math" w:eastAsia="STZhongsong" w:hAnsi="Cambria Math"/>
                <w:lang w:eastAsia="zh-CN"/>
              </w:rPr>
              <m:t>i</m:t>
            </m:r>
          </m:sub>
        </m:sSub>
        <m:r>
          <w:rPr>
            <w:rFonts w:ascii="Cambria Math" w:eastAsia="STZhongsong" w:hAnsi="Cambria Math"/>
            <w:lang w:eastAsia="zh-CN"/>
          </w:rPr>
          <m:t xml:space="preserve"> </m:t>
        </m:r>
      </m:oMath>
      <w:r w:rsidR="00CF34C3" w:rsidRPr="002241CA">
        <w:rPr>
          <w:rFonts w:eastAsia="STZhongsong"/>
          <w:lang w:eastAsia="zh-CN"/>
        </w:rPr>
        <w:t xml:space="preserve">represents the ith input layer neuron, </w:t>
      </w:r>
      <m:oMath>
        <m:sSub>
          <m:sSubPr>
            <m:ctrlPr>
              <w:rPr>
                <w:rFonts w:ascii="Cambria Math" w:eastAsia="STZhongsong" w:hAnsi="Cambria Math"/>
                <w:i/>
                <w:lang w:eastAsia="zh-CN"/>
              </w:rPr>
            </m:ctrlPr>
          </m:sSubPr>
          <m:e>
            <m:r>
              <w:rPr>
                <w:rFonts w:ascii="Cambria Math" w:eastAsia="STZhongsong" w:hAnsi="Cambria Math"/>
                <w:lang w:eastAsia="zh-CN"/>
              </w:rPr>
              <m:t>ω</m:t>
            </m:r>
          </m:e>
          <m:sub>
            <m:r>
              <w:rPr>
                <w:rFonts w:ascii="Cambria Math" w:eastAsia="STZhongsong" w:hAnsi="Cambria Math" w:hint="eastAsia"/>
                <w:lang w:eastAsia="zh-CN"/>
              </w:rPr>
              <m:t>ij</m:t>
            </m:r>
          </m:sub>
        </m:sSub>
      </m:oMath>
      <w:r w:rsidR="00CF34C3" w:rsidRPr="002241CA">
        <w:rPr>
          <w:rFonts w:eastAsia="STZhongsong" w:hint="eastAsia"/>
          <w:lang w:eastAsia="zh-CN"/>
        </w:rPr>
        <w:t xml:space="preserve"> </w:t>
      </w:r>
      <w:r w:rsidR="00CF34C3" w:rsidRPr="002241CA">
        <w:rPr>
          <w:rFonts w:eastAsia="STZhongsong"/>
          <w:lang w:eastAsia="zh-CN"/>
        </w:rPr>
        <w:t xml:space="preserve">represents the weight between </w:t>
      </w:r>
      <m:oMath>
        <m:sSub>
          <m:sSubPr>
            <m:ctrlPr>
              <w:rPr>
                <w:rFonts w:ascii="Cambria Math" w:eastAsia="STZhongsong" w:hAnsi="Cambria Math"/>
                <w:i/>
                <w:lang w:eastAsia="zh-CN"/>
              </w:rPr>
            </m:ctrlPr>
          </m:sSubPr>
          <m:e>
            <m:r>
              <w:rPr>
                <w:rFonts w:ascii="Cambria Math" w:eastAsia="STZhongsong" w:hAnsi="Cambria Math"/>
                <w:lang w:eastAsia="zh-CN"/>
              </w:rPr>
              <m:t>h</m:t>
            </m:r>
          </m:e>
          <m:sub>
            <m:r>
              <w:rPr>
                <w:rFonts w:ascii="Cambria Math" w:eastAsia="STZhongsong" w:hAnsi="Cambria Math" w:hint="eastAsia"/>
                <w:lang w:eastAsia="zh-CN"/>
              </w:rPr>
              <m:t>j</m:t>
            </m:r>
          </m:sub>
        </m:sSub>
      </m:oMath>
      <w:r w:rsidR="00CF34C3" w:rsidRPr="002241CA">
        <w:rPr>
          <w:rFonts w:eastAsia="STZhongsong" w:hint="eastAsia"/>
          <w:lang w:eastAsia="zh-CN"/>
        </w:rPr>
        <w:t xml:space="preserve"> </w:t>
      </w:r>
      <w:r w:rsidR="00CF34C3" w:rsidRPr="002241CA">
        <w:rPr>
          <w:rFonts w:eastAsia="STZhongsong"/>
          <w:lang w:eastAsia="zh-CN"/>
        </w:rPr>
        <w:t xml:space="preserve">and </w:t>
      </w:r>
      <m:oMath>
        <m:sSub>
          <m:sSubPr>
            <m:ctrlPr>
              <w:rPr>
                <w:rFonts w:ascii="Cambria Math" w:eastAsia="STZhongsong" w:hAnsi="Cambria Math"/>
                <w:i/>
                <w:lang w:eastAsia="zh-CN"/>
              </w:rPr>
            </m:ctrlPr>
          </m:sSubPr>
          <m:e>
            <m:r>
              <w:rPr>
                <w:rFonts w:ascii="Cambria Math" w:eastAsia="STZhongsong" w:hAnsi="Cambria Math"/>
                <w:lang w:eastAsia="zh-CN"/>
              </w:rPr>
              <m:t>x</m:t>
            </m:r>
          </m:e>
          <m:sub>
            <m:r>
              <w:rPr>
                <w:rFonts w:ascii="Cambria Math" w:eastAsia="STZhongsong" w:hAnsi="Cambria Math"/>
                <w:lang w:eastAsia="zh-CN"/>
              </w:rPr>
              <m:t>i</m:t>
            </m:r>
          </m:sub>
        </m:sSub>
      </m:oMath>
      <w:r w:rsidR="00CF34C3" w:rsidRPr="002241CA">
        <w:rPr>
          <w:rFonts w:eastAsia="STZhongsong" w:hint="eastAsia"/>
          <w:lang w:eastAsia="zh-CN"/>
        </w:rPr>
        <w:t>,</w:t>
      </w:r>
      <w:r w:rsidR="00CF34C3"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lang w:eastAsia="zh-CN"/>
              </w:rPr>
              <m:t>b</m:t>
            </m:r>
          </m:e>
          <m:sub>
            <m:r>
              <w:rPr>
                <w:rFonts w:ascii="Cambria Math" w:eastAsia="STZhongsong" w:hAnsi="Cambria Math" w:hint="eastAsia"/>
                <w:lang w:eastAsia="zh-CN"/>
              </w:rPr>
              <m:t>i</m:t>
            </m:r>
          </m:sub>
        </m:sSub>
      </m:oMath>
      <w:r w:rsidR="00CF34C3" w:rsidRPr="002241CA">
        <w:rPr>
          <w:rFonts w:eastAsia="STZhongsong" w:hint="eastAsia"/>
          <w:lang w:eastAsia="zh-CN"/>
        </w:rPr>
        <w:t xml:space="preserve"> </w:t>
      </w:r>
      <w:r w:rsidR="00CF34C3" w:rsidRPr="002241CA">
        <w:rPr>
          <w:rFonts w:eastAsia="STZhongsong"/>
          <w:lang w:eastAsia="zh-CN"/>
        </w:rPr>
        <w:t xml:space="preserve">represents the bias value of </w:t>
      </w:r>
      <m:oMath>
        <m:sSub>
          <m:sSubPr>
            <m:ctrlPr>
              <w:rPr>
                <w:rFonts w:ascii="Cambria Math" w:eastAsia="STZhongsong" w:hAnsi="Cambria Math"/>
                <w:i/>
                <w:lang w:eastAsia="zh-CN"/>
              </w:rPr>
            </m:ctrlPr>
          </m:sSubPr>
          <m:e>
            <m:r>
              <w:rPr>
                <w:rFonts w:ascii="Cambria Math" w:eastAsia="STZhongsong" w:hAnsi="Cambria Math"/>
                <w:lang w:eastAsia="zh-CN"/>
              </w:rPr>
              <m:t>x</m:t>
            </m:r>
          </m:e>
          <m:sub>
            <m:r>
              <w:rPr>
                <w:rFonts w:ascii="Cambria Math" w:eastAsia="STZhongsong" w:hAnsi="Cambria Math"/>
                <w:lang w:eastAsia="zh-CN"/>
              </w:rPr>
              <m:t>i</m:t>
            </m:r>
          </m:sub>
        </m:sSub>
      </m:oMath>
      <w:r w:rsidR="00CF34C3" w:rsidRPr="002241CA">
        <w:rPr>
          <w:rFonts w:eastAsia="STZhongsong" w:hint="eastAsia"/>
          <w:lang w:eastAsia="zh-CN"/>
        </w:rPr>
        <w:t>,</w:t>
      </w:r>
      <w:r w:rsidR="00CF34C3"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lang w:eastAsia="zh-CN"/>
              </w:rPr>
              <m:t>f</m:t>
            </m:r>
          </m:e>
          <m:sub>
            <m:r>
              <w:rPr>
                <w:rFonts w:ascii="Cambria Math" w:eastAsia="STZhongsong" w:hAnsi="Cambria Math"/>
                <w:lang w:eastAsia="zh-CN"/>
              </w:rPr>
              <m:t>1</m:t>
            </m:r>
          </m:sub>
        </m:sSub>
      </m:oMath>
      <w:r w:rsidR="00CF34C3" w:rsidRPr="002241CA">
        <w:t xml:space="preserve"> </w:t>
      </w:r>
      <w:r w:rsidR="00CF34C3" w:rsidRPr="002241CA">
        <w:rPr>
          <w:rFonts w:eastAsia="STZhongsong"/>
          <w:lang w:eastAsia="zh-CN"/>
        </w:rPr>
        <w:t xml:space="preserve">represents the </w:t>
      </w:r>
      <w:r w:rsidR="0091545D" w:rsidRPr="002241CA">
        <w:rPr>
          <w:rFonts w:eastAsia="STZhongsong"/>
          <w:lang w:eastAsia="zh-CN"/>
        </w:rPr>
        <w:t xml:space="preserve">activation function </w:t>
      </w:r>
      <w:r w:rsidR="00CF34C3" w:rsidRPr="002241CA">
        <w:rPr>
          <w:rFonts w:eastAsia="STZhongsong"/>
          <w:lang w:eastAsia="zh-CN"/>
        </w:rPr>
        <w:t>between the input layer and the hidden laye</w:t>
      </w:r>
      <w:r w:rsidR="006934B0" w:rsidRPr="002241CA">
        <w:rPr>
          <w:rFonts w:eastAsia="STZhongsong"/>
          <w:lang w:eastAsia="zh-CN"/>
        </w:rPr>
        <w:t>r</w:t>
      </w:r>
      <w:r w:rsidR="00CF34C3" w:rsidRPr="002241CA">
        <w:rPr>
          <w:rFonts w:eastAsia="STZhongsong"/>
          <w:lang w:eastAsia="zh-CN"/>
        </w:rPr>
        <w:t xml:space="preserve">. </w:t>
      </w:r>
    </w:p>
    <w:p w14:paraId="7327CE11" w14:textId="3FDDA173" w:rsidR="00CD7399" w:rsidRPr="002241CA" w:rsidRDefault="00CD7399" w:rsidP="00AD7B68">
      <w:pPr>
        <w:pStyle w:val="Newparagraph"/>
        <w:tabs>
          <w:tab w:val="left" w:pos="4962"/>
        </w:tabs>
        <w:ind w:firstLineChars="200" w:firstLine="480"/>
        <w:jc w:val="both"/>
        <w:rPr>
          <w:rFonts w:eastAsia="STZhongsong"/>
          <w:lang w:eastAsia="zh-CN"/>
        </w:rPr>
      </w:pPr>
      <w:r w:rsidRPr="002241CA">
        <w:rPr>
          <w:rFonts w:eastAsia="STZhongsong"/>
          <w:lang w:eastAsia="zh-CN"/>
        </w:rPr>
        <w:t xml:space="preserve">In the decoding process, the data of the hidden layer is transformed into the result of the output layer, which can be expressed as: </w:t>
      </w:r>
    </w:p>
    <w:p w14:paraId="07531E7D" w14:textId="0F172F2B" w:rsidR="00CD7399" w:rsidRPr="002241CA" w:rsidRDefault="00302829" w:rsidP="00CD7399">
      <w:pPr>
        <w:tabs>
          <w:tab w:val="left" w:pos="4962"/>
        </w:tabs>
        <w:ind w:firstLineChars="200" w:firstLine="420"/>
        <w:jc w:val="right"/>
        <w:rPr>
          <w:rFonts w:ascii="Cambria Math" w:eastAsia="STZhongsong" w:hAnsi="Cambria Math"/>
          <w:i/>
          <w:sz w:val="22"/>
        </w:rPr>
      </w:pPr>
      <m:oMath>
        <m:sSub>
          <m:sSubPr>
            <m:ctrlPr>
              <w:rPr>
                <w:rFonts w:ascii="Cambria Math" w:eastAsia="STZhongsong" w:hAnsi="Cambria Math"/>
                <w:i/>
                <w:iCs/>
              </w:rPr>
            </m:ctrlPr>
          </m:sSubPr>
          <m:e>
            <m:acc>
              <m:accPr>
                <m:ctrlPr>
                  <w:rPr>
                    <w:rFonts w:ascii="Cambria Math" w:eastAsia="STZhongsong" w:hAnsi="Cambria Math"/>
                    <w:i/>
                  </w:rPr>
                </m:ctrlPr>
              </m:accPr>
              <m:e>
                <m:r>
                  <w:rPr>
                    <w:rFonts w:ascii="Cambria Math" w:eastAsia="STZhongsong" w:hAnsi="Cambria Math"/>
                  </w:rPr>
                  <m:t>x</m:t>
                </m:r>
              </m:e>
            </m:acc>
          </m:e>
          <m:sub>
            <m:r>
              <w:rPr>
                <w:rFonts w:ascii="Cambria Math" w:eastAsia="STZhongsong" w:hAnsi="Cambria Math"/>
              </w:rPr>
              <m:t>k</m:t>
            </m:r>
          </m:sub>
        </m:sSub>
        <m:r>
          <w:rPr>
            <w:rFonts w:ascii="Cambria Math" w:eastAsia="STZhongsong" w:hAnsi="Cambria Math"/>
          </w:rPr>
          <m:t>=</m:t>
        </m:r>
        <m:sSub>
          <m:sSubPr>
            <m:ctrlPr>
              <w:rPr>
                <w:rFonts w:ascii="Cambria Math" w:eastAsia="STZhongsong" w:hAnsi="Cambria Math"/>
                <w:i/>
              </w:rPr>
            </m:ctrlPr>
          </m:sSubPr>
          <m:e>
            <m:r>
              <w:rPr>
                <w:rFonts w:ascii="Cambria Math" w:eastAsia="STZhongsong" w:hAnsi="Cambria Math"/>
              </w:rPr>
              <m:t>f</m:t>
            </m:r>
          </m:e>
          <m:sub>
            <m:r>
              <w:rPr>
                <w:rFonts w:ascii="Cambria Math" w:eastAsia="STZhongsong" w:hAnsi="Cambria Math"/>
              </w:rPr>
              <m:t>2</m:t>
            </m:r>
          </m:sub>
        </m:sSub>
        <m:r>
          <w:rPr>
            <w:rFonts w:ascii="Cambria Math" w:eastAsia="STZhongsong" w:hAnsi="Cambria Math"/>
          </w:rPr>
          <m:t>(</m:t>
        </m:r>
        <m:nary>
          <m:naryPr>
            <m:chr m:val="∑"/>
            <m:limLoc m:val="undOvr"/>
            <m:ctrlPr>
              <w:rPr>
                <w:rFonts w:ascii="Cambria Math" w:eastAsia="STZhongsong" w:hAnsi="Cambria Math"/>
                <w:i/>
              </w:rPr>
            </m:ctrlPr>
          </m:naryPr>
          <m:sub>
            <m:r>
              <w:rPr>
                <w:rFonts w:ascii="Cambria Math" w:eastAsia="STZhongsong" w:hAnsi="Cambria Math"/>
              </w:rPr>
              <m:t>j=1</m:t>
            </m:r>
          </m:sub>
          <m:sup>
            <m:r>
              <w:rPr>
                <w:rFonts w:ascii="Cambria Math" w:eastAsia="STZhongsong" w:hAnsi="Cambria Math"/>
              </w:rPr>
              <m:t>m</m:t>
            </m:r>
          </m:sup>
          <m:e>
            <m:sSub>
              <m:sSubPr>
                <m:ctrlPr>
                  <w:rPr>
                    <w:rFonts w:ascii="Cambria Math" w:eastAsia="STZhongsong" w:hAnsi="Cambria Math"/>
                    <w:i/>
                  </w:rPr>
                </m:ctrlPr>
              </m:sSubPr>
              <m:e>
                <m:r>
                  <w:rPr>
                    <w:rFonts w:ascii="Cambria Math" w:eastAsia="STZhongsong" w:hAnsi="Cambria Math"/>
                  </w:rPr>
                  <m:t>ω</m:t>
                </m:r>
              </m:e>
              <m:sub>
                <m:r>
                  <w:rPr>
                    <w:rFonts w:ascii="Cambria Math" w:eastAsia="STZhongsong" w:hAnsi="Cambria Math" w:hint="eastAsia"/>
                  </w:rPr>
                  <m:t>j</m:t>
                </m:r>
                <m:r>
                  <w:rPr>
                    <w:rFonts w:ascii="Cambria Math" w:eastAsia="STZhongsong" w:hAnsi="Cambria Math"/>
                  </w:rPr>
                  <m:t>k</m:t>
                </m:r>
              </m:sub>
            </m:sSub>
            <m:sSub>
              <m:sSubPr>
                <m:ctrlPr>
                  <w:rPr>
                    <w:rFonts w:ascii="Cambria Math" w:eastAsia="STZhongsong" w:hAnsi="Cambria Math"/>
                    <w:i/>
                  </w:rPr>
                </m:ctrlPr>
              </m:sSubPr>
              <m:e>
                <m:r>
                  <w:rPr>
                    <w:rFonts w:ascii="Cambria Math" w:eastAsia="STZhongsong" w:hAnsi="Cambria Math"/>
                  </w:rPr>
                  <m:t>h</m:t>
                </m:r>
              </m:e>
              <m:sub>
                <m:r>
                  <w:rPr>
                    <w:rFonts w:ascii="Cambria Math" w:eastAsia="STZhongsong" w:hAnsi="Cambria Math"/>
                  </w:rPr>
                  <m:t>j</m:t>
                </m:r>
              </m:sub>
            </m:sSub>
            <m:r>
              <w:rPr>
                <w:rFonts w:ascii="Cambria Math" w:eastAsia="STZhongsong" w:hAnsi="Cambria Math" w:hint="eastAsia"/>
              </w:rPr>
              <m:t>+</m:t>
            </m:r>
            <m:sSub>
              <m:sSubPr>
                <m:ctrlPr>
                  <w:rPr>
                    <w:rFonts w:ascii="Cambria Math" w:eastAsia="STZhongsong" w:hAnsi="Cambria Math"/>
                    <w:i/>
                  </w:rPr>
                </m:ctrlPr>
              </m:sSubPr>
              <m:e>
                <m:r>
                  <w:rPr>
                    <w:rFonts w:ascii="Cambria Math" w:eastAsia="STZhongsong" w:hAnsi="Cambria Math"/>
                  </w:rPr>
                  <m:t>b</m:t>
                </m:r>
              </m:e>
              <m:sub>
                <m:r>
                  <w:rPr>
                    <w:rFonts w:ascii="Cambria Math" w:eastAsia="STZhongsong" w:hAnsi="Cambria Math"/>
                  </w:rPr>
                  <m:t>j</m:t>
                </m:r>
              </m:sub>
            </m:sSub>
          </m:e>
        </m:nary>
        <m:r>
          <w:rPr>
            <w:rFonts w:ascii="Cambria Math" w:eastAsia="STZhongsong" w:hAnsi="Cambria Math"/>
          </w:rPr>
          <m:t>)</m:t>
        </m:r>
      </m:oMath>
      <w:r w:rsidR="00CD7399" w:rsidRPr="002241CA">
        <w:rPr>
          <w:rFonts w:ascii="Cambria Math" w:eastAsia="STZhongsong" w:hAnsi="Cambria Math" w:hint="eastAsia"/>
          <w:i/>
          <w:sz w:val="22"/>
        </w:rPr>
        <w:t xml:space="preserve"> </w:t>
      </w:r>
      <w:r w:rsidR="00CD7399" w:rsidRPr="002241CA">
        <w:rPr>
          <w:rFonts w:ascii="Cambria Math" w:eastAsia="STZhongsong" w:hAnsi="Cambria Math"/>
          <w:i/>
          <w:sz w:val="22"/>
        </w:rPr>
        <w:t xml:space="preserve">                     </w:t>
      </w:r>
      <w:r w:rsidR="00CD7399" w:rsidRPr="002241CA">
        <w:rPr>
          <w:rFonts w:ascii="Cambria Math" w:eastAsia="STZhongsong" w:hAnsi="Cambria Math" w:hint="eastAsia"/>
          <w:iCs/>
          <w:sz w:val="22"/>
        </w:rPr>
        <w:t>(</w:t>
      </w:r>
      <w:r w:rsidR="00CD7399" w:rsidRPr="002241CA">
        <w:rPr>
          <w:rFonts w:ascii="Cambria Math" w:eastAsia="STZhongsong" w:hAnsi="Cambria Math"/>
          <w:iCs/>
          <w:sz w:val="22"/>
        </w:rPr>
        <w:t>6)</w:t>
      </w:r>
    </w:p>
    <w:p w14:paraId="58F16CCD" w14:textId="576E2DB5" w:rsidR="005F0257" w:rsidRPr="002241CA" w:rsidRDefault="00302829" w:rsidP="005F0257">
      <w:pPr>
        <w:pStyle w:val="Newparagraph"/>
        <w:tabs>
          <w:tab w:val="left" w:pos="4962"/>
        </w:tabs>
        <w:ind w:firstLineChars="200" w:firstLine="480"/>
        <w:jc w:val="both"/>
        <w:rPr>
          <w:rFonts w:eastAsia="STZhongsong"/>
          <w:lang w:val="en-US" w:eastAsia="zh-CN"/>
        </w:rPr>
      </w:pPr>
      <m:oMath>
        <m:sSub>
          <m:sSubPr>
            <m:ctrlPr>
              <w:rPr>
                <w:rFonts w:ascii="Cambria Math" w:eastAsia="STZhongsong" w:hAnsi="Cambria Math"/>
                <w:i/>
                <w:iCs/>
                <w:lang w:eastAsia="zh-CN"/>
              </w:rPr>
            </m:ctrlPr>
          </m:sSubPr>
          <m:e>
            <m:acc>
              <m:accPr>
                <m:ctrlPr>
                  <w:rPr>
                    <w:rFonts w:ascii="Cambria Math" w:eastAsia="STZhongsong" w:hAnsi="Cambria Math"/>
                    <w:i/>
                    <w:lang w:eastAsia="zh-CN"/>
                  </w:rPr>
                </m:ctrlPr>
              </m:accPr>
              <m:e>
                <m:r>
                  <w:rPr>
                    <w:rFonts w:ascii="Cambria Math" w:eastAsia="STZhongsong" w:hAnsi="Cambria Math"/>
                    <w:lang w:eastAsia="zh-CN"/>
                  </w:rPr>
                  <m:t>x</m:t>
                </m:r>
              </m:e>
            </m:acc>
          </m:e>
          <m:sub>
            <m:r>
              <w:rPr>
                <w:rFonts w:ascii="Cambria Math" w:eastAsia="STZhongsong" w:hAnsi="Cambria Math"/>
                <w:lang w:eastAsia="zh-CN"/>
              </w:rPr>
              <m:t>k</m:t>
            </m:r>
          </m:sub>
        </m:sSub>
      </m:oMath>
      <w:r w:rsidR="005F0257" w:rsidRPr="002241CA">
        <w:rPr>
          <w:rFonts w:eastAsia="STZhongsong" w:hint="eastAsia"/>
          <w:iCs/>
          <w:lang w:eastAsia="zh-CN"/>
        </w:rPr>
        <w:t xml:space="preserve"> r</w:t>
      </w:r>
      <w:r w:rsidR="005F0257" w:rsidRPr="002241CA">
        <w:rPr>
          <w:rFonts w:eastAsia="STZhongsong"/>
          <w:iCs/>
          <w:lang w:eastAsia="zh-CN"/>
        </w:rPr>
        <w:t xml:space="preserve">epresents the kth output value. </w:t>
      </w:r>
      <m:oMath>
        <m:sSub>
          <m:sSubPr>
            <m:ctrlPr>
              <w:rPr>
                <w:rFonts w:ascii="Cambria Math" w:eastAsia="STZhongsong" w:hAnsi="Cambria Math"/>
                <w:i/>
                <w:lang w:eastAsia="zh-CN"/>
              </w:rPr>
            </m:ctrlPr>
          </m:sSubPr>
          <m:e>
            <m:r>
              <w:rPr>
                <w:rFonts w:ascii="Cambria Math" w:eastAsia="STZhongsong" w:hAnsi="Cambria Math"/>
                <w:lang w:eastAsia="zh-CN"/>
              </w:rPr>
              <m:t>ω</m:t>
            </m:r>
          </m:e>
          <m:sub>
            <m:r>
              <w:rPr>
                <w:rFonts w:ascii="Cambria Math" w:eastAsia="STZhongsong" w:hAnsi="Cambria Math" w:hint="eastAsia"/>
                <w:lang w:eastAsia="zh-CN"/>
              </w:rPr>
              <m:t>ij</m:t>
            </m:r>
          </m:sub>
        </m:sSub>
      </m:oMath>
      <w:r w:rsidR="005F0257" w:rsidRPr="002241CA">
        <w:rPr>
          <w:rFonts w:eastAsia="STZhongsong" w:hint="eastAsia"/>
          <w:lang w:eastAsia="zh-CN"/>
        </w:rPr>
        <w:t xml:space="preserve"> </w:t>
      </w:r>
      <w:r w:rsidR="005F0257" w:rsidRPr="002241CA">
        <w:rPr>
          <w:rFonts w:eastAsia="STZhongsong"/>
          <w:lang w:eastAsia="zh-CN"/>
        </w:rPr>
        <w:t xml:space="preserve">represents the weight between </w:t>
      </w:r>
      <m:oMath>
        <m:sSub>
          <m:sSubPr>
            <m:ctrlPr>
              <w:rPr>
                <w:rFonts w:ascii="Cambria Math" w:eastAsia="STZhongsong" w:hAnsi="Cambria Math"/>
                <w:i/>
                <w:lang w:eastAsia="zh-CN"/>
              </w:rPr>
            </m:ctrlPr>
          </m:sSubPr>
          <m:e>
            <m:r>
              <w:rPr>
                <w:rFonts w:ascii="Cambria Math" w:eastAsia="STZhongsong" w:hAnsi="Cambria Math"/>
                <w:lang w:eastAsia="zh-CN"/>
              </w:rPr>
              <m:t>h</m:t>
            </m:r>
          </m:e>
          <m:sub>
            <m:r>
              <w:rPr>
                <w:rFonts w:ascii="Cambria Math" w:eastAsia="STZhongsong" w:hAnsi="Cambria Math" w:hint="eastAsia"/>
                <w:lang w:eastAsia="zh-CN"/>
              </w:rPr>
              <m:t>j</m:t>
            </m:r>
          </m:sub>
        </m:sSub>
      </m:oMath>
      <w:r w:rsidR="005F0257" w:rsidRPr="002241CA">
        <w:rPr>
          <w:rFonts w:eastAsia="STZhongsong" w:hint="eastAsia"/>
          <w:lang w:eastAsia="zh-CN"/>
        </w:rPr>
        <w:t xml:space="preserve"> </w:t>
      </w:r>
      <w:r w:rsidR="005F0257" w:rsidRPr="002241CA">
        <w:rPr>
          <w:rFonts w:eastAsia="STZhongsong"/>
          <w:lang w:eastAsia="zh-CN"/>
        </w:rPr>
        <w:t xml:space="preserve">and </w:t>
      </w:r>
      <m:oMath>
        <m:sSub>
          <m:sSubPr>
            <m:ctrlPr>
              <w:rPr>
                <w:rFonts w:ascii="Cambria Math" w:eastAsia="STZhongsong" w:hAnsi="Cambria Math"/>
                <w:i/>
                <w:iCs/>
                <w:lang w:eastAsia="zh-CN"/>
              </w:rPr>
            </m:ctrlPr>
          </m:sSubPr>
          <m:e>
            <m:acc>
              <m:accPr>
                <m:ctrlPr>
                  <w:rPr>
                    <w:rFonts w:ascii="Cambria Math" w:eastAsia="STZhongsong" w:hAnsi="Cambria Math"/>
                    <w:i/>
                    <w:lang w:eastAsia="zh-CN"/>
                  </w:rPr>
                </m:ctrlPr>
              </m:accPr>
              <m:e>
                <m:r>
                  <w:rPr>
                    <w:rFonts w:ascii="Cambria Math" w:eastAsia="STZhongsong" w:hAnsi="Cambria Math"/>
                    <w:lang w:eastAsia="zh-CN"/>
                  </w:rPr>
                  <m:t>x</m:t>
                </m:r>
              </m:e>
            </m:acc>
          </m:e>
          <m:sub>
            <m:r>
              <w:rPr>
                <w:rFonts w:ascii="Cambria Math" w:eastAsia="STZhongsong" w:hAnsi="Cambria Math"/>
                <w:lang w:eastAsia="zh-CN"/>
              </w:rPr>
              <m:t>k</m:t>
            </m:r>
          </m:sub>
        </m:sSub>
      </m:oMath>
      <w:r w:rsidR="005F0257" w:rsidRPr="002241CA">
        <w:rPr>
          <w:rFonts w:eastAsia="STZhongsong" w:hint="eastAsia"/>
          <w:lang w:eastAsia="zh-CN"/>
        </w:rPr>
        <w:t>,</w:t>
      </w:r>
      <w:r w:rsidR="005F0257"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lang w:eastAsia="zh-CN"/>
              </w:rPr>
              <m:t>b</m:t>
            </m:r>
          </m:e>
          <m:sub>
            <m:r>
              <w:rPr>
                <w:rFonts w:ascii="Cambria Math" w:eastAsia="STZhongsong" w:hAnsi="Cambria Math" w:hint="eastAsia"/>
                <w:lang w:eastAsia="zh-CN"/>
              </w:rPr>
              <m:t>i</m:t>
            </m:r>
          </m:sub>
        </m:sSub>
      </m:oMath>
      <w:r w:rsidR="005F0257" w:rsidRPr="002241CA">
        <w:rPr>
          <w:rFonts w:eastAsia="STZhongsong" w:hint="eastAsia"/>
          <w:lang w:eastAsia="zh-CN"/>
        </w:rPr>
        <w:t xml:space="preserve"> </w:t>
      </w:r>
      <w:r w:rsidR="005F0257" w:rsidRPr="002241CA">
        <w:rPr>
          <w:rFonts w:eastAsia="STZhongsong"/>
          <w:lang w:eastAsia="zh-CN"/>
        </w:rPr>
        <w:t xml:space="preserve">represents the bias value of </w:t>
      </w:r>
      <m:oMath>
        <m:sSub>
          <m:sSubPr>
            <m:ctrlPr>
              <w:rPr>
                <w:rFonts w:ascii="Cambria Math" w:eastAsia="STZhongsong" w:hAnsi="Cambria Math"/>
                <w:i/>
                <w:lang w:eastAsia="zh-CN"/>
              </w:rPr>
            </m:ctrlPr>
          </m:sSubPr>
          <m:e>
            <m:r>
              <w:rPr>
                <w:rFonts w:ascii="Cambria Math" w:eastAsia="STZhongsong" w:hAnsi="Cambria Math"/>
                <w:lang w:eastAsia="zh-CN"/>
              </w:rPr>
              <m:t>h</m:t>
            </m:r>
          </m:e>
          <m:sub>
            <m:r>
              <w:rPr>
                <w:rFonts w:ascii="Cambria Math" w:eastAsia="STZhongsong" w:hAnsi="Cambria Math"/>
                <w:lang w:eastAsia="zh-CN"/>
              </w:rPr>
              <m:t>j</m:t>
            </m:r>
          </m:sub>
        </m:sSub>
      </m:oMath>
      <w:r w:rsidR="005F0257" w:rsidRPr="002241CA">
        <w:rPr>
          <w:rFonts w:eastAsia="STZhongsong" w:hint="eastAsia"/>
          <w:lang w:eastAsia="zh-CN"/>
        </w:rPr>
        <w:t>,</w:t>
      </w:r>
      <w:r w:rsidR="005F0257" w:rsidRPr="002241CA">
        <w:rPr>
          <w:rFonts w:eastAsia="STZhongsong"/>
          <w:lang w:eastAsia="zh-CN"/>
        </w:rPr>
        <w:t xml:space="preserve"> </w:t>
      </w:r>
      <m:oMath>
        <m:sSub>
          <m:sSubPr>
            <m:ctrlPr>
              <w:rPr>
                <w:rFonts w:ascii="Cambria Math" w:eastAsia="STZhongsong" w:hAnsi="Cambria Math"/>
                <w:i/>
                <w:lang w:eastAsia="zh-CN"/>
              </w:rPr>
            </m:ctrlPr>
          </m:sSubPr>
          <m:e>
            <m:r>
              <w:rPr>
                <w:rFonts w:ascii="Cambria Math" w:eastAsia="STZhongsong" w:hAnsi="Cambria Math"/>
                <w:lang w:eastAsia="zh-CN"/>
              </w:rPr>
              <m:t>f</m:t>
            </m:r>
          </m:e>
          <m:sub>
            <m:r>
              <w:rPr>
                <w:rFonts w:ascii="Cambria Math" w:eastAsia="STZhongsong" w:hAnsi="Cambria Math"/>
                <w:lang w:eastAsia="zh-CN"/>
              </w:rPr>
              <m:t>2</m:t>
            </m:r>
          </m:sub>
        </m:sSub>
      </m:oMath>
      <w:r w:rsidR="005F0257" w:rsidRPr="002241CA">
        <w:t xml:space="preserve"> </w:t>
      </w:r>
      <w:r w:rsidR="005F0257" w:rsidRPr="002241CA">
        <w:rPr>
          <w:rFonts w:eastAsia="STZhongsong"/>
          <w:lang w:eastAsia="zh-CN"/>
        </w:rPr>
        <w:t xml:space="preserve">represents the </w:t>
      </w:r>
      <w:r w:rsidR="004303C0" w:rsidRPr="002241CA">
        <w:rPr>
          <w:rFonts w:eastAsia="STZhongsong"/>
          <w:lang w:eastAsia="zh-CN"/>
        </w:rPr>
        <w:t xml:space="preserve">activation function </w:t>
      </w:r>
      <w:r w:rsidR="005F0257" w:rsidRPr="002241CA">
        <w:rPr>
          <w:rFonts w:eastAsia="STZhongsong"/>
          <w:lang w:eastAsia="zh-CN"/>
        </w:rPr>
        <w:t xml:space="preserve">between the </w:t>
      </w:r>
      <w:r w:rsidR="004303C0" w:rsidRPr="002241CA">
        <w:rPr>
          <w:rFonts w:eastAsia="STZhongsong"/>
          <w:lang w:eastAsia="zh-CN"/>
        </w:rPr>
        <w:t>out</w:t>
      </w:r>
      <w:r w:rsidR="005F0257" w:rsidRPr="002241CA">
        <w:rPr>
          <w:rFonts w:eastAsia="STZhongsong"/>
          <w:lang w:eastAsia="zh-CN"/>
        </w:rPr>
        <w:t>put layer and the hidden laye</w:t>
      </w:r>
      <w:r w:rsidR="0091545D" w:rsidRPr="002241CA">
        <w:rPr>
          <w:rFonts w:eastAsia="STZhongsong" w:hint="eastAsia"/>
          <w:lang w:eastAsia="zh-CN"/>
        </w:rPr>
        <w:t>r</w:t>
      </w:r>
      <w:r w:rsidR="005F0257" w:rsidRPr="002241CA">
        <w:rPr>
          <w:rFonts w:eastAsia="STZhongsong"/>
          <w:lang w:eastAsia="zh-CN"/>
        </w:rPr>
        <w:t xml:space="preserve">. </w:t>
      </w:r>
    </w:p>
    <w:p w14:paraId="3487952A" w14:textId="18A8315C" w:rsidR="00CD7399" w:rsidRPr="002241CA" w:rsidRDefault="00E162B8" w:rsidP="00AD7B68">
      <w:pPr>
        <w:pStyle w:val="Newparagraph"/>
        <w:tabs>
          <w:tab w:val="left" w:pos="4962"/>
        </w:tabs>
        <w:ind w:firstLineChars="200" w:firstLine="480"/>
        <w:jc w:val="both"/>
        <w:rPr>
          <w:rFonts w:eastAsia="STZhongsong"/>
          <w:lang w:val="en-US" w:eastAsia="zh-CN"/>
        </w:rPr>
      </w:pPr>
      <w:r w:rsidRPr="002241CA">
        <w:rPr>
          <w:rFonts w:eastAsia="STZhongsong"/>
          <w:lang w:val="en-US" w:eastAsia="zh-CN"/>
        </w:rPr>
        <w:t xml:space="preserve">Since the uncertainty impact degree classification studied in this work is a multi-classification problem, when constructing the DNN model, it is necessary to construct a softmax function between the original output layer and the final output layer, which is denoted as: </w:t>
      </w:r>
    </w:p>
    <w:p w14:paraId="63ED3EBE" w14:textId="66417171" w:rsidR="00E162B8" w:rsidRPr="002241CA" w:rsidRDefault="00302829" w:rsidP="00E162B8">
      <w:pPr>
        <w:tabs>
          <w:tab w:val="left" w:pos="4962"/>
        </w:tabs>
        <w:ind w:firstLineChars="200" w:firstLine="420"/>
        <w:jc w:val="right"/>
        <w:rPr>
          <w:rFonts w:ascii="Cambria Math" w:eastAsia="STZhongsong" w:hAnsi="Cambria Math"/>
          <w:i/>
          <w:sz w:val="22"/>
        </w:rPr>
      </w:pPr>
      <m:oMath>
        <m:sSub>
          <m:sSubPr>
            <m:ctrlPr>
              <w:rPr>
                <w:rFonts w:ascii="Cambria Math" w:eastAsia="STZhongsong" w:hAnsi="Cambria Math"/>
                <w:i/>
              </w:rPr>
            </m:ctrlPr>
          </m:sSubPr>
          <m:e>
            <m:r>
              <w:rPr>
                <w:rFonts w:ascii="Cambria Math" w:eastAsia="STZhongsong" w:hAnsi="Cambria Math" w:hint="eastAsia"/>
              </w:rPr>
              <m:t>softmax</m:t>
            </m:r>
            <m:r>
              <w:rPr>
                <w:rFonts w:ascii="Cambria Math" w:eastAsia="STZhongsong" w:hAnsi="Cambria Math"/>
              </w:rPr>
              <m:t>(y)</m:t>
            </m:r>
          </m:e>
          <m:sub>
            <m:r>
              <w:rPr>
                <w:rFonts w:ascii="Cambria Math" w:eastAsia="STZhongsong" w:hAnsi="Cambria Math"/>
              </w:rPr>
              <m:t>i</m:t>
            </m:r>
          </m:sub>
        </m:sSub>
        <m:r>
          <w:rPr>
            <w:rFonts w:ascii="Cambria Math" w:eastAsia="STZhongsong" w:hAnsi="Cambria Math" w:hint="eastAsia"/>
          </w:rPr>
          <m:t>=</m:t>
        </m:r>
        <m:sSubSup>
          <m:sSubSupPr>
            <m:ctrlPr>
              <w:rPr>
                <w:rFonts w:ascii="Cambria Math" w:eastAsia="STZhongsong" w:hAnsi="Cambria Math"/>
                <w:i/>
              </w:rPr>
            </m:ctrlPr>
          </m:sSubSupPr>
          <m:e>
            <m:r>
              <w:rPr>
                <w:rFonts w:ascii="Cambria Math" w:eastAsia="STZhongsong" w:hAnsi="Cambria Math"/>
              </w:rPr>
              <m:t>y</m:t>
            </m:r>
          </m:e>
          <m:sub>
            <m:r>
              <w:rPr>
                <w:rFonts w:ascii="Cambria Math" w:eastAsia="STZhongsong" w:hAnsi="Cambria Math"/>
              </w:rPr>
              <m:t>i</m:t>
            </m:r>
          </m:sub>
          <m:sup>
            <m:r>
              <w:rPr>
                <w:rFonts w:ascii="Cambria Math" w:eastAsia="STZhongsong" w:hAnsi="Cambria Math"/>
              </w:rPr>
              <m:t>'</m:t>
            </m:r>
          </m:sup>
        </m:sSubSup>
        <m:r>
          <w:rPr>
            <w:rFonts w:ascii="Cambria Math" w:eastAsia="STZhongsong" w:hAnsi="Cambria Math"/>
          </w:rPr>
          <m:t>=</m:t>
        </m:r>
        <m:f>
          <m:fPr>
            <m:ctrlPr>
              <w:rPr>
                <w:rFonts w:ascii="Cambria Math" w:eastAsia="STZhongsong" w:hAnsi="Cambria Math"/>
                <w:i/>
              </w:rPr>
            </m:ctrlPr>
          </m:fPr>
          <m:num>
            <m:sSup>
              <m:sSupPr>
                <m:ctrlPr>
                  <w:rPr>
                    <w:rFonts w:ascii="Cambria Math" w:eastAsia="STZhongsong" w:hAnsi="Cambria Math"/>
                    <w:i/>
                  </w:rPr>
                </m:ctrlPr>
              </m:sSupPr>
              <m:e>
                <m:r>
                  <w:rPr>
                    <w:rFonts w:ascii="Cambria Math" w:eastAsia="STZhongsong" w:hAnsi="Cambria Math"/>
                  </w:rPr>
                  <m:t>e</m:t>
                </m:r>
              </m:e>
              <m:sup>
                <m:sSub>
                  <m:sSubPr>
                    <m:ctrlPr>
                      <w:rPr>
                        <w:rFonts w:ascii="Cambria Math" w:eastAsia="STZhongsong" w:hAnsi="Cambria Math"/>
                        <w:i/>
                      </w:rPr>
                    </m:ctrlPr>
                  </m:sSubPr>
                  <m:e>
                    <m:r>
                      <w:rPr>
                        <w:rFonts w:ascii="Cambria Math" w:eastAsia="STZhongsong" w:hAnsi="Cambria Math"/>
                      </w:rPr>
                      <m:t>y</m:t>
                    </m:r>
                  </m:e>
                  <m:sub>
                    <m:r>
                      <w:rPr>
                        <w:rFonts w:ascii="Cambria Math" w:eastAsia="STZhongsong" w:hAnsi="Cambria Math"/>
                      </w:rPr>
                      <m:t>i</m:t>
                    </m:r>
                  </m:sub>
                </m:sSub>
              </m:sup>
            </m:sSup>
          </m:num>
          <m:den>
            <m:nary>
              <m:naryPr>
                <m:chr m:val="∑"/>
                <m:limLoc m:val="subSup"/>
                <m:ctrlPr>
                  <w:rPr>
                    <w:rFonts w:ascii="Cambria Math" w:eastAsia="STZhongsong" w:hAnsi="Cambria Math"/>
                    <w:i/>
                  </w:rPr>
                </m:ctrlPr>
              </m:naryPr>
              <m:sub>
                <m:r>
                  <w:rPr>
                    <w:rFonts w:ascii="Cambria Math" w:eastAsia="STZhongsong" w:hAnsi="Cambria Math"/>
                  </w:rPr>
                  <m:t>k=1</m:t>
                </m:r>
              </m:sub>
              <m:sup>
                <m:r>
                  <w:rPr>
                    <w:rFonts w:ascii="Cambria Math" w:eastAsia="STZhongsong" w:hAnsi="Cambria Math"/>
                  </w:rPr>
                  <m:t>n</m:t>
                </m:r>
              </m:sup>
              <m:e>
                <m:sSup>
                  <m:sSupPr>
                    <m:ctrlPr>
                      <w:rPr>
                        <w:rFonts w:ascii="Cambria Math" w:eastAsia="STZhongsong" w:hAnsi="Cambria Math"/>
                        <w:i/>
                      </w:rPr>
                    </m:ctrlPr>
                  </m:sSupPr>
                  <m:e>
                    <m:r>
                      <w:rPr>
                        <w:rFonts w:ascii="Cambria Math" w:eastAsia="STZhongsong" w:hAnsi="Cambria Math"/>
                      </w:rPr>
                      <m:t>e</m:t>
                    </m:r>
                  </m:e>
                  <m:sup>
                    <m:sSub>
                      <m:sSubPr>
                        <m:ctrlPr>
                          <w:rPr>
                            <w:rFonts w:ascii="Cambria Math" w:eastAsia="STZhongsong" w:hAnsi="Cambria Math"/>
                            <w:i/>
                          </w:rPr>
                        </m:ctrlPr>
                      </m:sSubPr>
                      <m:e>
                        <m:r>
                          <w:rPr>
                            <w:rFonts w:ascii="Cambria Math" w:eastAsia="STZhongsong" w:hAnsi="Cambria Math"/>
                          </w:rPr>
                          <m:t>y</m:t>
                        </m:r>
                      </m:e>
                      <m:sub>
                        <m:r>
                          <w:rPr>
                            <w:rFonts w:ascii="Cambria Math" w:eastAsia="STZhongsong" w:hAnsi="Cambria Math"/>
                          </w:rPr>
                          <m:t>k</m:t>
                        </m:r>
                      </m:sub>
                    </m:sSub>
                  </m:sup>
                </m:sSup>
              </m:e>
            </m:nary>
          </m:den>
        </m:f>
      </m:oMath>
      <w:r w:rsidR="00E162B8" w:rsidRPr="002241CA">
        <w:rPr>
          <w:rFonts w:ascii="Cambria Math" w:eastAsia="STZhongsong" w:hAnsi="Cambria Math" w:hint="eastAsia"/>
          <w:i/>
          <w:sz w:val="22"/>
        </w:rPr>
        <w:t xml:space="preserve"> </w:t>
      </w:r>
      <w:r w:rsidR="00E162B8" w:rsidRPr="002241CA">
        <w:rPr>
          <w:rFonts w:ascii="Cambria Math" w:eastAsia="STZhongsong" w:hAnsi="Cambria Math"/>
          <w:i/>
          <w:sz w:val="22"/>
        </w:rPr>
        <w:t xml:space="preserve">                     </w:t>
      </w:r>
      <w:r w:rsidR="00E162B8" w:rsidRPr="002241CA">
        <w:rPr>
          <w:rFonts w:ascii="Cambria Math" w:eastAsia="STZhongsong" w:hAnsi="Cambria Math" w:hint="eastAsia"/>
          <w:iCs/>
          <w:sz w:val="22"/>
        </w:rPr>
        <w:t>(</w:t>
      </w:r>
      <w:r w:rsidR="00E162B8" w:rsidRPr="002241CA">
        <w:rPr>
          <w:rFonts w:ascii="Cambria Math" w:eastAsia="STZhongsong" w:hAnsi="Cambria Math"/>
          <w:iCs/>
          <w:sz w:val="22"/>
        </w:rPr>
        <w:t>7)</w:t>
      </w:r>
    </w:p>
    <w:p w14:paraId="1F514BF1" w14:textId="508CCDEE" w:rsidR="00CD7399" w:rsidRPr="002241CA" w:rsidRDefault="00302829" w:rsidP="00AD7B68">
      <w:pPr>
        <w:pStyle w:val="Newparagraph"/>
        <w:tabs>
          <w:tab w:val="left" w:pos="4962"/>
        </w:tabs>
        <w:ind w:firstLineChars="200" w:firstLine="480"/>
        <w:jc w:val="both"/>
        <w:rPr>
          <w:rFonts w:eastAsia="STZhongsong"/>
          <w:lang w:val="en-US" w:eastAsia="zh-CN"/>
        </w:rPr>
      </w:pPr>
      <m:oMath>
        <m:sSub>
          <m:sSubPr>
            <m:ctrlPr>
              <w:rPr>
                <w:rFonts w:ascii="Cambria Math" w:eastAsia="STZhongsong" w:hAnsi="Cambria Math"/>
                <w:i/>
                <w:lang w:eastAsia="zh-CN"/>
              </w:rPr>
            </m:ctrlPr>
          </m:sSubPr>
          <m:e>
            <m:r>
              <w:rPr>
                <w:rFonts w:ascii="Cambria Math" w:eastAsia="STZhongsong" w:hAnsi="Cambria Math"/>
                <w:lang w:eastAsia="zh-CN"/>
              </w:rPr>
              <m:t>y</m:t>
            </m:r>
          </m:e>
          <m:sub>
            <m:r>
              <w:rPr>
                <w:rFonts w:ascii="Cambria Math" w:eastAsia="STZhongsong" w:hAnsi="Cambria Math"/>
                <w:lang w:eastAsia="zh-CN"/>
              </w:rPr>
              <m:t>i</m:t>
            </m:r>
          </m:sub>
        </m:sSub>
      </m:oMath>
      <w:r w:rsidR="00E162B8" w:rsidRPr="002241CA">
        <w:rPr>
          <w:rFonts w:eastAsia="STZhongsong" w:hint="eastAsia"/>
          <w:lang w:eastAsia="zh-CN"/>
        </w:rPr>
        <w:t xml:space="preserve"> </w:t>
      </w:r>
      <w:r w:rsidR="00E162B8" w:rsidRPr="002241CA">
        <w:rPr>
          <w:rFonts w:eastAsia="STZhongsong"/>
          <w:lang w:val="en-US" w:eastAsia="zh-CN"/>
        </w:rPr>
        <w:t xml:space="preserve">represents the original output value of the classification of the </w:t>
      </w:r>
      <w:r w:rsidR="00E162B8" w:rsidRPr="002241CA">
        <w:rPr>
          <w:rFonts w:eastAsia="STZhongsong" w:hint="eastAsia"/>
          <w:lang w:val="en-US" w:eastAsia="zh-CN"/>
        </w:rPr>
        <w:t>i</w:t>
      </w:r>
      <w:r w:rsidR="00E162B8" w:rsidRPr="002241CA">
        <w:rPr>
          <w:rFonts w:eastAsia="STZhongsong"/>
          <w:lang w:val="en-US" w:eastAsia="zh-CN"/>
        </w:rPr>
        <w:t xml:space="preserve">th item, </w:t>
      </w:r>
      <m:oMath>
        <m:sSub>
          <m:sSubPr>
            <m:ctrlPr>
              <w:rPr>
                <w:rFonts w:ascii="Cambria Math" w:eastAsia="STZhongsong" w:hAnsi="Cambria Math"/>
                <w:i/>
                <w:lang w:eastAsia="zh-CN"/>
              </w:rPr>
            </m:ctrlPr>
          </m:sSubPr>
          <m:e>
            <m:r>
              <w:rPr>
                <w:rFonts w:ascii="Cambria Math" w:eastAsia="STZhongsong" w:hAnsi="Cambria Math"/>
                <w:lang w:eastAsia="zh-CN"/>
              </w:rPr>
              <m:t>y</m:t>
            </m:r>
          </m:e>
          <m:sub>
            <m:r>
              <w:rPr>
                <w:rFonts w:ascii="Cambria Math" w:eastAsia="STZhongsong" w:hAnsi="Cambria Math"/>
                <w:lang w:eastAsia="zh-CN"/>
              </w:rPr>
              <m:t>k</m:t>
            </m:r>
          </m:sub>
        </m:sSub>
      </m:oMath>
      <w:r w:rsidR="00E162B8" w:rsidRPr="002241CA">
        <w:rPr>
          <w:rFonts w:eastAsia="STZhongsong" w:hint="eastAsia"/>
          <w:lang w:eastAsia="zh-CN"/>
        </w:rPr>
        <w:t xml:space="preserve"> </w:t>
      </w:r>
      <w:r w:rsidR="00E162B8" w:rsidRPr="002241CA">
        <w:rPr>
          <w:rFonts w:eastAsia="STZhongsong"/>
          <w:lang w:val="en-US" w:eastAsia="zh-CN"/>
        </w:rPr>
        <w:t xml:space="preserve">the original output value matrix, n represents the number of neurons in the original output layer. </w:t>
      </w:r>
    </w:p>
    <w:p w14:paraId="44C4F8F4" w14:textId="0EAB3B7A" w:rsidR="00E162B8" w:rsidRPr="002241CA" w:rsidRDefault="00E162B8" w:rsidP="00AD7B68">
      <w:pPr>
        <w:pStyle w:val="Newparagraph"/>
        <w:tabs>
          <w:tab w:val="left" w:pos="4962"/>
        </w:tabs>
        <w:ind w:firstLineChars="200" w:firstLine="480"/>
        <w:jc w:val="both"/>
        <w:rPr>
          <w:rFonts w:eastAsia="STZhongsong"/>
          <w:lang w:val="en-US" w:eastAsia="zh-CN"/>
        </w:rPr>
      </w:pPr>
      <w:r w:rsidRPr="002241CA">
        <w:rPr>
          <w:rFonts w:eastAsia="STZhongsong"/>
          <w:lang w:val="en-US" w:eastAsia="zh-CN"/>
        </w:rPr>
        <w:t xml:space="preserve">Set the error loss function between the evaluable output vector and the expected vector as the cross-entropy function, which is denoted as: </w:t>
      </w:r>
    </w:p>
    <w:p w14:paraId="1DAB387E" w14:textId="359CCEE1" w:rsidR="00E162B8" w:rsidRPr="002241CA" w:rsidRDefault="00E162B8" w:rsidP="00E162B8">
      <w:pPr>
        <w:tabs>
          <w:tab w:val="left" w:pos="4962"/>
        </w:tabs>
        <w:ind w:firstLineChars="200" w:firstLine="420"/>
        <w:jc w:val="right"/>
        <w:rPr>
          <w:rFonts w:ascii="Cambria Math" w:eastAsia="STZhongsong" w:hAnsi="Cambria Math"/>
          <w:i/>
          <w:sz w:val="22"/>
        </w:rPr>
      </w:pPr>
      <m:oMath>
        <m:r>
          <w:rPr>
            <w:rFonts w:ascii="Cambria Math" w:eastAsia="STZhongsong" w:hAnsi="Cambria Math"/>
          </w:rPr>
          <m:t>Loss(p,q)=</m:t>
        </m:r>
        <m:r>
          <w:rPr>
            <w:rFonts w:ascii="Cambria Math" w:eastAsia="STZhongsong" w:hAnsi="Cambria Math" w:hint="eastAsia"/>
          </w:rPr>
          <m:t>-</m:t>
        </m:r>
        <m:nary>
          <m:naryPr>
            <m:chr m:val="∑"/>
            <m:limLoc m:val="undOvr"/>
            <m:subHide m:val="1"/>
            <m:supHide m:val="1"/>
            <m:ctrlPr>
              <w:rPr>
                <w:rFonts w:ascii="Cambria Math" w:eastAsia="STZhongsong" w:hAnsi="Cambria Math"/>
                <w:i/>
                <w:iCs/>
              </w:rPr>
            </m:ctrlPr>
          </m:naryPr>
          <m:sub/>
          <m:sup/>
          <m:e>
            <m:r>
              <w:rPr>
                <w:rFonts w:ascii="Cambria Math" w:eastAsia="STZhongsong" w:hAnsi="Cambria Math"/>
              </w:rPr>
              <m:t>p(x)*</m:t>
            </m:r>
            <m:func>
              <m:funcPr>
                <m:ctrlPr>
                  <w:rPr>
                    <w:rFonts w:ascii="Cambria Math" w:eastAsia="STZhongsong" w:hAnsi="Cambria Math"/>
                    <w:i/>
                    <w:iCs/>
                  </w:rPr>
                </m:ctrlPr>
              </m:funcPr>
              <m:fName>
                <m:r>
                  <m:rPr>
                    <m:sty m:val="p"/>
                  </m:rPr>
                  <w:rPr>
                    <w:rFonts w:ascii="Cambria Math" w:eastAsia="STZhongsong" w:hAnsi="Cambria Math"/>
                  </w:rPr>
                  <m:t>log</m:t>
                </m:r>
              </m:fName>
              <m:e>
                <m:r>
                  <w:rPr>
                    <w:rFonts w:ascii="Cambria Math" w:eastAsia="STZhongsong" w:hAnsi="Cambria Math"/>
                  </w:rPr>
                  <m:t>q(x)</m:t>
                </m:r>
              </m:e>
            </m:func>
          </m:e>
        </m:nary>
      </m:oMath>
      <w:r w:rsidRPr="002241CA">
        <w:rPr>
          <w:rFonts w:ascii="Cambria Math" w:eastAsia="STZhongsong" w:hAnsi="Cambria Math" w:hint="eastAsia"/>
          <w:i/>
          <w:sz w:val="22"/>
        </w:rPr>
        <w:t xml:space="preserve"> </w:t>
      </w:r>
      <w:r w:rsidRPr="002241CA">
        <w:rPr>
          <w:rFonts w:ascii="Cambria Math" w:eastAsia="STZhongsong" w:hAnsi="Cambria Math"/>
          <w:i/>
          <w:sz w:val="22"/>
        </w:rPr>
        <w:t xml:space="preserve">                     </w:t>
      </w:r>
      <w:r w:rsidRPr="002241CA">
        <w:rPr>
          <w:rFonts w:ascii="Cambria Math" w:eastAsia="STZhongsong" w:hAnsi="Cambria Math" w:hint="eastAsia"/>
          <w:iCs/>
          <w:sz w:val="22"/>
        </w:rPr>
        <w:t>(</w:t>
      </w:r>
      <w:r w:rsidRPr="002241CA">
        <w:rPr>
          <w:rFonts w:ascii="Cambria Math" w:eastAsia="STZhongsong" w:hAnsi="Cambria Math"/>
          <w:iCs/>
          <w:sz w:val="22"/>
        </w:rPr>
        <w:t>8)</w:t>
      </w:r>
    </w:p>
    <w:p w14:paraId="59CCD1A3" w14:textId="60CDA3B2" w:rsidR="00E162B8" w:rsidRPr="002241CA" w:rsidRDefault="00E162B8" w:rsidP="00AD7B68">
      <w:pPr>
        <w:pStyle w:val="Newparagraph"/>
        <w:tabs>
          <w:tab w:val="left" w:pos="4962"/>
        </w:tabs>
        <w:ind w:firstLineChars="200" w:firstLine="480"/>
        <w:jc w:val="both"/>
        <w:rPr>
          <w:rFonts w:eastAsia="STZhongsong"/>
          <w:lang w:val="en-US" w:eastAsia="zh-CN"/>
        </w:rPr>
      </w:pPr>
      <w:r w:rsidRPr="002241CA">
        <w:rPr>
          <w:rFonts w:eastAsia="STZhongsong"/>
          <w:lang w:val="en-US" w:eastAsia="zh-CN"/>
        </w:rPr>
        <w:t>Among them, p represents the correct classification result; q represents the value output by the softmax function.</w:t>
      </w:r>
    </w:p>
    <w:p w14:paraId="2E637E46" w14:textId="16BA652B" w:rsidR="00C51AAE" w:rsidRPr="002241CA" w:rsidRDefault="00E162B8" w:rsidP="003C47C2">
      <w:pPr>
        <w:pStyle w:val="Newparagraph"/>
        <w:tabs>
          <w:tab w:val="left" w:pos="4962"/>
        </w:tabs>
        <w:ind w:firstLineChars="200" w:firstLine="480"/>
        <w:jc w:val="both"/>
        <w:rPr>
          <w:rFonts w:eastAsia="STZhongsong"/>
          <w:lang w:val="en-US" w:eastAsia="zh-CN"/>
        </w:rPr>
      </w:pPr>
      <w:r w:rsidRPr="002241CA">
        <w:rPr>
          <w:rFonts w:eastAsia="STZhongsong"/>
          <w:lang w:val="en-US" w:eastAsia="zh-CN"/>
        </w:rPr>
        <w:t xml:space="preserve">The above are the key steps of DNN -based method for uncertainty impact degree classification. This method is used to </w:t>
      </w:r>
      <w:r w:rsidR="00AF12B2" w:rsidRPr="002241CA">
        <w:rPr>
          <w:rFonts w:eastAsia="STZhongsong"/>
          <w:lang w:val="en-US" w:eastAsia="zh-CN"/>
        </w:rPr>
        <w:t>evaluate</w:t>
      </w:r>
      <w:r w:rsidRPr="002241CA">
        <w:rPr>
          <w:rFonts w:eastAsia="STZhongsong"/>
          <w:lang w:val="en-US" w:eastAsia="zh-CN"/>
        </w:rPr>
        <w:t xml:space="preserve"> the </w:t>
      </w:r>
      <w:r w:rsidR="00AF12B2" w:rsidRPr="002241CA">
        <w:rPr>
          <w:rFonts w:eastAsia="STZhongsong"/>
          <w:lang w:val="en-US" w:eastAsia="zh-CN"/>
        </w:rPr>
        <w:t>uncertainty impact</w:t>
      </w:r>
      <w:r w:rsidRPr="002241CA">
        <w:rPr>
          <w:rFonts w:eastAsia="STZhongsong"/>
          <w:lang w:val="en-US" w:eastAsia="zh-CN"/>
        </w:rPr>
        <w:t xml:space="preserve"> efficiently and accurately.</w:t>
      </w:r>
      <w:r w:rsidR="003858A3" w:rsidRPr="002241CA">
        <w:rPr>
          <w:rFonts w:eastAsia="STZhongsong"/>
          <w:lang w:val="en-US" w:eastAsia="zh-CN"/>
        </w:rPr>
        <w:t xml:space="preserve"> </w:t>
      </w:r>
    </w:p>
    <w:p w14:paraId="1BC49035" w14:textId="1471BDD5" w:rsidR="00221B2E" w:rsidRPr="002241CA" w:rsidRDefault="00C51AAE" w:rsidP="00C51AAE">
      <w:pPr>
        <w:pStyle w:val="Heading2"/>
        <w:numPr>
          <w:ilvl w:val="1"/>
          <w:numId w:val="3"/>
        </w:numPr>
        <w:rPr>
          <w:rFonts w:eastAsia="STZhongsong"/>
          <w:i w:val="0"/>
          <w:iCs w:val="0"/>
          <w:lang w:eastAsia="zh-CN"/>
        </w:rPr>
      </w:pPr>
      <w:r w:rsidRPr="002241CA">
        <w:rPr>
          <w:lang w:val="en"/>
        </w:rPr>
        <w:t>The algorithmic process</w:t>
      </w:r>
    </w:p>
    <w:p w14:paraId="5EDCF075" w14:textId="1696589E" w:rsidR="00221B2E" w:rsidRPr="002241CA" w:rsidRDefault="00C51AAE" w:rsidP="00953E06">
      <w:pPr>
        <w:pStyle w:val="Newparagraph"/>
        <w:tabs>
          <w:tab w:val="left" w:pos="4962"/>
        </w:tabs>
        <w:ind w:firstLine="0"/>
        <w:jc w:val="both"/>
        <w:rPr>
          <w:rFonts w:eastAsia="STZhongsong"/>
          <w:lang w:eastAsia="zh-CN"/>
        </w:rPr>
      </w:pPr>
      <w:r w:rsidRPr="002241CA">
        <w:rPr>
          <w:rFonts w:eastAsia="STZhongsong"/>
          <w:lang w:eastAsia="zh-CN"/>
        </w:rPr>
        <w:t xml:space="preserve">The </w:t>
      </w:r>
      <w:r w:rsidRPr="002241CA">
        <w:rPr>
          <w:rFonts w:eastAsia="STZhongsong" w:hint="eastAsia"/>
          <w:lang w:eastAsia="zh-CN"/>
        </w:rPr>
        <w:t>flowchart</w:t>
      </w:r>
      <w:r w:rsidRPr="002241CA">
        <w:rPr>
          <w:rFonts w:eastAsia="STZhongsong"/>
          <w:lang w:eastAsia="zh-CN"/>
        </w:rPr>
        <w:t xml:space="preserve"> </w:t>
      </w:r>
      <w:r w:rsidRPr="002241CA">
        <w:rPr>
          <w:rFonts w:eastAsia="STZhongsong" w:hint="eastAsia"/>
          <w:lang w:eastAsia="zh-CN"/>
        </w:rPr>
        <w:t>of</w:t>
      </w:r>
      <w:r w:rsidRPr="002241CA">
        <w:rPr>
          <w:rFonts w:eastAsia="STZhongsong"/>
          <w:lang w:eastAsia="zh-CN"/>
        </w:rPr>
        <w:t xml:space="preserve"> </w:t>
      </w:r>
      <w:r w:rsidRPr="002241CA">
        <w:rPr>
          <w:rFonts w:eastAsia="STZhongsong" w:hint="eastAsia"/>
          <w:lang w:eastAsia="zh-CN"/>
        </w:rPr>
        <w:t>GA-DNN</w:t>
      </w:r>
      <w:r w:rsidRPr="002241CA">
        <w:rPr>
          <w:rFonts w:eastAsia="STZhongsong"/>
          <w:lang w:eastAsia="zh-CN"/>
        </w:rPr>
        <w:t xml:space="preserve"> uncertainty impact </w:t>
      </w:r>
      <w:r w:rsidRPr="002241CA">
        <w:rPr>
          <w:rFonts w:eastAsia="STZhongsong" w:hint="eastAsia"/>
          <w:lang w:eastAsia="zh-CN"/>
        </w:rPr>
        <w:t>degree</w:t>
      </w:r>
      <w:r w:rsidRPr="002241CA">
        <w:rPr>
          <w:rFonts w:eastAsia="STZhongsong"/>
          <w:lang w:eastAsia="zh-CN"/>
        </w:rPr>
        <w:t xml:space="preserve"> classification method</w:t>
      </w:r>
      <w:r w:rsidRPr="002241CA">
        <w:rPr>
          <w:rFonts w:eastAsia="STZhongsong" w:hint="eastAsia"/>
          <w:lang w:eastAsia="zh-CN"/>
        </w:rPr>
        <w:t xml:space="preserve"> </w:t>
      </w:r>
      <w:r w:rsidRPr="002241CA">
        <w:rPr>
          <w:rFonts w:eastAsia="STZhongsong"/>
          <w:lang w:eastAsia="zh-CN"/>
        </w:rPr>
        <w:t>is as below</w:t>
      </w:r>
      <w:r w:rsidRPr="002241CA">
        <w:rPr>
          <w:rFonts w:eastAsia="STZhongsong" w:hint="eastAsia"/>
          <w:lang w:eastAsia="zh-CN"/>
        </w:rPr>
        <w:t>:</w:t>
      </w:r>
    </w:p>
    <w:p w14:paraId="6034E364" w14:textId="0CADEDC5" w:rsidR="00A61314" w:rsidRPr="002241CA" w:rsidRDefault="00C25CE7" w:rsidP="00A61314">
      <w:pPr>
        <w:spacing w:line="300" w:lineRule="auto"/>
        <w:jc w:val="center"/>
        <w:rPr>
          <w:rFonts w:ascii="Times New Roman" w:eastAsia="SimSun" w:hAnsi="Times New Roman" w:cs="Times New Roman"/>
          <w:sz w:val="18"/>
          <w:szCs w:val="20"/>
        </w:rPr>
      </w:pPr>
      <w:r w:rsidRPr="002241CA">
        <w:rPr>
          <w:rFonts w:ascii="Times New Roman" w:eastAsia="SimSun" w:hAnsi="Times New Roman" w:cs="Times New Roman"/>
          <w:noProof/>
          <w:sz w:val="18"/>
          <w:szCs w:val="20"/>
        </w:rPr>
        <w:lastRenderedPageBreak/>
        <w:drawing>
          <wp:inline distT="0" distB="0" distL="0" distR="0" wp14:anchorId="2AE0944D" wp14:editId="38DF684A">
            <wp:extent cx="3047896" cy="4148919"/>
            <wp:effectExtent l="0" t="0" r="63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4337" cy="4171299"/>
                    </a:xfrm>
                    <a:prstGeom prst="rect">
                      <a:avLst/>
                    </a:prstGeom>
                    <a:noFill/>
                  </pic:spPr>
                </pic:pic>
              </a:graphicData>
            </a:graphic>
          </wp:inline>
        </w:drawing>
      </w:r>
    </w:p>
    <w:p w14:paraId="6804522F" w14:textId="52FCB132" w:rsidR="00A61314" w:rsidRPr="002241CA" w:rsidRDefault="00D855C0" w:rsidP="00485A05">
      <w:pPr>
        <w:pStyle w:val="Tabletitle"/>
      </w:pPr>
      <w:r w:rsidRPr="002241CA">
        <w:rPr>
          <w:rFonts w:hint="eastAsia"/>
        </w:rPr>
        <w:t>F</w:t>
      </w:r>
      <w:r w:rsidRPr="002241CA">
        <w:t xml:space="preserve">igure </w:t>
      </w:r>
      <w:r w:rsidR="00291684" w:rsidRPr="002241CA">
        <w:t>4</w:t>
      </w:r>
      <w:r w:rsidRPr="002241CA">
        <w:t>.</w:t>
      </w:r>
      <w:r w:rsidR="00A61314" w:rsidRPr="002241CA">
        <w:t xml:space="preserve"> </w:t>
      </w:r>
      <w:r w:rsidR="00C25CE7" w:rsidRPr="002241CA">
        <w:rPr>
          <w:rFonts w:hint="eastAsia"/>
        </w:rPr>
        <w:t>T</w:t>
      </w:r>
      <w:r w:rsidR="00C25CE7" w:rsidRPr="002241CA">
        <w:t xml:space="preserve">he flowchart of </w:t>
      </w:r>
      <w:r w:rsidRPr="002241CA">
        <w:t>GA-DNN uncertainty impact degree classification method</w:t>
      </w:r>
    </w:p>
    <w:p w14:paraId="1ECB60BE" w14:textId="228720D7" w:rsidR="003D546E" w:rsidRPr="002241CA" w:rsidRDefault="008A60DB" w:rsidP="003C47C2">
      <w:pPr>
        <w:pStyle w:val="Newparagraph"/>
        <w:numPr>
          <w:ilvl w:val="0"/>
          <w:numId w:val="16"/>
        </w:numPr>
        <w:tabs>
          <w:tab w:val="left" w:pos="4962"/>
        </w:tabs>
        <w:ind w:left="426"/>
        <w:jc w:val="both"/>
        <w:rPr>
          <w:rFonts w:eastAsia="STZhongsong"/>
          <w:lang w:eastAsia="zh-CN"/>
        </w:rPr>
      </w:pPr>
      <w:r w:rsidRPr="002241CA">
        <w:rPr>
          <w:rFonts w:eastAsia="STZhongsong" w:hint="eastAsia"/>
          <w:lang w:eastAsia="zh-CN"/>
        </w:rPr>
        <w:t>S</w:t>
      </w:r>
      <w:r w:rsidRPr="002241CA">
        <w:rPr>
          <w:rFonts w:eastAsia="STZhongsong"/>
          <w:lang w:eastAsia="zh-CN"/>
        </w:rPr>
        <w:t xml:space="preserve">tep 1: The moment of uncertainty impacts the system is recorded as t, and the system state data at time t is collected and processed to form an uncertainty-related data cube, which includes the characteristics of system state, operation relations, and uncertainty properties. </w:t>
      </w:r>
    </w:p>
    <w:p w14:paraId="01AC7A1E" w14:textId="6D0D037F" w:rsidR="008A60DB" w:rsidRPr="002241CA" w:rsidRDefault="008A60DB" w:rsidP="003C47C2">
      <w:pPr>
        <w:pStyle w:val="Newparagraph"/>
        <w:numPr>
          <w:ilvl w:val="0"/>
          <w:numId w:val="16"/>
        </w:numPr>
        <w:tabs>
          <w:tab w:val="left" w:pos="4962"/>
        </w:tabs>
        <w:ind w:left="426"/>
        <w:jc w:val="both"/>
        <w:rPr>
          <w:rFonts w:eastAsia="STZhongsong"/>
          <w:lang w:eastAsia="zh-CN"/>
        </w:rPr>
      </w:pPr>
      <w:r w:rsidRPr="002241CA">
        <w:rPr>
          <w:rFonts w:eastAsia="STZhongsong" w:hint="eastAsia"/>
          <w:lang w:eastAsia="zh-CN"/>
        </w:rPr>
        <w:t>S</w:t>
      </w:r>
      <w:r w:rsidRPr="002241CA">
        <w:rPr>
          <w:rFonts w:eastAsia="STZhongsong"/>
          <w:lang w:eastAsia="zh-CN"/>
        </w:rPr>
        <w:t>tep 2</w:t>
      </w:r>
      <w:r w:rsidR="00695D16" w:rsidRPr="002241CA">
        <w:rPr>
          <w:rFonts w:eastAsia="STZhongsong"/>
          <w:lang w:eastAsia="zh-CN"/>
        </w:rPr>
        <w:t>:</w:t>
      </w:r>
      <w:r w:rsidR="003D546E" w:rsidRPr="002241CA">
        <w:rPr>
          <w:rFonts w:eastAsia="STZhongsong"/>
          <w:lang w:eastAsia="zh-CN"/>
        </w:rPr>
        <w:t xml:space="preserve"> </w:t>
      </w:r>
      <w:r w:rsidR="00695D16" w:rsidRPr="002241CA">
        <w:rPr>
          <w:rFonts w:eastAsia="STZhongsong"/>
          <w:lang w:eastAsia="zh-CN"/>
        </w:rPr>
        <w:t xml:space="preserve">Further feature selection processing for uncertainty-related data cubes. Because the data cube at this time may contain interfering features that are not related to the uncertain factors, which will affect the calculation efficiency of the evaluation model and the accuracy of the evaluation. </w:t>
      </w:r>
    </w:p>
    <w:p w14:paraId="4A36D543" w14:textId="05751874" w:rsidR="00695D16" w:rsidRPr="002241CA" w:rsidRDefault="00695D16" w:rsidP="003C47C2">
      <w:pPr>
        <w:pStyle w:val="Newparagraph"/>
        <w:numPr>
          <w:ilvl w:val="0"/>
          <w:numId w:val="16"/>
        </w:numPr>
        <w:tabs>
          <w:tab w:val="left" w:pos="4962"/>
        </w:tabs>
        <w:ind w:left="426"/>
        <w:jc w:val="both"/>
        <w:rPr>
          <w:rFonts w:eastAsia="STZhongsong"/>
          <w:lang w:eastAsia="zh-CN"/>
        </w:rPr>
      </w:pPr>
      <w:r w:rsidRPr="002241CA">
        <w:rPr>
          <w:rFonts w:eastAsia="STZhongsong" w:hint="eastAsia"/>
          <w:lang w:eastAsia="zh-CN"/>
        </w:rPr>
        <w:t>S</w:t>
      </w:r>
      <w:r w:rsidRPr="002241CA">
        <w:rPr>
          <w:rFonts w:eastAsia="STZhongsong"/>
          <w:lang w:eastAsia="zh-CN"/>
        </w:rPr>
        <w:t>tep 3</w:t>
      </w:r>
      <w:r w:rsidRPr="002241CA">
        <w:rPr>
          <w:rFonts w:eastAsia="STZhongsong" w:hint="eastAsia"/>
          <w:lang w:eastAsia="zh-CN"/>
        </w:rPr>
        <w:t>:</w:t>
      </w:r>
      <w:r w:rsidRPr="002241CA">
        <w:rPr>
          <w:rFonts w:eastAsia="STZhongsong"/>
          <w:lang w:eastAsia="zh-CN"/>
        </w:rPr>
        <w:t xml:space="preserve"> Use the Wrapper GA-DNN feature selection method to randomly select the sub-cubes from the uncertainty-related data cube. </w:t>
      </w:r>
    </w:p>
    <w:p w14:paraId="26F8F476" w14:textId="34579087" w:rsidR="00221B2E" w:rsidRPr="002241CA" w:rsidRDefault="00695D16" w:rsidP="003C47C2">
      <w:pPr>
        <w:pStyle w:val="Newparagraph"/>
        <w:numPr>
          <w:ilvl w:val="0"/>
          <w:numId w:val="16"/>
        </w:numPr>
        <w:tabs>
          <w:tab w:val="left" w:pos="4962"/>
        </w:tabs>
        <w:ind w:left="426"/>
        <w:jc w:val="both"/>
        <w:rPr>
          <w:rFonts w:eastAsia="STZhongsong"/>
        </w:rPr>
      </w:pPr>
      <w:r w:rsidRPr="002241CA">
        <w:rPr>
          <w:rFonts w:eastAsia="STZhongsong" w:hint="eastAsia"/>
          <w:lang w:eastAsia="zh-CN"/>
        </w:rPr>
        <w:lastRenderedPageBreak/>
        <w:t>S</w:t>
      </w:r>
      <w:r w:rsidRPr="002241CA">
        <w:rPr>
          <w:rFonts w:eastAsia="STZhongsong"/>
          <w:lang w:eastAsia="zh-CN"/>
        </w:rPr>
        <w:t>tep 4</w:t>
      </w:r>
      <w:r w:rsidRPr="002241CA">
        <w:rPr>
          <w:rFonts w:eastAsia="STZhongsong" w:hint="eastAsia"/>
          <w:lang w:eastAsia="zh-CN"/>
        </w:rPr>
        <w:t>:</w:t>
      </w:r>
      <w:r w:rsidRPr="002241CA">
        <w:rPr>
          <w:rFonts w:eastAsia="STZhongsong"/>
          <w:lang w:eastAsia="zh-CN"/>
        </w:rPr>
        <w:t xml:space="preserve"> Classify by training the DNN model and record the accuracy of the classification results. </w:t>
      </w:r>
    </w:p>
    <w:p w14:paraId="282CEF76" w14:textId="7380192B" w:rsidR="00AB5C6F" w:rsidRPr="002241CA" w:rsidRDefault="00231935" w:rsidP="003C47C2">
      <w:pPr>
        <w:pStyle w:val="Newparagraph"/>
        <w:numPr>
          <w:ilvl w:val="0"/>
          <w:numId w:val="16"/>
        </w:numPr>
        <w:tabs>
          <w:tab w:val="left" w:pos="4962"/>
        </w:tabs>
        <w:ind w:left="426"/>
        <w:jc w:val="both"/>
        <w:rPr>
          <w:rFonts w:eastAsia="STZhongsong"/>
        </w:rPr>
      </w:pPr>
      <w:r w:rsidRPr="002241CA">
        <w:rPr>
          <w:rFonts w:eastAsia="STZhongsong"/>
          <w:lang w:eastAsia="zh-CN"/>
        </w:rPr>
        <w:t xml:space="preserve">Step 5: </w:t>
      </w:r>
      <w:r w:rsidRPr="002241CA">
        <w:rPr>
          <w:rFonts w:eastAsia="STZhongsong" w:hint="eastAsia"/>
          <w:lang w:eastAsia="zh-CN"/>
        </w:rPr>
        <w:t>S</w:t>
      </w:r>
      <w:r w:rsidRPr="002241CA">
        <w:rPr>
          <w:rFonts w:eastAsia="STZhongsong"/>
          <w:lang w:eastAsia="zh-CN"/>
        </w:rPr>
        <w:t xml:space="preserve">elect different feature combinations for classification test through crossover and mutation. </w:t>
      </w:r>
    </w:p>
    <w:p w14:paraId="37C715C7" w14:textId="37448827" w:rsidR="00221B2E" w:rsidRPr="002241CA" w:rsidRDefault="00231935" w:rsidP="003C47C2">
      <w:pPr>
        <w:pStyle w:val="Newparagraph"/>
        <w:numPr>
          <w:ilvl w:val="0"/>
          <w:numId w:val="16"/>
        </w:numPr>
        <w:tabs>
          <w:tab w:val="left" w:pos="4962"/>
        </w:tabs>
        <w:ind w:left="426"/>
        <w:jc w:val="both"/>
        <w:rPr>
          <w:rFonts w:eastAsia="STZhongsong"/>
        </w:rPr>
      </w:pPr>
      <w:r w:rsidRPr="002241CA">
        <w:rPr>
          <w:rFonts w:eastAsia="STZhongsong"/>
          <w:lang w:eastAsia="zh-CN"/>
        </w:rPr>
        <w:t>Step 6: Determine whether the classification accuracy meets the standard. If it does not meet the standard, return to step 3, and recalculate</w:t>
      </w:r>
      <w:r w:rsidRPr="002241CA">
        <w:rPr>
          <w:rFonts w:eastAsia="STZhongsong" w:hint="eastAsia"/>
          <w:lang w:eastAsia="zh-CN"/>
        </w:rPr>
        <w:t>.</w:t>
      </w:r>
      <w:r w:rsidRPr="002241CA">
        <w:rPr>
          <w:rFonts w:eastAsia="STZhongsong"/>
          <w:lang w:eastAsia="zh-CN"/>
        </w:rPr>
        <w:t xml:space="preserve"> </w:t>
      </w:r>
    </w:p>
    <w:p w14:paraId="34314D60" w14:textId="0A039E73" w:rsidR="00231935" w:rsidRPr="002241CA" w:rsidRDefault="00231935" w:rsidP="003C47C2">
      <w:pPr>
        <w:pStyle w:val="Newparagraph"/>
        <w:numPr>
          <w:ilvl w:val="0"/>
          <w:numId w:val="16"/>
        </w:numPr>
        <w:tabs>
          <w:tab w:val="left" w:pos="4962"/>
        </w:tabs>
        <w:ind w:left="426"/>
        <w:jc w:val="both"/>
        <w:rPr>
          <w:rFonts w:eastAsia="STZhongsong"/>
          <w:lang w:eastAsia="zh-CN"/>
        </w:rPr>
      </w:pPr>
      <w:r w:rsidRPr="002241CA">
        <w:rPr>
          <w:rFonts w:eastAsia="STZhongsong"/>
          <w:lang w:eastAsia="zh-CN"/>
        </w:rPr>
        <w:t>Step 7: Iterate until the most effective sub-cube for dynamic classification is selected</w:t>
      </w:r>
      <w:r w:rsidRPr="002241CA">
        <w:rPr>
          <w:rFonts w:eastAsia="STZhongsong" w:hint="eastAsia"/>
          <w:lang w:eastAsia="zh-CN"/>
        </w:rPr>
        <w:t>.</w:t>
      </w:r>
      <w:r w:rsidRPr="002241CA">
        <w:rPr>
          <w:rFonts w:eastAsia="STZhongsong"/>
          <w:lang w:eastAsia="zh-CN"/>
        </w:rPr>
        <w:t xml:space="preserve"> </w:t>
      </w:r>
    </w:p>
    <w:p w14:paraId="54C04E6B" w14:textId="1AFCBD99" w:rsidR="00231935" w:rsidRPr="002241CA" w:rsidRDefault="00231935" w:rsidP="003C47C2">
      <w:pPr>
        <w:pStyle w:val="Newparagraph"/>
        <w:numPr>
          <w:ilvl w:val="0"/>
          <w:numId w:val="16"/>
        </w:numPr>
        <w:tabs>
          <w:tab w:val="left" w:pos="4962"/>
        </w:tabs>
        <w:ind w:left="426"/>
        <w:jc w:val="both"/>
        <w:rPr>
          <w:rFonts w:eastAsia="STZhongsong"/>
          <w:lang w:eastAsia="zh-CN"/>
        </w:rPr>
      </w:pPr>
      <w:r w:rsidRPr="002241CA">
        <w:rPr>
          <w:rFonts w:eastAsia="STZhongsong"/>
          <w:lang w:eastAsia="zh-CN"/>
        </w:rPr>
        <w:t xml:space="preserve">Step 8: Output the classification results through the trained DNN model </w:t>
      </w:r>
      <w:r w:rsidRPr="002241CA">
        <w:rPr>
          <w:rFonts w:eastAsia="STZhongsong" w:hint="eastAsia"/>
          <w:lang w:eastAsia="zh-CN"/>
        </w:rPr>
        <w:t>a</w:t>
      </w:r>
      <w:r w:rsidRPr="002241CA">
        <w:rPr>
          <w:rFonts w:eastAsia="STZhongsong"/>
          <w:lang w:eastAsia="zh-CN"/>
        </w:rPr>
        <w:t xml:space="preserve">fter input a real-time </w:t>
      </w:r>
      <w:r w:rsidR="00217711" w:rsidRPr="002241CA">
        <w:rPr>
          <w:rFonts w:eastAsia="STZhongsong"/>
          <w:lang w:eastAsia="zh-CN"/>
        </w:rPr>
        <w:t>uncertainty-related data set.</w:t>
      </w:r>
    </w:p>
    <w:p w14:paraId="0E658080" w14:textId="51678231" w:rsidR="00231935" w:rsidRPr="002241CA" w:rsidRDefault="00231935" w:rsidP="001245E9">
      <w:pPr>
        <w:pStyle w:val="Newparagraph"/>
        <w:ind w:firstLineChars="200" w:firstLine="480"/>
        <w:rPr>
          <w:rFonts w:eastAsia="STZhongsong"/>
          <w:lang w:eastAsia="zh-CN"/>
        </w:rPr>
      </w:pPr>
      <w:r w:rsidRPr="002241CA">
        <w:rPr>
          <w:rFonts w:eastAsia="STZhongsong"/>
          <w:lang w:eastAsia="zh-CN"/>
        </w:rPr>
        <w:t xml:space="preserve">The above Flowchart describes the key steps of </w:t>
      </w:r>
      <w:r w:rsidR="00102259" w:rsidRPr="002241CA">
        <w:rPr>
          <w:rFonts w:eastAsia="STZhongsong"/>
          <w:lang w:eastAsia="zh-CN"/>
        </w:rPr>
        <w:t>GA-DNN uncertainty impact degree classification method</w:t>
      </w:r>
      <w:r w:rsidRPr="002241CA">
        <w:rPr>
          <w:rFonts w:eastAsia="STZhongsong"/>
          <w:lang w:eastAsia="zh-CN"/>
        </w:rPr>
        <w:t xml:space="preserve">. After determining the </w:t>
      </w:r>
      <w:r w:rsidR="00102259" w:rsidRPr="002241CA">
        <w:rPr>
          <w:rFonts w:eastAsia="STZhongsong"/>
          <w:lang w:eastAsia="zh-CN"/>
        </w:rPr>
        <w:t>impact degree</w:t>
      </w:r>
      <w:r w:rsidRPr="002241CA">
        <w:rPr>
          <w:rFonts w:eastAsia="STZhongsong"/>
          <w:lang w:eastAsia="zh-CN"/>
        </w:rPr>
        <w:t>, it is applied in the opti</w:t>
      </w:r>
      <w:r w:rsidR="00102259" w:rsidRPr="002241CA">
        <w:rPr>
          <w:rFonts w:eastAsia="STZhongsong"/>
          <w:lang w:eastAsia="zh-CN"/>
        </w:rPr>
        <w:t>-</w:t>
      </w:r>
      <w:r w:rsidRPr="002241CA">
        <w:rPr>
          <w:rFonts w:eastAsia="STZhongsong"/>
          <w:lang w:eastAsia="zh-CN"/>
        </w:rPr>
        <w:t>state decision-making and control process to guide the system to operate in the optimal state.</w:t>
      </w:r>
      <w:r w:rsidR="00102259" w:rsidRPr="002241CA">
        <w:rPr>
          <w:rFonts w:eastAsia="STZhongsong"/>
          <w:lang w:eastAsia="zh-CN"/>
        </w:rPr>
        <w:t xml:space="preserve"> </w:t>
      </w:r>
    </w:p>
    <w:p w14:paraId="00477250" w14:textId="733AD02D" w:rsidR="001245E9" w:rsidRPr="002241CA" w:rsidRDefault="00432400" w:rsidP="00C86C2B">
      <w:pPr>
        <w:pStyle w:val="Heading1"/>
        <w:numPr>
          <w:ilvl w:val="0"/>
          <w:numId w:val="3"/>
        </w:numPr>
        <w:rPr>
          <w:rFonts w:eastAsia="STZhongsong" w:cs="Times New Roman"/>
          <w:lang w:eastAsia="zh-CN"/>
        </w:rPr>
      </w:pPr>
      <w:r w:rsidRPr="002241CA">
        <w:rPr>
          <w:rFonts w:eastAsia="STZhongsong" w:cs="Times New Roman" w:hint="eastAsia"/>
          <w:lang w:eastAsia="zh-CN"/>
        </w:rPr>
        <w:t>C</w:t>
      </w:r>
      <w:r w:rsidR="001245E9" w:rsidRPr="002241CA">
        <w:rPr>
          <w:rFonts w:eastAsia="STZhongsong" w:cs="Times New Roman" w:hint="eastAsia"/>
          <w:lang w:eastAsia="zh-CN"/>
        </w:rPr>
        <w:t>ase</w:t>
      </w:r>
      <w:r w:rsidR="001245E9" w:rsidRPr="002241CA">
        <w:rPr>
          <w:rFonts w:eastAsia="STZhongsong" w:cs="Times New Roman"/>
          <w:lang w:eastAsia="zh-CN"/>
        </w:rPr>
        <w:t xml:space="preserve"> </w:t>
      </w:r>
      <w:r w:rsidR="001245E9" w:rsidRPr="002241CA">
        <w:rPr>
          <w:rFonts w:eastAsia="STZhongsong" w:cs="Times New Roman" w:hint="eastAsia"/>
          <w:lang w:eastAsia="zh-CN"/>
        </w:rPr>
        <w:t>study</w:t>
      </w:r>
      <w:r w:rsidRPr="002241CA">
        <w:rPr>
          <w:rFonts w:eastAsia="STZhongsong" w:cs="Times New Roman"/>
          <w:lang w:eastAsia="zh-CN"/>
        </w:rPr>
        <w:t xml:space="preserve"> </w:t>
      </w:r>
    </w:p>
    <w:p w14:paraId="6FFE66BC" w14:textId="3E687732" w:rsidR="000E561D" w:rsidRPr="002241CA" w:rsidRDefault="000E561D" w:rsidP="00953E06">
      <w:pPr>
        <w:pStyle w:val="Newparagraph"/>
        <w:ind w:firstLine="0"/>
        <w:jc w:val="both"/>
        <w:rPr>
          <w:rFonts w:eastAsia="STZhongsong"/>
          <w:lang w:eastAsia="zh-CN"/>
        </w:rPr>
      </w:pPr>
      <w:r w:rsidRPr="002241CA">
        <w:rPr>
          <w:rFonts w:eastAsia="STZhongsong"/>
          <w:lang w:eastAsia="zh-CN"/>
        </w:rPr>
        <w:t xml:space="preserve">Based on the daily business process of a company, this case study is appropriately assumed and simplified to form a common typical case, which illustrates the application and effect of the </w:t>
      </w:r>
      <w:r w:rsidRPr="002241CA">
        <w:rPr>
          <w:rFonts w:eastAsia="STZhongsong"/>
          <w:lang w:val="en-US" w:eastAsia="zh-CN"/>
        </w:rPr>
        <w:t>big data</w:t>
      </w:r>
      <w:r w:rsidRPr="002241CA">
        <w:rPr>
          <w:rFonts w:eastAsia="STZhongsong"/>
          <w:lang w:eastAsia="zh-CN"/>
        </w:rPr>
        <w:t xml:space="preserve">-enabled intelligent synchronization method for complex production logistics system under opti-state control strategy. </w:t>
      </w:r>
    </w:p>
    <w:p w14:paraId="7B66909B" w14:textId="5E19E12F" w:rsidR="001245E9" w:rsidRPr="002241CA" w:rsidRDefault="007D1AE0" w:rsidP="00C86C2B">
      <w:pPr>
        <w:pStyle w:val="Heading2"/>
        <w:numPr>
          <w:ilvl w:val="1"/>
          <w:numId w:val="3"/>
        </w:numPr>
        <w:rPr>
          <w:rFonts w:eastAsia="STZhongsong" w:cs="Times New Roman"/>
          <w:lang w:eastAsia="zh-CN"/>
        </w:rPr>
      </w:pPr>
      <w:r w:rsidRPr="002241CA">
        <w:rPr>
          <w:rFonts w:eastAsia="STZhongsong" w:cs="Times New Roman" w:hint="eastAsia"/>
          <w:lang w:eastAsia="zh-CN"/>
        </w:rPr>
        <w:lastRenderedPageBreak/>
        <w:t>B</w:t>
      </w:r>
      <w:r w:rsidRPr="002241CA">
        <w:rPr>
          <w:rFonts w:eastAsia="STZhongsong" w:cs="Times New Roman"/>
          <w:lang w:eastAsia="zh-CN"/>
        </w:rPr>
        <w:t>usiness process of case system</w:t>
      </w:r>
    </w:p>
    <w:p w14:paraId="1C17E97D" w14:textId="014FF5A3" w:rsidR="00217AE5" w:rsidRPr="002241CA" w:rsidRDefault="00BA3A5F" w:rsidP="003C47C2">
      <w:pPr>
        <w:pStyle w:val="Newparagraph"/>
        <w:ind w:firstLine="0"/>
        <w:jc w:val="both"/>
        <w:rPr>
          <w:rFonts w:eastAsia="STZhongsong"/>
          <w:lang w:eastAsia="zh-CN"/>
        </w:rPr>
      </w:pPr>
      <w:r w:rsidRPr="002241CA">
        <w:rPr>
          <w:rFonts w:eastAsia="STZhongsong"/>
          <w:lang w:eastAsia="zh-CN"/>
        </w:rPr>
        <w:t xml:space="preserve">The system is an intelligent production-logistics system. The hardware layer deploys necessary sensors and industrial control software to collect and on-site data. The decision layer is supported by management decision software. The execution and management data generated during the entire production process can be collected in real-time and stored in the database for analysis. The production-logistics system is composed of a manufacturing unit and a warehousing unit. The two units have independent decision-making capabilities, which can make production or warehouse plans according to order requirements. The production system adopts the MTO production method to meet the needs of customers with multiple varieties and small batches. The finished product is transported to the warehouse for storage, and 3PL transport the products to the customer at the due date. </w:t>
      </w:r>
    </w:p>
    <w:p w14:paraId="655D657D" w14:textId="77777777" w:rsidR="006D621E" w:rsidRPr="002241CA" w:rsidRDefault="006D621E" w:rsidP="00C43A5D">
      <w:pPr>
        <w:pStyle w:val="Tabletitle"/>
      </w:pPr>
      <w:r w:rsidRPr="002241CA">
        <w:rPr>
          <w:rFonts w:hint="eastAsia"/>
        </w:rPr>
        <w:t>T</w:t>
      </w:r>
      <w:r w:rsidRPr="002241CA">
        <w:t xml:space="preserve">able 2. </w:t>
      </w:r>
      <w:r w:rsidRPr="002241CA">
        <w:rPr>
          <w:rFonts w:hint="eastAsia"/>
        </w:rPr>
        <w:t>Sales</w:t>
      </w:r>
      <w:r w:rsidRPr="002241CA">
        <w:t xml:space="preserve"> orders information</w:t>
      </w:r>
    </w:p>
    <w:tbl>
      <w:tblPr>
        <w:tblStyle w:val="TableGrid"/>
        <w:tblW w:w="329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1521"/>
        <w:gridCol w:w="1674"/>
        <w:gridCol w:w="1154"/>
      </w:tblGrid>
      <w:tr w:rsidR="006D621E" w:rsidRPr="002241CA" w14:paraId="3308FB84" w14:textId="77777777" w:rsidTr="00422212">
        <w:trPr>
          <w:jc w:val="center"/>
        </w:trPr>
        <w:tc>
          <w:tcPr>
            <w:tcW w:w="1032" w:type="pct"/>
            <w:tcBorders>
              <w:top w:val="single" w:sz="4" w:space="0" w:color="auto"/>
              <w:bottom w:val="single" w:sz="4" w:space="0" w:color="auto"/>
            </w:tcBorders>
          </w:tcPr>
          <w:p w14:paraId="4B0B4BA5"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 xml:space="preserve">Order No. </w:t>
            </w:r>
          </w:p>
        </w:tc>
        <w:tc>
          <w:tcPr>
            <w:tcW w:w="1388" w:type="pct"/>
            <w:tcBorders>
              <w:top w:val="single" w:sz="4" w:space="0" w:color="auto"/>
              <w:bottom w:val="single" w:sz="4" w:space="0" w:color="auto"/>
            </w:tcBorders>
          </w:tcPr>
          <w:p w14:paraId="0B61CD9D"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Product Types</w:t>
            </w:r>
          </w:p>
        </w:tc>
        <w:tc>
          <w:tcPr>
            <w:tcW w:w="1527" w:type="pct"/>
            <w:tcBorders>
              <w:top w:val="single" w:sz="4" w:space="0" w:color="auto"/>
              <w:bottom w:val="single" w:sz="4" w:space="0" w:color="auto"/>
            </w:tcBorders>
          </w:tcPr>
          <w:p w14:paraId="4219BD4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Total Orders (unit: tray)</w:t>
            </w:r>
          </w:p>
        </w:tc>
        <w:tc>
          <w:tcPr>
            <w:tcW w:w="1054" w:type="pct"/>
            <w:tcBorders>
              <w:top w:val="single" w:sz="4" w:space="0" w:color="auto"/>
              <w:bottom w:val="single" w:sz="4" w:space="0" w:color="auto"/>
            </w:tcBorders>
          </w:tcPr>
          <w:p w14:paraId="707E2972" w14:textId="31DF0099" w:rsidR="006D621E" w:rsidRPr="002241CA" w:rsidRDefault="00D2163B" w:rsidP="00D2163B">
            <w:pPr>
              <w:jc w:val="center"/>
              <w:rPr>
                <w:rFonts w:ascii="Times New Roman" w:hAnsi="Times New Roman" w:cs="Times New Roman"/>
                <w:sz w:val="22"/>
              </w:rPr>
            </w:pPr>
            <w:r w:rsidRPr="002241CA">
              <w:rPr>
                <w:rFonts w:ascii="Times New Roman" w:hAnsi="Times New Roman" w:cs="Times New Roman"/>
                <w:sz w:val="22"/>
              </w:rPr>
              <w:t>Due Time</w:t>
            </w:r>
          </w:p>
        </w:tc>
      </w:tr>
      <w:tr w:rsidR="006D621E" w:rsidRPr="002241CA" w14:paraId="7214CF4E" w14:textId="77777777" w:rsidTr="00422212">
        <w:trPr>
          <w:jc w:val="center"/>
        </w:trPr>
        <w:tc>
          <w:tcPr>
            <w:tcW w:w="1032" w:type="pct"/>
            <w:tcBorders>
              <w:top w:val="single" w:sz="4" w:space="0" w:color="auto"/>
            </w:tcBorders>
            <w:vAlign w:val="center"/>
          </w:tcPr>
          <w:p w14:paraId="7AA5CF97"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1</w:t>
            </w:r>
          </w:p>
        </w:tc>
        <w:tc>
          <w:tcPr>
            <w:tcW w:w="1388" w:type="pct"/>
            <w:tcBorders>
              <w:top w:val="single" w:sz="4" w:space="0" w:color="auto"/>
            </w:tcBorders>
          </w:tcPr>
          <w:p w14:paraId="4619CF7D"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A</w:t>
            </w:r>
          </w:p>
        </w:tc>
        <w:tc>
          <w:tcPr>
            <w:tcW w:w="1527" w:type="pct"/>
            <w:tcBorders>
              <w:top w:val="single" w:sz="4" w:space="0" w:color="auto"/>
            </w:tcBorders>
          </w:tcPr>
          <w:p w14:paraId="6739BD2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25</w:t>
            </w:r>
          </w:p>
        </w:tc>
        <w:tc>
          <w:tcPr>
            <w:tcW w:w="1054" w:type="pct"/>
            <w:tcBorders>
              <w:top w:val="single" w:sz="4" w:space="0" w:color="auto"/>
            </w:tcBorders>
          </w:tcPr>
          <w:p w14:paraId="2D1AA41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13</w:t>
            </w:r>
            <w:r w:rsidRPr="002241CA">
              <w:rPr>
                <w:rFonts w:ascii="Times New Roman" w:hAnsi="Times New Roman" w:cs="Times New Roman"/>
                <w:sz w:val="22"/>
              </w:rPr>
              <w:t>：</w:t>
            </w:r>
            <w:r w:rsidRPr="002241CA">
              <w:rPr>
                <w:rFonts w:ascii="Times New Roman" w:hAnsi="Times New Roman" w:cs="Times New Roman"/>
                <w:sz w:val="22"/>
              </w:rPr>
              <w:t>00</w:t>
            </w:r>
          </w:p>
        </w:tc>
      </w:tr>
      <w:tr w:rsidR="006D621E" w:rsidRPr="002241CA" w14:paraId="216F21C8" w14:textId="77777777" w:rsidTr="00422212">
        <w:trPr>
          <w:jc w:val="center"/>
        </w:trPr>
        <w:tc>
          <w:tcPr>
            <w:tcW w:w="1032" w:type="pct"/>
            <w:vAlign w:val="center"/>
          </w:tcPr>
          <w:p w14:paraId="2361C6D8"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2</w:t>
            </w:r>
          </w:p>
        </w:tc>
        <w:tc>
          <w:tcPr>
            <w:tcW w:w="1388" w:type="pct"/>
          </w:tcPr>
          <w:p w14:paraId="7916085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A</w:t>
            </w:r>
          </w:p>
        </w:tc>
        <w:tc>
          <w:tcPr>
            <w:tcW w:w="1527" w:type="pct"/>
          </w:tcPr>
          <w:p w14:paraId="5D4AAA1A"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35</w:t>
            </w:r>
          </w:p>
        </w:tc>
        <w:tc>
          <w:tcPr>
            <w:tcW w:w="1054" w:type="pct"/>
          </w:tcPr>
          <w:p w14:paraId="146C7FCA"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15</w:t>
            </w:r>
            <w:r w:rsidRPr="002241CA">
              <w:rPr>
                <w:rFonts w:ascii="Times New Roman" w:hAnsi="Times New Roman" w:cs="Times New Roman"/>
                <w:sz w:val="22"/>
              </w:rPr>
              <w:t>：</w:t>
            </w:r>
            <w:r w:rsidRPr="002241CA">
              <w:rPr>
                <w:rFonts w:ascii="Times New Roman" w:hAnsi="Times New Roman" w:cs="Times New Roman"/>
                <w:sz w:val="22"/>
              </w:rPr>
              <w:t>50</w:t>
            </w:r>
          </w:p>
        </w:tc>
      </w:tr>
      <w:tr w:rsidR="006D621E" w:rsidRPr="002241CA" w14:paraId="0CC4F54A" w14:textId="77777777" w:rsidTr="00422212">
        <w:trPr>
          <w:jc w:val="center"/>
        </w:trPr>
        <w:tc>
          <w:tcPr>
            <w:tcW w:w="1032" w:type="pct"/>
            <w:vAlign w:val="center"/>
          </w:tcPr>
          <w:p w14:paraId="3F6FAE61"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3</w:t>
            </w:r>
          </w:p>
        </w:tc>
        <w:tc>
          <w:tcPr>
            <w:tcW w:w="1388" w:type="pct"/>
          </w:tcPr>
          <w:p w14:paraId="3A8185F9"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B</w:t>
            </w:r>
          </w:p>
        </w:tc>
        <w:tc>
          <w:tcPr>
            <w:tcW w:w="1527" w:type="pct"/>
          </w:tcPr>
          <w:p w14:paraId="15FD66EB"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36</w:t>
            </w:r>
          </w:p>
        </w:tc>
        <w:tc>
          <w:tcPr>
            <w:tcW w:w="1054" w:type="pct"/>
          </w:tcPr>
          <w:p w14:paraId="3562077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17</w:t>
            </w:r>
            <w:r w:rsidRPr="002241CA">
              <w:rPr>
                <w:rFonts w:ascii="Times New Roman" w:hAnsi="Times New Roman" w:cs="Times New Roman"/>
                <w:sz w:val="22"/>
              </w:rPr>
              <w:t>：</w:t>
            </w:r>
            <w:r w:rsidRPr="002241CA">
              <w:rPr>
                <w:rFonts w:ascii="Times New Roman" w:hAnsi="Times New Roman" w:cs="Times New Roman"/>
                <w:sz w:val="22"/>
              </w:rPr>
              <w:t>00</w:t>
            </w:r>
          </w:p>
        </w:tc>
      </w:tr>
      <w:tr w:rsidR="006D621E" w:rsidRPr="002241CA" w14:paraId="60666D72" w14:textId="77777777" w:rsidTr="00422212">
        <w:trPr>
          <w:jc w:val="center"/>
        </w:trPr>
        <w:tc>
          <w:tcPr>
            <w:tcW w:w="1032" w:type="pct"/>
            <w:vAlign w:val="center"/>
          </w:tcPr>
          <w:p w14:paraId="7B02CCEE"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4</w:t>
            </w:r>
          </w:p>
        </w:tc>
        <w:tc>
          <w:tcPr>
            <w:tcW w:w="1388" w:type="pct"/>
          </w:tcPr>
          <w:p w14:paraId="357CB761"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B</w:t>
            </w:r>
          </w:p>
        </w:tc>
        <w:tc>
          <w:tcPr>
            <w:tcW w:w="1527" w:type="pct"/>
          </w:tcPr>
          <w:p w14:paraId="0C93D3E4"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10</w:t>
            </w:r>
          </w:p>
        </w:tc>
        <w:tc>
          <w:tcPr>
            <w:tcW w:w="1054" w:type="pct"/>
          </w:tcPr>
          <w:p w14:paraId="1E348887"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r w:rsidRPr="002241CA">
              <w:rPr>
                <w:rFonts w:ascii="Times New Roman" w:hAnsi="Times New Roman" w:cs="Times New Roman"/>
                <w:sz w:val="22"/>
              </w:rPr>
              <w:t>：</w:t>
            </w:r>
            <w:r w:rsidRPr="002241CA">
              <w:rPr>
                <w:rFonts w:ascii="Times New Roman" w:hAnsi="Times New Roman" w:cs="Times New Roman"/>
                <w:sz w:val="22"/>
              </w:rPr>
              <w:t>30</w:t>
            </w:r>
          </w:p>
        </w:tc>
      </w:tr>
      <w:tr w:rsidR="006D621E" w:rsidRPr="002241CA" w14:paraId="6145B381" w14:textId="77777777" w:rsidTr="00422212">
        <w:trPr>
          <w:jc w:val="center"/>
        </w:trPr>
        <w:tc>
          <w:tcPr>
            <w:tcW w:w="1032" w:type="pct"/>
            <w:vAlign w:val="center"/>
          </w:tcPr>
          <w:p w14:paraId="5481966A"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5</w:t>
            </w:r>
          </w:p>
        </w:tc>
        <w:tc>
          <w:tcPr>
            <w:tcW w:w="1388" w:type="pct"/>
          </w:tcPr>
          <w:p w14:paraId="0A743ED9"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B</w:t>
            </w:r>
          </w:p>
        </w:tc>
        <w:tc>
          <w:tcPr>
            <w:tcW w:w="1527" w:type="pct"/>
          </w:tcPr>
          <w:p w14:paraId="289BB23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38</w:t>
            </w:r>
          </w:p>
        </w:tc>
        <w:tc>
          <w:tcPr>
            <w:tcW w:w="1054" w:type="pct"/>
          </w:tcPr>
          <w:p w14:paraId="7811E33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r w:rsidRPr="002241CA">
              <w:rPr>
                <w:rFonts w:ascii="Times New Roman" w:hAnsi="Times New Roman" w:cs="Times New Roman"/>
                <w:sz w:val="22"/>
              </w:rPr>
              <w:t>：</w:t>
            </w:r>
            <w:r w:rsidRPr="002241CA">
              <w:rPr>
                <w:rFonts w:ascii="Times New Roman" w:hAnsi="Times New Roman" w:cs="Times New Roman"/>
                <w:sz w:val="22"/>
              </w:rPr>
              <w:t>10</w:t>
            </w:r>
          </w:p>
        </w:tc>
      </w:tr>
      <w:tr w:rsidR="006D621E" w:rsidRPr="002241CA" w14:paraId="58156A44" w14:textId="77777777" w:rsidTr="00422212">
        <w:trPr>
          <w:jc w:val="center"/>
        </w:trPr>
        <w:tc>
          <w:tcPr>
            <w:tcW w:w="1032" w:type="pct"/>
            <w:vAlign w:val="center"/>
          </w:tcPr>
          <w:p w14:paraId="4A043A7F"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6</w:t>
            </w:r>
          </w:p>
        </w:tc>
        <w:tc>
          <w:tcPr>
            <w:tcW w:w="1388" w:type="pct"/>
          </w:tcPr>
          <w:p w14:paraId="1F4503CA"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B</w:t>
            </w:r>
          </w:p>
        </w:tc>
        <w:tc>
          <w:tcPr>
            <w:tcW w:w="1527" w:type="pct"/>
          </w:tcPr>
          <w:p w14:paraId="35AF143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15</w:t>
            </w:r>
          </w:p>
        </w:tc>
        <w:tc>
          <w:tcPr>
            <w:tcW w:w="1054" w:type="pct"/>
          </w:tcPr>
          <w:p w14:paraId="18A6F51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r w:rsidRPr="002241CA">
              <w:rPr>
                <w:rFonts w:ascii="Times New Roman" w:hAnsi="Times New Roman" w:cs="Times New Roman"/>
                <w:sz w:val="22"/>
              </w:rPr>
              <w:t>：</w:t>
            </w:r>
            <w:r w:rsidRPr="002241CA">
              <w:rPr>
                <w:rFonts w:ascii="Times New Roman" w:hAnsi="Times New Roman" w:cs="Times New Roman"/>
                <w:sz w:val="22"/>
              </w:rPr>
              <w:t>30</w:t>
            </w:r>
          </w:p>
        </w:tc>
      </w:tr>
      <w:tr w:rsidR="006D621E" w:rsidRPr="002241CA" w14:paraId="72BE8BFD" w14:textId="77777777" w:rsidTr="00422212">
        <w:trPr>
          <w:jc w:val="center"/>
        </w:trPr>
        <w:tc>
          <w:tcPr>
            <w:tcW w:w="1032" w:type="pct"/>
            <w:vAlign w:val="center"/>
          </w:tcPr>
          <w:p w14:paraId="489A96A8"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7</w:t>
            </w:r>
          </w:p>
        </w:tc>
        <w:tc>
          <w:tcPr>
            <w:tcW w:w="1388" w:type="pct"/>
          </w:tcPr>
          <w:p w14:paraId="6D9290B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C</w:t>
            </w:r>
          </w:p>
        </w:tc>
        <w:tc>
          <w:tcPr>
            <w:tcW w:w="1527" w:type="pct"/>
          </w:tcPr>
          <w:p w14:paraId="2AC65C4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20</w:t>
            </w:r>
          </w:p>
        </w:tc>
        <w:tc>
          <w:tcPr>
            <w:tcW w:w="1054" w:type="pct"/>
          </w:tcPr>
          <w:p w14:paraId="16CDDDB1"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r w:rsidRPr="002241CA">
              <w:rPr>
                <w:rFonts w:ascii="Times New Roman" w:hAnsi="Times New Roman" w:cs="Times New Roman"/>
                <w:sz w:val="22"/>
              </w:rPr>
              <w:t>：</w:t>
            </w:r>
            <w:r w:rsidRPr="002241CA">
              <w:rPr>
                <w:rFonts w:ascii="Times New Roman" w:hAnsi="Times New Roman" w:cs="Times New Roman"/>
                <w:sz w:val="22"/>
              </w:rPr>
              <w:t>00</w:t>
            </w:r>
          </w:p>
        </w:tc>
      </w:tr>
      <w:tr w:rsidR="006D621E" w:rsidRPr="002241CA" w14:paraId="3675A0EE" w14:textId="77777777" w:rsidTr="00422212">
        <w:trPr>
          <w:jc w:val="center"/>
        </w:trPr>
        <w:tc>
          <w:tcPr>
            <w:tcW w:w="1032" w:type="pct"/>
            <w:vAlign w:val="center"/>
          </w:tcPr>
          <w:p w14:paraId="130D6E10"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8</w:t>
            </w:r>
          </w:p>
        </w:tc>
        <w:tc>
          <w:tcPr>
            <w:tcW w:w="1388" w:type="pct"/>
          </w:tcPr>
          <w:p w14:paraId="054406C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C</w:t>
            </w:r>
          </w:p>
        </w:tc>
        <w:tc>
          <w:tcPr>
            <w:tcW w:w="1527" w:type="pct"/>
          </w:tcPr>
          <w:p w14:paraId="1DC3AA4D"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24</w:t>
            </w:r>
          </w:p>
        </w:tc>
        <w:tc>
          <w:tcPr>
            <w:tcW w:w="1054" w:type="pct"/>
          </w:tcPr>
          <w:p w14:paraId="7669087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r w:rsidRPr="002241CA">
              <w:rPr>
                <w:rFonts w:ascii="Times New Roman" w:hAnsi="Times New Roman" w:cs="Times New Roman"/>
                <w:sz w:val="22"/>
              </w:rPr>
              <w:t>：</w:t>
            </w:r>
            <w:r w:rsidRPr="002241CA">
              <w:rPr>
                <w:rFonts w:ascii="Times New Roman" w:hAnsi="Times New Roman" w:cs="Times New Roman"/>
                <w:sz w:val="22"/>
              </w:rPr>
              <w:t>30</w:t>
            </w:r>
          </w:p>
        </w:tc>
      </w:tr>
      <w:tr w:rsidR="006D621E" w:rsidRPr="002241CA" w14:paraId="255C2BC0" w14:textId="77777777" w:rsidTr="00422212">
        <w:trPr>
          <w:jc w:val="center"/>
        </w:trPr>
        <w:tc>
          <w:tcPr>
            <w:tcW w:w="1032" w:type="pct"/>
            <w:vAlign w:val="center"/>
          </w:tcPr>
          <w:p w14:paraId="59ABA832"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sz w:val="22"/>
              </w:rPr>
              <w:t>9</w:t>
            </w:r>
          </w:p>
        </w:tc>
        <w:tc>
          <w:tcPr>
            <w:tcW w:w="1388" w:type="pct"/>
          </w:tcPr>
          <w:p w14:paraId="296068EC"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C</w:t>
            </w:r>
          </w:p>
        </w:tc>
        <w:tc>
          <w:tcPr>
            <w:tcW w:w="1527" w:type="pct"/>
          </w:tcPr>
          <w:p w14:paraId="72A5E8A4"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10</w:t>
            </w:r>
          </w:p>
        </w:tc>
        <w:tc>
          <w:tcPr>
            <w:tcW w:w="1054" w:type="pct"/>
          </w:tcPr>
          <w:p w14:paraId="61DAE3A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11</w:t>
            </w:r>
            <w:r w:rsidRPr="002241CA">
              <w:rPr>
                <w:rFonts w:ascii="Times New Roman" w:hAnsi="Times New Roman" w:cs="Times New Roman"/>
                <w:sz w:val="22"/>
              </w:rPr>
              <w:t>：</w:t>
            </w:r>
            <w:r w:rsidRPr="002241CA">
              <w:rPr>
                <w:rFonts w:ascii="Times New Roman" w:hAnsi="Times New Roman" w:cs="Times New Roman"/>
                <w:sz w:val="22"/>
              </w:rPr>
              <w:t>15</w:t>
            </w:r>
          </w:p>
        </w:tc>
      </w:tr>
    </w:tbl>
    <w:p w14:paraId="1B4CABCD" w14:textId="77777777" w:rsidR="006D621E" w:rsidRPr="002241CA" w:rsidRDefault="006D621E" w:rsidP="00C43A5D">
      <w:pPr>
        <w:pStyle w:val="Tabletitle"/>
      </w:pPr>
      <w:r w:rsidRPr="002241CA">
        <w:t>Table 3. Basic information for production scheduling</w:t>
      </w:r>
    </w:p>
    <w:tbl>
      <w:tblPr>
        <w:tblStyle w:val="TableGrid"/>
        <w:tblW w:w="0" w:type="auto"/>
        <w:tblLook w:val="04A0" w:firstRow="1" w:lastRow="0" w:firstColumn="1" w:lastColumn="0" w:noHBand="0" w:noVBand="1"/>
      </w:tblPr>
      <w:tblGrid>
        <w:gridCol w:w="708"/>
        <w:gridCol w:w="766"/>
        <w:gridCol w:w="769"/>
        <w:gridCol w:w="769"/>
        <w:gridCol w:w="770"/>
        <w:gridCol w:w="770"/>
        <w:gridCol w:w="770"/>
        <w:gridCol w:w="770"/>
        <w:gridCol w:w="770"/>
        <w:gridCol w:w="770"/>
        <w:gridCol w:w="674"/>
      </w:tblGrid>
      <w:tr w:rsidR="006D621E" w:rsidRPr="002241CA" w14:paraId="2024D9BD" w14:textId="77777777" w:rsidTr="00422212">
        <w:tc>
          <w:tcPr>
            <w:tcW w:w="708" w:type="dxa"/>
            <w:vMerge w:val="restart"/>
            <w:tcBorders>
              <w:left w:val="nil"/>
              <w:right w:val="nil"/>
            </w:tcBorders>
          </w:tcPr>
          <w:p w14:paraId="67678AB9" w14:textId="77777777" w:rsidR="006D621E" w:rsidRPr="002241CA" w:rsidRDefault="006D621E" w:rsidP="00D2163B">
            <w:pPr>
              <w:jc w:val="center"/>
              <w:rPr>
                <w:rFonts w:ascii="Times New Roman" w:hAnsi="Times New Roman" w:cs="Times New Roman"/>
                <w:sz w:val="20"/>
                <w:szCs w:val="20"/>
              </w:rPr>
            </w:pPr>
          </w:p>
        </w:tc>
        <w:tc>
          <w:tcPr>
            <w:tcW w:w="6924" w:type="dxa"/>
            <w:gridSpan w:val="9"/>
            <w:tcBorders>
              <w:left w:val="nil"/>
              <w:bottom w:val="single" w:sz="4" w:space="0" w:color="auto"/>
              <w:right w:val="nil"/>
            </w:tcBorders>
            <w:vAlign w:val="center"/>
          </w:tcPr>
          <w:p w14:paraId="0A41BE57" w14:textId="0ED5843D" w:rsidR="006D621E" w:rsidRPr="002241CA" w:rsidRDefault="006D621E" w:rsidP="00D2163B">
            <w:pPr>
              <w:jc w:val="center"/>
              <w:rPr>
                <w:rFonts w:ascii="Times New Roman" w:hAnsi="Times New Roman" w:cs="Times New Roman"/>
                <w:bCs/>
                <w:sz w:val="22"/>
              </w:rPr>
            </w:pPr>
            <w:r w:rsidRPr="002241CA">
              <w:rPr>
                <w:rFonts w:ascii="Times New Roman" w:hAnsi="Times New Roman" w:cs="Times New Roman"/>
                <w:bCs/>
                <w:sz w:val="22"/>
              </w:rPr>
              <w:t>Unit Processing Time (</w:t>
            </w:r>
            <w:r w:rsidR="007E2C52" w:rsidRPr="002241CA">
              <w:rPr>
                <w:rFonts w:ascii="Times New Roman" w:hAnsi="Times New Roman" w:cs="Times New Roman"/>
                <w:bCs/>
                <w:i/>
                <w:sz w:val="22"/>
              </w:rPr>
              <w:t>mins/per pce.</w:t>
            </w:r>
            <w:r w:rsidRPr="002241CA">
              <w:rPr>
                <w:rFonts w:ascii="Times New Roman" w:hAnsi="Times New Roman" w:cs="Times New Roman"/>
                <w:bCs/>
                <w:sz w:val="22"/>
              </w:rPr>
              <w:t>)</w:t>
            </w:r>
          </w:p>
        </w:tc>
        <w:tc>
          <w:tcPr>
            <w:tcW w:w="674" w:type="dxa"/>
            <w:tcBorders>
              <w:left w:val="nil"/>
              <w:bottom w:val="single" w:sz="4" w:space="0" w:color="auto"/>
              <w:right w:val="nil"/>
            </w:tcBorders>
          </w:tcPr>
          <w:p w14:paraId="172FCEFF" w14:textId="77777777" w:rsidR="006D621E" w:rsidRPr="002241CA" w:rsidRDefault="006D621E" w:rsidP="00D2163B">
            <w:pPr>
              <w:jc w:val="center"/>
              <w:rPr>
                <w:rFonts w:ascii="Times New Roman" w:hAnsi="Times New Roman" w:cs="Times New Roman"/>
                <w:b/>
                <w:sz w:val="22"/>
              </w:rPr>
            </w:pPr>
          </w:p>
        </w:tc>
      </w:tr>
      <w:tr w:rsidR="006D621E" w:rsidRPr="002241CA" w14:paraId="60D7E3AE" w14:textId="77777777" w:rsidTr="00422212">
        <w:tc>
          <w:tcPr>
            <w:tcW w:w="708" w:type="dxa"/>
            <w:vMerge/>
            <w:tcBorders>
              <w:left w:val="nil"/>
              <w:right w:val="nil"/>
            </w:tcBorders>
          </w:tcPr>
          <w:p w14:paraId="40C1FDFA" w14:textId="77777777" w:rsidR="006D621E" w:rsidRPr="002241CA" w:rsidRDefault="006D621E" w:rsidP="00D2163B">
            <w:pPr>
              <w:jc w:val="center"/>
              <w:rPr>
                <w:rFonts w:ascii="Times New Roman" w:hAnsi="Times New Roman" w:cs="Times New Roman"/>
                <w:sz w:val="20"/>
                <w:szCs w:val="20"/>
              </w:rPr>
            </w:pPr>
          </w:p>
        </w:tc>
        <w:tc>
          <w:tcPr>
            <w:tcW w:w="2304" w:type="dxa"/>
            <w:gridSpan w:val="3"/>
            <w:tcBorders>
              <w:left w:val="nil"/>
              <w:bottom w:val="single" w:sz="4" w:space="0" w:color="auto"/>
              <w:right w:val="nil"/>
            </w:tcBorders>
          </w:tcPr>
          <w:p w14:paraId="6D39433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P</w:t>
            </w:r>
            <w:r w:rsidRPr="002241CA">
              <w:rPr>
                <w:rFonts w:ascii="Times New Roman" w:hAnsi="Times New Roman" w:cs="Times New Roman"/>
                <w:sz w:val="22"/>
              </w:rPr>
              <w:t>rocess1</w:t>
            </w:r>
          </w:p>
        </w:tc>
        <w:tc>
          <w:tcPr>
            <w:tcW w:w="3080" w:type="dxa"/>
            <w:gridSpan w:val="4"/>
            <w:tcBorders>
              <w:left w:val="nil"/>
              <w:bottom w:val="single" w:sz="4" w:space="0" w:color="auto"/>
              <w:right w:val="nil"/>
            </w:tcBorders>
          </w:tcPr>
          <w:p w14:paraId="48D5C983"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P</w:t>
            </w:r>
            <w:r w:rsidRPr="002241CA">
              <w:rPr>
                <w:rFonts w:ascii="Times New Roman" w:hAnsi="Times New Roman" w:cs="Times New Roman"/>
                <w:sz w:val="22"/>
              </w:rPr>
              <w:t>rocess2</w:t>
            </w:r>
          </w:p>
        </w:tc>
        <w:tc>
          <w:tcPr>
            <w:tcW w:w="1540" w:type="dxa"/>
            <w:gridSpan w:val="2"/>
            <w:tcBorders>
              <w:left w:val="nil"/>
              <w:bottom w:val="single" w:sz="4" w:space="0" w:color="auto"/>
              <w:right w:val="nil"/>
            </w:tcBorders>
          </w:tcPr>
          <w:p w14:paraId="4CA089B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P</w:t>
            </w:r>
            <w:r w:rsidRPr="002241CA">
              <w:rPr>
                <w:rFonts w:ascii="Times New Roman" w:hAnsi="Times New Roman" w:cs="Times New Roman"/>
                <w:sz w:val="22"/>
              </w:rPr>
              <w:t>rocess3</w:t>
            </w:r>
          </w:p>
        </w:tc>
        <w:tc>
          <w:tcPr>
            <w:tcW w:w="674" w:type="dxa"/>
            <w:tcBorders>
              <w:left w:val="nil"/>
              <w:bottom w:val="single" w:sz="4" w:space="0" w:color="auto"/>
              <w:right w:val="nil"/>
            </w:tcBorders>
          </w:tcPr>
          <w:p w14:paraId="45D03D99" w14:textId="77777777" w:rsidR="006D621E" w:rsidRPr="002241CA" w:rsidRDefault="006D621E" w:rsidP="00D2163B">
            <w:pPr>
              <w:jc w:val="center"/>
              <w:rPr>
                <w:rFonts w:ascii="Times New Roman" w:hAnsi="Times New Roman" w:cs="Times New Roman"/>
                <w:sz w:val="22"/>
              </w:rPr>
            </w:pPr>
          </w:p>
        </w:tc>
      </w:tr>
      <w:tr w:rsidR="006D621E" w:rsidRPr="002241CA" w14:paraId="5E6211AE" w14:textId="77777777" w:rsidTr="00422212">
        <w:tc>
          <w:tcPr>
            <w:tcW w:w="708" w:type="dxa"/>
            <w:vMerge/>
            <w:tcBorders>
              <w:left w:val="nil"/>
              <w:bottom w:val="single" w:sz="4" w:space="0" w:color="auto"/>
              <w:right w:val="nil"/>
            </w:tcBorders>
          </w:tcPr>
          <w:p w14:paraId="554686E4" w14:textId="77777777" w:rsidR="006D621E" w:rsidRPr="002241CA" w:rsidRDefault="006D621E" w:rsidP="00D2163B">
            <w:pPr>
              <w:jc w:val="center"/>
              <w:rPr>
                <w:rFonts w:ascii="Times New Roman" w:hAnsi="Times New Roman" w:cs="Times New Roman"/>
                <w:sz w:val="20"/>
                <w:szCs w:val="20"/>
              </w:rPr>
            </w:pPr>
          </w:p>
        </w:tc>
        <w:tc>
          <w:tcPr>
            <w:tcW w:w="766" w:type="dxa"/>
            <w:tcBorders>
              <w:left w:val="nil"/>
              <w:bottom w:val="single" w:sz="4" w:space="0" w:color="auto"/>
              <w:right w:val="nil"/>
            </w:tcBorders>
          </w:tcPr>
          <w:p w14:paraId="0DB1BC43"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11</w:t>
            </w:r>
          </w:p>
        </w:tc>
        <w:tc>
          <w:tcPr>
            <w:tcW w:w="769" w:type="dxa"/>
            <w:tcBorders>
              <w:left w:val="nil"/>
              <w:bottom w:val="single" w:sz="4" w:space="0" w:color="auto"/>
              <w:right w:val="nil"/>
            </w:tcBorders>
          </w:tcPr>
          <w:p w14:paraId="76900B3C"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12</w:t>
            </w:r>
          </w:p>
        </w:tc>
        <w:tc>
          <w:tcPr>
            <w:tcW w:w="769" w:type="dxa"/>
            <w:tcBorders>
              <w:left w:val="nil"/>
              <w:bottom w:val="single" w:sz="4" w:space="0" w:color="auto"/>
              <w:right w:val="nil"/>
            </w:tcBorders>
          </w:tcPr>
          <w:p w14:paraId="0F0C062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13</w:t>
            </w:r>
          </w:p>
        </w:tc>
        <w:tc>
          <w:tcPr>
            <w:tcW w:w="770" w:type="dxa"/>
            <w:tcBorders>
              <w:left w:val="nil"/>
              <w:bottom w:val="single" w:sz="4" w:space="0" w:color="auto"/>
              <w:right w:val="nil"/>
            </w:tcBorders>
          </w:tcPr>
          <w:p w14:paraId="5B546AF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21</w:t>
            </w:r>
          </w:p>
        </w:tc>
        <w:tc>
          <w:tcPr>
            <w:tcW w:w="770" w:type="dxa"/>
            <w:tcBorders>
              <w:left w:val="nil"/>
              <w:bottom w:val="single" w:sz="4" w:space="0" w:color="auto"/>
              <w:right w:val="nil"/>
            </w:tcBorders>
          </w:tcPr>
          <w:p w14:paraId="5098886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22</w:t>
            </w:r>
          </w:p>
        </w:tc>
        <w:tc>
          <w:tcPr>
            <w:tcW w:w="770" w:type="dxa"/>
            <w:tcBorders>
              <w:left w:val="nil"/>
              <w:bottom w:val="single" w:sz="4" w:space="0" w:color="auto"/>
              <w:right w:val="nil"/>
            </w:tcBorders>
          </w:tcPr>
          <w:p w14:paraId="06B5CF3B"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23</w:t>
            </w:r>
          </w:p>
        </w:tc>
        <w:tc>
          <w:tcPr>
            <w:tcW w:w="770" w:type="dxa"/>
            <w:tcBorders>
              <w:left w:val="nil"/>
              <w:bottom w:val="single" w:sz="4" w:space="0" w:color="auto"/>
              <w:right w:val="nil"/>
            </w:tcBorders>
          </w:tcPr>
          <w:p w14:paraId="07DBCEEC"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24</w:t>
            </w:r>
          </w:p>
        </w:tc>
        <w:tc>
          <w:tcPr>
            <w:tcW w:w="770" w:type="dxa"/>
            <w:tcBorders>
              <w:left w:val="nil"/>
              <w:bottom w:val="single" w:sz="4" w:space="0" w:color="auto"/>
              <w:right w:val="nil"/>
            </w:tcBorders>
          </w:tcPr>
          <w:p w14:paraId="169DE7F6"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31</w:t>
            </w:r>
          </w:p>
        </w:tc>
        <w:tc>
          <w:tcPr>
            <w:tcW w:w="770" w:type="dxa"/>
            <w:tcBorders>
              <w:left w:val="nil"/>
              <w:bottom w:val="single" w:sz="4" w:space="0" w:color="auto"/>
              <w:right w:val="nil"/>
            </w:tcBorders>
          </w:tcPr>
          <w:p w14:paraId="42D892F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32</w:t>
            </w:r>
          </w:p>
        </w:tc>
        <w:tc>
          <w:tcPr>
            <w:tcW w:w="674" w:type="dxa"/>
            <w:tcBorders>
              <w:left w:val="nil"/>
              <w:bottom w:val="single" w:sz="4" w:space="0" w:color="auto"/>
              <w:right w:val="nil"/>
            </w:tcBorders>
          </w:tcPr>
          <w:p w14:paraId="098C172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vertAlign w:val="subscript"/>
              </w:rPr>
              <w:t>33</w:t>
            </w:r>
          </w:p>
        </w:tc>
      </w:tr>
      <w:tr w:rsidR="006D621E" w:rsidRPr="002241CA" w14:paraId="3C66B65A" w14:textId="77777777" w:rsidTr="00422212">
        <w:tc>
          <w:tcPr>
            <w:tcW w:w="708" w:type="dxa"/>
            <w:tcBorders>
              <w:left w:val="nil"/>
              <w:bottom w:val="nil"/>
              <w:right w:val="nil"/>
            </w:tcBorders>
          </w:tcPr>
          <w:p w14:paraId="734D3579"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hint="eastAsia"/>
                <w:sz w:val="22"/>
              </w:rPr>
              <w:t>A</w:t>
            </w:r>
          </w:p>
        </w:tc>
        <w:tc>
          <w:tcPr>
            <w:tcW w:w="766" w:type="dxa"/>
            <w:tcBorders>
              <w:left w:val="nil"/>
              <w:bottom w:val="nil"/>
              <w:right w:val="nil"/>
            </w:tcBorders>
          </w:tcPr>
          <w:p w14:paraId="7409470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769" w:type="dxa"/>
            <w:tcBorders>
              <w:left w:val="nil"/>
              <w:bottom w:val="nil"/>
              <w:right w:val="nil"/>
            </w:tcBorders>
          </w:tcPr>
          <w:p w14:paraId="22F7FE11"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w:t>
            </w:r>
          </w:p>
        </w:tc>
        <w:tc>
          <w:tcPr>
            <w:tcW w:w="769" w:type="dxa"/>
            <w:tcBorders>
              <w:left w:val="nil"/>
              <w:bottom w:val="nil"/>
              <w:right w:val="nil"/>
            </w:tcBorders>
          </w:tcPr>
          <w:p w14:paraId="1EDA902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2.0</w:t>
            </w:r>
          </w:p>
        </w:tc>
        <w:tc>
          <w:tcPr>
            <w:tcW w:w="770" w:type="dxa"/>
            <w:tcBorders>
              <w:left w:val="nil"/>
              <w:bottom w:val="nil"/>
              <w:right w:val="nil"/>
            </w:tcBorders>
          </w:tcPr>
          <w:p w14:paraId="41D8973C"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770" w:type="dxa"/>
            <w:tcBorders>
              <w:left w:val="nil"/>
              <w:bottom w:val="nil"/>
              <w:right w:val="nil"/>
            </w:tcBorders>
          </w:tcPr>
          <w:p w14:paraId="2D2EB0B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w:t>
            </w:r>
          </w:p>
        </w:tc>
        <w:tc>
          <w:tcPr>
            <w:tcW w:w="770" w:type="dxa"/>
            <w:tcBorders>
              <w:left w:val="nil"/>
              <w:bottom w:val="nil"/>
              <w:right w:val="nil"/>
            </w:tcBorders>
          </w:tcPr>
          <w:p w14:paraId="733D2C3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770" w:type="dxa"/>
            <w:tcBorders>
              <w:left w:val="nil"/>
              <w:bottom w:val="nil"/>
              <w:right w:val="nil"/>
            </w:tcBorders>
          </w:tcPr>
          <w:p w14:paraId="0CD764B3"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4.0</w:t>
            </w:r>
          </w:p>
        </w:tc>
        <w:tc>
          <w:tcPr>
            <w:tcW w:w="770" w:type="dxa"/>
            <w:tcBorders>
              <w:left w:val="nil"/>
              <w:bottom w:val="nil"/>
              <w:right w:val="nil"/>
            </w:tcBorders>
          </w:tcPr>
          <w:p w14:paraId="3E3EEB96"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1</w:t>
            </w:r>
            <w:r w:rsidRPr="002241CA">
              <w:rPr>
                <w:rFonts w:ascii="Times New Roman" w:hAnsi="Times New Roman" w:cs="Times New Roman"/>
                <w:sz w:val="22"/>
              </w:rPr>
              <w:t>.6</w:t>
            </w:r>
          </w:p>
        </w:tc>
        <w:tc>
          <w:tcPr>
            <w:tcW w:w="770" w:type="dxa"/>
            <w:tcBorders>
              <w:left w:val="nil"/>
              <w:bottom w:val="nil"/>
              <w:right w:val="nil"/>
            </w:tcBorders>
          </w:tcPr>
          <w:p w14:paraId="0EE0BB0D"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3</w:t>
            </w:r>
            <w:r w:rsidRPr="002241CA">
              <w:rPr>
                <w:rFonts w:ascii="Times New Roman" w:hAnsi="Times New Roman" w:cs="Times New Roman"/>
                <w:sz w:val="22"/>
              </w:rPr>
              <w:t>.2</w:t>
            </w:r>
          </w:p>
        </w:tc>
        <w:tc>
          <w:tcPr>
            <w:tcW w:w="674" w:type="dxa"/>
            <w:tcBorders>
              <w:left w:val="nil"/>
              <w:bottom w:val="nil"/>
              <w:right w:val="nil"/>
            </w:tcBorders>
          </w:tcPr>
          <w:p w14:paraId="5E74A83B"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2</w:t>
            </w:r>
            <w:r w:rsidRPr="002241CA">
              <w:rPr>
                <w:rFonts w:ascii="Times New Roman" w:hAnsi="Times New Roman" w:cs="Times New Roman"/>
                <w:sz w:val="22"/>
              </w:rPr>
              <w:t>.4</w:t>
            </w:r>
          </w:p>
        </w:tc>
      </w:tr>
      <w:tr w:rsidR="006D621E" w:rsidRPr="002241CA" w14:paraId="2B82FDEE" w14:textId="77777777" w:rsidTr="00422212">
        <w:tc>
          <w:tcPr>
            <w:tcW w:w="708" w:type="dxa"/>
            <w:tcBorders>
              <w:top w:val="nil"/>
              <w:left w:val="nil"/>
              <w:bottom w:val="nil"/>
              <w:right w:val="nil"/>
            </w:tcBorders>
          </w:tcPr>
          <w:p w14:paraId="4B6E6925"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hint="eastAsia"/>
                <w:sz w:val="22"/>
              </w:rPr>
              <w:t>B</w:t>
            </w:r>
          </w:p>
        </w:tc>
        <w:tc>
          <w:tcPr>
            <w:tcW w:w="766" w:type="dxa"/>
            <w:tcBorders>
              <w:top w:val="nil"/>
              <w:left w:val="nil"/>
              <w:bottom w:val="nil"/>
              <w:right w:val="nil"/>
            </w:tcBorders>
          </w:tcPr>
          <w:p w14:paraId="65C49119"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769" w:type="dxa"/>
            <w:tcBorders>
              <w:top w:val="nil"/>
              <w:left w:val="nil"/>
              <w:bottom w:val="nil"/>
              <w:right w:val="nil"/>
            </w:tcBorders>
          </w:tcPr>
          <w:p w14:paraId="40FF520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w:t>
            </w:r>
          </w:p>
        </w:tc>
        <w:tc>
          <w:tcPr>
            <w:tcW w:w="769" w:type="dxa"/>
            <w:tcBorders>
              <w:top w:val="nil"/>
              <w:left w:val="nil"/>
              <w:bottom w:val="nil"/>
              <w:right w:val="nil"/>
            </w:tcBorders>
          </w:tcPr>
          <w:p w14:paraId="1DFBEB7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4.8</w:t>
            </w:r>
          </w:p>
        </w:tc>
        <w:tc>
          <w:tcPr>
            <w:tcW w:w="770" w:type="dxa"/>
            <w:tcBorders>
              <w:top w:val="nil"/>
              <w:left w:val="nil"/>
              <w:bottom w:val="nil"/>
              <w:right w:val="nil"/>
            </w:tcBorders>
          </w:tcPr>
          <w:p w14:paraId="6484B17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770" w:type="dxa"/>
            <w:tcBorders>
              <w:top w:val="nil"/>
              <w:left w:val="nil"/>
              <w:bottom w:val="nil"/>
              <w:right w:val="nil"/>
            </w:tcBorders>
          </w:tcPr>
          <w:p w14:paraId="5198BA0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w:t>
            </w:r>
          </w:p>
        </w:tc>
        <w:tc>
          <w:tcPr>
            <w:tcW w:w="770" w:type="dxa"/>
            <w:tcBorders>
              <w:top w:val="nil"/>
              <w:left w:val="nil"/>
              <w:bottom w:val="nil"/>
              <w:right w:val="nil"/>
            </w:tcBorders>
          </w:tcPr>
          <w:p w14:paraId="6B26A22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4.8</w:t>
            </w:r>
          </w:p>
        </w:tc>
        <w:tc>
          <w:tcPr>
            <w:tcW w:w="770" w:type="dxa"/>
            <w:tcBorders>
              <w:top w:val="nil"/>
              <w:left w:val="nil"/>
              <w:bottom w:val="nil"/>
              <w:right w:val="nil"/>
            </w:tcBorders>
          </w:tcPr>
          <w:p w14:paraId="44275755"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5.6</w:t>
            </w:r>
          </w:p>
        </w:tc>
        <w:tc>
          <w:tcPr>
            <w:tcW w:w="770" w:type="dxa"/>
            <w:tcBorders>
              <w:top w:val="nil"/>
              <w:left w:val="nil"/>
              <w:bottom w:val="nil"/>
              <w:right w:val="nil"/>
            </w:tcBorders>
          </w:tcPr>
          <w:p w14:paraId="344E3551"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p>
        </w:tc>
        <w:tc>
          <w:tcPr>
            <w:tcW w:w="770" w:type="dxa"/>
            <w:tcBorders>
              <w:top w:val="nil"/>
              <w:left w:val="nil"/>
              <w:bottom w:val="nil"/>
              <w:right w:val="nil"/>
            </w:tcBorders>
          </w:tcPr>
          <w:p w14:paraId="37602B4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674" w:type="dxa"/>
            <w:tcBorders>
              <w:top w:val="nil"/>
              <w:left w:val="nil"/>
              <w:bottom w:val="nil"/>
              <w:right w:val="nil"/>
            </w:tcBorders>
          </w:tcPr>
          <w:p w14:paraId="7F6A4917"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4.0</w:t>
            </w:r>
          </w:p>
        </w:tc>
      </w:tr>
      <w:tr w:rsidR="006D621E" w:rsidRPr="002241CA" w14:paraId="4E28E30F" w14:textId="77777777" w:rsidTr="00422212">
        <w:tc>
          <w:tcPr>
            <w:tcW w:w="708" w:type="dxa"/>
            <w:tcBorders>
              <w:top w:val="nil"/>
              <w:left w:val="nil"/>
              <w:right w:val="nil"/>
            </w:tcBorders>
          </w:tcPr>
          <w:p w14:paraId="5B544FA1" w14:textId="77777777" w:rsidR="006D621E" w:rsidRPr="002241CA" w:rsidRDefault="006D621E" w:rsidP="00C43A5D">
            <w:pPr>
              <w:jc w:val="left"/>
              <w:rPr>
                <w:rFonts w:ascii="Times New Roman" w:hAnsi="Times New Roman" w:cs="Times New Roman"/>
                <w:sz w:val="22"/>
              </w:rPr>
            </w:pPr>
            <w:r w:rsidRPr="002241CA">
              <w:rPr>
                <w:rFonts w:ascii="Times New Roman" w:hAnsi="Times New Roman" w:cs="Times New Roman" w:hint="eastAsia"/>
                <w:sz w:val="22"/>
              </w:rPr>
              <w:lastRenderedPageBreak/>
              <w:t>C</w:t>
            </w:r>
          </w:p>
        </w:tc>
        <w:tc>
          <w:tcPr>
            <w:tcW w:w="766" w:type="dxa"/>
            <w:tcBorders>
              <w:top w:val="nil"/>
              <w:left w:val="nil"/>
              <w:right w:val="nil"/>
            </w:tcBorders>
          </w:tcPr>
          <w:p w14:paraId="4C7FA7DB"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4.8</w:t>
            </w:r>
          </w:p>
        </w:tc>
        <w:tc>
          <w:tcPr>
            <w:tcW w:w="769" w:type="dxa"/>
            <w:tcBorders>
              <w:top w:val="nil"/>
              <w:left w:val="nil"/>
              <w:right w:val="nil"/>
            </w:tcBorders>
          </w:tcPr>
          <w:p w14:paraId="58576AA1"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c>
          <w:tcPr>
            <w:tcW w:w="769" w:type="dxa"/>
            <w:tcBorders>
              <w:top w:val="nil"/>
              <w:left w:val="nil"/>
              <w:right w:val="nil"/>
            </w:tcBorders>
          </w:tcPr>
          <w:p w14:paraId="2CA275C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6.4</w:t>
            </w:r>
          </w:p>
        </w:tc>
        <w:tc>
          <w:tcPr>
            <w:tcW w:w="770" w:type="dxa"/>
            <w:tcBorders>
              <w:top w:val="nil"/>
              <w:left w:val="nil"/>
              <w:right w:val="nil"/>
            </w:tcBorders>
          </w:tcPr>
          <w:p w14:paraId="6F8E5F70"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6.4</w:t>
            </w:r>
          </w:p>
        </w:tc>
        <w:tc>
          <w:tcPr>
            <w:tcW w:w="770" w:type="dxa"/>
            <w:tcBorders>
              <w:top w:val="nil"/>
              <w:left w:val="nil"/>
              <w:right w:val="nil"/>
            </w:tcBorders>
          </w:tcPr>
          <w:p w14:paraId="43F03257"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4.8</w:t>
            </w:r>
          </w:p>
        </w:tc>
        <w:tc>
          <w:tcPr>
            <w:tcW w:w="770" w:type="dxa"/>
            <w:tcBorders>
              <w:top w:val="nil"/>
              <w:left w:val="nil"/>
              <w:right w:val="nil"/>
            </w:tcBorders>
          </w:tcPr>
          <w:p w14:paraId="70C807BF"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hint="eastAsia"/>
                <w:sz w:val="22"/>
              </w:rPr>
              <w:t>/</w:t>
            </w:r>
          </w:p>
        </w:tc>
        <w:tc>
          <w:tcPr>
            <w:tcW w:w="770" w:type="dxa"/>
            <w:tcBorders>
              <w:top w:val="nil"/>
              <w:left w:val="nil"/>
              <w:right w:val="nil"/>
            </w:tcBorders>
          </w:tcPr>
          <w:p w14:paraId="44DE29EA"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4.8</w:t>
            </w:r>
          </w:p>
        </w:tc>
        <w:tc>
          <w:tcPr>
            <w:tcW w:w="770" w:type="dxa"/>
            <w:tcBorders>
              <w:top w:val="nil"/>
              <w:left w:val="nil"/>
              <w:right w:val="nil"/>
            </w:tcBorders>
          </w:tcPr>
          <w:p w14:paraId="19FAD5D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p>
        </w:tc>
        <w:tc>
          <w:tcPr>
            <w:tcW w:w="770" w:type="dxa"/>
            <w:tcBorders>
              <w:top w:val="nil"/>
              <w:left w:val="nil"/>
              <w:right w:val="nil"/>
            </w:tcBorders>
          </w:tcPr>
          <w:p w14:paraId="46EA7F28"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1.6</w:t>
            </w:r>
          </w:p>
        </w:tc>
        <w:tc>
          <w:tcPr>
            <w:tcW w:w="674" w:type="dxa"/>
            <w:tcBorders>
              <w:top w:val="nil"/>
              <w:left w:val="nil"/>
              <w:right w:val="nil"/>
            </w:tcBorders>
          </w:tcPr>
          <w:p w14:paraId="2D1D0A82" w14:textId="77777777" w:rsidR="006D621E" w:rsidRPr="002241CA" w:rsidRDefault="006D621E" w:rsidP="00D2163B">
            <w:pPr>
              <w:jc w:val="center"/>
              <w:rPr>
                <w:rFonts w:ascii="Times New Roman" w:hAnsi="Times New Roman" w:cs="Times New Roman"/>
                <w:sz w:val="22"/>
              </w:rPr>
            </w:pPr>
            <w:r w:rsidRPr="002241CA">
              <w:rPr>
                <w:rFonts w:ascii="Times New Roman" w:hAnsi="Times New Roman" w:cs="Times New Roman"/>
                <w:sz w:val="22"/>
              </w:rPr>
              <w:t>3.2</w:t>
            </w:r>
          </w:p>
        </w:tc>
      </w:tr>
    </w:tbl>
    <w:p w14:paraId="6191C51F" w14:textId="74BE12FE" w:rsidR="002B3586" w:rsidRPr="002241CA" w:rsidRDefault="002B3586" w:rsidP="006400D6">
      <w:pPr>
        <w:pStyle w:val="Newparagraph"/>
        <w:ind w:firstLineChars="200" w:firstLine="480"/>
        <w:jc w:val="both"/>
        <w:rPr>
          <w:rFonts w:eastAsia="STZhongsong"/>
          <w:lang w:eastAsia="zh-CN"/>
        </w:rPr>
      </w:pPr>
      <w:r w:rsidRPr="002241CA">
        <w:rPr>
          <w:rFonts w:eastAsia="STZhongsong"/>
          <w:lang w:eastAsia="zh-CN"/>
        </w:rPr>
        <w:t xml:space="preserve">The enterprise layer sends the sales orders (as shown in Table 2) to the production unit. The production unit formulates the production scheduling plan for the day according to a series of rules such as the corresponding relationship between the product process and the machine tool, so that each order can be completed before the due date. Table 3 shows the basic information of </w:t>
      </w:r>
      <w:r w:rsidRPr="002241CA">
        <w:rPr>
          <w:rFonts w:eastAsia="STZhongsong" w:hint="eastAsia"/>
          <w:lang w:eastAsia="zh-CN"/>
        </w:rPr>
        <w:t>production</w:t>
      </w:r>
      <w:r w:rsidRPr="002241CA">
        <w:rPr>
          <w:rFonts w:eastAsia="STZhongsong"/>
          <w:lang w:eastAsia="zh-CN"/>
        </w:rPr>
        <w:t xml:space="preserve"> scheduling. </w:t>
      </w:r>
    </w:p>
    <w:p w14:paraId="681B6CD7" w14:textId="77777777" w:rsidR="00422212" w:rsidRPr="002241CA" w:rsidRDefault="00422212" w:rsidP="000A1C6A">
      <w:pPr>
        <w:pStyle w:val="Tabletitle"/>
      </w:pPr>
      <w:r w:rsidRPr="002241CA">
        <w:rPr>
          <w:rFonts w:hint="eastAsia"/>
        </w:rPr>
        <w:t>T</w:t>
      </w:r>
      <w:r w:rsidRPr="002241CA">
        <w:t xml:space="preserve">able </w:t>
      </w:r>
      <w:r w:rsidRPr="002241CA">
        <w:rPr>
          <w:rFonts w:hint="eastAsia"/>
        </w:rPr>
        <w:t>4</w:t>
      </w:r>
      <w:r w:rsidRPr="002241CA">
        <w:t xml:space="preserve">. </w:t>
      </w:r>
      <w:r w:rsidRPr="002241CA">
        <w:rPr>
          <w:rFonts w:hint="eastAsia"/>
        </w:rPr>
        <w:t>B</w:t>
      </w:r>
      <w:r w:rsidRPr="002241CA">
        <w:t xml:space="preserve">asic information </w:t>
      </w:r>
      <w:r w:rsidRPr="002241CA">
        <w:rPr>
          <w:rFonts w:hint="eastAsia"/>
        </w:rPr>
        <w:t>of</w:t>
      </w:r>
      <w:r w:rsidRPr="002241CA">
        <w:t xml:space="preserve"> warehouse</w:t>
      </w:r>
    </w:p>
    <w:tbl>
      <w:tblPr>
        <w:tblStyle w:val="TableGrid"/>
        <w:tblW w:w="3946" w:type="pct"/>
        <w:jc w:val="center"/>
        <w:tblLook w:val="04A0" w:firstRow="1" w:lastRow="0" w:firstColumn="1" w:lastColumn="0" w:noHBand="0" w:noVBand="1"/>
      </w:tblPr>
      <w:tblGrid>
        <w:gridCol w:w="1711"/>
        <w:gridCol w:w="1976"/>
        <w:gridCol w:w="2868"/>
      </w:tblGrid>
      <w:tr w:rsidR="00422212" w:rsidRPr="002241CA" w14:paraId="4CE7B91B" w14:textId="77777777" w:rsidTr="00C0461C">
        <w:trPr>
          <w:jc w:val="center"/>
        </w:trPr>
        <w:tc>
          <w:tcPr>
            <w:tcW w:w="1304" w:type="pct"/>
            <w:tcBorders>
              <w:top w:val="single" w:sz="4" w:space="0" w:color="auto"/>
              <w:left w:val="nil"/>
              <w:bottom w:val="single" w:sz="4" w:space="0" w:color="auto"/>
              <w:right w:val="nil"/>
            </w:tcBorders>
          </w:tcPr>
          <w:p w14:paraId="7F2B6877"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 xml:space="preserve">Area  </w:t>
            </w:r>
          </w:p>
        </w:tc>
        <w:tc>
          <w:tcPr>
            <w:tcW w:w="1507" w:type="pct"/>
            <w:tcBorders>
              <w:top w:val="single" w:sz="4" w:space="0" w:color="auto"/>
              <w:left w:val="nil"/>
              <w:bottom w:val="single" w:sz="4" w:space="0" w:color="auto"/>
              <w:right w:val="nil"/>
            </w:tcBorders>
          </w:tcPr>
          <w:p w14:paraId="3F53A0CE" w14:textId="77777777" w:rsidR="00422212" w:rsidRPr="002241CA" w:rsidRDefault="00422212" w:rsidP="00D2163B">
            <w:pPr>
              <w:jc w:val="center"/>
              <w:rPr>
                <w:rFonts w:ascii="Times New Roman" w:hAnsi="Times New Roman" w:cs="Times New Roman"/>
                <w:sz w:val="22"/>
              </w:rPr>
            </w:pPr>
            <w:r w:rsidRPr="002241CA">
              <w:rPr>
                <w:rFonts w:ascii="Times New Roman" w:hAnsi="Times New Roman" w:cs="Times New Roman"/>
                <w:sz w:val="22"/>
              </w:rPr>
              <w:t xml:space="preserve">Storage No. </w:t>
            </w:r>
          </w:p>
        </w:tc>
        <w:tc>
          <w:tcPr>
            <w:tcW w:w="2188" w:type="pct"/>
            <w:tcBorders>
              <w:top w:val="single" w:sz="4" w:space="0" w:color="auto"/>
              <w:left w:val="nil"/>
              <w:bottom w:val="single" w:sz="4" w:space="0" w:color="auto"/>
              <w:right w:val="nil"/>
            </w:tcBorders>
          </w:tcPr>
          <w:p w14:paraId="064CD72E" w14:textId="77777777" w:rsidR="00422212" w:rsidRPr="002241CA" w:rsidRDefault="00422212" w:rsidP="00D2163B">
            <w:pPr>
              <w:jc w:val="center"/>
              <w:rPr>
                <w:rFonts w:ascii="Times New Roman" w:hAnsi="Times New Roman" w:cs="Times New Roman"/>
                <w:sz w:val="22"/>
              </w:rPr>
            </w:pPr>
            <w:r w:rsidRPr="002241CA">
              <w:rPr>
                <w:rFonts w:ascii="Times New Roman" w:hAnsi="Times New Roman" w:cs="Times New Roman"/>
                <w:sz w:val="22"/>
              </w:rPr>
              <w:t xml:space="preserve">Cargo Capacity </w:t>
            </w:r>
            <w:r w:rsidRPr="002241CA">
              <w:rPr>
                <w:rFonts w:ascii="Times New Roman" w:hAnsi="Times New Roman" w:cs="Times New Roman" w:hint="eastAsia"/>
                <w:sz w:val="22"/>
              </w:rPr>
              <w:t>(unit</w:t>
            </w:r>
            <w:r w:rsidRPr="002241CA">
              <w:rPr>
                <w:rFonts w:ascii="Times New Roman" w:hAnsi="Times New Roman" w:cs="Times New Roman"/>
                <w:sz w:val="22"/>
              </w:rPr>
              <w:t>: tray)</w:t>
            </w:r>
          </w:p>
        </w:tc>
      </w:tr>
      <w:tr w:rsidR="00422212" w:rsidRPr="002241CA" w14:paraId="2C385F1D" w14:textId="77777777" w:rsidTr="00C0461C">
        <w:trPr>
          <w:jc w:val="center"/>
        </w:trPr>
        <w:tc>
          <w:tcPr>
            <w:tcW w:w="1304" w:type="pct"/>
            <w:tcBorders>
              <w:top w:val="single" w:sz="4" w:space="0" w:color="auto"/>
              <w:left w:val="nil"/>
              <w:bottom w:val="nil"/>
              <w:right w:val="nil"/>
            </w:tcBorders>
          </w:tcPr>
          <w:p w14:paraId="70B51FE4"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hint="eastAsia"/>
                <w:sz w:val="22"/>
              </w:rPr>
              <w:t>1#</w:t>
            </w:r>
          </w:p>
        </w:tc>
        <w:tc>
          <w:tcPr>
            <w:tcW w:w="1507" w:type="pct"/>
            <w:tcBorders>
              <w:top w:val="single" w:sz="4" w:space="0" w:color="auto"/>
              <w:left w:val="nil"/>
              <w:bottom w:val="nil"/>
              <w:right w:val="nil"/>
            </w:tcBorders>
          </w:tcPr>
          <w:p w14:paraId="6F955AEC" w14:textId="77777777" w:rsidR="00422212" w:rsidRPr="002241CA" w:rsidRDefault="00422212" w:rsidP="00D2163B">
            <w:pPr>
              <w:jc w:val="center"/>
              <w:rPr>
                <w:rFonts w:ascii="Times New Roman" w:hAnsi="Times New Roman" w:cs="Times New Roman"/>
                <w:sz w:val="22"/>
              </w:rPr>
            </w:pPr>
            <w:r w:rsidRPr="002241CA">
              <w:rPr>
                <w:rFonts w:ascii="Times New Roman" w:hAnsi="Times New Roman" w:cs="Times New Roman" w:hint="eastAsia"/>
                <w:sz w:val="22"/>
              </w:rPr>
              <w:t>A</w:t>
            </w:r>
            <w:r w:rsidRPr="002241CA">
              <w:rPr>
                <w:rFonts w:ascii="Times New Roman" w:hAnsi="Times New Roman" w:cs="Times New Roman"/>
                <w:sz w:val="22"/>
              </w:rPr>
              <w:t>1-A</w:t>
            </w:r>
            <w:r w:rsidRPr="002241CA">
              <w:rPr>
                <w:rFonts w:ascii="Times New Roman" w:hAnsi="Times New Roman" w:cs="Times New Roman" w:hint="eastAsia"/>
                <w:sz w:val="22"/>
              </w:rPr>
              <w:t>1</w:t>
            </w:r>
            <w:r w:rsidRPr="002241CA">
              <w:rPr>
                <w:rFonts w:ascii="Times New Roman" w:hAnsi="Times New Roman" w:cs="Times New Roman"/>
                <w:sz w:val="22"/>
              </w:rPr>
              <w:t>5</w:t>
            </w:r>
          </w:p>
        </w:tc>
        <w:tc>
          <w:tcPr>
            <w:tcW w:w="2188" w:type="pct"/>
            <w:tcBorders>
              <w:top w:val="single" w:sz="4" w:space="0" w:color="auto"/>
              <w:left w:val="nil"/>
              <w:bottom w:val="nil"/>
              <w:right w:val="nil"/>
            </w:tcBorders>
          </w:tcPr>
          <w:p w14:paraId="4FCDFB8E" w14:textId="77777777" w:rsidR="00422212" w:rsidRPr="002241CA" w:rsidRDefault="00422212" w:rsidP="00D2163B">
            <w:pPr>
              <w:jc w:val="center"/>
              <w:rPr>
                <w:rFonts w:ascii="Times New Roman" w:hAnsi="Times New Roman" w:cs="Times New Roman"/>
                <w:sz w:val="22"/>
              </w:rPr>
            </w:pPr>
            <w:r w:rsidRPr="002241CA">
              <w:rPr>
                <w:rFonts w:ascii="Times New Roman" w:hAnsi="Times New Roman" w:cs="Times New Roman" w:hint="eastAsia"/>
                <w:sz w:val="22"/>
              </w:rPr>
              <w:t>1</w:t>
            </w:r>
            <w:r w:rsidRPr="002241CA">
              <w:rPr>
                <w:rFonts w:ascii="Times New Roman" w:hAnsi="Times New Roman" w:cs="Times New Roman"/>
                <w:sz w:val="22"/>
              </w:rPr>
              <w:t>0</w:t>
            </w:r>
          </w:p>
        </w:tc>
      </w:tr>
      <w:tr w:rsidR="00422212" w:rsidRPr="002241CA" w14:paraId="71EEB702" w14:textId="77777777" w:rsidTr="00C0461C">
        <w:trPr>
          <w:jc w:val="center"/>
        </w:trPr>
        <w:tc>
          <w:tcPr>
            <w:tcW w:w="1304" w:type="pct"/>
            <w:tcBorders>
              <w:top w:val="nil"/>
              <w:left w:val="nil"/>
              <w:bottom w:val="single" w:sz="4" w:space="0" w:color="auto"/>
              <w:right w:val="nil"/>
            </w:tcBorders>
          </w:tcPr>
          <w:p w14:paraId="09A59DED"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hint="eastAsia"/>
                <w:sz w:val="22"/>
              </w:rPr>
              <w:t>2#</w:t>
            </w:r>
          </w:p>
        </w:tc>
        <w:tc>
          <w:tcPr>
            <w:tcW w:w="1507" w:type="pct"/>
            <w:tcBorders>
              <w:top w:val="nil"/>
              <w:left w:val="nil"/>
              <w:bottom w:val="single" w:sz="4" w:space="0" w:color="auto"/>
              <w:right w:val="nil"/>
            </w:tcBorders>
          </w:tcPr>
          <w:p w14:paraId="31A83E07" w14:textId="77777777" w:rsidR="00422212" w:rsidRPr="002241CA" w:rsidRDefault="00422212" w:rsidP="00D2163B">
            <w:pPr>
              <w:jc w:val="center"/>
              <w:rPr>
                <w:rFonts w:ascii="Times New Roman" w:hAnsi="Times New Roman" w:cs="Times New Roman"/>
                <w:sz w:val="22"/>
              </w:rPr>
            </w:pPr>
            <w:r w:rsidRPr="002241CA">
              <w:rPr>
                <w:rFonts w:ascii="Times New Roman" w:hAnsi="Times New Roman" w:cs="Times New Roman" w:hint="eastAsia"/>
                <w:sz w:val="22"/>
              </w:rPr>
              <w:t>B</w:t>
            </w:r>
            <w:r w:rsidRPr="002241CA">
              <w:rPr>
                <w:rFonts w:ascii="Times New Roman" w:hAnsi="Times New Roman" w:cs="Times New Roman"/>
                <w:sz w:val="22"/>
              </w:rPr>
              <w:t>1-B10</w:t>
            </w:r>
          </w:p>
        </w:tc>
        <w:tc>
          <w:tcPr>
            <w:tcW w:w="2188" w:type="pct"/>
            <w:tcBorders>
              <w:top w:val="nil"/>
              <w:left w:val="nil"/>
              <w:bottom w:val="single" w:sz="4" w:space="0" w:color="auto"/>
              <w:right w:val="nil"/>
            </w:tcBorders>
          </w:tcPr>
          <w:p w14:paraId="1E605D79" w14:textId="77777777" w:rsidR="00422212" w:rsidRPr="002241CA" w:rsidRDefault="00422212" w:rsidP="00D2163B">
            <w:pPr>
              <w:jc w:val="center"/>
              <w:rPr>
                <w:rFonts w:ascii="Times New Roman" w:hAnsi="Times New Roman" w:cs="Times New Roman"/>
                <w:sz w:val="22"/>
              </w:rPr>
            </w:pPr>
            <w:r w:rsidRPr="002241CA">
              <w:rPr>
                <w:rFonts w:ascii="Times New Roman" w:hAnsi="Times New Roman" w:cs="Times New Roman" w:hint="eastAsia"/>
                <w:sz w:val="22"/>
              </w:rPr>
              <w:t>2</w:t>
            </w:r>
            <w:r w:rsidRPr="002241CA">
              <w:rPr>
                <w:rFonts w:ascii="Times New Roman" w:hAnsi="Times New Roman" w:cs="Times New Roman"/>
                <w:sz w:val="22"/>
              </w:rPr>
              <w:t>0</w:t>
            </w:r>
          </w:p>
        </w:tc>
      </w:tr>
    </w:tbl>
    <w:p w14:paraId="152F8A5F" w14:textId="57CEE9A0" w:rsidR="002B3586" w:rsidRPr="002241CA" w:rsidRDefault="002B3586" w:rsidP="006400D6">
      <w:pPr>
        <w:pStyle w:val="Newparagraph"/>
        <w:ind w:firstLineChars="200" w:firstLine="480"/>
        <w:jc w:val="both"/>
        <w:rPr>
          <w:rFonts w:eastAsia="STZhongsong"/>
          <w:lang w:eastAsia="zh-CN"/>
        </w:rPr>
      </w:pPr>
      <w:r w:rsidRPr="002241CA">
        <w:rPr>
          <w:rFonts w:eastAsia="STZhongsong"/>
          <w:lang w:eastAsia="zh-CN"/>
        </w:rPr>
        <w:t>The warehousing unit make</w:t>
      </w:r>
      <w:r w:rsidR="009D6FAE" w:rsidRPr="002241CA">
        <w:rPr>
          <w:rFonts w:eastAsia="STZhongsong"/>
          <w:lang w:eastAsia="zh-CN"/>
        </w:rPr>
        <w:t>s</w:t>
      </w:r>
      <w:r w:rsidRPr="002241CA">
        <w:rPr>
          <w:rFonts w:eastAsia="STZhongsong"/>
          <w:lang w:eastAsia="zh-CN"/>
        </w:rPr>
        <w:t xml:space="preserve"> the storage plan according to the production plan of the day. Products are stored </w:t>
      </w:r>
      <w:r w:rsidR="007E2D57" w:rsidRPr="002241CA">
        <w:rPr>
          <w:rFonts w:eastAsia="STZhongsong"/>
          <w:lang w:eastAsia="zh-CN"/>
        </w:rPr>
        <w:t>according to order requirements</w:t>
      </w:r>
      <w:r w:rsidRPr="002241CA">
        <w:rPr>
          <w:rFonts w:eastAsia="STZhongsong"/>
          <w:lang w:eastAsia="zh-CN"/>
        </w:rPr>
        <w:t xml:space="preserve">. </w:t>
      </w:r>
      <w:r w:rsidR="007E2D57" w:rsidRPr="002241CA">
        <w:rPr>
          <w:rFonts w:eastAsia="STZhongsong"/>
          <w:lang w:eastAsia="zh-CN"/>
        </w:rPr>
        <w:t>The warehouse is divided into an area to be shipped and a scattered order area.</w:t>
      </w:r>
      <w:r w:rsidRPr="002241CA">
        <w:rPr>
          <w:rFonts w:eastAsia="STZhongsong"/>
          <w:lang w:eastAsia="zh-CN"/>
        </w:rPr>
        <w:t xml:space="preserve"> Each storage area has multiple storage locations with limited capacity. The basic information of the warehouse is shown in Table 4, and the key cost indicators of the system operation process are shown in Table 5.</w:t>
      </w:r>
    </w:p>
    <w:p w14:paraId="03BD2D21" w14:textId="5A07E60B" w:rsidR="00422212" w:rsidRPr="002241CA" w:rsidRDefault="00422212" w:rsidP="000A1C6A">
      <w:pPr>
        <w:pStyle w:val="Tabletitle"/>
      </w:pPr>
      <w:r w:rsidRPr="002241CA">
        <w:t>T</w:t>
      </w:r>
      <w:r w:rsidRPr="002241CA">
        <w:rPr>
          <w:rFonts w:hint="eastAsia"/>
        </w:rPr>
        <w:t>able</w:t>
      </w:r>
      <w:r w:rsidRPr="002241CA">
        <w:t xml:space="preserve"> 5. Cost in production-logistics system</w:t>
      </w:r>
    </w:p>
    <w:tbl>
      <w:tblPr>
        <w:tblW w:w="0" w:type="auto"/>
        <w:jc w:val="center"/>
        <w:tblBorders>
          <w:bottom w:val="single" w:sz="4" w:space="0" w:color="auto"/>
        </w:tblBorders>
        <w:tblLook w:val="04A0" w:firstRow="1" w:lastRow="0" w:firstColumn="1" w:lastColumn="0" w:noHBand="0" w:noVBand="1"/>
      </w:tblPr>
      <w:tblGrid>
        <w:gridCol w:w="3402"/>
        <w:gridCol w:w="3402"/>
      </w:tblGrid>
      <w:tr w:rsidR="00422212" w:rsidRPr="002241CA" w14:paraId="147BBEF0" w14:textId="77777777" w:rsidTr="00422212">
        <w:trPr>
          <w:jc w:val="center"/>
        </w:trPr>
        <w:tc>
          <w:tcPr>
            <w:tcW w:w="3402" w:type="dxa"/>
            <w:tcBorders>
              <w:top w:val="single" w:sz="8" w:space="0" w:color="auto"/>
              <w:left w:val="nil"/>
              <w:bottom w:val="single" w:sz="4" w:space="0" w:color="auto"/>
              <w:right w:val="nil"/>
            </w:tcBorders>
            <w:hideMark/>
          </w:tcPr>
          <w:p w14:paraId="0B790177"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Cost category</w:t>
            </w:r>
          </w:p>
        </w:tc>
        <w:tc>
          <w:tcPr>
            <w:tcW w:w="3402" w:type="dxa"/>
            <w:tcBorders>
              <w:top w:val="single" w:sz="8" w:space="0" w:color="auto"/>
              <w:left w:val="nil"/>
              <w:bottom w:val="single" w:sz="4" w:space="0" w:color="auto"/>
              <w:right w:val="nil"/>
            </w:tcBorders>
            <w:hideMark/>
          </w:tcPr>
          <w:p w14:paraId="3C39E7BB"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Cost (Yuan)</w:t>
            </w:r>
          </w:p>
        </w:tc>
      </w:tr>
      <w:tr w:rsidR="00422212" w:rsidRPr="002241CA" w14:paraId="531B616E" w14:textId="77777777" w:rsidTr="00422212">
        <w:trPr>
          <w:jc w:val="center"/>
        </w:trPr>
        <w:tc>
          <w:tcPr>
            <w:tcW w:w="3402" w:type="dxa"/>
            <w:tcBorders>
              <w:top w:val="single" w:sz="4" w:space="0" w:color="auto"/>
              <w:left w:val="nil"/>
              <w:bottom w:val="nil"/>
              <w:right w:val="nil"/>
            </w:tcBorders>
            <w:hideMark/>
          </w:tcPr>
          <w:p w14:paraId="6A58B408"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Fixed cost of production</w:t>
            </w:r>
          </w:p>
        </w:tc>
        <w:tc>
          <w:tcPr>
            <w:tcW w:w="3402" w:type="dxa"/>
            <w:tcBorders>
              <w:top w:val="single" w:sz="4" w:space="0" w:color="auto"/>
              <w:left w:val="nil"/>
              <w:bottom w:val="nil"/>
              <w:right w:val="nil"/>
            </w:tcBorders>
            <w:hideMark/>
          </w:tcPr>
          <w:p w14:paraId="67FF959C"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2000</w:t>
            </w:r>
          </w:p>
        </w:tc>
      </w:tr>
      <w:tr w:rsidR="00422212" w:rsidRPr="002241CA" w14:paraId="6ABA1D2D" w14:textId="77777777" w:rsidTr="00422212">
        <w:trPr>
          <w:jc w:val="center"/>
        </w:trPr>
        <w:tc>
          <w:tcPr>
            <w:tcW w:w="3402" w:type="dxa"/>
            <w:tcBorders>
              <w:top w:val="nil"/>
              <w:left w:val="nil"/>
              <w:bottom w:val="nil"/>
              <w:right w:val="nil"/>
            </w:tcBorders>
            <w:hideMark/>
          </w:tcPr>
          <w:p w14:paraId="5C75980B"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Unit pro</w:t>
            </w:r>
            <w:r w:rsidRPr="002241CA">
              <w:rPr>
                <w:rFonts w:ascii="Times New Roman" w:hAnsi="Times New Roman" w:cs="Times New Roman" w:hint="eastAsia"/>
                <w:sz w:val="22"/>
              </w:rPr>
              <w:t>duct</w:t>
            </w:r>
            <w:r w:rsidRPr="002241CA">
              <w:rPr>
                <w:rFonts w:ascii="Times New Roman" w:hAnsi="Times New Roman" w:cs="Times New Roman"/>
                <w:sz w:val="22"/>
              </w:rPr>
              <w:t xml:space="preserve"> cost</w:t>
            </w:r>
          </w:p>
        </w:tc>
        <w:tc>
          <w:tcPr>
            <w:tcW w:w="3402" w:type="dxa"/>
            <w:tcBorders>
              <w:top w:val="nil"/>
              <w:left w:val="nil"/>
              <w:bottom w:val="nil"/>
              <w:right w:val="nil"/>
            </w:tcBorders>
            <w:hideMark/>
          </w:tcPr>
          <w:p w14:paraId="2656CB18"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200</w:t>
            </w:r>
          </w:p>
        </w:tc>
      </w:tr>
      <w:tr w:rsidR="00422212" w:rsidRPr="002241CA" w14:paraId="6CC1B339" w14:textId="77777777" w:rsidTr="00422212">
        <w:trPr>
          <w:jc w:val="center"/>
        </w:trPr>
        <w:tc>
          <w:tcPr>
            <w:tcW w:w="3402" w:type="dxa"/>
            <w:tcBorders>
              <w:top w:val="nil"/>
              <w:left w:val="nil"/>
              <w:bottom w:val="nil"/>
              <w:right w:val="nil"/>
            </w:tcBorders>
            <w:hideMark/>
          </w:tcPr>
          <w:p w14:paraId="02C28495"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 xml:space="preserve">Cost of storage warehouse </w:t>
            </w:r>
          </w:p>
        </w:tc>
        <w:tc>
          <w:tcPr>
            <w:tcW w:w="3402" w:type="dxa"/>
            <w:tcBorders>
              <w:top w:val="nil"/>
              <w:left w:val="nil"/>
              <w:bottom w:val="nil"/>
              <w:right w:val="nil"/>
            </w:tcBorders>
            <w:hideMark/>
          </w:tcPr>
          <w:p w14:paraId="7B650019"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20</w:t>
            </w:r>
          </w:p>
        </w:tc>
      </w:tr>
      <w:tr w:rsidR="00422212" w:rsidRPr="002241CA" w14:paraId="024DD594" w14:textId="77777777" w:rsidTr="00422212">
        <w:trPr>
          <w:jc w:val="center"/>
        </w:trPr>
        <w:tc>
          <w:tcPr>
            <w:tcW w:w="3402" w:type="dxa"/>
            <w:tcBorders>
              <w:top w:val="nil"/>
              <w:left w:val="nil"/>
              <w:bottom w:val="nil"/>
              <w:right w:val="nil"/>
            </w:tcBorders>
            <w:hideMark/>
          </w:tcPr>
          <w:p w14:paraId="5E057117" w14:textId="2816F0EA"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Cost of finished products buffer</w:t>
            </w:r>
          </w:p>
        </w:tc>
        <w:tc>
          <w:tcPr>
            <w:tcW w:w="3402" w:type="dxa"/>
            <w:tcBorders>
              <w:top w:val="nil"/>
              <w:left w:val="nil"/>
              <w:bottom w:val="nil"/>
              <w:right w:val="nil"/>
            </w:tcBorders>
            <w:hideMark/>
          </w:tcPr>
          <w:p w14:paraId="11D0620A"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50</w:t>
            </w:r>
          </w:p>
        </w:tc>
      </w:tr>
      <w:tr w:rsidR="00422212" w:rsidRPr="002241CA" w14:paraId="11536F6D" w14:textId="77777777" w:rsidTr="00422212">
        <w:trPr>
          <w:jc w:val="center"/>
        </w:trPr>
        <w:tc>
          <w:tcPr>
            <w:tcW w:w="3402" w:type="dxa"/>
            <w:tcBorders>
              <w:top w:val="nil"/>
              <w:left w:val="nil"/>
              <w:bottom w:val="nil"/>
              <w:right w:val="nil"/>
            </w:tcBorders>
            <w:hideMark/>
          </w:tcPr>
          <w:p w14:paraId="7F074E3A"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Penalty cost for delay of order</w:t>
            </w:r>
          </w:p>
          <w:p w14:paraId="56510181" w14:textId="77777777" w:rsidR="00422212" w:rsidRPr="002241CA" w:rsidRDefault="00422212" w:rsidP="000A1C6A">
            <w:pPr>
              <w:jc w:val="left"/>
              <w:rPr>
                <w:rFonts w:ascii="Times New Roman" w:hAnsi="Times New Roman" w:cs="Times New Roman"/>
                <w:sz w:val="22"/>
              </w:rPr>
            </w:pPr>
          </w:p>
        </w:tc>
        <w:tc>
          <w:tcPr>
            <w:tcW w:w="3402" w:type="dxa"/>
            <w:tcBorders>
              <w:top w:val="nil"/>
              <w:left w:val="nil"/>
              <w:bottom w:val="nil"/>
              <w:right w:val="nil"/>
            </w:tcBorders>
            <w:hideMark/>
          </w:tcPr>
          <w:p w14:paraId="7CB39B22"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50</w:t>
            </w:r>
          </w:p>
        </w:tc>
      </w:tr>
      <w:tr w:rsidR="00422212" w:rsidRPr="002241CA" w14:paraId="320C16AA" w14:textId="77777777" w:rsidTr="00422212">
        <w:trPr>
          <w:jc w:val="center"/>
        </w:trPr>
        <w:tc>
          <w:tcPr>
            <w:tcW w:w="3402" w:type="dxa"/>
            <w:tcBorders>
              <w:top w:val="nil"/>
              <w:left w:val="nil"/>
              <w:bottom w:val="nil"/>
              <w:right w:val="nil"/>
            </w:tcBorders>
          </w:tcPr>
          <w:p w14:paraId="48E656AE" w14:textId="77777777"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Working cost</w:t>
            </w:r>
          </w:p>
        </w:tc>
        <w:tc>
          <w:tcPr>
            <w:tcW w:w="3402" w:type="dxa"/>
            <w:tcBorders>
              <w:top w:val="nil"/>
              <w:left w:val="nil"/>
              <w:bottom w:val="nil"/>
              <w:right w:val="nil"/>
            </w:tcBorders>
          </w:tcPr>
          <w:p w14:paraId="47981FE3"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40</w:t>
            </w:r>
          </w:p>
        </w:tc>
      </w:tr>
      <w:tr w:rsidR="00422212" w:rsidRPr="002241CA" w14:paraId="11645555" w14:textId="77777777" w:rsidTr="00422212">
        <w:trPr>
          <w:jc w:val="center"/>
        </w:trPr>
        <w:tc>
          <w:tcPr>
            <w:tcW w:w="3402" w:type="dxa"/>
            <w:tcBorders>
              <w:top w:val="nil"/>
              <w:left w:val="nil"/>
              <w:bottom w:val="single" w:sz="4" w:space="0" w:color="auto"/>
              <w:right w:val="nil"/>
            </w:tcBorders>
          </w:tcPr>
          <w:p w14:paraId="14CE5160" w14:textId="6BC8BF94" w:rsidR="00422212" w:rsidRPr="002241CA" w:rsidRDefault="00422212" w:rsidP="000A1C6A">
            <w:pPr>
              <w:jc w:val="left"/>
              <w:rPr>
                <w:rFonts w:ascii="Times New Roman" w:hAnsi="Times New Roman" w:cs="Times New Roman"/>
                <w:sz w:val="22"/>
              </w:rPr>
            </w:pPr>
            <w:r w:rsidRPr="002241CA">
              <w:rPr>
                <w:rFonts w:ascii="Times New Roman" w:hAnsi="Times New Roman" w:cs="Times New Roman"/>
                <w:sz w:val="22"/>
              </w:rPr>
              <w:t>Machine consumption cost</w:t>
            </w:r>
          </w:p>
        </w:tc>
        <w:tc>
          <w:tcPr>
            <w:tcW w:w="3402" w:type="dxa"/>
            <w:tcBorders>
              <w:top w:val="nil"/>
              <w:left w:val="nil"/>
              <w:bottom w:val="single" w:sz="4" w:space="0" w:color="auto"/>
              <w:right w:val="nil"/>
            </w:tcBorders>
          </w:tcPr>
          <w:p w14:paraId="4A148CA4" w14:textId="77777777" w:rsidR="00422212" w:rsidRPr="002241CA" w:rsidRDefault="00422212" w:rsidP="00987B7B">
            <w:pPr>
              <w:jc w:val="center"/>
              <w:rPr>
                <w:rFonts w:ascii="Times New Roman" w:hAnsi="Times New Roman" w:cs="Times New Roman"/>
                <w:sz w:val="22"/>
              </w:rPr>
            </w:pPr>
            <w:r w:rsidRPr="002241CA">
              <w:rPr>
                <w:rFonts w:ascii="Times New Roman" w:hAnsi="Times New Roman" w:cs="Times New Roman"/>
                <w:sz w:val="22"/>
              </w:rPr>
              <w:t>30</w:t>
            </w:r>
          </w:p>
        </w:tc>
      </w:tr>
    </w:tbl>
    <w:p w14:paraId="6021C747" w14:textId="32A85039" w:rsidR="009D6FAE" w:rsidRPr="002241CA" w:rsidRDefault="00286EB3" w:rsidP="006400D6">
      <w:pPr>
        <w:pStyle w:val="Newparagraph"/>
        <w:ind w:firstLineChars="200" w:firstLine="480"/>
        <w:jc w:val="both"/>
        <w:rPr>
          <w:rFonts w:eastAsia="STZhongsong"/>
          <w:lang w:eastAsia="zh-CN"/>
        </w:rPr>
      </w:pPr>
      <w:r w:rsidRPr="002241CA">
        <w:rPr>
          <w:rFonts w:eastAsia="STZhongsong"/>
          <w:lang w:eastAsia="zh-CN"/>
        </w:rPr>
        <w:t xml:space="preserve">In this case, the uncertain factor of machine breakdown is used as an example to discuss the effect of the solution proposed in this work. The uncertainty factor-related </w:t>
      </w:r>
      <w:r w:rsidRPr="002241CA">
        <w:rPr>
          <w:rFonts w:eastAsia="STZhongsong"/>
          <w:lang w:eastAsia="zh-CN"/>
        </w:rPr>
        <w:lastRenderedPageBreak/>
        <w:t xml:space="preserve">information is shown in Table 6. The repair time of the faulty machine will affect the completion of the working job and the unfinished jobs in this machine, and it also affects the storage plan of the warehouse, and even the product cannot be finished until the due date. However, the </w:t>
      </w:r>
      <w:r w:rsidR="00AD492D" w:rsidRPr="002241CA">
        <w:rPr>
          <w:rFonts w:eastAsia="STZhongsong"/>
          <w:lang w:eastAsia="zh-CN"/>
        </w:rPr>
        <w:t xml:space="preserve">repair </w:t>
      </w:r>
      <w:r w:rsidRPr="002241CA">
        <w:rPr>
          <w:rFonts w:eastAsia="STZhongsong"/>
          <w:lang w:eastAsia="zh-CN"/>
        </w:rPr>
        <w:t xml:space="preserve">time is an uncertain value, and most cases are determined by the experience of the </w:t>
      </w:r>
      <w:r w:rsidR="00AD492D" w:rsidRPr="002241CA">
        <w:rPr>
          <w:rFonts w:eastAsia="STZhongsong"/>
          <w:lang w:eastAsia="zh-CN"/>
        </w:rPr>
        <w:t xml:space="preserve">maintenance </w:t>
      </w:r>
      <w:r w:rsidRPr="002241CA">
        <w:rPr>
          <w:rFonts w:eastAsia="STZhongsong"/>
          <w:lang w:eastAsia="zh-CN"/>
        </w:rPr>
        <w:t xml:space="preserve">workers. When the workshop has heavy production tasks, the timely acquisition of accurate </w:t>
      </w:r>
      <w:r w:rsidR="00AD492D" w:rsidRPr="002241CA">
        <w:rPr>
          <w:rFonts w:eastAsia="STZhongsong"/>
          <w:lang w:eastAsia="zh-CN"/>
        </w:rPr>
        <w:t xml:space="preserve">repair </w:t>
      </w:r>
      <w:r w:rsidRPr="002241CA">
        <w:rPr>
          <w:rFonts w:eastAsia="STZhongsong"/>
          <w:lang w:eastAsia="zh-CN"/>
        </w:rPr>
        <w:t xml:space="preserve">time can greatly help the workshop dispatcher to make reasonable rescheduling. </w:t>
      </w:r>
    </w:p>
    <w:p w14:paraId="2AB4DF78" w14:textId="7653E2C6" w:rsidR="005C4130" w:rsidRPr="002241CA" w:rsidRDefault="005C4130" w:rsidP="000A1C6A">
      <w:pPr>
        <w:pStyle w:val="Tabletitle"/>
      </w:pPr>
      <w:r w:rsidRPr="002241CA">
        <w:t>T</w:t>
      </w:r>
      <w:r w:rsidRPr="002241CA">
        <w:rPr>
          <w:rFonts w:hint="eastAsia"/>
        </w:rPr>
        <w:t>able</w:t>
      </w:r>
      <w:r w:rsidRPr="002241CA">
        <w:t xml:space="preserve"> 6. </w:t>
      </w:r>
      <w:r w:rsidR="004F32E7" w:rsidRPr="002241CA">
        <w:rPr>
          <w:rFonts w:hint="eastAsia"/>
        </w:rPr>
        <w:t>Uncertainty</w:t>
      </w:r>
      <w:r w:rsidR="004F32E7" w:rsidRPr="002241CA">
        <w:t xml:space="preserve"> </w:t>
      </w:r>
      <w:r w:rsidR="004F32E7" w:rsidRPr="002241CA">
        <w:rPr>
          <w:rFonts w:hint="eastAsia"/>
        </w:rPr>
        <w:t>factor</w:t>
      </w:r>
      <w:r w:rsidR="004F32E7" w:rsidRPr="002241CA">
        <w:t>-</w:t>
      </w:r>
      <w:r w:rsidR="004F32E7" w:rsidRPr="002241CA">
        <w:rPr>
          <w:rFonts w:hint="eastAsia"/>
        </w:rPr>
        <w:t>related</w:t>
      </w:r>
      <w:r w:rsidR="004F32E7" w:rsidRPr="002241CA">
        <w:t xml:space="preserve"> </w:t>
      </w:r>
      <w:r w:rsidR="004F32E7" w:rsidRPr="002241CA">
        <w:rPr>
          <w:rFonts w:hint="eastAsia"/>
        </w:rPr>
        <w:t>information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284"/>
        <w:gridCol w:w="907"/>
        <w:gridCol w:w="1548"/>
        <w:gridCol w:w="1751"/>
        <w:gridCol w:w="1179"/>
      </w:tblGrid>
      <w:tr w:rsidR="00C05FCC" w:rsidRPr="002241CA" w14:paraId="251758DA" w14:textId="3B46DA31" w:rsidTr="000859F7">
        <w:tc>
          <w:tcPr>
            <w:tcW w:w="985" w:type="pct"/>
            <w:tcBorders>
              <w:top w:val="single" w:sz="4" w:space="0" w:color="auto"/>
              <w:bottom w:val="single" w:sz="4" w:space="0" w:color="auto"/>
            </w:tcBorders>
            <w:vAlign w:val="center"/>
          </w:tcPr>
          <w:p w14:paraId="773C5288" w14:textId="03FAF8A4" w:rsidR="00C05FCC" w:rsidRPr="002241CA" w:rsidRDefault="00C05FCC" w:rsidP="000A1C6A">
            <w:pPr>
              <w:jc w:val="left"/>
              <w:rPr>
                <w:rFonts w:ascii="Times New Roman" w:hAnsi="Times New Roman" w:cs="Times New Roman"/>
                <w:sz w:val="22"/>
              </w:rPr>
            </w:pPr>
            <w:r w:rsidRPr="002241CA">
              <w:rPr>
                <w:rFonts w:ascii="Times New Roman" w:hAnsi="Times New Roman" w:cs="Times New Roman" w:hint="eastAsia"/>
                <w:sz w:val="22"/>
              </w:rPr>
              <w:t>Uncertainty</w:t>
            </w:r>
            <w:r w:rsidRPr="002241CA">
              <w:rPr>
                <w:rFonts w:ascii="Times New Roman" w:hAnsi="Times New Roman" w:cs="Times New Roman"/>
                <w:sz w:val="22"/>
              </w:rPr>
              <w:t xml:space="preserve"> factor</w:t>
            </w:r>
          </w:p>
        </w:tc>
        <w:tc>
          <w:tcPr>
            <w:tcW w:w="773" w:type="pct"/>
            <w:tcBorders>
              <w:top w:val="single" w:sz="4" w:space="0" w:color="auto"/>
              <w:bottom w:val="single" w:sz="4" w:space="0" w:color="auto"/>
            </w:tcBorders>
            <w:vAlign w:val="center"/>
          </w:tcPr>
          <w:p w14:paraId="60372B9B" w14:textId="38FFF60A"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Working job</w:t>
            </w:r>
          </w:p>
        </w:tc>
        <w:tc>
          <w:tcPr>
            <w:tcW w:w="546" w:type="pct"/>
            <w:tcBorders>
              <w:top w:val="single" w:sz="4" w:space="0" w:color="auto"/>
              <w:bottom w:val="single" w:sz="4" w:space="0" w:color="auto"/>
            </w:tcBorders>
            <w:vAlign w:val="center"/>
          </w:tcPr>
          <w:p w14:paraId="3F90D16B" w14:textId="501FA101"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Process No.</w:t>
            </w:r>
          </w:p>
        </w:tc>
        <w:tc>
          <w:tcPr>
            <w:tcW w:w="932" w:type="pct"/>
            <w:tcBorders>
              <w:top w:val="single" w:sz="4" w:space="0" w:color="auto"/>
              <w:bottom w:val="single" w:sz="4" w:space="0" w:color="auto"/>
            </w:tcBorders>
            <w:vAlign w:val="center"/>
          </w:tcPr>
          <w:p w14:paraId="31BED63B" w14:textId="6870916E"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Failed machine No.</w:t>
            </w:r>
          </w:p>
        </w:tc>
        <w:tc>
          <w:tcPr>
            <w:tcW w:w="1054" w:type="pct"/>
            <w:tcBorders>
              <w:top w:val="single" w:sz="4" w:space="0" w:color="auto"/>
              <w:bottom w:val="single" w:sz="4" w:space="0" w:color="auto"/>
            </w:tcBorders>
            <w:vAlign w:val="center"/>
          </w:tcPr>
          <w:p w14:paraId="012D5F8B" w14:textId="5D0B7198"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Estimated repair time</w:t>
            </w:r>
          </w:p>
        </w:tc>
        <w:tc>
          <w:tcPr>
            <w:tcW w:w="710" w:type="pct"/>
            <w:tcBorders>
              <w:top w:val="single" w:sz="4" w:space="0" w:color="auto"/>
              <w:bottom w:val="single" w:sz="4" w:space="0" w:color="auto"/>
            </w:tcBorders>
            <w:vAlign w:val="center"/>
          </w:tcPr>
          <w:p w14:paraId="3B1EBBCC" w14:textId="3890443F" w:rsidR="00C05FCC" w:rsidRPr="002241CA" w:rsidRDefault="000D49F8" w:rsidP="000D49F8">
            <w:pPr>
              <w:jc w:val="center"/>
              <w:rPr>
                <w:rFonts w:ascii="Times New Roman" w:hAnsi="Times New Roman" w:cs="Times New Roman"/>
                <w:sz w:val="22"/>
              </w:rPr>
            </w:pPr>
            <w:r w:rsidRPr="002241CA">
              <w:rPr>
                <w:rFonts w:ascii="Times New Roman" w:hAnsi="Times New Roman" w:cs="Times New Roman"/>
                <w:sz w:val="22"/>
              </w:rPr>
              <w:t>Time of failure</w:t>
            </w:r>
          </w:p>
        </w:tc>
      </w:tr>
      <w:tr w:rsidR="00C05FCC" w:rsidRPr="002241CA" w14:paraId="647311E8" w14:textId="6FA7E402" w:rsidTr="000859F7">
        <w:tc>
          <w:tcPr>
            <w:tcW w:w="985" w:type="pct"/>
            <w:tcBorders>
              <w:top w:val="single" w:sz="4" w:space="0" w:color="auto"/>
            </w:tcBorders>
            <w:vAlign w:val="center"/>
          </w:tcPr>
          <w:p w14:paraId="3DE9C7BB" w14:textId="1B2450BA" w:rsidR="00C05FCC" w:rsidRPr="002241CA" w:rsidRDefault="000D49F8" w:rsidP="000A1C6A">
            <w:pPr>
              <w:jc w:val="left"/>
              <w:rPr>
                <w:rFonts w:ascii="Times New Roman" w:hAnsi="Times New Roman" w:cs="Times New Roman"/>
                <w:sz w:val="22"/>
              </w:rPr>
            </w:pPr>
            <w:r w:rsidRPr="002241CA">
              <w:rPr>
                <w:rFonts w:ascii="Times New Roman" w:hAnsi="Times New Roman" w:cs="Times New Roman" w:hint="eastAsia"/>
                <w:sz w:val="22"/>
              </w:rPr>
              <w:t>M</w:t>
            </w:r>
            <w:r w:rsidRPr="002241CA">
              <w:rPr>
                <w:rFonts w:ascii="Times New Roman" w:hAnsi="Times New Roman" w:cs="Times New Roman"/>
                <w:sz w:val="22"/>
              </w:rPr>
              <w:t>achine breakdown</w:t>
            </w:r>
          </w:p>
        </w:tc>
        <w:tc>
          <w:tcPr>
            <w:tcW w:w="773" w:type="pct"/>
            <w:tcBorders>
              <w:top w:val="single" w:sz="4" w:space="0" w:color="auto"/>
            </w:tcBorders>
            <w:vAlign w:val="center"/>
          </w:tcPr>
          <w:p w14:paraId="4CA014AB" w14:textId="56F34646" w:rsidR="00C05FCC" w:rsidRPr="002241CA" w:rsidRDefault="000D49F8" w:rsidP="000D49F8">
            <w:pPr>
              <w:jc w:val="center"/>
              <w:rPr>
                <w:rFonts w:ascii="Times New Roman" w:hAnsi="Times New Roman" w:cs="Times New Roman"/>
                <w:sz w:val="22"/>
              </w:rPr>
            </w:pPr>
            <w:r w:rsidRPr="002241CA">
              <w:rPr>
                <w:rFonts w:ascii="Times New Roman" w:hAnsi="Times New Roman" w:cs="Times New Roman" w:hint="eastAsia"/>
                <w:sz w:val="22"/>
              </w:rPr>
              <w:t>O</w:t>
            </w:r>
            <w:r w:rsidRPr="002241CA">
              <w:rPr>
                <w:rFonts w:ascii="Times New Roman" w:hAnsi="Times New Roman" w:cs="Times New Roman"/>
                <w:sz w:val="22"/>
              </w:rPr>
              <w:t>rder 9</w:t>
            </w:r>
          </w:p>
        </w:tc>
        <w:tc>
          <w:tcPr>
            <w:tcW w:w="546" w:type="pct"/>
            <w:tcBorders>
              <w:top w:val="single" w:sz="4" w:space="0" w:color="auto"/>
            </w:tcBorders>
            <w:vAlign w:val="center"/>
          </w:tcPr>
          <w:p w14:paraId="3445C5C1" w14:textId="004F4BBC"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2</w:t>
            </w:r>
          </w:p>
        </w:tc>
        <w:tc>
          <w:tcPr>
            <w:tcW w:w="932" w:type="pct"/>
            <w:tcBorders>
              <w:top w:val="single" w:sz="4" w:space="0" w:color="auto"/>
            </w:tcBorders>
            <w:vAlign w:val="center"/>
          </w:tcPr>
          <w:p w14:paraId="73C04A96" w14:textId="4424273A"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M</w:t>
            </w:r>
            <w:r w:rsidRPr="002241CA">
              <w:rPr>
                <w:rFonts w:ascii="Times New Roman" w:hAnsi="Times New Roman" w:cs="Times New Roman"/>
                <w:sz w:val="22"/>
                <w:vertAlign w:val="subscript"/>
              </w:rPr>
              <w:t>22</w:t>
            </w:r>
          </w:p>
        </w:tc>
        <w:tc>
          <w:tcPr>
            <w:tcW w:w="1054" w:type="pct"/>
            <w:tcBorders>
              <w:top w:val="single" w:sz="4" w:space="0" w:color="auto"/>
            </w:tcBorders>
            <w:vAlign w:val="center"/>
          </w:tcPr>
          <w:p w14:paraId="32FA55A7" w14:textId="027C61A2"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30</w:t>
            </w:r>
            <w:r w:rsidR="000D49F8" w:rsidRPr="002241CA">
              <w:rPr>
                <w:rFonts w:ascii="Times New Roman" w:hAnsi="Times New Roman" w:cs="Times New Roman"/>
                <w:sz w:val="22"/>
              </w:rPr>
              <w:t xml:space="preserve"> </w:t>
            </w:r>
            <w:r w:rsidRPr="002241CA">
              <w:rPr>
                <w:rFonts w:ascii="Times New Roman" w:hAnsi="Times New Roman" w:cs="Times New Roman"/>
                <w:sz w:val="22"/>
              </w:rPr>
              <w:t>min</w:t>
            </w:r>
            <w:r w:rsidR="000D49F8" w:rsidRPr="002241CA">
              <w:rPr>
                <w:rFonts w:ascii="Times New Roman" w:hAnsi="Times New Roman" w:cs="Times New Roman"/>
                <w:sz w:val="22"/>
              </w:rPr>
              <w:t>s</w:t>
            </w:r>
          </w:p>
        </w:tc>
        <w:tc>
          <w:tcPr>
            <w:tcW w:w="710" w:type="pct"/>
            <w:tcBorders>
              <w:top w:val="single" w:sz="4" w:space="0" w:color="auto"/>
            </w:tcBorders>
            <w:vAlign w:val="center"/>
          </w:tcPr>
          <w:p w14:paraId="57CCBCC7" w14:textId="418822A5" w:rsidR="00C05FCC" w:rsidRPr="002241CA" w:rsidRDefault="00C05FCC" w:rsidP="000D49F8">
            <w:pPr>
              <w:jc w:val="center"/>
              <w:rPr>
                <w:rFonts w:ascii="Times New Roman" w:hAnsi="Times New Roman" w:cs="Times New Roman"/>
                <w:sz w:val="22"/>
              </w:rPr>
            </w:pPr>
            <w:r w:rsidRPr="002241CA">
              <w:rPr>
                <w:rFonts w:ascii="Times New Roman" w:hAnsi="Times New Roman" w:cs="Times New Roman"/>
                <w:sz w:val="22"/>
              </w:rPr>
              <w:t>9</w:t>
            </w:r>
            <w:r w:rsidR="000D49F8" w:rsidRPr="002241CA">
              <w:rPr>
                <w:rFonts w:ascii="Times New Roman" w:hAnsi="Times New Roman" w:cs="Times New Roman" w:hint="eastAsia"/>
                <w:sz w:val="22"/>
              </w:rPr>
              <w:t>:</w:t>
            </w:r>
            <w:r w:rsidRPr="002241CA">
              <w:rPr>
                <w:rFonts w:ascii="Times New Roman" w:hAnsi="Times New Roman" w:cs="Times New Roman"/>
                <w:sz w:val="22"/>
              </w:rPr>
              <w:t>32</w:t>
            </w:r>
          </w:p>
        </w:tc>
      </w:tr>
    </w:tbl>
    <w:p w14:paraId="4152B9F9" w14:textId="12C3C9D5" w:rsidR="00E72C49" w:rsidRPr="002241CA" w:rsidRDefault="00E72C49" w:rsidP="006400D6">
      <w:pPr>
        <w:pStyle w:val="Newparagraph"/>
        <w:ind w:firstLineChars="200" w:firstLine="480"/>
        <w:jc w:val="both"/>
        <w:rPr>
          <w:rFonts w:eastAsia="STZhongsong"/>
          <w:lang w:eastAsia="zh-CN"/>
        </w:rPr>
      </w:pPr>
      <w:r w:rsidRPr="002241CA">
        <w:rPr>
          <w:rFonts w:eastAsia="STZhongsong"/>
          <w:lang w:eastAsia="zh-CN"/>
        </w:rPr>
        <w:t xml:space="preserve">However, as machine tools become more intelligent and precise, the structure of the machine becomes more complicated, which makes it more difficult to estimate the </w:t>
      </w:r>
      <w:r w:rsidR="00AD492D" w:rsidRPr="002241CA">
        <w:rPr>
          <w:rFonts w:eastAsia="STZhongsong"/>
          <w:lang w:eastAsia="zh-CN"/>
        </w:rPr>
        <w:t xml:space="preserve">repair </w:t>
      </w:r>
      <w:r w:rsidRPr="002241CA">
        <w:rPr>
          <w:rFonts w:eastAsia="STZhongsong"/>
          <w:lang w:eastAsia="zh-CN"/>
        </w:rPr>
        <w:t>time,</w:t>
      </w:r>
      <w:r w:rsidRPr="002241CA">
        <w:t xml:space="preserve"> </w:t>
      </w:r>
      <w:r w:rsidRPr="002241CA">
        <w:rPr>
          <w:rFonts w:eastAsia="STZhongsong"/>
          <w:lang w:eastAsia="zh-CN"/>
        </w:rPr>
        <w:t xml:space="preserve">and thus it is difficult to evaluate the impact of machine </w:t>
      </w:r>
      <w:r w:rsidRPr="002241CA">
        <w:rPr>
          <w:rFonts w:eastAsia="STZhongsong" w:hint="eastAsia"/>
          <w:lang w:eastAsia="zh-CN"/>
        </w:rPr>
        <w:t>breakdown</w:t>
      </w:r>
      <w:r w:rsidRPr="002241CA">
        <w:rPr>
          <w:rFonts w:eastAsia="STZhongsong"/>
          <w:lang w:eastAsia="zh-CN"/>
        </w:rPr>
        <w:t xml:space="preserve"> on the production system. On the other hand, with the generalization of resource leasing, the </w:t>
      </w:r>
      <w:r w:rsidR="00AD492D" w:rsidRPr="002241CA">
        <w:rPr>
          <w:rFonts w:eastAsia="STZhongsong"/>
          <w:lang w:eastAsia="zh-CN"/>
        </w:rPr>
        <w:t xml:space="preserve">repair </w:t>
      </w:r>
      <w:r w:rsidRPr="002241CA">
        <w:rPr>
          <w:rFonts w:eastAsia="STZhongsong"/>
          <w:lang w:eastAsia="zh-CN"/>
        </w:rPr>
        <w:t xml:space="preserve">of cloud resources will also be restricted by the available time of the </w:t>
      </w:r>
      <w:r w:rsidR="00AD492D" w:rsidRPr="002241CA">
        <w:rPr>
          <w:rFonts w:eastAsia="STZhongsong"/>
          <w:lang w:eastAsia="zh-CN"/>
        </w:rPr>
        <w:t xml:space="preserve">repair </w:t>
      </w:r>
      <w:r w:rsidRPr="002241CA">
        <w:rPr>
          <w:rFonts w:eastAsia="STZhongsong"/>
          <w:lang w:eastAsia="zh-CN"/>
        </w:rPr>
        <w:t xml:space="preserve">service or </w:t>
      </w:r>
      <w:r w:rsidR="00AD492D" w:rsidRPr="002241CA">
        <w:rPr>
          <w:rFonts w:eastAsia="STZhongsong"/>
          <w:lang w:eastAsia="zh-CN"/>
        </w:rPr>
        <w:t>the proficiency of enterprise-owned maintenance</w:t>
      </w:r>
      <w:r w:rsidR="00AD492D" w:rsidRPr="002241CA">
        <w:rPr>
          <w:rFonts w:eastAsia="STZhongsong" w:hint="eastAsia"/>
          <w:lang w:eastAsia="zh-CN"/>
        </w:rPr>
        <w:t xml:space="preserve"> workers</w:t>
      </w:r>
      <w:r w:rsidR="00AD492D" w:rsidRPr="002241CA">
        <w:rPr>
          <w:rFonts w:eastAsia="STZhongsong"/>
          <w:lang w:eastAsia="zh-CN"/>
        </w:rPr>
        <w:t xml:space="preserve"> with the cloud resource</w:t>
      </w:r>
      <w:r w:rsidRPr="002241CA">
        <w:rPr>
          <w:rFonts w:eastAsia="STZhongsong"/>
          <w:lang w:eastAsia="zh-CN"/>
        </w:rPr>
        <w:t xml:space="preserve">. </w:t>
      </w:r>
      <w:r w:rsidR="00AD492D" w:rsidRPr="002241CA">
        <w:rPr>
          <w:rFonts w:eastAsia="STZhongsong"/>
          <w:lang w:eastAsia="zh-CN"/>
        </w:rPr>
        <w:t xml:space="preserve">Therefore, the difficulty of accurately estimating the repair time in a short period of time based on manual experience is gradually increasing, and the machine repair time requires more scientific calculation methods. </w:t>
      </w:r>
    </w:p>
    <w:p w14:paraId="0B979B4C" w14:textId="71F73337" w:rsidR="00941D67" w:rsidRPr="002241CA" w:rsidRDefault="00941D67" w:rsidP="006400D6">
      <w:pPr>
        <w:pStyle w:val="Newparagraph"/>
        <w:ind w:firstLineChars="200" w:firstLine="480"/>
        <w:jc w:val="both"/>
        <w:rPr>
          <w:rFonts w:eastAsia="STZhongsong"/>
          <w:lang w:eastAsia="zh-CN"/>
        </w:rPr>
      </w:pPr>
      <w:r w:rsidRPr="002241CA">
        <w:rPr>
          <w:rFonts w:eastAsia="STZhongsong"/>
          <w:lang w:eastAsia="zh-CN"/>
        </w:rPr>
        <w:t>This case discusses the interference of the machine breakdown when the production system is executed according to the pre-plan. Big-data</w:t>
      </w:r>
      <w:r w:rsidRPr="002241CA">
        <w:t xml:space="preserve"> </w:t>
      </w:r>
      <w:r w:rsidRPr="002241CA">
        <w:rPr>
          <w:rFonts w:eastAsia="STZhongsong"/>
          <w:lang w:eastAsia="zh-CN"/>
        </w:rPr>
        <w:t xml:space="preserve">technology is used to estimating the machine repair time and evaluate the impact degree of this uncertainty </w:t>
      </w:r>
      <w:r w:rsidRPr="002241CA">
        <w:rPr>
          <w:rFonts w:eastAsia="STZhongsong"/>
          <w:lang w:eastAsia="zh-CN"/>
        </w:rPr>
        <w:lastRenderedPageBreak/>
        <w:t xml:space="preserve">factor on the system. Then the opti-state control strategy is used to make new decisions on this uncertainty impact degree. </w:t>
      </w:r>
      <w:r w:rsidR="003F53F2" w:rsidRPr="002241CA">
        <w:rPr>
          <w:rFonts w:eastAsia="STZhongsong"/>
          <w:lang w:eastAsia="zh-CN"/>
        </w:rPr>
        <w:t xml:space="preserve">In contrast to this is the method of evaluating the degree of uncertainty impact through experience and making new decisions on this basis, and the operating costs. </w:t>
      </w:r>
    </w:p>
    <w:p w14:paraId="609A9958" w14:textId="446F1034" w:rsidR="001245E9" w:rsidRPr="002241CA" w:rsidRDefault="007D1AE0" w:rsidP="00C86C2B">
      <w:pPr>
        <w:pStyle w:val="Heading2"/>
        <w:numPr>
          <w:ilvl w:val="1"/>
          <w:numId w:val="3"/>
        </w:numPr>
        <w:rPr>
          <w:rFonts w:eastAsia="STZhongsong" w:cs="Times New Roman"/>
          <w:lang w:eastAsia="zh-CN"/>
        </w:rPr>
      </w:pPr>
      <w:r w:rsidRPr="002241CA">
        <w:rPr>
          <w:rFonts w:eastAsia="STZhongsong" w:cs="Times New Roman"/>
          <w:lang w:eastAsia="zh-CN"/>
        </w:rPr>
        <w:t xml:space="preserve">Mathematical models </w:t>
      </w:r>
    </w:p>
    <w:p w14:paraId="7411DF96" w14:textId="7EACBB9E" w:rsidR="001245E9" w:rsidRPr="002241CA" w:rsidRDefault="00F81472" w:rsidP="00C86C2B">
      <w:pPr>
        <w:pStyle w:val="Newparagraph"/>
        <w:numPr>
          <w:ilvl w:val="2"/>
          <w:numId w:val="3"/>
        </w:numPr>
        <w:tabs>
          <w:tab w:val="left" w:pos="4962"/>
        </w:tabs>
        <w:jc w:val="both"/>
        <w:outlineLvl w:val="2"/>
        <w:rPr>
          <w:rFonts w:eastAsia="STZhongsong"/>
          <w:i/>
          <w:iCs/>
          <w:lang w:eastAsia="zh-CN"/>
        </w:rPr>
      </w:pPr>
      <w:r w:rsidRPr="002241CA">
        <w:rPr>
          <w:rFonts w:eastAsia="STZhongsong"/>
          <w:i/>
          <w:iCs/>
          <w:lang w:eastAsia="zh-CN"/>
        </w:rPr>
        <w:t>Data structure of uncertainty impact degree classification model</w:t>
      </w:r>
    </w:p>
    <w:p w14:paraId="31FF5C2C" w14:textId="51BCE4C0" w:rsidR="006400D6" w:rsidRPr="002241CA" w:rsidRDefault="006400D6" w:rsidP="003C47C2">
      <w:pPr>
        <w:pStyle w:val="Newparagraph"/>
        <w:ind w:firstLine="0"/>
        <w:jc w:val="both"/>
        <w:rPr>
          <w:rFonts w:eastAsia="STZhongsong"/>
          <w:lang w:eastAsia="zh-CN"/>
        </w:rPr>
      </w:pPr>
      <w:r w:rsidRPr="002241CA">
        <w:rPr>
          <w:rFonts w:eastAsia="STZhongsong"/>
          <w:lang w:eastAsia="zh-CN"/>
        </w:rPr>
        <w:t xml:space="preserve">In Section 4.2, the GA-DNN </w:t>
      </w:r>
      <w:r w:rsidRPr="002241CA">
        <w:rPr>
          <w:rFonts w:eastAsia="STZhongsong" w:hint="eastAsia"/>
          <w:lang w:eastAsia="zh-CN"/>
        </w:rPr>
        <w:t>based</w:t>
      </w:r>
      <w:r w:rsidRPr="002241CA">
        <w:rPr>
          <w:rFonts w:eastAsia="STZhongsong"/>
          <w:lang w:eastAsia="zh-CN"/>
        </w:rPr>
        <w:t xml:space="preserve"> uncertainty impact degree classification method is illustrate</w:t>
      </w:r>
      <w:r w:rsidRPr="002241CA">
        <w:rPr>
          <w:rFonts w:eastAsia="STZhongsong" w:hint="eastAsia"/>
          <w:lang w:eastAsia="zh-CN"/>
        </w:rPr>
        <w:t>d</w:t>
      </w:r>
      <w:r w:rsidRPr="002241CA">
        <w:rPr>
          <w:rFonts w:eastAsia="STZhongsong"/>
          <w:lang w:eastAsia="zh-CN"/>
        </w:rPr>
        <w:t xml:space="preserve"> detailly.</w:t>
      </w:r>
      <w:r w:rsidRPr="002241CA">
        <w:t xml:space="preserve"> The quality of classification results is not only related to the choice of methods, but also related to the quality of the basic data. Due to the </w:t>
      </w:r>
      <w:r w:rsidRPr="002241CA">
        <w:rPr>
          <w:rFonts w:hint="eastAsia"/>
          <w:lang w:eastAsia="zh-CN"/>
        </w:rPr>
        <w:t>uncertainty</w:t>
      </w:r>
      <w:r w:rsidRPr="002241CA">
        <w:t>-</w:t>
      </w:r>
      <w:r w:rsidRPr="002241CA">
        <w:rPr>
          <w:rFonts w:hint="eastAsia"/>
          <w:lang w:eastAsia="zh-CN"/>
        </w:rPr>
        <w:t>related</w:t>
      </w:r>
      <w:r w:rsidRPr="002241CA">
        <w:t xml:space="preserve"> data </w:t>
      </w:r>
      <w:r w:rsidRPr="002241CA">
        <w:rPr>
          <w:rFonts w:hint="eastAsia"/>
          <w:lang w:eastAsia="zh-CN"/>
        </w:rPr>
        <w:t>proposed</w:t>
      </w:r>
      <w:r w:rsidRPr="002241CA">
        <w:t xml:space="preserve"> </w:t>
      </w:r>
      <w:r w:rsidRPr="002241CA">
        <w:rPr>
          <w:rFonts w:hint="eastAsia"/>
          <w:lang w:eastAsia="zh-CN"/>
        </w:rPr>
        <w:t>in</w:t>
      </w:r>
      <w:r w:rsidRPr="002241CA">
        <w:t xml:space="preserve"> </w:t>
      </w:r>
      <w:r w:rsidRPr="002241CA">
        <w:rPr>
          <w:rFonts w:hint="eastAsia"/>
          <w:lang w:eastAsia="zh-CN"/>
        </w:rPr>
        <w:t>this</w:t>
      </w:r>
      <w:r w:rsidRPr="002241CA">
        <w:t xml:space="preserve"> </w:t>
      </w:r>
      <w:r w:rsidRPr="002241CA">
        <w:rPr>
          <w:rFonts w:hint="eastAsia"/>
          <w:lang w:eastAsia="zh-CN"/>
        </w:rPr>
        <w:t>case</w:t>
      </w:r>
      <w:r w:rsidRPr="002241CA">
        <w:t xml:space="preserve"> </w:t>
      </w:r>
      <w:r w:rsidRPr="002241CA">
        <w:rPr>
          <w:rFonts w:hint="eastAsia"/>
          <w:lang w:eastAsia="zh-CN"/>
        </w:rPr>
        <w:t>has</w:t>
      </w:r>
      <w:r w:rsidRPr="002241CA">
        <w:t xml:space="preserve"> factors such as large quantity and complex relationship, etc, therefore, the data in this experiment were screened preliminary to simplify the calculation and improve the calculation effect, and get the key data as the foundation for the uncertainty impact degree classification of this case</w:t>
      </w:r>
      <w:r w:rsidR="00BD7B25" w:rsidRPr="002241CA">
        <w:t>, as shown in Table 7</w:t>
      </w:r>
      <w:r w:rsidRPr="002241CA">
        <w:t>.</w:t>
      </w:r>
    </w:p>
    <w:p w14:paraId="5DC93559" w14:textId="34C3401D" w:rsidR="006400D6" w:rsidRPr="002241CA" w:rsidRDefault="006400D6" w:rsidP="00C0461C">
      <w:pPr>
        <w:pStyle w:val="Tabletitle"/>
      </w:pPr>
      <w:r w:rsidRPr="002241CA">
        <w:t>T</w:t>
      </w:r>
      <w:r w:rsidRPr="002241CA">
        <w:rPr>
          <w:rFonts w:hint="eastAsia"/>
        </w:rPr>
        <w:t>able</w:t>
      </w:r>
      <w:r w:rsidRPr="002241CA">
        <w:t xml:space="preserve"> 7.</w:t>
      </w:r>
      <w:r w:rsidR="00BC4417" w:rsidRPr="002241CA">
        <w:t xml:space="preserve"> Key data foundation for </w:t>
      </w:r>
      <w:r w:rsidR="00C0461C" w:rsidRPr="002241CA">
        <w:t>the model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969"/>
        <w:gridCol w:w="3623"/>
      </w:tblGrid>
      <w:tr w:rsidR="00467EFB" w:rsidRPr="002241CA" w14:paraId="6BA19B07" w14:textId="77777777" w:rsidTr="00743931">
        <w:tc>
          <w:tcPr>
            <w:tcW w:w="704" w:type="dxa"/>
            <w:tcBorders>
              <w:top w:val="single" w:sz="4" w:space="0" w:color="auto"/>
              <w:bottom w:val="single" w:sz="4" w:space="0" w:color="auto"/>
            </w:tcBorders>
            <w:vAlign w:val="center"/>
          </w:tcPr>
          <w:p w14:paraId="2296891C" w14:textId="78D68A58" w:rsidR="00467EFB" w:rsidRPr="002241CA" w:rsidRDefault="00467EFB" w:rsidP="00923EE9">
            <w:pPr>
              <w:pStyle w:val="Newparagraph"/>
              <w:spacing w:line="240" w:lineRule="auto"/>
              <w:ind w:firstLine="0"/>
              <w:rPr>
                <w:rFonts w:eastAsia="STZhongsong"/>
                <w:b/>
                <w:bCs/>
                <w:sz w:val="20"/>
                <w:szCs w:val="20"/>
                <w:lang w:eastAsia="zh-CN"/>
              </w:rPr>
            </w:pPr>
            <w:r w:rsidRPr="002241CA">
              <w:rPr>
                <w:rFonts w:eastAsia="STZhongsong" w:hint="eastAsia"/>
                <w:b/>
                <w:bCs/>
                <w:sz w:val="20"/>
                <w:szCs w:val="20"/>
                <w:lang w:eastAsia="zh-CN"/>
              </w:rPr>
              <w:t>S</w:t>
            </w:r>
            <w:r w:rsidRPr="002241CA">
              <w:rPr>
                <w:rFonts w:eastAsia="STZhongsong"/>
                <w:b/>
                <w:bCs/>
                <w:sz w:val="20"/>
                <w:szCs w:val="20"/>
                <w:lang w:eastAsia="zh-CN"/>
              </w:rPr>
              <w:t>ort</w:t>
            </w:r>
          </w:p>
        </w:tc>
        <w:tc>
          <w:tcPr>
            <w:tcW w:w="7592" w:type="dxa"/>
            <w:gridSpan w:val="2"/>
            <w:tcBorders>
              <w:top w:val="single" w:sz="4" w:space="0" w:color="auto"/>
              <w:bottom w:val="single" w:sz="4" w:space="0" w:color="auto"/>
            </w:tcBorders>
            <w:vAlign w:val="center"/>
          </w:tcPr>
          <w:p w14:paraId="4D45036F" w14:textId="33E09496" w:rsidR="00467EFB" w:rsidRPr="002241CA" w:rsidRDefault="00467EFB" w:rsidP="00923EE9">
            <w:pPr>
              <w:pStyle w:val="Newparagraph"/>
              <w:spacing w:line="240" w:lineRule="auto"/>
              <w:ind w:firstLine="0"/>
              <w:jc w:val="center"/>
              <w:rPr>
                <w:rFonts w:eastAsia="STZhongsong"/>
                <w:b/>
                <w:bCs/>
                <w:sz w:val="22"/>
                <w:szCs w:val="22"/>
                <w:lang w:eastAsia="zh-CN"/>
              </w:rPr>
            </w:pPr>
            <w:r w:rsidRPr="002241CA">
              <w:rPr>
                <w:rFonts w:eastAsia="STZhongsong"/>
                <w:b/>
                <w:bCs/>
                <w:sz w:val="20"/>
                <w:szCs w:val="20"/>
                <w:lang w:eastAsia="zh-CN"/>
              </w:rPr>
              <w:t>Uncertainty-related data set</w:t>
            </w:r>
          </w:p>
        </w:tc>
      </w:tr>
      <w:tr w:rsidR="00974AA0" w:rsidRPr="002241CA" w14:paraId="155A7860" w14:textId="77777777" w:rsidTr="00467EFB">
        <w:tc>
          <w:tcPr>
            <w:tcW w:w="704" w:type="dxa"/>
            <w:tcBorders>
              <w:top w:val="single" w:sz="4" w:space="0" w:color="auto"/>
            </w:tcBorders>
            <w:vAlign w:val="center"/>
          </w:tcPr>
          <w:p w14:paraId="12972F6D" w14:textId="626A7611" w:rsidR="00974AA0" w:rsidRPr="002241CA" w:rsidRDefault="00974AA0" w:rsidP="00923EE9">
            <w:pPr>
              <w:pStyle w:val="Newparagraph"/>
              <w:spacing w:line="240" w:lineRule="auto"/>
              <w:ind w:firstLine="0"/>
              <w:rPr>
                <w:rFonts w:eastAsia="STZhongsong"/>
                <w:sz w:val="22"/>
                <w:szCs w:val="22"/>
                <w:lang w:eastAsia="zh-CN"/>
              </w:rPr>
            </w:pPr>
            <w:r w:rsidRPr="002241CA">
              <w:rPr>
                <w:rFonts w:eastAsia="STZhongsong" w:hint="eastAsia"/>
                <w:sz w:val="22"/>
                <w:szCs w:val="22"/>
                <w:lang w:eastAsia="zh-CN"/>
              </w:rPr>
              <w:t>S</w:t>
            </w:r>
            <w:r w:rsidRPr="002241CA">
              <w:rPr>
                <w:rFonts w:eastAsia="STZhongsong"/>
                <w:sz w:val="22"/>
                <w:szCs w:val="22"/>
                <w:lang w:eastAsia="zh-CN"/>
              </w:rPr>
              <w:t>RS</w:t>
            </w:r>
          </w:p>
        </w:tc>
        <w:tc>
          <w:tcPr>
            <w:tcW w:w="3969" w:type="dxa"/>
            <w:tcBorders>
              <w:top w:val="single" w:sz="4" w:space="0" w:color="auto"/>
            </w:tcBorders>
            <w:vAlign w:val="center"/>
          </w:tcPr>
          <w:p w14:paraId="74BE34AA" w14:textId="77777777" w:rsidR="00974AA0" w:rsidRPr="002241CA" w:rsidRDefault="00974AA0" w:rsidP="00923EE9">
            <w:pPr>
              <w:pStyle w:val="Newparagraph"/>
              <w:numPr>
                <w:ilvl w:val="0"/>
                <w:numId w:val="6"/>
              </w:numPr>
              <w:spacing w:line="240" w:lineRule="auto"/>
              <w:ind w:left="321" w:hanging="284"/>
              <w:rPr>
                <w:rFonts w:eastAsia="STZhongsong"/>
                <w:lang w:eastAsia="zh-CN"/>
              </w:rPr>
            </w:pPr>
            <w:r w:rsidRPr="002241CA">
              <w:rPr>
                <w:rFonts w:eastAsia="STZhongsong"/>
                <w:sz w:val="20"/>
                <w:szCs w:val="20"/>
                <w:lang w:eastAsia="zh-CN"/>
              </w:rPr>
              <w:t>Processing time of the working job</w:t>
            </w:r>
          </w:p>
          <w:p w14:paraId="7370CBE5" w14:textId="77777777" w:rsidR="00974AA0" w:rsidRPr="002241CA" w:rsidRDefault="00974AA0" w:rsidP="00923EE9">
            <w:pPr>
              <w:pStyle w:val="Newparagraph"/>
              <w:numPr>
                <w:ilvl w:val="0"/>
                <w:numId w:val="6"/>
              </w:numPr>
              <w:spacing w:line="240" w:lineRule="auto"/>
              <w:ind w:left="321" w:hanging="284"/>
              <w:rPr>
                <w:rFonts w:eastAsia="STZhongsong"/>
                <w:lang w:eastAsia="zh-CN"/>
              </w:rPr>
            </w:pPr>
            <w:r w:rsidRPr="002241CA">
              <w:rPr>
                <w:rFonts w:eastAsia="STZhongsong"/>
                <w:sz w:val="20"/>
                <w:szCs w:val="20"/>
                <w:lang w:eastAsia="zh-CN"/>
              </w:rPr>
              <w:t>Waiting time of the sequence job</w:t>
            </w:r>
          </w:p>
          <w:p w14:paraId="2D06482A" w14:textId="7777777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Earliest time of the available equipment</w:t>
            </w:r>
          </w:p>
          <w:p w14:paraId="59AF869D" w14:textId="77777777" w:rsidR="00974AA0" w:rsidRPr="002241CA" w:rsidRDefault="00974AA0" w:rsidP="00923EE9">
            <w:pPr>
              <w:pStyle w:val="Newparagraph"/>
              <w:numPr>
                <w:ilvl w:val="0"/>
                <w:numId w:val="6"/>
              </w:numPr>
              <w:spacing w:line="240" w:lineRule="auto"/>
              <w:ind w:left="321" w:hanging="284"/>
              <w:rPr>
                <w:rFonts w:eastAsia="STZhongsong"/>
                <w:lang w:eastAsia="zh-CN"/>
              </w:rPr>
            </w:pPr>
            <w:r w:rsidRPr="002241CA">
              <w:rPr>
                <w:rFonts w:eastAsia="STZhongsong"/>
                <w:sz w:val="20"/>
                <w:szCs w:val="20"/>
                <w:lang w:eastAsia="zh-CN"/>
              </w:rPr>
              <w:t>Warehouse enter time of the working job</w:t>
            </w:r>
          </w:p>
          <w:p w14:paraId="4D0321D8" w14:textId="6CB9869F"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Available capacity of the storage locations</w:t>
            </w:r>
          </w:p>
        </w:tc>
        <w:tc>
          <w:tcPr>
            <w:tcW w:w="3623" w:type="dxa"/>
            <w:tcBorders>
              <w:top w:val="single" w:sz="4" w:space="0" w:color="auto"/>
            </w:tcBorders>
            <w:vAlign w:val="center"/>
          </w:tcPr>
          <w:p w14:paraId="37E05407" w14:textId="7777777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Processing time of the cloud-resource</w:t>
            </w:r>
          </w:p>
          <w:p w14:paraId="505488C0" w14:textId="7777777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Storage capacity of the cloud resource</w:t>
            </w:r>
          </w:p>
          <w:p w14:paraId="4DD04127" w14:textId="7777777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Renting cost of the cloud-resources</w:t>
            </w:r>
          </w:p>
          <w:p w14:paraId="14C0334E" w14:textId="7777777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Equipment utilization</w:t>
            </w:r>
          </w:p>
          <w:p w14:paraId="0C362C9F" w14:textId="5642E9A4" w:rsidR="00974AA0" w:rsidRPr="002241CA" w:rsidRDefault="00974AA0" w:rsidP="00923EE9">
            <w:pPr>
              <w:pStyle w:val="Newparagraph"/>
              <w:numPr>
                <w:ilvl w:val="0"/>
                <w:numId w:val="6"/>
              </w:numPr>
              <w:spacing w:line="240" w:lineRule="auto"/>
              <w:ind w:left="321" w:hanging="284"/>
              <w:rPr>
                <w:rFonts w:eastAsia="STZhongsong"/>
                <w:lang w:eastAsia="zh-CN"/>
              </w:rPr>
            </w:pPr>
            <w:r w:rsidRPr="002241CA">
              <w:rPr>
                <w:rFonts w:eastAsia="STZhongsong"/>
                <w:sz w:val="20"/>
                <w:szCs w:val="20"/>
                <w:lang w:eastAsia="zh-CN"/>
              </w:rPr>
              <w:t>Delivery time of all jobs, etc</w:t>
            </w:r>
          </w:p>
        </w:tc>
      </w:tr>
      <w:tr w:rsidR="00974AA0" w:rsidRPr="002241CA" w14:paraId="770D01FE" w14:textId="77777777" w:rsidTr="00467EFB">
        <w:tc>
          <w:tcPr>
            <w:tcW w:w="704" w:type="dxa"/>
            <w:vAlign w:val="center"/>
          </w:tcPr>
          <w:p w14:paraId="4AC8BF95" w14:textId="6A02A217" w:rsidR="00974AA0" w:rsidRPr="002241CA" w:rsidRDefault="00974AA0" w:rsidP="00923EE9">
            <w:pPr>
              <w:pStyle w:val="Newparagraph"/>
              <w:spacing w:line="240" w:lineRule="auto"/>
              <w:ind w:firstLine="0"/>
              <w:rPr>
                <w:rFonts w:eastAsia="STZhongsong"/>
                <w:sz w:val="22"/>
                <w:szCs w:val="22"/>
                <w:lang w:eastAsia="zh-CN"/>
              </w:rPr>
            </w:pPr>
            <w:r w:rsidRPr="002241CA">
              <w:rPr>
                <w:rFonts w:eastAsia="STZhongsong" w:hint="eastAsia"/>
                <w:sz w:val="22"/>
                <w:szCs w:val="22"/>
                <w:lang w:eastAsia="zh-CN"/>
              </w:rPr>
              <w:t>O</w:t>
            </w:r>
            <w:r w:rsidRPr="002241CA">
              <w:rPr>
                <w:rFonts w:eastAsia="STZhongsong"/>
                <w:sz w:val="22"/>
                <w:szCs w:val="22"/>
                <w:lang w:eastAsia="zh-CN"/>
              </w:rPr>
              <w:t>RS</w:t>
            </w:r>
          </w:p>
        </w:tc>
        <w:tc>
          <w:tcPr>
            <w:tcW w:w="3969" w:type="dxa"/>
            <w:vAlign w:val="center"/>
          </w:tcPr>
          <w:p w14:paraId="2E2A402E" w14:textId="7777777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Process sequence of tasks by equipment</w:t>
            </w:r>
          </w:p>
          <w:p w14:paraId="126AA6A0" w14:textId="47D32B67"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Occupation relationship between job and location</w:t>
            </w:r>
          </w:p>
        </w:tc>
        <w:tc>
          <w:tcPr>
            <w:tcW w:w="3623" w:type="dxa"/>
            <w:vAlign w:val="center"/>
          </w:tcPr>
          <w:p w14:paraId="353B6CAA" w14:textId="7AECAE60" w:rsidR="00467EFB" w:rsidRPr="002241CA" w:rsidRDefault="00467EFB"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Frequency of departure</w:t>
            </w:r>
          </w:p>
          <w:p w14:paraId="20870665" w14:textId="2F42954D" w:rsidR="00974AA0" w:rsidRPr="002241CA" w:rsidRDefault="00974AA0"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Correspondence between equipment and product</w:t>
            </w:r>
            <w:r w:rsidR="00467EFB" w:rsidRPr="002241CA">
              <w:rPr>
                <w:rFonts w:eastAsia="STZhongsong"/>
                <w:sz w:val="20"/>
                <w:szCs w:val="20"/>
                <w:lang w:eastAsia="zh-CN"/>
              </w:rPr>
              <w:t>, etc</w:t>
            </w:r>
          </w:p>
        </w:tc>
      </w:tr>
      <w:tr w:rsidR="00974AA0" w:rsidRPr="002241CA" w14:paraId="5F9006FE" w14:textId="77777777" w:rsidTr="00467EFB">
        <w:tc>
          <w:tcPr>
            <w:tcW w:w="704" w:type="dxa"/>
            <w:vAlign w:val="center"/>
          </w:tcPr>
          <w:p w14:paraId="49125B0B" w14:textId="737BB61A" w:rsidR="00974AA0" w:rsidRPr="002241CA" w:rsidRDefault="00974AA0" w:rsidP="00923EE9">
            <w:pPr>
              <w:pStyle w:val="Newparagraph"/>
              <w:spacing w:line="240" w:lineRule="auto"/>
              <w:ind w:firstLine="0"/>
              <w:rPr>
                <w:rFonts w:eastAsia="STZhongsong"/>
                <w:sz w:val="22"/>
                <w:szCs w:val="22"/>
                <w:lang w:eastAsia="zh-CN"/>
              </w:rPr>
            </w:pPr>
            <w:r w:rsidRPr="002241CA">
              <w:rPr>
                <w:rFonts w:eastAsia="STZhongsong" w:hint="eastAsia"/>
                <w:sz w:val="22"/>
                <w:szCs w:val="22"/>
                <w:lang w:eastAsia="zh-CN"/>
              </w:rPr>
              <w:t>U</w:t>
            </w:r>
            <w:r w:rsidRPr="002241CA">
              <w:rPr>
                <w:rFonts w:eastAsia="STZhongsong"/>
                <w:sz w:val="22"/>
                <w:szCs w:val="22"/>
                <w:lang w:eastAsia="zh-CN"/>
              </w:rPr>
              <w:t>A</w:t>
            </w:r>
            <w:r w:rsidR="00953E06" w:rsidRPr="002241CA">
              <w:rPr>
                <w:rFonts w:eastAsia="STZhongsong"/>
                <w:sz w:val="22"/>
                <w:szCs w:val="22"/>
                <w:lang w:eastAsia="zh-CN"/>
              </w:rPr>
              <w:t>S</w:t>
            </w:r>
          </w:p>
        </w:tc>
        <w:tc>
          <w:tcPr>
            <w:tcW w:w="3969" w:type="dxa"/>
            <w:vAlign w:val="center"/>
          </w:tcPr>
          <w:p w14:paraId="74A2C4AD" w14:textId="77777777" w:rsidR="00974AA0" w:rsidRPr="002241CA" w:rsidRDefault="00467EFB"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Time of occurrence</w:t>
            </w:r>
          </w:p>
          <w:p w14:paraId="603B92E1" w14:textId="6B6A0568" w:rsidR="00467EFB" w:rsidRPr="002241CA" w:rsidRDefault="00467EFB"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Maintenance time</w:t>
            </w:r>
          </w:p>
        </w:tc>
        <w:tc>
          <w:tcPr>
            <w:tcW w:w="3623" w:type="dxa"/>
            <w:vAlign w:val="center"/>
          </w:tcPr>
          <w:p w14:paraId="118A90D2" w14:textId="77777777" w:rsidR="00974AA0" w:rsidRPr="002241CA" w:rsidRDefault="00467EFB"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Equipment serial number</w:t>
            </w:r>
          </w:p>
          <w:p w14:paraId="687EB26E" w14:textId="4AE76CC1" w:rsidR="00467EFB" w:rsidRPr="002241CA" w:rsidRDefault="00467EFB" w:rsidP="00923EE9">
            <w:pPr>
              <w:pStyle w:val="Newparagraph"/>
              <w:numPr>
                <w:ilvl w:val="0"/>
                <w:numId w:val="6"/>
              </w:numPr>
              <w:spacing w:line="240" w:lineRule="auto"/>
              <w:ind w:left="321" w:hanging="284"/>
              <w:rPr>
                <w:rFonts w:eastAsia="STZhongsong"/>
                <w:sz w:val="20"/>
                <w:szCs w:val="20"/>
                <w:lang w:eastAsia="zh-CN"/>
              </w:rPr>
            </w:pPr>
            <w:r w:rsidRPr="002241CA">
              <w:rPr>
                <w:rFonts w:eastAsia="STZhongsong"/>
                <w:sz w:val="20"/>
                <w:szCs w:val="20"/>
                <w:lang w:eastAsia="zh-CN"/>
              </w:rPr>
              <w:t>The number of Affected order</w:t>
            </w:r>
            <w:r w:rsidR="00E80B37" w:rsidRPr="002241CA">
              <w:rPr>
                <w:rFonts w:eastAsia="STZhongsong"/>
                <w:sz w:val="20"/>
                <w:szCs w:val="20"/>
                <w:lang w:eastAsia="zh-CN"/>
              </w:rPr>
              <w:t>s</w:t>
            </w:r>
          </w:p>
        </w:tc>
      </w:tr>
    </w:tbl>
    <w:p w14:paraId="6865D103" w14:textId="77777777" w:rsidR="00974AA0" w:rsidRPr="002241CA" w:rsidRDefault="00974AA0" w:rsidP="003C47C2">
      <w:pPr>
        <w:pStyle w:val="Newparagraph"/>
        <w:ind w:firstLine="0"/>
        <w:rPr>
          <w:rFonts w:eastAsia="STZhongsong"/>
          <w:lang w:eastAsia="zh-CN"/>
        </w:rPr>
      </w:pPr>
    </w:p>
    <w:p w14:paraId="42F80484" w14:textId="55B9558E" w:rsidR="00635605" w:rsidRPr="002241CA" w:rsidRDefault="00F81472" w:rsidP="00C86C2B">
      <w:pPr>
        <w:pStyle w:val="Newparagraph"/>
        <w:numPr>
          <w:ilvl w:val="2"/>
          <w:numId w:val="3"/>
        </w:numPr>
        <w:tabs>
          <w:tab w:val="left" w:pos="4962"/>
        </w:tabs>
        <w:jc w:val="both"/>
        <w:outlineLvl w:val="2"/>
        <w:rPr>
          <w:rFonts w:eastAsia="STZhongsong"/>
          <w:i/>
          <w:iCs/>
          <w:lang w:eastAsia="zh-CN"/>
        </w:rPr>
      </w:pPr>
      <w:r w:rsidRPr="002241CA">
        <w:rPr>
          <w:rFonts w:eastAsia="STZhongsong" w:hint="eastAsia"/>
          <w:i/>
          <w:iCs/>
          <w:lang w:eastAsia="zh-CN"/>
        </w:rPr>
        <w:lastRenderedPageBreak/>
        <w:t>P</w:t>
      </w:r>
      <w:r w:rsidRPr="002241CA">
        <w:rPr>
          <w:rFonts w:eastAsia="STZhongsong"/>
          <w:i/>
          <w:iCs/>
          <w:lang w:eastAsia="zh-CN"/>
        </w:rPr>
        <w:t>roduction-logistics collaborative decision-making model</w:t>
      </w:r>
    </w:p>
    <w:p w14:paraId="6281E9EE" w14:textId="51217F86" w:rsidR="000A2AB6" w:rsidRPr="002241CA" w:rsidRDefault="00911D1E" w:rsidP="003C47C2">
      <w:pPr>
        <w:pStyle w:val="Newparagraph"/>
        <w:ind w:firstLine="0"/>
        <w:jc w:val="both"/>
        <w:rPr>
          <w:rFonts w:eastAsia="STZhongsong"/>
          <w:lang w:eastAsia="zh-CN"/>
        </w:rPr>
      </w:pPr>
      <w:r w:rsidRPr="002241CA">
        <w:rPr>
          <w:rFonts w:eastAsia="STZhongsong"/>
          <w:lang w:eastAsia="zh-CN"/>
        </w:rPr>
        <w:t>Collaborative Optimization</w:t>
      </w:r>
      <w:r w:rsidR="000D49F8" w:rsidRPr="002241CA">
        <w:rPr>
          <w:rFonts w:eastAsia="STZhongsong"/>
          <w:lang w:eastAsia="zh-CN"/>
        </w:rPr>
        <w:t xml:space="preserve"> </w:t>
      </w:r>
      <w:r w:rsidR="00E41A47" w:rsidRPr="002241CA">
        <w:rPr>
          <w:rFonts w:eastAsia="STZhongsong"/>
          <w:lang w:eastAsia="zh-CN"/>
        </w:rPr>
        <w:t>(CO)</w:t>
      </w:r>
      <w:r w:rsidRPr="002241CA">
        <w:rPr>
          <w:rFonts w:eastAsia="STZhongsong"/>
          <w:lang w:eastAsia="zh-CN"/>
        </w:rPr>
        <w:t xml:space="preserve"> as </w:t>
      </w:r>
      <w:r w:rsidR="000D49F8" w:rsidRPr="002241CA">
        <w:rPr>
          <w:rFonts w:eastAsia="STZhongsong"/>
          <w:lang w:eastAsia="zh-CN"/>
        </w:rPr>
        <w:t>the</w:t>
      </w:r>
      <w:r w:rsidRPr="002241CA">
        <w:rPr>
          <w:rFonts w:eastAsia="STZhongsong"/>
          <w:lang w:eastAsia="zh-CN"/>
        </w:rPr>
        <w:t xml:space="preserve"> system-level coordination algorithm</w:t>
      </w:r>
      <w:r w:rsidR="00E41A47" w:rsidRPr="002241CA">
        <w:rPr>
          <w:rFonts w:eastAsia="STZhongsong"/>
          <w:lang w:eastAsia="zh-CN"/>
        </w:rPr>
        <w:t xml:space="preserve"> is</w:t>
      </w:r>
      <w:r w:rsidRPr="002241CA">
        <w:rPr>
          <w:rFonts w:eastAsia="STZhongsong"/>
          <w:lang w:eastAsia="zh-CN"/>
        </w:rPr>
        <w:t xml:space="preserve"> used for </w:t>
      </w:r>
      <w:r w:rsidR="000D49F8" w:rsidRPr="002241CA">
        <w:rPr>
          <w:rFonts w:eastAsia="STZhongsong"/>
          <w:lang w:eastAsia="zh-CN"/>
        </w:rPr>
        <w:t>synchronization</w:t>
      </w:r>
      <w:r w:rsidRPr="002241CA">
        <w:rPr>
          <w:rFonts w:eastAsia="STZhongsong"/>
          <w:lang w:eastAsia="zh-CN"/>
        </w:rPr>
        <w:t xml:space="preserve"> decision-making production-logistics systems, </w:t>
      </w:r>
      <w:r w:rsidR="00E41A47" w:rsidRPr="002241CA">
        <w:rPr>
          <w:rFonts w:eastAsia="STZhongsong"/>
          <w:lang w:eastAsia="zh-CN"/>
        </w:rPr>
        <w:t xml:space="preserve">which </w:t>
      </w:r>
      <w:r w:rsidR="000D49F8" w:rsidRPr="002241CA">
        <w:rPr>
          <w:rFonts w:eastAsia="STZhongsong"/>
          <w:lang w:eastAsia="zh-CN"/>
        </w:rPr>
        <w:t>synchronized</w:t>
      </w:r>
      <w:r w:rsidR="00E41A47" w:rsidRPr="002241CA">
        <w:rPr>
          <w:rFonts w:eastAsia="STZhongsong"/>
          <w:lang w:eastAsia="zh-CN"/>
        </w:rPr>
        <w:t xml:space="preserve"> the scheduling of workshop and the location planning of storage</w:t>
      </w:r>
      <w:r w:rsidRPr="002241CA">
        <w:rPr>
          <w:rFonts w:eastAsia="STZhongsong"/>
          <w:lang w:eastAsia="zh-CN"/>
        </w:rPr>
        <w:t>.</w:t>
      </w:r>
      <w:r w:rsidR="00E41A47" w:rsidRPr="002241CA">
        <w:rPr>
          <w:rFonts w:eastAsia="STZhongsong"/>
          <w:lang w:eastAsia="zh-CN"/>
        </w:rPr>
        <w:t xml:space="preserve"> System-level optimization </w:t>
      </w:r>
      <w:r w:rsidR="000D49F8" w:rsidRPr="002241CA">
        <w:rPr>
          <w:rFonts w:eastAsia="STZhongsong"/>
          <w:lang w:eastAsia="zh-CN"/>
        </w:rPr>
        <w:t>objective</w:t>
      </w:r>
      <w:r w:rsidR="00E41A47" w:rsidRPr="002241CA">
        <w:rPr>
          <w:rFonts w:eastAsia="STZhongsong"/>
          <w:lang w:eastAsia="zh-CN"/>
        </w:rPr>
        <w:t xml:space="preserve"> </w:t>
      </w:r>
      <w:r w:rsidR="000D49F8" w:rsidRPr="002241CA">
        <w:rPr>
          <w:rFonts w:eastAsia="STZhongsong"/>
          <w:lang w:eastAsia="zh-CN"/>
        </w:rPr>
        <w:t>is</w:t>
      </w:r>
      <w:r w:rsidR="00E41A47" w:rsidRPr="002241CA">
        <w:rPr>
          <w:rFonts w:eastAsia="STZhongsong"/>
          <w:lang w:eastAsia="zh-CN"/>
        </w:rPr>
        <w:t xml:space="preserve"> </w:t>
      </w:r>
      <w:r w:rsidR="000D49F8" w:rsidRPr="002241CA">
        <w:rPr>
          <w:rFonts w:eastAsia="STZhongsong"/>
          <w:lang w:eastAsia="zh-CN"/>
        </w:rPr>
        <w:t xml:space="preserve">to </w:t>
      </w:r>
      <w:r w:rsidR="00E41A47" w:rsidRPr="002241CA">
        <w:rPr>
          <w:rFonts w:eastAsia="STZhongsong"/>
          <w:lang w:eastAsia="zh-CN"/>
        </w:rPr>
        <w:t xml:space="preserve">minimize </w:t>
      </w:r>
      <w:r w:rsidR="000D49F8" w:rsidRPr="002241CA">
        <w:rPr>
          <w:rFonts w:eastAsia="STZhongsong" w:hint="eastAsia"/>
          <w:lang w:eastAsia="zh-CN"/>
        </w:rPr>
        <w:t>the</w:t>
      </w:r>
      <w:r w:rsidR="000D49F8" w:rsidRPr="002241CA">
        <w:rPr>
          <w:rFonts w:eastAsia="STZhongsong"/>
          <w:lang w:eastAsia="zh-CN"/>
        </w:rPr>
        <w:t xml:space="preserve"> </w:t>
      </w:r>
      <w:r w:rsidR="00E41A47" w:rsidRPr="002241CA">
        <w:rPr>
          <w:rFonts w:eastAsia="STZhongsong"/>
          <w:lang w:eastAsia="zh-CN"/>
        </w:rPr>
        <w:t xml:space="preserve">system operating costs, and unit-level optimization goals are to minimize production costs and storage costs, respectively. The </w:t>
      </w:r>
      <w:r w:rsidR="000D49F8" w:rsidRPr="002241CA">
        <w:rPr>
          <w:rFonts w:eastAsia="STZhongsong"/>
          <w:lang w:eastAsia="zh-CN"/>
        </w:rPr>
        <w:t xml:space="preserve">optimization model </w:t>
      </w:r>
      <w:r w:rsidR="00E41A47" w:rsidRPr="002241CA">
        <w:rPr>
          <w:rFonts w:eastAsia="STZhongsong"/>
          <w:lang w:eastAsia="zh-CN"/>
        </w:rPr>
        <w:t xml:space="preserve">are </w:t>
      </w:r>
      <w:r w:rsidR="003F1A6A">
        <w:rPr>
          <w:rFonts w:eastAsia="STZhongsong"/>
          <w:lang w:eastAsia="zh-CN"/>
        </w:rPr>
        <w:t>shown</w:t>
      </w:r>
      <w:r w:rsidR="00974322">
        <w:rPr>
          <w:rFonts w:eastAsia="STZhongsong"/>
          <w:lang w:eastAsia="zh-CN"/>
        </w:rPr>
        <w:t xml:space="preserve"> as follow</w:t>
      </w:r>
      <w:r w:rsidR="00974322">
        <w:rPr>
          <w:rFonts w:eastAsia="STZhongsong" w:hint="eastAsia"/>
          <w:lang w:eastAsia="zh-CN"/>
        </w:rPr>
        <w:t>,</w:t>
      </w:r>
      <w:r w:rsidR="00974322">
        <w:rPr>
          <w:rFonts w:eastAsia="STZhongsong"/>
          <w:lang w:eastAsia="zh-CN"/>
        </w:rPr>
        <w:t xml:space="preserve"> and all the p</w:t>
      </w:r>
      <w:r w:rsidR="00974322" w:rsidRPr="002241CA">
        <w:rPr>
          <w:rFonts w:eastAsia="STZhongsong"/>
          <w:lang w:eastAsia="zh-CN"/>
        </w:rPr>
        <w:t>arameters</w:t>
      </w:r>
      <w:r w:rsidR="00974322">
        <w:rPr>
          <w:rFonts w:eastAsia="STZhongsong"/>
          <w:lang w:eastAsia="zh-CN"/>
        </w:rPr>
        <w:t xml:space="preserve"> are shown in the appendix.</w:t>
      </w:r>
      <w:r w:rsidR="003F1A6A">
        <w:rPr>
          <w:rFonts w:eastAsia="STZhongsong"/>
          <w:lang w:eastAsia="zh-CN"/>
        </w:rPr>
        <w:t xml:space="preserve"> </w:t>
      </w:r>
    </w:p>
    <w:p w14:paraId="26F3BE73" w14:textId="4403F9E0" w:rsidR="00C27A92" w:rsidRPr="002241CA" w:rsidRDefault="00B078DD" w:rsidP="00C86C2B">
      <w:pPr>
        <w:pStyle w:val="Bulletedlist"/>
        <w:numPr>
          <w:ilvl w:val="0"/>
          <w:numId w:val="12"/>
        </w:numPr>
        <w:rPr>
          <w:rFonts w:eastAsia="STZhongsong"/>
          <w:i/>
          <w:iCs/>
          <w:lang w:eastAsia="zh-CN"/>
        </w:rPr>
      </w:pPr>
      <w:r w:rsidRPr="002241CA">
        <w:rPr>
          <w:rFonts w:eastAsia="STZhongsong"/>
          <w:i/>
          <w:iCs/>
          <w:lang w:eastAsia="zh-CN"/>
        </w:rPr>
        <w:t>Production schedule model</w:t>
      </w:r>
    </w:p>
    <w:p w14:paraId="7D8517B5" w14:textId="51CD5D41" w:rsidR="00E41A47" w:rsidRPr="002241CA" w:rsidRDefault="00E41A47" w:rsidP="006B6116">
      <w:pPr>
        <w:pStyle w:val="Newparagraph"/>
        <w:ind w:firstLineChars="200" w:firstLine="480"/>
        <w:rPr>
          <w:rFonts w:eastAsia="STZhongsong"/>
          <w:lang w:eastAsia="zh-CN"/>
        </w:rPr>
      </w:pPr>
      <w:r w:rsidRPr="002241CA">
        <w:rPr>
          <w:rFonts w:eastAsia="STZhongsong"/>
          <w:lang w:eastAsia="zh-CN"/>
        </w:rPr>
        <w:t xml:space="preserve">The production scheduling problem is a typical JSP problem. </w:t>
      </w:r>
      <w:r w:rsidR="00E77C92" w:rsidRPr="002241CA">
        <w:rPr>
          <w:rFonts w:eastAsia="STZhongsong"/>
          <w:lang w:eastAsia="zh-CN"/>
        </w:rPr>
        <w:t xml:space="preserve">The scheduling model takes the minimum production cost </w:t>
      </w:r>
      <m:oMath>
        <m:sSub>
          <m:sSubPr>
            <m:ctrlPr>
              <w:rPr>
                <w:rFonts w:ascii="Cambria Math" w:eastAsia="STZhongsong" w:hAnsi="Cambria Math"/>
                <w:lang w:eastAsia="zh-CN"/>
              </w:rPr>
            </m:ctrlPr>
          </m:sSubPr>
          <m:e>
            <m:r>
              <w:rPr>
                <w:rFonts w:ascii="Cambria Math" w:eastAsia="STZhongsong" w:hAnsi="Cambria Math" w:hint="eastAsia"/>
                <w:lang w:eastAsia="zh-CN"/>
              </w:rPr>
              <m:t>Cost</m:t>
            </m:r>
          </m:e>
          <m:sub>
            <m:r>
              <w:rPr>
                <w:rFonts w:ascii="Cambria Math" w:eastAsia="STZhongsong" w:hAnsi="Cambria Math" w:hint="eastAsia"/>
                <w:lang w:eastAsia="zh-CN"/>
              </w:rPr>
              <m:t>P</m:t>
            </m:r>
          </m:sub>
        </m:sSub>
      </m:oMath>
      <w:r w:rsidR="00E77C92" w:rsidRPr="002241CA">
        <w:rPr>
          <w:rFonts w:eastAsia="STZhongsong"/>
          <w:lang w:eastAsia="zh-CN"/>
        </w:rPr>
        <w:t xml:space="preserve"> as the optimization goal, and the cost includes the production cost of each order and the penalty cost for delay of order. </w:t>
      </w:r>
      <w:r w:rsidR="009307D8" w:rsidRPr="002241CA">
        <w:rPr>
          <w:rFonts w:eastAsia="STZhongsong"/>
          <w:lang w:eastAsia="zh-CN"/>
        </w:rPr>
        <w:t>Its objectives and constraints are as follows:</w:t>
      </w:r>
    </w:p>
    <w:p w14:paraId="07615B7E" w14:textId="08648BC6" w:rsidR="00D864D9" w:rsidRPr="002241CA" w:rsidRDefault="00D864D9" w:rsidP="00C8141F">
      <w:pPr>
        <w:pStyle w:val="Newparagraph"/>
        <w:ind w:firstLineChars="200" w:firstLine="480"/>
        <w:rPr>
          <w:rFonts w:eastAsia="STZhongsong"/>
          <w:lang w:eastAsia="zh-CN"/>
        </w:rPr>
      </w:pPr>
      <w:r w:rsidRPr="002241CA">
        <w:rPr>
          <w:rFonts w:eastAsia="STZhongsong"/>
          <w:lang w:eastAsia="zh-CN"/>
        </w:rPr>
        <w:t xml:space="preserve"> </w:t>
      </w:r>
      <w:r w:rsidRPr="002241CA">
        <w:rPr>
          <w:rFonts w:eastAsia="STZhongsong" w:hint="eastAsia"/>
          <w:lang w:eastAsia="zh-CN"/>
        </w:rPr>
        <w:t>Objective:</w:t>
      </w:r>
    </w:p>
    <w:tbl>
      <w:tblPr>
        <w:tblStyle w:val="TableGrid"/>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2"/>
        <w:gridCol w:w="869"/>
      </w:tblGrid>
      <w:tr w:rsidR="00D864D9" w:rsidRPr="002241CA" w14:paraId="1CF778A1" w14:textId="77777777" w:rsidTr="00D864D9">
        <w:tc>
          <w:tcPr>
            <w:tcW w:w="7352" w:type="dxa"/>
            <w:vAlign w:val="center"/>
          </w:tcPr>
          <w:p w14:paraId="3CFFAB71" w14:textId="4DFDB568" w:rsidR="00D864D9" w:rsidRPr="002241CA" w:rsidRDefault="00D864D9" w:rsidP="00D864D9">
            <w:pPr>
              <w:ind w:firstLineChars="175" w:firstLine="385"/>
              <w:jc w:val="center"/>
              <w:rPr>
                <w:rFonts w:ascii="Georgia" w:hAnsi="Georgia"/>
                <w:sz w:val="22"/>
              </w:rPr>
            </w:pPr>
            <w:r w:rsidRPr="002241CA">
              <w:rPr>
                <w:rFonts w:ascii="Georgia" w:hAnsi="Georgia" w:hint="eastAsia"/>
                <w:sz w:val="22"/>
              </w:rPr>
              <w:t>J</w:t>
            </w:r>
            <w:r w:rsidRPr="002241CA">
              <w:rPr>
                <w:rFonts w:ascii="Georgia" w:hAnsi="Georgia"/>
                <w:sz w:val="22"/>
              </w:rPr>
              <w:t>=</w:t>
            </w:r>
            <m:oMath>
              <m:func>
                <m:funcPr>
                  <m:ctrlPr>
                    <w:rPr>
                      <w:rFonts w:ascii="Cambria Math" w:hAnsi="Cambria Math"/>
                      <w:i/>
                      <w:sz w:val="22"/>
                    </w:rPr>
                  </m:ctrlPr>
                </m:funcPr>
                <m:fName>
                  <m:r>
                    <m:rPr>
                      <m:sty m:val="p"/>
                    </m:rPr>
                    <w:rPr>
                      <w:rFonts w:ascii="Cambria Math" w:hAnsi="Cambria Math"/>
                      <w:sz w:val="22"/>
                    </w:rPr>
                    <m:t>min</m:t>
                  </m:r>
                </m:fName>
                <m:e>
                  <m:nary>
                    <m:naryPr>
                      <m:chr m:val="∑"/>
                      <m:limLoc m:val="undOvr"/>
                      <m:supHide m:val="1"/>
                      <m:ctrlPr>
                        <w:rPr>
                          <w:rFonts w:ascii="Cambria Math" w:hAnsi="Cambria Math"/>
                          <w:i/>
                          <w:sz w:val="22"/>
                        </w:rPr>
                      </m:ctrlPr>
                    </m:naryPr>
                    <m:sub>
                      <m:r>
                        <w:rPr>
                          <w:rFonts w:ascii="Cambria Math" w:hAnsi="Cambria Math" w:hint="eastAsia"/>
                          <w:sz w:val="22"/>
                        </w:rPr>
                        <m:t>t</m:t>
                      </m:r>
                    </m:sub>
                    <m:sup/>
                    <m:e>
                      <m:nary>
                        <m:naryPr>
                          <m:chr m:val="∑"/>
                          <m:limLoc m:val="undOvr"/>
                          <m:supHide m:val="1"/>
                          <m:ctrlPr>
                            <w:rPr>
                              <w:rFonts w:ascii="Cambria Math" w:hAnsi="Cambria Math"/>
                              <w:i/>
                              <w:sz w:val="22"/>
                            </w:rPr>
                          </m:ctrlPr>
                        </m:naryPr>
                        <m:sub>
                          <m:r>
                            <w:rPr>
                              <w:rFonts w:ascii="Cambria Math" w:hAnsi="Cambria Math"/>
                              <w:sz w:val="22"/>
                            </w:rPr>
                            <m:t>i</m:t>
                          </m:r>
                        </m:sub>
                        <m:sup/>
                        <m:e>
                          <m:nary>
                            <m:naryPr>
                              <m:chr m:val="∑"/>
                              <m:limLoc m:val="undOvr"/>
                              <m:supHide m:val="1"/>
                              <m:ctrlPr>
                                <w:rPr>
                                  <w:rFonts w:ascii="Cambria Math" w:hAnsi="Cambria Math"/>
                                  <w:i/>
                                  <w:sz w:val="22"/>
                                </w:rPr>
                              </m:ctrlPr>
                            </m:naryPr>
                            <m:sub>
                              <m:r>
                                <w:rPr>
                                  <w:rFonts w:ascii="Cambria Math" w:hAnsi="Cambria Math" w:hint="eastAsia"/>
                                  <w:sz w:val="22"/>
                                </w:rPr>
                                <m:t>j</m:t>
                              </m:r>
                            </m:sub>
                            <m:sup/>
                            <m:e>
                              <m:r>
                                <w:rPr>
                                  <w:rFonts w:ascii="Cambria Math" w:hAnsi="Cambria Math"/>
                                  <w:sz w:val="22"/>
                                </w:rPr>
                                <m:t>(</m:t>
                              </m:r>
                              <m:sSub>
                                <m:sSubPr>
                                  <m:ctrlPr>
                                    <w:rPr>
                                      <w:rFonts w:ascii="Cambria Math" w:hAnsi="Cambria Math" w:cs="Times New Roman"/>
                                      <w:i/>
                                      <w:sz w:val="22"/>
                                    </w:rPr>
                                  </m:ctrlPr>
                                </m:sSubPr>
                                <m:e>
                                  <m:r>
                                    <w:rPr>
                                      <w:rFonts w:ascii="Cambria Math" w:hAnsi="Cambria Math" w:cs="Times New Roman" w:hint="eastAsia"/>
                                      <w:sz w:val="22"/>
                                    </w:rPr>
                                    <m:t>Cm</m:t>
                                  </m:r>
                                </m:e>
                                <m:sub>
                                  <m:r>
                                    <w:rPr>
                                      <w:rFonts w:ascii="Cambria Math" w:hAnsi="Cambria Math" w:cs="Times New Roman" w:hint="eastAsia"/>
                                      <w:sz w:val="22"/>
                                    </w:rPr>
                                    <m:t>ijt</m:t>
                                  </m:r>
                                </m:sub>
                              </m:sSub>
                              <m:r>
                                <w:rPr>
                                  <w:rFonts w:ascii="Cambria Math" w:hAnsi="Cambria Math" w:hint="eastAsia"/>
                                  <w:sz w:val="22"/>
                                </w:rPr>
                                <m:t>+</m:t>
                              </m:r>
                              <m:sSub>
                                <m:sSubPr>
                                  <m:ctrlPr>
                                    <w:rPr>
                                      <w:rFonts w:ascii="Cambria Math" w:hAnsi="Cambria Math" w:cs="Times New Roman"/>
                                      <w:i/>
                                      <w:sz w:val="22"/>
                                    </w:rPr>
                                  </m:ctrlPr>
                                </m:sSubPr>
                                <m:e>
                                  <m:r>
                                    <w:rPr>
                                      <w:rFonts w:ascii="Cambria Math" w:hAnsi="Cambria Math" w:cs="Times New Roman"/>
                                      <w:sz w:val="22"/>
                                    </w:rPr>
                                    <m:t>C</m:t>
                                  </m:r>
                                  <m:r>
                                    <w:rPr>
                                      <w:rFonts w:ascii="Cambria Math" w:hAnsi="Cambria Math" w:cs="Times New Roman" w:hint="eastAsia"/>
                                      <w:sz w:val="22"/>
                                    </w:rPr>
                                    <m:t>d</m:t>
                                  </m:r>
                                </m:e>
                                <m:sub>
                                  <m:r>
                                    <w:rPr>
                                      <w:rFonts w:ascii="Cambria Math" w:hAnsi="Cambria Math" w:cs="Times New Roman"/>
                                      <w:sz w:val="22"/>
                                    </w:rPr>
                                    <m:t>ijt</m:t>
                                  </m:r>
                                </m:sub>
                              </m:sSub>
                              <m:r>
                                <w:rPr>
                                  <w:rFonts w:ascii="Cambria Math" w:hAnsi="Cambria Math"/>
                                  <w:sz w:val="22"/>
                                </w:rPr>
                                <m:t>)</m:t>
                              </m:r>
                            </m:e>
                          </m:nary>
                        </m:e>
                      </m:nary>
                    </m:e>
                  </m:nary>
                </m:e>
              </m:func>
              <m:r>
                <m:rPr>
                  <m:sty m:val="p"/>
                </m:rPr>
                <w:rPr>
                  <w:rFonts w:ascii="Cambria Math" w:hAnsi="Cambria Math" w:hint="eastAsia"/>
                  <w:sz w:val="22"/>
                </w:rPr>
                <m:t>，</m:t>
              </m:r>
              <m:r>
                <w:rPr>
                  <w:rFonts w:ascii="Cambria Math" w:hAnsi="Cambria Math"/>
                  <w:sz w:val="22"/>
                </w:rPr>
                <m:t>∀</m:t>
              </m:r>
              <m:r>
                <w:rPr>
                  <w:rFonts w:ascii="Cambria Math" w:hAnsi="Cambria Math" w:hint="eastAsia"/>
                  <w:sz w:val="22"/>
                </w:rPr>
                <m:t>j</m:t>
              </m:r>
              <m:r>
                <w:rPr>
                  <w:rFonts w:ascii="Cambria Math" w:hAnsi="Cambria Math"/>
                  <w:sz w:val="22"/>
                </w:rPr>
                <m:t>∈P</m:t>
              </m:r>
              <m:r>
                <w:rPr>
                  <w:rFonts w:ascii="Cambria Math" w:hAnsi="Cambria Math" w:hint="eastAsia"/>
                  <w:sz w:val="22"/>
                </w:rPr>
                <m:t>，</m:t>
              </m:r>
              <m:r>
                <w:rPr>
                  <w:rFonts w:ascii="Cambria Math" w:hAnsi="Cambria Math" w:hint="eastAsia"/>
                  <w:sz w:val="22"/>
                </w:rPr>
                <m:t>i</m:t>
              </m:r>
              <m:r>
                <w:rPr>
                  <w:rFonts w:ascii="Cambria Math" w:hAnsi="Cambria Math"/>
                  <w:sz w:val="22"/>
                </w:rPr>
                <m:t>∈</m:t>
              </m:r>
              <m:r>
                <m:rPr>
                  <m:sty m:val="p"/>
                </m:rPr>
                <w:rPr>
                  <w:rFonts w:ascii="Cambria Math" w:hAnsi="Cambria Math" w:hint="eastAsia"/>
                  <w:sz w:val="22"/>
                </w:rPr>
                <m:t>M</m:t>
              </m:r>
              <m:d>
                <m:dPr>
                  <m:ctrlPr>
                    <w:rPr>
                      <w:rFonts w:ascii="Cambria Math" w:hAnsi="Cambria Math"/>
                      <w:sz w:val="22"/>
                    </w:rPr>
                  </m:ctrlPr>
                </m:dPr>
                <m:e>
                  <m:r>
                    <m:rPr>
                      <m:sty m:val="p"/>
                    </m:rPr>
                    <w:rPr>
                      <w:rFonts w:ascii="Cambria Math" w:hAnsi="Cambria Math"/>
                      <w:sz w:val="22"/>
                    </w:rPr>
                    <m:t>j</m:t>
                  </m:r>
                </m:e>
              </m:d>
              <m:r>
                <w:rPr>
                  <w:rFonts w:ascii="Cambria Math" w:hAnsi="Cambria Math" w:hint="eastAsia"/>
                  <w:sz w:val="22"/>
                </w:rPr>
                <m:t>，</m:t>
              </m:r>
              <m:r>
                <m:rPr>
                  <m:sty m:val="p"/>
                </m:rPr>
                <w:rPr>
                  <w:rFonts w:ascii="Cambria Math" w:hAnsi="Georgia"/>
                  <w:sz w:val="22"/>
                </w:rPr>
                <m:t>t</m:t>
              </m:r>
              <m:r>
                <m:rPr>
                  <m:sty m:val="p"/>
                </m:rPr>
                <w:rPr>
                  <w:rFonts w:ascii="Cambria Math" w:hAnsi="Cambria Math"/>
                  <w:sz w:val="22"/>
                </w:rPr>
                <m:t>∈Τ</m:t>
              </m:r>
            </m:oMath>
          </w:p>
        </w:tc>
        <w:tc>
          <w:tcPr>
            <w:tcW w:w="869" w:type="dxa"/>
            <w:vAlign w:val="center"/>
          </w:tcPr>
          <w:p w14:paraId="3760F082" w14:textId="5A0A93C8" w:rsidR="00D864D9" w:rsidRPr="002241CA" w:rsidRDefault="00D864D9" w:rsidP="005C7DC7">
            <w:pPr>
              <w:jc w:val="center"/>
              <w:rPr>
                <w:rFonts w:ascii="Cambria Math" w:hAnsi="Cambria Math"/>
                <w:iCs/>
                <w:sz w:val="22"/>
              </w:rPr>
            </w:pPr>
            <w:r w:rsidRPr="002241CA">
              <w:rPr>
                <w:rFonts w:ascii="Cambria Math" w:hAnsi="Cambria Math" w:hint="eastAsia"/>
                <w:iCs/>
                <w:sz w:val="22"/>
              </w:rPr>
              <w:t>(</w:t>
            </w:r>
            <w:r w:rsidR="002904E0" w:rsidRPr="002241CA">
              <w:rPr>
                <w:rFonts w:ascii="Cambria Math" w:hAnsi="Cambria Math" w:hint="eastAsia"/>
                <w:iCs/>
                <w:sz w:val="22"/>
              </w:rPr>
              <w:t>P</w:t>
            </w:r>
            <w:r w:rsidR="002904E0" w:rsidRPr="002241CA">
              <w:rPr>
                <w:rFonts w:ascii="Cambria Math" w:hAnsi="Cambria Math"/>
                <w:iCs/>
                <w:sz w:val="22"/>
              </w:rPr>
              <w:t>-</w:t>
            </w:r>
            <w:r w:rsidRPr="002241CA">
              <w:rPr>
                <w:rFonts w:ascii="Cambria Math" w:hAnsi="Cambria Math"/>
                <w:iCs/>
                <w:sz w:val="22"/>
              </w:rPr>
              <w:t>1)</w:t>
            </w:r>
          </w:p>
        </w:tc>
      </w:tr>
      <w:tr w:rsidR="00D864D9" w:rsidRPr="002241CA" w14:paraId="5A378ED2" w14:textId="77777777" w:rsidTr="00D864D9">
        <w:tc>
          <w:tcPr>
            <w:tcW w:w="7352" w:type="dxa"/>
            <w:vAlign w:val="center"/>
          </w:tcPr>
          <w:p w14:paraId="52295B19" w14:textId="58276DBB" w:rsidR="00D864D9" w:rsidRPr="002241CA" w:rsidRDefault="00302829" w:rsidP="00D864D9">
            <w:pPr>
              <w:ind w:firstLineChars="175" w:firstLine="385"/>
              <w:rPr>
                <w:rFonts w:ascii="Georgia" w:hAnsi="Georgia"/>
                <w:sz w:val="22"/>
              </w:rPr>
            </w:pPr>
            <m:oMathPara>
              <m:oMath>
                <m:sSub>
                  <m:sSubPr>
                    <m:ctrlPr>
                      <w:rPr>
                        <w:rFonts w:ascii="Cambria Math" w:hAnsi="Cambria Math" w:cs="Times New Roman"/>
                        <w:i/>
                        <w:sz w:val="22"/>
                      </w:rPr>
                    </m:ctrlPr>
                  </m:sSubPr>
                  <m:e>
                    <m:r>
                      <w:rPr>
                        <w:rFonts w:ascii="Cambria Math" w:hAnsi="Cambria Math" w:cs="Times New Roman" w:hint="eastAsia"/>
                        <w:sz w:val="22"/>
                      </w:rPr>
                      <m:t>Cm</m:t>
                    </m:r>
                  </m:e>
                  <m:sub>
                    <m:r>
                      <w:rPr>
                        <w:rFonts w:ascii="Cambria Math" w:hAnsi="Cambria Math" w:cs="Times New Roman" w:hint="eastAsia"/>
                        <w:sz w:val="22"/>
                      </w:rPr>
                      <m:t>ijt</m:t>
                    </m:r>
                  </m:sub>
                </m:sSub>
                <m:r>
                  <w:rPr>
                    <w:rFonts w:ascii="Cambria Math" w:hAnsi="Cambria Math"/>
                    <w:sz w:val="22"/>
                  </w:rPr>
                  <m:t>=</m:t>
                </m:r>
                <m:d>
                  <m:dPr>
                    <m:ctrlPr>
                      <w:rPr>
                        <w:rFonts w:ascii="Cambria Math" w:hAnsi="Cambria Math"/>
                        <w:i/>
                        <w:sz w:val="22"/>
                      </w:rPr>
                    </m:ctrlPr>
                  </m:dPr>
                  <m:e>
                    <m:sSubSup>
                      <m:sSubSupPr>
                        <m:ctrlPr>
                          <w:rPr>
                            <w:rFonts w:ascii="Cambria Math" w:hAnsi="Cambria Math"/>
                            <w:i/>
                            <w:sz w:val="22"/>
                          </w:rPr>
                        </m:ctrlPr>
                      </m:sSubSupPr>
                      <m:e>
                        <m:r>
                          <w:rPr>
                            <w:rFonts w:ascii="Cambria Math" w:hAnsi="Cambria Math" w:hint="eastAsia"/>
                            <w:sz w:val="22"/>
                          </w:rPr>
                          <m:t>T</m:t>
                        </m:r>
                      </m:e>
                      <m:sub>
                        <m:r>
                          <w:rPr>
                            <w:rFonts w:ascii="Cambria Math" w:hAnsi="Cambria Math"/>
                            <w:sz w:val="22"/>
                          </w:rPr>
                          <m:t>ijt</m:t>
                        </m:r>
                      </m:sub>
                      <m:sup>
                        <m:r>
                          <w:rPr>
                            <w:rFonts w:ascii="Cambria Math" w:hAnsi="Cambria Math"/>
                            <w:sz w:val="22"/>
                          </w:rPr>
                          <m:t>f</m:t>
                        </m:r>
                      </m:sup>
                    </m:sSubSup>
                    <m:r>
                      <w:rPr>
                        <w:rFonts w:ascii="Cambria Math" w:hAnsi="Cambria Math"/>
                        <w:sz w:val="22"/>
                      </w:rPr>
                      <m:t>-</m:t>
                    </m:r>
                    <m:sSubSup>
                      <m:sSubSupPr>
                        <m:ctrlPr>
                          <w:rPr>
                            <w:rFonts w:ascii="Cambria Math" w:hAnsi="Cambria Math"/>
                            <w:i/>
                            <w:sz w:val="22"/>
                          </w:rPr>
                        </m:ctrlPr>
                      </m:sSubSupPr>
                      <m:e>
                        <m:r>
                          <w:rPr>
                            <w:rFonts w:ascii="Cambria Math" w:hAnsi="Cambria Math" w:hint="eastAsia"/>
                            <w:sz w:val="22"/>
                          </w:rPr>
                          <m:t>T</m:t>
                        </m:r>
                      </m:e>
                      <m:sub>
                        <m:r>
                          <w:rPr>
                            <w:rFonts w:ascii="Cambria Math" w:hAnsi="Cambria Math"/>
                            <w:sz w:val="22"/>
                          </w:rPr>
                          <m:t>ijt</m:t>
                        </m:r>
                      </m:sub>
                      <m:sup>
                        <m:r>
                          <w:rPr>
                            <w:rFonts w:ascii="Cambria Math" w:hAnsi="Cambria Math"/>
                            <w:sz w:val="22"/>
                          </w:rPr>
                          <m:t>s</m:t>
                        </m:r>
                      </m:sup>
                    </m:sSubSup>
                  </m:e>
                </m:d>
                <m:r>
                  <w:rPr>
                    <w:rFonts w:ascii="Cambria Math" w:eastAsia="MS Gothic" w:hAnsi="Cambria Math" w:cs="MS Gothic" w:hint="eastAsia"/>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tij</m:t>
                    </m:r>
                  </m:sub>
                </m:sSub>
                <m:r>
                  <w:rPr>
                    <w:rFonts w:ascii="Cambria Math" w:hAnsi="Cambria Math"/>
                    <w:sz w:val="22"/>
                  </w:rPr>
                  <m:t>*</m:t>
                </m:r>
                <m:sSub>
                  <m:sSubPr>
                    <m:ctrlPr>
                      <w:rPr>
                        <w:rFonts w:ascii="Cambria Math" w:hAnsi="Cambria Math" w:cs="Times New Roman"/>
                        <w:i/>
                        <w:sz w:val="22"/>
                      </w:rPr>
                    </m:ctrlPr>
                  </m:sSubPr>
                  <m:e>
                    <m:r>
                      <w:rPr>
                        <w:rFonts w:ascii="Cambria Math" w:hAnsi="Cambria Math" w:cs="Times New Roman"/>
                        <w:sz w:val="22"/>
                      </w:rPr>
                      <m:t>c</m:t>
                    </m:r>
                    <m:r>
                      <w:rPr>
                        <w:rFonts w:ascii="Cambria Math" w:hAnsi="Cambria Math" w:cs="Times New Roman" w:hint="eastAsia"/>
                        <w:sz w:val="22"/>
                      </w:rPr>
                      <m:t>m</m:t>
                    </m:r>
                  </m:e>
                  <m:sub>
                    <m:r>
                      <w:rPr>
                        <w:rFonts w:ascii="Cambria Math" w:hAnsi="Cambria Math" w:cs="Times New Roman" w:hint="eastAsia"/>
                        <w:sz w:val="22"/>
                      </w:rPr>
                      <m:t>ij</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r>
                      <w:rPr>
                        <w:rFonts w:ascii="Cambria Math" w:hAnsi="Cambria Math" w:cs="Times New Roman" w:hint="eastAsia"/>
                        <w:sz w:val="22"/>
                      </w:rPr>
                      <m:t>f</m:t>
                    </m:r>
                  </m:e>
                  <m:sub>
                    <m:r>
                      <w:rPr>
                        <w:rFonts w:ascii="Cambria Math" w:hAnsi="Cambria Math" w:cs="Times New Roman" w:hint="eastAsia"/>
                        <w:sz w:val="22"/>
                      </w:rPr>
                      <m:t>ij</m:t>
                    </m:r>
                  </m:sub>
                </m:sSub>
              </m:oMath>
            </m:oMathPara>
          </w:p>
        </w:tc>
        <w:tc>
          <w:tcPr>
            <w:tcW w:w="869" w:type="dxa"/>
            <w:vAlign w:val="center"/>
          </w:tcPr>
          <w:p w14:paraId="1798C12D" w14:textId="05FE88A9" w:rsidR="00D864D9" w:rsidRPr="002241CA" w:rsidRDefault="00D864D9" w:rsidP="005C7DC7">
            <w:pPr>
              <w:jc w:val="center"/>
              <w:rPr>
                <w:rFonts w:ascii="Cambria Math" w:hAnsi="Cambria Math"/>
                <w:iCs/>
                <w:sz w:val="22"/>
              </w:rPr>
            </w:pPr>
            <w:r w:rsidRPr="002241CA">
              <w:rPr>
                <w:rFonts w:ascii="Cambria Math" w:hAnsi="Cambria Math" w:hint="eastAsia"/>
                <w:iCs/>
                <w:sz w:val="22"/>
              </w:rPr>
              <w:t>(</w:t>
            </w:r>
            <w:r w:rsidR="002904E0" w:rsidRPr="002241CA">
              <w:rPr>
                <w:rFonts w:ascii="Cambria Math" w:hAnsi="Cambria Math" w:hint="eastAsia"/>
                <w:iCs/>
                <w:sz w:val="22"/>
              </w:rPr>
              <w:t>P</w:t>
            </w:r>
            <w:r w:rsidR="002904E0" w:rsidRPr="002241CA">
              <w:rPr>
                <w:rFonts w:ascii="Cambria Math" w:hAnsi="Cambria Math"/>
                <w:iCs/>
                <w:sz w:val="22"/>
              </w:rPr>
              <w:t>-</w:t>
            </w:r>
            <w:r w:rsidRPr="002241CA">
              <w:rPr>
                <w:rFonts w:ascii="Cambria Math" w:hAnsi="Cambria Math"/>
                <w:iCs/>
                <w:sz w:val="22"/>
              </w:rPr>
              <w:t>2)</w:t>
            </w:r>
          </w:p>
        </w:tc>
      </w:tr>
      <w:tr w:rsidR="00D864D9" w:rsidRPr="002241CA" w14:paraId="56182258" w14:textId="77777777" w:rsidTr="00D864D9">
        <w:tc>
          <w:tcPr>
            <w:tcW w:w="7352" w:type="dxa"/>
            <w:vAlign w:val="center"/>
          </w:tcPr>
          <w:p w14:paraId="1CC0DDB9" w14:textId="73201ACE" w:rsidR="00D864D9" w:rsidRPr="002241CA" w:rsidRDefault="00302829" w:rsidP="00D864D9">
            <w:pPr>
              <w:ind w:firstLineChars="175" w:firstLine="385"/>
              <w:rPr>
                <w:rFonts w:ascii="Georgia" w:hAnsi="Georgia"/>
                <w:sz w:val="22"/>
              </w:rPr>
            </w:pPr>
            <m:oMathPara>
              <m:oMath>
                <m:sSub>
                  <m:sSubPr>
                    <m:ctrlPr>
                      <w:rPr>
                        <w:rFonts w:ascii="Cambria Math" w:hAnsi="Cambria Math" w:cs="Times New Roman"/>
                        <w:i/>
                        <w:sz w:val="22"/>
                      </w:rPr>
                    </m:ctrlPr>
                  </m:sSubPr>
                  <m:e>
                    <m:r>
                      <w:rPr>
                        <w:rFonts w:ascii="Cambria Math" w:hAnsi="Cambria Math" w:cs="Times New Roman"/>
                        <w:sz w:val="22"/>
                      </w:rPr>
                      <m:t>C</m:t>
                    </m:r>
                    <m:r>
                      <w:rPr>
                        <w:rFonts w:ascii="Cambria Math" w:hAnsi="Cambria Math" w:cs="Times New Roman" w:hint="eastAsia"/>
                        <w:sz w:val="22"/>
                      </w:rPr>
                      <m:t>d</m:t>
                    </m:r>
                  </m:e>
                  <m:sub>
                    <m:r>
                      <w:rPr>
                        <w:rFonts w:ascii="Cambria Math" w:hAnsi="Cambria Math" w:cs="Times New Roman"/>
                        <w:sz w:val="22"/>
                      </w:rPr>
                      <m:t>ijt</m:t>
                    </m:r>
                  </m:sub>
                </m:sSub>
                <m:r>
                  <w:rPr>
                    <w:rFonts w:ascii="Cambria Math" w:hAnsi="Cambria Math" w:cs="Times New Roman" w:hint="eastAsia"/>
                    <w:sz w:val="22"/>
                  </w:rPr>
                  <m:t>=</m:t>
                </m:r>
                <m:r>
                  <w:rPr>
                    <w:rFonts w:ascii="Cambria Math" w:hAnsi="Cambria Math" w:cs="Times New Roman"/>
                    <w:sz w:val="22"/>
                  </w:rPr>
                  <m:t>λ</m:t>
                </m:r>
                <m:r>
                  <w:rPr>
                    <w:rFonts w:ascii="Cambria Math" w:hAnsi="Cambria Math" w:cs="Times New Roman" w:hint="eastAsia"/>
                    <w:sz w:val="22"/>
                  </w:rPr>
                  <m:t>j</m:t>
                </m:r>
                <m:r>
                  <w:rPr>
                    <w:rFonts w:ascii="Cambria Math" w:hAnsi="Cambria Math" w:cs="Times New Roman"/>
                    <w:sz w:val="22"/>
                  </w:rPr>
                  <m:t>*</m:t>
                </m:r>
                <m:d>
                  <m:dPr>
                    <m:begChr m:val="|"/>
                    <m:endChr m:val="|"/>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hint="eastAsia"/>
                            <w:sz w:val="22"/>
                          </w:rPr>
                          <m:t>DT</m:t>
                        </m:r>
                      </m:e>
                      <m:sub>
                        <m:r>
                          <w:rPr>
                            <w:rFonts w:ascii="Cambria Math" w:hAnsi="Cambria Math" w:cs="Times New Roman"/>
                            <w:sz w:val="22"/>
                          </w:rPr>
                          <m:t>ij</m:t>
                        </m:r>
                      </m:sub>
                      <m:sup>
                        <m:r>
                          <w:rPr>
                            <w:rFonts w:ascii="Cambria Math" w:hAnsi="Cambria Math" w:cs="Times New Roman"/>
                            <w:sz w:val="22"/>
                          </w:rPr>
                          <m:t>min</m:t>
                        </m:r>
                      </m:sup>
                    </m:sSubSup>
                    <m:r>
                      <w:rPr>
                        <w:rFonts w:ascii="Cambria Math" w:hAnsi="Cambria Math"/>
                        <w:sz w:val="22"/>
                      </w:rPr>
                      <m:t>-</m:t>
                    </m:r>
                    <m:sSubSup>
                      <m:sSubSupPr>
                        <m:ctrlPr>
                          <w:rPr>
                            <w:rFonts w:ascii="Cambria Math" w:hAnsi="Cambria Math"/>
                            <w:i/>
                            <w:sz w:val="22"/>
                          </w:rPr>
                        </m:ctrlPr>
                      </m:sSubSupPr>
                      <m:e>
                        <m:r>
                          <w:rPr>
                            <w:rFonts w:ascii="Cambria Math" w:hAnsi="Cambria Math" w:hint="eastAsia"/>
                            <w:sz w:val="22"/>
                          </w:rPr>
                          <m:t>T</m:t>
                        </m:r>
                      </m:e>
                      <m:sub>
                        <m:r>
                          <w:rPr>
                            <w:rFonts w:ascii="Cambria Math" w:hAnsi="Cambria Math"/>
                            <w:sz w:val="22"/>
                          </w:rPr>
                          <m:t>ijt</m:t>
                        </m:r>
                      </m:sub>
                      <m:sup>
                        <m:r>
                          <w:rPr>
                            <w:rFonts w:ascii="Cambria Math" w:hAnsi="Cambria Math"/>
                            <w:sz w:val="22"/>
                          </w:rPr>
                          <m:t>f</m:t>
                        </m:r>
                      </m:sup>
                    </m:sSubSup>
                  </m:e>
                </m:d>
                <m:r>
                  <w:rPr>
                    <w:rFonts w:ascii="Cambria Math" w:hAnsi="Cambria Math"/>
                    <w:sz w:val="22"/>
                  </w:rPr>
                  <m:t>*</m:t>
                </m:r>
                <m:sSub>
                  <m:sSubPr>
                    <m:ctrlPr>
                      <w:rPr>
                        <w:rFonts w:ascii="Cambria Math" w:hAnsi="Cambria Math" w:cs="Times New Roman"/>
                        <w:i/>
                        <w:sz w:val="22"/>
                      </w:rPr>
                    </m:ctrlPr>
                  </m:sSubPr>
                  <m:e>
                    <m:r>
                      <w:rPr>
                        <w:rFonts w:ascii="Cambria Math" w:hAnsi="Cambria Math" w:cs="Times New Roman"/>
                        <w:sz w:val="22"/>
                      </w:rPr>
                      <m:t>cd</m:t>
                    </m:r>
                  </m:e>
                  <m:sub>
                    <m:r>
                      <w:rPr>
                        <w:rFonts w:ascii="Cambria Math" w:hAnsi="Cambria Math" w:cs="Times New Roman" w:hint="eastAsia"/>
                        <w:sz w:val="22"/>
                      </w:rPr>
                      <m:t>j</m:t>
                    </m:r>
                  </m:sub>
                </m:sSub>
              </m:oMath>
            </m:oMathPara>
          </w:p>
        </w:tc>
        <w:tc>
          <w:tcPr>
            <w:tcW w:w="869" w:type="dxa"/>
            <w:vAlign w:val="center"/>
          </w:tcPr>
          <w:p w14:paraId="2E06CDF6" w14:textId="2D71863D" w:rsidR="00D864D9" w:rsidRPr="002241CA" w:rsidRDefault="00D864D9" w:rsidP="005C7DC7">
            <w:pPr>
              <w:jc w:val="center"/>
              <w:rPr>
                <w:rFonts w:ascii="Cambria Math" w:hAnsi="Cambria Math"/>
                <w:iCs/>
                <w:sz w:val="22"/>
              </w:rPr>
            </w:pPr>
            <w:r w:rsidRPr="002241CA">
              <w:rPr>
                <w:rFonts w:ascii="Cambria Math" w:hAnsi="Cambria Math" w:hint="eastAsia"/>
                <w:iCs/>
                <w:sz w:val="22"/>
              </w:rPr>
              <w:t>(</w:t>
            </w:r>
            <w:r w:rsidR="002904E0" w:rsidRPr="002241CA">
              <w:rPr>
                <w:rFonts w:ascii="Cambria Math" w:hAnsi="Cambria Math" w:hint="eastAsia"/>
                <w:iCs/>
                <w:sz w:val="22"/>
              </w:rPr>
              <w:t>P</w:t>
            </w:r>
            <w:r w:rsidR="002904E0" w:rsidRPr="002241CA">
              <w:rPr>
                <w:rFonts w:ascii="Cambria Math" w:hAnsi="Cambria Math"/>
                <w:iCs/>
                <w:sz w:val="22"/>
              </w:rPr>
              <w:t>-</w:t>
            </w:r>
            <w:r w:rsidRPr="002241CA">
              <w:rPr>
                <w:rFonts w:ascii="Cambria Math" w:hAnsi="Cambria Math"/>
                <w:iCs/>
                <w:sz w:val="22"/>
              </w:rPr>
              <w:t>3)</w:t>
            </w:r>
          </w:p>
        </w:tc>
      </w:tr>
    </w:tbl>
    <w:p w14:paraId="734F979E" w14:textId="499D7584" w:rsidR="00890FD2" w:rsidRPr="002241CA" w:rsidRDefault="002904E0" w:rsidP="00C8141F">
      <w:pPr>
        <w:pStyle w:val="Newparagraph"/>
        <w:ind w:firstLineChars="200" w:firstLine="480"/>
        <w:rPr>
          <w:rFonts w:eastAsia="STZhongsong"/>
          <w:lang w:eastAsia="zh-CN"/>
        </w:rPr>
      </w:pPr>
      <w:r w:rsidRPr="002241CA">
        <w:rPr>
          <w:rFonts w:eastAsia="STZhongsong" w:hint="eastAsia"/>
          <w:lang w:eastAsia="zh-CN"/>
        </w:rPr>
        <w:t>Subject</w:t>
      </w:r>
      <w:r w:rsidRPr="002241CA">
        <w:rPr>
          <w:rFonts w:eastAsia="STZhongsong"/>
          <w:lang w:eastAsia="zh-CN"/>
        </w:rPr>
        <w:t xml:space="preserve"> </w:t>
      </w:r>
      <w:r w:rsidRPr="002241CA">
        <w:rPr>
          <w:rFonts w:eastAsia="STZhongsong" w:hint="eastAsia"/>
          <w:lang w:eastAsia="zh-CN"/>
        </w:rPr>
        <w:t>to</w:t>
      </w:r>
      <w:r w:rsidRPr="002241CA">
        <w:rPr>
          <w:rFonts w:eastAsia="STZhongsong"/>
          <w:lang w:eastAsia="zh-CN"/>
        </w:rPr>
        <w:t>:</w:t>
      </w:r>
    </w:p>
    <w:tbl>
      <w:tblPr>
        <w:tblStyle w:val="TableGrid"/>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2"/>
        <w:gridCol w:w="869"/>
      </w:tblGrid>
      <w:tr w:rsidR="002904E0" w:rsidRPr="002241CA" w14:paraId="1DC405AE" w14:textId="77777777" w:rsidTr="005C7DC7">
        <w:tc>
          <w:tcPr>
            <w:tcW w:w="7352" w:type="dxa"/>
            <w:vAlign w:val="center"/>
          </w:tcPr>
          <w:p w14:paraId="27D0562F" w14:textId="2DD3242C" w:rsidR="002904E0" w:rsidRPr="002241CA" w:rsidRDefault="00302829" w:rsidP="005C7DC7">
            <w:pPr>
              <w:ind w:firstLineChars="175" w:firstLine="385"/>
              <w:jc w:val="center"/>
              <w:rPr>
                <w:rFonts w:ascii="Georgia" w:hAnsi="Georgia"/>
                <w:sz w:val="22"/>
              </w:rPr>
            </w:pPr>
            <m:oMathPara>
              <m:oMath>
                <m:nary>
                  <m:naryPr>
                    <m:chr m:val="∑"/>
                    <m:limLoc m:val="undOvr"/>
                    <m:supHide m:val="1"/>
                    <m:ctrlPr>
                      <w:rPr>
                        <w:rFonts w:ascii="Cambria Math" w:hAnsi="Cambria Math"/>
                        <w:i/>
                        <w:sz w:val="22"/>
                      </w:rPr>
                    </m:ctrlPr>
                  </m:naryPr>
                  <m:sub>
                    <m:r>
                      <w:rPr>
                        <w:rFonts w:ascii="Cambria Math" w:hAnsi="Cambria Math" w:hint="eastAsia"/>
                        <w:sz w:val="22"/>
                      </w:rPr>
                      <m:t>j</m:t>
                    </m:r>
                  </m:sub>
                  <m:sup/>
                  <m:e>
                    <m:sSub>
                      <m:sSubPr>
                        <m:ctrlPr>
                          <w:rPr>
                            <w:rFonts w:ascii="Cambria Math" w:hAnsi="Cambria Math"/>
                            <w:i/>
                            <w:sz w:val="22"/>
                          </w:rPr>
                        </m:ctrlPr>
                      </m:sSubPr>
                      <m:e>
                        <m:r>
                          <w:rPr>
                            <w:rFonts w:ascii="Cambria Math" w:hAnsi="Cambria Math"/>
                            <w:sz w:val="22"/>
                          </w:rPr>
                          <m:t>ψ</m:t>
                        </m:r>
                      </m:e>
                      <m:sub>
                        <m:r>
                          <w:rPr>
                            <w:rFonts w:ascii="Cambria Math" w:hAnsi="Cambria Math" w:hint="eastAsia"/>
                            <w:sz w:val="22"/>
                          </w:rPr>
                          <m:t>t</m:t>
                        </m:r>
                        <m:r>
                          <w:rPr>
                            <w:rFonts w:ascii="Cambria Math" w:hAnsi="Cambria Math"/>
                            <w:sz w:val="22"/>
                          </w:rPr>
                          <m:t>j</m:t>
                        </m:r>
                      </m:sub>
                    </m:sSub>
                  </m:e>
                </m:nary>
                <m:r>
                  <w:rPr>
                    <w:rFonts w:ascii="Cambria Math" w:hAnsi="Cambria Math" w:hint="eastAsia"/>
                    <w:sz w:val="22"/>
                  </w:rPr>
                  <m:t>=</m:t>
                </m:r>
                <m:sSub>
                  <m:sSubPr>
                    <m:ctrlPr>
                      <w:rPr>
                        <w:rFonts w:ascii="Cambria Math" w:hAnsi="Cambria Math"/>
                        <w:i/>
                        <w:sz w:val="22"/>
                      </w:rPr>
                    </m:ctrlPr>
                  </m:sSubPr>
                  <m:e>
                    <m:r>
                      <w:rPr>
                        <w:rFonts w:ascii="Cambria Math" w:hAnsi="Cambria Math"/>
                        <w:sz w:val="22"/>
                      </w:rPr>
                      <m:t>ϕ</m:t>
                    </m:r>
                  </m:e>
                  <m:sub>
                    <m:r>
                      <w:rPr>
                        <w:rFonts w:ascii="Cambria Math" w:hAnsi="Cambria Math" w:hint="eastAsia"/>
                        <w:sz w:val="22"/>
                      </w:rPr>
                      <m:t>t</m:t>
                    </m:r>
                    <m:r>
                      <w:rPr>
                        <w:rFonts w:ascii="Cambria Math" w:hAnsi="Cambria Math"/>
                        <w:sz w:val="22"/>
                      </w:rPr>
                      <m:t>i</m:t>
                    </m:r>
                  </m:sub>
                </m:sSub>
                <m:r>
                  <w:rPr>
                    <w:rFonts w:ascii="Cambria Math" w:hAnsi="Cambria Math" w:hint="eastAsia"/>
                    <w:sz w:val="22"/>
                  </w:rPr>
                  <m:t>，</m:t>
                </m:r>
                <m:r>
                  <w:rPr>
                    <w:rFonts w:ascii="Cambria Math" w:hAnsi="Cambria Math"/>
                    <w:sz w:val="22"/>
                  </w:rPr>
                  <m:t>∀</m:t>
                </m:r>
                <m:r>
                  <w:rPr>
                    <w:rFonts w:ascii="Cambria Math" w:hAnsi="Cambria Math" w:hint="eastAsia"/>
                    <w:sz w:val="22"/>
                  </w:rPr>
                  <m:t>i</m:t>
                </m:r>
                <m:r>
                  <w:rPr>
                    <w:rFonts w:ascii="Cambria Math" w:hAnsi="Cambria Math"/>
                    <w:sz w:val="22"/>
                  </w:rPr>
                  <m:t>∈M</m:t>
                </m:r>
                <m:r>
                  <w:rPr>
                    <w:rFonts w:ascii="Cambria Math" w:hAnsi="Cambria Math" w:hint="eastAsia"/>
                    <w:sz w:val="22"/>
                  </w:rPr>
                  <m:t>，</m:t>
                </m:r>
                <m:r>
                  <w:rPr>
                    <w:rFonts w:ascii="Cambria Math" w:hAnsi="Cambria Math" w:hint="eastAsia"/>
                    <w:sz w:val="22"/>
                  </w:rPr>
                  <m:t>j</m:t>
                </m:r>
                <m:r>
                  <w:rPr>
                    <w:rFonts w:ascii="Cambria Math" w:hAnsi="Cambria Math"/>
                    <w:sz w:val="22"/>
                  </w:rPr>
                  <m:t>∈</m:t>
                </m:r>
                <m:r>
                  <m:rPr>
                    <m:sty m:val="p"/>
                  </m:rPr>
                  <w:rPr>
                    <w:rFonts w:ascii="Cambria Math" w:hAnsi="Cambria Math" w:hint="eastAsia"/>
                    <w:sz w:val="22"/>
                  </w:rPr>
                  <m:t>P</m:t>
                </m:r>
                <m:d>
                  <m:dPr>
                    <m:ctrlPr>
                      <w:rPr>
                        <w:rFonts w:ascii="Cambria Math" w:hAnsi="Cambria Math"/>
                        <w:sz w:val="22"/>
                      </w:rPr>
                    </m:ctrlPr>
                  </m:dPr>
                  <m:e>
                    <m:r>
                      <m:rPr>
                        <m:sty m:val="p"/>
                      </m:rPr>
                      <w:rPr>
                        <w:rFonts w:ascii="Cambria Math" w:hAnsi="Cambria Math"/>
                        <w:sz w:val="22"/>
                      </w:rPr>
                      <m:t>i</m:t>
                    </m:r>
                  </m:e>
                </m:d>
                <m:r>
                  <m:rPr>
                    <m:sty m:val="p"/>
                  </m:rPr>
                  <w:rPr>
                    <w:rFonts w:ascii="Cambria Math" w:hAnsi="Georgia" w:hint="eastAsia"/>
                    <w:sz w:val="22"/>
                  </w:rPr>
                  <m:t>，</m:t>
                </m:r>
                <m:r>
                  <m:rPr>
                    <m:sty m:val="p"/>
                  </m:rPr>
                  <w:rPr>
                    <w:rFonts w:ascii="Cambria Math" w:hAnsi="Georgia"/>
                    <w:sz w:val="22"/>
                  </w:rPr>
                  <m:t>t</m:t>
                </m:r>
                <m:r>
                  <m:rPr>
                    <m:sty m:val="p"/>
                  </m:rPr>
                  <w:rPr>
                    <w:rFonts w:ascii="Cambria Math" w:hAnsi="Cambria Math"/>
                    <w:sz w:val="22"/>
                  </w:rPr>
                  <m:t>∈Τ</m:t>
                </m:r>
              </m:oMath>
            </m:oMathPara>
          </w:p>
        </w:tc>
        <w:tc>
          <w:tcPr>
            <w:tcW w:w="869" w:type="dxa"/>
            <w:vAlign w:val="center"/>
          </w:tcPr>
          <w:p w14:paraId="7E870B28" w14:textId="54BE1FE5" w:rsidR="002904E0" w:rsidRPr="002241CA" w:rsidRDefault="002904E0" w:rsidP="005C7DC7">
            <w:pPr>
              <w:jc w:val="center"/>
              <w:rPr>
                <w:rFonts w:ascii="Cambria Math" w:hAnsi="Cambria Math"/>
                <w:iCs/>
                <w:sz w:val="22"/>
              </w:rPr>
            </w:pPr>
            <w:r w:rsidRPr="002241CA">
              <w:rPr>
                <w:rFonts w:ascii="Cambria Math" w:hAnsi="Cambria Math" w:hint="eastAsia"/>
                <w:iCs/>
                <w:sz w:val="22"/>
              </w:rPr>
              <w:t>(P</w:t>
            </w:r>
            <w:r w:rsidRPr="002241CA">
              <w:rPr>
                <w:rFonts w:ascii="Cambria Math" w:hAnsi="Cambria Math"/>
                <w:iCs/>
                <w:sz w:val="22"/>
              </w:rPr>
              <w:t>-4)</w:t>
            </w:r>
          </w:p>
        </w:tc>
      </w:tr>
      <w:tr w:rsidR="004D1676" w:rsidRPr="002241CA" w14:paraId="470FAFA8" w14:textId="77777777" w:rsidTr="005C7DC7">
        <w:tc>
          <w:tcPr>
            <w:tcW w:w="7352" w:type="dxa"/>
            <w:vAlign w:val="center"/>
          </w:tcPr>
          <w:p w14:paraId="041A9957" w14:textId="2409BCBD" w:rsidR="004D1676" w:rsidRPr="002241CA" w:rsidRDefault="00302829" w:rsidP="004D1676">
            <w:pPr>
              <w:ind w:firstLineChars="175" w:firstLine="385"/>
              <w:rPr>
                <w:rFonts w:ascii="Georgia" w:hAnsi="Georgia"/>
                <w:sz w:val="22"/>
              </w:rPr>
            </w:pPr>
            <m:oMathPara>
              <m:oMath>
                <m:sSubSup>
                  <m:sSubSupPr>
                    <m:ctrlPr>
                      <w:rPr>
                        <w:rFonts w:ascii="Cambria Math" w:hAnsi="Cambria Math"/>
                        <w:i/>
                        <w:sz w:val="22"/>
                      </w:rPr>
                    </m:ctrlPr>
                  </m:sSubSupPr>
                  <m:e>
                    <m:r>
                      <w:rPr>
                        <w:rFonts w:ascii="Cambria Math" w:hAnsi="Cambria Math" w:hint="eastAsia"/>
                        <w:sz w:val="22"/>
                      </w:rPr>
                      <m:t>T</m:t>
                    </m:r>
                  </m:e>
                  <m:sub>
                    <m:r>
                      <w:rPr>
                        <w:rFonts w:ascii="Cambria Math" w:hAnsi="Cambria Math"/>
                        <w:sz w:val="22"/>
                      </w:rPr>
                      <m:t>ij</m:t>
                    </m:r>
                    <m:r>
                      <m:rPr>
                        <m:sty m:val="p"/>
                      </m:rPr>
                      <w:rPr>
                        <w:rFonts w:ascii="Cambria Math" w:hAnsi="Cambria Math"/>
                        <w:sz w:val="22"/>
                      </w:rPr>
                      <m:t>'</m:t>
                    </m:r>
                    <m:r>
                      <w:rPr>
                        <w:rFonts w:ascii="Cambria Math" w:hAnsi="Cambria Math"/>
                        <w:sz w:val="22"/>
                      </w:rPr>
                      <m:t>(t</m:t>
                    </m:r>
                    <m:r>
                      <w:rPr>
                        <w:rFonts w:ascii="Cambria Math" w:hAnsi="Cambria Math" w:hint="eastAsia"/>
                        <w:sz w:val="22"/>
                      </w:rPr>
                      <m:t>+1</m:t>
                    </m:r>
                    <m:r>
                      <m:rPr>
                        <m:sty m:val="p"/>
                      </m:rPr>
                      <w:rPr>
                        <w:rFonts w:ascii="Cambria Math" w:hAnsi="Cambria Math"/>
                        <w:sz w:val="22"/>
                      </w:rPr>
                      <m:t>)</m:t>
                    </m:r>
                  </m:sub>
                  <m:sup>
                    <m:r>
                      <w:rPr>
                        <w:rFonts w:ascii="Cambria Math" w:hAnsi="Cambria Math" w:hint="eastAsia"/>
                        <w:sz w:val="22"/>
                      </w:rPr>
                      <m:t>s</m:t>
                    </m:r>
                  </m:sup>
                </m:sSubSup>
                <m:r>
                  <w:rPr>
                    <w:rFonts w:ascii="Cambria Math" w:hAnsi="Cambria Math"/>
                    <w:sz w:val="22"/>
                  </w:rPr>
                  <m:t>≥</m:t>
                </m:r>
                <m:sSubSup>
                  <m:sSubSupPr>
                    <m:ctrlPr>
                      <w:rPr>
                        <w:rFonts w:ascii="Cambria Math" w:hAnsi="Cambria Math"/>
                        <w:i/>
                        <w:sz w:val="22"/>
                      </w:rPr>
                    </m:ctrlPr>
                  </m:sSubSupPr>
                  <m:e>
                    <m:r>
                      <w:rPr>
                        <w:rFonts w:ascii="Cambria Math" w:hAnsi="Cambria Math" w:hint="eastAsia"/>
                        <w:sz w:val="22"/>
                      </w:rPr>
                      <m:t>T</m:t>
                    </m:r>
                  </m:e>
                  <m:sub>
                    <m:r>
                      <w:rPr>
                        <w:rFonts w:ascii="Cambria Math" w:hAnsi="Cambria Math"/>
                        <w:sz w:val="22"/>
                      </w:rPr>
                      <m:t>ijt</m:t>
                    </m:r>
                  </m:sub>
                  <m:sup>
                    <m:r>
                      <w:rPr>
                        <w:rFonts w:ascii="Cambria Math" w:hAnsi="Cambria Math"/>
                        <w:sz w:val="22"/>
                      </w:rPr>
                      <m:t>f</m:t>
                    </m:r>
                  </m:sup>
                </m:sSubSup>
                <m:r>
                  <w:rPr>
                    <w:rFonts w:ascii="Microsoft YaHei" w:eastAsia="Microsoft YaHei" w:hAnsi="Microsoft YaHei" w:cs="Microsoft YaHei" w:hint="eastAsia"/>
                    <w:sz w:val="22"/>
                  </w:rPr>
                  <m:t>-</m:t>
                </m:r>
                <m:r>
                  <m:rPr>
                    <m:sty m:val="p"/>
                  </m:rPr>
                  <w:rPr>
                    <w:rFonts w:ascii="Cambria Math" w:hAnsi="Cambria Math"/>
                    <w:sz w:val="22"/>
                  </w:rPr>
                  <m:t>Τ</m:t>
                </m:r>
                <m:d>
                  <m:dPr>
                    <m:begChr m:val="（"/>
                    <m:endChr m:val="）"/>
                    <m:ctrlPr>
                      <w:rPr>
                        <w:rFonts w:ascii="Cambria Math" w:hAnsi="Cambria Math"/>
                        <w:sz w:val="22"/>
                      </w:rPr>
                    </m:ctrlPr>
                  </m:dPr>
                  <m:e>
                    <m:r>
                      <m:rPr>
                        <m:sty m:val="p"/>
                      </m:rPr>
                      <w:rPr>
                        <w:rFonts w:ascii="Cambria Math" w:hAnsi="Cambria Math"/>
                        <w:sz w:val="22"/>
                      </w:rPr>
                      <m:t>2-</m:t>
                    </m:r>
                    <m:sSub>
                      <m:sSubPr>
                        <m:ctrlPr>
                          <w:rPr>
                            <w:rFonts w:ascii="Cambria Math" w:hAnsi="Cambria Math"/>
                            <w:i/>
                            <w:sz w:val="22"/>
                          </w:rPr>
                        </m:ctrlPr>
                      </m:sSubPr>
                      <m:e>
                        <m:r>
                          <w:rPr>
                            <w:rFonts w:ascii="Cambria Math" w:hAnsi="Cambria Math"/>
                            <w:sz w:val="22"/>
                          </w:rPr>
                          <m:t>ψ</m:t>
                        </m:r>
                      </m:e>
                      <m:sub>
                        <m:r>
                          <w:rPr>
                            <w:rFonts w:ascii="Cambria Math" w:hAnsi="Cambria Math" w:hint="eastAsia"/>
                            <w:sz w:val="22"/>
                          </w:rPr>
                          <m:t>t</m:t>
                        </m:r>
                        <m:r>
                          <w:rPr>
                            <w:rFonts w:ascii="Cambria Math" w:hAnsi="Cambria Math"/>
                            <w:sz w:val="22"/>
                          </w:rPr>
                          <m:t>j</m:t>
                        </m:r>
                      </m:sub>
                    </m:sSub>
                    <m:r>
                      <w:rPr>
                        <w:rFonts w:ascii="Cambria Math" w:hAnsi="Cambria Math"/>
                        <w:sz w:val="22"/>
                      </w:rPr>
                      <m:t>-</m:t>
                    </m:r>
                    <m:sSub>
                      <m:sSubPr>
                        <m:ctrlPr>
                          <w:rPr>
                            <w:rFonts w:ascii="Cambria Math" w:hAnsi="Cambria Math"/>
                            <w:i/>
                            <w:sz w:val="22"/>
                          </w:rPr>
                        </m:ctrlPr>
                      </m:sSubPr>
                      <m:e>
                        <m:r>
                          <w:rPr>
                            <w:rFonts w:ascii="Cambria Math" w:hAnsi="Cambria Math"/>
                            <w:sz w:val="22"/>
                          </w:rPr>
                          <m:t>ϕ</m:t>
                        </m:r>
                      </m:e>
                      <m:sub>
                        <m:r>
                          <w:rPr>
                            <w:rFonts w:ascii="Cambria Math" w:hAnsi="Cambria Math" w:hint="eastAsia"/>
                            <w:sz w:val="22"/>
                          </w:rPr>
                          <m:t>t</m:t>
                        </m:r>
                        <m:r>
                          <w:rPr>
                            <w:rFonts w:ascii="Cambria Math" w:hAnsi="Cambria Math"/>
                            <w:sz w:val="22"/>
                          </w:rPr>
                          <m:t>i</m:t>
                        </m:r>
                      </m:sub>
                    </m:sSub>
                    <m:ctrlPr>
                      <w:rPr>
                        <w:rFonts w:ascii="Cambria Math" w:hAnsi="Cambria Math"/>
                        <w:iCs/>
                        <w:sz w:val="22"/>
                      </w:rPr>
                    </m:ctrlPr>
                  </m:e>
                </m:d>
                <m:r>
                  <w:rPr>
                    <w:rFonts w:ascii="Cambria Math" w:hAnsi="Cambria Math" w:hint="eastAsia"/>
                    <w:sz w:val="22"/>
                  </w:rPr>
                  <m:t>，</m:t>
                </m:r>
                <m:r>
                  <w:rPr>
                    <w:rFonts w:ascii="Cambria Math" w:hAnsi="Cambria Math"/>
                    <w:sz w:val="22"/>
                  </w:rPr>
                  <m:t>∀</m:t>
                </m:r>
                <m:r>
                  <w:rPr>
                    <w:rFonts w:ascii="Cambria Math" w:hAnsi="Cambria Math" w:hint="eastAsia"/>
                    <w:sz w:val="22"/>
                  </w:rPr>
                  <m:t>j</m:t>
                </m:r>
                <m:r>
                  <w:rPr>
                    <w:rFonts w:ascii="Cambria Math" w:hAnsi="Cambria Math"/>
                    <w:sz w:val="22"/>
                  </w:rPr>
                  <m:t>,j'∈</m:t>
                </m:r>
                <m:r>
                  <m:rPr>
                    <m:sty m:val="p"/>
                  </m:rPr>
                  <w:rPr>
                    <w:rFonts w:ascii="Cambria Math" w:hAnsi="Cambria Math" w:hint="eastAsia"/>
                    <w:sz w:val="22"/>
                  </w:rPr>
                  <m:t>P</m:t>
                </m:r>
                <m:r>
                  <m:rPr>
                    <m:sty m:val="p"/>
                  </m:rPr>
                  <w:rPr>
                    <w:rFonts w:ascii="Cambria Math" w:hAnsi="Cambria Math"/>
                    <w:sz w:val="22"/>
                  </w:rPr>
                  <m:t>(i)</m:t>
                </m:r>
                <m:r>
                  <w:rPr>
                    <w:rFonts w:ascii="Cambria Math" w:hAnsi="Cambria Math" w:hint="eastAsia"/>
                    <w:sz w:val="22"/>
                  </w:rPr>
                  <m:t>，</m:t>
                </m:r>
                <m:r>
                  <w:rPr>
                    <w:rFonts w:ascii="Cambria Math" w:hAnsi="Cambria Math" w:hint="eastAsia"/>
                    <w:sz w:val="22"/>
                  </w:rPr>
                  <m:t>i</m:t>
                </m:r>
                <m:r>
                  <w:rPr>
                    <w:rFonts w:ascii="Cambria Math" w:hAnsi="Cambria Math"/>
                    <w:sz w:val="22"/>
                  </w:rPr>
                  <m:t>∈</m:t>
                </m:r>
                <m:r>
                  <m:rPr>
                    <m:sty m:val="p"/>
                  </m:rPr>
                  <w:rPr>
                    <w:rFonts w:ascii="Cambria Math" w:hAnsi="Cambria Math"/>
                    <w:sz w:val="22"/>
                  </w:rPr>
                  <m:t>M</m:t>
                </m:r>
                <m:r>
                  <w:rPr>
                    <w:rFonts w:ascii="Cambria Math" w:hAnsi="Cambria Math" w:hint="eastAsia"/>
                    <w:sz w:val="22"/>
                  </w:rPr>
                  <m:t>，</m:t>
                </m:r>
                <m:r>
                  <m:rPr>
                    <m:sty m:val="p"/>
                  </m:rPr>
                  <w:rPr>
                    <w:rFonts w:ascii="Cambria Math" w:hAnsi="Georgia"/>
                    <w:sz w:val="22"/>
                  </w:rPr>
                  <m:t>t</m:t>
                </m:r>
                <m:r>
                  <m:rPr>
                    <m:sty m:val="p"/>
                  </m:rPr>
                  <w:rPr>
                    <w:rFonts w:ascii="Cambria Math" w:hAnsi="Cambria Math"/>
                    <w:sz w:val="22"/>
                  </w:rPr>
                  <m:t>∈Τ</m:t>
                </m:r>
                <m:r>
                  <m:rPr>
                    <m:sty m:val="p"/>
                  </m:rPr>
                  <w:rPr>
                    <w:rFonts w:ascii="Cambria Math" w:hAnsi="Cambria Math" w:hint="eastAsia"/>
                    <w:sz w:val="22"/>
                  </w:rPr>
                  <m:t>，</m:t>
                </m:r>
                <m:r>
                  <m:rPr>
                    <m:sty m:val="p"/>
                  </m:rPr>
                  <w:rPr>
                    <w:rFonts w:ascii="Cambria Math" w:hAnsi="Cambria Math"/>
                    <w:sz w:val="22"/>
                  </w:rPr>
                  <m:t>j≠j'</m:t>
                </m:r>
              </m:oMath>
            </m:oMathPara>
          </w:p>
        </w:tc>
        <w:tc>
          <w:tcPr>
            <w:tcW w:w="869" w:type="dxa"/>
            <w:vAlign w:val="center"/>
          </w:tcPr>
          <w:p w14:paraId="0B7949C5" w14:textId="036E3290" w:rsidR="004D1676" w:rsidRPr="002241CA" w:rsidRDefault="004D1676" w:rsidP="004D1676">
            <w:pPr>
              <w:jc w:val="center"/>
              <w:rPr>
                <w:rFonts w:ascii="Cambria Math" w:hAnsi="Cambria Math"/>
                <w:iCs/>
                <w:sz w:val="22"/>
              </w:rPr>
            </w:pPr>
            <w:r w:rsidRPr="002241CA">
              <w:rPr>
                <w:rFonts w:ascii="Cambria Math" w:hAnsi="Cambria Math" w:hint="eastAsia"/>
                <w:iCs/>
                <w:sz w:val="22"/>
              </w:rPr>
              <w:t>(P</w:t>
            </w:r>
            <w:r w:rsidRPr="002241CA">
              <w:rPr>
                <w:rFonts w:ascii="Cambria Math" w:hAnsi="Cambria Math"/>
                <w:iCs/>
                <w:sz w:val="22"/>
              </w:rPr>
              <w:t>-5)</w:t>
            </w:r>
          </w:p>
        </w:tc>
      </w:tr>
      <w:tr w:rsidR="002904E0" w:rsidRPr="002241CA" w14:paraId="33C962E3" w14:textId="77777777" w:rsidTr="005C7DC7">
        <w:tc>
          <w:tcPr>
            <w:tcW w:w="7352" w:type="dxa"/>
            <w:vAlign w:val="center"/>
          </w:tcPr>
          <w:p w14:paraId="3FD29680" w14:textId="7C27D558" w:rsidR="002904E0" w:rsidRPr="002241CA" w:rsidRDefault="00302829" w:rsidP="005C7DC7">
            <w:pPr>
              <w:ind w:firstLineChars="175" w:firstLine="385"/>
              <w:rPr>
                <w:rFonts w:ascii="Georgia" w:hAnsi="Georgia"/>
                <w:sz w:val="22"/>
              </w:rPr>
            </w:pPr>
            <m:oMathPara>
              <m:oMath>
                <m:sSubSup>
                  <m:sSubSupPr>
                    <m:ctrlPr>
                      <w:rPr>
                        <w:rFonts w:ascii="Cambria Math" w:hAnsi="Cambria Math"/>
                        <w:i/>
                        <w:sz w:val="22"/>
                      </w:rPr>
                    </m:ctrlPr>
                  </m:sSubSupPr>
                  <m:e>
                    <m:r>
                      <w:rPr>
                        <w:rFonts w:ascii="Cambria Math" w:hAnsi="Cambria Math" w:hint="eastAsia"/>
                        <w:sz w:val="22"/>
                      </w:rPr>
                      <m:t>T</m:t>
                    </m:r>
                  </m:e>
                  <m:sub>
                    <m:r>
                      <w:rPr>
                        <w:rFonts w:ascii="Cambria Math" w:hAnsi="Cambria Math"/>
                        <w:sz w:val="22"/>
                      </w:rPr>
                      <m:t>ijt</m:t>
                    </m:r>
                  </m:sub>
                  <m:sup>
                    <m:r>
                      <w:rPr>
                        <w:rFonts w:ascii="Cambria Math" w:hAnsi="Cambria Math"/>
                        <w:sz w:val="22"/>
                      </w:rPr>
                      <m:t>f</m:t>
                    </m:r>
                  </m:sup>
                </m:sSubSup>
                <m:r>
                  <w:rPr>
                    <w:rFonts w:ascii="Cambria Math" w:hAnsi="Cambria Math"/>
                    <w:sz w:val="22"/>
                  </w:rPr>
                  <m:t>≤</m:t>
                </m:r>
                <m:sSubSup>
                  <m:sSubSupPr>
                    <m:ctrlPr>
                      <w:rPr>
                        <w:rFonts w:ascii="Cambria Math" w:hAnsi="Cambria Math" w:cs="Times New Roman"/>
                        <w:i/>
                        <w:sz w:val="22"/>
                      </w:rPr>
                    </m:ctrlPr>
                  </m:sSubSupPr>
                  <m:e>
                    <m:r>
                      <w:rPr>
                        <w:rFonts w:ascii="Cambria Math" w:hAnsi="Cambria Math" w:cs="Times New Roman" w:hint="eastAsia"/>
                        <w:sz w:val="22"/>
                      </w:rPr>
                      <m:t>DT</m:t>
                    </m:r>
                  </m:e>
                  <m:sub>
                    <m:r>
                      <w:rPr>
                        <w:rFonts w:ascii="Cambria Math" w:hAnsi="Cambria Math" w:cs="Times New Roman"/>
                        <w:sz w:val="22"/>
                      </w:rPr>
                      <m:t>ij</m:t>
                    </m:r>
                  </m:sub>
                  <m:sup>
                    <m:r>
                      <w:rPr>
                        <w:rFonts w:ascii="Cambria Math" w:hAnsi="Cambria Math" w:cs="Times New Roman"/>
                        <w:sz w:val="22"/>
                      </w:rPr>
                      <m:t>min</m:t>
                    </m:r>
                  </m:sup>
                </m:sSubSup>
                <m:r>
                  <w:rPr>
                    <w:rFonts w:ascii="Cambria Math" w:hAnsi="Cambria Math" w:hint="eastAsia"/>
                    <w:sz w:val="22"/>
                  </w:rPr>
                  <m:t>，</m:t>
                </m:r>
                <m:r>
                  <w:rPr>
                    <w:rFonts w:ascii="Cambria Math" w:hAnsi="Cambria Math"/>
                    <w:sz w:val="22"/>
                  </w:rPr>
                  <m:t>∀</m:t>
                </m:r>
                <m:r>
                  <w:rPr>
                    <w:rFonts w:ascii="Cambria Math" w:hAnsi="Cambria Math" w:hint="eastAsia"/>
                    <w:sz w:val="22"/>
                  </w:rPr>
                  <m:t>j</m:t>
                </m:r>
                <m:r>
                  <w:rPr>
                    <w:rFonts w:ascii="Cambria Math" w:hAnsi="Cambria Math"/>
                    <w:sz w:val="22"/>
                  </w:rPr>
                  <m:t>∈P(i)</m:t>
                </m:r>
                <m:r>
                  <w:rPr>
                    <w:rFonts w:ascii="Cambria Math" w:hAnsi="Cambria Math" w:hint="eastAsia"/>
                    <w:sz w:val="22"/>
                  </w:rPr>
                  <m:t>，</m:t>
                </m:r>
                <m:r>
                  <w:rPr>
                    <w:rFonts w:ascii="Cambria Math" w:hAnsi="Cambria Math" w:hint="eastAsia"/>
                    <w:sz w:val="22"/>
                  </w:rPr>
                  <m:t>i</m:t>
                </m:r>
                <m:r>
                  <w:rPr>
                    <w:rFonts w:ascii="Cambria Math" w:hAnsi="Cambria Math"/>
                    <w:sz w:val="22"/>
                  </w:rPr>
                  <m:t>∈</m:t>
                </m:r>
                <m:r>
                  <m:rPr>
                    <m:sty m:val="p"/>
                  </m:rPr>
                  <w:rPr>
                    <w:rFonts w:ascii="Cambria Math" w:hAnsi="Cambria Math"/>
                    <w:sz w:val="22"/>
                  </w:rPr>
                  <m:t>M</m:t>
                </m:r>
                <m:r>
                  <w:rPr>
                    <w:rFonts w:ascii="Cambria Math" w:hAnsi="Cambria Math" w:hint="eastAsia"/>
                    <w:sz w:val="22"/>
                  </w:rPr>
                  <m:t>，</m:t>
                </m:r>
                <m:r>
                  <m:rPr>
                    <m:sty m:val="p"/>
                  </m:rPr>
                  <w:rPr>
                    <w:rFonts w:ascii="Cambria Math" w:hAnsi="Georgia"/>
                    <w:sz w:val="22"/>
                  </w:rPr>
                  <m:t>t</m:t>
                </m:r>
                <m:r>
                  <m:rPr>
                    <m:sty m:val="p"/>
                  </m:rPr>
                  <w:rPr>
                    <w:rFonts w:ascii="Cambria Math" w:hAnsi="Cambria Math"/>
                    <w:sz w:val="22"/>
                  </w:rPr>
                  <m:t>∈Τ</m:t>
                </m:r>
              </m:oMath>
            </m:oMathPara>
          </w:p>
        </w:tc>
        <w:tc>
          <w:tcPr>
            <w:tcW w:w="869" w:type="dxa"/>
            <w:vAlign w:val="center"/>
          </w:tcPr>
          <w:p w14:paraId="0CE47782" w14:textId="697B0E53" w:rsidR="002904E0" w:rsidRPr="002241CA" w:rsidRDefault="002904E0" w:rsidP="005C7DC7">
            <w:pPr>
              <w:jc w:val="center"/>
              <w:rPr>
                <w:rFonts w:ascii="Cambria Math" w:hAnsi="Cambria Math"/>
                <w:iCs/>
                <w:sz w:val="22"/>
              </w:rPr>
            </w:pPr>
            <w:r w:rsidRPr="002241CA">
              <w:rPr>
                <w:rFonts w:ascii="Cambria Math" w:hAnsi="Cambria Math" w:hint="eastAsia"/>
                <w:iCs/>
                <w:sz w:val="22"/>
              </w:rPr>
              <w:t>(P</w:t>
            </w:r>
            <w:r w:rsidRPr="002241CA">
              <w:rPr>
                <w:rFonts w:ascii="Cambria Math" w:hAnsi="Cambria Math"/>
                <w:iCs/>
                <w:sz w:val="22"/>
              </w:rPr>
              <w:t>-6)</w:t>
            </w:r>
          </w:p>
        </w:tc>
      </w:tr>
    </w:tbl>
    <w:p w14:paraId="0355E452" w14:textId="0664EA4C" w:rsidR="00A209C1" w:rsidRPr="002241CA" w:rsidRDefault="00A209C1" w:rsidP="00A209C1">
      <w:pPr>
        <w:pStyle w:val="Newparagraph"/>
        <w:ind w:firstLineChars="200" w:firstLine="480"/>
        <w:jc w:val="both"/>
        <w:rPr>
          <w:rFonts w:eastAsia="STZhongsong"/>
          <w:i/>
          <w:iCs/>
          <w:lang w:eastAsia="zh-CN"/>
        </w:rPr>
      </w:pPr>
      <w:r w:rsidRPr="002241CA">
        <w:rPr>
          <w:rFonts w:eastAsia="STZhongsong"/>
          <w:lang w:eastAsia="zh-CN"/>
        </w:rPr>
        <w:lastRenderedPageBreak/>
        <w:t>Eq. (P-1) is the overall goal of scheduling is to minimize production costs and overdue penalty costs</w:t>
      </w:r>
      <w:r w:rsidR="00C75AA4" w:rsidRPr="002241CA">
        <w:rPr>
          <w:rFonts w:eastAsia="STZhongsong"/>
          <w:lang w:eastAsia="zh-CN"/>
        </w:rPr>
        <w:t xml:space="preserve">; </w:t>
      </w:r>
      <w:r w:rsidRPr="002241CA">
        <w:rPr>
          <w:rFonts w:eastAsia="STZhongsong"/>
          <w:lang w:eastAsia="zh-CN"/>
        </w:rPr>
        <w:t>Eqs. (P-2) and (P-3) are production and penalty costs respectively</w:t>
      </w:r>
      <w:r w:rsidR="00C75AA4" w:rsidRPr="002241CA">
        <w:rPr>
          <w:rFonts w:eastAsia="STZhongsong"/>
          <w:lang w:eastAsia="zh-CN"/>
        </w:rPr>
        <w:t>;</w:t>
      </w:r>
      <w:r w:rsidRPr="002241CA">
        <w:rPr>
          <w:rFonts w:eastAsia="STZhongsong"/>
          <w:lang w:eastAsia="zh-CN"/>
        </w:rPr>
        <w:t xml:space="preserve"> Eq. (P-4) means each device can only handle one task at any time;</w:t>
      </w:r>
      <w:r w:rsidR="00C75AA4" w:rsidRPr="002241CA">
        <w:rPr>
          <w:rFonts w:eastAsia="STZhongsong"/>
          <w:lang w:eastAsia="zh-CN"/>
        </w:rPr>
        <w:t xml:space="preserve"> Eq. (P-5) means the start time of job j' produced at time t+1 on equipment i must be after the end of job j produced at time t; Eq. (P-6) means completion time of task j on equipment i </w:t>
      </w:r>
      <w:r w:rsidR="006B6116" w:rsidRPr="002241CA">
        <w:rPr>
          <w:rFonts w:eastAsia="STZhongsong"/>
          <w:lang w:eastAsia="zh-CN"/>
        </w:rPr>
        <w:t>cannot</w:t>
      </w:r>
      <w:r w:rsidR="00C75AA4" w:rsidRPr="002241CA">
        <w:rPr>
          <w:rFonts w:eastAsia="STZhongsong"/>
          <w:lang w:eastAsia="zh-CN"/>
        </w:rPr>
        <w:t xml:space="preserve"> be later than the earliest delivery date in task set P(i) at that time</w:t>
      </w:r>
      <w:r w:rsidR="00C75AA4" w:rsidRPr="002241CA">
        <w:rPr>
          <w:rFonts w:eastAsia="STZhongsong"/>
          <w:i/>
          <w:iCs/>
          <w:lang w:eastAsia="zh-CN"/>
        </w:rPr>
        <w:t xml:space="preserve"> t.</w:t>
      </w:r>
    </w:p>
    <w:p w14:paraId="50E4DC2B" w14:textId="45205779" w:rsidR="004D1676" w:rsidRPr="002241CA" w:rsidRDefault="00B078DD" w:rsidP="00C86C2B">
      <w:pPr>
        <w:pStyle w:val="Bulletedlist"/>
        <w:numPr>
          <w:ilvl w:val="0"/>
          <w:numId w:val="12"/>
        </w:numPr>
        <w:rPr>
          <w:rFonts w:eastAsia="STZhongsong"/>
          <w:i/>
          <w:iCs/>
          <w:lang w:eastAsia="zh-CN"/>
        </w:rPr>
      </w:pPr>
      <w:r w:rsidRPr="002241CA">
        <w:rPr>
          <w:rFonts w:eastAsia="STZhongsong"/>
          <w:i/>
          <w:iCs/>
          <w:lang w:eastAsia="zh-CN"/>
        </w:rPr>
        <w:t>Warehouse scheduling model</w:t>
      </w:r>
    </w:p>
    <w:p w14:paraId="7EE56B87" w14:textId="60098F9E" w:rsidR="00C75AA4" w:rsidRPr="002241CA" w:rsidRDefault="00C75AA4" w:rsidP="006B6116">
      <w:pPr>
        <w:pStyle w:val="Newparagraph"/>
        <w:ind w:firstLineChars="200" w:firstLine="480"/>
        <w:rPr>
          <w:rFonts w:eastAsia="STZhongsong"/>
          <w:lang w:eastAsia="zh-CN"/>
        </w:rPr>
      </w:pPr>
      <w:r w:rsidRPr="002241CA">
        <w:rPr>
          <w:rFonts w:eastAsia="STZhongsong"/>
          <w:lang w:eastAsia="zh-CN"/>
        </w:rPr>
        <w:t xml:space="preserve">The optimization problem of the warehouse in this case is </w:t>
      </w:r>
      <w:r w:rsidR="006B6116" w:rsidRPr="002241CA">
        <w:rPr>
          <w:rFonts w:eastAsia="STZhongsong"/>
          <w:lang w:eastAsia="zh-CN"/>
        </w:rPr>
        <w:t>t</w:t>
      </w:r>
      <w:r w:rsidR="006B6116" w:rsidRPr="002241CA">
        <w:rPr>
          <w:rFonts w:eastAsia="STZhongsong" w:hint="eastAsia"/>
          <w:lang w:eastAsia="zh-CN"/>
        </w:rPr>
        <w:t>he</w:t>
      </w:r>
      <w:r w:rsidR="006B6116" w:rsidRPr="002241CA">
        <w:rPr>
          <w:rFonts w:eastAsia="STZhongsong"/>
          <w:lang w:eastAsia="zh-CN"/>
        </w:rPr>
        <w:t xml:space="preserve"> s</w:t>
      </w:r>
      <w:r w:rsidR="006B6116" w:rsidRPr="002241CA">
        <w:rPr>
          <w:rFonts w:eastAsia="STZhongsong" w:hint="eastAsia"/>
          <w:lang w:eastAsia="zh-CN"/>
        </w:rPr>
        <w:t>torage</w:t>
      </w:r>
      <w:r w:rsidR="006B6116" w:rsidRPr="002241CA">
        <w:rPr>
          <w:rFonts w:eastAsia="STZhongsong"/>
          <w:lang w:eastAsia="zh-CN"/>
        </w:rPr>
        <w:t xml:space="preserve"> l</w:t>
      </w:r>
      <w:r w:rsidR="006B6116" w:rsidRPr="002241CA">
        <w:rPr>
          <w:rFonts w:eastAsia="STZhongsong" w:hint="eastAsia"/>
          <w:lang w:eastAsia="zh-CN"/>
        </w:rPr>
        <w:t>ocation</w:t>
      </w:r>
      <w:r w:rsidR="006B6116" w:rsidRPr="002241CA">
        <w:rPr>
          <w:rFonts w:eastAsia="STZhongsong"/>
          <w:lang w:eastAsia="zh-CN"/>
        </w:rPr>
        <w:t xml:space="preserve"> a</w:t>
      </w:r>
      <w:r w:rsidR="006B6116" w:rsidRPr="002241CA">
        <w:rPr>
          <w:rFonts w:eastAsia="STZhongsong" w:hint="eastAsia"/>
          <w:lang w:eastAsia="zh-CN"/>
        </w:rPr>
        <w:t>ssignment</w:t>
      </w:r>
      <w:r w:rsidR="006B6116" w:rsidRPr="002241CA">
        <w:rPr>
          <w:rFonts w:eastAsia="STZhongsong"/>
          <w:lang w:eastAsia="zh-CN"/>
        </w:rPr>
        <w:t xml:space="preserve"> program</w:t>
      </w:r>
      <w:r w:rsidR="00D83F11" w:rsidRPr="002241CA">
        <w:rPr>
          <w:rFonts w:eastAsia="STZhongsong"/>
          <w:lang w:eastAsia="zh-CN"/>
        </w:rPr>
        <w:t xml:space="preserve"> (SLAP)</w:t>
      </w:r>
      <w:r w:rsidRPr="002241CA">
        <w:rPr>
          <w:rFonts w:eastAsia="STZhongsong"/>
          <w:lang w:eastAsia="zh-CN"/>
        </w:rPr>
        <w:t>, which use the lowest storage cost and picking cost as the optimization goal. Mathematic model is as follows:</w:t>
      </w:r>
      <w:r w:rsidR="006576E2" w:rsidRPr="002241CA">
        <w:rPr>
          <w:rFonts w:eastAsia="STZhongsong"/>
          <w:lang w:eastAsia="zh-CN"/>
        </w:rPr>
        <w:t xml:space="preserve"> </w:t>
      </w:r>
    </w:p>
    <w:p w14:paraId="733C0CA0" w14:textId="77777777" w:rsidR="00AF79A6" w:rsidRPr="002241CA" w:rsidRDefault="00AF79A6" w:rsidP="00AF79A6">
      <w:pPr>
        <w:pStyle w:val="Newparagraph"/>
        <w:ind w:firstLineChars="200" w:firstLine="480"/>
        <w:rPr>
          <w:rFonts w:eastAsia="STZhongsong"/>
          <w:lang w:eastAsia="zh-CN"/>
        </w:rPr>
      </w:pPr>
      <w:r w:rsidRPr="002241CA">
        <w:rPr>
          <w:rFonts w:eastAsia="STZhongsong" w:hint="eastAsia"/>
          <w:lang w:eastAsia="zh-CN"/>
        </w:rPr>
        <w:t>Objective:</w:t>
      </w:r>
    </w:p>
    <w:tbl>
      <w:tblPr>
        <w:tblW w:w="8221" w:type="dxa"/>
        <w:tblLook w:val="04A0" w:firstRow="1" w:lastRow="0" w:firstColumn="1" w:lastColumn="0" w:noHBand="0" w:noVBand="1"/>
      </w:tblPr>
      <w:tblGrid>
        <w:gridCol w:w="7352"/>
        <w:gridCol w:w="869"/>
      </w:tblGrid>
      <w:tr w:rsidR="00AF79A6" w:rsidRPr="002241CA" w14:paraId="3CC31CD9" w14:textId="77777777" w:rsidTr="000D58CE">
        <w:tc>
          <w:tcPr>
            <w:tcW w:w="7352" w:type="dxa"/>
            <w:vAlign w:val="center"/>
          </w:tcPr>
          <w:p w14:paraId="7661DA02" w14:textId="735D7FA1" w:rsidR="00AF79A6" w:rsidRPr="002241CA" w:rsidRDefault="000749FD" w:rsidP="000D58CE">
            <w:pPr>
              <w:ind w:firstLineChars="175" w:firstLine="385"/>
              <w:jc w:val="center"/>
              <w:rPr>
                <w:rFonts w:ascii="Georgia" w:hAnsi="Georgia"/>
                <w:sz w:val="22"/>
              </w:rPr>
            </w:pPr>
            <m:oMathPara>
              <m:oMath>
                <m:r>
                  <w:rPr>
                    <w:rFonts w:ascii="Cambria Math" w:hAnsi="Cambria Math" w:cs="Times New Roman"/>
                    <w:sz w:val="22"/>
                  </w:rPr>
                  <m:t>min</m:t>
                </m:r>
                <m:nary>
                  <m:naryPr>
                    <m:chr m:val="∑"/>
                    <m:limLoc m:val="undOvr"/>
                    <m:supHide m:val="1"/>
                    <m:ctrlPr>
                      <w:rPr>
                        <w:rFonts w:ascii="Cambria Math" w:hAnsi="Cambria Math" w:cs="Times New Roman"/>
                        <w:i/>
                        <w:sz w:val="22"/>
                      </w:rPr>
                    </m:ctrlPr>
                  </m:naryPr>
                  <m:sub>
                    <m:r>
                      <w:rPr>
                        <w:rFonts w:ascii="Cambria Math" w:hAnsi="Cambria Math" w:cs="Times New Roman" w:hint="eastAsia"/>
                        <w:sz w:val="22"/>
                      </w:rPr>
                      <m:t>i</m:t>
                    </m:r>
                    <m:r>
                      <w:rPr>
                        <w:rFonts w:ascii="Cambria Math" w:hAnsi="Cambria Math" w:cs="Times New Roman"/>
                        <w:sz w:val="22"/>
                      </w:rPr>
                      <m:t>∈SS</m:t>
                    </m:r>
                  </m:sub>
                  <m:sup/>
                  <m:e>
                    <m:nary>
                      <m:naryPr>
                        <m:chr m:val="∑"/>
                        <m:limLoc m:val="undOvr"/>
                        <m:supHide m:val="1"/>
                        <m:ctrlPr>
                          <w:rPr>
                            <w:rFonts w:ascii="Cambria Math" w:hAnsi="Cambria Math" w:cs="Times New Roman"/>
                            <w:i/>
                            <w:sz w:val="22"/>
                          </w:rPr>
                        </m:ctrlPr>
                      </m:naryPr>
                      <m:sub>
                        <m:r>
                          <w:rPr>
                            <w:rFonts w:ascii="Cambria Math" w:hAnsi="Cambria Math" w:cs="Times New Roman"/>
                            <w:sz w:val="22"/>
                          </w:rPr>
                          <m:t>m∈MS</m:t>
                        </m:r>
                      </m:sub>
                      <m:sup/>
                      <m:e>
                        <m:sSub>
                          <m:sSubPr>
                            <m:ctrlPr>
                              <w:rPr>
                                <w:rFonts w:ascii="Cambria Math" w:hAnsi="Cambria Math" w:cs="Times New Roman"/>
                                <w:sz w:val="22"/>
                              </w:rPr>
                            </m:ctrlPr>
                          </m:sSubPr>
                          <m:e>
                            <m:r>
                              <w:rPr>
                                <w:rFonts w:ascii="Cambria Math" w:hAnsi="Cambria Math" w:cs="Times New Roman"/>
                                <w:sz w:val="22"/>
                              </w:rPr>
                              <m:t>μ</m:t>
                            </m:r>
                          </m:e>
                          <m:sub>
                            <m:r>
                              <w:rPr>
                                <w:rFonts w:ascii="Cambria Math" w:hAnsi="Cambria Math" w:cs="Times New Roman"/>
                                <w:sz w:val="22"/>
                              </w:rPr>
                              <m:t>x</m:t>
                            </m:r>
                          </m:sub>
                        </m:sSub>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x</m:t>
                            </m:r>
                          </m:e>
                          <m:sub>
                            <m:r>
                              <w:rPr>
                                <w:rFonts w:ascii="Cambria Math" w:hAnsi="Cambria Math" w:cs="Times New Roman"/>
                                <w:sz w:val="22"/>
                              </w:rPr>
                              <m:t>o</m:t>
                            </m:r>
                            <m:r>
                              <m:rPr>
                                <m:sty m:val="p"/>
                              </m:rPr>
                              <w:rPr>
                                <w:rFonts w:ascii="Cambria Math" w:hAnsi="Cambria Math" w:cs="Times New Roman"/>
                                <w:sz w:val="22"/>
                              </w:rPr>
                              <m:t>, y,</m:t>
                            </m:r>
                            <m:r>
                              <w:rPr>
                                <w:rFonts w:ascii="Cambria Math" w:hAnsi="Cambria Math" w:cs="Times New Roman"/>
                                <w:sz w:val="22"/>
                              </w:rPr>
                              <m:t>x</m:t>
                            </m:r>
                          </m:sub>
                        </m:sSub>
                        <m:r>
                          <w:rPr>
                            <w:rFonts w:ascii="Cambria Math" w:hAnsi="Cambria Math" w:cs="Times New Roman"/>
                            <w:sz w:val="22"/>
                          </w:rPr>
                          <m:t>*</m:t>
                        </m:r>
                        <m:sSubSup>
                          <m:sSubSupPr>
                            <m:ctrlPr>
                              <w:rPr>
                                <w:rFonts w:ascii="Cambria Math" w:hAnsi="Cambria Math" w:cs="Times New Roman"/>
                                <w:i/>
                                <w:sz w:val="22"/>
                              </w:rPr>
                            </m:ctrlPr>
                          </m:sSubSup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s</m:t>
                                </m:r>
                              </m:sub>
                            </m:sSub>
                          </m:e>
                          <m:sub>
                            <m:r>
                              <w:rPr>
                                <w:rFonts w:ascii="Cambria Math" w:hAnsi="Cambria Math" w:cs="Times New Roman"/>
                                <w:sz w:val="22"/>
                              </w:rPr>
                              <m:t>o</m:t>
                            </m:r>
                          </m:sub>
                          <m:sup>
                            <m:r>
                              <w:rPr>
                                <w:rFonts w:ascii="Cambria Math" w:hAnsi="Cambria Math" w:cs="Times New Roman"/>
                                <w:sz w:val="22"/>
                              </w:rPr>
                              <m:t>x</m:t>
                            </m:r>
                          </m:sup>
                        </m:sSubSup>
                      </m:e>
                    </m:nary>
                  </m:e>
                </m:nary>
              </m:oMath>
            </m:oMathPara>
          </w:p>
        </w:tc>
        <w:tc>
          <w:tcPr>
            <w:tcW w:w="869" w:type="dxa"/>
            <w:vAlign w:val="center"/>
          </w:tcPr>
          <w:p w14:paraId="22F56F7F" w14:textId="1768F141" w:rsidR="00AF79A6" w:rsidRPr="002241CA" w:rsidRDefault="00AF79A6" w:rsidP="000D58CE">
            <w:pPr>
              <w:jc w:val="center"/>
              <w:rPr>
                <w:rFonts w:ascii="Cambria Math" w:hAnsi="Cambria Math"/>
                <w:iCs/>
                <w:sz w:val="22"/>
              </w:rPr>
            </w:pPr>
            <w:r w:rsidRPr="002241CA">
              <w:rPr>
                <w:rFonts w:ascii="Cambria Math" w:hAnsi="Cambria Math" w:hint="eastAsia"/>
                <w:iCs/>
                <w:sz w:val="22"/>
              </w:rPr>
              <w:t>(</w:t>
            </w:r>
            <w:r w:rsidR="000749FD" w:rsidRPr="002241CA">
              <w:rPr>
                <w:rFonts w:ascii="Cambria Math" w:hAnsi="Cambria Math"/>
                <w:iCs/>
                <w:sz w:val="22"/>
              </w:rPr>
              <w:t>S</w:t>
            </w:r>
            <w:r w:rsidRPr="002241CA">
              <w:rPr>
                <w:rFonts w:ascii="Cambria Math" w:hAnsi="Cambria Math"/>
                <w:iCs/>
                <w:sz w:val="22"/>
              </w:rPr>
              <w:t>-1)</w:t>
            </w:r>
          </w:p>
        </w:tc>
      </w:tr>
    </w:tbl>
    <w:p w14:paraId="722622B7" w14:textId="176F3E4A" w:rsidR="00AF79A6" w:rsidRPr="002241CA" w:rsidRDefault="000749FD" w:rsidP="00A21D41">
      <w:pPr>
        <w:pStyle w:val="Newparagraph"/>
        <w:ind w:firstLineChars="200" w:firstLine="480"/>
        <w:rPr>
          <w:rFonts w:eastAsia="STZhongsong"/>
          <w:lang w:eastAsia="zh-CN"/>
        </w:rPr>
      </w:pPr>
      <w:r w:rsidRPr="002241CA">
        <w:rPr>
          <w:rFonts w:eastAsia="STZhongsong"/>
          <w:lang w:eastAsia="zh-CN"/>
        </w:rPr>
        <w:t>Subject to:</w:t>
      </w:r>
    </w:p>
    <w:tbl>
      <w:tblPr>
        <w:tblW w:w="8221" w:type="dxa"/>
        <w:tblLook w:val="04A0" w:firstRow="1" w:lastRow="0" w:firstColumn="1" w:lastColumn="0" w:noHBand="0" w:noVBand="1"/>
      </w:tblPr>
      <w:tblGrid>
        <w:gridCol w:w="7352"/>
        <w:gridCol w:w="869"/>
      </w:tblGrid>
      <w:tr w:rsidR="000749FD" w:rsidRPr="002241CA" w14:paraId="2E7C2B88" w14:textId="77777777" w:rsidTr="000D58CE">
        <w:tc>
          <w:tcPr>
            <w:tcW w:w="7352" w:type="dxa"/>
            <w:vAlign w:val="center"/>
          </w:tcPr>
          <w:p w14:paraId="1EB446E2" w14:textId="300B6EF8" w:rsidR="000749FD" w:rsidRPr="002241CA" w:rsidRDefault="00302829" w:rsidP="000749FD">
            <w:pPr>
              <w:pStyle w:val="ListParagraph"/>
              <w:spacing w:line="360" w:lineRule="auto"/>
              <w:ind w:firstLineChars="0" w:firstLine="0"/>
              <w:jc w:val="center"/>
              <w:rPr>
                <w:rFonts w:ascii="Georgia" w:hAnsi="Georgia" w:cs="Times New Roman"/>
                <w:sz w:val="22"/>
              </w:rPr>
            </w:pPr>
            <m:oMath>
              <m:sSubSup>
                <m:sSubSupPr>
                  <m:ctrlPr>
                    <w:rPr>
                      <w:rFonts w:ascii="Cambria Math" w:hAnsi="Cambria Math" w:cs="Times New Roman"/>
                      <w:i/>
                      <w:sz w:val="22"/>
                    </w:rPr>
                  </m:ctrlPr>
                </m:sSubSup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s</m:t>
                      </m:r>
                    </m:sub>
                  </m:sSub>
                </m:e>
                <m:sub>
                  <m:r>
                    <w:rPr>
                      <w:rFonts w:ascii="Cambria Math" w:hAnsi="Cambria Math" w:cs="Times New Roman"/>
                      <w:sz w:val="22"/>
                    </w:rPr>
                    <m:t>o</m:t>
                  </m:r>
                </m:sub>
                <m:sup>
                  <m:r>
                    <w:rPr>
                      <w:rFonts w:ascii="Cambria Math" w:hAnsi="Cambria Math" w:cs="Times New Roman"/>
                      <w:sz w:val="22"/>
                    </w:rPr>
                    <m:t>x</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T</m:t>
                  </m:r>
                </m:e>
                <m:sub>
                  <m:r>
                    <w:rPr>
                      <w:rFonts w:ascii="Cambria Math" w:hAnsi="Cambria Math" w:cs="Times New Roman"/>
                      <w:sz w:val="22"/>
                    </w:rPr>
                    <m:t>o</m:t>
                  </m:r>
                </m:sub>
                <m:sup>
                  <m:r>
                    <w:rPr>
                      <w:rFonts w:ascii="Cambria Math" w:hAnsi="Cambria Math" w:cs="Times New Roman" w:hint="eastAsia"/>
                      <w:sz w:val="22"/>
                    </w:rPr>
                    <m:t>OUT</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T</m:t>
                  </m:r>
                </m:e>
                <m:sub>
                  <m:r>
                    <w:rPr>
                      <w:rFonts w:ascii="Cambria Math" w:hAnsi="Cambria Math" w:cs="Times New Roman"/>
                      <w:sz w:val="22"/>
                    </w:rPr>
                    <m:t>o</m:t>
                  </m:r>
                </m:sub>
                <m:sup>
                  <m:r>
                    <w:rPr>
                      <w:rFonts w:ascii="Cambria Math" w:hAnsi="Cambria Math" w:cs="Times New Roman"/>
                      <w:sz w:val="22"/>
                    </w:rPr>
                    <m:t>IN</m:t>
                  </m:r>
                </m:sup>
              </m:sSubSup>
            </m:oMath>
            <w:r w:rsidR="000749FD" w:rsidRPr="002241CA">
              <w:rPr>
                <w:rFonts w:ascii="Georgia" w:hAnsi="Georgia" w:cs="Times New Roman" w:hint="eastAsia"/>
                <w:sz w:val="22"/>
              </w:rPr>
              <w:t xml:space="preserve"> </w:t>
            </w:r>
          </w:p>
          <w:p w14:paraId="5B0C4002" w14:textId="726FD1EA" w:rsidR="000749FD" w:rsidRPr="002241CA" w:rsidRDefault="000749FD" w:rsidP="000749FD">
            <w:pPr>
              <w:ind w:firstLineChars="175" w:firstLine="385"/>
              <w:jc w:val="center"/>
              <w:rPr>
                <w:rFonts w:ascii="Georgia" w:hAnsi="Georgia"/>
                <w:sz w:val="22"/>
              </w:rPr>
            </w:pPr>
            <m:oMathPara>
              <m:oMath>
                <m:r>
                  <w:rPr>
                    <w:rFonts w:ascii="Cambria Math" w:hAnsi="Cambria Math" w:cs="Times New Roman" w:hint="eastAsia"/>
                    <w:sz w:val="22"/>
                  </w:rPr>
                  <m:t>o</m:t>
                </m:r>
                <m:r>
                  <w:rPr>
                    <w:rFonts w:ascii="Cambria Math" w:hAnsi="Cambria Math" w:cs="Times New Roman"/>
                    <w:sz w:val="22"/>
                  </w:rPr>
                  <m:t>=1,2,3,…, SS,, x=0, 1, 2, 3,…, MS</m:t>
                </m:r>
              </m:oMath>
            </m:oMathPara>
          </w:p>
        </w:tc>
        <w:tc>
          <w:tcPr>
            <w:tcW w:w="869" w:type="dxa"/>
            <w:vAlign w:val="center"/>
          </w:tcPr>
          <w:p w14:paraId="000081B2" w14:textId="72F214A0" w:rsidR="000749FD" w:rsidRPr="002241CA" w:rsidRDefault="000749FD" w:rsidP="000D58CE">
            <w:pPr>
              <w:jc w:val="center"/>
              <w:rPr>
                <w:rFonts w:ascii="Cambria Math" w:hAnsi="Cambria Math"/>
                <w:iCs/>
                <w:sz w:val="22"/>
              </w:rPr>
            </w:pPr>
            <w:r w:rsidRPr="002241CA">
              <w:rPr>
                <w:rFonts w:ascii="Cambria Math" w:hAnsi="Cambria Math" w:hint="eastAsia"/>
                <w:iCs/>
                <w:sz w:val="22"/>
              </w:rPr>
              <w:t>(</w:t>
            </w:r>
            <w:r w:rsidR="00301B7C" w:rsidRPr="002241CA">
              <w:rPr>
                <w:rFonts w:ascii="Cambria Math" w:hAnsi="Cambria Math" w:hint="eastAsia"/>
                <w:iCs/>
                <w:sz w:val="22"/>
              </w:rPr>
              <w:t>S</w:t>
            </w:r>
            <w:r w:rsidR="00301B7C" w:rsidRPr="002241CA">
              <w:rPr>
                <w:rFonts w:ascii="Cambria Math" w:hAnsi="Cambria Math"/>
                <w:iCs/>
                <w:sz w:val="22"/>
              </w:rPr>
              <w:t>-2</w:t>
            </w:r>
            <w:r w:rsidRPr="002241CA">
              <w:rPr>
                <w:rFonts w:ascii="Cambria Math" w:hAnsi="Cambria Math"/>
                <w:iCs/>
                <w:sz w:val="22"/>
              </w:rPr>
              <w:t>)</w:t>
            </w:r>
          </w:p>
        </w:tc>
      </w:tr>
      <w:tr w:rsidR="000D58CE" w:rsidRPr="002241CA" w14:paraId="5E0DD601" w14:textId="77777777" w:rsidTr="000D58CE">
        <w:tc>
          <w:tcPr>
            <w:tcW w:w="7352" w:type="dxa"/>
            <w:vAlign w:val="center"/>
          </w:tcPr>
          <w:p w14:paraId="6C9EDE24" w14:textId="7DF37FF5" w:rsidR="000D58CE" w:rsidRPr="002241CA" w:rsidRDefault="00302829" w:rsidP="000D58CE">
            <w:pPr>
              <w:ind w:firstLineChars="175" w:firstLine="385"/>
              <w:rPr>
                <w:rFonts w:ascii="Georgia" w:hAnsi="Georgia"/>
                <w:sz w:val="22"/>
              </w:rPr>
            </w:pPr>
            <m:oMathPara>
              <m:oMath>
                <m:nary>
                  <m:naryPr>
                    <m:chr m:val="∑"/>
                    <m:limLoc m:val="subSup"/>
                    <m:ctrlPr>
                      <w:rPr>
                        <w:rFonts w:ascii="Cambria Math" w:hAnsi="Cambria Math" w:cs="Times New Roman"/>
                        <w:i/>
                        <w:sz w:val="22"/>
                      </w:rPr>
                    </m:ctrlPr>
                  </m:naryPr>
                  <m:sub>
                    <m:r>
                      <w:rPr>
                        <w:rFonts w:ascii="Cambria Math" w:hAnsi="Cambria Math" w:cs="Times New Roman"/>
                        <w:sz w:val="22"/>
                      </w:rPr>
                      <m:t>m=1</m:t>
                    </m:r>
                  </m:sub>
                  <m:sup>
                    <m:r>
                      <w:rPr>
                        <w:rFonts w:ascii="Cambria Math" w:hAnsi="Cambria Math" w:cs="Times New Roman"/>
                        <w:sz w:val="22"/>
                      </w:rPr>
                      <m:t>M</m:t>
                    </m:r>
                  </m:sup>
                  <m:e>
                    <m:sSub>
                      <m:sSubPr>
                        <m:ctrlPr>
                          <w:rPr>
                            <w:rFonts w:ascii="Cambria Math" w:hAnsi="Cambria Math" w:cs="Times New Roman"/>
                            <w:i/>
                            <w:sz w:val="22"/>
                          </w:rPr>
                        </m:ctrlPr>
                      </m:sSubPr>
                      <m:e>
                        <m:r>
                          <w:rPr>
                            <w:rFonts w:ascii="Cambria Math" w:hAnsi="Cambria Math" w:cs="Times New Roman" w:hint="eastAsia"/>
                            <w:sz w:val="22"/>
                          </w:rPr>
                          <m:t>z</m:t>
                        </m:r>
                      </m:e>
                      <m:sub>
                        <m:r>
                          <w:rPr>
                            <w:rFonts w:ascii="Cambria Math" w:hAnsi="Cambria Math" w:cs="Times New Roman"/>
                            <w:sz w:val="22"/>
                          </w:rPr>
                          <m:t>o,  x</m:t>
                        </m:r>
                      </m:sub>
                    </m:sSub>
                  </m:e>
                </m:nary>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hint="eastAsia"/>
                        <w:sz w:val="22"/>
                      </w:rPr>
                      <m:t>Q</m:t>
                    </m:r>
                  </m:e>
                  <m:sub>
                    <m:r>
                      <w:rPr>
                        <w:rFonts w:ascii="Cambria Math" w:hAnsi="Cambria Math" w:cs="Times New Roman" w:hint="eastAsia"/>
                        <w:sz w:val="22"/>
                      </w:rPr>
                      <m:t>o</m:t>
                    </m:r>
                  </m:sub>
                </m:sSub>
              </m:oMath>
            </m:oMathPara>
          </w:p>
        </w:tc>
        <w:tc>
          <w:tcPr>
            <w:tcW w:w="869" w:type="dxa"/>
            <w:vAlign w:val="center"/>
          </w:tcPr>
          <w:p w14:paraId="25BCFB9F" w14:textId="4CC8D899" w:rsidR="000D58CE" w:rsidRPr="002241CA" w:rsidRDefault="000D58CE" w:rsidP="000D58CE">
            <w:pPr>
              <w:jc w:val="center"/>
              <w:rPr>
                <w:rFonts w:ascii="Cambria Math" w:hAnsi="Cambria Math"/>
                <w:iCs/>
                <w:sz w:val="22"/>
              </w:rPr>
            </w:pPr>
            <w:r w:rsidRPr="002241CA">
              <w:rPr>
                <w:rFonts w:ascii="Georgia" w:hAnsi="Georgia" w:cs="Times New Roman"/>
                <w:sz w:val="22"/>
              </w:rPr>
              <w:t>(</w:t>
            </w:r>
            <w:r w:rsidR="00301B7C" w:rsidRPr="002241CA">
              <w:rPr>
                <w:rFonts w:ascii="Georgia" w:hAnsi="Georgia" w:cs="Times New Roman"/>
                <w:sz w:val="22"/>
              </w:rPr>
              <w:t>S-3</w:t>
            </w:r>
            <w:r w:rsidRPr="002241CA">
              <w:rPr>
                <w:rFonts w:ascii="Georgia" w:hAnsi="Georgia" w:cs="Times New Roman"/>
                <w:sz w:val="22"/>
              </w:rPr>
              <w:t>)</w:t>
            </w:r>
          </w:p>
        </w:tc>
      </w:tr>
      <w:tr w:rsidR="000D58CE" w:rsidRPr="002241CA" w14:paraId="697D48C3" w14:textId="77777777" w:rsidTr="000D58CE">
        <w:tc>
          <w:tcPr>
            <w:tcW w:w="7352" w:type="dxa"/>
            <w:vAlign w:val="center"/>
          </w:tcPr>
          <w:p w14:paraId="53D7DCFF" w14:textId="3CC342DB" w:rsidR="000D58CE" w:rsidRPr="002241CA" w:rsidRDefault="00302829" w:rsidP="000D58CE">
            <w:pPr>
              <w:ind w:firstLineChars="175" w:firstLine="385"/>
              <w:rPr>
                <w:rFonts w:ascii="Georgia" w:hAnsi="Georgia"/>
                <w:sz w:val="22"/>
              </w:rPr>
            </w:pPr>
            <m:oMathPara>
              <m:oMath>
                <m:sSub>
                  <m:sSubPr>
                    <m:ctrlPr>
                      <w:rPr>
                        <w:rFonts w:ascii="Cambria Math" w:hAnsi="Cambria Math" w:cs="Times New Roman"/>
                        <w:i/>
                        <w:sz w:val="22"/>
                      </w:rPr>
                    </m:ctrlPr>
                  </m:sSubPr>
                  <m:e>
                    <m:r>
                      <w:rPr>
                        <w:rFonts w:ascii="Cambria Math" w:hAnsi="Cambria Math" w:cs="Times New Roman" w:hint="eastAsia"/>
                        <w:sz w:val="22"/>
                      </w:rPr>
                      <m:t>z</m:t>
                    </m:r>
                  </m:e>
                  <m:sub>
                    <m:r>
                      <w:rPr>
                        <w:rFonts w:ascii="Cambria Math" w:hAnsi="Cambria Math" w:cs="Times New Roman"/>
                        <w:sz w:val="22"/>
                      </w:rPr>
                      <m:t>o,  x</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m</m:t>
                    </m:r>
                  </m:sub>
                </m:sSub>
                <m:r>
                  <w:rPr>
                    <w:rFonts w:ascii="Cambria Math" w:hAnsi="Cambria Math" w:cs="Times New Roman"/>
                    <w:sz w:val="22"/>
                  </w:rPr>
                  <m:t xml:space="preserve">, </m:t>
                </m:r>
                <m:r>
                  <w:rPr>
                    <w:rFonts w:ascii="Cambria Math" w:hAnsi="Cambria Math" w:cs="Times New Roman" w:hint="eastAsia"/>
                    <w:sz w:val="22"/>
                  </w:rPr>
                  <m:t>o</m:t>
                </m:r>
                <m:r>
                  <w:rPr>
                    <w:rFonts w:ascii="Cambria Math" w:hAnsi="Cambria Math" w:cs="Times New Roman"/>
                    <w:sz w:val="22"/>
                  </w:rPr>
                  <m:t xml:space="preserve">=1,2, 3,…, SS, </m:t>
                </m:r>
                <m:r>
                  <w:rPr>
                    <w:rFonts w:ascii="Cambria Math" w:hAnsi="Cambria Math" w:cs="Times New Roman" w:hint="eastAsia"/>
                    <w:sz w:val="22"/>
                  </w:rPr>
                  <m:t>x</m:t>
                </m:r>
                <m:r>
                  <w:rPr>
                    <w:rFonts w:ascii="Cambria Math" w:hAnsi="Cambria Math" w:cs="Times New Roman"/>
                    <w:sz w:val="22"/>
                  </w:rPr>
                  <m:t>=0, 1, 2, 3,…, MS</m:t>
                </m:r>
              </m:oMath>
            </m:oMathPara>
          </w:p>
        </w:tc>
        <w:tc>
          <w:tcPr>
            <w:tcW w:w="869" w:type="dxa"/>
            <w:vAlign w:val="center"/>
          </w:tcPr>
          <w:p w14:paraId="1B460D69" w14:textId="2F376B74" w:rsidR="000D58CE" w:rsidRPr="002241CA" w:rsidRDefault="000D58CE" w:rsidP="000D58CE">
            <w:pPr>
              <w:jc w:val="center"/>
              <w:rPr>
                <w:rFonts w:ascii="Cambria Math" w:hAnsi="Cambria Math"/>
                <w:iCs/>
                <w:sz w:val="22"/>
              </w:rPr>
            </w:pPr>
            <w:r w:rsidRPr="002241CA">
              <w:rPr>
                <w:rFonts w:ascii="Georgia" w:hAnsi="Georgia" w:cs="Times New Roman"/>
                <w:sz w:val="22"/>
              </w:rPr>
              <w:t>(</w:t>
            </w:r>
            <w:r w:rsidR="00301B7C" w:rsidRPr="002241CA">
              <w:rPr>
                <w:rFonts w:ascii="Georgia" w:hAnsi="Georgia" w:cs="Times New Roman" w:hint="eastAsia"/>
                <w:sz w:val="22"/>
              </w:rPr>
              <w:t>S</w:t>
            </w:r>
            <w:r w:rsidR="00301B7C" w:rsidRPr="002241CA">
              <w:rPr>
                <w:rFonts w:ascii="Georgia" w:hAnsi="Georgia" w:cs="Times New Roman"/>
                <w:sz w:val="22"/>
              </w:rPr>
              <w:t>-4</w:t>
            </w:r>
            <w:r w:rsidRPr="002241CA">
              <w:rPr>
                <w:rFonts w:ascii="Georgia" w:hAnsi="Georgia" w:cs="Times New Roman" w:hint="eastAsia"/>
                <w:sz w:val="22"/>
              </w:rPr>
              <w:t>)</w:t>
            </w:r>
          </w:p>
        </w:tc>
      </w:tr>
      <w:tr w:rsidR="00EC7695" w:rsidRPr="002241CA" w14:paraId="3EA136A9" w14:textId="77777777" w:rsidTr="000D58CE">
        <w:tc>
          <w:tcPr>
            <w:tcW w:w="7352" w:type="dxa"/>
            <w:vAlign w:val="center"/>
          </w:tcPr>
          <w:p w14:paraId="4FF31B43" w14:textId="46D2F5BE" w:rsidR="00EC7695" w:rsidRPr="002241CA" w:rsidRDefault="00302829" w:rsidP="000D58CE">
            <w:pPr>
              <w:ind w:firstLineChars="175" w:firstLine="385"/>
              <w:rPr>
                <w:rFonts w:ascii="Calibri" w:eastAsia="SimSun" w:hAnsi="Calibri" w:cs="Times New Roman"/>
                <w:sz w:val="22"/>
              </w:rPr>
            </w:pPr>
            <m:oMathPara>
              <m:oMath>
                <m:nary>
                  <m:naryPr>
                    <m:chr m:val="∑"/>
                    <m:limLoc m:val="undOvr"/>
                    <m:ctrlPr>
                      <w:rPr>
                        <w:rFonts w:ascii="Cambria Math" w:hAnsi="Cambria Math" w:cs="Times New Roman"/>
                        <w:i/>
                        <w:sz w:val="22"/>
                      </w:rPr>
                    </m:ctrlPr>
                  </m:naryPr>
                  <m:sub>
                    <m:r>
                      <w:rPr>
                        <w:rFonts w:ascii="Cambria Math" w:hAnsi="Cambria Math" w:cs="Times New Roman"/>
                        <w:sz w:val="22"/>
                      </w:rPr>
                      <m:t>o=1</m:t>
                    </m:r>
                  </m:sub>
                  <m:sup>
                    <m:r>
                      <w:rPr>
                        <w:rFonts w:ascii="Cambria Math" w:hAnsi="Cambria Math" w:cs="Times New Roman"/>
                        <w:sz w:val="22"/>
                      </w:rPr>
                      <m:t>SS</m:t>
                    </m:r>
                  </m:sup>
                  <m:e>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o</m:t>
                        </m:r>
                      </m:sub>
                      <m:sup>
                        <m:r>
                          <w:rPr>
                            <w:rFonts w:ascii="Cambria Math" w:hAnsi="Cambria Math" w:cs="Times New Roman" w:hint="eastAsia"/>
                            <w:sz w:val="22"/>
                          </w:rPr>
                          <m:t>x</m:t>
                        </m:r>
                      </m:sup>
                    </m:sSubSup>
                  </m:e>
                </m:nary>
                <m:r>
                  <w:rPr>
                    <w:rFonts w:ascii="Cambria Math" w:hAnsi="Cambria Math" w:cs="Times New Roman"/>
                    <w:sz w:val="22"/>
                  </w:rPr>
                  <m:t>≤1, x=1,2,3,…, MS</m:t>
                </m:r>
              </m:oMath>
            </m:oMathPara>
          </w:p>
        </w:tc>
        <w:tc>
          <w:tcPr>
            <w:tcW w:w="869" w:type="dxa"/>
            <w:vAlign w:val="center"/>
          </w:tcPr>
          <w:p w14:paraId="3C69B713" w14:textId="61FA07D3" w:rsidR="00EC7695" w:rsidRPr="002241CA" w:rsidRDefault="00EC7695" w:rsidP="000D58CE">
            <w:pPr>
              <w:jc w:val="center"/>
              <w:rPr>
                <w:rFonts w:ascii="Georgia" w:hAnsi="Georgia" w:cs="Times New Roman"/>
                <w:sz w:val="22"/>
              </w:rPr>
            </w:pPr>
            <w:r w:rsidRPr="002241CA">
              <w:rPr>
                <w:rFonts w:ascii="Georgia" w:hAnsi="Georgia" w:cs="Times New Roman"/>
                <w:sz w:val="22"/>
              </w:rPr>
              <w:t>(</w:t>
            </w:r>
            <w:r w:rsidR="00301B7C" w:rsidRPr="002241CA">
              <w:rPr>
                <w:rFonts w:ascii="Georgia" w:hAnsi="Georgia" w:cs="Times New Roman"/>
                <w:sz w:val="22"/>
              </w:rPr>
              <w:t>S-5</w:t>
            </w:r>
            <w:r w:rsidRPr="002241CA">
              <w:rPr>
                <w:rFonts w:ascii="Georgia" w:hAnsi="Georgia" w:cs="Times New Roman" w:hint="eastAsia"/>
                <w:sz w:val="22"/>
              </w:rPr>
              <w:t>)</w:t>
            </w:r>
          </w:p>
        </w:tc>
      </w:tr>
    </w:tbl>
    <w:p w14:paraId="6B797962" w14:textId="0DC08CC3" w:rsidR="001245E9" w:rsidRPr="002241CA" w:rsidRDefault="00C75AA4" w:rsidP="006576E2">
      <w:pPr>
        <w:pStyle w:val="Newparagraph"/>
        <w:ind w:firstLineChars="200" w:firstLine="480"/>
        <w:rPr>
          <w:rFonts w:eastAsia="STZhongsong"/>
          <w:lang w:eastAsia="zh-CN"/>
        </w:rPr>
      </w:pPr>
      <w:r w:rsidRPr="002241CA">
        <w:rPr>
          <w:rFonts w:eastAsia="STZhongsong"/>
          <w:lang w:eastAsia="zh-CN"/>
        </w:rPr>
        <w:t xml:space="preserve">Eq. (S-2) is calculation formula of inventory time of order o; Eq. (S-3) means product of order o are allocated to the </w:t>
      </w:r>
      <w:r w:rsidR="009D0937" w:rsidRPr="002241CA">
        <w:rPr>
          <w:rFonts w:eastAsia="STZhongsong"/>
          <w:lang w:eastAsia="zh-CN"/>
        </w:rPr>
        <w:t>assigned</w:t>
      </w:r>
      <w:r w:rsidRPr="002241CA">
        <w:rPr>
          <w:rFonts w:eastAsia="STZhongsong"/>
          <w:lang w:eastAsia="zh-CN"/>
        </w:rPr>
        <w:t xml:space="preserve"> location; Eq. (S-4) means</w:t>
      </w:r>
      <w:r w:rsidR="009D0937" w:rsidRPr="002241CA">
        <w:rPr>
          <w:rFonts w:eastAsia="STZhongsong"/>
          <w:lang w:eastAsia="zh-CN"/>
        </w:rPr>
        <w:t xml:space="preserve"> the</w:t>
      </w:r>
      <w:r w:rsidRPr="002241CA">
        <w:rPr>
          <w:rFonts w:eastAsia="STZhongsong"/>
          <w:lang w:eastAsia="zh-CN"/>
        </w:rPr>
        <w:t xml:space="preserve"> quantity of order o stored in location x </w:t>
      </w:r>
      <w:r w:rsidR="009D0937" w:rsidRPr="002241CA">
        <w:rPr>
          <w:rFonts w:eastAsia="STZhongsong"/>
          <w:lang w:eastAsia="zh-CN"/>
        </w:rPr>
        <w:t>can</w:t>
      </w:r>
      <w:r w:rsidRPr="002241CA">
        <w:rPr>
          <w:rFonts w:eastAsia="STZhongsong"/>
          <w:lang w:eastAsia="zh-CN"/>
        </w:rPr>
        <w:t>not exceed the capacity of the location;</w:t>
      </w:r>
      <w:r w:rsidR="009D0937" w:rsidRPr="002241CA">
        <w:rPr>
          <w:rFonts w:eastAsia="STZhongsong"/>
          <w:lang w:eastAsia="zh-CN"/>
        </w:rPr>
        <w:t xml:space="preserve"> Eq. (S-5) means the maximum number of orders stored in each location x does not exceed 1.</w:t>
      </w:r>
    </w:p>
    <w:p w14:paraId="2E329405" w14:textId="637702B5" w:rsidR="001245E9" w:rsidRPr="002241CA" w:rsidRDefault="00635605" w:rsidP="00C86C2B">
      <w:pPr>
        <w:pStyle w:val="Heading2"/>
        <w:numPr>
          <w:ilvl w:val="1"/>
          <w:numId w:val="3"/>
        </w:numPr>
        <w:rPr>
          <w:rFonts w:eastAsia="STZhongsong" w:cs="Times New Roman"/>
          <w:lang w:eastAsia="zh-CN"/>
        </w:rPr>
      </w:pPr>
      <w:r w:rsidRPr="002241CA">
        <w:rPr>
          <w:i w:val="0"/>
        </w:rPr>
        <w:lastRenderedPageBreak/>
        <w:t>Result analysis</w:t>
      </w:r>
    </w:p>
    <w:p w14:paraId="24F0C3DD" w14:textId="1494FC47" w:rsidR="001F4174" w:rsidRPr="002241CA" w:rsidRDefault="001F4174" w:rsidP="00334183">
      <w:pPr>
        <w:pStyle w:val="Newparagraph"/>
        <w:ind w:firstLine="0"/>
        <w:jc w:val="both"/>
        <w:rPr>
          <w:rFonts w:eastAsia="STZhongsong"/>
          <w:lang w:eastAsia="zh-CN"/>
        </w:rPr>
      </w:pPr>
      <w:r w:rsidRPr="002241CA">
        <w:rPr>
          <w:rFonts w:eastAsia="STZhongsong"/>
          <w:lang w:eastAsia="zh-CN"/>
        </w:rPr>
        <w:t xml:space="preserve">The solution environment of this case is Windows 10 X64 operating system, 16GB memory. For </w:t>
      </w:r>
      <w:r w:rsidRPr="002241CA">
        <w:rPr>
          <w:rFonts w:eastAsia="STZhongsong" w:hint="eastAsia"/>
          <w:lang w:eastAsia="zh-CN"/>
        </w:rPr>
        <w:t>GA</w:t>
      </w:r>
      <w:r w:rsidRPr="002241CA">
        <w:rPr>
          <w:rFonts w:eastAsia="STZhongsong"/>
          <w:lang w:eastAsia="zh-CN"/>
        </w:rPr>
        <w:t>-</w:t>
      </w:r>
      <w:r w:rsidRPr="002241CA">
        <w:rPr>
          <w:rFonts w:eastAsia="STZhongsong" w:hint="eastAsia"/>
          <w:lang w:eastAsia="zh-CN"/>
        </w:rPr>
        <w:t>DNN</w:t>
      </w:r>
      <w:r w:rsidRPr="002241CA">
        <w:rPr>
          <w:rFonts w:eastAsia="STZhongsong"/>
          <w:lang w:eastAsia="zh-CN"/>
        </w:rPr>
        <w:t xml:space="preserve"> algorithm, the main parameters </w:t>
      </w:r>
      <w:r w:rsidR="008F6CC1" w:rsidRPr="002241CA">
        <w:rPr>
          <w:rFonts w:eastAsia="STZhongsong"/>
          <w:lang w:eastAsia="zh-CN"/>
        </w:rPr>
        <w:t>are</w:t>
      </w:r>
      <w:r w:rsidRPr="002241CA">
        <w:rPr>
          <w:rFonts w:eastAsia="STZhongsong"/>
          <w:lang w:eastAsia="zh-CN"/>
        </w:rPr>
        <w:t xml:space="preserve"> population number 100, maximum number of iterations 100, crossover probability 0.8, mutation probability 0.05</w:t>
      </w:r>
      <w:r w:rsidRPr="002241CA">
        <w:rPr>
          <w:rFonts w:eastAsia="STZhongsong" w:hint="eastAsia"/>
          <w:lang w:eastAsia="zh-CN"/>
        </w:rPr>
        <w:t>;</w:t>
      </w:r>
      <w:r w:rsidRPr="002241CA">
        <w:rPr>
          <w:rFonts w:eastAsia="STZhongsong"/>
          <w:lang w:eastAsia="zh-CN"/>
        </w:rPr>
        <w:t xml:space="preserve"> The input layer of DNN is the number of chromosomes selected by GA, the output layer is the uncertainty impact degree</w:t>
      </w:r>
      <w:r w:rsidR="008F6CC1" w:rsidRPr="002241CA">
        <w:rPr>
          <w:rFonts w:eastAsia="STZhongsong"/>
          <w:lang w:eastAsia="zh-CN"/>
        </w:rPr>
        <w:t xml:space="preserve"> </w:t>
      </w:r>
      <w:r w:rsidRPr="002241CA">
        <w:rPr>
          <w:rFonts w:eastAsia="STZhongsong"/>
          <w:lang w:eastAsia="zh-CN"/>
        </w:rPr>
        <w:t xml:space="preserve">(D1- D4), the learning rate is 0.01, and the number of training is 1000 times. The storage </w:t>
      </w:r>
      <w:r w:rsidR="00580B1D" w:rsidRPr="002241CA">
        <w:rPr>
          <w:rFonts w:eastAsia="STZhongsong"/>
          <w:lang w:eastAsia="zh-CN"/>
        </w:rPr>
        <w:t>assignment</w:t>
      </w:r>
      <w:r w:rsidRPr="002241CA">
        <w:rPr>
          <w:rFonts w:eastAsia="STZhongsong"/>
          <w:lang w:eastAsia="zh-CN"/>
        </w:rPr>
        <w:t xml:space="preserve"> planning of </w:t>
      </w:r>
      <w:r w:rsidR="006576E2" w:rsidRPr="002241CA">
        <w:rPr>
          <w:rFonts w:eastAsia="STZhongsong"/>
          <w:lang w:eastAsia="zh-CN"/>
        </w:rPr>
        <w:t xml:space="preserve">the </w:t>
      </w:r>
      <w:r w:rsidRPr="002241CA">
        <w:rPr>
          <w:rFonts w:eastAsia="STZhongsong"/>
          <w:lang w:eastAsia="zh-CN"/>
        </w:rPr>
        <w:t>warehouse adopts a rule-based location assignment</w:t>
      </w:r>
      <w:r w:rsidR="00580B1D" w:rsidRPr="002241CA">
        <w:rPr>
          <w:rFonts w:eastAsia="STZhongsong"/>
          <w:lang w:eastAsia="zh-CN"/>
        </w:rPr>
        <w:t xml:space="preserve">, which is expressed by </w:t>
      </w:r>
      <w:r w:rsidR="006576E2" w:rsidRPr="002241CA">
        <w:rPr>
          <w:rFonts w:eastAsia="STZhongsong" w:hint="eastAsia"/>
          <w:lang w:eastAsia="zh-CN"/>
        </w:rPr>
        <w:t>the</w:t>
      </w:r>
      <w:r w:rsidR="006576E2" w:rsidRPr="002241CA">
        <w:rPr>
          <w:rFonts w:eastAsia="STZhongsong"/>
          <w:lang w:eastAsia="zh-CN"/>
        </w:rPr>
        <w:t xml:space="preserve"> </w:t>
      </w:r>
      <w:r w:rsidR="00D83F11" w:rsidRPr="002241CA">
        <w:rPr>
          <w:rFonts w:eastAsia="STZhongsong" w:hint="eastAsia"/>
          <w:lang w:eastAsia="zh-CN"/>
        </w:rPr>
        <w:t>SLAP</w:t>
      </w:r>
      <w:r w:rsidR="00D83F11" w:rsidRPr="002241CA">
        <w:rPr>
          <w:rFonts w:eastAsia="STZhongsong"/>
          <w:lang w:eastAsia="zh-CN"/>
        </w:rPr>
        <w:t xml:space="preserve"> </w:t>
      </w:r>
      <w:r w:rsidR="00580B1D" w:rsidRPr="002241CA">
        <w:rPr>
          <w:rFonts w:eastAsia="STZhongsong"/>
          <w:lang w:eastAsia="zh-CN"/>
        </w:rPr>
        <w:t xml:space="preserve">model in section </w:t>
      </w:r>
      <w:r w:rsidR="008F6CC1" w:rsidRPr="002241CA">
        <w:rPr>
          <w:rFonts w:eastAsia="STZhongsong"/>
          <w:lang w:eastAsia="zh-CN"/>
        </w:rPr>
        <w:t>5.2.</w:t>
      </w:r>
      <w:r w:rsidR="00580B1D" w:rsidRPr="002241CA">
        <w:rPr>
          <w:rFonts w:eastAsia="STZhongsong"/>
          <w:lang w:eastAsia="zh-CN"/>
        </w:rPr>
        <w:t xml:space="preserve"> </w:t>
      </w:r>
    </w:p>
    <w:p w14:paraId="79622A3B" w14:textId="4C003012" w:rsidR="00604C4B" w:rsidRPr="002241CA" w:rsidRDefault="003170F6" w:rsidP="00E35C52">
      <w:pPr>
        <w:pStyle w:val="Newparagraph"/>
        <w:ind w:firstLineChars="200" w:firstLine="480"/>
        <w:jc w:val="both"/>
        <w:rPr>
          <w:rFonts w:eastAsia="STZhongsong"/>
          <w:lang w:eastAsia="zh-CN"/>
        </w:rPr>
      </w:pPr>
      <w:r w:rsidRPr="002241CA">
        <w:rPr>
          <w:rFonts w:eastAsia="STZhongsong" w:hint="eastAsia"/>
          <w:lang w:eastAsia="zh-CN"/>
        </w:rPr>
        <w:t>T</w:t>
      </w:r>
      <w:r w:rsidRPr="002241CA">
        <w:rPr>
          <w:rFonts w:eastAsia="STZhongsong"/>
          <w:lang w:eastAsia="zh-CN"/>
        </w:rPr>
        <w:t xml:space="preserve">he scale of the data sets used by the GA-DNN classification method is 500, and the dimension of features is 20. </w:t>
      </w:r>
      <w:r w:rsidRPr="002241CA">
        <w:rPr>
          <w:rFonts w:eastAsia="STZhongsong" w:hint="eastAsia"/>
          <w:lang w:eastAsia="zh-CN"/>
        </w:rPr>
        <w:t>As</w:t>
      </w:r>
      <w:r w:rsidRPr="002241CA">
        <w:rPr>
          <w:rFonts w:eastAsia="STZhongsong"/>
          <w:lang w:eastAsia="zh-CN"/>
        </w:rPr>
        <w:t xml:space="preserve"> </w:t>
      </w:r>
      <w:r w:rsidRPr="002241CA">
        <w:rPr>
          <w:rFonts w:eastAsia="STZhongsong" w:hint="eastAsia"/>
          <w:lang w:eastAsia="zh-CN"/>
        </w:rPr>
        <w:t>shown</w:t>
      </w:r>
      <w:r w:rsidRPr="002241CA">
        <w:rPr>
          <w:rFonts w:eastAsia="STZhongsong"/>
          <w:lang w:eastAsia="zh-CN"/>
        </w:rPr>
        <w:t xml:space="preserve"> </w:t>
      </w:r>
      <w:r w:rsidRPr="002241CA">
        <w:rPr>
          <w:rFonts w:eastAsia="STZhongsong" w:hint="eastAsia"/>
          <w:lang w:eastAsia="zh-CN"/>
        </w:rPr>
        <w:t>in</w:t>
      </w:r>
      <w:r w:rsidRPr="002241CA">
        <w:rPr>
          <w:rFonts w:eastAsia="STZhongsong"/>
          <w:lang w:eastAsia="zh-CN"/>
        </w:rPr>
        <w:t xml:space="preserve"> Fig</w:t>
      </w:r>
      <w:r w:rsidRPr="002241CA">
        <w:rPr>
          <w:rFonts w:eastAsia="STZhongsong" w:hint="eastAsia"/>
          <w:lang w:eastAsia="zh-CN"/>
        </w:rPr>
        <w:t>.</w:t>
      </w:r>
      <w:r w:rsidRPr="002241CA">
        <w:rPr>
          <w:rFonts w:eastAsia="STZhongsong"/>
          <w:lang w:eastAsia="zh-CN"/>
        </w:rPr>
        <w:t xml:space="preserve"> 5 (a), the classification accuracy result of GA-DNN in extracting feature subsets of different dimensions is illustrated.</w:t>
      </w:r>
      <w:r w:rsidR="00604C4B" w:rsidRPr="002241CA">
        <w:rPr>
          <w:rFonts w:eastAsia="STZhongsong" w:hint="eastAsia"/>
          <w:lang w:eastAsia="zh-CN"/>
        </w:rPr>
        <w:t xml:space="preserve"> </w:t>
      </w:r>
      <w:r w:rsidR="00604C4B" w:rsidRPr="002241CA">
        <w:rPr>
          <w:rFonts w:eastAsia="STZhongsong"/>
          <w:lang w:eastAsia="zh-CN"/>
        </w:rPr>
        <w:t xml:space="preserve">When the GA-DNN algorithm selects 12 features such as predicted equipment maintenance time, order product type, order remaining processing time, order delivery time, cloud resource cost, etc., as a feature subset, the accuracy of the classification of system uncertainty impact degree is 92.28%, which is higher than </w:t>
      </w:r>
      <w:r w:rsidR="00CD2186" w:rsidRPr="002241CA">
        <w:rPr>
          <w:rFonts w:eastAsia="STZhongsong"/>
          <w:lang w:eastAsia="zh-CN"/>
        </w:rPr>
        <w:t>select other</w:t>
      </w:r>
      <w:r w:rsidR="00604C4B" w:rsidRPr="002241CA">
        <w:rPr>
          <w:rFonts w:eastAsia="STZhongsong"/>
          <w:lang w:eastAsia="zh-CN"/>
        </w:rPr>
        <w:t xml:space="preserve"> dimension</w:t>
      </w:r>
      <w:r w:rsidR="00CD2186" w:rsidRPr="002241CA">
        <w:rPr>
          <w:rFonts w:eastAsia="STZhongsong"/>
          <w:lang w:eastAsia="zh-CN"/>
        </w:rPr>
        <w:t>s</w:t>
      </w:r>
      <w:r w:rsidR="00604C4B" w:rsidRPr="002241CA">
        <w:rPr>
          <w:rFonts w:eastAsia="STZhongsong"/>
          <w:lang w:eastAsia="zh-CN"/>
        </w:rPr>
        <w:t>.</w:t>
      </w:r>
      <w:r w:rsidR="00CD2186" w:rsidRPr="002241CA">
        <w:rPr>
          <w:rFonts w:eastAsia="STZhongsong"/>
          <w:lang w:eastAsia="zh-CN"/>
        </w:rPr>
        <w:t xml:space="preserve"> In addition, the application of the GA-DNN algorithm can reduce the feature dimension from 20 to 12, which greatly improves the computational efficiency, as shown in Fig. 5(b)</w:t>
      </w:r>
      <w:r w:rsidR="00835CAA" w:rsidRPr="002241CA">
        <w:rPr>
          <w:rFonts w:eastAsia="STZhongsong"/>
          <w:lang w:eastAsia="zh-CN"/>
        </w:rPr>
        <w:t>.</w:t>
      </w:r>
      <w:r w:rsidR="006E1ECC" w:rsidRPr="002241CA">
        <w:rPr>
          <w:rFonts w:eastAsia="STZhongsong" w:hint="eastAsia"/>
          <w:lang w:eastAsia="zh-CN"/>
        </w:rPr>
        <w:t xml:space="preserve"> </w:t>
      </w:r>
      <w:r w:rsidR="006B196A" w:rsidRPr="002241CA">
        <w:rPr>
          <w:rFonts w:eastAsia="STZhongsong"/>
          <w:lang w:eastAsia="zh-CN"/>
        </w:rPr>
        <w:t>Therefore, the GA-DNN method has a high</w:t>
      </w:r>
      <w:r w:rsidR="005470E5" w:rsidRPr="002241CA">
        <w:rPr>
          <w:rFonts w:eastAsia="STZhongsong"/>
          <w:lang w:eastAsia="zh-CN"/>
        </w:rPr>
        <w:t>-</w:t>
      </w:r>
      <w:r w:rsidR="006B196A" w:rsidRPr="002241CA">
        <w:rPr>
          <w:rFonts w:eastAsia="STZhongsong"/>
          <w:lang w:eastAsia="zh-CN"/>
        </w:rPr>
        <w:t xml:space="preserve">level accuracy of classification, which can be applied to the </w:t>
      </w:r>
      <w:r w:rsidR="005470E5" w:rsidRPr="002241CA">
        <w:rPr>
          <w:rFonts w:eastAsia="STZhongsong"/>
          <w:lang w:eastAsia="zh-CN"/>
        </w:rPr>
        <w:t xml:space="preserve">uncertainty </w:t>
      </w:r>
      <w:r w:rsidR="006B196A" w:rsidRPr="002241CA">
        <w:rPr>
          <w:rFonts w:eastAsia="STZhongsong"/>
          <w:lang w:eastAsia="zh-CN"/>
        </w:rPr>
        <w:t>impact judgment, provid</w:t>
      </w:r>
      <w:r w:rsidR="005470E5" w:rsidRPr="002241CA">
        <w:rPr>
          <w:rFonts w:eastAsia="STZhongsong"/>
          <w:lang w:eastAsia="zh-CN"/>
        </w:rPr>
        <w:t>ing</w:t>
      </w:r>
      <w:r w:rsidR="006B196A" w:rsidRPr="002241CA">
        <w:rPr>
          <w:rFonts w:eastAsia="STZhongsong"/>
          <w:lang w:eastAsia="zh-CN"/>
        </w:rPr>
        <w:t xml:space="preserve"> support for </w:t>
      </w:r>
      <w:r w:rsidR="005470E5" w:rsidRPr="002241CA">
        <w:rPr>
          <w:rFonts w:eastAsia="STZhongsong"/>
          <w:lang w:eastAsia="zh-CN"/>
        </w:rPr>
        <w:t>complex production logistics system under opti-state control strategy</w:t>
      </w:r>
      <w:r w:rsidR="006B196A" w:rsidRPr="002241CA">
        <w:rPr>
          <w:rFonts w:eastAsia="STZhongsong"/>
          <w:lang w:eastAsia="zh-CN"/>
        </w:rPr>
        <w:t>.</w:t>
      </w:r>
    </w:p>
    <w:p w14:paraId="1DF4B3BF" w14:textId="45FB0674" w:rsidR="003170F6" w:rsidRPr="002241CA" w:rsidRDefault="003170F6" w:rsidP="005C4130">
      <w:pPr>
        <w:pStyle w:val="Newparagraph"/>
        <w:ind w:firstLineChars="200" w:firstLine="480"/>
        <w:rPr>
          <w:rFonts w:eastAsia="STZhongsong"/>
          <w:lang w:eastAsia="zh-CN"/>
        </w:rPr>
      </w:pPr>
    </w:p>
    <w:p w14:paraId="518F8507" w14:textId="1FEA6715" w:rsidR="00515D7D" w:rsidRPr="002241CA" w:rsidRDefault="00515D7D" w:rsidP="00515D7D">
      <w:pPr>
        <w:pStyle w:val="Newparagraph"/>
        <w:ind w:firstLineChars="200" w:firstLine="480"/>
        <w:jc w:val="center"/>
        <w:rPr>
          <w:rFonts w:eastAsia="STZhongsong"/>
          <w:lang w:eastAsia="zh-CN"/>
        </w:rPr>
      </w:pPr>
      <w:r w:rsidRPr="002241CA">
        <w:rPr>
          <w:rFonts w:eastAsia="STZhongsong"/>
          <w:noProof/>
          <w:lang w:val="en-US" w:eastAsia="zh-CN"/>
        </w:rPr>
        <w:lastRenderedPageBreak/>
        <w:drawing>
          <wp:inline distT="0" distB="0" distL="0" distR="0" wp14:anchorId="1326DD97" wp14:editId="2196593E">
            <wp:extent cx="3932510" cy="169364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0622" cy="1697140"/>
                    </a:xfrm>
                    <a:prstGeom prst="rect">
                      <a:avLst/>
                    </a:prstGeom>
                    <a:noFill/>
                  </pic:spPr>
                </pic:pic>
              </a:graphicData>
            </a:graphic>
          </wp:inline>
        </w:drawing>
      </w:r>
    </w:p>
    <w:p w14:paraId="7E815602" w14:textId="5521E116" w:rsidR="00515D7D" w:rsidRPr="002241CA" w:rsidRDefault="00190EBF" w:rsidP="00BD7B25">
      <w:pPr>
        <w:pStyle w:val="Figurecaption"/>
        <w:jc w:val="both"/>
      </w:pPr>
      <w:r w:rsidRPr="002241CA">
        <w:t xml:space="preserve">Figure </w:t>
      </w:r>
      <w:r w:rsidR="00291684" w:rsidRPr="002241CA">
        <w:t>5</w:t>
      </w:r>
      <w:r w:rsidRPr="002241CA">
        <w:t>. Accuracy and efficiency performance of GA-DNN method</w:t>
      </w:r>
    </w:p>
    <w:p w14:paraId="71BD1A85" w14:textId="5EC17261" w:rsidR="00CD2186" w:rsidRPr="002241CA" w:rsidRDefault="00217711" w:rsidP="006400D6">
      <w:pPr>
        <w:pStyle w:val="Newparagraph"/>
        <w:ind w:firstLineChars="200" w:firstLine="480"/>
        <w:jc w:val="both"/>
        <w:rPr>
          <w:rFonts w:eastAsia="STZhongsong"/>
          <w:lang w:eastAsia="zh-CN"/>
        </w:rPr>
      </w:pPr>
      <w:r w:rsidRPr="002241CA">
        <w:rPr>
          <w:rFonts w:eastAsia="STZhongsong"/>
          <w:lang w:eastAsia="zh-CN"/>
        </w:rPr>
        <w:t>In order to meet the order requirements of Table 1, and b</w:t>
      </w:r>
      <w:r w:rsidR="00CD2186" w:rsidRPr="002241CA">
        <w:rPr>
          <w:rFonts w:eastAsia="STZhongsong"/>
          <w:lang w:eastAsia="zh-CN"/>
        </w:rPr>
        <w:t xml:space="preserve">efore the </w:t>
      </w:r>
      <w:r w:rsidRPr="002241CA">
        <w:rPr>
          <w:rFonts w:eastAsia="STZhongsong"/>
          <w:lang w:eastAsia="zh-CN"/>
        </w:rPr>
        <w:t>production-logistics system starts operating,</w:t>
      </w:r>
      <w:r w:rsidR="00CD2186" w:rsidRPr="002241CA">
        <w:rPr>
          <w:rFonts w:eastAsia="STZhongsong"/>
          <w:lang w:eastAsia="zh-CN"/>
        </w:rPr>
        <w:t xml:space="preserve"> </w:t>
      </w:r>
      <w:r w:rsidRPr="002241CA">
        <w:rPr>
          <w:rFonts w:eastAsia="STZhongsong"/>
          <w:lang w:eastAsia="zh-CN"/>
        </w:rPr>
        <w:t xml:space="preserve">the corresponding production scheduling pre-plan and warehousing pre-plan are formulated with the lowest cost as the operation </w:t>
      </w:r>
      <w:r w:rsidRPr="002241CA">
        <w:rPr>
          <w:rFonts w:eastAsia="STZhongsong" w:hint="eastAsia"/>
          <w:lang w:eastAsia="zh-CN"/>
        </w:rPr>
        <w:t>objective</w:t>
      </w:r>
      <w:r w:rsidR="00CD2186" w:rsidRPr="002241CA">
        <w:rPr>
          <w:rFonts w:eastAsia="STZhongsong"/>
          <w:lang w:eastAsia="zh-CN"/>
        </w:rPr>
        <w:t xml:space="preserve"> </w:t>
      </w:r>
      <w:r w:rsidRPr="002241CA">
        <w:rPr>
          <w:rFonts w:eastAsia="STZhongsong"/>
          <w:lang w:eastAsia="zh-CN"/>
        </w:rPr>
        <w:t>based on</w:t>
      </w:r>
      <w:r w:rsidR="00CD2186" w:rsidRPr="002241CA">
        <w:rPr>
          <w:rFonts w:eastAsia="STZhongsong"/>
          <w:lang w:eastAsia="zh-CN"/>
        </w:rPr>
        <w:t xml:space="preserve"> the resource status and constraints of each unit. </w:t>
      </w:r>
      <w:r w:rsidR="001F63D2" w:rsidRPr="002241CA">
        <w:rPr>
          <w:rFonts w:eastAsia="STZhongsong"/>
          <w:lang w:eastAsia="zh-CN"/>
        </w:rPr>
        <w:t xml:space="preserve">Fig. 6 shows the pre-planning Gantt chart of the workshop, and Table </w:t>
      </w:r>
      <w:r w:rsidR="005A6909" w:rsidRPr="002241CA">
        <w:rPr>
          <w:rFonts w:eastAsia="STZhongsong"/>
          <w:lang w:eastAsia="zh-CN"/>
        </w:rPr>
        <w:t>8</w:t>
      </w:r>
      <w:r w:rsidR="001F63D2" w:rsidRPr="002241CA">
        <w:rPr>
          <w:rFonts w:eastAsia="STZhongsong"/>
          <w:lang w:eastAsia="zh-CN"/>
        </w:rPr>
        <w:t xml:space="preserve"> shows the pre-planning of the two units.</w:t>
      </w:r>
      <w:r w:rsidRPr="002241CA">
        <w:rPr>
          <w:rFonts w:eastAsia="STZhongsong"/>
          <w:lang w:eastAsia="zh-CN"/>
        </w:rPr>
        <w:t xml:space="preserve"> </w:t>
      </w:r>
    </w:p>
    <w:p w14:paraId="40CE0795" w14:textId="77777777" w:rsidR="00835CAA" w:rsidRPr="002241CA" w:rsidRDefault="00835CAA" w:rsidP="00DB0868">
      <w:pPr>
        <w:pStyle w:val="Tabletitle"/>
      </w:pPr>
      <w:r w:rsidRPr="002241CA">
        <w:rPr>
          <w:rFonts w:hint="eastAsia"/>
        </w:rPr>
        <w:t>T</w:t>
      </w:r>
      <w:r w:rsidRPr="002241CA">
        <w:t xml:space="preserve">able 8. </w:t>
      </w:r>
      <w:r w:rsidRPr="002241CA">
        <w:rPr>
          <w:rFonts w:hint="eastAsia"/>
        </w:rPr>
        <w:t>T</w:t>
      </w:r>
      <w:r w:rsidRPr="002241CA">
        <w:t>he pre-plan for the production-logistics system</w:t>
      </w:r>
    </w:p>
    <w:tbl>
      <w:tblPr>
        <w:tblStyle w:val="TableGrid"/>
        <w:tblW w:w="5000" w:type="pct"/>
        <w:jc w:val="center"/>
        <w:tblLook w:val="04A0" w:firstRow="1" w:lastRow="0" w:firstColumn="1" w:lastColumn="0" w:noHBand="0" w:noVBand="1"/>
      </w:tblPr>
      <w:tblGrid>
        <w:gridCol w:w="931"/>
        <w:gridCol w:w="1238"/>
        <w:gridCol w:w="673"/>
        <w:gridCol w:w="673"/>
        <w:gridCol w:w="673"/>
        <w:gridCol w:w="922"/>
        <w:gridCol w:w="935"/>
        <w:gridCol w:w="1148"/>
        <w:gridCol w:w="1113"/>
      </w:tblGrid>
      <w:tr w:rsidR="00835CAA" w:rsidRPr="002241CA" w14:paraId="0AC07B21" w14:textId="77777777" w:rsidTr="00743931">
        <w:trPr>
          <w:trHeight w:val="1093"/>
          <w:jc w:val="center"/>
        </w:trPr>
        <w:tc>
          <w:tcPr>
            <w:tcW w:w="561" w:type="pct"/>
            <w:tcBorders>
              <w:left w:val="nil"/>
              <w:bottom w:val="single" w:sz="4" w:space="0" w:color="auto"/>
              <w:right w:val="nil"/>
            </w:tcBorders>
            <w:vAlign w:val="center"/>
          </w:tcPr>
          <w:p w14:paraId="3B05AD0E"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hint="eastAsia"/>
                <w:sz w:val="20"/>
                <w:szCs w:val="20"/>
              </w:rPr>
              <w:t>O</w:t>
            </w:r>
            <w:r w:rsidRPr="002241CA">
              <w:rPr>
                <w:rFonts w:ascii="Times New Roman" w:hAnsi="Times New Roman" w:cs="Times New Roman"/>
                <w:sz w:val="20"/>
                <w:szCs w:val="20"/>
              </w:rPr>
              <w:t xml:space="preserve">rder No, </w:t>
            </w:r>
          </w:p>
        </w:tc>
        <w:tc>
          <w:tcPr>
            <w:tcW w:w="745" w:type="pct"/>
            <w:tcBorders>
              <w:left w:val="nil"/>
              <w:bottom w:val="single" w:sz="4" w:space="0" w:color="auto"/>
              <w:right w:val="nil"/>
            </w:tcBorders>
            <w:vAlign w:val="center"/>
          </w:tcPr>
          <w:p w14:paraId="63CCC854"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P</w:t>
            </w:r>
            <w:r w:rsidRPr="002241CA">
              <w:rPr>
                <w:rFonts w:ascii="Times New Roman" w:hAnsi="Times New Roman" w:cs="Times New Roman"/>
                <w:sz w:val="20"/>
                <w:szCs w:val="20"/>
              </w:rPr>
              <w:t>roduction time</w:t>
            </w:r>
          </w:p>
        </w:tc>
        <w:tc>
          <w:tcPr>
            <w:tcW w:w="1214" w:type="pct"/>
            <w:gridSpan w:val="3"/>
            <w:tcBorders>
              <w:left w:val="nil"/>
              <w:bottom w:val="single" w:sz="4" w:space="0" w:color="auto"/>
              <w:right w:val="nil"/>
            </w:tcBorders>
            <w:vAlign w:val="center"/>
          </w:tcPr>
          <w:p w14:paraId="422E1AFA"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Processing machine No.</w:t>
            </w:r>
          </w:p>
        </w:tc>
        <w:tc>
          <w:tcPr>
            <w:tcW w:w="555" w:type="pct"/>
            <w:tcBorders>
              <w:left w:val="nil"/>
              <w:bottom w:val="single" w:sz="4" w:space="0" w:color="auto"/>
              <w:right w:val="nil"/>
            </w:tcBorders>
            <w:vAlign w:val="center"/>
          </w:tcPr>
          <w:p w14:paraId="7DCDC833"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F</w:t>
            </w:r>
            <w:r w:rsidRPr="002241CA">
              <w:rPr>
                <w:rFonts w:ascii="Times New Roman" w:hAnsi="Times New Roman" w:cs="Times New Roman"/>
                <w:sz w:val="20"/>
                <w:szCs w:val="20"/>
              </w:rPr>
              <w:t xml:space="preserve">inish time </w:t>
            </w:r>
          </w:p>
        </w:tc>
        <w:tc>
          <w:tcPr>
            <w:tcW w:w="563" w:type="pct"/>
            <w:tcBorders>
              <w:left w:val="nil"/>
              <w:bottom w:val="single" w:sz="4" w:space="0" w:color="auto"/>
              <w:right w:val="nil"/>
            </w:tcBorders>
            <w:vAlign w:val="center"/>
          </w:tcPr>
          <w:p w14:paraId="5A86557F"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Storage time</w:t>
            </w:r>
          </w:p>
        </w:tc>
        <w:tc>
          <w:tcPr>
            <w:tcW w:w="691" w:type="pct"/>
            <w:tcBorders>
              <w:left w:val="nil"/>
              <w:bottom w:val="single" w:sz="4" w:space="0" w:color="auto"/>
              <w:right w:val="nil"/>
            </w:tcBorders>
            <w:vAlign w:val="center"/>
          </w:tcPr>
          <w:p w14:paraId="6E8AC479"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L</w:t>
            </w:r>
            <w:r w:rsidRPr="002241CA">
              <w:rPr>
                <w:rFonts w:ascii="Times New Roman" w:hAnsi="Times New Roman" w:cs="Times New Roman"/>
                <w:sz w:val="20"/>
                <w:szCs w:val="20"/>
              </w:rPr>
              <w:t xml:space="preserve">ocation No. </w:t>
            </w:r>
          </w:p>
        </w:tc>
        <w:tc>
          <w:tcPr>
            <w:tcW w:w="670" w:type="pct"/>
            <w:tcBorders>
              <w:left w:val="nil"/>
              <w:bottom w:val="single" w:sz="4" w:space="0" w:color="auto"/>
              <w:right w:val="nil"/>
            </w:tcBorders>
            <w:vAlign w:val="center"/>
          </w:tcPr>
          <w:p w14:paraId="5CA03FE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S</w:t>
            </w:r>
            <w:r w:rsidRPr="002241CA">
              <w:rPr>
                <w:rFonts w:ascii="Times New Roman" w:hAnsi="Times New Roman" w:cs="Times New Roman"/>
                <w:sz w:val="20"/>
                <w:szCs w:val="20"/>
              </w:rPr>
              <w:t xml:space="preserve">hipment time </w:t>
            </w:r>
          </w:p>
        </w:tc>
      </w:tr>
      <w:tr w:rsidR="00835CAA" w:rsidRPr="002241CA" w14:paraId="1384DD10" w14:textId="77777777" w:rsidTr="00743931">
        <w:trPr>
          <w:jc w:val="center"/>
        </w:trPr>
        <w:tc>
          <w:tcPr>
            <w:tcW w:w="561" w:type="pct"/>
            <w:tcBorders>
              <w:left w:val="nil"/>
              <w:bottom w:val="nil"/>
              <w:right w:val="nil"/>
            </w:tcBorders>
            <w:vAlign w:val="center"/>
          </w:tcPr>
          <w:p w14:paraId="15405E48"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1</w:t>
            </w:r>
          </w:p>
        </w:tc>
        <w:tc>
          <w:tcPr>
            <w:tcW w:w="745" w:type="pct"/>
            <w:tcBorders>
              <w:left w:val="nil"/>
              <w:bottom w:val="nil"/>
              <w:right w:val="nil"/>
            </w:tcBorders>
            <w:vAlign w:val="center"/>
          </w:tcPr>
          <w:p w14:paraId="616DB9F5"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0900</w:t>
            </w:r>
          </w:p>
        </w:tc>
        <w:tc>
          <w:tcPr>
            <w:tcW w:w="405" w:type="pct"/>
            <w:tcBorders>
              <w:left w:val="nil"/>
              <w:bottom w:val="nil"/>
              <w:right w:val="nil"/>
            </w:tcBorders>
            <w:vAlign w:val="center"/>
          </w:tcPr>
          <w:p w14:paraId="4983E8FC"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13</w:t>
            </w:r>
          </w:p>
        </w:tc>
        <w:tc>
          <w:tcPr>
            <w:tcW w:w="405" w:type="pct"/>
            <w:tcBorders>
              <w:left w:val="nil"/>
              <w:bottom w:val="nil"/>
              <w:right w:val="nil"/>
            </w:tcBorders>
            <w:vAlign w:val="center"/>
          </w:tcPr>
          <w:p w14:paraId="648DE47C"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24</w:t>
            </w:r>
          </w:p>
        </w:tc>
        <w:tc>
          <w:tcPr>
            <w:tcW w:w="405" w:type="pct"/>
            <w:tcBorders>
              <w:left w:val="nil"/>
              <w:bottom w:val="nil"/>
              <w:right w:val="nil"/>
            </w:tcBorders>
            <w:vAlign w:val="center"/>
          </w:tcPr>
          <w:p w14:paraId="32835A31"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31</w:t>
            </w:r>
          </w:p>
        </w:tc>
        <w:tc>
          <w:tcPr>
            <w:tcW w:w="555" w:type="pct"/>
            <w:tcBorders>
              <w:left w:val="nil"/>
              <w:bottom w:val="nil"/>
              <w:right w:val="nil"/>
            </w:tcBorders>
            <w:vAlign w:val="center"/>
          </w:tcPr>
          <w:p w14:paraId="7427C7EA"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1210</w:t>
            </w:r>
          </w:p>
        </w:tc>
        <w:tc>
          <w:tcPr>
            <w:tcW w:w="563" w:type="pct"/>
            <w:tcBorders>
              <w:left w:val="nil"/>
              <w:bottom w:val="nil"/>
              <w:right w:val="nil"/>
            </w:tcBorders>
            <w:vAlign w:val="center"/>
          </w:tcPr>
          <w:p w14:paraId="352D4C1A"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1230</w:t>
            </w:r>
          </w:p>
        </w:tc>
        <w:tc>
          <w:tcPr>
            <w:tcW w:w="691" w:type="pct"/>
            <w:tcBorders>
              <w:left w:val="nil"/>
              <w:bottom w:val="nil"/>
              <w:right w:val="nil"/>
            </w:tcBorders>
            <w:vAlign w:val="center"/>
          </w:tcPr>
          <w:p w14:paraId="25CD5119"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A1, B1</w:t>
            </w:r>
          </w:p>
        </w:tc>
        <w:tc>
          <w:tcPr>
            <w:tcW w:w="670" w:type="pct"/>
            <w:tcBorders>
              <w:left w:val="nil"/>
              <w:bottom w:val="nil"/>
              <w:right w:val="nil"/>
            </w:tcBorders>
            <w:vAlign w:val="center"/>
          </w:tcPr>
          <w:p w14:paraId="50ACE2C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1300</w:t>
            </w:r>
          </w:p>
        </w:tc>
      </w:tr>
      <w:tr w:rsidR="00835CAA" w:rsidRPr="002241CA" w14:paraId="0721547B" w14:textId="77777777" w:rsidTr="00743931">
        <w:trPr>
          <w:jc w:val="center"/>
        </w:trPr>
        <w:tc>
          <w:tcPr>
            <w:tcW w:w="561" w:type="pct"/>
            <w:tcBorders>
              <w:top w:val="nil"/>
              <w:left w:val="nil"/>
              <w:bottom w:val="nil"/>
              <w:right w:val="nil"/>
            </w:tcBorders>
            <w:vAlign w:val="center"/>
          </w:tcPr>
          <w:p w14:paraId="6B217073"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2</w:t>
            </w:r>
          </w:p>
        </w:tc>
        <w:tc>
          <w:tcPr>
            <w:tcW w:w="745" w:type="pct"/>
            <w:tcBorders>
              <w:top w:val="nil"/>
              <w:left w:val="nil"/>
              <w:bottom w:val="nil"/>
              <w:right w:val="nil"/>
            </w:tcBorders>
            <w:vAlign w:val="center"/>
          </w:tcPr>
          <w:p w14:paraId="7CE3CA1C"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0950</w:t>
            </w:r>
          </w:p>
        </w:tc>
        <w:tc>
          <w:tcPr>
            <w:tcW w:w="405" w:type="pct"/>
            <w:tcBorders>
              <w:top w:val="nil"/>
              <w:left w:val="nil"/>
              <w:bottom w:val="nil"/>
              <w:right w:val="nil"/>
            </w:tcBorders>
            <w:vAlign w:val="center"/>
          </w:tcPr>
          <w:p w14:paraId="49CD8863"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13</w:t>
            </w:r>
          </w:p>
        </w:tc>
        <w:tc>
          <w:tcPr>
            <w:tcW w:w="405" w:type="pct"/>
            <w:tcBorders>
              <w:top w:val="nil"/>
              <w:left w:val="nil"/>
              <w:bottom w:val="nil"/>
              <w:right w:val="nil"/>
            </w:tcBorders>
            <w:vAlign w:val="center"/>
          </w:tcPr>
          <w:p w14:paraId="6CF60D5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23</w:t>
            </w:r>
          </w:p>
        </w:tc>
        <w:tc>
          <w:tcPr>
            <w:tcW w:w="405" w:type="pct"/>
            <w:tcBorders>
              <w:top w:val="nil"/>
              <w:left w:val="nil"/>
              <w:bottom w:val="nil"/>
              <w:right w:val="nil"/>
            </w:tcBorders>
            <w:vAlign w:val="center"/>
          </w:tcPr>
          <w:p w14:paraId="36699D9D"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32</w:t>
            </w:r>
          </w:p>
        </w:tc>
        <w:tc>
          <w:tcPr>
            <w:tcW w:w="555" w:type="pct"/>
            <w:tcBorders>
              <w:top w:val="nil"/>
              <w:left w:val="nil"/>
              <w:bottom w:val="nil"/>
              <w:right w:val="nil"/>
            </w:tcBorders>
            <w:vAlign w:val="center"/>
          </w:tcPr>
          <w:p w14:paraId="0CD06B14"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1444</w:t>
            </w:r>
          </w:p>
        </w:tc>
        <w:tc>
          <w:tcPr>
            <w:tcW w:w="563" w:type="pct"/>
            <w:tcBorders>
              <w:top w:val="nil"/>
              <w:left w:val="nil"/>
              <w:bottom w:val="nil"/>
              <w:right w:val="nil"/>
            </w:tcBorders>
            <w:vAlign w:val="center"/>
          </w:tcPr>
          <w:p w14:paraId="32A885FB"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1457</w:t>
            </w:r>
          </w:p>
        </w:tc>
        <w:tc>
          <w:tcPr>
            <w:tcW w:w="691" w:type="pct"/>
            <w:tcBorders>
              <w:top w:val="nil"/>
              <w:left w:val="nil"/>
              <w:bottom w:val="nil"/>
              <w:right w:val="nil"/>
            </w:tcBorders>
            <w:vAlign w:val="center"/>
          </w:tcPr>
          <w:p w14:paraId="0628AC01"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A</w:t>
            </w:r>
            <w:r w:rsidRPr="002241CA">
              <w:rPr>
                <w:rFonts w:ascii="Times New Roman" w:hAnsi="Times New Roman" w:cs="Times New Roman"/>
                <w:sz w:val="20"/>
                <w:szCs w:val="20"/>
              </w:rPr>
              <w:t>4, A5</w:t>
            </w:r>
          </w:p>
        </w:tc>
        <w:tc>
          <w:tcPr>
            <w:tcW w:w="670" w:type="pct"/>
            <w:tcBorders>
              <w:top w:val="nil"/>
              <w:left w:val="nil"/>
              <w:bottom w:val="nil"/>
              <w:right w:val="nil"/>
            </w:tcBorders>
            <w:vAlign w:val="center"/>
          </w:tcPr>
          <w:p w14:paraId="615B5038"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1550</w:t>
            </w:r>
          </w:p>
        </w:tc>
      </w:tr>
      <w:tr w:rsidR="00835CAA" w:rsidRPr="002241CA" w14:paraId="48470D80" w14:textId="77777777" w:rsidTr="00743931">
        <w:trPr>
          <w:jc w:val="center"/>
        </w:trPr>
        <w:tc>
          <w:tcPr>
            <w:tcW w:w="561" w:type="pct"/>
            <w:tcBorders>
              <w:top w:val="nil"/>
              <w:left w:val="nil"/>
              <w:bottom w:val="nil"/>
              <w:right w:val="nil"/>
            </w:tcBorders>
            <w:vAlign w:val="center"/>
          </w:tcPr>
          <w:p w14:paraId="24B2A7E2"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3</w:t>
            </w:r>
          </w:p>
        </w:tc>
        <w:tc>
          <w:tcPr>
            <w:tcW w:w="745" w:type="pct"/>
            <w:tcBorders>
              <w:top w:val="nil"/>
              <w:left w:val="nil"/>
              <w:bottom w:val="nil"/>
              <w:right w:val="nil"/>
            </w:tcBorders>
            <w:vAlign w:val="center"/>
          </w:tcPr>
          <w:p w14:paraId="74DF619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1102</w:t>
            </w:r>
          </w:p>
        </w:tc>
        <w:tc>
          <w:tcPr>
            <w:tcW w:w="405" w:type="pct"/>
            <w:tcBorders>
              <w:top w:val="nil"/>
              <w:left w:val="nil"/>
              <w:bottom w:val="nil"/>
              <w:right w:val="nil"/>
            </w:tcBorders>
            <w:vAlign w:val="center"/>
          </w:tcPr>
          <w:p w14:paraId="38AFCB8D"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11</w:t>
            </w:r>
          </w:p>
        </w:tc>
        <w:tc>
          <w:tcPr>
            <w:tcW w:w="405" w:type="pct"/>
            <w:tcBorders>
              <w:top w:val="nil"/>
              <w:left w:val="nil"/>
              <w:bottom w:val="nil"/>
              <w:right w:val="nil"/>
            </w:tcBorders>
            <w:vAlign w:val="center"/>
          </w:tcPr>
          <w:p w14:paraId="4B20B71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21</w:t>
            </w:r>
          </w:p>
        </w:tc>
        <w:tc>
          <w:tcPr>
            <w:tcW w:w="405" w:type="pct"/>
            <w:tcBorders>
              <w:top w:val="nil"/>
              <w:left w:val="nil"/>
              <w:bottom w:val="nil"/>
              <w:right w:val="nil"/>
            </w:tcBorders>
            <w:vAlign w:val="center"/>
          </w:tcPr>
          <w:p w14:paraId="411BCEA8"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31</w:t>
            </w:r>
          </w:p>
        </w:tc>
        <w:tc>
          <w:tcPr>
            <w:tcW w:w="555" w:type="pct"/>
            <w:tcBorders>
              <w:top w:val="nil"/>
              <w:left w:val="nil"/>
              <w:bottom w:val="nil"/>
              <w:right w:val="nil"/>
            </w:tcBorders>
            <w:vAlign w:val="center"/>
          </w:tcPr>
          <w:p w14:paraId="62D3E7CF"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1556</w:t>
            </w:r>
          </w:p>
        </w:tc>
        <w:tc>
          <w:tcPr>
            <w:tcW w:w="563" w:type="pct"/>
            <w:tcBorders>
              <w:top w:val="nil"/>
              <w:left w:val="nil"/>
              <w:bottom w:val="nil"/>
              <w:right w:val="nil"/>
            </w:tcBorders>
            <w:vAlign w:val="center"/>
          </w:tcPr>
          <w:p w14:paraId="7670D5CD"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1612</w:t>
            </w:r>
          </w:p>
        </w:tc>
        <w:tc>
          <w:tcPr>
            <w:tcW w:w="691" w:type="pct"/>
            <w:tcBorders>
              <w:top w:val="nil"/>
              <w:left w:val="nil"/>
              <w:bottom w:val="nil"/>
              <w:right w:val="nil"/>
            </w:tcBorders>
            <w:vAlign w:val="center"/>
          </w:tcPr>
          <w:p w14:paraId="61C6FF0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A</w:t>
            </w:r>
            <w:r w:rsidRPr="002241CA">
              <w:rPr>
                <w:rFonts w:ascii="Times New Roman" w:hAnsi="Times New Roman" w:cs="Times New Roman"/>
                <w:sz w:val="20"/>
                <w:szCs w:val="20"/>
              </w:rPr>
              <w:t>2, A3</w:t>
            </w:r>
          </w:p>
        </w:tc>
        <w:tc>
          <w:tcPr>
            <w:tcW w:w="670" w:type="pct"/>
            <w:tcBorders>
              <w:top w:val="nil"/>
              <w:left w:val="nil"/>
              <w:bottom w:val="nil"/>
              <w:right w:val="nil"/>
            </w:tcBorders>
            <w:vAlign w:val="center"/>
          </w:tcPr>
          <w:p w14:paraId="2A3181A3"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1700</w:t>
            </w:r>
          </w:p>
        </w:tc>
      </w:tr>
      <w:tr w:rsidR="00835CAA" w:rsidRPr="002241CA" w14:paraId="5BFAB7CE" w14:textId="77777777" w:rsidTr="00743931">
        <w:trPr>
          <w:jc w:val="center"/>
        </w:trPr>
        <w:tc>
          <w:tcPr>
            <w:tcW w:w="561" w:type="pct"/>
            <w:tcBorders>
              <w:top w:val="nil"/>
              <w:left w:val="nil"/>
              <w:bottom w:val="nil"/>
              <w:right w:val="nil"/>
            </w:tcBorders>
            <w:vAlign w:val="center"/>
          </w:tcPr>
          <w:p w14:paraId="68DDC5AF"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4</w:t>
            </w:r>
          </w:p>
        </w:tc>
        <w:tc>
          <w:tcPr>
            <w:tcW w:w="745" w:type="pct"/>
            <w:tcBorders>
              <w:top w:val="nil"/>
              <w:left w:val="nil"/>
              <w:bottom w:val="nil"/>
              <w:right w:val="nil"/>
            </w:tcBorders>
            <w:vAlign w:val="center"/>
          </w:tcPr>
          <w:p w14:paraId="1EF5B0C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1212</w:t>
            </w:r>
          </w:p>
        </w:tc>
        <w:tc>
          <w:tcPr>
            <w:tcW w:w="405" w:type="pct"/>
            <w:tcBorders>
              <w:top w:val="nil"/>
              <w:left w:val="nil"/>
              <w:bottom w:val="nil"/>
              <w:right w:val="nil"/>
            </w:tcBorders>
            <w:vAlign w:val="center"/>
          </w:tcPr>
          <w:p w14:paraId="528B92D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13</w:t>
            </w:r>
          </w:p>
        </w:tc>
        <w:tc>
          <w:tcPr>
            <w:tcW w:w="405" w:type="pct"/>
            <w:tcBorders>
              <w:top w:val="nil"/>
              <w:left w:val="nil"/>
              <w:bottom w:val="nil"/>
              <w:right w:val="nil"/>
            </w:tcBorders>
            <w:vAlign w:val="center"/>
          </w:tcPr>
          <w:p w14:paraId="4F8D260F"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24</w:t>
            </w:r>
          </w:p>
        </w:tc>
        <w:tc>
          <w:tcPr>
            <w:tcW w:w="405" w:type="pct"/>
            <w:tcBorders>
              <w:top w:val="nil"/>
              <w:left w:val="nil"/>
              <w:bottom w:val="nil"/>
              <w:right w:val="nil"/>
            </w:tcBorders>
            <w:vAlign w:val="center"/>
          </w:tcPr>
          <w:p w14:paraId="74F9F32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33</w:t>
            </w:r>
          </w:p>
        </w:tc>
        <w:tc>
          <w:tcPr>
            <w:tcW w:w="555" w:type="pct"/>
            <w:tcBorders>
              <w:top w:val="nil"/>
              <w:left w:val="nil"/>
              <w:bottom w:val="nil"/>
              <w:right w:val="nil"/>
            </w:tcBorders>
            <w:vAlign w:val="center"/>
          </w:tcPr>
          <w:p w14:paraId="33F0FF1F"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1344</w:t>
            </w:r>
          </w:p>
        </w:tc>
        <w:tc>
          <w:tcPr>
            <w:tcW w:w="563" w:type="pct"/>
            <w:tcBorders>
              <w:top w:val="nil"/>
              <w:left w:val="nil"/>
              <w:bottom w:val="nil"/>
              <w:right w:val="nil"/>
            </w:tcBorders>
            <w:vAlign w:val="center"/>
          </w:tcPr>
          <w:p w14:paraId="3F7822B3"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1402</w:t>
            </w:r>
          </w:p>
        </w:tc>
        <w:tc>
          <w:tcPr>
            <w:tcW w:w="691" w:type="pct"/>
            <w:tcBorders>
              <w:top w:val="nil"/>
              <w:left w:val="nil"/>
              <w:bottom w:val="nil"/>
              <w:right w:val="nil"/>
            </w:tcBorders>
            <w:vAlign w:val="center"/>
          </w:tcPr>
          <w:p w14:paraId="7ED81014"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B</w:t>
            </w:r>
            <w:r w:rsidRPr="002241CA">
              <w:rPr>
                <w:rFonts w:ascii="Times New Roman" w:hAnsi="Times New Roman" w:cs="Times New Roman"/>
                <w:sz w:val="20"/>
                <w:szCs w:val="20"/>
              </w:rPr>
              <w:t>3</w:t>
            </w:r>
          </w:p>
        </w:tc>
        <w:tc>
          <w:tcPr>
            <w:tcW w:w="670" w:type="pct"/>
            <w:tcBorders>
              <w:top w:val="nil"/>
              <w:left w:val="nil"/>
              <w:bottom w:val="nil"/>
              <w:right w:val="nil"/>
            </w:tcBorders>
            <w:vAlign w:val="center"/>
          </w:tcPr>
          <w:p w14:paraId="41EDD46A"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1630</w:t>
            </w:r>
          </w:p>
        </w:tc>
      </w:tr>
      <w:tr w:rsidR="00835CAA" w:rsidRPr="002241CA" w14:paraId="5697DB6C" w14:textId="77777777" w:rsidTr="00743931">
        <w:trPr>
          <w:jc w:val="center"/>
        </w:trPr>
        <w:tc>
          <w:tcPr>
            <w:tcW w:w="561" w:type="pct"/>
            <w:tcBorders>
              <w:top w:val="nil"/>
              <w:left w:val="nil"/>
              <w:bottom w:val="nil"/>
              <w:right w:val="nil"/>
            </w:tcBorders>
            <w:vAlign w:val="center"/>
          </w:tcPr>
          <w:p w14:paraId="3C6A36BF"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5</w:t>
            </w:r>
          </w:p>
        </w:tc>
        <w:tc>
          <w:tcPr>
            <w:tcW w:w="745" w:type="pct"/>
            <w:tcBorders>
              <w:top w:val="nil"/>
              <w:left w:val="nil"/>
              <w:bottom w:val="nil"/>
              <w:right w:val="nil"/>
            </w:tcBorders>
            <w:vAlign w:val="center"/>
          </w:tcPr>
          <w:p w14:paraId="51C3203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0900</w:t>
            </w:r>
          </w:p>
        </w:tc>
        <w:tc>
          <w:tcPr>
            <w:tcW w:w="405" w:type="pct"/>
            <w:tcBorders>
              <w:top w:val="nil"/>
              <w:left w:val="nil"/>
              <w:bottom w:val="nil"/>
              <w:right w:val="nil"/>
            </w:tcBorders>
            <w:vAlign w:val="center"/>
          </w:tcPr>
          <w:p w14:paraId="45B7CE39"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11</w:t>
            </w:r>
          </w:p>
        </w:tc>
        <w:tc>
          <w:tcPr>
            <w:tcW w:w="405" w:type="pct"/>
            <w:tcBorders>
              <w:top w:val="nil"/>
              <w:left w:val="nil"/>
              <w:bottom w:val="nil"/>
              <w:right w:val="nil"/>
            </w:tcBorders>
            <w:vAlign w:val="center"/>
          </w:tcPr>
          <w:p w14:paraId="376F3E4B"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21</w:t>
            </w:r>
          </w:p>
        </w:tc>
        <w:tc>
          <w:tcPr>
            <w:tcW w:w="405" w:type="pct"/>
            <w:tcBorders>
              <w:top w:val="nil"/>
              <w:left w:val="nil"/>
              <w:bottom w:val="nil"/>
              <w:right w:val="nil"/>
            </w:tcBorders>
            <w:vAlign w:val="center"/>
          </w:tcPr>
          <w:p w14:paraId="41B59811"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31</w:t>
            </w:r>
          </w:p>
        </w:tc>
        <w:tc>
          <w:tcPr>
            <w:tcW w:w="555" w:type="pct"/>
            <w:tcBorders>
              <w:top w:val="nil"/>
              <w:left w:val="nil"/>
              <w:bottom w:val="nil"/>
              <w:right w:val="nil"/>
            </w:tcBorders>
            <w:vAlign w:val="center"/>
          </w:tcPr>
          <w:p w14:paraId="6E978F54"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1404</w:t>
            </w:r>
          </w:p>
        </w:tc>
        <w:tc>
          <w:tcPr>
            <w:tcW w:w="563" w:type="pct"/>
            <w:tcBorders>
              <w:top w:val="nil"/>
              <w:left w:val="nil"/>
              <w:bottom w:val="nil"/>
              <w:right w:val="nil"/>
            </w:tcBorders>
            <w:vAlign w:val="center"/>
          </w:tcPr>
          <w:p w14:paraId="47626A79"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1419</w:t>
            </w:r>
          </w:p>
        </w:tc>
        <w:tc>
          <w:tcPr>
            <w:tcW w:w="691" w:type="pct"/>
            <w:tcBorders>
              <w:top w:val="nil"/>
              <w:left w:val="nil"/>
              <w:bottom w:val="nil"/>
              <w:right w:val="nil"/>
            </w:tcBorders>
            <w:vAlign w:val="center"/>
          </w:tcPr>
          <w:p w14:paraId="259B7F99"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A</w:t>
            </w:r>
            <w:r w:rsidRPr="002241CA">
              <w:rPr>
                <w:rFonts w:ascii="Times New Roman" w:hAnsi="Times New Roman" w:cs="Times New Roman"/>
                <w:sz w:val="20"/>
                <w:szCs w:val="20"/>
              </w:rPr>
              <w:t>2, A3</w:t>
            </w:r>
          </w:p>
        </w:tc>
        <w:tc>
          <w:tcPr>
            <w:tcW w:w="670" w:type="pct"/>
            <w:tcBorders>
              <w:top w:val="nil"/>
              <w:left w:val="nil"/>
              <w:bottom w:val="nil"/>
              <w:right w:val="nil"/>
            </w:tcBorders>
            <w:vAlign w:val="center"/>
          </w:tcPr>
          <w:p w14:paraId="597AC9AD"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1610</w:t>
            </w:r>
          </w:p>
        </w:tc>
      </w:tr>
      <w:tr w:rsidR="00835CAA" w:rsidRPr="002241CA" w14:paraId="1689961D" w14:textId="77777777" w:rsidTr="00743931">
        <w:trPr>
          <w:jc w:val="center"/>
        </w:trPr>
        <w:tc>
          <w:tcPr>
            <w:tcW w:w="561" w:type="pct"/>
            <w:tcBorders>
              <w:top w:val="nil"/>
              <w:left w:val="nil"/>
              <w:bottom w:val="nil"/>
              <w:right w:val="nil"/>
            </w:tcBorders>
            <w:vAlign w:val="center"/>
          </w:tcPr>
          <w:p w14:paraId="1AC99574"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6</w:t>
            </w:r>
          </w:p>
        </w:tc>
        <w:tc>
          <w:tcPr>
            <w:tcW w:w="745" w:type="pct"/>
            <w:tcBorders>
              <w:top w:val="nil"/>
              <w:left w:val="nil"/>
              <w:bottom w:val="nil"/>
              <w:right w:val="nil"/>
            </w:tcBorders>
            <w:vAlign w:val="center"/>
          </w:tcPr>
          <w:p w14:paraId="4277471A"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1100</w:t>
            </w:r>
          </w:p>
        </w:tc>
        <w:tc>
          <w:tcPr>
            <w:tcW w:w="405" w:type="pct"/>
            <w:tcBorders>
              <w:top w:val="nil"/>
              <w:left w:val="nil"/>
              <w:bottom w:val="nil"/>
              <w:right w:val="nil"/>
            </w:tcBorders>
            <w:vAlign w:val="center"/>
          </w:tcPr>
          <w:p w14:paraId="74EF809E"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13</w:t>
            </w:r>
          </w:p>
        </w:tc>
        <w:tc>
          <w:tcPr>
            <w:tcW w:w="405" w:type="pct"/>
            <w:tcBorders>
              <w:top w:val="nil"/>
              <w:left w:val="nil"/>
              <w:bottom w:val="nil"/>
              <w:right w:val="nil"/>
            </w:tcBorders>
            <w:vAlign w:val="center"/>
          </w:tcPr>
          <w:p w14:paraId="232614E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23</w:t>
            </w:r>
          </w:p>
        </w:tc>
        <w:tc>
          <w:tcPr>
            <w:tcW w:w="405" w:type="pct"/>
            <w:tcBorders>
              <w:top w:val="nil"/>
              <w:left w:val="nil"/>
              <w:bottom w:val="nil"/>
              <w:right w:val="nil"/>
            </w:tcBorders>
            <w:vAlign w:val="center"/>
          </w:tcPr>
          <w:p w14:paraId="06FBA96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33</w:t>
            </w:r>
          </w:p>
        </w:tc>
        <w:tc>
          <w:tcPr>
            <w:tcW w:w="555" w:type="pct"/>
            <w:tcBorders>
              <w:top w:val="nil"/>
              <w:left w:val="nil"/>
              <w:bottom w:val="nil"/>
              <w:right w:val="nil"/>
            </w:tcBorders>
            <w:vAlign w:val="center"/>
          </w:tcPr>
          <w:p w14:paraId="7F9D6CBC"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1504</w:t>
            </w:r>
          </w:p>
        </w:tc>
        <w:tc>
          <w:tcPr>
            <w:tcW w:w="563" w:type="pct"/>
            <w:tcBorders>
              <w:top w:val="nil"/>
              <w:left w:val="nil"/>
              <w:bottom w:val="nil"/>
              <w:right w:val="nil"/>
            </w:tcBorders>
            <w:vAlign w:val="center"/>
          </w:tcPr>
          <w:p w14:paraId="55617696"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1517</w:t>
            </w:r>
          </w:p>
        </w:tc>
        <w:tc>
          <w:tcPr>
            <w:tcW w:w="691" w:type="pct"/>
            <w:tcBorders>
              <w:top w:val="nil"/>
              <w:left w:val="nil"/>
              <w:bottom w:val="nil"/>
              <w:right w:val="nil"/>
            </w:tcBorders>
            <w:vAlign w:val="center"/>
          </w:tcPr>
          <w:p w14:paraId="170F2FF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B</w:t>
            </w:r>
            <w:r w:rsidRPr="002241CA">
              <w:rPr>
                <w:rFonts w:ascii="Times New Roman" w:hAnsi="Times New Roman" w:cs="Times New Roman"/>
                <w:sz w:val="20"/>
                <w:szCs w:val="20"/>
              </w:rPr>
              <w:t>5, B6</w:t>
            </w:r>
          </w:p>
        </w:tc>
        <w:tc>
          <w:tcPr>
            <w:tcW w:w="670" w:type="pct"/>
            <w:tcBorders>
              <w:top w:val="nil"/>
              <w:left w:val="nil"/>
              <w:bottom w:val="nil"/>
              <w:right w:val="nil"/>
            </w:tcBorders>
            <w:vAlign w:val="center"/>
          </w:tcPr>
          <w:p w14:paraId="3CAEBCB1"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1630</w:t>
            </w:r>
          </w:p>
        </w:tc>
      </w:tr>
      <w:tr w:rsidR="00835CAA" w:rsidRPr="002241CA" w14:paraId="37FCA1F2" w14:textId="77777777" w:rsidTr="00743931">
        <w:trPr>
          <w:jc w:val="center"/>
        </w:trPr>
        <w:tc>
          <w:tcPr>
            <w:tcW w:w="561" w:type="pct"/>
            <w:tcBorders>
              <w:top w:val="nil"/>
              <w:left w:val="nil"/>
              <w:bottom w:val="nil"/>
              <w:right w:val="nil"/>
            </w:tcBorders>
            <w:vAlign w:val="center"/>
          </w:tcPr>
          <w:p w14:paraId="375098C6"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7</w:t>
            </w:r>
          </w:p>
        </w:tc>
        <w:tc>
          <w:tcPr>
            <w:tcW w:w="745" w:type="pct"/>
            <w:tcBorders>
              <w:top w:val="nil"/>
              <w:left w:val="nil"/>
              <w:bottom w:val="nil"/>
              <w:right w:val="nil"/>
            </w:tcBorders>
            <w:vAlign w:val="center"/>
          </w:tcPr>
          <w:p w14:paraId="2A01AD49"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1049</w:t>
            </w:r>
          </w:p>
        </w:tc>
        <w:tc>
          <w:tcPr>
            <w:tcW w:w="405" w:type="pct"/>
            <w:tcBorders>
              <w:top w:val="nil"/>
              <w:left w:val="nil"/>
              <w:bottom w:val="nil"/>
              <w:right w:val="nil"/>
            </w:tcBorders>
            <w:vAlign w:val="center"/>
          </w:tcPr>
          <w:p w14:paraId="1D619CB1"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12</w:t>
            </w:r>
          </w:p>
        </w:tc>
        <w:tc>
          <w:tcPr>
            <w:tcW w:w="405" w:type="pct"/>
            <w:tcBorders>
              <w:top w:val="nil"/>
              <w:left w:val="nil"/>
              <w:bottom w:val="nil"/>
              <w:right w:val="nil"/>
            </w:tcBorders>
            <w:vAlign w:val="center"/>
          </w:tcPr>
          <w:p w14:paraId="44C4FD9B"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24</w:t>
            </w:r>
          </w:p>
        </w:tc>
        <w:tc>
          <w:tcPr>
            <w:tcW w:w="405" w:type="pct"/>
            <w:tcBorders>
              <w:top w:val="nil"/>
              <w:left w:val="nil"/>
              <w:bottom w:val="nil"/>
              <w:right w:val="nil"/>
            </w:tcBorders>
            <w:vAlign w:val="center"/>
          </w:tcPr>
          <w:p w14:paraId="5441EBD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32</w:t>
            </w:r>
          </w:p>
        </w:tc>
        <w:tc>
          <w:tcPr>
            <w:tcW w:w="555" w:type="pct"/>
            <w:tcBorders>
              <w:top w:val="nil"/>
              <w:left w:val="nil"/>
              <w:bottom w:val="nil"/>
              <w:right w:val="nil"/>
            </w:tcBorders>
            <w:vAlign w:val="center"/>
          </w:tcPr>
          <w:p w14:paraId="00016A5B"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1516</w:t>
            </w:r>
          </w:p>
        </w:tc>
        <w:tc>
          <w:tcPr>
            <w:tcW w:w="563" w:type="pct"/>
            <w:tcBorders>
              <w:top w:val="nil"/>
              <w:left w:val="nil"/>
              <w:bottom w:val="nil"/>
              <w:right w:val="nil"/>
            </w:tcBorders>
            <w:vAlign w:val="center"/>
          </w:tcPr>
          <w:p w14:paraId="5159D0F7"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1532</w:t>
            </w:r>
          </w:p>
        </w:tc>
        <w:tc>
          <w:tcPr>
            <w:tcW w:w="691" w:type="pct"/>
            <w:tcBorders>
              <w:top w:val="nil"/>
              <w:left w:val="nil"/>
              <w:bottom w:val="nil"/>
              <w:right w:val="nil"/>
            </w:tcBorders>
            <w:vAlign w:val="center"/>
          </w:tcPr>
          <w:p w14:paraId="7DB27E8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A</w:t>
            </w:r>
            <w:r w:rsidRPr="002241CA">
              <w:rPr>
                <w:rFonts w:ascii="Times New Roman" w:hAnsi="Times New Roman" w:cs="Times New Roman"/>
                <w:sz w:val="20"/>
                <w:szCs w:val="20"/>
              </w:rPr>
              <w:t>6</w:t>
            </w:r>
          </w:p>
        </w:tc>
        <w:tc>
          <w:tcPr>
            <w:tcW w:w="670" w:type="pct"/>
            <w:tcBorders>
              <w:top w:val="nil"/>
              <w:left w:val="nil"/>
              <w:bottom w:val="nil"/>
              <w:right w:val="nil"/>
            </w:tcBorders>
            <w:vAlign w:val="center"/>
          </w:tcPr>
          <w:p w14:paraId="43ABFC58"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1600</w:t>
            </w:r>
          </w:p>
        </w:tc>
      </w:tr>
      <w:tr w:rsidR="00835CAA" w:rsidRPr="002241CA" w14:paraId="1AEBF967" w14:textId="77777777" w:rsidTr="00743931">
        <w:trPr>
          <w:jc w:val="center"/>
        </w:trPr>
        <w:tc>
          <w:tcPr>
            <w:tcW w:w="561" w:type="pct"/>
            <w:tcBorders>
              <w:top w:val="nil"/>
              <w:left w:val="nil"/>
              <w:bottom w:val="nil"/>
              <w:right w:val="nil"/>
            </w:tcBorders>
            <w:vAlign w:val="center"/>
          </w:tcPr>
          <w:p w14:paraId="71DDA2EB"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8</w:t>
            </w:r>
          </w:p>
        </w:tc>
        <w:tc>
          <w:tcPr>
            <w:tcW w:w="745" w:type="pct"/>
            <w:tcBorders>
              <w:top w:val="nil"/>
              <w:left w:val="nil"/>
              <w:bottom w:val="nil"/>
              <w:right w:val="nil"/>
            </w:tcBorders>
            <w:vAlign w:val="center"/>
          </w:tcPr>
          <w:p w14:paraId="5EC001B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0932</w:t>
            </w:r>
          </w:p>
        </w:tc>
        <w:tc>
          <w:tcPr>
            <w:tcW w:w="405" w:type="pct"/>
            <w:tcBorders>
              <w:top w:val="nil"/>
              <w:left w:val="nil"/>
              <w:bottom w:val="nil"/>
              <w:right w:val="nil"/>
            </w:tcBorders>
            <w:vAlign w:val="center"/>
          </w:tcPr>
          <w:p w14:paraId="070DA192"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12</w:t>
            </w:r>
          </w:p>
        </w:tc>
        <w:tc>
          <w:tcPr>
            <w:tcW w:w="405" w:type="pct"/>
            <w:tcBorders>
              <w:top w:val="nil"/>
              <w:left w:val="nil"/>
              <w:bottom w:val="nil"/>
              <w:right w:val="nil"/>
            </w:tcBorders>
            <w:vAlign w:val="center"/>
          </w:tcPr>
          <w:p w14:paraId="30FC0F58"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22</w:t>
            </w:r>
          </w:p>
        </w:tc>
        <w:tc>
          <w:tcPr>
            <w:tcW w:w="405" w:type="pct"/>
            <w:tcBorders>
              <w:top w:val="nil"/>
              <w:left w:val="nil"/>
              <w:bottom w:val="nil"/>
              <w:right w:val="nil"/>
            </w:tcBorders>
            <w:vAlign w:val="center"/>
          </w:tcPr>
          <w:p w14:paraId="50E56A6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33</w:t>
            </w:r>
          </w:p>
        </w:tc>
        <w:tc>
          <w:tcPr>
            <w:tcW w:w="555" w:type="pct"/>
            <w:tcBorders>
              <w:top w:val="nil"/>
              <w:left w:val="nil"/>
              <w:bottom w:val="nil"/>
              <w:right w:val="nil"/>
            </w:tcBorders>
            <w:vAlign w:val="center"/>
          </w:tcPr>
          <w:p w14:paraId="0C2EC2B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1401</w:t>
            </w:r>
          </w:p>
        </w:tc>
        <w:tc>
          <w:tcPr>
            <w:tcW w:w="563" w:type="pct"/>
            <w:tcBorders>
              <w:top w:val="nil"/>
              <w:left w:val="nil"/>
              <w:bottom w:val="nil"/>
              <w:right w:val="nil"/>
            </w:tcBorders>
            <w:vAlign w:val="center"/>
          </w:tcPr>
          <w:p w14:paraId="78EF9D4B"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1414</w:t>
            </w:r>
          </w:p>
        </w:tc>
        <w:tc>
          <w:tcPr>
            <w:tcW w:w="691" w:type="pct"/>
            <w:tcBorders>
              <w:top w:val="nil"/>
              <w:left w:val="nil"/>
              <w:bottom w:val="nil"/>
              <w:right w:val="nil"/>
            </w:tcBorders>
            <w:vAlign w:val="center"/>
          </w:tcPr>
          <w:p w14:paraId="1B7251C4"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A</w:t>
            </w:r>
            <w:r w:rsidRPr="002241CA">
              <w:rPr>
                <w:rFonts w:ascii="Times New Roman" w:hAnsi="Times New Roman" w:cs="Times New Roman"/>
                <w:sz w:val="20"/>
                <w:szCs w:val="20"/>
              </w:rPr>
              <w:t>1, B4</w:t>
            </w:r>
          </w:p>
        </w:tc>
        <w:tc>
          <w:tcPr>
            <w:tcW w:w="670" w:type="pct"/>
            <w:tcBorders>
              <w:top w:val="nil"/>
              <w:left w:val="nil"/>
              <w:bottom w:val="nil"/>
              <w:right w:val="nil"/>
            </w:tcBorders>
            <w:vAlign w:val="center"/>
          </w:tcPr>
          <w:p w14:paraId="0BB78813"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1630</w:t>
            </w:r>
          </w:p>
        </w:tc>
      </w:tr>
      <w:tr w:rsidR="00835CAA" w:rsidRPr="002241CA" w14:paraId="01B14EEE" w14:textId="77777777" w:rsidTr="00743931">
        <w:trPr>
          <w:jc w:val="center"/>
        </w:trPr>
        <w:tc>
          <w:tcPr>
            <w:tcW w:w="561" w:type="pct"/>
            <w:tcBorders>
              <w:top w:val="nil"/>
              <w:left w:val="nil"/>
              <w:right w:val="nil"/>
            </w:tcBorders>
            <w:vAlign w:val="center"/>
          </w:tcPr>
          <w:p w14:paraId="69CB963E" w14:textId="77777777" w:rsidR="00835CAA" w:rsidRPr="002241CA" w:rsidRDefault="00835CAA" w:rsidP="00DB0868">
            <w:pPr>
              <w:jc w:val="left"/>
              <w:rPr>
                <w:rFonts w:ascii="Times New Roman" w:hAnsi="Times New Roman" w:cs="Times New Roman"/>
                <w:sz w:val="20"/>
                <w:szCs w:val="20"/>
              </w:rPr>
            </w:pPr>
            <w:r w:rsidRPr="002241CA">
              <w:rPr>
                <w:rFonts w:ascii="Times New Roman" w:hAnsi="Times New Roman" w:cs="Times New Roman"/>
                <w:sz w:val="20"/>
                <w:szCs w:val="20"/>
              </w:rPr>
              <w:t>O</w:t>
            </w:r>
            <w:r w:rsidRPr="002241CA">
              <w:rPr>
                <w:rFonts w:ascii="Times New Roman" w:hAnsi="Times New Roman" w:cs="Times New Roman"/>
                <w:sz w:val="20"/>
                <w:szCs w:val="20"/>
                <w:vertAlign w:val="subscript"/>
              </w:rPr>
              <w:t>9</w:t>
            </w:r>
          </w:p>
        </w:tc>
        <w:tc>
          <w:tcPr>
            <w:tcW w:w="745" w:type="pct"/>
            <w:tcBorders>
              <w:top w:val="nil"/>
              <w:left w:val="nil"/>
              <w:right w:val="nil"/>
            </w:tcBorders>
            <w:vAlign w:val="center"/>
          </w:tcPr>
          <w:p w14:paraId="424FC0B5"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0900</w:t>
            </w:r>
          </w:p>
        </w:tc>
        <w:tc>
          <w:tcPr>
            <w:tcW w:w="405" w:type="pct"/>
            <w:tcBorders>
              <w:top w:val="nil"/>
              <w:left w:val="nil"/>
              <w:right w:val="nil"/>
            </w:tcBorders>
            <w:vAlign w:val="center"/>
          </w:tcPr>
          <w:p w14:paraId="08A0C715"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12</w:t>
            </w:r>
          </w:p>
        </w:tc>
        <w:tc>
          <w:tcPr>
            <w:tcW w:w="405" w:type="pct"/>
            <w:tcBorders>
              <w:top w:val="nil"/>
              <w:left w:val="nil"/>
              <w:right w:val="nil"/>
            </w:tcBorders>
            <w:vAlign w:val="center"/>
          </w:tcPr>
          <w:p w14:paraId="1B02369D"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22</w:t>
            </w:r>
          </w:p>
        </w:tc>
        <w:tc>
          <w:tcPr>
            <w:tcW w:w="405" w:type="pct"/>
            <w:tcBorders>
              <w:top w:val="nil"/>
              <w:left w:val="nil"/>
              <w:right w:val="nil"/>
            </w:tcBorders>
            <w:vAlign w:val="center"/>
          </w:tcPr>
          <w:p w14:paraId="3EF5F18A"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M</w:t>
            </w:r>
            <w:r w:rsidRPr="002241CA">
              <w:rPr>
                <w:rFonts w:ascii="Times New Roman" w:hAnsi="Times New Roman" w:cs="Times New Roman"/>
                <w:sz w:val="20"/>
                <w:szCs w:val="20"/>
                <w:vertAlign w:val="subscript"/>
              </w:rPr>
              <w:t>32</w:t>
            </w:r>
          </w:p>
        </w:tc>
        <w:tc>
          <w:tcPr>
            <w:tcW w:w="555" w:type="pct"/>
            <w:tcBorders>
              <w:top w:val="nil"/>
              <w:left w:val="nil"/>
              <w:right w:val="nil"/>
            </w:tcBorders>
            <w:vAlign w:val="center"/>
          </w:tcPr>
          <w:p w14:paraId="7C400010"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1036</w:t>
            </w:r>
          </w:p>
        </w:tc>
        <w:tc>
          <w:tcPr>
            <w:tcW w:w="563" w:type="pct"/>
            <w:tcBorders>
              <w:top w:val="nil"/>
              <w:left w:val="nil"/>
              <w:right w:val="nil"/>
            </w:tcBorders>
            <w:vAlign w:val="center"/>
          </w:tcPr>
          <w:p w14:paraId="3E4F6A36"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1044</w:t>
            </w:r>
          </w:p>
        </w:tc>
        <w:tc>
          <w:tcPr>
            <w:tcW w:w="691" w:type="pct"/>
            <w:tcBorders>
              <w:top w:val="nil"/>
              <w:left w:val="nil"/>
              <w:right w:val="nil"/>
            </w:tcBorders>
            <w:vAlign w:val="center"/>
          </w:tcPr>
          <w:p w14:paraId="07AA71F6"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hint="eastAsia"/>
                <w:sz w:val="20"/>
                <w:szCs w:val="20"/>
              </w:rPr>
              <w:t>B</w:t>
            </w:r>
            <w:r w:rsidRPr="002241CA">
              <w:rPr>
                <w:rFonts w:ascii="Times New Roman" w:hAnsi="Times New Roman" w:cs="Times New Roman"/>
                <w:sz w:val="20"/>
                <w:szCs w:val="20"/>
              </w:rPr>
              <w:t>2</w:t>
            </w:r>
          </w:p>
        </w:tc>
        <w:tc>
          <w:tcPr>
            <w:tcW w:w="670" w:type="pct"/>
            <w:tcBorders>
              <w:top w:val="nil"/>
              <w:left w:val="nil"/>
              <w:right w:val="nil"/>
            </w:tcBorders>
            <w:vAlign w:val="center"/>
          </w:tcPr>
          <w:p w14:paraId="30E2A3C3" w14:textId="77777777" w:rsidR="00835CAA" w:rsidRPr="002241CA" w:rsidRDefault="00835CAA" w:rsidP="00743931">
            <w:pPr>
              <w:jc w:val="center"/>
              <w:rPr>
                <w:rFonts w:ascii="Times New Roman" w:hAnsi="Times New Roman" w:cs="Times New Roman"/>
                <w:sz w:val="20"/>
                <w:szCs w:val="20"/>
              </w:rPr>
            </w:pPr>
            <w:r w:rsidRPr="002241CA">
              <w:rPr>
                <w:rFonts w:ascii="Times New Roman" w:hAnsi="Times New Roman" w:cs="Times New Roman"/>
                <w:sz w:val="20"/>
                <w:szCs w:val="20"/>
              </w:rPr>
              <w:t>1115</w:t>
            </w:r>
          </w:p>
        </w:tc>
      </w:tr>
    </w:tbl>
    <w:p w14:paraId="44102351" w14:textId="77777777" w:rsidR="005C4130" w:rsidRPr="002241CA" w:rsidRDefault="005C4130" w:rsidP="005C4130">
      <w:pPr>
        <w:spacing w:line="360" w:lineRule="auto"/>
        <w:jc w:val="center"/>
        <w:rPr>
          <w:rFonts w:ascii="Times New Roman" w:hAnsi="Times New Roman" w:cs="Times New Roman"/>
          <w:sz w:val="20"/>
          <w:szCs w:val="20"/>
        </w:rPr>
      </w:pPr>
      <w:r w:rsidRPr="002241CA">
        <w:rPr>
          <w:rFonts w:ascii="Times New Roman" w:hAnsi="Times New Roman" w:cs="Times New Roman"/>
          <w:noProof/>
          <w:sz w:val="20"/>
          <w:szCs w:val="20"/>
        </w:rPr>
        <w:lastRenderedPageBreak/>
        <w:drawing>
          <wp:inline distT="0" distB="0" distL="0" distR="0" wp14:anchorId="1874F4DE" wp14:editId="572FC8DB">
            <wp:extent cx="5272405" cy="2054225"/>
            <wp:effectExtent l="0" t="0" r="444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272405" cy="2054225"/>
                    </a:xfrm>
                    <a:prstGeom prst="rect">
                      <a:avLst/>
                    </a:prstGeom>
                    <a:noFill/>
                    <a:ln>
                      <a:noFill/>
                    </a:ln>
                  </pic:spPr>
                </pic:pic>
              </a:graphicData>
            </a:graphic>
          </wp:inline>
        </w:drawing>
      </w:r>
    </w:p>
    <w:p w14:paraId="3A27B936" w14:textId="749AE233" w:rsidR="005C4130" w:rsidRPr="002241CA" w:rsidRDefault="005C4130" w:rsidP="007C2525">
      <w:pPr>
        <w:pStyle w:val="Tabletitle"/>
      </w:pPr>
      <w:r w:rsidRPr="002241CA">
        <w:t>Fig</w:t>
      </w:r>
      <w:r w:rsidR="00844372" w:rsidRPr="002241CA">
        <w:t>ure</w:t>
      </w:r>
      <w:r w:rsidRPr="002241CA">
        <w:t xml:space="preserve"> </w:t>
      </w:r>
      <w:r w:rsidR="00291684" w:rsidRPr="002241CA">
        <w:t>6</w:t>
      </w:r>
      <w:r w:rsidRPr="002241CA">
        <w:t>.</w:t>
      </w:r>
      <w:r w:rsidR="00844372" w:rsidRPr="002241CA">
        <w:t xml:space="preserve"> Production scheduling pre-planning Gantt chart</w:t>
      </w:r>
    </w:p>
    <w:p w14:paraId="4CE3DA63" w14:textId="4DEA6EC8" w:rsidR="00E91DB6" w:rsidRPr="002241CA" w:rsidRDefault="00F408CC" w:rsidP="00F928B4">
      <w:pPr>
        <w:pStyle w:val="Newparagraph"/>
        <w:ind w:firstLineChars="200" w:firstLine="480"/>
        <w:jc w:val="both"/>
        <w:rPr>
          <w:lang w:val="en"/>
        </w:rPr>
      </w:pPr>
      <w:r w:rsidRPr="002241CA">
        <w:rPr>
          <w:lang w:val="en"/>
        </w:rPr>
        <w:t xml:space="preserve">During the execution, the system encounters the interference of uncertain factors of machine failure. </w:t>
      </w:r>
      <w:r w:rsidRPr="002241CA">
        <w:rPr>
          <w:rFonts w:hint="eastAsia"/>
          <w:lang w:val="en"/>
        </w:rPr>
        <w:t>Table</w:t>
      </w:r>
      <w:r w:rsidRPr="002241CA">
        <w:rPr>
          <w:lang w:val="en"/>
        </w:rPr>
        <w:t xml:space="preserve"> 6 shows the information of this uncertainty factor. Then, the system uses the previously trained classification model to determine the uncertainty impact degree quickly and accurately. </w:t>
      </w:r>
    </w:p>
    <w:p w14:paraId="0259D818" w14:textId="1407E96A" w:rsidR="0069269B" w:rsidRPr="002241CA" w:rsidRDefault="0069269B" w:rsidP="00F928B4">
      <w:pPr>
        <w:pStyle w:val="Newparagraph"/>
        <w:ind w:firstLineChars="200" w:firstLine="480"/>
        <w:jc w:val="both"/>
        <w:rPr>
          <w:rFonts w:eastAsia="STZhongsong"/>
          <w:lang w:eastAsia="zh-CN"/>
        </w:rPr>
      </w:pPr>
      <w:r w:rsidRPr="002241CA">
        <w:rPr>
          <w:lang w:val="en"/>
        </w:rPr>
        <w:t>After analysis, the</w:t>
      </w:r>
      <w:r w:rsidR="009321F8" w:rsidRPr="002241CA">
        <w:rPr>
          <w:lang w:val="en"/>
        </w:rPr>
        <w:t xml:space="preserve"> impact</w:t>
      </w:r>
      <w:r w:rsidRPr="002241CA">
        <w:rPr>
          <w:lang w:val="en"/>
        </w:rPr>
        <w:t xml:space="preserve"> degree of this on the system is </w:t>
      </w:r>
      <w:r w:rsidRPr="002241CA">
        <w:rPr>
          <w:rFonts w:hint="eastAsia"/>
          <w:lang w:val="en" w:eastAsia="zh-CN"/>
        </w:rPr>
        <w:t>Degree</w:t>
      </w:r>
      <w:r w:rsidRPr="002241CA">
        <w:rPr>
          <w:lang w:val="en"/>
        </w:rPr>
        <w:t xml:space="preserve"> 2, </w:t>
      </w:r>
      <w:r w:rsidR="009321F8" w:rsidRPr="002241CA">
        <w:rPr>
          <w:lang w:val="en"/>
        </w:rPr>
        <w:t xml:space="preserve">according to the description of the uncertainty impact degree in section 3.3.1, this degree can be dealt with by </w:t>
      </w:r>
      <w:r w:rsidR="009321F8" w:rsidRPr="002241CA">
        <w:rPr>
          <w:rFonts w:hint="eastAsia"/>
          <w:lang w:val="en" w:eastAsia="zh-CN"/>
        </w:rPr>
        <w:t>synchronize</w:t>
      </w:r>
      <w:r w:rsidR="009321F8" w:rsidRPr="002241CA">
        <w:rPr>
          <w:lang w:val="en" w:eastAsia="zh-CN"/>
        </w:rPr>
        <w:t xml:space="preserve"> the related units </w:t>
      </w:r>
      <w:r w:rsidR="009321F8" w:rsidRPr="002241CA">
        <w:rPr>
          <w:lang w:val="en"/>
        </w:rPr>
        <w:t xml:space="preserve">to deal with the </w:t>
      </w:r>
      <w:r w:rsidR="00F17386" w:rsidRPr="002241CA">
        <w:rPr>
          <w:lang w:val="en"/>
        </w:rPr>
        <w:t>uncertainty</w:t>
      </w:r>
      <w:r w:rsidR="009321F8" w:rsidRPr="002241CA">
        <w:rPr>
          <w:lang w:val="en"/>
        </w:rPr>
        <w:t xml:space="preserve"> interference. </w:t>
      </w:r>
      <w:r w:rsidR="00F17386" w:rsidRPr="002241CA">
        <w:rPr>
          <w:lang w:val="en"/>
        </w:rPr>
        <w:t xml:space="preserve">Figure </w:t>
      </w:r>
      <w:r w:rsidR="00F114EE" w:rsidRPr="002241CA">
        <w:rPr>
          <w:lang w:val="en"/>
        </w:rPr>
        <w:t>7</w:t>
      </w:r>
      <w:r w:rsidR="00F17386" w:rsidRPr="002241CA">
        <w:rPr>
          <w:lang w:val="en"/>
        </w:rPr>
        <w:t xml:space="preserve"> shows the synchronized scheduling gant chart. The accurate prediction of machine </w:t>
      </w:r>
      <w:r w:rsidR="006D74D3" w:rsidRPr="002241CA">
        <w:rPr>
          <w:lang w:val="en"/>
        </w:rPr>
        <w:t xml:space="preserve">repair </w:t>
      </w:r>
      <w:r w:rsidR="00F17386" w:rsidRPr="002241CA">
        <w:rPr>
          <w:lang w:val="en"/>
        </w:rPr>
        <w:t xml:space="preserve">time based on big data is the key scheduling basic information for </w:t>
      </w:r>
      <w:r w:rsidR="006D74D3" w:rsidRPr="002241CA">
        <w:rPr>
          <w:rFonts w:hint="eastAsia"/>
          <w:lang w:val="en" w:eastAsia="zh-CN"/>
        </w:rPr>
        <w:t>synchroniz</w:t>
      </w:r>
      <w:r w:rsidR="006D74D3" w:rsidRPr="002241CA">
        <w:rPr>
          <w:lang w:val="en" w:eastAsia="zh-CN"/>
        </w:rPr>
        <w:t xml:space="preserve">ation </w:t>
      </w:r>
      <w:r w:rsidR="00F17386" w:rsidRPr="002241CA">
        <w:rPr>
          <w:lang w:val="en"/>
        </w:rPr>
        <w:t>decision.</w:t>
      </w:r>
      <w:r w:rsidR="006D74D3" w:rsidRPr="002241CA">
        <w:rPr>
          <w:lang w:val="en"/>
        </w:rPr>
        <w:t xml:space="preserve"> Based on the accurate prediction of machine tool maintenance time based on big data is the key scheduling basic information in the linkage decision-making</w:t>
      </w:r>
      <w:r w:rsidR="006D74D3" w:rsidRPr="002241CA">
        <w:rPr>
          <w:rFonts w:hint="eastAsia"/>
          <w:lang w:val="en" w:eastAsia="zh-CN"/>
        </w:rPr>
        <w:t>.</w:t>
      </w:r>
      <w:r w:rsidR="006D74D3" w:rsidRPr="002241CA">
        <w:t xml:space="preserve"> </w:t>
      </w:r>
      <w:r w:rsidR="006D74D3" w:rsidRPr="002241CA">
        <w:rPr>
          <w:lang w:val="en" w:eastAsia="zh-CN"/>
        </w:rPr>
        <w:t xml:space="preserve">Based on this information, the affected orders can still be shipped in time under the original lowest cost operation objective. </w:t>
      </w:r>
    </w:p>
    <w:p w14:paraId="543D5C91" w14:textId="77777777" w:rsidR="005C4130" w:rsidRPr="002241CA" w:rsidRDefault="005C4130" w:rsidP="005C4130">
      <w:pPr>
        <w:rPr>
          <w:lang w:val="en-GB"/>
        </w:rPr>
      </w:pPr>
      <w:r w:rsidRPr="002241CA">
        <w:rPr>
          <w:rFonts w:eastAsia="STZhongsong"/>
          <w:noProof/>
          <w:sz w:val="16"/>
          <w:szCs w:val="16"/>
        </w:rPr>
        <w:lastRenderedPageBreak/>
        <mc:AlternateContent>
          <mc:Choice Requires="wps">
            <w:drawing>
              <wp:anchor distT="0" distB="0" distL="114300" distR="114300" simplePos="0" relativeHeight="251659264" behindDoc="0" locked="0" layoutInCell="1" allowOverlap="1" wp14:anchorId="67A2F13D" wp14:editId="710DB1A9">
                <wp:simplePos x="0" y="0"/>
                <wp:positionH relativeFrom="column">
                  <wp:posOffset>819150</wp:posOffset>
                </wp:positionH>
                <wp:positionV relativeFrom="paragraph">
                  <wp:posOffset>1014413</wp:posOffset>
                </wp:positionV>
                <wp:extent cx="528638" cy="319087"/>
                <wp:effectExtent l="0" t="0" r="24130" b="24130"/>
                <wp:wrapNone/>
                <wp:docPr id="5" name="椭圆 5"/>
                <wp:cNvGraphicFramePr/>
                <a:graphic xmlns:a="http://schemas.openxmlformats.org/drawingml/2006/main">
                  <a:graphicData uri="http://schemas.microsoft.com/office/word/2010/wordprocessingShape">
                    <wps:wsp>
                      <wps:cNvSpPr/>
                      <wps:spPr>
                        <a:xfrm>
                          <a:off x="0" y="0"/>
                          <a:ext cx="528638" cy="319087"/>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6DD6995" id="椭圆 5" o:spid="_x0000_s1026" style="position:absolute;left:0;text-align:left;margin-left:64.5pt;margin-top:79.9pt;width:41.65pt;height:2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" filled="f" strokecolor="red" strokeweight="1pt">
                <v:stroke joinstyle="miter"/>
              </v:oval>
            </w:pict>
          </mc:Fallback>
        </mc:AlternateContent>
      </w:r>
      <w:r w:rsidRPr="002241CA">
        <w:rPr>
          <w:rFonts w:eastAsia="STZhongsong"/>
          <w:noProof/>
          <w:sz w:val="16"/>
          <w:szCs w:val="16"/>
        </w:rPr>
        <w:drawing>
          <wp:inline distT="0" distB="0" distL="0" distR="0" wp14:anchorId="35658DF1" wp14:editId="6F66D615">
            <wp:extent cx="5272405" cy="2054225"/>
            <wp:effectExtent l="0" t="0" r="444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272405" cy="2054225"/>
                    </a:xfrm>
                    <a:prstGeom prst="rect">
                      <a:avLst/>
                    </a:prstGeom>
                    <a:noFill/>
                    <a:ln>
                      <a:noFill/>
                    </a:ln>
                  </pic:spPr>
                </pic:pic>
              </a:graphicData>
            </a:graphic>
          </wp:inline>
        </w:drawing>
      </w:r>
    </w:p>
    <w:p w14:paraId="511507C8" w14:textId="4EC6AC71" w:rsidR="005C4130" w:rsidRPr="002241CA" w:rsidRDefault="005C4130" w:rsidP="007C2525">
      <w:pPr>
        <w:pStyle w:val="Figurecaption"/>
      </w:pPr>
      <w:r w:rsidRPr="002241CA">
        <w:t>Fig</w:t>
      </w:r>
      <w:r w:rsidR="00844372" w:rsidRPr="002241CA">
        <w:t>ure</w:t>
      </w:r>
      <w:r w:rsidRPr="002241CA">
        <w:t xml:space="preserve"> </w:t>
      </w:r>
      <w:r w:rsidR="00F114EE" w:rsidRPr="002241CA">
        <w:t>7</w:t>
      </w:r>
      <w:r w:rsidRPr="002241CA">
        <w:t xml:space="preserve">. </w:t>
      </w:r>
      <w:r w:rsidR="00844372" w:rsidRPr="002241CA">
        <w:t xml:space="preserve">Synchronization scheduling gantt chart </w:t>
      </w:r>
      <w:r w:rsidR="00844372" w:rsidRPr="002241CA">
        <w:rPr>
          <w:rFonts w:hint="eastAsia"/>
        </w:rPr>
        <w:t>base</w:t>
      </w:r>
      <w:r w:rsidR="00844372" w:rsidRPr="002241CA">
        <w:t>d on GA-</w:t>
      </w:r>
      <w:r w:rsidR="00844372" w:rsidRPr="002241CA">
        <w:rPr>
          <w:rFonts w:hint="eastAsia"/>
        </w:rPr>
        <w:t>DNN</w:t>
      </w:r>
      <w:r w:rsidR="00844372" w:rsidRPr="002241CA">
        <w:t xml:space="preserve"> uncertainty degree classification</w:t>
      </w:r>
    </w:p>
    <w:p w14:paraId="1D2A3480" w14:textId="007ED203" w:rsidR="00420BA8" w:rsidRPr="002241CA" w:rsidRDefault="00420BA8" w:rsidP="005C4130">
      <w:pPr>
        <w:pStyle w:val="Newparagraph"/>
        <w:ind w:firstLineChars="200" w:firstLine="480"/>
        <w:jc w:val="both"/>
        <w:rPr>
          <w:rFonts w:eastAsia="STZhongsong"/>
          <w:lang w:eastAsia="zh-CN"/>
        </w:rPr>
      </w:pPr>
      <w:r w:rsidRPr="002241CA">
        <w:rPr>
          <w:lang w:val="en" w:eastAsia="zh-CN"/>
        </w:rPr>
        <w:t>In contrast, if the machine tool maintenance time is judged based on experience, the planner</w:t>
      </w:r>
      <w:r w:rsidRPr="002241CA">
        <w:rPr>
          <w:lang w:val="en"/>
        </w:rPr>
        <w:t xml:space="preserve"> will believe that the </w:t>
      </w:r>
      <w:r w:rsidRPr="002241CA">
        <w:rPr>
          <w:rFonts w:hint="eastAsia"/>
          <w:lang w:val="en" w:eastAsia="zh-CN"/>
        </w:rPr>
        <w:t>uncertainty</w:t>
      </w:r>
      <w:r w:rsidRPr="002241CA">
        <w:rPr>
          <w:lang w:val="en"/>
        </w:rPr>
        <w:t xml:space="preserve"> impact would result in a delay in the delivery of order 9, which is a serious consequence for production. To cope with the </w:t>
      </w:r>
      <w:r w:rsidRPr="002241CA">
        <w:rPr>
          <w:rFonts w:hint="eastAsia"/>
          <w:lang w:val="en" w:eastAsia="zh-CN"/>
        </w:rPr>
        <w:t>uncertainty</w:t>
      </w:r>
      <w:r w:rsidRPr="002241CA">
        <w:rPr>
          <w:lang w:val="en"/>
        </w:rPr>
        <w:t xml:space="preserve"> impact, it is necessary to introduce new resources to replace faulty machine, and to make </w:t>
      </w:r>
      <w:r w:rsidRPr="002241CA">
        <w:rPr>
          <w:rFonts w:hint="eastAsia"/>
          <w:lang w:val="en" w:eastAsia="zh-CN"/>
        </w:rPr>
        <w:t>synchronized</w:t>
      </w:r>
      <w:r w:rsidRPr="002241CA">
        <w:rPr>
          <w:lang w:val="en" w:eastAsia="zh-CN"/>
        </w:rPr>
        <w:t xml:space="preserve"> </w:t>
      </w:r>
      <w:r w:rsidRPr="002241CA">
        <w:rPr>
          <w:lang w:val="en"/>
        </w:rPr>
        <w:t>decisions between production and warehouse units. Since the forecast-based repair time is no longer possible to make the order complete on time, the new scheduling is made with the minimum processing time as the objective.</w:t>
      </w:r>
      <w:r w:rsidR="00F958B6" w:rsidRPr="002241CA">
        <w:rPr>
          <w:lang w:val="en"/>
        </w:rPr>
        <w:t xml:space="preserve"> Figure </w:t>
      </w:r>
      <w:r w:rsidR="00F114EE" w:rsidRPr="002241CA">
        <w:rPr>
          <w:lang w:val="en"/>
        </w:rPr>
        <w:t>8</w:t>
      </w:r>
      <w:r w:rsidR="00F958B6" w:rsidRPr="002241CA">
        <w:rPr>
          <w:lang w:val="en"/>
        </w:rPr>
        <w:t xml:space="preserve"> shows the scheduling Gantt chart of the production unit after the introduction of cloud resources. At this time, the new decision can ensure that order 9 and subsequent orders are not delayed.</w:t>
      </w:r>
      <w:r w:rsidR="0069269B" w:rsidRPr="002241CA">
        <w:rPr>
          <w:lang w:val="en"/>
        </w:rPr>
        <w:t xml:space="preserve"> </w:t>
      </w:r>
    </w:p>
    <w:p w14:paraId="3FDD87E9" w14:textId="77777777" w:rsidR="005C4130" w:rsidRPr="002241CA" w:rsidRDefault="005C4130" w:rsidP="00520D06">
      <w:pPr>
        <w:pStyle w:val="Newparagraph"/>
        <w:ind w:firstLineChars="200" w:firstLine="320"/>
        <w:jc w:val="both"/>
        <w:rPr>
          <w:rFonts w:eastAsia="STZhongsong"/>
          <w:lang w:eastAsia="zh-CN"/>
        </w:rPr>
      </w:pPr>
      <w:r w:rsidRPr="002241CA">
        <w:rPr>
          <w:rFonts w:eastAsia="STZhongsong"/>
          <w:noProof/>
          <w:sz w:val="16"/>
          <w:szCs w:val="16"/>
          <w:lang w:val="en-US" w:eastAsia="zh-CN"/>
        </w:rPr>
        <w:lastRenderedPageBreak/>
        <mc:AlternateContent>
          <mc:Choice Requires="wps">
            <w:drawing>
              <wp:anchor distT="0" distB="0" distL="114300" distR="114300" simplePos="0" relativeHeight="251660288" behindDoc="0" locked="0" layoutInCell="1" allowOverlap="1" wp14:anchorId="56E05AF8" wp14:editId="3162B70D">
                <wp:simplePos x="0" y="0"/>
                <wp:positionH relativeFrom="column">
                  <wp:posOffset>952319</wp:posOffset>
                </wp:positionH>
                <wp:positionV relativeFrom="paragraph">
                  <wp:posOffset>1486479</wp:posOffset>
                </wp:positionV>
                <wp:extent cx="390028" cy="251351"/>
                <wp:effectExtent l="0" t="0" r="10160" b="15875"/>
                <wp:wrapNone/>
                <wp:docPr id="8" name="椭圆 8"/>
                <wp:cNvGraphicFramePr/>
                <a:graphic xmlns:a="http://schemas.openxmlformats.org/drawingml/2006/main">
                  <a:graphicData uri="http://schemas.microsoft.com/office/word/2010/wordprocessingShape">
                    <wps:wsp>
                      <wps:cNvSpPr/>
                      <wps:spPr>
                        <a:xfrm>
                          <a:off x="0" y="0"/>
                          <a:ext cx="390028" cy="2513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55A423B" id="椭圆 8" o:spid="_x0000_s1026" style="position:absolute;left:0;text-align:left;margin-left:75pt;margin-top:117.05pt;width:30.7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" filled="f" strokecolor="red" strokeweight="1pt">
                <v:stroke joinstyle="miter"/>
              </v:oval>
            </w:pict>
          </mc:Fallback>
        </mc:AlternateContent>
      </w:r>
      <w:r w:rsidRPr="002241CA">
        <w:rPr>
          <w:rFonts w:eastAsia="Times New Roman"/>
          <w:snapToGrid w:val="0"/>
          <w:w w:val="0"/>
          <w:sz w:val="0"/>
          <w:szCs w:val="0"/>
          <w:u w:color="000000"/>
          <w:bdr w:val="none" w:sz="0" w:space="0" w:color="000000"/>
          <w:shd w:val="clear" w:color="000000" w:fill="000000"/>
          <w:lang w:val="x-none" w:eastAsia="x-none" w:bidi="x-none"/>
        </w:rPr>
        <w:t xml:space="preserve">   </w:t>
      </w:r>
      <w:r w:rsidRPr="002241CA">
        <w:rPr>
          <w:rFonts w:eastAsia="STZhongsong"/>
          <w:noProof/>
          <w:lang w:val="en-US" w:eastAsia="zh-CN"/>
        </w:rPr>
        <w:drawing>
          <wp:inline distT="0" distB="0" distL="0" distR="0" wp14:anchorId="67B12022" wp14:editId="4C305160">
            <wp:extent cx="5274310" cy="2054225"/>
            <wp:effectExtent l="0" t="0" r="254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054225"/>
                    </a:xfrm>
                    <a:prstGeom prst="rect">
                      <a:avLst/>
                    </a:prstGeom>
                    <a:noFill/>
                    <a:ln>
                      <a:noFill/>
                    </a:ln>
                  </pic:spPr>
                </pic:pic>
              </a:graphicData>
            </a:graphic>
          </wp:inline>
        </w:drawing>
      </w:r>
    </w:p>
    <w:p w14:paraId="290E0305" w14:textId="3AA9DC03" w:rsidR="00844372" w:rsidRPr="002241CA" w:rsidRDefault="00844372" w:rsidP="007C2525">
      <w:pPr>
        <w:pStyle w:val="Figurecaption"/>
      </w:pPr>
      <w:r w:rsidRPr="002241CA">
        <w:t xml:space="preserve">Figure </w:t>
      </w:r>
      <w:r w:rsidR="00F114EE" w:rsidRPr="002241CA">
        <w:t>8</w:t>
      </w:r>
      <w:r w:rsidRPr="002241CA">
        <w:t xml:space="preserve">. Synchronization scheduling gantt chart </w:t>
      </w:r>
      <w:r w:rsidRPr="002241CA">
        <w:rPr>
          <w:rFonts w:hint="eastAsia"/>
        </w:rPr>
        <w:t>base</w:t>
      </w:r>
      <w:r w:rsidRPr="002241CA">
        <w:t>d on experience uncertainty degree classification</w:t>
      </w:r>
    </w:p>
    <w:p w14:paraId="5A191B3C" w14:textId="1E7A6433" w:rsidR="0041541E" w:rsidRPr="002241CA" w:rsidRDefault="0090247F" w:rsidP="0090247F">
      <w:pPr>
        <w:pStyle w:val="Newparagraph"/>
        <w:ind w:firstLine="0"/>
        <w:jc w:val="center"/>
        <w:rPr>
          <w:rFonts w:eastAsia="STZhongsong"/>
          <w:lang w:eastAsia="zh-CN"/>
        </w:rPr>
      </w:pPr>
      <w:r w:rsidRPr="002241CA">
        <w:rPr>
          <w:rFonts w:eastAsia="STZhongsong"/>
          <w:noProof/>
          <w:lang w:val="en-US" w:eastAsia="zh-CN"/>
        </w:rPr>
        <w:drawing>
          <wp:inline distT="0" distB="0" distL="0" distR="0" wp14:anchorId="54724F95" wp14:editId="1A7CA48B">
            <wp:extent cx="5070143" cy="2606666"/>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1970" cy="2623029"/>
                    </a:xfrm>
                    <a:prstGeom prst="rect">
                      <a:avLst/>
                    </a:prstGeom>
                    <a:noFill/>
                  </pic:spPr>
                </pic:pic>
              </a:graphicData>
            </a:graphic>
          </wp:inline>
        </w:drawing>
      </w:r>
    </w:p>
    <w:p w14:paraId="5862B571" w14:textId="6092050B" w:rsidR="0090247F" w:rsidRPr="002241CA" w:rsidRDefault="00844372" w:rsidP="007C2525">
      <w:pPr>
        <w:pStyle w:val="Figurecaption"/>
      </w:pPr>
      <w:r w:rsidRPr="002241CA">
        <w:rPr>
          <w:rFonts w:hint="eastAsia"/>
          <w:lang w:eastAsia="zh-CN"/>
        </w:rPr>
        <w:t>F</w:t>
      </w:r>
      <w:r w:rsidRPr="002241CA">
        <w:rPr>
          <w:lang w:eastAsia="zh-CN"/>
        </w:rPr>
        <w:t xml:space="preserve">igure </w:t>
      </w:r>
      <w:r w:rsidR="00B06ABE" w:rsidRPr="002241CA">
        <w:rPr>
          <w:lang w:eastAsia="zh-CN"/>
        </w:rPr>
        <w:t>9</w:t>
      </w:r>
      <w:r w:rsidRPr="002241CA">
        <w:t>.</w:t>
      </w:r>
      <w:r w:rsidR="0090247F" w:rsidRPr="002241CA">
        <w:rPr>
          <w:rFonts w:hint="eastAsia"/>
        </w:rPr>
        <w:t xml:space="preserve"> </w:t>
      </w:r>
      <w:r w:rsidRPr="002241CA">
        <w:t>Cost comparison</w:t>
      </w:r>
    </w:p>
    <w:p w14:paraId="07A21634" w14:textId="76E8F6A1" w:rsidR="00A71586" w:rsidRPr="002241CA" w:rsidRDefault="005F68DF" w:rsidP="00F928B4">
      <w:pPr>
        <w:pStyle w:val="Newparagraph"/>
        <w:ind w:firstLineChars="200" w:firstLine="480"/>
        <w:jc w:val="both"/>
        <w:rPr>
          <w:lang w:val="en"/>
        </w:rPr>
      </w:pPr>
      <w:r w:rsidRPr="002241CA">
        <w:rPr>
          <w:rFonts w:eastAsia="STZhongsong"/>
          <w:lang w:eastAsia="zh-CN"/>
        </w:rPr>
        <w:t xml:space="preserve">Figure </w:t>
      </w:r>
      <w:r w:rsidR="00B06ABE" w:rsidRPr="002241CA">
        <w:rPr>
          <w:rFonts w:eastAsia="STZhongsong"/>
          <w:lang w:eastAsia="zh-CN"/>
        </w:rPr>
        <w:t>9</w:t>
      </w:r>
      <w:r w:rsidRPr="002241CA">
        <w:rPr>
          <w:rFonts w:eastAsia="STZhongsong"/>
          <w:lang w:eastAsia="zh-CN"/>
        </w:rPr>
        <w:t xml:space="preserve">. Shows the cost effect of big data-enabled intelligent synchronization for complex production logistics system under opti-state control strategy. For the </w:t>
      </w:r>
      <w:r w:rsidRPr="002241CA">
        <w:rPr>
          <w:rFonts w:eastAsia="STZhongsong" w:hint="eastAsia"/>
          <w:lang w:eastAsia="zh-CN"/>
        </w:rPr>
        <w:t>uncertainty</w:t>
      </w:r>
      <w:r w:rsidRPr="002241CA">
        <w:rPr>
          <w:rFonts w:eastAsia="STZhongsong"/>
          <w:lang w:eastAsia="zh-CN"/>
        </w:rPr>
        <w:t xml:space="preserve"> of machine </w:t>
      </w:r>
      <w:r w:rsidRPr="002241CA">
        <w:rPr>
          <w:rFonts w:eastAsia="STZhongsong" w:hint="eastAsia"/>
          <w:lang w:eastAsia="zh-CN"/>
        </w:rPr>
        <w:t>breakdown</w:t>
      </w:r>
      <w:r w:rsidRPr="002241CA">
        <w:rPr>
          <w:rFonts w:eastAsia="STZhongsong"/>
          <w:lang w:eastAsia="zh-CN"/>
        </w:rPr>
        <w:t xml:space="preserve">, the total system cost of this solution is lower than that of the method that does not use big data to analyze the dynamic impact </w:t>
      </w:r>
      <w:r w:rsidR="002B76BC" w:rsidRPr="002241CA">
        <w:rPr>
          <w:rFonts w:eastAsia="STZhongsong" w:hint="eastAsia"/>
          <w:lang w:eastAsia="zh-CN"/>
        </w:rPr>
        <w:t>degree</w:t>
      </w:r>
      <w:r w:rsidRPr="002241CA">
        <w:rPr>
          <w:rFonts w:eastAsia="STZhongsong"/>
          <w:lang w:eastAsia="zh-CN"/>
        </w:rPr>
        <w:t>.</w:t>
      </w:r>
      <w:r w:rsidR="002B76BC" w:rsidRPr="002241CA">
        <w:rPr>
          <w:rFonts w:eastAsia="STZhongsong"/>
          <w:lang w:eastAsia="zh-CN"/>
        </w:rPr>
        <w:t xml:space="preserve"> </w:t>
      </w:r>
      <w:r w:rsidR="002B76BC" w:rsidRPr="002241CA">
        <w:rPr>
          <w:lang w:val="en"/>
        </w:rPr>
        <w:t xml:space="preserve">For the production unit, because of the reasonable evaluation of the </w:t>
      </w:r>
      <w:r w:rsidR="002B76BC" w:rsidRPr="002241CA">
        <w:rPr>
          <w:rFonts w:hint="eastAsia"/>
          <w:lang w:val="en" w:eastAsia="zh-CN"/>
        </w:rPr>
        <w:t>impact</w:t>
      </w:r>
      <w:r w:rsidR="002B76BC" w:rsidRPr="002241CA">
        <w:rPr>
          <w:lang w:val="en"/>
        </w:rPr>
        <w:t xml:space="preserve"> degree, the uncertainty interference is reduced by the way of production and storage </w:t>
      </w:r>
      <w:r w:rsidR="002B76BC" w:rsidRPr="002241CA">
        <w:rPr>
          <w:lang w:val="en"/>
        </w:rPr>
        <w:lastRenderedPageBreak/>
        <w:t>synchronization decision</w:t>
      </w:r>
      <w:r w:rsidR="00E10B0A" w:rsidRPr="002241CA">
        <w:rPr>
          <w:lang w:val="en"/>
        </w:rPr>
        <w:t xml:space="preserve">. Therefore, the cost does not include the cost of renting cloud resources. The cost difference between the two methods in the warehouse unit is more obvious. Due to the excessive evaluation of the uncertainty impact degree by the comparison method, the introduction of cloud resources not only increased the production cost, but also had to modify the operation objective to meet the delivery demand. Therefore, after the uncertainty impact, the scheduling plan with operation objective of shortest makspan </w:t>
      </w:r>
      <w:r w:rsidR="008D23CD" w:rsidRPr="002241CA">
        <w:rPr>
          <w:lang w:val="en"/>
        </w:rPr>
        <w:t>allows the product to finish ahead of schedule</w:t>
      </w:r>
      <w:r w:rsidR="00E10B0A" w:rsidRPr="002241CA">
        <w:rPr>
          <w:lang w:val="en"/>
        </w:rPr>
        <w:t xml:space="preserve">, </w:t>
      </w:r>
      <w:r w:rsidR="008D23CD" w:rsidRPr="002241CA">
        <w:rPr>
          <w:lang w:val="en"/>
        </w:rPr>
        <w:t xml:space="preserve">which leads to early storage and increases the storage cost of the warehouse. </w:t>
      </w:r>
    </w:p>
    <w:p w14:paraId="11C78842" w14:textId="2F99867D" w:rsidR="0066328F" w:rsidRPr="002241CA" w:rsidRDefault="00A71586" w:rsidP="00C86C2B">
      <w:pPr>
        <w:pStyle w:val="Heading1"/>
        <w:numPr>
          <w:ilvl w:val="0"/>
          <w:numId w:val="3"/>
        </w:numPr>
        <w:rPr>
          <w:rFonts w:eastAsia="STZhongsong" w:cs="Times New Roman"/>
          <w:lang w:eastAsia="zh-CN"/>
        </w:rPr>
      </w:pPr>
      <w:r w:rsidRPr="002241CA">
        <w:rPr>
          <w:rFonts w:eastAsia="STZhongsong" w:cs="Times New Roman" w:hint="eastAsia"/>
          <w:lang w:eastAsia="zh-CN"/>
        </w:rPr>
        <w:t>Conclusions</w:t>
      </w:r>
      <w:r w:rsidRPr="002241CA">
        <w:rPr>
          <w:rFonts w:eastAsia="STZhongsong" w:cs="Times New Roman"/>
          <w:lang w:eastAsia="zh-CN"/>
        </w:rPr>
        <w:t xml:space="preserve"> and future works</w:t>
      </w:r>
    </w:p>
    <w:p w14:paraId="2649E024" w14:textId="1948552C" w:rsidR="00A71586" w:rsidRPr="002241CA" w:rsidRDefault="00A71586" w:rsidP="00F928B4">
      <w:pPr>
        <w:pStyle w:val="Newparagraph"/>
        <w:ind w:firstLine="0"/>
        <w:jc w:val="both"/>
        <w:rPr>
          <w:rFonts w:eastAsia="STZhongsong"/>
          <w:lang w:eastAsia="zh-CN"/>
        </w:rPr>
      </w:pPr>
      <w:r w:rsidRPr="002241CA">
        <w:rPr>
          <w:rFonts w:eastAsia="STZhongsong"/>
          <w:lang w:eastAsia="zh-CN"/>
        </w:rPr>
        <w:t xml:space="preserve">This paper proposes big data-enabled intelligent synchronization for complex production logistics system under opti-state control strategy, discusses the definition of system state under optimal state control strategy, and proposes </w:t>
      </w:r>
      <w:r w:rsidRPr="002241CA">
        <w:rPr>
          <w:rFonts w:eastAsia="STZhongsong" w:hint="eastAsia"/>
          <w:lang w:eastAsia="zh-CN"/>
        </w:rPr>
        <w:t>an</w:t>
      </w:r>
      <w:r w:rsidRPr="002241CA">
        <w:rPr>
          <w:rFonts w:eastAsia="STZhongsong"/>
          <w:lang w:eastAsia="zh-CN"/>
        </w:rPr>
        <w:t xml:space="preserve"> approach to use big data technology to </w:t>
      </w:r>
      <w:r w:rsidRPr="002241CA">
        <w:rPr>
          <w:rFonts w:eastAsia="STZhongsong" w:hint="eastAsia"/>
          <w:lang w:eastAsia="zh-CN"/>
        </w:rPr>
        <w:t>classification</w:t>
      </w:r>
      <w:r w:rsidRPr="002241CA">
        <w:rPr>
          <w:rFonts w:eastAsia="STZhongsong"/>
          <w:lang w:eastAsia="zh-CN"/>
        </w:rPr>
        <w:t xml:space="preserve"> the degree of uncertainty impact on system state. The case discusses the steps and effects of big data-enabled intelligent synchronization for complex production logistics system</w:t>
      </w:r>
      <w:r w:rsidRPr="002241CA">
        <w:rPr>
          <w:rFonts w:eastAsia="STZhongsong" w:hint="eastAsia"/>
          <w:lang w:eastAsia="zh-CN"/>
        </w:rPr>
        <w:t>,</w:t>
      </w:r>
      <w:r w:rsidRPr="002241CA">
        <w:rPr>
          <w:rFonts w:eastAsia="STZhongsong"/>
          <w:lang w:eastAsia="zh-CN"/>
        </w:rPr>
        <w:t xml:space="preserve"> comprising (1) obtain the historical data of the system state changes, operation relations and </w:t>
      </w:r>
      <w:r w:rsidRPr="002241CA">
        <w:rPr>
          <w:rFonts w:eastAsia="STZhongsong" w:hint="eastAsia"/>
          <w:lang w:eastAsia="zh-CN"/>
        </w:rPr>
        <w:t>uncertainty</w:t>
      </w:r>
      <w:r w:rsidRPr="002241CA">
        <w:rPr>
          <w:rFonts w:eastAsia="STZhongsong"/>
          <w:lang w:eastAsia="zh-CN"/>
        </w:rPr>
        <w:t xml:space="preserve"> related information after the system history is disturbed by the same uncertain factor; (2) </w:t>
      </w:r>
      <w:r w:rsidRPr="002241CA">
        <w:rPr>
          <w:rFonts w:eastAsia="STZhongsong" w:hint="eastAsia"/>
          <w:lang w:eastAsia="zh-CN"/>
        </w:rPr>
        <w:t>u</w:t>
      </w:r>
      <w:r w:rsidRPr="002241CA">
        <w:rPr>
          <w:rFonts w:eastAsia="STZhongsong"/>
          <w:lang w:eastAsia="zh-CN"/>
        </w:rPr>
        <w:t xml:space="preserve">ses </w:t>
      </w:r>
      <w:r w:rsidRPr="002241CA">
        <w:rPr>
          <w:rFonts w:eastAsia="STZhongsong" w:hint="eastAsia"/>
          <w:lang w:eastAsia="zh-CN"/>
        </w:rPr>
        <w:t>the</w:t>
      </w:r>
      <w:r w:rsidRPr="002241CA">
        <w:rPr>
          <w:rFonts w:eastAsia="STZhongsong"/>
          <w:lang w:eastAsia="zh-CN"/>
        </w:rPr>
        <w:t xml:space="preserve"> GA-DNN method to</w:t>
      </w:r>
      <w:r w:rsidRPr="002241CA">
        <w:t xml:space="preserve"> </w:t>
      </w:r>
      <w:r w:rsidRPr="002241CA">
        <w:rPr>
          <w:rFonts w:eastAsia="STZhongsong"/>
          <w:lang w:eastAsia="zh-CN"/>
        </w:rPr>
        <w:t xml:space="preserve">realize feature selection and impact degree classification; (3) </w:t>
      </w:r>
      <w:r w:rsidRPr="002241CA">
        <w:rPr>
          <w:rFonts w:eastAsia="STZhongsong" w:hint="eastAsia"/>
          <w:lang w:eastAsia="zh-CN"/>
        </w:rPr>
        <w:t>b</w:t>
      </w:r>
      <w:r w:rsidRPr="002241CA">
        <w:rPr>
          <w:rFonts w:eastAsia="STZhongsong"/>
          <w:lang w:eastAsia="zh-CN"/>
        </w:rPr>
        <w:t xml:space="preserve">ased on this classification, the corresponding synchronization decision-making method under the opti-state control strategy is adopted to reduce the uncertainty interference so that the system can keep the optimal operating state. The results show that big data-enabled intelligent synchronization for complex production logistics system under opti-state </w:t>
      </w:r>
      <w:r w:rsidRPr="002241CA">
        <w:rPr>
          <w:rFonts w:eastAsia="STZhongsong"/>
          <w:lang w:eastAsia="zh-CN"/>
        </w:rPr>
        <w:lastRenderedPageBreak/>
        <w:t xml:space="preserve">control strategy can evaluate the impact of dynamics on the system and avoid the waste of resources and the increase operating costs in system caused by excessive evaluation of the impact degree. This improves the effectiveness and efficiency of the opti-state control strategy. </w:t>
      </w:r>
    </w:p>
    <w:p w14:paraId="66279E8F" w14:textId="432C9B83" w:rsidR="00A71586" w:rsidRPr="002241CA" w:rsidRDefault="00A71586" w:rsidP="00F928B4">
      <w:pPr>
        <w:pStyle w:val="Newparagraph"/>
        <w:ind w:firstLineChars="200" w:firstLine="480"/>
        <w:jc w:val="both"/>
        <w:rPr>
          <w:rFonts w:eastAsia="STZhongsong"/>
          <w:lang w:eastAsia="zh-CN"/>
        </w:rPr>
      </w:pPr>
      <w:r w:rsidRPr="002241CA">
        <w:rPr>
          <w:rFonts w:eastAsia="STZhongsong"/>
          <w:lang w:eastAsia="zh-CN"/>
        </w:rPr>
        <w:t>This work is considered as an initial attempt in introducing the Big-data technology to the opti-state control strategy. Although the potential and advantages have not yet been clarified, future research is essential for the further development of this field. The big data-based uncertainty impact degree classification method requires all-element data</w:t>
      </w:r>
      <w:r w:rsidRPr="002241CA">
        <w:t xml:space="preserve"> </w:t>
      </w:r>
      <w:r w:rsidRPr="002241CA">
        <w:rPr>
          <w:rFonts w:eastAsia="STZhongsong"/>
          <w:lang w:eastAsia="zh-CN"/>
        </w:rPr>
        <w:t xml:space="preserve">of the system operation. To make it have practical guiding significance, it is necessary to obtain the </w:t>
      </w:r>
      <w:r w:rsidRPr="002241CA">
        <w:rPr>
          <w:rFonts w:eastAsia="STZhongsong" w:hint="eastAsia"/>
          <w:lang w:eastAsia="zh-CN"/>
        </w:rPr>
        <w:t>daily</w:t>
      </w:r>
      <w:r w:rsidRPr="002241CA">
        <w:rPr>
          <w:rFonts w:eastAsia="STZhongsong"/>
          <w:lang w:eastAsia="zh-CN"/>
        </w:rPr>
        <w:t xml:space="preserve"> operation data in the real-life enterprise. The data in this case is based on the simulation data simplified from the daily operation data of the enterprise, </w:t>
      </w:r>
      <w:r w:rsidRPr="002241CA">
        <w:rPr>
          <w:rFonts w:eastAsia="STZhongsong" w:hint="eastAsia"/>
          <w:lang w:eastAsia="zh-CN"/>
        </w:rPr>
        <w:t>some</w:t>
      </w:r>
      <w:r w:rsidRPr="002241CA">
        <w:rPr>
          <w:rFonts w:eastAsia="STZhongsong"/>
          <w:lang w:eastAsia="zh-CN"/>
        </w:rPr>
        <w:t xml:space="preserve"> </w:t>
      </w:r>
      <w:r w:rsidRPr="002241CA">
        <w:rPr>
          <w:rFonts w:eastAsia="STZhongsong" w:hint="eastAsia"/>
          <w:lang w:eastAsia="zh-CN"/>
        </w:rPr>
        <w:t>f</w:t>
      </w:r>
      <w:r w:rsidRPr="002241CA">
        <w:rPr>
          <w:rFonts w:eastAsia="STZhongsong"/>
          <w:lang w:eastAsia="zh-CN"/>
        </w:rPr>
        <w:t xml:space="preserve">eatures and relations are set experientially, which may not be appropriate or even lead to inaccuracy. Thus, additional research </w:t>
      </w:r>
      <w:r w:rsidRPr="002241CA">
        <w:rPr>
          <w:rFonts w:eastAsia="STZhongsong" w:hint="eastAsia"/>
          <w:lang w:eastAsia="zh-CN"/>
        </w:rPr>
        <w:t>is</w:t>
      </w:r>
      <w:r w:rsidRPr="002241CA">
        <w:rPr>
          <w:rFonts w:eastAsia="STZhongsong"/>
          <w:lang w:eastAsia="zh-CN"/>
        </w:rPr>
        <w:t xml:space="preserve"> still needed to obtain more scientific </w:t>
      </w:r>
      <w:r w:rsidRPr="002241CA">
        <w:rPr>
          <w:rFonts w:eastAsia="STZhongsong" w:hint="eastAsia"/>
          <w:lang w:eastAsia="zh-CN"/>
        </w:rPr>
        <w:t>f</w:t>
      </w:r>
      <w:r w:rsidRPr="002241CA">
        <w:rPr>
          <w:rFonts w:eastAsia="STZhongsong"/>
          <w:lang w:eastAsia="zh-CN"/>
        </w:rPr>
        <w:t xml:space="preserve">eatures and relations. The potential relationship between the </w:t>
      </w:r>
      <w:r w:rsidRPr="002241CA">
        <w:rPr>
          <w:rFonts w:eastAsia="STZhongsong" w:hint="eastAsia"/>
          <w:lang w:eastAsia="zh-CN"/>
        </w:rPr>
        <w:t>uncertainty</w:t>
      </w:r>
      <w:r w:rsidRPr="002241CA">
        <w:rPr>
          <w:rFonts w:eastAsia="STZhongsong"/>
          <w:lang w:eastAsia="zh-CN"/>
        </w:rPr>
        <w:t xml:space="preserve"> </w:t>
      </w:r>
      <w:r w:rsidRPr="002241CA">
        <w:rPr>
          <w:rFonts w:eastAsia="STZhongsong" w:hint="eastAsia"/>
          <w:lang w:eastAsia="zh-CN"/>
        </w:rPr>
        <w:t>impact</w:t>
      </w:r>
      <w:r w:rsidRPr="002241CA">
        <w:rPr>
          <w:rFonts w:eastAsia="STZhongsong"/>
          <w:lang w:eastAsia="zh-CN"/>
        </w:rPr>
        <w:t xml:space="preserve"> degree and the selection of optimization objectives when the system makes a new decision is also needs to be studied in-depth, so that the opti-state control strategy can adaptively determine the optimization objectives according to </w:t>
      </w:r>
      <w:r w:rsidRPr="002241CA">
        <w:rPr>
          <w:rFonts w:eastAsia="STZhongsong" w:hint="eastAsia"/>
          <w:lang w:eastAsia="zh-CN"/>
        </w:rPr>
        <w:t>uncertainty</w:t>
      </w:r>
      <w:r w:rsidRPr="002241CA">
        <w:rPr>
          <w:rFonts w:eastAsia="STZhongsong"/>
          <w:lang w:eastAsia="zh-CN"/>
        </w:rPr>
        <w:t xml:space="preserve"> </w:t>
      </w:r>
      <w:r w:rsidRPr="002241CA">
        <w:rPr>
          <w:rFonts w:eastAsia="STZhongsong" w:hint="eastAsia"/>
          <w:lang w:eastAsia="zh-CN"/>
        </w:rPr>
        <w:t>impact</w:t>
      </w:r>
      <w:r w:rsidRPr="002241CA">
        <w:rPr>
          <w:rFonts w:eastAsia="STZhongsong"/>
          <w:lang w:eastAsia="zh-CN"/>
        </w:rPr>
        <w:t xml:space="preserve"> degree and the status of the system, </w:t>
      </w:r>
      <w:r w:rsidRPr="002241CA">
        <w:rPr>
          <w:rFonts w:eastAsia="STZhongsong" w:hint="eastAsia"/>
          <w:lang w:eastAsia="zh-CN"/>
        </w:rPr>
        <w:t>and</w:t>
      </w:r>
      <w:r w:rsidRPr="002241CA">
        <w:rPr>
          <w:rFonts w:eastAsia="STZhongsong"/>
          <w:lang w:eastAsia="zh-CN"/>
        </w:rPr>
        <w:t xml:space="preserve"> also set the state of optimal operation of the system and realize the optimal operation of the system.</w:t>
      </w:r>
    </w:p>
    <w:p w14:paraId="3D3D5AE3" w14:textId="77777777" w:rsidR="00A71586" w:rsidRPr="002241CA" w:rsidRDefault="00A71586" w:rsidP="00A71586">
      <w:pPr>
        <w:pStyle w:val="Newparagraph"/>
        <w:ind w:firstLineChars="200" w:firstLine="480"/>
        <w:rPr>
          <w:rFonts w:eastAsia="STZhongsong"/>
          <w:lang w:eastAsia="zh-CN"/>
        </w:rPr>
      </w:pPr>
    </w:p>
    <w:p w14:paraId="57EFA261" w14:textId="7F29D3FD" w:rsidR="0066328F" w:rsidRPr="002241CA" w:rsidRDefault="0066328F" w:rsidP="0066328F">
      <w:pPr>
        <w:pStyle w:val="Acknowledgements"/>
        <w:rPr>
          <w:rFonts w:eastAsia="STZhongsong"/>
          <w:b/>
          <w:bCs/>
        </w:rPr>
      </w:pPr>
      <w:r w:rsidRPr="002241CA">
        <w:rPr>
          <w:rFonts w:eastAsia="STZhongsong"/>
          <w:b/>
          <w:bCs/>
        </w:rPr>
        <w:t>Acknowledgements</w:t>
      </w:r>
    </w:p>
    <w:p w14:paraId="5FA327EA" w14:textId="07DE8F71" w:rsidR="00DA49F1" w:rsidRPr="002241CA" w:rsidRDefault="00DA49F1" w:rsidP="00DA49F1">
      <w:pPr>
        <w:rPr>
          <w:rFonts w:ascii="Times New Roman" w:hAnsi="Times New Roman" w:cs="Times New Roman"/>
        </w:rPr>
      </w:pPr>
      <w:r w:rsidRPr="002241CA">
        <w:rPr>
          <w:rFonts w:ascii="Times New Roman" w:hAnsi="Times New Roman" w:cs="Times New Roman"/>
        </w:rPr>
        <w:t xml:space="preserve">This paper is financially supported from the 2019 Guangdong Special Support Talent Program -Innovation and Entrepreneurship Leading Team </w:t>
      </w:r>
      <w:r w:rsidRPr="002241CA">
        <w:rPr>
          <w:rFonts w:ascii="Times New Roman" w:hAnsi="Times New Roman" w:cs="Times New Roman" w:hint="eastAsia"/>
        </w:rPr>
        <w:t>(</w:t>
      </w:r>
      <w:r w:rsidRPr="002241CA">
        <w:rPr>
          <w:rFonts w:ascii="Times New Roman" w:hAnsi="Times New Roman" w:cs="Times New Roman"/>
        </w:rPr>
        <w:t>China</w:t>
      </w:r>
      <w:r w:rsidRPr="002241CA">
        <w:rPr>
          <w:rFonts w:ascii="Times New Roman" w:hAnsi="Times New Roman" w:cs="Times New Roman" w:hint="eastAsia"/>
        </w:rPr>
        <w:t>)</w:t>
      </w:r>
      <w:r w:rsidRPr="002241CA">
        <w:rPr>
          <w:rFonts w:ascii="Times New Roman" w:hAnsi="Times New Roman" w:cs="Times New Roman"/>
        </w:rPr>
        <w:t xml:space="preserve"> (2019BT02S593), National Natural </w:t>
      </w:r>
      <w:r w:rsidRPr="002241CA">
        <w:rPr>
          <w:rFonts w:ascii="Times New Roman" w:hAnsi="Times New Roman" w:cs="Times New Roman"/>
        </w:rPr>
        <w:lastRenderedPageBreak/>
        <w:t xml:space="preserve">Science Foundation of China (51875251), 2018 Guangzhou Leading Innovation Team Program (China) (201909010006), Blue Fire Project (Huizhou) Industry-University-Research Joint Innovation Fund of the Ministry of Education (China) (CXZJHZ201722), and the Fundamental Research Funds for the Central Universities (11618401). </w:t>
      </w:r>
    </w:p>
    <w:p w14:paraId="1069D1E5" w14:textId="77777777" w:rsidR="00DA49F1" w:rsidRPr="002241CA" w:rsidRDefault="00DA49F1" w:rsidP="00DA49F1">
      <w:pPr>
        <w:rPr>
          <w:lang w:val="en-GB" w:eastAsia="en-GB"/>
        </w:rPr>
      </w:pPr>
    </w:p>
    <w:p w14:paraId="071BFE18" w14:textId="1DE9EAFD" w:rsidR="0066328F" w:rsidRPr="002241CA" w:rsidRDefault="003F4496" w:rsidP="00B03BA6">
      <w:pPr>
        <w:pStyle w:val="Heading1"/>
        <w:rPr>
          <w:rFonts w:eastAsia="STZhongsong" w:cs="Times New Roman"/>
          <w:lang w:eastAsia="zh-CN"/>
        </w:rPr>
      </w:pPr>
      <w:r w:rsidRPr="002241CA">
        <w:rPr>
          <w:rFonts w:eastAsia="STZhongsong" w:cs="Times New Roman"/>
          <w:lang w:eastAsia="zh-CN"/>
        </w:rPr>
        <w:t>References</w:t>
      </w:r>
    </w:p>
    <w:p w14:paraId="144DCEA5" w14:textId="36C6AA57" w:rsidR="00F52279" w:rsidRPr="002241CA" w:rsidRDefault="00F52279" w:rsidP="00D7581F">
      <w:pPr>
        <w:ind w:left="404" w:hangingChars="202" w:hanging="404"/>
        <w:rPr>
          <w:rFonts w:ascii="Arial" w:hAnsi="Arial" w:cs="Arial"/>
          <w:sz w:val="20"/>
          <w:szCs w:val="20"/>
          <w:shd w:val="clear" w:color="auto" w:fill="FFFFFF"/>
        </w:rPr>
      </w:pPr>
    </w:p>
    <w:p w14:paraId="3A71B333" w14:textId="65274EDE" w:rsidR="008E16FF" w:rsidRPr="002241CA" w:rsidRDefault="008E16FF"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Caggiano, Alessandra. 2014. "Manufacturing System." In CIRP Encyclopedia of Production Engineering, edited by Luc Laperrière and Gunther Reinhart, 830-836. Berlin, Heidelberg: Springer Berlin Heidelberg.</w:t>
      </w:r>
    </w:p>
    <w:p w14:paraId="30098739" w14:textId="3AC34911" w:rsidR="002D55AE" w:rsidRPr="002241CA" w:rsidRDefault="002D55AE"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Chen, Jian, George Q Huang, Hao Luo, and Junqiang Wang. 2015. "Synchronisation of production scheduling and shipment in an assembly flowshop."  International Journal of Production Research 53 (9):2787-802.</w:t>
      </w:r>
    </w:p>
    <w:p w14:paraId="001CA8F7" w14:textId="67291276" w:rsidR="002D55AE" w:rsidRPr="002241CA" w:rsidRDefault="002D55AE"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Chryssolouris, George. 2013. Manufacturing systems: theory and practice: Springer Science &amp; Business Media.</w:t>
      </w:r>
    </w:p>
    <w:p w14:paraId="2DB61960" w14:textId="2C6CB952" w:rsidR="002D55AE" w:rsidRPr="002241CA" w:rsidRDefault="002D55AE"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Davis, Tom. 1993. "Effective supply chain management." Sloan management review 34:35.</w:t>
      </w:r>
    </w:p>
    <w:p w14:paraId="620E53E8" w14:textId="3F40101E" w:rsidR="002D55AE" w:rsidRPr="002241CA" w:rsidRDefault="002D55AE"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Devapriya, Priyantha, William Ferrell, and Neil Geismar. 2017. "Integrated production and distribution scheduling with a perishable product."  European Journal of Operational Research 259 (3):906-16.</w:t>
      </w:r>
    </w:p>
    <w:p w14:paraId="17B729F0" w14:textId="36503D1F" w:rsidR="002D55AE" w:rsidRPr="002241CA" w:rsidRDefault="002D55AE"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Doh, Hyoung-Ho, Jae-Min Yu, Ji-Su Kim, Dong-Ho Lee, and Sung-Ho Nam. 2013. "A priority scheduling approach for flexible job shops with multiple process plans."  International Journal of Production Research 51 (12):3748-64.</w:t>
      </w:r>
    </w:p>
    <w:p w14:paraId="3F45A46E" w14:textId="50E1C1C4" w:rsidR="002D55AE" w:rsidRPr="002241CA" w:rsidRDefault="002D55AE"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ElMaraghy, Hoda A. 2005. "Flexible and reconfigurable manufacturing systems paradigms."  International journal of flexible manufacturing systems 17 (4):261-76.</w:t>
      </w:r>
    </w:p>
    <w:p w14:paraId="7FD36613" w14:textId="75F9E310"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Gupta, Anshuman, and Costas D Maranas. 2003. "Managing demand uncertainty in supply chain planning."  Computers &amp; chemical engineering 27 (8-9):1219-27.</w:t>
      </w:r>
    </w:p>
    <w:p w14:paraId="0E88CE7B" w14:textId="2286F235"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Katragjini, Ketrina, Eva Vallada, and Rubén Ruiz. 2013. "Flow shop rescheduling under different types of disruption."  International Journal of Production Research 51 (3):780-97.</w:t>
      </w:r>
    </w:p>
    <w:p w14:paraId="783897D8" w14:textId="42E520F7"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Kuo, Yong-Hong, and Andrew Kusiak. 2019. "From data to big data in production research: the past and future trends."  International Journal of Production Research 57 (15-16):4828-53.</w:t>
      </w:r>
    </w:p>
    <w:p w14:paraId="6B2E6E5B" w14:textId="46343025"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Ladyman, James, James Lambert, and Karoline Wiesner. 2013. "What is a complex system?"  European Journal for Philosophy of Science 3 (1):33-67.</w:t>
      </w:r>
    </w:p>
    <w:p w14:paraId="5B27E0AB" w14:textId="665383C6"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Li, Wenkai, Chi-Wai Hui, Pu Li, and An-Xue Li. 2004. "Refinery planning under uncertainty."  Industrial &amp; engineering chemistry research 43 (21):6742-55.</w:t>
      </w:r>
    </w:p>
    <w:p w14:paraId="2CF3289C" w14:textId="1221FC9A" w:rsidR="00DA49F1" w:rsidRPr="002241CA" w:rsidRDefault="00DA49F1"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Li, Ming, Gangyan Xu, Peng Lin, and George Q Huang. 2019. "Cloud-based mobile gateway operation system for industrial wearables."  Robotics and Computer-Integrated Manufacturing 58:43-54.</w:t>
      </w:r>
    </w:p>
    <w:p w14:paraId="3CE46A93" w14:textId="379877E4" w:rsidR="00DA49F1" w:rsidRPr="002241CA" w:rsidRDefault="00DA49F1"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Li, Ming, Peng Lin, Gangyan Xu, and George Q Huang. 2018. "Cloud-based ubiquitous object sharing platform for heterogeneous logistics system integration."  Advanced Engineering Informatics 38:343-56.</w:t>
      </w:r>
    </w:p>
    <w:p w14:paraId="7DC4D6FA" w14:textId="5C0FC1A0"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Luo, Hao, Kai Wang, Xiang TR Kong, Shaoping Lu, and Ting Qu. 2017. "Synchronized production and logistics via ubiquitous computing technology."  Robotics and Computer-Integrated Manufacturing 45:99-115.</w:t>
      </w:r>
    </w:p>
    <w:p w14:paraId="6383F30F" w14:textId="589097FC"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lastRenderedPageBreak/>
        <w:t>Luo, Hao, Xuan Yang, and Kai Wang. 2019. "Synchronized scheduling of make to order plant and cross-docking warehouse."  Computers &amp; Industrial Engineering 138:106108.</w:t>
      </w:r>
    </w:p>
    <w:p w14:paraId="3E239010" w14:textId="6F17411C"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Nouiri, Maroua, Abdelghani Bekrar, Abderezak Jemai, Smail Niar, and Ahmed Chiheb Ammari. 2018. "An effective and distributed particle swarm optimization algorithm for flexible job-shop scheduling problem."  Journal of Intelligent Manufacturing 29 (3):603-15.</w:t>
      </w:r>
    </w:p>
    <w:p w14:paraId="6A29B91E" w14:textId="5270C012"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Ouelhadj, Djamila, and Sanja Petrovic. 2009. "A survey of dynamic scheduling in manufacturing systems."  Journal of scheduling 12 (4):417-31.</w:t>
      </w:r>
    </w:p>
    <w:p w14:paraId="4A8555AB" w14:textId="2A95FD16"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Qi, Xiangtong, Jonathan F Bard, and Gang Yu. 2006. "Disruption management for machine scheduling: the case of SPT schedules."  International Journal of Production Economics 103 (1):166-84.</w:t>
      </w:r>
    </w:p>
    <w:p w14:paraId="571B0D2F" w14:textId="76DD24A0"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Qiao, Fei, Juan Liu, and Yumin Ma. 2020. "Industrial big-data-driven and CPS-based adaptive production scheduling for smart manufacturing."  International Journal of Production Research:1-21.</w:t>
      </w:r>
    </w:p>
    <w:p w14:paraId="71C3FC4B" w14:textId="77777777" w:rsidR="00DA49F1" w:rsidRPr="002241CA" w:rsidRDefault="00DA49F1" w:rsidP="00DA49F1">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Qu, T, K Zhang, M Yan, H Guo, GQ Huang, C Li, and X Li. 2018. "Synchronized decision-making and control method for opti-state execution of dynamic production systems with internet of things."  J. Mech. Eng. 54 (16):24-33.</w:t>
      </w:r>
    </w:p>
    <w:p w14:paraId="1CD3038A" w14:textId="44269456" w:rsidR="00F861E0" w:rsidRPr="002241CA" w:rsidRDefault="00F861E0"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Qu, T, SP Lei, ZZ Wang, DX Nie, X Chen, and George Q Huang. 2016. "IoT-based real-time production logistics synchronization system under smart cloud manufacturing."  The International Journal of Advanced Manufacturing Technology 84 (1-4):147-64.</w:t>
      </w:r>
    </w:p>
    <w:p w14:paraId="1715886D" w14:textId="2C843F60"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Qu, Ting, Yanghua Pan, Xuan Liu, Kai Kang, Congdong Li, Matthias Thurer, and George Q Huang. 2017. "Internet of Things-based real-time production logistics synchronization mechanism and method toward customer order dynamics."  Transactions of the Institute of Measurement and Control 39 (4):429-45.</w:t>
      </w:r>
    </w:p>
    <w:p w14:paraId="5F5A1F1F" w14:textId="4EB0E683"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Reaidy, Jihad, Daniel Diep, and Pierre Massotte. 2003. Management and control of complex production systems: co-opetition through game theory principles and agents based information systems. Paper presented at the IEEE International Conference on Industrial Informatics, 2003. INDIN 2003. Proceedings.</w:t>
      </w:r>
    </w:p>
    <w:p w14:paraId="73881E68" w14:textId="2484CDB9"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Sharma, Pankaj, and Ajai Jain. 2017. "Effect of routing flexibility and sequencing rules on performance of stochastic flexible job shop manufacturing system with setup times: Simulation approach."  Proceedings of the Institution of Mechanical Engineers, Part B: Journal of Engineering Manufacture 231 (2):329-45.</w:t>
      </w:r>
    </w:p>
    <w:p w14:paraId="15D4FC3D" w14:textId="799DA82B"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Simangunsong, Eliot, Linda C Hendry, and Mark Stevenson. 2012. "Supply-chain uncertainty: a review and theoretical foundation for future research."  International Journal of Production Research 50 (16):4493-523.</w:t>
      </w:r>
    </w:p>
    <w:p w14:paraId="304966B8" w14:textId="1AF5FF7F"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Wang, K, and SH Choi. 2012. "A decomposition-based approach to flexible flow shop scheduling under machine breakdown."  International Journal of Production Research 50 (1):215-34.</w:t>
      </w:r>
    </w:p>
    <w:p w14:paraId="6A577BAF" w14:textId="7B3F8811"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Zandieh, M, and MA Adibi. 2010. "Dynamic job shop scheduling using variable neighbourhood search."  International Journal of Production Research 48 (8):2449-58.</w:t>
      </w:r>
    </w:p>
    <w:p w14:paraId="4F53FF18" w14:textId="51B89DD5"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Zheng, Pai, Zuoxu Wang, Chun-Hsien Chen, and Li Pheng Khoo. 2019. "A survey of smart product-service systems: Key aspects, challenges and future perspectives."  Advanced Engineering Informatics 42:100973.</w:t>
      </w:r>
    </w:p>
    <w:p w14:paraId="21CBA72F" w14:textId="77777777" w:rsidR="00DA49F1" w:rsidRPr="002241CA" w:rsidRDefault="00DA49F1" w:rsidP="00DA49F1">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 xml:space="preserve">Zhong, Ray Y, Chen Xu, Chao Chen, and George Q Huang. 2017. "Big data analytics for physical internet-based intelligent manufacturing shop floors."  International Journal of Production Research 55 (9):2610-21. </w:t>
      </w:r>
    </w:p>
    <w:p w14:paraId="328BE1ED" w14:textId="7E12F543"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lastRenderedPageBreak/>
        <w:t>Zhong, Ray Y, George Q Huang, Shulin Lan, QY Dai, Xu Chen, and T Zhang. 2015. "A big data approach for logistics trajectory discovery from RFID-enabled production data."  International Journal of Production Economics 165:260-72.</w:t>
      </w:r>
    </w:p>
    <w:p w14:paraId="690658CC" w14:textId="75792EAC"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Zhong, Ray Y, Xun Xu, Eberhard Klotz, and Stephen T Newman. 2017. "Intelligent manufacturing in the context of industry 4.0: a review."  Engineering 3 (5):616-30.</w:t>
      </w:r>
    </w:p>
    <w:p w14:paraId="73695F84" w14:textId="77777777" w:rsidR="00DA49F1" w:rsidRPr="002241CA" w:rsidRDefault="00DA49F1" w:rsidP="00DA49F1">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Zhang, Kai, Ming Wan, Ting Qu, Hongfei Jiang, Peize Li, Zefeng Chen, Jinjie Xiang, Xiaodong He, Congdong Li, and George Q Huang. 2019. "Production service system enabled by cloud-based smart resource hierarchy for a highly dynamic synchronized production process."  Advanced Engineering Informatics 42:100995.</w:t>
      </w:r>
    </w:p>
    <w:p w14:paraId="7312C7EB" w14:textId="43AA367B"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Zhang, Kai, Ting Qu, Dajian Zhou, Hongfei Jiang, Yuanxin Lin, Peize Li, Hongfei Guo, Yang Liu, Congdong Li, and George Q Huang. 2020. "Digital twin-based opti-state control method for a synchronized production operation system."  Robotics and Computer-Integrated Manufacturing 63:101892.</w:t>
      </w:r>
    </w:p>
    <w:p w14:paraId="286DFA31" w14:textId="0D7459EB" w:rsidR="00BF4272" w:rsidRPr="002241CA" w:rsidRDefault="00BF4272" w:rsidP="00F52279">
      <w:pPr>
        <w:ind w:left="424" w:hangingChars="202" w:hanging="424"/>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t>Zhang, Yingfeng, Zhengang Guo, Jingxiang Lv, and Ying Liu. 2018. "A framework for smart production-logistics systems based on CPS and industrial IoT."  IEEE Transactions on Industrial Informatics 14 (9):4019-32.</w:t>
      </w:r>
    </w:p>
    <w:p w14:paraId="73F8A45F" w14:textId="77777777" w:rsidR="002D55AE" w:rsidRPr="002241CA" w:rsidRDefault="002D55AE" w:rsidP="00F52279">
      <w:pPr>
        <w:ind w:left="424" w:hangingChars="202" w:hanging="424"/>
        <w:rPr>
          <w:rFonts w:ascii="Times New Roman" w:eastAsia="STZhongsong" w:hAnsi="Times New Roman" w:cs="Times New Roman"/>
          <w:i/>
          <w:iCs/>
          <w:shd w:val="clear" w:color="auto" w:fill="FFFFFF"/>
        </w:rPr>
      </w:pPr>
    </w:p>
    <w:p w14:paraId="4641CA96" w14:textId="6505BDBF" w:rsidR="00CC7D54" w:rsidRPr="002241CA" w:rsidRDefault="00CC7D54" w:rsidP="00CC7D54">
      <w:pPr>
        <w:ind w:left="424" w:hangingChars="202" w:hanging="424"/>
        <w:rPr>
          <w:rFonts w:ascii="Times New Roman" w:eastAsia="STZhongsong" w:hAnsi="Times New Roman" w:cs="Times New Roman"/>
          <w:i/>
          <w:iCs/>
          <w:shd w:val="clear" w:color="auto" w:fill="FFFFFF"/>
        </w:rPr>
      </w:pPr>
    </w:p>
    <w:p w14:paraId="284D3FC0" w14:textId="262C41CD" w:rsidR="00923EE9" w:rsidRPr="002241CA" w:rsidRDefault="00923EE9">
      <w:pPr>
        <w:widowControl/>
        <w:jc w:val="left"/>
        <w:rPr>
          <w:rFonts w:ascii="Times New Roman" w:eastAsia="STZhongsong" w:hAnsi="Times New Roman" w:cs="Times New Roman"/>
          <w:i/>
          <w:iCs/>
          <w:shd w:val="clear" w:color="auto" w:fill="FFFFFF"/>
        </w:rPr>
      </w:pPr>
      <w:r w:rsidRPr="002241CA">
        <w:rPr>
          <w:rFonts w:ascii="Times New Roman" w:eastAsia="STZhongsong" w:hAnsi="Times New Roman" w:cs="Times New Roman"/>
          <w:i/>
          <w:iCs/>
          <w:shd w:val="clear" w:color="auto" w:fill="FFFFFF"/>
        </w:rPr>
        <w:br w:type="page"/>
      </w:r>
    </w:p>
    <w:p w14:paraId="0AE529B2" w14:textId="147D4B70" w:rsidR="00CC7D54" w:rsidRPr="002241CA" w:rsidRDefault="00CC7D54" w:rsidP="00CC7D54">
      <w:pPr>
        <w:ind w:left="424" w:hangingChars="202" w:hanging="424"/>
        <w:rPr>
          <w:rFonts w:ascii="Times New Roman" w:eastAsia="STZhongsong" w:hAnsi="Times New Roman" w:cs="Times New Roman"/>
          <w:shd w:val="clear" w:color="auto" w:fill="FFFFFF"/>
        </w:rPr>
      </w:pPr>
    </w:p>
    <w:p w14:paraId="25C3BCE3" w14:textId="0334E3F1" w:rsidR="00923EE9" w:rsidRPr="002241CA" w:rsidRDefault="00923EE9" w:rsidP="00923EE9">
      <w:pPr>
        <w:pStyle w:val="Heading1"/>
        <w:rPr>
          <w:rFonts w:eastAsia="STZhongsong" w:cs="Times New Roman"/>
          <w:lang w:eastAsia="zh-CN"/>
        </w:rPr>
      </w:pPr>
      <w:r w:rsidRPr="002241CA">
        <w:rPr>
          <w:rFonts w:eastAsia="STZhongsong" w:cs="Times New Roman" w:hint="eastAsia"/>
          <w:lang w:eastAsia="zh-CN"/>
        </w:rPr>
        <w:t>Appendix</w:t>
      </w:r>
      <w:r w:rsidRPr="002241CA">
        <w:rPr>
          <w:rFonts w:eastAsia="STZhongsong" w:cs="Times New Roman"/>
          <w:lang w:eastAsia="zh-CN"/>
        </w:rPr>
        <w:t>: Nomenclature</w:t>
      </w:r>
    </w:p>
    <w:tbl>
      <w:tblPr>
        <w:tblStyle w:val="TableGrid"/>
        <w:tblW w:w="43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
        <w:gridCol w:w="6105"/>
      </w:tblGrid>
      <w:tr w:rsidR="00923EE9" w:rsidRPr="002241CA" w14:paraId="2C018F31" w14:textId="77777777" w:rsidTr="00923EE9">
        <w:trPr>
          <w:jc w:val="center"/>
        </w:trPr>
        <w:tc>
          <w:tcPr>
            <w:tcW w:w="781" w:type="pct"/>
            <w:vAlign w:val="center"/>
          </w:tcPr>
          <w:p w14:paraId="27B1B2E7" w14:textId="77777777" w:rsidR="00923EE9" w:rsidRPr="002241CA" w:rsidRDefault="00923EE9" w:rsidP="00923EE9">
            <w:pPr>
              <w:pStyle w:val="Newparagraph"/>
              <w:spacing w:line="240" w:lineRule="auto"/>
              <w:ind w:firstLine="0"/>
              <w:jc w:val="right"/>
              <w:rPr>
                <w:rFonts w:eastAsia="STZhongsong"/>
                <w:sz w:val="21"/>
                <w:szCs w:val="21"/>
                <w:lang w:eastAsia="zh-CN"/>
              </w:rPr>
            </w:pPr>
            <w:r w:rsidRPr="002241CA">
              <w:rPr>
                <w:rFonts w:eastAsia="STZhongsong" w:hint="eastAsia"/>
                <w:sz w:val="21"/>
                <w:szCs w:val="21"/>
                <w:lang w:eastAsia="zh-CN"/>
              </w:rPr>
              <w:t>M</w:t>
            </w:r>
          </w:p>
        </w:tc>
        <w:tc>
          <w:tcPr>
            <w:tcW w:w="4219" w:type="pct"/>
            <w:vAlign w:val="center"/>
          </w:tcPr>
          <w:p w14:paraId="67290715"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set of equipment</w:t>
            </w:r>
            <w:r w:rsidRPr="002241CA">
              <w:rPr>
                <w:rFonts w:eastAsia="STZhongsong" w:hint="eastAsia"/>
                <w:sz w:val="21"/>
                <w:szCs w:val="21"/>
                <w:lang w:eastAsia="zh-CN"/>
              </w:rPr>
              <w:t>，</w:t>
            </w:r>
            <w:r w:rsidRPr="002241CA">
              <w:rPr>
                <w:rFonts w:eastAsia="STZhongsong" w:hint="eastAsia"/>
                <w:sz w:val="21"/>
                <w:szCs w:val="21"/>
                <w:lang w:eastAsia="zh-CN"/>
              </w:rPr>
              <w:t>M</w:t>
            </w:r>
            <w:r w:rsidRPr="002241CA">
              <w:rPr>
                <w:rFonts w:eastAsia="STZhongsong"/>
                <w:sz w:val="21"/>
                <w:szCs w:val="21"/>
                <w:lang w:eastAsia="zh-CN"/>
              </w:rPr>
              <w:t xml:space="preserve">={1, 2, …, </w:t>
            </w:r>
            <w:r w:rsidRPr="002241CA">
              <w:rPr>
                <w:rFonts w:eastAsia="STZhongsong" w:hint="eastAsia"/>
                <w:sz w:val="21"/>
                <w:szCs w:val="21"/>
                <w:lang w:eastAsia="zh-CN"/>
              </w:rPr>
              <w:t>i</w:t>
            </w:r>
            <w:r w:rsidRPr="002241CA">
              <w:rPr>
                <w:rFonts w:eastAsia="STZhongsong"/>
                <w:sz w:val="21"/>
                <w:szCs w:val="21"/>
                <w:lang w:eastAsia="zh-CN"/>
              </w:rPr>
              <w:t>, …, m}</w:t>
            </w:r>
          </w:p>
        </w:tc>
      </w:tr>
      <w:tr w:rsidR="00923EE9" w:rsidRPr="002241CA" w14:paraId="77126CB7" w14:textId="77777777" w:rsidTr="00923EE9">
        <w:trPr>
          <w:jc w:val="center"/>
        </w:trPr>
        <w:tc>
          <w:tcPr>
            <w:tcW w:w="781" w:type="pct"/>
            <w:vAlign w:val="center"/>
          </w:tcPr>
          <w:p w14:paraId="52DF071E" w14:textId="77777777" w:rsidR="00923EE9" w:rsidRPr="002241CA" w:rsidRDefault="00923EE9" w:rsidP="00923EE9">
            <w:pPr>
              <w:pStyle w:val="Newparagraph"/>
              <w:spacing w:line="240" w:lineRule="auto"/>
              <w:ind w:firstLine="0"/>
              <w:jc w:val="right"/>
              <w:rPr>
                <w:rFonts w:eastAsia="STZhongsong"/>
                <w:sz w:val="21"/>
                <w:szCs w:val="21"/>
                <w:lang w:eastAsia="zh-CN"/>
              </w:rPr>
            </w:pPr>
            <w:r w:rsidRPr="002241CA">
              <w:rPr>
                <w:rFonts w:eastAsia="STZhongsong" w:hint="eastAsia"/>
                <w:sz w:val="21"/>
                <w:szCs w:val="21"/>
                <w:lang w:eastAsia="zh-CN"/>
              </w:rPr>
              <w:t>P</w:t>
            </w:r>
          </w:p>
        </w:tc>
        <w:tc>
          <w:tcPr>
            <w:tcW w:w="4219" w:type="pct"/>
            <w:vAlign w:val="center"/>
          </w:tcPr>
          <w:p w14:paraId="5120EC34"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set of process task</w:t>
            </w:r>
            <w:r w:rsidRPr="002241CA">
              <w:rPr>
                <w:rFonts w:eastAsia="STZhongsong" w:hint="eastAsia"/>
                <w:sz w:val="21"/>
                <w:szCs w:val="21"/>
                <w:lang w:eastAsia="zh-CN"/>
              </w:rPr>
              <w:t>，</w:t>
            </w:r>
            <w:r w:rsidRPr="002241CA">
              <w:rPr>
                <w:rFonts w:eastAsia="STZhongsong" w:hint="eastAsia"/>
                <w:sz w:val="21"/>
                <w:szCs w:val="21"/>
                <w:lang w:eastAsia="zh-CN"/>
              </w:rPr>
              <w:t>P={1,</w:t>
            </w:r>
            <w:r w:rsidRPr="002241CA">
              <w:rPr>
                <w:rFonts w:eastAsia="STZhongsong"/>
                <w:sz w:val="21"/>
                <w:szCs w:val="21"/>
                <w:lang w:eastAsia="zh-CN"/>
              </w:rPr>
              <w:t xml:space="preserve"> 2</w:t>
            </w:r>
            <w:r w:rsidRPr="002241CA">
              <w:rPr>
                <w:rFonts w:eastAsia="STZhongsong" w:hint="eastAsia"/>
                <w:sz w:val="21"/>
                <w:szCs w:val="21"/>
                <w:lang w:eastAsia="zh-CN"/>
              </w:rPr>
              <w:t>,</w:t>
            </w:r>
            <w:r w:rsidRPr="002241CA">
              <w:rPr>
                <w:rFonts w:eastAsia="STZhongsong"/>
                <w:sz w:val="21"/>
                <w:szCs w:val="21"/>
                <w:lang w:eastAsia="zh-CN"/>
              </w:rPr>
              <w:t>…, j, …, p}</w:t>
            </w:r>
            <w:r w:rsidRPr="002241CA">
              <w:rPr>
                <w:rFonts w:eastAsia="STZhongsong" w:hint="eastAsia"/>
                <w:sz w:val="21"/>
                <w:szCs w:val="21"/>
                <w:lang w:eastAsia="zh-CN"/>
              </w:rPr>
              <w:t>，</w:t>
            </w:r>
          </w:p>
        </w:tc>
      </w:tr>
      <w:tr w:rsidR="00923EE9" w:rsidRPr="002241CA" w14:paraId="12F41771" w14:textId="77777777" w:rsidTr="00923EE9">
        <w:trPr>
          <w:jc w:val="center"/>
        </w:trPr>
        <w:tc>
          <w:tcPr>
            <w:tcW w:w="781" w:type="pct"/>
            <w:vAlign w:val="center"/>
          </w:tcPr>
          <w:p w14:paraId="18E1A2EB" w14:textId="77777777" w:rsidR="00923EE9" w:rsidRPr="002241CA" w:rsidRDefault="00923EE9" w:rsidP="00923EE9">
            <w:pPr>
              <w:pStyle w:val="Newparagraph"/>
              <w:spacing w:line="240" w:lineRule="auto"/>
              <w:ind w:firstLine="0"/>
              <w:jc w:val="right"/>
              <w:rPr>
                <w:rFonts w:eastAsia="STZhongsong"/>
                <w:sz w:val="21"/>
                <w:szCs w:val="21"/>
                <w:lang w:eastAsia="zh-CN"/>
              </w:rPr>
            </w:pPr>
            <w:r w:rsidRPr="002241CA">
              <w:rPr>
                <w:rFonts w:eastAsia="STZhongsong" w:hint="eastAsia"/>
                <w:sz w:val="21"/>
                <w:szCs w:val="21"/>
                <w:lang w:eastAsia="zh-CN"/>
              </w:rPr>
              <w:t>M(</w:t>
            </w:r>
            <w:r w:rsidRPr="002241CA">
              <w:rPr>
                <w:rFonts w:eastAsia="STZhongsong"/>
                <w:sz w:val="21"/>
                <w:szCs w:val="21"/>
                <w:lang w:eastAsia="zh-CN"/>
              </w:rPr>
              <w:t>j)</w:t>
            </w:r>
          </w:p>
        </w:tc>
        <w:tc>
          <w:tcPr>
            <w:tcW w:w="4219" w:type="pct"/>
            <w:vAlign w:val="center"/>
          </w:tcPr>
          <w:p w14:paraId="2333BD5B"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 xml:space="preserve">set of equipment for </w:t>
            </w:r>
            <w:r w:rsidRPr="002241CA">
              <w:rPr>
                <w:rFonts w:eastAsia="STZhongsong" w:hint="eastAsia"/>
                <w:sz w:val="21"/>
                <w:szCs w:val="21"/>
                <w:lang w:eastAsia="zh-CN"/>
              </w:rPr>
              <w:t>t</w:t>
            </w:r>
            <w:r w:rsidRPr="002241CA">
              <w:rPr>
                <w:rFonts w:eastAsia="STZhongsong"/>
                <w:sz w:val="21"/>
                <w:szCs w:val="21"/>
                <w:lang w:eastAsia="zh-CN"/>
              </w:rPr>
              <w:t xml:space="preserve">ask </w:t>
            </w:r>
            <w:r w:rsidRPr="002241CA">
              <w:rPr>
                <w:rFonts w:eastAsia="STZhongsong" w:hint="eastAsia"/>
                <w:sz w:val="21"/>
                <w:szCs w:val="21"/>
                <w:lang w:eastAsia="zh-CN"/>
              </w:rPr>
              <w:t xml:space="preserve">j </w:t>
            </w:r>
          </w:p>
        </w:tc>
      </w:tr>
      <w:tr w:rsidR="00923EE9" w:rsidRPr="002241CA" w14:paraId="7A9731F5" w14:textId="77777777" w:rsidTr="00923EE9">
        <w:trPr>
          <w:jc w:val="center"/>
        </w:trPr>
        <w:tc>
          <w:tcPr>
            <w:tcW w:w="781" w:type="pct"/>
            <w:vAlign w:val="center"/>
          </w:tcPr>
          <w:p w14:paraId="3933F330" w14:textId="77777777" w:rsidR="00923EE9" w:rsidRPr="002241CA" w:rsidRDefault="00923EE9" w:rsidP="00923EE9">
            <w:pPr>
              <w:pStyle w:val="Newparagraph"/>
              <w:spacing w:line="240" w:lineRule="auto"/>
              <w:ind w:firstLine="0"/>
              <w:jc w:val="right"/>
              <w:rPr>
                <w:rFonts w:eastAsia="STZhongsong"/>
                <w:sz w:val="21"/>
                <w:szCs w:val="21"/>
                <w:lang w:eastAsia="zh-CN"/>
              </w:rPr>
            </w:pPr>
            <w:r w:rsidRPr="002241CA">
              <w:rPr>
                <w:rFonts w:eastAsia="STZhongsong" w:hint="eastAsia"/>
                <w:sz w:val="21"/>
                <w:szCs w:val="21"/>
                <w:lang w:eastAsia="zh-CN"/>
              </w:rPr>
              <w:t>P</w:t>
            </w:r>
            <w:r w:rsidRPr="002241CA">
              <w:rPr>
                <w:rFonts w:eastAsia="STZhongsong"/>
                <w:sz w:val="21"/>
                <w:szCs w:val="21"/>
                <w:lang w:eastAsia="zh-CN"/>
              </w:rPr>
              <w:t>(i)</w:t>
            </w:r>
          </w:p>
        </w:tc>
        <w:tc>
          <w:tcPr>
            <w:tcW w:w="4219" w:type="pct"/>
            <w:vAlign w:val="center"/>
          </w:tcPr>
          <w:p w14:paraId="19054791"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set of tasks be processed by equipment i</w:t>
            </w:r>
          </w:p>
        </w:tc>
      </w:tr>
      <w:tr w:rsidR="00923EE9" w:rsidRPr="002241CA" w14:paraId="12547DA4" w14:textId="77777777" w:rsidTr="00923EE9">
        <w:trPr>
          <w:jc w:val="center"/>
        </w:trPr>
        <w:tc>
          <w:tcPr>
            <w:tcW w:w="781" w:type="pct"/>
            <w:vAlign w:val="center"/>
          </w:tcPr>
          <w:p w14:paraId="15646B42" w14:textId="77777777" w:rsidR="00923EE9" w:rsidRPr="002241CA" w:rsidRDefault="00923EE9" w:rsidP="00923EE9">
            <w:pPr>
              <w:pStyle w:val="Newparagraph"/>
              <w:spacing w:line="240" w:lineRule="auto"/>
              <w:ind w:firstLine="0"/>
              <w:jc w:val="right"/>
              <w:rPr>
                <w:rFonts w:eastAsia="STZhongsong"/>
                <w:sz w:val="21"/>
                <w:szCs w:val="21"/>
                <w:lang w:eastAsia="zh-CN"/>
              </w:rPr>
            </w:pPr>
            <m:oMathPara>
              <m:oMathParaPr>
                <m:jc m:val="right"/>
              </m:oMathParaPr>
              <m:oMath>
                <m:r>
                  <m:rPr>
                    <m:sty m:val="p"/>
                  </m:rPr>
                  <w:rPr>
                    <w:rFonts w:ascii="Cambria Math" w:eastAsia="STZhongsong" w:hAnsi="Cambria Math"/>
                    <w:sz w:val="21"/>
                    <w:szCs w:val="21"/>
                    <w:lang w:eastAsia="zh-CN"/>
                  </w:rPr>
                  <m:t>Τ</m:t>
                </m:r>
              </m:oMath>
            </m:oMathPara>
          </w:p>
        </w:tc>
        <w:tc>
          <w:tcPr>
            <w:tcW w:w="4219" w:type="pct"/>
            <w:vAlign w:val="center"/>
          </w:tcPr>
          <w:p w14:paraId="48738224" w14:textId="77777777" w:rsidR="00923EE9" w:rsidRPr="002241CA" w:rsidRDefault="00923EE9" w:rsidP="00923EE9">
            <w:pPr>
              <w:pStyle w:val="Newparagraph"/>
              <w:spacing w:line="240" w:lineRule="auto"/>
              <w:ind w:leftChars="219" w:left="460" w:firstLine="1"/>
              <w:rPr>
                <w:rFonts w:eastAsia="STZhongsong"/>
                <w:i/>
                <w:sz w:val="21"/>
                <w:szCs w:val="21"/>
                <w:lang w:eastAsia="zh-CN"/>
              </w:rPr>
            </w:pPr>
            <w:r w:rsidRPr="002241CA">
              <w:rPr>
                <w:rFonts w:eastAsia="STZhongsong" w:hint="eastAsia"/>
                <w:sz w:val="21"/>
                <w:szCs w:val="21"/>
                <w:lang w:eastAsia="zh-CN"/>
              </w:rPr>
              <w:t>s</w:t>
            </w:r>
            <w:r w:rsidRPr="002241CA">
              <w:rPr>
                <w:rFonts w:eastAsia="STZhongsong"/>
                <w:sz w:val="21"/>
                <w:szCs w:val="21"/>
                <w:lang w:eastAsia="zh-CN"/>
              </w:rPr>
              <w:t>et of scheduling period, Τ= {0,1,2…t, …, h}, the total scheduling time</w:t>
            </w:r>
          </w:p>
        </w:tc>
      </w:tr>
      <w:tr w:rsidR="00923EE9" w:rsidRPr="002241CA" w14:paraId="2DC3ECF7" w14:textId="77777777" w:rsidTr="00923EE9">
        <w:trPr>
          <w:jc w:val="center"/>
        </w:trPr>
        <w:tc>
          <w:tcPr>
            <w:tcW w:w="781" w:type="pct"/>
            <w:vAlign w:val="center"/>
          </w:tcPr>
          <w:p w14:paraId="4E64B8E5"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Sup>
                  <m:sSubSupPr>
                    <m:ctrlPr>
                      <w:rPr>
                        <w:rFonts w:ascii="Cambria Math" w:eastAsia="STZhongsong" w:hAnsi="Cambria Math"/>
                        <w:sz w:val="21"/>
                        <w:szCs w:val="21"/>
                        <w:lang w:eastAsia="zh-CN"/>
                      </w:rPr>
                    </m:ctrlPr>
                  </m:sSubSupPr>
                  <m:e>
                    <m:r>
                      <w:rPr>
                        <w:rFonts w:ascii="Cambria Math" w:eastAsia="STZhongsong" w:hAnsi="Cambria Math" w:hint="eastAsia"/>
                        <w:sz w:val="21"/>
                        <w:szCs w:val="21"/>
                        <w:lang w:eastAsia="zh-CN"/>
                      </w:rPr>
                      <m:t>DT</m:t>
                    </m:r>
                  </m:e>
                  <m:sub>
                    <m:r>
                      <w:rPr>
                        <w:rFonts w:ascii="Cambria Math" w:eastAsia="STZhongsong" w:hAnsi="Cambria Math"/>
                        <w:sz w:val="21"/>
                        <w:szCs w:val="21"/>
                        <w:lang w:eastAsia="zh-CN"/>
                      </w:rPr>
                      <m:t>ij</m:t>
                    </m:r>
                  </m:sub>
                  <m:sup>
                    <m:r>
                      <w:rPr>
                        <w:rFonts w:ascii="Cambria Math" w:eastAsia="STZhongsong" w:hAnsi="Cambria Math"/>
                        <w:sz w:val="21"/>
                        <w:szCs w:val="21"/>
                        <w:lang w:eastAsia="zh-CN"/>
                      </w:rPr>
                      <m:t>min</m:t>
                    </m:r>
                  </m:sup>
                </m:sSubSup>
              </m:oMath>
            </m:oMathPara>
          </w:p>
        </w:tc>
        <w:tc>
          <w:tcPr>
            <w:tcW w:w="4219" w:type="pct"/>
            <w:vAlign w:val="center"/>
          </w:tcPr>
          <w:p w14:paraId="09160B80" w14:textId="77777777" w:rsidR="00923EE9" w:rsidRPr="002241CA" w:rsidRDefault="00923EE9" w:rsidP="00923EE9">
            <w:pPr>
              <w:pStyle w:val="Newparagraph"/>
              <w:spacing w:line="240" w:lineRule="auto"/>
              <w:ind w:leftChars="219" w:left="461" w:hanging="1"/>
              <w:rPr>
                <w:rFonts w:eastAsia="STZhongsong"/>
                <w:sz w:val="21"/>
                <w:szCs w:val="21"/>
                <w:lang w:eastAsia="zh-CN"/>
              </w:rPr>
            </w:pPr>
            <w:r w:rsidRPr="002241CA">
              <w:rPr>
                <w:rFonts w:eastAsia="STZhongsong"/>
                <w:sz w:val="21"/>
                <w:szCs w:val="21"/>
                <w:lang w:eastAsia="zh-CN"/>
              </w:rPr>
              <w:t>the earliest delivery date in the task set P(i) processed by equipment i at time t</w:t>
            </w:r>
          </w:p>
        </w:tc>
      </w:tr>
      <w:tr w:rsidR="00923EE9" w:rsidRPr="002241CA" w14:paraId="788410EC" w14:textId="77777777" w:rsidTr="00923EE9">
        <w:trPr>
          <w:jc w:val="center"/>
        </w:trPr>
        <w:tc>
          <w:tcPr>
            <w:tcW w:w="781" w:type="pct"/>
            <w:vAlign w:val="center"/>
          </w:tcPr>
          <w:p w14:paraId="506693CD"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sz w:val="21"/>
                        <w:szCs w:val="21"/>
                        <w:lang w:eastAsia="zh-CN"/>
                      </w:rPr>
                      <m:t>ψ</m:t>
                    </m:r>
                  </m:e>
                  <m:sub>
                    <m:r>
                      <w:rPr>
                        <w:rFonts w:ascii="Cambria Math" w:eastAsia="STZhongsong" w:hAnsi="Cambria Math" w:hint="eastAsia"/>
                        <w:sz w:val="21"/>
                        <w:szCs w:val="21"/>
                        <w:lang w:eastAsia="zh-CN"/>
                      </w:rPr>
                      <m:t>t</m:t>
                    </m:r>
                    <m:r>
                      <w:rPr>
                        <w:rFonts w:ascii="Cambria Math" w:eastAsia="STZhongsong" w:hAnsi="Cambria Math"/>
                        <w:sz w:val="21"/>
                        <w:szCs w:val="21"/>
                        <w:lang w:eastAsia="zh-CN"/>
                      </w:rPr>
                      <m:t>j</m:t>
                    </m:r>
                  </m:sub>
                </m:sSub>
              </m:oMath>
            </m:oMathPara>
          </w:p>
        </w:tc>
        <w:tc>
          <w:tcPr>
            <w:tcW w:w="4219" w:type="pct"/>
            <w:vAlign w:val="center"/>
          </w:tcPr>
          <w:p w14:paraId="0A40F1AC"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boolean variable, whether task j is executed at time t</w:t>
            </w:r>
          </w:p>
        </w:tc>
      </w:tr>
      <w:tr w:rsidR="00923EE9" w:rsidRPr="002241CA" w14:paraId="519C1951" w14:textId="77777777" w:rsidTr="00923EE9">
        <w:trPr>
          <w:jc w:val="center"/>
        </w:trPr>
        <w:tc>
          <w:tcPr>
            <w:tcW w:w="781" w:type="pct"/>
            <w:vAlign w:val="center"/>
          </w:tcPr>
          <w:p w14:paraId="7D8A2BD6"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sz w:val="21"/>
                        <w:szCs w:val="21"/>
                        <w:lang w:eastAsia="zh-CN"/>
                      </w:rPr>
                      <m:t>ϕ</m:t>
                    </m:r>
                  </m:e>
                  <m:sub>
                    <m:r>
                      <w:rPr>
                        <w:rFonts w:ascii="Cambria Math" w:eastAsia="STZhongsong" w:hAnsi="Cambria Math" w:hint="eastAsia"/>
                        <w:sz w:val="21"/>
                        <w:szCs w:val="21"/>
                        <w:lang w:eastAsia="zh-CN"/>
                      </w:rPr>
                      <m:t>t</m:t>
                    </m:r>
                    <m:r>
                      <w:rPr>
                        <w:rFonts w:ascii="Cambria Math" w:eastAsia="STZhongsong" w:hAnsi="Cambria Math"/>
                        <w:sz w:val="21"/>
                        <w:szCs w:val="21"/>
                        <w:lang w:eastAsia="zh-CN"/>
                      </w:rPr>
                      <m:t>i</m:t>
                    </m:r>
                  </m:sub>
                </m:sSub>
              </m:oMath>
            </m:oMathPara>
          </w:p>
        </w:tc>
        <w:tc>
          <w:tcPr>
            <w:tcW w:w="4219" w:type="pct"/>
            <w:vAlign w:val="center"/>
          </w:tcPr>
          <w:p w14:paraId="38C0A58E"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boolean variable, whether device i is running at time t</w:t>
            </w:r>
          </w:p>
        </w:tc>
      </w:tr>
      <w:tr w:rsidR="00923EE9" w:rsidRPr="002241CA" w14:paraId="57E29275" w14:textId="77777777" w:rsidTr="00923EE9">
        <w:trPr>
          <w:jc w:val="center"/>
        </w:trPr>
        <w:tc>
          <w:tcPr>
            <w:tcW w:w="781" w:type="pct"/>
            <w:vAlign w:val="center"/>
          </w:tcPr>
          <w:p w14:paraId="6C84255E"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hint="eastAsia"/>
                        <w:sz w:val="21"/>
                        <w:szCs w:val="21"/>
                        <w:lang w:eastAsia="zh-CN"/>
                      </w:rPr>
                      <m:t>Q</m:t>
                    </m:r>
                  </m:e>
                  <m:sub>
                    <m:r>
                      <w:rPr>
                        <w:rFonts w:ascii="Cambria Math" w:eastAsia="STZhongsong" w:hAnsi="Cambria Math"/>
                        <w:sz w:val="21"/>
                        <w:szCs w:val="21"/>
                        <w:lang w:eastAsia="zh-CN"/>
                      </w:rPr>
                      <m:t>tij</m:t>
                    </m:r>
                  </m:sub>
                </m:sSub>
              </m:oMath>
            </m:oMathPara>
          </w:p>
        </w:tc>
        <w:tc>
          <w:tcPr>
            <w:tcW w:w="4219" w:type="pct"/>
            <w:vAlign w:val="center"/>
          </w:tcPr>
          <w:p w14:paraId="249A8B66"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the amount of tasks j processed on device i at time t</w:t>
            </w:r>
          </w:p>
        </w:tc>
      </w:tr>
      <w:tr w:rsidR="00923EE9" w:rsidRPr="002241CA" w14:paraId="206BC34E" w14:textId="77777777" w:rsidTr="00923EE9">
        <w:trPr>
          <w:jc w:val="center"/>
        </w:trPr>
        <w:tc>
          <w:tcPr>
            <w:tcW w:w="781" w:type="pct"/>
            <w:vAlign w:val="center"/>
          </w:tcPr>
          <w:p w14:paraId="2A197A82"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Sup>
                  <m:sSubSupPr>
                    <m:ctrlPr>
                      <w:rPr>
                        <w:rFonts w:ascii="Cambria Math" w:eastAsia="STZhongsong" w:hAnsi="Cambria Math"/>
                        <w:sz w:val="21"/>
                        <w:szCs w:val="21"/>
                        <w:lang w:eastAsia="zh-CN"/>
                      </w:rPr>
                    </m:ctrlPr>
                  </m:sSubSupPr>
                  <m:e>
                    <m:r>
                      <w:rPr>
                        <w:rFonts w:ascii="Cambria Math" w:eastAsia="STZhongsong" w:hAnsi="Cambria Math" w:hint="eastAsia"/>
                        <w:sz w:val="21"/>
                        <w:szCs w:val="21"/>
                        <w:lang w:eastAsia="zh-CN"/>
                      </w:rPr>
                      <m:t>T</m:t>
                    </m:r>
                  </m:e>
                  <m:sub>
                    <m:r>
                      <w:rPr>
                        <w:rFonts w:ascii="Cambria Math" w:eastAsia="STZhongsong" w:hAnsi="Cambria Math"/>
                        <w:sz w:val="21"/>
                        <w:szCs w:val="21"/>
                        <w:lang w:eastAsia="zh-CN"/>
                      </w:rPr>
                      <m:t>ijt</m:t>
                    </m:r>
                  </m:sub>
                  <m:sup>
                    <m:r>
                      <w:rPr>
                        <w:rFonts w:ascii="Cambria Math" w:eastAsia="STZhongsong" w:hAnsi="Cambria Math"/>
                        <w:sz w:val="21"/>
                        <w:szCs w:val="21"/>
                        <w:lang w:eastAsia="zh-CN"/>
                      </w:rPr>
                      <m:t>f</m:t>
                    </m:r>
                  </m:sup>
                </m:sSubSup>
              </m:oMath>
            </m:oMathPara>
          </w:p>
        </w:tc>
        <w:tc>
          <w:tcPr>
            <w:tcW w:w="4219" w:type="pct"/>
            <w:vAlign w:val="center"/>
          </w:tcPr>
          <w:p w14:paraId="2E7D8533" w14:textId="77777777" w:rsidR="00923EE9" w:rsidRPr="002241CA" w:rsidRDefault="00923EE9" w:rsidP="00923EE9">
            <w:pPr>
              <w:pStyle w:val="Newparagraph"/>
              <w:spacing w:line="240" w:lineRule="auto"/>
              <w:ind w:leftChars="219" w:left="460" w:firstLine="1"/>
              <w:rPr>
                <w:rFonts w:eastAsia="STZhongsong"/>
                <w:sz w:val="21"/>
                <w:szCs w:val="21"/>
                <w:lang w:eastAsia="zh-CN"/>
              </w:rPr>
            </w:pPr>
            <w:r w:rsidRPr="002241CA">
              <w:rPr>
                <w:rFonts w:eastAsia="STZhongsong"/>
                <w:sz w:val="21"/>
                <w:szCs w:val="21"/>
                <w:lang w:eastAsia="zh-CN"/>
              </w:rPr>
              <w:t>decision variable, time t, the end time of processing task j on device i</w:t>
            </w:r>
          </w:p>
        </w:tc>
      </w:tr>
      <w:tr w:rsidR="00923EE9" w:rsidRPr="002241CA" w14:paraId="71C547CA" w14:textId="77777777" w:rsidTr="00923EE9">
        <w:trPr>
          <w:jc w:val="center"/>
        </w:trPr>
        <w:tc>
          <w:tcPr>
            <w:tcW w:w="781" w:type="pct"/>
            <w:vAlign w:val="center"/>
          </w:tcPr>
          <w:p w14:paraId="61304FA4"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Sup>
                  <m:sSubSupPr>
                    <m:ctrlPr>
                      <w:rPr>
                        <w:rFonts w:ascii="Cambria Math" w:eastAsia="STZhongsong" w:hAnsi="Cambria Math"/>
                        <w:sz w:val="21"/>
                        <w:szCs w:val="21"/>
                        <w:lang w:eastAsia="zh-CN"/>
                      </w:rPr>
                    </m:ctrlPr>
                  </m:sSubSupPr>
                  <m:e>
                    <m:r>
                      <w:rPr>
                        <w:rFonts w:ascii="Cambria Math" w:eastAsia="STZhongsong" w:hAnsi="Cambria Math" w:hint="eastAsia"/>
                        <w:sz w:val="21"/>
                        <w:szCs w:val="21"/>
                        <w:lang w:eastAsia="zh-CN"/>
                      </w:rPr>
                      <m:t>T</m:t>
                    </m:r>
                  </m:e>
                  <m:sub>
                    <m:r>
                      <w:rPr>
                        <w:rFonts w:ascii="Cambria Math" w:eastAsia="STZhongsong" w:hAnsi="Cambria Math"/>
                        <w:sz w:val="21"/>
                        <w:szCs w:val="21"/>
                        <w:lang w:eastAsia="zh-CN"/>
                      </w:rPr>
                      <m:t>ijt</m:t>
                    </m:r>
                  </m:sub>
                  <m:sup>
                    <m:r>
                      <w:rPr>
                        <w:rFonts w:ascii="Cambria Math" w:eastAsia="STZhongsong" w:hAnsi="Cambria Math"/>
                        <w:sz w:val="21"/>
                        <w:szCs w:val="21"/>
                        <w:lang w:eastAsia="zh-CN"/>
                      </w:rPr>
                      <m:t>s</m:t>
                    </m:r>
                  </m:sup>
                </m:sSubSup>
              </m:oMath>
            </m:oMathPara>
          </w:p>
        </w:tc>
        <w:tc>
          <w:tcPr>
            <w:tcW w:w="4219" w:type="pct"/>
            <w:vAlign w:val="center"/>
          </w:tcPr>
          <w:p w14:paraId="156C2B49" w14:textId="77777777" w:rsidR="00923EE9" w:rsidRPr="002241CA" w:rsidRDefault="00923EE9" w:rsidP="00923EE9">
            <w:pPr>
              <w:pStyle w:val="Newparagraph"/>
              <w:spacing w:line="240" w:lineRule="auto"/>
              <w:ind w:leftChars="219" w:left="460" w:firstLine="1"/>
              <w:rPr>
                <w:rFonts w:eastAsia="STZhongsong"/>
                <w:sz w:val="21"/>
                <w:szCs w:val="21"/>
                <w:lang w:eastAsia="zh-CN"/>
              </w:rPr>
            </w:pPr>
            <w:r w:rsidRPr="002241CA">
              <w:rPr>
                <w:rFonts w:eastAsia="STZhongsong"/>
                <w:sz w:val="21"/>
                <w:szCs w:val="21"/>
                <w:lang w:eastAsia="zh-CN"/>
              </w:rPr>
              <w:t>decision variable, the start time of processing task j on device i at time t</w:t>
            </w:r>
          </w:p>
        </w:tc>
      </w:tr>
      <w:tr w:rsidR="00923EE9" w:rsidRPr="002241CA" w14:paraId="2AA58F4D" w14:textId="77777777" w:rsidTr="00923EE9">
        <w:trPr>
          <w:jc w:val="center"/>
        </w:trPr>
        <w:tc>
          <w:tcPr>
            <w:tcW w:w="781" w:type="pct"/>
            <w:vAlign w:val="center"/>
          </w:tcPr>
          <w:p w14:paraId="385FFA08" w14:textId="77777777" w:rsidR="00923EE9" w:rsidRPr="002241CA" w:rsidRDefault="00302829" w:rsidP="00923EE9">
            <w:pPr>
              <w:pStyle w:val="Newparagraph"/>
              <w:spacing w:line="240" w:lineRule="auto"/>
              <w:ind w:firstLine="0"/>
              <w:jc w:val="right"/>
              <w:rPr>
                <w:rFonts w:eastAsia="STZhongsong"/>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sz w:val="21"/>
                        <w:szCs w:val="21"/>
                        <w:lang w:eastAsia="zh-CN"/>
                      </w:rPr>
                      <m:t>c</m:t>
                    </m:r>
                    <m:r>
                      <w:rPr>
                        <w:rFonts w:ascii="Cambria Math" w:eastAsia="STZhongsong" w:hAnsi="Cambria Math" w:hint="eastAsia"/>
                        <w:sz w:val="21"/>
                        <w:szCs w:val="21"/>
                        <w:lang w:eastAsia="zh-CN"/>
                      </w:rPr>
                      <m:t>m</m:t>
                    </m:r>
                  </m:e>
                  <m:sub>
                    <m:r>
                      <w:rPr>
                        <w:rFonts w:ascii="Cambria Math" w:eastAsia="STZhongsong" w:hAnsi="Cambria Math" w:hint="eastAsia"/>
                        <w:sz w:val="21"/>
                        <w:szCs w:val="21"/>
                        <w:lang w:eastAsia="zh-CN"/>
                      </w:rPr>
                      <m:t>ij</m:t>
                    </m:r>
                  </m:sub>
                </m:sSub>
              </m:oMath>
            </m:oMathPara>
          </w:p>
        </w:tc>
        <w:tc>
          <w:tcPr>
            <w:tcW w:w="4219" w:type="pct"/>
            <w:vAlign w:val="center"/>
          </w:tcPr>
          <w:p w14:paraId="5507E33D"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unit processing cost of equipment i processing task j</w:t>
            </w:r>
          </w:p>
        </w:tc>
      </w:tr>
      <w:tr w:rsidR="00923EE9" w:rsidRPr="002241CA" w14:paraId="63727BC5" w14:textId="77777777" w:rsidTr="00923EE9">
        <w:trPr>
          <w:jc w:val="center"/>
        </w:trPr>
        <w:tc>
          <w:tcPr>
            <w:tcW w:w="781" w:type="pct"/>
            <w:vAlign w:val="center"/>
          </w:tcPr>
          <w:p w14:paraId="2C774548"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sz w:val="21"/>
                        <w:szCs w:val="21"/>
                        <w:lang w:eastAsia="zh-CN"/>
                      </w:rPr>
                      <m:t>c</m:t>
                    </m:r>
                    <m:r>
                      <w:rPr>
                        <w:rFonts w:ascii="Cambria Math" w:eastAsia="STZhongsong" w:hAnsi="Cambria Math" w:hint="eastAsia"/>
                        <w:sz w:val="21"/>
                        <w:szCs w:val="21"/>
                        <w:lang w:eastAsia="zh-CN"/>
                      </w:rPr>
                      <m:t>d</m:t>
                    </m:r>
                  </m:e>
                  <m:sub>
                    <m:r>
                      <w:rPr>
                        <w:rFonts w:ascii="Cambria Math" w:eastAsia="STZhongsong" w:hAnsi="Cambria Math" w:hint="eastAsia"/>
                        <w:sz w:val="21"/>
                        <w:szCs w:val="21"/>
                        <w:lang w:eastAsia="zh-CN"/>
                      </w:rPr>
                      <m:t>j</m:t>
                    </m:r>
                  </m:sub>
                </m:sSub>
              </m:oMath>
            </m:oMathPara>
          </w:p>
        </w:tc>
        <w:tc>
          <w:tcPr>
            <w:tcW w:w="4219" w:type="pct"/>
            <w:vAlign w:val="center"/>
          </w:tcPr>
          <w:p w14:paraId="76A9997E"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unit penalty cost for delay of shipment</w:t>
            </w:r>
          </w:p>
        </w:tc>
      </w:tr>
      <w:tr w:rsidR="00923EE9" w:rsidRPr="002241CA" w14:paraId="3DC5555A" w14:textId="77777777" w:rsidTr="00923EE9">
        <w:trPr>
          <w:jc w:val="center"/>
        </w:trPr>
        <w:tc>
          <w:tcPr>
            <w:tcW w:w="781" w:type="pct"/>
            <w:vAlign w:val="center"/>
          </w:tcPr>
          <w:p w14:paraId="3A031E4A"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hint="eastAsia"/>
                        <w:sz w:val="21"/>
                        <w:szCs w:val="21"/>
                        <w:lang w:eastAsia="zh-CN"/>
                      </w:rPr>
                      <m:t>Cm</m:t>
                    </m:r>
                  </m:e>
                  <m:sub>
                    <m:r>
                      <w:rPr>
                        <w:rFonts w:ascii="Cambria Math" w:eastAsia="STZhongsong" w:hAnsi="Cambria Math" w:hint="eastAsia"/>
                        <w:sz w:val="21"/>
                        <w:szCs w:val="21"/>
                        <w:lang w:eastAsia="zh-CN"/>
                      </w:rPr>
                      <m:t>ijt</m:t>
                    </m:r>
                  </m:sub>
                </m:sSub>
              </m:oMath>
            </m:oMathPara>
          </w:p>
        </w:tc>
        <w:tc>
          <w:tcPr>
            <w:tcW w:w="4219" w:type="pct"/>
            <w:vAlign w:val="center"/>
          </w:tcPr>
          <w:p w14:paraId="24ADE20A"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total processing cost</w:t>
            </w:r>
          </w:p>
        </w:tc>
      </w:tr>
      <w:tr w:rsidR="00923EE9" w:rsidRPr="002241CA" w14:paraId="78241373" w14:textId="77777777" w:rsidTr="00923EE9">
        <w:trPr>
          <w:jc w:val="center"/>
        </w:trPr>
        <w:tc>
          <w:tcPr>
            <w:tcW w:w="781" w:type="pct"/>
            <w:vAlign w:val="center"/>
          </w:tcPr>
          <w:p w14:paraId="56682E9E"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
                  <m:sSubPr>
                    <m:ctrlPr>
                      <w:rPr>
                        <w:rFonts w:ascii="Cambria Math" w:eastAsia="STZhongsong" w:hAnsi="Cambria Math"/>
                        <w:sz w:val="21"/>
                        <w:szCs w:val="21"/>
                        <w:lang w:eastAsia="zh-CN"/>
                      </w:rPr>
                    </m:ctrlPr>
                  </m:sSubPr>
                  <m:e>
                    <m:r>
                      <w:rPr>
                        <w:rFonts w:ascii="Cambria Math" w:eastAsia="STZhongsong" w:hAnsi="Cambria Math"/>
                        <w:sz w:val="21"/>
                        <w:szCs w:val="21"/>
                        <w:lang w:eastAsia="zh-CN"/>
                      </w:rPr>
                      <m:t>C</m:t>
                    </m:r>
                    <m:r>
                      <w:rPr>
                        <w:rFonts w:ascii="Cambria Math" w:eastAsia="STZhongsong" w:hAnsi="Cambria Math" w:hint="eastAsia"/>
                        <w:sz w:val="21"/>
                        <w:szCs w:val="21"/>
                        <w:lang w:eastAsia="zh-CN"/>
                      </w:rPr>
                      <m:t>d</m:t>
                    </m:r>
                  </m:e>
                  <m:sub>
                    <m:r>
                      <w:rPr>
                        <w:rFonts w:ascii="Cambria Math" w:eastAsia="STZhongsong" w:hAnsi="Cambria Math"/>
                        <w:sz w:val="21"/>
                        <w:szCs w:val="21"/>
                        <w:lang w:eastAsia="zh-CN"/>
                      </w:rPr>
                      <m:t>ijt</m:t>
                    </m:r>
                  </m:sub>
                </m:sSub>
              </m:oMath>
            </m:oMathPara>
          </w:p>
        </w:tc>
        <w:tc>
          <w:tcPr>
            <w:tcW w:w="4219" w:type="pct"/>
            <w:vAlign w:val="center"/>
          </w:tcPr>
          <w:p w14:paraId="75D143D4"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total cost of penalties for delay of delivery</w:t>
            </w:r>
          </w:p>
        </w:tc>
      </w:tr>
      <w:tr w:rsidR="00923EE9" w:rsidRPr="002241CA" w14:paraId="21C494A0" w14:textId="77777777" w:rsidTr="00923EE9">
        <w:trPr>
          <w:jc w:val="center"/>
        </w:trPr>
        <w:tc>
          <w:tcPr>
            <w:tcW w:w="781" w:type="pct"/>
            <w:vAlign w:val="center"/>
          </w:tcPr>
          <w:p w14:paraId="1B0B114D" w14:textId="77777777" w:rsidR="00923EE9" w:rsidRPr="002241CA" w:rsidRDefault="00923EE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r>
                  <w:rPr>
                    <w:rFonts w:ascii="Cambria Math" w:eastAsia="STZhongsong" w:hAnsi="Cambria Math"/>
                    <w:sz w:val="21"/>
                    <w:szCs w:val="21"/>
                    <w:lang w:eastAsia="zh-CN"/>
                  </w:rPr>
                  <m:t>λ</m:t>
                </m:r>
                <m:r>
                  <w:rPr>
                    <w:rFonts w:ascii="Cambria Math" w:eastAsia="STZhongsong" w:hAnsi="Cambria Math" w:hint="eastAsia"/>
                    <w:sz w:val="21"/>
                    <w:szCs w:val="21"/>
                    <w:lang w:eastAsia="zh-CN"/>
                  </w:rPr>
                  <m:t>j</m:t>
                </m:r>
              </m:oMath>
            </m:oMathPara>
          </w:p>
        </w:tc>
        <w:tc>
          <w:tcPr>
            <w:tcW w:w="4219" w:type="pct"/>
            <w:vAlign w:val="center"/>
          </w:tcPr>
          <w:p w14:paraId="12A36774"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boolean variable, whether task j is delay processing</w:t>
            </w:r>
          </w:p>
        </w:tc>
      </w:tr>
      <w:tr w:rsidR="00923EE9" w:rsidRPr="002241CA" w14:paraId="5E50D4D3" w14:textId="77777777" w:rsidTr="00923EE9">
        <w:trPr>
          <w:jc w:val="center"/>
        </w:trPr>
        <w:tc>
          <w:tcPr>
            <w:tcW w:w="781" w:type="pct"/>
            <w:vAlign w:val="center"/>
          </w:tcPr>
          <w:p w14:paraId="0D867C8B" w14:textId="77777777" w:rsidR="00923EE9" w:rsidRPr="002241CA" w:rsidRDefault="00923EE9" w:rsidP="00923EE9">
            <w:pPr>
              <w:pStyle w:val="Newparagraph"/>
              <w:spacing w:line="240" w:lineRule="auto"/>
              <w:ind w:firstLine="0"/>
              <w:jc w:val="right"/>
              <w:rPr>
                <w:rFonts w:ascii="Calibri" w:eastAsia="SimSun" w:hAnsi="Calibri"/>
                <w:sz w:val="21"/>
                <w:szCs w:val="21"/>
                <w:lang w:eastAsia="zh-CN"/>
              </w:rPr>
            </w:pPr>
            <w:r w:rsidRPr="002241CA">
              <w:rPr>
                <w:rFonts w:ascii="Georgia" w:hAnsi="Georgia" w:hint="eastAsia"/>
                <w:sz w:val="21"/>
                <w:szCs w:val="21"/>
              </w:rPr>
              <w:t>M</w:t>
            </w:r>
            <w:r w:rsidRPr="002241CA">
              <w:rPr>
                <w:rFonts w:ascii="Georgia" w:hAnsi="Georgia" w:hint="eastAsia"/>
                <w:sz w:val="21"/>
                <w:szCs w:val="21"/>
                <w:lang w:eastAsia="zh-CN"/>
              </w:rPr>
              <w:t>S</w:t>
            </w:r>
          </w:p>
        </w:tc>
        <w:tc>
          <w:tcPr>
            <w:tcW w:w="4219" w:type="pct"/>
            <w:vAlign w:val="center"/>
          </w:tcPr>
          <w:p w14:paraId="7B649FBB" w14:textId="77777777" w:rsidR="00923EE9" w:rsidRPr="002241CA" w:rsidRDefault="00923EE9" w:rsidP="00923EE9">
            <w:pPr>
              <w:pStyle w:val="Newparagraph"/>
              <w:spacing w:line="240" w:lineRule="auto"/>
              <w:ind w:leftChars="219" w:left="460" w:firstLine="1"/>
              <w:rPr>
                <w:rFonts w:eastAsia="STZhongsong"/>
                <w:sz w:val="21"/>
                <w:szCs w:val="21"/>
                <w:lang w:eastAsia="zh-CN"/>
              </w:rPr>
            </w:pPr>
            <w:r w:rsidRPr="002241CA">
              <w:rPr>
                <w:rFonts w:eastAsia="STZhongsong"/>
                <w:sz w:val="21"/>
                <w:szCs w:val="21"/>
                <w:lang w:eastAsia="zh-CN"/>
              </w:rPr>
              <w:t>set of storage location number</w:t>
            </w:r>
            <w:r w:rsidRPr="002241CA">
              <w:rPr>
                <w:rFonts w:eastAsia="STZhongsong" w:hint="eastAsia"/>
                <w:sz w:val="21"/>
                <w:szCs w:val="21"/>
                <w:lang w:eastAsia="zh-CN"/>
              </w:rPr>
              <w:t>,</w:t>
            </w:r>
            <w:r w:rsidRPr="002241CA">
              <w:rPr>
                <w:rFonts w:eastAsia="STZhongsong"/>
                <w:sz w:val="21"/>
                <w:szCs w:val="21"/>
                <w:lang w:eastAsia="zh-CN"/>
              </w:rPr>
              <w:t xml:space="preserve"> </w:t>
            </w:r>
            <w:r w:rsidRPr="002241CA">
              <w:rPr>
                <w:rFonts w:eastAsia="STZhongsong" w:hint="eastAsia"/>
                <w:sz w:val="21"/>
                <w:szCs w:val="21"/>
                <w:lang w:eastAsia="zh-CN"/>
              </w:rPr>
              <w:t>MS</w:t>
            </w:r>
            <w:r w:rsidRPr="002241CA">
              <w:rPr>
                <w:rFonts w:eastAsia="STZhongsong"/>
                <w:sz w:val="21"/>
                <w:szCs w:val="21"/>
                <w:lang w:eastAsia="zh-CN"/>
              </w:rPr>
              <w:t xml:space="preserve">= {0, 1, 2, …, </w:t>
            </w:r>
            <w:r w:rsidRPr="002241CA">
              <w:rPr>
                <w:rFonts w:eastAsia="STZhongsong" w:hint="eastAsia"/>
                <w:sz w:val="21"/>
                <w:szCs w:val="21"/>
                <w:lang w:eastAsia="zh-CN"/>
              </w:rPr>
              <w:t>x,</w:t>
            </w:r>
            <w:r w:rsidRPr="002241CA">
              <w:rPr>
                <w:rFonts w:eastAsia="STZhongsong"/>
                <w:sz w:val="21"/>
                <w:szCs w:val="21"/>
                <w:lang w:eastAsia="zh-CN"/>
              </w:rPr>
              <w:t xml:space="preserve"> …, M},</w:t>
            </w:r>
            <w:r w:rsidRPr="002241CA">
              <w:rPr>
                <w:rFonts w:eastAsia="STZhongsong" w:hint="eastAsia"/>
                <w:sz w:val="21"/>
                <w:szCs w:val="21"/>
                <w:lang w:eastAsia="zh-CN"/>
              </w:rPr>
              <w:t xml:space="preserve"> </w:t>
            </w:r>
            <w:r w:rsidRPr="002241CA">
              <w:rPr>
                <w:rFonts w:eastAsia="STZhongsong"/>
                <w:sz w:val="21"/>
                <w:szCs w:val="21"/>
                <w:lang w:eastAsia="zh-CN"/>
              </w:rPr>
              <w:t>that there are M storage location</w:t>
            </w:r>
          </w:p>
        </w:tc>
      </w:tr>
      <w:tr w:rsidR="00923EE9" w:rsidRPr="002241CA" w14:paraId="2784CACF" w14:textId="77777777" w:rsidTr="00923EE9">
        <w:trPr>
          <w:jc w:val="center"/>
        </w:trPr>
        <w:tc>
          <w:tcPr>
            <w:tcW w:w="781" w:type="pct"/>
            <w:vAlign w:val="center"/>
          </w:tcPr>
          <w:p w14:paraId="5E018149" w14:textId="77777777" w:rsidR="00923EE9" w:rsidRPr="002241CA" w:rsidRDefault="00923EE9" w:rsidP="00923EE9">
            <w:pPr>
              <w:pStyle w:val="Newparagraph"/>
              <w:spacing w:line="240" w:lineRule="auto"/>
              <w:ind w:firstLine="0"/>
              <w:jc w:val="right"/>
              <w:rPr>
                <w:rFonts w:ascii="Calibri" w:eastAsia="SimSun" w:hAnsi="Calibri"/>
                <w:sz w:val="21"/>
                <w:szCs w:val="21"/>
                <w:lang w:eastAsia="zh-CN"/>
              </w:rPr>
            </w:pPr>
            <w:r w:rsidRPr="002241CA">
              <w:rPr>
                <w:rFonts w:ascii="Georgia" w:hAnsi="Georgia" w:hint="eastAsia"/>
                <w:sz w:val="21"/>
                <w:szCs w:val="21"/>
              </w:rPr>
              <w:t>S</w:t>
            </w:r>
            <w:r w:rsidRPr="002241CA">
              <w:rPr>
                <w:rFonts w:ascii="Georgia" w:hAnsi="Georgia"/>
                <w:sz w:val="21"/>
                <w:szCs w:val="21"/>
              </w:rPr>
              <w:t>S</w:t>
            </w:r>
          </w:p>
        </w:tc>
        <w:tc>
          <w:tcPr>
            <w:tcW w:w="4219" w:type="pct"/>
            <w:vAlign w:val="center"/>
          </w:tcPr>
          <w:p w14:paraId="7AC9B72A" w14:textId="77777777" w:rsidR="00923EE9" w:rsidRPr="002241CA" w:rsidRDefault="00923EE9" w:rsidP="00923EE9">
            <w:pPr>
              <w:pStyle w:val="Newparagraph"/>
              <w:spacing w:line="240" w:lineRule="auto"/>
              <w:ind w:leftChars="219" w:left="460" w:firstLine="1"/>
              <w:rPr>
                <w:rFonts w:eastAsia="STZhongsong"/>
                <w:sz w:val="21"/>
                <w:szCs w:val="21"/>
                <w:lang w:eastAsia="zh-CN"/>
              </w:rPr>
            </w:pPr>
            <w:r w:rsidRPr="002241CA">
              <w:rPr>
                <w:rFonts w:eastAsia="STZhongsong"/>
                <w:sz w:val="21"/>
                <w:szCs w:val="21"/>
                <w:lang w:eastAsia="zh-CN"/>
              </w:rPr>
              <w:t>set of storage of order</w:t>
            </w:r>
            <w:r w:rsidRPr="002241CA">
              <w:rPr>
                <w:rFonts w:eastAsia="STZhongsong" w:hint="eastAsia"/>
                <w:sz w:val="21"/>
                <w:szCs w:val="21"/>
                <w:lang w:eastAsia="zh-CN"/>
              </w:rPr>
              <w:t>,</w:t>
            </w:r>
            <w:r w:rsidRPr="002241CA">
              <w:rPr>
                <w:rFonts w:eastAsia="STZhongsong"/>
                <w:sz w:val="21"/>
                <w:szCs w:val="21"/>
                <w:lang w:eastAsia="zh-CN"/>
              </w:rPr>
              <w:t xml:space="preserve"> </w:t>
            </w:r>
            <w:r w:rsidRPr="002241CA">
              <w:rPr>
                <w:rFonts w:eastAsia="STZhongsong" w:hint="eastAsia"/>
                <w:sz w:val="21"/>
                <w:szCs w:val="21"/>
                <w:lang w:eastAsia="zh-CN"/>
              </w:rPr>
              <w:t>SS=</w:t>
            </w:r>
            <w:r w:rsidRPr="002241CA">
              <w:rPr>
                <w:rFonts w:eastAsia="STZhongsong"/>
                <w:sz w:val="21"/>
                <w:szCs w:val="21"/>
                <w:lang w:eastAsia="zh-CN"/>
              </w:rPr>
              <w:t xml:space="preserve"> </w:t>
            </w:r>
            <w:r w:rsidRPr="002241CA">
              <w:rPr>
                <w:rFonts w:eastAsia="STZhongsong" w:hint="eastAsia"/>
                <w:sz w:val="21"/>
                <w:szCs w:val="21"/>
                <w:lang w:eastAsia="zh-CN"/>
              </w:rPr>
              <w:t>{1,</w:t>
            </w:r>
            <w:r w:rsidRPr="002241CA">
              <w:rPr>
                <w:rFonts w:eastAsia="STZhongsong"/>
                <w:sz w:val="21"/>
                <w:szCs w:val="21"/>
                <w:lang w:eastAsia="zh-CN"/>
              </w:rPr>
              <w:t xml:space="preserve"> 2</w:t>
            </w:r>
            <w:r w:rsidRPr="002241CA">
              <w:rPr>
                <w:rFonts w:eastAsia="STZhongsong" w:hint="eastAsia"/>
                <w:sz w:val="21"/>
                <w:szCs w:val="21"/>
                <w:lang w:eastAsia="zh-CN"/>
              </w:rPr>
              <w:t>,</w:t>
            </w:r>
            <w:r w:rsidRPr="002241CA">
              <w:rPr>
                <w:rFonts w:eastAsia="STZhongsong"/>
                <w:sz w:val="21"/>
                <w:szCs w:val="21"/>
                <w:lang w:eastAsia="zh-CN"/>
              </w:rPr>
              <w:t xml:space="preserve"> …, o, …, S}</w:t>
            </w:r>
          </w:p>
        </w:tc>
      </w:tr>
      <w:tr w:rsidR="00923EE9" w:rsidRPr="002241CA" w14:paraId="1FA3E18F" w14:textId="77777777" w:rsidTr="00923EE9">
        <w:trPr>
          <w:jc w:val="center"/>
        </w:trPr>
        <w:tc>
          <w:tcPr>
            <w:tcW w:w="781" w:type="pct"/>
            <w:vAlign w:val="center"/>
          </w:tcPr>
          <w:p w14:paraId="2C65271D"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
                  <m:sSubPr>
                    <m:ctrlPr>
                      <w:rPr>
                        <w:rFonts w:ascii="Cambria Math" w:hAnsi="Cambria Math"/>
                        <w:i/>
                        <w:sz w:val="21"/>
                        <w:szCs w:val="21"/>
                      </w:rPr>
                    </m:ctrlPr>
                  </m:sSubPr>
                  <m:e>
                    <m:r>
                      <w:rPr>
                        <w:rFonts w:ascii="Cambria Math" w:hAnsi="Cambria Math" w:hint="eastAsia"/>
                        <w:sz w:val="21"/>
                        <w:szCs w:val="21"/>
                      </w:rPr>
                      <m:t>Q</m:t>
                    </m:r>
                  </m:e>
                  <m:sub>
                    <m:r>
                      <w:rPr>
                        <w:rFonts w:ascii="Cambria Math" w:hAnsi="Cambria Math"/>
                        <w:sz w:val="21"/>
                        <w:szCs w:val="21"/>
                      </w:rPr>
                      <m:t>o</m:t>
                    </m:r>
                  </m:sub>
                </m:sSub>
              </m:oMath>
            </m:oMathPara>
          </w:p>
        </w:tc>
        <w:tc>
          <w:tcPr>
            <w:tcW w:w="4219" w:type="pct"/>
            <w:vAlign w:val="center"/>
          </w:tcPr>
          <w:p w14:paraId="3F9A5B0D"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total number of products in order o</w:t>
            </w:r>
          </w:p>
        </w:tc>
      </w:tr>
      <w:tr w:rsidR="00923EE9" w:rsidRPr="002241CA" w14:paraId="377215B6" w14:textId="77777777" w:rsidTr="00923EE9">
        <w:trPr>
          <w:jc w:val="center"/>
        </w:trPr>
        <w:tc>
          <w:tcPr>
            <w:tcW w:w="781" w:type="pct"/>
            <w:vAlign w:val="center"/>
          </w:tcPr>
          <w:p w14:paraId="6D10EAA3"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Sup>
                  <m:sSubSupPr>
                    <m:ctrlPr>
                      <w:rPr>
                        <w:rFonts w:ascii="Cambria Math" w:hAnsi="Cambria Math"/>
                        <w:i/>
                        <w:sz w:val="21"/>
                        <w:szCs w:val="21"/>
                      </w:rPr>
                    </m:ctrlPr>
                  </m:sSubSupPr>
                  <m:e>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s</m:t>
                        </m:r>
                      </m:sub>
                    </m:sSub>
                  </m:e>
                  <m:sub>
                    <m:r>
                      <w:rPr>
                        <w:rFonts w:ascii="Cambria Math" w:hAnsi="Cambria Math"/>
                        <w:sz w:val="21"/>
                        <w:szCs w:val="21"/>
                      </w:rPr>
                      <m:t>o</m:t>
                    </m:r>
                  </m:sub>
                  <m:sup>
                    <m:r>
                      <w:rPr>
                        <w:rFonts w:ascii="Cambria Math" w:hAnsi="Cambria Math"/>
                        <w:sz w:val="21"/>
                        <w:szCs w:val="21"/>
                      </w:rPr>
                      <m:t>x</m:t>
                    </m:r>
                  </m:sup>
                </m:sSubSup>
              </m:oMath>
            </m:oMathPara>
          </w:p>
        </w:tc>
        <w:tc>
          <w:tcPr>
            <w:tcW w:w="4219" w:type="pct"/>
            <w:vAlign w:val="center"/>
          </w:tcPr>
          <w:p w14:paraId="3D065831"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storage time of order o on location x</w:t>
            </w:r>
          </w:p>
        </w:tc>
      </w:tr>
      <w:bookmarkStart w:id="3" w:name="_Hlk68015121"/>
      <w:tr w:rsidR="00923EE9" w:rsidRPr="002241CA" w14:paraId="30D0D5DE" w14:textId="77777777" w:rsidTr="00923EE9">
        <w:trPr>
          <w:jc w:val="center"/>
        </w:trPr>
        <w:tc>
          <w:tcPr>
            <w:tcW w:w="781" w:type="pct"/>
            <w:vAlign w:val="center"/>
          </w:tcPr>
          <w:p w14:paraId="2EB7ACA7"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Sup>
                  <m:sSubSupPr>
                    <m:ctrlPr>
                      <w:rPr>
                        <w:rFonts w:ascii="Cambria Math" w:hAnsi="Cambria Math"/>
                        <w:i/>
                        <w:sz w:val="21"/>
                        <w:szCs w:val="21"/>
                      </w:rPr>
                    </m:ctrlPr>
                  </m:sSubSupPr>
                  <m:e>
                    <m:r>
                      <w:rPr>
                        <w:rFonts w:ascii="Cambria Math" w:hAnsi="Cambria Math"/>
                        <w:sz w:val="21"/>
                        <w:szCs w:val="21"/>
                      </w:rPr>
                      <m:t>T</m:t>
                    </m:r>
                  </m:e>
                  <m:sub>
                    <m:r>
                      <w:rPr>
                        <w:rFonts w:ascii="Cambria Math" w:hAnsi="Cambria Math"/>
                        <w:sz w:val="21"/>
                        <w:szCs w:val="21"/>
                      </w:rPr>
                      <m:t>o</m:t>
                    </m:r>
                  </m:sub>
                  <m:sup>
                    <m:r>
                      <w:rPr>
                        <w:rFonts w:ascii="Cambria Math" w:hAnsi="Cambria Math"/>
                        <w:sz w:val="21"/>
                        <w:szCs w:val="21"/>
                      </w:rPr>
                      <m:t>IN</m:t>
                    </m:r>
                  </m:sup>
                </m:sSubSup>
              </m:oMath>
            </m:oMathPara>
          </w:p>
        </w:tc>
        <w:tc>
          <w:tcPr>
            <w:tcW w:w="4219" w:type="pct"/>
            <w:vAlign w:val="center"/>
          </w:tcPr>
          <w:p w14:paraId="57674BB9"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w</w:t>
            </w:r>
            <w:r w:rsidRPr="002241CA">
              <w:rPr>
                <w:rFonts w:eastAsia="STZhongsong" w:hint="eastAsia"/>
                <w:sz w:val="21"/>
                <w:szCs w:val="21"/>
                <w:lang w:eastAsia="zh-CN"/>
              </w:rPr>
              <w:t>arehouse</w:t>
            </w:r>
            <w:r w:rsidRPr="002241CA">
              <w:rPr>
                <w:rFonts w:eastAsia="STZhongsong"/>
                <w:sz w:val="21"/>
                <w:szCs w:val="21"/>
                <w:lang w:eastAsia="zh-CN"/>
              </w:rPr>
              <w:t xml:space="preserve"> entering time of order o</w:t>
            </w:r>
          </w:p>
        </w:tc>
      </w:tr>
      <w:bookmarkEnd w:id="3"/>
      <w:tr w:rsidR="00923EE9" w:rsidRPr="002241CA" w14:paraId="4672B02D" w14:textId="77777777" w:rsidTr="00923EE9">
        <w:trPr>
          <w:jc w:val="center"/>
        </w:trPr>
        <w:tc>
          <w:tcPr>
            <w:tcW w:w="781" w:type="pct"/>
            <w:vAlign w:val="center"/>
          </w:tcPr>
          <w:p w14:paraId="56A9816F"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Sup>
                  <m:sSubSupPr>
                    <m:ctrlPr>
                      <w:rPr>
                        <w:rFonts w:ascii="Cambria Math" w:hAnsi="Cambria Math"/>
                        <w:i/>
                        <w:sz w:val="21"/>
                        <w:szCs w:val="21"/>
                      </w:rPr>
                    </m:ctrlPr>
                  </m:sSubSupPr>
                  <m:e>
                    <m:r>
                      <w:rPr>
                        <w:rFonts w:ascii="Cambria Math" w:hAnsi="Cambria Math"/>
                        <w:sz w:val="21"/>
                        <w:szCs w:val="21"/>
                      </w:rPr>
                      <m:t>T</m:t>
                    </m:r>
                  </m:e>
                  <m:sub>
                    <m:r>
                      <w:rPr>
                        <w:rFonts w:ascii="Cambria Math" w:hAnsi="Cambria Math"/>
                        <w:sz w:val="21"/>
                        <w:szCs w:val="21"/>
                      </w:rPr>
                      <m:t>o</m:t>
                    </m:r>
                  </m:sub>
                  <m:sup>
                    <m:r>
                      <w:rPr>
                        <w:rFonts w:ascii="Cambria Math" w:hAnsi="Cambria Math" w:hint="eastAsia"/>
                        <w:sz w:val="21"/>
                        <w:szCs w:val="21"/>
                      </w:rPr>
                      <m:t>OUT</m:t>
                    </m:r>
                  </m:sup>
                </m:sSubSup>
              </m:oMath>
            </m:oMathPara>
          </w:p>
        </w:tc>
        <w:tc>
          <w:tcPr>
            <w:tcW w:w="4219" w:type="pct"/>
            <w:vAlign w:val="center"/>
          </w:tcPr>
          <w:p w14:paraId="3FD76CB8"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delivery time of order o</w:t>
            </w:r>
          </w:p>
        </w:tc>
      </w:tr>
      <w:tr w:rsidR="00923EE9" w:rsidRPr="002241CA" w14:paraId="503F934B" w14:textId="77777777" w:rsidTr="00923EE9">
        <w:trPr>
          <w:jc w:val="center"/>
        </w:trPr>
        <w:tc>
          <w:tcPr>
            <w:tcW w:w="781" w:type="pct"/>
          </w:tcPr>
          <w:p w14:paraId="38DD8650"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
                  <m:sSubPr>
                    <m:ctrlPr>
                      <w:rPr>
                        <w:rFonts w:ascii="Cambria Math" w:hAnsi="Cambria Math"/>
                        <w:i/>
                        <w:sz w:val="21"/>
                        <w:szCs w:val="21"/>
                      </w:rPr>
                    </m:ctrlPr>
                  </m:sSubPr>
                  <m:e>
                    <m:r>
                      <w:rPr>
                        <w:rFonts w:ascii="Cambria Math" w:hAnsi="Cambria Math" w:hint="eastAsia"/>
                        <w:sz w:val="21"/>
                        <w:szCs w:val="21"/>
                      </w:rPr>
                      <m:t>z</m:t>
                    </m:r>
                  </m:e>
                  <m:sub>
                    <m:r>
                      <w:rPr>
                        <w:rFonts w:ascii="Cambria Math" w:hAnsi="Cambria Math"/>
                        <w:sz w:val="21"/>
                        <w:szCs w:val="21"/>
                      </w:rPr>
                      <m:t>o,  x</m:t>
                    </m:r>
                  </m:sub>
                </m:sSub>
              </m:oMath>
            </m:oMathPara>
          </w:p>
        </w:tc>
        <w:tc>
          <w:tcPr>
            <w:tcW w:w="4219" w:type="pct"/>
          </w:tcPr>
          <w:p w14:paraId="25768E58"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hint="eastAsia"/>
                <w:sz w:val="21"/>
                <w:szCs w:val="21"/>
                <w:lang w:eastAsia="zh-CN"/>
              </w:rPr>
              <w:t>q</w:t>
            </w:r>
            <w:r w:rsidRPr="002241CA">
              <w:rPr>
                <w:rFonts w:eastAsia="STZhongsong"/>
                <w:sz w:val="21"/>
                <w:szCs w:val="21"/>
                <w:lang w:eastAsia="zh-CN"/>
              </w:rPr>
              <w:t>uantity of order o stored in location x</w:t>
            </w:r>
          </w:p>
        </w:tc>
      </w:tr>
      <w:tr w:rsidR="00923EE9" w:rsidRPr="002241CA" w14:paraId="6119C0C8" w14:textId="77777777" w:rsidTr="00923EE9">
        <w:trPr>
          <w:jc w:val="center"/>
        </w:trPr>
        <w:tc>
          <w:tcPr>
            <w:tcW w:w="781" w:type="pct"/>
          </w:tcPr>
          <w:p w14:paraId="32028F78" w14:textId="77777777" w:rsidR="00923EE9" w:rsidRPr="002241CA" w:rsidRDefault="00302829" w:rsidP="00923EE9">
            <w:pPr>
              <w:pStyle w:val="Newparagraph"/>
              <w:spacing w:line="240" w:lineRule="auto"/>
              <w:ind w:firstLine="0"/>
              <w:jc w:val="right"/>
              <w:rPr>
                <w:rFonts w:ascii="Calibri" w:eastAsia="SimSun" w:hAnsi="Calibri"/>
                <w:sz w:val="21"/>
                <w:szCs w:val="21"/>
                <w:lang w:eastAsia="zh-CN"/>
              </w:rPr>
            </w:pPr>
            <m:oMathPara>
              <m:oMathParaPr>
                <m:jc m:val="right"/>
              </m:oMathParaPr>
              <m:oMath>
                <m:sSubSup>
                  <m:sSubSupPr>
                    <m:ctrlPr>
                      <w:rPr>
                        <w:rFonts w:ascii="Cambria Math" w:hAnsi="Cambria Math"/>
                        <w:i/>
                        <w:sz w:val="21"/>
                        <w:szCs w:val="21"/>
                      </w:rPr>
                    </m:ctrlPr>
                  </m:sSubSupPr>
                  <m:e>
                    <m:r>
                      <w:rPr>
                        <w:rFonts w:ascii="Cambria Math" w:hAnsi="Cambria Math"/>
                        <w:sz w:val="21"/>
                        <w:szCs w:val="21"/>
                      </w:rPr>
                      <m:t>φ</m:t>
                    </m:r>
                  </m:e>
                  <m:sub>
                    <m:r>
                      <w:rPr>
                        <w:rFonts w:ascii="Cambria Math" w:hAnsi="Cambria Math"/>
                        <w:sz w:val="21"/>
                        <w:szCs w:val="21"/>
                      </w:rPr>
                      <m:t>o</m:t>
                    </m:r>
                  </m:sub>
                  <m:sup>
                    <m:r>
                      <w:rPr>
                        <w:rFonts w:ascii="Cambria Math" w:hAnsi="Cambria Math" w:hint="eastAsia"/>
                        <w:sz w:val="21"/>
                        <w:szCs w:val="21"/>
                      </w:rPr>
                      <m:t>x</m:t>
                    </m:r>
                  </m:sup>
                </m:sSubSup>
              </m:oMath>
            </m:oMathPara>
          </w:p>
        </w:tc>
        <w:tc>
          <w:tcPr>
            <w:tcW w:w="4219" w:type="pct"/>
          </w:tcPr>
          <w:p w14:paraId="2746C5AA" w14:textId="77777777" w:rsidR="00923EE9" w:rsidRPr="002241CA" w:rsidRDefault="00923EE9" w:rsidP="00923EE9">
            <w:pPr>
              <w:pStyle w:val="Newparagraph"/>
              <w:spacing w:line="240" w:lineRule="auto"/>
              <w:ind w:firstLineChars="219" w:firstLine="460"/>
              <w:rPr>
                <w:rFonts w:eastAsia="STZhongsong"/>
                <w:sz w:val="21"/>
                <w:szCs w:val="21"/>
                <w:lang w:eastAsia="zh-CN"/>
              </w:rPr>
            </w:pPr>
            <w:r w:rsidRPr="002241CA">
              <w:rPr>
                <w:rFonts w:eastAsia="STZhongsong"/>
                <w:sz w:val="21"/>
                <w:szCs w:val="21"/>
                <w:lang w:eastAsia="zh-CN"/>
              </w:rPr>
              <w:t>boolean variable, whether location x is occupied by order o</w:t>
            </w:r>
          </w:p>
        </w:tc>
      </w:tr>
    </w:tbl>
    <w:p w14:paraId="34059113" w14:textId="77777777" w:rsidR="00923EE9" w:rsidRPr="002241CA" w:rsidRDefault="00923EE9" w:rsidP="00923EE9"/>
    <w:p w14:paraId="5C5A0656" w14:textId="04B1E817" w:rsidR="00923EE9" w:rsidRPr="002241CA" w:rsidRDefault="00923EE9" w:rsidP="00CC7D54">
      <w:pPr>
        <w:ind w:left="424" w:hangingChars="202" w:hanging="424"/>
        <w:rPr>
          <w:rFonts w:ascii="Times New Roman" w:eastAsia="STZhongsong" w:hAnsi="Times New Roman" w:cs="Times New Roman"/>
          <w:shd w:val="clear" w:color="auto" w:fill="FFFFFF"/>
        </w:rPr>
      </w:pPr>
    </w:p>
    <w:p w14:paraId="38215B79" w14:textId="77777777" w:rsidR="00923EE9" w:rsidRPr="002241CA" w:rsidRDefault="00923EE9" w:rsidP="00CC7D54">
      <w:pPr>
        <w:ind w:left="424" w:hangingChars="202" w:hanging="424"/>
        <w:rPr>
          <w:rFonts w:ascii="Times New Roman" w:eastAsia="STZhongsong" w:hAnsi="Times New Roman" w:cs="Times New Roman"/>
          <w:shd w:val="clear" w:color="auto" w:fill="FFFFFF"/>
        </w:rPr>
      </w:pPr>
    </w:p>
    <w:sectPr w:rsidR="00923EE9" w:rsidRPr="002241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A2FE5" w14:textId="77777777" w:rsidR="00302829" w:rsidRDefault="00302829" w:rsidP="00A725AE">
      <w:r>
        <w:separator/>
      </w:r>
    </w:p>
  </w:endnote>
  <w:endnote w:type="continuationSeparator" w:id="0">
    <w:p w14:paraId="35D755A5" w14:textId="77777777" w:rsidR="00302829" w:rsidRDefault="00302829" w:rsidP="00A7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Zhongsong">
    <w:altName w:val="Microsoft YaHei"/>
    <w:charset w:val="86"/>
    <w:family w:val="auto"/>
    <w:pitch w:val="variable"/>
    <w:sig w:usb0="00000000"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BF719" w14:textId="77777777" w:rsidR="00302829" w:rsidRDefault="00302829" w:rsidP="00A725AE">
      <w:r>
        <w:separator/>
      </w:r>
    </w:p>
  </w:footnote>
  <w:footnote w:type="continuationSeparator" w:id="0">
    <w:p w14:paraId="613C4D26" w14:textId="77777777" w:rsidR="00302829" w:rsidRDefault="00302829" w:rsidP="00A725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03F57"/>
    <w:multiLevelType w:val="hybridMultilevel"/>
    <w:tmpl w:val="70A4B2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5853B13"/>
    <w:multiLevelType w:val="hybridMultilevel"/>
    <w:tmpl w:val="DB5A95E4"/>
    <w:lvl w:ilvl="0" w:tplc="8D5A35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8148B6"/>
    <w:multiLevelType w:val="hybridMultilevel"/>
    <w:tmpl w:val="5B0C5FBE"/>
    <w:lvl w:ilvl="0" w:tplc="15967D44">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1BF36F24"/>
    <w:multiLevelType w:val="hybridMultilevel"/>
    <w:tmpl w:val="3176F2AE"/>
    <w:lvl w:ilvl="0" w:tplc="4704C2E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7994039"/>
    <w:multiLevelType w:val="hybridMultilevel"/>
    <w:tmpl w:val="67708AB8"/>
    <w:lvl w:ilvl="0" w:tplc="1BA4B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9C226A2"/>
    <w:multiLevelType w:val="multilevel"/>
    <w:tmpl w:val="AF944CD0"/>
    <w:lvl w:ilvl="0">
      <w:start w:val="3"/>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E1641C3"/>
    <w:multiLevelType w:val="hybridMultilevel"/>
    <w:tmpl w:val="C09EEA8E"/>
    <w:lvl w:ilvl="0" w:tplc="CA06CC00">
      <w:start w:val="1"/>
      <w:numFmt w:val="bullet"/>
      <w:lvlText w:val=""/>
      <w:lvlJc w:val="left"/>
      <w:pPr>
        <w:ind w:left="1140" w:hanging="420"/>
      </w:pPr>
      <w:rPr>
        <w:rFonts w:ascii="Wingdings" w:hAnsi="Wingdings" w:hint="default"/>
        <w:sz w:val="13"/>
        <w:szCs w:val="13"/>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363E3371"/>
    <w:multiLevelType w:val="hybridMultilevel"/>
    <w:tmpl w:val="7CDA5504"/>
    <w:lvl w:ilvl="0" w:tplc="15967D4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3AAE5E32"/>
    <w:multiLevelType w:val="hybridMultilevel"/>
    <w:tmpl w:val="E1C02B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442130"/>
    <w:multiLevelType w:val="hybridMultilevel"/>
    <w:tmpl w:val="CECAD51A"/>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9F621B9"/>
    <w:multiLevelType w:val="hybridMultilevel"/>
    <w:tmpl w:val="DBEED044"/>
    <w:lvl w:ilvl="0" w:tplc="71622192">
      <w:start w:val="1"/>
      <w:numFmt w:val="decimal"/>
      <w:lvlText w:val="%1."/>
      <w:lvlJc w:val="left"/>
      <w:pPr>
        <w:tabs>
          <w:tab w:val="num" w:pos="720"/>
        </w:tabs>
        <w:ind w:left="720" w:hanging="360"/>
      </w:pPr>
    </w:lvl>
    <w:lvl w:ilvl="1" w:tplc="493AA95E" w:tentative="1">
      <w:start w:val="1"/>
      <w:numFmt w:val="decimal"/>
      <w:lvlText w:val="%2."/>
      <w:lvlJc w:val="left"/>
      <w:pPr>
        <w:tabs>
          <w:tab w:val="num" w:pos="1440"/>
        </w:tabs>
        <w:ind w:left="1440" w:hanging="360"/>
      </w:pPr>
    </w:lvl>
    <w:lvl w:ilvl="2" w:tplc="F24C0E0C" w:tentative="1">
      <w:start w:val="1"/>
      <w:numFmt w:val="decimal"/>
      <w:lvlText w:val="%3."/>
      <w:lvlJc w:val="left"/>
      <w:pPr>
        <w:tabs>
          <w:tab w:val="num" w:pos="2160"/>
        </w:tabs>
        <w:ind w:left="2160" w:hanging="360"/>
      </w:pPr>
    </w:lvl>
    <w:lvl w:ilvl="3" w:tplc="3460C2E4" w:tentative="1">
      <w:start w:val="1"/>
      <w:numFmt w:val="decimal"/>
      <w:lvlText w:val="%4."/>
      <w:lvlJc w:val="left"/>
      <w:pPr>
        <w:tabs>
          <w:tab w:val="num" w:pos="2880"/>
        </w:tabs>
        <w:ind w:left="2880" w:hanging="360"/>
      </w:pPr>
    </w:lvl>
    <w:lvl w:ilvl="4" w:tplc="2C285558" w:tentative="1">
      <w:start w:val="1"/>
      <w:numFmt w:val="decimal"/>
      <w:lvlText w:val="%5."/>
      <w:lvlJc w:val="left"/>
      <w:pPr>
        <w:tabs>
          <w:tab w:val="num" w:pos="3600"/>
        </w:tabs>
        <w:ind w:left="3600" w:hanging="360"/>
      </w:pPr>
    </w:lvl>
    <w:lvl w:ilvl="5" w:tplc="62F83FDE" w:tentative="1">
      <w:start w:val="1"/>
      <w:numFmt w:val="decimal"/>
      <w:lvlText w:val="%6."/>
      <w:lvlJc w:val="left"/>
      <w:pPr>
        <w:tabs>
          <w:tab w:val="num" w:pos="4320"/>
        </w:tabs>
        <w:ind w:left="4320" w:hanging="360"/>
      </w:pPr>
    </w:lvl>
    <w:lvl w:ilvl="6" w:tplc="ABB4C602" w:tentative="1">
      <w:start w:val="1"/>
      <w:numFmt w:val="decimal"/>
      <w:lvlText w:val="%7."/>
      <w:lvlJc w:val="left"/>
      <w:pPr>
        <w:tabs>
          <w:tab w:val="num" w:pos="5040"/>
        </w:tabs>
        <w:ind w:left="5040" w:hanging="360"/>
      </w:pPr>
    </w:lvl>
    <w:lvl w:ilvl="7" w:tplc="CC58DA80" w:tentative="1">
      <w:start w:val="1"/>
      <w:numFmt w:val="decimal"/>
      <w:lvlText w:val="%8."/>
      <w:lvlJc w:val="left"/>
      <w:pPr>
        <w:tabs>
          <w:tab w:val="num" w:pos="5760"/>
        </w:tabs>
        <w:ind w:left="5760" w:hanging="360"/>
      </w:pPr>
    </w:lvl>
    <w:lvl w:ilvl="8" w:tplc="FB6E4EA8" w:tentative="1">
      <w:start w:val="1"/>
      <w:numFmt w:val="decimal"/>
      <w:lvlText w:val="%9."/>
      <w:lvlJc w:val="left"/>
      <w:pPr>
        <w:tabs>
          <w:tab w:val="num" w:pos="6480"/>
        </w:tabs>
        <w:ind w:left="6480" w:hanging="360"/>
      </w:pPr>
    </w:lvl>
  </w:abstractNum>
  <w:abstractNum w:abstractNumId="12" w15:restartNumberingAfterBreak="0">
    <w:nsid w:val="502B3CE8"/>
    <w:multiLevelType w:val="hybridMultilevel"/>
    <w:tmpl w:val="3176F2AE"/>
    <w:lvl w:ilvl="0" w:tplc="4704C2E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0726D42"/>
    <w:multiLevelType w:val="hybridMultilevel"/>
    <w:tmpl w:val="A56A7B7C"/>
    <w:lvl w:ilvl="0" w:tplc="15967D44">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60FB5658"/>
    <w:multiLevelType w:val="multilevel"/>
    <w:tmpl w:val="56D23856"/>
    <w:lvl w:ilvl="0">
      <w:start w:val="3"/>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61EE2EE0"/>
    <w:multiLevelType w:val="hybridMultilevel"/>
    <w:tmpl w:val="1854CFE2"/>
    <w:lvl w:ilvl="0" w:tplc="15967D4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 w15:restartNumberingAfterBreak="0">
    <w:nsid w:val="6BD77201"/>
    <w:multiLevelType w:val="hybridMultilevel"/>
    <w:tmpl w:val="CF4C4A22"/>
    <w:lvl w:ilvl="0" w:tplc="15967D44">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7" w15:restartNumberingAfterBreak="0">
    <w:nsid w:val="75EF1A13"/>
    <w:multiLevelType w:val="multilevel"/>
    <w:tmpl w:val="BA94728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78FC32F3"/>
    <w:multiLevelType w:val="multilevel"/>
    <w:tmpl w:val="8152BB62"/>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lang w:val="en-G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7D31081D"/>
    <w:multiLevelType w:val="hybridMultilevel"/>
    <w:tmpl w:val="FCC81E0C"/>
    <w:lvl w:ilvl="0" w:tplc="6C0EBCD8">
      <w:start w:val="1"/>
      <w:numFmt w:val="bullet"/>
      <w:lvlText w:val=""/>
      <w:lvlJc w:val="left"/>
      <w:pPr>
        <w:ind w:left="1140" w:hanging="420"/>
      </w:pPr>
      <w:rPr>
        <w:rFonts w:ascii="Wingdings" w:hAnsi="Wingdings"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17"/>
  </w:num>
  <w:num w:numId="3">
    <w:abstractNumId w:val="18"/>
  </w:num>
  <w:num w:numId="4">
    <w:abstractNumId w:val="1"/>
  </w:num>
  <w:num w:numId="5">
    <w:abstractNumId w:val="0"/>
  </w:num>
  <w:num w:numId="6">
    <w:abstractNumId w:val="6"/>
  </w:num>
  <w:num w:numId="7">
    <w:abstractNumId w:val="2"/>
  </w:num>
  <w:num w:numId="8">
    <w:abstractNumId w:val="13"/>
  </w:num>
  <w:num w:numId="9">
    <w:abstractNumId w:val="14"/>
  </w:num>
  <w:num w:numId="10">
    <w:abstractNumId w:val="5"/>
  </w:num>
  <w:num w:numId="11">
    <w:abstractNumId w:val="10"/>
  </w:num>
  <w:num w:numId="12">
    <w:abstractNumId w:val="7"/>
  </w:num>
  <w:num w:numId="13">
    <w:abstractNumId w:val="15"/>
  </w:num>
  <w:num w:numId="14">
    <w:abstractNumId w:val="12"/>
  </w:num>
  <w:num w:numId="15">
    <w:abstractNumId w:val="3"/>
  </w:num>
  <w:num w:numId="16">
    <w:abstractNumId w:val="16"/>
  </w:num>
  <w:num w:numId="17">
    <w:abstractNumId w:val="8"/>
  </w:num>
  <w:num w:numId="18">
    <w:abstractNumId w:val="4"/>
  </w:num>
  <w:num w:numId="19">
    <w:abstractNumId w:val="11"/>
  </w:num>
  <w:num w:numId="2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EB"/>
    <w:rsid w:val="000014A3"/>
    <w:rsid w:val="00001D41"/>
    <w:rsid w:val="00005CEE"/>
    <w:rsid w:val="00006363"/>
    <w:rsid w:val="00010AD4"/>
    <w:rsid w:val="00014B76"/>
    <w:rsid w:val="000202D0"/>
    <w:rsid w:val="00020551"/>
    <w:rsid w:val="00021D81"/>
    <w:rsid w:val="0002200F"/>
    <w:rsid w:val="0002598F"/>
    <w:rsid w:val="00026CE3"/>
    <w:rsid w:val="000273BF"/>
    <w:rsid w:val="00032B22"/>
    <w:rsid w:val="00035542"/>
    <w:rsid w:val="00036A51"/>
    <w:rsid w:val="0004184C"/>
    <w:rsid w:val="000428BC"/>
    <w:rsid w:val="00043BCA"/>
    <w:rsid w:val="0004683D"/>
    <w:rsid w:val="000470AF"/>
    <w:rsid w:val="00047830"/>
    <w:rsid w:val="00050C16"/>
    <w:rsid w:val="00052AA1"/>
    <w:rsid w:val="00055E10"/>
    <w:rsid w:val="00066909"/>
    <w:rsid w:val="00067BE4"/>
    <w:rsid w:val="000749FD"/>
    <w:rsid w:val="0007563C"/>
    <w:rsid w:val="00076ACD"/>
    <w:rsid w:val="00076D29"/>
    <w:rsid w:val="00077A87"/>
    <w:rsid w:val="000859F7"/>
    <w:rsid w:val="00090E60"/>
    <w:rsid w:val="000915AE"/>
    <w:rsid w:val="00094362"/>
    <w:rsid w:val="00094454"/>
    <w:rsid w:val="00095C2F"/>
    <w:rsid w:val="00096842"/>
    <w:rsid w:val="00096BFC"/>
    <w:rsid w:val="00097C97"/>
    <w:rsid w:val="000A1C6A"/>
    <w:rsid w:val="000A1FAA"/>
    <w:rsid w:val="000A2AB6"/>
    <w:rsid w:val="000A4AB2"/>
    <w:rsid w:val="000B1430"/>
    <w:rsid w:val="000B1775"/>
    <w:rsid w:val="000B2E37"/>
    <w:rsid w:val="000B32B3"/>
    <w:rsid w:val="000B3740"/>
    <w:rsid w:val="000B5711"/>
    <w:rsid w:val="000B6656"/>
    <w:rsid w:val="000B695B"/>
    <w:rsid w:val="000B6E34"/>
    <w:rsid w:val="000C006F"/>
    <w:rsid w:val="000C3E84"/>
    <w:rsid w:val="000C5FDD"/>
    <w:rsid w:val="000C67A5"/>
    <w:rsid w:val="000C7BD5"/>
    <w:rsid w:val="000D05AD"/>
    <w:rsid w:val="000D49F8"/>
    <w:rsid w:val="000D58CE"/>
    <w:rsid w:val="000D69F3"/>
    <w:rsid w:val="000E2A9A"/>
    <w:rsid w:val="000E324B"/>
    <w:rsid w:val="000E38CA"/>
    <w:rsid w:val="000E561D"/>
    <w:rsid w:val="000F0897"/>
    <w:rsid w:val="000F15B9"/>
    <w:rsid w:val="000F5A7B"/>
    <w:rsid w:val="000F6AE1"/>
    <w:rsid w:val="001009AB"/>
    <w:rsid w:val="00102259"/>
    <w:rsid w:val="001030F4"/>
    <w:rsid w:val="00103573"/>
    <w:rsid w:val="00104721"/>
    <w:rsid w:val="00110E7D"/>
    <w:rsid w:val="00113056"/>
    <w:rsid w:val="00113B49"/>
    <w:rsid w:val="00115D21"/>
    <w:rsid w:val="00120289"/>
    <w:rsid w:val="001245E9"/>
    <w:rsid w:val="00124862"/>
    <w:rsid w:val="0012714D"/>
    <w:rsid w:val="001328B4"/>
    <w:rsid w:val="00134E5D"/>
    <w:rsid w:val="00140CD9"/>
    <w:rsid w:val="00141517"/>
    <w:rsid w:val="00143F28"/>
    <w:rsid w:val="00146D41"/>
    <w:rsid w:val="001512D3"/>
    <w:rsid w:val="00151EE3"/>
    <w:rsid w:val="00153740"/>
    <w:rsid w:val="00160991"/>
    <w:rsid w:val="00161A62"/>
    <w:rsid w:val="0016452C"/>
    <w:rsid w:val="00167912"/>
    <w:rsid w:val="00170E71"/>
    <w:rsid w:val="00172AAA"/>
    <w:rsid w:val="00173871"/>
    <w:rsid w:val="0017610B"/>
    <w:rsid w:val="00176894"/>
    <w:rsid w:val="00177CD2"/>
    <w:rsid w:val="00181728"/>
    <w:rsid w:val="001837DA"/>
    <w:rsid w:val="0018489C"/>
    <w:rsid w:val="00186C2F"/>
    <w:rsid w:val="00187021"/>
    <w:rsid w:val="00190D29"/>
    <w:rsid w:val="00190EBF"/>
    <w:rsid w:val="001913E2"/>
    <w:rsid w:val="00195789"/>
    <w:rsid w:val="001961D1"/>
    <w:rsid w:val="001974D4"/>
    <w:rsid w:val="001A06DA"/>
    <w:rsid w:val="001B00B2"/>
    <w:rsid w:val="001B2030"/>
    <w:rsid w:val="001B33B7"/>
    <w:rsid w:val="001B775D"/>
    <w:rsid w:val="001B7B47"/>
    <w:rsid w:val="001C1731"/>
    <w:rsid w:val="001C2752"/>
    <w:rsid w:val="001C4D01"/>
    <w:rsid w:val="001D13A6"/>
    <w:rsid w:val="001D18CF"/>
    <w:rsid w:val="001D2E39"/>
    <w:rsid w:val="001D2F28"/>
    <w:rsid w:val="001D72C2"/>
    <w:rsid w:val="001E0899"/>
    <w:rsid w:val="001E1D26"/>
    <w:rsid w:val="001E3543"/>
    <w:rsid w:val="001E44F1"/>
    <w:rsid w:val="001E45E5"/>
    <w:rsid w:val="001E4773"/>
    <w:rsid w:val="001F019A"/>
    <w:rsid w:val="001F02E7"/>
    <w:rsid w:val="001F1BAF"/>
    <w:rsid w:val="001F4174"/>
    <w:rsid w:val="001F63D2"/>
    <w:rsid w:val="001F7D71"/>
    <w:rsid w:val="00200EBF"/>
    <w:rsid w:val="0020196B"/>
    <w:rsid w:val="0020503E"/>
    <w:rsid w:val="002063A1"/>
    <w:rsid w:val="002109C4"/>
    <w:rsid w:val="002121D0"/>
    <w:rsid w:val="0021316D"/>
    <w:rsid w:val="0021473D"/>
    <w:rsid w:val="0021654D"/>
    <w:rsid w:val="00217711"/>
    <w:rsid w:val="00217AE5"/>
    <w:rsid w:val="00221B2E"/>
    <w:rsid w:val="00222504"/>
    <w:rsid w:val="00223A9F"/>
    <w:rsid w:val="002241CA"/>
    <w:rsid w:val="00231935"/>
    <w:rsid w:val="00232842"/>
    <w:rsid w:val="00236A98"/>
    <w:rsid w:val="00241139"/>
    <w:rsid w:val="002433A4"/>
    <w:rsid w:val="00244265"/>
    <w:rsid w:val="002448B3"/>
    <w:rsid w:val="00247E5D"/>
    <w:rsid w:val="0025223C"/>
    <w:rsid w:val="00252673"/>
    <w:rsid w:val="002546FD"/>
    <w:rsid w:val="00254F5E"/>
    <w:rsid w:val="002551D0"/>
    <w:rsid w:val="00265DFB"/>
    <w:rsid w:val="002705E5"/>
    <w:rsid w:val="00273010"/>
    <w:rsid w:val="0027317E"/>
    <w:rsid w:val="002755D9"/>
    <w:rsid w:val="00275865"/>
    <w:rsid w:val="00276442"/>
    <w:rsid w:val="002768F1"/>
    <w:rsid w:val="002802C6"/>
    <w:rsid w:val="00285FC5"/>
    <w:rsid w:val="00286EB3"/>
    <w:rsid w:val="00287D47"/>
    <w:rsid w:val="002904E0"/>
    <w:rsid w:val="00291684"/>
    <w:rsid w:val="002926B3"/>
    <w:rsid w:val="002A18D0"/>
    <w:rsid w:val="002A62C4"/>
    <w:rsid w:val="002B093A"/>
    <w:rsid w:val="002B0B66"/>
    <w:rsid w:val="002B116F"/>
    <w:rsid w:val="002B3586"/>
    <w:rsid w:val="002B4322"/>
    <w:rsid w:val="002B5C11"/>
    <w:rsid w:val="002B76BC"/>
    <w:rsid w:val="002B76EC"/>
    <w:rsid w:val="002B7C9E"/>
    <w:rsid w:val="002C212B"/>
    <w:rsid w:val="002C3298"/>
    <w:rsid w:val="002C4832"/>
    <w:rsid w:val="002C4A07"/>
    <w:rsid w:val="002C7986"/>
    <w:rsid w:val="002D1F9B"/>
    <w:rsid w:val="002D2FA3"/>
    <w:rsid w:val="002D37FE"/>
    <w:rsid w:val="002D3EEB"/>
    <w:rsid w:val="002D3F37"/>
    <w:rsid w:val="002D440C"/>
    <w:rsid w:val="002D55AE"/>
    <w:rsid w:val="002E015C"/>
    <w:rsid w:val="002E087A"/>
    <w:rsid w:val="002E338A"/>
    <w:rsid w:val="002E3F39"/>
    <w:rsid w:val="002E4348"/>
    <w:rsid w:val="002E690C"/>
    <w:rsid w:val="002E768E"/>
    <w:rsid w:val="002F0013"/>
    <w:rsid w:val="002F0F96"/>
    <w:rsid w:val="002F496C"/>
    <w:rsid w:val="002F5215"/>
    <w:rsid w:val="002F5CC4"/>
    <w:rsid w:val="00300CC7"/>
    <w:rsid w:val="00300F1F"/>
    <w:rsid w:val="00301B7C"/>
    <w:rsid w:val="00302829"/>
    <w:rsid w:val="00304212"/>
    <w:rsid w:val="00306460"/>
    <w:rsid w:val="003109C7"/>
    <w:rsid w:val="00311140"/>
    <w:rsid w:val="00316094"/>
    <w:rsid w:val="003170F6"/>
    <w:rsid w:val="00323933"/>
    <w:rsid w:val="00331614"/>
    <w:rsid w:val="00331A1B"/>
    <w:rsid w:val="00331CD9"/>
    <w:rsid w:val="00334183"/>
    <w:rsid w:val="003373EF"/>
    <w:rsid w:val="00337533"/>
    <w:rsid w:val="003458B9"/>
    <w:rsid w:val="00346DD8"/>
    <w:rsid w:val="00347840"/>
    <w:rsid w:val="00351051"/>
    <w:rsid w:val="00352EB9"/>
    <w:rsid w:val="003530A2"/>
    <w:rsid w:val="00353FD9"/>
    <w:rsid w:val="0035764A"/>
    <w:rsid w:val="00357EA5"/>
    <w:rsid w:val="00361403"/>
    <w:rsid w:val="0036492E"/>
    <w:rsid w:val="00366E62"/>
    <w:rsid w:val="003708A5"/>
    <w:rsid w:val="003738A2"/>
    <w:rsid w:val="00375874"/>
    <w:rsid w:val="003814B3"/>
    <w:rsid w:val="0038422C"/>
    <w:rsid w:val="00385070"/>
    <w:rsid w:val="003858A3"/>
    <w:rsid w:val="003868DB"/>
    <w:rsid w:val="00390C34"/>
    <w:rsid w:val="0039141B"/>
    <w:rsid w:val="0039298A"/>
    <w:rsid w:val="003930D3"/>
    <w:rsid w:val="00397FC1"/>
    <w:rsid w:val="003A252D"/>
    <w:rsid w:val="003A4909"/>
    <w:rsid w:val="003B0AD8"/>
    <w:rsid w:val="003B6A59"/>
    <w:rsid w:val="003B7AD7"/>
    <w:rsid w:val="003C3315"/>
    <w:rsid w:val="003C4329"/>
    <w:rsid w:val="003C47C2"/>
    <w:rsid w:val="003C551F"/>
    <w:rsid w:val="003C57E3"/>
    <w:rsid w:val="003C66AC"/>
    <w:rsid w:val="003C7547"/>
    <w:rsid w:val="003C7703"/>
    <w:rsid w:val="003D24E5"/>
    <w:rsid w:val="003D3328"/>
    <w:rsid w:val="003D3AC6"/>
    <w:rsid w:val="003D539A"/>
    <w:rsid w:val="003D546E"/>
    <w:rsid w:val="003D55F6"/>
    <w:rsid w:val="003D63AC"/>
    <w:rsid w:val="003D7027"/>
    <w:rsid w:val="003D773E"/>
    <w:rsid w:val="003E24B1"/>
    <w:rsid w:val="003E3E4C"/>
    <w:rsid w:val="003E429E"/>
    <w:rsid w:val="003E5B0B"/>
    <w:rsid w:val="003F0F5F"/>
    <w:rsid w:val="003F1039"/>
    <w:rsid w:val="003F1A6A"/>
    <w:rsid w:val="003F1FA7"/>
    <w:rsid w:val="003F3162"/>
    <w:rsid w:val="003F4496"/>
    <w:rsid w:val="003F44CE"/>
    <w:rsid w:val="003F53F2"/>
    <w:rsid w:val="0040004A"/>
    <w:rsid w:val="0040050B"/>
    <w:rsid w:val="00400EDC"/>
    <w:rsid w:val="00401D10"/>
    <w:rsid w:val="0040450E"/>
    <w:rsid w:val="004061B0"/>
    <w:rsid w:val="0041541E"/>
    <w:rsid w:val="00420BA8"/>
    <w:rsid w:val="00421C40"/>
    <w:rsid w:val="00422212"/>
    <w:rsid w:val="004222E0"/>
    <w:rsid w:val="004223AF"/>
    <w:rsid w:val="0042291C"/>
    <w:rsid w:val="00424EB7"/>
    <w:rsid w:val="00425783"/>
    <w:rsid w:val="00425AB0"/>
    <w:rsid w:val="00426FDD"/>
    <w:rsid w:val="004303C0"/>
    <w:rsid w:val="00431BE9"/>
    <w:rsid w:val="00431D8D"/>
    <w:rsid w:val="00432400"/>
    <w:rsid w:val="00432B2C"/>
    <w:rsid w:val="004375CF"/>
    <w:rsid w:val="004376A5"/>
    <w:rsid w:val="00440084"/>
    <w:rsid w:val="00442386"/>
    <w:rsid w:val="00442A65"/>
    <w:rsid w:val="00442C91"/>
    <w:rsid w:val="004478A6"/>
    <w:rsid w:val="00455DA5"/>
    <w:rsid w:val="00457115"/>
    <w:rsid w:val="004571C1"/>
    <w:rsid w:val="00457208"/>
    <w:rsid w:val="00457D48"/>
    <w:rsid w:val="004606E9"/>
    <w:rsid w:val="004612A7"/>
    <w:rsid w:val="00464D4A"/>
    <w:rsid w:val="0046762A"/>
    <w:rsid w:val="00467EFB"/>
    <w:rsid w:val="0047053F"/>
    <w:rsid w:val="0047221E"/>
    <w:rsid w:val="00472291"/>
    <w:rsid w:val="00472DA2"/>
    <w:rsid w:val="0047325D"/>
    <w:rsid w:val="004751F2"/>
    <w:rsid w:val="00475FDC"/>
    <w:rsid w:val="004768D2"/>
    <w:rsid w:val="00476A69"/>
    <w:rsid w:val="004801E1"/>
    <w:rsid w:val="00481B99"/>
    <w:rsid w:val="00483BA1"/>
    <w:rsid w:val="004850AD"/>
    <w:rsid w:val="00485183"/>
    <w:rsid w:val="00485A05"/>
    <w:rsid w:val="00490F8B"/>
    <w:rsid w:val="00491F63"/>
    <w:rsid w:val="004949AB"/>
    <w:rsid w:val="00495D7A"/>
    <w:rsid w:val="00496333"/>
    <w:rsid w:val="0049791D"/>
    <w:rsid w:val="004A0E0E"/>
    <w:rsid w:val="004A14FC"/>
    <w:rsid w:val="004A3920"/>
    <w:rsid w:val="004A3C2E"/>
    <w:rsid w:val="004A4355"/>
    <w:rsid w:val="004A5786"/>
    <w:rsid w:val="004A6999"/>
    <w:rsid w:val="004A6B10"/>
    <w:rsid w:val="004B2633"/>
    <w:rsid w:val="004B6655"/>
    <w:rsid w:val="004B7FE9"/>
    <w:rsid w:val="004C1656"/>
    <w:rsid w:val="004C452E"/>
    <w:rsid w:val="004C49AE"/>
    <w:rsid w:val="004C6C14"/>
    <w:rsid w:val="004D1615"/>
    <w:rsid w:val="004D1676"/>
    <w:rsid w:val="004D16CF"/>
    <w:rsid w:val="004D4BA6"/>
    <w:rsid w:val="004D4C9C"/>
    <w:rsid w:val="004D4FBC"/>
    <w:rsid w:val="004D57AD"/>
    <w:rsid w:val="004D7733"/>
    <w:rsid w:val="004D7F9E"/>
    <w:rsid w:val="004E30B3"/>
    <w:rsid w:val="004E4164"/>
    <w:rsid w:val="004E5947"/>
    <w:rsid w:val="004E7D35"/>
    <w:rsid w:val="004F2CC4"/>
    <w:rsid w:val="004F32E7"/>
    <w:rsid w:val="004F508C"/>
    <w:rsid w:val="004F658E"/>
    <w:rsid w:val="00500628"/>
    <w:rsid w:val="00500A3F"/>
    <w:rsid w:val="005016A9"/>
    <w:rsid w:val="005060B0"/>
    <w:rsid w:val="0051339D"/>
    <w:rsid w:val="00513720"/>
    <w:rsid w:val="005142E0"/>
    <w:rsid w:val="00515A2D"/>
    <w:rsid w:val="00515D7D"/>
    <w:rsid w:val="00516517"/>
    <w:rsid w:val="00517E6B"/>
    <w:rsid w:val="0052004B"/>
    <w:rsid w:val="00520D06"/>
    <w:rsid w:val="0052203C"/>
    <w:rsid w:val="00522DE7"/>
    <w:rsid w:val="00523166"/>
    <w:rsid w:val="005307AE"/>
    <w:rsid w:val="00531CF1"/>
    <w:rsid w:val="00532235"/>
    <w:rsid w:val="00532262"/>
    <w:rsid w:val="00535582"/>
    <w:rsid w:val="00536C06"/>
    <w:rsid w:val="00540B66"/>
    <w:rsid w:val="00543E93"/>
    <w:rsid w:val="00546544"/>
    <w:rsid w:val="005470E5"/>
    <w:rsid w:val="00547C62"/>
    <w:rsid w:val="00551A99"/>
    <w:rsid w:val="00555141"/>
    <w:rsid w:val="00560144"/>
    <w:rsid w:val="00562BA8"/>
    <w:rsid w:val="00563615"/>
    <w:rsid w:val="005637C2"/>
    <w:rsid w:val="0056635D"/>
    <w:rsid w:val="00570800"/>
    <w:rsid w:val="00571064"/>
    <w:rsid w:val="00573E4F"/>
    <w:rsid w:val="00574476"/>
    <w:rsid w:val="0057720E"/>
    <w:rsid w:val="00577437"/>
    <w:rsid w:val="00580B1D"/>
    <w:rsid w:val="00582677"/>
    <w:rsid w:val="00582CD1"/>
    <w:rsid w:val="005836EC"/>
    <w:rsid w:val="005840B3"/>
    <w:rsid w:val="00594236"/>
    <w:rsid w:val="0059448F"/>
    <w:rsid w:val="005961BC"/>
    <w:rsid w:val="005A00C3"/>
    <w:rsid w:val="005A0F62"/>
    <w:rsid w:val="005A23B5"/>
    <w:rsid w:val="005A4F42"/>
    <w:rsid w:val="005A6909"/>
    <w:rsid w:val="005A7043"/>
    <w:rsid w:val="005A7E09"/>
    <w:rsid w:val="005B0271"/>
    <w:rsid w:val="005B06D5"/>
    <w:rsid w:val="005B3196"/>
    <w:rsid w:val="005B7C7C"/>
    <w:rsid w:val="005C0B5C"/>
    <w:rsid w:val="005C362C"/>
    <w:rsid w:val="005C4130"/>
    <w:rsid w:val="005C4256"/>
    <w:rsid w:val="005C4723"/>
    <w:rsid w:val="005C5A98"/>
    <w:rsid w:val="005C64C5"/>
    <w:rsid w:val="005C7DC7"/>
    <w:rsid w:val="005D03F4"/>
    <w:rsid w:val="005D0515"/>
    <w:rsid w:val="005D1F41"/>
    <w:rsid w:val="005D2097"/>
    <w:rsid w:val="005D56F1"/>
    <w:rsid w:val="005E045D"/>
    <w:rsid w:val="005E1447"/>
    <w:rsid w:val="005E16C8"/>
    <w:rsid w:val="005E2E2D"/>
    <w:rsid w:val="005E55DE"/>
    <w:rsid w:val="005E7271"/>
    <w:rsid w:val="005F0257"/>
    <w:rsid w:val="005F1334"/>
    <w:rsid w:val="005F2275"/>
    <w:rsid w:val="005F3E93"/>
    <w:rsid w:val="005F625D"/>
    <w:rsid w:val="005F68DF"/>
    <w:rsid w:val="005F753D"/>
    <w:rsid w:val="005F7D44"/>
    <w:rsid w:val="00604C4B"/>
    <w:rsid w:val="00604F28"/>
    <w:rsid w:val="006111D4"/>
    <w:rsid w:val="006122A8"/>
    <w:rsid w:val="00615E13"/>
    <w:rsid w:val="00616BFC"/>
    <w:rsid w:val="00617C50"/>
    <w:rsid w:val="0062025F"/>
    <w:rsid w:val="00620C74"/>
    <w:rsid w:val="0062168F"/>
    <w:rsid w:val="00621D4C"/>
    <w:rsid w:val="0062344C"/>
    <w:rsid w:val="006240C7"/>
    <w:rsid w:val="0062727D"/>
    <w:rsid w:val="006335A9"/>
    <w:rsid w:val="00634139"/>
    <w:rsid w:val="00635605"/>
    <w:rsid w:val="006400D6"/>
    <w:rsid w:val="00643290"/>
    <w:rsid w:val="0064529E"/>
    <w:rsid w:val="00645483"/>
    <w:rsid w:val="00647E63"/>
    <w:rsid w:val="00650E97"/>
    <w:rsid w:val="006522ED"/>
    <w:rsid w:val="00653322"/>
    <w:rsid w:val="00654165"/>
    <w:rsid w:val="0065576C"/>
    <w:rsid w:val="0065608A"/>
    <w:rsid w:val="006576E2"/>
    <w:rsid w:val="00660DE0"/>
    <w:rsid w:val="0066328F"/>
    <w:rsid w:val="00665EDC"/>
    <w:rsid w:val="00666104"/>
    <w:rsid w:val="00667FDA"/>
    <w:rsid w:val="0067250B"/>
    <w:rsid w:val="006725EB"/>
    <w:rsid w:val="00675BA9"/>
    <w:rsid w:val="00681340"/>
    <w:rsid w:val="0068362A"/>
    <w:rsid w:val="0068410A"/>
    <w:rsid w:val="00685E9A"/>
    <w:rsid w:val="006865B1"/>
    <w:rsid w:val="0069269B"/>
    <w:rsid w:val="006934B0"/>
    <w:rsid w:val="006958C5"/>
    <w:rsid w:val="00695D16"/>
    <w:rsid w:val="0069781A"/>
    <w:rsid w:val="006A0686"/>
    <w:rsid w:val="006A0C33"/>
    <w:rsid w:val="006A19B1"/>
    <w:rsid w:val="006A2FE3"/>
    <w:rsid w:val="006A3765"/>
    <w:rsid w:val="006A4237"/>
    <w:rsid w:val="006A4F7C"/>
    <w:rsid w:val="006A507D"/>
    <w:rsid w:val="006B12FC"/>
    <w:rsid w:val="006B196A"/>
    <w:rsid w:val="006B20BB"/>
    <w:rsid w:val="006B3719"/>
    <w:rsid w:val="006B5226"/>
    <w:rsid w:val="006B6116"/>
    <w:rsid w:val="006B7C0F"/>
    <w:rsid w:val="006C066A"/>
    <w:rsid w:val="006C1288"/>
    <w:rsid w:val="006C193C"/>
    <w:rsid w:val="006C3665"/>
    <w:rsid w:val="006C5D6D"/>
    <w:rsid w:val="006D3D09"/>
    <w:rsid w:val="006D4AF5"/>
    <w:rsid w:val="006D621E"/>
    <w:rsid w:val="006D74D3"/>
    <w:rsid w:val="006E039C"/>
    <w:rsid w:val="006E1ECC"/>
    <w:rsid w:val="006E6780"/>
    <w:rsid w:val="006E7309"/>
    <w:rsid w:val="006F2797"/>
    <w:rsid w:val="006F3782"/>
    <w:rsid w:val="00703708"/>
    <w:rsid w:val="007039AE"/>
    <w:rsid w:val="007043F9"/>
    <w:rsid w:val="00705DA4"/>
    <w:rsid w:val="00707398"/>
    <w:rsid w:val="00707F7A"/>
    <w:rsid w:val="007134E5"/>
    <w:rsid w:val="0072005E"/>
    <w:rsid w:val="00720319"/>
    <w:rsid w:val="00720370"/>
    <w:rsid w:val="00720943"/>
    <w:rsid w:val="00722EAA"/>
    <w:rsid w:val="00723532"/>
    <w:rsid w:val="007235BB"/>
    <w:rsid w:val="00723C97"/>
    <w:rsid w:val="00725D4E"/>
    <w:rsid w:val="007274AB"/>
    <w:rsid w:val="007303E7"/>
    <w:rsid w:val="007309A1"/>
    <w:rsid w:val="007323A6"/>
    <w:rsid w:val="0073295C"/>
    <w:rsid w:val="00732B92"/>
    <w:rsid w:val="00733B77"/>
    <w:rsid w:val="0073407A"/>
    <w:rsid w:val="007425F8"/>
    <w:rsid w:val="007429AA"/>
    <w:rsid w:val="0074389D"/>
    <w:rsid w:val="00743931"/>
    <w:rsid w:val="007450A2"/>
    <w:rsid w:val="00745B65"/>
    <w:rsid w:val="007478B7"/>
    <w:rsid w:val="00750E53"/>
    <w:rsid w:val="007510DE"/>
    <w:rsid w:val="00753B78"/>
    <w:rsid w:val="007556C2"/>
    <w:rsid w:val="007570FE"/>
    <w:rsid w:val="00757FDB"/>
    <w:rsid w:val="0076045F"/>
    <w:rsid w:val="00760932"/>
    <w:rsid w:val="0076175B"/>
    <w:rsid w:val="00765973"/>
    <w:rsid w:val="00767B9E"/>
    <w:rsid w:val="00777156"/>
    <w:rsid w:val="007777A2"/>
    <w:rsid w:val="00780D9F"/>
    <w:rsid w:val="00781D39"/>
    <w:rsid w:val="00781EB9"/>
    <w:rsid w:val="00792800"/>
    <w:rsid w:val="007929F4"/>
    <w:rsid w:val="00792B27"/>
    <w:rsid w:val="007935E7"/>
    <w:rsid w:val="00794012"/>
    <w:rsid w:val="007A0F23"/>
    <w:rsid w:val="007A12A2"/>
    <w:rsid w:val="007A1EA0"/>
    <w:rsid w:val="007A288E"/>
    <w:rsid w:val="007A3055"/>
    <w:rsid w:val="007A43AE"/>
    <w:rsid w:val="007A44AE"/>
    <w:rsid w:val="007A4FD6"/>
    <w:rsid w:val="007A5F1F"/>
    <w:rsid w:val="007B2B52"/>
    <w:rsid w:val="007B2C2A"/>
    <w:rsid w:val="007B5124"/>
    <w:rsid w:val="007B76C1"/>
    <w:rsid w:val="007C1210"/>
    <w:rsid w:val="007C1667"/>
    <w:rsid w:val="007C2525"/>
    <w:rsid w:val="007C2DD3"/>
    <w:rsid w:val="007C453E"/>
    <w:rsid w:val="007C7E12"/>
    <w:rsid w:val="007D0184"/>
    <w:rsid w:val="007D0B1C"/>
    <w:rsid w:val="007D1AE0"/>
    <w:rsid w:val="007D39B5"/>
    <w:rsid w:val="007D453E"/>
    <w:rsid w:val="007D621C"/>
    <w:rsid w:val="007E0227"/>
    <w:rsid w:val="007E1760"/>
    <w:rsid w:val="007E2C52"/>
    <w:rsid w:val="007E2D57"/>
    <w:rsid w:val="007E547B"/>
    <w:rsid w:val="007E59CA"/>
    <w:rsid w:val="007E789A"/>
    <w:rsid w:val="007F1892"/>
    <w:rsid w:val="007F22EC"/>
    <w:rsid w:val="007F4DDC"/>
    <w:rsid w:val="00802395"/>
    <w:rsid w:val="00803EA3"/>
    <w:rsid w:val="00804EA5"/>
    <w:rsid w:val="008123A4"/>
    <w:rsid w:val="008133C2"/>
    <w:rsid w:val="00813E3A"/>
    <w:rsid w:val="0081537D"/>
    <w:rsid w:val="00816953"/>
    <w:rsid w:val="008204F3"/>
    <w:rsid w:val="00821EC0"/>
    <w:rsid w:val="00825339"/>
    <w:rsid w:val="00825E46"/>
    <w:rsid w:val="008305BE"/>
    <w:rsid w:val="00832230"/>
    <w:rsid w:val="00833383"/>
    <w:rsid w:val="00835CAA"/>
    <w:rsid w:val="00836F0B"/>
    <w:rsid w:val="00837435"/>
    <w:rsid w:val="00837EB2"/>
    <w:rsid w:val="00844350"/>
    <w:rsid w:val="00844372"/>
    <w:rsid w:val="00845FF8"/>
    <w:rsid w:val="0084777E"/>
    <w:rsid w:val="008501EF"/>
    <w:rsid w:val="0085511C"/>
    <w:rsid w:val="0085724A"/>
    <w:rsid w:val="0086465C"/>
    <w:rsid w:val="0087193B"/>
    <w:rsid w:val="00871DCD"/>
    <w:rsid w:val="0087387E"/>
    <w:rsid w:val="00874C4E"/>
    <w:rsid w:val="008752C0"/>
    <w:rsid w:val="00876D1F"/>
    <w:rsid w:val="00883D1A"/>
    <w:rsid w:val="008843F0"/>
    <w:rsid w:val="00887129"/>
    <w:rsid w:val="0088766A"/>
    <w:rsid w:val="00887E05"/>
    <w:rsid w:val="008903F6"/>
    <w:rsid w:val="00890FD2"/>
    <w:rsid w:val="00891822"/>
    <w:rsid w:val="00891ED6"/>
    <w:rsid w:val="008922B6"/>
    <w:rsid w:val="008934D9"/>
    <w:rsid w:val="00893ED8"/>
    <w:rsid w:val="00897397"/>
    <w:rsid w:val="008A60DB"/>
    <w:rsid w:val="008B154A"/>
    <w:rsid w:val="008B62C4"/>
    <w:rsid w:val="008B67A2"/>
    <w:rsid w:val="008C177B"/>
    <w:rsid w:val="008C3D03"/>
    <w:rsid w:val="008D23CD"/>
    <w:rsid w:val="008D6141"/>
    <w:rsid w:val="008D659C"/>
    <w:rsid w:val="008E16FF"/>
    <w:rsid w:val="008E1CCB"/>
    <w:rsid w:val="008E338D"/>
    <w:rsid w:val="008E68F3"/>
    <w:rsid w:val="008E7426"/>
    <w:rsid w:val="008E7A50"/>
    <w:rsid w:val="008F0CE4"/>
    <w:rsid w:val="008F6CC1"/>
    <w:rsid w:val="00901957"/>
    <w:rsid w:val="0090247F"/>
    <w:rsid w:val="00903440"/>
    <w:rsid w:val="009037D7"/>
    <w:rsid w:val="00903E9A"/>
    <w:rsid w:val="00904E84"/>
    <w:rsid w:val="00905615"/>
    <w:rsid w:val="009056A7"/>
    <w:rsid w:val="009106FD"/>
    <w:rsid w:val="00911D1E"/>
    <w:rsid w:val="00914484"/>
    <w:rsid w:val="009145E2"/>
    <w:rsid w:val="00914884"/>
    <w:rsid w:val="0091545D"/>
    <w:rsid w:val="00920D05"/>
    <w:rsid w:val="009216D6"/>
    <w:rsid w:val="00923EE9"/>
    <w:rsid w:val="00925C75"/>
    <w:rsid w:val="009307D8"/>
    <w:rsid w:val="00930D81"/>
    <w:rsid w:val="009321F8"/>
    <w:rsid w:val="009332FE"/>
    <w:rsid w:val="00935FC7"/>
    <w:rsid w:val="00941D67"/>
    <w:rsid w:val="009443E9"/>
    <w:rsid w:val="0094623D"/>
    <w:rsid w:val="00947C63"/>
    <w:rsid w:val="00947DAD"/>
    <w:rsid w:val="009506C1"/>
    <w:rsid w:val="0095148A"/>
    <w:rsid w:val="00953140"/>
    <w:rsid w:val="00953B35"/>
    <w:rsid w:val="00953E06"/>
    <w:rsid w:val="00961442"/>
    <w:rsid w:val="0096432A"/>
    <w:rsid w:val="00966EC5"/>
    <w:rsid w:val="00967162"/>
    <w:rsid w:val="00967476"/>
    <w:rsid w:val="009739AC"/>
    <w:rsid w:val="00974322"/>
    <w:rsid w:val="009747B0"/>
    <w:rsid w:val="00974AA0"/>
    <w:rsid w:val="0097575A"/>
    <w:rsid w:val="00976598"/>
    <w:rsid w:val="009801E0"/>
    <w:rsid w:val="00985B18"/>
    <w:rsid w:val="00986AA0"/>
    <w:rsid w:val="00987B7B"/>
    <w:rsid w:val="009913D5"/>
    <w:rsid w:val="0099691D"/>
    <w:rsid w:val="009B5209"/>
    <w:rsid w:val="009B581C"/>
    <w:rsid w:val="009B7C5E"/>
    <w:rsid w:val="009C31D8"/>
    <w:rsid w:val="009C6640"/>
    <w:rsid w:val="009C7647"/>
    <w:rsid w:val="009C77FA"/>
    <w:rsid w:val="009D0883"/>
    <w:rsid w:val="009D0937"/>
    <w:rsid w:val="009D1672"/>
    <w:rsid w:val="009D3520"/>
    <w:rsid w:val="009D6434"/>
    <w:rsid w:val="009D6FAE"/>
    <w:rsid w:val="009D725E"/>
    <w:rsid w:val="009D7472"/>
    <w:rsid w:val="009D7C14"/>
    <w:rsid w:val="009D7F17"/>
    <w:rsid w:val="009E71E2"/>
    <w:rsid w:val="009F092F"/>
    <w:rsid w:val="009F12E3"/>
    <w:rsid w:val="009F1559"/>
    <w:rsid w:val="009F4873"/>
    <w:rsid w:val="009F4D97"/>
    <w:rsid w:val="009F4DA4"/>
    <w:rsid w:val="009F7319"/>
    <w:rsid w:val="009F74F4"/>
    <w:rsid w:val="009F7B68"/>
    <w:rsid w:val="00A0095B"/>
    <w:rsid w:val="00A014D0"/>
    <w:rsid w:val="00A0182E"/>
    <w:rsid w:val="00A02491"/>
    <w:rsid w:val="00A033E8"/>
    <w:rsid w:val="00A04592"/>
    <w:rsid w:val="00A06EFA"/>
    <w:rsid w:val="00A07F60"/>
    <w:rsid w:val="00A1215D"/>
    <w:rsid w:val="00A121FA"/>
    <w:rsid w:val="00A14818"/>
    <w:rsid w:val="00A206BC"/>
    <w:rsid w:val="00A209C1"/>
    <w:rsid w:val="00A21D41"/>
    <w:rsid w:val="00A238DB"/>
    <w:rsid w:val="00A258E8"/>
    <w:rsid w:val="00A2698F"/>
    <w:rsid w:val="00A2719C"/>
    <w:rsid w:val="00A30ABF"/>
    <w:rsid w:val="00A32B35"/>
    <w:rsid w:val="00A33EED"/>
    <w:rsid w:val="00A34164"/>
    <w:rsid w:val="00A3729E"/>
    <w:rsid w:val="00A37813"/>
    <w:rsid w:val="00A41DBC"/>
    <w:rsid w:val="00A442ED"/>
    <w:rsid w:val="00A44307"/>
    <w:rsid w:val="00A463EE"/>
    <w:rsid w:val="00A47F1B"/>
    <w:rsid w:val="00A54376"/>
    <w:rsid w:val="00A556FE"/>
    <w:rsid w:val="00A60357"/>
    <w:rsid w:val="00A60D66"/>
    <w:rsid w:val="00A61314"/>
    <w:rsid w:val="00A6141C"/>
    <w:rsid w:val="00A62B39"/>
    <w:rsid w:val="00A65A9E"/>
    <w:rsid w:val="00A65E81"/>
    <w:rsid w:val="00A6708D"/>
    <w:rsid w:val="00A71586"/>
    <w:rsid w:val="00A725AE"/>
    <w:rsid w:val="00A73E86"/>
    <w:rsid w:val="00A75E56"/>
    <w:rsid w:val="00A76687"/>
    <w:rsid w:val="00A81B1F"/>
    <w:rsid w:val="00A8202E"/>
    <w:rsid w:val="00A82438"/>
    <w:rsid w:val="00A8437F"/>
    <w:rsid w:val="00A85216"/>
    <w:rsid w:val="00A85AFB"/>
    <w:rsid w:val="00A85FF5"/>
    <w:rsid w:val="00A87EFA"/>
    <w:rsid w:val="00A9166B"/>
    <w:rsid w:val="00A92B2E"/>
    <w:rsid w:val="00A93995"/>
    <w:rsid w:val="00AA4C57"/>
    <w:rsid w:val="00AA6877"/>
    <w:rsid w:val="00AB1156"/>
    <w:rsid w:val="00AB2D80"/>
    <w:rsid w:val="00AB3B40"/>
    <w:rsid w:val="00AB5C6F"/>
    <w:rsid w:val="00AC144A"/>
    <w:rsid w:val="00AC2E0E"/>
    <w:rsid w:val="00AC34BC"/>
    <w:rsid w:val="00AC6B23"/>
    <w:rsid w:val="00AC7454"/>
    <w:rsid w:val="00AD242B"/>
    <w:rsid w:val="00AD492D"/>
    <w:rsid w:val="00AD50A6"/>
    <w:rsid w:val="00AD6BFD"/>
    <w:rsid w:val="00AD7B3C"/>
    <w:rsid w:val="00AD7B66"/>
    <w:rsid w:val="00AD7B68"/>
    <w:rsid w:val="00AE2F99"/>
    <w:rsid w:val="00AE6675"/>
    <w:rsid w:val="00AF12B2"/>
    <w:rsid w:val="00AF3CF0"/>
    <w:rsid w:val="00AF40DF"/>
    <w:rsid w:val="00AF4A2E"/>
    <w:rsid w:val="00AF5D16"/>
    <w:rsid w:val="00AF79A6"/>
    <w:rsid w:val="00AF7E7D"/>
    <w:rsid w:val="00B0156B"/>
    <w:rsid w:val="00B022DA"/>
    <w:rsid w:val="00B02895"/>
    <w:rsid w:val="00B03992"/>
    <w:rsid w:val="00B03A33"/>
    <w:rsid w:val="00B03BA6"/>
    <w:rsid w:val="00B05850"/>
    <w:rsid w:val="00B06ABE"/>
    <w:rsid w:val="00B07841"/>
    <w:rsid w:val="00B078DD"/>
    <w:rsid w:val="00B147C8"/>
    <w:rsid w:val="00B14D2C"/>
    <w:rsid w:val="00B15994"/>
    <w:rsid w:val="00B16D0A"/>
    <w:rsid w:val="00B22831"/>
    <w:rsid w:val="00B30E8B"/>
    <w:rsid w:val="00B31BA2"/>
    <w:rsid w:val="00B328E8"/>
    <w:rsid w:val="00B32F8C"/>
    <w:rsid w:val="00B34218"/>
    <w:rsid w:val="00B34F81"/>
    <w:rsid w:val="00B37317"/>
    <w:rsid w:val="00B37E8B"/>
    <w:rsid w:val="00B416FF"/>
    <w:rsid w:val="00B43C7B"/>
    <w:rsid w:val="00B454EF"/>
    <w:rsid w:val="00B457BB"/>
    <w:rsid w:val="00B476A8"/>
    <w:rsid w:val="00B5006A"/>
    <w:rsid w:val="00B55F08"/>
    <w:rsid w:val="00B56033"/>
    <w:rsid w:val="00B565B9"/>
    <w:rsid w:val="00B57276"/>
    <w:rsid w:val="00B600C5"/>
    <w:rsid w:val="00B625F3"/>
    <w:rsid w:val="00B62655"/>
    <w:rsid w:val="00B62A6F"/>
    <w:rsid w:val="00B62EDB"/>
    <w:rsid w:val="00B65A2A"/>
    <w:rsid w:val="00B701DB"/>
    <w:rsid w:val="00B7032B"/>
    <w:rsid w:val="00B70F83"/>
    <w:rsid w:val="00B71F8F"/>
    <w:rsid w:val="00B75D72"/>
    <w:rsid w:val="00B77157"/>
    <w:rsid w:val="00B77823"/>
    <w:rsid w:val="00B77993"/>
    <w:rsid w:val="00B81AA6"/>
    <w:rsid w:val="00B8422A"/>
    <w:rsid w:val="00B91A47"/>
    <w:rsid w:val="00BA04DF"/>
    <w:rsid w:val="00BA0F54"/>
    <w:rsid w:val="00BA1336"/>
    <w:rsid w:val="00BA3A5F"/>
    <w:rsid w:val="00BA5508"/>
    <w:rsid w:val="00BB0E53"/>
    <w:rsid w:val="00BB0F29"/>
    <w:rsid w:val="00BB2393"/>
    <w:rsid w:val="00BB24A0"/>
    <w:rsid w:val="00BB2982"/>
    <w:rsid w:val="00BB60FA"/>
    <w:rsid w:val="00BB6E59"/>
    <w:rsid w:val="00BC0605"/>
    <w:rsid w:val="00BC0FB2"/>
    <w:rsid w:val="00BC105D"/>
    <w:rsid w:val="00BC1FDF"/>
    <w:rsid w:val="00BC2453"/>
    <w:rsid w:val="00BC26E8"/>
    <w:rsid w:val="00BC2C6A"/>
    <w:rsid w:val="00BC4417"/>
    <w:rsid w:val="00BC49EF"/>
    <w:rsid w:val="00BC5805"/>
    <w:rsid w:val="00BD0326"/>
    <w:rsid w:val="00BD7B25"/>
    <w:rsid w:val="00BE00B9"/>
    <w:rsid w:val="00BE0E2E"/>
    <w:rsid w:val="00BE2D95"/>
    <w:rsid w:val="00BE47F2"/>
    <w:rsid w:val="00BE5FE6"/>
    <w:rsid w:val="00BE653D"/>
    <w:rsid w:val="00BE66C1"/>
    <w:rsid w:val="00BE7048"/>
    <w:rsid w:val="00BF22F8"/>
    <w:rsid w:val="00BF28B9"/>
    <w:rsid w:val="00BF28F1"/>
    <w:rsid w:val="00BF4272"/>
    <w:rsid w:val="00BF6CF8"/>
    <w:rsid w:val="00C0461C"/>
    <w:rsid w:val="00C052D7"/>
    <w:rsid w:val="00C05377"/>
    <w:rsid w:val="00C05FCC"/>
    <w:rsid w:val="00C1126D"/>
    <w:rsid w:val="00C11CED"/>
    <w:rsid w:val="00C12639"/>
    <w:rsid w:val="00C126BA"/>
    <w:rsid w:val="00C14C2E"/>
    <w:rsid w:val="00C2140A"/>
    <w:rsid w:val="00C22EB4"/>
    <w:rsid w:val="00C235F2"/>
    <w:rsid w:val="00C24FCF"/>
    <w:rsid w:val="00C25CE7"/>
    <w:rsid w:val="00C27A92"/>
    <w:rsid w:val="00C31470"/>
    <w:rsid w:val="00C329DA"/>
    <w:rsid w:val="00C340F9"/>
    <w:rsid w:val="00C3413B"/>
    <w:rsid w:val="00C359A7"/>
    <w:rsid w:val="00C413FA"/>
    <w:rsid w:val="00C418C8"/>
    <w:rsid w:val="00C43A5D"/>
    <w:rsid w:val="00C46E95"/>
    <w:rsid w:val="00C51AAE"/>
    <w:rsid w:val="00C51DD6"/>
    <w:rsid w:val="00C56444"/>
    <w:rsid w:val="00C57E03"/>
    <w:rsid w:val="00C61056"/>
    <w:rsid w:val="00C6562D"/>
    <w:rsid w:val="00C66F09"/>
    <w:rsid w:val="00C75AA4"/>
    <w:rsid w:val="00C762C4"/>
    <w:rsid w:val="00C77DD1"/>
    <w:rsid w:val="00C80E30"/>
    <w:rsid w:val="00C8141F"/>
    <w:rsid w:val="00C81F18"/>
    <w:rsid w:val="00C834BD"/>
    <w:rsid w:val="00C84663"/>
    <w:rsid w:val="00C84F2E"/>
    <w:rsid w:val="00C86476"/>
    <w:rsid w:val="00C86C2B"/>
    <w:rsid w:val="00C9272D"/>
    <w:rsid w:val="00C9281B"/>
    <w:rsid w:val="00C92A28"/>
    <w:rsid w:val="00C931A4"/>
    <w:rsid w:val="00C949D5"/>
    <w:rsid w:val="00C96D54"/>
    <w:rsid w:val="00CA1A2A"/>
    <w:rsid w:val="00CA2AEF"/>
    <w:rsid w:val="00CA4864"/>
    <w:rsid w:val="00CB333B"/>
    <w:rsid w:val="00CB5F1D"/>
    <w:rsid w:val="00CB6F63"/>
    <w:rsid w:val="00CB7457"/>
    <w:rsid w:val="00CC09D4"/>
    <w:rsid w:val="00CC1F67"/>
    <w:rsid w:val="00CC2006"/>
    <w:rsid w:val="00CC22A1"/>
    <w:rsid w:val="00CC2C06"/>
    <w:rsid w:val="00CC3F3D"/>
    <w:rsid w:val="00CC42AF"/>
    <w:rsid w:val="00CC4772"/>
    <w:rsid w:val="00CC6667"/>
    <w:rsid w:val="00CC7D54"/>
    <w:rsid w:val="00CD2186"/>
    <w:rsid w:val="00CD21C1"/>
    <w:rsid w:val="00CD248E"/>
    <w:rsid w:val="00CD60EF"/>
    <w:rsid w:val="00CD7399"/>
    <w:rsid w:val="00CE5080"/>
    <w:rsid w:val="00CF3389"/>
    <w:rsid w:val="00CF34C3"/>
    <w:rsid w:val="00CF453F"/>
    <w:rsid w:val="00CF4E29"/>
    <w:rsid w:val="00CF5AAD"/>
    <w:rsid w:val="00CF7887"/>
    <w:rsid w:val="00D0207B"/>
    <w:rsid w:val="00D02C1C"/>
    <w:rsid w:val="00D047A1"/>
    <w:rsid w:val="00D06015"/>
    <w:rsid w:val="00D07E65"/>
    <w:rsid w:val="00D15365"/>
    <w:rsid w:val="00D16FC5"/>
    <w:rsid w:val="00D208F0"/>
    <w:rsid w:val="00D2163B"/>
    <w:rsid w:val="00D305EB"/>
    <w:rsid w:val="00D310D2"/>
    <w:rsid w:val="00D31899"/>
    <w:rsid w:val="00D31D8B"/>
    <w:rsid w:val="00D31E54"/>
    <w:rsid w:val="00D34894"/>
    <w:rsid w:val="00D44247"/>
    <w:rsid w:val="00D463AF"/>
    <w:rsid w:val="00D46E2D"/>
    <w:rsid w:val="00D503F0"/>
    <w:rsid w:val="00D53FB8"/>
    <w:rsid w:val="00D54EA3"/>
    <w:rsid w:val="00D57912"/>
    <w:rsid w:val="00D57EB7"/>
    <w:rsid w:val="00D60B46"/>
    <w:rsid w:val="00D60CE6"/>
    <w:rsid w:val="00D61743"/>
    <w:rsid w:val="00D636DF"/>
    <w:rsid w:val="00D7346F"/>
    <w:rsid w:val="00D73B92"/>
    <w:rsid w:val="00D7406D"/>
    <w:rsid w:val="00D7581F"/>
    <w:rsid w:val="00D80078"/>
    <w:rsid w:val="00D82781"/>
    <w:rsid w:val="00D83F11"/>
    <w:rsid w:val="00D855C0"/>
    <w:rsid w:val="00D864D9"/>
    <w:rsid w:val="00D86588"/>
    <w:rsid w:val="00D87B01"/>
    <w:rsid w:val="00D91364"/>
    <w:rsid w:val="00D92262"/>
    <w:rsid w:val="00D94C09"/>
    <w:rsid w:val="00DA0B4B"/>
    <w:rsid w:val="00DA1A67"/>
    <w:rsid w:val="00DA49F1"/>
    <w:rsid w:val="00DB0406"/>
    <w:rsid w:val="00DB0868"/>
    <w:rsid w:val="00DB0E57"/>
    <w:rsid w:val="00DB197B"/>
    <w:rsid w:val="00DB3A7A"/>
    <w:rsid w:val="00DB71D1"/>
    <w:rsid w:val="00DB794A"/>
    <w:rsid w:val="00DC1925"/>
    <w:rsid w:val="00DC2DD0"/>
    <w:rsid w:val="00DC3676"/>
    <w:rsid w:val="00DC4FA8"/>
    <w:rsid w:val="00DD0E4D"/>
    <w:rsid w:val="00DD13AD"/>
    <w:rsid w:val="00DD31E9"/>
    <w:rsid w:val="00DD3661"/>
    <w:rsid w:val="00DD4866"/>
    <w:rsid w:val="00DD4B45"/>
    <w:rsid w:val="00DD5E80"/>
    <w:rsid w:val="00DE1D4C"/>
    <w:rsid w:val="00DE3E16"/>
    <w:rsid w:val="00DF0F40"/>
    <w:rsid w:val="00DF251D"/>
    <w:rsid w:val="00DF3738"/>
    <w:rsid w:val="00DF4C6A"/>
    <w:rsid w:val="00DF611A"/>
    <w:rsid w:val="00DF6763"/>
    <w:rsid w:val="00E02293"/>
    <w:rsid w:val="00E0230C"/>
    <w:rsid w:val="00E02846"/>
    <w:rsid w:val="00E058C9"/>
    <w:rsid w:val="00E06E67"/>
    <w:rsid w:val="00E078FF"/>
    <w:rsid w:val="00E100CE"/>
    <w:rsid w:val="00E1023A"/>
    <w:rsid w:val="00E10A75"/>
    <w:rsid w:val="00E10B0A"/>
    <w:rsid w:val="00E162B8"/>
    <w:rsid w:val="00E22DBC"/>
    <w:rsid w:val="00E26336"/>
    <w:rsid w:val="00E27E11"/>
    <w:rsid w:val="00E313A9"/>
    <w:rsid w:val="00E33D80"/>
    <w:rsid w:val="00E35659"/>
    <w:rsid w:val="00E35C52"/>
    <w:rsid w:val="00E3707D"/>
    <w:rsid w:val="00E400BC"/>
    <w:rsid w:val="00E41956"/>
    <w:rsid w:val="00E41A47"/>
    <w:rsid w:val="00E44DEA"/>
    <w:rsid w:val="00E504E0"/>
    <w:rsid w:val="00E5151C"/>
    <w:rsid w:val="00E55DA2"/>
    <w:rsid w:val="00E563C0"/>
    <w:rsid w:val="00E567E1"/>
    <w:rsid w:val="00E57F17"/>
    <w:rsid w:val="00E614CC"/>
    <w:rsid w:val="00E72C49"/>
    <w:rsid w:val="00E7547F"/>
    <w:rsid w:val="00E76ABD"/>
    <w:rsid w:val="00E77C92"/>
    <w:rsid w:val="00E80B37"/>
    <w:rsid w:val="00E835D0"/>
    <w:rsid w:val="00E917FB"/>
    <w:rsid w:val="00E91838"/>
    <w:rsid w:val="00E91DB6"/>
    <w:rsid w:val="00E92BC0"/>
    <w:rsid w:val="00E93190"/>
    <w:rsid w:val="00E94F5F"/>
    <w:rsid w:val="00E962C3"/>
    <w:rsid w:val="00E962E3"/>
    <w:rsid w:val="00EA45A0"/>
    <w:rsid w:val="00EA48DB"/>
    <w:rsid w:val="00EA7DB2"/>
    <w:rsid w:val="00EB1519"/>
    <w:rsid w:val="00EB3487"/>
    <w:rsid w:val="00EB3B31"/>
    <w:rsid w:val="00EB4E53"/>
    <w:rsid w:val="00EB6AD7"/>
    <w:rsid w:val="00EC059D"/>
    <w:rsid w:val="00EC529D"/>
    <w:rsid w:val="00EC6E77"/>
    <w:rsid w:val="00EC7695"/>
    <w:rsid w:val="00ED2B94"/>
    <w:rsid w:val="00ED342E"/>
    <w:rsid w:val="00ED34B9"/>
    <w:rsid w:val="00ED408D"/>
    <w:rsid w:val="00ED6712"/>
    <w:rsid w:val="00EE1B38"/>
    <w:rsid w:val="00EE3BB8"/>
    <w:rsid w:val="00EE440E"/>
    <w:rsid w:val="00EE4563"/>
    <w:rsid w:val="00EE5AEC"/>
    <w:rsid w:val="00EF2E47"/>
    <w:rsid w:val="00EF3612"/>
    <w:rsid w:val="00EF4814"/>
    <w:rsid w:val="00EF49ED"/>
    <w:rsid w:val="00EF5CF5"/>
    <w:rsid w:val="00F01A2D"/>
    <w:rsid w:val="00F030EE"/>
    <w:rsid w:val="00F05226"/>
    <w:rsid w:val="00F0645B"/>
    <w:rsid w:val="00F07359"/>
    <w:rsid w:val="00F114EE"/>
    <w:rsid w:val="00F11C42"/>
    <w:rsid w:val="00F17386"/>
    <w:rsid w:val="00F2054A"/>
    <w:rsid w:val="00F215A7"/>
    <w:rsid w:val="00F21BD2"/>
    <w:rsid w:val="00F21C32"/>
    <w:rsid w:val="00F25DEA"/>
    <w:rsid w:val="00F26232"/>
    <w:rsid w:val="00F33B34"/>
    <w:rsid w:val="00F366AA"/>
    <w:rsid w:val="00F401A6"/>
    <w:rsid w:val="00F408CC"/>
    <w:rsid w:val="00F417C8"/>
    <w:rsid w:val="00F41FA1"/>
    <w:rsid w:val="00F421F2"/>
    <w:rsid w:val="00F423E8"/>
    <w:rsid w:val="00F43821"/>
    <w:rsid w:val="00F441FA"/>
    <w:rsid w:val="00F442AE"/>
    <w:rsid w:val="00F44C4B"/>
    <w:rsid w:val="00F450C1"/>
    <w:rsid w:val="00F4578E"/>
    <w:rsid w:val="00F45B46"/>
    <w:rsid w:val="00F47AB0"/>
    <w:rsid w:val="00F516E2"/>
    <w:rsid w:val="00F51DE6"/>
    <w:rsid w:val="00F52279"/>
    <w:rsid w:val="00F546FC"/>
    <w:rsid w:val="00F55CF4"/>
    <w:rsid w:val="00F61E7F"/>
    <w:rsid w:val="00F62BEF"/>
    <w:rsid w:val="00F74C93"/>
    <w:rsid w:val="00F75904"/>
    <w:rsid w:val="00F75ADA"/>
    <w:rsid w:val="00F80564"/>
    <w:rsid w:val="00F81472"/>
    <w:rsid w:val="00F84348"/>
    <w:rsid w:val="00F85563"/>
    <w:rsid w:val="00F861E0"/>
    <w:rsid w:val="00F86624"/>
    <w:rsid w:val="00F928B4"/>
    <w:rsid w:val="00F93FE1"/>
    <w:rsid w:val="00F94291"/>
    <w:rsid w:val="00F94363"/>
    <w:rsid w:val="00F944B5"/>
    <w:rsid w:val="00F945E2"/>
    <w:rsid w:val="00F94DBE"/>
    <w:rsid w:val="00F958B6"/>
    <w:rsid w:val="00F976D5"/>
    <w:rsid w:val="00FA331F"/>
    <w:rsid w:val="00FA385B"/>
    <w:rsid w:val="00FA57E1"/>
    <w:rsid w:val="00FA5B5F"/>
    <w:rsid w:val="00FA5EB4"/>
    <w:rsid w:val="00FA61E5"/>
    <w:rsid w:val="00FB12DD"/>
    <w:rsid w:val="00FB1AC3"/>
    <w:rsid w:val="00FB7BFF"/>
    <w:rsid w:val="00FC1210"/>
    <w:rsid w:val="00FC2434"/>
    <w:rsid w:val="00FC33DC"/>
    <w:rsid w:val="00FC3688"/>
    <w:rsid w:val="00FD0727"/>
    <w:rsid w:val="00FD1BB1"/>
    <w:rsid w:val="00FD3068"/>
    <w:rsid w:val="00FD42B3"/>
    <w:rsid w:val="00FD5788"/>
    <w:rsid w:val="00FD619C"/>
    <w:rsid w:val="00FE2622"/>
    <w:rsid w:val="00FE3B44"/>
    <w:rsid w:val="00FE4622"/>
    <w:rsid w:val="00FE5595"/>
    <w:rsid w:val="00FE6957"/>
    <w:rsid w:val="00FE7C22"/>
    <w:rsid w:val="00FE7C7F"/>
    <w:rsid w:val="00FF27B0"/>
    <w:rsid w:val="00FF3070"/>
    <w:rsid w:val="00FF37E2"/>
    <w:rsid w:val="00FF5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E68F7"/>
  <w15:chartTrackingRefBased/>
  <w15:docId w15:val="{07B009B1-D1EC-4F01-BFA2-0B7974F3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4D4"/>
    <w:pPr>
      <w:widowControl w:val="0"/>
      <w:jc w:val="both"/>
    </w:pPr>
  </w:style>
  <w:style w:type="paragraph" w:styleId="Heading1">
    <w:name w:val="heading 1"/>
    <w:basedOn w:val="Normal"/>
    <w:next w:val="Normal"/>
    <w:link w:val="Heading1Char"/>
    <w:qFormat/>
    <w:rsid w:val="0066328F"/>
    <w:pPr>
      <w:keepNext/>
      <w:widowControl/>
      <w:spacing w:before="360" w:after="60" w:line="360" w:lineRule="auto"/>
      <w:ind w:right="567"/>
      <w:contextualSpacing/>
      <w:jc w:val="left"/>
      <w:outlineLvl w:val="0"/>
    </w:pPr>
    <w:rPr>
      <w:rFonts w:ascii="Times New Roman" w:hAnsi="Times New Roman" w:cs="Arial"/>
      <w:b/>
      <w:bCs/>
      <w:kern w:val="32"/>
      <w:sz w:val="24"/>
      <w:szCs w:val="32"/>
      <w:lang w:val="en-GB" w:eastAsia="en-GB"/>
    </w:rPr>
  </w:style>
  <w:style w:type="paragraph" w:styleId="Heading2">
    <w:name w:val="heading 2"/>
    <w:basedOn w:val="Normal"/>
    <w:next w:val="Normal"/>
    <w:link w:val="Heading2Char"/>
    <w:qFormat/>
    <w:rsid w:val="0066328F"/>
    <w:pPr>
      <w:keepNext/>
      <w:widowControl/>
      <w:spacing w:before="360" w:after="60" w:line="360" w:lineRule="auto"/>
      <w:ind w:right="567"/>
      <w:contextualSpacing/>
      <w:jc w:val="left"/>
      <w:outlineLvl w:val="1"/>
    </w:pPr>
    <w:rPr>
      <w:rFonts w:ascii="Times New Roman" w:hAnsi="Times New Roman" w:cs="Arial"/>
      <w:b/>
      <w:bCs/>
      <w:i/>
      <w:iCs/>
      <w:kern w:val="0"/>
      <w:sz w:val="24"/>
      <w:szCs w:val="28"/>
      <w:lang w:val="en-GB" w:eastAsia="en-GB"/>
    </w:rPr>
  </w:style>
  <w:style w:type="paragraph" w:styleId="Heading3">
    <w:name w:val="heading 3"/>
    <w:basedOn w:val="Normal"/>
    <w:next w:val="Paragraph"/>
    <w:link w:val="Heading3Char"/>
    <w:qFormat/>
    <w:rsid w:val="0066328F"/>
    <w:pPr>
      <w:keepNext/>
      <w:widowControl/>
      <w:spacing w:before="360" w:after="60" w:line="360" w:lineRule="auto"/>
      <w:ind w:right="567"/>
      <w:contextualSpacing/>
      <w:jc w:val="left"/>
      <w:outlineLvl w:val="2"/>
    </w:pPr>
    <w:rPr>
      <w:rFonts w:ascii="Times New Roman" w:hAnsi="Times New Roman" w:cs="Arial"/>
      <w:bCs/>
      <w:i/>
      <w:kern w:val="0"/>
      <w:sz w:val="24"/>
      <w:szCs w:val="26"/>
      <w:lang w:val="en-GB" w:eastAsia="en-GB"/>
    </w:rPr>
  </w:style>
  <w:style w:type="paragraph" w:styleId="Heading4">
    <w:name w:val="heading 4"/>
    <w:basedOn w:val="Normal"/>
    <w:next w:val="Normal"/>
    <w:link w:val="Heading4Char"/>
    <w:uiPriority w:val="9"/>
    <w:unhideWhenUsed/>
    <w:qFormat/>
    <w:rsid w:val="00366E6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5A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725AE"/>
    <w:rPr>
      <w:sz w:val="18"/>
      <w:szCs w:val="18"/>
    </w:rPr>
  </w:style>
  <w:style w:type="paragraph" w:styleId="Footer">
    <w:name w:val="footer"/>
    <w:basedOn w:val="Normal"/>
    <w:link w:val="FooterChar"/>
    <w:uiPriority w:val="99"/>
    <w:unhideWhenUsed/>
    <w:rsid w:val="00A725A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725AE"/>
    <w:rPr>
      <w:sz w:val="18"/>
      <w:szCs w:val="18"/>
    </w:rPr>
  </w:style>
  <w:style w:type="paragraph" w:styleId="ListParagraph">
    <w:name w:val="List Paragraph"/>
    <w:basedOn w:val="Normal"/>
    <w:link w:val="ListParagraphChar"/>
    <w:uiPriority w:val="34"/>
    <w:qFormat/>
    <w:rsid w:val="00A725AE"/>
    <w:pPr>
      <w:ind w:firstLineChars="200" w:firstLine="420"/>
    </w:pPr>
  </w:style>
  <w:style w:type="character" w:customStyle="1" w:styleId="ListParagraphChar">
    <w:name w:val="List Paragraph Char"/>
    <w:basedOn w:val="DefaultParagraphFont"/>
    <w:link w:val="ListParagraph"/>
    <w:uiPriority w:val="34"/>
    <w:rsid w:val="00A725AE"/>
  </w:style>
  <w:style w:type="paragraph" w:styleId="BalloonText">
    <w:name w:val="Balloon Text"/>
    <w:basedOn w:val="Normal"/>
    <w:link w:val="BalloonTextChar"/>
    <w:uiPriority w:val="99"/>
    <w:semiHidden/>
    <w:unhideWhenUsed/>
    <w:rsid w:val="007A4FD6"/>
    <w:rPr>
      <w:sz w:val="18"/>
      <w:szCs w:val="18"/>
    </w:rPr>
  </w:style>
  <w:style w:type="character" w:customStyle="1" w:styleId="BalloonTextChar">
    <w:name w:val="Balloon Text Char"/>
    <w:basedOn w:val="DefaultParagraphFont"/>
    <w:link w:val="BalloonText"/>
    <w:uiPriority w:val="99"/>
    <w:semiHidden/>
    <w:rsid w:val="007A4FD6"/>
    <w:rPr>
      <w:sz w:val="18"/>
      <w:szCs w:val="18"/>
    </w:rPr>
  </w:style>
  <w:style w:type="paragraph" w:styleId="BodyText">
    <w:name w:val="Body Text"/>
    <w:basedOn w:val="Normal"/>
    <w:link w:val="BodyTextChar"/>
    <w:uiPriority w:val="1"/>
    <w:qFormat/>
    <w:rsid w:val="007A4FD6"/>
    <w:pPr>
      <w:ind w:left="116" w:firstLine="239"/>
      <w:jc w:val="left"/>
    </w:pPr>
    <w:rPr>
      <w:rFonts w:ascii="Times New Roman" w:eastAsia="Times New Roman" w:hAnsi="Times New Roman"/>
      <w:kern w:val="0"/>
      <w:sz w:val="20"/>
      <w:szCs w:val="20"/>
      <w:lang w:eastAsia="en-US"/>
    </w:rPr>
  </w:style>
  <w:style w:type="character" w:customStyle="1" w:styleId="BodyTextChar">
    <w:name w:val="Body Text Char"/>
    <w:basedOn w:val="DefaultParagraphFont"/>
    <w:link w:val="BodyText"/>
    <w:uiPriority w:val="1"/>
    <w:rsid w:val="007A4FD6"/>
    <w:rPr>
      <w:rFonts w:ascii="Times New Roman" w:eastAsia="Times New Roman" w:hAnsi="Times New Roman"/>
      <w:kern w:val="0"/>
      <w:sz w:val="20"/>
      <w:szCs w:val="20"/>
      <w:lang w:eastAsia="en-US"/>
    </w:rPr>
  </w:style>
  <w:style w:type="paragraph" w:customStyle="1" w:styleId="Articletitle">
    <w:name w:val="Article title"/>
    <w:basedOn w:val="Normal"/>
    <w:next w:val="Normal"/>
    <w:qFormat/>
    <w:rsid w:val="0066328F"/>
    <w:pPr>
      <w:widowControl/>
      <w:spacing w:after="120" w:line="360" w:lineRule="auto"/>
      <w:jc w:val="left"/>
    </w:pPr>
    <w:rPr>
      <w:rFonts w:ascii="Times New Roman" w:hAnsi="Times New Roman" w:cs="Times New Roman"/>
      <w:b/>
      <w:kern w:val="0"/>
      <w:sz w:val="28"/>
      <w:szCs w:val="24"/>
      <w:lang w:val="en-GB" w:eastAsia="en-GB"/>
    </w:rPr>
  </w:style>
  <w:style w:type="character" w:customStyle="1" w:styleId="Heading1Char">
    <w:name w:val="Heading 1 Char"/>
    <w:basedOn w:val="DefaultParagraphFont"/>
    <w:link w:val="Heading1"/>
    <w:rsid w:val="0066328F"/>
    <w:rPr>
      <w:rFonts w:ascii="Times New Roman" w:hAnsi="Times New Roman" w:cs="Arial"/>
      <w:b/>
      <w:bCs/>
      <w:kern w:val="32"/>
      <w:sz w:val="24"/>
      <w:szCs w:val="32"/>
      <w:lang w:val="en-GB" w:eastAsia="en-GB"/>
    </w:rPr>
  </w:style>
  <w:style w:type="character" w:customStyle="1" w:styleId="Heading2Char">
    <w:name w:val="Heading 2 Char"/>
    <w:basedOn w:val="DefaultParagraphFont"/>
    <w:link w:val="Heading2"/>
    <w:rsid w:val="0066328F"/>
    <w:rPr>
      <w:rFonts w:ascii="Times New Roman" w:hAnsi="Times New Roman" w:cs="Arial"/>
      <w:b/>
      <w:bCs/>
      <w:i/>
      <w:iCs/>
      <w:kern w:val="0"/>
      <w:sz w:val="24"/>
      <w:szCs w:val="28"/>
      <w:lang w:val="en-GB" w:eastAsia="en-GB"/>
    </w:rPr>
  </w:style>
  <w:style w:type="paragraph" w:customStyle="1" w:styleId="Paragraph">
    <w:name w:val="Paragraph"/>
    <w:basedOn w:val="Normal"/>
    <w:next w:val="Normal"/>
    <w:qFormat/>
    <w:rsid w:val="0066328F"/>
    <w:pPr>
      <w:spacing w:before="240" w:line="480" w:lineRule="auto"/>
      <w:jc w:val="left"/>
    </w:pPr>
    <w:rPr>
      <w:rFonts w:ascii="Times New Roman" w:hAnsi="Times New Roman" w:cs="Times New Roman"/>
      <w:kern w:val="0"/>
      <w:sz w:val="24"/>
      <w:szCs w:val="24"/>
      <w:lang w:val="en-GB" w:eastAsia="en-GB"/>
    </w:rPr>
  </w:style>
  <w:style w:type="paragraph" w:customStyle="1" w:styleId="Newparagraph">
    <w:name w:val="New paragraph"/>
    <w:basedOn w:val="Normal"/>
    <w:qFormat/>
    <w:rsid w:val="0066328F"/>
    <w:pPr>
      <w:widowControl/>
      <w:spacing w:line="480" w:lineRule="auto"/>
      <w:ind w:firstLine="720"/>
      <w:jc w:val="left"/>
    </w:pPr>
    <w:rPr>
      <w:rFonts w:ascii="Times New Roman" w:hAnsi="Times New Roman" w:cs="Times New Roman"/>
      <w:kern w:val="0"/>
      <w:sz w:val="24"/>
      <w:szCs w:val="24"/>
      <w:lang w:val="en-GB" w:eastAsia="en-GB"/>
    </w:rPr>
  </w:style>
  <w:style w:type="character" w:customStyle="1" w:styleId="Heading3Char">
    <w:name w:val="Heading 3 Char"/>
    <w:basedOn w:val="DefaultParagraphFont"/>
    <w:link w:val="Heading3"/>
    <w:rsid w:val="0066328F"/>
    <w:rPr>
      <w:rFonts w:ascii="Times New Roman" w:hAnsi="Times New Roman" w:cs="Arial"/>
      <w:bCs/>
      <w:i/>
      <w:kern w:val="0"/>
      <w:sz w:val="24"/>
      <w:szCs w:val="26"/>
      <w:lang w:val="en-GB" w:eastAsia="en-GB"/>
    </w:rPr>
  </w:style>
  <w:style w:type="paragraph" w:customStyle="1" w:styleId="Displayedquotation">
    <w:name w:val="Displayed quotation"/>
    <w:basedOn w:val="Normal"/>
    <w:qFormat/>
    <w:rsid w:val="0066328F"/>
    <w:pPr>
      <w:widowControl/>
      <w:tabs>
        <w:tab w:val="left" w:pos="1077"/>
        <w:tab w:val="left" w:pos="1440"/>
        <w:tab w:val="left" w:pos="1797"/>
        <w:tab w:val="left" w:pos="2155"/>
        <w:tab w:val="left" w:pos="2512"/>
      </w:tabs>
      <w:spacing w:before="240" w:after="360" w:line="360" w:lineRule="auto"/>
      <w:ind w:left="709" w:right="425"/>
      <w:contextualSpacing/>
      <w:jc w:val="left"/>
    </w:pPr>
    <w:rPr>
      <w:rFonts w:ascii="Times New Roman" w:hAnsi="Times New Roman" w:cs="Times New Roman"/>
      <w:kern w:val="0"/>
      <w:sz w:val="22"/>
      <w:szCs w:val="24"/>
      <w:lang w:val="en-GB" w:eastAsia="en-GB"/>
    </w:rPr>
  </w:style>
  <w:style w:type="paragraph" w:customStyle="1" w:styleId="Numberedlist">
    <w:name w:val="Numbered list"/>
    <w:basedOn w:val="Paragraph"/>
    <w:next w:val="Paragraph"/>
    <w:qFormat/>
    <w:rsid w:val="0066328F"/>
    <w:pPr>
      <w:widowControl/>
      <w:numPr>
        <w:numId w:val="1"/>
      </w:numPr>
      <w:spacing w:after="240"/>
      <w:contextualSpacing/>
    </w:pPr>
  </w:style>
  <w:style w:type="paragraph" w:customStyle="1" w:styleId="Displayedequation">
    <w:name w:val="Displayed equation"/>
    <w:basedOn w:val="Normal"/>
    <w:next w:val="Paragraph"/>
    <w:qFormat/>
    <w:rsid w:val="0066328F"/>
    <w:pPr>
      <w:widowControl/>
      <w:tabs>
        <w:tab w:val="center" w:pos="4253"/>
        <w:tab w:val="right" w:pos="8222"/>
      </w:tabs>
      <w:spacing w:before="240" w:after="240" w:line="480" w:lineRule="auto"/>
      <w:jc w:val="center"/>
    </w:pPr>
    <w:rPr>
      <w:rFonts w:ascii="Times New Roman" w:hAnsi="Times New Roman" w:cs="Times New Roman"/>
      <w:kern w:val="0"/>
      <w:sz w:val="24"/>
      <w:szCs w:val="24"/>
      <w:lang w:val="en-GB" w:eastAsia="en-GB"/>
    </w:rPr>
  </w:style>
  <w:style w:type="paragraph" w:customStyle="1" w:styleId="Bulletedlist">
    <w:name w:val="Bulleted list"/>
    <w:basedOn w:val="Paragraph"/>
    <w:next w:val="Paragraph"/>
    <w:qFormat/>
    <w:rsid w:val="0066328F"/>
    <w:pPr>
      <w:widowControl/>
      <w:spacing w:after="240"/>
      <w:contextualSpacing/>
    </w:pPr>
  </w:style>
  <w:style w:type="paragraph" w:customStyle="1" w:styleId="Acknowledgements">
    <w:name w:val="Acknowledgements"/>
    <w:basedOn w:val="Normal"/>
    <w:next w:val="Normal"/>
    <w:qFormat/>
    <w:rsid w:val="0066328F"/>
    <w:pPr>
      <w:widowControl/>
      <w:spacing w:before="120" w:line="360" w:lineRule="auto"/>
      <w:jc w:val="left"/>
    </w:pPr>
    <w:rPr>
      <w:rFonts w:ascii="Times New Roman" w:hAnsi="Times New Roman" w:cs="Times New Roman"/>
      <w:kern w:val="0"/>
      <w:sz w:val="22"/>
      <w:szCs w:val="24"/>
      <w:lang w:val="en-GB" w:eastAsia="en-GB"/>
    </w:rPr>
  </w:style>
  <w:style w:type="paragraph" w:customStyle="1" w:styleId="Abstract">
    <w:name w:val="Abstract"/>
    <w:basedOn w:val="Normal"/>
    <w:next w:val="Normal"/>
    <w:qFormat/>
    <w:rsid w:val="00C92A28"/>
    <w:pPr>
      <w:widowControl/>
      <w:spacing w:before="360" w:after="300" w:line="360" w:lineRule="auto"/>
      <w:ind w:left="720" w:right="567"/>
      <w:jc w:val="left"/>
    </w:pPr>
    <w:rPr>
      <w:rFonts w:ascii="Times New Roman" w:hAnsi="Times New Roman" w:cs="Times New Roman"/>
      <w:kern w:val="0"/>
      <w:sz w:val="22"/>
      <w:szCs w:val="24"/>
      <w:lang w:val="en-GB" w:eastAsia="en-GB"/>
    </w:rPr>
  </w:style>
  <w:style w:type="table" w:styleId="TableGrid">
    <w:name w:val="Table Grid"/>
    <w:basedOn w:val="TableNormal"/>
    <w:uiPriority w:val="39"/>
    <w:rsid w:val="00042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4622"/>
    <w:pPr>
      <w:widowControl/>
      <w:spacing w:before="100" w:beforeAutospacing="1" w:after="100" w:afterAutospacing="1"/>
      <w:jc w:val="left"/>
    </w:pPr>
    <w:rPr>
      <w:rFonts w:ascii="SimSun" w:eastAsia="SimSun" w:hAnsi="SimSun" w:cs="SimSun"/>
      <w:kern w:val="0"/>
      <w:sz w:val="24"/>
      <w:szCs w:val="24"/>
    </w:rPr>
  </w:style>
  <w:style w:type="table" w:styleId="ListTable1Light">
    <w:name w:val="List Table 1 Light"/>
    <w:basedOn w:val="TableNormal"/>
    <w:uiPriority w:val="46"/>
    <w:rsid w:val="00FE462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FE462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A1A2A"/>
    <w:rPr>
      <w:sz w:val="21"/>
      <w:szCs w:val="21"/>
    </w:rPr>
  </w:style>
  <w:style w:type="paragraph" w:styleId="CommentText">
    <w:name w:val="annotation text"/>
    <w:basedOn w:val="Normal"/>
    <w:link w:val="CommentTextChar"/>
    <w:uiPriority w:val="99"/>
    <w:semiHidden/>
    <w:unhideWhenUsed/>
    <w:rsid w:val="00CA1A2A"/>
    <w:pPr>
      <w:jc w:val="left"/>
    </w:pPr>
  </w:style>
  <w:style w:type="character" w:customStyle="1" w:styleId="CommentTextChar">
    <w:name w:val="Comment Text Char"/>
    <w:basedOn w:val="DefaultParagraphFont"/>
    <w:link w:val="CommentText"/>
    <w:uiPriority w:val="99"/>
    <w:semiHidden/>
    <w:rsid w:val="00CA1A2A"/>
  </w:style>
  <w:style w:type="paragraph" w:styleId="CommentSubject">
    <w:name w:val="annotation subject"/>
    <w:basedOn w:val="CommentText"/>
    <w:next w:val="CommentText"/>
    <w:link w:val="CommentSubjectChar"/>
    <w:uiPriority w:val="99"/>
    <w:semiHidden/>
    <w:unhideWhenUsed/>
    <w:rsid w:val="00CA1A2A"/>
    <w:rPr>
      <w:b/>
      <w:bCs/>
    </w:rPr>
  </w:style>
  <w:style w:type="character" w:customStyle="1" w:styleId="CommentSubjectChar">
    <w:name w:val="Comment Subject Char"/>
    <w:basedOn w:val="CommentTextChar"/>
    <w:link w:val="CommentSubject"/>
    <w:uiPriority w:val="99"/>
    <w:semiHidden/>
    <w:rsid w:val="00CA1A2A"/>
    <w:rPr>
      <w:b/>
      <w:bCs/>
    </w:rPr>
  </w:style>
  <w:style w:type="character" w:styleId="Hyperlink">
    <w:name w:val="Hyperlink"/>
    <w:basedOn w:val="DefaultParagraphFont"/>
    <w:uiPriority w:val="99"/>
    <w:unhideWhenUsed/>
    <w:rsid w:val="00825E46"/>
    <w:rPr>
      <w:color w:val="0563C1" w:themeColor="hyperlink"/>
      <w:u w:val="single"/>
    </w:rPr>
  </w:style>
  <w:style w:type="paragraph" w:styleId="Quote">
    <w:name w:val="Quote"/>
    <w:basedOn w:val="Normal"/>
    <w:next w:val="Normal"/>
    <w:link w:val="QuoteChar"/>
    <w:uiPriority w:val="29"/>
    <w:qFormat/>
    <w:rsid w:val="006C5D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5D6D"/>
    <w:rPr>
      <w:i/>
      <w:iCs/>
      <w:color w:val="404040" w:themeColor="text1" w:themeTint="BF"/>
    </w:rPr>
  </w:style>
  <w:style w:type="character" w:customStyle="1" w:styleId="Heading4Char">
    <w:name w:val="Heading 4 Char"/>
    <w:basedOn w:val="DefaultParagraphFont"/>
    <w:link w:val="Heading4"/>
    <w:uiPriority w:val="9"/>
    <w:rsid w:val="00366E62"/>
    <w:rPr>
      <w:rFonts w:asciiTheme="majorHAnsi" w:eastAsiaTheme="majorEastAsia" w:hAnsiTheme="majorHAnsi" w:cstheme="majorBidi"/>
      <w:b/>
      <w:bCs/>
      <w:sz w:val="28"/>
      <w:szCs w:val="28"/>
    </w:rPr>
  </w:style>
  <w:style w:type="character" w:customStyle="1" w:styleId="fontstyle01">
    <w:name w:val="fontstyle01"/>
    <w:basedOn w:val="DefaultParagraphFont"/>
    <w:rsid w:val="002551D0"/>
    <w:rPr>
      <w:rFonts w:ascii="SimSun" w:eastAsia="SimSun" w:hAnsi="SimSun" w:hint="eastAsia"/>
      <w:b w:val="0"/>
      <w:bCs w:val="0"/>
      <w:i w:val="0"/>
      <w:iCs w:val="0"/>
      <w:color w:val="000000"/>
      <w:sz w:val="22"/>
      <w:szCs w:val="22"/>
    </w:rPr>
  </w:style>
  <w:style w:type="paragraph" w:customStyle="1" w:styleId="Tabletitle">
    <w:name w:val="Table title"/>
    <w:basedOn w:val="Normal"/>
    <w:next w:val="Normal"/>
    <w:qFormat/>
    <w:rsid w:val="001974D4"/>
    <w:pPr>
      <w:widowControl/>
      <w:spacing w:before="240" w:line="360" w:lineRule="auto"/>
      <w:jc w:val="left"/>
    </w:pPr>
    <w:rPr>
      <w:rFonts w:ascii="Times New Roman" w:hAnsi="Times New Roman" w:cs="Times New Roman"/>
      <w:kern w:val="0"/>
      <w:sz w:val="24"/>
      <w:szCs w:val="24"/>
      <w:lang w:val="en-GB" w:eastAsia="en-GB"/>
    </w:rPr>
  </w:style>
  <w:style w:type="paragraph" w:customStyle="1" w:styleId="Figurecaption">
    <w:name w:val="Figure caption"/>
    <w:basedOn w:val="Normal"/>
    <w:next w:val="Normal"/>
    <w:qFormat/>
    <w:rsid w:val="0062344C"/>
    <w:pPr>
      <w:widowControl/>
      <w:spacing w:before="240" w:line="360" w:lineRule="auto"/>
      <w:jc w:val="left"/>
    </w:pPr>
    <w:rPr>
      <w:rFonts w:ascii="Times New Roman" w:hAnsi="Times New Roman" w:cs="Times New Roman"/>
      <w:kern w:val="0"/>
      <w:sz w:val="24"/>
      <w:szCs w:val="24"/>
      <w:lang w:val="en-GB" w:eastAsia="en-GB"/>
    </w:rPr>
  </w:style>
  <w:style w:type="character" w:styleId="PlaceholderText">
    <w:name w:val="Placeholder Text"/>
    <w:basedOn w:val="DefaultParagraphFont"/>
    <w:uiPriority w:val="99"/>
    <w:semiHidden/>
    <w:rsid w:val="006C3665"/>
    <w:rPr>
      <w:color w:val="808080"/>
    </w:rPr>
  </w:style>
  <w:style w:type="paragraph" w:customStyle="1" w:styleId="Authornames">
    <w:name w:val="Author names"/>
    <w:basedOn w:val="Normal"/>
    <w:next w:val="Normal"/>
    <w:qFormat/>
    <w:rsid w:val="007A1EA0"/>
    <w:pPr>
      <w:widowControl/>
      <w:spacing w:before="240" w:line="360" w:lineRule="auto"/>
      <w:jc w:val="left"/>
    </w:pPr>
    <w:rPr>
      <w:rFonts w:ascii="Times New Roman" w:hAnsi="Times New Roman" w:cs="Times New Roman"/>
      <w:kern w:val="0"/>
      <w:sz w:val="28"/>
      <w:szCs w:val="24"/>
      <w:lang w:val="en-GB" w:eastAsia="en-GB"/>
    </w:rPr>
  </w:style>
  <w:style w:type="paragraph" w:customStyle="1" w:styleId="Affiliation">
    <w:name w:val="Affiliation"/>
    <w:basedOn w:val="Normal"/>
    <w:qFormat/>
    <w:rsid w:val="007A1EA0"/>
    <w:pPr>
      <w:widowControl/>
      <w:spacing w:before="240" w:line="360" w:lineRule="auto"/>
      <w:jc w:val="left"/>
    </w:pPr>
    <w:rPr>
      <w:rFonts w:ascii="Times New Roman" w:hAnsi="Times New Roman" w:cs="Times New Roman"/>
      <w:i/>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4528">
      <w:bodyDiv w:val="1"/>
      <w:marLeft w:val="0"/>
      <w:marRight w:val="0"/>
      <w:marTop w:val="0"/>
      <w:marBottom w:val="0"/>
      <w:divBdr>
        <w:top w:val="none" w:sz="0" w:space="0" w:color="auto"/>
        <w:left w:val="none" w:sz="0" w:space="0" w:color="auto"/>
        <w:bottom w:val="none" w:sz="0" w:space="0" w:color="auto"/>
        <w:right w:val="none" w:sz="0" w:space="0" w:color="auto"/>
      </w:divBdr>
    </w:div>
    <w:div w:id="165705117">
      <w:bodyDiv w:val="1"/>
      <w:marLeft w:val="0"/>
      <w:marRight w:val="0"/>
      <w:marTop w:val="0"/>
      <w:marBottom w:val="0"/>
      <w:divBdr>
        <w:top w:val="none" w:sz="0" w:space="0" w:color="auto"/>
        <w:left w:val="none" w:sz="0" w:space="0" w:color="auto"/>
        <w:bottom w:val="none" w:sz="0" w:space="0" w:color="auto"/>
        <w:right w:val="none" w:sz="0" w:space="0" w:color="auto"/>
      </w:divBdr>
    </w:div>
    <w:div w:id="269625315">
      <w:bodyDiv w:val="1"/>
      <w:marLeft w:val="0"/>
      <w:marRight w:val="0"/>
      <w:marTop w:val="0"/>
      <w:marBottom w:val="0"/>
      <w:divBdr>
        <w:top w:val="none" w:sz="0" w:space="0" w:color="auto"/>
        <w:left w:val="none" w:sz="0" w:space="0" w:color="auto"/>
        <w:bottom w:val="none" w:sz="0" w:space="0" w:color="auto"/>
        <w:right w:val="none" w:sz="0" w:space="0" w:color="auto"/>
      </w:divBdr>
      <w:divsChild>
        <w:div w:id="1882940947">
          <w:marLeft w:val="0"/>
          <w:marRight w:val="0"/>
          <w:marTop w:val="0"/>
          <w:marBottom w:val="0"/>
          <w:divBdr>
            <w:top w:val="none" w:sz="0" w:space="0" w:color="auto"/>
            <w:left w:val="none" w:sz="0" w:space="0" w:color="auto"/>
            <w:bottom w:val="none" w:sz="0" w:space="0" w:color="auto"/>
            <w:right w:val="none" w:sz="0" w:space="0" w:color="auto"/>
          </w:divBdr>
          <w:divsChild>
            <w:div w:id="24256697">
              <w:marLeft w:val="0"/>
              <w:marRight w:val="0"/>
              <w:marTop w:val="0"/>
              <w:marBottom w:val="0"/>
              <w:divBdr>
                <w:top w:val="none" w:sz="0" w:space="0" w:color="auto"/>
                <w:left w:val="none" w:sz="0" w:space="0" w:color="auto"/>
                <w:bottom w:val="none" w:sz="0" w:space="0" w:color="auto"/>
                <w:right w:val="none" w:sz="0" w:space="0" w:color="auto"/>
              </w:divBdr>
              <w:divsChild>
                <w:div w:id="647442058">
                  <w:marLeft w:val="0"/>
                  <w:marRight w:val="0"/>
                  <w:marTop w:val="0"/>
                  <w:marBottom w:val="0"/>
                  <w:divBdr>
                    <w:top w:val="none" w:sz="0" w:space="0" w:color="auto"/>
                    <w:left w:val="none" w:sz="0" w:space="0" w:color="auto"/>
                    <w:bottom w:val="none" w:sz="0" w:space="0" w:color="auto"/>
                    <w:right w:val="none" w:sz="0" w:space="0" w:color="auto"/>
                  </w:divBdr>
                  <w:divsChild>
                    <w:div w:id="297880575">
                      <w:marLeft w:val="0"/>
                      <w:marRight w:val="0"/>
                      <w:marTop w:val="0"/>
                      <w:marBottom w:val="0"/>
                      <w:divBdr>
                        <w:top w:val="none" w:sz="0" w:space="0" w:color="auto"/>
                        <w:left w:val="none" w:sz="0" w:space="0" w:color="auto"/>
                        <w:bottom w:val="none" w:sz="0" w:space="0" w:color="auto"/>
                        <w:right w:val="none" w:sz="0" w:space="0" w:color="auto"/>
                      </w:divBdr>
                      <w:divsChild>
                        <w:div w:id="1296254798">
                          <w:marLeft w:val="0"/>
                          <w:marRight w:val="0"/>
                          <w:marTop w:val="0"/>
                          <w:marBottom w:val="0"/>
                          <w:divBdr>
                            <w:top w:val="none" w:sz="0" w:space="0" w:color="auto"/>
                            <w:left w:val="none" w:sz="0" w:space="0" w:color="auto"/>
                            <w:bottom w:val="none" w:sz="0" w:space="0" w:color="auto"/>
                            <w:right w:val="none" w:sz="0" w:space="0" w:color="auto"/>
                          </w:divBdr>
                          <w:divsChild>
                            <w:div w:id="1440028826">
                              <w:marLeft w:val="0"/>
                              <w:marRight w:val="0"/>
                              <w:marTop w:val="0"/>
                              <w:marBottom w:val="0"/>
                              <w:divBdr>
                                <w:top w:val="none" w:sz="0" w:space="0" w:color="auto"/>
                                <w:left w:val="none" w:sz="0" w:space="0" w:color="auto"/>
                                <w:bottom w:val="none" w:sz="0" w:space="0" w:color="auto"/>
                                <w:right w:val="none" w:sz="0" w:space="0" w:color="auto"/>
                              </w:divBdr>
                              <w:divsChild>
                                <w:div w:id="1916476694">
                                  <w:marLeft w:val="0"/>
                                  <w:marRight w:val="0"/>
                                  <w:marTop w:val="0"/>
                                  <w:marBottom w:val="0"/>
                                  <w:divBdr>
                                    <w:top w:val="none" w:sz="0" w:space="0" w:color="auto"/>
                                    <w:left w:val="none" w:sz="0" w:space="0" w:color="auto"/>
                                    <w:bottom w:val="none" w:sz="0" w:space="0" w:color="auto"/>
                                    <w:right w:val="none" w:sz="0" w:space="0" w:color="auto"/>
                                  </w:divBdr>
                                  <w:divsChild>
                                    <w:div w:id="1246720858">
                                      <w:marLeft w:val="0"/>
                                      <w:marRight w:val="0"/>
                                      <w:marTop w:val="0"/>
                                      <w:marBottom w:val="0"/>
                                      <w:divBdr>
                                        <w:top w:val="none" w:sz="0" w:space="0" w:color="auto"/>
                                        <w:left w:val="none" w:sz="0" w:space="0" w:color="auto"/>
                                        <w:bottom w:val="none" w:sz="0" w:space="0" w:color="auto"/>
                                        <w:right w:val="none" w:sz="0" w:space="0" w:color="auto"/>
                                      </w:divBdr>
                                      <w:divsChild>
                                        <w:div w:id="172186309">
                                          <w:marLeft w:val="0"/>
                                          <w:marRight w:val="0"/>
                                          <w:marTop w:val="0"/>
                                          <w:marBottom w:val="0"/>
                                          <w:divBdr>
                                            <w:top w:val="none" w:sz="0" w:space="0" w:color="auto"/>
                                            <w:left w:val="none" w:sz="0" w:space="0" w:color="auto"/>
                                            <w:bottom w:val="none" w:sz="0" w:space="0" w:color="auto"/>
                                            <w:right w:val="none" w:sz="0" w:space="0" w:color="auto"/>
                                          </w:divBdr>
                                          <w:divsChild>
                                            <w:div w:id="79916110">
                                              <w:marLeft w:val="0"/>
                                              <w:marRight w:val="0"/>
                                              <w:marTop w:val="0"/>
                                              <w:marBottom w:val="0"/>
                                              <w:divBdr>
                                                <w:top w:val="none" w:sz="0" w:space="0" w:color="auto"/>
                                                <w:left w:val="none" w:sz="0" w:space="0" w:color="auto"/>
                                                <w:bottom w:val="none" w:sz="0" w:space="0" w:color="auto"/>
                                                <w:right w:val="none" w:sz="0" w:space="0" w:color="auto"/>
                                              </w:divBdr>
                                              <w:divsChild>
                                                <w:div w:id="235675143">
                                                  <w:marLeft w:val="0"/>
                                                  <w:marRight w:val="0"/>
                                                  <w:marTop w:val="0"/>
                                                  <w:marBottom w:val="0"/>
                                                  <w:divBdr>
                                                    <w:top w:val="none" w:sz="0" w:space="0" w:color="auto"/>
                                                    <w:left w:val="none" w:sz="0" w:space="0" w:color="auto"/>
                                                    <w:bottom w:val="none" w:sz="0" w:space="0" w:color="auto"/>
                                                    <w:right w:val="none" w:sz="0" w:space="0" w:color="auto"/>
                                                  </w:divBdr>
                                                  <w:divsChild>
                                                    <w:div w:id="197353365">
                                                      <w:marLeft w:val="0"/>
                                                      <w:marRight w:val="0"/>
                                                      <w:marTop w:val="0"/>
                                                      <w:marBottom w:val="0"/>
                                                      <w:divBdr>
                                                        <w:top w:val="none" w:sz="0" w:space="0" w:color="auto"/>
                                                        <w:left w:val="none" w:sz="0" w:space="0" w:color="auto"/>
                                                        <w:bottom w:val="none" w:sz="0" w:space="0" w:color="auto"/>
                                                        <w:right w:val="none" w:sz="0" w:space="0" w:color="auto"/>
                                                      </w:divBdr>
                                                      <w:divsChild>
                                                        <w:div w:id="174853308">
                                                          <w:marLeft w:val="0"/>
                                                          <w:marRight w:val="0"/>
                                                          <w:marTop w:val="0"/>
                                                          <w:marBottom w:val="0"/>
                                                          <w:divBdr>
                                                            <w:top w:val="none" w:sz="0" w:space="0" w:color="auto"/>
                                                            <w:left w:val="none" w:sz="0" w:space="0" w:color="auto"/>
                                                            <w:bottom w:val="none" w:sz="0" w:space="0" w:color="auto"/>
                                                            <w:right w:val="none" w:sz="0" w:space="0" w:color="auto"/>
                                                          </w:divBdr>
                                                          <w:divsChild>
                                                            <w:div w:id="12521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0037462">
      <w:bodyDiv w:val="1"/>
      <w:marLeft w:val="0"/>
      <w:marRight w:val="0"/>
      <w:marTop w:val="0"/>
      <w:marBottom w:val="0"/>
      <w:divBdr>
        <w:top w:val="none" w:sz="0" w:space="0" w:color="auto"/>
        <w:left w:val="none" w:sz="0" w:space="0" w:color="auto"/>
        <w:bottom w:val="none" w:sz="0" w:space="0" w:color="auto"/>
        <w:right w:val="none" w:sz="0" w:space="0" w:color="auto"/>
      </w:divBdr>
      <w:divsChild>
        <w:div w:id="743720805">
          <w:marLeft w:val="0"/>
          <w:marRight w:val="0"/>
          <w:marTop w:val="0"/>
          <w:marBottom w:val="0"/>
          <w:divBdr>
            <w:top w:val="none" w:sz="0" w:space="0" w:color="auto"/>
            <w:left w:val="none" w:sz="0" w:space="0" w:color="auto"/>
            <w:bottom w:val="none" w:sz="0" w:space="0" w:color="auto"/>
            <w:right w:val="none" w:sz="0" w:space="0" w:color="auto"/>
          </w:divBdr>
          <w:divsChild>
            <w:div w:id="329064935">
              <w:marLeft w:val="0"/>
              <w:marRight w:val="0"/>
              <w:marTop w:val="0"/>
              <w:marBottom w:val="0"/>
              <w:divBdr>
                <w:top w:val="none" w:sz="0" w:space="0" w:color="auto"/>
                <w:left w:val="none" w:sz="0" w:space="0" w:color="auto"/>
                <w:bottom w:val="none" w:sz="0" w:space="0" w:color="auto"/>
                <w:right w:val="none" w:sz="0" w:space="0" w:color="auto"/>
              </w:divBdr>
              <w:divsChild>
                <w:div w:id="1788815804">
                  <w:marLeft w:val="0"/>
                  <w:marRight w:val="0"/>
                  <w:marTop w:val="0"/>
                  <w:marBottom w:val="0"/>
                  <w:divBdr>
                    <w:top w:val="none" w:sz="0" w:space="0" w:color="auto"/>
                    <w:left w:val="none" w:sz="0" w:space="0" w:color="auto"/>
                    <w:bottom w:val="none" w:sz="0" w:space="0" w:color="auto"/>
                    <w:right w:val="none" w:sz="0" w:space="0" w:color="auto"/>
                  </w:divBdr>
                  <w:divsChild>
                    <w:div w:id="1869874182">
                      <w:marLeft w:val="0"/>
                      <w:marRight w:val="0"/>
                      <w:marTop w:val="0"/>
                      <w:marBottom w:val="0"/>
                      <w:divBdr>
                        <w:top w:val="none" w:sz="0" w:space="0" w:color="auto"/>
                        <w:left w:val="none" w:sz="0" w:space="0" w:color="auto"/>
                        <w:bottom w:val="none" w:sz="0" w:space="0" w:color="auto"/>
                        <w:right w:val="none" w:sz="0" w:space="0" w:color="auto"/>
                      </w:divBdr>
                      <w:divsChild>
                        <w:div w:id="337126419">
                          <w:marLeft w:val="0"/>
                          <w:marRight w:val="0"/>
                          <w:marTop w:val="0"/>
                          <w:marBottom w:val="0"/>
                          <w:divBdr>
                            <w:top w:val="none" w:sz="0" w:space="0" w:color="auto"/>
                            <w:left w:val="none" w:sz="0" w:space="0" w:color="auto"/>
                            <w:bottom w:val="none" w:sz="0" w:space="0" w:color="auto"/>
                            <w:right w:val="none" w:sz="0" w:space="0" w:color="auto"/>
                          </w:divBdr>
                          <w:divsChild>
                            <w:div w:id="1720781074">
                              <w:marLeft w:val="0"/>
                              <w:marRight w:val="0"/>
                              <w:marTop w:val="0"/>
                              <w:marBottom w:val="0"/>
                              <w:divBdr>
                                <w:top w:val="none" w:sz="0" w:space="0" w:color="auto"/>
                                <w:left w:val="none" w:sz="0" w:space="0" w:color="auto"/>
                                <w:bottom w:val="none" w:sz="0" w:space="0" w:color="auto"/>
                                <w:right w:val="none" w:sz="0" w:space="0" w:color="auto"/>
                              </w:divBdr>
                              <w:divsChild>
                                <w:div w:id="820850133">
                                  <w:marLeft w:val="0"/>
                                  <w:marRight w:val="0"/>
                                  <w:marTop w:val="0"/>
                                  <w:marBottom w:val="0"/>
                                  <w:divBdr>
                                    <w:top w:val="none" w:sz="0" w:space="0" w:color="auto"/>
                                    <w:left w:val="none" w:sz="0" w:space="0" w:color="auto"/>
                                    <w:bottom w:val="none" w:sz="0" w:space="0" w:color="auto"/>
                                    <w:right w:val="none" w:sz="0" w:space="0" w:color="auto"/>
                                  </w:divBdr>
                                  <w:divsChild>
                                    <w:div w:id="1228302695">
                                      <w:marLeft w:val="0"/>
                                      <w:marRight w:val="0"/>
                                      <w:marTop w:val="0"/>
                                      <w:marBottom w:val="0"/>
                                      <w:divBdr>
                                        <w:top w:val="none" w:sz="0" w:space="0" w:color="auto"/>
                                        <w:left w:val="none" w:sz="0" w:space="0" w:color="auto"/>
                                        <w:bottom w:val="none" w:sz="0" w:space="0" w:color="auto"/>
                                        <w:right w:val="none" w:sz="0" w:space="0" w:color="auto"/>
                                      </w:divBdr>
                                      <w:divsChild>
                                        <w:div w:id="1837306553">
                                          <w:marLeft w:val="0"/>
                                          <w:marRight w:val="0"/>
                                          <w:marTop w:val="0"/>
                                          <w:marBottom w:val="0"/>
                                          <w:divBdr>
                                            <w:top w:val="none" w:sz="0" w:space="0" w:color="auto"/>
                                            <w:left w:val="none" w:sz="0" w:space="0" w:color="auto"/>
                                            <w:bottom w:val="none" w:sz="0" w:space="0" w:color="auto"/>
                                            <w:right w:val="none" w:sz="0" w:space="0" w:color="auto"/>
                                          </w:divBdr>
                                          <w:divsChild>
                                            <w:div w:id="454760546">
                                              <w:marLeft w:val="0"/>
                                              <w:marRight w:val="0"/>
                                              <w:marTop w:val="0"/>
                                              <w:marBottom w:val="0"/>
                                              <w:divBdr>
                                                <w:top w:val="none" w:sz="0" w:space="0" w:color="auto"/>
                                                <w:left w:val="none" w:sz="0" w:space="0" w:color="auto"/>
                                                <w:bottom w:val="none" w:sz="0" w:space="0" w:color="auto"/>
                                                <w:right w:val="none" w:sz="0" w:space="0" w:color="auto"/>
                                              </w:divBdr>
                                              <w:divsChild>
                                                <w:div w:id="1361124261">
                                                  <w:marLeft w:val="0"/>
                                                  <w:marRight w:val="0"/>
                                                  <w:marTop w:val="0"/>
                                                  <w:marBottom w:val="0"/>
                                                  <w:divBdr>
                                                    <w:top w:val="none" w:sz="0" w:space="0" w:color="auto"/>
                                                    <w:left w:val="none" w:sz="0" w:space="0" w:color="auto"/>
                                                    <w:bottom w:val="none" w:sz="0" w:space="0" w:color="auto"/>
                                                    <w:right w:val="none" w:sz="0" w:space="0" w:color="auto"/>
                                                  </w:divBdr>
                                                  <w:divsChild>
                                                    <w:div w:id="876897476">
                                                      <w:marLeft w:val="0"/>
                                                      <w:marRight w:val="0"/>
                                                      <w:marTop w:val="0"/>
                                                      <w:marBottom w:val="0"/>
                                                      <w:divBdr>
                                                        <w:top w:val="none" w:sz="0" w:space="0" w:color="auto"/>
                                                        <w:left w:val="none" w:sz="0" w:space="0" w:color="auto"/>
                                                        <w:bottom w:val="none" w:sz="0" w:space="0" w:color="auto"/>
                                                        <w:right w:val="none" w:sz="0" w:space="0" w:color="auto"/>
                                                      </w:divBdr>
                                                      <w:divsChild>
                                                        <w:div w:id="504826498">
                                                          <w:marLeft w:val="0"/>
                                                          <w:marRight w:val="0"/>
                                                          <w:marTop w:val="0"/>
                                                          <w:marBottom w:val="0"/>
                                                          <w:divBdr>
                                                            <w:top w:val="none" w:sz="0" w:space="0" w:color="auto"/>
                                                            <w:left w:val="none" w:sz="0" w:space="0" w:color="auto"/>
                                                            <w:bottom w:val="none" w:sz="0" w:space="0" w:color="auto"/>
                                                            <w:right w:val="none" w:sz="0" w:space="0" w:color="auto"/>
                                                          </w:divBdr>
                                                          <w:divsChild>
                                                            <w:div w:id="293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207832">
      <w:bodyDiv w:val="1"/>
      <w:marLeft w:val="0"/>
      <w:marRight w:val="0"/>
      <w:marTop w:val="0"/>
      <w:marBottom w:val="0"/>
      <w:divBdr>
        <w:top w:val="none" w:sz="0" w:space="0" w:color="auto"/>
        <w:left w:val="none" w:sz="0" w:space="0" w:color="auto"/>
        <w:bottom w:val="none" w:sz="0" w:space="0" w:color="auto"/>
        <w:right w:val="none" w:sz="0" w:space="0" w:color="auto"/>
      </w:divBdr>
      <w:divsChild>
        <w:div w:id="1199514050">
          <w:marLeft w:val="0"/>
          <w:marRight w:val="0"/>
          <w:marTop w:val="60"/>
          <w:marBottom w:val="0"/>
          <w:divBdr>
            <w:top w:val="none" w:sz="0" w:space="0" w:color="auto"/>
            <w:left w:val="none" w:sz="0" w:space="0" w:color="auto"/>
            <w:bottom w:val="none" w:sz="0" w:space="0" w:color="auto"/>
            <w:right w:val="none" w:sz="0" w:space="0" w:color="auto"/>
          </w:divBdr>
        </w:div>
      </w:divsChild>
    </w:div>
    <w:div w:id="582838586">
      <w:bodyDiv w:val="1"/>
      <w:marLeft w:val="0"/>
      <w:marRight w:val="0"/>
      <w:marTop w:val="0"/>
      <w:marBottom w:val="0"/>
      <w:divBdr>
        <w:top w:val="none" w:sz="0" w:space="0" w:color="auto"/>
        <w:left w:val="none" w:sz="0" w:space="0" w:color="auto"/>
        <w:bottom w:val="none" w:sz="0" w:space="0" w:color="auto"/>
        <w:right w:val="none" w:sz="0" w:space="0" w:color="auto"/>
      </w:divBdr>
      <w:divsChild>
        <w:div w:id="1752585796">
          <w:marLeft w:val="360"/>
          <w:marRight w:val="0"/>
          <w:marTop w:val="200"/>
          <w:marBottom w:val="0"/>
          <w:divBdr>
            <w:top w:val="none" w:sz="0" w:space="0" w:color="auto"/>
            <w:left w:val="none" w:sz="0" w:space="0" w:color="auto"/>
            <w:bottom w:val="none" w:sz="0" w:space="0" w:color="auto"/>
            <w:right w:val="none" w:sz="0" w:space="0" w:color="auto"/>
          </w:divBdr>
        </w:div>
      </w:divsChild>
    </w:div>
    <w:div w:id="597253673">
      <w:bodyDiv w:val="1"/>
      <w:marLeft w:val="0"/>
      <w:marRight w:val="0"/>
      <w:marTop w:val="0"/>
      <w:marBottom w:val="0"/>
      <w:divBdr>
        <w:top w:val="none" w:sz="0" w:space="0" w:color="auto"/>
        <w:left w:val="none" w:sz="0" w:space="0" w:color="auto"/>
        <w:bottom w:val="none" w:sz="0" w:space="0" w:color="auto"/>
        <w:right w:val="none" w:sz="0" w:space="0" w:color="auto"/>
      </w:divBdr>
      <w:divsChild>
        <w:div w:id="783423574">
          <w:marLeft w:val="0"/>
          <w:marRight w:val="0"/>
          <w:marTop w:val="0"/>
          <w:marBottom w:val="0"/>
          <w:divBdr>
            <w:top w:val="none" w:sz="0" w:space="0" w:color="auto"/>
            <w:left w:val="none" w:sz="0" w:space="0" w:color="auto"/>
            <w:bottom w:val="none" w:sz="0" w:space="0" w:color="auto"/>
            <w:right w:val="none" w:sz="0" w:space="0" w:color="auto"/>
          </w:divBdr>
          <w:divsChild>
            <w:div w:id="148601719">
              <w:marLeft w:val="0"/>
              <w:marRight w:val="0"/>
              <w:marTop w:val="0"/>
              <w:marBottom w:val="0"/>
              <w:divBdr>
                <w:top w:val="none" w:sz="0" w:space="0" w:color="auto"/>
                <w:left w:val="none" w:sz="0" w:space="0" w:color="auto"/>
                <w:bottom w:val="none" w:sz="0" w:space="0" w:color="auto"/>
                <w:right w:val="none" w:sz="0" w:space="0" w:color="auto"/>
              </w:divBdr>
              <w:divsChild>
                <w:div w:id="781848587">
                  <w:marLeft w:val="0"/>
                  <w:marRight w:val="0"/>
                  <w:marTop w:val="0"/>
                  <w:marBottom w:val="0"/>
                  <w:divBdr>
                    <w:top w:val="none" w:sz="0" w:space="0" w:color="auto"/>
                    <w:left w:val="none" w:sz="0" w:space="0" w:color="auto"/>
                    <w:bottom w:val="none" w:sz="0" w:space="0" w:color="auto"/>
                    <w:right w:val="none" w:sz="0" w:space="0" w:color="auto"/>
                  </w:divBdr>
                  <w:divsChild>
                    <w:div w:id="1430393024">
                      <w:marLeft w:val="0"/>
                      <w:marRight w:val="0"/>
                      <w:marTop w:val="0"/>
                      <w:marBottom w:val="0"/>
                      <w:divBdr>
                        <w:top w:val="none" w:sz="0" w:space="0" w:color="auto"/>
                        <w:left w:val="none" w:sz="0" w:space="0" w:color="auto"/>
                        <w:bottom w:val="none" w:sz="0" w:space="0" w:color="auto"/>
                        <w:right w:val="none" w:sz="0" w:space="0" w:color="auto"/>
                      </w:divBdr>
                      <w:divsChild>
                        <w:div w:id="1771968125">
                          <w:marLeft w:val="0"/>
                          <w:marRight w:val="0"/>
                          <w:marTop w:val="0"/>
                          <w:marBottom w:val="0"/>
                          <w:divBdr>
                            <w:top w:val="none" w:sz="0" w:space="0" w:color="auto"/>
                            <w:left w:val="none" w:sz="0" w:space="0" w:color="auto"/>
                            <w:bottom w:val="none" w:sz="0" w:space="0" w:color="auto"/>
                            <w:right w:val="none" w:sz="0" w:space="0" w:color="auto"/>
                          </w:divBdr>
                          <w:divsChild>
                            <w:div w:id="426268407">
                              <w:marLeft w:val="0"/>
                              <w:marRight w:val="0"/>
                              <w:marTop w:val="0"/>
                              <w:marBottom w:val="0"/>
                              <w:divBdr>
                                <w:top w:val="none" w:sz="0" w:space="0" w:color="auto"/>
                                <w:left w:val="none" w:sz="0" w:space="0" w:color="auto"/>
                                <w:bottom w:val="none" w:sz="0" w:space="0" w:color="auto"/>
                                <w:right w:val="none" w:sz="0" w:space="0" w:color="auto"/>
                              </w:divBdr>
                              <w:divsChild>
                                <w:div w:id="1452481969">
                                  <w:marLeft w:val="0"/>
                                  <w:marRight w:val="0"/>
                                  <w:marTop w:val="0"/>
                                  <w:marBottom w:val="0"/>
                                  <w:divBdr>
                                    <w:top w:val="none" w:sz="0" w:space="0" w:color="auto"/>
                                    <w:left w:val="none" w:sz="0" w:space="0" w:color="auto"/>
                                    <w:bottom w:val="none" w:sz="0" w:space="0" w:color="auto"/>
                                    <w:right w:val="none" w:sz="0" w:space="0" w:color="auto"/>
                                  </w:divBdr>
                                  <w:divsChild>
                                    <w:div w:id="589436291">
                                      <w:marLeft w:val="0"/>
                                      <w:marRight w:val="0"/>
                                      <w:marTop w:val="0"/>
                                      <w:marBottom w:val="0"/>
                                      <w:divBdr>
                                        <w:top w:val="none" w:sz="0" w:space="0" w:color="auto"/>
                                        <w:left w:val="none" w:sz="0" w:space="0" w:color="auto"/>
                                        <w:bottom w:val="none" w:sz="0" w:space="0" w:color="auto"/>
                                        <w:right w:val="none" w:sz="0" w:space="0" w:color="auto"/>
                                      </w:divBdr>
                                      <w:divsChild>
                                        <w:div w:id="845705778">
                                          <w:marLeft w:val="0"/>
                                          <w:marRight w:val="0"/>
                                          <w:marTop w:val="0"/>
                                          <w:marBottom w:val="0"/>
                                          <w:divBdr>
                                            <w:top w:val="none" w:sz="0" w:space="0" w:color="auto"/>
                                            <w:left w:val="none" w:sz="0" w:space="0" w:color="auto"/>
                                            <w:bottom w:val="none" w:sz="0" w:space="0" w:color="auto"/>
                                            <w:right w:val="none" w:sz="0" w:space="0" w:color="auto"/>
                                          </w:divBdr>
                                          <w:divsChild>
                                            <w:div w:id="511721014">
                                              <w:marLeft w:val="0"/>
                                              <w:marRight w:val="0"/>
                                              <w:marTop w:val="0"/>
                                              <w:marBottom w:val="0"/>
                                              <w:divBdr>
                                                <w:top w:val="none" w:sz="0" w:space="0" w:color="auto"/>
                                                <w:left w:val="none" w:sz="0" w:space="0" w:color="auto"/>
                                                <w:bottom w:val="none" w:sz="0" w:space="0" w:color="auto"/>
                                                <w:right w:val="none" w:sz="0" w:space="0" w:color="auto"/>
                                              </w:divBdr>
                                              <w:divsChild>
                                                <w:div w:id="762069478">
                                                  <w:marLeft w:val="0"/>
                                                  <w:marRight w:val="0"/>
                                                  <w:marTop w:val="0"/>
                                                  <w:marBottom w:val="0"/>
                                                  <w:divBdr>
                                                    <w:top w:val="none" w:sz="0" w:space="0" w:color="auto"/>
                                                    <w:left w:val="none" w:sz="0" w:space="0" w:color="auto"/>
                                                    <w:bottom w:val="none" w:sz="0" w:space="0" w:color="auto"/>
                                                    <w:right w:val="none" w:sz="0" w:space="0" w:color="auto"/>
                                                  </w:divBdr>
                                                  <w:divsChild>
                                                    <w:div w:id="1861039793">
                                                      <w:marLeft w:val="0"/>
                                                      <w:marRight w:val="0"/>
                                                      <w:marTop w:val="0"/>
                                                      <w:marBottom w:val="0"/>
                                                      <w:divBdr>
                                                        <w:top w:val="none" w:sz="0" w:space="0" w:color="auto"/>
                                                        <w:left w:val="none" w:sz="0" w:space="0" w:color="auto"/>
                                                        <w:bottom w:val="none" w:sz="0" w:space="0" w:color="auto"/>
                                                        <w:right w:val="none" w:sz="0" w:space="0" w:color="auto"/>
                                                      </w:divBdr>
                                                      <w:divsChild>
                                                        <w:div w:id="776411147">
                                                          <w:marLeft w:val="0"/>
                                                          <w:marRight w:val="0"/>
                                                          <w:marTop w:val="0"/>
                                                          <w:marBottom w:val="0"/>
                                                          <w:divBdr>
                                                            <w:top w:val="none" w:sz="0" w:space="0" w:color="auto"/>
                                                            <w:left w:val="none" w:sz="0" w:space="0" w:color="auto"/>
                                                            <w:bottom w:val="none" w:sz="0" w:space="0" w:color="auto"/>
                                                            <w:right w:val="none" w:sz="0" w:space="0" w:color="auto"/>
                                                          </w:divBdr>
                                                          <w:divsChild>
                                                            <w:div w:id="11557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1632982">
      <w:bodyDiv w:val="1"/>
      <w:marLeft w:val="0"/>
      <w:marRight w:val="0"/>
      <w:marTop w:val="0"/>
      <w:marBottom w:val="0"/>
      <w:divBdr>
        <w:top w:val="none" w:sz="0" w:space="0" w:color="auto"/>
        <w:left w:val="none" w:sz="0" w:space="0" w:color="auto"/>
        <w:bottom w:val="none" w:sz="0" w:space="0" w:color="auto"/>
        <w:right w:val="none" w:sz="0" w:space="0" w:color="auto"/>
      </w:divBdr>
    </w:div>
    <w:div w:id="939338475">
      <w:bodyDiv w:val="1"/>
      <w:marLeft w:val="0"/>
      <w:marRight w:val="0"/>
      <w:marTop w:val="0"/>
      <w:marBottom w:val="0"/>
      <w:divBdr>
        <w:top w:val="none" w:sz="0" w:space="0" w:color="auto"/>
        <w:left w:val="none" w:sz="0" w:space="0" w:color="auto"/>
        <w:bottom w:val="none" w:sz="0" w:space="0" w:color="auto"/>
        <w:right w:val="none" w:sz="0" w:space="0" w:color="auto"/>
      </w:divBdr>
      <w:divsChild>
        <w:div w:id="1834684083">
          <w:marLeft w:val="0"/>
          <w:marRight w:val="0"/>
          <w:marTop w:val="0"/>
          <w:marBottom w:val="0"/>
          <w:divBdr>
            <w:top w:val="none" w:sz="0" w:space="0" w:color="auto"/>
            <w:left w:val="none" w:sz="0" w:space="0" w:color="auto"/>
            <w:bottom w:val="none" w:sz="0" w:space="0" w:color="auto"/>
            <w:right w:val="none" w:sz="0" w:space="0" w:color="auto"/>
          </w:divBdr>
        </w:div>
      </w:divsChild>
    </w:div>
    <w:div w:id="947808547">
      <w:bodyDiv w:val="1"/>
      <w:marLeft w:val="0"/>
      <w:marRight w:val="0"/>
      <w:marTop w:val="0"/>
      <w:marBottom w:val="0"/>
      <w:divBdr>
        <w:top w:val="none" w:sz="0" w:space="0" w:color="auto"/>
        <w:left w:val="none" w:sz="0" w:space="0" w:color="auto"/>
        <w:bottom w:val="none" w:sz="0" w:space="0" w:color="auto"/>
        <w:right w:val="none" w:sz="0" w:space="0" w:color="auto"/>
      </w:divBdr>
    </w:div>
    <w:div w:id="1051467422">
      <w:bodyDiv w:val="1"/>
      <w:marLeft w:val="0"/>
      <w:marRight w:val="0"/>
      <w:marTop w:val="0"/>
      <w:marBottom w:val="0"/>
      <w:divBdr>
        <w:top w:val="none" w:sz="0" w:space="0" w:color="auto"/>
        <w:left w:val="none" w:sz="0" w:space="0" w:color="auto"/>
        <w:bottom w:val="none" w:sz="0" w:space="0" w:color="auto"/>
        <w:right w:val="none" w:sz="0" w:space="0" w:color="auto"/>
      </w:divBdr>
    </w:div>
    <w:div w:id="1154836521">
      <w:bodyDiv w:val="1"/>
      <w:marLeft w:val="0"/>
      <w:marRight w:val="0"/>
      <w:marTop w:val="0"/>
      <w:marBottom w:val="0"/>
      <w:divBdr>
        <w:top w:val="none" w:sz="0" w:space="0" w:color="auto"/>
        <w:left w:val="none" w:sz="0" w:space="0" w:color="auto"/>
        <w:bottom w:val="none" w:sz="0" w:space="0" w:color="auto"/>
        <w:right w:val="none" w:sz="0" w:space="0" w:color="auto"/>
      </w:divBdr>
      <w:divsChild>
        <w:div w:id="2112387469">
          <w:marLeft w:val="0"/>
          <w:marRight w:val="0"/>
          <w:marTop w:val="0"/>
          <w:marBottom w:val="0"/>
          <w:divBdr>
            <w:top w:val="none" w:sz="0" w:space="0" w:color="auto"/>
            <w:left w:val="none" w:sz="0" w:space="0" w:color="auto"/>
            <w:bottom w:val="none" w:sz="0" w:space="0" w:color="auto"/>
            <w:right w:val="none" w:sz="0" w:space="0" w:color="auto"/>
          </w:divBdr>
          <w:divsChild>
            <w:div w:id="1253051172">
              <w:marLeft w:val="0"/>
              <w:marRight w:val="0"/>
              <w:marTop w:val="0"/>
              <w:marBottom w:val="0"/>
              <w:divBdr>
                <w:top w:val="none" w:sz="0" w:space="0" w:color="auto"/>
                <w:left w:val="none" w:sz="0" w:space="0" w:color="auto"/>
                <w:bottom w:val="none" w:sz="0" w:space="0" w:color="auto"/>
                <w:right w:val="none" w:sz="0" w:space="0" w:color="auto"/>
              </w:divBdr>
              <w:divsChild>
                <w:div w:id="276370732">
                  <w:marLeft w:val="0"/>
                  <w:marRight w:val="0"/>
                  <w:marTop w:val="0"/>
                  <w:marBottom w:val="0"/>
                  <w:divBdr>
                    <w:top w:val="none" w:sz="0" w:space="0" w:color="auto"/>
                    <w:left w:val="none" w:sz="0" w:space="0" w:color="auto"/>
                    <w:bottom w:val="none" w:sz="0" w:space="0" w:color="auto"/>
                    <w:right w:val="none" w:sz="0" w:space="0" w:color="auto"/>
                  </w:divBdr>
                  <w:divsChild>
                    <w:div w:id="534735122">
                      <w:marLeft w:val="0"/>
                      <w:marRight w:val="0"/>
                      <w:marTop w:val="0"/>
                      <w:marBottom w:val="0"/>
                      <w:divBdr>
                        <w:top w:val="none" w:sz="0" w:space="0" w:color="auto"/>
                        <w:left w:val="none" w:sz="0" w:space="0" w:color="auto"/>
                        <w:bottom w:val="none" w:sz="0" w:space="0" w:color="auto"/>
                        <w:right w:val="none" w:sz="0" w:space="0" w:color="auto"/>
                      </w:divBdr>
                      <w:divsChild>
                        <w:div w:id="94592838">
                          <w:marLeft w:val="0"/>
                          <w:marRight w:val="0"/>
                          <w:marTop w:val="0"/>
                          <w:marBottom w:val="0"/>
                          <w:divBdr>
                            <w:top w:val="none" w:sz="0" w:space="0" w:color="auto"/>
                            <w:left w:val="none" w:sz="0" w:space="0" w:color="auto"/>
                            <w:bottom w:val="none" w:sz="0" w:space="0" w:color="auto"/>
                            <w:right w:val="none" w:sz="0" w:space="0" w:color="auto"/>
                          </w:divBdr>
                          <w:divsChild>
                            <w:div w:id="1411732072">
                              <w:marLeft w:val="0"/>
                              <w:marRight w:val="0"/>
                              <w:marTop w:val="0"/>
                              <w:marBottom w:val="0"/>
                              <w:divBdr>
                                <w:top w:val="none" w:sz="0" w:space="0" w:color="auto"/>
                                <w:left w:val="none" w:sz="0" w:space="0" w:color="auto"/>
                                <w:bottom w:val="none" w:sz="0" w:space="0" w:color="auto"/>
                                <w:right w:val="none" w:sz="0" w:space="0" w:color="auto"/>
                              </w:divBdr>
                              <w:divsChild>
                                <w:div w:id="780884216">
                                  <w:marLeft w:val="0"/>
                                  <w:marRight w:val="0"/>
                                  <w:marTop w:val="0"/>
                                  <w:marBottom w:val="0"/>
                                  <w:divBdr>
                                    <w:top w:val="none" w:sz="0" w:space="0" w:color="auto"/>
                                    <w:left w:val="none" w:sz="0" w:space="0" w:color="auto"/>
                                    <w:bottom w:val="none" w:sz="0" w:space="0" w:color="auto"/>
                                    <w:right w:val="none" w:sz="0" w:space="0" w:color="auto"/>
                                  </w:divBdr>
                                  <w:divsChild>
                                    <w:div w:id="2142503587">
                                      <w:marLeft w:val="0"/>
                                      <w:marRight w:val="0"/>
                                      <w:marTop w:val="0"/>
                                      <w:marBottom w:val="0"/>
                                      <w:divBdr>
                                        <w:top w:val="none" w:sz="0" w:space="0" w:color="auto"/>
                                        <w:left w:val="none" w:sz="0" w:space="0" w:color="auto"/>
                                        <w:bottom w:val="none" w:sz="0" w:space="0" w:color="auto"/>
                                        <w:right w:val="none" w:sz="0" w:space="0" w:color="auto"/>
                                      </w:divBdr>
                                      <w:divsChild>
                                        <w:div w:id="674652484">
                                          <w:marLeft w:val="0"/>
                                          <w:marRight w:val="0"/>
                                          <w:marTop w:val="0"/>
                                          <w:marBottom w:val="0"/>
                                          <w:divBdr>
                                            <w:top w:val="none" w:sz="0" w:space="0" w:color="auto"/>
                                            <w:left w:val="none" w:sz="0" w:space="0" w:color="auto"/>
                                            <w:bottom w:val="none" w:sz="0" w:space="0" w:color="auto"/>
                                            <w:right w:val="none" w:sz="0" w:space="0" w:color="auto"/>
                                          </w:divBdr>
                                          <w:divsChild>
                                            <w:div w:id="459153077">
                                              <w:marLeft w:val="0"/>
                                              <w:marRight w:val="0"/>
                                              <w:marTop w:val="0"/>
                                              <w:marBottom w:val="0"/>
                                              <w:divBdr>
                                                <w:top w:val="none" w:sz="0" w:space="0" w:color="auto"/>
                                                <w:left w:val="none" w:sz="0" w:space="0" w:color="auto"/>
                                                <w:bottom w:val="none" w:sz="0" w:space="0" w:color="auto"/>
                                                <w:right w:val="none" w:sz="0" w:space="0" w:color="auto"/>
                                              </w:divBdr>
                                              <w:divsChild>
                                                <w:div w:id="960307893">
                                                  <w:marLeft w:val="0"/>
                                                  <w:marRight w:val="0"/>
                                                  <w:marTop w:val="0"/>
                                                  <w:marBottom w:val="0"/>
                                                  <w:divBdr>
                                                    <w:top w:val="none" w:sz="0" w:space="0" w:color="auto"/>
                                                    <w:left w:val="none" w:sz="0" w:space="0" w:color="auto"/>
                                                    <w:bottom w:val="none" w:sz="0" w:space="0" w:color="auto"/>
                                                    <w:right w:val="none" w:sz="0" w:space="0" w:color="auto"/>
                                                  </w:divBdr>
                                                  <w:divsChild>
                                                    <w:div w:id="1081831013">
                                                      <w:marLeft w:val="0"/>
                                                      <w:marRight w:val="0"/>
                                                      <w:marTop w:val="0"/>
                                                      <w:marBottom w:val="0"/>
                                                      <w:divBdr>
                                                        <w:top w:val="none" w:sz="0" w:space="0" w:color="auto"/>
                                                        <w:left w:val="none" w:sz="0" w:space="0" w:color="auto"/>
                                                        <w:bottom w:val="none" w:sz="0" w:space="0" w:color="auto"/>
                                                        <w:right w:val="none" w:sz="0" w:space="0" w:color="auto"/>
                                                      </w:divBdr>
                                                      <w:divsChild>
                                                        <w:div w:id="427039280">
                                                          <w:marLeft w:val="0"/>
                                                          <w:marRight w:val="0"/>
                                                          <w:marTop w:val="0"/>
                                                          <w:marBottom w:val="0"/>
                                                          <w:divBdr>
                                                            <w:top w:val="none" w:sz="0" w:space="0" w:color="auto"/>
                                                            <w:left w:val="none" w:sz="0" w:space="0" w:color="auto"/>
                                                            <w:bottom w:val="none" w:sz="0" w:space="0" w:color="auto"/>
                                                            <w:right w:val="none" w:sz="0" w:space="0" w:color="auto"/>
                                                          </w:divBdr>
                                                          <w:divsChild>
                                                            <w:div w:id="5328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624148">
      <w:bodyDiv w:val="1"/>
      <w:marLeft w:val="0"/>
      <w:marRight w:val="0"/>
      <w:marTop w:val="0"/>
      <w:marBottom w:val="0"/>
      <w:divBdr>
        <w:top w:val="none" w:sz="0" w:space="0" w:color="auto"/>
        <w:left w:val="none" w:sz="0" w:space="0" w:color="auto"/>
        <w:bottom w:val="none" w:sz="0" w:space="0" w:color="auto"/>
        <w:right w:val="none" w:sz="0" w:space="0" w:color="auto"/>
      </w:divBdr>
    </w:div>
    <w:div w:id="1408922377">
      <w:bodyDiv w:val="1"/>
      <w:marLeft w:val="0"/>
      <w:marRight w:val="0"/>
      <w:marTop w:val="0"/>
      <w:marBottom w:val="0"/>
      <w:divBdr>
        <w:top w:val="none" w:sz="0" w:space="0" w:color="auto"/>
        <w:left w:val="none" w:sz="0" w:space="0" w:color="auto"/>
        <w:bottom w:val="none" w:sz="0" w:space="0" w:color="auto"/>
        <w:right w:val="none" w:sz="0" w:space="0" w:color="auto"/>
      </w:divBdr>
    </w:div>
    <w:div w:id="1619336350">
      <w:bodyDiv w:val="1"/>
      <w:marLeft w:val="0"/>
      <w:marRight w:val="0"/>
      <w:marTop w:val="0"/>
      <w:marBottom w:val="0"/>
      <w:divBdr>
        <w:top w:val="none" w:sz="0" w:space="0" w:color="auto"/>
        <w:left w:val="none" w:sz="0" w:space="0" w:color="auto"/>
        <w:bottom w:val="none" w:sz="0" w:space="0" w:color="auto"/>
        <w:right w:val="none" w:sz="0" w:space="0" w:color="auto"/>
      </w:divBdr>
    </w:div>
    <w:div w:id="1667047991">
      <w:bodyDiv w:val="1"/>
      <w:marLeft w:val="0"/>
      <w:marRight w:val="0"/>
      <w:marTop w:val="0"/>
      <w:marBottom w:val="0"/>
      <w:divBdr>
        <w:top w:val="none" w:sz="0" w:space="0" w:color="auto"/>
        <w:left w:val="none" w:sz="0" w:space="0" w:color="auto"/>
        <w:bottom w:val="none" w:sz="0" w:space="0" w:color="auto"/>
        <w:right w:val="none" w:sz="0" w:space="0" w:color="auto"/>
      </w:divBdr>
      <w:divsChild>
        <w:div w:id="565069037">
          <w:marLeft w:val="0"/>
          <w:marRight w:val="0"/>
          <w:marTop w:val="0"/>
          <w:marBottom w:val="0"/>
          <w:divBdr>
            <w:top w:val="none" w:sz="0" w:space="0" w:color="auto"/>
            <w:left w:val="none" w:sz="0" w:space="0" w:color="auto"/>
            <w:bottom w:val="none" w:sz="0" w:space="0" w:color="auto"/>
            <w:right w:val="none" w:sz="0" w:space="0" w:color="auto"/>
          </w:divBdr>
          <w:divsChild>
            <w:div w:id="1319381793">
              <w:marLeft w:val="0"/>
              <w:marRight w:val="0"/>
              <w:marTop w:val="0"/>
              <w:marBottom w:val="0"/>
              <w:divBdr>
                <w:top w:val="none" w:sz="0" w:space="0" w:color="auto"/>
                <w:left w:val="none" w:sz="0" w:space="0" w:color="auto"/>
                <w:bottom w:val="none" w:sz="0" w:space="0" w:color="auto"/>
                <w:right w:val="none" w:sz="0" w:space="0" w:color="auto"/>
              </w:divBdr>
              <w:divsChild>
                <w:div w:id="535317261">
                  <w:marLeft w:val="0"/>
                  <w:marRight w:val="0"/>
                  <w:marTop w:val="0"/>
                  <w:marBottom w:val="0"/>
                  <w:divBdr>
                    <w:top w:val="none" w:sz="0" w:space="0" w:color="auto"/>
                    <w:left w:val="none" w:sz="0" w:space="0" w:color="auto"/>
                    <w:bottom w:val="none" w:sz="0" w:space="0" w:color="auto"/>
                    <w:right w:val="none" w:sz="0" w:space="0" w:color="auto"/>
                  </w:divBdr>
                  <w:divsChild>
                    <w:div w:id="1527983064">
                      <w:marLeft w:val="0"/>
                      <w:marRight w:val="0"/>
                      <w:marTop w:val="0"/>
                      <w:marBottom w:val="0"/>
                      <w:divBdr>
                        <w:top w:val="none" w:sz="0" w:space="0" w:color="auto"/>
                        <w:left w:val="none" w:sz="0" w:space="0" w:color="auto"/>
                        <w:bottom w:val="none" w:sz="0" w:space="0" w:color="auto"/>
                        <w:right w:val="none" w:sz="0" w:space="0" w:color="auto"/>
                      </w:divBdr>
                      <w:divsChild>
                        <w:div w:id="155418468">
                          <w:marLeft w:val="0"/>
                          <w:marRight w:val="0"/>
                          <w:marTop w:val="0"/>
                          <w:marBottom w:val="0"/>
                          <w:divBdr>
                            <w:top w:val="none" w:sz="0" w:space="0" w:color="auto"/>
                            <w:left w:val="none" w:sz="0" w:space="0" w:color="auto"/>
                            <w:bottom w:val="none" w:sz="0" w:space="0" w:color="auto"/>
                            <w:right w:val="none" w:sz="0" w:space="0" w:color="auto"/>
                          </w:divBdr>
                          <w:divsChild>
                            <w:div w:id="1757676818">
                              <w:marLeft w:val="0"/>
                              <w:marRight w:val="0"/>
                              <w:marTop w:val="0"/>
                              <w:marBottom w:val="0"/>
                              <w:divBdr>
                                <w:top w:val="none" w:sz="0" w:space="0" w:color="auto"/>
                                <w:left w:val="none" w:sz="0" w:space="0" w:color="auto"/>
                                <w:bottom w:val="none" w:sz="0" w:space="0" w:color="auto"/>
                                <w:right w:val="none" w:sz="0" w:space="0" w:color="auto"/>
                              </w:divBdr>
                              <w:divsChild>
                                <w:div w:id="1744330808">
                                  <w:marLeft w:val="0"/>
                                  <w:marRight w:val="0"/>
                                  <w:marTop w:val="0"/>
                                  <w:marBottom w:val="0"/>
                                  <w:divBdr>
                                    <w:top w:val="none" w:sz="0" w:space="0" w:color="auto"/>
                                    <w:left w:val="none" w:sz="0" w:space="0" w:color="auto"/>
                                    <w:bottom w:val="none" w:sz="0" w:space="0" w:color="auto"/>
                                    <w:right w:val="none" w:sz="0" w:space="0" w:color="auto"/>
                                  </w:divBdr>
                                  <w:divsChild>
                                    <w:div w:id="1484548079">
                                      <w:marLeft w:val="0"/>
                                      <w:marRight w:val="0"/>
                                      <w:marTop w:val="0"/>
                                      <w:marBottom w:val="0"/>
                                      <w:divBdr>
                                        <w:top w:val="none" w:sz="0" w:space="0" w:color="auto"/>
                                        <w:left w:val="none" w:sz="0" w:space="0" w:color="auto"/>
                                        <w:bottom w:val="none" w:sz="0" w:space="0" w:color="auto"/>
                                        <w:right w:val="none" w:sz="0" w:space="0" w:color="auto"/>
                                      </w:divBdr>
                                      <w:divsChild>
                                        <w:div w:id="833840718">
                                          <w:marLeft w:val="0"/>
                                          <w:marRight w:val="0"/>
                                          <w:marTop w:val="0"/>
                                          <w:marBottom w:val="0"/>
                                          <w:divBdr>
                                            <w:top w:val="none" w:sz="0" w:space="0" w:color="auto"/>
                                            <w:left w:val="none" w:sz="0" w:space="0" w:color="auto"/>
                                            <w:bottom w:val="none" w:sz="0" w:space="0" w:color="auto"/>
                                            <w:right w:val="none" w:sz="0" w:space="0" w:color="auto"/>
                                          </w:divBdr>
                                          <w:divsChild>
                                            <w:div w:id="167254679">
                                              <w:marLeft w:val="0"/>
                                              <w:marRight w:val="0"/>
                                              <w:marTop w:val="0"/>
                                              <w:marBottom w:val="0"/>
                                              <w:divBdr>
                                                <w:top w:val="none" w:sz="0" w:space="0" w:color="auto"/>
                                                <w:left w:val="none" w:sz="0" w:space="0" w:color="auto"/>
                                                <w:bottom w:val="none" w:sz="0" w:space="0" w:color="auto"/>
                                                <w:right w:val="none" w:sz="0" w:space="0" w:color="auto"/>
                                              </w:divBdr>
                                              <w:divsChild>
                                                <w:div w:id="1925988984">
                                                  <w:marLeft w:val="0"/>
                                                  <w:marRight w:val="0"/>
                                                  <w:marTop w:val="0"/>
                                                  <w:marBottom w:val="0"/>
                                                  <w:divBdr>
                                                    <w:top w:val="none" w:sz="0" w:space="0" w:color="auto"/>
                                                    <w:left w:val="none" w:sz="0" w:space="0" w:color="auto"/>
                                                    <w:bottom w:val="none" w:sz="0" w:space="0" w:color="auto"/>
                                                    <w:right w:val="none" w:sz="0" w:space="0" w:color="auto"/>
                                                  </w:divBdr>
                                                  <w:divsChild>
                                                    <w:div w:id="1074862328">
                                                      <w:marLeft w:val="0"/>
                                                      <w:marRight w:val="0"/>
                                                      <w:marTop w:val="0"/>
                                                      <w:marBottom w:val="0"/>
                                                      <w:divBdr>
                                                        <w:top w:val="none" w:sz="0" w:space="0" w:color="auto"/>
                                                        <w:left w:val="none" w:sz="0" w:space="0" w:color="auto"/>
                                                        <w:bottom w:val="none" w:sz="0" w:space="0" w:color="auto"/>
                                                        <w:right w:val="none" w:sz="0" w:space="0" w:color="auto"/>
                                                      </w:divBdr>
                                                      <w:divsChild>
                                                        <w:div w:id="2058163863">
                                                          <w:marLeft w:val="0"/>
                                                          <w:marRight w:val="0"/>
                                                          <w:marTop w:val="0"/>
                                                          <w:marBottom w:val="0"/>
                                                          <w:divBdr>
                                                            <w:top w:val="none" w:sz="0" w:space="0" w:color="auto"/>
                                                            <w:left w:val="none" w:sz="0" w:space="0" w:color="auto"/>
                                                            <w:bottom w:val="none" w:sz="0" w:space="0" w:color="auto"/>
                                                            <w:right w:val="none" w:sz="0" w:space="0" w:color="auto"/>
                                                          </w:divBdr>
                                                          <w:divsChild>
                                                            <w:div w:id="11138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1681819">
      <w:bodyDiv w:val="1"/>
      <w:marLeft w:val="0"/>
      <w:marRight w:val="0"/>
      <w:marTop w:val="0"/>
      <w:marBottom w:val="0"/>
      <w:divBdr>
        <w:top w:val="none" w:sz="0" w:space="0" w:color="auto"/>
        <w:left w:val="none" w:sz="0" w:space="0" w:color="auto"/>
        <w:bottom w:val="none" w:sz="0" w:space="0" w:color="auto"/>
        <w:right w:val="none" w:sz="0" w:space="0" w:color="auto"/>
      </w:divBdr>
    </w:div>
    <w:div w:id="1699043869">
      <w:bodyDiv w:val="1"/>
      <w:marLeft w:val="0"/>
      <w:marRight w:val="0"/>
      <w:marTop w:val="0"/>
      <w:marBottom w:val="0"/>
      <w:divBdr>
        <w:top w:val="none" w:sz="0" w:space="0" w:color="auto"/>
        <w:left w:val="none" w:sz="0" w:space="0" w:color="auto"/>
        <w:bottom w:val="none" w:sz="0" w:space="0" w:color="auto"/>
        <w:right w:val="none" w:sz="0" w:space="0" w:color="auto"/>
      </w:divBdr>
    </w:div>
    <w:div w:id="1705786874">
      <w:bodyDiv w:val="1"/>
      <w:marLeft w:val="0"/>
      <w:marRight w:val="0"/>
      <w:marTop w:val="0"/>
      <w:marBottom w:val="0"/>
      <w:divBdr>
        <w:top w:val="none" w:sz="0" w:space="0" w:color="auto"/>
        <w:left w:val="none" w:sz="0" w:space="0" w:color="auto"/>
        <w:bottom w:val="none" w:sz="0" w:space="0" w:color="auto"/>
        <w:right w:val="none" w:sz="0" w:space="0" w:color="auto"/>
      </w:divBdr>
    </w:div>
    <w:div w:id="1811314986">
      <w:bodyDiv w:val="1"/>
      <w:marLeft w:val="0"/>
      <w:marRight w:val="0"/>
      <w:marTop w:val="0"/>
      <w:marBottom w:val="0"/>
      <w:divBdr>
        <w:top w:val="none" w:sz="0" w:space="0" w:color="auto"/>
        <w:left w:val="none" w:sz="0" w:space="0" w:color="auto"/>
        <w:bottom w:val="none" w:sz="0" w:space="0" w:color="auto"/>
        <w:right w:val="none" w:sz="0" w:space="0" w:color="auto"/>
      </w:divBdr>
      <w:divsChild>
        <w:div w:id="47653983">
          <w:marLeft w:val="0"/>
          <w:marRight w:val="0"/>
          <w:marTop w:val="0"/>
          <w:marBottom w:val="0"/>
          <w:divBdr>
            <w:top w:val="none" w:sz="0" w:space="0" w:color="auto"/>
            <w:left w:val="none" w:sz="0" w:space="0" w:color="auto"/>
            <w:bottom w:val="none" w:sz="0" w:space="0" w:color="auto"/>
            <w:right w:val="none" w:sz="0" w:space="0" w:color="auto"/>
          </w:divBdr>
          <w:divsChild>
            <w:div w:id="722407171">
              <w:marLeft w:val="0"/>
              <w:marRight w:val="0"/>
              <w:marTop w:val="0"/>
              <w:marBottom w:val="0"/>
              <w:divBdr>
                <w:top w:val="none" w:sz="0" w:space="0" w:color="auto"/>
                <w:left w:val="none" w:sz="0" w:space="0" w:color="auto"/>
                <w:bottom w:val="none" w:sz="0" w:space="0" w:color="auto"/>
                <w:right w:val="none" w:sz="0" w:space="0" w:color="auto"/>
              </w:divBdr>
              <w:divsChild>
                <w:div w:id="1950355031">
                  <w:marLeft w:val="0"/>
                  <w:marRight w:val="0"/>
                  <w:marTop w:val="0"/>
                  <w:marBottom w:val="0"/>
                  <w:divBdr>
                    <w:top w:val="none" w:sz="0" w:space="0" w:color="auto"/>
                    <w:left w:val="none" w:sz="0" w:space="0" w:color="auto"/>
                    <w:bottom w:val="none" w:sz="0" w:space="0" w:color="auto"/>
                    <w:right w:val="none" w:sz="0" w:space="0" w:color="auto"/>
                  </w:divBdr>
                  <w:divsChild>
                    <w:div w:id="185481163">
                      <w:marLeft w:val="0"/>
                      <w:marRight w:val="0"/>
                      <w:marTop w:val="0"/>
                      <w:marBottom w:val="0"/>
                      <w:divBdr>
                        <w:top w:val="none" w:sz="0" w:space="0" w:color="auto"/>
                        <w:left w:val="none" w:sz="0" w:space="0" w:color="auto"/>
                        <w:bottom w:val="none" w:sz="0" w:space="0" w:color="auto"/>
                        <w:right w:val="none" w:sz="0" w:space="0" w:color="auto"/>
                      </w:divBdr>
                      <w:divsChild>
                        <w:div w:id="633027185">
                          <w:marLeft w:val="0"/>
                          <w:marRight w:val="0"/>
                          <w:marTop w:val="0"/>
                          <w:marBottom w:val="0"/>
                          <w:divBdr>
                            <w:top w:val="none" w:sz="0" w:space="0" w:color="auto"/>
                            <w:left w:val="none" w:sz="0" w:space="0" w:color="auto"/>
                            <w:bottom w:val="none" w:sz="0" w:space="0" w:color="auto"/>
                            <w:right w:val="none" w:sz="0" w:space="0" w:color="auto"/>
                          </w:divBdr>
                          <w:divsChild>
                            <w:div w:id="1574855544">
                              <w:marLeft w:val="0"/>
                              <w:marRight w:val="0"/>
                              <w:marTop w:val="0"/>
                              <w:marBottom w:val="0"/>
                              <w:divBdr>
                                <w:top w:val="none" w:sz="0" w:space="0" w:color="auto"/>
                                <w:left w:val="none" w:sz="0" w:space="0" w:color="auto"/>
                                <w:bottom w:val="none" w:sz="0" w:space="0" w:color="auto"/>
                                <w:right w:val="none" w:sz="0" w:space="0" w:color="auto"/>
                              </w:divBdr>
                              <w:divsChild>
                                <w:div w:id="995181739">
                                  <w:marLeft w:val="0"/>
                                  <w:marRight w:val="0"/>
                                  <w:marTop w:val="0"/>
                                  <w:marBottom w:val="0"/>
                                  <w:divBdr>
                                    <w:top w:val="none" w:sz="0" w:space="0" w:color="auto"/>
                                    <w:left w:val="none" w:sz="0" w:space="0" w:color="auto"/>
                                    <w:bottom w:val="none" w:sz="0" w:space="0" w:color="auto"/>
                                    <w:right w:val="none" w:sz="0" w:space="0" w:color="auto"/>
                                  </w:divBdr>
                                  <w:divsChild>
                                    <w:div w:id="735975681">
                                      <w:marLeft w:val="0"/>
                                      <w:marRight w:val="0"/>
                                      <w:marTop w:val="0"/>
                                      <w:marBottom w:val="0"/>
                                      <w:divBdr>
                                        <w:top w:val="none" w:sz="0" w:space="0" w:color="auto"/>
                                        <w:left w:val="none" w:sz="0" w:space="0" w:color="auto"/>
                                        <w:bottom w:val="none" w:sz="0" w:space="0" w:color="auto"/>
                                        <w:right w:val="none" w:sz="0" w:space="0" w:color="auto"/>
                                      </w:divBdr>
                                      <w:divsChild>
                                        <w:div w:id="2107190573">
                                          <w:marLeft w:val="0"/>
                                          <w:marRight w:val="0"/>
                                          <w:marTop w:val="0"/>
                                          <w:marBottom w:val="0"/>
                                          <w:divBdr>
                                            <w:top w:val="none" w:sz="0" w:space="0" w:color="auto"/>
                                            <w:left w:val="none" w:sz="0" w:space="0" w:color="auto"/>
                                            <w:bottom w:val="none" w:sz="0" w:space="0" w:color="auto"/>
                                            <w:right w:val="none" w:sz="0" w:space="0" w:color="auto"/>
                                          </w:divBdr>
                                          <w:divsChild>
                                            <w:div w:id="413819260">
                                              <w:marLeft w:val="0"/>
                                              <w:marRight w:val="0"/>
                                              <w:marTop w:val="0"/>
                                              <w:marBottom w:val="0"/>
                                              <w:divBdr>
                                                <w:top w:val="none" w:sz="0" w:space="0" w:color="auto"/>
                                                <w:left w:val="none" w:sz="0" w:space="0" w:color="auto"/>
                                                <w:bottom w:val="none" w:sz="0" w:space="0" w:color="auto"/>
                                                <w:right w:val="none" w:sz="0" w:space="0" w:color="auto"/>
                                              </w:divBdr>
                                              <w:divsChild>
                                                <w:div w:id="1803301395">
                                                  <w:marLeft w:val="0"/>
                                                  <w:marRight w:val="0"/>
                                                  <w:marTop w:val="0"/>
                                                  <w:marBottom w:val="0"/>
                                                  <w:divBdr>
                                                    <w:top w:val="none" w:sz="0" w:space="0" w:color="auto"/>
                                                    <w:left w:val="none" w:sz="0" w:space="0" w:color="auto"/>
                                                    <w:bottom w:val="none" w:sz="0" w:space="0" w:color="auto"/>
                                                    <w:right w:val="none" w:sz="0" w:space="0" w:color="auto"/>
                                                  </w:divBdr>
                                                  <w:divsChild>
                                                    <w:div w:id="41566072">
                                                      <w:marLeft w:val="0"/>
                                                      <w:marRight w:val="0"/>
                                                      <w:marTop w:val="0"/>
                                                      <w:marBottom w:val="0"/>
                                                      <w:divBdr>
                                                        <w:top w:val="none" w:sz="0" w:space="0" w:color="auto"/>
                                                        <w:left w:val="none" w:sz="0" w:space="0" w:color="auto"/>
                                                        <w:bottom w:val="none" w:sz="0" w:space="0" w:color="auto"/>
                                                        <w:right w:val="none" w:sz="0" w:space="0" w:color="auto"/>
                                                      </w:divBdr>
                                                      <w:divsChild>
                                                        <w:div w:id="1562327441">
                                                          <w:marLeft w:val="0"/>
                                                          <w:marRight w:val="0"/>
                                                          <w:marTop w:val="0"/>
                                                          <w:marBottom w:val="0"/>
                                                          <w:divBdr>
                                                            <w:top w:val="none" w:sz="0" w:space="0" w:color="auto"/>
                                                            <w:left w:val="none" w:sz="0" w:space="0" w:color="auto"/>
                                                            <w:bottom w:val="none" w:sz="0" w:space="0" w:color="auto"/>
                                                            <w:right w:val="none" w:sz="0" w:space="0" w:color="auto"/>
                                                          </w:divBdr>
                                                          <w:divsChild>
                                                            <w:div w:id="1994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5630746">
      <w:bodyDiv w:val="1"/>
      <w:marLeft w:val="0"/>
      <w:marRight w:val="0"/>
      <w:marTop w:val="0"/>
      <w:marBottom w:val="0"/>
      <w:divBdr>
        <w:top w:val="none" w:sz="0" w:space="0" w:color="auto"/>
        <w:left w:val="none" w:sz="0" w:space="0" w:color="auto"/>
        <w:bottom w:val="none" w:sz="0" w:space="0" w:color="auto"/>
        <w:right w:val="none" w:sz="0" w:space="0" w:color="auto"/>
      </w:divBdr>
    </w:div>
    <w:div w:id="1904825906">
      <w:bodyDiv w:val="1"/>
      <w:marLeft w:val="0"/>
      <w:marRight w:val="0"/>
      <w:marTop w:val="0"/>
      <w:marBottom w:val="0"/>
      <w:divBdr>
        <w:top w:val="none" w:sz="0" w:space="0" w:color="auto"/>
        <w:left w:val="none" w:sz="0" w:space="0" w:color="auto"/>
        <w:bottom w:val="none" w:sz="0" w:space="0" w:color="auto"/>
        <w:right w:val="none" w:sz="0" w:space="0" w:color="auto"/>
      </w:divBdr>
    </w:div>
    <w:div w:id="1953239462">
      <w:bodyDiv w:val="1"/>
      <w:marLeft w:val="0"/>
      <w:marRight w:val="0"/>
      <w:marTop w:val="0"/>
      <w:marBottom w:val="0"/>
      <w:divBdr>
        <w:top w:val="none" w:sz="0" w:space="0" w:color="auto"/>
        <w:left w:val="none" w:sz="0" w:space="0" w:color="auto"/>
        <w:bottom w:val="none" w:sz="0" w:space="0" w:color="auto"/>
        <w:right w:val="none" w:sz="0" w:space="0" w:color="auto"/>
      </w:divBdr>
      <w:divsChild>
        <w:div w:id="1175345014">
          <w:marLeft w:val="547"/>
          <w:marRight w:val="0"/>
          <w:marTop w:val="0"/>
          <w:marBottom w:val="0"/>
          <w:divBdr>
            <w:top w:val="none" w:sz="0" w:space="0" w:color="auto"/>
            <w:left w:val="none" w:sz="0" w:space="0" w:color="auto"/>
            <w:bottom w:val="none" w:sz="0" w:space="0" w:color="auto"/>
            <w:right w:val="none" w:sz="0" w:space="0" w:color="auto"/>
          </w:divBdr>
        </w:div>
        <w:div w:id="199172439">
          <w:marLeft w:val="547"/>
          <w:marRight w:val="0"/>
          <w:marTop w:val="0"/>
          <w:marBottom w:val="0"/>
          <w:divBdr>
            <w:top w:val="none" w:sz="0" w:space="0" w:color="auto"/>
            <w:left w:val="none" w:sz="0" w:space="0" w:color="auto"/>
            <w:bottom w:val="none" w:sz="0" w:space="0" w:color="auto"/>
            <w:right w:val="none" w:sz="0" w:space="0" w:color="auto"/>
          </w:divBdr>
        </w:div>
        <w:div w:id="1987321386">
          <w:marLeft w:val="547"/>
          <w:marRight w:val="0"/>
          <w:marTop w:val="0"/>
          <w:marBottom w:val="0"/>
          <w:divBdr>
            <w:top w:val="none" w:sz="0" w:space="0" w:color="auto"/>
            <w:left w:val="none" w:sz="0" w:space="0" w:color="auto"/>
            <w:bottom w:val="none" w:sz="0" w:space="0" w:color="auto"/>
            <w:right w:val="none" w:sz="0" w:space="0" w:color="auto"/>
          </w:divBdr>
        </w:div>
        <w:div w:id="982082030">
          <w:marLeft w:val="547"/>
          <w:marRight w:val="0"/>
          <w:marTop w:val="0"/>
          <w:marBottom w:val="0"/>
          <w:divBdr>
            <w:top w:val="none" w:sz="0" w:space="0" w:color="auto"/>
            <w:left w:val="none" w:sz="0" w:space="0" w:color="auto"/>
            <w:bottom w:val="none" w:sz="0" w:space="0" w:color="auto"/>
            <w:right w:val="none" w:sz="0" w:space="0" w:color="auto"/>
          </w:divBdr>
        </w:div>
        <w:div w:id="1429035187">
          <w:marLeft w:val="547"/>
          <w:marRight w:val="0"/>
          <w:marTop w:val="0"/>
          <w:marBottom w:val="0"/>
          <w:divBdr>
            <w:top w:val="none" w:sz="0" w:space="0" w:color="auto"/>
            <w:left w:val="none" w:sz="0" w:space="0" w:color="auto"/>
            <w:bottom w:val="none" w:sz="0" w:space="0" w:color="auto"/>
            <w:right w:val="none" w:sz="0" w:space="0" w:color="auto"/>
          </w:divBdr>
        </w:div>
      </w:divsChild>
    </w:div>
    <w:div w:id="1971200949">
      <w:bodyDiv w:val="1"/>
      <w:marLeft w:val="0"/>
      <w:marRight w:val="0"/>
      <w:marTop w:val="0"/>
      <w:marBottom w:val="0"/>
      <w:divBdr>
        <w:top w:val="none" w:sz="0" w:space="0" w:color="auto"/>
        <w:left w:val="none" w:sz="0" w:space="0" w:color="auto"/>
        <w:bottom w:val="none" w:sz="0" w:space="0" w:color="auto"/>
        <w:right w:val="none" w:sz="0" w:space="0" w:color="auto"/>
      </w:divBdr>
      <w:divsChild>
        <w:div w:id="677538967">
          <w:marLeft w:val="0"/>
          <w:marRight w:val="0"/>
          <w:marTop w:val="0"/>
          <w:marBottom w:val="0"/>
          <w:divBdr>
            <w:top w:val="none" w:sz="0" w:space="0" w:color="auto"/>
            <w:left w:val="none" w:sz="0" w:space="0" w:color="auto"/>
            <w:bottom w:val="none" w:sz="0" w:space="0" w:color="auto"/>
            <w:right w:val="none" w:sz="0" w:space="0" w:color="auto"/>
          </w:divBdr>
          <w:divsChild>
            <w:div w:id="1980962081">
              <w:marLeft w:val="0"/>
              <w:marRight w:val="0"/>
              <w:marTop w:val="0"/>
              <w:marBottom w:val="0"/>
              <w:divBdr>
                <w:top w:val="none" w:sz="0" w:space="0" w:color="auto"/>
                <w:left w:val="none" w:sz="0" w:space="0" w:color="auto"/>
                <w:bottom w:val="none" w:sz="0" w:space="0" w:color="auto"/>
                <w:right w:val="none" w:sz="0" w:space="0" w:color="auto"/>
              </w:divBdr>
              <w:divsChild>
                <w:div w:id="258833249">
                  <w:marLeft w:val="0"/>
                  <w:marRight w:val="0"/>
                  <w:marTop w:val="0"/>
                  <w:marBottom w:val="0"/>
                  <w:divBdr>
                    <w:top w:val="none" w:sz="0" w:space="0" w:color="auto"/>
                    <w:left w:val="none" w:sz="0" w:space="0" w:color="auto"/>
                    <w:bottom w:val="none" w:sz="0" w:space="0" w:color="auto"/>
                    <w:right w:val="none" w:sz="0" w:space="0" w:color="auto"/>
                  </w:divBdr>
                  <w:divsChild>
                    <w:div w:id="1793744746">
                      <w:marLeft w:val="0"/>
                      <w:marRight w:val="0"/>
                      <w:marTop w:val="0"/>
                      <w:marBottom w:val="0"/>
                      <w:divBdr>
                        <w:top w:val="none" w:sz="0" w:space="0" w:color="auto"/>
                        <w:left w:val="none" w:sz="0" w:space="0" w:color="auto"/>
                        <w:bottom w:val="none" w:sz="0" w:space="0" w:color="auto"/>
                        <w:right w:val="none" w:sz="0" w:space="0" w:color="auto"/>
                      </w:divBdr>
                      <w:divsChild>
                        <w:div w:id="1847012311">
                          <w:marLeft w:val="0"/>
                          <w:marRight w:val="0"/>
                          <w:marTop w:val="0"/>
                          <w:marBottom w:val="0"/>
                          <w:divBdr>
                            <w:top w:val="none" w:sz="0" w:space="0" w:color="auto"/>
                            <w:left w:val="none" w:sz="0" w:space="0" w:color="auto"/>
                            <w:bottom w:val="none" w:sz="0" w:space="0" w:color="auto"/>
                            <w:right w:val="none" w:sz="0" w:space="0" w:color="auto"/>
                          </w:divBdr>
                          <w:divsChild>
                            <w:div w:id="2115322404">
                              <w:marLeft w:val="0"/>
                              <w:marRight w:val="0"/>
                              <w:marTop w:val="0"/>
                              <w:marBottom w:val="0"/>
                              <w:divBdr>
                                <w:top w:val="none" w:sz="0" w:space="0" w:color="auto"/>
                                <w:left w:val="none" w:sz="0" w:space="0" w:color="auto"/>
                                <w:bottom w:val="none" w:sz="0" w:space="0" w:color="auto"/>
                                <w:right w:val="none" w:sz="0" w:space="0" w:color="auto"/>
                              </w:divBdr>
                              <w:divsChild>
                                <w:div w:id="1315141050">
                                  <w:marLeft w:val="0"/>
                                  <w:marRight w:val="0"/>
                                  <w:marTop w:val="0"/>
                                  <w:marBottom w:val="0"/>
                                  <w:divBdr>
                                    <w:top w:val="none" w:sz="0" w:space="0" w:color="auto"/>
                                    <w:left w:val="none" w:sz="0" w:space="0" w:color="auto"/>
                                    <w:bottom w:val="none" w:sz="0" w:space="0" w:color="auto"/>
                                    <w:right w:val="none" w:sz="0" w:space="0" w:color="auto"/>
                                  </w:divBdr>
                                  <w:divsChild>
                                    <w:div w:id="1989244775">
                                      <w:marLeft w:val="0"/>
                                      <w:marRight w:val="0"/>
                                      <w:marTop w:val="0"/>
                                      <w:marBottom w:val="0"/>
                                      <w:divBdr>
                                        <w:top w:val="none" w:sz="0" w:space="0" w:color="auto"/>
                                        <w:left w:val="none" w:sz="0" w:space="0" w:color="auto"/>
                                        <w:bottom w:val="none" w:sz="0" w:space="0" w:color="auto"/>
                                        <w:right w:val="none" w:sz="0" w:space="0" w:color="auto"/>
                                      </w:divBdr>
                                      <w:divsChild>
                                        <w:div w:id="1038356194">
                                          <w:marLeft w:val="0"/>
                                          <w:marRight w:val="0"/>
                                          <w:marTop w:val="0"/>
                                          <w:marBottom w:val="0"/>
                                          <w:divBdr>
                                            <w:top w:val="none" w:sz="0" w:space="0" w:color="auto"/>
                                            <w:left w:val="none" w:sz="0" w:space="0" w:color="auto"/>
                                            <w:bottom w:val="none" w:sz="0" w:space="0" w:color="auto"/>
                                            <w:right w:val="none" w:sz="0" w:space="0" w:color="auto"/>
                                          </w:divBdr>
                                          <w:divsChild>
                                            <w:div w:id="992370599">
                                              <w:marLeft w:val="0"/>
                                              <w:marRight w:val="0"/>
                                              <w:marTop w:val="0"/>
                                              <w:marBottom w:val="0"/>
                                              <w:divBdr>
                                                <w:top w:val="none" w:sz="0" w:space="0" w:color="auto"/>
                                                <w:left w:val="none" w:sz="0" w:space="0" w:color="auto"/>
                                                <w:bottom w:val="none" w:sz="0" w:space="0" w:color="auto"/>
                                                <w:right w:val="none" w:sz="0" w:space="0" w:color="auto"/>
                                              </w:divBdr>
                                              <w:divsChild>
                                                <w:div w:id="1312753546">
                                                  <w:marLeft w:val="0"/>
                                                  <w:marRight w:val="0"/>
                                                  <w:marTop w:val="0"/>
                                                  <w:marBottom w:val="0"/>
                                                  <w:divBdr>
                                                    <w:top w:val="none" w:sz="0" w:space="0" w:color="auto"/>
                                                    <w:left w:val="none" w:sz="0" w:space="0" w:color="auto"/>
                                                    <w:bottom w:val="none" w:sz="0" w:space="0" w:color="auto"/>
                                                    <w:right w:val="none" w:sz="0" w:space="0" w:color="auto"/>
                                                  </w:divBdr>
                                                  <w:divsChild>
                                                    <w:div w:id="757218727">
                                                      <w:marLeft w:val="0"/>
                                                      <w:marRight w:val="0"/>
                                                      <w:marTop w:val="0"/>
                                                      <w:marBottom w:val="0"/>
                                                      <w:divBdr>
                                                        <w:top w:val="none" w:sz="0" w:space="0" w:color="auto"/>
                                                        <w:left w:val="none" w:sz="0" w:space="0" w:color="auto"/>
                                                        <w:bottom w:val="none" w:sz="0" w:space="0" w:color="auto"/>
                                                        <w:right w:val="none" w:sz="0" w:space="0" w:color="auto"/>
                                                      </w:divBdr>
                                                      <w:divsChild>
                                                        <w:div w:id="116922044">
                                                          <w:marLeft w:val="0"/>
                                                          <w:marRight w:val="0"/>
                                                          <w:marTop w:val="0"/>
                                                          <w:marBottom w:val="0"/>
                                                          <w:divBdr>
                                                            <w:top w:val="none" w:sz="0" w:space="0" w:color="auto"/>
                                                            <w:left w:val="none" w:sz="0" w:space="0" w:color="auto"/>
                                                            <w:bottom w:val="none" w:sz="0" w:space="0" w:color="auto"/>
                                                            <w:right w:val="none" w:sz="0" w:space="0" w:color="auto"/>
                                                          </w:divBdr>
                                                          <w:divsChild>
                                                            <w:div w:id="18173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391318">
      <w:bodyDiv w:val="1"/>
      <w:marLeft w:val="0"/>
      <w:marRight w:val="0"/>
      <w:marTop w:val="0"/>
      <w:marBottom w:val="0"/>
      <w:divBdr>
        <w:top w:val="none" w:sz="0" w:space="0" w:color="auto"/>
        <w:left w:val="none" w:sz="0" w:space="0" w:color="auto"/>
        <w:bottom w:val="none" w:sz="0" w:space="0" w:color="auto"/>
        <w:right w:val="none" w:sz="0" w:space="0" w:color="auto"/>
      </w:divBdr>
    </w:div>
    <w:div w:id="2041740286">
      <w:bodyDiv w:val="1"/>
      <w:marLeft w:val="0"/>
      <w:marRight w:val="0"/>
      <w:marTop w:val="0"/>
      <w:marBottom w:val="0"/>
      <w:divBdr>
        <w:top w:val="none" w:sz="0" w:space="0" w:color="auto"/>
        <w:left w:val="none" w:sz="0" w:space="0" w:color="auto"/>
        <w:bottom w:val="none" w:sz="0" w:space="0" w:color="auto"/>
        <w:right w:val="none" w:sz="0" w:space="0" w:color="auto"/>
      </w:divBdr>
    </w:div>
    <w:div w:id="2056660056">
      <w:bodyDiv w:val="1"/>
      <w:marLeft w:val="0"/>
      <w:marRight w:val="0"/>
      <w:marTop w:val="0"/>
      <w:marBottom w:val="0"/>
      <w:divBdr>
        <w:top w:val="none" w:sz="0" w:space="0" w:color="auto"/>
        <w:left w:val="none" w:sz="0" w:space="0" w:color="auto"/>
        <w:bottom w:val="none" w:sz="0" w:space="0" w:color="auto"/>
        <w:right w:val="none" w:sz="0" w:space="0" w:color="auto"/>
      </w:divBdr>
    </w:div>
    <w:div w:id="2117676341">
      <w:bodyDiv w:val="1"/>
      <w:marLeft w:val="0"/>
      <w:marRight w:val="0"/>
      <w:marTop w:val="0"/>
      <w:marBottom w:val="0"/>
      <w:divBdr>
        <w:top w:val="none" w:sz="0" w:space="0" w:color="auto"/>
        <w:left w:val="none" w:sz="0" w:space="0" w:color="auto"/>
        <w:bottom w:val="none" w:sz="0" w:space="0" w:color="auto"/>
        <w:right w:val="none" w:sz="0" w:space="0" w:color="auto"/>
      </w:divBdr>
      <w:divsChild>
        <w:div w:id="635184758">
          <w:marLeft w:val="0"/>
          <w:marRight w:val="0"/>
          <w:marTop w:val="0"/>
          <w:marBottom w:val="0"/>
          <w:divBdr>
            <w:top w:val="none" w:sz="0" w:space="0" w:color="auto"/>
            <w:left w:val="none" w:sz="0" w:space="0" w:color="auto"/>
            <w:bottom w:val="none" w:sz="0" w:space="0" w:color="auto"/>
            <w:right w:val="none" w:sz="0" w:space="0" w:color="auto"/>
          </w:divBdr>
          <w:divsChild>
            <w:div w:id="920721958">
              <w:marLeft w:val="0"/>
              <w:marRight w:val="0"/>
              <w:marTop w:val="0"/>
              <w:marBottom w:val="0"/>
              <w:divBdr>
                <w:top w:val="none" w:sz="0" w:space="0" w:color="auto"/>
                <w:left w:val="none" w:sz="0" w:space="0" w:color="auto"/>
                <w:bottom w:val="none" w:sz="0" w:space="0" w:color="auto"/>
                <w:right w:val="none" w:sz="0" w:space="0" w:color="auto"/>
              </w:divBdr>
              <w:divsChild>
                <w:div w:id="957491781">
                  <w:marLeft w:val="0"/>
                  <w:marRight w:val="0"/>
                  <w:marTop w:val="0"/>
                  <w:marBottom w:val="0"/>
                  <w:divBdr>
                    <w:top w:val="none" w:sz="0" w:space="0" w:color="auto"/>
                    <w:left w:val="none" w:sz="0" w:space="0" w:color="auto"/>
                    <w:bottom w:val="none" w:sz="0" w:space="0" w:color="auto"/>
                    <w:right w:val="none" w:sz="0" w:space="0" w:color="auto"/>
                  </w:divBdr>
                  <w:divsChild>
                    <w:div w:id="220410485">
                      <w:marLeft w:val="0"/>
                      <w:marRight w:val="0"/>
                      <w:marTop w:val="0"/>
                      <w:marBottom w:val="0"/>
                      <w:divBdr>
                        <w:top w:val="none" w:sz="0" w:space="0" w:color="auto"/>
                        <w:left w:val="none" w:sz="0" w:space="0" w:color="auto"/>
                        <w:bottom w:val="none" w:sz="0" w:space="0" w:color="auto"/>
                        <w:right w:val="none" w:sz="0" w:space="0" w:color="auto"/>
                      </w:divBdr>
                      <w:divsChild>
                        <w:div w:id="1456488629">
                          <w:marLeft w:val="0"/>
                          <w:marRight w:val="0"/>
                          <w:marTop w:val="0"/>
                          <w:marBottom w:val="0"/>
                          <w:divBdr>
                            <w:top w:val="none" w:sz="0" w:space="0" w:color="auto"/>
                            <w:left w:val="none" w:sz="0" w:space="0" w:color="auto"/>
                            <w:bottom w:val="none" w:sz="0" w:space="0" w:color="auto"/>
                            <w:right w:val="none" w:sz="0" w:space="0" w:color="auto"/>
                          </w:divBdr>
                          <w:divsChild>
                            <w:div w:id="1724133051">
                              <w:marLeft w:val="0"/>
                              <w:marRight w:val="0"/>
                              <w:marTop w:val="0"/>
                              <w:marBottom w:val="0"/>
                              <w:divBdr>
                                <w:top w:val="none" w:sz="0" w:space="0" w:color="auto"/>
                                <w:left w:val="none" w:sz="0" w:space="0" w:color="auto"/>
                                <w:bottom w:val="none" w:sz="0" w:space="0" w:color="auto"/>
                                <w:right w:val="none" w:sz="0" w:space="0" w:color="auto"/>
                              </w:divBdr>
                              <w:divsChild>
                                <w:div w:id="69623774">
                                  <w:marLeft w:val="0"/>
                                  <w:marRight w:val="0"/>
                                  <w:marTop w:val="0"/>
                                  <w:marBottom w:val="0"/>
                                  <w:divBdr>
                                    <w:top w:val="none" w:sz="0" w:space="0" w:color="auto"/>
                                    <w:left w:val="none" w:sz="0" w:space="0" w:color="auto"/>
                                    <w:bottom w:val="none" w:sz="0" w:space="0" w:color="auto"/>
                                    <w:right w:val="none" w:sz="0" w:space="0" w:color="auto"/>
                                  </w:divBdr>
                                  <w:divsChild>
                                    <w:div w:id="1315988787">
                                      <w:marLeft w:val="0"/>
                                      <w:marRight w:val="0"/>
                                      <w:marTop w:val="0"/>
                                      <w:marBottom w:val="0"/>
                                      <w:divBdr>
                                        <w:top w:val="none" w:sz="0" w:space="0" w:color="auto"/>
                                        <w:left w:val="none" w:sz="0" w:space="0" w:color="auto"/>
                                        <w:bottom w:val="none" w:sz="0" w:space="0" w:color="auto"/>
                                        <w:right w:val="none" w:sz="0" w:space="0" w:color="auto"/>
                                      </w:divBdr>
                                      <w:divsChild>
                                        <w:div w:id="1317153066">
                                          <w:marLeft w:val="0"/>
                                          <w:marRight w:val="0"/>
                                          <w:marTop w:val="0"/>
                                          <w:marBottom w:val="0"/>
                                          <w:divBdr>
                                            <w:top w:val="none" w:sz="0" w:space="0" w:color="auto"/>
                                            <w:left w:val="none" w:sz="0" w:space="0" w:color="auto"/>
                                            <w:bottom w:val="none" w:sz="0" w:space="0" w:color="auto"/>
                                            <w:right w:val="none" w:sz="0" w:space="0" w:color="auto"/>
                                          </w:divBdr>
                                          <w:divsChild>
                                            <w:div w:id="1425690018">
                                              <w:marLeft w:val="0"/>
                                              <w:marRight w:val="0"/>
                                              <w:marTop w:val="0"/>
                                              <w:marBottom w:val="0"/>
                                              <w:divBdr>
                                                <w:top w:val="none" w:sz="0" w:space="0" w:color="auto"/>
                                                <w:left w:val="none" w:sz="0" w:space="0" w:color="auto"/>
                                                <w:bottom w:val="none" w:sz="0" w:space="0" w:color="auto"/>
                                                <w:right w:val="none" w:sz="0" w:space="0" w:color="auto"/>
                                              </w:divBdr>
                                              <w:divsChild>
                                                <w:div w:id="884559182">
                                                  <w:marLeft w:val="0"/>
                                                  <w:marRight w:val="0"/>
                                                  <w:marTop w:val="0"/>
                                                  <w:marBottom w:val="0"/>
                                                  <w:divBdr>
                                                    <w:top w:val="none" w:sz="0" w:space="0" w:color="auto"/>
                                                    <w:left w:val="none" w:sz="0" w:space="0" w:color="auto"/>
                                                    <w:bottom w:val="none" w:sz="0" w:space="0" w:color="auto"/>
                                                    <w:right w:val="none" w:sz="0" w:space="0" w:color="auto"/>
                                                  </w:divBdr>
                                                  <w:divsChild>
                                                    <w:div w:id="226038793">
                                                      <w:marLeft w:val="0"/>
                                                      <w:marRight w:val="0"/>
                                                      <w:marTop w:val="0"/>
                                                      <w:marBottom w:val="0"/>
                                                      <w:divBdr>
                                                        <w:top w:val="none" w:sz="0" w:space="0" w:color="auto"/>
                                                        <w:left w:val="none" w:sz="0" w:space="0" w:color="auto"/>
                                                        <w:bottom w:val="none" w:sz="0" w:space="0" w:color="auto"/>
                                                        <w:right w:val="none" w:sz="0" w:space="0" w:color="auto"/>
                                                      </w:divBdr>
                                                      <w:divsChild>
                                                        <w:div w:id="542450087">
                                                          <w:marLeft w:val="0"/>
                                                          <w:marRight w:val="0"/>
                                                          <w:marTop w:val="0"/>
                                                          <w:marBottom w:val="0"/>
                                                          <w:divBdr>
                                                            <w:top w:val="none" w:sz="0" w:space="0" w:color="auto"/>
                                                            <w:left w:val="none" w:sz="0" w:space="0" w:color="auto"/>
                                                            <w:bottom w:val="none" w:sz="0" w:space="0" w:color="auto"/>
                                                            <w:right w:val="none" w:sz="0" w:space="0" w:color="auto"/>
                                                          </w:divBdr>
                                                          <w:divsChild>
                                                            <w:div w:id="17557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9273184">
      <w:bodyDiv w:val="1"/>
      <w:marLeft w:val="0"/>
      <w:marRight w:val="0"/>
      <w:marTop w:val="0"/>
      <w:marBottom w:val="0"/>
      <w:divBdr>
        <w:top w:val="none" w:sz="0" w:space="0" w:color="auto"/>
        <w:left w:val="none" w:sz="0" w:space="0" w:color="auto"/>
        <w:bottom w:val="none" w:sz="0" w:space="0" w:color="auto"/>
        <w:right w:val="none" w:sz="0" w:space="0" w:color="auto"/>
      </w:divBdr>
    </w:div>
    <w:div w:id="214257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35EB75-F91D-4459-B53D-80BCEFC8A032}">
  <we:reference id="wa104099688" version="1.3.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F3E485-3A41-4B72-AF55-64EECA6C3BCC}">
  <ds:schemaRefs>
    <ds:schemaRef ds:uri="http://schemas.openxmlformats.org/officeDocument/2006/bibliography"/>
  </ds:schemaRefs>
</ds:datastoreItem>
</file>

<file path=customXml/itemProps2.xml><?xml version="1.0" encoding="utf-8"?>
<ds:datastoreItem xmlns:ds="http://schemas.openxmlformats.org/officeDocument/2006/customXml" ds:itemID="{34247E7D-97A8-4938-9C45-FD69DBF07017}"/>
</file>

<file path=customXml/itemProps3.xml><?xml version="1.0" encoding="utf-8"?>
<ds:datastoreItem xmlns:ds="http://schemas.openxmlformats.org/officeDocument/2006/customXml" ds:itemID="{0153302F-2605-46AC-87C1-74F6C849416D}"/>
</file>

<file path=customXml/itemProps4.xml><?xml version="1.0" encoding="utf-8"?>
<ds:datastoreItem xmlns:ds="http://schemas.openxmlformats.org/officeDocument/2006/customXml" ds:itemID="{A2F5A522-C919-4FB4-B077-4FD31E76A901}"/>
</file>

<file path=docProps/app.xml><?xml version="1.0" encoding="utf-8"?>
<Properties xmlns="http://schemas.openxmlformats.org/officeDocument/2006/extended-properties" xmlns:vt="http://schemas.openxmlformats.org/officeDocument/2006/docPropsVTypes">
  <Template>Normal</Template>
  <TotalTime>46</TotalTime>
  <Pages>44</Pages>
  <Words>10093</Words>
  <Characters>57534</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Kai</dc:creator>
  <cp:keywords/>
  <dc:description/>
  <cp:lastModifiedBy>Ray Zhong</cp:lastModifiedBy>
  <cp:revision>9</cp:revision>
  <dcterms:created xsi:type="dcterms:W3CDTF">2021-03-31T10:32:00Z</dcterms:created>
  <dcterms:modified xsi:type="dcterms:W3CDTF">2025-12-04T03:12:00Z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