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3A53DC" w14:textId="77777777" w:rsidR="0059526F" w:rsidRPr="004513EE" w:rsidRDefault="0059526F" w:rsidP="0001454A">
      <w:pPr>
        <w:rPr>
          <w:color w:val="000000" w:themeColor="text1"/>
          <w:lang w:val="en-US"/>
        </w:rPr>
      </w:pPr>
      <w:r w:rsidRPr="004513EE">
        <w:rPr>
          <w:color w:val="000000" w:themeColor="text1"/>
          <w:lang w:val="en-US"/>
        </w:rPr>
        <w:t xml:space="preserve">DOI: 10.1002/((please add manuscript number)) </w:t>
      </w:r>
    </w:p>
    <w:p w14:paraId="2AB026C5" w14:textId="77777777" w:rsidR="007D24A9" w:rsidRPr="004513EE" w:rsidRDefault="00AC4C5C" w:rsidP="007D24A9">
      <w:pPr>
        <w:rPr>
          <w:color w:val="000000" w:themeColor="text1"/>
          <w:lang w:val="en-US"/>
        </w:rPr>
      </w:pPr>
      <w:r w:rsidRPr="004513EE">
        <w:rPr>
          <w:b/>
          <w:bCs/>
          <w:color w:val="000000" w:themeColor="text1"/>
          <w:lang w:val="en-US"/>
        </w:rPr>
        <w:t xml:space="preserve">Article type: </w:t>
      </w:r>
      <w:r w:rsidR="0035474E" w:rsidRPr="004513EE">
        <w:rPr>
          <w:b/>
          <w:bCs/>
          <w:color w:val="000000" w:themeColor="text1"/>
          <w:lang w:val="en-US"/>
        </w:rPr>
        <w:t>Communication</w:t>
      </w:r>
    </w:p>
    <w:p w14:paraId="42CC132E" w14:textId="77777777" w:rsidR="0001454A" w:rsidRPr="004513EE" w:rsidRDefault="0001454A" w:rsidP="00004A23">
      <w:pPr>
        <w:rPr>
          <w:color w:val="000000" w:themeColor="text1"/>
          <w:lang w:val="en-US"/>
        </w:rPr>
      </w:pPr>
    </w:p>
    <w:p w14:paraId="2A08ADB8" w14:textId="77777777" w:rsidR="00004A23" w:rsidRPr="004513EE" w:rsidRDefault="00004A23" w:rsidP="00004A23">
      <w:pPr>
        <w:rPr>
          <w:color w:val="000000" w:themeColor="text1"/>
          <w:lang w:val="en-US"/>
        </w:rPr>
      </w:pPr>
    </w:p>
    <w:p w14:paraId="7767B6D9" w14:textId="083433A6" w:rsidR="00D25ED6" w:rsidRPr="004513EE" w:rsidRDefault="00D25ED6" w:rsidP="00D25ED6">
      <w:pPr>
        <w:pStyle w:val="Tableofcontents"/>
        <w:rPr>
          <w:b/>
          <w:color w:val="000000" w:themeColor="text1"/>
        </w:rPr>
      </w:pPr>
      <w:bookmarkStart w:id="0" w:name="_Hlk34237061"/>
      <w:r w:rsidRPr="004513EE">
        <w:rPr>
          <w:b/>
          <w:bCs/>
          <w:i w:val="0"/>
          <w:iCs/>
          <w:color w:val="000000" w:themeColor="text1"/>
        </w:rPr>
        <w:t xml:space="preserve">Crystallized monolayer semiconductor for </w:t>
      </w:r>
      <w:r w:rsidR="000E235F" w:rsidRPr="004513EE">
        <w:rPr>
          <w:b/>
          <w:bCs/>
          <w:i w:val="0"/>
          <w:iCs/>
          <w:color w:val="000000" w:themeColor="text1"/>
        </w:rPr>
        <w:t>Oh</w:t>
      </w:r>
      <w:r w:rsidRPr="004513EE">
        <w:rPr>
          <w:b/>
          <w:bCs/>
          <w:i w:val="0"/>
          <w:iCs/>
          <w:color w:val="000000" w:themeColor="text1"/>
        </w:rPr>
        <w:t>mic contact resistance, high intrinsic gain, and high current density</w:t>
      </w:r>
    </w:p>
    <w:bookmarkEnd w:id="0"/>
    <w:p w14:paraId="29FD35CD" w14:textId="1F4D46CC" w:rsidR="002D16A0" w:rsidRPr="004513EE" w:rsidRDefault="002D16A0" w:rsidP="00E1123F">
      <w:pPr>
        <w:pStyle w:val="Tableofcontents"/>
        <w:rPr>
          <w:b/>
          <w:i w:val="0"/>
          <w:color w:val="000000" w:themeColor="text1"/>
        </w:rPr>
      </w:pPr>
    </w:p>
    <w:p w14:paraId="7205B7A9" w14:textId="77777777" w:rsidR="00B760F2" w:rsidRPr="004513EE" w:rsidRDefault="00B760F2" w:rsidP="00E1123F">
      <w:pPr>
        <w:pStyle w:val="Tableofcontents"/>
        <w:rPr>
          <w:color w:val="000000" w:themeColor="text1"/>
        </w:rPr>
      </w:pPr>
    </w:p>
    <w:p w14:paraId="6063C574" w14:textId="196E55C1" w:rsidR="002D16A0" w:rsidRPr="004513EE" w:rsidRDefault="00790E94" w:rsidP="002D16A0">
      <w:pPr>
        <w:pStyle w:val="AuthorsFull"/>
        <w:rPr>
          <w:color w:val="000000" w:themeColor="text1"/>
        </w:rPr>
      </w:pPr>
      <w:bookmarkStart w:id="1" w:name="_Hlk523741920"/>
      <w:r w:rsidRPr="004513EE">
        <w:rPr>
          <w:color w:val="000000" w:themeColor="text1"/>
          <w:lang w:val="de-DE"/>
        </w:rPr>
        <w:t>Boyu Peng,</w:t>
      </w:r>
      <w:r w:rsidR="00D25ED6" w:rsidRPr="004513EE">
        <w:rPr>
          <w:color w:val="000000" w:themeColor="text1"/>
        </w:rPr>
        <w:t xml:space="preserve"> Ke Cao, </w:t>
      </w:r>
      <w:r w:rsidR="008467E6" w:rsidRPr="004513EE">
        <w:rPr>
          <w:color w:val="000000" w:themeColor="text1"/>
        </w:rPr>
        <w:t xml:space="preserve">Albert </w:t>
      </w:r>
      <w:r w:rsidR="00D25ED6" w:rsidRPr="004513EE">
        <w:rPr>
          <w:color w:val="000000" w:themeColor="text1"/>
        </w:rPr>
        <w:t xml:space="preserve">Ho Yuen Lau, Ming Chen, Yang Lu, </w:t>
      </w:r>
      <w:r w:rsidRPr="004513EE">
        <w:rPr>
          <w:rFonts w:hint="eastAsia"/>
          <w:color w:val="000000" w:themeColor="text1"/>
          <w:lang w:val="de-DE"/>
        </w:rPr>
        <w:t xml:space="preserve">and </w:t>
      </w:r>
      <w:r w:rsidRPr="004513EE">
        <w:rPr>
          <w:color w:val="000000" w:themeColor="text1"/>
          <w:lang w:val="de-DE"/>
        </w:rPr>
        <w:t>Paddy K. L. Chan</w:t>
      </w:r>
      <w:r w:rsidR="00E1123F" w:rsidRPr="004513EE">
        <w:rPr>
          <w:color w:val="000000" w:themeColor="text1"/>
        </w:rPr>
        <w:t>*</w:t>
      </w:r>
    </w:p>
    <w:bookmarkEnd w:id="1"/>
    <w:p w14:paraId="6E9AE51B" w14:textId="77777777" w:rsidR="002D16A0" w:rsidRPr="004513EE" w:rsidRDefault="002D16A0" w:rsidP="00E1123F">
      <w:pPr>
        <w:pStyle w:val="Tableofcontents"/>
        <w:rPr>
          <w:color w:val="000000" w:themeColor="text1"/>
        </w:rPr>
      </w:pPr>
    </w:p>
    <w:p w14:paraId="47542136" w14:textId="5A639FFE" w:rsidR="00250F21" w:rsidRPr="004513EE" w:rsidRDefault="00E1123F" w:rsidP="00250F21">
      <w:pPr>
        <w:pStyle w:val="Addresses"/>
        <w:rPr>
          <w:color w:val="000000" w:themeColor="text1"/>
        </w:rPr>
      </w:pPr>
      <w:r w:rsidRPr="004513EE">
        <w:rPr>
          <w:color w:val="000000" w:themeColor="text1"/>
        </w:rPr>
        <w:t xml:space="preserve">Dr. </w:t>
      </w:r>
      <w:r w:rsidR="00790E94" w:rsidRPr="004513EE">
        <w:rPr>
          <w:color w:val="000000" w:themeColor="text1"/>
        </w:rPr>
        <w:t xml:space="preserve">B. Peng, </w:t>
      </w:r>
      <w:r w:rsidR="00D25ED6" w:rsidRPr="004513EE">
        <w:rPr>
          <w:color w:val="000000" w:themeColor="text1"/>
        </w:rPr>
        <w:t>H. Y. Lau</w:t>
      </w:r>
      <w:r w:rsidR="00790E94" w:rsidRPr="004513EE">
        <w:rPr>
          <w:color w:val="000000" w:themeColor="text1"/>
        </w:rPr>
        <w:t>,</w:t>
      </w:r>
      <w:r w:rsidR="00D25ED6" w:rsidRPr="004513EE">
        <w:rPr>
          <w:color w:val="000000" w:themeColor="text1"/>
        </w:rPr>
        <w:t xml:space="preserve"> M. Chen,</w:t>
      </w:r>
      <w:r w:rsidR="00790E94" w:rsidRPr="004513EE">
        <w:rPr>
          <w:color w:val="000000" w:themeColor="text1"/>
        </w:rPr>
        <w:t xml:space="preserve"> Prof. P. K. L. Chan</w:t>
      </w:r>
      <w:r w:rsidR="00250F21" w:rsidRPr="004513EE">
        <w:rPr>
          <w:color w:val="000000" w:themeColor="text1"/>
        </w:rPr>
        <w:t xml:space="preserve"> </w:t>
      </w:r>
    </w:p>
    <w:p w14:paraId="018AFDBF" w14:textId="08B3AE72" w:rsidR="00250F21" w:rsidRPr="004513EE" w:rsidRDefault="00790E94" w:rsidP="00250F21">
      <w:pPr>
        <w:pStyle w:val="Addresses"/>
        <w:rPr>
          <w:color w:val="000000" w:themeColor="text1"/>
        </w:rPr>
      </w:pPr>
      <w:r w:rsidRPr="004513EE">
        <w:rPr>
          <w:rFonts w:hint="eastAsia"/>
          <w:color w:val="000000" w:themeColor="text1"/>
        </w:rPr>
        <w:t>Department of Mechanical Engineering, The University of Hong Kong, Pokfulam Road, Hong Kong</w:t>
      </w:r>
      <w:r w:rsidR="00250F21" w:rsidRPr="004513EE">
        <w:rPr>
          <w:color w:val="000000" w:themeColor="text1"/>
        </w:rPr>
        <w:br/>
        <w:t>E-mail:</w:t>
      </w:r>
      <w:r w:rsidRPr="004513EE">
        <w:rPr>
          <w:color w:val="000000" w:themeColor="text1"/>
        </w:rPr>
        <w:t xml:space="preserve"> </w:t>
      </w:r>
      <w:hyperlink r:id="rId8" w:history="1">
        <w:r w:rsidR="007D2B65" w:rsidRPr="004513EE">
          <w:rPr>
            <w:rStyle w:val="Hyperlink"/>
            <w:color w:val="000000" w:themeColor="text1"/>
          </w:rPr>
          <w:t>pklc@hku.hk</w:t>
        </w:r>
      </w:hyperlink>
    </w:p>
    <w:p w14:paraId="4A779BE4" w14:textId="7CBF7CA6" w:rsidR="007D2B65" w:rsidRPr="004513EE" w:rsidRDefault="009459E9" w:rsidP="00250F21">
      <w:pPr>
        <w:pStyle w:val="Addresses"/>
        <w:rPr>
          <w:color w:val="000000" w:themeColor="text1"/>
          <w:lang w:val="de-DE"/>
        </w:rPr>
      </w:pPr>
      <w:r w:rsidRPr="004513EE">
        <w:rPr>
          <w:color w:val="000000" w:themeColor="text1"/>
          <w:lang w:val="de-DE"/>
        </w:rPr>
        <w:t xml:space="preserve">Dr. </w:t>
      </w:r>
      <w:r w:rsidR="00D25ED6" w:rsidRPr="004513EE">
        <w:rPr>
          <w:color w:val="000000" w:themeColor="text1"/>
          <w:lang w:val="de-DE"/>
        </w:rPr>
        <w:t>K. Cao, Prof. Y. Lu</w:t>
      </w:r>
    </w:p>
    <w:p w14:paraId="641F873F" w14:textId="10485836" w:rsidR="007D2B65" w:rsidRPr="004513EE" w:rsidRDefault="00D25ED6" w:rsidP="00250F21">
      <w:pPr>
        <w:pStyle w:val="Addresses"/>
        <w:rPr>
          <w:rFonts w:eastAsiaTheme="minorEastAsia"/>
          <w:iCs/>
          <w:color w:val="000000" w:themeColor="text1"/>
          <w:lang w:val="de-DE" w:eastAsia="zh-CN"/>
        </w:rPr>
      </w:pPr>
      <w:r w:rsidRPr="004513EE">
        <w:rPr>
          <w:rFonts w:eastAsiaTheme="minorEastAsia"/>
          <w:iCs/>
          <w:color w:val="000000" w:themeColor="text1"/>
          <w:lang w:val="de-DE" w:eastAsia="zh-CN"/>
        </w:rPr>
        <w:t>Department of Mechanical Engineering, City University of Hong Kong, Kowloon, Hong Kong</w:t>
      </w:r>
    </w:p>
    <w:p w14:paraId="426CD839" w14:textId="2F8C2421" w:rsidR="006B1211" w:rsidRPr="004513EE" w:rsidRDefault="006B1211" w:rsidP="00250F21">
      <w:pPr>
        <w:pStyle w:val="Addresses"/>
        <w:rPr>
          <w:rFonts w:eastAsiaTheme="minorEastAsia"/>
          <w:i/>
          <w:color w:val="000000" w:themeColor="text1"/>
          <w:lang w:val="de-DE" w:eastAsia="zh-CN"/>
        </w:rPr>
      </w:pPr>
      <w:r w:rsidRPr="004513EE">
        <w:rPr>
          <w:rFonts w:eastAsiaTheme="minorEastAsia"/>
          <w:iCs/>
          <w:color w:val="000000" w:themeColor="text1"/>
          <w:lang w:val="de-DE" w:eastAsia="zh-CN"/>
        </w:rPr>
        <w:t xml:space="preserve">Dr. K. Cao is </w:t>
      </w:r>
      <w:r w:rsidR="000438AF" w:rsidRPr="004513EE">
        <w:rPr>
          <w:rFonts w:eastAsiaTheme="minorEastAsia" w:hint="eastAsia"/>
          <w:iCs/>
          <w:color w:val="000000" w:themeColor="text1"/>
          <w:lang w:val="de-DE" w:eastAsia="zh-CN"/>
        </w:rPr>
        <w:t>now</w:t>
      </w:r>
      <w:r w:rsidR="000438AF" w:rsidRPr="004513EE">
        <w:rPr>
          <w:rFonts w:eastAsiaTheme="minorEastAsia"/>
          <w:iCs/>
          <w:color w:val="000000" w:themeColor="text1"/>
          <w:lang w:val="de-DE" w:eastAsia="zh-CN"/>
        </w:rPr>
        <w:t xml:space="preserve"> working</w:t>
      </w:r>
      <w:r w:rsidRPr="004513EE">
        <w:rPr>
          <w:rFonts w:eastAsiaTheme="minorEastAsia"/>
          <w:iCs/>
          <w:color w:val="000000" w:themeColor="text1"/>
          <w:lang w:val="de-DE" w:eastAsia="zh-CN"/>
        </w:rPr>
        <w:t xml:space="preserve"> in Xidian University</w:t>
      </w:r>
    </w:p>
    <w:p w14:paraId="1933777E" w14:textId="77777777" w:rsidR="00D25ED6" w:rsidRPr="004513EE" w:rsidRDefault="00D25ED6" w:rsidP="002D16A0">
      <w:pPr>
        <w:rPr>
          <w:color w:val="000000" w:themeColor="text1"/>
          <w:lang w:val="en-US"/>
        </w:rPr>
      </w:pPr>
    </w:p>
    <w:p w14:paraId="60117034" w14:textId="25A7379A" w:rsidR="009D592E" w:rsidRPr="004513EE" w:rsidRDefault="009D592E" w:rsidP="009D592E">
      <w:pPr>
        <w:rPr>
          <w:color w:val="000000" w:themeColor="text1"/>
          <w:lang w:val="en-US"/>
        </w:rPr>
      </w:pPr>
      <w:r w:rsidRPr="004513EE">
        <w:rPr>
          <w:bCs/>
          <w:color w:val="000000" w:themeColor="text1"/>
          <w:lang w:val="en-US"/>
        </w:rPr>
        <w:t xml:space="preserve">Keywords: </w:t>
      </w:r>
      <w:bookmarkStart w:id="2" w:name="_Hlk36595348"/>
      <w:r w:rsidR="00D25ED6" w:rsidRPr="004513EE">
        <w:rPr>
          <w:bCs/>
          <w:color w:val="000000" w:themeColor="text1"/>
          <w:lang w:val="en-US"/>
        </w:rPr>
        <w:t xml:space="preserve">Monolayer, </w:t>
      </w:r>
      <w:r w:rsidR="00473069" w:rsidRPr="004513EE">
        <w:rPr>
          <w:bCs/>
          <w:color w:val="000000" w:themeColor="text1"/>
          <w:lang w:val="en-US"/>
        </w:rPr>
        <w:t xml:space="preserve">molecular </w:t>
      </w:r>
      <w:r w:rsidR="00D25ED6" w:rsidRPr="004513EE">
        <w:rPr>
          <w:bCs/>
          <w:color w:val="000000" w:themeColor="text1"/>
          <w:lang w:val="en-US"/>
        </w:rPr>
        <w:t>crystal, contact resistance</w:t>
      </w:r>
      <w:bookmarkEnd w:id="2"/>
    </w:p>
    <w:p w14:paraId="180A5BC7" w14:textId="77777777" w:rsidR="00D52C56" w:rsidRPr="004513EE" w:rsidRDefault="00D52C56" w:rsidP="00D52C56">
      <w:pPr>
        <w:pStyle w:val="Abstract"/>
        <w:rPr>
          <w:color w:val="000000" w:themeColor="text1"/>
        </w:rPr>
      </w:pPr>
    </w:p>
    <w:p w14:paraId="34344563" w14:textId="3F3F9E97" w:rsidR="009F2342" w:rsidRPr="004513EE" w:rsidRDefault="009F2342" w:rsidP="009F2342">
      <w:pPr>
        <w:pStyle w:val="Head1"/>
        <w:rPr>
          <w:b w:val="0"/>
          <w:color w:val="000000" w:themeColor="text1"/>
        </w:rPr>
      </w:pPr>
      <w:r w:rsidRPr="004513EE">
        <w:rPr>
          <w:rFonts w:hint="eastAsia"/>
          <w:color w:val="000000" w:themeColor="text1"/>
        </w:rPr>
        <w:t>Introduction</w:t>
      </w:r>
    </w:p>
    <w:p w14:paraId="63EBAC1F" w14:textId="1001BA48" w:rsidR="00D25ED6" w:rsidRPr="004513EE" w:rsidRDefault="00D25ED6" w:rsidP="00D25ED6">
      <w:pPr>
        <w:widowControl w:val="0"/>
        <w:spacing w:line="480" w:lineRule="auto"/>
        <w:ind w:firstLineChars="189" w:firstLine="454"/>
        <w:jc w:val="both"/>
        <w:rPr>
          <w:rFonts w:eastAsia="DengXian"/>
          <w:color w:val="000000" w:themeColor="text1"/>
          <w:kern w:val="2"/>
          <w:lang w:val="en-US" w:eastAsia="zh-CN"/>
        </w:rPr>
      </w:pPr>
      <w:r w:rsidRPr="004513EE">
        <w:rPr>
          <w:rFonts w:eastAsia="DengXian"/>
          <w:color w:val="000000" w:themeColor="text1"/>
          <w:kern w:val="2"/>
          <w:lang w:val="en-US" w:eastAsia="zh-CN"/>
        </w:rPr>
        <w:t>Organic semiconductor (OSC) materials are the essential component in various emerging applications, including organic field-effect transistors (OFETs), organic light-emitting diodes (OLEDs), and organic photovoltaics (OPVs). In all of these devices, the efficient charge transport across the metal-semiconductor (M/S) interfaces determines the device performance to a great extent, for example the on-state current and the transit frequency of transistors, the external quantum efficiency of OLEDs, and the power conversion efficiency of solar cells. Generally, when the metal forms a contact with the semiconductor, a Schottky barrier is induced due to the misalignment between the metal work function and the transport energy levels in the semiconductor. The Schottky barrier blocks the current flow across the metal-semiconductor interface to a certain extent.</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fldChar w:fldCharType="begin"/>
      </w:r>
      <w:r w:rsidRPr="004513EE">
        <w:rPr>
          <w:rFonts w:eastAsia="DengXian"/>
          <w:color w:val="000000" w:themeColor="text1"/>
          <w:kern w:val="2"/>
          <w:lang w:val="en-US" w:eastAsia="zh-CN"/>
        </w:rPr>
        <w:instrText xml:space="preserve"> ADDIN EN.CITE &lt;EndNote&gt;&lt;Cite&gt;&lt;Author&gt;Liu&lt;/Author&gt;&lt;Year&gt;2015&lt;/Year&gt;&lt;RecNum&gt;195&lt;/RecNum&gt;&lt;DisplayText&gt;&lt;style face="superscript"&gt;1&lt;/style&gt;&lt;/DisplayText&gt;&lt;record&gt;&lt;rec-number&gt;195&lt;/rec-number&gt;&lt;foreign-keys&gt;&lt;key app="EN" db-id="twafpz99badxznewpp2xzvw0p5w9tfe9xxzw" timestamp="1553264188"&gt;195&lt;/key&gt;&lt;key app="ENWeb" db-id=""&gt;0&lt;/key&gt;&lt;/foreign-keys&gt;&lt;ref-type name="Journal Article"&gt;17&lt;/ref-type&gt;&lt;contributors&gt;&lt;authors&gt;&lt;author&gt;Liu, Chuan&lt;/author&gt;&lt;author&gt;Xu, Yong&lt;/author&gt;&lt;author&gt;Noh, Yong-Young&lt;/author&gt;&lt;/authors&gt;&lt;/contributors&gt;&lt;titles&gt;&lt;title&gt;Contact engineering in organic field-effect transistors&lt;/title&gt;&lt;secondary-title&gt;Materials Today&lt;/secondary-title&gt;&lt;/titles&gt;&lt;periodical&gt;&lt;full-title&gt;Materials Today&lt;/full-title&gt;&lt;/periodical&gt;&lt;pages&gt;79-96&lt;/pages&gt;&lt;volume&gt;18&lt;/volume&gt;&lt;number&gt;2&lt;/number&gt;&lt;section&gt;79&lt;/section&gt;&lt;dates&gt;&lt;year&gt;2015&lt;/year&gt;&lt;/dates&gt;&lt;isbn&gt;13697021&lt;/isbn&gt;&lt;urls&gt;&lt;/urls&gt;&lt;electronic-resource-num&gt;10.1016/j.mattod.2014.08.037&lt;/electronic-resource-num&gt;&lt;/record&gt;&lt;/Cite&gt;&lt;/EndNote&gt;</w:instrText>
      </w:r>
      <w:r w:rsidRPr="004513EE">
        <w:rPr>
          <w:rFonts w:eastAsia="DengXian"/>
          <w:color w:val="000000" w:themeColor="text1"/>
          <w:kern w:val="2"/>
          <w:lang w:val="en-US" w:eastAsia="zh-CN"/>
        </w:rPr>
        <w:fldChar w:fldCharType="separate"/>
      </w:r>
      <w:r w:rsidRPr="004513EE">
        <w:rPr>
          <w:rFonts w:eastAsia="DengXian"/>
          <w:noProof/>
          <w:color w:val="000000" w:themeColor="text1"/>
          <w:kern w:val="2"/>
          <w:vertAlign w:val="superscript"/>
          <w:lang w:val="en-US" w:eastAsia="zh-CN"/>
        </w:rPr>
        <w:t>1</w:t>
      </w:r>
      <w:r w:rsidRPr="004513EE">
        <w:rPr>
          <w:rFonts w:eastAsia="DengXian"/>
          <w:color w:val="000000" w:themeColor="text1"/>
          <w:kern w:val="2"/>
          <w:lang w:val="en-US" w:eastAsia="zh-CN"/>
        </w:rPr>
        <w:fldChar w:fldCharType="end"/>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This issue gets particularly severe at metal-OSC (M/OSC) interfaces due to the abrupt difference in carrier density, the large density of interfacial traps, the Fermi-level pinning effect, etc.</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fldChar w:fldCharType="begin"/>
      </w:r>
      <w:r w:rsidRPr="004513EE">
        <w:rPr>
          <w:rFonts w:eastAsia="DengXian"/>
          <w:color w:val="000000" w:themeColor="text1"/>
          <w:kern w:val="2"/>
          <w:lang w:val="en-US" w:eastAsia="zh-CN"/>
        </w:rPr>
        <w:instrText xml:space="preserve"> ADDIN EN.CITE &lt;EndNote&gt;&lt;Cite&gt;&lt;Author&gt;Natali&lt;/Author&gt;&lt;Year&gt;2012&lt;/Year&gt;&lt;RecNum&gt;199&lt;/RecNum&gt;&lt;DisplayText&gt;&lt;style face="superscript"&gt;2&lt;/style&gt;&lt;/DisplayText&gt;&lt;record&gt;&lt;rec-number&gt;199&lt;/rec-number&gt;&lt;foreign-keys&gt;&lt;key app="EN" db-id="twafpz99badxznewpp2xzvw0p5w9tfe9xxzw" timestamp="1553655098"&gt;199&lt;/key&gt;&lt;key app="ENWeb" db-id=""&gt;0&lt;/key&gt;&lt;/foreign-keys&gt;&lt;ref-type name="Journal Article"&gt;17&lt;/ref-type&gt;&lt;contributors&gt;&lt;authors&gt;&lt;author&gt;Natali, Dario&lt;/author&gt;&lt;author&gt;Caironi, Mario&lt;/author&gt;&lt;/authors&gt;&lt;/contributors&gt;&lt;titles&gt;&lt;title&gt;Charge Injection in Solution-Processed Organic Field-Effect Transistors: Physics, Models and Characterization Methods&lt;/title&gt;&lt;secondary-title&gt;Advanced Materials&lt;/secondary-title&gt;&lt;/titles&gt;&lt;periodical&gt;&lt;full-title&gt;Adv Mater&lt;/full-title&gt;&lt;abbr-1&gt;Advanced materials&lt;/abbr-1&gt;&lt;/periodical&gt;&lt;pages&gt;1357-1387&lt;/pages&gt;&lt;volume&gt;24&lt;/volume&gt;&lt;number&gt;11&lt;/number&gt;&lt;section&gt;1357&lt;/section&gt;&lt;dates&gt;&lt;year&gt;2012&lt;/year&gt;&lt;/dates&gt;&lt;isbn&gt;09359648&lt;/isbn&gt;&lt;urls&gt;&lt;/urls&gt;&lt;electronic-resource-num&gt;10.1002/adma.201104206&lt;/electronic-resource-num&gt;&lt;/record&gt;&lt;/Cite&gt;&lt;/EndNote&gt;</w:instrText>
      </w:r>
      <w:r w:rsidRPr="004513EE">
        <w:rPr>
          <w:rFonts w:eastAsia="DengXian"/>
          <w:color w:val="000000" w:themeColor="text1"/>
          <w:kern w:val="2"/>
          <w:lang w:val="en-US" w:eastAsia="zh-CN"/>
        </w:rPr>
        <w:fldChar w:fldCharType="separate"/>
      </w:r>
      <w:r w:rsidRPr="004513EE">
        <w:rPr>
          <w:rFonts w:eastAsia="DengXian"/>
          <w:noProof/>
          <w:color w:val="000000" w:themeColor="text1"/>
          <w:kern w:val="2"/>
          <w:vertAlign w:val="superscript"/>
          <w:lang w:val="en-US" w:eastAsia="zh-CN"/>
        </w:rPr>
        <w:t>2</w:t>
      </w:r>
      <w:r w:rsidRPr="004513EE">
        <w:rPr>
          <w:rFonts w:eastAsia="DengXian"/>
          <w:color w:val="000000" w:themeColor="text1"/>
          <w:kern w:val="2"/>
          <w:lang w:val="en-US" w:eastAsia="zh-CN"/>
        </w:rPr>
        <w:fldChar w:fldCharType="end"/>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The Schottky M/OSC contacts induce potential drops at the contacts which restrict the high-power operation, or result in non-linear charge injection as well as potential device-to-device variations.</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3-7</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 xml:space="preserve"> </w:t>
      </w:r>
      <w:r w:rsidRPr="004513EE">
        <w:rPr>
          <w:rFonts w:eastAsia="DengXian"/>
          <w:color w:val="000000" w:themeColor="text1"/>
          <w:kern w:val="2"/>
          <w:lang w:val="en-US" w:eastAsia="zh-CN"/>
        </w:rPr>
        <w:t xml:space="preserve">For OFETs, the Schottky contacts would result </w:t>
      </w:r>
      <w:r w:rsidRPr="004513EE">
        <w:rPr>
          <w:rFonts w:eastAsia="DengXian"/>
          <w:color w:val="000000" w:themeColor="text1"/>
          <w:kern w:val="2"/>
          <w:lang w:val="en-US" w:eastAsia="zh-CN"/>
        </w:rPr>
        <w:lastRenderedPageBreak/>
        <w:t>in large (&gt;1 kΩ·cm) and bias-dependent contact resistance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c</w:t>
      </w:r>
      <w:r w:rsidRPr="004513EE">
        <w:rPr>
          <w:rFonts w:eastAsia="DengXian"/>
          <w:color w:val="000000" w:themeColor="text1"/>
          <w:kern w:val="2"/>
          <w:lang w:val="en-US" w:eastAsia="zh-CN"/>
        </w:rPr>
        <w:t xml:space="preserve">), which become the major bottleneck in further increasing the apparent mobility and down-scaling the dimensions of the OFETs. To address this arduous challenge, Ohmic contacts at M/OSC interfaces with small (&lt;100 Ω·cm) and bias-independent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c</w:t>
      </w:r>
      <w:r w:rsidRPr="004513EE">
        <w:rPr>
          <w:rFonts w:eastAsia="DengXian"/>
          <w:color w:val="000000" w:themeColor="text1"/>
          <w:kern w:val="2"/>
          <w:lang w:val="en-US" w:eastAsia="zh-CN"/>
        </w:rPr>
        <w:t xml:space="preserve"> are highly desired.</w:t>
      </w:r>
    </w:p>
    <w:p w14:paraId="6336FDB9" w14:textId="2D602FE7" w:rsidR="00D25ED6" w:rsidRPr="004513EE" w:rsidRDefault="00D25ED6" w:rsidP="00D25ED6">
      <w:pPr>
        <w:widowControl w:val="0"/>
        <w:spacing w:line="480" w:lineRule="auto"/>
        <w:ind w:firstLineChars="189" w:firstLine="454"/>
        <w:jc w:val="both"/>
        <w:rPr>
          <w:rFonts w:eastAsia="DengXian"/>
          <w:color w:val="000000" w:themeColor="text1"/>
          <w:kern w:val="2"/>
          <w:lang w:val="en-US" w:eastAsia="zh-CN"/>
        </w:rPr>
      </w:pPr>
      <w:r w:rsidRPr="004513EE">
        <w:rPr>
          <w:rFonts w:eastAsia="DengXian"/>
          <w:color w:val="000000" w:themeColor="text1"/>
          <w:kern w:val="2"/>
          <w:lang w:val="en-US" w:eastAsia="zh-CN"/>
        </w:rPr>
        <w:t>The conductive channel in an OFET is confined in the first few molecular layers (MLs) near the dielectric-semiconductor interface.</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8</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In the devices</w:t>
      </w:r>
      <w:r w:rsidR="006B1211" w:rsidRPr="004513EE">
        <w:rPr>
          <w:rFonts w:eastAsia="DengXian"/>
          <w:color w:val="000000" w:themeColor="text1"/>
          <w:kern w:val="2"/>
          <w:lang w:val="en-US" w:eastAsia="zh-CN"/>
        </w:rPr>
        <w:t xml:space="preserve"> with staggered structure</w:t>
      </w:r>
      <w:r w:rsidRPr="004513EE">
        <w:rPr>
          <w:rFonts w:eastAsia="DengXian"/>
          <w:color w:val="000000" w:themeColor="text1"/>
          <w:kern w:val="2"/>
          <w:lang w:val="en-US" w:eastAsia="zh-CN"/>
        </w:rPr>
        <w:t xml:space="preserve">, the contact resistance has two major components: (i) the resistance </w:t>
      </w:r>
      <w:r w:rsidR="006B1211" w:rsidRPr="004513EE">
        <w:rPr>
          <w:rFonts w:eastAsia="DengXian"/>
          <w:color w:val="000000" w:themeColor="text1"/>
          <w:kern w:val="2"/>
          <w:lang w:val="en-US" w:eastAsia="zh-CN"/>
        </w:rPr>
        <w:t>at</w:t>
      </w:r>
      <w:r w:rsidRPr="004513EE">
        <w:rPr>
          <w:rFonts w:eastAsia="DengXian"/>
          <w:color w:val="000000" w:themeColor="text1"/>
          <w:kern w:val="2"/>
          <w:lang w:val="en-US" w:eastAsia="zh-CN"/>
        </w:rPr>
        <w:t xml:space="preserve"> the M/OSC interface (referred as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int</w:t>
      </w:r>
      <w:r w:rsidRPr="004513EE">
        <w:rPr>
          <w:rFonts w:eastAsia="DengXian"/>
          <w:color w:val="000000" w:themeColor="text1"/>
          <w:kern w:val="2"/>
          <w:lang w:val="en-US" w:eastAsia="zh-CN"/>
        </w:rPr>
        <w:t xml:space="preserve">), and (ii) the resistance across the OSC layer (namely the access resistance,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a</w:t>
      </w:r>
      <w:r w:rsidRPr="004513EE">
        <w:rPr>
          <w:rFonts w:eastAsia="DengXian"/>
          <w:color w:val="000000" w:themeColor="text1"/>
          <w:kern w:val="2"/>
          <w:lang w:val="en-US" w:eastAsia="zh-CN"/>
        </w:rPr>
        <w:t>).</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9</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Unlike conventional amorphous organic thin films, crystalline organic semiconductor with regular lattice structure and molecularly flat surfaces is an excellent candidate to develop closely-packed interfaces with the metal electrodes.</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10,11</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w:t>
      </w:r>
      <w:bookmarkStart w:id="3" w:name="_Hlk41563363"/>
      <w:r w:rsidRPr="004513EE">
        <w:rPr>
          <w:rFonts w:eastAsia="DengXian"/>
          <w:color w:val="000000" w:themeColor="text1"/>
          <w:kern w:val="2"/>
          <w:lang w:val="en-US" w:eastAsia="zh-CN"/>
        </w:rPr>
        <w:t xml:space="preserve">Various approaches have been studied to improve the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 xml:space="preserve">int </w:t>
      </w:r>
      <w:r w:rsidRPr="004513EE">
        <w:rPr>
          <w:rFonts w:eastAsia="DengXian"/>
          <w:color w:val="000000" w:themeColor="text1"/>
          <w:kern w:val="2"/>
          <w:lang w:val="en-US" w:eastAsia="zh-CN"/>
        </w:rPr>
        <w:t xml:space="preserve">in </w:t>
      </w:r>
      <w:r w:rsidR="009D5081" w:rsidRPr="004513EE">
        <w:rPr>
          <w:rFonts w:eastAsia="DengXian"/>
          <w:color w:val="000000" w:themeColor="text1"/>
          <w:kern w:val="2"/>
          <w:lang w:val="en-US" w:eastAsia="zh-CN"/>
        </w:rPr>
        <w:t>at M/OSC interfaces</w:t>
      </w:r>
      <w:r w:rsidRPr="004513EE">
        <w:rPr>
          <w:rFonts w:eastAsia="DengXian"/>
          <w:color w:val="000000" w:themeColor="text1"/>
          <w:kern w:val="2"/>
          <w:lang w:val="en-US" w:eastAsia="zh-CN"/>
        </w:rPr>
        <w:t>, including tuning the work function of metal electrodes by using oxidation,</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12</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forming self-assembled monolayers or inserting thin layers with large dipole moments</w:t>
      </w:r>
      <w:r w:rsidR="00473069" w:rsidRPr="004513EE">
        <w:rPr>
          <w:rFonts w:eastAsia="DengXian"/>
          <w:color w:val="000000" w:themeColor="text1"/>
          <w:kern w:val="2"/>
          <w:lang w:val="en-US" w:eastAsia="zh-CN"/>
        </w:rPr>
        <w:t>,</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13-16</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and employing thin layers for Fermi-level depinning.</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17,18</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w:t>
      </w:r>
      <w:bookmarkEnd w:id="3"/>
      <w:r w:rsidR="000F5139" w:rsidRPr="004513EE">
        <w:rPr>
          <w:rFonts w:eastAsia="DengXian"/>
          <w:color w:val="000000" w:themeColor="text1"/>
          <w:kern w:val="2"/>
          <w:lang w:eastAsia="zh-CN"/>
        </w:rPr>
        <w:t xml:space="preserve">By utilizing these approaches, the </w:t>
      </w:r>
      <w:r w:rsidR="000F5139" w:rsidRPr="004513EE">
        <w:rPr>
          <w:rFonts w:eastAsia="DengXian"/>
          <w:i/>
          <w:iCs/>
          <w:color w:val="000000" w:themeColor="text1"/>
          <w:kern w:val="2"/>
          <w:lang w:eastAsia="zh-CN"/>
        </w:rPr>
        <w:t>R</w:t>
      </w:r>
      <w:r w:rsidR="000F5139" w:rsidRPr="004513EE">
        <w:rPr>
          <w:rFonts w:eastAsia="DengXian"/>
          <w:color w:val="000000" w:themeColor="text1"/>
          <w:kern w:val="2"/>
          <w:vertAlign w:val="subscript"/>
          <w:lang w:eastAsia="zh-CN"/>
        </w:rPr>
        <w:t>int</w:t>
      </w:r>
      <w:r w:rsidR="000F5139" w:rsidRPr="004513EE">
        <w:rPr>
          <w:rFonts w:eastAsia="DengXian"/>
          <w:color w:val="000000" w:themeColor="text1"/>
          <w:kern w:val="2"/>
          <w:lang w:eastAsia="zh-CN"/>
        </w:rPr>
        <w:t xml:space="preserve"> was improved by orders of magnitudes, associated with outstanding device mobility up to 10-15 cm</w:t>
      </w:r>
      <w:r w:rsidR="000F5139" w:rsidRPr="004513EE">
        <w:rPr>
          <w:rFonts w:eastAsia="DengXian"/>
          <w:color w:val="000000" w:themeColor="text1"/>
          <w:kern w:val="2"/>
          <w:vertAlign w:val="superscript"/>
          <w:lang w:eastAsia="zh-CN"/>
        </w:rPr>
        <w:t>2</w:t>
      </w:r>
      <w:r w:rsidR="000F5139" w:rsidRPr="004513EE">
        <w:rPr>
          <w:rFonts w:eastAsia="DengXian"/>
          <w:color w:val="000000" w:themeColor="text1"/>
          <w:kern w:val="2"/>
          <w:lang w:eastAsia="zh-CN"/>
        </w:rPr>
        <w:t>V</w:t>
      </w:r>
      <w:r w:rsidR="000F5139" w:rsidRPr="004513EE">
        <w:rPr>
          <w:rFonts w:eastAsia="DengXian"/>
          <w:color w:val="000000" w:themeColor="text1"/>
          <w:kern w:val="2"/>
          <w:vertAlign w:val="superscript"/>
          <w:lang w:eastAsia="zh-CN"/>
        </w:rPr>
        <w:t>-1</w:t>
      </w:r>
      <w:r w:rsidR="000F5139" w:rsidRPr="004513EE">
        <w:rPr>
          <w:rFonts w:eastAsia="DengXian"/>
          <w:color w:val="000000" w:themeColor="text1"/>
          <w:kern w:val="2"/>
          <w:lang w:eastAsia="zh-CN"/>
        </w:rPr>
        <w:t>s</w:t>
      </w:r>
      <w:r w:rsidR="000F5139" w:rsidRPr="004513EE">
        <w:rPr>
          <w:rFonts w:eastAsia="DengXian"/>
          <w:color w:val="000000" w:themeColor="text1"/>
          <w:kern w:val="2"/>
          <w:vertAlign w:val="superscript"/>
          <w:lang w:eastAsia="zh-CN"/>
        </w:rPr>
        <w:t>-1</w:t>
      </w:r>
      <w:r w:rsidR="000F5139" w:rsidRPr="004513EE">
        <w:rPr>
          <w:rFonts w:eastAsia="DengXian"/>
          <w:color w:val="000000" w:themeColor="text1"/>
          <w:kern w:val="2"/>
          <w:lang w:eastAsia="zh-CN"/>
        </w:rPr>
        <w:t>.</w:t>
      </w:r>
      <w:r w:rsidR="009D5081" w:rsidRPr="004513EE">
        <w:rPr>
          <w:rFonts w:eastAsia="DengXian"/>
          <w:color w:val="000000" w:themeColor="text1"/>
          <w:kern w:val="2"/>
          <w:lang w:val="en-US" w:eastAsia="zh-CN"/>
        </w:rPr>
        <w:t xml:space="preserve"> </w:t>
      </w:r>
      <w:r w:rsidRPr="004513EE">
        <w:rPr>
          <w:rFonts w:eastAsia="DengXian"/>
          <w:color w:val="000000" w:themeColor="text1"/>
          <w:kern w:val="2"/>
          <w:lang w:val="en-US" w:eastAsia="zh-CN"/>
        </w:rPr>
        <w:t xml:space="preserve">On the other hand, however, the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a</w:t>
      </w:r>
      <w:r w:rsidRPr="004513EE">
        <w:rPr>
          <w:rFonts w:eastAsia="DengXian"/>
          <w:color w:val="000000" w:themeColor="text1"/>
          <w:kern w:val="2"/>
          <w:lang w:val="en-US" w:eastAsia="zh-CN"/>
        </w:rPr>
        <w:t xml:space="preserve"> has much lower tunability and increases </w:t>
      </w:r>
      <w:r w:rsidR="005D2EE9" w:rsidRPr="004513EE">
        <w:rPr>
          <w:rFonts w:eastAsia="DengXian"/>
          <w:color w:val="000000" w:themeColor="text1"/>
          <w:kern w:val="2"/>
          <w:lang w:val="en-US" w:eastAsia="zh-CN"/>
        </w:rPr>
        <w:t xml:space="preserve">rapidly </w:t>
      </w:r>
      <w:r w:rsidRPr="004513EE">
        <w:rPr>
          <w:rFonts w:eastAsia="DengXian"/>
          <w:color w:val="000000" w:themeColor="text1"/>
          <w:kern w:val="2"/>
          <w:lang w:val="en-US" w:eastAsia="zh-CN"/>
        </w:rPr>
        <w:t>with the number of MLs in the semiconductor.</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13</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Due to the potentially large density of trap states and defects, it has been presumed that OFETs with a monolayer channel should have lower performance than devices with thicker channel that have thickness ranging from a few to tens of MLs.</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15</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However, if the defects or traps in the organic crystals are well controlled during the deposition and become negligible, organic monolayer (1L) films with excellent in-plane crystallinity is the most feasible solution to realize Ohmic contacts in OFETs.</w:t>
      </w:r>
    </w:p>
    <w:p w14:paraId="4FB08197" w14:textId="53AAD805" w:rsidR="00D25ED6" w:rsidRPr="004513EE" w:rsidRDefault="00D25ED6" w:rsidP="00D25ED6">
      <w:pPr>
        <w:widowControl w:val="0"/>
        <w:spacing w:line="480" w:lineRule="auto"/>
        <w:ind w:firstLineChars="189" w:firstLine="454"/>
        <w:jc w:val="both"/>
        <w:rPr>
          <w:rFonts w:eastAsia="DengXian"/>
          <w:color w:val="000000" w:themeColor="text1"/>
          <w:kern w:val="2"/>
          <w:lang w:val="en-US" w:eastAsia="zh-CN"/>
        </w:rPr>
      </w:pPr>
      <w:r w:rsidRPr="004513EE">
        <w:rPr>
          <w:rFonts w:eastAsia="DengXian"/>
          <w:color w:val="000000" w:themeColor="text1"/>
          <w:kern w:val="2"/>
          <w:lang w:val="en-US" w:eastAsia="zh-CN"/>
        </w:rPr>
        <w:t>In this work, solution-processed 1L-crystals of 2,9-didecyldinaphtho</w:t>
      </w:r>
      <w:r w:rsidR="005D2EE9" w:rsidRPr="004513EE">
        <w:rPr>
          <w:rFonts w:eastAsia="DengXian"/>
          <w:color w:val="000000" w:themeColor="text1"/>
          <w:kern w:val="2"/>
          <w:lang w:val="en-US" w:eastAsia="zh-CN"/>
        </w:rPr>
        <w:t>[</w:t>
      </w:r>
      <w:r w:rsidRPr="004513EE">
        <w:rPr>
          <w:rFonts w:eastAsia="DengXian"/>
          <w:color w:val="000000" w:themeColor="text1"/>
          <w:kern w:val="2"/>
          <w:lang w:val="en-US" w:eastAsia="zh-CN"/>
        </w:rPr>
        <w:t>2,3-b:2′,3′-f</w:t>
      </w:r>
      <w:r w:rsidR="005D2EE9" w:rsidRPr="004513EE">
        <w:rPr>
          <w:rFonts w:eastAsia="DengXian"/>
          <w:color w:val="000000" w:themeColor="text1"/>
          <w:kern w:val="2"/>
          <w:lang w:val="en-US" w:eastAsia="zh-CN"/>
        </w:rPr>
        <w:t>]</w:t>
      </w:r>
      <w:r w:rsidRPr="004513EE">
        <w:rPr>
          <w:rFonts w:eastAsia="DengXian"/>
          <w:color w:val="000000" w:themeColor="text1"/>
          <w:kern w:val="2"/>
          <w:lang w:val="en-US" w:eastAsia="zh-CN"/>
        </w:rPr>
        <w:t>thieno</w:t>
      </w:r>
      <w:r w:rsidR="005D2EE9" w:rsidRPr="004513EE">
        <w:rPr>
          <w:rFonts w:eastAsia="DengXian"/>
          <w:color w:val="000000" w:themeColor="text1"/>
          <w:kern w:val="2"/>
          <w:lang w:val="en-US" w:eastAsia="zh-CN"/>
        </w:rPr>
        <w:t>[</w:t>
      </w:r>
      <w:r w:rsidRPr="004513EE">
        <w:rPr>
          <w:rFonts w:eastAsia="DengXian"/>
          <w:color w:val="000000" w:themeColor="text1"/>
          <w:kern w:val="2"/>
          <w:lang w:val="en-US" w:eastAsia="zh-CN"/>
        </w:rPr>
        <w:t>3,2-b</w:t>
      </w:r>
      <w:r w:rsidR="005D2EE9" w:rsidRPr="004513EE">
        <w:rPr>
          <w:rFonts w:eastAsia="DengXian"/>
          <w:color w:val="000000" w:themeColor="text1"/>
          <w:kern w:val="2"/>
          <w:lang w:val="en-US" w:eastAsia="zh-CN"/>
        </w:rPr>
        <w:t>]</w:t>
      </w:r>
      <w:r w:rsidRPr="004513EE">
        <w:rPr>
          <w:rFonts w:eastAsia="DengXian"/>
          <w:color w:val="000000" w:themeColor="text1"/>
          <w:kern w:val="2"/>
          <w:lang w:val="en-US" w:eastAsia="zh-CN"/>
        </w:rPr>
        <w:t>thiophene (C</w:t>
      </w:r>
      <w:r w:rsidRPr="004513EE">
        <w:rPr>
          <w:rFonts w:eastAsia="DengXian"/>
          <w:color w:val="000000" w:themeColor="text1"/>
          <w:kern w:val="2"/>
          <w:vertAlign w:val="subscript"/>
          <w:lang w:val="en-US" w:eastAsia="zh-CN"/>
        </w:rPr>
        <w:t>10</w:t>
      </w:r>
      <w:r w:rsidRPr="004513EE">
        <w:rPr>
          <w:rFonts w:eastAsia="DengXian"/>
          <w:color w:val="000000" w:themeColor="text1"/>
          <w:kern w:val="2"/>
          <w:lang w:val="en-US" w:eastAsia="zh-CN"/>
        </w:rPr>
        <w:t xml:space="preserve">-DNTT) are employed as the active layers in OFETs. By fabricating the OFETs within one single-crystalline domain, we can eliminate the grain </w:t>
      </w:r>
      <w:r w:rsidRPr="004513EE">
        <w:rPr>
          <w:rFonts w:eastAsia="DengXian"/>
          <w:color w:val="000000" w:themeColor="text1"/>
          <w:kern w:val="2"/>
          <w:lang w:val="en-US" w:eastAsia="zh-CN"/>
        </w:rPr>
        <w:lastRenderedPageBreak/>
        <w:t xml:space="preserve">boundary effects in our devices. The non-destructive deposition of the metal contacts and molecularly flat interface between the Au electrodes and the 1L-crystals lead to Ohmic-contact properties with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c</w:t>
      </w:r>
      <w:r w:rsidRPr="004513EE">
        <w:rPr>
          <w:rFonts w:eastAsia="DengXian"/>
          <w:color w:val="000000" w:themeColor="text1"/>
          <w:kern w:val="2"/>
          <w:lang w:val="en-US" w:eastAsia="zh-CN"/>
        </w:rPr>
        <w:t xml:space="preserve"> as small as 40 Ω·cm, while the thermally evaporated Au electrodes show orders of magnitude</w:t>
      </w:r>
      <w:r w:rsidR="005D2EE9" w:rsidRPr="004513EE">
        <w:rPr>
          <w:rFonts w:eastAsia="DengXian"/>
          <w:color w:val="000000" w:themeColor="text1"/>
          <w:kern w:val="2"/>
          <w:lang w:val="en-US" w:eastAsia="zh-CN"/>
        </w:rPr>
        <w:t>s</w:t>
      </w:r>
      <w:r w:rsidRPr="004513EE">
        <w:rPr>
          <w:rFonts w:eastAsia="DengXian"/>
          <w:color w:val="000000" w:themeColor="text1"/>
          <w:kern w:val="2"/>
          <w:lang w:val="en-US" w:eastAsia="zh-CN"/>
        </w:rPr>
        <w:t xml:space="preserve"> higher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c</w:t>
      </w:r>
      <w:r w:rsidRPr="004513EE">
        <w:rPr>
          <w:rFonts w:eastAsia="DengXian"/>
          <w:color w:val="000000" w:themeColor="text1"/>
          <w:kern w:val="2"/>
          <w:lang w:val="en-US" w:eastAsia="zh-CN"/>
        </w:rPr>
        <w:t xml:space="preserve">. For the 1L-devices with transferred electrodes, the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c</w:t>
      </w:r>
      <w:r w:rsidRPr="004513EE">
        <w:rPr>
          <w:rFonts w:eastAsia="DengXian"/>
          <w:color w:val="000000" w:themeColor="text1"/>
          <w:kern w:val="2"/>
          <w:lang w:val="en-US" w:eastAsia="zh-CN"/>
        </w:rPr>
        <w:t xml:space="preserve"> shows no dependency on the drain-source voltage and temperature when the </w:t>
      </w:r>
      <w:r w:rsidRPr="004513EE">
        <w:rPr>
          <w:rFonts w:eastAsia="DengXian"/>
          <w:i/>
          <w:iCs/>
          <w:color w:val="000000" w:themeColor="text1"/>
          <w:kern w:val="2"/>
          <w:lang w:val="en-US" w:eastAsia="zh-CN"/>
        </w:rPr>
        <w:t>V</w:t>
      </w:r>
      <w:r w:rsidRPr="004513EE">
        <w:rPr>
          <w:rFonts w:eastAsia="DengXian"/>
          <w:color w:val="000000" w:themeColor="text1"/>
          <w:kern w:val="2"/>
          <w:vertAlign w:val="subscript"/>
          <w:lang w:val="en-US" w:eastAsia="zh-CN"/>
        </w:rPr>
        <w:t>DS</w:t>
      </w:r>
      <w:r w:rsidRPr="004513EE">
        <w:rPr>
          <w:rFonts w:eastAsia="DengXian"/>
          <w:color w:val="000000" w:themeColor="text1"/>
          <w:kern w:val="2"/>
          <w:lang w:val="en-US" w:eastAsia="zh-CN"/>
        </w:rPr>
        <w:t xml:space="preserve"> is between 0 to -1V and temperature is between 100 K to 300 K. These distinguish the Ohmic contacts in our 1L-OFETs from Schottky contacts. The alkyl side chains of the OSC molecules potentially establish thin tunneling barriers which facilitate the depinning of the Fermi level at the M/OSC interfaces and the direct tunneling of the carriers. The superior contact properties allow the 1L-OFETs to operate at </w:t>
      </w:r>
      <w:r w:rsidRPr="004513EE">
        <w:rPr>
          <w:rFonts w:eastAsia="DengXian"/>
          <w:i/>
          <w:color w:val="000000" w:themeColor="text1"/>
          <w:kern w:val="2"/>
          <w:lang w:val="en-US" w:eastAsia="zh-CN"/>
        </w:rPr>
        <w:t>V</w:t>
      </w:r>
      <w:r w:rsidRPr="004513EE">
        <w:rPr>
          <w:rFonts w:eastAsia="DengXian"/>
          <w:color w:val="000000" w:themeColor="text1"/>
          <w:kern w:val="2"/>
          <w:vertAlign w:val="subscript"/>
          <w:lang w:val="en-US" w:eastAsia="zh-CN"/>
        </w:rPr>
        <w:t>DS</w:t>
      </w:r>
      <w:r w:rsidRPr="004513EE">
        <w:rPr>
          <w:rFonts w:eastAsia="DengXian"/>
          <w:color w:val="000000" w:themeColor="text1"/>
          <w:kern w:val="2"/>
          <w:lang w:val="en-US" w:eastAsia="zh-CN"/>
        </w:rPr>
        <w:t xml:space="preserve"> down to -0.1 mV without affecting the effective carrier mobility. With the intrinsic mobility of 12.5 cm</w:t>
      </w:r>
      <w:r w:rsidRPr="004513EE">
        <w:rPr>
          <w:rFonts w:eastAsia="DengXian"/>
          <w:color w:val="000000" w:themeColor="text1"/>
          <w:kern w:val="2"/>
          <w:vertAlign w:val="superscript"/>
          <w:lang w:val="en-US" w:eastAsia="zh-CN"/>
        </w:rPr>
        <w:t>2</w:t>
      </w:r>
      <w:r w:rsidRPr="004513EE">
        <w:rPr>
          <w:rFonts w:eastAsia="DengXian"/>
          <w:color w:val="000000" w:themeColor="text1"/>
          <w:kern w:val="2"/>
          <w:lang w:val="en-US" w:eastAsia="zh-CN"/>
        </w:rPr>
        <w:t>V</w:t>
      </w:r>
      <w:r w:rsidRPr="004513EE">
        <w:rPr>
          <w:rFonts w:eastAsia="DengXian"/>
          <w:color w:val="000000" w:themeColor="text1"/>
          <w:kern w:val="2"/>
          <w:vertAlign w:val="superscript"/>
          <w:lang w:val="en-US" w:eastAsia="zh-CN"/>
        </w:rPr>
        <w:t>-1</w:t>
      </w:r>
      <w:r w:rsidRPr="004513EE">
        <w:rPr>
          <w:rFonts w:eastAsia="DengXian"/>
          <w:color w:val="000000" w:themeColor="text1"/>
          <w:kern w:val="2"/>
          <w:lang w:val="en-US" w:eastAsia="zh-CN"/>
        </w:rPr>
        <w:t>s</w:t>
      </w:r>
      <w:r w:rsidRPr="004513EE">
        <w:rPr>
          <w:rFonts w:eastAsia="DengXian"/>
          <w:color w:val="000000" w:themeColor="text1"/>
          <w:kern w:val="2"/>
          <w:vertAlign w:val="superscript"/>
          <w:lang w:val="en-US" w:eastAsia="zh-CN"/>
        </w:rPr>
        <w:t>-1</w:t>
      </w:r>
      <w:r w:rsidRPr="004513EE">
        <w:rPr>
          <w:rFonts w:eastAsia="DengXian"/>
          <w:color w:val="000000" w:themeColor="text1"/>
          <w:kern w:val="2"/>
          <w:lang w:val="en-US" w:eastAsia="zh-CN"/>
        </w:rPr>
        <w:t xml:space="preserve"> and small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c</w:t>
      </w:r>
      <w:r w:rsidRPr="004513EE">
        <w:rPr>
          <w:rFonts w:eastAsia="DengXian"/>
          <w:color w:val="000000" w:themeColor="text1"/>
          <w:kern w:val="2"/>
          <w:lang w:val="en-US" w:eastAsia="zh-CN"/>
        </w:rPr>
        <w:t>, high-field and high-current operation of OFETs was further studied. A width-normalized on-current density of 4.2 μA/μm is achieved in the monolayer-OFETs, which is one of the highest values reported in OFETs.</w:t>
      </w:r>
    </w:p>
    <w:p w14:paraId="4350A9CD" w14:textId="77777777" w:rsidR="00D25ED6" w:rsidRPr="004513EE" w:rsidRDefault="00D25ED6" w:rsidP="009F2342">
      <w:pPr>
        <w:pStyle w:val="Head1"/>
        <w:rPr>
          <w:color w:val="000000" w:themeColor="text1"/>
        </w:rPr>
      </w:pPr>
    </w:p>
    <w:p w14:paraId="59E66D34" w14:textId="077C36D8" w:rsidR="009F2342" w:rsidRPr="004513EE" w:rsidRDefault="009F2342" w:rsidP="009F2342">
      <w:pPr>
        <w:pStyle w:val="Head1"/>
        <w:rPr>
          <w:b w:val="0"/>
          <w:color w:val="000000" w:themeColor="text1"/>
        </w:rPr>
      </w:pPr>
      <w:r w:rsidRPr="004513EE">
        <w:rPr>
          <w:rFonts w:hint="eastAsia"/>
          <w:color w:val="000000" w:themeColor="text1"/>
        </w:rPr>
        <w:t>Results and discussion</w:t>
      </w:r>
    </w:p>
    <w:p w14:paraId="3BF3AE7B" w14:textId="77777777" w:rsidR="00D25ED6" w:rsidRPr="004513EE" w:rsidRDefault="00D25ED6" w:rsidP="00D25ED6">
      <w:pPr>
        <w:widowControl w:val="0"/>
        <w:spacing w:line="480" w:lineRule="auto"/>
        <w:jc w:val="both"/>
        <w:rPr>
          <w:rFonts w:eastAsia="DengXian"/>
          <w:bCs/>
          <w:i/>
          <w:iCs/>
          <w:color w:val="000000" w:themeColor="text1"/>
          <w:kern w:val="2"/>
          <w:lang w:val="en-US" w:eastAsia="zh-CN"/>
        </w:rPr>
      </w:pPr>
      <w:r w:rsidRPr="004513EE">
        <w:rPr>
          <w:rFonts w:eastAsia="DengXian"/>
          <w:bCs/>
          <w:i/>
          <w:iCs/>
          <w:color w:val="000000" w:themeColor="text1"/>
          <w:kern w:val="2"/>
          <w:lang w:val="en-US" w:eastAsia="zh-CN"/>
        </w:rPr>
        <w:t>Contact resistance of 1L and 2L-OFETs</w:t>
      </w:r>
    </w:p>
    <w:p w14:paraId="0E7977EF" w14:textId="4C72924B" w:rsidR="00D25ED6" w:rsidRPr="004513EE" w:rsidRDefault="00D25ED6" w:rsidP="00D25ED6">
      <w:pPr>
        <w:widowControl w:val="0"/>
        <w:spacing w:line="480" w:lineRule="auto"/>
        <w:ind w:firstLineChars="189" w:firstLine="454"/>
        <w:jc w:val="both"/>
        <w:rPr>
          <w:rFonts w:eastAsia="DengXian"/>
          <w:color w:val="000000" w:themeColor="text1"/>
          <w:kern w:val="2"/>
          <w:lang w:val="en-US" w:eastAsia="zh-CN"/>
        </w:rPr>
      </w:pPr>
      <w:r w:rsidRPr="004513EE">
        <w:rPr>
          <w:rFonts w:eastAsia="DengXian"/>
          <w:color w:val="000000" w:themeColor="text1"/>
          <w:kern w:val="2"/>
          <w:lang w:val="en-US" w:eastAsia="zh-CN"/>
        </w:rPr>
        <w:t>Both monolayer (1L) and bi-layer (2L) C</w:t>
      </w:r>
      <w:r w:rsidRPr="004513EE">
        <w:rPr>
          <w:rFonts w:eastAsia="DengXian"/>
          <w:color w:val="000000" w:themeColor="text1"/>
          <w:kern w:val="2"/>
          <w:vertAlign w:val="subscript"/>
          <w:lang w:val="en-US" w:eastAsia="zh-CN"/>
        </w:rPr>
        <w:t>10</w:t>
      </w:r>
      <w:r w:rsidRPr="004513EE">
        <w:rPr>
          <w:rFonts w:eastAsia="DengXian"/>
          <w:color w:val="000000" w:themeColor="text1"/>
          <w:kern w:val="2"/>
          <w:lang w:val="en-US" w:eastAsia="zh-CN"/>
        </w:rPr>
        <w:t xml:space="preserve">-DNTT crystals was performed by the large-area solution shearing method with low shearing speed (see details in </w:t>
      </w:r>
      <w:r w:rsidR="005D2EE9" w:rsidRPr="004513EE">
        <w:rPr>
          <w:rFonts w:eastAsia="DengXian"/>
          <w:i/>
          <w:iCs/>
          <w:color w:val="000000" w:themeColor="text1"/>
          <w:kern w:val="2"/>
          <w:lang w:val="en-US" w:eastAsia="zh-CN"/>
        </w:rPr>
        <w:t>Experimental Sect</w:t>
      </w:r>
      <w:r w:rsidR="00AA2F24" w:rsidRPr="004513EE">
        <w:rPr>
          <w:rFonts w:eastAsia="DengXian"/>
          <w:i/>
          <w:iCs/>
          <w:color w:val="000000" w:themeColor="text1"/>
          <w:kern w:val="2"/>
          <w:lang w:val="en-US" w:eastAsia="zh-CN"/>
        </w:rPr>
        <w:t>i</w:t>
      </w:r>
      <w:r w:rsidR="005D2EE9" w:rsidRPr="004513EE">
        <w:rPr>
          <w:rFonts w:eastAsia="DengXian"/>
          <w:i/>
          <w:iCs/>
          <w:color w:val="000000" w:themeColor="text1"/>
          <w:kern w:val="2"/>
          <w:lang w:val="en-US" w:eastAsia="zh-CN"/>
        </w:rPr>
        <w:t>on</w:t>
      </w:r>
      <w:r w:rsidRPr="004513EE">
        <w:rPr>
          <w:rFonts w:eastAsia="DengXian"/>
          <w:color w:val="000000" w:themeColor="text1"/>
          <w:kern w:val="2"/>
          <w:lang w:val="en-US" w:eastAsia="zh-CN"/>
        </w:rPr>
        <w:t>)</w:t>
      </w:r>
      <w:r w:rsidR="00473069" w:rsidRPr="004513EE">
        <w:rPr>
          <w:rFonts w:eastAsia="DengXian"/>
          <w:color w:val="000000" w:themeColor="text1"/>
          <w:kern w:val="2"/>
          <w:lang w:val="en-US" w:eastAsia="zh-CN"/>
        </w:rPr>
        <w:t>.</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19,20</w:t>
      </w:r>
      <w:r w:rsidR="00473069" w:rsidRPr="004513EE">
        <w:rPr>
          <w:rFonts w:eastAsia="DengXian"/>
          <w:color w:val="000000" w:themeColor="text1"/>
          <w:kern w:val="2"/>
          <w:vertAlign w:val="superscript"/>
          <w:lang w:val="en-US" w:eastAsia="zh-CN"/>
        </w:rPr>
        <w:t>]</w:t>
      </w:r>
      <w:r w:rsidR="00473069" w:rsidRPr="004513EE">
        <w:rPr>
          <w:rFonts w:eastAsia="DengXian"/>
          <w:color w:val="000000" w:themeColor="text1"/>
          <w:kern w:val="2"/>
          <w:lang w:val="en-US" w:eastAsia="zh-CN"/>
        </w:rPr>
        <w:t xml:space="preserve"> </w:t>
      </w:r>
      <w:r w:rsidR="0044761C" w:rsidRPr="004513EE">
        <w:rPr>
          <w:rFonts w:eastAsia="DengXian"/>
          <w:bCs/>
          <w:color w:val="000000" w:themeColor="text1"/>
          <w:shd w:val="clear" w:color="auto" w:fill="FFFFFF"/>
          <w:lang w:eastAsia="zh-CN"/>
        </w:rPr>
        <w:t>The first reason for utilizing C</w:t>
      </w:r>
      <w:r w:rsidR="0044761C" w:rsidRPr="004513EE">
        <w:rPr>
          <w:rFonts w:eastAsia="DengXian"/>
          <w:bCs/>
          <w:color w:val="000000" w:themeColor="text1"/>
          <w:shd w:val="clear" w:color="auto" w:fill="FFFFFF"/>
          <w:vertAlign w:val="subscript"/>
          <w:lang w:eastAsia="zh-CN"/>
        </w:rPr>
        <w:t>10</w:t>
      </w:r>
      <w:r w:rsidR="0044761C" w:rsidRPr="004513EE">
        <w:rPr>
          <w:rFonts w:eastAsia="DengXian"/>
          <w:bCs/>
          <w:color w:val="000000" w:themeColor="text1"/>
          <w:shd w:val="clear" w:color="auto" w:fill="FFFFFF"/>
          <w:lang w:eastAsia="zh-CN"/>
        </w:rPr>
        <w:t xml:space="preserve">-DNTT is because of the decent mobility and stability. Secondly, the enhanced solubility induced by the alkyl chains can facilitate the solution-processing approaches. Thirdly, the considerably lower interlayer adhesion compared with intralayer π-π overlapping allows the formation of crystals with high aspect ratio, </w:t>
      </w:r>
      <w:r w:rsidR="0044761C" w:rsidRPr="004513EE">
        <w:rPr>
          <w:rFonts w:eastAsia="DengXian"/>
          <w:bCs/>
          <w:i/>
          <w:iCs/>
          <w:color w:val="000000" w:themeColor="text1"/>
          <w:shd w:val="clear" w:color="auto" w:fill="FFFFFF"/>
          <w:lang w:eastAsia="zh-CN"/>
        </w:rPr>
        <w:t>e.g.</w:t>
      </w:r>
      <w:r w:rsidR="0044761C" w:rsidRPr="004513EE">
        <w:rPr>
          <w:rFonts w:eastAsia="DengXian"/>
          <w:bCs/>
          <w:color w:val="000000" w:themeColor="text1"/>
          <w:shd w:val="clear" w:color="auto" w:fill="FFFFFF"/>
          <w:lang w:eastAsia="zh-CN"/>
        </w:rPr>
        <w:t xml:space="preserve"> 1L and 2L crystals, while under low-speed shearing and well controlled solvent evaporation as presented in our previous work.</w:t>
      </w:r>
      <w:r w:rsidR="0044761C" w:rsidRPr="004513EE">
        <w:rPr>
          <w:rFonts w:eastAsia="DengXian"/>
          <w:bCs/>
          <w:color w:val="000000" w:themeColor="text1"/>
          <w:kern w:val="2"/>
          <w:vertAlign w:val="superscript"/>
          <w:lang w:val="en-US" w:eastAsia="zh-CN"/>
        </w:rPr>
        <w:t xml:space="preserve"> </w:t>
      </w:r>
      <w:r w:rsidR="005D2EE9" w:rsidRPr="004513EE">
        <w:rPr>
          <w:rFonts w:eastAsia="DengXian"/>
          <w:bCs/>
          <w:color w:val="000000" w:themeColor="text1"/>
          <w:kern w:val="2"/>
          <w:vertAlign w:val="superscript"/>
          <w:lang w:val="en-US" w:eastAsia="zh-CN"/>
        </w:rPr>
        <w:t>[20</w:t>
      </w:r>
      <w:r w:rsidR="00B76A49" w:rsidRPr="004513EE">
        <w:rPr>
          <w:rFonts w:eastAsia="DengXian"/>
          <w:bCs/>
          <w:color w:val="000000" w:themeColor="text1"/>
          <w:kern w:val="2"/>
          <w:vertAlign w:val="superscript"/>
          <w:lang w:val="en-US" w:eastAsia="zh-CN"/>
        </w:rPr>
        <w:t>-22</w:t>
      </w:r>
      <w:r w:rsidR="005D2EE9" w:rsidRPr="004513EE">
        <w:rPr>
          <w:rFonts w:eastAsia="DengXian"/>
          <w:bCs/>
          <w:color w:val="000000" w:themeColor="text1"/>
          <w:kern w:val="2"/>
          <w:vertAlign w:val="superscript"/>
          <w:lang w:val="en-US" w:eastAsia="zh-CN"/>
        </w:rPr>
        <w:t>]</w:t>
      </w:r>
      <w:r w:rsidR="000F5139" w:rsidRPr="004513EE">
        <w:rPr>
          <w:rFonts w:eastAsia="DengXian"/>
          <w:bCs/>
          <w:color w:val="000000" w:themeColor="text1"/>
          <w:kern w:val="2"/>
          <w:lang w:val="en-US" w:eastAsia="zh-CN"/>
        </w:rPr>
        <w:t xml:space="preserve"> </w:t>
      </w:r>
      <w:r w:rsidRPr="004513EE">
        <w:rPr>
          <w:rFonts w:eastAsia="DengXian"/>
          <w:color w:val="000000" w:themeColor="text1"/>
          <w:kern w:val="2"/>
          <w:lang w:val="en-US" w:eastAsia="zh-CN"/>
        </w:rPr>
        <w:t>With precise control of the temperature (from 60 to 65</w:t>
      </w:r>
      <w:r w:rsidRPr="004513EE">
        <w:rPr>
          <w:rFonts w:eastAsia="DengXian"/>
          <w:color w:val="000000" w:themeColor="text1"/>
          <w:kern w:val="2"/>
          <w:vertAlign w:val="superscript"/>
          <w:lang w:val="en-US" w:eastAsia="zh-CN"/>
        </w:rPr>
        <w:t>o</w:t>
      </w:r>
      <w:r w:rsidRPr="004513EE">
        <w:rPr>
          <w:rFonts w:eastAsia="DengXian"/>
          <w:color w:val="000000" w:themeColor="text1"/>
          <w:kern w:val="2"/>
          <w:lang w:val="en-US" w:eastAsia="zh-CN"/>
        </w:rPr>
        <w:t xml:space="preserve">C) and the shearing speed (from 2 to 3 μm/s), the 1L and 2L crystals with single-crystalline domains extending over several millimeters can be achieved. The structural information of the </w:t>
      </w:r>
      <w:r w:rsidRPr="004513EE">
        <w:rPr>
          <w:rFonts w:eastAsia="DengXian"/>
          <w:color w:val="000000" w:themeColor="text1"/>
          <w:kern w:val="2"/>
          <w:lang w:val="en-US" w:eastAsia="zh-CN"/>
        </w:rPr>
        <w:lastRenderedPageBreak/>
        <w:t xml:space="preserve">1L-crystals was measured by X-ray Reflectivity (XRR) and shown in </w:t>
      </w:r>
      <w:r w:rsidR="00AF0BD6" w:rsidRPr="004513EE">
        <w:rPr>
          <w:rFonts w:eastAsia="DengXian"/>
          <w:b/>
          <w:bCs/>
          <w:color w:val="000000" w:themeColor="text1"/>
          <w:kern w:val="2"/>
          <w:lang w:val="en-US" w:eastAsia="zh-CN"/>
        </w:rPr>
        <w:t>Figure</w:t>
      </w:r>
      <w:r w:rsidRPr="004513EE">
        <w:rPr>
          <w:rFonts w:eastAsia="DengXian"/>
          <w:b/>
          <w:bCs/>
          <w:color w:val="000000" w:themeColor="text1"/>
          <w:kern w:val="2"/>
          <w:lang w:val="en-US" w:eastAsia="zh-CN"/>
        </w:rPr>
        <w:t xml:space="preserve"> 1a</w:t>
      </w:r>
      <w:r w:rsidRPr="004513EE">
        <w:rPr>
          <w:rFonts w:eastAsia="DengXian"/>
          <w:color w:val="000000" w:themeColor="text1"/>
          <w:kern w:val="2"/>
          <w:lang w:val="en-US" w:eastAsia="zh-CN"/>
        </w:rPr>
        <w:t xml:space="preserve">. GenX was utilized to perform fittings </w:t>
      </w:r>
      <w:r w:rsidR="005D2EE9" w:rsidRPr="004513EE">
        <w:rPr>
          <w:rFonts w:eastAsia="DengXian"/>
          <w:color w:val="000000" w:themeColor="text1"/>
          <w:kern w:val="2"/>
          <w:lang w:val="en-US" w:eastAsia="zh-CN"/>
        </w:rPr>
        <w:t xml:space="preserve">on </w:t>
      </w:r>
      <w:r w:rsidRPr="004513EE">
        <w:rPr>
          <w:rFonts w:eastAsia="DengXian"/>
          <w:color w:val="000000" w:themeColor="text1"/>
          <w:kern w:val="2"/>
          <w:lang w:val="en-US" w:eastAsia="zh-CN"/>
        </w:rPr>
        <w:t xml:space="preserve">the molecular structure of the 1L-crystal, together with the self-assembled monolayer (SAM). The fitted curve is plotted in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1a and corresponding distribution of scattering length density (SLD) can be found in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w:t>
      </w:r>
      <w:r w:rsidR="00AF0BD6" w:rsidRPr="004513EE">
        <w:rPr>
          <w:rFonts w:eastAsia="DengXian"/>
          <w:color w:val="000000" w:themeColor="text1"/>
          <w:kern w:val="2"/>
          <w:lang w:val="en-US" w:eastAsia="zh-CN"/>
        </w:rPr>
        <w:t>S</w:t>
      </w:r>
      <w:r w:rsidRPr="004513EE">
        <w:rPr>
          <w:rFonts w:eastAsia="DengXian"/>
          <w:color w:val="000000" w:themeColor="text1"/>
          <w:kern w:val="2"/>
          <w:lang w:val="en-US" w:eastAsia="zh-CN"/>
        </w:rPr>
        <w:t>1. The upper alkyl chains, lower alkyl chains, and the SAM layers have thickness of 1.1 nm, 1.2 nm, and 1.1 nm, respectively. The semiconducting core (same as DNTT) has a thickness of 1.6 nm, and it is the conductive channel for the accumulated charges to transport (</w:t>
      </w:r>
      <w:r w:rsidRPr="004513EE">
        <w:rPr>
          <w:rFonts w:eastAsia="DengXian"/>
          <w:i/>
          <w:iCs/>
          <w:color w:val="000000" w:themeColor="text1"/>
          <w:kern w:val="2"/>
          <w:lang w:val="en-US" w:eastAsia="zh-CN"/>
        </w:rPr>
        <w:t>t</w:t>
      </w:r>
      <w:r w:rsidRPr="004513EE">
        <w:rPr>
          <w:rFonts w:eastAsia="DengXian"/>
          <w:color w:val="000000" w:themeColor="text1"/>
          <w:kern w:val="2"/>
          <w:vertAlign w:val="subscript"/>
          <w:lang w:val="en-US" w:eastAsia="zh-CN"/>
        </w:rPr>
        <w:t>ch</w:t>
      </w:r>
      <w:r w:rsidRPr="004513EE">
        <w:rPr>
          <w:rFonts w:eastAsia="DengXian"/>
          <w:color w:val="000000" w:themeColor="text1"/>
          <w:kern w:val="2"/>
          <w:lang w:val="en-US" w:eastAsia="zh-CN"/>
        </w:rPr>
        <w:t xml:space="preserve"> = 1.6 nm).</w:t>
      </w:r>
      <w:bookmarkStart w:id="4" w:name="_Hlk41311242"/>
      <w:r w:rsidRPr="004513EE">
        <w:rPr>
          <w:rFonts w:eastAsia="DengXian"/>
          <w:color w:val="000000" w:themeColor="text1"/>
          <w:kern w:val="2"/>
          <w:lang w:val="en-US" w:eastAsia="zh-CN"/>
        </w:rPr>
        <w:t xml:space="preserve"> The atomic force microscopy (AFM) image shows a flat surface with </w:t>
      </w:r>
      <w:r w:rsidRPr="004513EE">
        <w:rPr>
          <w:rFonts w:eastAsia="DengXian"/>
          <w:i/>
          <w:iCs/>
          <w:color w:val="000000" w:themeColor="text1"/>
          <w:kern w:val="2"/>
          <w:lang w:val="en-US" w:eastAsia="zh-CN"/>
        </w:rPr>
        <w:t>R</w:t>
      </w:r>
      <w:r w:rsidRPr="004513EE">
        <w:rPr>
          <w:rFonts w:eastAsia="DengXian"/>
          <w:color w:val="000000" w:themeColor="text1"/>
          <w:kern w:val="2"/>
          <w:vertAlign w:val="subscript"/>
          <w:lang w:val="en-US" w:eastAsia="zh-CN"/>
        </w:rPr>
        <w:t>q</w:t>
      </w:r>
      <w:r w:rsidRPr="004513EE">
        <w:rPr>
          <w:rFonts w:eastAsia="DengXian"/>
          <w:color w:val="000000" w:themeColor="text1"/>
          <w:kern w:val="2"/>
          <w:lang w:val="en-US" w:eastAsia="zh-CN"/>
        </w:rPr>
        <w:t xml:space="preserve"> = 0.25 nm of the 1L-crystal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w:t>
      </w:r>
      <w:r w:rsidR="00670F2D" w:rsidRPr="004513EE">
        <w:rPr>
          <w:rFonts w:eastAsia="DengXian"/>
          <w:color w:val="000000" w:themeColor="text1"/>
          <w:kern w:val="2"/>
          <w:lang w:val="en-US" w:eastAsia="zh-CN"/>
        </w:rPr>
        <w:t>S2a</w:t>
      </w:r>
      <w:r w:rsidRPr="004513EE">
        <w:rPr>
          <w:rFonts w:eastAsia="DengXian"/>
          <w:color w:val="000000" w:themeColor="text1"/>
          <w:kern w:val="2"/>
          <w:lang w:val="en-US" w:eastAsia="zh-CN"/>
        </w:rPr>
        <w:t>). The thickness of the 1L and 2L crystals is measured to be 3.88 and 7.82 nm, confirmed by the step height at the edge of the crystals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w:t>
      </w:r>
      <w:r w:rsidR="00670F2D" w:rsidRPr="004513EE">
        <w:rPr>
          <w:rFonts w:eastAsia="DengXian"/>
          <w:color w:val="000000" w:themeColor="text1"/>
          <w:kern w:val="2"/>
          <w:lang w:val="en-US" w:eastAsia="zh-CN"/>
        </w:rPr>
        <w:t>S2b</w:t>
      </w:r>
      <w:r w:rsidRPr="004513EE">
        <w:rPr>
          <w:rFonts w:eastAsia="DengXian"/>
          <w:color w:val="000000" w:themeColor="text1"/>
          <w:kern w:val="2"/>
          <w:lang w:val="en-US" w:eastAsia="zh-CN"/>
        </w:rPr>
        <w:t xml:space="preserve"> and </w:t>
      </w:r>
      <w:r w:rsidR="00670F2D" w:rsidRPr="004513EE">
        <w:rPr>
          <w:rFonts w:eastAsia="DengXian"/>
          <w:color w:val="000000" w:themeColor="text1"/>
          <w:kern w:val="2"/>
          <w:lang w:val="en-US" w:eastAsia="zh-CN"/>
        </w:rPr>
        <w:t>c</w:t>
      </w:r>
      <w:r w:rsidRPr="004513EE">
        <w:rPr>
          <w:rFonts w:eastAsia="DengXian"/>
          <w:color w:val="000000" w:themeColor="text1"/>
          <w:kern w:val="2"/>
          <w:lang w:val="en-US" w:eastAsia="zh-CN"/>
        </w:rPr>
        <w:t>).</w:t>
      </w:r>
      <w:bookmarkEnd w:id="4"/>
    </w:p>
    <w:p w14:paraId="64FAB7BB" w14:textId="5C7FEADE" w:rsidR="00D25ED6" w:rsidRPr="004513EE" w:rsidRDefault="00D25ED6" w:rsidP="00D25ED6">
      <w:pPr>
        <w:widowControl w:val="0"/>
        <w:spacing w:line="480" w:lineRule="auto"/>
        <w:ind w:firstLineChars="189" w:firstLine="454"/>
        <w:jc w:val="both"/>
        <w:rPr>
          <w:rFonts w:eastAsia="DengXian"/>
          <w:color w:val="000000" w:themeColor="text1"/>
          <w:kern w:val="2"/>
          <w:lang w:val="en-US" w:eastAsia="zh-CN"/>
        </w:rPr>
      </w:pPr>
      <w:r w:rsidRPr="004513EE">
        <w:rPr>
          <w:rFonts w:eastAsia="DengXian"/>
          <w:color w:val="000000" w:themeColor="text1"/>
          <w:kern w:val="2"/>
          <w:lang w:val="en-US" w:eastAsia="zh-CN"/>
        </w:rPr>
        <w:t>With such thin crystals as the active layer of the OFETs, challenges would be raised by the deposition of electrodes. The thermally evaporated metal electrodes would have sufficient energy to penetrate into the semiconductor films and distort the molecular packing.</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2</w:t>
      </w:r>
      <w:r w:rsidR="00951623" w:rsidRPr="004513EE">
        <w:rPr>
          <w:rFonts w:eastAsia="DengXian"/>
          <w:color w:val="000000" w:themeColor="text1"/>
          <w:kern w:val="2"/>
          <w:vertAlign w:val="superscript"/>
          <w:lang w:val="en-US" w:eastAsia="zh-CN"/>
        </w:rPr>
        <w:t>3</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w:t>
      </w:r>
      <w:bookmarkStart w:id="5" w:name="_Hlk41313136"/>
      <w:bookmarkStart w:id="6" w:name="_Hlk42105508"/>
      <w:bookmarkStart w:id="7" w:name="_Hlk41409278"/>
      <w:r w:rsidR="00C013DF" w:rsidRPr="004513EE">
        <w:rPr>
          <w:rFonts w:eastAsia="DengXian"/>
          <w:color w:val="000000" w:themeColor="text1"/>
          <w:kern w:val="2"/>
          <w:lang w:eastAsia="zh-CN"/>
        </w:rPr>
        <w:t xml:space="preserve">When the transmission length method (TLM) characterization (governed by Eq. 1 and Eq. 2) was applied to the 1L and 2L-OFETs, </w:t>
      </w:r>
      <w:bookmarkEnd w:id="5"/>
      <w:r w:rsidR="00C013DF" w:rsidRPr="004513EE">
        <w:rPr>
          <w:rFonts w:eastAsia="DengXian"/>
          <w:color w:val="000000" w:themeColor="text1"/>
          <w:kern w:val="2"/>
          <w:lang w:eastAsia="zh-CN"/>
        </w:rPr>
        <w:t>the width-normalized total resistance (</w:t>
      </w:r>
      <w:r w:rsidR="00C013DF" w:rsidRPr="004513EE">
        <w:rPr>
          <w:rFonts w:eastAsia="DengXian"/>
          <w:i/>
          <w:iCs/>
          <w:color w:val="000000" w:themeColor="text1"/>
          <w:kern w:val="2"/>
          <w:lang w:eastAsia="zh-CN"/>
        </w:rPr>
        <w:t>R</w:t>
      </w:r>
      <w:r w:rsidR="00C013DF" w:rsidRPr="004513EE">
        <w:rPr>
          <w:rFonts w:eastAsia="DengXian"/>
          <w:color w:val="000000" w:themeColor="text1"/>
          <w:kern w:val="2"/>
          <w:vertAlign w:val="subscript"/>
          <w:lang w:eastAsia="zh-CN"/>
        </w:rPr>
        <w:t>tot</w:t>
      </w:r>
      <w:r w:rsidR="00C013DF" w:rsidRPr="004513EE">
        <w:rPr>
          <w:rFonts w:eastAsia="DengXian"/>
          <w:color w:val="000000" w:themeColor="text1"/>
          <w:kern w:val="2"/>
          <w:lang w:eastAsia="zh-CN"/>
        </w:rPr>
        <w:t>·W) did not follow typical trends in TLM studies (Figure S3b and c).</w:t>
      </w:r>
      <w:r w:rsidR="00C013DF" w:rsidRPr="004513EE">
        <w:rPr>
          <w:rFonts w:eastAsia="DengXian"/>
          <w:color w:val="000000" w:themeColor="text1"/>
          <w:kern w:val="2"/>
          <w:vertAlign w:val="superscript"/>
          <w:lang w:eastAsia="zh-CN"/>
        </w:rPr>
        <w:t>[1, 12, 15]</w:t>
      </w:r>
      <w:r w:rsidR="00C013DF" w:rsidRPr="004513EE">
        <w:rPr>
          <w:rFonts w:eastAsia="DengXian"/>
          <w:color w:val="000000" w:themeColor="text1"/>
          <w:kern w:val="2"/>
          <w:lang w:eastAsia="zh-CN"/>
        </w:rPr>
        <w:t xml:space="preserve"> By shortening the channel length, the total width-normalized resistance stayed the same at higher</w:t>
      </w:r>
      <w:r w:rsidR="008B4836" w:rsidRPr="004513EE">
        <w:rPr>
          <w:rFonts w:eastAsia="DengXian"/>
          <w:color w:val="000000" w:themeColor="text1"/>
          <w:kern w:val="2"/>
          <w:lang w:eastAsia="zh-CN"/>
        </w:rPr>
        <w:t xml:space="preserve"> overdrive voltage</w:t>
      </w:r>
      <w:r w:rsidR="00C013DF" w:rsidRPr="004513EE">
        <w:rPr>
          <w:rFonts w:eastAsia="DengXian"/>
          <w:color w:val="000000" w:themeColor="text1"/>
          <w:kern w:val="2"/>
          <w:lang w:eastAsia="zh-CN"/>
        </w:rPr>
        <w:t xml:space="preserve"> </w:t>
      </w:r>
      <w:r w:rsidR="008B4836" w:rsidRPr="004513EE">
        <w:rPr>
          <w:rFonts w:eastAsia="DengXian"/>
          <w:color w:val="000000" w:themeColor="text1"/>
          <w:kern w:val="2"/>
          <w:lang w:eastAsia="zh-CN"/>
        </w:rPr>
        <w:t>(</w:t>
      </w:r>
      <w:r w:rsidR="00C013DF" w:rsidRPr="004513EE">
        <w:rPr>
          <w:rFonts w:eastAsia="DengXian"/>
          <w:i/>
          <w:iCs/>
          <w:color w:val="000000" w:themeColor="text1"/>
          <w:kern w:val="2"/>
          <w:lang w:eastAsia="zh-CN"/>
        </w:rPr>
        <w:t>V</w:t>
      </w:r>
      <w:r w:rsidR="00C013DF" w:rsidRPr="004513EE">
        <w:rPr>
          <w:rFonts w:eastAsia="DengXian"/>
          <w:color w:val="000000" w:themeColor="text1"/>
          <w:kern w:val="2"/>
          <w:vertAlign w:val="subscript"/>
          <w:lang w:eastAsia="zh-CN"/>
        </w:rPr>
        <w:t>ov</w:t>
      </w:r>
      <w:r w:rsidR="00C013DF" w:rsidRPr="004513EE">
        <w:rPr>
          <w:rFonts w:eastAsia="DengXian"/>
          <w:color w:val="000000" w:themeColor="text1"/>
          <w:kern w:val="2"/>
          <w:lang w:eastAsia="zh-CN"/>
        </w:rPr>
        <w:t xml:space="preserve"> </w:t>
      </w:r>
      <w:r w:rsidR="008B4836" w:rsidRPr="004513EE">
        <w:rPr>
          <w:rFonts w:eastAsia="DengXian"/>
          <w:color w:val="000000" w:themeColor="text1"/>
          <w:kern w:val="2"/>
          <w:lang w:eastAsia="zh-CN"/>
        </w:rPr>
        <w:t xml:space="preserve">= </w:t>
      </w:r>
      <w:r w:rsidR="008B4836" w:rsidRPr="004513EE">
        <w:rPr>
          <w:rFonts w:eastAsia="DengXian"/>
          <w:i/>
          <w:iCs/>
          <w:color w:val="000000" w:themeColor="text1"/>
          <w:kern w:val="2"/>
          <w:lang w:eastAsia="zh-CN"/>
        </w:rPr>
        <w:t>V</w:t>
      </w:r>
      <w:r w:rsidR="008B4836" w:rsidRPr="004513EE">
        <w:rPr>
          <w:rFonts w:eastAsia="DengXian"/>
          <w:color w:val="000000" w:themeColor="text1"/>
          <w:kern w:val="2"/>
          <w:vertAlign w:val="subscript"/>
          <w:lang w:eastAsia="zh-CN"/>
        </w:rPr>
        <w:t>G</w:t>
      </w:r>
      <w:r w:rsidR="008B4836" w:rsidRPr="004513EE">
        <w:rPr>
          <w:rFonts w:eastAsia="DengXian"/>
          <w:color w:val="000000" w:themeColor="text1"/>
          <w:kern w:val="2"/>
          <w:lang w:eastAsia="zh-CN"/>
        </w:rPr>
        <w:t xml:space="preserve"> - </w:t>
      </w:r>
      <w:r w:rsidR="008B4836" w:rsidRPr="004513EE">
        <w:rPr>
          <w:rFonts w:eastAsia="DengXian"/>
          <w:i/>
          <w:iCs/>
          <w:color w:val="000000" w:themeColor="text1"/>
          <w:kern w:val="2"/>
          <w:lang w:eastAsia="zh-CN"/>
        </w:rPr>
        <w:t>V</w:t>
      </w:r>
      <w:r w:rsidR="008B4836" w:rsidRPr="004513EE">
        <w:rPr>
          <w:rFonts w:eastAsia="DengXian"/>
          <w:color w:val="000000" w:themeColor="text1"/>
          <w:kern w:val="2"/>
          <w:vertAlign w:val="subscript"/>
          <w:lang w:eastAsia="zh-CN"/>
        </w:rPr>
        <w:t>TH</w:t>
      </w:r>
      <w:r w:rsidR="008B4836" w:rsidRPr="004513EE">
        <w:rPr>
          <w:rFonts w:eastAsia="DengXian"/>
          <w:color w:val="000000" w:themeColor="text1"/>
          <w:kern w:val="2"/>
          <w:lang w:eastAsia="zh-CN"/>
        </w:rPr>
        <w:t xml:space="preserve">, </w:t>
      </w:r>
      <w:r w:rsidR="008B4836" w:rsidRPr="004513EE">
        <w:rPr>
          <w:rFonts w:eastAsia="DengXian"/>
          <w:i/>
          <w:iCs/>
          <w:color w:val="000000" w:themeColor="text1"/>
          <w:kern w:val="2"/>
          <w:lang w:eastAsia="zh-CN"/>
        </w:rPr>
        <w:t>e.g.</w:t>
      </w:r>
      <w:r w:rsidR="00C013DF" w:rsidRPr="004513EE">
        <w:rPr>
          <w:rFonts w:eastAsia="DengXian"/>
          <w:color w:val="000000" w:themeColor="text1"/>
          <w:kern w:val="2"/>
          <w:lang w:eastAsia="zh-CN"/>
        </w:rPr>
        <w:t xml:space="preserve"> -80 V), or even became larger at lower </w:t>
      </w:r>
      <w:r w:rsidR="00C013DF" w:rsidRPr="004513EE">
        <w:rPr>
          <w:rFonts w:eastAsia="DengXian"/>
          <w:i/>
          <w:iCs/>
          <w:color w:val="000000" w:themeColor="text1"/>
          <w:kern w:val="2"/>
          <w:lang w:eastAsia="zh-CN"/>
        </w:rPr>
        <w:t>V</w:t>
      </w:r>
      <w:r w:rsidR="00C013DF" w:rsidRPr="004513EE">
        <w:rPr>
          <w:rFonts w:eastAsia="DengXian"/>
          <w:color w:val="000000" w:themeColor="text1"/>
          <w:kern w:val="2"/>
          <w:vertAlign w:val="subscript"/>
          <w:lang w:eastAsia="zh-CN"/>
        </w:rPr>
        <w:t>ov</w:t>
      </w:r>
      <w:r w:rsidR="00C013DF" w:rsidRPr="004513EE">
        <w:rPr>
          <w:rFonts w:eastAsia="DengXian"/>
          <w:color w:val="000000" w:themeColor="text1"/>
          <w:kern w:val="2"/>
          <w:lang w:eastAsia="zh-CN"/>
        </w:rPr>
        <w:t xml:space="preserve"> (</w:t>
      </w:r>
      <w:r w:rsidR="00C013DF" w:rsidRPr="004513EE">
        <w:rPr>
          <w:rFonts w:eastAsia="DengXian"/>
          <w:i/>
          <w:iCs/>
          <w:color w:val="000000" w:themeColor="text1"/>
          <w:kern w:val="2"/>
          <w:lang w:eastAsia="zh-CN"/>
        </w:rPr>
        <w:t>e.g.</w:t>
      </w:r>
      <w:r w:rsidR="00C013DF" w:rsidRPr="004513EE">
        <w:rPr>
          <w:rFonts w:eastAsia="DengXian"/>
          <w:color w:val="000000" w:themeColor="text1"/>
          <w:kern w:val="2"/>
          <w:lang w:eastAsia="zh-CN"/>
        </w:rPr>
        <w:t xml:space="preserve"> -40 V). This suggests the contact resistance is dominating over the channel resistance (</w:t>
      </w:r>
      <w:r w:rsidR="00C013DF" w:rsidRPr="004513EE">
        <w:rPr>
          <w:rFonts w:eastAsia="DengXian"/>
          <w:i/>
          <w:iCs/>
          <w:color w:val="000000" w:themeColor="text1"/>
          <w:kern w:val="2"/>
          <w:lang w:eastAsia="zh-CN"/>
        </w:rPr>
        <w:t>R</w:t>
      </w:r>
      <w:r w:rsidR="00C013DF" w:rsidRPr="004513EE">
        <w:rPr>
          <w:rFonts w:eastAsia="DengXian"/>
          <w:color w:val="000000" w:themeColor="text1"/>
          <w:kern w:val="2"/>
          <w:vertAlign w:val="subscript"/>
          <w:lang w:eastAsia="zh-CN"/>
        </w:rPr>
        <w:t>ch</w:t>
      </w:r>
      <w:r w:rsidR="00C013DF" w:rsidRPr="004513EE">
        <w:rPr>
          <w:rFonts w:eastAsia="DengXian"/>
          <w:color w:val="000000" w:themeColor="text1"/>
          <w:kern w:val="2"/>
          <w:lang w:eastAsia="zh-CN"/>
        </w:rPr>
        <w:t xml:space="preserve">·W), and the data </w:t>
      </w:r>
      <w:r w:rsidR="00C013DF" w:rsidRPr="004513EE">
        <w:rPr>
          <w:rFonts w:eastAsia="DengXian"/>
          <w:color w:val="000000" w:themeColor="text1"/>
          <w:kern w:val="2"/>
          <w:lang w:val="en-US" w:eastAsia="zh-CN"/>
        </w:rPr>
        <w:t>is not suitable for TLM fitting</w:t>
      </w:r>
      <w:r w:rsidR="00C013DF" w:rsidRPr="004513EE">
        <w:rPr>
          <w:rFonts w:eastAsia="DengXian"/>
          <w:color w:val="000000" w:themeColor="text1"/>
          <w:kern w:val="2"/>
          <w:lang w:eastAsia="zh-CN"/>
        </w:rPr>
        <w:t>.</w:t>
      </w:r>
      <w:bookmarkEnd w:id="6"/>
      <w:r w:rsidRPr="004513EE">
        <w:rPr>
          <w:rFonts w:eastAsia="DengXian"/>
          <w:color w:val="000000" w:themeColor="text1"/>
          <w:kern w:val="2"/>
          <w:lang w:val="en-US" w:eastAsia="zh-CN"/>
        </w:rPr>
        <w:t xml:space="preserve"> </w:t>
      </w:r>
      <w:bookmarkEnd w:id="7"/>
      <w:r w:rsidRPr="004513EE">
        <w:rPr>
          <w:rFonts w:eastAsia="DengXian"/>
          <w:color w:val="000000" w:themeColor="text1"/>
          <w:kern w:val="2"/>
          <w:lang w:val="en-US" w:eastAsia="zh-CN"/>
        </w:rPr>
        <w:t>Even the output curves of the device having the longest channel (50 μm as channel length) still show a clear contact-limited behavior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w:t>
      </w:r>
      <w:r w:rsidR="00AF0BD6" w:rsidRPr="004513EE">
        <w:rPr>
          <w:rFonts w:eastAsia="DengXian"/>
          <w:color w:val="000000" w:themeColor="text1"/>
          <w:kern w:val="2"/>
          <w:lang w:val="en-US" w:eastAsia="zh-CN"/>
        </w:rPr>
        <w:t>S</w:t>
      </w:r>
      <w:r w:rsidR="005D2EE9" w:rsidRPr="004513EE">
        <w:rPr>
          <w:rFonts w:eastAsia="DengXian"/>
          <w:color w:val="000000" w:themeColor="text1"/>
          <w:kern w:val="2"/>
          <w:lang w:val="en-US" w:eastAsia="zh-CN"/>
        </w:rPr>
        <w:t>3</w:t>
      </w:r>
      <w:r w:rsidRPr="004513EE">
        <w:rPr>
          <w:rFonts w:eastAsia="DengXian"/>
          <w:color w:val="000000" w:themeColor="text1"/>
          <w:kern w:val="2"/>
          <w:lang w:val="en-US" w:eastAsia="zh-CN"/>
        </w:rPr>
        <w:t>e).</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2</w:t>
      </w:r>
      <w:r w:rsidR="00951623" w:rsidRPr="004513EE">
        <w:rPr>
          <w:rFonts w:eastAsia="DengXian"/>
          <w:color w:val="000000" w:themeColor="text1"/>
          <w:kern w:val="2"/>
          <w:vertAlign w:val="superscript"/>
          <w:lang w:val="en-US" w:eastAsia="zh-CN"/>
        </w:rPr>
        <w:t>4</w:t>
      </w:r>
      <w:r w:rsidRPr="004513EE">
        <w:rPr>
          <w:rFonts w:eastAsia="DengXian"/>
          <w:color w:val="000000" w:themeColor="text1"/>
          <w:kern w:val="2"/>
          <w:vertAlign w:val="superscript"/>
          <w:lang w:val="en-US" w:eastAsia="zh-CN"/>
        </w:rPr>
        <w:t>,2</w:t>
      </w:r>
      <w:r w:rsidR="00951623" w:rsidRPr="004513EE">
        <w:rPr>
          <w:rFonts w:eastAsia="DengXian"/>
          <w:color w:val="000000" w:themeColor="text1"/>
          <w:kern w:val="2"/>
          <w:vertAlign w:val="superscript"/>
          <w:lang w:val="en-US" w:eastAsia="zh-CN"/>
        </w:rPr>
        <w:t>5</w:t>
      </w:r>
      <w:r w:rsidR="00473069" w:rsidRPr="004513EE">
        <w:rPr>
          <w:rFonts w:eastAsia="DengXian"/>
          <w:color w:val="000000" w:themeColor="text1"/>
          <w:kern w:val="2"/>
          <w:vertAlign w:val="superscript"/>
          <w:lang w:val="en-US" w:eastAsia="zh-CN"/>
        </w:rPr>
        <w:t xml:space="preserve">] </w:t>
      </w:r>
      <w:r w:rsidRPr="004513EE">
        <w:rPr>
          <w:rFonts w:eastAsia="DengXian"/>
          <w:color w:val="000000" w:themeColor="text1"/>
          <w:kern w:val="2"/>
          <w:lang w:val="en-US" w:eastAsia="zh-CN"/>
        </w:rPr>
        <w:t>The drain-source current (</w:t>
      </w:r>
      <w:r w:rsidRPr="004513EE">
        <w:rPr>
          <w:rFonts w:eastAsia="DengXian"/>
          <w:i/>
          <w:iCs/>
          <w:color w:val="000000" w:themeColor="text1"/>
          <w:kern w:val="2"/>
          <w:lang w:val="en-US" w:eastAsia="zh-CN"/>
        </w:rPr>
        <w:t>I</w:t>
      </w:r>
      <w:r w:rsidRPr="004513EE">
        <w:rPr>
          <w:rFonts w:eastAsia="DengXian"/>
          <w:color w:val="000000" w:themeColor="text1"/>
          <w:kern w:val="2"/>
          <w:vertAlign w:val="subscript"/>
          <w:lang w:val="en-US" w:eastAsia="zh-CN"/>
        </w:rPr>
        <w:t>D</w:t>
      </w:r>
      <w:r w:rsidRPr="004513EE">
        <w:rPr>
          <w:rFonts w:eastAsia="DengXian"/>
          <w:color w:val="000000" w:themeColor="text1"/>
          <w:kern w:val="2"/>
          <w:lang w:val="en-US" w:eastAsia="zh-CN"/>
        </w:rPr>
        <w:t xml:space="preserve">) is restricted by the poor injection from the source electrodes and independent of the channel resistance. </w:t>
      </w:r>
      <w:bookmarkStart w:id="8" w:name="_Hlk41311798"/>
      <w:r w:rsidRPr="004513EE">
        <w:rPr>
          <w:rFonts w:eastAsia="DengXian"/>
          <w:color w:val="000000" w:themeColor="text1"/>
          <w:kern w:val="2"/>
          <w:lang w:val="en-US" w:eastAsia="zh-CN"/>
        </w:rPr>
        <w:t xml:space="preserve">This is further confirmed by the cross-sectional transmission electron microscopy (TEM) image in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1</w:t>
      </w:r>
      <w:r w:rsidR="00670F2D" w:rsidRPr="004513EE">
        <w:rPr>
          <w:rFonts w:eastAsia="DengXian"/>
          <w:color w:val="000000" w:themeColor="text1"/>
          <w:kern w:val="2"/>
          <w:lang w:val="en-US" w:eastAsia="zh-CN"/>
        </w:rPr>
        <w:t>b</w:t>
      </w:r>
      <w:bookmarkEnd w:id="8"/>
      <w:r w:rsidRPr="004513EE">
        <w:rPr>
          <w:rFonts w:eastAsia="DengXian"/>
          <w:color w:val="000000" w:themeColor="text1"/>
          <w:kern w:val="2"/>
          <w:lang w:val="en-US" w:eastAsia="zh-CN"/>
        </w:rPr>
        <w:t>, where the evaporated Au would penetrate the organic layer and contact with the SiO</w:t>
      </w:r>
      <w:r w:rsidRPr="004513EE">
        <w:rPr>
          <w:rFonts w:eastAsia="DengXian"/>
          <w:color w:val="000000" w:themeColor="text1"/>
          <w:kern w:val="2"/>
          <w:vertAlign w:val="subscript"/>
          <w:lang w:val="en-US" w:eastAsia="zh-CN"/>
        </w:rPr>
        <w:t>2</w:t>
      </w:r>
      <w:r w:rsidRPr="004513EE">
        <w:rPr>
          <w:rFonts w:eastAsia="DengXian"/>
          <w:color w:val="000000" w:themeColor="text1"/>
          <w:kern w:val="2"/>
          <w:lang w:val="en-US" w:eastAsia="zh-CN"/>
        </w:rPr>
        <w:t xml:space="preserve"> substrate directly even at a low deposition speed of 0.2 Å/s. The continuous organic semiconductor layer is no longer recognizable in the TEM image. To </w:t>
      </w:r>
      <w:r w:rsidRPr="004513EE">
        <w:rPr>
          <w:rFonts w:eastAsia="DengXian"/>
          <w:color w:val="000000" w:themeColor="text1"/>
          <w:kern w:val="2"/>
          <w:lang w:val="en-US" w:eastAsia="zh-CN"/>
        </w:rPr>
        <w:lastRenderedPageBreak/>
        <w:t xml:space="preserve">address this issue, in contrast, the patterned Au source-drain electrodes were pre-deposited, and mechanical laminated onto the 1L and 2L-crystals. </w:t>
      </w:r>
      <w:bookmarkStart w:id="9" w:name="_Hlk41311893"/>
      <w:r w:rsidRPr="004513EE">
        <w:rPr>
          <w:rFonts w:eastAsia="DengXian"/>
          <w:color w:val="000000" w:themeColor="text1"/>
          <w:kern w:val="2"/>
          <w:lang w:val="en-US" w:eastAsia="zh-CN"/>
        </w:rPr>
        <w:t>In this way, a continuous 1L-crystal (in addition with the SAM) with a sharp interface between the Au electrode was detected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1</w:t>
      </w:r>
      <w:r w:rsidR="00670F2D" w:rsidRPr="004513EE">
        <w:rPr>
          <w:rFonts w:eastAsia="DengXian"/>
          <w:color w:val="000000" w:themeColor="text1"/>
          <w:kern w:val="2"/>
          <w:lang w:val="en-US" w:eastAsia="zh-CN"/>
        </w:rPr>
        <w:t>c</w:t>
      </w:r>
      <w:r w:rsidRPr="004513EE">
        <w:rPr>
          <w:rFonts w:eastAsia="DengXian"/>
          <w:color w:val="000000" w:themeColor="text1"/>
          <w:kern w:val="2"/>
          <w:lang w:val="en-US" w:eastAsia="zh-CN"/>
        </w:rPr>
        <w:t>).</w:t>
      </w:r>
      <w:bookmarkEnd w:id="9"/>
      <w:r w:rsidRPr="004513EE">
        <w:rPr>
          <w:rFonts w:eastAsia="DengXian"/>
          <w:color w:val="000000" w:themeColor="text1"/>
          <w:kern w:val="2"/>
          <w:lang w:val="en-US" w:eastAsia="zh-CN"/>
        </w:rPr>
        <w:t xml:space="preserve"> This clear interface confirms the transferred Au electrodes can form conformal physical contacts to the ultra-flat 1L-crystal without the thermal damage.</w:t>
      </w:r>
    </w:p>
    <w:p w14:paraId="01676BB6" w14:textId="77777777" w:rsidR="00D25ED6" w:rsidRPr="004513EE" w:rsidRDefault="0036408F" w:rsidP="00D25ED6">
      <w:pPr>
        <w:widowControl w:val="0"/>
        <w:spacing w:line="480" w:lineRule="auto"/>
        <w:ind w:firstLineChars="189" w:firstLine="454"/>
        <w:jc w:val="center"/>
        <w:rPr>
          <w:rFonts w:eastAsia="DengXian"/>
          <w:color w:val="000000" w:themeColor="text1"/>
          <w:kern w:val="2"/>
          <w:lang w:val="en-US" w:eastAsia="zh-CN"/>
        </w:rPr>
      </w:pPr>
      <m:oMath>
        <m:sSub>
          <m:sSubPr>
            <m:ctrlPr>
              <w:rPr>
                <w:rFonts w:ascii="Cambria Math" w:eastAsia="DengXian" w:hAnsi="Cambria Math"/>
                <w:i/>
                <w:color w:val="000000" w:themeColor="text1"/>
                <w:kern w:val="2"/>
                <w:lang w:val="en-US" w:eastAsia="zh-CN"/>
              </w:rPr>
            </m:ctrlPr>
          </m:sSubPr>
          <m:e>
            <m:r>
              <w:rPr>
                <w:rFonts w:ascii="Cambria Math" w:eastAsia="DengXian" w:hAnsi="Cambria Math"/>
                <w:color w:val="000000" w:themeColor="text1"/>
                <w:kern w:val="2"/>
                <w:lang w:val="en-US" w:eastAsia="zh-CN"/>
              </w:rPr>
              <m:t>R</m:t>
            </m:r>
          </m:e>
          <m:sub>
            <m:r>
              <w:rPr>
                <w:rFonts w:ascii="Cambria Math" w:eastAsia="DengXian" w:hAnsi="Cambria Math"/>
                <w:color w:val="000000" w:themeColor="text1"/>
                <w:kern w:val="2"/>
                <w:lang w:val="en-US" w:eastAsia="zh-CN"/>
              </w:rPr>
              <m:t>tot</m:t>
            </m:r>
          </m:sub>
        </m:sSub>
        <m:r>
          <w:rPr>
            <w:rFonts w:ascii="Cambria Math" w:eastAsia="DengXian" w:hAnsi="Cambria Math"/>
            <w:color w:val="000000" w:themeColor="text1"/>
            <w:kern w:val="2"/>
            <w:lang w:val="en-US" w:eastAsia="zh-CN"/>
          </w:rPr>
          <m:t>W=</m:t>
        </m:r>
        <m:sSub>
          <m:sSubPr>
            <m:ctrlPr>
              <w:rPr>
                <w:rFonts w:ascii="Cambria Math" w:eastAsia="DengXian" w:hAnsi="Cambria Math"/>
                <w:i/>
                <w:color w:val="000000" w:themeColor="text1"/>
                <w:kern w:val="2"/>
                <w:lang w:val="en-US" w:eastAsia="zh-CN"/>
              </w:rPr>
            </m:ctrlPr>
          </m:sSubPr>
          <m:e>
            <m:r>
              <w:rPr>
                <w:rFonts w:ascii="Cambria Math" w:eastAsia="DengXian" w:hAnsi="Cambria Math"/>
                <w:color w:val="000000" w:themeColor="text1"/>
                <w:kern w:val="2"/>
                <w:lang w:val="en-US" w:eastAsia="zh-CN"/>
              </w:rPr>
              <m:t>R</m:t>
            </m:r>
          </m:e>
          <m:sub>
            <m:r>
              <w:rPr>
                <w:rFonts w:ascii="Cambria Math" w:eastAsia="DengXian" w:hAnsi="Cambria Math"/>
                <w:color w:val="000000" w:themeColor="text1"/>
                <w:kern w:val="2"/>
                <w:lang w:val="en-US" w:eastAsia="zh-CN"/>
              </w:rPr>
              <m:t>c</m:t>
            </m:r>
          </m:sub>
        </m:sSub>
        <m:r>
          <w:rPr>
            <w:rFonts w:ascii="Cambria Math" w:eastAsia="DengXian" w:hAnsi="Cambria Math"/>
            <w:color w:val="000000" w:themeColor="text1"/>
            <w:kern w:val="2"/>
            <w:lang w:val="en-US" w:eastAsia="zh-CN"/>
          </w:rPr>
          <m:t>W+</m:t>
        </m:r>
        <m:f>
          <m:fPr>
            <m:ctrlPr>
              <w:rPr>
                <w:rFonts w:ascii="Cambria Math" w:eastAsia="DengXian" w:hAnsi="Cambria Math"/>
                <w:i/>
                <w:color w:val="000000" w:themeColor="text1"/>
                <w:kern w:val="2"/>
                <w:lang w:val="en-US" w:eastAsia="zh-CN"/>
              </w:rPr>
            </m:ctrlPr>
          </m:fPr>
          <m:num>
            <m:r>
              <w:rPr>
                <w:rFonts w:ascii="Cambria Math" w:eastAsia="DengXian" w:hAnsi="Cambria Math"/>
                <w:color w:val="000000" w:themeColor="text1"/>
                <w:kern w:val="2"/>
                <w:lang w:val="en-US" w:eastAsia="zh-CN"/>
              </w:rPr>
              <m:t>L</m:t>
            </m:r>
          </m:num>
          <m:den>
            <m:sSub>
              <m:sSubPr>
                <m:ctrlPr>
                  <w:rPr>
                    <w:rFonts w:ascii="Cambria Math" w:eastAsia="DengXian" w:hAnsi="Cambria Math"/>
                    <w:i/>
                    <w:color w:val="000000" w:themeColor="text1"/>
                    <w:kern w:val="2"/>
                    <w:lang w:val="en-US" w:eastAsia="zh-CN"/>
                  </w:rPr>
                </m:ctrlPr>
              </m:sSubPr>
              <m:e>
                <m:r>
                  <w:rPr>
                    <w:rFonts w:ascii="Cambria Math" w:eastAsia="DengXian" w:hAnsi="Cambria Math"/>
                    <w:color w:val="000000" w:themeColor="text1"/>
                    <w:kern w:val="2"/>
                    <w:lang w:val="en-US" w:eastAsia="zh-CN"/>
                  </w:rPr>
                  <m:t>μ</m:t>
                </m:r>
              </m:e>
              <m:sub>
                <m:r>
                  <w:rPr>
                    <w:rFonts w:ascii="Cambria Math" w:eastAsia="DengXian" w:hAnsi="Cambria Math"/>
                    <w:color w:val="000000" w:themeColor="text1"/>
                    <w:kern w:val="2"/>
                    <w:lang w:val="en-US" w:eastAsia="zh-CN"/>
                  </w:rPr>
                  <m:t>0</m:t>
                </m:r>
              </m:sub>
            </m:sSub>
            <m:r>
              <w:rPr>
                <w:rFonts w:ascii="Cambria Math" w:eastAsia="DengXian" w:hAnsi="Cambria Math"/>
                <w:color w:val="000000" w:themeColor="text1"/>
                <w:kern w:val="2"/>
                <w:lang w:val="en-US" w:eastAsia="zh-CN"/>
              </w:rPr>
              <m:t>C</m:t>
            </m:r>
            <m:d>
              <m:dPr>
                <m:ctrlPr>
                  <w:rPr>
                    <w:rFonts w:ascii="Cambria Math" w:eastAsia="DengXian" w:hAnsi="Cambria Math"/>
                    <w:i/>
                    <w:color w:val="000000" w:themeColor="text1"/>
                    <w:kern w:val="2"/>
                    <w:lang w:val="en-US" w:eastAsia="zh-CN"/>
                  </w:rPr>
                </m:ctrlPr>
              </m:dPr>
              <m:e>
                <m:sSub>
                  <m:sSubPr>
                    <m:ctrlPr>
                      <w:rPr>
                        <w:rFonts w:ascii="Cambria Math" w:eastAsia="DengXian" w:hAnsi="Cambria Math"/>
                        <w:i/>
                        <w:color w:val="000000" w:themeColor="text1"/>
                        <w:kern w:val="2"/>
                        <w:lang w:val="en-US" w:eastAsia="zh-CN"/>
                      </w:rPr>
                    </m:ctrlPr>
                  </m:sSubPr>
                  <m:e>
                    <m:r>
                      <w:rPr>
                        <w:rFonts w:ascii="Cambria Math" w:eastAsia="DengXian" w:hAnsi="Cambria Math"/>
                        <w:color w:val="000000" w:themeColor="text1"/>
                        <w:kern w:val="2"/>
                        <w:lang w:val="en-US" w:eastAsia="zh-CN"/>
                      </w:rPr>
                      <m:t>V</m:t>
                    </m:r>
                  </m:e>
                  <m:sub>
                    <m:r>
                      <w:rPr>
                        <w:rFonts w:ascii="Cambria Math" w:eastAsia="DengXian" w:hAnsi="Cambria Math"/>
                        <w:color w:val="000000" w:themeColor="text1"/>
                        <w:kern w:val="2"/>
                        <w:lang w:val="en-US" w:eastAsia="zh-CN"/>
                      </w:rPr>
                      <m:t>G</m:t>
                    </m:r>
                  </m:sub>
                </m:sSub>
                <m:r>
                  <w:rPr>
                    <w:rFonts w:ascii="Cambria Math" w:eastAsia="DengXian" w:hAnsi="Cambria Math"/>
                    <w:color w:val="000000" w:themeColor="text1"/>
                    <w:kern w:val="2"/>
                    <w:lang w:val="en-US" w:eastAsia="zh-CN"/>
                  </w:rPr>
                  <m:t>-</m:t>
                </m:r>
                <m:sSub>
                  <m:sSubPr>
                    <m:ctrlPr>
                      <w:rPr>
                        <w:rFonts w:ascii="Cambria Math" w:eastAsia="DengXian" w:hAnsi="Cambria Math"/>
                        <w:i/>
                        <w:color w:val="000000" w:themeColor="text1"/>
                        <w:kern w:val="2"/>
                        <w:lang w:val="en-US" w:eastAsia="zh-CN"/>
                      </w:rPr>
                    </m:ctrlPr>
                  </m:sSubPr>
                  <m:e>
                    <m:r>
                      <w:rPr>
                        <w:rFonts w:ascii="Cambria Math" w:eastAsia="DengXian" w:hAnsi="Cambria Math"/>
                        <w:color w:val="000000" w:themeColor="text1"/>
                        <w:kern w:val="2"/>
                        <w:lang w:val="en-US" w:eastAsia="zh-CN"/>
                      </w:rPr>
                      <m:t>V</m:t>
                    </m:r>
                  </m:e>
                  <m:sub>
                    <m:r>
                      <w:rPr>
                        <w:rFonts w:ascii="Cambria Math" w:eastAsia="DengXian" w:hAnsi="Cambria Math"/>
                        <w:color w:val="000000" w:themeColor="text1"/>
                        <w:kern w:val="2"/>
                        <w:lang w:val="en-US" w:eastAsia="zh-CN"/>
                      </w:rPr>
                      <m:t>TH</m:t>
                    </m:r>
                  </m:sub>
                </m:sSub>
              </m:e>
            </m:d>
          </m:den>
        </m:f>
        <m:r>
          <w:rPr>
            <w:rFonts w:ascii="Cambria Math" w:eastAsia="DengXian" w:hAnsi="Cambria Math"/>
            <w:color w:val="000000" w:themeColor="text1"/>
            <w:kern w:val="2"/>
            <w:lang w:val="en-US" w:eastAsia="zh-CN"/>
          </w:rPr>
          <m:t>=</m:t>
        </m:r>
        <m:sSub>
          <m:sSubPr>
            <m:ctrlPr>
              <w:rPr>
                <w:rFonts w:ascii="Cambria Math" w:eastAsia="DengXian" w:hAnsi="Cambria Math"/>
                <w:i/>
                <w:color w:val="000000" w:themeColor="text1"/>
                <w:kern w:val="2"/>
                <w:lang w:val="en-US" w:eastAsia="zh-CN"/>
              </w:rPr>
            </m:ctrlPr>
          </m:sSubPr>
          <m:e>
            <m:r>
              <w:rPr>
                <w:rFonts w:ascii="Cambria Math" w:eastAsia="DengXian" w:hAnsi="Cambria Math"/>
                <w:color w:val="000000" w:themeColor="text1"/>
                <w:kern w:val="2"/>
                <w:lang w:val="en-US" w:eastAsia="zh-CN"/>
              </w:rPr>
              <m:t>W(R</m:t>
            </m:r>
          </m:e>
          <m:sub>
            <m:r>
              <w:rPr>
                <w:rFonts w:ascii="Cambria Math" w:eastAsia="DengXian" w:hAnsi="Cambria Math"/>
                <w:color w:val="000000" w:themeColor="text1"/>
                <w:kern w:val="2"/>
                <w:lang w:val="en-US" w:eastAsia="zh-CN"/>
              </w:rPr>
              <m:t>c</m:t>
            </m:r>
          </m:sub>
        </m:sSub>
        <m:r>
          <w:rPr>
            <w:rFonts w:ascii="Cambria Math" w:eastAsia="DengXian" w:hAnsi="Cambria Math"/>
            <w:color w:val="000000" w:themeColor="text1"/>
            <w:kern w:val="2"/>
            <w:lang w:val="en-US" w:eastAsia="zh-CN"/>
          </w:rPr>
          <m:t>+</m:t>
        </m:r>
        <m:sSub>
          <m:sSubPr>
            <m:ctrlPr>
              <w:rPr>
                <w:rFonts w:ascii="Cambria Math" w:eastAsia="DengXian" w:hAnsi="Cambria Math"/>
                <w:i/>
                <w:color w:val="000000" w:themeColor="text1"/>
                <w:kern w:val="2"/>
                <w:lang w:val="en-US" w:eastAsia="zh-CN"/>
              </w:rPr>
            </m:ctrlPr>
          </m:sSubPr>
          <m:e>
            <m:r>
              <w:rPr>
                <w:rFonts w:ascii="Cambria Math" w:eastAsia="DengXian" w:hAnsi="Cambria Math"/>
                <w:color w:val="000000" w:themeColor="text1"/>
                <w:kern w:val="2"/>
                <w:lang w:val="en-US" w:eastAsia="zh-CN"/>
              </w:rPr>
              <m:t>R</m:t>
            </m:r>
          </m:e>
          <m:sub>
            <m:r>
              <w:rPr>
                <w:rFonts w:ascii="Cambria Math" w:eastAsia="DengXian" w:hAnsi="Cambria Math"/>
                <w:color w:val="000000" w:themeColor="text1"/>
                <w:kern w:val="2"/>
                <w:lang w:val="en-US" w:eastAsia="zh-CN"/>
              </w:rPr>
              <m:t>ch</m:t>
            </m:r>
          </m:sub>
        </m:sSub>
        <m:r>
          <w:rPr>
            <w:rFonts w:ascii="Cambria Math" w:eastAsia="DengXian" w:hAnsi="Cambria Math"/>
            <w:color w:val="000000" w:themeColor="text1"/>
            <w:kern w:val="2"/>
            <w:lang w:val="en-US" w:eastAsia="zh-CN"/>
          </w:rPr>
          <m:t>)</m:t>
        </m:r>
      </m:oMath>
      <w:r w:rsidR="00D25ED6" w:rsidRPr="004513EE">
        <w:rPr>
          <w:rFonts w:eastAsia="DengXian"/>
          <w:color w:val="000000" w:themeColor="text1"/>
          <w:kern w:val="2"/>
          <w:lang w:val="en-US" w:eastAsia="zh-CN"/>
        </w:rPr>
        <w:t xml:space="preserve">   (1)</w:t>
      </w:r>
    </w:p>
    <w:p w14:paraId="779BD25F" w14:textId="77777777" w:rsidR="00D25ED6" w:rsidRPr="004513EE" w:rsidRDefault="0036408F" w:rsidP="00D25ED6">
      <w:pPr>
        <w:widowControl w:val="0"/>
        <w:tabs>
          <w:tab w:val="left" w:pos="284"/>
        </w:tabs>
        <w:spacing w:before="240" w:line="480" w:lineRule="auto"/>
        <w:ind w:firstLineChars="177" w:firstLine="425"/>
        <w:jc w:val="center"/>
        <w:rPr>
          <w:rFonts w:eastAsia="DengXian"/>
          <w:color w:val="000000" w:themeColor="text1"/>
          <w:kern w:val="2"/>
          <w:lang w:val="en-US" w:eastAsia="zh-CN"/>
        </w:rPr>
      </w:pPr>
      <m:oMath>
        <m:sSub>
          <m:sSubPr>
            <m:ctrlPr>
              <w:rPr>
                <w:rFonts w:ascii="Cambria Math" w:eastAsia="DengXian" w:hAnsi="Cambria Math"/>
                <w:color w:val="000000" w:themeColor="text1"/>
                <w:kern w:val="2"/>
                <w:lang w:val="en-US" w:eastAsia="zh-CN"/>
              </w:rPr>
            </m:ctrlPr>
          </m:sSubPr>
          <m:e>
            <m:r>
              <w:rPr>
                <w:rFonts w:ascii="Cambria Math" w:eastAsia="DengXian" w:hAnsi="Cambria Math"/>
                <w:color w:val="000000" w:themeColor="text1"/>
                <w:kern w:val="2"/>
                <w:lang w:val="en-US" w:eastAsia="zh-CN"/>
              </w:rPr>
              <m:t>I</m:t>
            </m:r>
          </m:e>
          <m:sub>
            <m:r>
              <w:rPr>
                <w:rFonts w:ascii="Cambria Math" w:eastAsia="DengXian" w:hAnsi="Cambria Math"/>
                <w:color w:val="000000" w:themeColor="text1"/>
                <w:kern w:val="2"/>
                <w:lang w:val="en-US" w:eastAsia="zh-CN"/>
              </w:rPr>
              <m:t>DS</m:t>
            </m:r>
          </m:sub>
        </m:sSub>
        <m:r>
          <w:rPr>
            <w:rFonts w:ascii="Cambria Math" w:eastAsia="DengXian" w:hAnsi="Cambria Math"/>
            <w:color w:val="000000" w:themeColor="text1"/>
            <w:kern w:val="2"/>
            <w:lang w:val="en-US" w:eastAsia="zh-CN"/>
          </w:rPr>
          <m:t>=</m:t>
        </m:r>
        <m:f>
          <m:fPr>
            <m:ctrlPr>
              <w:rPr>
                <w:rFonts w:ascii="Cambria Math" w:eastAsia="DengXian" w:hAnsi="Cambria Math"/>
                <w:i/>
                <w:color w:val="000000" w:themeColor="text1"/>
                <w:kern w:val="2"/>
                <w:lang w:val="en-US" w:eastAsia="zh-CN"/>
              </w:rPr>
            </m:ctrlPr>
          </m:fPr>
          <m:num>
            <m:r>
              <w:rPr>
                <w:rFonts w:ascii="Cambria Math" w:eastAsia="DengXian" w:hAnsi="Cambria Math"/>
                <w:color w:val="000000" w:themeColor="text1"/>
                <w:kern w:val="2"/>
                <w:lang w:val="en-US" w:eastAsia="zh-CN"/>
              </w:rPr>
              <m:t>W</m:t>
            </m:r>
          </m:num>
          <m:den>
            <m:r>
              <w:rPr>
                <w:rFonts w:ascii="Cambria Math" w:eastAsia="DengXian" w:hAnsi="Cambria Math"/>
                <w:color w:val="000000" w:themeColor="text1"/>
                <w:kern w:val="2"/>
                <w:lang w:val="en-US" w:eastAsia="zh-CN"/>
              </w:rPr>
              <m:t>L</m:t>
            </m:r>
          </m:den>
        </m:f>
        <m:sSub>
          <m:sSubPr>
            <m:ctrlPr>
              <w:rPr>
                <w:rFonts w:ascii="Cambria Math" w:eastAsia="DengXian" w:hAnsi="Cambria Math"/>
                <w:i/>
                <w:color w:val="000000" w:themeColor="text1"/>
                <w:kern w:val="2"/>
                <w:lang w:val="en-US" w:eastAsia="zh-CN"/>
              </w:rPr>
            </m:ctrlPr>
          </m:sSubPr>
          <m:e>
            <m:r>
              <w:rPr>
                <w:rFonts w:ascii="Cambria Math" w:eastAsia="DengXian" w:hAnsi="Cambria Math"/>
                <w:color w:val="000000" w:themeColor="text1"/>
                <w:kern w:val="2"/>
                <w:lang w:val="en-US" w:eastAsia="zh-CN"/>
              </w:rPr>
              <m:t>μ</m:t>
            </m:r>
          </m:e>
          <m:sub>
            <m:r>
              <w:rPr>
                <w:rFonts w:ascii="Cambria Math" w:eastAsia="DengXian" w:hAnsi="Cambria Math"/>
                <w:color w:val="000000" w:themeColor="text1"/>
                <w:kern w:val="2"/>
                <w:lang w:val="en-US" w:eastAsia="zh-CN"/>
              </w:rPr>
              <m:t>app</m:t>
            </m:r>
          </m:sub>
        </m:sSub>
        <m:sSub>
          <m:sSubPr>
            <m:ctrlPr>
              <w:rPr>
                <w:rFonts w:ascii="Cambria Math" w:eastAsia="DengXian" w:hAnsi="Cambria Math"/>
                <w:i/>
                <w:color w:val="000000" w:themeColor="text1"/>
                <w:kern w:val="2"/>
                <w:lang w:val="en-US" w:eastAsia="zh-CN"/>
              </w:rPr>
            </m:ctrlPr>
          </m:sSubPr>
          <m:e>
            <m:r>
              <w:rPr>
                <w:rFonts w:ascii="Cambria Math" w:eastAsia="DengXian" w:hAnsi="Cambria Math"/>
                <w:color w:val="000000" w:themeColor="text1"/>
                <w:kern w:val="2"/>
                <w:lang w:val="en-US" w:eastAsia="zh-CN"/>
              </w:rPr>
              <m:t>C</m:t>
            </m:r>
          </m:e>
          <m:sub>
            <m:r>
              <w:rPr>
                <w:rFonts w:ascii="Cambria Math" w:eastAsia="DengXian" w:hAnsi="Cambria Math"/>
                <w:color w:val="000000" w:themeColor="text1"/>
                <w:kern w:val="2"/>
                <w:lang w:val="en-US" w:eastAsia="zh-CN"/>
              </w:rPr>
              <m:t>i</m:t>
            </m:r>
          </m:sub>
        </m:sSub>
        <m:d>
          <m:dPr>
            <m:ctrlPr>
              <w:rPr>
                <w:rFonts w:ascii="Cambria Math" w:eastAsia="DengXian" w:hAnsi="Cambria Math"/>
                <w:i/>
                <w:color w:val="000000" w:themeColor="text1"/>
                <w:kern w:val="2"/>
                <w:lang w:val="en-US" w:eastAsia="zh-CN"/>
              </w:rPr>
            </m:ctrlPr>
          </m:dPr>
          <m:e>
            <m:sSub>
              <m:sSubPr>
                <m:ctrlPr>
                  <w:rPr>
                    <w:rFonts w:ascii="Cambria Math" w:eastAsia="DengXian" w:hAnsi="Cambria Math"/>
                    <w:i/>
                    <w:color w:val="000000" w:themeColor="text1"/>
                    <w:kern w:val="2"/>
                    <w:lang w:val="en-US" w:eastAsia="zh-CN"/>
                  </w:rPr>
                </m:ctrlPr>
              </m:sSubPr>
              <m:e>
                <m:r>
                  <w:rPr>
                    <w:rFonts w:ascii="Cambria Math" w:eastAsia="DengXian" w:hAnsi="Cambria Math"/>
                    <w:color w:val="000000" w:themeColor="text1"/>
                    <w:kern w:val="2"/>
                    <w:lang w:val="en-US" w:eastAsia="zh-CN"/>
                  </w:rPr>
                  <m:t>V</m:t>
                </m:r>
              </m:e>
              <m:sub>
                <m:r>
                  <w:rPr>
                    <w:rFonts w:ascii="Cambria Math" w:eastAsia="DengXian" w:hAnsi="Cambria Math"/>
                    <w:color w:val="000000" w:themeColor="text1"/>
                    <w:kern w:val="2"/>
                    <w:lang w:val="en-US" w:eastAsia="zh-CN"/>
                  </w:rPr>
                  <m:t>GS</m:t>
                </m:r>
              </m:sub>
            </m:sSub>
            <m:r>
              <w:rPr>
                <w:rFonts w:ascii="Cambria Math" w:eastAsia="DengXian" w:hAnsi="Cambria Math"/>
                <w:color w:val="000000" w:themeColor="text1"/>
                <w:kern w:val="2"/>
                <w:lang w:val="en-US" w:eastAsia="zh-CN"/>
              </w:rPr>
              <m:t>-</m:t>
            </m:r>
            <m:sSub>
              <m:sSubPr>
                <m:ctrlPr>
                  <w:rPr>
                    <w:rFonts w:ascii="Cambria Math" w:eastAsia="DengXian" w:hAnsi="Cambria Math"/>
                    <w:i/>
                    <w:color w:val="000000" w:themeColor="text1"/>
                    <w:kern w:val="2"/>
                    <w:lang w:val="en-US" w:eastAsia="zh-CN"/>
                  </w:rPr>
                </m:ctrlPr>
              </m:sSubPr>
              <m:e>
                <m:r>
                  <w:rPr>
                    <w:rFonts w:ascii="Cambria Math" w:eastAsia="DengXian" w:hAnsi="Cambria Math"/>
                    <w:color w:val="000000" w:themeColor="text1"/>
                    <w:kern w:val="2"/>
                    <w:lang w:val="en-US" w:eastAsia="zh-CN"/>
                  </w:rPr>
                  <m:t>V</m:t>
                </m:r>
              </m:e>
              <m:sub>
                <m:r>
                  <w:rPr>
                    <w:rFonts w:ascii="Cambria Math" w:eastAsia="DengXian" w:hAnsi="Cambria Math"/>
                    <w:color w:val="000000" w:themeColor="text1"/>
                    <w:kern w:val="2"/>
                    <w:lang w:val="en-US" w:eastAsia="zh-CN"/>
                  </w:rPr>
                  <m:t>TH</m:t>
                </m:r>
              </m:sub>
            </m:sSub>
            <m:r>
              <w:rPr>
                <w:rFonts w:ascii="Cambria Math" w:eastAsia="DengXian" w:hAnsi="Cambria Math"/>
                <w:color w:val="000000" w:themeColor="text1"/>
                <w:kern w:val="2"/>
                <w:lang w:val="en-US" w:eastAsia="zh-CN"/>
              </w:rPr>
              <m:t>-</m:t>
            </m:r>
            <m:f>
              <m:fPr>
                <m:ctrlPr>
                  <w:rPr>
                    <w:rFonts w:ascii="Cambria Math" w:eastAsia="DengXian" w:hAnsi="Cambria Math"/>
                    <w:i/>
                    <w:color w:val="000000" w:themeColor="text1"/>
                    <w:kern w:val="2"/>
                    <w:lang w:val="en-US" w:eastAsia="zh-CN"/>
                  </w:rPr>
                </m:ctrlPr>
              </m:fPr>
              <m:num>
                <m:sSub>
                  <m:sSubPr>
                    <m:ctrlPr>
                      <w:rPr>
                        <w:rFonts w:ascii="Cambria Math" w:eastAsia="DengXian" w:hAnsi="Cambria Math"/>
                        <w:i/>
                        <w:color w:val="000000" w:themeColor="text1"/>
                        <w:kern w:val="2"/>
                        <w:lang w:val="en-US" w:eastAsia="zh-CN"/>
                      </w:rPr>
                    </m:ctrlPr>
                  </m:sSubPr>
                  <m:e>
                    <m:r>
                      <w:rPr>
                        <w:rFonts w:ascii="Cambria Math" w:eastAsia="DengXian" w:hAnsi="Cambria Math"/>
                        <w:color w:val="000000" w:themeColor="text1"/>
                        <w:kern w:val="2"/>
                        <w:lang w:val="en-US" w:eastAsia="zh-CN"/>
                      </w:rPr>
                      <m:t>V</m:t>
                    </m:r>
                  </m:e>
                  <m:sub>
                    <m:r>
                      <w:rPr>
                        <w:rFonts w:ascii="Cambria Math" w:eastAsia="DengXian" w:hAnsi="Cambria Math"/>
                        <w:color w:val="000000" w:themeColor="text1"/>
                        <w:kern w:val="2"/>
                        <w:lang w:val="en-US" w:eastAsia="zh-CN"/>
                      </w:rPr>
                      <m:t>DS</m:t>
                    </m:r>
                  </m:sub>
                </m:sSub>
              </m:num>
              <m:den>
                <m:r>
                  <w:rPr>
                    <w:rFonts w:ascii="Cambria Math" w:eastAsia="DengXian" w:hAnsi="Cambria Math"/>
                    <w:color w:val="000000" w:themeColor="text1"/>
                    <w:kern w:val="2"/>
                    <w:lang w:val="en-US" w:eastAsia="zh-CN"/>
                  </w:rPr>
                  <m:t>2</m:t>
                </m:r>
              </m:den>
            </m:f>
          </m:e>
        </m:d>
        <m:sSub>
          <m:sSubPr>
            <m:ctrlPr>
              <w:rPr>
                <w:rFonts w:ascii="Cambria Math" w:eastAsia="DengXian" w:hAnsi="Cambria Math"/>
                <w:i/>
                <w:color w:val="000000" w:themeColor="text1"/>
                <w:kern w:val="2"/>
                <w:lang w:val="en-US" w:eastAsia="zh-CN"/>
              </w:rPr>
            </m:ctrlPr>
          </m:sSubPr>
          <m:e>
            <m:r>
              <w:rPr>
                <w:rFonts w:ascii="Cambria Math" w:eastAsia="DengXian" w:hAnsi="Cambria Math"/>
                <w:color w:val="000000" w:themeColor="text1"/>
                <w:kern w:val="2"/>
                <w:lang w:val="en-US" w:eastAsia="zh-CN"/>
              </w:rPr>
              <m:t>V</m:t>
            </m:r>
          </m:e>
          <m:sub>
            <m:r>
              <w:rPr>
                <w:rFonts w:ascii="Cambria Math" w:eastAsia="DengXian" w:hAnsi="Cambria Math"/>
                <w:color w:val="000000" w:themeColor="text1"/>
                <w:kern w:val="2"/>
                <w:lang w:val="en-US" w:eastAsia="zh-CN"/>
              </w:rPr>
              <m:t>DS</m:t>
            </m:r>
          </m:sub>
        </m:sSub>
      </m:oMath>
      <w:r w:rsidR="00D25ED6" w:rsidRPr="004513EE">
        <w:rPr>
          <w:rFonts w:eastAsia="DengXian"/>
          <w:color w:val="000000" w:themeColor="text1"/>
          <w:kern w:val="2"/>
          <w:lang w:val="en-US" w:eastAsia="zh-CN"/>
        </w:rPr>
        <w:t xml:space="preserve">   (2)</w:t>
      </w:r>
    </w:p>
    <w:p w14:paraId="2FE27BA1" w14:textId="23B5AF42" w:rsidR="00D25ED6" w:rsidRPr="004513EE" w:rsidRDefault="00D25ED6" w:rsidP="00D25ED6">
      <w:pPr>
        <w:widowControl w:val="0"/>
        <w:spacing w:line="480" w:lineRule="auto"/>
        <w:ind w:firstLineChars="189" w:firstLine="454"/>
        <w:jc w:val="both"/>
        <w:rPr>
          <w:rFonts w:eastAsia="DengXian"/>
          <w:color w:val="000000" w:themeColor="text1"/>
          <w:kern w:val="2"/>
          <w:lang w:val="en-US" w:eastAsia="zh-CN"/>
        </w:rPr>
      </w:pPr>
      <w:bookmarkStart w:id="10" w:name="_Hlk41312576"/>
      <w:r w:rsidRPr="004513EE">
        <w:rPr>
          <w:rFonts w:eastAsia="DengXian"/>
          <w:color w:val="000000" w:themeColor="text1"/>
          <w:kern w:val="2"/>
          <w:lang w:val="en-US" w:eastAsia="zh-CN"/>
        </w:rPr>
        <w:t>With the transferred Au electrodes, TLM measurements within single crystalline domains of 1L (</w:t>
      </w:r>
      <w:r w:rsidR="00AF0BD6" w:rsidRPr="004513EE">
        <w:rPr>
          <w:rFonts w:eastAsia="DengXian"/>
          <w:b/>
          <w:bCs/>
          <w:color w:val="000000" w:themeColor="text1"/>
          <w:kern w:val="2"/>
          <w:lang w:val="en-US" w:eastAsia="zh-CN"/>
        </w:rPr>
        <w:t>Figure</w:t>
      </w:r>
      <w:r w:rsidRPr="004513EE">
        <w:rPr>
          <w:rFonts w:eastAsia="DengXian"/>
          <w:b/>
          <w:bCs/>
          <w:color w:val="000000" w:themeColor="text1"/>
          <w:kern w:val="2"/>
          <w:lang w:val="en-US" w:eastAsia="zh-CN"/>
        </w:rPr>
        <w:t xml:space="preserve"> 2a</w:t>
      </w:r>
      <w:r w:rsidRPr="004513EE">
        <w:rPr>
          <w:rFonts w:eastAsia="DengXian"/>
          <w:color w:val="000000" w:themeColor="text1"/>
          <w:kern w:val="2"/>
          <w:lang w:val="en-US" w:eastAsia="zh-CN"/>
        </w:rPr>
        <w:t xml:space="preserve"> and b) and 2L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2</w:t>
      </w:r>
      <w:r w:rsidR="00AF4158" w:rsidRPr="004513EE">
        <w:rPr>
          <w:rFonts w:eastAsia="DengXian"/>
          <w:color w:val="000000" w:themeColor="text1"/>
          <w:kern w:val="2"/>
          <w:lang w:val="en-US" w:eastAsia="zh-CN"/>
        </w:rPr>
        <w:t>c</w:t>
      </w:r>
      <w:r w:rsidRPr="004513EE">
        <w:rPr>
          <w:rFonts w:eastAsia="DengXian"/>
          <w:color w:val="000000" w:themeColor="text1"/>
          <w:kern w:val="2"/>
          <w:lang w:val="en-US" w:eastAsia="zh-CN"/>
        </w:rPr>
        <w:t xml:space="preserve"> and </w:t>
      </w:r>
      <w:r w:rsidR="00AF4158" w:rsidRPr="004513EE">
        <w:rPr>
          <w:rFonts w:eastAsia="DengXian"/>
          <w:color w:val="000000" w:themeColor="text1"/>
          <w:kern w:val="2"/>
          <w:lang w:val="en-US" w:eastAsia="zh-CN"/>
        </w:rPr>
        <w:t>d</w:t>
      </w:r>
      <w:r w:rsidRPr="004513EE">
        <w:rPr>
          <w:rFonts w:eastAsia="DengXian"/>
          <w:color w:val="000000" w:themeColor="text1"/>
          <w:kern w:val="2"/>
          <w:lang w:val="en-US" w:eastAsia="zh-CN"/>
        </w:rPr>
        <w:t xml:space="preserve">) could be conducted for the evaluation of contact resistance. </w:t>
      </w:r>
      <w:bookmarkEnd w:id="10"/>
      <w:r w:rsidRPr="004513EE">
        <w:rPr>
          <w:rFonts w:eastAsia="DengXian"/>
          <w:color w:val="000000" w:themeColor="text1"/>
          <w:kern w:val="2"/>
          <w:lang w:val="en-US" w:eastAsia="zh-CN"/>
        </w:rPr>
        <w:t>All devices studied in this paper are fabricated so that the lateral charge transport occurs along the a-axis (the high-mobility axis) of the crystals.</w:t>
      </w:r>
      <w:bookmarkStart w:id="11" w:name="_Hlk20817843"/>
      <w:r w:rsidRPr="004513EE">
        <w:rPr>
          <w:rFonts w:eastAsia="DengXian"/>
          <w:color w:val="000000" w:themeColor="text1"/>
          <w:kern w:val="2"/>
          <w:lang w:val="en-US" w:eastAsia="zh-CN"/>
        </w:rPr>
        <w:t xml:space="preserve"> The dark state under cross-polarized optical microscopy (CPOM) is used to optically determine the a-axis of the crystal, as illustrated in</w:t>
      </w:r>
      <w:bookmarkStart w:id="12" w:name="_Hlk20476396"/>
      <w:r w:rsidRPr="004513EE">
        <w:rPr>
          <w:rFonts w:eastAsia="DengXian"/>
          <w:color w:val="000000" w:themeColor="text1"/>
          <w:kern w:val="2"/>
          <w:lang w:val="en-US" w:eastAsia="zh-CN"/>
        </w:rPr>
        <w:t xml:space="preserve"> </w:t>
      </w:r>
      <w:bookmarkEnd w:id="12"/>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w:t>
      </w:r>
      <w:r w:rsidR="00AF0BD6" w:rsidRPr="004513EE">
        <w:rPr>
          <w:rFonts w:eastAsia="DengXian"/>
          <w:color w:val="000000" w:themeColor="text1"/>
          <w:kern w:val="2"/>
          <w:lang w:val="en-US" w:eastAsia="zh-CN"/>
        </w:rPr>
        <w:t>S</w:t>
      </w:r>
      <w:r w:rsidR="001E2581" w:rsidRPr="004513EE">
        <w:rPr>
          <w:rFonts w:eastAsia="DengXian"/>
          <w:color w:val="000000" w:themeColor="text1"/>
          <w:kern w:val="2"/>
          <w:lang w:val="en-US" w:eastAsia="zh-CN"/>
        </w:rPr>
        <w:t>4</w:t>
      </w:r>
      <w:r w:rsidRPr="004513EE">
        <w:rPr>
          <w:rFonts w:eastAsia="DengXian"/>
          <w:color w:val="000000" w:themeColor="text1"/>
          <w:kern w:val="2"/>
          <w:lang w:val="en-US" w:eastAsia="zh-CN"/>
        </w:rPr>
        <w:t xml:space="preserve">. </w:t>
      </w:r>
      <w:bookmarkEnd w:id="11"/>
      <w:r w:rsidRPr="004513EE">
        <w:rPr>
          <w:rFonts w:eastAsia="DengXian"/>
          <w:color w:val="000000" w:themeColor="text1"/>
          <w:kern w:val="2"/>
          <w:lang w:val="en-US" w:eastAsia="zh-CN"/>
        </w:rPr>
        <w:t>Prior to the electrical measurements, the tested regions of the OSC were isolated from the excess regions to avoid errors in the TLM fitting caused by the drain-source fringe current and the gate-source leakage current.</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2</w:t>
      </w:r>
      <w:r w:rsidR="00951623" w:rsidRPr="004513EE">
        <w:rPr>
          <w:rFonts w:eastAsia="DengXian"/>
          <w:color w:val="000000" w:themeColor="text1"/>
          <w:kern w:val="2"/>
          <w:vertAlign w:val="superscript"/>
          <w:lang w:val="en-US" w:eastAsia="zh-CN"/>
        </w:rPr>
        <w:t>6</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w:t>
      </w:r>
      <w:bookmarkStart w:id="13" w:name="_Hlk20867906"/>
      <w:r w:rsidRPr="004513EE">
        <w:rPr>
          <w:rFonts w:eastAsia="DengXian"/>
          <w:color w:val="000000" w:themeColor="text1"/>
          <w:kern w:val="2"/>
          <w:lang w:val="en-US" w:eastAsia="zh-CN"/>
        </w:rPr>
        <w:t>The devices exhibit good transfer characteristics and high reliability factors (</w:t>
      </w:r>
      <w:r w:rsidRPr="004513EE">
        <w:rPr>
          <w:rFonts w:eastAsia="DengXian"/>
          <w:i/>
          <w:iCs/>
          <w:color w:val="000000" w:themeColor="text1"/>
          <w:kern w:val="2"/>
          <w:lang w:val="en-US" w:eastAsia="zh-CN"/>
        </w:rPr>
        <w:t>r</w:t>
      </w:r>
      <w:r w:rsidRPr="004513EE">
        <w:rPr>
          <w:rFonts w:eastAsia="DengXian"/>
          <w:color w:val="000000" w:themeColor="text1"/>
          <w:kern w:val="2"/>
          <w:vertAlign w:val="subscript"/>
          <w:lang w:val="en-US" w:eastAsia="zh-CN"/>
        </w:rPr>
        <w:t>lin</w:t>
      </w:r>
      <w:r w:rsidRPr="004513EE">
        <w:rPr>
          <w:rFonts w:eastAsia="DengXian"/>
          <w:color w:val="000000" w:themeColor="text1"/>
          <w:kern w:val="2"/>
          <w:lang w:val="en-US" w:eastAsia="zh-CN"/>
        </w:rPr>
        <w:t xml:space="preserve"> factor)</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4</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for both 1L (</w:t>
      </w:r>
      <w:r w:rsidRPr="004513EE">
        <w:rPr>
          <w:rFonts w:eastAsia="DengXian"/>
          <w:i/>
          <w:iCs/>
          <w:color w:val="000000" w:themeColor="text1"/>
          <w:kern w:val="2"/>
          <w:lang w:val="en-US" w:eastAsia="zh-CN"/>
        </w:rPr>
        <w:t>r</w:t>
      </w:r>
      <w:r w:rsidRPr="004513EE">
        <w:rPr>
          <w:rFonts w:eastAsia="DengXian"/>
          <w:color w:val="000000" w:themeColor="text1"/>
          <w:kern w:val="2"/>
          <w:vertAlign w:val="subscript"/>
          <w:lang w:val="en-US" w:eastAsia="zh-CN"/>
        </w:rPr>
        <w:t>lin</w:t>
      </w:r>
      <w:r w:rsidRPr="004513EE">
        <w:rPr>
          <w:rFonts w:eastAsia="DengXian"/>
          <w:color w:val="000000" w:themeColor="text1"/>
          <w:kern w:val="2"/>
          <w:lang w:val="en-US" w:eastAsia="zh-CN"/>
        </w:rPr>
        <w:t xml:space="preserve"> = 82-90%) and 2L (</w:t>
      </w:r>
      <w:r w:rsidRPr="004513EE">
        <w:rPr>
          <w:rFonts w:eastAsia="DengXian"/>
          <w:i/>
          <w:iCs/>
          <w:color w:val="000000" w:themeColor="text1"/>
          <w:kern w:val="2"/>
          <w:lang w:val="en-US" w:eastAsia="zh-CN"/>
        </w:rPr>
        <w:t>r</w:t>
      </w:r>
      <w:r w:rsidRPr="004513EE">
        <w:rPr>
          <w:rFonts w:eastAsia="DengXian"/>
          <w:color w:val="000000" w:themeColor="text1"/>
          <w:kern w:val="2"/>
          <w:vertAlign w:val="subscript"/>
          <w:lang w:val="en-US" w:eastAsia="zh-CN"/>
        </w:rPr>
        <w:t>lin</w:t>
      </w:r>
      <w:r w:rsidRPr="004513EE">
        <w:rPr>
          <w:rFonts w:eastAsia="DengXian"/>
          <w:color w:val="000000" w:themeColor="text1"/>
          <w:kern w:val="2"/>
          <w:lang w:val="en-US" w:eastAsia="zh-CN"/>
        </w:rPr>
        <w:t xml:space="preserve"> = 73-83%) OFETs (details in </w:t>
      </w:r>
      <w:r w:rsidR="00AF0BD6" w:rsidRPr="004513EE">
        <w:rPr>
          <w:rFonts w:eastAsia="DengXian"/>
          <w:color w:val="000000" w:themeColor="text1"/>
          <w:kern w:val="2"/>
          <w:lang w:val="en-US" w:eastAsia="zh-CN"/>
        </w:rPr>
        <w:t>Figure S</w:t>
      </w:r>
      <w:r w:rsidR="001E2581" w:rsidRPr="004513EE">
        <w:rPr>
          <w:rFonts w:eastAsia="DengXian"/>
          <w:color w:val="000000" w:themeColor="text1"/>
          <w:kern w:val="2"/>
          <w:lang w:val="en-US" w:eastAsia="zh-CN"/>
        </w:rPr>
        <w:t>5</w:t>
      </w:r>
      <w:r w:rsidRPr="004513EE">
        <w:rPr>
          <w:rFonts w:eastAsia="DengXian"/>
          <w:color w:val="000000" w:themeColor="text1"/>
          <w:kern w:val="2"/>
          <w:lang w:val="en-US" w:eastAsia="zh-CN"/>
        </w:rPr>
        <w:t>).</w:t>
      </w:r>
      <w:bookmarkEnd w:id="13"/>
      <w:r w:rsidRPr="004513EE">
        <w:rPr>
          <w:rFonts w:eastAsia="DengXian"/>
          <w:color w:val="000000" w:themeColor="text1"/>
          <w:kern w:val="2"/>
          <w:lang w:val="en-US" w:eastAsia="zh-CN"/>
        </w:rPr>
        <w:t xml:space="preserve"> The reason for the</w:t>
      </w:r>
      <w:r w:rsidRPr="004513EE">
        <w:rPr>
          <w:rFonts w:eastAsia="DengXian"/>
          <w:i/>
          <w:iCs/>
          <w:color w:val="000000" w:themeColor="text1"/>
          <w:kern w:val="2"/>
          <w:lang w:val="en-US" w:eastAsia="zh-CN"/>
        </w:rPr>
        <w:t xml:space="preserve"> r</w:t>
      </w:r>
      <w:r w:rsidRPr="004513EE">
        <w:rPr>
          <w:rFonts w:eastAsia="DengXian"/>
          <w:color w:val="000000" w:themeColor="text1"/>
          <w:kern w:val="2"/>
          <w:vertAlign w:val="subscript"/>
          <w:lang w:val="en-US" w:eastAsia="zh-CN"/>
        </w:rPr>
        <w:t>lin</w:t>
      </w:r>
      <w:r w:rsidRPr="004513EE">
        <w:rPr>
          <w:rFonts w:eastAsia="DengXian"/>
          <w:color w:val="000000" w:themeColor="text1"/>
          <w:kern w:val="2"/>
          <w:lang w:val="en-US" w:eastAsia="zh-CN"/>
        </w:rPr>
        <w:t xml:space="preserve"> to be smaller than 100% is due to the mild decay of the apparent mobility at higher </w:t>
      </w:r>
      <w:r w:rsidRPr="004513EE">
        <w:rPr>
          <w:rFonts w:eastAsia="DengXian"/>
          <w:i/>
          <w:iCs/>
          <w:color w:val="000000" w:themeColor="text1"/>
          <w:kern w:val="2"/>
          <w:lang w:val="en-US" w:eastAsia="zh-CN"/>
        </w:rPr>
        <w:t>V</w:t>
      </w:r>
      <w:r w:rsidRPr="004513EE">
        <w:rPr>
          <w:rFonts w:eastAsia="DengXian"/>
          <w:color w:val="000000" w:themeColor="text1"/>
          <w:kern w:val="2"/>
          <w:vertAlign w:val="subscript"/>
          <w:lang w:val="en-US" w:eastAsia="zh-CN"/>
        </w:rPr>
        <w:t>G</w:t>
      </w:r>
      <w:r w:rsidRPr="004513EE">
        <w:rPr>
          <w:rFonts w:eastAsia="DengXian"/>
          <w:color w:val="000000" w:themeColor="text1"/>
          <w:kern w:val="2"/>
          <w:lang w:val="en-US" w:eastAsia="zh-CN"/>
        </w:rPr>
        <w:t xml:space="preserve"> bias, where scattering effects of the high-density accumulated carriers (given the </w:t>
      </w:r>
      <w:r w:rsidRPr="004513EE">
        <w:rPr>
          <w:rFonts w:eastAsia="DengXian"/>
          <w:i/>
          <w:iCs/>
          <w:color w:val="000000" w:themeColor="text1"/>
          <w:kern w:val="2"/>
          <w:lang w:val="en-US" w:eastAsia="zh-CN"/>
        </w:rPr>
        <w:t>t</w:t>
      </w:r>
      <w:r w:rsidRPr="004513EE">
        <w:rPr>
          <w:rFonts w:eastAsia="DengXian"/>
          <w:color w:val="000000" w:themeColor="text1"/>
          <w:kern w:val="2"/>
          <w:vertAlign w:val="subscript"/>
          <w:lang w:val="en-US" w:eastAsia="zh-CN"/>
        </w:rPr>
        <w:t>ch</w:t>
      </w:r>
      <w:r w:rsidRPr="004513EE">
        <w:rPr>
          <w:rFonts w:eastAsia="DengXian"/>
          <w:color w:val="000000" w:themeColor="text1"/>
          <w:kern w:val="2"/>
          <w:lang w:val="en-US" w:eastAsia="zh-CN"/>
        </w:rPr>
        <w:t xml:space="preserve"> is only 1.6 nm) involves. </w:t>
      </w:r>
      <w:bookmarkStart w:id="14" w:name="_Hlk42003048"/>
      <w:bookmarkStart w:id="15" w:name="_Hlk42003071"/>
      <w:r w:rsidRPr="004513EE">
        <w:rPr>
          <w:rFonts w:eastAsia="DengXian"/>
          <w:color w:val="000000" w:themeColor="text1"/>
          <w:kern w:val="2"/>
          <w:lang w:val="en-US" w:eastAsia="zh-CN"/>
        </w:rPr>
        <w:t>If one compares the typical transfer properties of the shortest-channel OFETs for the 1L (8 μm channel length) and 2L-devices (9 μm channel length)</w:t>
      </w:r>
      <w:r w:rsidR="001E2581" w:rsidRPr="004513EE">
        <w:rPr>
          <w:rFonts w:eastAsia="DengXian"/>
          <w:color w:val="000000" w:themeColor="text1"/>
          <w:kern w:val="2"/>
          <w:lang w:val="en-US" w:eastAsia="zh-CN"/>
        </w:rPr>
        <w:t xml:space="preserve"> in Figure 2e and f</w:t>
      </w:r>
      <w:r w:rsidRPr="004513EE">
        <w:rPr>
          <w:rFonts w:eastAsia="DengXian"/>
          <w:color w:val="000000" w:themeColor="text1"/>
          <w:kern w:val="2"/>
          <w:lang w:val="en-US" w:eastAsia="zh-CN"/>
        </w:rPr>
        <w:t>,</w:t>
      </w:r>
      <w:bookmarkEnd w:id="14"/>
      <w:r w:rsidRPr="004513EE">
        <w:rPr>
          <w:rFonts w:eastAsia="DengXian"/>
          <w:color w:val="000000" w:themeColor="text1"/>
          <w:kern w:val="2"/>
          <w:lang w:val="en-US" w:eastAsia="zh-CN"/>
        </w:rPr>
        <w:t xml:space="preserve"> it can be noticed from their transfer curves (linear regime at </w:t>
      </w:r>
      <w:r w:rsidRPr="004513EE">
        <w:rPr>
          <w:rFonts w:eastAsia="DengXian"/>
          <w:i/>
          <w:color w:val="000000" w:themeColor="text1"/>
          <w:kern w:val="2"/>
          <w:lang w:val="en-US" w:eastAsia="zh-CN"/>
        </w:rPr>
        <w:t>V</w:t>
      </w:r>
      <w:r w:rsidRPr="004513EE">
        <w:rPr>
          <w:rFonts w:eastAsia="DengXian"/>
          <w:color w:val="000000" w:themeColor="text1"/>
          <w:kern w:val="2"/>
          <w:vertAlign w:val="subscript"/>
          <w:lang w:val="en-US" w:eastAsia="zh-CN"/>
        </w:rPr>
        <w:t>DS</w:t>
      </w:r>
      <w:r w:rsidRPr="004513EE">
        <w:rPr>
          <w:rFonts w:eastAsia="DengXian"/>
          <w:color w:val="000000" w:themeColor="text1"/>
          <w:kern w:val="2"/>
          <w:lang w:val="en-US" w:eastAsia="zh-CN"/>
        </w:rPr>
        <w:t xml:space="preserve"> = -1 V</w:t>
      </w:r>
      <w:r w:rsidR="001E2581" w:rsidRPr="004513EE">
        <w:rPr>
          <w:rFonts w:eastAsia="DengXian"/>
          <w:color w:val="000000" w:themeColor="text1"/>
          <w:kern w:val="2"/>
          <w:lang w:val="en-US" w:eastAsia="zh-CN"/>
        </w:rPr>
        <w:t xml:space="preserve"> with forward and backward scan</w:t>
      </w:r>
      <w:r w:rsidRPr="004513EE">
        <w:rPr>
          <w:rFonts w:eastAsia="DengXian"/>
          <w:color w:val="000000" w:themeColor="text1"/>
          <w:kern w:val="2"/>
          <w:lang w:val="en-US" w:eastAsia="zh-CN"/>
        </w:rPr>
        <w:t>) that the subthreshold swings are 370 and 366 mV/dec for 1L and 2L-devices, respectively.</w:t>
      </w:r>
      <w:bookmarkEnd w:id="15"/>
      <w:r w:rsidRPr="004513EE">
        <w:rPr>
          <w:rFonts w:eastAsia="DengXian"/>
          <w:color w:val="000000" w:themeColor="text1"/>
          <w:kern w:val="2"/>
          <w:lang w:val="en-US" w:eastAsia="zh-CN"/>
        </w:rPr>
        <w:t xml:space="preserve"> </w:t>
      </w:r>
      <w:bookmarkStart w:id="16" w:name="_Hlk42004243"/>
      <w:r w:rsidR="006769D9" w:rsidRPr="004513EE">
        <w:rPr>
          <w:rFonts w:eastAsia="DengXian"/>
          <w:color w:val="000000" w:themeColor="text1"/>
          <w:kern w:val="2"/>
          <w:lang w:eastAsia="zh-CN"/>
        </w:rPr>
        <w:t>Besides, the on/off ratios are in the order of 10</w:t>
      </w:r>
      <w:r w:rsidR="006769D9" w:rsidRPr="004513EE">
        <w:rPr>
          <w:rFonts w:eastAsia="DengXian"/>
          <w:color w:val="000000" w:themeColor="text1"/>
          <w:kern w:val="2"/>
          <w:vertAlign w:val="superscript"/>
          <w:lang w:eastAsia="zh-CN"/>
        </w:rPr>
        <w:t>6</w:t>
      </w:r>
      <w:r w:rsidR="006769D9" w:rsidRPr="004513EE">
        <w:rPr>
          <w:rFonts w:eastAsia="DengXian"/>
          <w:color w:val="000000" w:themeColor="text1"/>
          <w:kern w:val="2"/>
          <w:lang w:eastAsia="zh-CN"/>
        </w:rPr>
        <w:t>, threshold voltage (</w:t>
      </w:r>
      <w:r w:rsidR="006769D9" w:rsidRPr="004513EE">
        <w:rPr>
          <w:rFonts w:eastAsia="DengXian"/>
          <w:i/>
          <w:iCs/>
          <w:color w:val="000000" w:themeColor="text1"/>
          <w:kern w:val="2"/>
          <w:lang w:eastAsia="zh-CN"/>
        </w:rPr>
        <w:t>V</w:t>
      </w:r>
      <w:r w:rsidR="006769D9" w:rsidRPr="004513EE">
        <w:rPr>
          <w:rFonts w:eastAsia="DengXian"/>
          <w:color w:val="000000" w:themeColor="text1"/>
          <w:kern w:val="2"/>
          <w:vertAlign w:val="subscript"/>
          <w:lang w:eastAsia="zh-CN"/>
        </w:rPr>
        <w:t>TH</w:t>
      </w:r>
      <w:r w:rsidR="006769D9" w:rsidRPr="004513EE">
        <w:rPr>
          <w:rFonts w:eastAsia="DengXian"/>
          <w:color w:val="000000" w:themeColor="text1"/>
          <w:kern w:val="2"/>
          <w:lang w:eastAsia="zh-CN"/>
        </w:rPr>
        <w:t xml:space="preserve">) </w:t>
      </w:r>
      <w:r w:rsidR="003B36AE" w:rsidRPr="004513EE">
        <w:rPr>
          <w:rFonts w:eastAsia="DengXian"/>
          <w:color w:val="000000" w:themeColor="text1"/>
          <w:kern w:val="2"/>
          <w:lang w:eastAsia="zh-CN"/>
        </w:rPr>
        <w:t>is</w:t>
      </w:r>
      <w:r w:rsidR="006769D9" w:rsidRPr="004513EE">
        <w:rPr>
          <w:rFonts w:eastAsia="DengXian"/>
          <w:color w:val="000000" w:themeColor="text1"/>
          <w:kern w:val="2"/>
          <w:lang w:eastAsia="zh-CN"/>
        </w:rPr>
        <w:t xml:space="preserve"> 2.1 V and 1.2 V, and the hysteresis of the gate bias is 0.47 V and 0.51 V (Figure 2e and f), all these performance indicators of the 1L- and 2L-</w:t>
      </w:r>
      <w:r w:rsidR="006769D9" w:rsidRPr="004513EE">
        <w:rPr>
          <w:rFonts w:eastAsia="DengXian"/>
          <w:color w:val="000000" w:themeColor="text1"/>
          <w:kern w:val="2"/>
          <w:lang w:eastAsia="zh-CN"/>
        </w:rPr>
        <w:lastRenderedPageBreak/>
        <w:t>OFETs are quite comparable.</w:t>
      </w:r>
      <w:bookmarkEnd w:id="16"/>
    </w:p>
    <w:p w14:paraId="1EAD8AE9" w14:textId="43889BB3" w:rsidR="00D25ED6" w:rsidRPr="004513EE" w:rsidRDefault="00D25ED6" w:rsidP="00D25ED6">
      <w:pPr>
        <w:widowControl w:val="0"/>
        <w:spacing w:line="480" w:lineRule="auto"/>
        <w:ind w:firstLineChars="189" w:firstLine="454"/>
        <w:jc w:val="both"/>
        <w:rPr>
          <w:rFonts w:eastAsia="DengXian"/>
          <w:color w:val="000000" w:themeColor="text1"/>
          <w:kern w:val="2"/>
          <w:lang w:val="en-US" w:eastAsia="zh-CN"/>
        </w:rPr>
      </w:pPr>
      <w:bookmarkStart w:id="17" w:name="_Hlk41312715"/>
      <w:r w:rsidRPr="004513EE">
        <w:rPr>
          <w:rFonts w:eastAsia="DengXian"/>
          <w:color w:val="000000" w:themeColor="text1"/>
          <w:kern w:val="2"/>
          <w:lang w:val="en-US" w:eastAsia="zh-CN"/>
        </w:rPr>
        <w:t xml:space="preserve">The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tot</w:t>
      </w:r>
      <w:r w:rsidRPr="004513EE">
        <w:rPr>
          <w:rFonts w:eastAsia="DengXian"/>
          <w:color w:val="000000" w:themeColor="text1"/>
          <w:kern w:val="2"/>
          <w:lang w:val="en-US" w:eastAsia="zh-CN"/>
        </w:rPr>
        <w:t>·</w:t>
      </w:r>
      <w:r w:rsidRPr="004513EE">
        <w:rPr>
          <w:rFonts w:eastAsia="DengXian"/>
          <w:i/>
          <w:color w:val="000000" w:themeColor="text1"/>
          <w:kern w:val="2"/>
          <w:lang w:val="en-US" w:eastAsia="zh-CN"/>
        </w:rPr>
        <w:t>W</w:t>
      </w:r>
      <w:r w:rsidRPr="004513EE">
        <w:rPr>
          <w:rFonts w:eastAsia="DengXian"/>
          <w:color w:val="000000" w:themeColor="text1"/>
          <w:kern w:val="2"/>
          <w:lang w:val="en-US" w:eastAsia="zh-CN"/>
        </w:rPr>
        <w:t xml:space="preserve"> as a function of the channel length calculated at particular </w:t>
      </w:r>
      <w:r w:rsidRPr="004513EE">
        <w:rPr>
          <w:rFonts w:eastAsia="DengXian"/>
          <w:i/>
          <w:iCs/>
          <w:color w:val="000000" w:themeColor="text1"/>
          <w:kern w:val="2"/>
          <w:lang w:val="en-US" w:eastAsia="zh-CN"/>
        </w:rPr>
        <w:t>V</w:t>
      </w:r>
      <w:r w:rsidRPr="004513EE">
        <w:rPr>
          <w:rFonts w:eastAsia="DengXian"/>
          <w:color w:val="000000" w:themeColor="text1"/>
          <w:kern w:val="2"/>
          <w:vertAlign w:val="subscript"/>
          <w:lang w:val="en-US" w:eastAsia="zh-CN"/>
        </w:rPr>
        <w:t>ov</w:t>
      </w:r>
      <w:r w:rsidRPr="004513EE">
        <w:rPr>
          <w:rFonts w:eastAsia="DengXian"/>
          <w:color w:val="000000" w:themeColor="text1"/>
          <w:kern w:val="2"/>
          <w:lang w:val="en-US" w:eastAsia="zh-CN"/>
        </w:rPr>
        <w:t xml:space="preserve"> for both the 1L- and 2L-OFETs are shown in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2</w:t>
      </w:r>
      <w:r w:rsidR="00AF4158" w:rsidRPr="004513EE">
        <w:rPr>
          <w:rFonts w:eastAsia="DengXian"/>
          <w:color w:val="000000" w:themeColor="text1"/>
          <w:kern w:val="2"/>
          <w:lang w:val="en-US" w:eastAsia="zh-CN"/>
        </w:rPr>
        <w:t>g</w:t>
      </w:r>
      <w:r w:rsidRPr="004513EE">
        <w:rPr>
          <w:rFonts w:eastAsia="DengXian"/>
          <w:color w:val="000000" w:themeColor="text1"/>
          <w:kern w:val="2"/>
          <w:lang w:val="en-US" w:eastAsia="zh-CN"/>
        </w:rPr>
        <w:t xml:space="preserve"> and </w:t>
      </w:r>
      <w:r w:rsidR="00AF4158" w:rsidRPr="004513EE">
        <w:rPr>
          <w:rFonts w:eastAsia="DengXian"/>
          <w:color w:val="000000" w:themeColor="text1"/>
          <w:kern w:val="2"/>
          <w:lang w:val="en-US" w:eastAsia="zh-CN"/>
        </w:rPr>
        <w:t>h</w:t>
      </w:r>
      <w:r w:rsidRPr="004513EE">
        <w:rPr>
          <w:rFonts w:eastAsia="DengXian"/>
          <w:color w:val="000000" w:themeColor="text1"/>
          <w:kern w:val="2"/>
          <w:lang w:val="en-US" w:eastAsia="zh-CN"/>
        </w:rPr>
        <w:t xml:space="preserve">, respectively. </w:t>
      </w:r>
      <w:bookmarkStart w:id="18" w:name="_Hlk41409892"/>
      <w:bookmarkStart w:id="19" w:name="_Hlk41312739"/>
      <w:bookmarkEnd w:id="17"/>
      <w:r w:rsidRPr="004513EE">
        <w:rPr>
          <w:rFonts w:eastAsia="DengXian"/>
          <w:color w:val="000000" w:themeColor="text1"/>
          <w:kern w:val="2"/>
          <w:lang w:val="en-US" w:eastAsia="zh-CN"/>
        </w:rPr>
        <w:t>The contact resistance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c</w:t>
      </w:r>
      <w:r w:rsidRPr="004513EE">
        <w:rPr>
          <w:rFonts w:eastAsia="DengXian"/>
          <w:color w:val="000000" w:themeColor="text1"/>
          <w:kern w:val="2"/>
          <w:lang w:val="en-US" w:eastAsia="zh-CN"/>
        </w:rPr>
        <w:t>·</w:t>
      </w:r>
      <w:r w:rsidRPr="004513EE">
        <w:rPr>
          <w:rFonts w:eastAsia="DengXian"/>
          <w:i/>
          <w:color w:val="000000" w:themeColor="text1"/>
          <w:kern w:val="2"/>
          <w:lang w:val="en-US" w:eastAsia="zh-CN"/>
        </w:rPr>
        <w:t>W</w:t>
      </w:r>
      <w:r w:rsidRPr="004513EE">
        <w:rPr>
          <w:rFonts w:eastAsia="DengXian"/>
          <w:color w:val="000000" w:themeColor="text1"/>
          <w:kern w:val="2"/>
          <w:lang w:val="en-US" w:eastAsia="zh-CN"/>
        </w:rPr>
        <w:t>) and the intrinsic mobility (</w:t>
      </w:r>
      <w:r w:rsidRPr="004513EE">
        <w:rPr>
          <w:rFonts w:eastAsia="DengXian"/>
          <w:i/>
          <w:color w:val="000000" w:themeColor="text1"/>
          <w:kern w:val="2"/>
          <w:lang w:val="en-US" w:eastAsia="zh-CN"/>
        </w:rPr>
        <w:t>μ</w:t>
      </w:r>
      <w:r w:rsidRPr="004513EE">
        <w:rPr>
          <w:rFonts w:eastAsia="DengXian"/>
          <w:color w:val="000000" w:themeColor="text1"/>
          <w:kern w:val="2"/>
          <w:vertAlign w:val="subscript"/>
          <w:lang w:val="en-US" w:eastAsia="zh-CN"/>
        </w:rPr>
        <w:t>0</w:t>
      </w:r>
      <w:r w:rsidRPr="004513EE">
        <w:rPr>
          <w:rFonts w:eastAsia="DengXian"/>
          <w:color w:val="000000" w:themeColor="text1"/>
          <w:kern w:val="2"/>
          <w:lang w:val="en-US" w:eastAsia="zh-CN"/>
        </w:rPr>
        <w:t>) can be extracted from the linear fitting</w:t>
      </w:r>
      <w:r w:rsidR="00AC6FF6" w:rsidRPr="004513EE">
        <w:rPr>
          <w:rFonts w:eastAsia="DengXian"/>
          <w:color w:val="000000" w:themeColor="text1"/>
          <w:kern w:val="2"/>
          <w:lang w:val="en-US" w:eastAsia="zh-CN"/>
        </w:rPr>
        <w:t>s by Eq. 1</w:t>
      </w:r>
      <w:r w:rsidRPr="004513EE">
        <w:rPr>
          <w:rFonts w:eastAsia="DengXian"/>
          <w:color w:val="000000" w:themeColor="text1"/>
          <w:kern w:val="2"/>
          <w:lang w:val="en-US" w:eastAsia="zh-CN"/>
        </w:rPr>
        <w:t xml:space="preserve"> </w:t>
      </w:r>
      <w:r w:rsidR="00AC6FF6" w:rsidRPr="004513EE">
        <w:rPr>
          <w:rFonts w:eastAsia="DengXian"/>
          <w:color w:val="000000" w:themeColor="text1"/>
          <w:kern w:val="2"/>
          <w:lang w:val="en-US" w:eastAsia="zh-CN"/>
        </w:rPr>
        <w:t xml:space="preserve">shown in Figure 2g and h, and be summarized in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2</w:t>
      </w:r>
      <w:r w:rsidR="00AC6FF6" w:rsidRPr="004513EE">
        <w:rPr>
          <w:rFonts w:eastAsia="DengXian"/>
          <w:color w:val="000000" w:themeColor="text1"/>
          <w:kern w:val="2"/>
          <w:lang w:val="en-US" w:eastAsia="zh-CN"/>
        </w:rPr>
        <w:t>i</w:t>
      </w:r>
      <w:r w:rsidRPr="004513EE">
        <w:rPr>
          <w:rFonts w:eastAsia="DengXian"/>
          <w:color w:val="000000" w:themeColor="text1"/>
          <w:kern w:val="2"/>
          <w:lang w:val="en-US" w:eastAsia="zh-CN"/>
        </w:rPr>
        <w:t xml:space="preserve"> and j.</w:t>
      </w:r>
      <w:bookmarkEnd w:id="18"/>
      <w:r w:rsidRPr="004513EE">
        <w:rPr>
          <w:rFonts w:eastAsia="DengXian"/>
          <w:color w:val="000000" w:themeColor="text1"/>
          <w:kern w:val="2"/>
          <w:lang w:val="en-US" w:eastAsia="zh-CN"/>
        </w:rPr>
        <w:t xml:space="preserve"> </w:t>
      </w:r>
      <w:bookmarkEnd w:id="19"/>
      <w:r w:rsidRPr="004513EE">
        <w:rPr>
          <w:rFonts w:eastAsia="DengXian"/>
          <w:color w:val="000000" w:themeColor="text1"/>
          <w:kern w:val="2"/>
          <w:lang w:val="en-US" w:eastAsia="zh-CN"/>
        </w:rPr>
        <w:t xml:space="preserve">The </w:t>
      </w:r>
      <w:r w:rsidRPr="004513EE">
        <w:rPr>
          <w:rFonts w:eastAsia="DengXian"/>
          <w:i/>
          <w:color w:val="000000" w:themeColor="text1"/>
          <w:kern w:val="2"/>
          <w:lang w:val="en-US" w:eastAsia="zh-CN"/>
        </w:rPr>
        <w:t>R</w:t>
      </w:r>
      <w:r w:rsidRPr="004513EE">
        <w:rPr>
          <w:rFonts w:eastAsia="DengXian"/>
          <w:color w:val="000000" w:themeColor="text1"/>
          <w:kern w:val="2"/>
          <w:vertAlign w:val="superscript"/>
          <w:lang w:val="en-US" w:eastAsia="zh-CN"/>
        </w:rPr>
        <w:t>2</w:t>
      </w:r>
      <w:r w:rsidRPr="004513EE">
        <w:rPr>
          <w:rFonts w:eastAsia="DengXian"/>
          <w:color w:val="000000" w:themeColor="text1"/>
          <w:kern w:val="2"/>
          <w:lang w:val="en-US" w:eastAsia="zh-CN"/>
        </w:rPr>
        <w:t xml:space="preserve"> values for all the linear fits are higher than 0.99, and the error bars</w:t>
      </w:r>
      <w:r w:rsidR="009170BB" w:rsidRPr="004513EE">
        <w:rPr>
          <w:rFonts w:eastAsia="DengXian"/>
          <w:color w:val="000000" w:themeColor="text1"/>
          <w:kern w:val="2"/>
          <w:lang w:val="en-US" w:eastAsia="zh-CN"/>
        </w:rPr>
        <w:t xml:space="preserve"> of </w:t>
      </w:r>
      <w:r w:rsidR="009170BB" w:rsidRPr="004513EE">
        <w:rPr>
          <w:rFonts w:eastAsia="DengXian"/>
          <w:i/>
          <w:iCs/>
          <w:color w:val="000000" w:themeColor="text1"/>
          <w:kern w:val="2"/>
          <w:lang w:val="en-US" w:eastAsia="zh-CN"/>
        </w:rPr>
        <w:t>R</w:t>
      </w:r>
      <w:r w:rsidR="009170BB" w:rsidRPr="004513EE">
        <w:rPr>
          <w:rFonts w:eastAsia="DengXian"/>
          <w:color w:val="000000" w:themeColor="text1"/>
          <w:kern w:val="2"/>
          <w:vertAlign w:val="subscript"/>
          <w:lang w:val="en-US" w:eastAsia="zh-CN"/>
        </w:rPr>
        <w:t>c</w:t>
      </w:r>
      <w:r w:rsidRPr="004513EE">
        <w:rPr>
          <w:rFonts w:eastAsia="DengXian"/>
          <w:color w:val="000000" w:themeColor="text1"/>
          <w:kern w:val="2"/>
          <w:lang w:val="en-US" w:eastAsia="zh-CN"/>
        </w:rPr>
        <w:t xml:space="preserve"> are </w:t>
      </w:r>
      <w:r w:rsidR="009170BB" w:rsidRPr="004513EE">
        <w:rPr>
          <w:rFonts w:eastAsia="DengXian"/>
          <w:color w:val="000000" w:themeColor="text1"/>
          <w:kern w:val="2"/>
          <w:lang w:val="en-US" w:eastAsia="zh-CN"/>
        </w:rPr>
        <w:t>calculated from</w:t>
      </w:r>
      <w:r w:rsidRPr="004513EE">
        <w:rPr>
          <w:rFonts w:eastAsia="DengXian"/>
          <w:color w:val="000000" w:themeColor="text1"/>
          <w:kern w:val="2"/>
          <w:lang w:val="en-US" w:eastAsia="zh-CN"/>
        </w:rPr>
        <w:t xml:space="preserve"> the standard errors of regression slope. For the 1L-devices, the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c</w:t>
      </w:r>
      <w:r w:rsidRPr="004513EE">
        <w:rPr>
          <w:rFonts w:eastAsia="DengXian"/>
          <w:color w:val="000000" w:themeColor="text1"/>
          <w:kern w:val="2"/>
          <w:lang w:val="en-US" w:eastAsia="zh-CN"/>
        </w:rPr>
        <w:t>·</w:t>
      </w:r>
      <w:r w:rsidRPr="004513EE">
        <w:rPr>
          <w:rFonts w:eastAsia="DengXian"/>
          <w:i/>
          <w:color w:val="000000" w:themeColor="text1"/>
          <w:kern w:val="2"/>
          <w:lang w:val="en-US" w:eastAsia="zh-CN"/>
        </w:rPr>
        <w:t>W</w:t>
      </w:r>
      <w:r w:rsidRPr="004513EE">
        <w:rPr>
          <w:rFonts w:eastAsia="DengXian"/>
          <w:color w:val="000000" w:themeColor="text1"/>
          <w:kern w:val="2"/>
          <w:lang w:val="en-US" w:eastAsia="zh-CN"/>
        </w:rPr>
        <w:t xml:space="preserve"> is 275 Ω·cm at </w:t>
      </w:r>
      <w:r w:rsidRPr="004513EE">
        <w:rPr>
          <w:rFonts w:eastAsia="DengXian"/>
          <w:i/>
          <w:iCs/>
          <w:color w:val="000000" w:themeColor="text1"/>
          <w:kern w:val="2"/>
          <w:lang w:val="en-US" w:eastAsia="zh-CN"/>
        </w:rPr>
        <w:t>V</w:t>
      </w:r>
      <w:r w:rsidRPr="004513EE">
        <w:rPr>
          <w:rFonts w:eastAsia="DengXian"/>
          <w:color w:val="000000" w:themeColor="text1"/>
          <w:kern w:val="2"/>
          <w:vertAlign w:val="subscript"/>
          <w:lang w:val="en-US" w:eastAsia="zh-CN"/>
        </w:rPr>
        <w:t>ov</w:t>
      </w:r>
      <w:r w:rsidRPr="004513EE">
        <w:rPr>
          <w:rFonts w:eastAsia="DengXian"/>
          <w:color w:val="000000" w:themeColor="text1"/>
          <w:kern w:val="2"/>
          <w:lang w:val="en-US" w:eastAsia="zh-CN"/>
        </w:rPr>
        <w:t xml:space="preserve"> = -10 V, 75 Ω·cm at </w:t>
      </w:r>
      <w:r w:rsidRPr="004513EE">
        <w:rPr>
          <w:rFonts w:eastAsia="DengXian"/>
          <w:i/>
          <w:iCs/>
          <w:color w:val="000000" w:themeColor="text1"/>
          <w:kern w:val="2"/>
          <w:lang w:val="en-US" w:eastAsia="zh-CN"/>
        </w:rPr>
        <w:t>V</w:t>
      </w:r>
      <w:r w:rsidRPr="004513EE">
        <w:rPr>
          <w:rFonts w:eastAsia="DengXian"/>
          <w:color w:val="000000" w:themeColor="text1"/>
          <w:kern w:val="2"/>
          <w:vertAlign w:val="subscript"/>
          <w:lang w:val="en-US" w:eastAsia="zh-CN"/>
        </w:rPr>
        <w:t>ov</w:t>
      </w:r>
      <w:r w:rsidRPr="004513EE">
        <w:rPr>
          <w:rFonts w:eastAsia="DengXian"/>
          <w:color w:val="000000" w:themeColor="text1"/>
          <w:kern w:val="2"/>
          <w:lang w:val="en-US" w:eastAsia="zh-CN"/>
        </w:rPr>
        <w:t xml:space="preserve"> = -80 V, and 40 Ω·cm at </w:t>
      </w:r>
      <w:r w:rsidRPr="004513EE">
        <w:rPr>
          <w:rFonts w:eastAsia="DengXian"/>
          <w:i/>
          <w:iCs/>
          <w:color w:val="000000" w:themeColor="text1"/>
          <w:kern w:val="2"/>
          <w:lang w:val="en-US" w:eastAsia="zh-CN"/>
        </w:rPr>
        <w:t>V</w:t>
      </w:r>
      <w:r w:rsidRPr="004513EE">
        <w:rPr>
          <w:rFonts w:eastAsia="DengXian"/>
          <w:color w:val="000000" w:themeColor="text1"/>
          <w:kern w:val="2"/>
          <w:vertAlign w:val="subscript"/>
          <w:lang w:val="en-US" w:eastAsia="zh-CN"/>
        </w:rPr>
        <w:t>ov</w:t>
      </w:r>
      <w:r w:rsidRPr="004513EE">
        <w:rPr>
          <w:rFonts w:eastAsia="DengXian"/>
          <w:color w:val="000000" w:themeColor="text1"/>
          <w:kern w:val="2"/>
          <w:lang w:val="en-US" w:eastAsia="zh-CN"/>
        </w:rPr>
        <w:t xml:space="preserve"> = -125 V, which is the lowest reported value for staggered OFETs. On the other hand, the </w:t>
      </w:r>
      <w:r w:rsidRPr="004513EE">
        <w:rPr>
          <w:rFonts w:eastAsia="DengXian"/>
          <w:i/>
          <w:color w:val="000000" w:themeColor="text1"/>
          <w:kern w:val="2"/>
          <w:lang w:val="en-US" w:eastAsia="zh-CN"/>
        </w:rPr>
        <w:t>μ</w:t>
      </w:r>
      <w:r w:rsidRPr="004513EE">
        <w:rPr>
          <w:rFonts w:eastAsia="DengXian"/>
          <w:color w:val="000000" w:themeColor="text1"/>
          <w:kern w:val="2"/>
          <w:vertAlign w:val="subscript"/>
          <w:lang w:val="en-US" w:eastAsia="zh-CN"/>
        </w:rPr>
        <w:t xml:space="preserve">0 </w:t>
      </w:r>
      <w:r w:rsidRPr="004513EE">
        <w:rPr>
          <w:rFonts w:eastAsia="DengXian"/>
          <w:color w:val="000000" w:themeColor="text1"/>
          <w:kern w:val="2"/>
          <w:lang w:val="en-US" w:eastAsia="zh-CN"/>
        </w:rPr>
        <w:t>shows no strong dependence on the gate bias and is essentially stable at 12.5 cm</w:t>
      </w:r>
      <w:r w:rsidRPr="004513EE">
        <w:rPr>
          <w:rFonts w:eastAsia="DengXian"/>
          <w:color w:val="000000" w:themeColor="text1"/>
          <w:kern w:val="2"/>
          <w:vertAlign w:val="superscript"/>
          <w:lang w:val="en-US" w:eastAsia="zh-CN"/>
        </w:rPr>
        <w:t>2</w:t>
      </w:r>
      <w:r w:rsidRPr="004513EE">
        <w:rPr>
          <w:rFonts w:eastAsia="DengXian"/>
          <w:color w:val="000000" w:themeColor="text1"/>
          <w:kern w:val="2"/>
          <w:lang w:val="en-US" w:eastAsia="zh-CN"/>
        </w:rPr>
        <w:t>/V</w:t>
      </w:r>
      <w:r w:rsidRPr="004513EE">
        <w:rPr>
          <w:rFonts w:eastAsia="DengXian"/>
          <w:color w:val="000000" w:themeColor="text1"/>
          <w:kern w:val="2"/>
          <w:vertAlign w:val="superscript"/>
          <w:lang w:val="en-US" w:eastAsia="zh-CN"/>
        </w:rPr>
        <w:t>-1</w:t>
      </w:r>
      <w:r w:rsidRPr="004513EE">
        <w:rPr>
          <w:rFonts w:eastAsia="DengXian"/>
          <w:color w:val="000000" w:themeColor="text1"/>
          <w:kern w:val="2"/>
          <w:lang w:val="en-US" w:eastAsia="zh-CN"/>
        </w:rPr>
        <w:t>s</w:t>
      </w:r>
      <w:r w:rsidRPr="004513EE">
        <w:rPr>
          <w:rFonts w:eastAsia="DengXian"/>
          <w:color w:val="000000" w:themeColor="text1"/>
          <w:kern w:val="2"/>
          <w:vertAlign w:val="superscript"/>
          <w:lang w:val="en-US" w:eastAsia="zh-CN"/>
        </w:rPr>
        <w:t>-1</w:t>
      </w:r>
      <w:r w:rsidRPr="004513EE">
        <w:rPr>
          <w:rFonts w:eastAsia="DengXian"/>
          <w:color w:val="000000" w:themeColor="text1"/>
          <w:kern w:val="2"/>
          <w:lang w:val="en-US" w:eastAsia="zh-CN"/>
        </w:rPr>
        <w:t xml:space="preserve">. For the 2L-devices, the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c</w:t>
      </w:r>
      <w:r w:rsidRPr="004513EE">
        <w:rPr>
          <w:rFonts w:eastAsia="DengXian"/>
          <w:color w:val="000000" w:themeColor="text1"/>
          <w:kern w:val="2"/>
          <w:lang w:val="en-US" w:eastAsia="zh-CN"/>
        </w:rPr>
        <w:t>·</w:t>
      </w:r>
      <w:r w:rsidRPr="004513EE">
        <w:rPr>
          <w:rFonts w:eastAsia="DengXian"/>
          <w:i/>
          <w:color w:val="000000" w:themeColor="text1"/>
          <w:kern w:val="2"/>
          <w:lang w:val="en-US" w:eastAsia="zh-CN"/>
        </w:rPr>
        <w:t>W</w:t>
      </w:r>
      <w:r w:rsidRPr="004513EE">
        <w:rPr>
          <w:rFonts w:eastAsia="DengXian"/>
          <w:color w:val="000000" w:themeColor="text1"/>
          <w:kern w:val="2"/>
          <w:lang w:val="en-US" w:eastAsia="zh-CN"/>
        </w:rPr>
        <w:t xml:space="preserve"> at </w:t>
      </w:r>
      <w:r w:rsidRPr="004513EE">
        <w:rPr>
          <w:rFonts w:eastAsia="DengXian"/>
          <w:i/>
          <w:iCs/>
          <w:color w:val="000000" w:themeColor="text1"/>
          <w:kern w:val="2"/>
          <w:lang w:val="en-US" w:eastAsia="zh-CN"/>
        </w:rPr>
        <w:t>V</w:t>
      </w:r>
      <w:r w:rsidRPr="004513EE">
        <w:rPr>
          <w:rFonts w:eastAsia="DengXian"/>
          <w:color w:val="000000" w:themeColor="text1"/>
          <w:kern w:val="2"/>
          <w:vertAlign w:val="subscript"/>
          <w:lang w:val="en-US" w:eastAsia="zh-CN"/>
        </w:rPr>
        <w:t>ov</w:t>
      </w:r>
      <w:r w:rsidRPr="004513EE">
        <w:rPr>
          <w:rFonts w:eastAsia="DengXian"/>
          <w:color w:val="000000" w:themeColor="text1"/>
          <w:kern w:val="2"/>
          <w:lang w:val="en-US" w:eastAsia="zh-CN"/>
        </w:rPr>
        <w:t xml:space="preserve"> = -80 V is 186 Ω·cm, </w:t>
      </w:r>
      <w:r w:rsidRPr="004513EE">
        <w:rPr>
          <w:rFonts w:eastAsia="DengXian"/>
          <w:i/>
          <w:iCs/>
          <w:color w:val="000000" w:themeColor="text1"/>
          <w:kern w:val="2"/>
          <w:lang w:val="en-US" w:eastAsia="zh-CN"/>
        </w:rPr>
        <w:t>i.e.</w:t>
      </w:r>
      <w:r w:rsidRPr="004513EE">
        <w:rPr>
          <w:rFonts w:eastAsia="DengXian"/>
          <w:color w:val="000000" w:themeColor="text1"/>
          <w:kern w:val="2"/>
          <w:lang w:val="en-US" w:eastAsia="zh-CN"/>
        </w:rPr>
        <w:t xml:space="preserve"> about 2.5</w:t>
      </w:r>
      <w:r w:rsidR="003B36AE" w:rsidRPr="004513EE">
        <w:rPr>
          <w:rFonts w:eastAsia="DengXian"/>
          <w:color w:val="000000" w:themeColor="text1"/>
          <w:kern w:val="2"/>
          <w:lang w:val="en-US" w:eastAsia="zh-CN"/>
        </w:rPr>
        <w:t xml:space="preserve"> </w:t>
      </w:r>
      <w:r w:rsidRPr="004513EE">
        <w:rPr>
          <w:rFonts w:eastAsia="DengXian"/>
          <w:color w:val="000000" w:themeColor="text1"/>
          <w:kern w:val="2"/>
          <w:lang w:val="en-US" w:eastAsia="zh-CN"/>
        </w:rPr>
        <w:t xml:space="preserve">times </w:t>
      </w:r>
      <w:r w:rsidR="003B36AE" w:rsidRPr="004513EE">
        <w:rPr>
          <w:rFonts w:eastAsia="DengXian"/>
          <w:color w:val="000000" w:themeColor="text1"/>
          <w:kern w:val="2"/>
          <w:lang w:val="en-US" w:eastAsia="zh-CN"/>
        </w:rPr>
        <w:t>of the value</w:t>
      </w:r>
      <w:r w:rsidRPr="004513EE">
        <w:rPr>
          <w:rFonts w:eastAsia="DengXian"/>
          <w:color w:val="000000" w:themeColor="text1"/>
          <w:kern w:val="2"/>
          <w:lang w:val="en-US" w:eastAsia="zh-CN"/>
        </w:rPr>
        <w:t xml:space="preserve"> in the 1L-devices, which suggests that the second ML induces an additional access resistance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a</w:t>
      </w:r>
      <w:r w:rsidRPr="004513EE">
        <w:rPr>
          <w:rFonts w:eastAsia="DengXian"/>
          <w:color w:val="000000" w:themeColor="text1"/>
          <w:kern w:val="2"/>
          <w:lang w:val="en-US" w:eastAsia="zh-CN"/>
        </w:rPr>
        <w:t>) compared with the 1L-devices. However, the intrinsic mobility of the 2L-devices (12.4 cm</w:t>
      </w:r>
      <w:r w:rsidRPr="004513EE">
        <w:rPr>
          <w:rFonts w:eastAsia="DengXian"/>
          <w:color w:val="000000" w:themeColor="text1"/>
          <w:kern w:val="2"/>
          <w:vertAlign w:val="superscript"/>
          <w:lang w:val="en-US" w:eastAsia="zh-CN"/>
        </w:rPr>
        <w:t>2</w:t>
      </w:r>
      <w:r w:rsidRPr="004513EE">
        <w:rPr>
          <w:rFonts w:eastAsia="DengXian"/>
          <w:color w:val="000000" w:themeColor="text1"/>
          <w:kern w:val="2"/>
          <w:lang w:val="en-US" w:eastAsia="zh-CN"/>
        </w:rPr>
        <w:t>/V</w:t>
      </w:r>
      <w:r w:rsidRPr="004513EE">
        <w:rPr>
          <w:rFonts w:eastAsia="DengXian"/>
          <w:color w:val="000000" w:themeColor="text1"/>
          <w:kern w:val="2"/>
          <w:vertAlign w:val="superscript"/>
          <w:lang w:val="en-US" w:eastAsia="zh-CN"/>
        </w:rPr>
        <w:t>-1</w:t>
      </w:r>
      <w:r w:rsidRPr="004513EE">
        <w:rPr>
          <w:rFonts w:eastAsia="DengXian"/>
          <w:color w:val="000000" w:themeColor="text1"/>
          <w:kern w:val="2"/>
          <w:lang w:val="en-US" w:eastAsia="zh-CN"/>
        </w:rPr>
        <w:t>s</w:t>
      </w:r>
      <w:r w:rsidRPr="004513EE">
        <w:rPr>
          <w:rFonts w:eastAsia="DengXian"/>
          <w:color w:val="000000" w:themeColor="text1"/>
          <w:kern w:val="2"/>
          <w:vertAlign w:val="superscript"/>
          <w:lang w:val="en-US" w:eastAsia="zh-CN"/>
        </w:rPr>
        <w:t>-1</w:t>
      </w:r>
      <w:r w:rsidRPr="004513EE">
        <w:rPr>
          <w:rFonts w:eastAsia="DengXian"/>
          <w:color w:val="000000" w:themeColor="text1"/>
          <w:kern w:val="2"/>
          <w:lang w:val="en-US" w:eastAsia="zh-CN"/>
        </w:rPr>
        <w:t>) is similar to that of the 1L-devices.</w:t>
      </w:r>
      <w:r w:rsidR="00C61033" w:rsidRPr="004513EE">
        <w:rPr>
          <w:rFonts w:eastAsia="DengXian"/>
          <w:color w:val="000000" w:themeColor="text1"/>
          <w:kern w:val="2"/>
          <w:lang w:val="en-US" w:eastAsia="zh-CN"/>
        </w:rPr>
        <w:t xml:space="preserve"> </w:t>
      </w:r>
      <w:bookmarkStart w:id="20" w:name="_Hlk41299036"/>
      <w:r w:rsidR="0044761C" w:rsidRPr="004513EE">
        <w:rPr>
          <w:rFonts w:eastAsia="DengXian"/>
          <w:bCs/>
          <w:color w:val="000000" w:themeColor="text1"/>
          <w:shd w:val="clear" w:color="auto" w:fill="FFFFFF"/>
          <w:lang w:eastAsia="zh-CN"/>
        </w:rPr>
        <w:t xml:space="preserve">The 1L semiconductor and transferred electrodes specifically address the two above-mentioned major challenges of staggered OFETs in getting low contact resistance, </w:t>
      </w:r>
      <w:r w:rsidR="0044761C" w:rsidRPr="004513EE">
        <w:rPr>
          <w:rFonts w:eastAsia="DengXian"/>
          <w:bCs/>
          <w:i/>
          <w:iCs/>
          <w:color w:val="000000" w:themeColor="text1"/>
          <w:shd w:val="clear" w:color="auto" w:fill="FFFFFF"/>
          <w:lang w:eastAsia="zh-CN"/>
        </w:rPr>
        <w:t xml:space="preserve">i.e. </w:t>
      </w:r>
      <w:r w:rsidR="0044761C" w:rsidRPr="004513EE">
        <w:rPr>
          <w:rFonts w:eastAsia="DengXian"/>
          <w:bCs/>
          <w:color w:val="000000" w:themeColor="text1"/>
          <w:shd w:val="clear" w:color="auto" w:fill="FFFFFF"/>
          <w:lang w:eastAsia="zh-CN"/>
        </w:rPr>
        <w:t>the access resistance across the OSC layer (</w:t>
      </w:r>
      <w:r w:rsidR="0044761C" w:rsidRPr="004513EE">
        <w:rPr>
          <w:rFonts w:eastAsia="DengXian"/>
          <w:bCs/>
          <w:i/>
          <w:iCs/>
          <w:color w:val="000000" w:themeColor="text1"/>
          <w:shd w:val="clear" w:color="auto" w:fill="FFFFFF"/>
          <w:lang w:eastAsia="zh-CN"/>
        </w:rPr>
        <w:t>R</w:t>
      </w:r>
      <w:r w:rsidR="0044761C" w:rsidRPr="004513EE">
        <w:rPr>
          <w:rFonts w:eastAsia="DengXian"/>
          <w:bCs/>
          <w:color w:val="000000" w:themeColor="text1"/>
          <w:shd w:val="clear" w:color="auto" w:fill="FFFFFF"/>
          <w:vertAlign w:val="subscript"/>
          <w:lang w:eastAsia="zh-CN"/>
        </w:rPr>
        <w:t>a</w:t>
      </w:r>
      <w:r w:rsidR="0044761C" w:rsidRPr="004513EE">
        <w:rPr>
          <w:rFonts w:eastAsia="DengXian"/>
          <w:bCs/>
          <w:color w:val="000000" w:themeColor="text1"/>
          <w:shd w:val="clear" w:color="auto" w:fill="FFFFFF"/>
          <w:lang w:eastAsia="zh-CN"/>
        </w:rPr>
        <w:t>) and interfacial resistance across the M/OSC interface (</w:t>
      </w:r>
      <w:r w:rsidR="0044761C" w:rsidRPr="004513EE">
        <w:rPr>
          <w:rFonts w:eastAsia="DengXian"/>
          <w:bCs/>
          <w:i/>
          <w:iCs/>
          <w:color w:val="000000" w:themeColor="text1"/>
          <w:shd w:val="clear" w:color="auto" w:fill="FFFFFF"/>
          <w:lang w:eastAsia="zh-CN"/>
        </w:rPr>
        <w:t>R</w:t>
      </w:r>
      <w:r w:rsidR="0044761C" w:rsidRPr="004513EE">
        <w:rPr>
          <w:rFonts w:eastAsia="DengXian"/>
          <w:bCs/>
          <w:color w:val="000000" w:themeColor="text1"/>
          <w:shd w:val="clear" w:color="auto" w:fill="FFFFFF"/>
          <w:vertAlign w:val="subscript"/>
          <w:lang w:eastAsia="zh-CN"/>
        </w:rPr>
        <w:t>int</w:t>
      </w:r>
      <w:r w:rsidR="0044761C" w:rsidRPr="004513EE">
        <w:rPr>
          <w:rFonts w:eastAsia="DengXian"/>
          <w:bCs/>
          <w:color w:val="000000" w:themeColor="text1"/>
          <w:shd w:val="clear" w:color="auto" w:fill="FFFFFF"/>
          <w:lang w:eastAsia="zh-CN"/>
        </w:rPr>
        <w:t>), respectively. Combining these two offers the outstanding improvement at the charge injection.</w:t>
      </w:r>
      <w:bookmarkEnd w:id="20"/>
    </w:p>
    <w:p w14:paraId="02B6C1B3" w14:textId="56FA44C2" w:rsidR="00D25ED6" w:rsidRPr="004513EE" w:rsidRDefault="00D25ED6" w:rsidP="00D25ED6">
      <w:pPr>
        <w:widowControl w:val="0"/>
        <w:spacing w:before="240" w:line="480" w:lineRule="auto"/>
        <w:ind w:firstLineChars="189" w:firstLine="454"/>
        <w:jc w:val="both"/>
        <w:rPr>
          <w:rFonts w:eastAsia="DengXian"/>
          <w:color w:val="000000" w:themeColor="text1"/>
          <w:kern w:val="2"/>
          <w:lang w:val="en-US" w:eastAsia="zh-CN"/>
        </w:rPr>
      </w:pPr>
      <w:r w:rsidRPr="004513EE">
        <w:rPr>
          <w:rFonts w:eastAsia="DengXian"/>
          <w:color w:val="000000" w:themeColor="text1"/>
          <w:kern w:val="2"/>
          <w:lang w:val="en-US" w:eastAsia="zh-CN"/>
        </w:rPr>
        <w:t>As shown in</w:t>
      </w:r>
      <w:r w:rsidRPr="004513EE">
        <w:rPr>
          <w:rFonts w:eastAsia="DengXian"/>
          <w:b/>
          <w:bCs/>
          <w:color w:val="000000" w:themeColor="text1"/>
          <w:kern w:val="2"/>
          <w:lang w:val="en-US" w:eastAsia="zh-CN"/>
        </w:rPr>
        <w:t xml:space="preserve"> </w:t>
      </w:r>
      <w:r w:rsidR="00AF0BD6" w:rsidRPr="004513EE">
        <w:rPr>
          <w:rFonts w:eastAsia="DengXian"/>
          <w:b/>
          <w:bCs/>
          <w:color w:val="000000" w:themeColor="text1"/>
          <w:kern w:val="2"/>
          <w:lang w:val="en-US" w:eastAsia="zh-CN"/>
        </w:rPr>
        <w:t>Figure</w:t>
      </w:r>
      <w:r w:rsidRPr="004513EE">
        <w:rPr>
          <w:rFonts w:eastAsia="DengXian"/>
          <w:b/>
          <w:bCs/>
          <w:color w:val="000000" w:themeColor="text1"/>
          <w:kern w:val="2"/>
          <w:lang w:val="en-US" w:eastAsia="zh-CN"/>
        </w:rPr>
        <w:t xml:space="preserve"> 3a</w:t>
      </w:r>
      <w:r w:rsidRPr="004513EE">
        <w:rPr>
          <w:rFonts w:eastAsia="DengXian"/>
          <w:color w:val="000000" w:themeColor="text1"/>
          <w:kern w:val="2"/>
          <w:lang w:val="en-US" w:eastAsia="zh-CN"/>
        </w:rPr>
        <w:t xml:space="preserve">, we compared the mobilities of the monolayer and multilayer OFETs (ML number </w:t>
      </w:r>
      <w:r w:rsidRPr="004513EE">
        <w:rPr>
          <w:rFonts w:eastAsia="DengXian"/>
          <w:color w:val="000000" w:themeColor="text1"/>
          <w:kern w:val="2"/>
          <w:lang w:val="en-US" w:eastAsia="zh-CN"/>
        </w:rPr>
        <w:sym w:font="Symbol" w:char="F0B3"/>
      </w:r>
      <w:r w:rsidRPr="004513EE">
        <w:rPr>
          <w:rFonts w:eastAsia="DengXian"/>
          <w:color w:val="000000" w:themeColor="text1"/>
          <w:kern w:val="2"/>
          <w:lang w:val="en-US" w:eastAsia="zh-CN"/>
        </w:rPr>
        <w:t xml:space="preserve"> 2) with the same fabrication methods and active layer materials.</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15, 2</w:t>
      </w:r>
      <w:r w:rsidR="00951623" w:rsidRPr="004513EE">
        <w:rPr>
          <w:rFonts w:eastAsia="DengXian"/>
          <w:color w:val="000000" w:themeColor="text1"/>
          <w:kern w:val="2"/>
          <w:vertAlign w:val="superscript"/>
          <w:lang w:val="en-US" w:eastAsia="zh-CN"/>
        </w:rPr>
        <w:t>7</w:t>
      </w:r>
      <w:r w:rsidRPr="004513EE">
        <w:rPr>
          <w:rFonts w:eastAsia="DengXian"/>
          <w:color w:val="000000" w:themeColor="text1"/>
          <w:kern w:val="2"/>
          <w:vertAlign w:val="superscript"/>
          <w:lang w:val="en-US" w:eastAsia="zh-CN"/>
        </w:rPr>
        <w:t>-3</w:t>
      </w:r>
      <w:r w:rsidR="00951623" w:rsidRPr="004513EE">
        <w:rPr>
          <w:rFonts w:eastAsia="DengXian"/>
          <w:color w:val="000000" w:themeColor="text1"/>
          <w:kern w:val="2"/>
          <w:vertAlign w:val="superscript"/>
          <w:lang w:val="en-US" w:eastAsia="zh-CN"/>
        </w:rPr>
        <w:t>6</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The trend shows the devices with thicker active layers can generally outperform the monolayer-based ones. However, the almost identical mobility values in the 1L and 2L-devices implies the carrier transport in the monolayer C</w:t>
      </w:r>
      <w:r w:rsidRPr="004513EE">
        <w:rPr>
          <w:rFonts w:eastAsia="DengXian"/>
          <w:color w:val="000000" w:themeColor="text1"/>
          <w:kern w:val="2"/>
          <w:vertAlign w:val="subscript"/>
          <w:lang w:val="en-US" w:eastAsia="zh-CN"/>
        </w:rPr>
        <w:t>10</w:t>
      </w:r>
      <w:r w:rsidRPr="004513EE">
        <w:rPr>
          <w:rFonts w:eastAsia="DengXian"/>
          <w:color w:val="000000" w:themeColor="text1"/>
          <w:kern w:val="2"/>
          <w:lang w:val="en-US" w:eastAsia="zh-CN"/>
        </w:rPr>
        <w:t xml:space="preserve">-DNTT is not affected by trap states or defects within the single-crystalline domains, and it confirms the potential benefits of using high-quality monolayer OSC crystals in staggered OFETs. A high </w:t>
      </w:r>
      <w:r w:rsidRPr="004513EE">
        <w:rPr>
          <w:rFonts w:eastAsia="DengXian"/>
          <w:i/>
          <w:iCs/>
          <w:color w:val="000000" w:themeColor="text1"/>
          <w:kern w:val="2"/>
          <w:lang w:val="en-US" w:eastAsia="zh-CN"/>
        </w:rPr>
        <w:t>μ</w:t>
      </w:r>
      <w:r w:rsidRPr="004513EE">
        <w:rPr>
          <w:rFonts w:eastAsia="DengXian"/>
          <w:color w:val="000000" w:themeColor="text1"/>
          <w:kern w:val="2"/>
          <w:vertAlign w:val="subscript"/>
          <w:lang w:val="en-US" w:eastAsia="zh-CN"/>
        </w:rPr>
        <w:t xml:space="preserve">0 </w:t>
      </w:r>
      <w:r w:rsidRPr="004513EE">
        <w:rPr>
          <w:rFonts w:eastAsia="DengXian"/>
          <w:color w:val="000000" w:themeColor="text1"/>
          <w:kern w:val="2"/>
          <w:lang w:val="en-US" w:eastAsia="zh-CN"/>
        </w:rPr>
        <w:t xml:space="preserve">is also essential in suppressing the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c</w:t>
      </w:r>
      <w:r w:rsidRPr="004513EE">
        <w:rPr>
          <w:rFonts w:eastAsia="DengXian"/>
          <w:color w:val="000000" w:themeColor="text1"/>
          <w:kern w:val="2"/>
          <w:lang w:val="en-US" w:eastAsia="zh-CN"/>
        </w:rPr>
        <w:t xml:space="preserve"> of OFETs</w:t>
      </w:r>
      <w:bookmarkStart w:id="21" w:name="_Hlk42003200"/>
      <w:r w:rsidRPr="004513EE">
        <w:rPr>
          <w:rFonts w:eastAsia="DengXian"/>
          <w:color w:val="000000" w:themeColor="text1"/>
          <w:kern w:val="2"/>
          <w:lang w:val="en-US" w:eastAsia="zh-CN"/>
        </w:rPr>
        <w:t xml:space="preserve">, </w:t>
      </w:r>
      <w:bookmarkStart w:id="22" w:name="_Hlk41341172"/>
      <w:r w:rsidRPr="004513EE">
        <w:rPr>
          <w:rFonts w:eastAsia="DengXian"/>
          <w:color w:val="000000" w:themeColor="text1"/>
          <w:kern w:val="2"/>
          <w:lang w:val="en-US" w:eastAsia="zh-CN"/>
        </w:rPr>
        <w:t xml:space="preserve">and this can be summarized by the negative correlation between </w:t>
      </w:r>
      <w:r w:rsidRPr="004513EE">
        <w:rPr>
          <w:rFonts w:eastAsia="DengXian"/>
          <w:i/>
          <w:color w:val="000000" w:themeColor="text1"/>
          <w:kern w:val="2"/>
          <w:lang w:val="en-US" w:eastAsia="zh-CN"/>
        </w:rPr>
        <w:t>μ</w:t>
      </w:r>
      <w:r w:rsidRPr="004513EE">
        <w:rPr>
          <w:rFonts w:eastAsia="DengXian"/>
          <w:color w:val="000000" w:themeColor="text1"/>
          <w:kern w:val="2"/>
          <w:vertAlign w:val="subscript"/>
          <w:lang w:val="en-US" w:eastAsia="zh-CN"/>
        </w:rPr>
        <w:t xml:space="preserve">0 </w:t>
      </w:r>
      <w:r w:rsidRPr="004513EE">
        <w:rPr>
          <w:rFonts w:eastAsia="DengXian"/>
          <w:color w:val="000000" w:themeColor="text1"/>
          <w:kern w:val="2"/>
          <w:lang w:val="en-US" w:eastAsia="zh-CN"/>
        </w:rPr>
        <w:t xml:space="preserve">and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c</w:t>
      </w:r>
      <w:r w:rsidRPr="004513EE">
        <w:rPr>
          <w:rFonts w:eastAsia="DengXian"/>
          <w:color w:val="000000" w:themeColor="text1"/>
          <w:kern w:val="2"/>
          <w:lang w:val="en-US" w:eastAsia="zh-CN"/>
        </w:rPr>
        <w:t xml:space="preserve"> in </w:t>
      </w:r>
      <w:r w:rsidR="00AF0BD6" w:rsidRPr="004513EE">
        <w:rPr>
          <w:rFonts w:eastAsia="DengXian"/>
          <w:color w:val="000000" w:themeColor="text1"/>
          <w:kern w:val="2"/>
          <w:lang w:val="en-US" w:eastAsia="zh-CN"/>
        </w:rPr>
        <w:t xml:space="preserve">Figure </w:t>
      </w:r>
      <w:r w:rsidR="009E50B2" w:rsidRPr="004513EE">
        <w:rPr>
          <w:rFonts w:eastAsia="DengXian"/>
          <w:color w:val="000000" w:themeColor="text1"/>
          <w:kern w:val="2"/>
          <w:lang w:val="en-US" w:eastAsia="zh-CN"/>
        </w:rPr>
        <w:lastRenderedPageBreak/>
        <w:t>3b</w:t>
      </w:r>
      <w:r w:rsidRPr="004513EE">
        <w:rPr>
          <w:rFonts w:eastAsia="DengXian"/>
          <w:color w:val="000000" w:themeColor="text1"/>
          <w:kern w:val="2"/>
          <w:lang w:val="en-US" w:eastAsia="zh-CN"/>
        </w:rPr>
        <w:t>.</w:t>
      </w:r>
      <w:bookmarkEnd w:id="22"/>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2</w:t>
      </w:r>
      <w:r w:rsidR="00951623" w:rsidRPr="004513EE">
        <w:rPr>
          <w:rFonts w:eastAsia="DengXian"/>
          <w:color w:val="000000" w:themeColor="text1"/>
          <w:kern w:val="2"/>
          <w:vertAlign w:val="superscript"/>
          <w:lang w:val="en-US" w:eastAsia="zh-CN"/>
        </w:rPr>
        <w:t>6</w:t>
      </w:r>
      <w:r w:rsidRPr="004513EE">
        <w:rPr>
          <w:rFonts w:eastAsia="DengXian"/>
          <w:color w:val="000000" w:themeColor="text1"/>
          <w:kern w:val="2"/>
          <w:vertAlign w:val="superscript"/>
          <w:lang w:val="en-US" w:eastAsia="zh-CN"/>
        </w:rPr>
        <w:t>, 3</w:t>
      </w:r>
      <w:r w:rsidR="00951623" w:rsidRPr="004513EE">
        <w:rPr>
          <w:rFonts w:eastAsia="DengXian"/>
          <w:color w:val="000000" w:themeColor="text1"/>
          <w:kern w:val="2"/>
          <w:vertAlign w:val="superscript"/>
          <w:lang w:val="en-US" w:eastAsia="zh-CN"/>
        </w:rPr>
        <w:t>7</w:t>
      </w:r>
      <w:r w:rsidRPr="004513EE">
        <w:rPr>
          <w:rFonts w:eastAsia="DengXian"/>
          <w:color w:val="000000" w:themeColor="text1"/>
          <w:kern w:val="2"/>
          <w:vertAlign w:val="superscript"/>
          <w:lang w:val="en-US" w:eastAsia="zh-CN"/>
        </w:rPr>
        <w:t>-</w:t>
      </w:r>
      <w:r w:rsidR="00951623" w:rsidRPr="004513EE">
        <w:rPr>
          <w:rFonts w:eastAsia="DengXian"/>
          <w:color w:val="000000" w:themeColor="text1"/>
          <w:kern w:val="2"/>
          <w:vertAlign w:val="superscript"/>
          <w:lang w:val="en-US" w:eastAsia="zh-CN"/>
        </w:rPr>
        <w:t>41</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w:t>
      </w:r>
      <w:bookmarkEnd w:id="21"/>
      <w:r w:rsidRPr="004513EE">
        <w:rPr>
          <w:rFonts w:eastAsia="DengXian"/>
          <w:color w:val="000000" w:themeColor="text1"/>
          <w:kern w:val="2"/>
          <w:lang w:val="en-US" w:eastAsia="zh-CN"/>
        </w:rPr>
        <w:t xml:space="preserve">The outstanding </w:t>
      </w:r>
      <w:r w:rsidRPr="004513EE">
        <w:rPr>
          <w:rFonts w:eastAsia="DengXian"/>
          <w:i/>
          <w:color w:val="000000" w:themeColor="text1"/>
          <w:kern w:val="2"/>
          <w:lang w:val="en-US" w:eastAsia="zh-CN"/>
        </w:rPr>
        <w:t>μ</w:t>
      </w:r>
      <w:r w:rsidRPr="004513EE">
        <w:rPr>
          <w:rFonts w:eastAsia="DengXian"/>
          <w:color w:val="000000" w:themeColor="text1"/>
          <w:kern w:val="2"/>
          <w:vertAlign w:val="subscript"/>
          <w:lang w:val="en-US" w:eastAsia="zh-CN"/>
        </w:rPr>
        <w:t xml:space="preserve">0 </w:t>
      </w:r>
      <w:r w:rsidRPr="004513EE">
        <w:rPr>
          <w:rFonts w:eastAsia="DengXian"/>
          <w:color w:val="000000" w:themeColor="text1"/>
          <w:kern w:val="2"/>
          <w:lang w:val="en-US" w:eastAsia="zh-CN"/>
        </w:rPr>
        <w:t xml:space="preserve">and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c</w:t>
      </w:r>
      <w:r w:rsidRPr="004513EE">
        <w:rPr>
          <w:rFonts w:eastAsia="DengXian"/>
          <w:color w:val="000000" w:themeColor="text1"/>
          <w:kern w:val="2"/>
          <w:lang w:val="en-US" w:eastAsia="zh-CN"/>
        </w:rPr>
        <w:t xml:space="preserve"> values of our 1L-OFET devices with transferred electrodes validated the potential of our fabrication technique for high-performance short-channel OFETs. We have explored the potential of such transfer technique in a large-area and patterned manner, as presented in </w:t>
      </w:r>
      <w:r w:rsidR="00AF0BD6" w:rsidRPr="004513EE">
        <w:rPr>
          <w:rFonts w:eastAsia="DengXian"/>
          <w:color w:val="000000" w:themeColor="text1"/>
          <w:kern w:val="2"/>
          <w:lang w:val="en-US" w:eastAsia="zh-CN"/>
        </w:rPr>
        <w:t>Figure S</w:t>
      </w:r>
      <w:r w:rsidRPr="004513EE">
        <w:rPr>
          <w:rFonts w:eastAsia="DengXian"/>
          <w:color w:val="000000" w:themeColor="text1"/>
          <w:kern w:val="2"/>
          <w:lang w:val="en-US" w:eastAsia="zh-CN"/>
        </w:rPr>
        <w:t>6. A significant number of pre-patterned Au electrodes could be mass-transferred onto 1L-crystals by the PMMA stamp. We choose 20 devices to test and found uniform electrical performance across different devices (</w:t>
      </w:r>
      <w:r w:rsidR="00AF0BD6" w:rsidRPr="004513EE">
        <w:rPr>
          <w:rFonts w:eastAsia="DengXian"/>
          <w:color w:val="000000" w:themeColor="text1"/>
          <w:kern w:val="2"/>
          <w:lang w:val="en-US" w:eastAsia="zh-CN"/>
        </w:rPr>
        <w:t>Figure S</w:t>
      </w:r>
      <w:r w:rsidRPr="004513EE">
        <w:rPr>
          <w:rFonts w:eastAsia="DengXian"/>
          <w:color w:val="000000" w:themeColor="text1"/>
          <w:kern w:val="2"/>
          <w:lang w:val="en-US" w:eastAsia="zh-CN"/>
        </w:rPr>
        <w:t>6f). This observation demonstrates the application potential of the transfer electrode technique for the practical device construction and connection.</w:t>
      </w:r>
    </w:p>
    <w:p w14:paraId="38319438" w14:textId="77777777" w:rsidR="00D25ED6" w:rsidRPr="004513EE" w:rsidRDefault="00D25ED6" w:rsidP="00D25ED6">
      <w:pPr>
        <w:widowControl w:val="0"/>
        <w:spacing w:before="240" w:line="480" w:lineRule="auto"/>
        <w:outlineLvl w:val="0"/>
        <w:rPr>
          <w:rFonts w:eastAsia="DengXian"/>
          <w:bCs/>
          <w:i/>
          <w:color w:val="000000" w:themeColor="text1"/>
          <w:kern w:val="2"/>
          <w:lang w:val="en-US" w:eastAsia="zh-CN"/>
        </w:rPr>
      </w:pPr>
      <w:r w:rsidRPr="004513EE">
        <w:rPr>
          <w:rFonts w:eastAsia="DengXian"/>
          <w:bCs/>
          <w:i/>
          <w:color w:val="000000" w:themeColor="text1"/>
          <w:kern w:val="2"/>
          <w:lang w:val="en-US" w:eastAsia="zh-CN"/>
        </w:rPr>
        <w:t>R</w:t>
      </w:r>
      <w:r w:rsidRPr="004513EE">
        <w:rPr>
          <w:rFonts w:eastAsia="DengXian"/>
          <w:bCs/>
          <w:i/>
          <w:color w:val="000000" w:themeColor="text1"/>
          <w:kern w:val="2"/>
          <w:vertAlign w:val="subscript"/>
          <w:lang w:val="en-US" w:eastAsia="zh-CN"/>
        </w:rPr>
        <w:t>c</w:t>
      </w:r>
      <w:r w:rsidRPr="004513EE">
        <w:rPr>
          <w:rFonts w:eastAsia="DengXian"/>
          <w:bCs/>
          <w:i/>
          <w:color w:val="000000" w:themeColor="text1"/>
          <w:kern w:val="2"/>
          <w:lang w:val="en-US" w:eastAsia="zh-CN"/>
        </w:rPr>
        <w:t xml:space="preserve"> dependency on V</w:t>
      </w:r>
      <w:r w:rsidRPr="004513EE">
        <w:rPr>
          <w:rFonts w:eastAsia="DengXian"/>
          <w:bCs/>
          <w:i/>
          <w:color w:val="000000" w:themeColor="text1"/>
          <w:kern w:val="2"/>
          <w:vertAlign w:val="subscript"/>
          <w:lang w:val="en-US" w:eastAsia="zh-CN"/>
        </w:rPr>
        <w:t>DS</w:t>
      </w:r>
      <w:r w:rsidRPr="004513EE">
        <w:rPr>
          <w:rFonts w:eastAsia="DengXian"/>
          <w:bCs/>
          <w:i/>
          <w:color w:val="000000" w:themeColor="text1"/>
          <w:kern w:val="2"/>
          <w:lang w:val="en-US" w:eastAsia="zh-CN"/>
        </w:rPr>
        <w:t xml:space="preserve"> and temperature </w:t>
      </w:r>
    </w:p>
    <w:p w14:paraId="610FF7EB" w14:textId="6E8E9709" w:rsidR="00D25ED6" w:rsidRPr="004513EE" w:rsidRDefault="00D25ED6" w:rsidP="00D25ED6">
      <w:pPr>
        <w:widowControl w:val="0"/>
        <w:tabs>
          <w:tab w:val="left" w:pos="284"/>
        </w:tabs>
        <w:spacing w:before="240" w:line="480" w:lineRule="auto"/>
        <w:ind w:firstLineChars="177" w:firstLine="425"/>
        <w:jc w:val="both"/>
        <w:rPr>
          <w:rFonts w:eastAsia="DengXian"/>
          <w:color w:val="000000" w:themeColor="text1"/>
          <w:kern w:val="2"/>
          <w:lang w:val="en-US" w:eastAsia="zh-CN"/>
        </w:rPr>
      </w:pPr>
      <w:r w:rsidRPr="004513EE">
        <w:rPr>
          <w:rFonts w:eastAsia="DengXian"/>
          <w:color w:val="000000" w:themeColor="text1"/>
          <w:kern w:val="2"/>
          <w:lang w:val="en-US" w:eastAsia="zh-CN"/>
        </w:rPr>
        <w:t xml:space="preserve">In the linear operation regime of FETs, the drain-current would show linear response to the </w:t>
      </w:r>
      <w:r w:rsidRPr="004513EE">
        <w:rPr>
          <w:rFonts w:eastAsia="DengXian"/>
          <w:i/>
          <w:iCs/>
          <w:color w:val="000000" w:themeColor="text1"/>
          <w:kern w:val="2"/>
          <w:lang w:val="en-US" w:eastAsia="zh-CN"/>
        </w:rPr>
        <w:t>V</w:t>
      </w:r>
      <w:r w:rsidRPr="004513EE">
        <w:rPr>
          <w:rFonts w:eastAsia="DengXian"/>
          <w:color w:val="000000" w:themeColor="text1"/>
          <w:kern w:val="2"/>
          <w:vertAlign w:val="subscript"/>
          <w:lang w:val="en-US" w:eastAsia="zh-CN"/>
        </w:rPr>
        <w:t>DS</w:t>
      </w:r>
      <w:r w:rsidRPr="004513EE">
        <w:rPr>
          <w:rFonts w:eastAsia="DengXian"/>
          <w:color w:val="000000" w:themeColor="text1"/>
          <w:kern w:val="2"/>
          <w:lang w:val="en-US" w:eastAsia="zh-CN"/>
        </w:rPr>
        <w:t>. Such linearity is highly desired in accurate signal processing applications such as small-signal biosensors,</w:t>
      </w:r>
      <w:r w:rsidR="001869D7" w:rsidRPr="004513EE">
        <w:rPr>
          <w:rFonts w:eastAsia="DengXian"/>
          <w:color w:val="000000" w:themeColor="text1"/>
          <w:kern w:val="2"/>
          <w:vertAlign w:val="superscript"/>
          <w:lang w:val="en-US" w:eastAsia="zh-CN"/>
        </w:rPr>
        <w:t>[4</w:t>
      </w:r>
      <w:r w:rsidR="00951623" w:rsidRPr="004513EE">
        <w:rPr>
          <w:rFonts w:eastAsia="DengXian"/>
          <w:color w:val="000000" w:themeColor="text1"/>
          <w:kern w:val="2"/>
          <w:vertAlign w:val="superscript"/>
          <w:lang w:val="en-US" w:eastAsia="zh-CN"/>
        </w:rPr>
        <w:t>2</w:t>
      </w:r>
      <w:r w:rsidR="001869D7"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backplanes drivers for display,</w:t>
      </w:r>
      <w:r w:rsidR="001869D7" w:rsidRPr="004513EE">
        <w:rPr>
          <w:rFonts w:eastAsia="DengXian"/>
          <w:color w:val="000000" w:themeColor="text1"/>
          <w:kern w:val="2"/>
          <w:vertAlign w:val="superscript"/>
          <w:lang w:val="en-US" w:eastAsia="zh-CN"/>
        </w:rPr>
        <w:t>[</w:t>
      </w:r>
      <w:r w:rsidR="006762FB" w:rsidRPr="004513EE">
        <w:rPr>
          <w:rFonts w:eastAsia="DengXian"/>
          <w:color w:val="000000" w:themeColor="text1"/>
          <w:kern w:val="2"/>
          <w:vertAlign w:val="superscript"/>
          <w:lang w:val="en-US" w:eastAsia="zh-CN"/>
        </w:rPr>
        <w:t>4</w:t>
      </w:r>
      <w:r w:rsidR="00951623" w:rsidRPr="004513EE">
        <w:rPr>
          <w:rFonts w:eastAsia="DengXian"/>
          <w:color w:val="000000" w:themeColor="text1"/>
          <w:kern w:val="2"/>
          <w:vertAlign w:val="superscript"/>
          <w:lang w:val="en-US" w:eastAsia="zh-CN"/>
        </w:rPr>
        <w:t>3</w:t>
      </w:r>
      <w:r w:rsidR="001869D7"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audio devices,</w:t>
      </w:r>
      <w:r w:rsidR="006762FB" w:rsidRPr="004513EE">
        <w:rPr>
          <w:rFonts w:eastAsia="DengXian"/>
          <w:color w:val="000000" w:themeColor="text1"/>
          <w:kern w:val="2"/>
          <w:vertAlign w:val="superscript"/>
          <w:lang w:val="en-US" w:eastAsia="zh-CN"/>
        </w:rPr>
        <w:t>[4</w:t>
      </w:r>
      <w:r w:rsidR="00951623" w:rsidRPr="004513EE">
        <w:rPr>
          <w:rFonts w:eastAsia="DengXian"/>
          <w:color w:val="000000" w:themeColor="text1"/>
          <w:kern w:val="2"/>
          <w:vertAlign w:val="superscript"/>
          <w:lang w:val="en-US" w:eastAsia="zh-CN"/>
        </w:rPr>
        <w:t>4</w:t>
      </w:r>
      <w:r w:rsidR="006762FB"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etc.</w:t>
      </w:r>
      <w:r w:rsidR="00EE7783" w:rsidRPr="004513EE">
        <w:rPr>
          <w:rFonts w:eastAsia="DengXian"/>
          <w:color w:val="000000" w:themeColor="text1"/>
          <w:kern w:val="2"/>
          <w:lang w:val="en-US" w:eastAsia="zh-CN"/>
        </w:rPr>
        <w:t xml:space="preserve"> </w:t>
      </w:r>
      <w:r w:rsidRPr="004513EE">
        <w:rPr>
          <w:rFonts w:eastAsia="DengXian"/>
          <w:color w:val="000000" w:themeColor="text1"/>
          <w:kern w:val="2"/>
          <w:lang w:val="en-US" w:eastAsia="zh-CN"/>
        </w:rPr>
        <w:t xml:space="preserve">However, the typical Schottky contact in OFETs limited such linearity, especially in small </w:t>
      </w:r>
      <w:r w:rsidRPr="004513EE">
        <w:rPr>
          <w:rFonts w:eastAsia="DengXian"/>
          <w:i/>
          <w:iCs/>
          <w:color w:val="000000" w:themeColor="text1"/>
          <w:kern w:val="2"/>
          <w:lang w:val="en-US" w:eastAsia="zh-CN"/>
        </w:rPr>
        <w:t>V</w:t>
      </w:r>
      <w:r w:rsidRPr="004513EE">
        <w:rPr>
          <w:rFonts w:eastAsia="DengXian"/>
          <w:color w:val="000000" w:themeColor="text1"/>
          <w:kern w:val="2"/>
          <w:vertAlign w:val="subscript"/>
          <w:lang w:val="en-US" w:eastAsia="zh-CN"/>
        </w:rPr>
        <w:t>DS</w:t>
      </w:r>
      <w:r w:rsidRPr="004513EE">
        <w:rPr>
          <w:rFonts w:eastAsia="DengXian"/>
          <w:color w:val="000000" w:themeColor="text1"/>
          <w:kern w:val="2"/>
          <w:lang w:val="en-US" w:eastAsia="zh-CN"/>
        </w:rPr>
        <w:t xml:space="preserve"> ranges. </w:t>
      </w:r>
      <w:bookmarkStart w:id="23" w:name="_Hlk41341214"/>
      <w:r w:rsidR="00AF0BD6" w:rsidRPr="004513EE">
        <w:rPr>
          <w:rFonts w:eastAsia="DengXian"/>
          <w:bCs/>
          <w:color w:val="000000" w:themeColor="text1"/>
          <w:kern w:val="2"/>
          <w:lang w:val="en-US" w:eastAsia="zh-CN"/>
        </w:rPr>
        <w:t>Figure</w:t>
      </w:r>
      <w:r w:rsidRPr="004513EE">
        <w:rPr>
          <w:rFonts w:eastAsia="DengXian"/>
          <w:bCs/>
          <w:color w:val="000000" w:themeColor="text1"/>
          <w:kern w:val="2"/>
          <w:lang w:val="en-US" w:eastAsia="zh-CN"/>
        </w:rPr>
        <w:t xml:space="preserve"> 3</w:t>
      </w:r>
      <w:r w:rsidR="009E50B2" w:rsidRPr="004513EE">
        <w:rPr>
          <w:rFonts w:eastAsia="DengXian"/>
          <w:bCs/>
          <w:color w:val="000000" w:themeColor="text1"/>
          <w:kern w:val="2"/>
          <w:lang w:val="en-US" w:eastAsia="zh-CN"/>
        </w:rPr>
        <w:t>c</w:t>
      </w:r>
      <w:r w:rsidRPr="004513EE">
        <w:rPr>
          <w:rFonts w:eastAsia="DengXian"/>
          <w:color w:val="000000" w:themeColor="text1"/>
          <w:kern w:val="2"/>
          <w:lang w:val="en-US" w:eastAsia="zh-CN"/>
        </w:rPr>
        <w:t xml:space="preserve"> shows that the 1L single-crystalline OFET exhibits proper transfer characteristics when drain-source voltage is ranging from -1 V to -0.1 mV.</w:t>
      </w:r>
      <w:bookmarkEnd w:id="23"/>
      <w:r w:rsidRPr="004513EE">
        <w:rPr>
          <w:rFonts w:eastAsia="DengXian"/>
          <w:color w:val="000000" w:themeColor="text1"/>
          <w:kern w:val="2"/>
          <w:lang w:val="en-US" w:eastAsia="zh-CN"/>
        </w:rPr>
        <w:t xml:space="preserve"> It can be noticed that even at a small</w:t>
      </w:r>
      <w:r w:rsidRPr="004513EE">
        <w:rPr>
          <w:rFonts w:eastAsia="DengXian"/>
          <w:i/>
          <w:iCs/>
          <w:color w:val="000000" w:themeColor="text1"/>
          <w:kern w:val="2"/>
          <w:lang w:val="en-US" w:eastAsia="zh-CN"/>
        </w:rPr>
        <w:t xml:space="preserve"> V</w:t>
      </w:r>
      <w:r w:rsidRPr="004513EE">
        <w:rPr>
          <w:rFonts w:eastAsia="DengXian"/>
          <w:color w:val="000000" w:themeColor="text1"/>
          <w:kern w:val="2"/>
          <w:vertAlign w:val="subscript"/>
          <w:lang w:val="en-US" w:eastAsia="zh-CN"/>
        </w:rPr>
        <w:t>DS</w:t>
      </w:r>
      <w:r w:rsidRPr="004513EE">
        <w:rPr>
          <w:rFonts w:eastAsia="DengXian"/>
          <w:color w:val="000000" w:themeColor="text1"/>
          <w:kern w:val="2"/>
          <w:lang w:val="en-US" w:eastAsia="zh-CN"/>
        </w:rPr>
        <w:t xml:space="preserve"> of -0.1 mV, the on/off ratio of the devices can be maintained larger than 10</w:t>
      </w:r>
      <w:r w:rsidRPr="004513EE">
        <w:rPr>
          <w:rFonts w:eastAsia="DengXian"/>
          <w:color w:val="000000" w:themeColor="text1"/>
          <w:kern w:val="2"/>
          <w:vertAlign w:val="superscript"/>
          <w:lang w:val="en-US" w:eastAsia="zh-CN"/>
        </w:rPr>
        <w:t>3</w:t>
      </w:r>
      <w:r w:rsidRPr="004513EE">
        <w:rPr>
          <w:rFonts w:eastAsia="DengXian"/>
          <w:color w:val="000000" w:themeColor="text1"/>
          <w:kern w:val="2"/>
          <w:lang w:val="en-US" w:eastAsia="zh-CN"/>
        </w:rPr>
        <w:t xml:space="preserve">. </w:t>
      </w:r>
      <w:bookmarkStart w:id="24" w:name="_Hlk41426047"/>
      <w:bookmarkStart w:id="25" w:name="_Hlk41426201"/>
      <w:r w:rsidR="00AA7ADA" w:rsidRPr="004513EE">
        <w:rPr>
          <w:rFonts w:eastAsia="DengXian"/>
          <w:color w:val="000000" w:themeColor="text1"/>
          <w:kern w:val="2"/>
          <w:lang w:eastAsia="zh-CN"/>
        </w:rPr>
        <w:t xml:space="preserve">The output behaviors of the 1L-OFET within the </w:t>
      </w:r>
      <w:r w:rsidR="00AA7ADA" w:rsidRPr="004513EE">
        <w:rPr>
          <w:rFonts w:eastAsia="DengXian"/>
          <w:i/>
          <w:iCs/>
          <w:color w:val="000000" w:themeColor="text1"/>
          <w:kern w:val="2"/>
          <w:lang w:eastAsia="zh-CN"/>
        </w:rPr>
        <w:t>V</w:t>
      </w:r>
      <w:r w:rsidR="00AA7ADA" w:rsidRPr="004513EE">
        <w:rPr>
          <w:rFonts w:eastAsia="DengXian"/>
          <w:color w:val="000000" w:themeColor="text1"/>
          <w:kern w:val="2"/>
          <w:vertAlign w:val="subscript"/>
          <w:lang w:eastAsia="zh-CN"/>
        </w:rPr>
        <w:t>DS</w:t>
      </w:r>
      <w:r w:rsidR="00AA7ADA" w:rsidRPr="004513EE">
        <w:rPr>
          <w:rFonts w:eastAsia="DengXian"/>
          <w:color w:val="000000" w:themeColor="text1"/>
          <w:kern w:val="2"/>
          <w:lang w:eastAsia="zh-CN"/>
        </w:rPr>
        <w:t xml:space="preserve"> range from -1 V to 1 V and -10 mV to 10 mV are shown in Figure 3d and inset. The highly linear and symmetric output curves indicate the </w:t>
      </w:r>
      <w:bookmarkStart w:id="26" w:name="_Hlk42106654"/>
      <w:r w:rsidR="00AA7ADA" w:rsidRPr="004513EE">
        <w:rPr>
          <w:rFonts w:eastAsia="DengXian"/>
          <w:color w:val="000000" w:themeColor="text1"/>
          <w:kern w:val="2"/>
          <w:lang w:eastAsia="zh-CN"/>
        </w:rPr>
        <w:t xml:space="preserve">resistor </w:t>
      </w:r>
      <w:r w:rsidR="00A33996" w:rsidRPr="004513EE">
        <w:rPr>
          <w:rFonts w:eastAsia="DengXian"/>
          <w:color w:val="000000" w:themeColor="text1"/>
          <w:kern w:val="2"/>
          <w:lang w:eastAsia="zh-CN"/>
        </w:rPr>
        <w:t>behavior</w:t>
      </w:r>
      <w:r w:rsidR="00AA7ADA" w:rsidRPr="004513EE">
        <w:rPr>
          <w:rFonts w:eastAsia="DengXian"/>
          <w:color w:val="000000" w:themeColor="text1"/>
          <w:kern w:val="2"/>
          <w:lang w:eastAsia="zh-CN"/>
        </w:rPr>
        <w:t xml:space="preserve"> is dominating at the contact</w:t>
      </w:r>
      <w:r w:rsidR="00A33996" w:rsidRPr="004513EE">
        <w:rPr>
          <w:rFonts w:eastAsia="DengXian"/>
          <w:color w:val="000000" w:themeColor="text1"/>
          <w:kern w:val="2"/>
          <w:lang w:eastAsia="zh-CN"/>
        </w:rPr>
        <w:t xml:space="preserve"> and channel</w:t>
      </w:r>
      <w:bookmarkEnd w:id="26"/>
      <w:r w:rsidR="00AA7ADA" w:rsidRPr="004513EE">
        <w:rPr>
          <w:rFonts w:eastAsia="DengXian"/>
          <w:color w:val="000000" w:themeColor="text1"/>
          <w:kern w:val="2"/>
          <w:lang w:eastAsia="zh-CN"/>
        </w:rPr>
        <w:t xml:space="preserve">. </w:t>
      </w:r>
      <w:bookmarkStart w:id="27" w:name="_Hlk41341246"/>
      <w:r w:rsidR="00AA7ADA" w:rsidRPr="004513EE">
        <w:rPr>
          <w:rFonts w:eastAsia="DengXian"/>
          <w:color w:val="000000" w:themeColor="text1"/>
          <w:kern w:val="2"/>
          <w:lang w:eastAsia="zh-CN"/>
        </w:rPr>
        <w:t>In Figure 3e, the apparent linear mobility does not show an obvious dependence on the drain-source voltage.</w:t>
      </w:r>
      <w:bookmarkEnd w:id="27"/>
      <w:r w:rsidR="00AA7ADA" w:rsidRPr="004513EE">
        <w:rPr>
          <w:rFonts w:eastAsia="DengXian"/>
          <w:color w:val="000000" w:themeColor="text1"/>
          <w:kern w:val="2"/>
          <w:lang w:eastAsia="zh-CN"/>
        </w:rPr>
        <w:t xml:space="preserve"> Such a linear property at small </w:t>
      </w:r>
      <w:r w:rsidR="00AA7ADA" w:rsidRPr="004513EE">
        <w:rPr>
          <w:rFonts w:eastAsia="DengXian"/>
          <w:i/>
          <w:iCs/>
          <w:color w:val="000000" w:themeColor="text1"/>
          <w:kern w:val="2"/>
          <w:lang w:eastAsia="zh-CN"/>
        </w:rPr>
        <w:t>V</w:t>
      </w:r>
      <w:r w:rsidR="00AA7ADA" w:rsidRPr="004513EE">
        <w:rPr>
          <w:rFonts w:eastAsia="DengXian"/>
          <w:color w:val="000000" w:themeColor="text1"/>
          <w:kern w:val="2"/>
          <w:vertAlign w:val="subscript"/>
          <w:lang w:eastAsia="zh-CN"/>
        </w:rPr>
        <w:t>DS</w:t>
      </w:r>
      <w:r w:rsidR="00AA7ADA" w:rsidRPr="004513EE">
        <w:rPr>
          <w:rFonts w:eastAsia="DengXian"/>
          <w:color w:val="000000" w:themeColor="text1"/>
          <w:kern w:val="2"/>
          <w:lang w:eastAsia="zh-CN"/>
        </w:rPr>
        <w:t xml:space="preserve"> can be utilized for a highly linear sensor or circuit driver, </w:t>
      </w:r>
      <w:bookmarkStart w:id="28" w:name="_Hlk41341273"/>
      <w:r w:rsidR="00AA7ADA" w:rsidRPr="004513EE">
        <w:rPr>
          <w:rFonts w:eastAsia="DengXian"/>
          <w:color w:val="000000" w:themeColor="text1"/>
          <w:kern w:val="2"/>
          <w:lang w:eastAsia="zh-CN"/>
        </w:rPr>
        <w:t xml:space="preserve">where small voltage fluctuations in </w:t>
      </w:r>
      <w:r w:rsidR="00AA7ADA" w:rsidRPr="004513EE">
        <w:rPr>
          <w:rFonts w:eastAsia="DengXian"/>
          <w:i/>
          <w:color w:val="000000" w:themeColor="text1"/>
          <w:kern w:val="2"/>
          <w:lang w:eastAsia="zh-CN"/>
        </w:rPr>
        <w:t>V</w:t>
      </w:r>
      <w:r w:rsidR="00AA7ADA" w:rsidRPr="004513EE">
        <w:rPr>
          <w:rFonts w:eastAsia="DengXian"/>
          <w:color w:val="000000" w:themeColor="text1"/>
          <w:kern w:val="2"/>
          <w:vertAlign w:val="subscript"/>
          <w:lang w:eastAsia="zh-CN"/>
        </w:rPr>
        <w:t>DS</w:t>
      </w:r>
      <w:r w:rsidR="00AA7ADA" w:rsidRPr="004513EE">
        <w:rPr>
          <w:rFonts w:eastAsia="DengXian"/>
          <w:color w:val="000000" w:themeColor="text1"/>
          <w:kern w:val="2"/>
          <w:lang w:eastAsia="zh-CN"/>
        </w:rPr>
        <w:t xml:space="preserve"> could lead to corresponding change in the device.</w:t>
      </w:r>
      <w:bookmarkEnd w:id="24"/>
      <w:bookmarkEnd w:id="28"/>
    </w:p>
    <w:bookmarkEnd w:id="25"/>
    <w:p w14:paraId="3CA6DF78" w14:textId="16C16F8B" w:rsidR="00D25ED6" w:rsidRPr="004513EE" w:rsidRDefault="006762FB" w:rsidP="00D25ED6">
      <w:pPr>
        <w:widowControl w:val="0"/>
        <w:spacing w:before="240" w:line="480" w:lineRule="auto"/>
        <w:ind w:firstLine="420"/>
        <w:jc w:val="both"/>
        <w:rPr>
          <w:rFonts w:eastAsia="DengXian"/>
          <w:color w:val="000000" w:themeColor="text1"/>
          <w:kern w:val="2"/>
          <w:lang w:val="en-US" w:eastAsia="zh-CN"/>
        </w:rPr>
      </w:pPr>
      <w:r w:rsidRPr="004513EE">
        <w:rPr>
          <w:rFonts w:eastAsia="DengXian"/>
          <w:color w:val="000000" w:themeColor="text1"/>
          <w:kern w:val="2"/>
          <w:lang w:val="en-US" w:eastAsia="zh-CN"/>
        </w:rPr>
        <w:t>T</w:t>
      </w:r>
      <w:r w:rsidR="00D25ED6" w:rsidRPr="004513EE">
        <w:rPr>
          <w:rFonts w:eastAsia="DengXian"/>
          <w:color w:val="000000" w:themeColor="text1"/>
          <w:kern w:val="2"/>
          <w:lang w:val="en-US" w:eastAsia="zh-CN"/>
        </w:rPr>
        <w:t xml:space="preserve">hermionic emission and field emission as the two major mechanisms for charge injection across a metal-semiconductor interface, which lead to Schottky contacts and Ohmic contacts, </w:t>
      </w:r>
      <w:r w:rsidR="00D25ED6" w:rsidRPr="004513EE">
        <w:rPr>
          <w:rFonts w:eastAsia="DengXian"/>
          <w:color w:val="000000" w:themeColor="text1"/>
          <w:kern w:val="2"/>
          <w:lang w:val="en-US" w:eastAsia="zh-CN"/>
        </w:rPr>
        <w:lastRenderedPageBreak/>
        <w:t>respectively.</w:t>
      </w:r>
      <w:r w:rsidR="00473069" w:rsidRPr="004513EE">
        <w:rPr>
          <w:rFonts w:eastAsia="DengXian"/>
          <w:color w:val="000000" w:themeColor="text1"/>
          <w:kern w:val="2"/>
          <w:vertAlign w:val="superscript"/>
          <w:lang w:val="en-US" w:eastAsia="zh-CN"/>
        </w:rPr>
        <w:t>[</w:t>
      </w:r>
      <w:r w:rsidR="00D25ED6" w:rsidRPr="004513EE">
        <w:rPr>
          <w:rFonts w:eastAsia="DengXian"/>
          <w:color w:val="000000" w:themeColor="text1"/>
          <w:kern w:val="2"/>
          <w:vertAlign w:val="superscript"/>
          <w:lang w:val="en-US" w:eastAsia="zh-CN"/>
        </w:rPr>
        <w:t>4</w:t>
      </w:r>
      <w:r w:rsidR="00951623" w:rsidRPr="004513EE">
        <w:rPr>
          <w:rFonts w:eastAsia="DengXian"/>
          <w:color w:val="000000" w:themeColor="text1"/>
          <w:kern w:val="2"/>
          <w:vertAlign w:val="superscript"/>
          <w:lang w:val="en-US" w:eastAsia="zh-CN"/>
        </w:rPr>
        <w:t>5</w:t>
      </w:r>
      <w:r w:rsidR="00473069" w:rsidRPr="004513EE">
        <w:rPr>
          <w:rFonts w:eastAsia="DengXian"/>
          <w:color w:val="000000" w:themeColor="text1"/>
          <w:kern w:val="2"/>
          <w:vertAlign w:val="superscript"/>
          <w:lang w:val="en-US" w:eastAsia="zh-CN"/>
        </w:rPr>
        <w:t>]</w:t>
      </w:r>
      <w:r w:rsidR="00D25ED6" w:rsidRPr="004513EE">
        <w:rPr>
          <w:rFonts w:eastAsia="DengXian"/>
          <w:color w:val="000000" w:themeColor="text1"/>
          <w:kern w:val="2"/>
          <w:lang w:val="en-US" w:eastAsia="zh-CN"/>
        </w:rPr>
        <w:t xml:space="preserve"> In the scenario of thermionic emission, increasing </w:t>
      </w:r>
      <w:r w:rsidR="00D25ED6" w:rsidRPr="004513EE">
        <w:rPr>
          <w:rFonts w:eastAsia="DengXian"/>
          <w:i/>
          <w:color w:val="000000" w:themeColor="text1"/>
          <w:kern w:val="2"/>
          <w:lang w:val="en-US" w:eastAsia="zh-CN"/>
        </w:rPr>
        <w:t>V</w:t>
      </w:r>
      <w:r w:rsidR="00D25ED6" w:rsidRPr="004513EE">
        <w:rPr>
          <w:rFonts w:eastAsia="DengXian"/>
          <w:color w:val="000000" w:themeColor="text1"/>
          <w:kern w:val="2"/>
          <w:vertAlign w:val="subscript"/>
          <w:lang w:val="en-US" w:eastAsia="zh-CN"/>
        </w:rPr>
        <w:t>DS</w:t>
      </w:r>
      <w:r w:rsidR="00D25ED6" w:rsidRPr="004513EE">
        <w:rPr>
          <w:rFonts w:eastAsia="DengXian"/>
          <w:color w:val="000000" w:themeColor="text1"/>
          <w:kern w:val="2"/>
          <w:lang w:val="en-US" w:eastAsia="zh-CN"/>
        </w:rPr>
        <w:t xml:space="preserve"> can induce stronger band bending and lower the Schottky barrier. Hence, it leads to higher apparent saturation mobility at large </w:t>
      </w:r>
      <w:r w:rsidR="00D25ED6" w:rsidRPr="004513EE">
        <w:rPr>
          <w:rFonts w:eastAsia="DengXian"/>
          <w:i/>
          <w:iCs/>
          <w:color w:val="000000" w:themeColor="text1"/>
          <w:kern w:val="2"/>
          <w:lang w:val="en-US" w:eastAsia="zh-CN"/>
        </w:rPr>
        <w:t>V</w:t>
      </w:r>
      <w:r w:rsidR="00D25ED6" w:rsidRPr="004513EE">
        <w:rPr>
          <w:rFonts w:eastAsia="DengXian"/>
          <w:color w:val="000000" w:themeColor="text1"/>
          <w:kern w:val="2"/>
          <w:vertAlign w:val="subscript"/>
          <w:lang w:val="en-US" w:eastAsia="zh-CN"/>
        </w:rPr>
        <w:t>DS</w:t>
      </w:r>
      <w:r w:rsidR="00D25ED6" w:rsidRPr="004513EE">
        <w:rPr>
          <w:rFonts w:eastAsia="DengXian"/>
          <w:color w:val="000000" w:themeColor="text1"/>
          <w:kern w:val="2"/>
          <w:lang w:val="en-US" w:eastAsia="zh-CN"/>
        </w:rPr>
        <w:t xml:space="preserve"> than the apparent linear mobility at small </w:t>
      </w:r>
      <w:r w:rsidR="00D25ED6" w:rsidRPr="004513EE">
        <w:rPr>
          <w:rFonts w:eastAsia="DengXian"/>
          <w:i/>
          <w:iCs/>
          <w:color w:val="000000" w:themeColor="text1"/>
          <w:kern w:val="2"/>
          <w:lang w:val="en-US" w:eastAsia="zh-CN"/>
        </w:rPr>
        <w:t>V</w:t>
      </w:r>
      <w:r w:rsidR="00D25ED6" w:rsidRPr="004513EE">
        <w:rPr>
          <w:rFonts w:eastAsia="DengXian"/>
          <w:color w:val="000000" w:themeColor="text1"/>
          <w:kern w:val="2"/>
          <w:vertAlign w:val="subscript"/>
          <w:lang w:val="en-US" w:eastAsia="zh-CN"/>
        </w:rPr>
        <w:t>DS</w:t>
      </w:r>
      <w:r w:rsidR="00D25ED6" w:rsidRPr="004513EE">
        <w:rPr>
          <w:rFonts w:eastAsia="DengXian"/>
          <w:color w:val="000000" w:themeColor="text1"/>
          <w:kern w:val="2"/>
          <w:lang w:val="en-US" w:eastAsia="zh-CN"/>
        </w:rPr>
        <w:t>.</w:t>
      </w:r>
      <w:r w:rsidR="00473069" w:rsidRPr="004513EE">
        <w:rPr>
          <w:rFonts w:eastAsia="DengXian"/>
          <w:color w:val="000000" w:themeColor="text1"/>
          <w:kern w:val="2"/>
          <w:vertAlign w:val="superscript"/>
          <w:lang w:val="en-US" w:eastAsia="zh-CN"/>
        </w:rPr>
        <w:t>[</w:t>
      </w:r>
      <w:r w:rsidR="00D25ED6" w:rsidRPr="004513EE">
        <w:rPr>
          <w:rFonts w:eastAsia="DengXian"/>
          <w:color w:val="000000" w:themeColor="text1"/>
          <w:kern w:val="2"/>
          <w:lang w:val="en-US" w:eastAsia="zh-CN"/>
        </w:rPr>
        <w:fldChar w:fldCharType="begin">
          <w:fldData xml:space="preserve">PEVuZE5vdGU+PENpdGU+PEF1dGhvcj5MaXU8L0F1dGhvcj48WWVhcj4yMDE1PC9ZZWFyPjxSZWNO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=
</w:fldData>
        </w:fldChar>
      </w:r>
      <w:r w:rsidR="00D25ED6" w:rsidRPr="004513EE">
        <w:rPr>
          <w:rFonts w:eastAsia="DengXian"/>
          <w:color w:val="000000" w:themeColor="text1"/>
          <w:kern w:val="2"/>
          <w:lang w:val="en-US" w:eastAsia="zh-CN"/>
        </w:rPr>
        <w:instrText xml:space="preserve"> ADDIN EN.CITE </w:instrText>
      </w:r>
      <w:r w:rsidR="00D25ED6" w:rsidRPr="004513EE">
        <w:rPr>
          <w:rFonts w:eastAsia="DengXian"/>
          <w:color w:val="000000" w:themeColor="text1"/>
          <w:kern w:val="2"/>
          <w:lang w:val="en-US" w:eastAsia="zh-CN"/>
        </w:rPr>
        <w:fldChar w:fldCharType="begin">
          <w:fldData xml:space="preserve">PEVuZE5vdGU+PENpdGU+PEF1dGhvcj5MaXU8L0F1dGhvcj48WWVhcj4yMDE1PC9ZZWFyPjxSZWNO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=
</w:fldData>
        </w:fldChar>
      </w:r>
      <w:r w:rsidR="00D25ED6" w:rsidRPr="004513EE">
        <w:rPr>
          <w:rFonts w:eastAsia="DengXian"/>
          <w:color w:val="000000" w:themeColor="text1"/>
          <w:kern w:val="2"/>
          <w:lang w:val="en-US" w:eastAsia="zh-CN"/>
        </w:rPr>
        <w:instrText xml:space="preserve"> ADDIN EN.CITE.DATA </w:instrText>
      </w:r>
      <w:r w:rsidR="00D25ED6" w:rsidRPr="004513EE">
        <w:rPr>
          <w:rFonts w:eastAsia="DengXian"/>
          <w:color w:val="000000" w:themeColor="text1"/>
          <w:kern w:val="2"/>
          <w:lang w:val="en-US" w:eastAsia="zh-CN"/>
        </w:rPr>
      </w:r>
      <w:r w:rsidR="00D25ED6" w:rsidRPr="004513EE">
        <w:rPr>
          <w:rFonts w:eastAsia="DengXian"/>
          <w:color w:val="000000" w:themeColor="text1"/>
          <w:kern w:val="2"/>
          <w:lang w:val="en-US" w:eastAsia="zh-CN"/>
        </w:rPr>
        <w:fldChar w:fldCharType="end"/>
      </w:r>
      <w:r w:rsidR="00D25ED6" w:rsidRPr="004513EE">
        <w:rPr>
          <w:rFonts w:eastAsia="DengXian"/>
          <w:color w:val="000000" w:themeColor="text1"/>
          <w:kern w:val="2"/>
          <w:lang w:val="en-US" w:eastAsia="zh-CN"/>
        </w:rPr>
      </w:r>
      <w:r w:rsidR="00D25ED6" w:rsidRPr="004513EE">
        <w:rPr>
          <w:rFonts w:eastAsia="DengXian"/>
          <w:color w:val="000000" w:themeColor="text1"/>
          <w:kern w:val="2"/>
          <w:lang w:val="en-US" w:eastAsia="zh-CN"/>
        </w:rPr>
        <w:fldChar w:fldCharType="separate"/>
      </w:r>
      <w:r w:rsidR="00D25ED6" w:rsidRPr="004513EE">
        <w:rPr>
          <w:rFonts w:eastAsia="DengXian"/>
          <w:noProof/>
          <w:color w:val="000000" w:themeColor="text1"/>
          <w:kern w:val="2"/>
          <w:vertAlign w:val="superscript"/>
          <w:lang w:val="en-US" w:eastAsia="zh-CN"/>
        </w:rPr>
        <w:t>1,4</w:t>
      </w:r>
      <w:r w:rsidR="00D25ED6" w:rsidRPr="004513EE">
        <w:rPr>
          <w:rFonts w:eastAsia="DengXian"/>
          <w:color w:val="000000" w:themeColor="text1"/>
          <w:kern w:val="2"/>
          <w:lang w:val="en-US" w:eastAsia="zh-CN"/>
        </w:rPr>
        <w:fldChar w:fldCharType="end"/>
      </w:r>
      <w:r w:rsidR="00473069" w:rsidRPr="004513EE">
        <w:rPr>
          <w:rFonts w:eastAsia="DengXian"/>
          <w:color w:val="000000" w:themeColor="text1"/>
          <w:kern w:val="2"/>
          <w:vertAlign w:val="superscript"/>
          <w:lang w:val="en-US" w:eastAsia="zh-CN"/>
        </w:rPr>
        <w:t>]</w:t>
      </w:r>
      <w:r w:rsidR="00D25ED6" w:rsidRPr="004513EE">
        <w:rPr>
          <w:rFonts w:eastAsia="DengXian"/>
          <w:color w:val="000000" w:themeColor="text1"/>
          <w:kern w:val="2"/>
          <w:lang w:val="en-US" w:eastAsia="zh-CN"/>
        </w:rPr>
        <w:t xml:space="preserve"> Similarly, when the temperature goes up, the thermionic emission over the barrier would also be enhanced and lead to a negative correlation between the </w:t>
      </w:r>
      <w:r w:rsidR="00D25ED6" w:rsidRPr="004513EE">
        <w:rPr>
          <w:rFonts w:eastAsia="DengXian"/>
          <w:i/>
          <w:color w:val="000000" w:themeColor="text1"/>
          <w:kern w:val="2"/>
          <w:lang w:val="en-US" w:eastAsia="zh-CN"/>
        </w:rPr>
        <w:t>R</w:t>
      </w:r>
      <w:r w:rsidR="00D25ED6" w:rsidRPr="004513EE">
        <w:rPr>
          <w:rFonts w:eastAsia="DengXian"/>
          <w:color w:val="000000" w:themeColor="text1"/>
          <w:kern w:val="2"/>
          <w:vertAlign w:val="subscript"/>
          <w:lang w:val="en-US" w:eastAsia="zh-CN"/>
        </w:rPr>
        <w:t>c</w:t>
      </w:r>
      <w:r w:rsidR="00D25ED6" w:rsidRPr="004513EE">
        <w:rPr>
          <w:rFonts w:eastAsia="DengXian"/>
          <w:color w:val="000000" w:themeColor="text1"/>
          <w:kern w:val="2"/>
          <w:lang w:val="en-US" w:eastAsia="zh-CN"/>
        </w:rPr>
        <w:t xml:space="preserve"> and </w:t>
      </w:r>
      <w:r w:rsidR="00D25ED6" w:rsidRPr="004513EE">
        <w:rPr>
          <w:rFonts w:eastAsia="DengXian"/>
          <w:i/>
          <w:color w:val="000000" w:themeColor="text1"/>
          <w:kern w:val="2"/>
          <w:lang w:val="en-US" w:eastAsia="zh-CN"/>
        </w:rPr>
        <w:t>T</w:t>
      </w:r>
      <w:r w:rsidR="00D25ED6" w:rsidRPr="004513EE">
        <w:rPr>
          <w:rFonts w:eastAsia="DengXian"/>
          <w:color w:val="000000" w:themeColor="text1"/>
          <w:kern w:val="2"/>
          <w:lang w:val="en-US" w:eastAsia="zh-CN"/>
        </w:rPr>
        <w:t xml:space="preserve">. Although the 1L-OFETs have shown promising performance in low </w:t>
      </w:r>
      <w:r w:rsidR="00D25ED6" w:rsidRPr="004513EE">
        <w:rPr>
          <w:rFonts w:eastAsia="DengXian"/>
          <w:i/>
          <w:iCs/>
          <w:color w:val="000000" w:themeColor="text1"/>
          <w:kern w:val="2"/>
          <w:lang w:val="en-US" w:eastAsia="zh-CN"/>
        </w:rPr>
        <w:t>R</w:t>
      </w:r>
      <w:r w:rsidR="00D25ED6" w:rsidRPr="004513EE">
        <w:rPr>
          <w:rFonts w:eastAsia="DengXian"/>
          <w:color w:val="000000" w:themeColor="text1"/>
          <w:kern w:val="2"/>
          <w:vertAlign w:val="subscript"/>
          <w:lang w:val="en-US" w:eastAsia="zh-CN"/>
        </w:rPr>
        <w:t>c</w:t>
      </w:r>
      <w:r w:rsidR="00D25ED6" w:rsidRPr="004513EE">
        <w:rPr>
          <w:rFonts w:eastAsia="DengXian"/>
          <w:color w:val="000000" w:themeColor="text1"/>
          <w:kern w:val="2"/>
          <w:lang w:val="en-US" w:eastAsia="zh-CN"/>
        </w:rPr>
        <w:t xml:space="preserve"> and high </w:t>
      </w:r>
      <w:r w:rsidR="00D25ED6" w:rsidRPr="004513EE">
        <w:rPr>
          <w:rFonts w:eastAsia="DengXian"/>
          <w:i/>
          <w:iCs/>
          <w:color w:val="000000" w:themeColor="text1"/>
          <w:kern w:val="2"/>
          <w:lang w:val="en-US" w:eastAsia="zh-CN"/>
        </w:rPr>
        <w:t>μ</w:t>
      </w:r>
      <w:r w:rsidR="00D25ED6" w:rsidRPr="004513EE">
        <w:rPr>
          <w:rFonts w:eastAsia="DengXian"/>
          <w:color w:val="000000" w:themeColor="text1"/>
          <w:kern w:val="2"/>
          <w:vertAlign w:val="subscript"/>
          <w:lang w:val="en-US" w:eastAsia="zh-CN"/>
        </w:rPr>
        <w:t>0</w:t>
      </w:r>
      <w:r w:rsidR="00D25ED6" w:rsidRPr="004513EE">
        <w:rPr>
          <w:rFonts w:eastAsia="DengXian"/>
          <w:color w:val="000000" w:themeColor="text1"/>
          <w:kern w:val="2"/>
          <w:lang w:val="en-US" w:eastAsia="zh-CN"/>
        </w:rPr>
        <w:t xml:space="preserve">, it is still critical to understand the physical limits of the transferred electrodes in the monolayer OFET applications. With the present 1L-devices, the TLM measurements were conducted from </w:t>
      </w:r>
      <w:r w:rsidR="00D25ED6" w:rsidRPr="004513EE">
        <w:rPr>
          <w:rFonts w:eastAsia="DengXian"/>
          <w:i/>
          <w:iCs/>
          <w:color w:val="000000" w:themeColor="text1"/>
          <w:kern w:val="2"/>
          <w:lang w:val="en-US" w:eastAsia="zh-CN"/>
        </w:rPr>
        <w:t>V</w:t>
      </w:r>
      <w:r w:rsidR="00D25ED6" w:rsidRPr="004513EE">
        <w:rPr>
          <w:rFonts w:eastAsia="DengXian"/>
          <w:color w:val="000000" w:themeColor="text1"/>
          <w:kern w:val="2"/>
          <w:vertAlign w:val="subscript"/>
          <w:lang w:val="en-US" w:eastAsia="zh-CN"/>
        </w:rPr>
        <w:t>DS</w:t>
      </w:r>
      <w:r w:rsidR="00D25ED6" w:rsidRPr="004513EE">
        <w:rPr>
          <w:rFonts w:eastAsia="DengXian"/>
          <w:color w:val="000000" w:themeColor="text1"/>
          <w:kern w:val="2"/>
          <w:lang w:val="en-US" w:eastAsia="zh-CN"/>
        </w:rPr>
        <w:t xml:space="preserve"> = -1 mV to -1 V and temperature from 340 K to 100 K. </w:t>
      </w:r>
      <w:r w:rsidR="00AF0BD6" w:rsidRPr="004513EE">
        <w:rPr>
          <w:rFonts w:eastAsia="DengXian"/>
          <w:color w:val="000000" w:themeColor="text1"/>
          <w:kern w:val="2"/>
          <w:lang w:val="en-US" w:eastAsia="zh-CN"/>
        </w:rPr>
        <w:t>Figure S</w:t>
      </w:r>
      <w:r w:rsidR="00D25ED6" w:rsidRPr="004513EE">
        <w:rPr>
          <w:rFonts w:eastAsia="DengXian"/>
          <w:color w:val="000000" w:themeColor="text1"/>
          <w:kern w:val="2"/>
          <w:lang w:val="en-US" w:eastAsia="zh-CN"/>
        </w:rPr>
        <w:t>7</w:t>
      </w:r>
      <w:r w:rsidR="00D25ED6" w:rsidRPr="004513EE">
        <w:rPr>
          <w:rFonts w:eastAsia="DengXian"/>
          <w:i/>
          <w:iCs/>
          <w:color w:val="000000" w:themeColor="text1"/>
          <w:kern w:val="2"/>
          <w:lang w:val="en-US" w:eastAsia="zh-CN"/>
        </w:rPr>
        <w:t xml:space="preserve"> </w:t>
      </w:r>
      <w:r w:rsidR="00D25ED6" w:rsidRPr="004513EE">
        <w:rPr>
          <w:rFonts w:eastAsia="DengXian"/>
          <w:color w:val="000000" w:themeColor="text1"/>
          <w:kern w:val="2"/>
          <w:lang w:val="en-US" w:eastAsia="zh-CN"/>
        </w:rPr>
        <w:t xml:space="preserve">shows the </w:t>
      </w:r>
      <w:r w:rsidR="00D25ED6" w:rsidRPr="004513EE">
        <w:rPr>
          <w:rFonts w:eastAsia="DengXian"/>
          <w:i/>
          <w:iCs/>
          <w:color w:val="000000" w:themeColor="text1"/>
          <w:kern w:val="2"/>
          <w:lang w:val="en-US" w:eastAsia="zh-CN"/>
        </w:rPr>
        <w:t>V</w:t>
      </w:r>
      <w:r w:rsidR="00D25ED6" w:rsidRPr="004513EE">
        <w:rPr>
          <w:rFonts w:eastAsia="DengXian"/>
          <w:color w:val="000000" w:themeColor="text1"/>
          <w:kern w:val="2"/>
          <w:vertAlign w:val="subscript"/>
          <w:lang w:val="en-US" w:eastAsia="zh-CN"/>
        </w:rPr>
        <w:t>DS</w:t>
      </w:r>
      <w:r w:rsidR="00D25ED6" w:rsidRPr="004513EE">
        <w:rPr>
          <w:rFonts w:eastAsia="DengXian"/>
          <w:color w:val="000000" w:themeColor="text1"/>
          <w:kern w:val="2"/>
          <w:lang w:val="en-US" w:eastAsia="zh-CN"/>
        </w:rPr>
        <w:t>-dependent TLM results with the summarized data and fittings.</w:t>
      </w:r>
      <w:r w:rsidR="009E50B2" w:rsidRPr="004513EE">
        <w:rPr>
          <w:rFonts w:eastAsia="DengXian"/>
          <w:color w:val="000000" w:themeColor="text1"/>
          <w:kern w:val="2"/>
          <w:lang w:val="en-US" w:eastAsia="zh-CN"/>
        </w:rPr>
        <w:t xml:space="preserve"> </w:t>
      </w:r>
      <w:bookmarkStart w:id="29" w:name="_Hlk42003375"/>
      <w:r w:rsidR="00BD761F" w:rsidRPr="004513EE">
        <w:rPr>
          <w:rFonts w:eastAsia="DengXian"/>
          <w:color w:val="000000" w:themeColor="text1"/>
          <w:kern w:val="2"/>
          <w:lang w:eastAsia="zh-CN"/>
        </w:rPr>
        <w:t xml:space="preserve">The intrinsic mobility </w:t>
      </w:r>
      <w:r w:rsidR="00BD761F" w:rsidRPr="004513EE">
        <w:rPr>
          <w:rFonts w:eastAsia="DengXian"/>
          <w:i/>
          <w:iCs/>
          <w:color w:val="000000" w:themeColor="text1"/>
          <w:kern w:val="2"/>
          <w:lang w:eastAsia="zh-CN"/>
        </w:rPr>
        <w:t>μ</w:t>
      </w:r>
      <w:r w:rsidR="00BD761F" w:rsidRPr="004513EE">
        <w:rPr>
          <w:rFonts w:eastAsia="DengXian"/>
          <w:color w:val="000000" w:themeColor="text1"/>
          <w:kern w:val="2"/>
          <w:vertAlign w:val="subscript"/>
          <w:lang w:eastAsia="zh-CN"/>
        </w:rPr>
        <w:t>0</w:t>
      </w:r>
      <w:r w:rsidR="00BD761F" w:rsidRPr="004513EE">
        <w:rPr>
          <w:rFonts w:eastAsia="DengXian"/>
          <w:color w:val="000000" w:themeColor="text1"/>
          <w:kern w:val="2"/>
          <w:lang w:eastAsia="zh-CN"/>
        </w:rPr>
        <w:t xml:space="preserve"> shows no change with </w:t>
      </w:r>
      <w:r w:rsidR="00BD761F" w:rsidRPr="004513EE">
        <w:rPr>
          <w:rFonts w:eastAsia="DengXian"/>
          <w:i/>
          <w:iCs/>
          <w:color w:val="000000" w:themeColor="text1"/>
          <w:kern w:val="2"/>
          <w:lang w:eastAsia="zh-CN"/>
        </w:rPr>
        <w:t>V</w:t>
      </w:r>
      <w:r w:rsidR="00BD761F" w:rsidRPr="004513EE">
        <w:rPr>
          <w:rFonts w:eastAsia="DengXian"/>
          <w:color w:val="000000" w:themeColor="text1"/>
          <w:kern w:val="2"/>
          <w:vertAlign w:val="subscript"/>
          <w:lang w:eastAsia="zh-CN"/>
        </w:rPr>
        <w:t>DS</w:t>
      </w:r>
      <w:r w:rsidR="00BD761F" w:rsidRPr="004513EE">
        <w:rPr>
          <w:rFonts w:eastAsia="DengXian"/>
          <w:color w:val="000000" w:themeColor="text1"/>
          <w:kern w:val="2"/>
          <w:lang w:eastAsia="zh-CN"/>
        </w:rPr>
        <w:t xml:space="preserve"> below or above the thermal voltage (</w:t>
      </w:r>
      <w:r w:rsidR="00BD761F" w:rsidRPr="004513EE">
        <w:rPr>
          <w:rFonts w:eastAsia="DengXian"/>
          <w:i/>
          <w:iCs/>
          <w:color w:val="000000" w:themeColor="text1"/>
          <w:kern w:val="2"/>
          <w:lang w:eastAsia="zh-CN"/>
        </w:rPr>
        <w:t>k</w:t>
      </w:r>
      <w:r w:rsidR="00BD761F" w:rsidRPr="004513EE">
        <w:rPr>
          <w:rFonts w:eastAsia="DengXian"/>
          <w:color w:val="000000" w:themeColor="text1"/>
          <w:kern w:val="2"/>
          <w:vertAlign w:val="subscript"/>
          <w:lang w:eastAsia="zh-CN"/>
        </w:rPr>
        <w:t>B</w:t>
      </w:r>
      <w:r w:rsidR="00BD761F" w:rsidRPr="004513EE">
        <w:rPr>
          <w:rFonts w:eastAsia="DengXian"/>
          <w:i/>
          <w:iCs/>
          <w:color w:val="000000" w:themeColor="text1"/>
          <w:kern w:val="2"/>
          <w:lang w:eastAsia="zh-CN"/>
        </w:rPr>
        <w:t>T</w:t>
      </w:r>
      <w:r w:rsidR="00BD761F" w:rsidRPr="004513EE">
        <w:rPr>
          <w:rFonts w:eastAsia="DengXian"/>
          <w:color w:val="000000" w:themeColor="text1"/>
          <w:kern w:val="2"/>
          <w:lang w:eastAsia="zh-CN"/>
        </w:rPr>
        <w:t>/</w:t>
      </w:r>
      <w:r w:rsidR="00BD761F" w:rsidRPr="004513EE">
        <w:rPr>
          <w:rFonts w:eastAsia="DengXian"/>
          <w:i/>
          <w:iCs/>
          <w:color w:val="000000" w:themeColor="text1"/>
          <w:kern w:val="2"/>
          <w:lang w:eastAsia="zh-CN"/>
        </w:rPr>
        <w:t>q</w:t>
      </w:r>
      <w:r w:rsidR="00BD761F" w:rsidRPr="004513EE">
        <w:rPr>
          <w:rFonts w:eastAsia="DengXian"/>
          <w:color w:val="000000" w:themeColor="text1"/>
          <w:kern w:val="2"/>
          <w:lang w:eastAsia="zh-CN"/>
        </w:rPr>
        <w:t xml:space="preserve">), as shown in Figure 3f. It indicates the diode effect at the source contact is negligible up to </w:t>
      </w:r>
      <w:r w:rsidR="00BD761F" w:rsidRPr="004513EE">
        <w:rPr>
          <w:rFonts w:eastAsia="DengXian"/>
          <w:i/>
          <w:iCs/>
          <w:color w:val="000000" w:themeColor="text1"/>
          <w:kern w:val="2"/>
          <w:lang w:eastAsia="zh-CN"/>
        </w:rPr>
        <w:t>V</w:t>
      </w:r>
      <w:r w:rsidR="00BD761F" w:rsidRPr="004513EE">
        <w:rPr>
          <w:rFonts w:eastAsia="DengXian"/>
          <w:color w:val="000000" w:themeColor="text1"/>
          <w:kern w:val="2"/>
          <w:vertAlign w:val="subscript"/>
          <w:lang w:eastAsia="zh-CN"/>
        </w:rPr>
        <w:t>DS</w:t>
      </w:r>
      <w:r w:rsidR="00BD761F" w:rsidRPr="004513EE">
        <w:rPr>
          <w:rFonts w:eastAsia="DengXian"/>
          <w:color w:val="000000" w:themeColor="text1"/>
          <w:kern w:val="2"/>
          <w:lang w:eastAsia="zh-CN"/>
        </w:rPr>
        <w:t xml:space="preserve"> around 1 V.</w:t>
      </w:r>
      <w:r w:rsidR="009E50B2" w:rsidRPr="004513EE">
        <w:rPr>
          <w:rFonts w:eastAsia="DengXian"/>
          <w:color w:val="000000" w:themeColor="text1"/>
          <w:kern w:val="2"/>
          <w:lang w:val="en-US" w:eastAsia="zh-CN"/>
        </w:rPr>
        <w:t xml:space="preserve"> </w:t>
      </w:r>
      <w:bookmarkStart w:id="30" w:name="_Hlk42003398"/>
      <w:bookmarkEnd w:id="29"/>
      <w:r w:rsidR="00D25ED6" w:rsidRPr="004513EE">
        <w:rPr>
          <w:rFonts w:eastAsia="DengXian"/>
          <w:color w:val="000000" w:themeColor="text1"/>
          <w:kern w:val="2"/>
          <w:lang w:val="en-US" w:eastAsia="zh-CN"/>
        </w:rPr>
        <w:t xml:space="preserve">The calculated </w:t>
      </w:r>
      <w:r w:rsidR="00D25ED6" w:rsidRPr="004513EE">
        <w:rPr>
          <w:rFonts w:eastAsia="DengXian"/>
          <w:i/>
          <w:iCs/>
          <w:color w:val="000000" w:themeColor="text1"/>
          <w:kern w:val="2"/>
          <w:lang w:val="en-US" w:eastAsia="zh-CN"/>
        </w:rPr>
        <w:t>R</w:t>
      </w:r>
      <w:r w:rsidR="00D25ED6" w:rsidRPr="004513EE">
        <w:rPr>
          <w:rFonts w:eastAsia="DengXian"/>
          <w:color w:val="000000" w:themeColor="text1"/>
          <w:kern w:val="2"/>
          <w:vertAlign w:val="subscript"/>
          <w:lang w:val="en-US" w:eastAsia="zh-CN"/>
        </w:rPr>
        <w:t>c</w:t>
      </w:r>
      <w:r w:rsidR="00D25ED6" w:rsidRPr="004513EE">
        <w:rPr>
          <w:rFonts w:eastAsia="DengXian"/>
          <w:color w:val="000000" w:themeColor="text1"/>
          <w:kern w:val="2"/>
          <w:lang w:val="en-US" w:eastAsia="zh-CN"/>
        </w:rPr>
        <w:t xml:space="preserve"> values at two different overdrive voltages, </w:t>
      </w:r>
      <w:bookmarkStart w:id="31" w:name="_Hlk20703605"/>
      <w:r w:rsidR="00D25ED6" w:rsidRPr="004513EE">
        <w:rPr>
          <w:rFonts w:eastAsia="Times New Roman"/>
          <w:i/>
          <w:color w:val="000000" w:themeColor="text1"/>
          <w:lang w:val="en-US" w:eastAsia="zh-CN"/>
        </w:rPr>
        <w:t>V</w:t>
      </w:r>
      <w:r w:rsidR="00D25ED6" w:rsidRPr="004513EE">
        <w:rPr>
          <w:rFonts w:eastAsia="Times New Roman"/>
          <w:iCs/>
          <w:color w:val="000000" w:themeColor="text1"/>
          <w:vertAlign w:val="subscript"/>
          <w:lang w:val="en-US" w:eastAsia="zh-CN"/>
        </w:rPr>
        <w:t>ov</w:t>
      </w:r>
      <w:r w:rsidR="00D25ED6" w:rsidRPr="004513EE">
        <w:rPr>
          <w:rFonts w:eastAsia="Times New Roman"/>
          <w:iCs/>
          <w:color w:val="000000" w:themeColor="text1"/>
          <w:lang w:val="en-US" w:eastAsia="zh-CN"/>
        </w:rPr>
        <w:t xml:space="preserve"> </w:t>
      </w:r>
      <w:bookmarkEnd w:id="31"/>
      <w:r w:rsidR="00D25ED6" w:rsidRPr="004513EE">
        <w:rPr>
          <w:rFonts w:eastAsia="Times New Roman"/>
          <w:iCs/>
          <w:color w:val="000000" w:themeColor="text1"/>
          <w:lang w:val="en-US" w:eastAsia="zh-CN"/>
        </w:rPr>
        <w:t xml:space="preserve">= -60 V </w:t>
      </w:r>
      <w:r w:rsidR="00D25ED6" w:rsidRPr="004513EE">
        <w:rPr>
          <w:rFonts w:eastAsia="DengXian"/>
          <w:color w:val="000000" w:themeColor="text1"/>
          <w:kern w:val="2"/>
          <w:lang w:val="en-US" w:eastAsia="zh-CN"/>
        </w:rPr>
        <w:t xml:space="preserve">and </w:t>
      </w:r>
      <w:r w:rsidR="00D25ED6" w:rsidRPr="004513EE">
        <w:rPr>
          <w:rFonts w:eastAsia="Times New Roman"/>
          <w:i/>
          <w:color w:val="000000" w:themeColor="text1"/>
          <w:lang w:val="en-US" w:eastAsia="zh-CN"/>
        </w:rPr>
        <w:t>V</w:t>
      </w:r>
      <w:r w:rsidR="00D25ED6" w:rsidRPr="004513EE">
        <w:rPr>
          <w:rFonts w:eastAsia="Times New Roman"/>
          <w:iCs/>
          <w:color w:val="000000" w:themeColor="text1"/>
          <w:vertAlign w:val="subscript"/>
          <w:lang w:val="en-US" w:eastAsia="zh-CN"/>
        </w:rPr>
        <w:t>ov</w:t>
      </w:r>
      <w:r w:rsidR="00D25ED6" w:rsidRPr="004513EE">
        <w:rPr>
          <w:rFonts w:eastAsia="Times New Roman"/>
          <w:iCs/>
          <w:color w:val="000000" w:themeColor="text1"/>
          <w:lang w:val="en-US" w:eastAsia="zh-CN"/>
        </w:rPr>
        <w:t xml:space="preserve"> = -10 V, </w:t>
      </w:r>
      <w:bookmarkStart w:id="32" w:name="_Hlk41341356"/>
      <w:r w:rsidR="00D25ED6" w:rsidRPr="004513EE">
        <w:rPr>
          <w:rFonts w:eastAsia="DengXian"/>
          <w:color w:val="000000" w:themeColor="text1"/>
          <w:kern w:val="2"/>
          <w:lang w:val="en-US" w:eastAsia="zh-CN"/>
        </w:rPr>
        <w:t xml:space="preserve">were plotted in </w:t>
      </w:r>
      <w:r w:rsidR="00AF0BD6" w:rsidRPr="004513EE">
        <w:rPr>
          <w:rFonts w:eastAsia="DengXian"/>
          <w:color w:val="000000" w:themeColor="text1"/>
          <w:kern w:val="2"/>
          <w:lang w:val="en-US" w:eastAsia="zh-CN"/>
        </w:rPr>
        <w:t>Figure</w:t>
      </w:r>
      <w:r w:rsidR="00D25ED6" w:rsidRPr="004513EE">
        <w:rPr>
          <w:rFonts w:eastAsia="DengXian"/>
          <w:color w:val="000000" w:themeColor="text1"/>
          <w:kern w:val="2"/>
          <w:lang w:val="en-US" w:eastAsia="zh-CN"/>
        </w:rPr>
        <w:t xml:space="preserve"> 3</w:t>
      </w:r>
      <w:r w:rsidR="009E50B2" w:rsidRPr="004513EE">
        <w:rPr>
          <w:rFonts w:eastAsia="DengXian"/>
          <w:color w:val="000000" w:themeColor="text1"/>
          <w:kern w:val="2"/>
          <w:lang w:val="en-US" w:eastAsia="zh-CN"/>
        </w:rPr>
        <w:t>g</w:t>
      </w:r>
      <w:r w:rsidR="00D25ED6" w:rsidRPr="004513EE">
        <w:rPr>
          <w:rFonts w:eastAsia="DengXian"/>
          <w:color w:val="000000" w:themeColor="text1"/>
          <w:kern w:val="2"/>
          <w:lang w:val="en-US" w:eastAsia="zh-CN"/>
        </w:rPr>
        <w:t xml:space="preserve"> against different </w:t>
      </w:r>
      <w:r w:rsidR="00D25ED6" w:rsidRPr="004513EE">
        <w:rPr>
          <w:rFonts w:eastAsia="DengXian"/>
          <w:i/>
          <w:iCs/>
          <w:color w:val="000000" w:themeColor="text1"/>
          <w:kern w:val="2"/>
          <w:lang w:val="en-US" w:eastAsia="zh-CN"/>
        </w:rPr>
        <w:t>V</w:t>
      </w:r>
      <w:r w:rsidR="00D25ED6" w:rsidRPr="004513EE">
        <w:rPr>
          <w:rFonts w:eastAsia="DengXian"/>
          <w:color w:val="000000" w:themeColor="text1"/>
          <w:kern w:val="2"/>
          <w:vertAlign w:val="subscript"/>
          <w:lang w:val="en-US" w:eastAsia="zh-CN"/>
        </w:rPr>
        <w:t>DS</w:t>
      </w:r>
      <w:r w:rsidR="00D25ED6" w:rsidRPr="004513EE">
        <w:rPr>
          <w:rFonts w:eastAsia="DengXian"/>
          <w:color w:val="000000" w:themeColor="text1"/>
          <w:kern w:val="2"/>
          <w:lang w:val="en-US" w:eastAsia="zh-CN"/>
        </w:rPr>
        <w:t xml:space="preserve"> from -1 mV to -1</w:t>
      </w:r>
      <w:r w:rsidR="009E50B2" w:rsidRPr="004513EE">
        <w:rPr>
          <w:rFonts w:eastAsia="DengXian"/>
          <w:color w:val="000000" w:themeColor="text1"/>
          <w:kern w:val="2"/>
          <w:lang w:val="en-US" w:eastAsia="zh-CN"/>
        </w:rPr>
        <w:t xml:space="preserve"> </w:t>
      </w:r>
      <w:r w:rsidR="00D25ED6" w:rsidRPr="004513EE">
        <w:rPr>
          <w:rFonts w:eastAsia="DengXian"/>
          <w:color w:val="000000" w:themeColor="text1"/>
          <w:kern w:val="2"/>
          <w:lang w:val="en-US" w:eastAsia="zh-CN"/>
        </w:rPr>
        <w:t>V.</w:t>
      </w:r>
      <w:bookmarkEnd w:id="32"/>
      <w:r w:rsidR="00D25ED6" w:rsidRPr="004513EE">
        <w:rPr>
          <w:rFonts w:eastAsia="DengXian"/>
          <w:color w:val="000000" w:themeColor="text1"/>
          <w:kern w:val="2"/>
          <w:lang w:val="en-US" w:eastAsia="zh-CN"/>
        </w:rPr>
        <w:t xml:space="preserve"> </w:t>
      </w:r>
      <w:bookmarkEnd w:id="30"/>
      <w:r w:rsidR="00D25ED6" w:rsidRPr="004513EE">
        <w:rPr>
          <w:rFonts w:eastAsia="DengXian"/>
          <w:color w:val="000000" w:themeColor="text1"/>
          <w:kern w:val="2"/>
          <w:lang w:val="en-US" w:eastAsia="zh-CN"/>
        </w:rPr>
        <w:t xml:space="preserve">It was found that the contact resistance has no dependency on applied </w:t>
      </w:r>
      <w:r w:rsidR="00D25ED6" w:rsidRPr="004513EE">
        <w:rPr>
          <w:rFonts w:eastAsia="DengXian"/>
          <w:i/>
          <w:iCs/>
          <w:color w:val="000000" w:themeColor="text1"/>
          <w:kern w:val="2"/>
          <w:lang w:val="en-US" w:eastAsia="zh-CN"/>
        </w:rPr>
        <w:t>V</w:t>
      </w:r>
      <w:r w:rsidR="00D25ED6" w:rsidRPr="004513EE">
        <w:rPr>
          <w:rFonts w:eastAsia="DengXian"/>
          <w:color w:val="000000" w:themeColor="text1"/>
          <w:kern w:val="2"/>
          <w:vertAlign w:val="subscript"/>
          <w:lang w:val="en-US" w:eastAsia="zh-CN"/>
        </w:rPr>
        <w:t>DS</w:t>
      </w:r>
      <w:r w:rsidR="00D25ED6" w:rsidRPr="004513EE">
        <w:rPr>
          <w:rFonts w:eastAsia="DengXian"/>
          <w:color w:val="000000" w:themeColor="text1"/>
          <w:kern w:val="2"/>
          <w:lang w:val="en-US" w:eastAsia="zh-CN"/>
        </w:rPr>
        <w:t xml:space="preserve"> at both </w:t>
      </w:r>
      <w:r w:rsidR="00D25ED6" w:rsidRPr="004513EE">
        <w:rPr>
          <w:rFonts w:eastAsia="Times New Roman"/>
          <w:i/>
          <w:color w:val="000000" w:themeColor="text1"/>
          <w:lang w:val="en-US" w:eastAsia="zh-CN"/>
        </w:rPr>
        <w:t>V</w:t>
      </w:r>
      <w:r w:rsidR="00D25ED6" w:rsidRPr="004513EE">
        <w:rPr>
          <w:rFonts w:eastAsia="Times New Roman"/>
          <w:iCs/>
          <w:color w:val="000000" w:themeColor="text1"/>
          <w:vertAlign w:val="subscript"/>
          <w:lang w:val="en-US" w:eastAsia="zh-CN"/>
        </w:rPr>
        <w:t>ov</w:t>
      </w:r>
      <w:r w:rsidR="00D25ED6" w:rsidRPr="004513EE">
        <w:rPr>
          <w:rFonts w:eastAsia="DengXian"/>
          <w:color w:val="000000" w:themeColor="text1"/>
          <w:kern w:val="2"/>
          <w:lang w:val="en-US" w:eastAsia="zh-CN"/>
        </w:rPr>
        <w:t xml:space="preserve"> values. On the other hand, the temperature-dependent TLM results from </w:t>
      </w:r>
      <w:r w:rsidR="00D25ED6" w:rsidRPr="004513EE">
        <w:rPr>
          <w:rFonts w:eastAsia="DengXian"/>
          <w:i/>
          <w:iCs/>
          <w:color w:val="000000" w:themeColor="text1"/>
          <w:kern w:val="2"/>
          <w:lang w:val="en-US" w:eastAsia="zh-CN"/>
        </w:rPr>
        <w:t>T</w:t>
      </w:r>
      <w:r w:rsidR="00D25ED6" w:rsidRPr="004513EE">
        <w:rPr>
          <w:rFonts w:eastAsia="DengXian"/>
          <w:color w:val="000000" w:themeColor="text1"/>
          <w:kern w:val="2"/>
          <w:vertAlign w:val="subscript"/>
          <w:lang w:val="en-US" w:eastAsia="zh-CN"/>
        </w:rPr>
        <w:t xml:space="preserve"> </w:t>
      </w:r>
      <w:r w:rsidR="00D25ED6" w:rsidRPr="004513EE">
        <w:rPr>
          <w:rFonts w:eastAsia="DengXian"/>
          <w:color w:val="000000" w:themeColor="text1"/>
          <w:kern w:val="2"/>
          <w:lang w:val="en-US" w:eastAsia="zh-CN"/>
        </w:rPr>
        <w:t xml:space="preserve">= 100 K to 340 K were shown in in </w:t>
      </w:r>
      <w:r w:rsidR="00AF0BD6" w:rsidRPr="004513EE">
        <w:rPr>
          <w:rFonts w:eastAsia="DengXian"/>
          <w:color w:val="000000" w:themeColor="text1"/>
          <w:kern w:val="2"/>
          <w:lang w:val="en-US" w:eastAsia="zh-CN"/>
        </w:rPr>
        <w:t>Figure S</w:t>
      </w:r>
      <w:r w:rsidR="00D25ED6" w:rsidRPr="004513EE">
        <w:rPr>
          <w:rFonts w:eastAsia="DengXian"/>
          <w:color w:val="000000" w:themeColor="text1"/>
          <w:kern w:val="2"/>
          <w:lang w:val="en-US" w:eastAsia="zh-CN"/>
        </w:rPr>
        <w:t xml:space="preserve">8. The temperature-dependent tests were conducted in a vacuum cryogenic probe-station instead in nitrogen environment, and a thin layer of Cytop (~200 nm thick) was employed to encapsulate the complete 1L-devices. </w:t>
      </w:r>
      <w:bookmarkStart w:id="33" w:name="_Hlk20869193"/>
      <w:r w:rsidR="00D25ED6" w:rsidRPr="004513EE">
        <w:rPr>
          <w:rFonts w:eastAsia="DengXian"/>
          <w:color w:val="000000" w:themeColor="text1"/>
          <w:kern w:val="2"/>
          <w:lang w:val="en-US" w:eastAsia="zh-CN"/>
        </w:rPr>
        <w:t xml:space="preserve">The Cytop encapsulation has very minor effects on the mobility and threshold voltage of the 1L-device, as confirmed in </w:t>
      </w:r>
      <w:r w:rsidR="00AF0BD6" w:rsidRPr="004513EE">
        <w:rPr>
          <w:rFonts w:eastAsia="DengXian"/>
          <w:color w:val="000000" w:themeColor="text1"/>
          <w:kern w:val="2"/>
          <w:lang w:val="en-US" w:eastAsia="zh-CN"/>
        </w:rPr>
        <w:t>Figure S</w:t>
      </w:r>
      <w:r w:rsidR="00D25ED6" w:rsidRPr="004513EE">
        <w:rPr>
          <w:rFonts w:eastAsia="DengXian"/>
          <w:color w:val="000000" w:themeColor="text1"/>
          <w:kern w:val="2"/>
          <w:lang w:val="en-US" w:eastAsia="zh-CN"/>
        </w:rPr>
        <w:t>9.</w:t>
      </w:r>
      <w:bookmarkStart w:id="34" w:name="_Hlk42003429"/>
      <w:r w:rsidR="00D25ED6" w:rsidRPr="004513EE">
        <w:rPr>
          <w:rFonts w:eastAsia="DengXian"/>
          <w:color w:val="000000" w:themeColor="text1"/>
          <w:kern w:val="2"/>
          <w:lang w:val="en-US" w:eastAsia="zh-CN"/>
        </w:rPr>
        <w:t xml:space="preserve"> </w:t>
      </w:r>
      <w:bookmarkStart w:id="35" w:name="_Hlk41341381"/>
      <w:bookmarkEnd w:id="33"/>
      <w:r w:rsidR="00D25ED6" w:rsidRPr="004513EE">
        <w:rPr>
          <w:rFonts w:eastAsia="DengXian"/>
          <w:color w:val="000000" w:themeColor="text1"/>
          <w:kern w:val="2"/>
          <w:lang w:val="en-US" w:eastAsia="zh-CN"/>
        </w:rPr>
        <w:t xml:space="preserve">From the summarized </w:t>
      </w:r>
      <w:r w:rsidR="00D25ED6" w:rsidRPr="004513EE">
        <w:rPr>
          <w:rFonts w:eastAsia="DengXian"/>
          <w:i/>
          <w:iCs/>
          <w:color w:val="000000" w:themeColor="text1"/>
          <w:kern w:val="2"/>
          <w:lang w:val="en-US" w:eastAsia="zh-CN"/>
        </w:rPr>
        <w:t>R</w:t>
      </w:r>
      <w:r w:rsidR="00D25ED6" w:rsidRPr="004513EE">
        <w:rPr>
          <w:rFonts w:eastAsia="DengXian"/>
          <w:color w:val="000000" w:themeColor="text1"/>
          <w:kern w:val="2"/>
          <w:vertAlign w:val="subscript"/>
          <w:lang w:val="en-US" w:eastAsia="zh-CN"/>
        </w:rPr>
        <w:t>c</w:t>
      </w:r>
      <w:r w:rsidR="00D25ED6" w:rsidRPr="004513EE">
        <w:rPr>
          <w:rFonts w:eastAsia="DengXian"/>
          <w:color w:val="000000" w:themeColor="text1"/>
          <w:kern w:val="2"/>
          <w:lang w:val="en-US" w:eastAsia="zh-CN"/>
        </w:rPr>
        <w:t xml:space="preserve"> against 1000/</w:t>
      </w:r>
      <w:r w:rsidR="00D25ED6" w:rsidRPr="004513EE">
        <w:rPr>
          <w:rFonts w:eastAsia="DengXian"/>
          <w:i/>
          <w:iCs/>
          <w:color w:val="000000" w:themeColor="text1"/>
          <w:kern w:val="2"/>
          <w:lang w:val="en-US" w:eastAsia="zh-CN"/>
        </w:rPr>
        <w:t>T</w:t>
      </w:r>
      <w:r w:rsidR="00D25ED6" w:rsidRPr="004513EE">
        <w:rPr>
          <w:rFonts w:eastAsia="DengXian"/>
          <w:color w:val="000000" w:themeColor="text1"/>
          <w:kern w:val="2"/>
          <w:lang w:val="en-US" w:eastAsia="zh-CN"/>
        </w:rPr>
        <w:t xml:space="preserve"> plot in </w:t>
      </w:r>
      <w:r w:rsidR="00AF0BD6" w:rsidRPr="004513EE">
        <w:rPr>
          <w:rFonts w:eastAsia="DengXian"/>
          <w:color w:val="000000" w:themeColor="text1"/>
          <w:kern w:val="2"/>
          <w:lang w:val="en-US" w:eastAsia="zh-CN"/>
        </w:rPr>
        <w:t>Figure</w:t>
      </w:r>
      <w:r w:rsidR="00D25ED6" w:rsidRPr="004513EE">
        <w:rPr>
          <w:rFonts w:eastAsia="DengXian"/>
          <w:color w:val="000000" w:themeColor="text1"/>
          <w:kern w:val="2"/>
          <w:lang w:val="en-US" w:eastAsia="zh-CN"/>
        </w:rPr>
        <w:t xml:space="preserve"> 3</w:t>
      </w:r>
      <w:r w:rsidR="009E50B2" w:rsidRPr="004513EE">
        <w:rPr>
          <w:rFonts w:eastAsia="DengXian"/>
          <w:color w:val="000000" w:themeColor="text1"/>
          <w:kern w:val="2"/>
          <w:lang w:val="en-US" w:eastAsia="zh-CN"/>
        </w:rPr>
        <w:t>h</w:t>
      </w:r>
      <w:r w:rsidR="00D25ED6" w:rsidRPr="004513EE">
        <w:rPr>
          <w:rFonts w:eastAsia="DengXian"/>
          <w:color w:val="000000" w:themeColor="text1"/>
          <w:kern w:val="2"/>
          <w:lang w:val="en-US" w:eastAsia="zh-CN"/>
        </w:rPr>
        <w:t>,</w:t>
      </w:r>
      <w:bookmarkEnd w:id="35"/>
      <w:r w:rsidR="00D25ED6" w:rsidRPr="004513EE">
        <w:rPr>
          <w:rFonts w:eastAsia="DengXian"/>
          <w:color w:val="000000" w:themeColor="text1"/>
          <w:kern w:val="2"/>
          <w:lang w:val="en-US" w:eastAsia="zh-CN"/>
        </w:rPr>
        <w:t xml:space="preserve"> </w:t>
      </w:r>
      <w:bookmarkEnd w:id="34"/>
      <w:r w:rsidR="00D25ED6" w:rsidRPr="004513EE">
        <w:rPr>
          <w:rFonts w:eastAsia="DengXian"/>
          <w:color w:val="000000" w:themeColor="text1"/>
          <w:kern w:val="2"/>
          <w:lang w:val="en-US" w:eastAsia="zh-CN"/>
        </w:rPr>
        <w:t xml:space="preserve">a thermally activated charge injection barrier (7.8 meV from an Arrhenius fitting) was found for </w:t>
      </w:r>
      <w:r w:rsidR="00D25ED6" w:rsidRPr="004513EE">
        <w:rPr>
          <w:rFonts w:eastAsia="Times New Roman"/>
          <w:i/>
          <w:color w:val="000000" w:themeColor="text1"/>
          <w:lang w:val="en-US" w:eastAsia="zh-CN"/>
        </w:rPr>
        <w:t>V</w:t>
      </w:r>
      <w:r w:rsidR="00D25ED6" w:rsidRPr="004513EE">
        <w:rPr>
          <w:rFonts w:eastAsia="Times New Roman"/>
          <w:iCs/>
          <w:color w:val="000000" w:themeColor="text1"/>
          <w:vertAlign w:val="subscript"/>
          <w:lang w:val="en-US" w:eastAsia="zh-CN"/>
        </w:rPr>
        <w:t>ov</w:t>
      </w:r>
      <w:r w:rsidR="00D25ED6" w:rsidRPr="004513EE">
        <w:rPr>
          <w:rFonts w:eastAsia="Times New Roman"/>
          <w:iCs/>
          <w:color w:val="000000" w:themeColor="text1"/>
          <w:lang w:val="en-US" w:eastAsia="zh-CN"/>
        </w:rPr>
        <w:t xml:space="preserve"> = -10 V</w:t>
      </w:r>
      <w:r w:rsidR="00D25ED6" w:rsidRPr="004513EE">
        <w:rPr>
          <w:rFonts w:eastAsia="DengXian"/>
          <w:color w:val="000000" w:themeColor="text1"/>
          <w:kern w:val="2"/>
          <w:lang w:val="en-US" w:eastAsia="zh-CN"/>
        </w:rPr>
        <w:t xml:space="preserve">. However, no obvious dependency of the </w:t>
      </w:r>
      <w:r w:rsidR="00D25ED6" w:rsidRPr="004513EE">
        <w:rPr>
          <w:rFonts w:eastAsia="DengXian"/>
          <w:i/>
          <w:iCs/>
          <w:color w:val="000000" w:themeColor="text1"/>
          <w:kern w:val="2"/>
          <w:lang w:val="en-US" w:eastAsia="zh-CN"/>
        </w:rPr>
        <w:t>R</w:t>
      </w:r>
      <w:r w:rsidR="00D25ED6" w:rsidRPr="004513EE">
        <w:rPr>
          <w:rFonts w:eastAsia="DengXian"/>
          <w:color w:val="000000" w:themeColor="text1"/>
          <w:kern w:val="2"/>
          <w:vertAlign w:val="subscript"/>
          <w:lang w:val="en-US" w:eastAsia="zh-CN"/>
        </w:rPr>
        <w:t>c</w:t>
      </w:r>
      <w:r w:rsidR="00D25ED6" w:rsidRPr="004513EE">
        <w:rPr>
          <w:rFonts w:eastAsia="DengXian"/>
          <w:color w:val="000000" w:themeColor="text1"/>
          <w:kern w:val="2"/>
          <w:lang w:val="en-US" w:eastAsia="zh-CN"/>
        </w:rPr>
        <w:t xml:space="preserve"> on temperature at </w:t>
      </w:r>
      <w:r w:rsidR="00D25ED6" w:rsidRPr="004513EE">
        <w:rPr>
          <w:rFonts w:eastAsia="Times New Roman"/>
          <w:i/>
          <w:color w:val="000000" w:themeColor="text1"/>
          <w:lang w:val="en-US" w:eastAsia="zh-CN"/>
        </w:rPr>
        <w:t>V</w:t>
      </w:r>
      <w:r w:rsidR="00D25ED6" w:rsidRPr="004513EE">
        <w:rPr>
          <w:rFonts w:eastAsia="Times New Roman"/>
          <w:iCs/>
          <w:color w:val="000000" w:themeColor="text1"/>
          <w:vertAlign w:val="subscript"/>
          <w:lang w:val="en-US" w:eastAsia="zh-CN"/>
        </w:rPr>
        <w:t>ov</w:t>
      </w:r>
      <w:r w:rsidR="00D25ED6" w:rsidRPr="004513EE">
        <w:rPr>
          <w:rFonts w:eastAsia="Times New Roman"/>
          <w:iCs/>
          <w:color w:val="000000" w:themeColor="text1"/>
          <w:lang w:val="en-US" w:eastAsia="zh-CN"/>
        </w:rPr>
        <w:t xml:space="preserve"> = -60 V can be observed</w:t>
      </w:r>
      <w:r w:rsidR="00D25ED6" w:rsidRPr="004513EE">
        <w:rPr>
          <w:rFonts w:eastAsia="DengXian"/>
          <w:color w:val="000000" w:themeColor="text1"/>
          <w:kern w:val="2"/>
          <w:lang w:val="en-US" w:eastAsia="zh-CN"/>
        </w:rPr>
        <w:t xml:space="preserve">. </w:t>
      </w:r>
      <w:bookmarkStart w:id="36" w:name="_Hlk20819046"/>
      <w:r w:rsidR="00D25ED6" w:rsidRPr="004513EE">
        <w:rPr>
          <w:rFonts w:eastAsia="Times New Roman"/>
          <w:iCs/>
          <w:color w:val="000000" w:themeColor="text1"/>
          <w:lang w:val="en-US" w:eastAsia="zh-CN"/>
        </w:rPr>
        <w:t>At lower carrier density (</w:t>
      </w:r>
      <w:r w:rsidR="00D25ED6" w:rsidRPr="004513EE">
        <w:rPr>
          <w:rFonts w:eastAsia="Times New Roman"/>
          <w:i/>
          <w:color w:val="000000" w:themeColor="text1"/>
          <w:lang w:val="en-US" w:eastAsia="zh-CN"/>
        </w:rPr>
        <w:t>V</w:t>
      </w:r>
      <w:r w:rsidR="00D25ED6" w:rsidRPr="004513EE">
        <w:rPr>
          <w:rFonts w:eastAsia="Times New Roman"/>
          <w:iCs/>
          <w:color w:val="000000" w:themeColor="text1"/>
          <w:vertAlign w:val="subscript"/>
          <w:lang w:val="en-US" w:eastAsia="zh-CN"/>
        </w:rPr>
        <w:t>ov</w:t>
      </w:r>
      <w:r w:rsidR="00D25ED6" w:rsidRPr="004513EE">
        <w:rPr>
          <w:rFonts w:eastAsia="Times New Roman"/>
          <w:iCs/>
          <w:color w:val="000000" w:themeColor="text1"/>
          <w:lang w:val="en-US" w:eastAsia="zh-CN"/>
        </w:rPr>
        <w:t xml:space="preserve"> = -10 V), the fermi level is relatively far away from the HOMO (highest occupied molecular orbital) level of the semiconductor, and the energy barrier from Au to HOMO of the semiconductor becomes larger. Thus, carriers need thermal energy to assist the injection. While the carrier density is </w:t>
      </w:r>
      <w:r w:rsidRPr="004513EE">
        <w:rPr>
          <w:rFonts w:eastAsia="Times New Roman"/>
          <w:iCs/>
          <w:color w:val="000000" w:themeColor="text1"/>
          <w:lang w:val="en-US" w:eastAsia="zh-CN"/>
        </w:rPr>
        <w:t>higher</w:t>
      </w:r>
      <w:r w:rsidR="00D25ED6" w:rsidRPr="004513EE">
        <w:rPr>
          <w:rFonts w:eastAsia="Times New Roman"/>
          <w:iCs/>
          <w:color w:val="000000" w:themeColor="text1"/>
          <w:lang w:val="en-US" w:eastAsia="zh-CN"/>
        </w:rPr>
        <w:t xml:space="preserve"> at </w:t>
      </w:r>
      <w:r w:rsidR="00D25ED6" w:rsidRPr="004513EE">
        <w:rPr>
          <w:rFonts w:eastAsia="Times New Roman"/>
          <w:i/>
          <w:color w:val="000000" w:themeColor="text1"/>
          <w:lang w:val="en-US" w:eastAsia="zh-CN"/>
        </w:rPr>
        <w:t>V</w:t>
      </w:r>
      <w:r w:rsidR="00D25ED6" w:rsidRPr="004513EE">
        <w:rPr>
          <w:rFonts w:eastAsia="Times New Roman"/>
          <w:iCs/>
          <w:color w:val="000000" w:themeColor="text1"/>
          <w:vertAlign w:val="subscript"/>
          <w:lang w:val="en-US" w:eastAsia="zh-CN"/>
        </w:rPr>
        <w:t>ov</w:t>
      </w:r>
      <w:r w:rsidR="00D25ED6" w:rsidRPr="004513EE">
        <w:rPr>
          <w:rFonts w:eastAsia="Times New Roman"/>
          <w:iCs/>
          <w:color w:val="000000" w:themeColor="text1"/>
          <w:lang w:val="en-US" w:eastAsia="zh-CN"/>
        </w:rPr>
        <w:t xml:space="preserve"> = -60 V and the fermi level is close</w:t>
      </w:r>
      <w:r w:rsidRPr="004513EE">
        <w:rPr>
          <w:rFonts w:eastAsia="Times New Roman"/>
          <w:iCs/>
          <w:color w:val="000000" w:themeColor="text1"/>
          <w:lang w:val="en-US" w:eastAsia="zh-CN"/>
        </w:rPr>
        <w:t>r</w:t>
      </w:r>
      <w:r w:rsidR="00D25ED6" w:rsidRPr="004513EE">
        <w:rPr>
          <w:rFonts w:eastAsia="Times New Roman"/>
          <w:iCs/>
          <w:color w:val="000000" w:themeColor="text1"/>
          <w:lang w:val="en-US" w:eastAsia="zh-CN"/>
        </w:rPr>
        <w:t xml:space="preserve"> to the HOMO level, the </w:t>
      </w:r>
      <w:r w:rsidR="00D25ED6" w:rsidRPr="004513EE">
        <w:rPr>
          <w:rFonts w:eastAsia="Times New Roman"/>
          <w:i/>
          <w:color w:val="000000" w:themeColor="text1"/>
          <w:lang w:val="en-US" w:eastAsia="zh-CN"/>
        </w:rPr>
        <w:t>R</w:t>
      </w:r>
      <w:r w:rsidR="00D25ED6" w:rsidRPr="004513EE">
        <w:rPr>
          <w:rFonts w:eastAsia="Times New Roman"/>
          <w:iCs/>
          <w:color w:val="000000" w:themeColor="text1"/>
          <w:vertAlign w:val="subscript"/>
          <w:lang w:val="en-US" w:eastAsia="zh-CN"/>
        </w:rPr>
        <w:t>c</w:t>
      </w:r>
      <w:r w:rsidR="00D25ED6" w:rsidRPr="004513EE">
        <w:rPr>
          <w:rFonts w:eastAsia="Times New Roman"/>
          <w:iCs/>
          <w:color w:val="000000" w:themeColor="text1"/>
          <w:lang w:val="en-US" w:eastAsia="zh-CN"/>
        </w:rPr>
        <w:t xml:space="preserve"> becomes merely dependent </w:t>
      </w:r>
      <w:r w:rsidR="00D25ED6" w:rsidRPr="004513EE">
        <w:rPr>
          <w:rFonts w:eastAsia="Times New Roman"/>
          <w:iCs/>
          <w:color w:val="000000" w:themeColor="text1"/>
          <w:lang w:val="en-US" w:eastAsia="zh-CN"/>
        </w:rPr>
        <w:lastRenderedPageBreak/>
        <w:t>on temperature.</w:t>
      </w:r>
      <w:bookmarkEnd w:id="36"/>
      <w:r w:rsidR="00D25ED6" w:rsidRPr="004513EE">
        <w:rPr>
          <w:rFonts w:eastAsia="DengXian"/>
          <w:bCs/>
          <w:color w:val="000000" w:themeColor="text1"/>
          <w:kern w:val="2"/>
          <w:lang w:val="en-US" w:eastAsia="zh-CN"/>
        </w:rPr>
        <w:t xml:space="preserve"> With the carr</w:t>
      </w:r>
      <w:r w:rsidR="00D25ED6" w:rsidRPr="004513EE">
        <w:rPr>
          <w:rFonts w:eastAsia="DengXian"/>
          <w:color w:val="000000" w:themeColor="text1"/>
          <w:kern w:val="2"/>
          <w:lang w:val="en-US" w:eastAsia="zh-CN"/>
        </w:rPr>
        <w:t xml:space="preserve">iers injected and extracted mostly by field emission, the devices show </w:t>
      </w:r>
      <w:r w:rsidRPr="004513EE">
        <w:rPr>
          <w:rFonts w:eastAsia="DengXian"/>
          <w:color w:val="000000" w:themeColor="text1"/>
          <w:kern w:val="2"/>
          <w:lang w:val="en-US" w:eastAsia="zh-CN"/>
        </w:rPr>
        <w:t xml:space="preserve">an </w:t>
      </w:r>
      <w:r w:rsidR="00D25ED6" w:rsidRPr="004513EE">
        <w:rPr>
          <w:rFonts w:eastAsia="DengXian"/>
          <w:color w:val="000000" w:themeColor="text1"/>
          <w:kern w:val="2"/>
          <w:lang w:val="en-US" w:eastAsia="zh-CN"/>
        </w:rPr>
        <w:t xml:space="preserve">Ohmic-contact behavior. However, it is important to </w:t>
      </w:r>
      <w:r w:rsidRPr="004513EE">
        <w:rPr>
          <w:rFonts w:eastAsia="DengXian"/>
          <w:color w:val="000000" w:themeColor="text1"/>
          <w:kern w:val="2"/>
          <w:lang w:val="en-US" w:eastAsia="zh-CN"/>
        </w:rPr>
        <w:t>point</w:t>
      </w:r>
      <w:r w:rsidR="00D25ED6" w:rsidRPr="004513EE">
        <w:rPr>
          <w:rFonts w:eastAsia="DengXian"/>
          <w:color w:val="000000" w:themeColor="text1"/>
          <w:kern w:val="2"/>
          <w:lang w:val="en-US" w:eastAsia="zh-CN"/>
        </w:rPr>
        <w:t xml:space="preserve"> out that, the Ohmic behavior found here is limited in small </w:t>
      </w:r>
      <w:r w:rsidR="00D25ED6" w:rsidRPr="004513EE">
        <w:rPr>
          <w:rFonts w:eastAsia="DengXian"/>
          <w:i/>
          <w:iCs/>
          <w:color w:val="000000" w:themeColor="text1"/>
          <w:kern w:val="2"/>
          <w:lang w:val="en-US" w:eastAsia="zh-CN"/>
        </w:rPr>
        <w:t>V</w:t>
      </w:r>
      <w:r w:rsidR="00D25ED6" w:rsidRPr="004513EE">
        <w:rPr>
          <w:rFonts w:eastAsia="DengXian"/>
          <w:color w:val="000000" w:themeColor="text1"/>
          <w:kern w:val="2"/>
          <w:vertAlign w:val="subscript"/>
          <w:lang w:val="en-US" w:eastAsia="zh-CN"/>
        </w:rPr>
        <w:t>DS</w:t>
      </w:r>
      <w:r w:rsidR="00D25ED6" w:rsidRPr="004513EE">
        <w:rPr>
          <w:rFonts w:eastAsia="DengXian"/>
          <w:color w:val="000000" w:themeColor="text1"/>
          <w:kern w:val="2"/>
          <w:lang w:val="en-US" w:eastAsia="zh-CN"/>
        </w:rPr>
        <w:t xml:space="preserve"> bias condition (-1 V &lt; </w:t>
      </w:r>
      <w:r w:rsidR="00D25ED6" w:rsidRPr="004513EE">
        <w:rPr>
          <w:rFonts w:eastAsia="DengXian"/>
          <w:i/>
          <w:iCs/>
          <w:color w:val="000000" w:themeColor="text1"/>
          <w:kern w:val="2"/>
          <w:lang w:val="en-US" w:eastAsia="zh-CN"/>
        </w:rPr>
        <w:t>V</w:t>
      </w:r>
      <w:r w:rsidR="00D25ED6" w:rsidRPr="004513EE">
        <w:rPr>
          <w:rFonts w:eastAsia="DengXian"/>
          <w:color w:val="000000" w:themeColor="text1"/>
          <w:kern w:val="2"/>
          <w:vertAlign w:val="subscript"/>
          <w:lang w:val="en-US" w:eastAsia="zh-CN"/>
        </w:rPr>
        <w:t>DS</w:t>
      </w:r>
      <w:r w:rsidR="00D25ED6" w:rsidRPr="004513EE">
        <w:rPr>
          <w:rFonts w:eastAsia="DengXian"/>
          <w:color w:val="000000" w:themeColor="text1"/>
          <w:kern w:val="2"/>
          <w:lang w:val="en-US" w:eastAsia="zh-CN"/>
        </w:rPr>
        <w:t xml:space="preserve"> &lt; 0 V), where the gradual potential drop approximation and the TLM method are valid. Device would behave differently when large </w:t>
      </w:r>
      <w:r w:rsidR="00D25ED6" w:rsidRPr="004513EE">
        <w:rPr>
          <w:rFonts w:eastAsia="DengXian"/>
          <w:i/>
          <w:iCs/>
          <w:color w:val="000000" w:themeColor="text1"/>
          <w:kern w:val="2"/>
          <w:lang w:val="en-US" w:eastAsia="zh-CN"/>
        </w:rPr>
        <w:t>V</w:t>
      </w:r>
      <w:r w:rsidR="00D25ED6" w:rsidRPr="004513EE">
        <w:rPr>
          <w:rFonts w:eastAsia="DengXian"/>
          <w:color w:val="000000" w:themeColor="text1"/>
          <w:kern w:val="2"/>
          <w:vertAlign w:val="subscript"/>
          <w:lang w:val="en-US" w:eastAsia="zh-CN"/>
        </w:rPr>
        <w:t>DS</w:t>
      </w:r>
      <w:r w:rsidR="00D25ED6" w:rsidRPr="004513EE">
        <w:rPr>
          <w:rFonts w:eastAsia="DengXian"/>
          <w:color w:val="000000" w:themeColor="text1"/>
          <w:kern w:val="2"/>
          <w:lang w:val="en-US" w:eastAsia="zh-CN"/>
        </w:rPr>
        <w:t xml:space="preserve"> bias is applied, which would be discussed in the following sections.</w:t>
      </w:r>
    </w:p>
    <w:p w14:paraId="68D7C40D" w14:textId="77777777" w:rsidR="00D25ED6" w:rsidRPr="004513EE" w:rsidRDefault="00D25ED6" w:rsidP="00D25ED6">
      <w:pPr>
        <w:widowControl w:val="0"/>
        <w:spacing w:before="240" w:line="480" w:lineRule="auto"/>
        <w:jc w:val="both"/>
        <w:outlineLvl w:val="0"/>
        <w:rPr>
          <w:rFonts w:eastAsia="DengXian"/>
          <w:bCs/>
          <w:i/>
          <w:iCs/>
          <w:color w:val="000000" w:themeColor="text1"/>
          <w:kern w:val="2"/>
          <w:lang w:val="en-US" w:eastAsia="zh-CN"/>
        </w:rPr>
      </w:pPr>
      <w:r w:rsidRPr="004513EE">
        <w:rPr>
          <w:rFonts w:eastAsia="DengXian"/>
          <w:bCs/>
          <w:i/>
          <w:iCs/>
          <w:color w:val="000000" w:themeColor="text1"/>
          <w:kern w:val="2"/>
          <w:lang w:val="en-US" w:eastAsia="zh-CN"/>
        </w:rPr>
        <w:t>High intrinsic gain at saturation regime</w:t>
      </w:r>
    </w:p>
    <w:p w14:paraId="38890F2C" w14:textId="46A15730" w:rsidR="00D25ED6" w:rsidRPr="004513EE" w:rsidRDefault="00D25ED6" w:rsidP="00D25ED6">
      <w:pPr>
        <w:widowControl w:val="0"/>
        <w:spacing w:before="240" w:line="480" w:lineRule="auto"/>
        <w:ind w:firstLine="420"/>
        <w:jc w:val="both"/>
        <w:rPr>
          <w:rFonts w:eastAsia="DengXian"/>
          <w:color w:val="000000" w:themeColor="text1"/>
          <w:kern w:val="2"/>
          <w:lang w:val="en-US" w:eastAsia="zh-CN"/>
        </w:rPr>
      </w:pPr>
      <w:r w:rsidRPr="004513EE">
        <w:rPr>
          <w:rFonts w:eastAsia="DengXian"/>
          <w:color w:val="000000" w:themeColor="text1"/>
          <w:kern w:val="2"/>
          <w:lang w:val="en-US" w:eastAsia="zh-CN"/>
        </w:rPr>
        <w:t>The intrinsic gain (</w:t>
      </w:r>
      <w:r w:rsidRPr="004513EE">
        <w:rPr>
          <w:rFonts w:eastAsia="DengXian"/>
          <w:i/>
          <w:iCs/>
          <w:color w:val="000000" w:themeColor="text1"/>
          <w:kern w:val="2"/>
          <w:lang w:val="en-US" w:eastAsia="zh-CN"/>
        </w:rPr>
        <w:t>A</w:t>
      </w:r>
      <w:r w:rsidRPr="004513EE">
        <w:rPr>
          <w:rFonts w:eastAsia="DengXian"/>
          <w:color w:val="000000" w:themeColor="text1"/>
          <w:kern w:val="2"/>
          <w:vertAlign w:val="subscript"/>
          <w:lang w:val="en-US" w:eastAsia="zh-CN"/>
        </w:rPr>
        <w:t>v</w:t>
      </w:r>
      <w:r w:rsidRPr="004513EE">
        <w:rPr>
          <w:rFonts w:eastAsia="DengXian"/>
          <w:color w:val="000000" w:themeColor="text1"/>
          <w:kern w:val="2"/>
          <w:lang w:val="en-US" w:eastAsia="zh-CN"/>
        </w:rPr>
        <w:t xml:space="preserve">) defines the maximum voltage gain that a single OFET can achieve, and it is an important figure of merit for OFETs working in saturation regime. </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2</w:t>
      </w:r>
      <w:r w:rsidR="00951623" w:rsidRPr="004513EE">
        <w:rPr>
          <w:rFonts w:eastAsia="DengXian"/>
          <w:color w:val="000000" w:themeColor="text1"/>
          <w:kern w:val="2"/>
          <w:vertAlign w:val="superscript"/>
          <w:lang w:val="en-US" w:eastAsia="zh-CN"/>
        </w:rPr>
        <w:t>4</w:t>
      </w:r>
      <w:r w:rsidRPr="004513EE">
        <w:rPr>
          <w:rFonts w:eastAsia="DengXian"/>
          <w:color w:val="000000" w:themeColor="text1"/>
          <w:kern w:val="2"/>
          <w:vertAlign w:val="superscript"/>
          <w:lang w:val="en-US" w:eastAsia="zh-CN"/>
        </w:rPr>
        <w:t>, 2</w:t>
      </w:r>
      <w:r w:rsidR="00951623" w:rsidRPr="004513EE">
        <w:rPr>
          <w:rFonts w:eastAsia="DengXian"/>
          <w:color w:val="000000" w:themeColor="text1"/>
          <w:kern w:val="2"/>
          <w:vertAlign w:val="superscript"/>
          <w:lang w:val="en-US" w:eastAsia="zh-CN"/>
        </w:rPr>
        <w:t>5</w:t>
      </w:r>
      <w:r w:rsidRPr="004513EE">
        <w:rPr>
          <w:rFonts w:eastAsia="DengXian"/>
          <w:color w:val="000000" w:themeColor="text1"/>
          <w:kern w:val="2"/>
          <w:vertAlign w:val="superscript"/>
          <w:lang w:val="en-US" w:eastAsia="zh-CN"/>
        </w:rPr>
        <w:t>, 4</w:t>
      </w:r>
      <w:r w:rsidR="00C771F8" w:rsidRPr="004513EE">
        <w:rPr>
          <w:rFonts w:eastAsia="DengXian"/>
          <w:color w:val="000000" w:themeColor="text1"/>
          <w:kern w:val="2"/>
          <w:vertAlign w:val="superscript"/>
          <w:lang w:val="en-US" w:eastAsia="zh-CN"/>
        </w:rPr>
        <w:t>6</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From the definition of </w:t>
      </w:r>
      <w:r w:rsidRPr="004513EE">
        <w:rPr>
          <w:rFonts w:eastAsia="DengXian"/>
          <w:i/>
          <w:iCs/>
          <w:color w:val="000000" w:themeColor="text1"/>
          <w:kern w:val="2"/>
          <w:lang w:val="en-US" w:eastAsia="zh-CN"/>
        </w:rPr>
        <w:t>A</w:t>
      </w:r>
      <w:r w:rsidRPr="004513EE">
        <w:rPr>
          <w:rFonts w:eastAsia="DengXian"/>
          <w:color w:val="000000" w:themeColor="text1"/>
          <w:kern w:val="2"/>
          <w:vertAlign w:val="subscript"/>
          <w:lang w:val="en-US" w:eastAsia="zh-CN"/>
        </w:rPr>
        <w:t>v</w:t>
      </w:r>
      <w:r w:rsidRPr="004513EE">
        <w:rPr>
          <w:rFonts w:eastAsia="DengXian"/>
          <w:color w:val="000000" w:themeColor="text1"/>
          <w:kern w:val="2"/>
          <w:lang w:val="en-US" w:eastAsia="zh-CN"/>
        </w:rPr>
        <w:t xml:space="preserve"> = </w:t>
      </w:r>
      <w:r w:rsidRPr="004513EE">
        <w:rPr>
          <w:rFonts w:eastAsia="DengXian"/>
          <w:i/>
          <w:iCs/>
          <w:color w:val="000000" w:themeColor="text1"/>
          <w:kern w:val="2"/>
          <w:lang w:val="en-US" w:eastAsia="zh-CN"/>
        </w:rPr>
        <w:t>g</w:t>
      </w:r>
      <w:r w:rsidRPr="004513EE">
        <w:rPr>
          <w:rFonts w:eastAsia="DengXian"/>
          <w:color w:val="000000" w:themeColor="text1"/>
          <w:kern w:val="2"/>
          <w:vertAlign w:val="subscript"/>
          <w:lang w:val="en-US" w:eastAsia="zh-CN"/>
        </w:rPr>
        <w:t>m</w:t>
      </w:r>
      <w:r w:rsidRPr="004513EE">
        <w:rPr>
          <w:rFonts w:eastAsia="DengXian"/>
          <w:color w:val="000000" w:themeColor="text1"/>
          <w:kern w:val="2"/>
          <w:lang w:val="en-US" w:eastAsia="zh-CN"/>
        </w:rPr>
        <w:t>/</w:t>
      </w:r>
      <w:r w:rsidRPr="004513EE">
        <w:rPr>
          <w:rFonts w:eastAsia="DengXian"/>
          <w:i/>
          <w:iCs/>
          <w:color w:val="000000" w:themeColor="text1"/>
          <w:kern w:val="2"/>
          <w:lang w:val="en-US" w:eastAsia="zh-CN"/>
        </w:rPr>
        <w:t>g</w:t>
      </w:r>
      <w:r w:rsidRPr="004513EE">
        <w:rPr>
          <w:rFonts w:eastAsia="DengXian"/>
          <w:color w:val="000000" w:themeColor="text1"/>
          <w:kern w:val="2"/>
          <w:vertAlign w:val="subscript"/>
          <w:lang w:val="en-US" w:eastAsia="zh-CN"/>
        </w:rPr>
        <w:t>d</w:t>
      </w:r>
      <w:r w:rsidRPr="004513EE">
        <w:rPr>
          <w:rFonts w:eastAsia="DengXian"/>
          <w:color w:val="000000" w:themeColor="text1"/>
          <w:kern w:val="2"/>
          <w:lang w:val="en-US" w:eastAsia="zh-CN"/>
        </w:rPr>
        <w:t xml:space="preserve">, the essential properties to achieve a high </w:t>
      </w:r>
      <w:r w:rsidRPr="004513EE">
        <w:rPr>
          <w:rFonts w:eastAsia="DengXian"/>
          <w:i/>
          <w:iCs/>
          <w:color w:val="000000" w:themeColor="text1"/>
          <w:kern w:val="2"/>
          <w:lang w:val="en-US" w:eastAsia="zh-CN"/>
        </w:rPr>
        <w:t>A</w:t>
      </w:r>
      <w:r w:rsidRPr="004513EE">
        <w:rPr>
          <w:rFonts w:eastAsia="DengXian"/>
          <w:color w:val="000000" w:themeColor="text1"/>
          <w:kern w:val="2"/>
          <w:vertAlign w:val="subscript"/>
          <w:lang w:val="en-US" w:eastAsia="zh-CN"/>
        </w:rPr>
        <w:t>v</w:t>
      </w:r>
      <w:r w:rsidRPr="004513EE">
        <w:rPr>
          <w:rFonts w:eastAsia="DengXian"/>
          <w:color w:val="000000" w:themeColor="text1"/>
          <w:kern w:val="2"/>
          <w:lang w:val="en-US" w:eastAsia="zh-CN"/>
        </w:rPr>
        <w:t xml:space="preserve"> are high transconductance (</w:t>
      </w:r>
      <w:r w:rsidRPr="004513EE">
        <w:rPr>
          <w:rFonts w:eastAsia="DengXian"/>
          <w:i/>
          <w:iCs/>
          <w:color w:val="000000" w:themeColor="text1"/>
          <w:kern w:val="2"/>
          <w:lang w:val="en-US" w:eastAsia="zh-CN"/>
        </w:rPr>
        <w:t>g</w:t>
      </w:r>
      <w:r w:rsidRPr="004513EE">
        <w:rPr>
          <w:rFonts w:eastAsia="DengXian"/>
          <w:color w:val="000000" w:themeColor="text1"/>
          <w:kern w:val="2"/>
          <w:vertAlign w:val="subscript"/>
          <w:lang w:val="en-US" w:eastAsia="zh-CN"/>
        </w:rPr>
        <w:t>m</w:t>
      </w:r>
      <w:r w:rsidRPr="004513EE">
        <w:rPr>
          <w:rFonts w:eastAsia="DengXian"/>
          <w:color w:val="000000" w:themeColor="text1"/>
          <w:kern w:val="2"/>
          <w:lang w:val="en-US" w:eastAsia="zh-CN"/>
        </w:rPr>
        <w:t xml:space="preserve"> = </w:t>
      </w:r>
      <w:r w:rsidRPr="004513EE">
        <w:rPr>
          <w:rFonts w:eastAsia="DengXian"/>
          <w:color w:val="000000" w:themeColor="text1"/>
          <w:kern w:val="2"/>
          <w:lang w:val="en-US" w:eastAsia="zh-CN"/>
        </w:rPr>
        <w:sym w:font="Symbol" w:char="F0B6"/>
      </w:r>
      <w:r w:rsidRPr="004513EE">
        <w:rPr>
          <w:rFonts w:eastAsia="DengXian"/>
          <w:i/>
          <w:iCs/>
          <w:color w:val="000000" w:themeColor="text1"/>
          <w:kern w:val="2"/>
          <w:lang w:val="en-US" w:eastAsia="zh-CN"/>
        </w:rPr>
        <w:t>I</w:t>
      </w:r>
      <w:r w:rsidRPr="004513EE">
        <w:rPr>
          <w:rFonts w:eastAsia="DengXian"/>
          <w:color w:val="000000" w:themeColor="text1"/>
          <w:kern w:val="2"/>
          <w:vertAlign w:val="subscript"/>
          <w:lang w:val="en-US" w:eastAsia="zh-CN"/>
        </w:rPr>
        <w:t>D</w:t>
      </w:r>
      <w:r w:rsidRPr="004513EE">
        <w:rPr>
          <w:rFonts w:eastAsia="DengXian"/>
          <w:color w:val="000000" w:themeColor="text1"/>
          <w:kern w:val="2"/>
          <w:lang w:val="en-US" w:eastAsia="zh-CN"/>
        </w:rPr>
        <w:t>/</w:t>
      </w:r>
      <w:r w:rsidRPr="004513EE">
        <w:rPr>
          <w:rFonts w:eastAsia="DengXian"/>
          <w:color w:val="000000" w:themeColor="text1"/>
          <w:kern w:val="2"/>
          <w:lang w:val="en-US" w:eastAsia="zh-CN"/>
        </w:rPr>
        <w:sym w:font="Symbol" w:char="F0B6"/>
      </w:r>
      <w:r w:rsidRPr="004513EE">
        <w:rPr>
          <w:rFonts w:eastAsia="DengXian"/>
          <w:i/>
          <w:iCs/>
          <w:color w:val="000000" w:themeColor="text1"/>
          <w:kern w:val="2"/>
          <w:lang w:val="en-US" w:eastAsia="zh-CN"/>
        </w:rPr>
        <w:t>V</w:t>
      </w:r>
      <w:r w:rsidRPr="004513EE">
        <w:rPr>
          <w:rFonts w:eastAsia="DengXian"/>
          <w:color w:val="000000" w:themeColor="text1"/>
          <w:kern w:val="2"/>
          <w:vertAlign w:val="subscript"/>
          <w:lang w:val="en-US" w:eastAsia="zh-CN"/>
        </w:rPr>
        <w:t>G</w:t>
      </w:r>
      <w:r w:rsidRPr="004513EE">
        <w:rPr>
          <w:rFonts w:eastAsia="DengXian"/>
          <w:color w:val="000000" w:themeColor="text1"/>
          <w:kern w:val="2"/>
          <w:lang w:val="en-US" w:eastAsia="zh-CN"/>
        </w:rPr>
        <w:t>) and low output conductance (</w:t>
      </w:r>
      <w:r w:rsidRPr="004513EE">
        <w:rPr>
          <w:rFonts w:eastAsia="DengXian"/>
          <w:i/>
          <w:iCs/>
          <w:color w:val="000000" w:themeColor="text1"/>
          <w:kern w:val="2"/>
          <w:lang w:val="en-US" w:eastAsia="zh-CN"/>
        </w:rPr>
        <w:t>g</w:t>
      </w:r>
      <w:r w:rsidRPr="004513EE">
        <w:rPr>
          <w:rFonts w:eastAsia="DengXian"/>
          <w:color w:val="000000" w:themeColor="text1"/>
          <w:kern w:val="2"/>
          <w:vertAlign w:val="subscript"/>
          <w:lang w:val="en-US" w:eastAsia="zh-CN"/>
        </w:rPr>
        <w:t>d</w:t>
      </w:r>
      <w:r w:rsidRPr="004513EE">
        <w:rPr>
          <w:rFonts w:eastAsia="DengXian"/>
          <w:color w:val="000000" w:themeColor="text1"/>
          <w:kern w:val="2"/>
          <w:lang w:val="en-US" w:eastAsia="zh-CN"/>
        </w:rPr>
        <w:t xml:space="preserve"> = </w:t>
      </w:r>
      <w:r w:rsidRPr="004513EE">
        <w:rPr>
          <w:rFonts w:eastAsia="DengXian"/>
          <w:color w:val="000000" w:themeColor="text1"/>
          <w:kern w:val="2"/>
          <w:lang w:val="en-US" w:eastAsia="zh-CN"/>
        </w:rPr>
        <w:sym w:font="Symbol" w:char="F0B6"/>
      </w:r>
      <w:r w:rsidRPr="004513EE">
        <w:rPr>
          <w:rFonts w:eastAsia="DengXian"/>
          <w:i/>
          <w:iCs/>
          <w:color w:val="000000" w:themeColor="text1"/>
          <w:kern w:val="2"/>
          <w:lang w:val="en-US" w:eastAsia="zh-CN"/>
        </w:rPr>
        <w:t>I</w:t>
      </w:r>
      <w:r w:rsidRPr="004513EE">
        <w:rPr>
          <w:rFonts w:eastAsia="DengXian"/>
          <w:color w:val="000000" w:themeColor="text1"/>
          <w:kern w:val="2"/>
          <w:vertAlign w:val="subscript"/>
          <w:lang w:val="en-US" w:eastAsia="zh-CN"/>
        </w:rPr>
        <w:t>D</w:t>
      </w:r>
      <w:r w:rsidRPr="004513EE">
        <w:rPr>
          <w:rFonts w:eastAsia="DengXian"/>
          <w:color w:val="000000" w:themeColor="text1"/>
          <w:kern w:val="2"/>
          <w:lang w:val="en-US" w:eastAsia="zh-CN"/>
        </w:rPr>
        <w:t>/</w:t>
      </w:r>
      <w:r w:rsidRPr="004513EE">
        <w:rPr>
          <w:rFonts w:eastAsia="DengXian"/>
          <w:color w:val="000000" w:themeColor="text1"/>
          <w:kern w:val="2"/>
          <w:lang w:val="en-US" w:eastAsia="zh-CN"/>
        </w:rPr>
        <w:sym w:font="Symbol" w:char="F0B6"/>
      </w:r>
      <w:r w:rsidRPr="004513EE">
        <w:rPr>
          <w:rFonts w:eastAsia="DengXian"/>
          <w:i/>
          <w:iCs/>
          <w:color w:val="000000" w:themeColor="text1"/>
          <w:kern w:val="2"/>
          <w:lang w:val="en-US" w:eastAsia="zh-CN"/>
        </w:rPr>
        <w:t>V</w:t>
      </w:r>
      <w:r w:rsidRPr="004513EE">
        <w:rPr>
          <w:rFonts w:eastAsia="DengXian"/>
          <w:color w:val="000000" w:themeColor="text1"/>
          <w:kern w:val="2"/>
          <w:vertAlign w:val="subscript"/>
          <w:lang w:val="en-US" w:eastAsia="zh-CN"/>
        </w:rPr>
        <w:t>DS</w:t>
      </w:r>
      <w:r w:rsidRPr="004513EE">
        <w:rPr>
          <w:rFonts w:eastAsia="DengXian"/>
          <w:color w:val="000000" w:themeColor="text1"/>
          <w:kern w:val="2"/>
          <w:lang w:val="en-US" w:eastAsia="zh-CN"/>
        </w:rPr>
        <w:t>). To fulfill the demands in high density and high speed for future organic electronics, short-channel OFETs with high</w:t>
      </w:r>
      <w:r w:rsidRPr="004513EE">
        <w:rPr>
          <w:rFonts w:eastAsia="DengXian"/>
          <w:i/>
          <w:iCs/>
          <w:color w:val="000000" w:themeColor="text1"/>
          <w:kern w:val="2"/>
          <w:lang w:val="en-US" w:eastAsia="zh-CN"/>
        </w:rPr>
        <w:t xml:space="preserve"> A</w:t>
      </w:r>
      <w:r w:rsidRPr="004513EE">
        <w:rPr>
          <w:rFonts w:eastAsia="DengXian"/>
          <w:color w:val="000000" w:themeColor="text1"/>
          <w:kern w:val="2"/>
          <w:vertAlign w:val="subscript"/>
          <w:lang w:val="en-US" w:eastAsia="zh-CN"/>
        </w:rPr>
        <w:t xml:space="preserve">v </w:t>
      </w:r>
      <w:r w:rsidRPr="004513EE">
        <w:rPr>
          <w:rFonts w:eastAsia="DengXian"/>
          <w:color w:val="000000" w:themeColor="text1"/>
          <w:kern w:val="2"/>
          <w:lang w:val="en-US" w:eastAsia="zh-CN"/>
        </w:rPr>
        <w:t xml:space="preserve">values are necessary. However, typical OFETs as illustrated in </w:t>
      </w:r>
      <w:r w:rsidR="00AF0BD6" w:rsidRPr="004513EE">
        <w:rPr>
          <w:rFonts w:eastAsia="DengXian"/>
          <w:b/>
          <w:bCs/>
          <w:color w:val="000000" w:themeColor="text1"/>
          <w:kern w:val="2"/>
          <w:lang w:val="en-US" w:eastAsia="zh-CN"/>
        </w:rPr>
        <w:t>Figure</w:t>
      </w:r>
      <w:r w:rsidRPr="004513EE">
        <w:rPr>
          <w:rFonts w:eastAsia="DengXian"/>
          <w:b/>
          <w:bCs/>
          <w:color w:val="000000" w:themeColor="text1"/>
          <w:kern w:val="2"/>
          <w:lang w:val="en-US" w:eastAsia="zh-CN"/>
        </w:rPr>
        <w:t xml:space="preserve"> 4a </w:t>
      </w:r>
      <w:r w:rsidRPr="004513EE">
        <w:rPr>
          <w:rFonts w:eastAsia="DengXian"/>
          <w:color w:val="000000" w:themeColor="text1"/>
          <w:kern w:val="2"/>
          <w:lang w:val="en-US" w:eastAsia="zh-CN"/>
        </w:rPr>
        <w:t xml:space="preserve">would suffer from the short-channel effects, resulting incomplete pinch-off and thus elevated </w:t>
      </w:r>
      <w:r w:rsidRPr="004513EE">
        <w:rPr>
          <w:rFonts w:eastAsia="DengXian"/>
          <w:i/>
          <w:iCs/>
          <w:color w:val="000000" w:themeColor="text1"/>
          <w:kern w:val="2"/>
          <w:lang w:val="en-US" w:eastAsia="zh-CN"/>
        </w:rPr>
        <w:t>g</w:t>
      </w:r>
      <w:r w:rsidRPr="004513EE">
        <w:rPr>
          <w:rFonts w:eastAsia="DengXian"/>
          <w:color w:val="000000" w:themeColor="text1"/>
          <w:kern w:val="2"/>
          <w:vertAlign w:val="subscript"/>
          <w:lang w:val="en-US" w:eastAsia="zh-CN"/>
        </w:rPr>
        <w:t>d</w:t>
      </w:r>
      <w:r w:rsidRPr="004513EE">
        <w:rPr>
          <w:rFonts w:eastAsia="DengXian"/>
          <w:color w:val="000000" w:themeColor="text1"/>
          <w:kern w:val="2"/>
          <w:lang w:val="en-US" w:eastAsia="zh-CN"/>
        </w:rPr>
        <w:t xml:space="preserve">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4b). On the other hand, although the source-gated transistors (SGTs,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4c) can provide a small g</w:t>
      </w:r>
      <w:r w:rsidRPr="004513EE">
        <w:rPr>
          <w:rFonts w:eastAsia="DengXian"/>
          <w:color w:val="000000" w:themeColor="text1"/>
          <w:kern w:val="2"/>
          <w:vertAlign w:val="subscript"/>
          <w:lang w:val="en-US" w:eastAsia="zh-CN"/>
        </w:rPr>
        <w:t>d</w:t>
      </w:r>
      <w:r w:rsidRPr="004513EE">
        <w:rPr>
          <w:rFonts w:eastAsia="DengXian"/>
          <w:color w:val="000000" w:themeColor="text1"/>
          <w:kern w:val="2"/>
          <w:lang w:val="en-US" w:eastAsia="zh-CN"/>
        </w:rPr>
        <w:t>, the charge depletion effect limits the drain-source current to a lower value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4d), which degrades the </w:t>
      </w:r>
      <w:r w:rsidRPr="004513EE">
        <w:rPr>
          <w:rFonts w:eastAsia="DengXian"/>
          <w:i/>
          <w:iCs/>
          <w:color w:val="000000" w:themeColor="text1"/>
          <w:kern w:val="2"/>
          <w:lang w:val="en-US" w:eastAsia="zh-CN"/>
        </w:rPr>
        <w:t>g</w:t>
      </w:r>
      <w:r w:rsidRPr="004513EE">
        <w:rPr>
          <w:rFonts w:eastAsia="DengXian"/>
          <w:color w:val="000000" w:themeColor="text1"/>
          <w:kern w:val="2"/>
          <w:vertAlign w:val="subscript"/>
          <w:lang w:val="en-US" w:eastAsia="zh-CN"/>
        </w:rPr>
        <w:t>m</w:t>
      </w:r>
      <w:r w:rsidRPr="004513EE">
        <w:rPr>
          <w:rFonts w:eastAsia="DengXian"/>
          <w:color w:val="000000" w:themeColor="text1"/>
          <w:kern w:val="2"/>
          <w:lang w:val="en-US" w:eastAsia="zh-CN"/>
        </w:rPr>
        <w:t xml:space="preserve"> value and prohibits the device from fast operation. The 1L-OFETs in this work can be a potential candidate to provide a high gain by short channels. For the intrinsic gain measurement, the device is operated under saturation regime with a higher </w:t>
      </w:r>
      <w:r w:rsidRPr="004513EE">
        <w:rPr>
          <w:rFonts w:eastAsia="DengXian"/>
          <w:i/>
          <w:iCs/>
          <w:color w:val="000000" w:themeColor="text1"/>
          <w:kern w:val="2"/>
          <w:lang w:val="en-US" w:eastAsia="zh-CN"/>
        </w:rPr>
        <w:t>V</w:t>
      </w:r>
      <w:r w:rsidRPr="004513EE">
        <w:rPr>
          <w:rFonts w:eastAsia="DengXian"/>
          <w:color w:val="000000" w:themeColor="text1"/>
          <w:kern w:val="2"/>
          <w:vertAlign w:val="subscript"/>
          <w:lang w:val="en-US" w:eastAsia="zh-CN"/>
        </w:rPr>
        <w:t>DS</w:t>
      </w:r>
      <w:r w:rsidRPr="004513EE">
        <w:rPr>
          <w:rFonts w:eastAsia="DengXian"/>
          <w:color w:val="000000" w:themeColor="text1"/>
          <w:kern w:val="2"/>
          <w:lang w:val="en-US" w:eastAsia="zh-CN"/>
        </w:rPr>
        <w:t xml:space="preserve"> range. Here we limited the </w:t>
      </w:r>
      <w:r w:rsidRPr="004513EE">
        <w:rPr>
          <w:rFonts w:eastAsia="DengXian"/>
          <w:i/>
          <w:iCs/>
          <w:color w:val="000000" w:themeColor="text1"/>
          <w:kern w:val="2"/>
          <w:lang w:val="en-US" w:eastAsia="zh-CN"/>
        </w:rPr>
        <w:t>V</w:t>
      </w:r>
      <w:r w:rsidRPr="004513EE">
        <w:rPr>
          <w:rFonts w:eastAsia="DengXian"/>
          <w:color w:val="000000" w:themeColor="text1"/>
          <w:kern w:val="2"/>
          <w:vertAlign w:val="subscript"/>
          <w:lang w:val="en-US" w:eastAsia="zh-CN"/>
        </w:rPr>
        <w:t>ov</w:t>
      </w:r>
      <w:r w:rsidRPr="004513EE">
        <w:rPr>
          <w:rFonts w:eastAsia="DengXian"/>
          <w:color w:val="000000" w:themeColor="text1"/>
          <w:kern w:val="2"/>
          <w:lang w:val="en-US" w:eastAsia="zh-CN"/>
        </w:rPr>
        <w:t xml:space="preserve"> range to -12.1 V and </w:t>
      </w:r>
      <w:r w:rsidRPr="004513EE">
        <w:rPr>
          <w:rFonts w:eastAsia="DengXian"/>
          <w:i/>
          <w:iCs/>
          <w:color w:val="000000" w:themeColor="text1"/>
          <w:kern w:val="2"/>
          <w:lang w:val="en-US" w:eastAsia="zh-CN"/>
        </w:rPr>
        <w:t>V</w:t>
      </w:r>
      <w:r w:rsidRPr="004513EE">
        <w:rPr>
          <w:rFonts w:eastAsia="DengXian"/>
          <w:color w:val="000000" w:themeColor="text1"/>
          <w:kern w:val="2"/>
          <w:vertAlign w:val="subscript"/>
          <w:lang w:val="en-US" w:eastAsia="zh-CN"/>
        </w:rPr>
        <w:t>DS</w:t>
      </w:r>
      <w:r w:rsidRPr="004513EE">
        <w:rPr>
          <w:rFonts w:eastAsia="DengXian"/>
          <w:color w:val="000000" w:themeColor="text1"/>
          <w:kern w:val="2"/>
          <w:lang w:val="en-US" w:eastAsia="zh-CN"/>
        </w:rPr>
        <w:t xml:space="preserve"> range to -40 V to ensure the differential output resistance would not be negative. This negative differential output resistance is attributed to the high-current induced degradation contact degradation, which will be discussed in the following sections. </w:t>
      </w:r>
    </w:p>
    <w:p w14:paraId="7D17ECC3" w14:textId="7515D1F1" w:rsidR="00D25ED6" w:rsidRPr="004513EE" w:rsidRDefault="00D25ED6" w:rsidP="00D25ED6">
      <w:pPr>
        <w:widowControl w:val="0"/>
        <w:spacing w:before="240" w:line="480" w:lineRule="auto"/>
        <w:ind w:firstLine="420"/>
        <w:jc w:val="both"/>
        <w:rPr>
          <w:rFonts w:eastAsia="DengXian"/>
          <w:color w:val="000000" w:themeColor="text1"/>
          <w:kern w:val="2"/>
          <w:vertAlign w:val="superscript"/>
          <w:lang w:val="en-US" w:eastAsia="zh-CN"/>
        </w:rPr>
      </w:pPr>
      <w:r w:rsidRPr="004513EE">
        <w:rPr>
          <w:rFonts w:eastAsia="DengXian"/>
          <w:color w:val="000000" w:themeColor="text1"/>
          <w:kern w:val="2"/>
          <w:lang w:val="en-US" w:eastAsia="zh-CN"/>
        </w:rPr>
        <w:t xml:space="preserve">Similar to the linear regime, the transfer and output curves of a 1L-OFET in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4g and h show a near-zero </w:t>
      </w:r>
      <w:r w:rsidRPr="004513EE">
        <w:rPr>
          <w:rFonts w:eastAsia="DengXian"/>
          <w:i/>
          <w:iCs/>
          <w:color w:val="000000" w:themeColor="text1"/>
          <w:kern w:val="2"/>
          <w:lang w:val="en-US" w:eastAsia="zh-CN"/>
        </w:rPr>
        <w:t>V</w:t>
      </w:r>
      <w:r w:rsidRPr="004513EE">
        <w:rPr>
          <w:rFonts w:eastAsia="DengXian"/>
          <w:color w:val="000000" w:themeColor="text1"/>
          <w:kern w:val="2"/>
          <w:vertAlign w:val="subscript"/>
          <w:lang w:val="en-US" w:eastAsia="zh-CN"/>
        </w:rPr>
        <w:t>TH</w:t>
      </w:r>
      <w:r w:rsidRPr="004513EE">
        <w:rPr>
          <w:rFonts w:eastAsia="DengXian"/>
          <w:color w:val="000000" w:themeColor="text1"/>
          <w:kern w:val="2"/>
          <w:lang w:val="en-US" w:eastAsia="zh-CN"/>
        </w:rPr>
        <w:t xml:space="preserve"> (2.1 V), small subthreshold swing (330 mV/dec), plus a good pinch-off </w:t>
      </w:r>
      <w:r w:rsidRPr="004513EE">
        <w:rPr>
          <w:rFonts w:eastAsia="DengXian"/>
          <w:color w:val="000000" w:themeColor="text1"/>
          <w:kern w:val="2"/>
          <w:lang w:val="en-US" w:eastAsia="zh-CN"/>
        </w:rPr>
        <w:lastRenderedPageBreak/>
        <w:t xml:space="preserve">behavior. The </w:t>
      </w:r>
      <w:r w:rsidRPr="004513EE">
        <w:rPr>
          <w:rFonts w:eastAsia="DengXian"/>
          <w:i/>
          <w:iCs/>
          <w:color w:val="000000" w:themeColor="text1"/>
          <w:kern w:val="2"/>
          <w:lang w:val="en-US" w:eastAsia="zh-CN"/>
        </w:rPr>
        <w:t>g</w:t>
      </w:r>
      <w:r w:rsidRPr="004513EE">
        <w:rPr>
          <w:rFonts w:eastAsia="DengXian"/>
          <w:color w:val="000000" w:themeColor="text1"/>
          <w:kern w:val="2"/>
          <w:vertAlign w:val="subscript"/>
          <w:lang w:val="en-US" w:eastAsia="zh-CN"/>
        </w:rPr>
        <w:t>d</w:t>
      </w:r>
      <w:r w:rsidRPr="004513EE">
        <w:rPr>
          <w:rFonts w:eastAsia="DengXian"/>
          <w:color w:val="000000" w:themeColor="text1"/>
          <w:kern w:val="2"/>
          <w:lang w:val="en-US" w:eastAsia="zh-CN"/>
        </w:rPr>
        <w:t xml:space="preserve"> values are ranging from 236 pS to 44 nS, and the evaluated </w:t>
      </w:r>
      <w:r w:rsidRPr="004513EE">
        <w:rPr>
          <w:rFonts w:eastAsia="DengXian"/>
          <w:i/>
          <w:iCs/>
          <w:color w:val="000000" w:themeColor="text1"/>
          <w:kern w:val="2"/>
          <w:lang w:val="en-US" w:eastAsia="zh-CN"/>
        </w:rPr>
        <w:t>A</w:t>
      </w:r>
      <w:r w:rsidRPr="004513EE">
        <w:rPr>
          <w:rFonts w:eastAsia="DengXian"/>
          <w:color w:val="000000" w:themeColor="text1"/>
          <w:kern w:val="2"/>
          <w:vertAlign w:val="subscript"/>
          <w:lang w:val="en-US" w:eastAsia="zh-CN"/>
        </w:rPr>
        <w:t>v</w:t>
      </w:r>
      <w:r w:rsidRPr="004513EE">
        <w:rPr>
          <w:rFonts w:eastAsia="DengXian"/>
          <w:color w:val="000000" w:themeColor="text1"/>
          <w:kern w:val="2"/>
          <w:lang w:val="en-US" w:eastAsia="zh-CN"/>
        </w:rPr>
        <w:t xml:space="preserve"> values are between 120 to 500 in the entire </w:t>
      </w:r>
      <w:r w:rsidRPr="004513EE">
        <w:rPr>
          <w:rFonts w:eastAsia="DengXian"/>
          <w:i/>
          <w:iCs/>
          <w:color w:val="000000" w:themeColor="text1"/>
          <w:kern w:val="2"/>
          <w:lang w:val="en-US" w:eastAsia="zh-CN"/>
        </w:rPr>
        <w:t>V</w:t>
      </w:r>
      <w:r w:rsidRPr="004513EE">
        <w:rPr>
          <w:rFonts w:eastAsia="DengXian"/>
          <w:color w:val="000000" w:themeColor="text1"/>
          <w:kern w:val="2"/>
          <w:vertAlign w:val="subscript"/>
          <w:lang w:val="en-US" w:eastAsia="zh-CN"/>
        </w:rPr>
        <w:t>ov</w:t>
      </w:r>
      <w:r w:rsidRPr="004513EE">
        <w:rPr>
          <w:rFonts w:eastAsia="DengXian"/>
          <w:color w:val="000000" w:themeColor="text1"/>
          <w:kern w:val="2"/>
          <w:lang w:val="en-US" w:eastAsia="zh-CN"/>
        </w:rPr>
        <w:t xml:space="preserve"> range from -0.1 V to -12.1 V. With the inherently higher </w:t>
      </w:r>
      <w:r w:rsidRPr="004513EE">
        <w:rPr>
          <w:rFonts w:eastAsia="DengXian"/>
          <w:i/>
          <w:iCs/>
          <w:color w:val="000000" w:themeColor="text1"/>
          <w:kern w:val="2"/>
          <w:lang w:val="en-US" w:eastAsia="zh-CN"/>
        </w:rPr>
        <w:t>g</w:t>
      </w:r>
      <w:r w:rsidRPr="004513EE">
        <w:rPr>
          <w:rFonts w:eastAsia="DengXian"/>
          <w:color w:val="000000" w:themeColor="text1"/>
          <w:kern w:val="2"/>
          <w:vertAlign w:val="subscript"/>
          <w:lang w:val="en-US" w:eastAsia="zh-CN"/>
        </w:rPr>
        <w:t>m</w:t>
      </w:r>
      <w:r w:rsidRPr="004513EE">
        <w:rPr>
          <w:rFonts w:eastAsia="DengXian"/>
          <w:color w:val="000000" w:themeColor="text1"/>
          <w:kern w:val="2"/>
          <w:lang w:val="en-US" w:eastAsia="zh-CN"/>
        </w:rPr>
        <w:t xml:space="preserve"> than SGTs and lower </w:t>
      </w:r>
      <w:r w:rsidRPr="004513EE">
        <w:rPr>
          <w:rFonts w:eastAsia="DengXian"/>
          <w:i/>
          <w:iCs/>
          <w:color w:val="000000" w:themeColor="text1"/>
          <w:kern w:val="2"/>
          <w:lang w:val="en-US" w:eastAsia="zh-CN"/>
        </w:rPr>
        <w:t>g</w:t>
      </w:r>
      <w:r w:rsidRPr="004513EE">
        <w:rPr>
          <w:rFonts w:eastAsia="DengXian"/>
          <w:color w:val="000000" w:themeColor="text1"/>
          <w:kern w:val="2"/>
          <w:vertAlign w:val="subscript"/>
          <w:lang w:val="en-US" w:eastAsia="zh-CN"/>
        </w:rPr>
        <w:t>d</w:t>
      </w:r>
      <w:r w:rsidRPr="004513EE">
        <w:rPr>
          <w:rFonts w:eastAsia="DengXian"/>
          <w:color w:val="000000" w:themeColor="text1"/>
          <w:kern w:val="2"/>
          <w:lang w:val="en-US" w:eastAsia="zh-CN"/>
        </w:rPr>
        <w:t xml:space="preserve"> than OFETs with multilayer channel, our 1L-OFETs with intrinsic gain up to 500 have promising potential in analog or digital circuits such as logic gates, ring oscillators, rectifiers, etc.</w:t>
      </w:r>
      <w:r w:rsidR="00800816" w:rsidRPr="004513EE">
        <w:rPr>
          <w:rFonts w:eastAsia="DengXian"/>
          <w:color w:val="000000" w:themeColor="text1"/>
          <w:kern w:val="2"/>
          <w:lang w:val="en-US" w:eastAsia="zh-CN"/>
        </w:rPr>
        <w:t xml:space="preserve"> </w:t>
      </w:r>
      <w:r w:rsidR="00800816" w:rsidRPr="004513EE">
        <w:rPr>
          <w:rFonts w:eastAsia="DengXian"/>
          <w:bCs/>
          <w:color w:val="000000" w:themeColor="text1"/>
          <w:shd w:val="clear" w:color="auto" w:fill="FFFFFF"/>
          <w:lang w:eastAsia="zh-CN"/>
        </w:rPr>
        <w:t>Although device with longer channel of 50 μm can further improve the intrinsic gain up to 735 under the same bias condition, the magnitude of the values is comparable with the short-channel device, proving the monolayer semiconductor is advantageous in improving intrinsic gain in short-channel devices.</w:t>
      </w:r>
      <w:r w:rsidRPr="004513EE">
        <w:rPr>
          <w:rFonts w:eastAsia="DengXian"/>
          <w:color w:val="000000" w:themeColor="text1"/>
          <w:kern w:val="2"/>
          <w:lang w:val="en-US" w:eastAsia="zh-CN"/>
        </w:rPr>
        <w:t xml:space="preserve"> It is worth to mention that given SiO</w:t>
      </w:r>
      <w:r w:rsidRPr="004513EE">
        <w:rPr>
          <w:rFonts w:eastAsia="DengXian"/>
          <w:color w:val="000000" w:themeColor="text1"/>
          <w:kern w:val="2"/>
          <w:vertAlign w:val="subscript"/>
          <w:lang w:val="en-US" w:eastAsia="zh-CN"/>
        </w:rPr>
        <w:t>2</w:t>
      </w:r>
      <w:r w:rsidRPr="004513EE">
        <w:rPr>
          <w:rFonts w:eastAsia="DengXian"/>
          <w:color w:val="000000" w:themeColor="text1"/>
          <w:kern w:val="2"/>
          <w:lang w:val="en-US" w:eastAsia="zh-CN"/>
        </w:rPr>
        <w:t xml:space="preserve"> is utilized in this work as the gate dielectric layer, changing to high-</w:t>
      </w:r>
      <w:r w:rsidRPr="004513EE">
        <w:rPr>
          <w:rFonts w:eastAsia="DengXian"/>
          <w:i/>
          <w:iCs/>
          <w:color w:val="000000" w:themeColor="text1"/>
          <w:kern w:val="2"/>
          <w:lang w:val="en-US" w:eastAsia="zh-CN"/>
        </w:rPr>
        <w:t>k</w:t>
      </w:r>
      <w:r w:rsidRPr="004513EE">
        <w:rPr>
          <w:rFonts w:eastAsia="DengXian"/>
          <w:i/>
          <w:iCs/>
          <w:color w:val="000000" w:themeColor="text1"/>
          <w:kern w:val="2"/>
          <w:vertAlign w:val="subscript"/>
          <w:lang w:val="en-US" w:eastAsia="zh-CN"/>
        </w:rPr>
        <w:t xml:space="preserve"> </w:t>
      </w:r>
      <w:r w:rsidRPr="004513EE">
        <w:rPr>
          <w:rFonts w:eastAsia="DengXian"/>
          <w:color w:val="000000" w:themeColor="text1"/>
          <w:kern w:val="2"/>
          <w:lang w:val="en-US" w:eastAsia="zh-CN"/>
        </w:rPr>
        <w:t xml:space="preserve">dielectric could further increase the </w:t>
      </w:r>
      <w:r w:rsidRPr="004513EE">
        <w:rPr>
          <w:rFonts w:eastAsia="DengXian"/>
          <w:i/>
          <w:iCs/>
          <w:color w:val="000000" w:themeColor="text1"/>
          <w:kern w:val="2"/>
          <w:lang w:val="en-US" w:eastAsia="zh-CN"/>
        </w:rPr>
        <w:t>g</w:t>
      </w:r>
      <w:r w:rsidRPr="004513EE">
        <w:rPr>
          <w:rFonts w:eastAsia="DengXian"/>
          <w:color w:val="000000" w:themeColor="text1"/>
          <w:kern w:val="2"/>
          <w:vertAlign w:val="subscript"/>
          <w:lang w:val="en-US" w:eastAsia="zh-CN"/>
        </w:rPr>
        <w:t>m</w:t>
      </w:r>
      <w:r w:rsidRPr="004513EE">
        <w:rPr>
          <w:rFonts w:eastAsia="DengXian"/>
          <w:color w:val="000000" w:themeColor="text1"/>
          <w:kern w:val="2"/>
          <w:lang w:val="en-US" w:eastAsia="zh-CN"/>
        </w:rPr>
        <w:t xml:space="preserve"> and </w:t>
      </w:r>
      <w:r w:rsidRPr="004513EE">
        <w:rPr>
          <w:rFonts w:eastAsia="DengXian"/>
          <w:i/>
          <w:iCs/>
          <w:color w:val="000000" w:themeColor="text1"/>
          <w:kern w:val="2"/>
          <w:lang w:val="en-US" w:eastAsia="zh-CN"/>
        </w:rPr>
        <w:t>A</w:t>
      </w:r>
      <w:r w:rsidRPr="004513EE">
        <w:rPr>
          <w:rFonts w:eastAsia="DengXian"/>
          <w:color w:val="000000" w:themeColor="text1"/>
          <w:kern w:val="2"/>
          <w:vertAlign w:val="subscript"/>
          <w:lang w:val="en-US" w:eastAsia="zh-CN"/>
        </w:rPr>
        <w:t>v</w:t>
      </w:r>
      <w:r w:rsidRPr="004513EE">
        <w:rPr>
          <w:rFonts w:eastAsia="DengXian"/>
          <w:color w:val="000000" w:themeColor="text1"/>
          <w:kern w:val="2"/>
          <w:lang w:val="en-US" w:eastAsia="zh-CN"/>
        </w:rPr>
        <w:t xml:space="preserve"> values by another one to two orders.</w:t>
      </w:r>
      <w:r w:rsidR="00D7510C" w:rsidRPr="004513EE">
        <w:rPr>
          <w:rFonts w:eastAsia="DengXian"/>
          <w:color w:val="000000" w:themeColor="text1"/>
          <w:kern w:val="2"/>
          <w:vertAlign w:val="superscript"/>
          <w:lang w:val="en-US" w:eastAsia="zh-CN"/>
        </w:rPr>
        <w:t>[47, 48]</w:t>
      </w:r>
    </w:p>
    <w:p w14:paraId="19E2F69E" w14:textId="77777777" w:rsidR="00D25ED6" w:rsidRPr="004513EE" w:rsidRDefault="00D25ED6" w:rsidP="00D25ED6">
      <w:pPr>
        <w:widowControl w:val="0"/>
        <w:spacing w:before="240" w:line="480" w:lineRule="auto"/>
        <w:jc w:val="both"/>
        <w:outlineLvl w:val="0"/>
        <w:rPr>
          <w:rFonts w:eastAsia="DengXian"/>
          <w:bCs/>
          <w:i/>
          <w:iCs/>
          <w:color w:val="000000" w:themeColor="text1"/>
          <w:kern w:val="2"/>
          <w:lang w:val="en-US" w:eastAsia="zh-CN"/>
        </w:rPr>
      </w:pPr>
      <w:r w:rsidRPr="004513EE">
        <w:rPr>
          <w:rFonts w:eastAsia="DengXian"/>
          <w:bCs/>
          <w:i/>
          <w:iCs/>
          <w:color w:val="000000" w:themeColor="text1"/>
          <w:kern w:val="2"/>
          <w:lang w:val="en-US" w:eastAsia="zh-CN"/>
        </w:rPr>
        <w:t>Current saturation effect at large bias</w:t>
      </w:r>
    </w:p>
    <w:p w14:paraId="331BD5F4" w14:textId="66EB61AD" w:rsidR="00D25ED6" w:rsidRPr="004513EE" w:rsidRDefault="00D25ED6" w:rsidP="00D25ED6">
      <w:pPr>
        <w:widowControl w:val="0"/>
        <w:tabs>
          <w:tab w:val="left" w:pos="284"/>
        </w:tabs>
        <w:spacing w:before="240" w:line="480" w:lineRule="auto"/>
        <w:ind w:firstLineChars="177" w:firstLine="425"/>
        <w:jc w:val="both"/>
        <w:rPr>
          <w:rFonts w:eastAsia="DengXian"/>
          <w:color w:val="000000" w:themeColor="text1"/>
          <w:kern w:val="2"/>
          <w:lang w:val="en-US" w:eastAsia="zh-CN"/>
        </w:rPr>
      </w:pPr>
      <w:r w:rsidRPr="004513EE">
        <w:rPr>
          <w:rFonts w:eastAsia="DengXian"/>
          <w:color w:val="000000" w:themeColor="text1"/>
          <w:kern w:val="2"/>
          <w:lang w:val="en-US" w:eastAsia="zh-CN"/>
        </w:rPr>
        <w:t>Besides the intrinsic gain, the channel-width-normalized on-state drain current (</w:t>
      </w:r>
      <w:r w:rsidRPr="004513EE">
        <w:rPr>
          <w:rFonts w:eastAsia="DengXian"/>
          <w:i/>
          <w:color w:val="000000" w:themeColor="text1"/>
          <w:kern w:val="2"/>
          <w:lang w:val="en-US" w:eastAsia="zh-CN"/>
        </w:rPr>
        <w:t>I</w:t>
      </w:r>
      <w:r w:rsidRPr="004513EE">
        <w:rPr>
          <w:rFonts w:eastAsia="DengXian"/>
          <w:i/>
          <w:color w:val="000000" w:themeColor="text1"/>
          <w:kern w:val="2"/>
          <w:vertAlign w:val="subscript"/>
          <w:lang w:val="en-US" w:eastAsia="zh-CN"/>
        </w:rPr>
        <w:t>D</w:t>
      </w:r>
      <w:r w:rsidRPr="004513EE">
        <w:rPr>
          <w:rFonts w:eastAsia="DengXian"/>
          <w:i/>
          <w:color w:val="000000" w:themeColor="text1"/>
          <w:kern w:val="2"/>
          <w:lang w:val="en-US" w:eastAsia="zh-CN"/>
        </w:rPr>
        <w:t>/W</w:t>
      </w:r>
      <w:r w:rsidRPr="004513EE">
        <w:rPr>
          <w:rFonts w:eastAsia="DengXian"/>
          <w:color w:val="000000" w:themeColor="text1"/>
          <w:kern w:val="2"/>
          <w:lang w:val="en-US" w:eastAsia="zh-CN"/>
        </w:rPr>
        <w:t xml:space="preserve">) is another effective parameter able to describe the capability of a transistor in transporting carriers and driving other electronic components. Herein, the long-channel (140 μm channel length) and short-channel (8 μm channel length) 1L-OFETs from the same monolayer single crystal were utilized to compare the </w:t>
      </w:r>
      <w:r w:rsidRPr="004513EE">
        <w:rPr>
          <w:rFonts w:eastAsia="DengXian"/>
          <w:i/>
          <w:color w:val="000000" w:themeColor="text1"/>
          <w:kern w:val="2"/>
          <w:lang w:val="en-US" w:eastAsia="zh-CN"/>
        </w:rPr>
        <w:t>I</w:t>
      </w:r>
      <w:r w:rsidRPr="004513EE">
        <w:rPr>
          <w:rFonts w:eastAsia="DengXian"/>
          <w:i/>
          <w:color w:val="000000" w:themeColor="text1"/>
          <w:kern w:val="2"/>
          <w:vertAlign w:val="subscript"/>
          <w:lang w:val="en-US" w:eastAsia="zh-CN"/>
        </w:rPr>
        <w:t>D</w:t>
      </w:r>
      <w:r w:rsidRPr="004513EE">
        <w:rPr>
          <w:rFonts w:eastAsia="DengXian"/>
          <w:i/>
          <w:color w:val="000000" w:themeColor="text1"/>
          <w:kern w:val="2"/>
          <w:lang w:val="en-US" w:eastAsia="zh-CN"/>
        </w:rPr>
        <w:t>/W</w:t>
      </w:r>
      <w:r w:rsidRPr="004513EE">
        <w:rPr>
          <w:rFonts w:eastAsia="DengXian"/>
          <w:iCs/>
          <w:color w:val="000000" w:themeColor="text1"/>
          <w:kern w:val="2"/>
          <w:lang w:val="en-US" w:eastAsia="zh-CN"/>
        </w:rPr>
        <w:t xml:space="preserve"> values at larger bias</w:t>
      </w:r>
      <w:r w:rsidRPr="004513EE">
        <w:rPr>
          <w:rFonts w:eastAsia="DengXian"/>
          <w:color w:val="000000" w:themeColor="text1"/>
          <w:kern w:val="2"/>
          <w:lang w:val="en-US" w:eastAsia="zh-CN"/>
        </w:rPr>
        <w:t xml:space="preserve">. At </w:t>
      </w:r>
      <w:r w:rsidRPr="004513EE">
        <w:rPr>
          <w:rFonts w:eastAsia="DengXian"/>
          <w:i/>
          <w:color w:val="000000" w:themeColor="text1"/>
          <w:kern w:val="2"/>
          <w:lang w:val="en-US" w:eastAsia="zh-CN"/>
        </w:rPr>
        <w:t>V</w:t>
      </w:r>
      <w:r w:rsidRPr="004513EE">
        <w:rPr>
          <w:rFonts w:eastAsia="DengXian"/>
          <w:color w:val="000000" w:themeColor="text1"/>
          <w:kern w:val="2"/>
          <w:vertAlign w:val="subscript"/>
          <w:lang w:val="en-US" w:eastAsia="zh-CN"/>
        </w:rPr>
        <w:t>DS</w:t>
      </w:r>
      <w:r w:rsidRPr="004513EE">
        <w:rPr>
          <w:rFonts w:eastAsia="DengXian"/>
          <w:color w:val="000000" w:themeColor="text1"/>
          <w:kern w:val="2"/>
          <w:lang w:val="en-US" w:eastAsia="zh-CN"/>
        </w:rPr>
        <w:t xml:space="preserve"> = -1 V and </w:t>
      </w:r>
      <w:r w:rsidRPr="004513EE">
        <w:rPr>
          <w:rFonts w:eastAsia="DengXian"/>
          <w:i/>
          <w:color w:val="000000" w:themeColor="text1"/>
          <w:kern w:val="2"/>
          <w:lang w:val="en-US" w:eastAsia="zh-CN"/>
        </w:rPr>
        <w:t>V</w:t>
      </w:r>
      <w:r w:rsidRPr="004513EE">
        <w:rPr>
          <w:rFonts w:eastAsia="DengXian"/>
          <w:color w:val="000000" w:themeColor="text1"/>
          <w:kern w:val="2"/>
          <w:vertAlign w:val="subscript"/>
          <w:lang w:val="en-US" w:eastAsia="zh-CN"/>
        </w:rPr>
        <w:t>G</w:t>
      </w:r>
      <w:r w:rsidRPr="004513EE">
        <w:rPr>
          <w:rFonts w:eastAsia="DengXian"/>
          <w:color w:val="000000" w:themeColor="text1"/>
          <w:kern w:val="2"/>
          <w:lang w:val="en-US" w:eastAsia="zh-CN"/>
        </w:rPr>
        <w:t xml:space="preserve"> = -80 V (higher than the range for the </w:t>
      </w:r>
      <w:r w:rsidRPr="004513EE">
        <w:rPr>
          <w:rFonts w:eastAsia="DengXian"/>
          <w:i/>
          <w:iCs/>
          <w:color w:val="000000" w:themeColor="text1"/>
          <w:kern w:val="2"/>
          <w:lang w:val="en-US" w:eastAsia="zh-CN"/>
        </w:rPr>
        <w:t>A</w:t>
      </w:r>
      <w:r w:rsidRPr="004513EE">
        <w:rPr>
          <w:rFonts w:eastAsia="DengXian"/>
          <w:color w:val="000000" w:themeColor="text1"/>
          <w:kern w:val="2"/>
          <w:vertAlign w:val="subscript"/>
          <w:lang w:val="en-US" w:eastAsia="zh-CN"/>
        </w:rPr>
        <w:t>v</w:t>
      </w:r>
      <w:r w:rsidRPr="004513EE">
        <w:rPr>
          <w:rFonts w:eastAsia="DengXian"/>
          <w:color w:val="000000" w:themeColor="text1"/>
          <w:kern w:val="2"/>
          <w:lang w:val="en-US" w:eastAsia="zh-CN"/>
        </w:rPr>
        <w:t xml:space="preserve"> evaluation), the short-channel device shows one order of magnitude higher </w:t>
      </w:r>
      <w:r w:rsidRPr="004513EE">
        <w:rPr>
          <w:rFonts w:eastAsia="DengXian"/>
          <w:i/>
          <w:color w:val="000000" w:themeColor="text1"/>
          <w:kern w:val="2"/>
          <w:lang w:val="en-US" w:eastAsia="zh-CN"/>
        </w:rPr>
        <w:t>I</w:t>
      </w:r>
      <w:r w:rsidRPr="004513EE">
        <w:rPr>
          <w:rFonts w:eastAsia="DengXian"/>
          <w:i/>
          <w:color w:val="000000" w:themeColor="text1"/>
          <w:kern w:val="2"/>
          <w:vertAlign w:val="subscript"/>
          <w:lang w:val="en-US" w:eastAsia="zh-CN"/>
        </w:rPr>
        <w:t>D</w:t>
      </w:r>
      <w:r w:rsidRPr="004513EE">
        <w:rPr>
          <w:rFonts w:eastAsia="DengXian"/>
          <w:i/>
          <w:color w:val="000000" w:themeColor="text1"/>
          <w:kern w:val="2"/>
          <w:lang w:val="en-US" w:eastAsia="zh-CN"/>
        </w:rPr>
        <w:t>/W</w:t>
      </w:r>
      <w:r w:rsidRPr="004513EE">
        <w:rPr>
          <w:rFonts w:eastAsia="DengXian"/>
          <w:iCs/>
          <w:color w:val="000000" w:themeColor="text1"/>
          <w:kern w:val="2"/>
          <w:lang w:val="en-US" w:eastAsia="zh-CN"/>
        </w:rPr>
        <w:t xml:space="preserve"> value </w:t>
      </w:r>
      <w:r w:rsidRPr="004513EE">
        <w:rPr>
          <w:rFonts w:eastAsia="DengXian"/>
          <w:color w:val="000000" w:themeColor="text1"/>
          <w:kern w:val="2"/>
          <w:lang w:val="en-US" w:eastAsia="zh-CN"/>
        </w:rPr>
        <w:t>(0.59 μA/μm)</w:t>
      </w:r>
      <w:r w:rsidRPr="004513EE">
        <w:rPr>
          <w:rFonts w:eastAsia="DengXian"/>
          <w:iCs/>
          <w:color w:val="000000" w:themeColor="text1"/>
          <w:kern w:val="2"/>
          <w:lang w:val="en-US" w:eastAsia="zh-CN"/>
        </w:rPr>
        <w:t xml:space="preserve"> than the long-channel device (</w:t>
      </w:r>
      <w:r w:rsidRPr="004513EE">
        <w:rPr>
          <w:rFonts w:eastAsia="DengXian"/>
          <w:color w:val="000000" w:themeColor="text1"/>
          <w:kern w:val="2"/>
          <w:lang w:val="en-US" w:eastAsia="zh-CN"/>
        </w:rPr>
        <w:t xml:space="preserve">0.054 μA/μm), as shown in the transfer curves in </w:t>
      </w:r>
      <w:r w:rsidR="00AF0BD6" w:rsidRPr="004513EE">
        <w:rPr>
          <w:rFonts w:eastAsia="DengXian"/>
          <w:color w:val="000000" w:themeColor="text1"/>
          <w:kern w:val="2"/>
          <w:lang w:val="en-US" w:eastAsia="zh-CN"/>
        </w:rPr>
        <w:t>Figure S</w:t>
      </w:r>
      <w:r w:rsidRPr="004513EE">
        <w:rPr>
          <w:rFonts w:eastAsia="DengXian"/>
          <w:color w:val="000000" w:themeColor="text1"/>
          <w:kern w:val="2"/>
          <w:lang w:val="en-US" w:eastAsia="zh-CN"/>
        </w:rPr>
        <w:t xml:space="preserve">10a. However, when we applied larger </w:t>
      </w:r>
      <w:r w:rsidRPr="004513EE">
        <w:rPr>
          <w:rFonts w:eastAsia="DengXian"/>
          <w:i/>
          <w:color w:val="000000" w:themeColor="text1"/>
          <w:kern w:val="2"/>
          <w:lang w:val="en-US" w:eastAsia="zh-CN"/>
        </w:rPr>
        <w:t>V</w:t>
      </w:r>
      <w:r w:rsidRPr="004513EE">
        <w:rPr>
          <w:rFonts w:eastAsia="DengXian"/>
          <w:color w:val="000000" w:themeColor="text1"/>
          <w:kern w:val="2"/>
          <w:vertAlign w:val="subscript"/>
          <w:lang w:val="en-US" w:eastAsia="zh-CN"/>
        </w:rPr>
        <w:t>DS</w:t>
      </w:r>
      <w:r w:rsidRPr="004513EE">
        <w:rPr>
          <w:rFonts w:eastAsia="DengXian"/>
          <w:color w:val="000000" w:themeColor="text1"/>
          <w:kern w:val="2"/>
          <w:lang w:val="en-US" w:eastAsia="zh-CN"/>
        </w:rPr>
        <w:t xml:space="preserve"> to further increase </w:t>
      </w:r>
      <w:r w:rsidRPr="004513EE">
        <w:rPr>
          <w:rFonts w:eastAsia="DengXian"/>
          <w:i/>
          <w:color w:val="000000" w:themeColor="text1"/>
          <w:kern w:val="2"/>
          <w:lang w:val="en-US" w:eastAsia="zh-CN"/>
        </w:rPr>
        <w:t>I</w:t>
      </w:r>
      <w:r w:rsidRPr="004513EE">
        <w:rPr>
          <w:rFonts w:eastAsia="DengXian"/>
          <w:i/>
          <w:color w:val="000000" w:themeColor="text1"/>
          <w:kern w:val="2"/>
          <w:vertAlign w:val="subscript"/>
          <w:lang w:val="en-US" w:eastAsia="zh-CN"/>
        </w:rPr>
        <w:t>D</w:t>
      </w:r>
      <w:r w:rsidRPr="004513EE">
        <w:rPr>
          <w:rFonts w:eastAsia="DengXian"/>
          <w:i/>
          <w:color w:val="000000" w:themeColor="text1"/>
          <w:kern w:val="2"/>
          <w:lang w:val="en-US" w:eastAsia="zh-CN"/>
        </w:rPr>
        <w:t>/W</w:t>
      </w:r>
      <w:r w:rsidRPr="004513EE">
        <w:rPr>
          <w:rFonts w:eastAsia="DengXian"/>
          <w:color w:val="000000" w:themeColor="text1"/>
          <w:kern w:val="2"/>
          <w:lang w:val="en-US" w:eastAsia="zh-CN"/>
        </w:rPr>
        <w:t xml:space="preserve">, the short-channel device shows only ~ 2 times (4.2 μA/μm, </w:t>
      </w:r>
      <w:r w:rsidR="00AF0BD6" w:rsidRPr="004513EE">
        <w:rPr>
          <w:rFonts w:eastAsia="DengXian"/>
          <w:color w:val="000000" w:themeColor="text1"/>
          <w:kern w:val="2"/>
          <w:lang w:val="en-US" w:eastAsia="zh-CN"/>
        </w:rPr>
        <w:t>Figure S</w:t>
      </w:r>
      <w:r w:rsidRPr="004513EE">
        <w:rPr>
          <w:rFonts w:eastAsia="DengXian"/>
          <w:color w:val="000000" w:themeColor="text1"/>
          <w:kern w:val="2"/>
          <w:lang w:val="en-US" w:eastAsia="zh-CN"/>
        </w:rPr>
        <w:t xml:space="preserve">10b) </w:t>
      </w:r>
      <w:r w:rsidRPr="004513EE">
        <w:rPr>
          <w:rFonts w:eastAsia="DengXian"/>
          <w:i/>
          <w:color w:val="000000" w:themeColor="text1"/>
          <w:kern w:val="2"/>
          <w:lang w:val="en-US" w:eastAsia="zh-CN"/>
        </w:rPr>
        <w:t>I</w:t>
      </w:r>
      <w:r w:rsidRPr="004513EE">
        <w:rPr>
          <w:rFonts w:eastAsia="DengXian"/>
          <w:i/>
          <w:color w:val="000000" w:themeColor="text1"/>
          <w:kern w:val="2"/>
          <w:vertAlign w:val="subscript"/>
          <w:lang w:val="en-US" w:eastAsia="zh-CN"/>
        </w:rPr>
        <w:t>D</w:t>
      </w:r>
      <w:r w:rsidRPr="004513EE">
        <w:rPr>
          <w:rFonts w:eastAsia="DengXian"/>
          <w:i/>
          <w:color w:val="000000" w:themeColor="text1"/>
          <w:kern w:val="2"/>
          <w:lang w:val="en-US" w:eastAsia="zh-CN"/>
        </w:rPr>
        <w:t>/W</w:t>
      </w:r>
      <w:r w:rsidRPr="004513EE">
        <w:rPr>
          <w:rFonts w:eastAsia="DengXian"/>
          <w:iCs/>
          <w:color w:val="000000" w:themeColor="text1"/>
          <w:kern w:val="2"/>
          <w:lang w:val="en-US" w:eastAsia="zh-CN"/>
        </w:rPr>
        <w:t xml:space="preserve"> compared with the long-channel one (1.9 </w:t>
      </w:r>
      <w:r w:rsidRPr="004513EE">
        <w:rPr>
          <w:rFonts w:eastAsia="DengXian"/>
          <w:color w:val="000000" w:themeColor="text1"/>
          <w:kern w:val="2"/>
          <w:lang w:val="en-US" w:eastAsia="zh-CN"/>
        </w:rPr>
        <w:t>μA/</w:t>
      </w:r>
      <w:r w:rsidRPr="004513EE">
        <w:rPr>
          <w:rFonts w:eastAsia="DengXian"/>
          <w:iCs/>
          <w:color w:val="000000" w:themeColor="text1"/>
          <w:kern w:val="2"/>
          <w:lang w:val="en-US" w:eastAsia="zh-CN"/>
        </w:rPr>
        <w:t xml:space="preserve">μm, </w:t>
      </w:r>
      <w:r w:rsidR="00AF0BD6" w:rsidRPr="004513EE">
        <w:rPr>
          <w:rFonts w:eastAsia="DengXian"/>
          <w:color w:val="000000" w:themeColor="text1"/>
          <w:kern w:val="2"/>
          <w:lang w:val="en-US" w:eastAsia="zh-CN"/>
        </w:rPr>
        <w:t>Figure S</w:t>
      </w:r>
      <w:r w:rsidRPr="004513EE">
        <w:rPr>
          <w:rFonts w:eastAsia="DengXian"/>
          <w:color w:val="000000" w:themeColor="text1"/>
          <w:kern w:val="2"/>
          <w:lang w:val="en-US" w:eastAsia="zh-CN"/>
        </w:rPr>
        <w:t>10b</w:t>
      </w:r>
      <w:r w:rsidRPr="004513EE">
        <w:rPr>
          <w:rFonts w:eastAsia="DengXian"/>
          <w:iCs/>
          <w:color w:val="000000" w:themeColor="text1"/>
          <w:kern w:val="2"/>
          <w:lang w:val="en-US" w:eastAsia="zh-CN"/>
        </w:rPr>
        <w:t xml:space="preserve">). </w:t>
      </w:r>
      <w:r w:rsidRPr="004513EE">
        <w:rPr>
          <w:rFonts w:eastAsia="DengXian"/>
          <w:color w:val="000000" w:themeColor="text1"/>
          <w:kern w:val="2"/>
          <w:lang w:val="en-US" w:eastAsia="zh-CN"/>
        </w:rPr>
        <w:t xml:space="preserve">The apparent linear mobility and the threshold voltage extracted from </w:t>
      </w:r>
      <w:r w:rsidR="00AF0BD6" w:rsidRPr="004513EE">
        <w:rPr>
          <w:rFonts w:eastAsia="DengXian"/>
          <w:color w:val="000000" w:themeColor="text1"/>
          <w:kern w:val="2"/>
          <w:lang w:val="en-US" w:eastAsia="zh-CN"/>
        </w:rPr>
        <w:t>Figure S</w:t>
      </w:r>
      <w:r w:rsidRPr="004513EE">
        <w:rPr>
          <w:rFonts w:eastAsia="DengXian"/>
          <w:color w:val="000000" w:themeColor="text1"/>
          <w:kern w:val="2"/>
          <w:lang w:val="en-US" w:eastAsia="zh-CN"/>
        </w:rPr>
        <w:t xml:space="preserve">10a were adapted to simulate the theoretical output curves of the devices (dash lines in </w:t>
      </w:r>
      <w:r w:rsidR="00AF0BD6" w:rsidRPr="004513EE">
        <w:rPr>
          <w:rFonts w:eastAsia="DengXian"/>
          <w:b/>
          <w:bCs/>
          <w:color w:val="000000" w:themeColor="text1"/>
          <w:kern w:val="2"/>
          <w:lang w:val="en-US" w:eastAsia="zh-CN"/>
        </w:rPr>
        <w:t>Figure</w:t>
      </w:r>
      <w:r w:rsidRPr="004513EE">
        <w:rPr>
          <w:rFonts w:eastAsia="DengXian"/>
          <w:b/>
          <w:bCs/>
          <w:color w:val="000000" w:themeColor="text1"/>
          <w:kern w:val="2"/>
          <w:lang w:val="en-US" w:eastAsia="zh-CN"/>
        </w:rPr>
        <w:t xml:space="preserve"> 5a</w:t>
      </w:r>
      <w:r w:rsidRPr="004513EE">
        <w:rPr>
          <w:rFonts w:eastAsia="DengXian"/>
          <w:color w:val="000000" w:themeColor="text1"/>
          <w:kern w:val="2"/>
          <w:lang w:val="en-US" w:eastAsia="zh-CN"/>
        </w:rPr>
        <w:t xml:space="preserve"> and b). For long-channel device, the simulated output curves are in good agreement with the measured curves. However, the maximum </w:t>
      </w:r>
      <w:r w:rsidRPr="004513EE">
        <w:rPr>
          <w:rFonts w:eastAsia="DengXian"/>
          <w:i/>
          <w:color w:val="000000" w:themeColor="text1"/>
          <w:kern w:val="2"/>
          <w:lang w:val="en-US" w:eastAsia="zh-CN"/>
        </w:rPr>
        <w:t>I</w:t>
      </w:r>
      <w:r w:rsidRPr="004513EE">
        <w:rPr>
          <w:rFonts w:eastAsia="DengXian"/>
          <w:i/>
          <w:color w:val="000000" w:themeColor="text1"/>
          <w:kern w:val="2"/>
          <w:vertAlign w:val="subscript"/>
          <w:lang w:val="en-US" w:eastAsia="zh-CN"/>
        </w:rPr>
        <w:t>D</w:t>
      </w:r>
      <w:r w:rsidRPr="004513EE">
        <w:rPr>
          <w:rFonts w:eastAsia="DengXian"/>
          <w:i/>
          <w:color w:val="000000" w:themeColor="text1"/>
          <w:kern w:val="2"/>
          <w:lang w:val="en-US" w:eastAsia="zh-CN"/>
        </w:rPr>
        <w:t>/W</w:t>
      </w:r>
      <w:r w:rsidRPr="004513EE">
        <w:rPr>
          <w:rFonts w:eastAsia="DengXian"/>
          <w:iCs/>
          <w:color w:val="000000" w:themeColor="text1"/>
          <w:kern w:val="2"/>
          <w:lang w:val="en-US" w:eastAsia="zh-CN"/>
        </w:rPr>
        <w:t xml:space="preserve"> value of the short-channel device is 81% smaller than the simulated values (22 </w:t>
      </w:r>
      <w:r w:rsidRPr="004513EE">
        <w:rPr>
          <w:rFonts w:eastAsia="DengXian"/>
          <w:color w:val="000000" w:themeColor="text1"/>
          <w:kern w:val="2"/>
          <w:lang w:val="en-US" w:eastAsia="zh-CN"/>
        </w:rPr>
        <w:t>μA/</w:t>
      </w:r>
      <w:r w:rsidRPr="004513EE">
        <w:rPr>
          <w:rFonts w:eastAsia="DengXian"/>
          <w:iCs/>
          <w:color w:val="000000" w:themeColor="text1"/>
          <w:kern w:val="2"/>
          <w:lang w:val="en-US" w:eastAsia="zh-CN"/>
        </w:rPr>
        <w:t xml:space="preserve">μm). The drain-source current </w:t>
      </w:r>
      <w:r w:rsidRPr="004513EE">
        <w:rPr>
          <w:rFonts w:eastAsia="DengXian"/>
          <w:iCs/>
          <w:color w:val="000000" w:themeColor="text1"/>
          <w:kern w:val="2"/>
          <w:lang w:val="en-US" w:eastAsia="zh-CN"/>
        </w:rPr>
        <w:lastRenderedPageBreak/>
        <w:t>became saturated before it reached theoretical values.</w:t>
      </w:r>
    </w:p>
    <w:p w14:paraId="4DEBC137" w14:textId="0A66A61A" w:rsidR="00D25ED6" w:rsidRPr="004513EE" w:rsidRDefault="00D25ED6" w:rsidP="000E235F">
      <w:pPr>
        <w:widowControl w:val="0"/>
        <w:tabs>
          <w:tab w:val="left" w:pos="284"/>
        </w:tabs>
        <w:spacing w:before="240" w:line="480" w:lineRule="auto"/>
        <w:ind w:firstLineChars="177" w:firstLine="425"/>
        <w:jc w:val="both"/>
        <w:rPr>
          <w:rFonts w:eastAsia="DengXian"/>
          <w:color w:val="000000" w:themeColor="text1"/>
          <w:kern w:val="2"/>
          <w:lang w:val="en-US" w:eastAsia="zh-CN"/>
        </w:rPr>
      </w:pPr>
      <w:r w:rsidRPr="004513EE">
        <w:rPr>
          <w:rFonts w:eastAsia="DengXian"/>
          <w:color w:val="000000" w:themeColor="text1"/>
          <w:kern w:val="2"/>
          <w:lang w:val="en-US" w:eastAsia="zh-CN"/>
        </w:rPr>
        <w:t>For the long-channel device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5c), the calculated and actual power density are 1.1 W/mm</w:t>
      </w:r>
      <w:r w:rsidRPr="004513EE">
        <w:rPr>
          <w:rFonts w:eastAsia="DengXian"/>
          <w:color w:val="000000" w:themeColor="text1"/>
          <w:kern w:val="2"/>
          <w:vertAlign w:val="superscript"/>
          <w:lang w:val="en-US" w:eastAsia="zh-CN"/>
        </w:rPr>
        <w:t>2</w:t>
      </w:r>
      <w:r w:rsidRPr="004513EE">
        <w:rPr>
          <w:rFonts w:eastAsia="DengXian"/>
          <w:color w:val="000000" w:themeColor="text1"/>
          <w:kern w:val="2"/>
          <w:lang w:val="en-US" w:eastAsia="zh-CN"/>
        </w:rPr>
        <w:t>, while the actual power density for the short-channel device is 32 W/mm</w:t>
      </w:r>
      <w:r w:rsidRPr="004513EE">
        <w:rPr>
          <w:rFonts w:eastAsia="DengXian"/>
          <w:color w:val="000000" w:themeColor="text1"/>
          <w:kern w:val="2"/>
          <w:vertAlign w:val="superscript"/>
          <w:lang w:val="en-US" w:eastAsia="zh-CN"/>
        </w:rPr>
        <w:t>2</w:t>
      </w:r>
      <w:r w:rsidRPr="004513EE">
        <w:rPr>
          <w:rFonts w:eastAsia="DengXian"/>
          <w:color w:val="000000" w:themeColor="text1"/>
          <w:kern w:val="2"/>
          <w:lang w:val="en-US" w:eastAsia="zh-CN"/>
        </w:rPr>
        <w:t>. If we used the theoretical current density (22 μA/</w:t>
      </w:r>
      <w:r w:rsidRPr="004513EE">
        <w:rPr>
          <w:rFonts w:eastAsia="DengXian"/>
          <w:iCs/>
          <w:color w:val="000000" w:themeColor="text1"/>
          <w:kern w:val="2"/>
          <w:lang w:val="en-US" w:eastAsia="zh-CN"/>
        </w:rPr>
        <w:t>μm), the calculated power density is as high as 165 W/mm</w:t>
      </w:r>
      <w:r w:rsidRPr="004513EE">
        <w:rPr>
          <w:rFonts w:eastAsia="DengXian"/>
          <w:iCs/>
          <w:color w:val="000000" w:themeColor="text1"/>
          <w:kern w:val="2"/>
          <w:vertAlign w:val="superscript"/>
          <w:lang w:val="en-US" w:eastAsia="zh-CN"/>
        </w:rPr>
        <w:t>2</w:t>
      </w:r>
      <w:r w:rsidRPr="004513EE">
        <w:rPr>
          <w:rFonts w:eastAsia="DengXian"/>
          <w:iCs/>
          <w:color w:val="000000" w:themeColor="text1"/>
          <w:kern w:val="2"/>
          <w:lang w:val="en-US" w:eastAsia="zh-CN"/>
        </w:rPr>
        <w:t>, which will be difficult for the OFETs to bear. In fact, even at the actual power density of 32 W/mm</w:t>
      </w:r>
      <w:r w:rsidRPr="004513EE">
        <w:rPr>
          <w:rFonts w:eastAsia="DengXian"/>
          <w:iCs/>
          <w:color w:val="000000" w:themeColor="text1"/>
          <w:kern w:val="2"/>
          <w:vertAlign w:val="superscript"/>
          <w:lang w:val="en-US" w:eastAsia="zh-CN"/>
        </w:rPr>
        <w:t>2</w:t>
      </w:r>
      <w:r w:rsidRPr="004513EE">
        <w:rPr>
          <w:rFonts w:eastAsia="DengXian"/>
          <w:iCs/>
          <w:color w:val="000000" w:themeColor="text1"/>
          <w:kern w:val="2"/>
          <w:lang w:val="en-US" w:eastAsia="zh-CN"/>
        </w:rPr>
        <w:t xml:space="preserve"> (corresponding to 4.2 </w:t>
      </w:r>
      <w:r w:rsidRPr="004513EE">
        <w:rPr>
          <w:rFonts w:eastAsia="DengXian"/>
          <w:color w:val="000000" w:themeColor="text1"/>
          <w:kern w:val="2"/>
          <w:lang w:val="en-US" w:eastAsia="zh-CN"/>
        </w:rPr>
        <w:t>μA/</w:t>
      </w:r>
      <w:r w:rsidRPr="004513EE">
        <w:rPr>
          <w:rFonts w:eastAsia="DengXian"/>
          <w:iCs/>
          <w:color w:val="000000" w:themeColor="text1"/>
          <w:kern w:val="2"/>
          <w:lang w:val="en-US" w:eastAsia="zh-CN"/>
        </w:rPr>
        <w:t>μm</w:t>
      </w:r>
      <w:r w:rsidRPr="004513EE">
        <w:rPr>
          <w:rFonts w:eastAsia="DengXian"/>
          <w:color w:val="000000" w:themeColor="text1"/>
          <w:kern w:val="2"/>
          <w:lang w:val="en-US" w:eastAsia="zh-CN"/>
        </w:rPr>
        <w:t xml:space="preserve">), the devices have already shown signs of degradation.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5e shows the standard transfer curve in </w:t>
      </w:r>
      <w:r w:rsidR="000E235F" w:rsidRPr="004513EE">
        <w:rPr>
          <w:rFonts w:eastAsia="DengXian"/>
          <w:color w:val="000000" w:themeColor="text1"/>
          <w:kern w:val="2"/>
          <w:lang w:val="en-US" w:eastAsia="zh-CN"/>
        </w:rPr>
        <w:t>O</w:t>
      </w:r>
      <w:r w:rsidRPr="004513EE">
        <w:rPr>
          <w:rFonts w:eastAsia="DengXian"/>
          <w:color w:val="000000" w:themeColor="text1"/>
          <w:kern w:val="2"/>
          <w:lang w:val="en-US" w:eastAsia="zh-CN"/>
        </w:rPr>
        <w:t>hmic-contact linear shape for the 8</w:t>
      </w:r>
      <w:r w:rsidRPr="004513EE">
        <w:rPr>
          <w:rFonts w:eastAsia="DengXian"/>
          <w:iCs/>
          <w:color w:val="000000" w:themeColor="text1"/>
          <w:kern w:val="2"/>
          <w:lang w:val="en-US" w:eastAsia="zh-CN"/>
        </w:rPr>
        <w:t>-μm-channel-length device</w:t>
      </w:r>
      <w:r w:rsidRPr="004513EE">
        <w:rPr>
          <w:rFonts w:eastAsia="DengXian"/>
          <w:color w:val="000000" w:themeColor="text1"/>
          <w:kern w:val="2"/>
          <w:lang w:val="en-US" w:eastAsia="zh-CN"/>
        </w:rPr>
        <w:t xml:space="preserve"> at</w:t>
      </w:r>
      <w:r w:rsidRPr="004513EE">
        <w:rPr>
          <w:rFonts w:eastAsia="DengXian"/>
          <w:i/>
          <w:iCs/>
          <w:color w:val="000000" w:themeColor="text1"/>
          <w:kern w:val="2"/>
          <w:lang w:val="en-US" w:eastAsia="zh-CN"/>
        </w:rPr>
        <w:t xml:space="preserve"> V</w:t>
      </w:r>
      <w:r w:rsidRPr="004513EE">
        <w:rPr>
          <w:rFonts w:eastAsia="DengXian"/>
          <w:color w:val="000000" w:themeColor="text1"/>
          <w:kern w:val="2"/>
          <w:vertAlign w:val="subscript"/>
          <w:lang w:val="en-US" w:eastAsia="zh-CN"/>
        </w:rPr>
        <w:t>DS</w:t>
      </w:r>
      <w:r w:rsidRPr="004513EE">
        <w:rPr>
          <w:rFonts w:eastAsia="DengXian"/>
          <w:color w:val="000000" w:themeColor="text1"/>
          <w:kern w:val="2"/>
          <w:lang w:val="en-US" w:eastAsia="zh-CN"/>
        </w:rPr>
        <w:t xml:space="preserve"> = -1 V, before the output scan. However, after the output scan (up to </w:t>
      </w:r>
      <w:r w:rsidRPr="004513EE">
        <w:rPr>
          <w:rFonts w:eastAsia="DengXian"/>
          <w:i/>
          <w:iCs/>
          <w:color w:val="000000" w:themeColor="text1"/>
          <w:kern w:val="2"/>
          <w:lang w:val="en-US" w:eastAsia="zh-CN"/>
        </w:rPr>
        <w:t>V</w:t>
      </w:r>
      <w:r w:rsidRPr="004513EE">
        <w:rPr>
          <w:rFonts w:eastAsia="DengXian"/>
          <w:color w:val="000000" w:themeColor="text1"/>
          <w:kern w:val="2"/>
          <w:vertAlign w:val="subscript"/>
          <w:lang w:val="en-US" w:eastAsia="zh-CN"/>
        </w:rPr>
        <w:t>DS</w:t>
      </w:r>
      <w:r w:rsidRPr="004513EE">
        <w:rPr>
          <w:rFonts w:eastAsia="DengXian"/>
          <w:color w:val="000000" w:themeColor="text1"/>
          <w:kern w:val="2"/>
          <w:lang w:val="en-US" w:eastAsia="zh-CN"/>
        </w:rPr>
        <w:t xml:space="preserve"> = -60V in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5b) on the same device, the transfer curve starts to deviate from the linear shape and an observable “kink” is present (red line in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5e). The “kink” effect reveals an extra capacitive term is induced at the contact in addition to the </w:t>
      </w:r>
      <w:r w:rsidR="000E235F" w:rsidRPr="004513EE">
        <w:rPr>
          <w:rFonts w:eastAsia="DengXian"/>
          <w:color w:val="000000" w:themeColor="text1"/>
          <w:kern w:val="2"/>
          <w:lang w:val="en-US" w:eastAsia="zh-CN"/>
        </w:rPr>
        <w:t>O</w:t>
      </w:r>
      <w:r w:rsidRPr="004513EE">
        <w:rPr>
          <w:rFonts w:eastAsia="DengXian"/>
          <w:color w:val="000000" w:themeColor="text1"/>
          <w:kern w:val="2"/>
          <w:lang w:val="en-US" w:eastAsia="zh-CN"/>
        </w:rPr>
        <w:t>hmic term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5d). The slope of the two curves (pristine and after output scan) are almost the same (</w:t>
      </w:r>
      <w:r w:rsidRPr="004513EE">
        <w:rPr>
          <w:rFonts w:eastAsia="DengXian"/>
          <w:i/>
          <w:iCs/>
          <w:color w:val="000000" w:themeColor="text1"/>
          <w:kern w:val="2"/>
          <w:lang w:val="en-US" w:eastAsia="zh-CN"/>
        </w:rPr>
        <w:t>i.e.</w:t>
      </w:r>
      <w:r w:rsidRPr="004513EE">
        <w:rPr>
          <w:rFonts w:eastAsia="DengXian"/>
          <w:color w:val="000000" w:themeColor="text1"/>
          <w:kern w:val="2"/>
          <w:lang w:val="en-US" w:eastAsia="zh-CN"/>
        </w:rPr>
        <w:t xml:space="preserve"> identical mobility) at larger </w:t>
      </w:r>
      <w:r w:rsidRPr="004513EE">
        <w:rPr>
          <w:rFonts w:eastAsia="DengXian"/>
          <w:i/>
          <w:iCs/>
          <w:color w:val="000000" w:themeColor="text1"/>
          <w:kern w:val="2"/>
          <w:lang w:val="en-US" w:eastAsia="zh-CN"/>
        </w:rPr>
        <w:t>V</w:t>
      </w:r>
      <w:r w:rsidRPr="004513EE">
        <w:rPr>
          <w:rFonts w:eastAsia="DengXian"/>
          <w:color w:val="000000" w:themeColor="text1"/>
          <w:kern w:val="2"/>
          <w:vertAlign w:val="subscript"/>
          <w:lang w:val="en-US" w:eastAsia="zh-CN"/>
        </w:rPr>
        <w:t>G</w:t>
      </w:r>
      <w:r w:rsidRPr="004513EE">
        <w:rPr>
          <w:rFonts w:eastAsia="DengXian"/>
          <w:color w:val="000000" w:themeColor="text1"/>
          <w:kern w:val="2"/>
          <w:lang w:val="en-US" w:eastAsia="zh-CN"/>
        </w:rPr>
        <w:t xml:space="preserve"> bias, which suggests the heat-induced change may happen at the M/OSC interfaces and turn the contact into non-</w:t>
      </w:r>
      <w:r w:rsidR="000E235F" w:rsidRPr="004513EE">
        <w:rPr>
          <w:rFonts w:eastAsia="DengXian"/>
          <w:color w:val="000000" w:themeColor="text1"/>
          <w:kern w:val="2"/>
          <w:lang w:val="en-US" w:eastAsia="zh-CN"/>
        </w:rPr>
        <w:t>O</w:t>
      </w:r>
      <w:r w:rsidRPr="004513EE">
        <w:rPr>
          <w:rFonts w:eastAsia="DengXian"/>
          <w:color w:val="000000" w:themeColor="text1"/>
          <w:kern w:val="2"/>
          <w:lang w:val="en-US" w:eastAsia="zh-CN"/>
        </w:rPr>
        <w:t xml:space="preserve">hmic. We believe this unfavorable degradation is playing a significant role in the current saturation effect observed in the short-channel devices. We further confirmed this observation by performing two experiments. Firstly we peeled off the source/drain electrodes of the devices after applying small and large </w:t>
      </w:r>
      <w:r w:rsidRPr="004513EE">
        <w:rPr>
          <w:rFonts w:eastAsia="DengXian"/>
          <w:i/>
          <w:iCs/>
          <w:color w:val="000000" w:themeColor="text1"/>
          <w:kern w:val="2"/>
          <w:lang w:val="en-US" w:eastAsia="zh-CN"/>
        </w:rPr>
        <w:t>I</w:t>
      </w:r>
      <w:r w:rsidRPr="004513EE">
        <w:rPr>
          <w:rFonts w:eastAsia="DengXian"/>
          <w:color w:val="000000" w:themeColor="text1"/>
          <w:kern w:val="2"/>
          <w:vertAlign w:val="subscript"/>
          <w:lang w:val="en-US" w:eastAsia="zh-CN"/>
        </w:rPr>
        <w:t>D</w:t>
      </w:r>
      <w:r w:rsidRPr="004513EE">
        <w:rPr>
          <w:rFonts w:eastAsia="DengXian"/>
          <w:color w:val="000000" w:themeColor="text1"/>
          <w:kern w:val="2"/>
          <w:lang w:val="en-US" w:eastAsia="zh-CN"/>
        </w:rPr>
        <w:t>/</w:t>
      </w:r>
      <w:r w:rsidRPr="004513EE">
        <w:rPr>
          <w:rFonts w:eastAsia="DengXian"/>
          <w:i/>
          <w:iCs/>
          <w:color w:val="000000" w:themeColor="text1"/>
          <w:kern w:val="2"/>
          <w:lang w:val="en-US" w:eastAsia="zh-CN"/>
        </w:rPr>
        <w:t>W</w:t>
      </w:r>
      <w:r w:rsidRPr="004513EE">
        <w:rPr>
          <w:rFonts w:eastAsia="DengXian"/>
          <w:color w:val="000000" w:themeColor="text1"/>
          <w:kern w:val="2"/>
          <w:lang w:val="en-US" w:eastAsia="zh-CN"/>
        </w:rPr>
        <w:t xml:space="preserve">, and profile the monolayer under AFM. The AFM images in </w:t>
      </w:r>
      <w:r w:rsidR="00AF0BD6" w:rsidRPr="004513EE">
        <w:rPr>
          <w:rFonts w:eastAsia="DengXian"/>
          <w:color w:val="000000" w:themeColor="text1"/>
          <w:kern w:val="2"/>
          <w:lang w:val="en-US" w:eastAsia="zh-CN"/>
        </w:rPr>
        <w:t>Figure S</w:t>
      </w:r>
      <w:r w:rsidRPr="004513EE">
        <w:rPr>
          <w:rFonts w:eastAsia="DengXian"/>
          <w:color w:val="000000" w:themeColor="text1"/>
          <w:kern w:val="2"/>
          <w:lang w:val="en-US" w:eastAsia="zh-CN"/>
        </w:rPr>
        <w:t xml:space="preserve">11 suggest the OSC layers were not degraded by the high current. Secondly, after the transfer curve deviated from the linear shape, a storage of 24 hrs could recover the device to its original </w:t>
      </w:r>
      <w:r w:rsidR="000E235F" w:rsidRPr="004513EE">
        <w:rPr>
          <w:rFonts w:eastAsia="DengXian"/>
          <w:color w:val="000000" w:themeColor="text1"/>
          <w:kern w:val="2"/>
          <w:lang w:val="en-US" w:eastAsia="zh-CN"/>
        </w:rPr>
        <w:t>O</w:t>
      </w:r>
      <w:r w:rsidRPr="004513EE">
        <w:rPr>
          <w:rFonts w:eastAsia="DengXian"/>
          <w:color w:val="000000" w:themeColor="text1"/>
          <w:kern w:val="2"/>
          <w:lang w:val="en-US" w:eastAsia="zh-CN"/>
        </w:rPr>
        <w:t xml:space="preserve">hmic behavior (blue line in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5e). </w:t>
      </w:r>
    </w:p>
    <w:p w14:paraId="68603112" w14:textId="17BA3119" w:rsidR="00D25ED6" w:rsidRPr="004513EE" w:rsidRDefault="00D25ED6" w:rsidP="00D25ED6">
      <w:pPr>
        <w:widowControl w:val="0"/>
        <w:tabs>
          <w:tab w:val="left" w:pos="284"/>
        </w:tabs>
        <w:spacing w:before="240" w:line="480" w:lineRule="auto"/>
        <w:ind w:firstLineChars="177" w:firstLine="425"/>
        <w:jc w:val="both"/>
        <w:rPr>
          <w:rFonts w:eastAsia="DengXian"/>
          <w:color w:val="000000" w:themeColor="text1"/>
          <w:kern w:val="2"/>
          <w:lang w:val="en-US" w:eastAsia="zh-CN"/>
        </w:rPr>
      </w:pPr>
      <w:r w:rsidRPr="004513EE">
        <w:rPr>
          <w:rFonts w:eastAsia="DengXian"/>
          <w:color w:val="000000" w:themeColor="text1"/>
          <w:kern w:val="2"/>
          <w:lang w:val="en-US" w:eastAsia="zh-CN"/>
        </w:rPr>
        <w:t xml:space="preserve">We believe there are a number of factors limiting the drain current. First and the dominating one is the thermal degradations at the M/OSC interface caused by the high current density in the short-channel 1L-OFETs. These degradations act as a negative feed-back to the drain current, and the current is thus limited to certain values before it reaches theoretical values. The </w:t>
      </w:r>
      <w:r w:rsidRPr="004513EE">
        <w:rPr>
          <w:rFonts w:eastAsia="DengXian"/>
          <w:color w:val="000000" w:themeColor="text1"/>
          <w:kern w:val="2"/>
          <w:lang w:val="en-US" w:eastAsia="zh-CN"/>
        </w:rPr>
        <w:lastRenderedPageBreak/>
        <w:t xml:space="preserve">degraded interface added extra capacitance to the overall contact. However, such degradation only limits at the M/OSC interface and is able to recover after certain standby period. It reveals, at the same time, that the achieved high current density has not yet reached the physical limitation of organic semiconductor materials, and the contact resistance (dynamic contact resistance </w:t>
      </w:r>
      <w:r w:rsidR="00A33996" w:rsidRPr="004513EE">
        <w:rPr>
          <w:rFonts w:eastAsia="DengXian"/>
          <w:color w:val="000000" w:themeColor="text1"/>
          <w:kern w:val="2"/>
          <w:lang w:val="en-US" w:eastAsia="zh-CN"/>
        </w:rPr>
        <w:t>during</w:t>
      </w:r>
      <w:r w:rsidRPr="004513EE">
        <w:rPr>
          <w:rFonts w:eastAsia="DengXian"/>
          <w:color w:val="000000" w:themeColor="text1"/>
          <w:kern w:val="2"/>
          <w:lang w:val="en-US" w:eastAsia="zh-CN"/>
        </w:rPr>
        <w:t xml:space="preserve"> operation) is definitely worth to be further studied and improved. Secondly, due to the reverse bias nature, the capacitive effect at contact can also be induced by the formation of depletion region under the source contact.</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2</w:t>
      </w:r>
      <w:r w:rsidR="00C771F8" w:rsidRPr="004513EE">
        <w:rPr>
          <w:rFonts w:eastAsia="DengXian"/>
          <w:color w:val="000000" w:themeColor="text1"/>
          <w:kern w:val="2"/>
          <w:vertAlign w:val="superscript"/>
          <w:lang w:val="en-US" w:eastAsia="zh-CN"/>
        </w:rPr>
        <w:t>4</w:t>
      </w:r>
      <w:r w:rsidRPr="004513EE">
        <w:rPr>
          <w:rFonts w:eastAsia="DengXian"/>
          <w:color w:val="000000" w:themeColor="text1"/>
          <w:kern w:val="2"/>
          <w:vertAlign w:val="superscript"/>
          <w:lang w:val="en-US" w:eastAsia="zh-CN"/>
        </w:rPr>
        <w:t>, 2</w:t>
      </w:r>
      <w:r w:rsidR="00C771F8" w:rsidRPr="004513EE">
        <w:rPr>
          <w:rFonts w:eastAsia="DengXian"/>
          <w:color w:val="000000" w:themeColor="text1"/>
          <w:kern w:val="2"/>
          <w:vertAlign w:val="superscript"/>
          <w:lang w:val="en-US" w:eastAsia="zh-CN"/>
        </w:rPr>
        <w:t>5</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However, this depletion effect would disappear once the bias is removed. The relatively long recovery time in our device suggests the depletion effect should be a less important reason for the current saturation in the short-channel 1L-OFETs. Lastly, similar to the recently reported transistors based on 2D material, as the applied drain-source field (</w:t>
      </w:r>
      <w:r w:rsidRPr="004513EE">
        <w:rPr>
          <w:rFonts w:eastAsia="DengXian"/>
          <w:i/>
          <w:iCs/>
          <w:color w:val="000000" w:themeColor="text1"/>
          <w:kern w:val="2"/>
          <w:lang w:val="en-US" w:eastAsia="zh-CN"/>
        </w:rPr>
        <w:t>F</w:t>
      </w:r>
      <w:r w:rsidRPr="004513EE">
        <w:rPr>
          <w:rFonts w:eastAsia="DengXian"/>
          <w:color w:val="000000" w:themeColor="text1"/>
          <w:kern w:val="2"/>
          <w:lang w:val="en-US" w:eastAsia="zh-CN"/>
        </w:rPr>
        <w:t>) is as large as 7.5 V/μm for the short-channel device, the velocity saturation effect behavior of the carriers could exist and increase the channel resistance.</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vertAlign w:val="superscript"/>
          <w:lang w:val="en-US" w:eastAsia="zh-CN"/>
        </w:rPr>
        <w:t>4</w:t>
      </w:r>
      <w:r w:rsidR="00D7510C" w:rsidRPr="004513EE">
        <w:rPr>
          <w:rFonts w:eastAsia="DengXian"/>
          <w:color w:val="000000" w:themeColor="text1"/>
          <w:kern w:val="2"/>
          <w:vertAlign w:val="superscript"/>
          <w:lang w:val="en-US" w:eastAsia="zh-CN"/>
        </w:rPr>
        <w:t>9</w:t>
      </w:r>
      <w:r w:rsidRPr="004513EE">
        <w:rPr>
          <w:rFonts w:eastAsia="DengXian"/>
          <w:color w:val="000000" w:themeColor="text1"/>
          <w:kern w:val="2"/>
          <w:vertAlign w:val="superscript"/>
          <w:lang w:val="en-US" w:eastAsia="zh-CN"/>
        </w:rPr>
        <w:t xml:space="preserve">, </w:t>
      </w:r>
      <w:r w:rsidR="00D7510C" w:rsidRPr="004513EE">
        <w:rPr>
          <w:rFonts w:eastAsia="DengXian"/>
          <w:color w:val="000000" w:themeColor="text1"/>
          <w:kern w:val="2"/>
          <w:vertAlign w:val="superscript"/>
          <w:lang w:val="en-US" w:eastAsia="zh-CN"/>
        </w:rPr>
        <w:t>50</w:t>
      </w:r>
      <w:r w:rsidR="00473069" w:rsidRPr="004513EE">
        <w:rPr>
          <w:rFonts w:eastAsia="DengXian"/>
          <w:color w:val="000000" w:themeColor="text1"/>
          <w:kern w:val="2"/>
          <w:vertAlign w:val="superscript"/>
          <w:lang w:val="en-US" w:eastAsia="zh-CN"/>
        </w:rPr>
        <w:t>]</w:t>
      </w:r>
      <w:r w:rsidRPr="004513EE">
        <w:rPr>
          <w:rFonts w:eastAsia="DengXian"/>
          <w:color w:val="000000" w:themeColor="text1"/>
          <w:kern w:val="2"/>
          <w:lang w:val="en-US" w:eastAsia="zh-CN"/>
        </w:rPr>
        <w:t xml:space="preserve"> Analysis on velocity saturation effect please refer </w:t>
      </w:r>
      <w:r w:rsidR="00C771F8" w:rsidRPr="004513EE">
        <w:rPr>
          <w:rFonts w:eastAsia="DengXian"/>
          <w:color w:val="000000" w:themeColor="text1"/>
          <w:kern w:val="2"/>
          <w:lang w:val="en-US" w:eastAsia="zh-CN"/>
        </w:rPr>
        <w:t>Supporting</w:t>
      </w:r>
      <w:r w:rsidRPr="004513EE">
        <w:rPr>
          <w:rFonts w:eastAsia="DengXian"/>
          <w:color w:val="000000" w:themeColor="text1"/>
          <w:kern w:val="2"/>
          <w:lang w:val="en-US" w:eastAsia="zh-CN"/>
        </w:rPr>
        <w:t xml:space="preserve"> Information and </w:t>
      </w:r>
      <w:r w:rsidR="00AF0BD6" w:rsidRPr="004513EE">
        <w:rPr>
          <w:rFonts w:eastAsia="DengXian"/>
          <w:color w:val="000000" w:themeColor="text1"/>
          <w:kern w:val="2"/>
          <w:lang w:val="en-US" w:eastAsia="zh-CN"/>
        </w:rPr>
        <w:t>Figure</w:t>
      </w:r>
      <w:r w:rsidRPr="004513EE">
        <w:rPr>
          <w:rFonts w:eastAsia="DengXian"/>
          <w:color w:val="000000" w:themeColor="text1"/>
          <w:kern w:val="2"/>
          <w:lang w:val="en-US" w:eastAsia="zh-CN"/>
        </w:rPr>
        <w:t xml:space="preserve"> </w:t>
      </w:r>
      <w:r w:rsidR="008B4836" w:rsidRPr="004513EE">
        <w:rPr>
          <w:rFonts w:eastAsia="DengXian"/>
          <w:color w:val="000000" w:themeColor="text1"/>
          <w:kern w:val="2"/>
          <w:lang w:val="en-US" w:eastAsia="zh-CN"/>
        </w:rPr>
        <w:t>S</w:t>
      </w:r>
      <w:r w:rsidRPr="004513EE">
        <w:rPr>
          <w:rFonts w:eastAsia="DengXian"/>
          <w:color w:val="000000" w:themeColor="text1"/>
          <w:kern w:val="2"/>
          <w:lang w:val="en-US" w:eastAsia="zh-CN"/>
        </w:rPr>
        <w:t xml:space="preserve">12. </w:t>
      </w:r>
    </w:p>
    <w:p w14:paraId="4D47746D" w14:textId="693BB13E" w:rsidR="00D25ED6" w:rsidRPr="004513EE" w:rsidRDefault="00D25ED6" w:rsidP="00D25ED6">
      <w:pPr>
        <w:widowControl w:val="0"/>
        <w:tabs>
          <w:tab w:val="left" w:pos="284"/>
        </w:tabs>
        <w:spacing w:before="240" w:line="480" w:lineRule="auto"/>
        <w:ind w:firstLineChars="177" w:firstLine="425"/>
        <w:jc w:val="both"/>
        <w:rPr>
          <w:rFonts w:eastAsia="DengXian"/>
          <w:strike/>
          <w:color w:val="000000" w:themeColor="text1"/>
          <w:kern w:val="2"/>
          <w:lang w:val="en-US" w:eastAsia="zh-CN"/>
        </w:rPr>
      </w:pPr>
      <w:r w:rsidRPr="004513EE">
        <w:rPr>
          <w:rFonts w:eastAsia="DengXian"/>
          <w:color w:val="000000" w:themeColor="text1"/>
          <w:kern w:val="2"/>
          <w:lang w:val="en-US" w:eastAsia="zh-CN"/>
        </w:rPr>
        <w:t>In the last part of th</w:t>
      </w:r>
      <w:r w:rsidR="008D5E9E" w:rsidRPr="004513EE">
        <w:rPr>
          <w:rFonts w:eastAsia="DengXian"/>
          <w:color w:val="000000" w:themeColor="text1"/>
          <w:kern w:val="2"/>
          <w:lang w:val="en-US" w:eastAsia="zh-CN"/>
        </w:rPr>
        <w:t>is</w:t>
      </w:r>
      <w:r w:rsidRPr="004513EE">
        <w:rPr>
          <w:rFonts w:eastAsia="DengXian"/>
          <w:color w:val="000000" w:themeColor="text1"/>
          <w:kern w:val="2"/>
          <w:lang w:val="en-US" w:eastAsia="zh-CN"/>
        </w:rPr>
        <w:t xml:space="preserve"> </w:t>
      </w:r>
      <w:r w:rsidR="008D5E9E" w:rsidRPr="004513EE">
        <w:rPr>
          <w:rFonts w:eastAsia="DengXian"/>
          <w:color w:val="000000" w:themeColor="text1"/>
          <w:kern w:val="2"/>
          <w:lang w:val="en-US" w:eastAsia="zh-CN"/>
        </w:rPr>
        <w:t>work</w:t>
      </w:r>
      <w:r w:rsidRPr="004513EE">
        <w:rPr>
          <w:rFonts w:eastAsia="DengXian"/>
          <w:color w:val="000000" w:themeColor="text1"/>
          <w:kern w:val="2"/>
          <w:lang w:val="en-US" w:eastAsia="zh-CN"/>
        </w:rPr>
        <w:t>, we would like to discuss the thermal behaviors of these monolayer transistors. These thermal effects are usually being ignored in the OFETs because of the low mobility and current. However, when the mobility and contact resistance keep on showing promising improvement, these high-performance OFETs would face challenges from thermal aspects, where the mechanisms and physics could be very different with inorganic FETs.</w:t>
      </w:r>
      <w:r w:rsidR="00D7510C" w:rsidRPr="004513EE">
        <w:rPr>
          <w:rFonts w:eastAsia="DengXian"/>
          <w:color w:val="000000" w:themeColor="text1"/>
          <w:kern w:val="2"/>
          <w:vertAlign w:val="superscript"/>
          <w:lang w:val="en-US" w:eastAsia="zh-CN"/>
        </w:rPr>
        <w:t>[51]</w:t>
      </w:r>
      <w:r w:rsidRPr="004513EE">
        <w:rPr>
          <w:rFonts w:eastAsia="DengXian"/>
          <w:color w:val="000000" w:themeColor="text1"/>
          <w:kern w:val="2"/>
          <w:lang w:val="en-US" w:eastAsia="zh-CN"/>
        </w:rPr>
        <w:t xml:space="preserve"> The self-heating effect in short-channel OFETs would limit the current density and demean the </w:t>
      </w:r>
      <w:r w:rsidR="000E235F" w:rsidRPr="004513EE">
        <w:rPr>
          <w:rFonts w:eastAsia="DengXian"/>
          <w:color w:val="000000" w:themeColor="text1"/>
          <w:kern w:val="2"/>
          <w:lang w:val="en-US" w:eastAsia="zh-CN"/>
        </w:rPr>
        <w:t>O</w:t>
      </w:r>
      <w:r w:rsidRPr="004513EE">
        <w:rPr>
          <w:rFonts w:eastAsia="DengXian"/>
          <w:color w:val="000000" w:themeColor="text1"/>
          <w:kern w:val="2"/>
          <w:lang w:val="en-US" w:eastAsia="zh-CN"/>
        </w:rPr>
        <w:t xml:space="preserve">hmic contact into gated-Schottky contact. Herein, we utilized a finite element simulation to try to disclose the temperature rise of our OFETs during high-current operation, with the modeling details shown in </w:t>
      </w:r>
      <w:r w:rsidR="000D4FB9" w:rsidRPr="004513EE">
        <w:rPr>
          <w:rFonts w:eastAsia="DengXian"/>
          <w:color w:val="000000" w:themeColor="text1"/>
          <w:kern w:val="2"/>
          <w:lang w:val="en-US" w:eastAsia="zh-CN"/>
        </w:rPr>
        <w:t>Supporting</w:t>
      </w:r>
      <w:r w:rsidRPr="004513EE">
        <w:rPr>
          <w:rFonts w:eastAsia="DengXian"/>
          <w:color w:val="000000" w:themeColor="text1"/>
          <w:kern w:val="2"/>
          <w:lang w:val="en-US" w:eastAsia="zh-CN"/>
        </w:rPr>
        <w:t xml:space="preserve"> Information. By assuming increasing proportion of</w:t>
      </w:r>
      <w:r w:rsidRPr="004513EE">
        <w:rPr>
          <w:rFonts w:eastAsia="DengXian"/>
          <w:i/>
          <w:iCs/>
          <w:color w:val="000000" w:themeColor="text1"/>
          <w:kern w:val="2"/>
          <w:lang w:val="en-US" w:eastAsia="zh-CN"/>
        </w:rPr>
        <w:t xml:space="preserve"> R</w:t>
      </w:r>
      <w:r w:rsidRPr="004513EE">
        <w:rPr>
          <w:rFonts w:eastAsia="DengXian"/>
          <w:color w:val="000000" w:themeColor="text1"/>
          <w:kern w:val="2"/>
          <w:vertAlign w:val="subscript"/>
          <w:lang w:val="en-US" w:eastAsia="zh-CN"/>
        </w:rPr>
        <w:t>c</w:t>
      </w:r>
      <w:r w:rsidRPr="004513EE">
        <w:rPr>
          <w:rFonts w:eastAsia="DengXian"/>
          <w:color w:val="000000" w:themeColor="text1"/>
          <w:kern w:val="2"/>
          <w:lang w:val="en-US" w:eastAsia="zh-CN"/>
        </w:rPr>
        <w:t xml:space="preserve"> in </w:t>
      </w:r>
      <w:r w:rsidRPr="004513EE">
        <w:rPr>
          <w:rFonts w:eastAsia="DengXian"/>
          <w:i/>
          <w:iCs/>
          <w:color w:val="000000" w:themeColor="text1"/>
          <w:kern w:val="2"/>
          <w:lang w:val="en-US" w:eastAsia="zh-CN"/>
        </w:rPr>
        <w:t>R</w:t>
      </w:r>
      <w:r w:rsidRPr="004513EE">
        <w:rPr>
          <w:rFonts w:eastAsia="DengXian"/>
          <w:color w:val="000000" w:themeColor="text1"/>
          <w:kern w:val="2"/>
          <w:vertAlign w:val="subscript"/>
          <w:lang w:val="en-US" w:eastAsia="zh-CN"/>
        </w:rPr>
        <w:t>tot</w:t>
      </w:r>
      <w:r w:rsidRPr="004513EE">
        <w:rPr>
          <w:rFonts w:eastAsia="DengXian"/>
          <w:color w:val="000000" w:themeColor="text1"/>
          <w:kern w:val="2"/>
          <w:lang w:val="en-US" w:eastAsia="zh-CN"/>
        </w:rPr>
        <w:t>, the heating effect at the metal/semiconductor interfaces becomes more significant than at the channel. The ∆</w:t>
      </w:r>
      <w:r w:rsidRPr="004513EE">
        <w:rPr>
          <w:rFonts w:eastAsia="DengXian"/>
          <w:i/>
          <w:iCs/>
          <w:color w:val="000000" w:themeColor="text1"/>
          <w:kern w:val="2"/>
          <w:lang w:val="en-US" w:eastAsia="zh-CN"/>
        </w:rPr>
        <w:t>T</w:t>
      </w:r>
      <w:r w:rsidRPr="004513EE">
        <w:rPr>
          <w:rFonts w:eastAsia="DengXian"/>
          <w:color w:val="000000" w:themeColor="text1"/>
          <w:kern w:val="2"/>
          <w:vertAlign w:val="subscript"/>
          <w:lang w:val="en-US" w:eastAsia="zh-CN"/>
        </w:rPr>
        <w:t>contact</w:t>
      </w:r>
      <w:r w:rsidRPr="004513EE">
        <w:rPr>
          <w:rFonts w:eastAsia="DengXian"/>
          <w:color w:val="000000" w:themeColor="text1"/>
          <w:kern w:val="2"/>
          <w:lang w:val="en-US" w:eastAsia="zh-CN"/>
        </w:rPr>
        <w:t xml:space="preserve"> (from 6.75 K to 24.50 K) rises more rapidly than the ∆</w:t>
      </w:r>
      <w:r w:rsidRPr="004513EE">
        <w:rPr>
          <w:rFonts w:eastAsia="DengXian"/>
          <w:i/>
          <w:iCs/>
          <w:color w:val="000000" w:themeColor="text1"/>
          <w:kern w:val="2"/>
          <w:lang w:val="en-US" w:eastAsia="zh-CN"/>
        </w:rPr>
        <w:t>T</w:t>
      </w:r>
      <w:r w:rsidRPr="004513EE">
        <w:rPr>
          <w:rFonts w:eastAsia="DengXian"/>
          <w:color w:val="000000" w:themeColor="text1"/>
          <w:kern w:val="2"/>
          <w:vertAlign w:val="subscript"/>
          <w:lang w:val="en-US" w:eastAsia="zh-CN"/>
        </w:rPr>
        <w:t>channel</w:t>
      </w:r>
      <w:r w:rsidRPr="004513EE">
        <w:rPr>
          <w:rFonts w:eastAsia="DengXian"/>
          <w:color w:val="000000" w:themeColor="text1"/>
          <w:kern w:val="2"/>
          <w:lang w:val="en-US" w:eastAsia="zh-CN"/>
        </w:rPr>
        <w:t xml:space="preserve"> </w:t>
      </w:r>
      <w:r w:rsidRPr="004513EE">
        <w:rPr>
          <w:rFonts w:eastAsia="DengXian"/>
          <w:color w:val="000000" w:themeColor="text1"/>
          <w:kern w:val="2"/>
          <w:lang w:val="en-US" w:eastAsia="zh-CN"/>
        </w:rPr>
        <w:lastRenderedPageBreak/>
        <w:t xml:space="preserve">(14.53 K to 15.91 K) for the case of </w:t>
      </w:r>
      <w:r w:rsidRPr="004513EE">
        <w:rPr>
          <w:rFonts w:eastAsia="DengXian"/>
          <w:i/>
          <w:iCs/>
          <w:color w:val="000000" w:themeColor="text1"/>
          <w:kern w:val="2"/>
          <w:lang w:val="en-US" w:eastAsia="zh-CN"/>
        </w:rPr>
        <w:t>L</w:t>
      </w:r>
      <w:r w:rsidRPr="004513EE">
        <w:rPr>
          <w:rFonts w:eastAsia="DengXian"/>
          <w:color w:val="000000" w:themeColor="text1"/>
          <w:kern w:val="2"/>
          <w:vertAlign w:val="subscript"/>
          <w:lang w:val="en-US" w:eastAsia="zh-CN"/>
        </w:rPr>
        <w:t xml:space="preserve">injection </w:t>
      </w:r>
      <w:r w:rsidRPr="004513EE">
        <w:rPr>
          <w:rFonts w:eastAsia="DengXian"/>
          <w:color w:val="000000" w:themeColor="text1"/>
          <w:kern w:val="2"/>
          <w:lang w:val="en-US" w:eastAsia="zh-CN"/>
        </w:rPr>
        <w:t>= 35 μm (</w:t>
      </w:r>
      <w:r w:rsidRPr="004513EE">
        <w:rPr>
          <w:rFonts w:eastAsia="DengXian"/>
          <w:i/>
          <w:iCs/>
          <w:color w:val="000000" w:themeColor="text1"/>
          <w:kern w:val="2"/>
          <w:lang w:val="en-US" w:eastAsia="zh-CN"/>
        </w:rPr>
        <w:t>i.e.</w:t>
      </w:r>
      <w:r w:rsidRPr="004513EE">
        <w:rPr>
          <w:rFonts w:eastAsia="DengXian"/>
          <w:color w:val="000000" w:themeColor="text1"/>
          <w:kern w:val="2"/>
          <w:lang w:val="en-US" w:eastAsia="zh-CN"/>
        </w:rPr>
        <w:t xml:space="preserve"> entire interface equally inject current), as shown in </w:t>
      </w:r>
      <w:r w:rsidR="00AF0BD6" w:rsidRPr="004513EE">
        <w:rPr>
          <w:rFonts w:eastAsia="DengXian"/>
          <w:color w:val="000000" w:themeColor="text1"/>
          <w:kern w:val="2"/>
          <w:lang w:val="en-US" w:eastAsia="zh-CN"/>
        </w:rPr>
        <w:t>Figure S</w:t>
      </w:r>
      <w:r w:rsidRPr="004513EE">
        <w:rPr>
          <w:rFonts w:eastAsia="DengXian"/>
          <w:color w:val="000000" w:themeColor="text1"/>
          <w:kern w:val="2"/>
          <w:lang w:val="en-US" w:eastAsia="zh-CN"/>
        </w:rPr>
        <w:t xml:space="preserve">13a and b. If we used the </w:t>
      </w:r>
      <w:r w:rsidRPr="004513EE">
        <w:rPr>
          <w:rFonts w:eastAsia="DengXian"/>
          <w:i/>
          <w:iCs/>
          <w:color w:val="000000" w:themeColor="text1"/>
          <w:kern w:val="2"/>
          <w:lang w:val="en-US" w:eastAsia="zh-CN"/>
        </w:rPr>
        <w:t>L</w:t>
      </w:r>
      <w:r w:rsidRPr="004513EE">
        <w:rPr>
          <w:rFonts w:eastAsia="DengXian"/>
          <w:color w:val="000000" w:themeColor="text1"/>
          <w:kern w:val="2"/>
          <w:vertAlign w:val="subscript"/>
          <w:lang w:val="en-US" w:eastAsia="zh-CN"/>
        </w:rPr>
        <w:t>injection</w:t>
      </w:r>
      <w:r w:rsidRPr="004513EE">
        <w:rPr>
          <w:rFonts w:eastAsia="DengXian"/>
          <w:color w:val="000000" w:themeColor="text1"/>
          <w:kern w:val="2"/>
          <w:lang w:val="en-US" w:eastAsia="zh-CN"/>
        </w:rPr>
        <w:t xml:space="preserve"> = </w:t>
      </w:r>
      <w:r w:rsidRPr="004513EE">
        <w:rPr>
          <w:rFonts w:eastAsia="DengXian"/>
          <w:i/>
          <w:iCs/>
          <w:color w:val="000000" w:themeColor="text1"/>
          <w:kern w:val="2"/>
          <w:lang w:val="en-US" w:eastAsia="zh-CN"/>
        </w:rPr>
        <w:t>L</w:t>
      </w:r>
      <w:r w:rsidRPr="004513EE">
        <w:rPr>
          <w:rFonts w:eastAsia="DengXian"/>
          <w:color w:val="000000" w:themeColor="text1"/>
          <w:kern w:val="2"/>
          <w:vertAlign w:val="subscript"/>
          <w:lang w:val="en-US" w:eastAsia="zh-CN"/>
        </w:rPr>
        <w:t>T</w:t>
      </w:r>
      <w:r w:rsidRPr="004513EE">
        <w:rPr>
          <w:rFonts w:eastAsia="DengXian"/>
          <w:color w:val="000000" w:themeColor="text1"/>
          <w:kern w:val="2"/>
          <w:lang w:val="en-US" w:eastAsia="zh-CN"/>
        </w:rPr>
        <w:t>/2 ≈ 4 μm to mimic the current crowding effect near the channel, the ∆</w:t>
      </w:r>
      <w:r w:rsidRPr="004513EE">
        <w:rPr>
          <w:rFonts w:eastAsia="DengXian"/>
          <w:i/>
          <w:iCs/>
          <w:color w:val="000000" w:themeColor="text1"/>
          <w:kern w:val="2"/>
          <w:lang w:val="en-US" w:eastAsia="zh-CN"/>
        </w:rPr>
        <w:t>T</w:t>
      </w:r>
      <w:r w:rsidRPr="004513EE">
        <w:rPr>
          <w:rFonts w:eastAsia="DengXian"/>
          <w:color w:val="000000" w:themeColor="text1"/>
          <w:kern w:val="2"/>
          <w:vertAlign w:val="subscript"/>
          <w:lang w:val="en-US" w:eastAsia="zh-CN"/>
        </w:rPr>
        <w:t>contact</w:t>
      </w:r>
      <w:r w:rsidRPr="004513EE">
        <w:rPr>
          <w:rFonts w:eastAsia="DengXian"/>
          <w:color w:val="000000" w:themeColor="text1"/>
          <w:kern w:val="2"/>
          <w:lang w:val="en-US" w:eastAsia="zh-CN"/>
        </w:rPr>
        <w:t xml:space="preserve"> could be even higher up to 57.15 K (</w:t>
      </w:r>
      <w:r w:rsidR="00AF0BD6" w:rsidRPr="004513EE">
        <w:rPr>
          <w:rFonts w:eastAsia="DengXian"/>
          <w:color w:val="000000" w:themeColor="text1"/>
          <w:kern w:val="2"/>
          <w:lang w:val="en-US" w:eastAsia="zh-CN"/>
        </w:rPr>
        <w:t>Figure S</w:t>
      </w:r>
      <w:r w:rsidRPr="004513EE">
        <w:rPr>
          <w:rFonts w:eastAsia="DengXian"/>
          <w:color w:val="000000" w:themeColor="text1"/>
          <w:kern w:val="2"/>
          <w:lang w:val="en-US" w:eastAsia="zh-CN"/>
        </w:rPr>
        <w:t>13 c and d). Such heating effect is sufficient to cause noticeable degradation on the metal/semiconductor interface. More importantly, the heating effect would be more severe if flexible substrate (with much lower thermal conductivity than Si wafer) is used and large number of devices are integrated, which two are important developing directions of organic electronics. These findings suggest even one can achieve a low-contact-resistance OFET in the linear region operation, the thermal degradation</w:t>
      </w:r>
      <w:r w:rsidR="00784EE0" w:rsidRPr="004513EE">
        <w:rPr>
          <w:rFonts w:eastAsia="DengXian"/>
          <w:color w:val="000000" w:themeColor="text1"/>
          <w:kern w:val="2"/>
          <w:lang w:val="en-US" w:eastAsia="zh-CN"/>
        </w:rPr>
        <w:t xml:space="preserve"> at the contact induced</w:t>
      </w:r>
      <w:r w:rsidRPr="004513EE">
        <w:rPr>
          <w:rFonts w:eastAsia="DengXian"/>
          <w:color w:val="000000" w:themeColor="text1"/>
          <w:kern w:val="2"/>
          <w:lang w:val="en-US" w:eastAsia="zh-CN"/>
        </w:rPr>
        <w:t xml:space="preserve"> by increased current density at higher bias would still be a bottleneck for these high-performance OFET to operate. Apart from the breakthrough in mobility and contact resistance, further studies on the thermal behaviors is necessary, which could further unleash the potential of the organic transistors.</w:t>
      </w:r>
    </w:p>
    <w:p w14:paraId="351953A8" w14:textId="77777777" w:rsidR="009F2342" w:rsidRPr="004513EE" w:rsidRDefault="009F2342" w:rsidP="00B760F2">
      <w:pPr>
        <w:pStyle w:val="Abstract"/>
        <w:jc w:val="both"/>
        <w:rPr>
          <w:color w:val="000000" w:themeColor="text1"/>
        </w:rPr>
      </w:pPr>
    </w:p>
    <w:p w14:paraId="5CF0C9AF" w14:textId="249C34B9" w:rsidR="009F2342" w:rsidRPr="004513EE" w:rsidRDefault="009F2342" w:rsidP="009F2342">
      <w:pPr>
        <w:pStyle w:val="Head1"/>
        <w:rPr>
          <w:b w:val="0"/>
          <w:color w:val="000000" w:themeColor="text1"/>
        </w:rPr>
      </w:pPr>
      <w:r w:rsidRPr="004513EE">
        <w:rPr>
          <w:rFonts w:hint="eastAsia"/>
          <w:color w:val="000000" w:themeColor="text1"/>
        </w:rPr>
        <w:t>Conclusion</w:t>
      </w:r>
      <w:r w:rsidRPr="004513EE">
        <w:rPr>
          <w:color w:val="000000" w:themeColor="text1"/>
        </w:rPr>
        <w:t xml:space="preserve"> </w:t>
      </w:r>
    </w:p>
    <w:p w14:paraId="2E91C8D1" w14:textId="2847FEE0" w:rsidR="00D25ED6" w:rsidRPr="004513EE" w:rsidRDefault="00D25ED6" w:rsidP="00D25ED6">
      <w:pPr>
        <w:widowControl w:val="0"/>
        <w:tabs>
          <w:tab w:val="left" w:pos="284"/>
        </w:tabs>
        <w:spacing w:before="240" w:line="480" w:lineRule="auto"/>
        <w:ind w:firstLineChars="177" w:firstLine="425"/>
        <w:jc w:val="both"/>
        <w:rPr>
          <w:rFonts w:eastAsia="DengXian"/>
          <w:color w:val="000000" w:themeColor="text1"/>
          <w:kern w:val="2"/>
          <w:lang w:val="en-US" w:eastAsia="zh-CN"/>
        </w:rPr>
      </w:pPr>
      <w:r w:rsidRPr="004513EE">
        <w:rPr>
          <w:rFonts w:eastAsia="DengXian"/>
          <w:color w:val="000000" w:themeColor="text1"/>
          <w:kern w:val="2"/>
          <w:lang w:val="en-US" w:eastAsia="zh-CN"/>
        </w:rPr>
        <w:t xml:space="preserve">In conclusion, we have shown that the monolayer single crystals are suitable as active layers for the staggered OFETs in terms of high mobility and low contact resistance. The generally reported lower mobility of monolayer OSCs compared with the thicker counterparts in the literature may arise from the thermal damage caused by the electrode deposition process.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c</w:t>
      </w:r>
      <w:r w:rsidRPr="004513EE">
        <w:rPr>
          <w:rFonts w:eastAsia="DengXian"/>
          <w:color w:val="000000" w:themeColor="text1"/>
          <w:kern w:val="2"/>
          <w:lang w:val="en-US" w:eastAsia="zh-CN"/>
        </w:rPr>
        <w:t>·</w:t>
      </w:r>
      <w:r w:rsidRPr="004513EE">
        <w:rPr>
          <w:rFonts w:eastAsia="DengXian"/>
          <w:i/>
          <w:color w:val="000000" w:themeColor="text1"/>
          <w:kern w:val="2"/>
          <w:lang w:val="en-US" w:eastAsia="zh-CN"/>
        </w:rPr>
        <w:t>W</w:t>
      </w:r>
      <w:r w:rsidRPr="004513EE">
        <w:rPr>
          <w:rFonts w:eastAsia="DengXian"/>
          <w:color w:val="000000" w:themeColor="text1"/>
          <w:kern w:val="2"/>
          <w:lang w:val="en-US" w:eastAsia="zh-CN"/>
        </w:rPr>
        <w:t xml:space="preserve"> as low as 40 Ω·cm and </w:t>
      </w:r>
      <w:r w:rsidRPr="004513EE">
        <w:rPr>
          <w:rFonts w:eastAsia="DengXian"/>
          <w:i/>
          <w:color w:val="000000" w:themeColor="text1"/>
          <w:kern w:val="2"/>
          <w:lang w:val="en-US" w:eastAsia="zh-CN"/>
        </w:rPr>
        <w:t>μ</w:t>
      </w:r>
      <w:r w:rsidRPr="004513EE">
        <w:rPr>
          <w:rFonts w:eastAsia="DengXian"/>
          <w:color w:val="000000" w:themeColor="text1"/>
          <w:kern w:val="2"/>
          <w:vertAlign w:val="subscript"/>
          <w:lang w:val="en-US" w:eastAsia="zh-CN"/>
        </w:rPr>
        <w:t>0</w:t>
      </w:r>
      <w:r w:rsidRPr="004513EE">
        <w:rPr>
          <w:rFonts w:eastAsia="DengXian"/>
          <w:color w:val="000000" w:themeColor="text1"/>
          <w:kern w:val="2"/>
          <w:lang w:val="en-US" w:eastAsia="zh-CN"/>
        </w:rPr>
        <w:t xml:space="preserve"> of 12.5 cm</w:t>
      </w:r>
      <w:r w:rsidRPr="004513EE">
        <w:rPr>
          <w:rFonts w:eastAsia="DengXian"/>
          <w:color w:val="000000" w:themeColor="text1"/>
          <w:kern w:val="2"/>
          <w:vertAlign w:val="superscript"/>
          <w:lang w:val="en-US" w:eastAsia="zh-CN"/>
        </w:rPr>
        <w:t>2</w:t>
      </w:r>
      <w:r w:rsidRPr="004513EE">
        <w:rPr>
          <w:rFonts w:eastAsia="DengXian"/>
          <w:color w:val="000000" w:themeColor="text1"/>
          <w:kern w:val="2"/>
          <w:lang w:val="en-US" w:eastAsia="zh-CN"/>
        </w:rPr>
        <w:t>V</w:t>
      </w:r>
      <w:r w:rsidRPr="004513EE">
        <w:rPr>
          <w:rFonts w:eastAsia="DengXian"/>
          <w:color w:val="000000" w:themeColor="text1"/>
          <w:kern w:val="2"/>
          <w:vertAlign w:val="superscript"/>
          <w:lang w:val="en-US" w:eastAsia="zh-CN"/>
        </w:rPr>
        <w:t>-1</w:t>
      </w:r>
      <w:r w:rsidRPr="004513EE">
        <w:rPr>
          <w:rFonts w:eastAsia="DengXian"/>
          <w:color w:val="000000" w:themeColor="text1"/>
          <w:kern w:val="2"/>
          <w:lang w:val="en-US" w:eastAsia="zh-CN"/>
        </w:rPr>
        <w:t>s</w:t>
      </w:r>
      <w:r w:rsidRPr="004513EE">
        <w:rPr>
          <w:rFonts w:eastAsia="DengXian"/>
          <w:color w:val="000000" w:themeColor="text1"/>
          <w:kern w:val="2"/>
          <w:vertAlign w:val="superscript"/>
          <w:lang w:val="en-US" w:eastAsia="zh-CN"/>
        </w:rPr>
        <w:t>-1</w:t>
      </w:r>
      <w:r w:rsidRPr="004513EE">
        <w:rPr>
          <w:rFonts w:eastAsia="DengXian"/>
          <w:color w:val="000000" w:themeColor="text1"/>
          <w:kern w:val="2"/>
          <w:lang w:val="en-US" w:eastAsia="zh-CN"/>
        </w:rPr>
        <w:t xml:space="preserve"> are achieved in the 1L-OFETs. The charge injection is mainly through field emission instead of thermionic emission once the channel is turned on, proving an apparent Ohmic contact of the 1L-devices. The 1L-OFET could operate linearly from </w:t>
      </w:r>
      <w:r w:rsidRPr="004513EE">
        <w:rPr>
          <w:rFonts w:eastAsia="DengXian"/>
          <w:i/>
          <w:color w:val="000000" w:themeColor="text1"/>
          <w:kern w:val="2"/>
          <w:lang w:val="en-US" w:eastAsia="zh-CN"/>
        </w:rPr>
        <w:t>V</w:t>
      </w:r>
      <w:r w:rsidRPr="004513EE">
        <w:rPr>
          <w:rFonts w:eastAsia="DengXian"/>
          <w:color w:val="000000" w:themeColor="text1"/>
          <w:kern w:val="2"/>
          <w:vertAlign w:val="subscript"/>
          <w:lang w:val="en-US" w:eastAsia="zh-CN"/>
        </w:rPr>
        <w:t>DS</w:t>
      </w:r>
      <w:r w:rsidRPr="004513EE">
        <w:rPr>
          <w:rFonts w:eastAsia="DengXian"/>
          <w:color w:val="000000" w:themeColor="text1"/>
          <w:kern w:val="2"/>
          <w:lang w:val="en-US" w:eastAsia="zh-CN"/>
        </w:rPr>
        <w:t xml:space="preserve"> = -1 V to </w:t>
      </w:r>
      <w:r w:rsidRPr="004513EE">
        <w:rPr>
          <w:rFonts w:eastAsia="DengXian"/>
          <w:i/>
          <w:color w:val="000000" w:themeColor="text1"/>
          <w:kern w:val="2"/>
          <w:lang w:val="en-US" w:eastAsia="zh-CN"/>
        </w:rPr>
        <w:t>V</w:t>
      </w:r>
      <w:r w:rsidRPr="004513EE">
        <w:rPr>
          <w:rFonts w:eastAsia="DengXian"/>
          <w:color w:val="000000" w:themeColor="text1"/>
          <w:kern w:val="2"/>
          <w:vertAlign w:val="subscript"/>
          <w:lang w:val="en-US" w:eastAsia="zh-CN"/>
        </w:rPr>
        <w:t>DS</w:t>
      </w:r>
      <w:r w:rsidRPr="004513EE">
        <w:rPr>
          <w:rFonts w:eastAsia="DengXian"/>
          <w:color w:val="000000" w:themeColor="text1"/>
          <w:kern w:val="2"/>
          <w:lang w:val="en-US" w:eastAsia="zh-CN"/>
        </w:rPr>
        <w:t xml:space="preserve"> as small as -0.1 mV, and exhibit large intrinsic gain at saturation regime thanks to the good pinch-off behavior brought by the monolayer semiconductor. At higher drain-source bias load, the 1L-OFET could transport current density as high as 4.2 μA/μm, with a current saturation effect observed. Such high current density effect could only </w:t>
      </w:r>
      <w:r w:rsidRPr="004513EE">
        <w:rPr>
          <w:rFonts w:eastAsia="DengXian"/>
          <w:color w:val="000000" w:themeColor="text1"/>
          <w:kern w:val="2"/>
          <w:lang w:val="en-US" w:eastAsia="zh-CN"/>
        </w:rPr>
        <w:lastRenderedPageBreak/>
        <w:t>emerge with the fulfillment of: (i) high-mobility OSC crystals; (ii) low contact resistance; (iii) short channel length; and (iv) Stable dielectric/OSC interface. The current findings suggest even one may achieve OFETs with low contact resistance, their degradation in high current operation would still limit their performances. The presented work defines new front edges for OFETs and suggests possible directions to further explore the potential of OSC materials in future electronics.</w:t>
      </w:r>
    </w:p>
    <w:p w14:paraId="06A20ADF" w14:textId="77777777" w:rsidR="00E616D7" w:rsidRPr="004513EE" w:rsidRDefault="00E616D7" w:rsidP="00E616D7">
      <w:pPr>
        <w:pStyle w:val="Abstract"/>
        <w:ind w:firstLineChars="177" w:firstLine="425"/>
        <w:jc w:val="both"/>
        <w:rPr>
          <w:color w:val="000000" w:themeColor="text1"/>
        </w:rPr>
      </w:pPr>
    </w:p>
    <w:p w14:paraId="2B3B7383" w14:textId="77777777" w:rsidR="00004A23" w:rsidRPr="004513EE" w:rsidRDefault="00004A23" w:rsidP="00004A23">
      <w:pPr>
        <w:pStyle w:val="Head1"/>
        <w:rPr>
          <w:b w:val="0"/>
          <w:color w:val="000000" w:themeColor="text1"/>
        </w:rPr>
      </w:pPr>
      <w:bookmarkStart w:id="37" w:name="_Hlk41410305"/>
      <w:r w:rsidRPr="004513EE">
        <w:rPr>
          <w:color w:val="000000" w:themeColor="text1"/>
        </w:rPr>
        <w:t>Experimental</w:t>
      </w:r>
      <w:r w:rsidR="002D16A0" w:rsidRPr="004513EE">
        <w:rPr>
          <w:color w:val="000000" w:themeColor="text1"/>
        </w:rPr>
        <w:t xml:space="preserve"> Section</w:t>
      </w:r>
      <w:bookmarkEnd w:id="37"/>
      <w:r w:rsidR="00562E2B" w:rsidRPr="004513EE">
        <w:rPr>
          <w:color w:val="000000" w:themeColor="text1"/>
        </w:rPr>
        <w:t xml:space="preserve"> </w:t>
      </w:r>
    </w:p>
    <w:p w14:paraId="3055FFA1" w14:textId="77777777" w:rsidR="00D25ED6" w:rsidRPr="004513EE" w:rsidRDefault="00D25ED6" w:rsidP="00D25ED6">
      <w:pPr>
        <w:widowControl w:val="0"/>
        <w:spacing w:before="240" w:line="480" w:lineRule="auto"/>
        <w:jc w:val="both"/>
        <w:rPr>
          <w:rFonts w:eastAsia="DengXian"/>
          <w:i/>
          <w:color w:val="000000" w:themeColor="text1"/>
          <w:kern w:val="2"/>
          <w:lang w:val="en-US" w:eastAsia="zh-CN"/>
        </w:rPr>
      </w:pPr>
      <w:r w:rsidRPr="004513EE">
        <w:rPr>
          <w:rFonts w:eastAsia="DengXian"/>
          <w:i/>
          <w:color w:val="000000" w:themeColor="text1"/>
          <w:kern w:val="2"/>
          <w:lang w:val="en-US" w:eastAsia="zh-CN"/>
        </w:rPr>
        <w:t>Solution-shearing of 1L-crystal</w:t>
      </w:r>
    </w:p>
    <w:p w14:paraId="6E3C9070" w14:textId="03A3284D" w:rsidR="00D25ED6" w:rsidRPr="004513EE" w:rsidRDefault="00D25ED6" w:rsidP="003D125D">
      <w:pPr>
        <w:widowControl w:val="0"/>
        <w:spacing w:before="240" w:line="480" w:lineRule="auto"/>
        <w:ind w:firstLineChars="189" w:firstLine="454"/>
        <w:jc w:val="both"/>
        <w:rPr>
          <w:rFonts w:eastAsia="DengXian"/>
          <w:color w:val="000000" w:themeColor="text1"/>
          <w:kern w:val="2"/>
          <w:lang w:val="en-US" w:eastAsia="zh-CN"/>
        </w:rPr>
      </w:pPr>
      <w:r w:rsidRPr="004513EE">
        <w:rPr>
          <w:rFonts w:eastAsia="DengXian"/>
          <w:color w:val="000000" w:themeColor="text1"/>
          <w:kern w:val="2"/>
          <w:lang w:val="en-US" w:eastAsia="zh-CN"/>
        </w:rPr>
        <w:t xml:space="preserve">Si wafers (525 μm thick, Namkang Hi-Tech) with 300-nm-thick thermal oxide layer were cleaned by oxygen-plasma (30 W, Harrick Plasma) for 30 min. The wafers were loaded into a vacuum oven with 50 μL PTS (J&amp;K Scientific) aside. </w:t>
      </w:r>
      <w:bookmarkStart w:id="38" w:name="_Hlk42003894"/>
      <w:r w:rsidRPr="004513EE">
        <w:rPr>
          <w:rFonts w:eastAsia="DengXian"/>
          <w:color w:val="000000" w:themeColor="text1"/>
          <w:kern w:val="2"/>
          <w:lang w:val="en-US" w:eastAsia="zh-CN"/>
        </w:rPr>
        <w:t>The oven was</w:t>
      </w:r>
      <w:r w:rsidR="008D5E9E" w:rsidRPr="004513EE">
        <w:rPr>
          <w:rFonts w:eastAsia="DengXian"/>
          <w:color w:val="000000" w:themeColor="text1"/>
          <w:kern w:val="2"/>
          <w:lang w:val="en-US" w:eastAsia="zh-CN"/>
        </w:rPr>
        <w:t xml:space="preserve"> evacuated to &lt; 0.01 bar, </w:t>
      </w:r>
      <w:r w:rsidRPr="004513EE">
        <w:rPr>
          <w:rFonts w:eastAsia="DengXian"/>
          <w:color w:val="000000" w:themeColor="text1"/>
          <w:kern w:val="2"/>
          <w:lang w:val="en-US" w:eastAsia="zh-CN"/>
        </w:rPr>
        <w:t>heated to 150</w:t>
      </w:r>
      <w:r w:rsidRPr="004513EE">
        <w:rPr>
          <w:rFonts w:eastAsia="DengXian"/>
          <w:color w:val="000000" w:themeColor="text1"/>
          <w:kern w:val="2"/>
          <w:vertAlign w:val="superscript"/>
          <w:lang w:val="en-US" w:eastAsia="zh-CN"/>
        </w:rPr>
        <w:t>o</w:t>
      </w:r>
      <w:r w:rsidRPr="004513EE">
        <w:rPr>
          <w:rFonts w:eastAsia="DengXian"/>
          <w:color w:val="000000" w:themeColor="text1"/>
          <w:kern w:val="2"/>
          <w:lang w:val="en-US" w:eastAsia="zh-CN"/>
        </w:rPr>
        <w:t>C,</w:t>
      </w:r>
      <w:r w:rsidR="008D5E9E" w:rsidRPr="004513EE">
        <w:rPr>
          <w:rFonts w:eastAsia="DengXian"/>
          <w:color w:val="000000" w:themeColor="text1"/>
          <w:kern w:val="2"/>
          <w:lang w:val="en-US" w:eastAsia="zh-CN"/>
        </w:rPr>
        <w:t xml:space="preserve"> </w:t>
      </w:r>
      <w:r w:rsidRPr="004513EE">
        <w:rPr>
          <w:rFonts w:eastAsia="DengXian"/>
          <w:color w:val="000000" w:themeColor="text1"/>
          <w:kern w:val="2"/>
          <w:lang w:val="en-US" w:eastAsia="zh-CN"/>
        </w:rPr>
        <w:t>stayed at 150</w:t>
      </w:r>
      <w:r w:rsidRPr="004513EE">
        <w:rPr>
          <w:rFonts w:eastAsia="DengXian"/>
          <w:color w:val="000000" w:themeColor="text1"/>
          <w:kern w:val="2"/>
          <w:vertAlign w:val="superscript"/>
          <w:lang w:val="en-US" w:eastAsia="zh-CN"/>
        </w:rPr>
        <w:t>o</w:t>
      </w:r>
      <w:r w:rsidRPr="004513EE">
        <w:rPr>
          <w:rFonts w:eastAsia="DengXian"/>
          <w:color w:val="000000" w:themeColor="text1"/>
          <w:kern w:val="2"/>
          <w:lang w:val="en-US" w:eastAsia="zh-CN"/>
        </w:rPr>
        <w:t>C for 60 minutes, and cooled to room temperature.</w:t>
      </w:r>
      <w:bookmarkEnd w:id="38"/>
      <w:r w:rsidRPr="004513EE">
        <w:rPr>
          <w:rFonts w:eastAsia="DengXian"/>
          <w:color w:val="000000" w:themeColor="text1"/>
          <w:kern w:val="2"/>
          <w:lang w:val="en-US" w:eastAsia="zh-CN"/>
        </w:rPr>
        <w:t xml:space="preserve"> The RMS roughness of the PTS-treat SiO</w:t>
      </w:r>
      <w:r w:rsidRPr="004513EE">
        <w:rPr>
          <w:rFonts w:eastAsia="DengXian"/>
          <w:color w:val="000000" w:themeColor="text1"/>
          <w:kern w:val="2"/>
          <w:vertAlign w:val="subscript"/>
          <w:lang w:val="en-US" w:eastAsia="zh-CN"/>
        </w:rPr>
        <w:t>2</w:t>
      </w:r>
      <w:r w:rsidRPr="004513EE">
        <w:rPr>
          <w:rFonts w:eastAsia="DengXian"/>
          <w:color w:val="000000" w:themeColor="text1"/>
          <w:kern w:val="2"/>
          <w:lang w:val="en-US" w:eastAsia="zh-CN"/>
        </w:rPr>
        <w:t xml:space="preserve">/Si wafers was 0.28 nm (5 μm </w:t>
      </w:r>
      <w:r w:rsidRPr="004513EE">
        <w:rPr>
          <w:rFonts w:eastAsia="DengXian"/>
          <w:color w:val="000000" w:themeColor="text1"/>
          <w:kern w:val="2"/>
          <w:lang w:val="en-US" w:eastAsia="zh-CN"/>
        </w:rPr>
        <w:sym w:font="Symbol" w:char="F0B4"/>
      </w:r>
      <w:r w:rsidRPr="004513EE">
        <w:rPr>
          <w:rFonts w:eastAsia="DengXian"/>
          <w:color w:val="000000" w:themeColor="text1"/>
          <w:kern w:val="2"/>
          <w:lang w:val="en-US" w:eastAsia="zh-CN"/>
        </w:rPr>
        <w:t xml:space="preserve"> 5 μm area). </w:t>
      </w:r>
      <w:bookmarkStart w:id="39" w:name="_Hlk41411110"/>
      <w:r w:rsidR="00DC0FA3" w:rsidRPr="004513EE">
        <w:rPr>
          <w:rFonts w:eastAsia="DengXian"/>
          <w:bCs/>
          <w:color w:val="000000" w:themeColor="text1"/>
          <w:shd w:val="clear" w:color="auto" w:fill="FFFFFF"/>
          <w:lang w:eastAsia="zh-CN"/>
        </w:rPr>
        <w:t>The PTS-treated 300-nm-thick thermal SiO</w:t>
      </w:r>
      <w:r w:rsidR="00DC0FA3" w:rsidRPr="004513EE">
        <w:rPr>
          <w:rFonts w:eastAsia="DengXian"/>
          <w:bCs/>
          <w:color w:val="000000" w:themeColor="text1"/>
          <w:shd w:val="clear" w:color="auto" w:fill="FFFFFF"/>
          <w:vertAlign w:val="subscript"/>
          <w:lang w:eastAsia="zh-CN"/>
        </w:rPr>
        <w:t>2</w:t>
      </w:r>
      <w:r w:rsidR="00DC0FA3" w:rsidRPr="004513EE">
        <w:rPr>
          <w:rFonts w:eastAsia="DengXian"/>
          <w:bCs/>
          <w:color w:val="000000" w:themeColor="text1"/>
          <w:shd w:val="clear" w:color="auto" w:fill="FFFFFF"/>
          <w:lang w:eastAsia="zh-CN"/>
        </w:rPr>
        <w:t xml:space="preserve"> has an areal capacitance of 11 nF/cm</w:t>
      </w:r>
      <w:r w:rsidR="00DC0FA3" w:rsidRPr="004513EE">
        <w:rPr>
          <w:rFonts w:eastAsia="DengXian"/>
          <w:bCs/>
          <w:color w:val="000000" w:themeColor="text1"/>
          <w:shd w:val="clear" w:color="auto" w:fill="FFFFFF"/>
          <w:vertAlign w:val="superscript"/>
          <w:lang w:eastAsia="zh-CN"/>
        </w:rPr>
        <w:t>2</w:t>
      </w:r>
      <w:r w:rsidR="00DC0FA3" w:rsidRPr="004513EE">
        <w:rPr>
          <w:rFonts w:eastAsia="DengXian"/>
          <w:bCs/>
          <w:color w:val="000000" w:themeColor="text1"/>
          <w:shd w:val="clear" w:color="auto" w:fill="FFFFFF"/>
          <w:lang w:eastAsia="zh-CN"/>
        </w:rPr>
        <w:t xml:space="preserve"> measured at 1 kHz.</w:t>
      </w:r>
      <w:bookmarkEnd w:id="39"/>
      <w:r w:rsidR="00DC0FA3" w:rsidRPr="004513EE">
        <w:rPr>
          <w:rFonts w:eastAsia="DengXian"/>
          <w:bCs/>
          <w:color w:val="000000" w:themeColor="text1"/>
          <w:shd w:val="clear" w:color="auto" w:fill="FFFFFF"/>
          <w:lang w:eastAsia="zh-CN"/>
        </w:rPr>
        <w:t xml:space="preserve"> </w:t>
      </w:r>
      <w:r w:rsidRPr="004513EE">
        <w:rPr>
          <w:rFonts w:eastAsia="DengXian"/>
          <w:color w:val="000000" w:themeColor="text1"/>
          <w:kern w:val="2"/>
          <w:lang w:val="en-US" w:eastAsia="zh-CN"/>
        </w:rPr>
        <w:t>During the solution-shearing process, the PTS-treated substrate and OTS (Sigma Aldrich) -treated blade (also SiO</w:t>
      </w:r>
      <w:r w:rsidRPr="004513EE">
        <w:rPr>
          <w:rFonts w:eastAsia="DengXian"/>
          <w:color w:val="000000" w:themeColor="text1"/>
          <w:kern w:val="2"/>
          <w:vertAlign w:val="subscript"/>
          <w:lang w:val="en-US" w:eastAsia="zh-CN"/>
        </w:rPr>
        <w:t>2</w:t>
      </w:r>
      <w:r w:rsidRPr="004513EE">
        <w:rPr>
          <w:rFonts w:eastAsia="DengXian"/>
          <w:color w:val="000000" w:themeColor="text1"/>
          <w:kern w:val="2"/>
          <w:lang w:val="en-US" w:eastAsia="zh-CN"/>
        </w:rPr>
        <w:t>/Si) were heated up to 60</w:t>
      </w:r>
      <w:r w:rsidR="00784EE0" w:rsidRPr="004513EE">
        <w:rPr>
          <w:rFonts w:eastAsia="DengXian"/>
          <w:color w:val="000000" w:themeColor="text1"/>
          <w:kern w:val="2"/>
          <w:lang w:val="en-US" w:eastAsia="zh-CN"/>
        </w:rPr>
        <w:t xml:space="preserve">-65 </w:t>
      </w:r>
      <w:r w:rsidRPr="004513EE">
        <w:rPr>
          <w:rFonts w:eastAsia="DengXian"/>
          <w:color w:val="000000" w:themeColor="text1"/>
          <w:kern w:val="2"/>
          <w:vertAlign w:val="superscript"/>
          <w:lang w:val="en-US" w:eastAsia="zh-CN"/>
        </w:rPr>
        <w:t>o</w:t>
      </w:r>
      <w:r w:rsidRPr="004513EE">
        <w:rPr>
          <w:rFonts w:eastAsia="DengXian"/>
          <w:color w:val="000000" w:themeColor="text1"/>
          <w:kern w:val="2"/>
          <w:lang w:val="en-US" w:eastAsia="zh-CN"/>
        </w:rPr>
        <w:t>C. 40 μL C</w:t>
      </w:r>
      <w:r w:rsidRPr="004513EE">
        <w:rPr>
          <w:rFonts w:eastAsia="DengXian"/>
          <w:color w:val="000000" w:themeColor="text1"/>
          <w:kern w:val="2"/>
          <w:vertAlign w:val="subscript"/>
          <w:lang w:val="en-US" w:eastAsia="zh-CN"/>
        </w:rPr>
        <w:t>10</w:t>
      </w:r>
      <w:r w:rsidRPr="004513EE">
        <w:rPr>
          <w:rFonts w:eastAsia="DengXian"/>
          <w:color w:val="000000" w:themeColor="text1"/>
          <w:kern w:val="2"/>
          <w:lang w:val="en-US" w:eastAsia="zh-CN"/>
        </w:rPr>
        <w:t>-DNTT solution (0.2 mg/ml in tetralin, heated to 70</w:t>
      </w:r>
      <w:r w:rsidRPr="004513EE">
        <w:rPr>
          <w:rFonts w:eastAsia="DengXian"/>
          <w:color w:val="000000" w:themeColor="text1"/>
          <w:kern w:val="2"/>
          <w:vertAlign w:val="superscript"/>
          <w:lang w:val="en-US" w:eastAsia="zh-CN"/>
        </w:rPr>
        <w:t>o</w:t>
      </w:r>
      <w:r w:rsidRPr="004513EE">
        <w:rPr>
          <w:rFonts w:eastAsia="DengXian"/>
          <w:color w:val="000000" w:themeColor="text1"/>
          <w:kern w:val="2"/>
          <w:lang w:val="en-US" w:eastAsia="zh-CN"/>
        </w:rPr>
        <w:t>C to help dissolving) was inject between the substrate</w:t>
      </w:r>
      <w:r w:rsidR="00AC0F3B" w:rsidRPr="004513EE">
        <w:rPr>
          <w:rFonts w:eastAsia="DengXian"/>
          <w:color w:val="000000" w:themeColor="text1"/>
          <w:kern w:val="2"/>
          <w:lang w:val="en-US" w:eastAsia="zh-CN"/>
        </w:rPr>
        <w:t xml:space="preserve"> (typical size is 2 cm by 2 cm)</w:t>
      </w:r>
      <w:r w:rsidRPr="004513EE">
        <w:rPr>
          <w:rFonts w:eastAsia="DengXian"/>
          <w:color w:val="000000" w:themeColor="text1"/>
          <w:kern w:val="2"/>
          <w:lang w:val="en-US" w:eastAsia="zh-CN"/>
        </w:rPr>
        <w:t xml:space="preserve"> and blade</w:t>
      </w:r>
      <w:r w:rsidR="00AC0F3B" w:rsidRPr="004513EE">
        <w:rPr>
          <w:rFonts w:eastAsia="DengXian"/>
          <w:color w:val="000000" w:themeColor="text1"/>
          <w:kern w:val="2"/>
          <w:lang w:val="en-US" w:eastAsia="zh-CN"/>
        </w:rPr>
        <w:t xml:space="preserve"> (width of 2 cm)</w:t>
      </w:r>
      <w:r w:rsidR="008D5E9E" w:rsidRPr="004513EE">
        <w:rPr>
          <w:rFonts w:eastAsia="DengXian"/>
          <w:color w:val="000000" w:themeColor="text1"/>
          <w:kern w:val="2"/>
          <w:lang w:val="en-US" w:eastAsia="zh-CN"/>
        </w:rPr>
        <w:t xml:space="preserve">, which two have a </w:t>
      </w:r>
      <w:r w:rsidR="00AC0F3B" w:rsidRPr="004513EE">
        <w:rPr>
          <w:rFonts w:eastAsia="DengXian"/>
          <w:color w:val="000000" w:themeColor="text1"/>
          <w:kern w:val="2"/>
          <w:lang w:val="en-US" w:eastAsia="zh-CN"/>
        </w:rPr>
        <w:t>gap</w:t>
      </w:r>
      <w:r w:rsidR="008D5E9E" w:rsidRPr="004513EE">
        <w:rPr>
          <w:rFonts w:eastAsia="DengXian"/>
          <w:color w:val="000000" w:themeColor="text1"/>
          <w:kern w:val="2"/>
          <w:lang w:val="en-US" w:eastAsia="zh-CN"/>
        </w:rPr>
        <w:t xml:space="preserve"> of 100 μm and an angle of 15</w:t>
      </w:r>
      <w:r w:rsidR="008D5E9E" w:rsidRPr="004513EE">
        <w:rPr>
          <w:rFonts w:eastAsia="DengXian"/>
          <w:color w:val="000000" w:themeColor="text1"/>
          <w:kern w:val="2"/>
          <w:vertAlign w:val="superscript"/>
          <w:lang w:val="en-US" w:eastAsia="zh-CN"/>
        </w:rPr>
        <w:t>o</w:t>
      </w:r>
      <w:r w:rsidR="008D5E9E" w:rsidRPr="004513EE">
        <w:rPr>
          <w:rFonts w:eastAsia="DengXian"/>
          <w:color w:val="000000" w:themeColor="text1"/>
          <w:kern w:val="2"/>
          <w:lang w:val="en-US" w:eastAsia="zh-CN"/>
        </w:rPr>
        <w:t xml:space="preserve"> in between</w:t>
      </w:r>
      <w:r w:rsidRPr="004513EE">
        <w:rPr>
          <w:rFonts w:eastAsia="DengXian"/>
          <w:color w:val="000000" w:themeColor="text1"/>
          <w:kern w:val="2"/>
          <w:lang w:val="en-US" w:eastAsia="zh-CN"/>
        </w:rPr>
        <w:t xml:space="preserve">. </w:t>
      </w:r>
      <w:bookmarkStart w:id="40" w:name="_Hlk42003929"/>
      <w:r w:rsidRPr="004513EE">
        <w:rPr>
          <w:rFonts w:eastAsia="DengXian"/>
          <w:color w:val="000000" w:themeColor="text1"/>
          <w:kern w:val="2"/>
          <w:lang w:val="en-US" w:eastAsia="zh-CN"/>
        </w:rPr>
        <w:t>The shearing rate was controlled by a linear translation stage (ILC 100 CC, New port) at 2</w:t>
      </w:r>
      <w:r w:rsidR="008D5E9E" w:rsidRPr="004513EE">
        <w:rPr>
          <w:rFonts w:eastAsia="DengXian"/>
          <w:color w:val="000000" w:themeColor="text1"/>
          <w:kern w:val="2"/>
          <w:lang w:val="en-US" w:eastAsia="zh-CN"/>
        </w:rPr>
        <w:t>-3</w:t>
      </w:r>
      <w:r w:rsidRPr="004513EE">
        <w:rPr>
          <w:rFonts w:eastAsia="DengXian"/>
          <w:color w:val="000000" w:themeColor="text1"/>
          <w:kern w:val="2"/>
          <w:lang w:val="en-US" w:eastAsia="zh-CN"/>
        </w:rPr>
        <w:t xml:space="preserve"> μm/s</w:t>
      </w:r>
      <w:r w:rsidR="008D5E9E" w:rsidRPr="004513EE">
        <w:rPr>
          <w:rFonts w:eastAsia="DengXian"/>
          <w:color w:val="000000" w:themeColor="text1"/>
          <w:kern w:val="2"/>
          <w:lang w:val="en-US" w:eastAsia="zh-CN"/>
        </w:rPr>
        <w:t>, depending on whether 1L or 2L crystals are needed</w:t>
      </w:r>
      <w:r w:rsidRPr="004513EE">
        <w:rPr>
          <w:rFonts w:eastAsia="DengXian"/>
          <w:color w:val="000000" w:themeColor="text1"/>
          <w:kern w:val="2"/>
          <w:lang w:val="en-US" w:eastAsia="zh-CN"/>
        </w:rPr>
        <w:t xml:space="preserve">. </w:t>
      </w:r>
      <w:bookmarkEnd w:id="40"/>
      <w:r w:rsidRPr="004513EE">
        <w:rPr>
          <w:rFonts w:eastAsia="DengXian"/>
          <w:color w:val="000000" w:themeColor="text1"/>
          <w:kern w:val="2"/>
          <w:lang w:val="en-US" w:eastAsia="zh-CN"/>
        </w:rPr>
        <w:t xml:space="preserve">After the deposition, the samples were stored in a vacuum oven (OV-12, Jeio Tech) for at least overnight to remove residual solvent. </w:t>
      </w:r>
      <w:bookmarkStart w:id="41" w:name="_Hlk42003984"/>
      <w:bookmarkStart w:id="42" w:name="_Hlk42003952"/>
      <w:r w:rsidRPr="004513EE">
        <w:rPr>
          <w:rFonts w:eastAsia="DengXian"/>
          <w:color w:val="000000" w:themeColor="text1"/>
          <w:kern w:val="2"/>
          <w:lang w:val="en-US" w:eastAsia="zh-CN"/>
        </w:rPr>
        <w:t>Before the electrode deposition or transfer, the 1L-crystals were transferred into a glovebox (water and oxygen content lower than 1 ppm, MBraun) and heated to 80</w:t>
      </w:r>
      <w:r w:rsidRPr="004513EE">
        <w:rPr>
          <w:rFonts w:eastAsia="DengXian"/>
          <w:color w:val="000000" w:themeColor="text1"/>
          <w:kern w:val="2"/>
          <w:vertAlign w:val="superscript"/>
          <w:lang w:val="en-US" w:eastAsia="zh-CN"/>
        </w:rPr>
        <w:t>o</w:t>
      </w:r>
      <w:r w:rsidRPr="004513EE">
        <w:rPr>
          <w:rFonts w:eastAsia="DengXian"/>
          <w:color w:val="000000" w:themeColor="text1"/>
          <w:kern w:val="2"/>
          <w:lang w:val="en-US" w:eastAsia="zh-CN"/>
        </w:rPr>
        <w:t>C for 15 min</w:t>
      </w:r>
      <w:r w:rsidR="008D5E9E" w:rsidRPr="004513EE">
        <w:rPr>
          <w:rFonts w:eastAsia="DengXian"/>
          <w:color w:val="000000" w:themeColor="text1"/>
          <w:kern w:val="2"/>
          <w:lang w:val="en-US" w:eastAsia="zh-CN"/>
        </w:rPr>
        <w:t xml:space="preserve"> to further remove adsorbed moisture and oxygen</w:t>
      </w:r>
      <w:r w:rsidRPr="004513EE">
        <w:rPr>
          <w:rFonts w:eastAsia="DengXian"/>
          <w:color w:val="000000" w:themeColor="text1"/>
          <w:kern w:val="2"/>
          <w:lang w:val="en-US" w:eastAsia="zh-CN"/>
        </w:rPr>
        <w:t>.</w:t>
      </w:r>
      <w:bookmarkEnd w:id="41"/>
    </w:p>
    <w:bookmarkEnd w:id="42"/>
    <w:p w14:paraId="247E076F" w14:textId="77777777" w:rsidR="00D25ED6" w:rsidRPr="004513EE" w:rsidRDefault="00D25ED6" w:rsidP="00D25ED6">
      <w:pPr>
        <w:widowControl w:val="0"/>
        <w:spacing w:before="240" w:line="480" w:lineRule="auto"/>
        <w:ind w:firstLineChars="189" w:firstLine="454"/>
        <w:jc w:val="both"/>
        <w:rPr>
          <w:rFonts w:eastAsia="DengXian"/>
          <w:color w:val="000000" w:themeColor="text1"/>
          <w:kern w:val="2"/>
          <w:lang w:val="en-US" w:eastAsia="zh-CN"/>
        </w:rPr>
      </w:pPr>
    </w:p>
    <w:p w14:paraId="11EFF2C9" w14:textId="77777777" w:rsidR="00D25ED6" w:rsidRPr="004513EE" w:rsidRDefault="00D25ED6" w:rsidP="00D25ED6">
      <w:pPr>
        <w:widowControl w:val="0"/>
        <w:spacing w:before="240" w:line="480" w:lineRule="auto"/>
        <w:jc w:val="both"/>
        <w:outlineLvl w:val="0"/>
        <w:rPr>
          <w:rFonts w:eastAsia="DengXian"/>
          <w:i/>
          <w:color w:val="000000" w:themeColor="text1"/>
          <w:kern w:val="2"/>
          <w:lang w:val="en-US" w:eastAsia="zh-CN"/>
        </w:rPr>
      </w:pPr>
      <w:r w:rsidRPr="004513EE">
        <w:rPr>
          <w:rFonts w:eastAsia="DengXian"/>
          <w:i/>
          <w:color w:val="000000" w:themeColor="text1"/>
          <w:kern w:val="2"/>
          <w:lang w:val="en-US" w:eastAsia="zh-CN"/>
        </w:rPr>
        <w:t>Transfer of Au electrodes</w:t>
      </w:r>
    </w:p>
    <w:p w14:paraId="3D41CB1B" w14:textId="32140E0F" w:rsidR="00D25ED6" w:rsidRPr="004513EE" w:rsidRDefault="00D25ED6" w:rsidP="00D25ED6">
      <w:pPr>
        <w:widowControl w:val="0"/>
        <w:spacing w:before="240" w:line="480" w:lineRule="auto"/>
        <w:ind w:firstLineChars="177" w:firstLine="425"/>
        <w:jc w:val="both"/>
        <w:rPr>
          <w:rFonts w:eastAsia="DengXian"/>
          <w:color w:val="000000" w:themeColor="text1"/>
          <w:kern w:val="2"/>
          <w:lang w:val="en-US" w:eastAsia="zh-CN"/>
        </w:rPr>
      </w:pPr>
      <w:r w:rsidRPr="004513EE">
        <w:rPr>
          <w:rFonts w:eastAsia="DengXian"/>
          <w:color w:val="000000" w:themeColor="text1"/>
          <w:kern w:val="2"/>
          <w:lang w:val="en-US" w:eastAsia="zh-CN"/>
        </w:rPr>
        <w:t>The Au electrodes (180 nm thick) were formed by thermal evaporation on OTS-treated SiO</w:t>
      </w:r>
      <w:r w:rsidRPr="004513EE">
        <w:rPr>
          <w:rFonts w:eastAsia="DengXian"/>
          <w:color w:val="000000" w:themeColor="text1"/>
          <w:kern w:val="2"/>
          <w:vertAlign w:val="subscript"/>
          <w:lang w:val="en-US" w:eastAsia="zh-CN"/>
        </w:rPr>
        <w:t>2</w:t>
      </w:r>
      <w:r w:rsidRPr="004513EE">
        <w:rPr>
          <w:rFonts w:eastAsia="DengXian"/>
          <w:color w:val="000000" w:themeColor="text1"/>
          <w:kern w:val="2"/>
          <w:lang w:val="en-US" w:eastAsia="zh-CN"/>
        </w:rPr>
        <w:t>/Si wafers.</w:t>
      </w:r>
      <w:bookmarkStart w:id="43" w:name="_Hlk42004013"/>
      <w:r w:rsidR="00BA4F54" w:rsidRPr="004513EE">
        <w:rPr>
          <w:rFonts w:eastAsia="DengXian"/>
          <w:color w:val="000000" w:themeColor="text1"/>
          <w:kern w:val="2"/>
          <w:lang w:val="en-US" w:eastAsia="zh-CN"/>
        </w:rPr>
        <w:t xml:space="preserve"> The rectangular shape of Au stipes was formed by using special TEM grid</w:t>
      </w:r>
      <w:r w:rsidR="00AC0F3B" w:rsidRPr="004513EE">
        <w:rPr>
          <w:rFonts w:eastAsia="DengXian"/>
          <w:color w:val="000000" w:themeColor="text1"/>
          <w:kern w:val="2"/>
          <w:lang w:val="en-US" w:eastAsia="zh-CN"/>
        </w:rPr>
        <w:t>s</w:t>
      </w:r>
      <w:r w:rsidR="00BA4F54" w:rsidRPr="004513EE">
        <w:rPr>
          <w:rFonts w:eastAsia="DengXian"/>
          <w:color w:val="000000" w:themeColor="text1"/>
          <w:kern w:val="2"/>
          <w:lang w:val="en-US" w:eastAsia="zh-CN"/>
        </w:rPr>
        <w:t xml:space="preserve"> as shadow masks.</w:t>
      </w:r>
      <w:bookmarkEnd w:id="43"/>
      <w:r w:rsidRPr="004513EE">
        <w:rPr>
          <w:rFonts w:eastAsia="DengXian"/>
          <w:color w:val="000000" w:themeColor="text1"/>
          <w:kern w:val="2"/>
          <w:lang w:val="en-US" w:eastAsia="zh-CN"/>
        </w:rPr>
        <w:t xml:space="preserve"> The resulting Au stripes had a length of </w:t>
      </w:r>
      <w:r w:rsidR="00AC0F3B" w:rsidRPr="004513EE">
        <w:rPr>
          <w:rFonts w:eastAsia="DengXian"/>
          <w:color w:val="000000" w:themeColor="text1"/>
          <w:kern w:val="2"/>
          <w:lang w:val="en-US" w:eastAsia="zh-CN"/>
        </w:rPr>
        <w:t>~</w:t>
      </w:r>
      <w:r w:rsidRPr="004513EE">
        <w:rPr>
          <w:rFonts w:eastAsia="DengXian"/>
          <w:color w:val="000000" w:themeColor="text1"/>
          <w:kern w:val="2"/>
          <w:lang w:val="en-US" w:eastAsia="zh-CN"/>
        </w:rPr>
        <w:t xml:space="preserve">200 μm and width of </w:t>
      </w:r>
      <w:r w:rsidR="00AC0F3B" w:rsidRPr="004513EE">
        <w:rPr>
          <w:rFonts w:eastAsia="DengXian"/>
          <w:color w:val="000000" w:themeColor="text1"/>
          <w:kern w:val="2"/>
          <w:lang w:val="en-US" w:eastAsia="zh-CN"/>
        </w:rPr>
        <w:t>~</w:t>
      </w:r>
      <w:r w:rsidRPr="004513EE">
        <w:rPr>
          <w:rFonts w:eastAsia="DengXian"/>
          <w:color w:val="000000" w:themeColor="text1"/>
          <w:kern w:val="2"/>
          <w:lang w:val="en-US" w:eastAsia="zh-CN"/>
        </w:rPr>
        <w:t xml:space="preserve">35 μm. </w:t>
      </w:r>
      <w:bookmarkStart w:id="44" w:name="_Hlk42004028"/>
      <w:bookmarkStart w:id="45" w:name="_Hlk20868853"/>
      <w:r w:rsidRPr="004513EE">
        <w:rPr>
          <w:rFonts w:eastAsia="DengXian"/>
          <w:color w:val="000000" w:themeColor="text1"/>
          <w:kern w:val="2"/>
          <w:lang w:val="en-US" w:eastAsia="zh-CN"/>
        </w:rPr>
        <w:t>The Au stripes were transferred</w:t>
      </w:r>
      <w:r w:rsidR="008D5E9E" w:rsidRPr="004513EE">
        <w:rPr>
          <w:rFonts w:eastAsia="DengXian"/>
          <w:color w:val="000000" w:themeColor="text1"/>
          <w:kern w:val="2"/>
          <w:lang w:val="en-US" w:eastAsia="zh-CN"/>
        </w:rPr>
        <w:t xml:space="preserve"> in ambient air </w:t>
      </w:r>
      <w:r w:rsidRPr="004513EE">
        <w:rPr>
          <w:rFonts w:eastAsia="DengXian"/>
          <w:color w:val="000000" w:themeColor="text1"/>
          <w:kern w:val="2"/>
          <w:lang w:val="en-US" w:eastAsia="zh-CN"/>
        </w:rPr>
        <w:t xml:space="preserve">by a probe station equipped with a microscope. </w:t>
      </w:r>
      <w:bookmarkEnd w:id="44"/>
      <w:r w:rsidRPr="004513EE">
        <w:rPr>
          <w:rFonts w:eastAsia="DengXian"/>
          <w:color w:val="000000" w:themeColor="text1"/>
          <w:kern w:val="2"/>
          <w:lang w:val="en-US" w:eastAsia="zh-CN"/>
        </w:rPr>
        <w:t xml:space="preserve">The CuBe probe was controlled to lift one end of the Au stripe and slowly lift off the whole stripe. The freestanding stripe was then </w:t>
      </w:r>
      <w:r w:rsidR="00AC0F3B" w:rsidRPr="004513EE">
        <w:rPr>
          <w:rFonts w:eastAsia="DengXian"/>
          <w:color w:val="000000" w:themeColor="text1"/>
          <w:kern w:val="2"/>
          <w:lang w:val="en-US" w:eastAsia="zh-CN"/>
        </w:rPr>
        <w:t>released</w:t>
      </w:r>
      <w:r w:rsidRPr="004513EE">
        <w:rPr>
          <w:rFonts w:eastAsia="DengXian"/>
          <w:color w:val="000000" w:themeColor="text1"/>
          <w:kern w:val="2"/>
          <w:lang w:val="en-US" w:eastAsia="zh-CN"/>
        </w:rPr>
        <w:t xml:space="preserve"> on the crystal surface to form the source and drain electrodes. </w:t>
      </w:r>
      <w:bookmarkStart w:id="46" w:name="_Hlk42004062"/>
      <w:bookmarkEnd w:id="45"/>
      <w:r w:rsidRPr="004513EE">
        <w:rPr>
          <w:rFonts w:eastAsia="DengXian"/>
          <w:color w:val="000000" w:themeColor="text1"/>
          <w:kern w:val="2"/>
          <w:lang w:val="en-US" w:eastAsia="zh-CN"/>
        </w:rPr>
        <w:t>When the stripes were to attach the surface of 1L-crystal, the length of the stirpes were controlled to be perpendicular to the a-axis of the crystal</w:t>
      </w:r>
      <w:r w:rsidR="00AC0F3B" w:rsidRPr="004513EE">
        <w:rPr>
          <w:rFonts w:eastAsia="DengXian"/>
          <w:color w:val="000000" w:themeColor="text1"/>
          <w:kern w:val="2"/>
          <w:lang w:val="en-US" w:eastAsia="zh-CN"/>
        </w:rPr>
        <w:t>, detailed method in determining the a-axis is shown in Figure S4</w:t>
      </w:r>
      <w:bookmarkEnd w:id="46"/>
      <w:r w:rsidRPr="004513EE">
        <w:rPr>
          <w:rFonts w:eastAsia="DengXian"/>
          <w:color w:val="000000" w:themeColor="text1"/>
          <w:kern w:val="2"/>
          <w:lang w:val="en-US" w:eastAsia="zh-CN"/>
        </w:rPr>
        <w:t xml:space="preserve">. All the electrodes for OFETs with different channel length in the TLM configuration were ensured to be in a single crystal. After the attachment of Au electrodes, the testing area of 1L-crystal were carefully separated with the excess area by a rigid probe to minimize the fringe current. </w:t>
      </w:r>
      <w:bookmarkStart w:id="47" w:name="_Hlk42004079"/>
      <w:r w:rsidRPr="004513EE">
        <w:rPr>
          <w:rFonts w:eastAsia="DengXian"/>
          <w:color w:val="000000" w:themeColor="text1"/>
          <w:kern w:val="2"/>
          <w:lang w:val="en-US" w:eastAsia="zh-CN"/>
        </w:rPr>
        <w:t xml:space="preserve">Then the completed devices were transferred </w:t>
      </w:r>
      <w:r w:rsidR="008D5E9E" w:rsidRPr="004513EE">
        <w:rPr>
          <w:rFonts w:eastAsia="DengXian"/>
          <w:color w:val="000000" w:themeColor="text1"/>
          <w:kern w:val="2"/>
          <w:lang w:val="en-US" w:eastAsia="zh-CN"/>
        </w:rPr>
        <w:t>in</w:t>
      </w:r>
      <w:r w:rsidRPr="004513EE">
        <w:rPr>
          <w:rFonts w:eastAsia="DengXian"/>
          <w:color w:val="000000" w:themeColor="text1"/>
          <w:kern w:val="2"/>
          <w:lang w:val="en-US" w:eastAsia="zh-CN"/>
        </w:rPr>
        <w:t>to the glove box, heated to 80</w:t>
      </w:r>
      <w:r w:rsidRPr="004513EE">
        <w:rPr>
          <w:rFonts w:eastAsia="DengXian"/>
          <w:color w:val="000000" w:themeColor="text1"/>
          <w:kern w:val="2"/>
          <w:vertAlign w:val="superscript"/>
          <w:lang w:val="en-US" w:eastAsia="zh-CN"/>
        </w:rPr>
        <w:t>o</w:t>
      </w:r>
      <w:r w:rsidRPr="004513EE">
        <w:rPr>
          <w:rFonts w:eastAsia="DengXian"/>
          <w:color w:val="000000" w:themeColor="text1"/>
          <w:kern w:val="2"/>
          <w:lang w:val="en-US" w:eastAsia="zh-CN"/>
        </w:rPr>
        <w:t>C for 15 mins, and stored at room temperature for overnight</w:t>
      </w:r>
      <w:r w:rsidR="008D5E9E" w:rsidRPr="004513EE">
        <w:rPr>
          <w:rFonts w:eastAsia="DengXian"/>
          <w:color w:val="000000" w:themeColor="text1"/>
          <w:kern w:val="2"/>
          <w:lang w:val="en-US" w:eastAsia="zh-CN"/>
        </w:rPr>
        <w:t xml:space="preserve"> prior to electrical tests. </w:t>
      </w:r>
      <w:bookmarkEnd w:id="47"/>
    </w:p>
    <w:p w14:paraId="2019AC98" w14:textId="77777777" w:rsidR="00D25ED6" w:rsidRPr="004513EE" w:rsidRDefault="00D25ED6" w:rsidP="00D25ED6">
      <w:pPr>
        <w:widowControl w:val="0"/>
        <w:spacing w:before="240" w:line="480" w:lineRule="auto"/>
        <w:ind w:firstLineChars="177" w:firstLine="425"/>
        <w:jc w:val="both"/>
        <w:rPr>
          <w:rFonts w:eastAsia="DengXian"/>
          <w:color w:val="000000" w:themeColor="text1"/>
          <w:kern w:val="2"/>
          <w:lang w:val="en-US" w:eastAsia="zh-CN"/>
        </w:rPr>
      </w:pPr>
    </w:p>
    <w:p w14:paraId="13FEF845" w14:textId="77777777" w:rsidR="00D25ED6" w:rsidRPr="004513EE" w:rsidRDefault="00D25ED6" w:rsidP="00D25ED6">
      <w:pPr>
        <w:widowControl w:val="0"/>
        <w:spacing w:before="240" w:line="480" w:lineRule="auto"/>
        <w:jc w:val="both"/>
        <w:outlineLvl w:val="0"/>
        <w:rPr>
          <w:rFonts w:eastAsia="DengXian"/>
          <w:i/>
          <w:color w:val="000000" w:themeColor="text1"/>
          <w:kern w:val="2"/>
          <w:lang w:val="en-US" w:eastAsia="zh-CN"/>
        </w:rPr>
      </w:pPr>
      <w:r w:rsidRPr="004513EE">
        <w:rPr>
          <w:rFonts w:eastAsia="DengXian"/>
          <w:i/>
          <w:color w:val="000000" w:themeColor="text1"/>
          <w:kern w:val="2"/>
          <w:lang w:val="en-US" w:eastAsia="zh-CN"/>
        </w:rPr>
        <w:t>Electrical characterization of the OFETs</w:t>
      </w:r>
    </w:p>
    <w:p w14:paraId="3787399F" w14:textId="64CAE28A" w:rsidR="00D25ED6" w:rsidRPr="004513EE" w:rsidRDefault="00D25ED6" w:rsidP="00D25ED6">
      <w:pPr>
        <w:widowControl w:val="0"/>
        <w:spacing w:before="240" w:line="480" w:lineRule="auto"/>
        <w:ind w:firstLineChars="189" w:firstLine="454"/>
        <w:jc w:val="both"/>
        <w:rPr>
          <w:rFonts w:eastAsia="DengXian"/>
          <w:color w:val="000000" w:themeColor="text1"/>
          <w:kern w:val="2"/>
          <w:lang w:val="en-US" w:eastAsia="zh-CN"/>
        </w:rPr>
      </w:pPr>
      <w:r w:rsidRPr="004513EE">
        <w:rPr>
          <w:rFonts w:eastAsia="DengXian"/>
          <w:color w:val="000000" w:themeColor="text1"/>
          <w:kern w:val="2"/>
          <w:lang w:val="en-US" w:eastAsia="zh-CN"/>
        </w:rPr>
        <w:t>All measurements were performed in the glove box environment</w:t>
      </w:r>
      <w:r w:rsidR="00AC0F3B" w:rsidRPr="004513EE">
        <w:rPr>
          <w:rFonts w:eastAsia="DengXian"/>
          <w:color w:val="000000" w:themeColor="text1"/>
          <w:kern w:val="2"/>
          <w:lang w:val="en-US" w:eastAsia="zh-CN"/>
        </w:rPr>
        <w:t>, except the low-temperature tests</w:t>
      </w:r>
      <w:r w:rsidRPr="004513EE">
        <w:rPr>
          <w:rFonts w:eastAsia="DengXian"/>
          <w:color w:val="000000" w:themeColor="text1"/>
          <w:kern w:val="2"/>
          <w:lang w:val="en-US" w:eastAsia="zh-CN"/>
        </w:rPr>
        <w:t>. A dual-channel sourcemeter (Keithley 2636A) was employed to test the transfer and output characters of the OFETs. The voltage scanning rate was 10V/s for the forward and reverse</w:t>
      </w:r>
      <w:r w:rsidR="008D5E9E" w:rsidRPr="004513EE">
        <w:rPr>
          <w:rFonts w:eastAsia="DengXian"/>
          <w:color w:val="000000" w:themeColor="text1"/>
          <w:kern w:val="2"/>
          <w:lang w:val="en-US" w:eastAsia="zh-CN"/>
        </w:rPr>
        <w:t xml:space="preserve"> transfer</w:t>
      </w:r>
      <w:r w:rsidRPr="004513EE">
        <w:rPr>
          <w:rFonts w:eastAsia="DengXian"/>
          <w:color w:val="000000" w:themeColor="text1"/>
          <w:kern w:val="2"/>
          <w:lang w:val="en-US" w:eastAsia="zh-CN"/>
        </w:rPr>
        <w:t xml:space="preserve"> scan. To ensure proper electrical contacts between the probes and the transferred electrodes. </w:t>
      </w:r>
      <w:bookmarkStart w:id="48" w:name="_Hlk42004095"/>
      <w:r w:rsidR="00AC0F3B" w:rsidRPr="004513EE">
        <w:rPr>
          <w:rFonts w:eastAsia="DengXian"/>
          <w:color w:val="000000" w:themeColor="text1"/>
          <w:kern w:val="2"/>
          <w:lang w:val="en-US" w:eastAsia="zh-CN"/>
        </w:rPr>
        <w:t xml:space="preserve">Flexible </w:t>
      </w:r>
      <w:r w:rsidRPr="004513EE">
        <w:rPr>
          <w:rFonts w:eastAsia="DengXian"/>
          <w:color w:val="000000" w:themeColor="text1"/>
          <w:kern w:val="2"/>
          <w:lang w:val="en-US" w:eastAsia="zh-CN"/>
        </w:rPr>
        <w:t xml:space="preserve">Au wires (15 μm diameter) were attached on the ends of the </w:t>
      </w:r>
      <w:r w:rsidRPr="004513EE">
        <w:rPr>
          <w:rFonts w:eastAsia="DengXian"/>
          <w:color w:val="000000" w:themeColor="text1"/>
          <w:kern w:val="2"/>
          <w:lang w:val="en-US" w:eastAsia="zh-CN"/>
        </w:rPr>
        <w:lastRenderedPageBreak/>
        <w:t>probes</w:t>
      </w:r>
      <w:r w:rsidR="00AC0F3B" w:rsidRPr="004513EE">
        <w:rPr>
          <w:rFonts w:eastAsia="DengXian"/>
          <w:color w:val="000000" w:themeColor="text1"/>
          <w:kern w:val="2"/>
          <w:lang w:val="en-US" w:eastAsia="zh-CN"/>
        </w:rPr>
        <w:t xml:space="preserve"> by conductive Ag paste</w:t>
      </w:r>
      <w:r w:rsidRPr="004513EE">
        <w:rPr>
          <w:rFonts w:eastAsia="DengXian"/>
          <w:color w:val="000000" w:themeColor="text1"/>
          <w:kern w:val="2"/>
          <w:lang w:val="en-US" w:eastAsia="zh-CN"/>
        </w:rPr>
        <w:t xml:space="preserve">. </w:t>
      </w:r>
      <w:bookmarkEnd w:id="48"/>
      <w:r w:rsidRPr="004513EE">
        <w:rPr>
          <w:rFonts w:eastAsia="DengXian"/>
          <w:color w:val="000000" w:themeColor="text1"/>
          <w:kern w:val="2"/>
          <w:lang w:val="en-US" w:eastAsia="zh-CN"/>
        </w:rPr>
        <w:t xml:space="preserve">The TLM was performed by linear fitting of total channel resistance (width normalized) of OFETs with difference channel length at the same </w:t>
      </w:r>
      <w:r w:rsidRPr="004513EE">
        <w:rPr>
          <w:rFonts w:eastAsia="DengXian"/>
          <w:i/>
          <w:color w:val="000000" w:themeColor="text1"/>
          <w:kern w:val="2"/>
          <w:lang w:val="en-US" w:eastAsia="zh-CN"/>
        </w:rPr>
        <w:t>V</w:t>
      </w:r>
      <w:r w:rsidRPr="004513EE">
        <w:rPr>
          <w:rFonts w:eastAsia="DengXian"/>
          <w:color w:val="000000" w:themeColor="text1"/>
          <w:kern w:val="2"/>
          <w:vertAlign w:val="subscript"/>
          <w:lang w:val="en-US" w:eastAsia="zh-CN"/>
        </w:rPr>
        <w:t>DS</w:t>
      </w:r>
      <w:r w:rsidRPr="004513EE">
        <w:rPr>
          <w:rFonts w:eastAsia="DengXian"/>
          <w:color w:val="000000" w:themeColor="text1"/>
          <w:kern w:val="2"/>
          <w:lang w:val="en-US" w:eastAsia="zh-CN"/>
        </w:rPr>
        <w:t xml:space="preserve"> and </w:t>
      </w:r>
      <w:r w:rsidRPr="004513EE">
        <w:rPr>
          <w:rFonts w:eastAsia="DengXian"/>
          <w:i/>
          <w:color w:val="000000" w:themeColor="text1"/>
          <w:kern w:val="2"/>
          <w:lang w:val="en-US" w:eastAsia="zh-CN"/>
        </w:rPr>
        <w:t>V</w:t>
      </w:r>
      <w:r w:rsidRPr="004513EE">
        <w:rPr>
          <w:rFonts w:eastAsia="DengXian"/>
          <w:color w:val="000000" w:themeColor="text1"/>
          <w:kern w:val="2"/>
          <w:vertAlign w:val="subscript"/>
          <w:lang w:val="en-US" w:eastAsia="zh-CN"/>
        </w:rPr>
        <w:t>ov</w:t>
      </w:r>
      <w:r w:rsidRPr="004513EE">
        <w:rPr>
          <w:rFonts w:eastAsia="DengXian"/>
          <w:color w:val="000000" w:themeColor="text1"/>
          <w:kern w:val="2"/>
          <w:lang w:val="en-US" w:eastAsia="zh-CN"/>
        </w:rPr>
        <w:t xml:space="preserve">. The error bars in the TLM plots represent the resistance different in the forward and reverse bias (i. e. hysteresis). </w:t>
      </w:r>
      <w:bookmarkStart w:id="49" w:name="_Hlk42004122"/>
      <w:r w:rsidRPr="004513EE">
        <w:rPr>
          <w:rFonts w:eastAsia="DengXian"/>
          <w:color w:val="000000" w:themeColor="text1"/>
          <w:kern w:val="2"/>
          <w:lang w:val="en-US" w:eastAsia="zh-CN"/>
        </w:rPr>
        <w:t xml:space="preserve">The error bars in the </w:t>
      </w:r>
      <w:r w:rsidRPr="004513EE">
        <w:rPr>
          <w:rFonts w:eastAsia="DengXian"/>
          <w:i/>
          <w:color w:val="000000" w:themeColor="text1"/>
          <w:kern w:val="2"/>
          <w:lang w:val="en-US" w:eastAsia="zh-CN"/>
        </w:rPr>
        <w:t>R</w:t>
      </w:r>
      <w:r w:rsidRPr="004513EE">
        <w:rPr>
          <w:rFonts w:eastAsia="DengXian"/>
          <w:color w:val="000000" w:themeColor="text1"/>
          <w:kern w:val="2"/>
          <w:vertAlign w:val="subscript"/>
          <w:lang w:val="en-US" w:eastAsia="zh-CN"/>
        </w:rPr>
        <w:t>c</w:t>
      </w:r>
      <w:r w:rsidRPr="004513EE">
        <w:rPr>
          <w:rFonts w:eastAsia="DengXian"/>
          <w:color w:val="000000" w:themeColor="text1"/>
          <w:kern w:val="2"/>
          <w:lang w:val="en-US" w:eastAsia="zh-CN"/>
        </w:rPr>
        <w:t xml:space="preserve"> plots </w:t>
      </w:r>
      <w:r w:rsidR="008D5E9E" w:rsidRPr="004513EE">
        <w:rPr>
          <w:rFonts w:eastAsia="DengXian"/>
          <w:color w:val="000000" w:themeColor="text1"/>
          <w:kern w:val="2"/>
          <w:lang w:val="en-US" w:eastAsia="zh-CN"/>
        </w:rPr>
        <w:t>were calculated from the standard errors in regression slope</w:t>
      </w:r>
      <w:r w:rsidRPr="004513EE">
        <w:rPr>
          <w:rFonts w:eastAsia="DengXian"/>
          <w:color w:val="000000" w:themeColor="text1"/>
          <w:kern w:val="2"/>
          <w:lang w:val="en-US" w:eastAsia="zh-CN"/>
        </w:rPr>
        <w:t>.</w:t>
      </w:r>
      <w:r w:rsidR="008D5E9E" w:rsidRPr="004513EE">
        <w:rPr>
          <w:rFonts w:eastAsia="DengXian"/>
          <w:color w:val="000000" w:themeColor="text1"/>
          <w:kern w:val="2"/>
          <w:lang w:val="en-US" w:eastAsia="zh-CN"/>
        </w:rPr>
        <w:t xml:space="preserve"> </w:t>
      </w:r>
      <w:bookmarkEnd w:id="49"/>
      <w:r w:rsidR="008D5E9E" w:rsidRPr="004513EE">
        <w:rPr>
          <w:rFonts w:eastAsia="DengXian"/>
          <w:color w:val="000000" w:themeColor="text1"/>
          <w:kern w:val="2"/>
          <w:lang w:val="en-US" w:eastAsia="zh-CN"/>
        </w:rPr>
        <w:t>F</w:t>
      </w:r>
      <w:r w:rsidR="00BA4F54" w:rsidRPr="004513EE">
        <w:rPr>
          <w:rFonts w:eastAsia="DengXian"/>
          <w:color w:val="000000" w:themeColor="text1"/>
          <w:kern w:val="2"/>
          <w:lang w:val="en-US" w:eastAsia="zh-CN"/>
        </w:rPr>
        <w:t>or the low-temperature test, a thin layer of Cytop was formed by spin coating 2.25 wt% Cytop solution at 2500 RPM followed by annealing at 80</w:t>
      </w:r>
      <w:r w:rsidR="00BA4F54" w:rsidRPr="004513EE">
        <w:rPr>
          <w:rFonts w:eastAsia="DengXian"/>
          <w:color w:val="000000" w:themeColor="text1"/>
          <w:kern w:val="2"/>
          <w:vertAlign w:val="superscript"/>
          <w:lang w:val="en-US" w:eastAsia="zh-CN"/>
        </w:rPr>
        <w:t>o</w:t>
      </w:r>
      <w:r w:rsidR="00BA4F54" w:rsidRPr="004513EE">
        <w:rPr>
          <w:rFonts w:eastAsia="DengXian"/>
          <w:color w:val="000000" w:themeColor="text1"/>
          <w:kern w:val="2"/>
          <w:lang w:val="en-US" w:eastAsia="zh-CN"/>
        </w:rPr>
        <w:t xml:space="preserve">C for 1 hour. The vacuum cyrogeneic probestation was evacuated overnight to &lt; 1 </w:t>
      </w:r>
      <w:r w:rsidR="00BA4F54" w:rsidRPr="004513EE">
        <w:rPr>
          <w:rFonts w:eastAsia="DengXian"/>
          <w:color w:val="000000" w:themeColor="text1"/>
          <w:kern w:val="2"/>
          <w:lang w:val="en-US" w:eastAsia="zh-CN"/>
        </w:rPr>
        <w:sym w:font="Symbol" w:char="F0B4"/>
      </w:r>
      <w:r w:rsidR="00BA4F54" w:rsidRPr="004513EE">
        <w:rPr>
          <w:rFonts w:eastAsia="DengXian"/>
          <w:color w:val="000000" w:themeColor="text1"/>
          <w:kern w:val="2"/>
          <w:lang w:val="en-US" w:eastAsia="zh-CN"/>
        </w:rPr>
        <w:t xml:space="preserve"> 10</w:t>
      </w:r>
      <w:r w:rsidR="00BA4F54" w:rsidRPr="004513EE">
        <w:rPr>
          <w:rFonts w:eastAsia="DengXian"/>
          <w:color w:val="000000" w:themeColor="text1"/>
          <w:kern w:val="2"/>
          <w:vertAlign w:val="superscript"/>
          <w:lang w:val="en-US" w:eastAsia="zh-CN"/>
        </w:rPr>
        <w:t>-3</w:t>
      </w:r>
      <w:r w:rsidR="00BA4F54" w:rsidRPr="004513EE">
        <w:rPr>
          <w:rFonts w:eastAsia="DengXian"/>
          <w:color w:val="000000" w:themeColor="text1"/>
          <w:kern w:val="2"/>
          <w:lang w:val="en-US" w:eastAsia="zh-CN"/>
        </w:rPr>
        <w:t xml:space="preserve"> Pa, and liquid nitrogen was ejected to cool down the sample at a maximum cooling rate of 1 K/min.</w:t>
      </w:r>
    </w:p>
    <w:p w14:paraId="4157345C" w14:textId="49808935" w:rsidR="00BA4F54" w:rsidRPr="004513EE" w:rsidRDefault="00BA4F54" w:rsidP="00BA4F54">
      <w:pPr>
        <w:widowControl w:val="0"/>
        <w:spacing w:before="240" w:line="480" w:lineRule="auto"/>
        <w:jc w:val="both"/>
        <w:rPr>
          <w:rFonts w:eastAsia="DengXian"/>
          <w:color w:val="000000" w:themeColor="text1"/>
          <w:kern w:val="2"/>
          <w:lang w:val="en-US" w:eastAsia="zh-CN"/>
        </w:rPr>
      </w:pPr>
    </w:p>
    <w:p w14:paraId="40023759" w14:textId="77777777" w:rsidR="00A85887" w:rsidRPr="004513EE" w:rsidRDefault="00A85887" w:rsidP="00A85887">
      <w:pPr>
        <w:pStyle w:val="Acknowledgements"/>
        <w:rPr>
          <w:i/>
          <w:color w:val="000000" w:themeColor="text1"/>
        </w:rPr>
      </w:pPr>
      <w:r w:rsidRPr="004513EE">
        <w:rPr>
          <w:b/>
          <w:color w:val="000000" w:themeColor="text1"/>
        </w:rPr>
        <w:t>Supporting Information</w:t>
      </w:r>
    </w:p>
    <w:p w14:paraId="30123B0F" w14:textId="77777777" w:rsidR="00A85887" w:rsidRPr="004513EE" w:rsidRDefault="00A85887" w:rsidP="00A85887">
      <w:pPr>
        <w:pStyle w:val="Acknowledgements"/>
        <w:rPr>
          <w:color w:val="000000" w:themeColor="text1"/>
        </w:rPr>
      </w:pPr>
      <w:r w:rsidRPr="004513EE">
        <w:rPr>
          <w:color w:val="000000" w:themeColor="text1"/>
        </w:rPr>
        <w:t>Supporting Information is available from the Wiley Online Library or from the author.</w:t>
      </w:r>
    </w:p>
    <w:p w14:paraId="46706D3D" w14:textId="77777777" w:rsidR="00250F21" w:rsidRPr="004513EE" w:rsidRDefault="00250F21" w:rsidP="00A85887">
      <w:pPr>
        <w:pStyle w:val="Acknowledgements"/>
        <w:rPr>
          <w:color w:val="000000" w:themeColor="text1"/>
        </w:rPr>
      </w:pPr>
    </w:p>
    <w:p w14:paraId="621B9F3D" w14:textId="77777777" w:rsidR="00250F21" w:rsidRPr="004513EE" w:rsidRDefault="00250F21" w:rsidP="00A85887">
      <w:pPr>
        <w:pStyle w:val="Acknowledgements"/>
        <w:rPr>
          <w:color w:val="000000" w:themeColor="text1"/>
        </w:rPr>
      </w:pPr>
    </w:p>
    <w:p w14:paraId="58B8DE72" w14:textId="77777777" w:rsidR="00A85887" w:rsidRPr="004513EE" w:rsidRDefault="00A85887" w:rsidP="00A85887">
      <w:pPr>
        <w:pStyle w:val="Acknowledgements"/>
        <w:rPr>
          <w:color w:val="000000" w:themeColor="text1"/>
        </w:rPr>
      </w:pPr>
    </w:p>
    <w:p w14:paraId="473A9BD9" w14:textId="77777777" w:rsidR="002D16A0" w:rsidRPr="004513EE" w:rsidRDefault="002D16A0" w:rsidP="002D16A0">
      <w:pPr>
        <w:pStyle w:val="Head1"/>
        <w:spacing w:line="240" w:lineRule="auto"/>
        <w:rPr>
          <w:color w:val="000000" w:themeColor="text1"/>
        </w:rPr>
      </w:pPr>
      <w:r w:rsidRPr="004513EE">
        <w:rPr>
          <w:color w:val="000000" w:themeColor="text1"/>
        </w:rPr>
        <w:t>Acknowledgements</w:t>
      </w:r>
    </w:p>
    <w:p w14:paraId="013BB991" w14:textId="2AECDEC5" w:rsidR="00D25ED6" w:rsidRPr="004513EE" w:rsidRDefault="00D25ED6" w:rsidP="00D25ED6">
      <w:pPr>
        <w:pStyle w:val="MainText"/>
        <w:spacing w:line="240" w:lineRule="auto"/>
        <w:jc w:val="both"/>
        <w:rPr>
          <w:color w:val="000000" w:themeColor="text1"/>
          <w:sz w:val="21"/>
          <w:szCs w:val="21"/>
        </w:rPr>
      </w:pPr>
      <w:r w:rsidRPr="004513EE">
        <w:rPr>
          <w:color w:val="000000" w:themeColor="text1"/>
          <w:sz w:val="21"/>
          <w:szCs w:val="21"/>
        </w:rPr>
        <w:t xml:space="preserve">We gratefully acknowledge the support from General Research Fund (GRF) under Grant No. HKU 17264016 and HKU 17204517. We also thank Dr. Hagen Klauk and James W. Borchert for the fruitful discussions and suggestions. </w:t>
      </w:r>
    </w:p>
    <w:p w14:paraId="2E79A4E8" w14:textId="6E642C93" w:rsidR="00B760F2" w:rsidRPr="004513EE" w:rsidRDefault="00B760F2" w:rsidP="00B760F2">
      <w:pPr>
        <w:pStyle w:val="MainText"/>
        <w:spacing w:line="240" w:lineRule="auto"/>
        <w:jc w:val="both"/>
        <w:rPr>
          <w:color w:val="000000" w:themeColor="text1"/>
          <w:kern w:val="2"/>
          <w:sz w:val="21"/>
          <w:szCs w:val="21"/>
        </w:rPr>
      </w:pPr>
    </w:p>
    <w:p w14:paraId="0BB8204A" w14:textId="77777777" w:rsidR="0019077D" w:rsidRPr="004513EE" w:rsidRDefault="0019077D" w:rsidP="0019077D">
      <w:pPr>
        <w:pStyle w:val="MainText"/>
        <w:spacing w:line="240" w:lineRule="auto"/>
        <w:rPr>
          <w:color w:val="000000" w:themeColor="text1"/>
        </w:rPr>
      </w:pPr>
    </w:p>
    <w:p w14:paraId="31BB7FB7" w14:textId="77777777" w:rsidR="002D16A0" w:rsidRPr="004513EE" w:rsidRDefault="002D16A0" w:rsidP="002D16A0">
      <w:pPr>
        <w:pStyle w:val="MainText"/>
        <w:spacing w:line="240" w:lineRule="auto"/>
        <w:rPr>
          <w:color w:val="000000" w:themeColor="text1"/>
        </w:rPr>
      </w:pPr>
    </w:p>
    <w:p w14:paraId="011F583D" w14:textId="77777777" w:rsidR="00004A23" w:rsidRPr="004513EE" w:rsidRDefault="00004A23" w:rsidP="00004A23">
      <w:pPr>
        <w:pStyle w:val="dates"/>
        <w:rPr>
          <w:color w:val="000000" w:themeColor="text1"/>
        </w:rPr>
      </w:pPr>
      <w:r w:rsidRPr="004513EE">
        <w:rPr>
          <w:color w:val="000000" w:themeColor="text1"/>
        </w:rPr>
        <w:t>Received: ((will be filled in by the editorial staff))</w:t>
      </w:r>
      <w:r w:rsidRPr="004513EE">
        <w:rPr>
          <w:color w:val="000000" w:themeColor="text1"/>
        </w:rPr>
        <w:br/>
        <w:t>Revised: ((will be filled in by the editorial staff))</w:t>
      </w:r>
      <w:r w:rsidRPr="004513EE">
        <w:rPr>
          <w:color w:val="000000" w:themeColor="text1"/>
        </w:rPr>
        <w:br/>
        <w:t>Published online: ((will be filled in by the editorial staff))</w:t>
      </w:r>
    </w:p>
    <w:p w14:paraId="2A88DDF3" w14:textId="77777777" w:rsidR="00004A23" w:rsidRPr="004513EE" w:rsidRDefault="00004A23" w:rsidP="00004A23">
      <w:pPr>
        <w:pStyle w:val="MainText"/>
        <w:rPr>
          <w:color w:val="000000" w:themeColor="text1"/>
        </w:rPr>
      </w:pPr>
    </w:p>
    <w:p w14:paraId="5FB7792F" w14:textId="77777777" w:rsidR="00295925" w:rsidRPr="004513EE" w:rsidRDefault="007A650B" w:rsidP="00004A23">
      <w:pPr>
        <w:pStyle w:val="MainText"/>
        <w:rPr>
          <w:color w:val="000000" w:themeColor="text1"/>
        </w:rPr>
      </w:pPr>
      <w:r w:rsidRPr="004513EE">
        <w:rPr>
          <w:color w:val="000000" w:themeColor="text1"/>
        </w:rPr>
        <w:t>References</w:t>
      </w:r>
    </w:p>
    <w:p w14:paraId="1CB0F77A" w14:textId="67984DFE" w:rsidR="007B3C13" w:rsidRPr="004513EE" w:rsidRDefault="007B3C13" w:rsidP="007B3C13">
      <w:pPr>
        <w:pStyle w:val="MainText"/>
        <w:rPr>
          <w:color w:val="000000" w:themeColor="text1"/>
        </w:rPr>
      </w:pPr>
      <w:bookmarkStart w:id="50" w:name="_ENREF_1"/>
      <w:r w:rsidRPr="004513EE">
        <w:rPr>
          <w:color w:val="000000" w:themeColor="text1"/>
        </w:rPr>
        <w:t>[1]</w:t>
      </w:r>
      <w:r w:rsidRPr="004513EE">
        <w:rPr>
          <w:color w:val="000000" w:themeColor="text1"/>
        </w:rPr>
        <w:tab/>
      </w:r>
      <w:bookmarkEnd w:id="50"/>
      <w:r w:rsidR="00927475" w:rsidRPr="004513EE">
        <w:rPr>
          <w:noProof/>
          <w:color w:val="000000" w:themeColor="text1"/>
        </w:rPr>
        <w:t xml:space="preserve">C. Liu, Y. Xu, Y.-Y. Noh, </w:t>
      </w:r>
      <w:r w:rsidR="00927475" w:rsidRPr="004513EE">
        <w:rPr>
          <w:i/>
          <w:noProof/>
          <w:color w:val="000000" w:themeColor="text1"/>
        </w:rPr>
        <w:t>Mater</w:t>
      </w:r>
      <w:r w:rsidR="007853CB" w:rsidRPr="004513EE">
        <w:rPr>
          <w:i/>
          <w:noProof/>
          <w:color w:val="000000" w:themeColor="text1"/>
        </w:rPr>
        <w:t>.</w:t>
      </w:r>
      <w:r w:rsidR="00927475" w:rsidRPr="004513EE">
        <w:rPr>
          <w:i/>
          <w:noProof/>
          <w:color w:val="000000" w:themeColor="text1"/>
        </w:rPr>
        <w:t xml:space="preserve"> Today</w:t>
      </w:r>
      <w:r w:rsidR="00927475" w:rsidRPr="004513EE">
        <w:rPr>
          <w:noProof/>
          <w:color w:val="000000" w:themeColor="text1"/>
        </w:rPr>
        <w:t xml:space="preserve"> </w:t>
      </w:r>
      <w:r w:rsidR="00927475" w:rsidRPr="004513EE">
        <w:rPr>
          <w:b/>
          <w:noProof/>
          <w:color w:val="000000" w:themeColor="text1"/>
        </w:rPr>
        <w:t>2015</w:t>
      </w:r>
      <w:r w:rsidR="00927475" w:rsidRPr="004513EE">
        <w:rPr>
          <w:noProof/>
          <w:color w:val="000000" w:themeColor="text1"/>
        </w:rPr>
        <w:t xml:space="preserve">, </w:t>
      </w:r>
      <w:r w:rsidR="00927475" w:rsidRPr="004513EE">
        <w:rPr>
          <w:i/>
          <w:iCs/>
          <w:noProof/>
          <w:color w:val="000000" w:themeColor="text1"/>
        </w:rPr>
        <w:t>18</w:t>
      </w:r>
      <w:r w:rsidR="00927475" w:rsidRPr="004513EE">
        <w:rPr>
          <w:noProof/>
          <w:color w:val="000000" w:themeColor="text1"/>
        </w:rPr>
        <w:t>, 79-96.</w:t>
      </w:r>
    </w:p>
    <w:p w14:paraId="46E1BA1C" w14:textId="6845D590" w:rsidR="00927475" w:rsidRPr="004513EE" w:rsidRDefault="007B3C13" w:rsidP="007B3C13">
      <w:pPr>
        <w:pStyle w:val="MainText"/>
        <w:rPr>
          <w:color w:val="000000" w:themeColor="text1"/>
        </w:rPr>
      </w:pPr>
      <w:bookmarkStart w:id="51" w:name="_ENREF_2"/>
      <w:r w:rsidRPr="004513EE">
        <w:rPr>
          <w:color w:val="000000" w:themeColor="text1"/>
        </w:rPr>
        <w:t>[2]</w:t>
      </w:r>
      <w:r w:rsidRPr="004513EE">
        <w:rPr>
          <w:color w:val="000000" w:themeColor="text1"/>
        </w:rPr>
        <w:tab/>
      </w:r>
      <w:bookmarkStart w:id="52" w:name="_ENREF_3"/>
      <w:bookmarkEnd w:id="51"/>
      <w:r w:rsidR="00927475" w:rsidRPr="004513EE">
        <w:rPr>
          <w:noProof/>
          <w:color w:val="000000" w:themeColor="text1"/>
        </w:rPr>
        <w:t xml:space="preserve">D. Natali, M. Caironi, </w:t>
      </w:r>
      <w:r w:rsidR="007853CB" w:rsidRPr="004513EE">
        <w:rPr>
          <w:i/>
          <w:noProof/>
          <w:color w:val="000000" w:themeColor="text1"/>
        </w:rPr>
        <w:t>Adv. Mater.</w:t>
      </w:r>
      <w:r w:rsidR="00927475" w:rsidRPr="004513EE">
        <w:rPr>
          <w:noProof/>
          <w:color w:val="000000" w:themeColor="text1"/>
        </w:rPr>
        <w:t xml:space="preserve"> </w:t>
      </w:r>
      <w:r w:rsidR="00927475" w:rsidRPr="004513EE">
        <w:rPr>
          <w:b/>
          <w:noProof/>
          <w:color w:val="000000" w:themeColor="text1"/>
        </w:rPr>
        <w:t>2012</w:t>
      </w:r>
      <w:r w:rsidR="00927475" w:rsidRPr="004513EE">
        <w:rPr>
          <w:noProof/>
          <w:color w:val="000000" w:themeColor="text1"/>
        </w:rPr>
        <w:t xml:space="preserve">, </w:t>
      </w:r>
      <w:r w:rsidR="00927475" w:rsidRPr="004513EE">
        <w:rPr>
          <w:i/>
          <w:iCs/>
          <w:noProof/>
          <w:color w:val="000000" w:themeColor="text1"/>
        </w:rPr>
        <w:t>24</w:t>
      </w:r>
      <w:r w:rsidR="00927475" w:rsidRPr="004513EE">
        <w:rPr>
          <w:noProof/>
          <w:color w:val="000000" w:themeColor="text1"/>
        </w:rPr>
        <w:t>, 1357-1387.</w:t>
      </w:r>
      <w:r w:rsidR="00927475" w:rsidRPr="004513EE">
        <w:rPr>
          <w:color w:val="000000" w:themeColor="text1"/>
        </w:rPr>
        <w:t xml:space="preserve"> </w:t>
      </w:r>
    </w:p>
    <w:p w14:paraId="04A82589" w14:textId="5D70470D" w:rsidR="007B3C13" w:rsidRPr="004513EE" w:rsidRDefault="007B3C13" w:rsidP="007B3C13">
      <w:pPr>
        <w:pStyle w:val="MainText"/>
        <w:rPr>
          <w:color w:val="000000" w:themeColor="text1"/>
        </w:rPr>
      </w:pPr>
      <w:r w:rsidRPr="004513EE">
        <w:rPr>
          <w:color w:val="000000" w:themeColor="text1"/>
        </w:rPr>
        <w:t>[3]</w:t>
      </w:r>
      <w:r w:rsidRPr="004513EE">
        <w:rPr>
          <w:color w:val="000000" w:themeColor="text1"/>
        </w:rPr>
        <w:tab/>
      </w:r>
      <w:bookmarkEnd w:id="52"/>
      <w:r w:rsidR="00927475" w:rsidRPr="004513EE">
        <w:rPr>
          <w:noProof/>
          <w:color w:val="000000" w:themeColor="text1"/>
        </w:rPr>
        <w:t xml:space="preserve">C. Liu, G. Li, R. Di Pietro, J. Huang, Y.-Y. Noh, X. Liu, T. Minari, </w:t>
      </w:r>
      <w:r w:rsidR="00927475" w:rsidRPr="004513EE">
        <w:rPr>
          <w:i/>
          <w:noProof/>
          <w:color w:val="000000" w:themeColor="text1"/>
        </w:rPr>
        <w:t>Phys</w:t>
      </w:r>
      <w:r w:rsidR="007853CB" w:rsidRPr="004513EE">
        <w:rPr>
          <w:i/>
          <w:noProof/>
          <w:color w:val="000000" w:themeColor="text1"/>
        </w:rPr>
        <w:t>.</w:t>
      </w:r>
      <w:r w:rsidR="00927475" w:rsidRPr="004513EE">
        <w:rPr>
          <w:i/>
          <w:noProof/>
          <w:color w:val="000000" w:themeColor="text1"/>
        </w:rPr>
        <w:t xml:space="preserve"> Rev</w:t>
      </w:r>
      <w:r w:rsidR="007853CB" w:rsidRPr="004513EE">
        <w:rPr>
          <w:i/>
          <w:noProof/>
          <w:color w:val="000000" w:themeColor="text1"/>
        </w:rPr>
        <w:t>.</w:t>
      </w:r>
      <w:r w:rsidR="00927475" w:rsidRPr="004513EE">
        <w:rPr>
          <w:i/>
          <w:noProof/>
          <w:color w:val="000000" w:themeColor="text1"/>
        </w:rPr>
        <w:t xml:space="preserve"> Appl</w:t>
      </w:r>
      <w:r w:rsidR="007853CB" w:rsidRPr="004513EE">
        <w:rPr>
          <w:i/>
          <w:noProof/>
          <w:color w:val="000000" w:themeColor="text1"/>
        </w:rPr>
        <w:t>.</w:t>
      </w:r>
      <w:r w:rsidR="00927475" w:rsidRPr="004513EE">
        <w:rPr>
          <w:noProof/>
          <w:color w:val="000000" w:themeColor="text1"/>
        </w:rPr>
        <w:t xml:space="preserve"> </w:t>
      </w:r>
      <w:r w:rsidR="00927475" w:rsidRPr="004513EE">
        <w:rPr>
          <w:b/>
          <w:noProof/>
          <w:color w:val="000000" w:themeColor="text1"/>
        </w:rPr>
        <w:t>2017</w:t>
      </w:r>
      <w:r w:rsidR="00927475" w:rsidRPr="004513EE">
        <w:rPr>
          <w:noProof/>
          <w:color w:val="000000" w:themeColor="text1"/>
        </w:rPr>
        <w:t xml:space="preserve">, </w:t>
      </w:r>
      <w:r w:rsidR="00927475" w:rsidRPr="004513EE">
        <w:rPr>
          <w:i/>
          <w:iCs/>
          <w:noProof/>
          <w:color w:val="000000" w:themeColor="text1"/>
        </w:rPr>
        <w:t>8</w:t>
      </w:r>
      <w:r w:rsidR="00927475" w:rsidRPr="004513EE">
        <w:rPr>
          <w:noProof/>
          <w:color w:val="000000" w:themeColor="text1"/>
        </w:rPr>
        <w:t>, 034030.</w:t>
      </w:r>
    </w:p>
    <w:p w14:paraId="41B4B037" w14:textId="5174D7B5" w:rsidR="007B3C13" w:rsidRPr="004513EE" w:rsidRDefault="007B3C13" w:rsidP="007B3C13">
      <w:pPr>
        <w:pStyle w:val="MainText"/>
        <w:rPr>
          <w:color w:val="000000" w:themeColor="text1"/>
        </w:rPr>
      </w:pPr>
      <w:bookmarkStart w:id="53" w:name="_ENREF_4"/>
      <w:r w:rsidRPr="004513EE">
        <w:rPr>
          <w:color w:val="000000" w:themeColor="text1"/>
        </w:rPr>
        <w:t>[4]</w:t>
      </w:r>
      <w:r w:rsidRPr="004513EE">
        <w:rPr>
          <w:color w:val="000000" w:themeColor="text1"/>
        </w:rPr>
        <w:tab/>
      </w:r>
      <w:bookmarkEnd w:id="53"/>
      <w:r w:rsidR="00927475" w:rsidRPr="004513EE">
        <w:rPr>
          <w:noProof/>
          <w:color w:val="000000" w:themeColor="text1"/>
        </w:rPr>
        <w:t xml:space="preserve">H. H. Choi, K. Cho, C. D. Frisbie, H. Sirringhaus, V. Podzorov, </w:t>
      </w:r>
      <w:r w:rsidR="00927475" w:rsidRPr="004513EE">
        <w:rPr>
          <w:i/>
          <w:noProof/>
          <w:color w:val="000000" w:themeColor="text1"/>
        </w:rPr>
        <w:t>Nat</w:t>
      </w:r>
      <w:r w:rsidR="007853CB" w:rsidRPr="004513EE">
        <w:rPr>
          <w:i/>
          <w:noProof/>
          <w:color w:val="000000" w:themeColor="text1"/>
        </w:rPr>
        <w:t>.</w:t>
      </w:r>
      <w:r w:rsidR="00927475" w:rsidRPr="004513EE">
        <w:rPr>
          <w:i/>
          <w:noProof/>
          <w:color w:val="000000" w:themeColor="text1"/>
        </w:rPr>
        <w:t xml:space="preserve"> Mater</w:t>
      </w:r>
      <w:r w:rsidR="007853CB" w:rsidRPr="004513EE">
        <w:rPr>
          <w:i/>
          <w:noProof/>
          <w:color w:val="000000" w:themeColor="text1"/>
        </w:rPr>
        <w:t>.</w:t>
      </w:r>
      <w:r w:rsidR="00927475" w:rsidRPr="004513EE">
        <w:rPr>
          <w:noProof/>
          <w:color w:val="000000" w:themeColor="text1"/>
        </w:rPr>
        <w:t xml:space="preserve"> </w:t>
      </w:r>
      <w:r w:rsidR="00927475" w:rsidRPr="004513EE">
        <w:rPr>
          <w:b/>
          <w:noProof/>
          <w:color w:val="000000" w:themeColor="text1"/>
        </w:rPr>
        <w:t>2018</w:t>
      </w:r>
      <w:r w:rsidR="00927475" w:rsidRPr="004513EE">
        <w:rPr>
          <w:noProof/>
          <w:color w:val="000000" w:themeColor="text1"/>
        </w:rPr>
        <w:t xml:space="preserve">, </w:t>
      </w:r>
      <w:r w:rsidR="00927475" w:rsidRPr="004513EE">
        <w:rPr>
          <w:i/>
          <w:iCs/>
          <w:noProof/>
          <w:color w:val="000000" w:themeColor="text1"/>
        </w:rPr>
        <w:t>17</w:t>
      </w:r>
      <w:r w:rsidR="00927475" w:rsidRPr="004513EE">
        <w:rPr>
          <w:noProof/>
          <w:color w:val="000000" w:themeColor="text1"/>
        </w:rPr>
        <w:t>, 2-7.</w:t>
      </w:r>
    </w:p>
    <w:p w14:paraId="4BD917B4" w14:textId="7C78295C" w:rsidR="007B3C13" w:rsidRPr="004513EE" w:rsidRDefault="007B3C13" w:rsidP="007B3C13">
      <w:pPr>
        <w:pStyle w:val="MainText"/>
        <w:rPr>
          <w:color w:val="000000" w:themeColor="text1"/>
        </w:rPr>
      </w:pPr>
      <w:bookmarkStart w:id="54" w:name="_ENREF_5"/>
      <w:r w:rsidRPr="004513EE">
        <w:rPr>
          <w:color w:val="000000" w:themeColor="text1"/>
        </w:rPr>
        <w:lastRenderedPageBreak/>
        <w:t>[5]</w:t>
      </w:r>
      <w:r w:rsidRPr="004513EE">
        <w:rPr>
          <w:color w:val="000000" w:themeColor="text1"/>
        </w:rPr>
        <w:tab/>
      </w:r>
      <w:bookmarkEnd w:id="54"/>
      <w:r w:rsidR="00927475" w:rsidRPr="004513EE">
        <w:rPr>
          <w:noProof/>
          <w:color w:val="000000" w:themeColor="text1"/>
        </w:rPr>
        <w:t xml:space="preserve">E. G. Bittle, J. I. Basham, T. N. Jackson, O. D. Jurchescu, D. J. Gundlach, </w:t>
      </w:r>
      <w:r w:rsidR="00927475" w:rsidRPr="004513EE">
        <w:rPr>
          <w:i/>
          <w:noProof/>
          <w:color w:val="000000" w:themeColor="text1"/>
        </w:rPr>
        <w:t>Nat</w:t>
      </w:r>
      <w:r w:rsidR="007853CB" w:rsidRPr="004513EE">
        <w:rPr>
          <w:i/>
          <w:noProof/>
          <w:color w:val="000000" w:themeColor="text1"/>
        </w:rPr>
        <w:t>.</w:t>
      </w:r>
      <w:r w:rsidR="00927475" w:rsidRPr="004513EE">
        <w:rPr>
          <w:i/>
          <w:noProof/>
          <w:color w:val="000000" w:themeColor="text1"/>
        </w:rPr>
        <w:t xml:space="preserve"> </w:t>
      </w:r>
      <w:r w:rsidR="007853CB" w:rsidRPr="004513EE">
        <w:rPr>
          <w:i/>
          <w:noProof/>
          <w:color w:val="000000" w:themeColor="text1"/>
        </w:rPr>
        <w:t>C</w:t>
      </w:r>
      <w:r w:rsidR="00927475" w:rsidRPr="004513EE">
        <w:rPr>
          <w:i/>
          <w:noProof/>
          <w:color w:val="000000" w:themeColor="text1"/>
        </w:rPr>
        <w:t>ommun</w:t>
      </w:r>
      <w:r w:rsidR="007853CB" w:rsidRPr="004513EE">
        <w:rPr>
          <w:i/>
          <w:noProof/>
          <w:color w:val="000000" w:themeColor="text1"/>
        </w:rPr>
        <w:t>.</w:t>
      </w:r>
      <w:r w:rsidR="00927475" w:rsidRPr="004513EE">
        <w:rPr>
          <w:noProof/>
          <w:color w:val="000000" w:themeColor="text1"/>
        </w:rPr>
        <w:t xml:space="preserve"> </w:t>
      </w:r>
      <w:r w:rsidR="00927475" w:rsidRPr="004513EE">
        <w:rPr>
          <w:b/>
          <w:noProof/>
          <w:color w:val="000000" w:themeColor="text1"/>
        </w:rPr>
        <w:t>2016</w:t>
      </w:r>
      <w:r w:rsidR="00927475" w:rsidRPr="004513EE">
        <w:rPr>
          <w:noProof/>
          <w:color w:val="000000" w:themeColor="text1"/>
        </w:rPr>
        <w:t xml:space="preserve">, </w:t>
      </w:r>
      <w:r w:rsidR="00927475" w:rsidRPr="004513EE">
        <w:rPr>
          <w:i/>
          <w:iCs/>
          <w:noProof/>
          <w:color w:val="000000" w:themeColor="text1"/>
        </w:rPr>
        <w:t>7</w:t>
      </w:r>
      <w:r w:rsidR="00927475" w:rsidRPr="004513EE">
        <w:rPr>
          <w:noProof/>
          <w:color w:val="000000" w:themeColor="text1"/>
        </w:rPr>
        <w:t>, 10908.</w:t>
      </w:r>
    </w:p>
    <w:p w14:paraId="63A86D33" w14:textId="746FEC03" w:rsidR="009D723A" w:rsidRPr="004513EE" w:rsidRDefault="007B3C13" w:rsidP="007B3C13">
      <w:pPr>
        <w:pStyle w:val="MainText"/>
        <w:rPr>
          <w:color w:val="000000" w:themeColor="text1"/>
          <w:lang w:val="de-DE"/>
        </w:rPr>
      </w:pPr>
      <w:bookmarkStart w:id="55" w:name="_ENREF_6"/>
      <w:r w:rsidRPr="004513EE">
        <w:rPr>
          <w:color w:val="000000" w:themeColor="text1"/>
        </w:rPr>
        <w:t>[6]</w:t>
      </w:r>
      <w:r w:rsidRPr="004513EE">
        <w:rPr>
          <w:color w:val="000000" w:themeColor="text1"/>
        </w:rPr>
        <w:tab/>
      </w:r>
      <w:bookmarkStart w:id="56" w:name="_ENREF_7"/>
      <w:bookmarkEnd w:id="55"/>
      <w:r w:rsidR="009D723A" w:rsidRPr="004513EE">
        <w:rPr>
          <w:color w:val="000000" w:themeColor="text1"/>
          <w:lang w:val="de-DE"/>
        </w:rPr>
        <w:t xml:space="preserve">K. Pei, X. Ren, Z. Zhou, Z. Zhang, X. Ji, P. K. L. Chan, </w:t>
      </w:r>
      <w:r w:rsidR="009D723A" w:rsidRPr="004513EE">
        <w:rPr>
          <w:i/>
          <w:iCs/>
          <w:color w:val="000000" w:themeColor="text1"/>
          <w:lang w:val="de-DE"/>
        </w:rPr>
        <w:t>Adv</w:t>
      </w:r>
      <w:r w:rsidR="007853CB" w:rsidRPr="004513EE">
        <w:rPr>
          <w:i/>
          <w:iCs/>
          <w:color w:val="000000" w:themeColor="text1"/>
          <w:lang w:val="de-DE"/>
        </w:rPr>
        <w:t>.</w:t>
      </w:r>
      <w:r w:rsidR="009D723A" w:rsidRPr="004513EE">
        <w:rPr>
          <w:i/>
          <w:iCs/>
          <w:color w:val="000000" w:themeColor="text1"/>
          <w:lang w:val="de-DE"/>
        </w:rPr>
        <w:t xml:space="preserve"> Mater</w:t>
      </w:r>
      <w:r w:rsidR="007853CB" w:rsidRPr="004513EE">
        <w:rPr>
          <w:i/>
          <w:iCs/>
          <w:color w:val="000000" w:themeColor="text1"/>
          <w:lang w:val="de-DE"/>
        </w:rPr>
        <w:t>.</w:t>
      </w:r>
      <w:r w:rsidR="009D723A" w:rsidRPr="004513EE">
        <w:rPr>
          <w:color w:val="000000" w:themeColor="text1"/>
          <w:lang w:val="de-DE"/>
        </w:rPr>
        <w:t xml:space="preserve"> </w:t>
      </w:r>
      <w:r w:rsidR="009D723A" w:rsidRPr="004513EE">
        <w:rPr>
          <w:b/>
          <w:bCs/>
          <w:color w:val="000000" w:themeColor="text1"/>
          <w:lang w:val="de-DE"/>
        </w:rPr>
        <w:t>2018</w:t>
      </w:r>
      <w:r w:rsidR="009D723A" w:rsidRPr="004513EE">
        <w:rPr>
          <w:color w:val="000000" w:themeColor="text1"/>
          <w:lang w:val="de-DE"/>
        </w:rPr>
        <w:t xml:space="preserve">, </w:t>
      </w:r>
      <w:r w:rsidR="009D723A" w:rsidRPr="004513EE">
        <w:rPr>
          <w:i/>
          <w:iCs/>
          <w:color w:val="000000" w:themeColor="text1"/>
          <w:lang w:val="de-DE"/>
        </w:rPr>
        <w:t>30</w:t>
      </w:r>
      <w:r w:rsidR="009D723A" w:rsidRPr="004513EE">
        <w:rPr>
          <w:color w:val="000000" w:themeColor="text1"/>
          <w:lang w:val="de-DE"/>
        </w:rPr>
        <w:t xml:space="preserve">, 1706647. </w:t>
      </w:r>
    </w:p>
    <w:p w14:paraId="5FFF6B93" w14:textId="0C23E4DC" w:rsidR="007B3C13" w:rsidRPr="004513EE" w:rsidRDefault="007B3C13" w:rsidP="007B3C13">
      <w:pPr>
        <w:pStyle w:val="MainText"/>
        <w:rPr>
          <w:color w:val="000000" w:themeColor="text1"/>
        </w:rPr>
      </w:pPr>
      <w:r w:rsidRPr="004513EE">
        <w:rPr>
          <w:color w:val="000000" w:themeColor="text1"/>
        </w:rPr>
        <w:t>[7]</w:t>
      </w:r>
      <w:r w:rsidRPr="004513EE">
        <w:rPr>
          <w:color w:val="000000" w:themeColor="text1"/>
        </w:rPr>
        <w:tab/>
      </w:r>
      <w:bookmarkEnd w:id="56"/>
      <w:r w:rsidR="009D723A" w:rsidRPr="004513EE">
        <w:rPr>
          <w:color w:val="000000" w:themeColor="text1"/>
          <w:lang w:val="de-DE"/>
        </w:rPr>
        <w:t xml:space="preserve">X. Ren, K. Pei, B. Peng, Z. Zhang, Z. Wang, X. Wang, P. K. L. Chan, </w:t>
      </w:r>
      <w:r w:rsidR="009D723A" w:rsidRPr="004513EE">
        <w:rPr>
          <w:i/>
          <w:iCs/>
          <w:color w:val="000000" w:themeColor="text1"/>
          <w:lang w:val="de-DE"/>
        </w:rPr>
        <w:t>Adv</w:t>
      </w:r>
      <w:r w:rsidR="007853CB" w:rsidRPr="004513EE">
        <w:rPr>
          <w:i/>
          <w:iCs/>
          <w:color w:val="000000" w:themeColor="text1"/>
          <w:lang w:val="de-DE"/>
        </w:rPr>
        <w:t>.</w:t>
      </w:r>
      <w:r w:rsidR="009D723A" w:rsidRPr="004513EE">
        <w:rPr>
          <w:i/>
          <w:iCs/>
          <w:color w:val="000000" w:themeColor="text1"/>
          <w:lang w:val="de-DE"/>
        </w:rPr>
        <w:t xml:space="preserve"> Mater</w:t>
      </w:r>
      <w:r w:rsidR="007853CB" w:rsidRPr="004513EE">
        <w:rPr>
          <w:i/>
          <w:iCs/>
          <w:color w:val="000000" w:themeColor="text1"/>
          <w:lang w:val="de-DE"/>
        </w:rPr>
        <w:t>.</w:t>
      </w:r>
      <w:r w:rsidR="009D723A" w:rsidRPr="004513EE">
        <w:rPr>
          <w:color w:val="000000" w:themeColor="text1"/>
          <w:lang w:val="de-DE"/>
        </w:rPr>
        <w:t xml:space="preserve"> </w:t>
      </w:r>
      <w:r w:rsidR="009D723A" w:rsidRPr="004513EE">
        <w:rPr>
          <w:b/>
          <w:bCs/>
          <w:color w:val="000000" w:themeColor="text1"/>
          <w:lang w:val="de-DE"/>
        </w:rPr>
        <w:t>2016</w:t>
      </w:r>
      <w:r w:rsidR="009D723A" w:rsidRPr="004513EE">
        <w:rPr>
          <w:color w:val="000000" w:themeColor="text1"/>
          <w:lang w:val="de-DE"/>
        </w:rPr>
        <w:t xml:space="preserve">, </w:t>
      </w:r>
      <w:r w:rsidR="009D723A" w:rsidRPr="004513EE">
        <w:rPr>
          <w:i/>
          <w:iCs/>
          <w:color w:val="000000" w:themeColor="text1"/>
          <w:lang w:val="de-DE"/>
        </w:rPr>
        <w:t>28</w:t>
      </w:r>
      <w:r w:rsidR="009D723A" w:rsidRPr="004513EE">
        <w:rPr>
          <w:color w:val="000000" w:themeColor="text1"/>
          <w:lang w:val="de-DE"/>
        </w:rPr>
        <w:t>, 4832</w:t>
      </w:r>
      <w:r w:rsidR="00E32468" w:rsidRPr="004513EE">
        <w:rPr>
          <w:color w:val="000000" w:themeColor="text1"/>
          <w:lang w:val="de-DE"/>
        </w:rPr>
        <w:t>-4838</w:t>
      </w:r>
      <w:r w:rsidR="009D723A" w:rsidRPr="004513EE">
        <w:rPr>
          <w:color w:val="000000" w:themeColor="text1"/>
          <w:lang w:val="de-DE"/>
        </w:rPr>
        <w:t>.</w:t>
      </w:r>
    </w:p>
    <w:p w14:paraId="64CEDDB0" w14:textId="15F03259" w:rsidR="007B3C13" w:rsidRPr="004513EE" w:rsidRDefault="007B3C13" w:rsidP="007B3C13">
      <w:pPr>
        <w:pStyle w:val="MainText"/>
        <w:rPr>
          <w:color w:val="000000" w:themeColor="text1"/>
        </w:rPr>
      </w:pPr>
      <w:bookmarkStart w:id="57" w:name="_ENREF_8"/>
      <w:r w:rsidRPr="004513EE">
        <w:rPr>
          <w:color w:val="000000" w:themeColor="text1"/>
        </w:rPr>
        <w:t>[8]</w:t>
      </w:r>
      <w:r w:rsidRPr="004513EE">
        <w:rPr>
          <w:color w:val="000000" w:themeColor="text1"/>
        </w:rPr>
        <w:tab/>
      </w:r>
      <w:bookmarkEnd w:id="57"/>
      <w:r w:rsidR="00927475" w:rsidRPr="004513EE">
        <w:rPr>
          <w:noProof/>
          <w:color w:val="000000" w:themeColor="text1"/>
        </w:rPr>
        <w:t xml:space="preserve">H. Sirringhaus, </w:t>
      </w:r>
      <w:r w:rsidR="007853CB" w:rsidRPr="004513EE">
        <w:rPr>
          <w:i/>
          <w:iCs/>
          <w:color w:val="000000" w:themeColor="text1"/>
          <w:lang w:val="de-DE"/>
        </w:rPr>
        <w:t>Adv. Mater.</w:t>
      </w:r>
      <w:r w:rsidR="00927475" w:rsidRPr="004513EE">
        <w:rPr>
          <w:noProof/>
          <w:color w:val="000000" w:themeColor="text1"/>
        </w:rPr>
        <w:t xml:space="preserve"> </w:t>
      </w:r>
      <w:r w:rsidR="00927475" w:rsidRPr="004513EE">
        <w:rPr>
          <w:b/>
          <w:noProof/>
          <w:color w:val="000000" w:themeColor="text1"/>
        </w:rPr>
        <w:t>2005</w:t>
      </w:r>
      <w:r w:rsidR="00927475" w:rsidRPr="004513EE">
        <w:rPr>
          <w:noProof/>
          <w:color w:val="000000" w:themeColor="text1"/>
        </w:rPr>
        <w:t xml:space="preserve">, </w:t>
      </w:r>
      <w:r w:rsidR="00927475" w:rsidRPr="004513EE">
        <w:rPr>
          <w:i/>
          <w:iCs/>
          <w:noProof/>
          <w:color w:val="000000" w:themeColor="text1"/>
        </w:rPr>
        <w:t>17</w:t>
      </w:r>
      <w:r w:rsidR="00927475" w:rsidRPr="004513EE">
        <w:rPr>
          <w:noProof/>
          <w:color w:val="000000" w:themeColor="text1"/>
        </w:rPr>
        <w:t>, 2411-2425.</w:t>
      </w:r>
    </w:p>
    <w:p w14:paraId="6F1B895E" w14:textId="1DD3F3E6" w:rsidR="007B3C13" w:rsidRPr="004513EE" w:rsidRDefault="007B3C13" w:rsidP="007B3C13">
      <w:pPr>
        <w:pStyle w:val="MainText"/>
        <w:rPr>
          <w:color w:val="000000" w:themeColor="text1"/>
        </w:rPr>
      </w:pPr>
      <w:bookmarkStart w:id="58" w:name="_ENREF_9"/>
      <w:r w:rsidRPr="004513EE">
        <w:rPr>
          <w:color w:val="000000" w:themeColor="text1"/>
        </w:rPr>
        <w:t>[9]</w:t>
      </w:r>
      <w:r w:rsidRPr="004513EE">
        <w:rPr>
          <w:color w:val="000000" w:themeColor="text1"/>
        </w:rPr>
        <w:tab/>
      </w:r>
      <w:bookmarkEnd w:id="58"/>
      <w:r w:rsidR="003310C2" w:rsidRPr="004513EE">
        <w:rPr>
          <w:noProof/>
          <w:color w:val="000000" w:themeColor="text1"/>
        </w:rPr>
        <w:t xml:space="preserve">T. Hamai, S. Arai, H. Minemawari, S. Inoue, R. Kumai, T. Hasegawa, </w:t>
      </w:r>
      <w:r w:rsidR="003310C2" w:rsidRPr="004513EE">
        <w:rPr>
          <w:i/>
          <w:noProof/>
          <w:color w:val="000000" w:themeColor="text1"/>
        </w:rPr>
        <w:t>Phys</w:t>
      </w:r>
      <w:r w:rsidR="007853CB" w:rsidRPr="004513EE">
        <w:rPr>
          <w:i/>
          <w:noProof/>
          <w:color w:val="000000" w:themeColor="text1"/>
        </w:rPr>
        <w:t>.</w:t>
      </w:r>
      <w:r w:rsidR="003310C2" w:rsidRPr="004513EE">
        <w:rPr>
          <w:i/>
          <w:noProof/>
          <w:color w:val="000000" w:themeColor="text1"/>
        </w:rPr>
        <w:t xml:space="preserve"> Rev</w:t>
      </w:r>
      <w:r w:rsidR="007853CB" w:rsidRPr="004513EE">
        <w:rPr>
          <w:i/>
          <w:noProof/>
          <w:color w:val="000000" w:themeColor="text1"/>
        </w:rPr>
        <w:t>.</w:t>
      </w:r>
      <w:r w:rsidR="003310C2" w:rsidRPr="004513EE">
        <w:rPr>
          <w:i/>
          <w:noProof/>
          <w:color w:val="000000" w:themeColor="text1"/>
        </w:rPr>
        <w:t xml:space="preserve"> Appl</w:t>
      </w:r>
      <w:r w:rsidR="007853CB" w:rsidRPr="004513EE">
        <w:rPr>
          <w:i/>
          <w:noProof/>
          <w:color w:val="000000" w:themeColor="text1"/>
        </w:rPr>
        <w:t>.</w:t>
      </w:r>
      <w:r w:rsidR="003310C2" w:rsidRPr="004513EE">
        <w:rPr>
          <w:noProof/>
          <w:color w:val="000000" w:themeColor="text1"/>
        </w:rPr>
        <w:t xml:space="preserve"> </w:t>
      </w:r>
      <w:r w:rsidR="003310C2" w:rsidRPr="004513EE">
        <w:rPr>
          <w:b/>
          <w:noProof/>
          <w:color w:val="000000" w:themeColor="text1"/>
        </w:rPr>
        <w:t>2017</w:t>
      </w:r>
      <w:r w:rsidR="003310C2" w:rsidRPr="004513EE">
        <w:rPr>
          <w:noProof/>
          <w:color w:val="000000" w:themeColor="text1"/>
        </w:rPr>
        <w:t xml:space="preserve">, </w:t>
      </w:r>
      <w:r w:rsidR="003310C2" w:rsidRPr="004513EE">
        <w:rPr>
          <w:i/>
          <w:iCs/>
          <w:noProof/>
          <w:color w:val="000000" w:themeColor="text1"/>
        </w:rPr>
        <w:t>8</w:t>
      </w:r>
      <w:r w:rsidR="003310C2" w:rsidRPr="004513EE">
        <w:rPr>
          <w:noProof/>
          <w:color w:val="000000" w:themeColor="text1"/>
        </w:rPr>
        <w:t>, 054011.</w:t>
      </w:r>
    </w:p>
    <w:p w14:paraId="1AA32B98" w14:textId="31F58574" w:rsidR="003310C2" w:rsidRPr="004513EE" w:rsidRDefault="007B3C13" w:rsidP="003310C2">
      <w:pPr>
        <w:pStyle w:val="MainText"/>
        <w:rPr>
          <w:color w:val="000000" w:themeColor="text1"/>
        </w:rPr>
      </w:pPr>
      <w:bookmarkStart w:id="59" w:name="_ENREF_10"/>
      <w:r w:rsidRPr="004513EE">
        <w:rPr>
          <w:color w:val="000000" w:themeColor="text1"/>
        </w:rPr>
        <w:t>[10]</w:t>
      </w:r>
      <w:r w:rsidRPr="004513EE">
        <w:rPr>
          <w:color w:val="000000" w:themeColor="text1"/>
        </w:rPr>
        <w:tab/>
      </w:r>
      <w:bookmarkEnd w:id="59"/>
      <w:r w:rsidR="003310C2" w:rsidRPr="004513EE">
        <w:rPr>
          <w:color w:val="000000" w:themeColor="text1"/>
        </w:rPr>
        <w:t xml:space="preserve">H. Dong, X. Fu, J. Liu, Z. Wang, W. Hu, </w:t>
      </w:r>
      <w:r w:rsidR="007853CB" w:rsidRPr="004513EE">
        <w:rPr>
          <w:i/>
          <w:iCs/>
          <w:color w:val="000000" w:themeColor="text1"/>
          <w:lang w:val="de-DE"/>
        </w:rPr>
        <w:t>Adv. Mater.</w:t>
      </w:r>
      <w:r w:rsidR="003310C2" w:rsidRPr="004513EE">
        <w:rPr>
          <w:color w:val="000000" w:themeColor="text1"/>
        </w:rPr>
        <w:t xml:space="preserve"> </w:t>
      </w:r>
      <w:r w:rsidR="003310C2" w:rsidRPr="004513EE">
        <w:rPr>
          <w:b/>
          <w:color w:val="000000" w:themeColor="text1"/>
        </w:rPr>
        <w:t>2013</w:t>
      </w:r>
      <w:r w:rsidR="003310C2" w:rsidRPr="004513EE">
        <w:rPr>
          <w:color w:val="000000" w:themeColor="text1"/>
        </w:rPr>
        <w:t xml:space="preserve">, </w:t>
      </w:r>
      <w:r w:rsidR="003310C2" w:rsidRPr="004513EE">
        <w:rPr>
          <w:i/>
          <w:iCs/>
          <w:color w:val="000000" w:themeColor="text1"/>
        </w:rPr>
        <w:t>25</w:t>
      </w:r>
      <w:r w:rsidR="003310C2" w:rsidRPr="004513EE">
        <w:rPr>
          <w:color w:val="000000" w:themeColor="text1"/>
        </w:rPr>
        <w:t>, 6158-6183.</w:t>
      </w:r>
    </w:p>
    <w:p w14:paraId="3FA88CA6" w14:textId="403A82A9" w:rsidR="007B3C13" w:rsidRPr="004513EE" w:rsidRDefault="007B3C13" w:rsidP="007B3C13">
      <w:pPr>
        <w:pStyle w:val="MainText"/>
        <w:rPr>
          <w:color w:val="000000" w:themeColor="text1"/>
        </w:rPr>
      </w:pPr>
      <w:bookmarkStart w:id="60" w:name="_ENREF_11"/>
      <w:r w:rsidRPr="004513EE">
        <w:rPr>
          <w:color w:val="000000" w:themeColor="text1"/>
        </w:rPr>
        <w:t>[11]</w:t>
      </w:r>
      <w:r w:rsidRPr="004513EE">
        <w:rPr>
          <w:color w:val="000000" w:themeColor="text1"/>
        </w:rPr>
        <w:tab/>
      </w:r>
      <w:bookmarkEnd w:id="60"/>
      <w:r w:rsidR="003310C2" w:rsidRPr="004513EE">
        <w:rPr>
          <w:color w:val="000000" w:themeColor="text1"/>
        </w:rPr>
        <w:t xml:space="preserve">X. Zhang, H. Dong, W. Hu, </w:t>
      </w:r>
      <w:r w:rsidR="007853CB" w:rsidRPr="004513EE">
        <w:rPr>
          <w:i/>
          <w:iCs/>
          <w:color w:val="000000" w:themeColor="text1"/>
          <w:lang w:val="de-DE"/>
        </w:rPr>
        <w:t>Adv. Mater.</w:t>
      </w:r>
      <w:r w:rsidR="003310C2" w:rsidRPr="004513EE">
        <w:rPr>
          <w:color w:val="000000" w:themeColor="text1"/>
        </w:rPr>
        <w:t xml:space="preserve"> </w:t>
      </w:r>
      <w:r w:rsidR="003310C2" w:rsidRPr="004513EE">
        <w:rPr>
          <w:b/>
          <w:color w:val="000000" w:themeColor="text1"/>
        </w:rPr>
        <w:t>2018</w:t>
      </w:r>
      <w:r w:rsidR="003310C2" w:rsidRPr="004513EE">
        <w:rPr>
          <w:color w:val="000000" w:themeColor="text1"/>
        </w:rPr>
        <w:t xml:space="preserve">, </w:t>
      </w:r>
      <w:r w:rsidR="003310C2" w:rsidRPr="004513EE">
        <w:rPr>
          <w:i/>
          <w:iCs/>
          <w:color w:val="000000" w:themeColor="text1"/>
        </w:rPr>
        <w:t>30</w:t>
      </w:r>
      <w:r w:rsidR="003310C2" w:rsidRPr="004513EE">
        <w:rPr>
          <w:color w:val="000000" w:themeColor="text1"/>
        </w:rPr>
        <w:t>, e1801048.</w:t>
      </w:r>
    </w:p>
    <w:p w14:paraId="40289312" w14:textId="01EBE967" w:rsidR="007B3C13" w:rsidRPr="004513EE" w:rsidRDefault="007B3C13" w:rsidP="007B3C13">
      <w:pPr>
        <w:pStyle w:val="MainText"/>
        <w:rPr>
          <w:color w:val="000000" w:themeColor="text1"/>
        </w:rPr>
      </w:pPr>
      <w:bookmarkStart w:id="61" w:name="_ENREF_12"/>
      <w:r w:rsidRPr="004513EE">
        <w:rPr>
          <w:color w:val="000000" w:themeColor="text1"/>
        </w:rPr>
        <w:t>[12]</w:t>
      </w:r>
      <w:r w:rsidRPr="004513EE">
        <w:rPr>
          <w:color w:val="000000" w:themeColor="text1"/>
        </w:rPr>
        <w:tab/>
      </w:r>
      <w:bookmarkEnd w:id="61"/>
      <w:r w:rsidR="00E32468" w:rsidRPr="004513EE">
        <w:rPr>
          <w:color w:val="000000" w:themeColor="text1"/>
          <w:lang w:val="de-DE"/>
        </w:rPr>
        <w:t xml:space="preserve">B. Stadlober, U. Haas, H. Gold, A. Haase, G. Jakopic, G. Leising, N. Koch, S. Rentenberger, E. Zojer, </w:t>
      </w:r>
      <w:r w:rsidR="00E32468" w:rsidRPr="004513EE">
        <w:rPr>
          <w:i/>
          <w:iCs/>
          <w:color w:val="000000" w:themeColor="text1"/>
          <w:lang w:val="de-DE"/>
        </w:rPr>
        <w:t>Adv</w:t>
      </w:r>
      <w:r w:rsidR="007853CB" w:rsidRPr="004513EE">
        <w:rPr>
          <w:i/>
          <w:iCs/>
          <w:color w:val="000000" w:themeColor="text1"/>
          <w:lang w:val="de-DE"/>
        </w:rPr>
        <w:t>.</w:t>
      </w:r>
      <w:r w:rsidR="00E32468" w:rsidRPr="004513EE">
        <w:rPr>
          <w:i/>
          <w:iCs/>
          <w:color w:val="000000" w:themeColor="text1"/>
          <w:lang w:val="de-DE"/>
        </w:rPr>
        <w:t xml:space="preserve"> Func</w:t>
      </w:r>
      <w:r w:rsidR="007853CB" w:rsidRPr="004513EE">
        <w:rPr>
          <w:i/>
          <w:iCs/>
          <w:color w:val="000000" w:themeColor="text1"/>
          <w:lang w:val="de-DE"/>
        </w:rPr>
        <w:t>.</w:t>
      </w:r>
      <w:r w:rsidR="00E32468" w:rsidRPr="004513EE">
        <w:rPr>
          <w:i/>
          <w:iCs/>
          <w:color w:val="000000" w:themeColor="text1"/>
          <w:lang w:val="de-DE"/>
        </w:rPr>
        <w:t xml:space="preserve"> Mater</w:t>
      </w:r>
      <w:r w:rsidR="007853CB" w:rsidRPr="004513EE">
        <w:rPr>
          <w:i/>
          <w:iCs/>
          <w:color w:val="000000" w:themeColor="text1"/>
          <w:lang w:val="de-DE"/>
        </w:rPr>
        <w:t>.</w:t>
      </w:r>
      <w:r w:rsidR="00E32468" w:rsidRPr="004513EE">
        <w:rPr>
          <w:color w:val="000000" w:themeColor="text1"/>
          <w:lang w:val="de-DE"/>
        </w:rPr>
        <w:t xml:space="preserve"> </w:t>
      </w:r>
      <w:r w:rsidR="00E32468" w:rsidRPr="004513EE">
        <w:rPr>
          <w:b/>
          <w:bCs/>
          <w:color w:val="000000" w:themeColor="text1"/>
          <w:lang w:val="de-DE"/>
        </w:rPr>
        <w:t>2007</w:t>
      </w:r>
      <w:r w:rsidR="00E32468" w:rsidRPr="004513EE">
        <w:rPr>
          <w:color w:val="000000" w:themeColor="text1"/>
          <w:lang w:val="de-DE"/>
        </w:rPr>
        <w:t>, 17, 2687-2692.</w:t>
      </w:r>
    </w:p>
    <w:p w14:paraId="6F9F006A" w14:textId="388B293E" w:rsidR="007B3C13" w:rsidRPr="004513EE" w:rsidRDefault="007B3C13" w:rsidP="007B3C13">
      <w:pPr>
        <w:pStyle w:val="MainText"/>
        <w:rPr>
          <w:color w:val="000000" w:themeColor="text1"/>
        </w:rPr>
      </w:pPr>
      <w:bookmarkStart w:id="62" w:name="_ENREF_13"/>
      <w:r w:rsidRPr="004513EE">
        <w:rPr>
          <w:color w:val="000000" w:themeColor="text1"/>
        </w:rPr>
        <w:t>[13]</w:t>
      </w:r>
      <w:r w:rsidRPr="004513EE">
        <w:rPr>
          <w:color w:val="000000" w:themeColor="text1"/>
        </w:rPr>
        <w:tab/>
      </w:r>
      <w:bookmarkEnd w:id="62"/>
      <w:r w:rsidR="003310C2" w:rsidRPr="004513EE">
        <w:rPr>
          <w:noProof/>
          <w:color w:val="000000" w:themeColor="text1"/>
        </w:rPr>
        <w:t xml:space="preserve">Z. Zhou, Z. Zhang, Q. Wu, X. Ji, J. Wang, X. Zeng, S. P. Feng, P. K. L. Chan, </w:t>
      </w:r>
      <w:r w:rsidR="003310C2" w:rsidRPr="004513EE">
        <w:rPr>
          <w:i/>
          <w:noProof/>
          <w:color w:val="000000" w:themeColor="text1"/>
        </w:rPr>
        <w:t>ACS Appl</w:t>
      </w:r>
      <w:r w:rsidR="007853CB" w:rsidRPr="004513EE">
        <w:rPr>
          <w:i/>
          <w:noProof/>
          <w:color w:val="000000" w:themeColor="text1"/>
        </w:rPr>
        <w:t>.</w:t>
      </w:r>
      <w:r w:rsidR="003310C2" w:rsidRPr="004513EE">
        <w:rPr>
          <w:i/>
          <w:noProof/>
          <w:color w:val="000000" w:themeColor="text1"/>
        </w:rPr>
        <w:t xml:space="preserve"> Mater</w:t>
      </w:r>
      <w:r w:rsidR="007853CB" w:rsidRPr="004513EE">
        <w:rPr>
          <w:i/>
          <w:noProof/>
          <w:color w:val="000000" w:themeColor="text1"/>
        </w:rPr>
        <w:t>.</w:t>
      </w:r>
      <w:r w:rsidR="003310C2" w:rsidRPr="004513EE">
        <w:rPr>
          <w:i/>
          <w:noProof/>
          <w:color w:val="000000" w:themeColor="text1"/>
        </w:rPr>
        <w:t xml:space="preserve"> Interfaces</w:t>
      </w:r>
      <w:r w:rsidR="003310C2" w:rsidRPr="004513EE">
        <w:rPr>
          <w:noProof/>
          <w:color w:val="000000" w:themeColor="text1"/>
        </w:rPr>
        <w:t xml:space="preserve"> </w:t>
      </w:r>
      <w:r w:rsidR="003310C2" w:rsidRPr="004513EE">
        <w:rPr>
          <w:b/>
          <w:noProof/>
          <w:color w:val="000000" w:themeColor="text1"/>
        </w:rPr>
        <w:t>2018</w:t>
      </w:r>
      <w:r w:rsidR="003310C2" w:rsidRPr="004513EE">
        <w:rPr>
          <w:noProof/>
          <w:color w:val="000000" w:themeColor="text1"/>
        </w:rPr>
        <w:t xml:space="preserve">, </w:t>
      </w:r>
      <w:r w:rsidR="003310C2" w:rsidRPr="004513EE">
        <w:rPr>
          <w:i/>
          <w:iCs/>
          <w:noProof/>
          <w:color w:val="000000" w:themeColor="text1"/>
        </w:rPr>
        <w:t>10</w:t>
      </w:r>
      <w:r w:rsidR="003310C2" w:rsidRPr="004513EE">
        <w:rPr>
          <w:noProof/>
          <w:color w:val="000000" w:themeColor="text1"/>
        </w:rPr>
        <w:t>, 35395-35403.</w:t>
      </w:r>
    </w:p>
    <w:p w14:paraId="59B8C3FC" w14:textId="3DEE0245" w:rsidR="003310C2" w:rsidRPr="004513EE" w:rsidRDefault="007B3C13" w:rsidP="003310C2">
      <w:pPr>
        <w:pStyle w:val="MainText"/>
        <w:rPr>
          <w:color w:val="000000" w:themeColor="text1"/>
        </w:rPr>
      </w:pPr>
      <w:bookmarkStart w:id="63" w:name="_ENREF_14"/>
      <w:r w:rsidRPr="004513EE">
        <w:rPr>
          <w:color w:val="000000" w:themeColor="text1"/>
        </w:rPr>
        <w:t>[14]</w:t>
      </w:r>
      <w:r w:rsidRPr="004513EE">
        <w:rPr>
          <w:color w:val="000000" w:themeColor="text1"/>
        </w:rPr>
        <w:tab/>
      </w:r>
      <w:bookmarkEnd w:id="63"/>
      <w:r w:rsidR="003310C2" w:rsidRPr="004513EE">
        <w:rPr>
          <w:color w:val="000000" w:themeColor="text1"/>
        </w:rPr>
        <w:t xml:space="preserve">M. C. Gwinner, R. D. Pietro, Y. Vaynzof, K. J. Greenberg, P. K. H. Ho, R. H. Friend, H. Sirringhaus, </w:t>
      </w:r>
      <w:r w:rsidR="003310C2" w:rsidRPr="004513EE">
        <w:rPr>
          <w:i/>
          <w:color w:val="000000" w:themeColor="text1"/>
        </w:rPr>
        <w:t>Adv</w:t>
      </w:r>
      <w:r w:rsidR="007853CB" w:rsidRPr="004513EE">
        <w:rPr>
          <w:i/>
          <w:color w:val="000000" w:themeColor="text1"/>
        </w:rPr>
        <w:t>.</w:t>
      </w:r>
      <w:r w:rsidR="003310C2" w:rsidRPr="004513EE">
        <w:rPr>
          <w:i/>
          <w:color w:val="000000" w:themeColor="text1"/>
        </w:rPr>
        <w:t xml:space="preserve"> Func</w:t>
      </w:r>
      <w:r w:rsidR="007853CB" w:rsidRPr="004513EE">
        <w:rPr>
          <w:i/>
          <w:color w:val="000000" w:themeColor="text1"/>
        </w:rPr>
        <w:t>.</w:t>
      </w:r>
      <w:r w:rsidR="003310C2" w:rsidRPr="004513EE">
        <w:rPr>
          <w:i/>
          <w:color w:val="000000" w:themeColor="text1"/>
        </w:rPr>
        <w:t xml:space="preserve"> Mater</w:t>
      </w:r>
      <w:r w:rsidR="007853CB" w:rsidRPr="004513EE">
        <w:rPr>
          <w:i/>
          <w:color w:val="000000" w:themeColor="text1"/>
        </w:rPr>
        <w:t>.</w:t>
      </w:r>
      <w:r w:rsidR="003310C2" w:rsidRPr="004513EE">
        <w:rPr>
          <w:color w:val="000000" w:themeColor="text1"/>
        </w:rPr>
        <w:t xml:space="preserve"> </w:t>
      </w:r>
      <w:r w:rsidR="003310C2" w:rsidRPr="004513EE">
        <w:rPr>
          <w:b/>
          <w:color w:val="000000" w:themeColor="text1"/>
        </w:rPr>
        <w:t>2011</w:t>
      </w:r>
      <w:r w:rsidR="003310C2" w:rsidRPr="004513EE">
        <w:rPr>
          <w:color w:val="000000" w:themeColor="text1"/>
        </w:rPr>
        <w:t>, 21, 1432-1441.</w:t>
      </w:r>
    </w:p>
    <w:p w14:paraId="418B3A02" w14:textId="39FE6D7A" w:rsidR="007B3C13" w:rsidRPr="004513EE" w:rsidRDefault="007B3C13" w:rsidP="007B3C13">
      <w:pPr>
        <w:pStyle w:val="MainText"/>
        <w:rPr>
          <w:color w:val="000000" w:themeColor="text1"/>
        </w:rPr>
      </w:pPr>
      <w:bookmarkStart w:id="64" w:name="_ENREF_15"/>
      <w:r w:rsidRPr="004513EE">
        <w:rPr>
          <w:color w:val="000000" w:themeColor="text1"/>
        </w:rPr>
        <w:t>[15]</w:t>
      </w:r>
      <w:r w:rsidRPr="004513EE">
        <w:rPr>
          <w:color w:val="000000" w:themeColor="text1"/>
        </w:rPr>
        <w:tab/>
      </w:r>
      <w:r w:rsidR="00E32468" w:rsidRPr="004513EE">
        <w:rPr>
          <w:color w:val="000000" w:themeColor="text1"/>
          <w:lang w:val="de-DE"/>
        </w:rPr>
        <w:t xml:space="preserve">A. Yamamura, S. Watanabe, M. Uno, M. Mitani, C. Mitsui, J. Tsurumi, N. Isahaya, Y. Kanaoka, T. Okamoto, J. Takeya, </w:t>
      </w:r>
      <w:r w:rsidR="00E32468" w:rsidRPr="004513EE">
        <w:rPr>
          <w:i/>
          <w:iCs/>
          <w:color w:val="000000" w:themeColor="text1"/>
          <w:lang w:val="de-DE"/>
        </w:rPr>
        <w:t>Sci</w:t>
      </w:r>
      <w:r w:rsidR="007853CB" w:rsidRPr="004513EE">
        <w:rPr>
          <w:i/>
          <w:iCs/>
          <w:color w:val="000000" w:themeColor="text1"/>
          <w:lang w:val="de-DE"/>
        </w:rPr>
        <w:t>.</w:t>
      </w:r>
      <w:r w:rsidR="00E32468" w:rsidRPr="004513EE">
        <w:rPr>
          <w:i/>
          <w:iCs/>
          <w:color w:val="000000" w:themeColor="text1"/>
          <w:lang w:val="de-DE"/>
        </w:rPr>
        <w:t xml:space="preserve"> Adv</w:t>
      </w:r>
      <w:r w:rsidR="007853CB" w:rsidRPr="004513EE">
        <w:rPr>
          <w:i/>
          <w:iCs/>
          <w:color w:val="000000" w:themeColor="text1"/>
          <w:lang w:val="de-DE"/>
        </w:rPr>
        <w:t>.</w:t>
      </w:r>
      <w:r w:rsidR="00E32468" w:rsidRPr="004513EE">
        <w:rPr>
          <w:color w:val="000000" w:themeColor="text1"/>
          <w:lang w:val="de-DE"/>
        </w:rPr>
        <w:t xml:space="preserve"> </w:t>
      </w:r>
      <w:r w:rsidR="00E32468" w:rsidRPr="004513EE">
        <w:rPr>
          <w:b/>
          <w:bCs/>
          <w:color w:val="000000" w:themeColor="text1"/>
          <w:lang w:val="de-DE"/>
        </w:rPr>
        <w:t>2018</w:t>
      </w:r>
      <w:r w:rsidR="00E32468" w:rsidRPr="004513EE">
        <w:rPr>
          <w:color w:val="000000" w:themeColor="text1"/>
          <w:lang w:val="de-DE"/>
        </w:rPr>
        <w:t xml:space="preserve">, </w:t>
      </w:r>
      <w:r w:rsidR="00E32468" w:rsidRPr="004513EE">
        <w:rPr>
          <w:i/>
          <w:iCs/>
          <w:color w:val="000000" w:themeColor="text1"/>
          <w:lang w:val="de-DE"/>
        </w:rPr>
        <w:t>4</w:t>
      </w:r>
      <w:r w:rsidR="00E32468" w:rsidRPr="004513EE">
        <w:rPr>
          <w:color w:val="000000" w:themeColor="text1"/>
          <w:lang w:val="de-DE"/>
        </w:rPr>
        <w:t>, eaao5758.</w:t>
      </w:r>
      <w:bookmarkEnd w:id="64"/>
    </w:p>
    <w:p w14:paraId="153D47C7" w14:textId="58096CE5" w:rsidR="007B3C13" w:rsidRPr="004513EE" w:rsidRDefault="007B3C13" w:rsidP="007B3C13">
      <w:pPr>
        <w:pStyle w:val="MainText"/>
        <w:rPr>
          <w:color w:val="000000" w:themeColor="text1"/>
        </w:rPr>
      </w:pPr>
      <w:bookmarkStart w:id="65" w:name="_ENREF_16"/>
      <w:r w:rsidRPr="004513EE">
        <w:rPr>
          <w:color w:val="000000" w:themeColor="text1"/>
        </w:rPr>
        <w:t>[16]</w:t>
      </w:r>
      <w:r w:rsidRPr="004513EE">
        <w:rPr>
          <w:color w:val="000000" w:themeColor="text1"/>
        </w:rPr>
        <w:tab/>
      </w:r>
      <w:bookmarkEnd w:id="65"/>
      <w:r w:rsidR="00E32468" w:rsidRPr="004513EE">
        <w:rPr>
          <w:color w:val="000000" w:themeColor="text1"/>
          <w:lang w:val="de-DE"/>
        </w:rPr>
        <w:t xml:space="preserve">B. K. Sarker, S. I. Khondaker, </w:t>
      </w:r>
      <w:r w:rsidR="00E32468" w:rsidRPr="004513EE">
        <w:rPr>
          <w:i/>
          <w:iCs/>
          <w:color w:val="000000" w:themeColor="text1"/>
          <w:lang w:val="de-DE"/>
        </w:rPr>
        <w:t>ACS Nano</w:t>
      </w:r>
      <w:r w:rsidR="00E32468" w:rsidRPr="004513EE">
        <w:rPr>
          <w:color w:val="000000" w:themeColor="text1"/>
          <w:lang w:val="de-DE"/>
        </w:rPr>
        <w:t xml:space="preserve"> </w:t>
      </w:r>
      <w:r w:rsidR="00E32468" w:rsidRPr="004513EE">
        <w:rPr>
          <w:b/>
          <w:bCs/>
          <w:color w:val="000000" w:themeColor="text1"/>
          <w:lang w:val="de-DE"/>
        </w:rPr>
        <w:t>2012</w:t>
      </w:r>
      <w:r w:rsidR="00E32468" w:rsidRPr="004513EE">
        <w:rPr>
          <w:color w:val="000000" w:themeColor="text1"/>
          <w:lang w:val="de-DE"/>
        </w:rPr>
        <w:t xml:space="preserve">, </w:t>
      </w:r>
      <w:r w:rsidR="00E32468" w:rsidRPr="004513EE">
        <w:rPr>
          <w:i/>
          <w:iCs/>
          <w:color w:val="000000" w:themeColor="text1"/>
          <w:lang w:val="de-DE"/>
        </w:rPr>
        <w:t>6</w:t>
      </w:r>
      <w:r w:rsidR="00E32468" w:rsidRPr="004513EE">
        <w:rPr>
          <w:color w:val="000000" w:themeColor="text1"/>
          <w:lang w:val="de-DE"/>
        </w:rPr>
        <w:t>, 4993-4999.</w:t>
      </w:r>
    </w:p>
    <w:p w14:paraId="6AF76A18" w14:textId="33F56808" w:rsidR="007B3C13" w:rsidRPr="004513EE" w:rsidRDefault="007B3C13" w:rsidP="007B3C13">
      <w:pPr>
        <w:pStyle w:val="MainText"/>
        <w:rPr>
          <w:color w:val="000000" w:themeColor="text1"/>
        </w:rPr>
      </w:pPr>
      <w:bookmarkStart w:id="66" w:name="_ENREF_17"/>
      <w:r w:rsidRPr="004513EE">
        <w:rPr>
          <w:color w:val="000000" w:themeColor="text1"/>
        </w:rPr>
        <w:t>[17]</w:t>
      </w:r>
      <w:r w:rsidRPr="004513EE">
        <w:rPr>
          <w:color w:val="000000" w:themeColor="text1"/>
        </w:rPr>
        <w:tab/>
      </w:r>
      <w:bookmarkEnd w:id="66"/>
      <w:r w:rsidR="003310C2" w:rsidRPr="004513EE">
        <w:rPr>
          <w:noProof/>
          <w:color w:val="000000" w:themeColor="text1"/>
        </w:rPr>
        <w:t xml:space="preserve">Z. Liu, M. Kobayashi, B. C. Paul, Z. Bao, Y. Nishi, </w:t>
      </w:r>
      <w:r w:rsidR="003310C2" w:rsidRPr="004513EE">
        <w:rPr>
          <w:i/>
          <w:noProof/>
          <w:color w:val="000000" w:themeColor="text1"/>
        </w:rPr>
        <w:t>Phys</w:t>
      </w:r>
      <w:r w:rsidR="007853CB" w:rsidRPr="004513EE">
        <w:rPr>
          <w:i/>
          <w:noProof/>
          <w:color w:val="000000" w:themeColor="text1"/>
        </w:rPr>
        <w:t>.</w:t>
      </w:r>
      <w:r w:rsidR="003310C2" w:rsidRPr="004513EE">
        <w:rPr>
          <w:i/>
          <w:noProof/>
          <w:color w:val="000000" w:themeColor="text1"/>
        </w:rPr>
        <w:t xml:space="preserve"> Rev</w:t>
      </w:r>
      <w:r w:rsidR="007853CB" w:rsidRPr="004513EE">
        <w:rPr>
          <w:i/>
          <w:noProof/>
          <w:color w:val="000000" w:themeColor="text1"/>
        </w:rPr>
        <w:t>.</w:t>
      </w:r>
      <w:r w:rsidR="003310C2" w:rsidRPr="004513EE">
        <w:rPr>
          <w:i/>
          <w:noProof/>
          <w:color w:val="000000" w:themeColor="text1"/>
        </w:rPr>
        <w:t xml:space="preserve"> B</w:t>
      </w:r>
      <w:r w:rsidR="003310C2" w:rsidRPr="004513EE">
        <w:rPr>
          <w:noProof/>
          <w:color w:val="000000" w:themeColor="text1"/>
        </w:rPr>
        <w:t xml:space="preserve"> </w:t>
      </w:r>
      <w:r w:rsidR="003310C2" w:rsidRPr="004513EE">
        <w:rPr>
          <w:b/>
          <w:noProof/>
          <w:color w:val="000000" w:themeColor="text1"/>
        </w:rPr>
        <w:t>2010</w:t>
      </w:r>
      <w:r w:rsidR="003310C2" w:rsidRPr="004513EE">
        <w:rPr>
          <w:noProof/>
          <w:color w:val="000000" w:themeColor="text1"/>
        </w:rPr>
        <w:t xml:space="preserve">, </w:t>
      </w:r>
      <w:r w:rsidR="003310C2" w:rsidRPr="004513EE">
        <w:rPr>
          <w:i/>
          <w:iCs/>
          <w:noProof/>
          <w:color w:val="000000" w:themeColor="text1"/>
        </w:rPr>
        <w:t>82</w:t>
      </w:r>
      <w:r w:rsidR="003310C2" w:rsidRPr="004513EE">
        <w:rPr>
          <w:noProof/>
          <w:color w:val="000000" w:themeColor="text1"/>
        </w:rPr>
        <w:t>. 035311.</w:t>
      </w:r>
    </w:p>
    <w:p w14:paraId="183B1A91" w14:textId="15858071" w:rsidR="003310C2" w:rsidRPr="004513EE" w:rsidRDefault="007B3C13" w:rsidP="003310C2">
      <w:pPr>
        <w:pStyle w:val="MainText"/>
        <w:rPr>
          <w:color w:val="000000" w:themeColor="text1"/>
        </w:rPr>
      </w:pPr>
      <w:bookmarkStart w:id="67" w:name="_ENREF_18"/>
      <w:r w:rsidRPr="004513EE">
        <w:rPr>
          <w:color w:val="000000" w:themeColor="text1"/>
        </w:rPr>
        <w:t>[18]</w:t>
      </w:r>
      <w:r w:rsidRPr="004513EE">
        <w:rPr>
          <w:color w:val="000000" w:themeColor="text1"/>
        </w:rPr>
        <w:tab/>
      </w:r>
      <w:bookmarkEnd w:id="67"/>
      <w:r w:rsidR="003310C2" w:rsidRPr="004513EE">
        <w:rPr>
          <w:color w:val="000000" w:themeColor="text1"/>
        </w:rPr>
        <w:t xml:space="preserve">N. B. Kotadiya, H. Lu, A. Mondal, Y. Ie, D. Andrienko, P. W. M. Blom, G. A. H. Wetzelaer, </w:t>
      </w:r>
      <w:r w:rsidR="003310C2" w:rsidRPr="004513EE">
        <w:rPr>
          <w:i/>
          <w:color w:val="000000" w:themeColor="text1"/>
        </w:rPr>
        <w:t>Nat</w:t>
      </w:r>
      <w:r w:rsidR="007853CB" w:rsidRPr="004513EE">
        <w:rPr>
          <w:i/>
          <w:color w:val="000000" w:themeColor="text1"/>
        </w:rPr>
        <w:t>.</w:t>
      </w:r>
      <w:r w:rsidR="003310C2" w:rsidRPr="004513EE">
        <w:rPr>
          <w:i/>
          <w:color w:val="000000" w:themeColor="text1"/>
        </w:rPr>
        <w:t xml:space="preserve"> Mater</w:t>
      </w:r>
      <w:r w:rsidR="007853CB" w:rsidRPr="004513EE">
        <w:rPr>
          <w:i/>
          <w:color w:val="000000" w:themeColor="text1"/>
        </w:rPr>
        <w:t>.</w:t>
      </w:r>
      <w:r w:rsidR="003310C2" w:rsidRPr="004513EE">
        <w:rPr>
          <w:color w:val="000000" w:themeColor="text1"/>
        </w:rPr>
        <w:t xml:space="preserve"> </w:t>
      </w:r>
      <w:r w:rsidR="003310C2" w:rsidRPr="004513EE">
        <w:rPr>
          <w:b/>
          <w:color w:val="000000" w:themeColor="text1"/>
        </w:rPr>
        <w:t>2018</w:t>
      </w:r>
      <w:r w:rsidR="003310C2" w:rsidRPr="004513EE">
        <w:rPr>
          <w:color w:val="000000" w:themeColor="text1"/>
        </w:rPr>
        <w:t xml:space="preserve">, </w:t>
      </w:r>
      <w:r w:rsidR="003310C2" w:rsidRPr="004513EE">
        <w:rPr>
          <w:i/>
          <w:iCs/>
          <w:color w:val="000000" w:themeColor="text1"/>
        </w:rPr>
        <w:t>17</w:t>
      </w:r>
      <w:r w:rsidR="003310C2" w:rsidRPr="004513EE">
        <w:rPr>
          <w:color w:val="000000" w:themeColor="text1"/>
        </w:rPr>
        <w:t>, 329-334.</w:t>
      </w:r>
    </w:p>
    <w:p w14:paraId="1D973799" w14:textId="7894CF28" w:rsidR="007B3C13" w:rsidRPr="004513EE" w:rsidRDefault="007B3C13" w:rsidP="007B3C13">
      <w:pPr>
        <w:pStyle w:val="MainText"/>
        <w:rPr>
          <w:color w:val="000000" w:themeColor="text1"/>
        </w:rPr>
      </w:pPr>
      <w:bookmarkStart w:id="68" w:name="_ENREF_19"/>
      <w:r w:rsidRPr="004513EE">
        <w:rPr>
          <w:color w:val="000000" w:themeColor="text1"/>
        </w:rPr>
        <w:t>[19]</w:t>
      </w:r>
      <w:r w:rsidRPr="004513EE">
        <w:rPr>
          <w:color w:val="000000" w:themeColor="text1"/>
        </w:rPr>
        <w:tab/>
      </w:r>
      <w:bookmarkEnd w:id="68"/>
      <w:r w:rsidR="003310C2" w:rsidRPr="004513EE">
        <w:rPr>
          <w:noProof/>
          <w:color w:val="000000" w:themeColor="text1"/>
        </w:rPr>
        <w:t xml:space="preserve">B. Peng, Z. Wang, P. K. L. Chan, </w:t>
      </w:r>
      <w:r w:rsidR="003310C2" w:rsidRPr="004513EE">
        <w:rPr>
          <w:i/>
          <w:noProof/>
          <w:color w:val="000000" w:themeColor="text1"/>
        </w:rPr>
        <w:t>J</w:t>
      </w:r>
      <w:r w:rsidR="007853CB" w:rsidRPr="004513EE">
        <w:rPr>
          <w:i/>
          <w:noProof/>
          <w:color w:val="000000" w:themeColor="text1"/>
        </w:rPr>
        <w:t>.</w:t>
      </w:r>
      <w:r w:rsidR="003310C2" w:rsidRPr="004513EE">
        <w:rPr>
          <w:i/>
          <w:noProof/>
          <w:color w:val="000000" w:themeColor="text1"/>
        </w:rPr>
        <w:t xml:space="preserve"> Mater</w:t>
      </w:r>
      <w:r w:rsidR="007853CB" w:rsidRPr="004513EE">
        <w:rPr>
          <w:i/>
          <w:noProof/>
          <w:color w:val="000000" w:themeColor="text1"/>
        </w:rPr>
        <w:t>.</w:t>
      </w:r>
      <w:r w:rsidR="003310C2" w:rsidRPr="004513EE">
        <w:rPr>
          <w:i/>
          <w:noProof/>
          <w:color w:val="000000" w:themeColor="text1"/>
        </w:rPr>
        <w:t xml:space="preserve"> Chem</w:t>
      </w:r>
      <w:r w:rsidR="007853CB" w:rsidRPr="004513EE">
        <w:rPr>
          <w:i/>
          <w:noProof/>
          <w:color w:val="000000" w:themeColor="text1"/>
        </w:rPr>
        <w:t>.</w:t>
      </w:r>
      <w:r w:rsidR="003310C2" w:rsidRPr="004513EE">
        <w:rPr>
          <w:i/>
          <w:noProof/>
          <w:color w:val="000000" w:themeColor="text1"/>
        </w:rPr>
        <w:t xml:space="preserve"> C</w:t>
      </w:r>
      <w:r w:rsidR="003310C2" w:rsidRPr="004513EE">
        <w:rPr>
          <w:noProof/>
          <w:color w:val="000000" w:themeColor="text1"/>
        </w:rPr>
        <w:t xml:space="preserve"> </w:t>
      </w:r>
      <w:r w:rsidR="003310C2" w:rsidRPr="004513EE">
        <w:rPr>
          <w:b/>
          <w:noProof/>
          <w:color w:val="000000" w:themeColor="text1"/>
        </w:rPr>
        <w:t>2016</w:t>
      </w:r>
      <w:r w:rsidR="003310C2" w:rsidRPr="004513EE">
        <w:rPr>
          <w:noProof/>
          <w:color w:val="000000" w:themeColor="text1"/>
        </w:rPr>
        <w:t xml:space="preserve">, </w:t>
      </w:r>
      <w:r w:rsidR="003310C2" w:rsidRPr="004513EE">
        <w:rPr>
          <w:i/>
          <w:iCs/>
          <w:noProof/>
          <w:color w:val="000000" w:themeColor="text1"/>
        </w:rPr>
        <w:t>4</w:t>
      </w:r>
      <w:r w:rsidR="003310C2" w:rsidRPr="004513EE">
        <w:rPr>
          <w:noProof/>
          <w:color w:val="000000" w:themeColor="text1"/>
        </w:rPr>
        <w:t>, 8628-8633.</w:t>
      </w:r>
    </w:p>
    <w:p w14:paraId="583C1D20" w14:textId="6D149AD3" w:rsidR="003310C2" w:rsidRPr="004513EE" w:rsidRDefault="007B3C13" w:rsidP="003310C2">
      <w:pPr>
        <w:pStyle w:val="MainText"/>
        <w:rPr>
          <w:color w:val="000000" w:themeColor="text1"/>
        </w:rPr>
      </w:pPr>
      <w:bookmarkStart w:id="69" w:name="_ENREF_20"/>
      <w:r w:rsidRPr="004513EE">
        <w:rPr>
          <w:color w:val="000000" w:themeColor="text1"/>
        </w:rPr>
        <w:t>[20]</w:t>
      </w:r>
      <w:r w:rsidRPr="004513EE">
        <w:rPr>
          <w:color w:val="000000" w:themeColor="text1"/>
        </w:rPr>
        <w:tab/>
      </w:r>
      <w:bookmarkEnd w:id="69"/>
      <w:r w:rsidR="003310C2" w:rsidRPr="004513EE">
        <w:rPr>
          <w:color w:val="000000" w:themeColor="text1"/>
        </w:rPr>
        <w:t xml:space="preserve">B. Peng, S. Huang, Z. Zhou, P. K. L. Chan, </w:t>
      </w:r>
      <w:r w:rsidR="003310C2" w:rsidRPr="004513EE">
        <w:rPr>
          <w:i/>
          <w:color w:val="000000" w:themeColor="text1"/>
        </w:rPr>
        <w:t>Adv</w:t>
      </w:r>
      <w:r w:rsidR="007853CB" w:rsidRPr="004513EE">
        <w:rPr>
          <w:i/>
          <w:color w:val="000000" w:themeColor="text1"/>
        </w:rPr>
        <w:t>.</w:t>
      </w:r>
      <w:r w:rsidR="003310C2" w:rsidRPr="004513EE">
        <w:rPr>
          <w:i/>
          <w:color w:val="000000" w:themeColor="text1"/>
        </w:rPr>
        <w:t xml:space="preserve"> Func</w:t>
      </w:r>
      <w:r w:rsidR="007853CB" w:rsidRPr="004513EE">
        <w:rPr>
          <w:i/>
          <w:color w:val="000000" w:themeColor="text1"/>
        </w:rPr>
        <w:t>.</w:t>
      </w:r>
      <w:r w:rsidR="003310C2" w:rsidRPr="004513EE">
        <w:rPr>
          <w:i/>
          <w:color w:val="000000" w:themeColor="text1"/>
        </w:rPr>
        <w:t xml:space="preserve"> Mater</w:t>
      </w:r>
      <w:r w:rsidR="007853CB" w:rsidRPr="004513EE">
        <w:rPr>
          <w:i/>
          <w:color w:val="000000" w:themeColor="text1"/>
        </w:rPr>
        <w:t>.</w:t>
      </w:r>
      <w:r w:rsidR="003310C2" w:rsidRPr="004513EE">
        <w:rPr>
          <w:color w:val="000000" w:themeColor="text1"/>
        </w:rPr>
        <w:t xml:space="preserve"> </w:t>
      </w:r>
      <w:r w:rsidR="003310C2" w:rsidRPr="004513EE">
        <w:rPr>
          <w:b/>
          <w:color w:val="000000" w:themeColor="text1"/>
        </w:rPr>
        <w:t>2017</w:t>
      </w:r>
      <w:r w:rsidR="003310C2" w:rsidRPr="004513EE">
        <w:rPr>
          <w:color w:val="000000" w:themeColor="text1"/>
        </w:rPr>
        <w:t xml:space="preserve">, </w:t>
      </w:r>
      <w:r w:rsidR="003310C2" w:rsidRPr="004513EE">
        <w:rPr>
          <w:i/>
          <w:iCs/>
          <w:color w:val="000000" w:themeColor="text1"/>
        </w:rPr>
        <w:t>27</w:t>
      </w:r>
      <w:r w:rsidR="003310C2" w:rsidRPr="004513EE">
        <w:rPr>
          <w:color w:val="000000" w:themeColor="text1"/>
        </w:rPr>
        <w:t>, 1700999.</w:t>
      </w:r>
    </w:p>
    <w:p w14:paraId="4A847894" w14:textId="78736D5E" w:rsidR="000F5139" w:rsidRPr="004513EE" w:rsidRDefault="000F5139" w:rsidP="003310C2">
      <w:pPr>
        <w:pStyle w:val="MainText"/>
        <w:rPr>
          <w:rFonts w:eastAsiaTheme="minorEastAsia"/>
          <w:color w:val="000000" w:themeColor="text1"/>
          <w:lang w:eastAsia="zh-CN"/>
        </w:rPr>
      </w:pPr>
      <w:r w:rsidRPr="004513EE">
        <w:rPr>
          <w:rFonts w:eastAsiaTheme="minorEastAsia" w:hint="eastAsia"/>
          <w:color w:val="000000" w:themeColor="text1"/>
          <w:lang w:eastAsia="zh-CN"/>
        </w:rPr>
        <w:lastRenderedPageBreak/>
        <w:t>[</w:t>
      </w:r>
      <w:r w:rsidRPr="004513EE">
        <w:rPr>
          <w:rFonts w:eastAsiaTheme="minorEastAsia"/>
          <w:color w:val="000000" w:themeColor="text1"/>
          <w:lang w:eastAsia="zh-CN"/>
        </w:rPr>
        <w:t>21]</w:t>
      </w:r>
      <w:r w:rsidRPr="004513EE">
        <w:rPr>
          <w:color w:val="000000" w:themeColor="text1"/>
        </w:rPr>
        <w:tab/>
        <w:t xml:space="preserve">Z. Zhou, Q. Wu, S. Wang, Y. T. Huang, H. Guo, S. P. Feng, P. K. L. Chan, </w:t>
      </w:r>
      <w:r w:rsidRPr="004513EE">
        <w:rPr>
          <w:i/>
          <w:iCs/>
          <w:color w:val="000000" w:themeColor="text1"/>
        </w:rPr>
        <w:t>Adv. Sci.</w:t>
      </w:r>
      <w:r w:rsidRPr="004513EE">
        <w:rPr>
          <w:color w:val="000000" w:themeColor="text1"/>
        </w:rPr>
        <w:t xml:space="preserve"> </w:t>
      </w:r>
      <w:r w:rsidRPr="004513EE">
        <w:rPr>
          <w:b/>
          <w:bCs/>
          <w:color w:val="000000" w:themeColor="text1"/>
        </w:rPr>
        <w:t>2019</w:t>
      </w:r>
      <w:r w:rsidRPr="004513EE">
        <w:rPr>
          <w:color w:val="000000" w:themeColor="text1"/>
        </w:rPr>
        <w:t xml:space="preserve">, </w:t>
      </w:r>
      <w:r w:rsidRPr="004513EE">
        <w:rPr>
          <w:i/>
          <w:iCs/>
          <w:color w:val="000000" w:themeColor="text1"/>
        </w:rPr>
        <w:t>6</w:t>
      </w:r>
      <w:r w:rsidRPr="004513EE">
        <w:rPr>
          <w:color w:val="000000" w:themeColor="text1"/>
        </w:rPr>
        <w:t>, 1900775.</w:t>
      </w:r>
    </w:p>
    <w:p w14:paraId="63C50D8D" w14:textId="388E51D7" w:rsidR="000F5139" w:rsidRPr="004513EE" w:rsidRDefault="000F5139" w:rsidP="003310C2">
      <w:pPr>
        <w:pStyle w:val="MainText"/>
        <w:rPr>
          <w:color w:val="000000" w:themeColor="text1"/>
        </w:rPr>
      </w:pPr>
      <w:r w:rsidRPr="004513EE">
        <w:rPr>
          <w:rFonts w:eastAsiaTheme="minorEastAsia" w:hint="eastAsia"/>
          <w:color w:val="000000" w:themeColor="text1"/>
          <w:lang w:eastAsia="zh-CN"/>
        </w:rPr>
        <w:t>[</w:t>
      </w:r>
      <w:r w:rsidRPr="004513EE">
        <w:rPr>
          <w:rFonts w:eastAsiaTheme="minorEastAsia"/>
          <w:color w:val="000000" w:themeColor="text1"/>
          <w:lang w:eastAsia="zh-CN"/>
        </w:rPr>
        <w:t>22]</w:t>
      </w:r>
      <w:r w:rsidRPr="004513EE">
        <w:rPr>
          <w:color w:val="000000" w:themeColor="text1"/>
        </w:rPr>
        <w:tab/>
        <w:t xml:space="preserve">M. Chen, B. Peng, S. Huang, P. K. L. Chan, </w:t>
      </w:r>
      <w:r w:rsidRPr="004513EE">
        <w:rPr>
          <w:i/>
          <w:iCs/>
          <w:color w:val="000000" w:themeColor="text1"/>
        </w:rPr>
        <w:t>Adv. Func. Mater.</w:t>
      </w:r>
      <w:r w:rsidRPr="004513EE">
        <w:rPr>
          <w:color w:val="000000" w:themeColor="text1"/>
        </w:rPr>
        <w:t xml:space="preserve"> </w:t>
      </w:r>
      <w:r w:rsidR="00B76A49" w:rsidRPr="004513EE">
        <w:rPr>
          <w:b/>
          <w:bCs/>
          <w:color w:val="000000" w:themeColor="text1"/>
        </w:rPr>
        <w:t>2020</w:t>
      </w:r>
      <w:r w:rsidR="00B76A49" w:rsidRPr="004513EE">
        <w:rPr>
          <w:color w:val="000000" w:themeColor="text1"/>
        </w:rPr>
        <w:t xml:space="preserve">, </w:t>
      </w:r>
      <w:r w:rsidR="00B76A49" w:rsidRPr="004513EE">
        <w:rPr>
          <w:i/>
          <w:iCs/>
          <w:color w:val="000000" w:themeColor="text1"/>
        </w:rPr>
        <w:t>30</w:t>
      </w:r>
      <w:r w:rsidR="00B76A49" w:rsidRPr="004513EE">
        <w:rPr>
          <w:color w:val="000000" w:themeColor="text1"/>
        </w:rPr>
        <w:t>, 1905963</w:t>
      </w:r>
    </w:p>
    <w:p w14:paraId="0A392288" w14:textId="10342309" w:rsidR="00E32468" w:rsidRPr="004513EE" w:rsidRDefault="007B3C13" w:rsidP="007B3C13">
      <w:pPr>
        <w:pStyle w:val="MainText"/>
        <w:rPr>
          <w:color w:val="000000" w:themeColor="text1"/>
          <w:lang w:val="de-DE"/>
        </w:rPr>
      </w:pPr>
      <w:bookmarkStart w:id="70" w:name="_ENREF_21"/>
      <w:r w:rsidRPr="004513EE">
        <w:rPr>
          <w:color w:val="000000" w:themeColor="text1"/>
        </w:rPr>
        <w:t>[2</w:t>
      </w:r>
      <w:r w:rsidR="00B76A49" w:rsidRPr="004513EE">
        <w:rPr>
          <w:color w:val="000000" w:themeColor="text1"/>
        </w:rPr>
        <w:t>3</w:t>
      </w:r>
      <w:r w:rsidRPr="004513EE">
        <w:rPr>
          <w:color w:val="000000" w:themeColor="text1"/>
        </w:rPr>
        <w:t>]</w:t>
      </w:r>
      <w:r w:rsidRPr="004513EE">
        <w:rPr>
          <w:color w:val="000000" w:themeColor="text1"/>
        </w:rPr>
        <w:tab/>
      </w:r>
      <w:bookmarkStart w:id="71" w:name="_ENREF_22"/>
      <w:bookmarkEnd w:id="70"/>
      <w:r w:rsidR="00E32468" w:rsidRPr="004513EE">
        <w:rPr>
          <w:color w:val="000000" w:themeColor="text1"/>
          <w:lang w:val="de-DE"/>
        </w:rPr>
        <w:t xml:space="preserve">X. Wang, K. D. Parrish, J. A. Malen, P. K. L. Chan, </w:t>
      </w:r>
      <w:r w:rsidR="00E32468" w:rsidRPr="004513EE">
        <w:rPr>
          <w:i/>
          <w:iCs/>
          <w:noProof/>
          <w:color w:val="000000" w:themeColor="text1"/>
        </w:rPr>
        <w:t>Sci. Rep.</w:t>
      </w:r>
      <w:r w:rsidR="00E32468" w:rsidRPr="004513EE">
        <w:rPr>
          <w:noProof/>
          <w:color w:val="000000" w:themeColor="text1"/>
        </w:rPr>
        <w:t xml:space="preserve"> </w:t>
      </w:r>
      <w:r w:rsidR="00E32468" w:rsidRPr="004513EE">
        <w:rPr>
          <w:b/>
          <w:bCs/>
          <w:color w:val="000000" w:themeColor="text1"/>
          <w:lang w:val="de-DE"/>
        </w:rPr>
        <w:t>2015</w:t>
      </w:r>
      <w:r w:rsidR="00E32468" w:rsidRPr="004513EE">
        <w:rPr>
          <w:color w:val="000000" w:themeColor="text1"/>
          <w:lang w:val="de-DE"/>
        </w:rPr>
        <w:t xml:space="preserve">, </w:t>
      </w:r>
      <w:r w:rsidR="00E32468" w:rsidRPr="004513EE">
        <w:rPr>
          <w:i/>
          <w:iCs/>
          <w:color w:val="000000" w:themeColor="text1"/>
          <w:lang w:val="de-DE"/>
        </w:rPr>
        <w:t>5</w:t>
      </w:r>
      <w:r w:rsidR="00E32468" w:rsidRPr="004513EE">
        <w:rPr>
          <w:color w:val="000000" w:themeColor="text1"/>
          <w:lang w:val="de-DE"/>
        </w:rPr>
        <w:t xml:space="preserve">, 16095. </w:t>
      </w:r>
    </w:p>
    <w:p w14:paraId="058CBDC4" w14:textId="1EE4489E" w:rsidR="007B3C13" w:rsidRPr="004513EE" w:rsidRDefault="007B3C13" w:rsidP="007B3C13">
      <w:pPr>
        <w:pStyle w:val="MainText"/>
        <w:rPr>
          <w:color w:val="000000" w:themeColor="text1"/>
        </w:rPr>
      </w:pPr>
      <w:r w:rsidRPr="004513EE">
        <w:rPr>
          <w:color w:val="000000" w:themeColor="text1"/>
        </w:rPr>
        <w:t>[2</w:t>
      </w:r>
      <w:r w:rsidR="00951623" w:rsidRPr="004513EE">
        <w:rPr>
          <w:color w:val="000000" w:themeColor="text1"/>
        </w:rPr>
        <w:t>4</w:t>
      </w:r>
      <w:r w:rsidRPr="004513EE">
        <w:rPr>
          <w:color w:val="000000" w:themeColor="text1"/>
        </w:rPr>
        <w:t>]</w:t>
      </w:r>
      <w:r w:rsidRPr="004513EE">
        <w:rPr>
          <w:color w:val="000000" w:themeColor="text1"/>
        </w:rPr>
        <w:tab/>
      </w:r>
      <w:bookmarkEnd w:id="71"/>
      <w:r w:rsidR="00E32468" w:rsidRPr="004513EE">
        <w:rPr>
          <w:color w:val="000000" w:themeColor="text1"/>
          <w:lang w:val="de-DE"/>
        </w:rPr>
        <w:t xml:space="preserve">J. Zhang, J. Wilson, G. Auton, Y. Wang, M. Xu, Q. Xin, A. Song, </w:t>
      </w:r>
      <w:r w:rsidR="00E32468" w:rsidRPr="004513EE">
        <w:rPr>
          <w:i/>
          <w:iCs/>
          <w:noProof/>
          <w:color w:val="000000" w:themeColor="text1"/>
        </w:rPr>
        <w:t>P. Natl. Acad. Sci. USA</w:t>
      </w:r>
      <w:r w:rsidR="00E32468" w:rsidRPr="004513EE">
        <w:rPr>
          <w:color w:val="000000" w:themeColor="text1"/>
          <w:lang w:val="de-DE"/>
        </w:rPr>
        <w:t xml:space="preserve"> </w:t>
      </w:r>
      <w:r w:rsidR="00E32468" w:rsidRPr="004513EE">
        <w:rPr>
          <w:b/>
          <w:bCs/>
          <w:color w:val="000000" w:themeColor="text1"/>
          <w:lang w:val="de-DE"/>
        </w:rPr>
        <w:t>2019</w:t>
      </w:r>
      <w:r w:rsidR="00E32468" w:rsidRPr="004513EE">
        <w:rPr>
          <w:color w:val="000000" w:themeColor="text1"/>
          <w:lang w:val="de-DE"/>
        </w:rPr>
        <w:t xml:space="preserve">, </w:t>
      </w:r>
      <w:r w:rsidR="00E32468" w:rsidRPr="004513EE">
        <w:rPr>
          <w:i/>
          <w:iCs/>
          <w:color w:val="000000" w:themeColor="text1"/>
          <w:lang w:val="de-DE"/>
        </w:rPr>
        <w:t>116</w:t>
      </w:r>
      <w:r w:rsidR="00E32468" w:rsidRPr="004513EE">
        <w:rPr>
          <w:color w:val="000000" w:themeColor="text1"/>
          <w:lang w:val="de-DE"/>
        </w:rPr>
        <w:t>, 4843-4848.</w:t>
      </w:r>
    </w:p>
    <w:p w14:paraId="0358AFB2" w14:textId="6450F9C6" w:rsidR="007B3C13" w:rsidRPr="004513EE" w:rsidRDefault="007B3C13" w:rsidP="007B3C13">
      <w:pPr>
        <w:pStyle w:val="MainText"/>
        <w:rPr>
          <w:color w:val="000000" w:themeColor="text1"/>
        </w:rPr>
      </w:pPr>
      <w:bookmarkStart w:id="72" w:name="_ENREF_23"/>
      <w:r w:rsidRPr="004513EE">
        <w:rPr>
          <w:color w:val="000000" w:themeColor="text1"/>
        </w:rPr>
        <w:t>[2</w:t>
      </w:r>
      <w:r w:rsidR="00951623" w:rsidRPr="004513EE">
        <w:rPr>
          <w:color w:val="000000" w:themeColor="text1"/>
        </w:rPr>
        <w:t>5</w:t>
      </w:r>
      <w:r w:rsidRPr="004513EE">
        <w:rPr>
          <w:color w:val="000000" w:themeColor="text1"/>
        </w:rPr>
        <w:t>]</w:t>
      </w:r>
      <w:r w:rsidRPr="004513EE">
        <w:rPr>
          <w:color w:val="000000" w:themeColor="text1"/>
        </w:rPr>
        <w:tab/>
      </w:r>
      <w:bookmarkEnd w:id="72"/>
      <w:r w:rsidR="00E32468" w:rsidRPr="004513EE">
        <w:rPr>
          <w:color w:val="000000" w:themeColor="text1"/>
          <w:lang w:val="de-DE"/>
        </w:rPr>
        <w:t xml:space="preserve">R. A. Sporea, K. M. Niang, A. J. Flewitt, S. R. P. Silva, </w:t>
      </w:r>
      <w:r w:rsidR="00E32468" w:rsidRPr="004513EE">
        <w:rPr>
          <w:i/>
          <w:iCs/>
          <w:color w:val="000000" w:themeColor="text1"/>
          <w:lang w:val="de-DE"/>
        </w:rPr>
        <w:t>Adv</w:t>
      </w:r>
      <w:r w:rsidR="007853CB" w:rsidRPr="004513EE">
        <w:rPr>
          <w:i/>
          <w:iCs/>
          <w:color w:val="000000" w:themeColor="text1"/>
          <w:lang w:val="de-DE"/>
        </w:rPr>
        <w:t>.</w:t>
      </w:r>
      <w:r w:rsidR="00E32468" w:rsidRPr="004513EE">
        <w:rPr>
          <w:i/>
          <w:iCs/>
          <w:color w:val="000000" w:themeColor="text1"/>
          <w:lang w:val="de-DE"/>
        </w:rPr>
        <w:t xml:space="preserve"> Mater</w:t>
      </w:r>
      <w:r w:rsidR="007853CB" w:rsidRPr="004513EE">
        <w:rPr>
          <w:i/>
          <w:iCs/>
          <w:color w:val="000000" w:themeColor="text1"/>
          <w:lang w:val="de-DE"/>
        </w:rPr>
        <w:t>.</w:t>
      </w:r>
      <w:r w:rsidR="00E32468" w:rsidRPr="004513EE">
        <w:rPr>
          <w:color w:val="000000" w:themeColor="text1"/>
          <w:lang w:val="de-DE"/>
        </w:rPr>
        <w:t xml:space="preserve"> </w:t>
      </w:r>
      <w:r w:rsidR="00E32468" w:rsidRPr="004513EE">
        <w:rPr>
          <w:b/>
          <w:bCs/>
          <w:color w:val="000000" w:themeColor="text1"/>
          <w:lang w:val="de-DE"/>
        </w:rPr>
        <w:t>2019</w:t>
      </w:r>
      <w:r w:rsidR="00E32468" w:rsidRPr="004513EE">
        <w:rPr>
          <w:color w:val="000000" w:themeColor="text1"/>
          <w:lang w:val="de-DE"/>
        </w:rPr>
        <w:t xml:space="preserve">, </w:t>
      </w:r>
      <w:r w:rsidR="00E32468" w:rsidRPr="004513EE">
        <w:rPr>
          <w:i/>
          <w:iCs/>
          <w:color w:val="000000" w:themeColor="text1"/>
          <w:lang w:val="de-DE"/>
        </w:rPr>
        <w:t>31</w:t>
      </w:r>
      <w:r w:rsidR="00E32468" w:rsidRPr="004513EE">
        <w:rPr>
          <w:color w:val="000000" w:themeColor="text1"/>
          <w:lang w:val="de-DE"/>
        </w:rPr>
        <w:t>, 1902551.</w:t>
      </w:r>
    </w:p>
    <w:p w14:paraId="7C58E892" w14:textId="1C1C453B" w:rsidR="007B3C13" w:rsidRPr="004513EE" w:rsidRDefault="007B3C13" w:rsidP="007B3C13">
      <w:pPr>
        <w:pStyle w:val="MainText"/>
        <w:rPr>
          <w:color w:val="000000" w:themeColor="text1"/>
        </w:rPr>
      </w:pPr>
      <w:bookmarkStart w:id="73" w:name="_ENREF_24"/>
      <w:r w:rsidRPr="004513EE">
        <w:rPr>
          <w:color w:val="000000" w:themeColor="text1"/>
        </w:rPr>
        <w:t>[2</w:t>
      </w:r>
      <w:r w:rsidR="00951623" w:rsidRPr="004513EE">
        <w:rPr>
          <w:color w:val="000000" w:themeColor="text1"/>
        </w:rPr>
        <w:t>6</w:t>
      </w:r>
      <w:r w:rsidRPr="004513EE">
        <w:rPr>
          <w:color w:val="000000" w:themeColor="text1"/>
        </w:rPr>
        <w:t>]</w:t>
      </w:r>
      <w:r w:rsidRPr="004513EE">
        <w:rPr>
          <w:color w:val="000000" w:themeColor="text1"/>
        </w:rPr>
        <w:tab/>
      </w:r>
      <w:bookmarkEnd w:id="73"/>
      <w:r w:rsidR="00976828" w:rsidRPr="004513EE">
        <w:rPr>
          <w:noProof/>
          <w:color w:val="000000" w:themeColor="text1"/>
        </w:rPr>
        <w:t xml:space="preserve">K. Pei, M. Chen, Z. Zhou, H. Li, P. K. L. Chan, </w:t>
      </w:r>
      <w:r w:rsidR="00976828" w:rsidRPr="004513EE">
        <w:rPr>
          <w:i/>
          <w:noProof/>
          <w:color w:val="000000" w:themeColor="text1"/>
        </w:rPr>
        <w:t>ACS App</w:t>
      </w:r>
      <w:r w:rsidR="007853CB" w:rsidRPr="004513EE">
        <w:rPr>
          <w:i/>
          <w:noProof/>
          <w:color w:val="000000" w:themeColor="text1"/>
        </w:rPr>
        <w:t>l.</w:t>
      </w:r>
      <w:r w:rsidR="00976828" w:rsidRPr="004513EE">
        <w:rPr>
          <w:i/>
          <w:noProof/>
          <w:color w:val="000000" w:themeColor="text1"/>
        </w:rPr>
        <w:t xml:space="preserve"> Electron</w:t>
      </w:r>
      <w:r w:rsidR="007853CB" w:rsidRPr="004513EE">
        <w:rPr>
          <w:i/>
          <w:noProof/>
          <w:color w:val="000000" w:themeColor="text1"/>
        </w:rPr>
        <w:t>.</w:t>
      </w:r>
      <w:r w:rsidR="00976828" w:rsidRPr="004513EE">
        <w:rPr>
          <w:i/>
          <w:noProof/>
          <w:color w:val="000000" w:themeColor="text1"/>
        </w:rPr>
        <w:t xml:space="preserve"> Mater</w:t>
      </w:r>
      <w:r w:rsidR="007853CB" w:rsidRPr="004513EE">
        <w:rPr>
          <w:i/>
          <w:noProof/>
          <w:color w:val="000000" w:themeColor="text1"/>
        </w:rPr>
        <w:t>.</w:t>
      </w:r>
      <w:r w:rsidR="00976828" w:rsidRPr="004513EE">
        <w:rPr>
          <w:noProof/>
          <w:color w:val="000000" w:themeColor="text1"/>
        </w:rPr>
        <w:t xml:space="preserve"> </w:t>
      </w:r>
      <w:r w:rsidR="00976828" w:rsidRPr="004513EE">
        <w:rPr>
          <w:b/>
          <w:noProof/>
          <w:color w:val="000000" w:themeColor="text1"/>
        </w:rPr>
        <w:t>2019</w:t>
      </w:r>
      <w:r w:rsidR="00976828" w:rsidRPr="004513EE">
        <w:rPr>
          <w:noProof/>
          <w:color w:val="000000" w:themeColor="text1"/>
        </w:rPr>
        <w:t xml:space="preserve">, </w:t>
      </w:r>
      <w:r w:rsidR="00976828" w:rsidRPr="004513EE">
        <w:rPr>
          <w:i/>
          <w:iCs/>
          <w:noProof/>
          <w:color w:val="000000" w:themeColor="text1"/>
        </w:rPr>
        <w:t>1</w:t>
      </w:r>
      <w:r w:rsidR="00976828" w:rsidRPr="004513EE">
        <w:rPr>
          <w:noProof/>
          <w:color w:val="000000" w:themeColor="text1"/>
        </w:rPr>
        <w:t>, 379-388.</w:t>
      </w:r>
    </w:p>
    <w:p w14:paraId="79DF2FFB" w14:textId="341F7B2F" w:rsidR="007B3C13" w:rsidRPr="004513EE" w:rsidRDefault="007B3C13" w:rsidP="007B3C13">
      <w:pPr>
        <w:pStyle w:val="MainText"/>
        <w:rPr>
          <w:color w:val="000000" w:themeColor="text1"/>
        </w:rPr>
      </w:pPr>
      <w:bookmarkStart w:id="74" w:name="_ENREF_25"/>
      <w:r w:rsidRPr="004513EE">
        <w:rPr>
          <w:color w:val="000000" w:themeColor="text1"/>
        </w:rPr>
        <w:t>[2</w:t>
      </w:r>
      <w:r w:rsidR="00951623" w:rsidRPr="004513EE">
        <w:rPr>
          <w:color w:val="000000" w:themeColor="text1"/>
        </w:rPr>
        <w:t>7</w:t>
      </w:r>
      <w:r w:rsidRPr="004513EE">
        <w:rPr>
          <w:color w:val="000000" w:themeColor="text1"/>
        </w:rPr>
        <w:t>]</w:t>
      </w:r>
      <w:r w:rsidRPr="004513EE">
        <w:rPr>
          <w:color w:val="000000" w:themeColor="text1"/>
        </w:rPr>
        <w:tab/>
      </w:r>
      <w:bookmarkEnd w:id="74"/>
      <w:r w:rsidR="00976828" w:rsidRPr="004513EE">
        <w:rPr>
          <w:color w:val="000000" w:themeColor="text1"/>
          <w:lang w:val="de-DE"/>
        </w:rPr>
        <w:t xml:space="preserve">S. Fabiano, C. Musumeci, Z. Chen, A. Scandurra, H. Wang, Y.-L. Loo, A. Facchetti, B. Pignataro, </w:t>
      </w:r>
      <w:r w:rsidR="007853CB" w:rsidRPr="004513EE">
        <w:rPr>
          <w:i/>
          <w:iCs/>
          <w:color w:val="000000" w:themeColor="text1"/>
          <w:lang w:val="de-DE"/>
        </w:rPr>
        <w:t xml:space="preserve">Adv. Mater. </w:t>
      </w:r>
      <w:r w:rsidR="00976828" w:rsidRPr="004513EE">
        <w:rPr>
          <w:b/>
          <w:color w:val="000000" w:themeColor="text1"/>
          <w:lang w:val="de-DE"/>
        </w:rPr>
        <w:t>2012</w:t>
      </w:r>
      <w:r w:rsidR="00976828" w:rsidRPr="004513EE">
        <w:rPr>
          <w:color w:val="000000" w:themeColor="text1"/>
          <w:lang w:val="de-DE"/>
        </w:rPr>
        <w:t xml:space="preserve">, </w:t>
      </w:r>
      <w:r w:rsidR="00976828" w:rsidRPr="004513EE">
        <w:rPr>
          <w:i/>
          <w:iCs/>
          <w:color w:val="000000" w:themeColor="text1"/>
          <w:lang w:val="de-DE"/>
        </w:rPr>
        <w:t>24</w:t>
      </w:r>
      <w:r w:rsidR="00976828" w:rsidRPr="004513EE">
        <w:rPr>
          <w:color w:val="000000" w:themeColor="text1"/>
          <w:lang w:val="de-DE"/>
        </w:rPr>
        <w:t>, 951-956.</w:t>
      </w:r>
    </w:p>
    <w:p w14:paraId="0240B5A3" w14:textId="52B7617A" w:rsidR="007B3C13" w:rsidRPr="004513EE" w:rsidRDefault="007B3C13" w:rsidP="007B3C13">
      <w:pPr>
        <w:pStyle w:val="MainText"/>
        <w:rPr>
          <w:color w:val="000000" w:themeColor="text1"/>
        </w:rPr>
      </w:pPr>
      <w:bookmarkStart w:id="75" w:name="_ENREF_26"/>
      <w:r w:rsidRPr="004513EE">
        <w:rPr>
          <w:color w:val="000000" w:themeColor="text1"/>
        </w:rPr>
        <w:t>[2</w:t>
      </w:r>
      <w:r w:rsidR="00951623" w:rsidRPr="004513EE">
        <w:rPr>
          <w:color w:val="000000" w:themeColor="text1"/>
        </w:rPr>
        <w:t>8</w:t>
      </w:r>
      <w:r w:rsidRPr="004513EE">
        <w:rPr>
          <w:color w:val="000000" w:themeColor="text1"/>
        </w:rPr>
        <w:t>]</w:t>
      </w:r>
      <w:r w:rsidRPr="004513EE">
        <w:rPr>
          <w:color w:val="000000" w:themeColor="text1"/>
        </w:rPr>
        <w:tab/>
      </w:r>
      <w:bookmarkEnd w:id="75"/>
      <w:r w:rsidR="00976828" w:rsidRPr="004513EE">
        <w:rPr>
          <w:noProof/>
          <w:color w:val="000000" w:themeColor="text1"/>
        </w:rPr>
        <w:t xml:space="preserve">K. Asadi, Y. Wu, F. Gholamrezaie, P. Rudolf, P. W. M. Blom, </w:t>
      </w:r>
      <w:r w:rsidR="007853CB" w:rsidRPr="004513EE">
        <w:rPr>
          <w:i/>
          <w:iCs/>
          <w:color w:val="000000" w:themeColor="text1"/>
          <w:lang w:val="de-DE"/>
        </w:rPr>
        <w:t>Adv. Mater.</w:t>
      </w:r>
      <w:r w:rsidR="00976828" w:rsidRPr="004513EE">
        <w:rPr>
          <w:noProof/>
          <w:color w:val="000000" w:themeColor="text1"/>
        </w:rPr>
        <w:t xml:space="preserve"> </w:t>
      </w:r>
      <w:r w:rsidR="00976828" w:rsidRPr="004513EE">
        <w:rPr>
          <w:b/>
          <w:noProof/>
          <w:color w:val="000000" w:themeColor="text1"/>
        </w:rPr>
        <w:t>2009</w:t>
      </w:r>
      <w:r w:rsidR="00976828" w:rsidRPr="004513EE">
        <w:rPr>
          <w:noProof/>
          <w:color w:val="000000" w:themeColor="text1"/>
        </w:rPr>
        <w:t xml:space="preserve">, </w:t>
      </w:r>
      <w:r w:rsidR="00976828" w:rsidRPr="004513EE">
        <w:rPr>
          <w:i/>
          <w:iCs/>
          <w:noProof/>
          <w:color w:val="000000" w:themeColor="text1"/>
        </w:rPr>
        <w:t>21</w:t>
      </w:r>
      <w:r w:rsidR="00976828" w:rsidRPr="004513EE">
        <w:rPr>
          <w:noProof/>
          <w:color w:val="000000" w:themeColor="text1"/>
        </w:rPr>
        <w:t>, 4109-4114.</w:t>
      </w:r>
    </w:p>
    <w:p w14:paraId="0784CEAA" w14:textId="469C49DD" w:rsidR="007B3C13" w:rsidRPr="004513EE" w:rsidRDefault="007B3C13" w:rsidP="007B3C13">
      <w:pPr>
        <w:pStyle w:val="MainText"/>
        <w:rPr>
          <w:color w:val="000000" w:themeColor="text1"/>
        </w:rPr>
      </w:pPr>
      <w:bookmarkStart w:id="76" w:name="_ENREF_27"/>
      <w:r w:rsidRPr="004513EE">
        <w:rPr>
          <w:color w:val="000000" w:themeColor="text1"/>
        </w:rPr>
        <w:t>[2</w:t>
      </w:r>
      <w:r w:rsidR="00951623" w:rsidRPr="004513EE">
        <w:rPr>
          <w:color w:val="000000" w:themeColor="text1"/>
        </w:rPr>
        <w:t>9</w:t>
      </w:r>
      <w:r w:rsidRPr="004513EE">
        <w:rPr>
          <w:color w:val="000000" w:themeColor="text1"/>
        </w:rPr>
        <w:t>]</w:t>
      </w:r>
      <w:r w:rsidRPr="004513EE">
        <w:rPr>
          <w:color w:val="000000" w:themeColor="text1"/>
        </w:rPr>
        <w:tab/>
      </w:r>
      <w:bookmarkEnd w:id="76"/>
      <w:r w:rsidR="00976828" w:rsidRPr="004513EE">
        <w:rPr>
          <w:noProof/>
          <w:color w:val="000000" w:themeColor="text1"/>
        </w:rPr>
        <w:t xml:space="preserve">L. Jiang, H. Dong, Q. Meng, H. Li, M. He, Z. Wei, Y. He, W. Hu, </w:t>
      </w:r>
      <w:r w:rsidR="007853CB" w:rsidRPr="004513EE">
        <w:rPr>
          <w:i/>
          <w:iCs/>
          <w:color w:val="000000" w:themeColor="text1"/>
          <w:lang w:val="de-DE"/>
        </w:rPr>
        <w:t>Adv. Mater.</w:t>
      </w:r>
      <w:r w:rsidR="00976828" w:rsidRPr="004513EE">
        <w:rPr>
          <w:noProof/>
          <w:color w:val="000000" w:themeColor="text1"/>
        </w:rPr>
        <w:t xml:space="preserve"> </w:t>
      </w:r>
      <w:r w:rsidR="00976828" w:rsidRPr="004513EE">
        <w:rPr>
          <w:b/>
          <w:noProof/>
          <w:color w:val="000000" w:themeColor="text1"/>
        </w:rPr>
        <w:t>2011</w:t>
      </w:r>
      <w:r w:rsidR="00976828" w:rsidRPr="004513EE">
        <w:rPr>
          <w:noProof/>
          <w:color w:val="000000" w:themeColor="text1"/>
        </w:rPr>
        <w:t xml:space="preserve">, </w:t>
      </w:r>
      <w:r w:rsidR="00976828" w:rsidRPr="004513EE">
        <w:rPr>
          <w:i/>
          <w:iCs/>
          <w:noProof/>
          <w:color w:val="000000" w:themeColor="text1"/>
        </w:rPr>
        <w:t>23</w:t>
      </w:r>
      <w:r w:rsidR="00976828" w:rsidRPr="004513EE">
        <w:rPr>
          <w:noProof/>
          <w:color w:val="000000" w:themeColor="text1"/>
        </w:rPr>
        <w:t>, 2059-2063.</w:t>
      </w:r>
    </w:p>
    <w:p w14:paraId="0CF8F5D4" w14:textId="66F47DD3" w:rsidR="007B3C13" w:rsidRPr="004513EE" w:rsidRDefault="007B3C13" w:rsidP="007B3C13">
      <w:pPr>
        <w:pStyle w:val="MainText"/>
        <w:rPr>
          <w:color w:val="000000" w:themeColor="text1"/>
        </w:rPr>
      </w:pPr>
      <w:bookmarkStart w:id="77" w:name="_ENREF_28"/>
      <w:r w:rsidRPr="004513EE">
        <w:rPr>
          <w:color w:val="000000" w:themeColor="text1"/>
        </w:rPr>
        <w:t>[</w:t>
      </w:r>
      <w:r w:rsidR="00951623" w:rsidRPr="004513EE">
        <w:rPr>
          <w:color w:val="000000" w:themeColor="text1"/>
        </w:rPr>
        <w:t>30</w:t>
      </w:r>
      <w:r w:rsidRPr="004513EE">
        <w:rPr>
          <w:color w:val="000000" w:themeColor="text1"/>
        </w:rPr>
        <w:t>]</w:t>
      </w:r>
      <w:r w:rsidRPr="004513EE">
        <w:rPr>
          <w:color w:val="000000" w:themeColor="text1"/>
        </w:rPr>
        <w:tab/>
      </w:r>
      <w:bookmarkEnd w:id="77"/>
      <w:r w:rsidR="00976828" w:rsidRPr="004513EE">
        <w:rPr>
          <w:noProof/>
          <w:color w:val="000000" w:themeColor="text1"/>
        </w:rPr>
        <w:t xml:space="preserve">F. Zhang, C.-a. Di, N. Berdunov, Y. Hu, Y. Hu, X. Gao, Q. Meng, H. Sirringhaus, D. Zhu, </w:t>
      </w:r>
      <w:r w:rsidR="007853CB" w:rsidRPr="004513EE">
        <w:rPr>
          <w:i/>
          <w:iCs/>
          <w:color w:val="000000" w:themeColor="text1"/>
          <w:lang w:val="de-DE"/>
        </w:rPr>
        <w:t>Adv. Mater.</w:t>
      </w:r>
      <w:r w:rsidR="00976828" w:rsidRPr="004513EE">
        <w:rPr>
          <w:noProof/>
          <w:color w:val="000000" w:themeColor="text1"/>
        </w:rPr>
        <w:t xml:space="preserve"> </w:t>
      </w:r>
      <w:r w:rsidR="00976828" w:rsidRPr="004513EE">
        <w:rPr>
          <w:b/>
          <w:noProof/>
          <w:color w:val="000000" w:themeColor="text1"/>
        </w:rPr>
        <w:t>2013</w:t>
      </w:r>
      <w:r w:rsidR="00976828" w:rsidRPr="004513EE">
        <w:rPr>
          <w:noProof/>
          <w:color w:val="000000" w:themeColor="text1"/>
        </w:rPr>
        <w:t xml:space="preserve">, </w:t>
      </w:r>
      <w:r w:rsidR="00976828" w:rsidRPr="004513EE">
        <w:rPr>
          <w:i/>
          <w:iCs/>
          <w:noProof/>
          <w:color w:val="000000" w:themeColor="text1"/>
        </w:rPr>
        <w:t>25</w:t>
      </w:r>
      <w:r w:rsidR="00976828" w:rsidRPr="004513EE">
        <w:rPr>
          <w:noProof/>
          <w:color w:val="000000" w:themeColor="text1"/>
        </w:rPr>
        <w:t>, 1401-1407.</w:t>
      </w:r>
    </w:p>
    <w:p w14:paraId="45FB749D" w14:textId="619626DD" w:rsidR="007B3C13" w:rsidRPr="004513EE" w:rsidRDefault="007B3C13" w:rsidP="007B3C13">
      <w:pPr>
        <w:pStyle w:val="MainText"/>
        <w:rPr>
          <w:color w:val="000000" w:themeColor="text1"/>
        </w:rPr>
      </w:pPr>
      <w:bookmarkStart w:id="78" w:name="_ENREF_29"/>
      <w:r w:rsidRPr="004513EE">
        <w:rPr>
          <w:color w:val="000000" w:themeColor="text1"/>
        </w:rPr>
        <w:t>[</w:t>
      </w:r>
      <w:r w:rsidR="00951623" w:rsidRPr="004513EE">
        <w:rPr>
          <w:color w:val="000000" w:themeColor="text1"/>
        </w:rPr>
        <w:t>31</w:t>
      </w:r>
      <w:r w:rsidRPr="004513EE">
        <w:rPr>
          <w:color w:val="000000" w:themeColor="text1"/>
        </w:rPr>
        <w:t>]</w:t>
      </w:r>
      <w:r w:rsidRPr="004513EE">
        <w:rPr>
          <w:color w:val="000000" w:themeColor="text1"/>
        </w:rPr>
        <w:tab/>
      </w:r>
      <w:bookmarkEnd w:id="78"/>
      <w:r w:rsidR="00976828" w:rsidRPr="004513EE">
        <w:rPr>
          <w:noProof/>
          <w:color w:val="000000" w:themeColor="text1"/>
        </w:rPr>
        <w:t xml:space="preserve">Y. Zhang, J. Qiao, S. Gao, F. Hu, D. He, B. Wu, Z. Yang, B. Xu, Y. Li, Y. Shi, W. Ji, P. Wang, X. Wang, M. Xiao, H. Xu, J.-B. Xu, X. Wang, </w:t>
      </w:r>
      <w:r w:rsidR="00976828" w:rsidRPr="004513EE">
        <w:rPr>
          <w:i/>
          <w:noProof/>
          <w:color w:val="000000" w:themeColor="text1"/>
        </w:rPr>
        <w:t>Phys</w:t>
      </w:r>
      <w:r w:rsidR="007853CB" w:rsidRPr="004513EE">
        <w:rPr>
          <w:i/>
          <w:noProof/>
          <w:color w:val="000000" w:themeColor="text1"/>
        </w:rPr>
        <w:t>.</w:t>
      </w:r>
      <w:r w:rsidR="00976828" w:rsidRPr="004513EE">
        <w:rPr>
          <w:i/>
          <w:noProof/>
          <w:color w:val="000000" w:themeColor="text1"/>
        </w:rPr>
        <w:t xml:space="preserve"> Rev</w:t>
      </w:r>
      <w:r w:rsidR="007853CB" w:rsidRPr="004513EE">
        <w:rPr>
          <w:i/>
          <w:noProof/>
          <w:color w:val="000000" w:themeColor="text1"/>
        </w:rPr>
        <w:t>.</w:t>
      </w:r>
      <w:r w:rsidR="00976828" w:rsidRPr="004513EE">
        <w:rPr>
          <w:i/>
          <w:noProof/>
          <w:color w:val="000000" w:themeColor="text1"/>
        </w:rPr>
        <w:t xml:space="preserve"> Lett</w:t>
      </w:r>
      <w:r w:rsidR="007853CB" w:rsidRPr="004513EE">
        <w:rPr>
          <w:i/>
          <w:noProof/>
          <w:color w:val="000000" w:themeColor="text1"/>
        </w:rPr>
        <w:t>.</w:t>
      </w:r>
      <w:r w:rsidR="00976828" w:rsidRPr="004513EE">
        <w:rPr>
          <w:noProof/>
          <w:color w:val="000000" w:themeColor="text1"/>
        </w:rPr>
        <w:t xml:space="preserve"> </w:t>
      </w:r>
      <w:r w:rsidR="00976828" w:rsidRPr="004513EE">
        <w:rPr>
          <w:b/>
          <w:noProof/>
          <w:color w:val="000000" w:themeColor="text1"/>
        </w:rPr>
        <w:t>2016</w:t>
      </w:r>
      <w:r w:rsidR="00976828" w:rsidRPr="004513EE">
        <w:rPr>
          <w:noProof/>
          <w:color w:val="000000" w:themeColor="text1"/>
        </w:rPr>
        <w:t xml:space="preserve">, </w:t>
      </w:r>
      <w:r w:rsidR="00976828" w:rsidRPr="004513EE">
        <w:rPr>
          <w:i/>
          <w:iCs/>
          <w:noProof/>
          <w:color w:val="000000" w:themeColor="text1"/>
        </w:rPr>
        <w:t>116</w:t>
      </w:r>
      <w:r w:rsidR="00976828" w:rsidRPr="004513EE">
        <w:rPr>
          <w:noProof/>
          <w:color w:val="000000" w:themeColor="text1"/>
        </w:rPr>
        <w:t>, 016602.</w:t>
      </w:r>
    </w:p>
    <w:p w14:paraId="5AB574DE" w14:textId="58B4EF30" w:rsidR="007B3C13" w:rsidRPr="004513EE" w:rsidRDefault="007B3C13" w:rsidP="007B3C13">
      <w:pPr>
        <w:pStyle w:val="MainText"/>
        <w:rPr>
          <w:color w:val="000000" w:themeColor="text1"/>
        </w:rPr>
      </w:pPr>
      <w:bookmarkStart w:id="79" w:name="_ENREF_30"/>
      <w:r w:rsidRPr="004513EE">
        <w:rPr>
          <w:color w:val="000000" w:themeColor="text1"/>
        </w:rPr>
        <w:t>[</w:t>
      </w:r>
      <w:r w:rsidR="00951623" w:rsidRPr="004513EE">
        <w:rPr>
          <w:color w:val="000000" w:themeColor="text1"/>
        </w:rPr>
        <w:t>32</w:t>
      </w:r>
      <w:r w:rsidRPr="004513EE">
        <w:rPr>
          <w:color w:val="000000" w:themeColor="text1"/>
        </w:rPr>
        <w:t>]</w:t>
      </w:r>
      <w:r w:rsidRPr="004513EE">
        <w:rPr>
          <w:color w:val="000000" w:themeColor="text1"/>
        </w:rPr>
        <w:tab/>
      </w:r>
      <w:bookmarkEnd w:id="79"/>
      <w:r w:rsidR="00976828" w:rsidRPr="004513EE">
        <w:rPr>
          <w:noProof/>
          <w:color w:val="000000" w:themeColor="text1"/>
        </w:rPr>
        <w:t xml:space="preserve">Y. Shi, L. Jiang, J. Liu, Z. Tu, Y. Hu, Q. Wu, Y. Yi, E. Gann, C. R. McNeill, H. Li, W. Hu, D. Zhu, H. Sirringhaus, </w:t>
      </w:r>
      <w:r w:rsidR="00976828" w:rsidRPr="004513EE">
        <w:rPr>
          <w:i/>
          <w:noProof/>
          <w:color w:val="000000" w:themeColor="text1"/>
        </w:rPr>
        <w:t>Nat</w:t>
      </w:r>
      <w:r w:rsidR="007853CB" w:rsidRPr="004513EE">
        <w:rPr>
          <w:i/>
          <w:noProof/>
          <w:color w:val="000000" w:themeColor="text1"/>
        </w:rPr>
        <w:t>.</w:t>
      </w:r>
      <w:r w:rsidR="00976828" w:rsidRPr="004513EE">
        <w:rPr>
          <w:i/>
          <w:noProof/>
          <w:color w:val="000000" w:themeColor="text1"/>
        </w:rPr>
        <w:t xml:space="preserve"> </w:t>
      </w:r>
      <w:r w:rsidR="007853CB" w:rsidRPr="004513EE">
        <w:rPr>
          <w:i/>
          <w:noProof/>
          <w:color w:val="000000" w:themeColor="text1"/>
        </w:rPr>
        <w:t>C</w:t>
      </w:r>
      <w:r w:rsidR="00976828" w:rsidRPr="004513EE">
        <w:rPr>
          <w:i/>
          <w:noProof/>
          <w:color w:val="000000" w:themeColor="text1"/>
        </w:rPr>
        <w:t>ommun</w:t>
      </w:r>
      <w:r w:rsidR="007853CB" w:rsidRPr="004513EE">
        <w:rPr>
          <w:i/>
          <w:noProof/>
          <w:color w:val="000000" w:themeColor="text1"/>
        </w:rPr>
        <w:t>.</w:t>
      </w:r>
      <w:r w:rsidR="00976828" w:rsidRPr="004513EE">
        <w:rPr>
          <w:noProof/>
          <w:color w:val="000000" w:themeColor="text1"/>
        </w:rPr>
        <w:t xml:space="preserve"> </w:t>
      </w:r>
      <w:r w:rsidR="00976828" w:rsidRPr="004513EE">
        <w:rPr>
          <w:b/>
          <w:noProof/>
          <w:color w:val="000000" w:themeColor="text1"/>
        </w:rPr>
        <w:t>2018</w:t>
      </w:r>
      <w:r w:rsidR="00976828" w:rsidRPr="004513EE">
        <w:rPr>
          <w:noProof/>
          <w:color w:val="000000" w:themeColor="text1"/>
        </w:rPr>
        <w:t xml:space="preserve">, </w:t>
      </w:r>
      <w:r w:rsidR="00976828" w:rsidRPr="004513EE">
        <w:rPr>
          <w:i/>
          <w:iCs/>
          <w:noProof/>
          <w:color w:val="000000" w:themeColor="text1"/>
        </w:rPr>
        <w:t>9</w:t>
      </w:r>
      <w:r w:rsidR="00976828" w:rsidRPr="004513EE">
        <w:rPr>
          <w:noProof/>
          <w:color w:val="000000" w:themeColor="text1"/>
        </w:rPr>
        <w:t>, 2933.</w:t>
      </w:r>
    </w:p>
    <w:p w14:paraId="7E5146AE" w14:textId="773EF30E" w:rsidR="007B3C13" w:rsidRPr="004513EE" w:rsidRDefault="007B3C13" w:rsidP="007B3C13">
      <w:pPr>
        <w:pStyle w:val="MainText"/>
        <w:rPr>
          <w:color w:val="000000" w:themeColor="text1"/>
        </w:rPr>
      </w:pPr>
      <w:bookmarkStart w:id="80" w:name="_ENREF_31"/>
      <w:r w:rsidRPr="004513EE">
        <w:rPr>
          <w:color w:val="000000" w:themeColor="text1"/>
        </w:rPr>
        <w:t>[3</w:t>
      </w:r>
      <w:r w:rsidR="00951623" w:rsidRPr="004513EE">
        <w:rPr>
          <w:color w:val="000000" w:themeColor="text1"/>
        </w:rPr>
        <w:t>3</w:t>
      </w:r>
      <w:r w:rsidRPr="004513EE">
        <w:rPr>
          <w:color w:val="000000" w:themeColor="text1"/>
        </w:rPr>
        <w:t>]</w:t>
      </w:r>
      <w:r w:rsidRPr="004513EE">
        <w:rPr>
          <w:color w:val="000000" w:themeColor="text1"/>
        </w:rPr>
        <w:tab/>
      </w:r>
      <w:bookmarkEnd w:id="80"/>
      <w:r w:rsidR="00976828" w:rsidRPr="004513EE">
        <w:rPr>
          <w:noProof/>
          <w:color w:val="000000" w:themeColor="text1"/>
        </w:rPr>
        <w:t xml:space="preserve">M. Li, D. K. Mangalore, J. Zhao, J. H. Carpenter, H. Yan, H. Ade, H. Yan, K. Mullen, P. W. M. Blom, W. Pisula, D. M. de Leeuw, K. Asadi, </w:t>
      </w:r>
      <w:r w:rsidR="007853CB" w:rsidRPr="004513EE">
        <w:rPr>
          <w:i/>
          <w:noProof/>
          <w:color w:val="000000" w:themeColor="text1"/>
        </w:rPr>
        <w:t xml:space="preserve">Nat. Commun. </w:t>
      </w:r>
      <w:r w:rsidR="00976828" w:rsidRPr="004513EE">
        <w:rPr>
          <w:b/>
          <w:noProof/>
          <w:color w:val="000000" w:themeColor="text1"/>
        </w:rPr>
        <w:t>2018</w:t>
      </w:r>
      <w:r w:rsidR="00976828" w:rsidRPr="004513EE">
        <w:rPr>
          <w:noProof/>
          <w:color w:val="000000" w:themeColor="text1"/>
        </w:rPr>
        <w:t xml:space="preserve">, </w:t>
      </w:r>
      <w:r w:rsidR="00976828" w:rsidRPr="004513EE">
        <w:rPr>
          <w:i/>
          <w:iCs/>
          <w:noProof/>
          <w:color w:val="000000" w:themeColor="text1"/>
        </w:rPr>
        <w:t>9</w:t>
      </w:r>
      <w:r w:rsidR="00976828" w:rsidRPr="004513EE">
        <w:rPr>
          <w:noProof/>
          <w:color w:val="000000" w:themeColor="text1"/>
        </w:rPr>
        <w:t>, 451.</w:t>
      </w:r>
    </w:p>
    <w:p w14:paraId="0F117FD8" w14:textId="14266852" w:rsidR="007B3C13" w:rsidRPr="004513EE" w:rsidRDefault="007B3C13" w:rsidP="007B3C13">
      <w:pPr>
        <w:pStyle w:val="MainText"/>
        <w:rPr>
          <w:color w:val="000000" w:themeColor="text1"/>
        </w:rPr>
      </w:pPr>
      <w:bookmarkStart w:id="81" w:name="_ENREF_32"/>
      <w:r w:rsidRPr="004513EE">
        <w:rPr>
          <w:color w:val="000000" w:themeColor="text1"/>
        </w:rPr>
        <w:t>[3</w:t>
      </w:r>
      <w:r w:rsidR="00951623" w:rsidRPr="004513EE">
        <w:rPr>
          <w:color w:val="000000" w:themeColor="text1"/>
        </w:rPr>
        <w:t>4</w:t>
      </w:r>
      <w:r w:rsidRPr="004513EE">
        <w:rPr>
          <w:color w:val="000000" w:themeColor="text1"/>
        </w:rPr>
        <w:t>]</w:t>
      </w:r>
      <w:r w:rsidRPr="004513EE">
        <w:rPr>
          <w:color w:val="000000" w:themeColor="text1"/>
        </w:rPr>
        <w:tab/>
      </w:r>
      <w:bookmarkEnd w:id="81"/>
      <w:r w:rsidR="00976828" w:rsidRPr="004513EE">
        <w:rPr>
          <w:noProof/>
          <w:color w:val="000000" w:themeColor="text1"/>
        </w:rPr>
        <w:t xml:space="preserve">M. Li, T. Marszalek, Y. Zheng, I. Lieberwirth, K. Müllen, W. Pisula, </w:t>
      </w:r>
      <w:r w:rsidR="00976828" w:rsidRPr="004513EE">
        <w:rPr>
          <w:i/>
          <w:noProof/>
          <w:color w:val="000000" w:themeColor="text1"/>
        </w:rPr>
        <w:t>ACS Nano</w:t>
      </w:r>
      <w:r w:rsidR="00976828" w:rsidRPr="004513EE">
        <w:rPr>
          <w:noProof/>
          <w:color w:val="000000" w:themeColor="text1"/>
        </w:rPr>
        <w:t xml:space="preserve"> </w:t>
      </w:r>
      <w:r w:rsidR="00976828" w:rsidRPr="004513EE">
        <w:rPr>
          <w:b/>
          <w:noProof/>
          <w:color w:val="000000" w:themeColor="text1"/>
        </w:rPr>
        <w:t>2016</w:t>
      </w:r>
      <w:r w:rsidR="00976828" w:rsidRPr="004513EE">
        <w:rPr>
          <w:noProof/>
          <w:color w:val="000000" w:themeColor="text1"/>
        </w:rPr>
        <w:t xml:space="preserve">, </w:t>
      </w:r>
      <w:r w:rsidR="00976828" w:rsidRPr="004513EE">
        <w:rPr>
          <w:i/>
          <w:iCs/>
          <w:noProof/>
          <w:color w:val="000000" w:themeColor="text1"/>
        </w:rPr>
        <w:t>10</w:t>
      </w:r>
      <w:r w:rsidR="00976828" w:rsidRPr="004513EE">
        <w:rPr>
          <w:noProof/>
          <w:color w:val="000000" w:themeColor="text1"/>
        </w:rPr>
        <w:t>, 4268-4273.</w:t>
      </w:r>
    </w:p>
    <w:p w14:paraId="2D62340C" w14:textId="6DD3B16F" w:rsidR="00804323" w:rsidRPr="004513EE" w:rsidRDefault="00804323" w:rsidP="007B3C13">
      <w:pPr>
        <w:pStyle w:val="MainText"/>
        <w:rPr>
          <w:color w:val="000000" w:themeColor="text1"/>
        </w:rPr>
      </w:pPr>
      <w:bookmarkStart w:id="82" w:name="_ENREF_38"/>
      <w:r w:rsidRPr="004513EE">
        <w:rPr>
          <w:color w:val="000000" w:themeColor="text1"/>
        </w:rPr>
        <w:lastRenderedPageBreak/>
        <w:t>[3</w:t>
      </w:r>
      <w:r w:rsidR="00951623" w:rsidRPr="004513EE">
        <w:rPr>
          <w:color w:val="000000" w:themeColor="text1"/>
        </w:rPr>
        <w:t>5</w:t>
      </w:r>
      <w:r w:rsidRPr="004513EE">
        <w:rPr>
          <w:color w:val="000000" w:themeColor="text1"/>
        </w:rPr>
        <w:t>]</w:t>
      </w:r>
      <w:r w:rsidRPr="004513EE">
        <w:rPr>
          <w:color w:val="000000" w:themeColor="text1"/>
        </w:rPr>
        <w:tab/>
      </w:r>
      <w:bookmarkEnd w:id="82"/>
      <w:r w:rsidR="00E32468" w:rsidRPr="004513EE">
        <w:rPr>
          <w:color w:val="000000" w:themeColor="text1"/>
          <w:lang w:val="de-DE"/>
        </w:rPr>
        <w:t xml:space="preserve">L. Li, P. Gao, K. C. Schuermann, S. Ostendorp, W. Wang, C. Du, Y. Lei, H. Fuchs, L. D. Cola, K. Müllen, L. Chi, </w:t>
      </w:r>
      <w:r w:rsidR="007853CB" w:rsidRPr="004513EE">
        <w:rPr>
          <w:i/>
          <w:noProof/>
          <w:color w:val="000000" w:themeColor="text1"/>
        </w:rPr>
        <w:t>J. Am. Chem. Soc.</w:t>
      </w:r>
      <w:r w:rsidR="007853CB" w:rsidRPr="004513EE">
        <w:rPr>
          <w:noProof/>
          <w:color w:val="000000" w:themeColor="text1"/>
        </w:rPr>
        <w:t xml:space="preserve"> </w:t>
      </w:r>
      <w:r w:rsidR="00E32468" w:rsidRPr="004513EE">
        <w:rPr>
          <w:b/>
          <w:bCs/>
          <w:color w:val="000000" w:themeColor="text1"/>
          <w:lang w:val="de-DE"/>
        </w:rPr>
        <w:t>2010</w:t>
      </w:r>
      <w:r w:rsidR="00E32468" w:rsidRPr="004513EE">
        <w:rPr>
          <w:color w:val="000000" w:themeColor="text1"/>
          <w:lang w:val="de-DE"/>
        </w:rPr>
        <w:t xml:space="preserve">, </w:t>
      </w:r>
      <w:r w:rsidR="00E32468" w:rsidRPr="004513EE">
        <w:rPr>
          <w:i/>
          <w:iCs/>
          <w:color w:val="000000" w:themeColor="text1"/>
          <w:lang w:val="de-DE"/>
        </w:rPr>
        <w:t>132</w:t>
      </w:r>
      <w:r w:rsidR="00E32468" w:rsidRPr="004513EE">
        <w:rPr>
          <w:color w:val="000000" w:themeColor="text1"/>
          <w:lang w:val="de-DE"/>
        </w:rPr>
        <w:t>, 8807-8809.</w:t>
      </w:r>
    </w:p>
    <w:p w14:paraId="2B737B24" w14:textId="6B3EE8F8" w:rsidR="00804323" w:rsidRPr="004513EE" w:rsidRDefault="00804323" w:rsidP="00804323">
      <w:pPr>
        <w:pStyle w:val="MainText"/>
        <w:rPr>
          <w:color w:val="000000" w:themeColor="text1"/>
        </w:rPr>
      </w:pPr>
      <w:r w:rsidRPr="004513EE">
        <w:rPr>
          <w:color w:val="000000" w:themeColor="text1"/>
        </w:rPr>
        <w:t>[3</w:t>
      </w:r>
      <w:r w:rsidR="00951623" w:rsidRPr="004513EE">
        <w:rPr>
          <w:color w:val="000000" w:themeColor="text1"/>
        </w:rPr>
        <w:t>6</w:t>
      </w:r>
      <w:r w:rsidRPr="004513EE">
        <w:rPr>
          <w:color w:val="000000" w:themeColor="text1"/>
        </w:rPr>
        <w:t>]</w:t>
      </w:r>
      <w:r w:rsidRPr="004513EE">
        <w:rPr>
          <w:color w:val="000000" w:themeColor="text1"/>
        </w:rPr>
        <w:tab/>
      </w:r>
      <w:r w:rsidR="00E32468" w:rsidRPr="004513EE">
        <w:rPr>
          <w:color w:val="000000" w:themeColor="text1"/>
          <w:lang w:val="de-DE"/>
        </w:rPr>
        <w:t xml:space="preserve">D. He, J. Qiao, L. Zhang, J. Wang, T. Lan, J. Qian, Y. Li, Y. Shi, Y. Chai, W. Lan, L. K. Ono, Y. Qi, J.-B. Xu, W. Ji, X. Wang, </w:t>
      </w:r>
      <w:r w:rsidR="00E32468" w:rsidRPr="004513EE">
        <w:rPr>
          <w:i/>
          <w:iCs/>
          <w:color w:val="000000" w:themeColor="text1"/>
          <w:lang w:val="de-DE"/>
        </w:rPr>
        <w:t>Sci</w:t>
      </w:r>
      <w:r w:rsidR="007853CB" w:rsidRPr="004513EE">
        <w:rPr>
          <w:i/>
          <w:iCs/>
          <w:color w:val="000000" w:themeColor="text1"/>
          <w:lang w:val="de-DE"/>
        </w:rPr>
        <w:t>.</w:t>
      </w:r>
      <w:r w:rsidR="00E32468" w:rsidRPr="004513EE">
        <w:rPr>
          <w:i/>
          <w:iCs/>
          <w:color w:val="000000" w:themeColor="text1"/>
          <w:lang w:val="de-DE"/>
        </w:rPr>
        <w:t xml:space="preserve"> Adv</w:t>
      </w:r>
      <w:r w:rsidR="007853CB" w:rsidRPr="004513EE">
        <w:rPr>
          <w:i/>
          <w:iCs/>
          <w:color w:val="000000" w:themeColor="text1"/>
          <w:lang w:val="de-DE"/>
        </w:rPr>
        <w:t>.</w:t>
      </w:r>
      <w:r w:rsidR="00E32468" w:rsidRPr="004513EE">
        <w:rPr>
          <w:color w:val="000000" w:themeColor="text1"/>
          <w:lang w:val="de-DE"/>
        </w:rPr>
        <w:t xml:space="preserve"> </w:t>
      </w:r>
      <w:r w:rsidR="00E32468" w:rsidRPr="004513EE">
        <w:rPr>
          <w:b/>
          <w:bCs/>
          <w:color w:val="000000" w:themeColor="text1"/>
          <w:lang w:val="de-DE"/>
        </w:rPr>
        <w:t>2017</w:t>
      </w:r>
      <w:r w:rsidR="00E32468" w:rsidRPr="004513EE">
        <w:rPr>
          <w:color w:val="000000" w:themeColor="text1"/>
          <w:lang w:val="de-DE"/>
        </w:rPr>
        <w:t xml:space="preserve">, </w:t>
      </w:r>
      <w:r w:rsidR="00E32468" w:rsidRPr="004513EE">
        <w:rPr>
          <w:i/>
          <w:iCs/>
          <w:color w:val="000000" w:themeColor="text1"/>
          <w:lang w:val="de-DE"/>
        </w:rPr>
        <w:t>3</w:t>
      </w:r>
      <w:r w:rsidR="00E32468" w:rsidRPr="004513EE">
        <w:rPr>
          <w:color w:val="000000" w:themeColor="text1"/>
          <w:lang w:val="de-DE"/>
        </w:rPr>
        <w:t>, e1701186.</w:t>
      </w:r>
    </w:p>
    <w:p w14:paraId="0847D233" w14:textId="27F55080" w:rsidR="00804323" w:rsidRPr="004513EE" w:rsidRDefault="00804323" w:rsidP="00804323">
      <w:pPr>
        <w:pStyle w:val="MainText"/>
        <w:rPr>
          <w:color w:val="000000" w:themeColor="text1"/>
        </w:rPr>
      </w:pPr>
      <w:bookmarkStart w:id="83" w:name="_ENREF_39"/>
      <w:r w:rsidRPr="004513EE">
        <w:rPr>
          <w:color w:val="000000" w:themeColor="text1"/>
        </w:rPr>
        <w:t>[3</w:t>
      </w:r>
      <w:r w:rsidR="00951623" w:rsidRPr="004513EE">
        <w:rPr>
          <w:color w:val="000000" w:themeColor="text1"/>
        </w:rPr>
        <w:t>7</w:t>
      </w:r>
      <w:r w:rsidRPr="004513EE">
        <w:rPr>
          <w:color w:val="000000" w:themeColor="text1"/>
        </w:rPr>
        <w:t>]</w:t>
      </w:r>
      <w:r w:rsidRPr="004513EE">
        <w:rPr>
          <w:color w:val="000000" w:themeColor="text1"/>
        </w:rPr>
        <w:tab/>
      </w:r>
      <w:bookmarkEnd w:id="83"/>
      <w:r w:rsidR="007853CB" w:rsidRPr="004513EE">
        <w:rPr>
          <w:color w:val="000000" w:themeColor="text1"/>
          <w:lang w:val="de-DE"/>
        </w:rPr>
        <w:t>I. N. Hulea, S. Russo, A. Molinari, A. F. Morpurgo,</w:t>
      </w:r>
      <w:r w:rsidR="007853CB" w:rsidRPr="004513EE">
        <w:rPr>
          <w:noProof/>
          <w:color w:val="000000" w:themeColor="text1"/>
        </w:rPr>
        <w:t xml:space="preserve"> </w:t>
      </w:r>
      <w:r w:rsidR="007853CB" w:rsidRPr="004513EE">
        <w:rPr>
          <w:i/>
          <w:noProof/>
          <w:color w:val="000000" w:themeColor="text1"/>
        </w:rPr>
        <w:t>Appl. Phys. Lett.</w:t>
      </w:r>
      <w:r w:rsidR="007853CB" w:rsidRPr="004513EE">
        <w:rPr>
          <w:noProof/>
          <w:color w:val="000000" w:themeColor="text1"/>
        </w:rPr>
        <w:t xml:space="preserve"> </w:t>
      </w:r>
      <w:r w:rsidR="007853CB" w:rsidRPr="004513EE">
        <w:rPr>
          <w:b/>
          <w:bCs/>
          <w:color w:val="000000" w:themeColor="text1"/>
          <w:lang w:val="de-DE"/>
        </w:rPr>
        <w:t>2006</w:t>
      </w:r>
      <w:r w:rsidR="007853CB" w:rsidRPr="004513EE">
        <w:rPr>
          <w:color w:val="000000" w:themeColor="text1"/>
          <w:lang w:val="de-DE"/>
        </w:rPr>
        <w:t xml:space="preserve">, </w:t>
      </w:r>
      <w:r w:rsidR="007853CB" w:rsidRPr="004513EE">
        <w:rPr>
          <w:i/>
          <w:iCs/>
          <w:color w:val="000000" w:themeColor="text1"/>
          <w:lang w:val="de-DE"/>
        </w:rPr>
        <w:t>88</w:t>
      </w:r>
      <w:r w:rsidR="007853CB" w:rsidRPr="004513EE">
        <w:rPr>
          <w:color w:val="000000" w:themeColor="text1"/>
          <w:lang w:val="de-DE"/>
        </w:rPr>
        <w:t>, 113512.</w:t>
      </w:r>
    </w:p>
    <w:p w14:paraId="465791E5" w14:textId="628A33EC" w:rsidR="00804323" w:rsidRPr="004513EE" w:rsidRDefault="00804323" w:rsidP="00804323">
      <w:pPr>
        <w:pStyle w:val="MainText"/>
        <w:rPr>
          <w:color w:val="000000" w:themeColor="text1"/>
        </w:rPr>
      </w:pPr>
      <w:bookmarkStart w:id="84" w:name="_ENREF_40"/>
      <w:r w:rsidRPr="004513EE">
        <w:rPr>
          <w:color w:val="000000" w:themeColor="text1"/>
        </w:rPr>
        <w:t>[3</w:t>
      </w:r>
      <w:r w:rsidR="00951623" w:rsidRPr="004513EE">
        <w:rPr>
          <w:color w:val="000000" w:themeColor="text1"/>
        </w:rPr>
        <w:t>8</w:t>
      </w:r>
      <w:r w:rsidRPr="004513EE">
        <w:rPr>
          <w:color w:val="000000" w:themeColor="text1"/>
        </w:rPr>
        <w:t>]</w:t>
      </w:r>
      <w:r w:rsidRPr="004513EE">
        <w:rPr>
          <w:color w:val="000000" w:themeColor="text1"/>
        </w:rPr>
        <w:tab/>
      </w:r>
      <w:bookmarkEnd w:id="84"/>
      <w:r w:rsidR="007853CB" w:rsidRPr="004513EE">
        <w:rPr>
          <w:color w:val="000000" w:themeColor="text1"/>
          <w:lang w:val="de-DE"/>
        </w:rPr>
        <w:t>S. Singh, S. K. Mohapatra, A. Sharma, C. Fuentes-Hernandez, S. Barlow, S. R. Marder, B. Kippelen,</w:t>
      </w:r>
      <w:r w:rsidR="007853CB" w:rsidRPr="004513EE">
        <w:rPr>
          <w:noProof/>
          <w:color w:val="000000" w:themeColor="text1"/>
        </w:rPr>
        <w:t xml:space="preserve"> </w:t>
      </w:r>
      <w:r w:rsidR="007853CB" w:rsidRPr="004513EE">
        <w:rPr>
          <w:i/>
          <w:noProof/>
          <w:color w:val="000000" w:themeColor="text1"/>
        </w:rPr>
        <w:t>Appl. Phys. Lett.</w:t>
      </w:r>
      <w:r w:rsidR="007853CB" w:rsidRPr="004513EE">
        <w:rPr>
          <w:noProof/>
          <w:color w:val="000000" w:themeColor="text1"/>
        </w:rPr>
        <w:t xml:space="preserve"> </w:t>
      </w:r>
      <w:r w:rsidR="007853CB" w:rsidRPr="004513EE">
        <w:rPr>
          <w:b/>
          <w:bCs/>
          <w:color w:val="000000" w:themeColor="text1"/>
          <w:lang w:val="de-DE"/>
        </w:rPr>
        <w:t>2013</w:t>
      </w:r>
      <w:r w:rsidR="007853CB" w:rsidRPr="004513EE">
        <w:rPr>
          <w:color w:val="000000" w:themeColor="text1"/>
          <w:lang w:val="de-DE"/>
        </w:rPr>
        <w:t xml:space="preserve">, </w:t>
      </w:r>
      <w:r w:rsidR="007853CB" w:rsidRPr="004513EE">
        <w:rPr>
          <w:i/>
          <w:iCs/>
          <w:color w:val="000000" w:themeColor="text1"/>
          <w:lang w:val="de-DE"/>
        </w:rPr>
        <w:t>102</w:t>
      </w:r>
      <w:r w:rsidR="007853CB" w:rsidRPr="004513EE">
        <w:rPr>
          <w:color w:val="000000" w:themeColor="text1"/>
          <w:lang w:val="de-DE"/>
        </w:rPr>
        <w:t>, 153303.</w:t>
      </w:r>
    </w:p>
    <w:p w14:paraId="2884CDD8" w14:textId="19FF1C4A" w:rsidR="00804323" w:rsidRPr="004513EE" w:rsidRDefault="00804323" w:rsidP="00804323">
      <w:pPr>
        <w:pStyle w:val="MainText"/>
        <w:rPr>
          <w:color w:val="000000" w:themeColor="text1"/>
        </w:rPr>
      </w:pPr>
      <w:bookmarkStart w:id="85" w:name="_ENREF_33"/>
      <w:r w:rsidRPr="004513EE">
        <w:rPr>
          <w:color w:val="000000" w:themeColor="text1"/>
        </w:rPr>
        <w:t>[3</w:t>
      </w:r>
      <w:r w:rsidR="00951623" w:rsidRPr="004513EE">
        <w:rPr>
          <w:color w:val="000000" w:themeColor="text1"/>
        </w:rPr>
        <w:t>9</w:t>
      </w:r>
      <w:r w:rsidRPr="004513EE">
        <w:rPr>
          <w:color w:val="000000" w:themeColor="text1"/>
        </w:rPr>
        <w:t>]</w:t>
      </w:r>
      <w:r w:rsidRPr="004513EE">
        <w:rPr>
          <w:color w:val="000000" w:themeColor="text1"/>
        </w:rPr>
        <w:tab/>
      </w:r>
      <w:bookmarkEnd w:id="85"/>
      <w:r w:rsidR="007853CB" w:rsidRPr="004513EE">
        <w:rPr>
          <w:color w:val="000000" w:themeColor="text1"/>
          <w:lang w:val="de-DE"/>
        </w:rPr>
        <w:t xml:space="preserve">P. Darmawan, T. Minari, Y. Xu, S.-L. Li, H. Song, M. Chan, K. Tsukagoshi, </w:t>
      </w:r>
      <w:r w:rsidR="007853CB" w:rsidRPr="004513EE">
        <w:rPr>
          <w:i/>
          <w:iCs/>
          <w:color w:val="000000" w:themeColor="text1"/>
          <w:lang w:val="de-DE"/>
        </w:rPr>
        <w:t>Adv. Func. Mater.</w:t>
      </w:r>
      <w:r w:rsidR="007853CB" w:rsidRPr="004513EE">
        <w:rPr>
          <w:color w:val="000000" w:themeColor="text1"/>
          <w:lang w:val="de-DE"/>
        </w:rPr>
        <w:t xml:space="preserve"> </w:t>
      </w:r>
      <w:r w:rsidR="007853CB" w:rsidRPr="004513EE">
        <w:rPr>
          <w:b/>
          <w:bCs/>
          <w:color w:val="000000" w:themeColor="text1"/>
          <w:lang w:val="de-DE"/>
        </w:rPr>
        <w:t>2012</w:t>
      </w:r>
      <w:r w:rsidR="007853CB" w:rsidRPr="004513EE">
        <w:rPr>
          <w:color w:val="000000" w:themeColor="text1"/>
          <w:lang w:val="de-DE"/>
        </w:rPr>
        <w:t xml:space="preserve">, </w:t>
      </w:r>
      <w:r w:rsidR="007853CB" w:rsidRPr="004513EE">
        <w:rPr>
          <w:i/>
          <w:iCs/>
          <w:color w:val="000000" w:themeColor="text1"/>
          <w:lang w:val="de-DE"/>
        </w:rPr>
        <w:t>22</w:t>
      </w:r>
      <w:r w:rsidR="007853CB" w:rsidRPr="004513EE">
        <w:rPr>
          <w:color w:val="000000" w:themeColor="text1"/>
          <w:lang w:val="de-DE"/>
        </w:rPr>
        <w:t>, 45774583.</w:t>
      </w:r>
    </w:p>
    <w:p w14:paraId="09D98E2C" w14:textId="096EB4E0" w:rsidR="007B3C13" w:rsidRPr="004513EE" w:rsidRDefault="007B3C13" w:rsidP="007B3C13">
      <w:pPr>
        <w:pStyle w:val="MainText"/>
        <w:rPr>
          <w:color w:val="000000" w:themeColor="text1"/>
        </w:rPr>
      </w:pPr>
      <w:bookmarkStart w:id="86" w:name="_ENREF_34"/>
      <w:r w:rsidRPr="004513EE">
        <w:rPr>
          <w:color w:val="000000" w:themeColor="text1"/>
        </w:rPr>
        <w:t>[</w:t>
      </w:r>
      <w:r w:rsidR="00951623" w:rsidRPr="004513EE">
        <w:rPr>
          <w:color w:val="000000" w:themeColor="text1"/>
        </w:rPr>
        <w:t>40</w:t>
      </w:r>
      <w:r w:rsidRPr="004513EE">
        <w:rPr>
          <w:color w:val="000000" w:themeColor="text1"/>
        </w:rPr>
        <w:t>]</w:t>
      </w:r>
      <w:r w:rsidRPr="004513EE">
        <w:rPr>
          <w:color w:val="000000" w:themeColor="text1"/>
        </w:rPr>
        <w:tab/>
      </w:r>
      <w:bookmarkEnd w:id="86"/>
      <w:r w:rsidR="007853CB" w:rsidRPr="004513EE">
        <w:rPr>
          <w:color w:val="000000" w:themeColor="text1"/>
          <w:lang w:val="de-DE"/>
        </w:rPr>
        <w:t xml:space="preserve">S. Choi, C. Fuentes-Hernandez, C.-Y. Wang, T. M. Khan, F. A. Larrain, Y. Zhang, S. Barlow, S. R. Marder, B. Kippelen, </w:t>
      </w:r>
      <w:r w:rsidR="007853CB" w:rsidRPr="004513EE">
        <w:rPr>
          <w:i/>
          <w:noProof/>
          <w:color w:val="000000" w:themeColor="text1"/>
        </w:rPr>
        <w:t>ACS Appl. Mater. Interfaces</w:t>
      </w:r>
      <w:r w:rsidR="007853CB" w:rsidRPr="004513EE">
        <w:rPr>
          <w:noProof/>
          <w:color w:val="000000" w:themeColor="text1"/>
        </w:rPr>
        <w:t xml:space="preserve"> </w:t>
      </w:r>
      <w:r w:rsidR="007853CB" w:rsidRPr="004513EE">
        <w:rPr>
          <w:b/>
          <w:bCs/>
          <w:color w:val="000000" w:themeColor="text1"/>
          <w:lang w:val="de-DE"/>
        </w:rPr>
        <w:t>2016</w:t>
      </w:r>
      <w:r w:rsidR="007853CB" w:rsidRPr="004513EE">
        <w:rPr>
          <w:color w:val="000000" w:themeColor="text1"/>
          <w:lang w:val="de-DE"/>
        </w:rPr>
        <w:t xml:space="preserve">, </w:t>
      </w:r>
      <w:r w:rsidR="007853CB" w:rsidRPr="004513EE">
        <w:rPr>
          <w:i/>
          <w:iCs/>
          <w:color w:val="000000" w:themeColor="text1"/>
          <w:lang w:val="de-DE"/>
        </w:rPr>
        <w:t>8</w:t>
      </w:r>
      <w:r w:rsidR="007853CB" w:rsidRPr="004513EE">
        <w:rPr>
          <w:color w:val="000000" w:themeColor="text1"/>
          <w:lang w:val="de-DE"/>
        </w:rPr>
        <w:t>, 24744-24752.</w:t>
      </w:r>
    </w:p>
    <w:p w14:paraId="7A2FD206" w14:textId="4D23B913" w:rsidR="007B3C13" w:rsidRPr="004513EE" w:rsidRDefault="007B3C13" w:rsidP="007B3C13">
      <w:pPr>
        <w:pStyle w:val="MainText"/>
        <w:rPr>
          <w:color w:val="000000" w:themeColor="text1"/>
        </w:rPr>
      </w:pPr>
      <w:bookmarkStart w:id="87" w:name="_ENREF_35"/>
      <w:r w:rsidRPr="004513EE">
        <w:rPr>
          <w:color w:val="000000" w:themeColor="text1"/>
        </w:rPr>
        <w:t>[</w:t>
      </w:r>
      <w:r w:rsidR="00951623" w:rsidRPr="004513EE">
        <w:rPr>
          <w:color w:val="000000" w:themeColor="text1"/>
        </w:rPr>
        <w:t>41</w:t>
      </w:r>
      <w:r w:rsidRPr="004513EE">
        <w:rPr>
          <w:color w:val="000000" w:themeColor="text1"/>
        </w:rPr>
        <w:t>]</w:t>
      </w:r>
      <w:r w:rsidRPr="004513EE">
        <w:rPr>
          <w:color w:val="000000" w:themeColor="text1"/>
        </w:rPr>
        <w:tab/>
      </w:r>
      <w:bookmarkEnd w:id="87"/>
      <w:r w:rsidR="00285485" w:rsidRPr="004513EE">
        <w:rPr>
          <w:color w:val="000000" w:themeColor="text1"/>
          <w:lang w:val="de-DE"/>
        </w:rPr>
        <w:t xml:space="preserve">U. Kraft, K. Takimiya, M. J. Kang, R. Rödel, F. Letzkus, J. N. Burghartz, E. Weber, H. Klauk, </w:t>
      </w:r>
      <w:r w:rsidR="00285485" w:rsidRPr="004513EE">
        <w:rPr>
          <w:i/>
          <w:noProof/>
          <w:color w:val="000000" w:themeColor="text1"/>
        </w:rPr>
        <w:t>Org. Electron.</w:t>
      </w:r>
      <w:r w:rsidR="00285485" w:rsidRPr="004513EE">
        <w:rPr>
          <w:color w:val="000000" w:themeColor="text1"/>
          <w:lang w:val="de-DE"/>
        </w:rPr>
        <w:t xml:space="preserve"> </w:t>
      </w:r>
      <w:r w:rsidR="00285485" w:rsidRPr="004513EE">
        <w:rPr>
          <w:b/>
          <w:bCs/>
          <w:color w:val="000000" w:themeColor="text1"/>
          <w:lang w:val="de-DE"/>
        </w:rPr>
        <w:t>2016</w:t>
      </w:r>
      <w:r w:rsidR="00285485" w:rsidRPr="004513EE">
        <w:rPr>
          <w:color w:val="000000" w:themeColor="text1"/>
          <w:lang w:val="de-DE"/>
        </w:rPr>
        <w:t xml:space="preserve">, </w:t>
      </w:r>
      <w:r w:rsidR="00285485" w:rsidRPr="004513EE">
        <w:rPr>
          <w:i/>
          <w:iCs/>
          <w:color w:val="000000" w:themeColor="text1"/>
          <w:lang w:val="de-DE"/>
        </w:rPr>
        <w:t>35</w:t>
      </w:r>
      <w:r w:rsidR="00285485" w:rsidRPr="004513EE">
        <w:rPr>
          <w:color w:val="000000" w:themeColor="text1"/>
          <w:lang w:val="de-DE"/>
        </w:rPr>
        <w:t>, 33-40.</w:t>
      </w:r>
    </w:p>
    <w:p w14:paraId="4BECF3B2" w14:textId="3C62F044" w:rsidR="006762FB" w:rsidRPr="004513EE" w:rsidRDefault="0008755E" w:rsidP="00004A23">
      <w:pPr>
        <w:pStyle w:val="MainText"/>
        <w:rPr>
          <w:color w:val="000000" w:themeColor="text1"/>
        </w:rPr>
      </w:pPr>
      <w:bookmarkStart w:id="88" w:name="_ENREF_36"/>
      <w:r w:rsidRPr="004513EE">
        <w:rPr>
          <w:color w:val="000000" w:themeColor="text1"/>
        </w:rPr>
        <w:t>[4</w:t>
      </w:r>
      <w:r w:rsidR="00951623" w:rsidRPr="004513EE">
        <w:rPr>
          <w:color w:val="000000" w:themeColor="text1"/>
        </w:rPr>
        <w:t>2</w:t>
      </w:r>
      <w:r w:rsidRPr="004513EE">
        <w:rPr>
          <w:color w:val="000000" w:themeColor="text1"/>
        </w:rPr>
        <w:t>]</w:t>
      </w:r>
      <w:r w:rsidRPr="004513EE">
        <w:rPr>
          <w:color w:val="000000" w:themeColor="text1"/>
        </w:rPr>
        <w:tab/>
        <w:t>Y. Chen, R. Ren, H. Pu, X. Guo, J. Chang, G. Zhou, S. Mao, M. Kron, J. Chen,</w:t>
      </w:r>
      <w:r w:rsidRPr="004513EE">
        <w:rPr>
          <w:i/>
          <w:iCs/>
          <w:color w:val="000000" w:themeColor="text1"/>
        </w:rPr>
        <w:t xml:space="preserve"> Sci. Rep.</w:t>
      </w:r>
      <w:r w:rsidRPr="004513EE">
        <w:rPr>
          <w:color w:val="000000" w:themeColor="text1"/>
        </w:rPr>
        <w:t xml:space="preserve"> </w:t>
      </w:r>
      <w:r w:rsidRPr="004513EE">
        <w:rPr>
          <w:b/>
          <w:bCs/>
          <w:color w:val="000000" w:themeColor="text1"/>
        </w:rPr>
        <w:t>2017</w:t>
      </w:r>
      <w:r w:rsidRPr="004513EE">
        <w:rPr>
          <w:color w:val="000000" w:themeColor="text1"/>
        </w:rPr>
        <w:t xml:space="preserve">, </w:t>
      </w:r>
      <w:r w:rsidRPr="004513EE">
        <w:rPr>
          <w:i/>
          <w:iCs/>
          <w:color w:val="000000" w:themeColor="text1"/>
        </w:rPr>
        <w:t>7</w:t>
      </w:r>
      <w:r w:rsidRPr="004513EE">
        <w:rPr>
          <w:color w:val="000000" w:themeColor="text1"/>
        </w:rPr>
        <w:t xml:space="preserve">, 10974. </w:t>
      </w:r>
    </w:p>
    <w:p w14:paraId="2E75CF2F" w14:textId="5FD85AD3" w:rsidR="006762FB" w:rsidRPr="004513EE" w:rsidRDefault="0008755E" w:rsidP="00004A23">
      <w:pPr>
        <w:pStyle w:val="MainText"/>
        <w:rPr>
          <w:color w:val="000000" w:themeColor="text1"/>
        </w:rPr>
      </w:pPr>
      <w:r w:rsidRPr="004513EE">
        <w:rPr>
          <w:color w:val="000000" w:themeColor="text1"/>
        </w:rPr>
        <w:t>[4</w:t>
      </w:r>
      <w:r w:rsidR="00951623" w:rsidRPr="004513EE">
        <w:rPr>
          <w:color w:val="000000" w:themeColor="text1"/>
        </w:rPr>
        <w:t>3</w:t>
      </w:r>
      <w:r w:rsidRPr="004513EE">
        <w:rPr>
          <w:color w:val="000000" w:themeColor="text1"/>
        </w:rPr>
        <w:t>]</w:t>
      </w:r>
      <w:r w:rsidRPr="004513EE">
        <w:rPr>
          <w:color w:val="000000" w:themeColor="text1"/>
        </w:rPr>
        <w:tab/>
        <w:t xml:space="preserve">T. Kamiya, K. Nomura, H. Hosono, </w:t>
      </w:r>
      <w:r w:rsidRPr="004513EE">
        <w:rPr>
          <w:i/>
          <w:iCs/>
          <w:color w:val="000000" w:themeColor="text1"/>
        </w:rPr>
        <w:t>Sci. Technol. Adv. Mater</w:t>
      </w:r>
      <w:r w:rsidRPr="004513EE">
        <w:rPr>
          <w:color w:val="000000" w:themeColor="text1"/>
        </w:rPr>
        <w:t xml:space="preserve">. </w:t>
      </w:r>
      <w:r w:rsidRPr="004513EE">
        <w:rPr>
          <w:b/>
          <w:bCs/>
          <w:color w:val="000000" w:themeColor="text1"/>
        </w:rPr>
        <w:t>2010</w:t>
      </w:r>
      <w:r w:rsidRPr="004513EE">
        <w:rPr>
          <w:color w:val="000000" w:themeColor="text1"/>
        </w:rPr>
        <w:t xml:space="preserve">, </w:t>
      </w:r>
      <w:r w:rsidRPr="004513EE">
        <w:rPr>
          <w:i/>
          <w:iCs/>
          <w:color w:val="000000" w:themeColor="text1"/>
        </w:rPr>
        <w:t>11</w:t>
      </w:r>
      <w:r w:rsidRPr="004513EE">
        <w:rPr>
          <w:color w:val="000000" w:themeColor="text1"/>
        </w:rPr>
        <w:t>, 044305.</w:t>
      </w:r>
    </w:p>
    <w:p w14:paraId="4A801E96" w14:textId="39E001F9" w:rsidR="006762FB" w:rsidRPr="004513EE" w:rsidRDefault="0008755E" w:rsidP="00004A23">
      <w:pPr>
        <w:pStyle w:val="MainText"/>
        <w:rPr>
          <w:color w:val="000000" w:themeColor="text1"/>
        </w:rPr>
      </w:pPr>
      <w:r w:rsidRPr="004513EE">
        <w:rPr>
          <w:color w:val="000000" w:themeColor="text1"/>
        </w:rPr>
        <w:t>[4</w:t>
      </w:r>
      <w:r w:rsidR="00951623" w:rsidRPr="004513EE">
        <w:rPr>
          <w:color w:val="000000" w:themeColor="text1"/>
        </w:rPr>
        <w:t>4</w:t>
      </w:r>
      <w:r w:rsidRPr="004513EE">
        <w:rPr>
          <w:color w:val="000000" w:themeColor="text1"/>
        </w:rPr>
        <w:t>]</w:t>
      </w:r>
      <w:r w:rsidRPr="004513EE">
        <w:rPr>
          <w:color w:val="000000" w:themeColor="text1"/>
        </w:rPr>
        <w:tab/>
        <w:t xml:space="preserve">H. Yoshizawa, Y. Huang, G. C. Temes, </w:t>
      </w:r>
      <w:r w:rsidRPr="004513EE">
        <w:rPr>
          <w:i/>
          <w:iCs/>
          <w:color w:val="000000" w:themeColor="text1"/>
        </w:rPr>
        <w:t>IEEE International Symposium on Circuits and Systems</w:t>
      </w:r>
      <w:r w:rsidRPr="004513EE">
        <w:rPr>
          <w:color w:val="000000" w:themeColor="text1"/>
        </w:rPr>
        <w:t>. 1997, 457.</w:t>
      </w:r>
    </w:p>
    <w:p w14:paraId="67417B0B" w14:textId="008430C4" w:rsidR="007B3C13" w:rsidRPr="004513EE" w:rsidRDefault="007B3C13" w:rsidP="00004A23">
      <w:pPr>
        <w:pStyle w:val="MainText"/>
        <w:rPr>
          <w:noProof/>
          <w:color w:val="000000" w:themeColor="text1"/>
        </w:rPr>
      </w:pPr>
      <w:r w:rsidRPr="004513EE">
        <w:rPr>
          <w:color w:val="000000" w:themeColor="text1"/>
        </w:rPr>
        <w:t>[</w:t>
      </w:r>
      <w:r w:rsidR="00804323" w:rsidRPr="004513EE">
        <w:rPr>
          <w:color w:val="000000" w:themeColor="text1"/>
        </w:rPr>
        <w:t>4</w:t>
      </w:r>
      <w:r w:rsidR="00951623" w:rsidRPr="004513EE">
        <w:rPr>
          <w:color w:val="000000" w:themeColor="text1"/>
        </w:rPr>
        <w:t>5</w:t>
      </w:r>
      <w:r w:rsidRPr="004513EE">
        <w:rPr>
          <w:color w:val="000000" w:themeColor="text1"/>
        </w:rPr>
        <w:t>]</w:t>
      </w:r>
      <w:r w:rsidRPr="004513EE">
        <w:rPr>
          <w:color w:val="000000" w:themeColor="text1"/>
        </w:rPr>
        <w:tab/>
      </w:r>
      <w:bookmarkEnd w:id="88"/>
      <w:r w:rsidR="00976828" w:rsidRPr="004513EE">
        <w:rPr>
          <w:noProof/>
          <w:color w:val="000000" w:themeColor="text1"/>
        </w:rPr>
        <w:t xml:space="preserve">F. Yan, Y. Wang, J. Zhang, Z. Lin, J. Zheng, F. Huang, </w:t>
      </w:r>
      <w:r w:rsidR="00976828" w:rsidRPr="004513EE">
        <w:rPr>
          <w:i/>
          <w:noProof/>
          <w:color w:val="000000" w:themeColor="text1"/>
        </w:rPr>
        <w:t>ChemSusChem</w:t>
      </w:r>
      <w:r w:rsidR="00976828" w:rsidRPr="004513EE">
        <w:rPr>
          <w:noProof/>
          <w:color w:val="000000" w:themeColor="text1"/>
        </w:rPr>
        <w:t xml:space="preserve"> </w:t>
      </w:r>
      <w:r w:rsidR="00976828" w:rsidRPr="004513EE">
        <w:rPr>
          <w:b/>
          <w:noProof/>
          <w:color w:val="000000" w:themeColor="text1"/>
        </w:rPr>
        <w:t>2014</w:t>
      </w:r>
      <w:r w:rsidR="00976828" w:rsidRPr="004513EE">
        <w:rPr>
          <w:noProof/>
          <w:color w:val="000000" w:themeColor="text1"/>
        </w:rPr>
        <w:t xml:space="preserve">, </w:t>
      </w:r>
      <w:r w:rsidR="00976828" w:rsidRPr="004513EE">
        <w:rPr>
          <w:i/>
          <w:iCs/>
          <w:noProof/>
          <w:color w:val="000000" w:themeColor="text1"/>
        </w:rPr>
        <w:t>7</w:t>
      </w:r>
      <w:r w:rsidR="00976828" w:rsidRPr="004513EE">
        <w:rPr>
          <w:noProof/>
          <w:color w:val="000000" w:themeColor="text1"/>
        </w:rPr>
        <w:t>, 101-104.</w:t>
      </w:r>
    </w:p>
    <w:p w14:paraId="3B29F67F" w14:textId="12700D6D" w:rsidR="00976828" w:rsidRPr="004513EE" w:rsidRDefault="00976828" w:rsidP="00976828">
      <w:pPr>
        <w:pStyle w:val="MainText"/>
        <w:rPr>
          <w:color w:val="000000" w:themeColor="text1"/>
          <w:lang w:val="de-DE"/>
        </w:rPr>
      </w:pPr>
      <w:r w:rsidRPr="004513EE">
        <w:rPr>
          <w:color w:val="000000" w:themeColor="text1"/>
        </w:rPr>
        <w:t>[4</w:t>
      </w:r>
      <w:r w:rsidR="00951623" w:rsidRPr="004513EE">
        <w:rPr>
          <w:color w:val="000000" w:themeColor="text1"/>
        </w:rPr>
        <w:t>6</w:t>
      </w:r>
      <w:r w:rsidRPr="004513EE">
        <w:rPr>
          <w:color w:val="000000" w:themeColor="text1"/>
        </w:rPr>
        <w:t>]</w:t>
      </w:r>
      <w:r w:rsidRPr="004513EE">
        <w:rPr>
          <w:color w:val="000000" w:themeColor="text1"/>
        </w:rPr>
        <w:tab/>
      </w:r>
      <w:r w:rsidR="007853CB" w:rsidRPr="004513EE">
        <w:rPr>
          <w:color w:val="000000" w:themeColor="text1"/>
          <w:lang w:val="de-DE"/>
        </w:rPr>
        <w:t xml:space="preserve">C. Jiang, H. W. Choi, X. Cheng, H. Ma, D. Hasko, A. Nathan, </w:t>
      </w:r>
      <w:r w:rsidR="007853CB" w:rsidRPr="004513EE">
        <w:rPr>
          <w:i/>
          <w:iCs/>
          <w:color w:val="000000" w:themeColor="text1"/>
          <w:lang w:val="de-DE"/>
        </w:rPr>
        <w:t>Science</w:t>
      </w:r>
      <w:r w:rsidR="007853CB" w:rsidRPr="004513EE">
        <w:rPr>
          <w:color w:val="000000" w:themeColor="text1"/>
          <w:lang w:val="de-DE"/>
        </w:rPr>
        <w:t xml:space="preserve"> </w:t>
      </w:r>
      <w:r w:rsidR="007853CB" w:rsidRPr="004513EE">
        <w:rPr>
          <w:b/>
          <w:bCs/>
          <w:color w:val="000000" w:themeColor="text1"/>
          <w:lang w:val="de-DE"/>
        </w:rPr>
        <w:t>2019</w:t>
      </w:r>
      <w:r w:rsidR="007853CB" w:rsidRPr="004513EE">
        <w:rPr>
          <w:color w:val="000000" w:themeColor="text1"/>
          <w:lang w:val="de-DE"/>
        </w:rPr>
        <w:t xml:space="preserve">, </w:t>
      </w:r>
      <w:r w:rsidR="007853CB" w:rsidRPr="004513EE">
        <w:rPr>
          <w:i/>
          <w:iCs/>
          <w:color w:val="000000" w:themeColor="text1"/>
          <w:lang w:val="de-DE"/>
        </w:rPr>
        <w:t>363</w:t>
      </w:r>
      <w:r w:rsidR="007853CB" w:rsidRPr="004513EE">
        <w:rPr>
          <w:color w:val="000000" w:themeColor="text1"/>
          <w:lang w:val="de-DE"/>
        </w:rPr>
        <w:t>, 719-723.</w:t>
      </w:r>
    </w:p>
    <w:p w14:paraId="6FBFBF86" w14:textId="00F6B2B0" w:rsidR="00D7510C" w:rsidRPr="004513EE" w:rsidRDefault="00D7510C" w:rsidP="00976828">
      <w:pPr>
        <w:pStyle w:val="MainText"/>
        <w:rPr>
          <w:color w:val="000000" w:themeColor="text1"/>
          <w:lang w:val="de-DE"/>
        </w:rPr>
      </w:pPr>
      <w:r w:rsidRPr="004513EE">
        <w:rPr>
          <w:color w:val="000000" w:themeColor="text1"/>
        </w:rPr>
        <w:t>[47]</w:t>
      </w:r>
      <w:r w:rsidRPr="004513EE">
        <w:rPr>
          <w:color w:val="000000" w:themeColor="text1"/>
        </w:rPr>
        <w:tab/>
        <w:t xml:space="preserve">Z. R. Wang, J. Z. Xin, X. C. Ren, X. L. Wang, C. W. Leung, S. Q. Shi, A. Ruotolo, P. K. L. Chan, </w:t>
      </w:r>
      <w:r w:rsidRPr="004513EE">
        <w:rPr>
          <w:i/>
          <w:iCs/>
          <w:color w:val="000000" w:themeColor="text1"/>
        </w:rPr>
        <w:t>Org. Electron</w:t>
      </w:r>
      <w:r w:rsidRPr="004513EE">
        <w:rPr>
          <w:color w:val="000000" w:themeColor="text1"/>
        </w:rPr>
        <w:t xml:space="preserve">. </w:t>
      </w:r>
      <w:r w:rsidRPr="004513EE">
        <w:rPr>
          <w:b/>
          <w:bCs/>
          <w:color w:val="000000" w:themeColor="text1"/>
        </w:rPr>
        <w:t>2012</w:t>
      </w:r>
      <w:r w:rsidRPr="004513EE">
        <w:rPr>
          <w:color w:val="000000" w:themeColor="text1"/>
        </w:rPr>
        <w:t xml:space="preserve">, </w:t>
      </w:r>
      <w:r w:rsidRPr="004513EE">
        <w:rPr>
          <w:i/>
          <w:iCs/>
          <w:color w:val="000000" w:themeColor="text1"/>
        </w:rPr>
        <w:t>13</w:t>
      </w:r>
      <w:r w:rsidRPr="004513EE">
        <w:rPr>
          <w:color w:val="000000" w:themeColor="text1"/>
        </w:rPr>
        <w:t>, 1223-1228.</w:t>
      </w:r>
    </w:p>
    <w:p w14:paraId="51B1C8E4" w14:textId="2B48215A" w:rsidR="00D7510C" w:rsidRPr="004513EE" w:rsidRDefault="00D7510C" w:rsidP="00976828">
      <w:pPr>
        <w:pStyle w:val="MainText"/>
        <w:rPr>
          <w:color w:val="000000" w:themeColor="text1"/>
        </w:rPr>
      </w:pPr>
      <w:r w:rsidRPr="004513EE">
        <w:rPr>
          <w:color w:val="000000" w:themeColor="text1"/>
        </w:rPr>
        <w:lastRenderedPageBreak/>
        <w:t>[48]</w:t>
      </w:r>
      <w:r w:rsidRPr="004513EE">
        <w:rPr>
          <w:color w:val="000000" w:themeColor="text1"/>
        </w:rPr>
        <w:tab/>
        <w:t xml:space="preserve">Z. Wang, X. Ren, C. W. Leung, S. Shi, P. K. L. Chan, </w:t>
      </w:r>
      <w:r w:rsidRPr="004513EE">
        <w:rPr>
          <w:i/>
          <w:iCs/>
          <w:color w:val="000000" w:themeColor="text1"/>
        </w:rPr>
        <w:t>J. Mater. Chem. C,</w:t>
      </w:r>
      <w:r w:rsidRPr="004513EE">
        <w:rPr>
          <w:color w:val="000000" w:themeColor="text1"/>
        </w:rPr>
        <w:t xml:space="preserve"> </w:t>
      </w:r>
      <w:r w:rsidRPr="004513EE">
        <w:rPr>
          <w:b/>
          <w:bCs/>
          <w:color w:val="000000" w:themeColor="text1"/>
        </w:rPr>
        <w:t>2013</w:t>
      </w:r>
      <w:r w:rsidRPr="004513EE">
        <w:rPr>
          <w:color w:val="000000" w:themeColor="text1"/>
        </w:rPr>
        <w:t xml:space="preserve">, </w:t>
      </w:r>
      <w:r w:rsidRPr="004513EE">
        <w:rPr>
          <w:i/>
          <w:iCs/>
          <w:color w:val="000000" w:themeColor="text1"/>
        </w:rPr>
        <w:t>1</w:t>
      </w:r>
      <w:r w:rsidRPr="004513EE">
        <w:rPr>
          <w:color w:val="000000" w:themeColor="text1"/>
        </w:rPr>
        <w:t>, 3825-3832</w:t>
      </w:r>
    </w:p>
    <w:p w14:paraId="66E7EDEE" w14:textId="3A8E756E" w:rsidR="00976828" w:rsidRPr="004513EE" w:rsidRDefault="00976828" w:rsidP="00976828">
      <w:pPr>
        <w:pStyle w:val="MainText"/>
        <w:rPr>
          <w:color w:val="000000" w:themeColor="text1"/>
        </w:rPr>
      </w:pPr>
      <w:r w:rsidRPr="004513EE">
        <w:rPr>
          <w:color w:val="000000" w:themeColor="text1"/>
        </w:rPr>
        <w:t>[4</w:t>
      </w:r>
      <w:r w:rsidR="00D7510C" w:rsidRPr="004513EE">
        <w:rPr>
          <w:color w:val="000000" w:themeColor="text1"/>
        </w:rPr>
        <w:t>9</w:t>
      </w:r>
      <w:r w:rsidRPr="004513EE">
        <w:rPr>
          <w:color w:val="000000" w:themeColor="text1"/>
        </w:rPr>
        <w:t>]</w:t>
      </w:r>
      <w:r w:rsidRPr="004513EE">
        <w:rPr>
          <w:color w:val="000000" w:themeColor="text1"/>
        </w:rPr>
        <w:tab/>
      </w:r>
      <w:r w:rsidRPr="004513EE">
        <w:rPr>
          <w:noProof/>
          <w:color w:val="000000" w:themeColor="text1"/>
        </w:rPr>
        <w:t xml:space="preserve">K. K. H. Smithe, C. D. English, S. V. Suryavanshi, E. Pop, </w:t>
      </w:r>
      <w:r w:rsidR="00285485" w:rsidRPr="004513EE">
        <w:rPr>
          <w:i/>
          <w:noProof/>
          <w:color w:val="000000" w:themeColor="text1"/>
        </w:rPr>
        <w:t>Nano Lett.</w:t>
      </w:r>
      <w:r w:rsidRPr="004513EE">
        <w:rPr>
          <w:noProof/>
          <w:color w:val="000000" w:themeColor="text1"/>
        </w:rPr>
        <w:t xml:space="preserve"> </w:t>
      </w:r>
      <w:r w:rsidRPr="004513EE">
        <w:rPr>
          <w:b/>
          <w:noProof/>
          <w:color w:val="000000" w:themeColor="text1"/>
        </w:rPr>
        <w:t>2018</w:t>
      </w:r>
      <w:r w:rsidRPr="004513EE">
        <w:rPr>
          <w:noProof/>
          <w:color w:val="000000" w:themeColor="text1"/>
        </w:rPr>
        <w:t xml:space="preserve">, </w:t>
      </w:r>
      <w:r w:rsidRPr="004513EE">
        <w:rPr>
          <w:i/>
          <w:iCs/>
          <w:noProof/>
          <w:color w:val="000000" w:themeColor="text1"/>
        </w:rPr>
        <w:t>18</w:t>
      </w:r>
      <w:r w:rsidRPr="004513EE">
        <w:rPr>
          <w:noProof/>
          <w:color w:val="000000" w:themeColor="text1"/>
        </w:rPr>
        <w:t>, 4516-4522.</w:t>
      </w:r>
    </w:p>
    <w:p w14:paraId="11DB3B6D" w14:textId="1F0758EA" w:rsidR="00976828" w:rsidRPr="004513EE" w:rsidRDefault="00976828" w:rsidP="00004A23">
      <w:pPr>
        <w:pStyle w:val="MainText"/>
        <w:rPr>
          <w:noProof/>
          <w:color w:val="000000" w:themeColor="text1"/>
        </w:rPr>
      </w:pPr>
      <w:r w:rsidRPr="004513EE">
        <w:rPr>
          <w:color w:val="000000" w:themeColor="text1"/>
        </w:rPr>
        <w:t>[</w:t>
      </w:r>
      <w:r w:rsidR="00D7510C" w:rsidRPr="004513EE">
        <w:rPr>
          <w:color w:val="000000" w:themeColor="text1"/>
        </w:rPr>
        <w:t>50</w:t>
      </w:r>
      <w:r w:rsidRPr="004513EE">
        <w:rPr>
          <w:color w:val="000000" w:themeColor="text1"/>
        </w:rPr>
        <w:t>]</w:t>
      </w:r>
      <w:r w:rsidRPr="004513EE">
        <w:rPr>
          <w:color w:val="000000" w:themeColor="text1"/>
        </w:rPr>
        <w:tab/>
      </w:r>
      <w:r w:rsidRPr="004513EE">
        <w:rPr>
          <w:noProof/>
          <w:color w:val="000000" w:themeColor="text1"/>
        </w:rPr>
        <w:t xml:space="preserve">C. Canali, C. Jacoboni, F. Nava, G. Ottaviani, A. Alberigi-Quaranta, </w:t>
      </w:r>
      <w:r w:rsidR="00285485" w:rsidRPr="004513EE">
        <w:rPr>
          <w:i/>
          <w:noProof/>
          <w:color w:val="000000" w:themeColor="text1"/>
        </w:rPr>
        <w:t>Phys. Rev. B</w:t>
      </w:r>
      <w:r w:rsidRPr="004513EE">
        <w:rPr>
          <w:noProof/>
          <w:color w:val="000000" w:themeColor="text1"/>
        </w:rPr>
        <w:t xml:space="preserve"> </w:t>
      </w:r>
      <w:r w:rsidRPr="004513EE">
        <w:rPr>
          <w:b/>
          <w:noProof/>
          <w:color w:val="000000" w:themeColor="text1"/>
        </w:rPr>
        <w:t>1975</w:t>
      </w:r>
      <w:r w:rsidRPr="004513EE">
        <w:rPr>
          <w:noProof/>
          <w:color w:val="000000" w:themeColor="text1"/>
        </w:rPr>
        <w:t>, 12, 2265-2284.</w:t>
      </w:r>
    </w:p>
    <w:p w14:paraId="77EACCBD" w14:textId="23393158" w:rsidR="00D7510C" w:rsidRPr="004513EE" w:rsidRDefault="00D7510C" w:rsidP="00004A23">
      <w:pPr>
        <w:pStyle w:val="MainText"/>
        <w:rPr>
          <w:rFonts w:eastAsiaTheme="minorEastAsia"/>
          <w:color w:val="000000" w:themeColor="text1"/>
          <w:lang w:eastAsia="zh-CN"/>
        </w:rPr>
      </w:pPr>
      <w:r w:rsidRPr="004513EE">
        <w:rPr>
          <w:rFonts w:eastAsiaTheme="minorEastAsia" w:hint="eastAsia"/>
          <w:noProof/>
          <w:color w:val="000000" w:themeColor="text1"/>
          <w:lang w:eastAsia="zh-CN"/>
        </w:rPr>
        <w:t>[</w:t>
      </w:r>
      <w:r w:rsidRPr="004513EE">
        <w:rPr>
          <w:rFonts w:eastAsiaTheme="minorEastAsia"/>
          <w:noProof/>
          <w:color w:val="000000" w:themeColor="text1"/>
          <w:lang w:eastAsia="zh-CN"/>
        </w:rPr>
        <w:t>51]</w:t>
      </w:r>
      <w:r w:rsidRPr="004513EE">
        <w:rPr>
          <w:color w:val="000000" w:themeColor="text1"/>
        </w:rPr>
        <w:tab/>
        <w:t xml:space="preserve">X. Wang, J. Zhang, Y. Chen, P. K. L. Chan, </w:t>
      </w:r>
      <w:r w:rsidRPr="004513EE">
        <w:rPr>
          <w:i/>
          <w:iCs/>
          <w:color w:val="000000" w:themeColor="text1"/>
        </w:rPr>
        <w:t>Nanoscale</w:t>
      </w:r>
      <w:r w:rsidRPr="004513EE">
        <w:rPr>
          <w:color w:val="000000" w:themeColor="text1"/>
        </w:rPr>
        <w:t xml:space="preserve">, </w:t>
      </w:r>
      <w:r w:rsidRPr="004513EE">
        <w:rPr>
          <w:b/>
          <w:bCs/>
          <w:color w:val="000000" w:themeColor="text1"/>
        </w:rPr>
        <w:t>2017</w:t>
      </w:r>
      <w:r w:rsidRPr="004513EE">
        <w:rPr>
          <w:color w:val="000000" w:themeColor="text1"/>
        </w:rPr>
        <w:t xml:space="preserve">, </w:t>
      </w:r>
      <w:r w:rsidRPr="004513EE">
        <w:rPr>
          <w:i/>
          <w:iCs/>
          <w:color w:val="000000" w:themeColor="text1"/>
        </w:rPr>
        <w:t>9</w:t>
      </w:r>
      <w:r w:rsidRPr="004513EE">
        <w:rPr>
          <w:color w:val="000000" w:themeColor="text1"/>
        </w:rPr>
        <w:t>, 2262-2271</w:t>
      </w:r>
    </w:p>
    <w:p w14:paraId="561A4922" w14:textId="1C3646FF" w:rsidR="006164CD" w:rsidRPr="004513EE" w:rsidRDefault="007B3C13" w:rsidP="007B3C13">
      <w:pPr>
        <w:pStyle w:val="Legend"/>
        <w:jc w:val="center"/>
        <w:rPr>
          <w:b/>
          <w:color w:val="000000" w:themeColor="text1"/>
        </w:rPr>
      </w:pPr>
      <w:r w:rsidRPr="004513EE">
        <w:rPr>
          <w:b/>
          <w:color w:val="000000" w:themeColor="text1"/>
        </w:rPr>
        <w:br w:type="page"/>
      </w:r>
      <w:bookmarkStart w:id="89" w:name="_Hlk41311121"/>
      <w:bookmarkStart w:id="90" w:name="_Hlk41311541"/>
      <w:r w:rsidR="00784EE0" w:rsidRPr="004513EE">
        <w:rPr>
          <w:noProof/>
          <w:color w:val="000000" w:themeColor="text1"/>
        </w:rPr>
        <w:lastRenderedPageBreak/>
        <w:drawing>
          <wp:inline distT="0" distB="0" distL="0" distR="0" wp14:anchorId="415CDBC4" wp14:editId="376797C6">
            <wp:extent cx="5267325" cy="20478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2047875"/>
                    </a:xfrm>
                    <a:prstGeom prst="rect">
                      <a:avLst/>
                    </a:prstGeom>
                    <a:noFill/>
                    <a:ln>
                      <a:noFill/>
                    </a:ln>
                  </pic:spPr>
                </pic:pic>
              </a:graphicData>
            </a:graphic>
          </wp:inline>
        </w:drawing>
      </w:r>
    </w:p>
    <w:p w14:paraId="1ACD4C03" w14:textId="79A99ADE" w:rsidR="00D02342" w:rsidRPr="004513EE" w:rsidRDefault="002D16A0" w:rsidP="00D25ED6">
      <w:pPr>
        <w:pStyle w:val="Legend"/>
        <w:rPr>
          <w:color w:val="000000" w:themeColor="text1"/>
        </w:rPr>
      </w:pPr>
      <w:r w:rsidRPr="004513EE">
        <w:rPr>
          <w:b/>
          <w:color w:val="000000" w:themeColor="text1"/>
        </w:rPr>
        <w:t>Figure 1.</w:t>
      </w:r>
      <w:r w:rsidR="00D25ED6" w:rsidRPr="004513EE">
        <w:rPr>
          <w:rFonts w:eastAsiaTheme="minorEastAsia"/>
          <w:color w:val="000000" w:themeColor="text1"/>
          <w:kern w:val="2"/>
          <w:sz w:val="20"/>
          <w:szCs w:val="20"/>
          <w:lang w:eastAsia="zh-CN"/>
        </w:rPr>
        <w:t xml:space="preserve"> </w:t>
      </w:r>
      <w:r w:rsidR="00D25ED6" w:rsidRPr="004513EE">
        <w:rPr>
          <w:color w:val="000000" w:themeColor="text1"/>
          <w:lang w:val="de-DE"/>
        </w:rPr>
        <w:t>a) The X-ray reflectivity measured of the 1L C</w:t>
      </w:r>
      <w:r w:rsidR="00D25ED6" w:rsidRPr="004513EE">
        <w:rPr>
          <w:color w:val="000000" w:themeColor="text1"/>
          <w:vertAlign w:val="subscript"/>
          <w:lang w:val="de-DE"/>
        </w:rPr>
        <w:t>10</w:t>
      </w:r>
      <w:r w:rsidR="00D25ED6" w:rsidRPr="004513EE">
        <w:rPr>
          <w:color w:val="000000" w:themeColor="text1"/>
          <w:lang w:val="de-DE"/>
        </w:rPr>
        <w:t xml:space="preserve">-DNTT crystals. The solid line and the inset sublayer structures are fitted by GenX. b) </w:t>
      </w:r>
      <w:r w:rsidR="00670F2D" w:rsidRPr="004513EE">
        <w:rPr>
          <w:color w:val="000000" w:themeColor="text1"/>
          <w:lang w:val="de-DE"/>
        </w:rPr>
        <w:t xml:space="preserve">The cross-sectional TEM image of the 1L crystal with evaporated Au as electrodes. No obvious thin layer structures were detected. </w:t>
      </w:r>
      <w:r w:rsidR="00D25ED6" w:rsidRPr="004513EE">
        <w:rPr>
          <w:color w:val="000000" w:themeColor="text1"/>
          <w:lang w:val="de-DE"/>
        </w:rPr>
        <w:t xml:space="preserve">c) </w:t>
      </w:r>
      <w:bookmarkEnd w:id="89"/>
      <w:r w:rsidR="00670F2D" w:rsidRPr="004513EE">
        <w:rPr>
          <w:color w:val="000000" w:themeColor="text1"/>
          <w:lang w:val="de-DE"/>
        </w:rPr>
        <w:t>The cross-sectional TEM image of the 1L crystal with transferred Au as electrodes. The SAM and 1L crystal together have a total thickness of 5 nm.</w:t>
      </w:r>
      <w:bookmarkEnd w:id="90"/>
      <w:r w:rsidR="00670F2D" w:rsidRPr="004513EE">
        <w:rPr>
          <w:color w:val="000000" w:themeColor="text1"/>
          <w:lang w:val="de-DE"/>
        </w:rPr>
        <w:t xml:space="preserve"> </w:t>
      </w:r>
      <w:r w:rsidR="00D02342" w:rsidRPr="004513EE">
        <w:rPr>
          <w:color w:val="000000" w:themeColor="text1"/>
        </w:rPr>
        <w:br w:type="page"/>
      </w:r>
    </w:p>
    <w:p w14:paraId="60F48E24" w14:textId="5F620664" w:rsidR="00D25ED6" w:rsidRPr="004513EE" w:rsidRDefault="00784EE0" w:rsidP="00D02342">
      <w:pPr>
        <w:pStyle w:val="Legend"/>
        <w:rPr>
          <w:b/>
          <w:color w:val="000000" w:themeColor="text1"/>
        </w:rPr>
      </w:pPr>
      <w:bookmarkStart w:id="91" w:name="_Hlk41312503"/>
      <w:r w:rsidRPr="004513EE">
        <w:rPr>
          <w:noProof/>
          <w:color w:val="000000" w:themeColor="text1"/>
        </w:rPr>
        <w:lastRenderedPageBreak/>
        <w:drawing>
          <wp:inline distT="0" distB="0" distL="0" distR="0" wp14:anchorId="6C404FA4" wp14:editId="091C8030">
            <wp:extent cx="5760720" cy="34550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455035"/>
                    </a:xfrm>
                    <a:prstGeom prst="rect">
                      <a:avLst/>
                    </a:prstGeom>
                    <a:noFill/>
                    <a:ln>
                      <a:noFill/>
                    </a:ln>
                  </pic:spPr>
                </pic:pic>
              </a:graphicData>
            </a:graphic>
          </wp:inline>
        </w:drawing>
      </w:r>
    </w:p>
    <w:p w14:paraId="38884BCA" w14:textId="0CA380E4" w:rsidR="00D25ED6" w:rsidRPr="004513EE" w:rsidRDefault="00A230C3" w:rsidP="00D25ED6">
      <w:pPr>
        <w:pStyle w:val="Legend"/>
        <w:rPr>
          <w:color w:val="000000" w:themeColor="text1"/>
        </w:rPr>
      </w:pPr>
      <w:bookmarkStart w:id="92" w:name="_Hlk41312523"/>
      <w:r w:rsidRPr="004513EE">
        <w:rPr>
          <w:b/>
          <w:color w:val="000000" w:themeColor="text1"/>
        </w:rPr>
        <w:t>Figure 2.</w:t>
      </w:r>
      <w:r w:rsidRPr="004513EE">
        <w:rPr>
          <w:color w:val="000000" w:themeColor="text1"/>
        </w:rPr>
        <w:t xml:space="preserve"> </w:t>
      </w:r>
      <w:r w:rsidR="00D25ED6" w:rsidRPr="004513EE">
        <w:rPr>
          <w:color w:val="000000" w:themeColor="text1"/>
        </w:rPr>
        <w:t xml:space="preserve">Schematic cross-sections of bottom-gate, top-contact (BGTC) OFETs based on a) a 1L-crystal and </w:t>
      </w:r>
      <w:r w:rsidR="00FB6356" w:rsidRPr="004513EE">
        <w:rPr>
          <w:color w:val="000000" w:themeColor="text1"/>
        </w:rPr>
        <w:t>c</w:t>
      </w:r>
      <w:r w:rsidR="00D25ED6" w:rsidRPr="004513EE">
        <w:rPr>
          <w:color w:val="000000" w:themeColor="text1"/>
        </w:rPr>
        <w:t>) a 2L-crystal of C</w:t>
      </w:r>
      <w:r w:rsidR="00D25ED6" w:rsidRPr="004513EE">
        <w:rPr>
          <w:color w:val="000000" w:themeColor="text1"/>
          <w:vertAlign w:val="subscript"/>
        </w:rPr>
        <w:t>10</w:t>
      </w:r>
      <w:r w:rsidR="00D25ED6" w:rsidRPr="004513EE">
        <w:rPr>
          <w:color w:val="000000" w:themeColor="text1"/>
        </w:rPr>
        <w:t xml:space="preserve">-DNTT as the active semiconductor layer. Cross-polarized optical-microscopy (CPOM) images of OFETs fabricated by transferring Au source and drain electrodes (electrode dimensions: 200 μm </w:t>
      </w:r>
      <w:r w:rsidR="00D25ED6" w:rsidRPr="004513EE">
        <w:rPr>
          <w:color w:val="000000" w:themeColor="text1"/>
        </w:rPr>
        <w:sym w:font="Symbol" w:char="F0B4"/>
      </w:r>
      <w:r w:rsidR="00D25ED6" w:rsidRPr="004513EE">
        <w:rPr>
          <w:color w:val="000000" w:themeColor="text1"/>
        </w:rPr>
        <w:t xml:space="preserve"> 35 μm) onto b) a 1L-crystal and </w:t>
      </w:r>
      <w:r w:rsidR="00FB6356" w:rsidRPr="004513EE">
        <w:rPr>
          <w:color w:val="000000" w:themeColor="text1"/>
        </w:rPr>
        <w:t>d</w:t>
      </w:r>
      <w:r w:rsidR="00D25ED6" w:rsidRPr="004513EE">
        <w:rPr>
          <w:color w:val="000000" w:themeColor="text1"/>
        </w:rPr>
        <w:t>) a 2L-crystal of the organic semiconductor. The active regions of the transistors have been isolated by scratching using a sharp tungsten probe needle. The scale bars in (b) and (</w:t>
      </w:r>
      <w:r w:rsidR="00FB6356" w:rsidRPr="004513EE">
        <w:rPr>
          <w:color w:val="000000" w:themeColor="text1"/>
        </w:rPr>
        <w:t>d</w:t>
      </w:r>
      <w:r w:rsidR="00D25ED6" w:rsidRPr="004513EE">
        <w:rPr>
          <w:color w:val="000000" w:themeColor="text1"/>
        </w:rPr>
        <w:t xml:space="preserve">) represent 100 μm. </w:t>
      </w:r>
      <w:bookmarkStart w:id="93" w:name="_Hlk41479492"/>
      <w:bookmarkStart w:id="94" w:name="_Hlk41479579"/>
      <w:bookmarkStart w:id="95" w:name="_Hlk13062262"/>
      <w:r w:rsidR="00973ADC" w:rsidRPr="004513EE">
        <w:rPr>
          <w:color w:val="000000" w:themeColor="text1"/>
        </w:rPr>
        <w:t>The forward and backward t</w:t>
      </w:r>
      <w:r w:rsidR="00D25ED6" w:rsidRPr="004513EE">
        <w:rPr>
          <w:color w:val="000000" w:themeColor="text1"/>
        </w:rPr>
        <w:t xml:space="preserve">ransfer curves </w:t>
      </w:r>
      <w:bookmarkEnd w:id="93"/>
      <w:r w:rsidR="00D25ED6" w:rsidRPr="004513EE">
        <w:rPr>
          <w:color w:val="000000" w:themeColor="text1"/>
        </w:rPr>
        <w:t xml:space="preserve">measured in the linear regime of operation and plotted on a semi-logarithmic scale of </w:t>
      </w:r>
      <w:r w:rsidR="00FB6356" w:rsidRPr="004513EE">
        <w:rPr>
          <w:color w:val="000000" w:themeColor="text1"/>
        </w:rPr>
        <w:t>e</w:t>
      </w:r>
      <w:r w:rsidR="00D25ED6" w:rsidRPr="004513EE">
        <w:rPr>
          <w:color w:val="000000" w:themeColor="text1"/>
        </w:rPr>
        <w:t xml:space="preserve">) the 1L-devices and </w:t>
      </w:r>
      <w:r w:rsidR="00FB6356" w:rsidRPr="004513EE">
        <w:rPr>
          <w:color w:val="000000" w:themeColor="text1"/>
        </w:rPr>
        <w:t>f</w:t>
      </w:r>
      <w:r w:rsidR="00D25ED6" w:rsidRPr="004513EE">
        <w:rPr>
          <w:color w:val="000000" w:themeColor="text1"/>
        </w:rPr>
        <w:t>) the 2L-devices.</w:t>
      </w:r>
      <w:bookmarkEnd w:id="94"/>
      <w:r w:rsidR="00D25ED6" w:rsidRPr="004513EE">
        <w:rPr>
          <w:color w:val="000000" w:themeColor="text1"/>
        </w:rPr>
        <w:t xml:space="preserve"> Total device resistance calculated using the transmission line method (TLM) and plotted as a function of the channel length of the transistors for various gate overdrive voltages (</w:t>
      </w:r>
      <w:r w:rsidR="00D25ED6" w:rsidRPr="004513EE">
        <w:rPr>
          <w:i/>
          <w:color w:val="000000" w:themeColor="text1"/>
        </w:rPr>
        <w:t>V</w:t>
      </w:r>
      <w:r w:rsidR="00D25ED6" w:rsidRPr="004513EE">
        <w:rPr>
          <w:color w:val="000000" w:themeColor="text1"/>
          <w:vertAlign w:val="subscript"/>
        </w:rPr>
        <w:t>G</w:t>
      </w:r>
      <w:r w:rsidR="00D25ED6" w:rsidRPr="004513EE">
        <w:rPr>
          <w:color w:val="000000" w:themeColor="text1"/>
        </w:rPr>
        <w:t xml:space="preserve"> – </w:t>
      </w:r>
      <w:r w:rsidR="00D25ED6" w:rsidRPr="004513EE">
        <w:rPr>
          <w:i/>
          <w:color w:val="000000" w:themeColor="text1"/>
        </w:rPr>
        <w:t>V</w:t>
      </w:r>
      <w:r w:rsidR="00D25ED6" w:rsidRPr="004513EE">
        <w:rPr>
          <w:color w:val="000000" w:themeColor="text1"/>
          <w:vertAlign w:val="subscript"/>
        </w:rPr>
        <w:t>TH</w:t>
      </w:r>
      <w:r w:rsidR="00D25ED6" w:rsidRPr="004513EE">
        <w:rPr>
          <w:color w:val="000000" w:themeColor="text1"/>
        </w:rPr>
        <w:t xml:space="preserve">) for </w:t>
      </w:r>
      <w:r w:rsidR="00FB6356" w:rsidRPr="004513EE">
        <w:rPr>
          <w:color w:val="000000" w:themeColor="text1"/>
        </w:rPr>
        <w:t>g</w:t>
      </w:r>
      <w:r w:rsidR="00D25ED6" w:rsidRPr="004513EE">
        <w:rPr>
          <w:color w:val="000000" w:themeColor="text1"/>
        </w:rPr>
        <w:t xml:space="preserve">) the 1L-devices and </w:t>
      </w:r>
      <w:r w:rsidR="00FB6356" w:rsidRPr="004513EE">
        <w:rPr>
          <w:color w:val="000000" w:themeColor="text1"/>
        </w:rPr>
        <w:t>h</w:t>
      </w:r>
      <w:r w:rsidR="00D25ED6" w:rsidRPr="004513EE">
        <w:rPr>
          <w:color w:val="000000" w:themeColor="text1"/>
        </w:rPr>
        <w:t>) the 2L-devices. Calculated contact resistance (black squares) and intrinsic mobility (blue squares) at various gate overdrive voltages (</w:t>
      </w:r>
      <w:r w:rsidR="00D25ED6" w:rsidRPr="004513EE">
        <w:rPr>
          <w:i/>
          <w:color w:val="000000" w:themeColor="text1"/>
        </w:rPr>
        <w:t>V</w:t>
      </w:r>
      <w:r w:rsidR="00D25ED6" w:rsidRPr="004513EE">
        <w:rPr>
          <w:color w:val="000000" w:themeColor="text1"/>
          <w:vertAlign w:val="subscript"/>
        </w:rPr>
        <w:t>G</w:t>
      </w:r>
      <w:r w:rsidR="00D25ED6" w:rsidRPr="004513EE">
        <w:rPr>
          <w:color w:val="000000" w:themeColor="text1"/>
        </w:rPr>
        <w:t xml:space="preserve"> – </w:t>
      </w:r>
      <w:r w:rsidR="00D25ED6" w:rsidRPr="004513EE">
        <w:rPr>
          <w:i/>
          <w:color w:val="000000" w:themeColor="text1"/>
        </w:rPr>
        <w:t>V</w:t>
      </w:r>
      <w:r w:rsidR="00D25ED6" w:rsidRPr="004513EE">
        <w:rPr>
          <w:color w:val="000000" w:themeColor="text1"/>
          <w:vertAlign w:val="subscript"/>
        </w:rPr>
        <w:t>TH</w:t>
      </w:r>
      <w:r w:rsidR="00D25ED6" w:rsidRPr="004513EE">
        <w:rPr>
          <w:color w:val="000000" w:themeColor="text1"/>
        </w:rPr>
        <w:t xml:space="preserve">) for </w:t>
      </w:r>
      <w:r w:rsidR="00FB6356" w:rsidRPr="004513EE">
        <w:rPr>
          <w:color w:val="000000" w:themeColor="text1"/>
        </w:rPr>
        <w:t>i</w:t>
      </w:r>
      <w:r w:rsidR="00D25ED6" w:rsidRPr="004513EE">
        <w:rPr>
          <w:color w:val="000000" w:themeColor="text1"/>
        </w:rPr>
        <w:t>) the 1L-devices and j) the 2L-devices.</w:t>
      </w:r>
      <w:bookmarkEnd w:id="95"/>
    </w:p>
    <w:bookmarkEnd w:id="91"/>
    <w:bookmarkEnd w:id="92"/>
    <w:p w14:paraId="65FACBBA" w14:textId="09FD9973" w:rsidR="00D02342" w:rsidRPr="004513EE" w:rsidRDefault="00D02342" w:rsidP="00D02342">
      <w:pPr>
        <w:pStyle w:val="Legend"/>
        <w:rPr>
          <w:color w:val="000000" w:themeColor="text1"/>
        </w:rPr>
      </w:pPr>
    </w:p>
    <w:p w14:paraId="60D3EFED" w14:textId="0B6CAB3C" w:rsidR="00250F21" w:rsidRPr="004513EE" w:rsidRDefault="00250F21" w:rsidP="006164CD">
      <w:pPr>
        <w:pStyle w:val="Legend"/>
        <w:jc w:val="center"/>
        <w:rPr>
          <w:color w:val="000000" w:themeColor="text1"/>
        </w:rPr>
      </w:pPr>
    </w:p>
    <w:p w14:paraId="74C3DD16" w14:textId="77777777" w:rsidR="00D25ED6" w:rsidRPr="004513EE" w:rsidRDefault="00D25ED6">
      <w:pPr>
        <w:rPr>
          <w:b/>
          <w:color w:val="000000" w:themeColor="text1"/>
          <w:lang w:val="en-US"/>
        </w:rPr>
      </w:pPr>
      <w:r w:rsidRPr="004513EE">
        <w:rPr>
          <w:b/>
          <w:color w:val="000000" w:themeColor="text1"/>
        </w:rPr>
        <w:br w:type="page"/>
      </w:r>
    </w:p>
    <w:p w14:paraId="04B5624D" w14:textId="47BD73A1" w:rsidR="00D25ED6" w:rsidRPr="004513EE" w:rsidRDefault="00784EE0" w:rsidP="00BD26F0">
      <w:pPr>
        <w:pStyle w:val="Legend"/>
        <w:rPr>
          <w:b/>
          <w:color w:val="000000" w:themeColor="text1"/>
        </w:rPr>
      </w:pPr>
      <w:r w:rsidRPr="004513EE">
        <w:rPr>
          <w:noProof/>
          <w:color w:val="000000" w:themeColor="text1"/>
        </w:rPr>
        <w:lastRenderedPageBreak/>
        <w:drawing>
          <wp:inline distT="0" distB="0" distL="0" distR="0" wp14:anchorId="73376951" wp14:editId="41F2010C">
            <wp:extent cx="5760720" cy="386524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65245"/>
                    </a:xfrm>
                    <a:prstGeom prst="rect">
                      <a:avLst/>
                    </a:prstGeom>
                    <a:noFill/>
                    <a:ln>
                      <a:noFill/>
                    </a:ln>
                  </pic:spPr>
                </pic:pic>
              </a:graphicData>
            </a:graphic>
          </wp:inline>
        </w:drawing>
      </w:r>
    </w:p>
    <w:p w14:paraId="55E38EC3" w14:textId="405E0F3A" w:rsidR="00BD26F0" w:rsidRPr="004513EE" w:rsidRDefault="00A230C3" w:rsidP="00BD26F0">
      <w:pPr>
        <w:pStyle w:val="Legend"/>
        <w:rPr>
          <w:bCs/>
          <w:color w:val="000000" w:themeColor="text1"/>
          <w:lang w:val="de-DE"/>
        </w:rPr>
      </w:pPr>
      <w:bookmarkStart w:id="96" w:name="_Hlk41340604"/>
      <w:r w:rsidRPr="004513EE">
        <w:rPr>
          <w:b/>
          <w:color w:val="000000" w:themeColor="text1"/>
        </w:rPr>
        <w:t>Figure 3.</w:t>
      </w:r>
      <w:r w:rsidRPr="004513EE">
        <w:rPr>
          <w:color w:val="000000" w:themeColor="text1"/>
        </w:rPr>
        <w:t xml:space="preserve"> </w:t>
      </w:r>
      <w:r w:rsidR="00D25ED6" w:rsidRPr="004513EE">
        <w:rPr>
          <w:rFonts w:eastAsiaTheme="minorEastAsia"/>
          <w:color w:val="000000" w:themeColor="text1"/>
          <w:lang w:val="de-DE" w:eastAsia="zh-CN"/>
        </w:rPr>
        <w:t xml:space="preserve">a) A summary of the reported apparent mobility based on the monolayer and multilayer of the same OSC materials. Black dashed line represents the monolayer and multilayer OSC having identical mobility. The italic numbers represent the reference numbers, and the numbers in the blankets stand for the channel length of the reported devices (unit in μm). </w:t>
      </w:r>
      <w:r w:rsidR="009E50B2" w:rsidRPr="004513EE">
        <w:rPr>
          <w:rFonts w:eastAsiaTheme="minorEastAsia"/>
          <w:color w:val="000000" w:themeColor="text1"/>
          <w:lang w:val="de-DE" w:eastAsia="zh-CN"/>
        </w:rPr>
        <w:t xml:space="preserve">b) </w:t>
      </w:r>
      <w:r w:rsidR="009E50B2" w:rsidRPr="004513EE">
        <w:rPr>
          <w:color w:val="000000" w:themeColor="text1"/>
        </w:rPr>
        <w:t xml:space="preserve">The </w:t>
      </w:r>
      <w:r w:rsidR="009E50B2" w:rsidRPr="004513EE">
        <w:rPr>
          <w:i/>
          <w:color w:val="000000" w:themeColor="text1"/>
        </w:rPr>
        <w:t>R</w:t>
      </w:r>
      <w:r w:rsidR="009E50B2" w:rsidRPr="004513EE">
        <w:rPr>
          <w:color w:val="000000" w:themeColor="text1"/>
          <w:vertAlign w:val="subscript"/>
        </w:rPr>
        <w:t>c</w:t>
      </w:r>
      <w:r w:rsidR="009E50B2" w:rsidRPr="004513EE">
        <w:rPr>
          <w:color w:val="000000" w:themeColor="text1"/>
        </w:rPr>
        <w:t>·</w:t>
      </w:r>
      <w:r w:rsidR="009E50B2" w:rsidRPr="004513EE">
        <w:rPr>
          <w:i/>
          <w:color w:val="000000" w:themeColor="text1"/>
        </w:rPr>
        <w:t>W</w:t>
      </w:r>
      <w:r w:rsidR="009E50B2" w:rsidRPr="004513EE">
        <w:rPr>
          <w:i/>
          <w:color w:val="000000" w:themeColor="text1"/>
          <w:vertAlign w:val="subscript"/>
        </w:rPr>
        <w:t xml:space="preserve"> </w:t>
      </w:r>
      <w:r w:rsidR="009E50B2" w:rsidRPr="004513EE">
        <w:rPr>
          <w:color w:val="000000" w:themeColor="text1"/>
        </w:rPr>
        <w:t xml:space="preserve">and </w:t>
      </w:r>
      <w:r w:rsidR="009E50B2" w:rsidRPr="004513EE">
        <w:rPr>
          <w:i/>
          <w:color w:val="000000" w:themeColor="text1"/>
        </w:rPr>
        <w:t>μ</w:t>
      </w:r>
      <w:r w:rsidR="009E50B2" w:rsidRPr="004513EE">
        <w:rPr>
          <w:color w:val="000000" w:themeColor="text1"/>
          <w:vertAlign w:val="subscript"/>
        </w:rPr>
        <w:t xml:space="preserve">0 </w:t>
      </w:r>
      <w:r w:rsidR="009E50B2" w:rsidRPr="004513EE">
        <w:rPr>
          <w:color w:val="000000" w:themeColor="text1"/>
        </w:rPr>
        <w:t xml:space="preserve">values are summarized from literatures with only metal and organic semiconductor in contact. </w:t>
      </w:r>
      <w:r w:rsidR="009E50B2" w:rsidRPr="004513EE">
        <w:rPr>
          <w:rFonts w:eastAsiaTheme="minorEastAsia"/>
          <w:color w:val="000000" w:themeColor="text1"/>
          <w:lang w:val="de-DE" w:eastAsia="zh-CN"/>
        </w:rPr>
        <w:t>c</w:t>
      </w:r>
      <w:r w:rsidR="00D25ED6" w:rsidRPr="004513EE">
        <w:rPr>
          <w:rFonts w:eastAsiaTheme="minorEastAsia"/>
          <w:color w:val="000000" w:themeColor="text1"/>
          <w:lang w:val="de-DE" w:eastAsia="zh-CN"/>
        </w:rPr>
        <w:t xml:space="preserve">) </w:t>
      </w:r>
      <w:bookmarkStart w:id="97" w:name="_Hlk41479560"/>
      <w:r w:rsidR="00973ADC" w:rsidRPr="004513EE">
        <w:rPr>
          <w:color w:val="000000" w:themeColor="text1"/>
        </w:rPr>
        <w:t>The forward and backward linear transfer curves</w:t>
      </w:r>
      <w:r w:rsidR="00D25ED6" w:rsidRPr="004513EE">
        <w:rPr>
          <w:rFonts w:eastAsiaTheme="minorEastAsia"/>
          <w:color w:val="000000" w:themeColor="text1"/>
          <w:lang w:val="de-DE" w:eastAsia="zh-CN"/>
        </w:rPr>
        <w:t xml:space="preserve"> of an 1L-OFET with 8-μm channel length at different </w:t>
      </w:r>
      <w:r w:rsidR="00D25ED6" w:rsidRPr="004513EE">
        <w:rPr>
          <w:rFonts w:eastAsiaTheme="minorEastAsia"/>
          <w:i/>
          <w:iCs/>
          <w:color w:val="000000" w:themeColor="text1"/>
          <w:lang w:val="de-DE" w:eastAsia="zh-CN"/>
        </w:rPr>
        <w:t>V</w:t>
      </w:r>
      <w:r w:rsidR="00D25ED6" w:rsidRPr="004513EE">
        <w:rPr>
          <w:rFonts w:eastAsiaTheme="minorEastAsia"/>
          <w:color w:val="000000" w:themeColor="text1"/>
          <w:vertAlign w:val="subscript"/>
          <w:lang w:val="de-DE" w:eastAsia="zh-CN"/>
        </w:rPr>
        <w:t>DS</w:t>
      </w:r>
      <w:r w:rsidR="00D25ED6" w:rsidRPr="004513EE">
        <w:rPr>
          <w:rFonts w:eastAsiaTheme="minorEastAsia"/>
          <w:color w:val="000000" w:themeColor="text1"/>
          <w:lang w:val="de-DE" w:eastAsia="zh-CN"/>
        </w:rPr>
        <w:t xml:space="preserve"> from -1</w:t>
      </w:r>
      <w:r w:rsidR="00546AA6" w:rsidRPr="004513EE">
        <w:rPr>
          <w:rFonts w:eastAsiaTheme="minorEastAsia"/>
          <w:color w:val="000000" w:themeColor="text1"/>
          <w:lang w:val="de-DE" w:eastAsia="zh-CN"/>
        </w:rPr>
        <w:t xml:space="preserve"> </w:t>
      </w:r>
      <w:r w:rsidR="00D25ED6" w:rsidRPr="004513EE">
        <w:rPr>
          <w:rFonts w:eastAsiaTheme="minorEastAsia"/>
          <w:color w:val="000000" w:themeColor="text1"/>
          <w:lang w:val="de-DE" w:eastAsia="zh-CN"/>
        </w:rPr>
        <w:t>V to -0.1 mV.</w:t>
      </w:r>
      <w:bookmarkEnd w:id="97"/>
      <w:r w:rsidR="00D25ED6" w:rsidRPr="004513EE">
        <w:rPr>
          <w:rFonts w:eastAsiaTheme="minorEastAsia"/>
          <w:color w:val="000000" w:themeColor="text1"/>
          <w:lang w:val="de-DE" w:eastAsia="zh-CN"/>
        </w:rPr>
        <w:t xml:space="preserve"> </w:t>
      </w:r>
      <w:r w:rsidR="009E50B2" w:rsidRPr="004513EE">
        <w:rPr>
          <w:rFonts w:eastAsiaTheme="minorEastAsia"/>
          <w:color w:val="000000" w:themeColor="text1"/>
          <w:lang w:val="de-DE" w:eastAsia="zh-CN"/>
        </w:rPr>
        <w:t>d</w:t>
      </w:r>
      <w:r w:rsidR="00D25ED6" w:rsidRPr="004513EE">
        <w:rPr>
          <w:rFonts w:eastAsiaTheme="minorEastAsia"/>
          <w:color w:val="000000" w:themeColor="text1"/>
          <w:lang w:val="de-DE" w:eastAsia="zh-CN"/>
        </w:rPr>
        <w:t>) The apparent linear mobility of the device in (</w:t>
      </w:r>
      <w:r w:rsidR="009E50B2" w:rsidRPr="004513EE">
        <w:rPr>
          <w:rFonts w:eastAsiaTheme="minorEastAsia"/>
          <w:color w:val="000000" w:themeColor="text1"/>
          <w:lang w:val="de-DE" w:eastAsia="zh-CN"/>
        </w:rPr>
        <w:t>c</w:t>
      </w:r>
      <w:r w:rsidR="00D25ED6" w:rsidRPr="004513EE">
        <w:rPr>
          <w:rFonts w:eastAsiaTheme="minorEastAsia"/>
          <w:color w:val="000000" w:themeColor="text1"/>
          <w:lang w:val="de-DE" w:eastAsia="zh-CN"/>
        </w:rPr>
        <w:t xml:space="preserve">). </w:t>
      </w:r>
      <w:r w:rsidR="009E50B2" w:rsidRPr="004513EE">
        <w:rPr>
          <w:rFonts w:eastAsiaTheme="minorEastAsia"/>
          <w:color w:val="000000" w:themeColor="text1"/>
          <w:lang w:val="de-DE" w:eastAsia="zh-CN"/>
        </w:rPr>
        <w:t>e</w:t>
      </w:r>
      <w:r w:rsidR="00D25ED6" w:rsidRPr="004513EE">
        <w:rPr>
          <w:rFonts w:eastAsiaTheme="minorEastAsia"/>
          <w:color w:val="000000" w:themeColor="text1"/>
          <w:lang w:val="de-DE" w:eastAsia="zh-CN"/>
        </w:rPr>
        <w:t xml:space="preserve">) The output curves scanning from </w:t>
      </w:r>
      <w:r w:rsidR="00D25ED6" w:rsidRPr="004513EE">
        <w:rPr>
          <w:rFonts w:eastAsiaTheme="minorEastAsia"/>
          <w:i/>
          <w:color w:val="000000" w:themeColor="text1"/>
          <w:lang w:val="de-DE" w:eastAsia="zh-CN"/>
        </w:rPr>
        <w:t>V</w:t>
      </w:r>
      <w:r w:rsidR="00D25ED6" w:rsidRPr="004513EE">
        <w:rPr>
          <w:rFonts w:eastAsiaTheme="minorEastAsia"/>
          <w:color w:val="000000" w:themeColor="text1"/>
          <w:vertAlign w:val="subscript"/>
          <w:lang w:val="de-DE" w:eastAsia="zh-CN"/>
        </w:rPr>
        <w:t>DS</w:t>
      </w:r>
      <w:r w:rsidR="00D25ED6" w:rsidRPr="004513EE">
        <w:rPr>
          <w:rFonts w:eastAsiaTheme="minorEastAsia"/>
          <w:color w:val="000000" w:themeColor="text1"/>
          <w:lang w:val="de-DE" w:eastAsia="zh-CN"/>
        </w:rPr>
        <w:t xml:space="preserve"> = 1 V to -1 V of the device in (</w:t>
      </w:r>
      <w:r w:rsidR="009E50B2" w:rsidRPr="004513EE">
        <w:rPr>
          <w:rFonts w:eastAsiaTheme="minorEastAsia"/>
          <w:color w:val="000000" w:themeColor="text1"/>
          <w:lang w:val="de-DE" w:eastAsia="zh-CN"/>
        </w:rPr>
        <w:t>c</w:t>
      </w:r>
      <w:r w:rsidR="00D25ED6" w:rsidRPr="004513EE">
        <w:rPr>
          <w:rFonts w:eastAsiaTheme="minorEastAsia"/>
          <w:color w:val="000000" w:themeColor="text1"/>
          <w:lang w:val="de-DE" w:eastAsia="zh-CN"/>
        </w:rPr>
        <w:t xml:space="preserve">). Inset is the output scanning from </w:t>
      </w:r>
      <w:r w:rsidR="00D25ED6" w:rsidRPr="004513EE">
        <w:rPr>
          <w:rFonts w:eastAsiaTheme="minorEastAsia"/>
          <w:i/>
          <w:color w:val="000000" w:themeColor="text1"/>
          <w:lang w:val="de-DE" w:eastAsia="zh-CN"/>
        </w:rPr>
        <w:t>V</w:t>
      </w:r>
      <w:r w:rsidR="00D25ED6" w:rsidRPr="004513EE">
        <w:rPr>
          <w:rFonts w:eastAsiaTheme="minorEastAsia"/>
          <w:color w:val="000000" w:themeColor="text1"/>
          <w:vertAlign w:val="subscript"/>
          <w:lang w:val="de-DE" w:eastAsia="zh-CN"/>
        </w:rPr>
        <w:t>DS</w:t>
      </w:r>
      <w:r w:rsidR="00D25ED6" w:rsidRPr="004513EE">
        <w:rPr>
          <w:rFonts w:eastAsiaTheme="minorEastAsia"/>
          <w:color w:val="000000" w:themeColor="text1"/>
          <w:lang w:val="de-DE" w:eastAsia="zh-CN"/>
        </w:rPr>
        <w:t xml:space="preserve"> = 10 mV to -10 mV. </w:t>
      </w:r>
      <w:r w:rsidR="009E50B2" w:rsidRPr="004513EE">
        <w:rPr>
          <w:rFonts w:eastAsiaTheme="minorEastAsia"/>
          <w:color w:val="000000" w:themeColor="text1"/>
          <w:lang w:val="de-DE" w:eastAsia="zh-CN"/>
        </w:rPr>
        <w:t>f</w:t>
      </w:r>
      <w:r w:rsidR="00D25ED6" w:rsidRPr="004513EE">
        <w:rPr>
          <w:rFonts w:eastAsiaTheme="minorEastAsia"/>
          <w:color w:val="000000" w:themeColor="text1"/>
          <w:lang w:val="de-DE" w:eastAsia="zh-CN"/>
        </w:rPr>
        <w:t>) The fitted intrinsic mobility against</w:t>
      </w:r>
      <w:r w:rsidR="00D25ED6" w:rsidRPr="004513EE">
        <w:rPr>
          <w:rFonts w:eastAsiaTheme="minorEastAsia"/>
          <w:i/>
          <w:color w:val="000000" w:themeColor="text1"/>
          <w:lang w:val="de-DE" w:eastAsia="zh-CN"/>
        </w:rPr>
        <w:t xml:space="preserve"> V</w:t>
      </w:r>
      <w:r w:rsidR="00D25ED6" w:rsidRPr="004513EE">
        <w:rPr>
          <w:rFonts w:eastAsiaTheme="minorEastAsia"/>
          <w:color w:val="000000" w:themeColor="text1"/>
          <w:vertAlign w:val="subscript"/>
          <w:lang w:val="de-DE" w:eastAsia="zh-CN"/>
        </w:rPr>
        <w:t>DS</w:t>
      </w:r>
      <w:r w:rsidR="00D25ED6" w:rsidRPr="004513EE">
        <w:rPr>
          <w:rFonts w:eastAsiaTheme="minorEastAsia"/>
          <w:color w:val="000000" w:themeColor="text1"/>
          <w:lang w:val="de-DE" w:eastAsia="zh-CN"/>
        </w:rPr>
        <w:t xml:space="preserve"> at </w:t>
      </w:r>
      <w:r w:rsidR="00D25ED6" w:rsidRPr="004513EE">
        <w:rPr>
          <w:rFonts w:eastAsiaTheme="minorEastAsia"/>
          <w:i/>
          <w:iCs/>
          <w:color w:val="000000" w:themeColor="text1"/>
          <w:lang w:val="de-DE" w:eastAsia="zh-CN"/>
        </w:rPr>
        <w:t>V</w:t>
      </w:r>
      <w:r w:rsidR="00D25ED6" w:rsidRPr="004513EE">
        <w:rPr>
          <w:rFonts w:eastAsiaTheme="minorEastAsia"/>
          <w:color w:val="000000" w:themeColor="text1"/>
          <w:vertAlign w:val="subscript"/>
          <w:lang w:val="de-DE" w:eastAsia="zh-CN"/>
        </w:rPr>
        <w:t>ov</w:t>
      </w:r>
      <w:r w:rsidR="00D25ED6" w:rsidRPr="004513EE">
        <w:rPr>
          <w:rFonts w:eastAsiaTheme="minorEastAsia"/>
          <w:color w:val="000000" w:themeColor="text1"/>
          <w:lang w:val="de-DE" w:eastAsia="zh-CN"/>
        </w:rPr>
        <w:t xml:space="preserve"> = -60 V. Yellow and blue regions corresponds to </w:t>
      </w:r>
      <w:r w:rsidR="00D25ED6" w:rsidRPr="004513EE">
        <w:rPr>
          <w:rFonts w:eastAsiaTheme="minorEastAsia"/>
          <w:i/>
          <w:color w:val="000000" w:themeColor="text1"/>
          <w:lang w:val="de-DE" w:eastAsia="zh-CN"/>
        </w:rPr>
        <w:t>V</w:t>
      </w:r>
      <w:r w:rsidR="00D25ED6" w:rsidRPr="004513EE">
        <w:rPr>
          <w:rFonts w:eastAsiaTheme="minorEastAsia"/>
          <w:color w:val="000000" w:themeColor="text1"/>
          <w:vertAlign w:val="subscript"/>
          <w:lang w:val="de-DE" w:eastAsia="zh-CN"/>
        </w:rPr>
        <w:t>DS</w:t>
      </w:r>
      <w:r w:rsidR="00D25ED6" w:rsidRPr="004513EE">
        <w:rPr>
          <w:rFonts w:eastAsiaTheme="minorEastAsia"/>
          <w:color w:val="000000" w:themeColor="text1"/>
          <w:lang w:val="de-DE" w:eastAsia="zh-CN"/>
        </w:rPr>
        <w:t xml:space="preserve"> smaller and larger than the thermal voltage. </w:t>
      </w:r>
      <w:r w:rsidR="009E50B2" w:rsidRPr="004513EE">
        <w:rPr>
          <w:rFonts w:eastAsiaTheme="minorEastAsia"/>
          <w:color w:val="000000" w:themeColor="text1"/>
          <w:lang w:val="de-DE" w:eastAsia="zh-CN"/>
        </w:rPr>
        <w:t>g</w:t>
      </w:r>
      <w:r w:rsidR="00D25ED6" w:rsidRPr="004513EE">
        <w:rPr>
          <w:rFonts w:eastAsiaTheme="minorEastAsia"/>
          <w:color w:val="000000" w:themeColor="text1"/>
          <w:lang w:val="de-DE" w:eastAsia="zh-CN"/>
        </w:rPr>
        <w:t xml:space="preserve">) The contact resistance against </w:t>
      </w:r>
      <w:r w:rsidR="00D25ED6" w:rsidRPr="004513EE">
        <w:rPr>
          <w:rFonts w:eastAsiaTheme="minorEastAsia"/>
          <w:i/>
          <w:color w:val="000000" w:themeColor="text1"/>
          <w:lang w:val="de-DE" w:eastAsia="zh-CN"/>
        </w:rPr>
        <w:t>V</w:t>
      </w:r>
      <w:r w:rsidR="00D25ED6" w:rsidRPr="004513EE">
        <w:rPr>
          <w:rFonts w:eastAsiaTheme="minorEastAsia"/>
          <w:color w:val="000000" w:themeColor="text1"/>
          <w:vertAlign w:val="subscript"/>
          <w:lang w:val="de-DE" w:eastAsia="zh-CN"/>
        </w:rPr>
        <w:t>DS</w:t>
      </w:r>
      <w:r w:rsidR="00D25ED6" w:rsidRPr="004513EE">
        <w:rPr>
          <w:rFonts w:eastAsiaTheme="minorEastAsia"/>
          <w:color w:val="000000" w:themeColor="text1"/>
          <w:lang w:val="de-DE" w:eastAsia="zh-CN"/>
        </w:rPr>
        <w:t xml:space="preserve"> at </w:t>
      </w:r>
      <w:r w:rsidR="00D25ED6" w:rsidRPr="004513EE">
        <w:rPr>
          <w:rFonts w:eastAsiaTheme="minorEastAsia"/>
          <w:i/>
          <w:iCs/>
          <w:color w:val="000000" w:themeColor="text1"/>
          <w:lang w:val="de-DE" w:eastAsia="zh-CN"/>
        </w:rPr>
        <w:t>V</w:t>
      </w:r>
      <w:r w:rsidR="00D25ED6" w:rsidRPr="004513EE">
        <w:rPr>
          <w:rFonts w:eastAsiaTheme="minorEastAsia"/>
          <w:color w:val="000000" w:themeColor="text1"/>
          <w:vertAlign w:val="subscript"/>
          <w:lang w:val="de-DE" w:eastAsia="zh-CN"/>
        </w:rPr>
        <w:t>ov</w:t>
      </w:r>
      <w:r w:rsidR="00D25ED6" w:rsidRPr="004513EE">
        <w:rPr>
          <w:rFonts w:eastAsiaTheme="minorEastAsia"/>
          <w:color w:val="000000" w:themeColor="text1"/>
          <w:lang w:val="de-DE" w:eastAsia="zh-CN"/>
        </w:rPr>
        <w:t xml:space="preserve"> = -60 V and -10 V. </w:t>
      </w:r>
      <w:r w:rsidR="009E50B2" w:rsidRPr="004513EE">
        <w:rPr>
          <w:rFonts w:eastAsiaTheme="minorEastAsia"/>
          <w:color w:val="000000" w:themeColor="text1"/>
          <w:lang w:val="de-DE" w:eastAsia="zh-CN"/>
        </w:rPr>
        <w:t>h</w:t>
      </w:r>
      <w:r w:rsidR="00D25ED6" w:rsidRPr="004513EE">
        <w:rPr>
          <w:rFonts w:eastAsiaTheme="minorEastAsia"/>
          <w:color w:val="000000" w:themeColor="text1"/>
          <w:lang w:val="de-DE" w:eastAsia="zh-CN"/>
        </w:rPr>
        <w:t xml:space="preserve">) The contact resistance at </w:t>
      </w:r>
      <w:r w:rsidR="00D25ED6" w:rsidRPr="004513EE">
        <w:rPr>
          <w:rFonts w:eastAsiaTheme="minorEastAsia"/>
          <w:i/>
          <w:color w:val="000000" w:themeColor="text1"/>
          <w:lang w:val="de-DE" w:eastAsia="zh-CN"/>
        </w:rPr>
        <w:t>V</w:t>
      </w:r>
      <w:r w:rsidR="00D25ED6" w:rsidRPr="004513EE">
        <w:rPr>
          <w:rFonts w:eastAsiaTheme="minorEastAsia"/>
          <w:color w:val="000000" w:themeColor="text1"/>
          <w:vertAlign w:val="subscript"/>
          <w:lang w:val="de-DE" w:eastAsia="zh-CN"/>
        </w:rPr>
        <w:t>DS</w:t>
      </w:r>
      <w:r w:rsidR="00D25ED6" w:rsidRPr="004513EE">
        <w:rPr>
          <w:rFonts w:eastAsiaTheme="minorEastAsia"/>
          <w:color w:val="000000" w:themeColor="text1"/>
          <w:lang w:val="de-DE" w:eastAsia="zh-CN"/>
        </w:rPr>
        <w:t xml:space="preserve"> = -1 V against </w:t>
      </w:r>
      <w:r w:rsidR="00D25ED6" w:rsidRPr="004513EE">
        <w:rPr>
          <w:rFonts w:eastAsiaTheme="minorEastAsia"/>
          <w:iCs/>
          <w:color w:val="000000" w:themeColor="text1"/>
          <w:lang w:val="de-DE" w:eastAsia="zh-CN"/>
        </w:rPr>
        <w:t>1000/</w:t>
      </w:r>
      <w:r w:rsidR="00D25ED6" w:rsidRPr="004513EE">
        <w:rPr>
          <w:rFonts w:eastAsiaTheme="minorEastAsia"/>
          <w:i/>
          <w:color w:val="000000" w:themeColor="text1"/>
          <w:lang w:val="de-DE" w:eastAsia="zh-CN"/>
        </w:rPr>
        <w:t>T</w:t>
      </w:r>
      <w:r w:rsidR="00D25ED6" w:rsidRPr="004513EE">
        <w:rPr>
          <w:rFonts w:eastAsiaTheme="minorEastAsia"/>
          <w:color w:val="000000" w:themeColor="text1"/>
          <w:lang w:val="de-DE" w:eastAsia="zh-CN"/>
        </w:rPr>
        <w:t xml:space="preserve"> at </w:t>
      </w:r>
      <w:r w:rsidR="00D25ED6" w:rsidRPr="004513EE">
        <w:rPr>
          <w:rFonts w:eastAsiaTheme="minorEastAsia"/>
          <w:i/>
          <w:iCs/>
          <w:color w:val="000000" w:themeColor="text1"/>
          <w:lang w:val="de-DE" w:eastAsia="zh-CN"/>
        </w:rPr>
        <w:t>V</w:t>
      </w:r>
      <w:r w:rsidR="00D25ED6" w:rsidRPr="004513EE">
        <w:rPr>
          <w:rFonts w:eastAsiaTheme="minorEastAsia"/>
          <w:color w:val="000000" w:themeColor="text1"/>
          <w:vertAlign w:val="subscript"/>
          <w:lang w:val="de-DE" w:eastAsia="zh-CN"/>
        </w:rPr>
        <w:t>ov</w:t>
      </w:r>
      <w:r w:rsidR="00D25ED6" w:rsidRPr="004513EE">
        <w:rPr>
          <w:rFonts w:eastAsiaTheme="minorEastAsia"/>
          <w:color w:val="000000" w:themeColor="text1"/>
          <w:lang w:val="de-DE" w:eastAsia="zh-CN"/>
        </w:rPr>
        <w:t xml:space="preserve"> = -60 V and -10 V. The black dashed line indicates an Arrhenius fitting of 7.8 meV.</w:t>
      </w:r>
    </w:p>
    <w:bookmarkEnd w:id="96"/>
    <w:p w14:paraId="3DA83548" w14:textId="012DD225" w:rsidR="00295925" w:rsidRPr="004513EE" w:rsidRDefault="00295925" w:rsidP="002D16A0">
      <w:pPr>
        <w:pStyle w:val="Legend"/>
        <w:rPr>
          <w:color w:val="000000" w:themeColor="text1"/>
        </w:rPr>
      </w:pPr>
    </w:p>
    <w:p w14:paraId="7910F15B" w14:textId="159681A1" w:rsidR="00250F21" w:rsidRPr="004513EE" w:rsidRDefault="006164CD" w:rsidP="006164CD">
      <w:pPr>
        <w:pStyle w:val="Legend"/>
        <w:jc w:val="center"/>
        <w:rPr>
          <w:color w:val="000000" w:themeColor="text1"/>
        </w:rPr>
      </w:pPr>
      <w:r w:rsidRPr="004513EE">
        <w:rPr>
          <w:color w:val="000000" w:themeColor="text1"/>
        </w:rPr>
        <w:br w:type="page"/>
      </w:r>
      <w:r w:rsidR="00784EE0" w:rsidRPr="004513EE">
        <w:rPr>
          <w:noProof/>
          <w:color w:val="000000" w:themeColor="text1"/>
        </w:rPr>
        <w:lastRenderedPageBreak/>
        <w:drawing>
          <wp:inline distT="0" distB="0" distL="0" distR="0" wp14:anchorId="1E5F81AE" wp14:editId="6F3635C1">
            <wp:extent cx="5760720" cy="424434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244340"/>
                    </a:xfrm>
                    <a:prstGeom prst="rect">
                      <a:avLst/>
                    </a:prstGeom>
                    <a:noFill/>
                    <a:ln>
                      <a:noFill/>
                    </a:ln>
                  </pic:spPr>
                </pic:pic>
              </a:graphicData>
            </a:graphic>
          </wp:inline>
        </w:drawing>
      </w:r>
    </w:p>
    <w:p w14:paraId="35E947D0" w14:textId="2FDBA6E3" w:rsidR="00D25ED6" w:rsidRPr="004513EE" w:rsidRDefault="00A230C3" w:rsidP="00D25ED6">
      <w:pPr>
        <w:pStyle w:val="Legend"/>
        <w:rPr>
          <w:rFonts w:eastAsiaTheme="minorEastAsia"/>
          <w:color w:val="000000" w:themeColor="text1"/>
          <w:lang w:eastAsia="zh-CN"/>
        </w:rPr>
      </w:pPr>
      <w:r w:rsidRPr="004513EE">
        <w:rPr>
          <w:b/>
          <w:color w:val="000000" w:themeColor="text1"/>
        </w:rPr>
        <w:t>Figure 4.</w:t>
      </w:r>
      <w:r w:rsidRPr="004513EE">
        <w:rPr>
          <w:color w:val="000000" w:themeColor="text1"/>
        </w:rPr>
        <w:t xml:space="preserve"> </w:t>
      </w:r>
      <w:r w:rsidR="00D25ED6" w:rsidRPr="004513EE">
        <w:rPr>
          <w:rFonts w:eastAsiaTheme="minorEastAsia"/>
          <w:color w:val="000000" w:themeColor="text1"/>
          <w:lang w:eastAsia="zh-CN"/>
        </w:rPr>
        <w:t xml:space="preserve">a) Schematic charge accumulation and b) output curves of short-channel OFETs. c) Schematic charge accumulation and d) output curves of source-gated transistors. e) Schematic charge accumulation and f) output curves of 1L-OFETs. g) The transfer curves of the 1L-devices at </w:t>
      </w:r>
      <w:r w:rsidR="00D25ED6" w:rsidRPr="004513EE">
        <w:rPr>
          <w:rFonts w:eastAsiaTheme="minorEastAsia"/>
          <w:i/>
          <w:color w:val="000000" w:themeColor="text1"/>
          <w:lang w:eastAsia="zh-CN"/>
        </w:rPr>
        <w:t>V</w:t>
      </w:r>
      <w:r w:rsidR="00D25ED6" w:rsidRPr="004513EE">
        <w:rPr>
          <w:rFonts w:eastAsiaTheme="minorEastAsia"/>
          <w:color w:val="000000" w:themeColor="text1"/>
          <w:vertAlign w:val="subscript"/>
          <w:lang w:eastAsia="zh-CN"/>
        </w:rPr>
        <w:t>DS</w:t>
      </w:r>
      <w:r w:rsidR="00D25ED6" w:rsidRPr="004513EE">
        <w:rPr>
          <w:rFonts w:eastAsiaTheme="minorEastAsia"/>
          <w:color w:val="000000" w:themeColor="text1"/>
          <w:lang w:eastAsia="zh-CN"/>
        </w:rPr>
        <w:t xml:space="preserve"> = -40 V. Red dotted line denotes the subthreshold swing. </w:t>
      </w:r>
      <w:r w:rsidR="00D25ED6" w:rsidRPr="004513EE">
        <w:rPr>
          <w:rFonts w:eastAsiaTheme="minorEastAsia"/>
          <w:iCs/>
          <w:color w:val="000000" w:themeColor="text1"/>
          <w:lang w:eastAsia="zh-CN"/>
        </w:rPr>
        <w:t>I</w:t>
      </w:r>
      <w:r w:rsidR="00D25ED6" w:rsidRPr="004513EE">
        <w:rPr>
          <w:rFonts w:eastAsiaTheme="minorEastAsia"/>
          <w:color w:val="000000" w:themeColor="text1"/>
          <w:lang w:eastAsia="zh-CN"/>
        </w:rPr>
        <w:t xml:space="preserve">nset is semi square-linear plot of the forward scan transfer curves near threshold region. Red solid line denotes the threshold voltage. h) The output curves of the same 1L-OFET scanned from </w:t>
      </w:r>
      <w:r w:rsidR="00D25ED6" w:rsidRPr="004513EE">
        <w:rPr>
          <w:rFonts w:eastAsiaTheme="minorEastAsia"/>
          <w:i/>
          <w:iCs/>
          <w:color w:val="000000" w:themeColor="text1"/>
          <w:lang w:eastAsia="zh-CN"/>
        </w:rPr>
        <w:t>V</w:t>
      </w:r>
      <w:r w:rsidR="00D25ED6" w:rsidRPr="004513EE">
        <w:rPr>
          <w:rFonts w:eastAsiaTheme="minorEastAsia"/>
          <w:color w:val="000000" w:themeColor="text1"/>
          <w:vertAlign w:val="subscript"/>
          <w:lang w:eastAsia="zh-CN"/>
        </w:rPr>
        <w:t>ov</w:t>
      </w:r>
      <w:r w:rsidR="00D25ED6" w:rsidRPr="004513EE">
        <w:rPr>
          <w:rFonts w:eastAsiaTheme="minorEastAsia"/>
          <w:color w:val="000000" w:themeColor="text1"/>
          <w:lang w:eastAsia="zh-CN"/>
        </w:rPr>
        <w:t xml:space="preserve"> = -0.1 V to -12.1 V with a step size of -1 V. i-n) The enlarged view of output curves to fit the </w:t>
      </w:r>
      <w:r w:rsidR="00D25ED6" w:rsidRPr="004513EE">
        <w:rPr>
          <w:rFonts w:eastAsiaTheme="minorEastAsia"/>
          <w:i/>
          <w:iCs/>
          <w:color w:val="000000" w:themeColor="text1"/>
          <w:lang w:eastAsia="zh-CN"/>
        </w:rPr>
        <w:t>g</w:t>
      </w:r>
      <w:r w:rsidR="00D25ED6" w:rsidRPr="004513EE">
        <w:rPr>
          <w:rFonts w:eastAsiaTheme="minorEastAsia"/>
          <w:color w:val="000000" w:themeColor="text1"/>
          <w:vertAlign w:val="subscript"/>
          <w:lang w:eastAsia="zh-CN"/>
        </w:rPr>
        <w:t>d</w:t>
      </w:r>
      <w:r w:rsidR="00D25ED6" w:rsidRPr="004513EE">
        <w:rPr>
          <w:rFonts w:eastAsiaTheme="minorEastAsia"/>
          <w:color w:val="000000" w:themeColor="text1"/>
          <w:lang w:eastAsia="zh-CN"/>
        </w:rPr>
        <w:t xml:space="preserve">. </w:t>
      </w:r>
    </w:p>
    <w:p w14:paraId="53B19DFB" w14:textId="60068C3C" w:rsidR="007B543B" w:rsidRPr="004513EE" w:rsidRDefault="007B543B" w:rsidP="007B543B">
      <w:pPr>
        <w:pStyle w:val="Legend"/>
        <w:rPr>
          <w:rFonts w:eastAsiaTheme="minorEastAsia"/>
          <w:color w:val="000000" w:themeColor="text1"/>
          <w:lang w:eastAsia="zh-CN"/>
        </w:rPr>
      </w:pPr>
    </w:p>
    <w:p w14:paraId="122CFDC8" w14:textId="0F443EDF" w:rsidR="00BD26F0" w:rsidRPr="004513EE" w:rsidRDefault="00BD26F0" w:rsidP="00BD26F0">
      <w:pPr>
        <w:pStyle w:val="Legend"/>
        <w:rPr>
          <w:color w:val="000000" w:themeColor="text1"/>
        </w:rPr>
      </w:pPr>
      <w:r w:rsidRPr="004513EE">
        <w:rPr>
          <w:color w:val="000000" w:themeColor="text1"/>
        </w:rPr>
        <w:br w:type="page"/>
      </w:r>
    </w:p>
    <w:p w14:paraId="38C87DE9" w14:textId="21C6CE8E" w:rsidR="00A230C3" w:rsidRPr="004513EE" w:rsidRDefault="00784EE0" w:rsidP="006164CD">
      <w:pPr>
        <w:pStyle w:val="Legend"/>
        <w:jc w:val="center"/>
        <w:rPr>
          <w:color w:val="000000" w:themeColor="text1"/>
        </w:rPr>
      </w:pPr>
      <w:r w:rsidRPr="004513EE">
        <w:rPr>
          <w:noProof/>
          <w:color w:val="000000" w:themeColor="text1"/>
        </w:rPr>
        <w:lastRenderedPageBreak/>
        <w:drawing>
          <wp:inline distT="0" distB="0" distL="0" distR="0" wp14:anchorId="3A17C2DF" wp14:editId="0C5E8952">
            <wp:extent cx="4211955" cy="39433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1955" cy="3943350"/>
                    </a:xfrm>
                    <a:prstGeom prst="rect">
                      <a:avLst/>
                    </a:prstGeom>
                    <a:noFill/>
                    <a:ln>
                      <a:noFill/>
                    </a:ln>
                  </pic:spPr>
                </pic:pic>
              </a:graphicData>
            </a:graphic>
          </wp:inline>
        </w:drawing>
      </w:r>
    </w:p>
    <w:p w14:paraId="1DE66ED2" w14:textId="767705E2" w:rsidR="00AD50BA" w:rsidRPr="004513EE" w:rsidRDefault="00A230C3" w:rsidP="00E01CF0">
      <w:pPr>
        <w:pStyle w:val="Legend"/>
        <w:jc w:val="both"/>
        <w:rPr>
          <w:color w:val="000000" w:themeColor="text1"/>
        </w:rPr>
      </w:pPr>
      <w:r w:rsidRPr="004513EE">
        <w:rPr>
          <w:b/>
          <w:color w:val="000000" w:themeColor="text1"/>
        </w:rPr>
        <w:t>Figure 5.</w:t>
      </w:r>
      <w:r w:rsidRPr="004513EE">
        <w:rPr>
          <w:b/>
          <w:bCs/>
          <w:color w:val="000000" w:themeColor="text1"/>
        </w:rPr>
        <w:t xml:space="preserve"> </w:t>
      </w:r>
      <w:bookmarkStart w:id="98" w:name="_Hlk41412838"/>
      <w:r w:rsidR="00D25ED6" w:rsidRPr="004513EE">
        <w:rPr>
          <w:color w:val="000000" w:themeColor="text1"/>
          <w:lang w:val="de-DE"/>
        </w:rPr>
        <w:t xml:space="preserve">a) </w:t>
      </w:r>
      <w:bookmarkStart w:id="99" w:name="_Hlk41412485"/>
      <w:r w:rsidR="00D25ED6" w:rsidRPr="004513EE">
        <w:rPr>
          <w:color w:val="000000" w:themeColor="text1"/>
          <w:lang w:val="de-DE"/>
        </w:rPr>
        <w:t xml:space="preserve">The output curves (green solid lines) and simulated curves (green dashed lines) of a long-channel (140 μm as channel length) 1L-OFET at </w:t>
      </w:r>
      <w:r w:rsidR="00D25ED6" w:rsidRPr="004513EE">
        <w:rPr>
          <w:i/>
          <w:iCs/>
          <w:color w:val="000000" w:themeColor="text1"/>
          <w:lang w:val="de-DE"/>
        </w:rPr>
        <w:t>V</w:t>
      </w:r>
      <w:r w:rsidR="00D25ED6" w:rsidRPr="004513EE">
        <w:rPr>
          <w:color w:val="000000" w:themeColor="text1"/>
          <w:vertAlign w:val="subscript"/>
          <w:lang w:val="de-DE"/>
        </w:rPr>
        <w:t>G</w:t>
      </w:r>
      <w:r w:rsidR="00D25ED6" w:rsidRPr="004513EE">
        <w:rPr>
          <w:color w:val="000000" w:themeColor="text1"/>
          <w:lang w:val="de-DE"/>
        </w:rPr>
        <w:t xml:space="preserve"> from 0 V to -80 V</w:t>
      </w:r>
      <w:r w:rsidR="00A97E0F" w:rsidRPr="004513EE">
        <w:rPr>
          <w:color w:val="000000" w:themeColor="text1"/>
          <w:lang w:val="de-DE"/>
        </w:rPr>
        <w:t xml:space="preserve"> (10 V step)</w:t>
      </w:r>
      <w:r w:rsidR="00D25ED6" w:rsidRPr="004513EE">
        <w:rPr>
          <w:color w:val="000000" w:themeColor="text1"/>
          <w:lang w:val="de-DE"/>
        </w:rPr>
        <w:t xml:space="preserve">. </w:t>
      </w:r>
      <w:bookmarkEnd w:id="99"/>
      <w:r w:rsidR="00D25ED6" w:rsidRPr="004513EE">
        <w:rPr>
          <w:color w:val="000000" w:themeColor="text1"/>
          <w:lang w:val="de-DE"/>
        </w:rPr>
        <w:t xml:space="preserve">b) The output curves (red solid lines) and simulated curves (red dashed lines) of a short-channel (8 μm as channel length) 1L-OFET at </w:t>
      </w:r>
      <w:r w:rsidR="00D25ED6" w:rsidRPr="004513EE">
        <w:rPr>
          <w:i/>
          <w:iCs/>
          <w:color w:val="000000" w:themeColor="text1"/>
          <w:lang w:val="de-DE"/>
        </w:rPr>
        <w:t>V</w:t>
      </w:r>
      <w:r w:rsidR="00D25ED6" w:rsidRPr="004513EE">
        <w:rPr>
          <w:color w:val="000000" w:themeColor="text1"/>
          <w:vertAlign w:val="subscript"/>
          <w:lang w:val="de-DE"/>
        </w:rPr>
        <w:t>G</w:t>
      </w:r>
      <w:r w:rsidR="00D25ED6" w:rsidRPr="004513EE">
        <w:rPr>
          <w:color w:val="000000" w:themeColor="text1"/>
          <w:lang w:val="de-DE"/>
        </w:rPr>
        <w:t xml:space="preserve"> from 0 V to -80 V</w:t>
      </w:r>
      <w:r w:rsidR="00A97E0F" w:rsidRPr="004513EE">
        <w:rPr>
          <w:color w:val="000000" w:themeColor="text1"/>
          <w:lang w:val="de-DE"/>
        </w:rPr>
        <w:t>(10 V step)</w:t>
      </w:r>
      <w:r w:rsidR="00D25ED6" w:rsidRPr="004513EE">
        <w:rPr>
          <w:color w:val="000000" w:themeColor="text1"/>
          <w:lang w:val="de-DE"/>
        </w:rPr>
        <w:t>.</w:t>
      </w:r>
      <w:bookmarkEnd w:id="98"/>
      <w:r w:rsidR="00D25ED6" w:rsidRPr="004513EE">
        <w:rPr>
          <w:color w:val="000000" w:themeColor="text1"/>
          <w:lang w:val="de-DE"/>
        </w:rPr>
        <w:t xml:space="preserve"> c) Ohmic contact scenario of the long-channel device at the maximum current. d) Heat-induced deviation from </w:t>
      </w:r>
      <w:r w:rsidR="000E235F" w:rsidRPr="004513EE">
        <w:rPr>
          <w:color w:val="000000" w:themeColor="text1"/>
          <w:lang w:val="de-DE"/>
        </w:rPr>
        <w:t>O</w:t>
      </w:r>
      <w:r w:rsidR="00D25ED6" w:rsidRPr="004513EE">
        <w:rPr>
          <w:color w:val="000000" w:themeColor="text1"/>
          <w:lang w:val="de-DE"/>
        </w:rPr>
        <w:t xml:space="preserve">hmic contact of the short-channel device at the maximum current. The </w:t>
      </w:r>
      <w:r w:rsidR="00D25ED6" w:rsidRPr="004513EE">
        <w:rPr>
          <w:i/>
          <w:iCs/>
          <w:color w:val="000000" w:themeColor="text1"/>
          <w:lang w:val="de-DE"/>
        </w:rPr>
        <w:t>P</w:t>
      </w:r>
      <w:r w:rsidR="00D25ED6" w:rsidRPr="004513EE">
        <w:rPr>
          <w:color w:val="000000" w:themeColor="text1"/>
          <w:lang w:val="de-DE"/>
        </w:rPr>
        <w:t xml:space="preserve"> is calculated by </w:t>
      </w:r>
      <w:r w:rsidR="00D25ED6" w:rsidRPr="004513EE">
        <w:rPr>
          <w:i/>
          <w:iCs/>
          <w:color w:val="000000" w:themeColor="text1"/>
          <w:lang w:val="de-DE"/>
        </w:rPr>
        <w:t>V</w:t>
      </w:r>
      <w:r w:rsidR="00D25ED6" w:rsidRPr="004513EE">
        <w:rPr>
          <w:color w:val="000000" w:themeColor="text1"/>
          <w:vertAlign w:val="subscript"/>
          <w:lang w:val="de-DE"/>
        </w:rPr>
        <w:t>DS</w:t>
      </w:r>
      <w:r w:rsidR="00D25ED6" w:rsidRPr="004513EE">
        <w:rPr>
          <w:color w:val="000000" w:themeColor="text1"/>
          <w:lang w:val="de-DE"/>
        </w:rPr>
        <w:t>·</w:t>
      </w:r>
      <w:r w:rsidR="00D25ED6" w:rsidRPr="004513EE">
        <w:rPr>
          <w:i/>
          <w:iCs/>
          <w:color w:val="000000" w:themeColor="text1"/>
          <w:lang w:val="de-DE"/>
        </w:rPr>
        <w:t>I</w:t>
      </w:r>
      <w:r w:rsidR="00D25ED6" w:rsidRPr="004513EE">
        <w:rPr>
          <w:color w:val="000000" w:themeColor="text1"/>
          <w:vertAlign w:val="subscript"/>
          <w:lang w:val="de-DE"/>
        </w:rPr>
        <w:t>D</w:t>
      </w:r>
      <w:r w:rsidR="00D25ED6" w:rsidRPr="004513EE">
        <w:rPr>
          <w:color w:val="000000" w:themeColor="text1"/>
          <w:lang w:val="de-DE"/>
        </w:rPr>
        <w:t xml:space="preserve">, and </w:t>
      </w:r>
      <w:r w:rsidR="00D25ED6" w:rsidRPr="004513EE">
        <w:rPr>
          <w:i/>
          <w:iCs/>
          <w:color w:val="000000" w:themeColor="text1"/>
          <w:lang w:val="de-DE"/>
        </w:rPr>
        <w:t>A</w:t>
      </w:r>
      <w:r w:rsidR="00D25ED6" w:rsidRPr="004513EE">
        <w:rPr>
          <w:color w:val="000000" w:themeColor="text1"/>
          <w:lang w:val="de-DE"/>
        </w:rPr>
        <w:t xml:space="preserve"> is calculated by </w:t>
      </w:r>
      <w:r w:rsidR="00D25ED6" w:rsidRPr="004513EE">
        <w:rPr>
          <w:i/>
          <w:iCs/>
          <w:color w:val="000000" w:themeColor="text1"/>
          <w:lang w:val="de-DE"/>
        </w:rPr>
        <w:t>W</w:t>
      </w:r>
      <w:r w:rsidR="00D25ED6" w:rsidRPr="004513EE">
        <w:rPr>
          <w:color w:val="000000" w:themeColor="text1"/>
          <w:lang w:val="de-DE"/>
        </w:rPr>
        <w:t>·</w:t>
      </w:r>
      <w:r w:rsidR="00D25ED6" w:rsidRPr="004513EE">
        <w:rPr>
          <w:i/>
          <w:iCs/>
          <w:color w:val="000000" w:themeColor="text1"/>
          <w:lang w:val="de-DE"/>
        </w:rPr>
        <w:t>L</w:t>
      </w:r>
      <w:r w:rsidR="00D25ED6" w:rsidRPr="004513EE">
        <w:rPr>
          <w:color w:val="000000" w:themeColor="text1"/>
          <w:lang w:val="de-DE"/>
        </w:rPr>
        <w:t>. e) The forward-scan linear transfer curve of the short-channel device before any operation (black), right after the output scan in (b) (red), and after a storage of 24 hr with no operations (blue). All the current values are normalized by the</w:t>
      </w:r>
      <w:r w:rsidR="00D25ED6" w:rsidRPr="004513EE">
        <w:rPr>
          <w:i/>
          <w:iCs/>
          <w:color w:val="000000" w:themeColor="text1"/>
          <w:lang w:val="de-DE"/>
        </w:rPr>
        <w:t xml:space="preserve"> I</w:t>
      </w:r>
      <w:r w:rsidR="00D25ED6" w:rsidRPr="004513EE">
        <w:rPr>
          <w:color w:val="000000" w:themeColor="text1"/>
          <w:vertAlign w:val="subscript"/>
          <w:lang w:val="de-DE"/>
        </w:rPr>
        <w:t>D</w:t>
      </w:r>
      <w:r w:rsidR="00D25ED6" w:rsidRPr="004513EE">
        <w:rPr>
          <w:color w:val="000000" w:themeColor="text1"/>
          <w:lang w:val="de-DE"/>
        </w:rPr>
        <w:t xml:space="preserve"> at </w:t>
      </w:r>
      <w:r w:rsidR="00D25ED6" w:rsidRPr="004513EE">
        <w:rPr>
          <w:i/>
          <w:iCs/>
          <w:color w:val="000000" w:themeColor="text1"/>
          <w:lang w:val="de-DE"/>
        </w:rPr>
        <w:t>V</w:t>
      </w:r>
      <w:r w:rsidR="00D25ED6" w:rsidRPr="004513EE">
        <w:rPr>
          <w:color w:val="000000" w:themeColor="text1"/>
          <w:vertAlign w:val="subscript"/>
          <w:lang w:val="de-DE"/>
        </w:rPr>
        <w:t>DS</w:t>
      </w:r>
      <w:r w:rsidR="00D25ED6" w:rsidRPr="004513EE">
        <w:rPr>
          <w:color w:val="000000" w:themeColor="text1"/>
          <w:lang w:val="de-DE"/>
        </w:rPr>
        <w:t xml:space="preserve"> = -1 V, </w:t>
      </w:r>
      <w:r w:rsidR="00D25ED6" w:rsidRPr="004513EE">
        <w:rPr>
          <w:i/>
          <w:iCs/>
          <w:color w:val="000000" w:themeColor="text1"/>
          <w:lang w:val="de-DE"/>
        </w:rPr>
        <w:t>V</w:t>
      </w:r>
      <w:r w:rsidR="00D25ED6" w:rsidRPr="004513EE">
        <w:rPr>
          <w:color w:val="000000" w:themeColor="text1"/>
          <w:vertAlign w:val="subscript"/>
          <w:lang w:val="de-DE"/>
        </w:rPr>
        <w:t>G</w:t>
      </w:r>
      <w:r w:rsidR="00D25ED6" w:rsidRPr="004513EE">
        <w:rPr>
          <w:color w:val="000000" w:themeColor="text1"/>
          <w:lang w:val="de-DE"/>
        </w:rPr>
        <w:t xml:space="preserve"> = -80 V of the pristine (black) curve. Inset is the apparent mobility versus </w:t>
      </w:r>
      <w:r w:rsidR="00D25ED6" w:rsidRPr="004513EE">
        <w:rPr>
          <w:i/>
          <w:iCs/>
          <w:color w:val="000000" w:themeColor="text1"/>
          <w:lang w:val="de-DE"/>
        </w:rPr>
        <w:t>V</w:t>
      </w:r>
      <w:r w:rsidR="00D25ED6" w:rsidRPr="004513EE">
        <w:rPr>
          <w:color w:val="000000" w:themeColor="text1"/>
          <w:vertAlign w:val="subscript"/>
          <w:lang w:val="de-DE"/>
        </w:rPr>
        <w:t>G</w:t>
      </w:r>
      <w:r w:rsidR="00D25ED6" w:rsidRPr="004513EE">
        <w:rPr>
          <w:color w:val="000000" w:themeColor="text1"/>
          <w:lang w:val="de-DE"/>
        </w:rPr>
        <w:t>, calculated from the linear transfer curves. The peak in the red curve corresponds to the “kink” effect.</w:t>
      </w:r>
      <w:r w:rsidR="0035474E" w:rsidRPr="004513EE">
        <w:rPr>
          <w:color w:val="000000" w:themeColor="text1"/>
        </w:rPr>
        <w:br w:type="page"/>
      </w:r>
    </w:p>
    <w:p w14:paraId="67F96131" w14:textId="77777777" w:rsidR="00FB57C1" w:rsidRPr="004513EE" w:rsidRDefault="009866CA" w:rsidP="00FB57C1">
      <w:pPr>
        <w:rPr>
          <w:color w:val="000000" w:themeColor="text1"/>
          <w:lang w:val="en-US"/>
        </w:rPr>
      </w:pPr>
      <w:r w:rsidRPr="004513EE">
        <w:rPr>
          <w:b/>
          <w:color w:val="000000" w:themeColor="text1"/>
        </w:rPr>
        <w:lastRenderedPageBreak/>
        <w:t xml:space="preserve">Keywords: </w:t>
      </w:r>
      <w:r w:rsidR="00FB57C1" w:rsidRPr="004513EE">
        <w:rPr>
          <w:bCs/>
          <w:color w:val="000000" w:themeColor="text1"/>
          <w:lang w:val="en-US"/>
        </w:rPr>
        <w:t>Monolayer, molecular crystal, contact resistance</w:t>
      </w:r>
    </w:p>
    <w:p w14:paraId="7A359E75" w14:textId="77777777" w:rsidR="002D16A0" w:rsidRPr="004513EE" w:rsidRDefault="002D16A0" w:rsidP="00E1123F">
      <w:pPr>
        <w:pStyle w:val="Tableofcontents"/>
        <w:rPr>
          <w:color w:val="000000" w:themeColor="text1"/>
        </w:rPr>
      </w:pPr>
    </w:p>
    <w:p w14:paraId="6D8CA678" w14:textId="1B878E17" w:rsidR="00D25ED6" w:rsidRPr="004513EE" w:rsidRDefault="00D25ED6" w:rsidP="00D25ED6">
      <w:pPr>
        <w:pStyle w:val="AuthorsFull"/>
        <w:rPr>
          <w:color w:val="000000" w:themeColor="text1"/>
        </w:rPr>
      </w:pPr>
      <w:r w:rsidRPr="004513EE">
        <w:rPr>
          <w:color w:val="000000" w:themeColor="text1"/>
          <w:lang w:val="de-DE"/>
        </w:rPr>
        <w:t>Boyu Peng,</w:t>
      </w:r>
      <w:r w:rsidRPr="004513EE">
        <w:rPr>
          <w:color w:val="000000" w:themeColor="text1"/>
        </w:rPr>
        <w:t xml:space="preserve"> Ke Cao, </w:t>
      </w:r>
      <w:r w:rsidR="00BB4FC1" w:rsidRPr="004513EE">
        <w:rPr>
          <w:color w:val="000000" w:themeColor="text1"/>
        </w:rPr>
        <w:t xml:space="preserve">Albert </w:t>
      </w:r>
      <w:r w:rsidRPr="004513EE">
        <w:rPr>
          <w:color w:val="000000" w:themeColor="text1"/>
        </w:rPr>
        <w:t xml:space="preserve">Ho Yuen Lau, Ming Chen, Yang Lu, </w:t>
      </w:r>
      <w:r w:rsidRPr="004513EE">
        <w:rPr>
          <w:rFonts w:hint="eastAsia"/>
          <w:color w:val="000000" w:themeColor="text1"/>
          <w:lang w:val="de-DE"/>
        </w:rPr>
        <w:t xml:space="preserve">and </w:t>
      </w:r>
      <w:r w:rsidRPr="004513EE">
        <w:rPr>
          <w:color w:val="000000" w:themeColor="text1"/>
          <w:lang w:val="de-DE"/>
        </w:rPr>
        <w:t>Paddy K. L. Chan</w:t>
      </w:r>
      <w:r w:rsidRPr="004513EE">
        <w:rPr>
          <w:color w:val="000000" w:themeColor="text1"/>
        </w:rPr>
        <w:t>*</w:t>
      </w:r>
    </w:p>
    <w:p w14:paraId="6AFD329A" w14:textId="77777777" w:rsidR="00250F21" w:rsidRPr="004513EE" w:rsidRDefault="00250F21" w:rsidP="00E1123F">
      <w:pPr>
        <w:pStyle w:val="Tableofcontents"/>
        <w:rPr>
          <w:color w:val="000000" w:themeColor="text1"/>
        </w:rPr>
      </w:pPr>
    </w:p>
    <w:p w14:paraId="0E8B3276" w14:textId="77777777" w:rsidR="002D16A0" w:rsidRPr="004513EE" w:rsidRDefault="002D16A0" w:rsidP="00E1123F">
      <w:pPr>
        <w:pStyle w:val="Tableofcontents"/>
        <w:rPr>
          <w:color w:val="000000" w:themeColor="text1"/>
        </w:rPr>
      </w:pPr>
    </w:p>
    <w:p w14:paraId="03F3B1ED" w14:textId="1A45167B" w:rsidR="00D25ED6" w:rsidRPr="004513EE" w:rsidRDefault="00D25ED6" w:rsidP="00D25ED6">
      <w:pPr>
        <w:pStyle w:val="Tableofcontents"/>
        <w:rPr>
          <w:b/>
          <w:color w:val="000000" w:themeColor="text1"/>
        </w:rPr>
      </w:pPr>
      <w:r w:rsidRPr="004513EE">
        <w:rPr>
          <w:b/>
          <w:bCs/>
          <w:i w:val="0"/>
          <w:iCs/>
          <w:color w:val="000000" w:themeColor="text1"/>
        </w:rPr>
        <w:t xml:space="preserve">Crystallized monolayer semiconductor for </w:t>
      </w:r>
      <w:r w:rsidR="000E235F" w:rsidRPr="004513EE">
        <w:rPr>
          <w:b/>
          <w:bCs/>
          <w:i w:val="0"/>
          <w:iCs/>
          <w:color w:val="000000" w:themeColor="text1"/>
        </w:rPr>
        <w:t>O</w:t>
      </w:r>
      <w:r w:rsidRPr="004513EE">
        <w:rPr>
          <w:b/>
          <w:bCs/>
          <w:i w:val="0"/>
          <w:iCs/>
          <w:color w:val="000000" w:themeColor="text1"/>
        </w:rPr>
        <w:t>hmic contact resistance, high intrinsic gain, and high current density</w:t>
      </w:r>
    </w:p>
    <w:p w14:paraId="777EBFA2" w14:textId="497D9208" w:rsidR="00004A23" w:rsidRPr="004513EE" w:rsidRDefault="00004A23" w:rsidP="00E1123F">
      <w:pPr>
        <w:pStyle w:val="Tableofcontents"/>
        <w:rPr>
          <w:color w:val="000000" w:themeColor="text1"/>
        </w:rPr>
      </w:pPr>
    </w:p>
    <w:p w14:paraId="548AAC9A" w14:textId="57F22329" w:rsidR="006256F5" w:rsidRPr="004513EE" w:rsidRDefault="00784EE0" w:rsidP="00E1123F">
      <w:pPr>
        <w:pStyle w:val="Tableofcontents"/>
        <w:rPr>
          <w:i w:val="0"/>
          <w:iCs/>
          <w:color w:val="000000" w:themeColor="text1"/>
        </w:rPr>
      </w:pPr>
      <w:r w:rsidRPr="004513EE">
        <w:rPr>
          <w:noProof/>
          <w:color w:val="000000" w:themeColor="text1"/>
        </w:rPr>
        <w:drawing>
          <wp:inline distT="0" distB="0" distL="0" distR="0" wp14:anchorId="48C2B19E" wp14:editId="6351E604">
            <wp:extent cx="3999865" cy="190627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9865" cy="1906270"/>
                    </a:xfrm>
                    <a:prstGeom prst="rect">
                      <a:avLst/>
                    </a:prstGeom>
                    <a:noFill/>
                    <a:ln>
                      <a:noFill/>
                    </a:ln>
                  </pic:spPr>
                </pic:pic>
              </a:graphicData>
            </a:graphic>
          </wp:inline>
        </w:drawing>
      </w:r>
    </w:p>
    <w:p w14:paraId="2BC1C325" w14:textId="4184C1DD" w:rsidR="004025AD" w:rsidRPr="004513EE" w:rsidRDefault="004025AD" w:rsidP="00AA2F24">
      <w:pPr>
        <w:rPr>
          <w:color w:val="000000" w:themeColor="text1"/>
          <w:lang w:val="en-US"/>
        </w:rPr>
      </w:pPr>
    </w:p>
    <w:sectPr w:rsidR="004025AD" w:rsidRPr="004513EE" w:rsidSect="00AA2F24">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78D006" w14:textId="77777777" w:rsidR="0036408F" w:rsidRDefault="0036408F">
      <w:r>
        <w:separator/>
      </w:r>
    </w:p>
  </w:endnote>
  <w:endnote w:type="continuationSeparator" w:id="0">
    <w:p w14:paraId="54F56FA8" w14:textId="77777777" w:rsidR="0036408F" w:rsidRDefault="0036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2A580" w14:textId="77777777" w:rsidR="00800816" w:rsidRDefault="00800816">
    <w:pPr>
      <w:pStyle w:val="Footer"/>
      <w:jc w:val="center"/>
    </w:pPr>
    <w:r>
      <w:fldChar w:fldCharType="begin"/>
    </w:r>
    <w:r>
      <w:instrText>PAGE   \* MERGEFORMAT</w:instrText>
    </w:r>
    <w:r>
      <w:fldChar w:fldCharType="separate"/>
    </w:r>
    <w:r>
      <w:rPr>
        <w:noProof/>
      </w:rPr>
      <w:t>16</w:t>
    </w:r>
    <w:r>
      <w:fldChar w:fldCharType="end"/>
    </w:r>
  </w:p>
  <w:p w14:paraId="0653FB5E" w14:textId="77777777" w:rsidR="00800816" w:rsidRDefault="00800816"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BC5BA" w14:textId="77777777" w:rsidR="0036408F" w:rsidRDefault="0036408F">
      <w:r>
        <w:separator/>
      </w:r>
    </w:p>
  </w:footnote>
  <w:footnote w:type="continuationSeparator" w:id="0">
    <w:p w14:paraId="7EAF34BA" w14:textId="77777777" w:rsidR="0036408F" w:rsidRDefault="003640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FD3D0" w14:textId="77777777" w:rsidR="00800816" w:rsidRPr="009B44CC" w:rsidRDefault="00800816" w:rsidP="009B44CC">
    <w:pPr>
      <w:pStyle w:val="Header"/>
      <w:tabs>
        <w:tab w:val="left" w:pos="5003"/>
      </w:tabs>
      <w:jc w:val="right"/>
      <w:rPr>
        <w:lang w:val="en-US"/>
      </w:rPr>
    </w:pPr>
    <w:r>
      <w:tab/>
      <w:t xml:space="preserve">  </w:t>
    </w:r>
    <w:r>
      <w:tab/>
    </w:r>
    <w:r w:rsidRPr="00FA5B48">
      <w:rPr>
        <w:noProof/>
        <w:lang w:val="en-US" w:eastAsia="zh-CN"/>
      </w:rPr>
      <w:drawing>
        <wp:inline distT="0" distB="0" distL="0" distR="0" wp14:anchorId="6873D10B" wp14:editId="3E2785B6">
          <wp:extent cx="1484630" cy="409575"/>
          <wp:effectExtent l="0" t="0" r="1270" b="9525"/>
          <wp:docPr id="4"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4630"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137CF"/>
    <w:multiLevelType w:val="hybridMultilevel"/>
    <w:tmpl w:val="7E840B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26632B"/>
    <w:multiLevelType w:val="hybridMultilevel"/>
    <w:tmpl w:val="0CCA2352"/>
    <w:lvl w:ilvl="0" w:tplc="58CAB4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2A0FA8"/>
    <w:multiLevelType w:val="hybridMultilevel"/>
    <w:tmpl w:val="31A043FE"/>
    <w:lvl w:ilvl="0" w:tplc="E9EED7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6A0"/>
    <w:rsid w:val="000003BB"/>
    <w:rsid w:val="0000374D"/>
    <w:rsid w:val="000038EA"/>
    <w:rsid w:val="00004A23"/>
    <w:rsid w:val="00006A0A"/>
    <w:rsid w:val="0000703E"/>
    <w:rsid w:val="000112FC"/>
    <w:rsid w:val="000118B0"/>
    <w:rsid w:val="00011F40"/>
    <w:rsid w:val="0001454A"/>
    <w:rsid w:val="0001683C"/>
    <w:rsid w:val="000172E7"/>
    <w:rsid w:val="000214A8"/>
    <w:rsid w:val="00023F64"/>
    <w:rsid w:val="00027FB5"/>
    <w:rsid w:val="000314D2"/>
    <w:rsid w:val="0003318F"/>
    <w:rsid w:val="0004094E"/>
    <w:rsid w:val="00040B7B"/>
    <w:rsid w:val="000437F7"/>
    <w:rsid w:val="000438AF"/>
    <w:rsid w:val="00050985"/>
    <w:rsid w:val="0005501E"/>
    <w:rsid w:val="00055883"/>
    <w:rsid w:val="0006044D"/>
    <w:rsid w:val="00062324"/>
    <w:rsid w:val="0006355D"/>
    <w:rsid w:val="00063C0E"/>
    <w:rsid w:val="00072EA7"/>
    <w:rsid w:val="00076EAD"/>
    <w:rsid w:val="0008287E"/>
    <w:rsid w:val="00083031"/>
    <w:rsid w:val="00085633"/>
    <w:rsid w:val="0008740B"/>
    <w:rsid w:val="0008755E"/>
    <w:rsid w:val="000901CA"/>
    <w:rsid w:val="00090310"/>
    <w:rsid w:val="000904D3"/>
    <w:rsid w:val="0009309C"/>
    <w:rsid w:val="00093F1B"/>
    <w:rsid w:val="000A1F4B"/>
    <w:rsid w:val="000A21A9"/>
    <w:rsid w:val="000A33A9"/>
    <w:rsid w:val="000A3E93"/>
    <w:rsid w:val="000A472C"/>
    <w:rsid w:val="000A5773"/>
    <w:rsid w:val="000B05A0"/>
    <w:rsid w:val="000B33EE"/>
    <w:rsid w:val="000B4293"/>
    <w:rsid w:val="000C259E"/>
    <w:rsid w:val="000C3E0C"/>
    <w:rsid w:val="000C5AA2"/>
    <w:rsid w:val="000C6252"/>
    <w:rsid w:val="000C6F8A"/>
    <w:rsid w:val="000C76AC"/>
    <w:rsid w:val="000D2D4B"/>
    <w:rsid w:val="000D45F4"/>
    <w:rsid w:val="000D4FB9"/>
    <w:rsid w:val="000D5AB4"/>
    <w:rsid w:val="000D66DB"/>
    <w:rsid w:val="000D7EBA"/>
    <w:rsid w:val="000E235F"/>
    <w:rsid w:val="000E7A5B"/>
    <w:rsid w:val="000E7BBA"/>
    <w:rsid w:val="000F512F"/>
    <w:rsid w:val="000F5139"/>
    <w:rsid w:val="000F63CF"/>
    <w:rsid w:val="00102F44"/>
    <w:rsid w:val="001054D4"/>
    <w:rsid w:val="0010686C"/>
    <w:rsid w:val="00107C5F"/>
    <w:rsid w:val="00107CCC"/>
    <w:rsid w:val="00110011"/>
    <w:rsid w:val="001105BD"/>
    <w:rsid w:val="00111276"/>
    <w:rsid w:val="0011512E"/>
    <w:rsid w:val="00116C82"/>
    <w:rsid w:val="00120E85"/>
    <w:rsid w:val="00123ADA"/>
    <w:rsid w:val="00125573"/>
    <w:rsid w:val="0012642A"/>
    <w:rsid w:val="00126D17"/>
    <w:rsid w:val="001305BF"/>
    <w:rsid w:val="001370B1"/>
    <w:rsid w:val="001377CA"/>
    <w:rsid w:val="00140B94"/>
    <w:rsid w:val="001450FB"/>
    <w:rsid w:val="0014658A"/>
    <w:rsid w:val="00147DB8"/>
    <w:rsid w:val="00151683"/>
    <w:rsid w:val="0015392F"/>
    <w:rsid w:val="0015563E"/>
    <w:rsid w:val="00155F66"/>
    <w:rsid w:val="0016390D"/>
    <w:rsid w:val="00164057"/>
    <w:rsid w:val="00165B37"/>
    <w:rsid w:val="001677DD"/>
    <w:rsid w:val="00170369"/>
    <w:rsid w:val="0017338B"/>
    <w:rsid w:val="00173757"/>
    <w:rsid w:val="00174176"/>
    <w:rsid w:val="00175D50"/>
    <w:rsid w:val="00181A8E"/>
    <w:rsid w:val="00181D92"/>
    <w:rsid w:val="001823B6"/>
    <w:rsid w:val="001848EB"/>
    <w:rsid w:val="001869D7"/>
    <w:rsid w:val="00187DB9"/>
    <w:rsid w:val="0019077D"/>
    <w:rsid w:val="0019194D"/>
    <w:rsid w:val="00192029"/>
    <w:rsid w:val="00192ECA"/>
    <w:rsid w:val="001A4240"/>
    <w:rsid w:val="001A6821"/>
    <w:rsid w:val="001A734D"/>
    <w:rsid w:val="001B4224"/>
    <w:rsid w:val="001B71B0"/>
    <w:rsid w:val="001B7472"/>
    <w:rsid w:val="001C01E6"/>
    <w:rsid w:val="001C10AC"/>
    <w:rsid w:val="001C55FB"/>
    <w:rsid w:val="001C6C94"/>
    <w:rsid w:val="001D12BC"/>
    <w:rsid w:val="001D561D"/>
    <w:rsid w:val="001E18CC"/>
    <w:rsid w:val="001E2581"/>
    <w:rsid w:val="001E3D2D"/>
    <w:rsid w:val="001E4605"/>
    <w:rsid w:val="001E5C0E"/>
    <w:rsid w:val="001E5F4E"/>
    <w:rsid w:val="001E620B"/>
    <w:rsid w:val="001F2378"/>
    <w:rsid w:val="001F2689"/>
    <w:rsid w:val="001F2AB7"/>
    <w:rsid w:val="001F3C9B"/>
    <w:rsid w:val="001F3E77"/>
    <w:rsid w:val="001F5110"/>
    <w:rsid w:val="001F5702"/>
    <w:rsid w:val="002002FC"/>
    <w:rsid w:val="00201F71"/>
    <w:rsid w:val="00203934"/>
    <w:rsid w:val="002042EE"/>
    <w:rsid w:val="0020446B"/>
    <w:rsid w:val="00204BA7"/>
    <w:rsid w:val="002072AB"/>
    <w:rsid w:val="00210140"/>
    <w:rsid w:val="00211942"/>
    <w:rsid w:val="00214D95"/>
    <w:rsid w:val="00215531"/>
    <w:rsid w:val="002166CA"/>
    <w:rsid w:val="00216DD0"/>
    <w:rsid w:val="00220933"/>
    <w:rsid w:val="00220C72"/>
    <w:rsid w:val="0022540C"/>
    <w:rsid w:val="00226AA4"/>
    <w:rsid w:val="002305E1"/>
    <w:rsid w:val="00232D5C"/>
    <w:rsid w:val="00233C8A"/>
    <w:rsid w:val="00236036"/>
    <w:rsid w:val="00240D90"/>
    <w:rsid w:val="00250F21"/>
    <w:rsid w:val="00253CB1"/>
    <w:rsid w:val="002543F9"/>
    <w:rsid w:val="00257ADD"/>
    <w:rsid w:val="00263CF8"/>
    <w:rsid w:val="00265635"/>
    <w:rsid w:val="00266389"/>
    <w:rsid w:val="002675F7"/>
    <w:rsid w:val="002725A5"/>
    <w:rsid w:val="0027287A"/>
    <w:rsid w:val="0027314F"/>
    <w:rsid w:val="00275313"/>
    <w:rsid w:val="00280013"/>
    <w:rsid w:val="0028289F"/>
    <w:rsid w:val="00284157"/>
    <w:rsid w:val="00285485"/>
    <w:rsid w:val="00285631"/>
    <w:rsid w:val="00290D94"/>
    <w:rsid w:val="0029203C"/>
    <w:rsid w:val="00294873"/>
    <w:rsid w:val="00295925"/>
    <w:rsid w:val="002A1197"/>
    <w:rsid w:val="002A4A81"/>
    <w:rsid w:val="002A7CE8"/>
    <w:rsid w:val="002B0671"/>
    <w:rsid w:val="002B262F"/>
    <w:rsid w:val="002B3553"/>
    <w:rsid w:val="002B5E06"/>
    <w:rsid w:val="002C0CFF"/>
    <w:rsid w:val="002D16A0"/>
    <w:rsid w:val="002D2930"/>
    <w:rsid w:val="002D2DFF"/>
    <w:rsid w:val="002E4E3E"/>
    <w:rsid w:val="002E76B2"/>
    <w:rsid w:val="002E79A2"/>
    <w:rsid w:val="002F55FD"/>
    <w:rsid w:val="002F594C"/>
    <w:rsid w:val="00301984"/>
    <w:rsid w:val="00301B0B"/>
    <w:rsid w:val="00301E84"/>
    <w:rsid w:val="00303D1B"/>
    <w:rsid w:val="003046B7"/>
    <w:rsid w:val="0031543C"/>
    <w:rsid w:val="00317A57"/>
    <w:rsid w:val="00320A99"/>
    <w:rsid w:val="0032144B"/>
    <w:rsid w:val="00322D5B"/>
    <w:rsid w:val="00325AC2"/>
    <w:rsid w:val="00326A1C"/>
    <w:rsid w:val="003310C2"/>
    <w:rsid w:val="00334425"/>
    <w:rsid w:val="003360E3"/>
    <w:rsid w:val="003371D5"/>
    <w:rsid w:val="003376CD"/>
    <w:rsid w:val="003452C3"/>
    <w:rsid w:val="003501A7"/>
    <w:rsid w:val="0035048A"/>
    <w:rsid w:val="0035474E"/>
    <w:rsid w:val="0036263B"/>
    <w:rsid w:val="00363B62"/>
    <w:rsid w:val="0036408F"/>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0DD"/>
    <w:rsid w:val="0039353B"/>
    <w:rsid w:val="00394424"/>
    <w:rsid w:val="00394F9E"/>
    <w:rsid w:val="00395426"/>
    <w:rsid w:val="00395B91"/>
    <w:rsid w:val="00396615"/>
    <w:rsid w:val="0039700D"/>
    <w:rsid w:val="00397089"/>
    <w:rsid w:val="003978A8"/>
    <w:rsid w:val="003A0F30"/>
    <w:rsid w:val="003A4C44"/>
    <w:rsid w:val="003A5AD0"/>
    <w:rsid w:val="003A6CE3"/>
    <w:rsid w:val="003A7899"/>
    <w:rsid w:val="003B15EE"/>
    <w:rsid w:val="003B36AE"/>
    <w:rsid w:val="003B517D"/>
    <w:rsid w:val="003B60EC"/>
    <w:rsid w:val="003C00ED"/>
    <w:rsid w:val="003C1C0A"/>
    <w:rsid w:val="003C35DF"/>
    <w:rsid w:val="003C4A68"/>
    <w:rsid w:val="003C554F"/>
    <w:rsid w:val="003C61DD"/>
    <w:rsid w:val="003D125D"/>
    <w:rsid w:val="003D63E7"/>
    <w:rsid w:val="003E05F1"/>
    <w:rsid w:val="003E113B"/>
    <w:rsid w:val="003E5092"/>
    <w:rsid w:val="003E715D"/>
    <w:rsid w:val="003F103E"/>
    <w:rsid w:val="003F2E48"/>
    <w:rsid w:val="003F34F5"/>
    <w:rsid w:val="003F440C"/>
    <w:rsid w:val="003F525A"/>
    <w:rsid w:val="003F7683"/>
    <w:rsid w:val="003F7BE6"/>
    <w:rsid w:val="004006A9"/>
    <w:rsid w:val="004025AD"/>
    <w:rsid w:val="004052AE"/>
    <w:rsid w:val="004118A5"/>
    <w:rsid w:val="00413672"/>
    <w:rsid w:val="00414041"/>
    <w:rsid w:val="00414465"/>
    <w:rsid w:val="00414729"/>
    <w:rsid w:val="00414C80"/>
    <w:rsid w:val="00414F4B"/>
    <w:rsid w:val="00415EF9"/>
    <w:rsid w:val="00416629"/>
    <w:rsid w:val="00417DA1"/>
    <w:rsid w:val="00423478"/>
    <w:rsid w:val="0042388C"/>
    <w:rsid w:val="00425B76"/>
    <w:rsid w:val="004260A2"/>
    <w:rsid w:val="00426FC6"/>
    <w:rsid w:val="004273BC"/>
    <w:rsid w:val="00427C5F"/>
    <w:rsid w:val="004331E0"/>
    <w:rsid w:val="0044761C"/>
    <w:rsid w:val="004507E5"/>
    <w:rsid w:val="004513EE"/>
    <w:rsid w:val="004519AD"/>
    <w:rsid w:val="004526CE"/>
    <w:rsid w:val="00454346"/>
    <w:rsid w:val="0045459A"/>
    <w:rsid w:val="00460F76"/>
    <w:rsid w:val="00463050"/>
    <w:rsid w:val="0046340F"/>
    <w:rsid w:val="00466168"/>
    <w:rsid w:val="004700FB"/>
    <w:rsid w:val="00470959"/>
    <w:rsid w:val="004714D4"/>
    <w:rsid w:val="00473069"/>
    <w:rsid w:val="00475712"/>
    <w:rsid w:val="00480CCE"/>
    <w:rsid w:val="00482FAA"/>
    <w:rsid w:val="00486995"/>
    <w:rsid w:val="0049075F"/>
    <w:rsid w:val="00492DA8"/>
    <w:rsid w:val="004A0888"/>
    <w:rsid w:val="004A43B6"/>
    <w:rsid w:val="004A70EE"/>
    <w:rsid w:val="004A774E"/>
    <w:rsid w:val="004A7D3E"/>
    <w:rsid w:val="004A7FF9"/>
    <w:rsid w:val="004B379D"/>
    <w:rsid w:val="004B5F0C"/>
    <w:rsid w:val="004B6031"/>
    <w:rsid w:val="004C046E"/>
    <w:rsid w:val="004C1609"/>
    <w:rsid w:val="004C216B"/>
    <w:rsid w:val="004C5DD3"/>
    <w:rsid w:val="004D30F9"/>
    <w:rsid w:val="004D4A32"/>
    <w:rsid w:val="004D64AB"/>
    <w:rsid w:val="004E7CE8"/>
    <w:rsid w:val="004F271D"/>
    <w:rsid w:val="004F5114"/>
    <w:rsid w:val="004F68B5"/>
    <w:rsid w:val="004F756C"/>
    <w:rsid w:val="005019AF"/>
    <w:rsid w:val="0050488D"/>
    <w:rsid w:val="0050527A"/>
    <w:rsid w:val="0050535A"/>
    <w:rsid w:val="00511192"/>
    <w:rsid w:val="005118AD"/>
    <w:rsid w:val="005220C2"/>
    <w:rsid w:val="00523369"/>
    <w:rsid w:val="0052398F"/>
    <w:rsid w:val="00532960"/>
    <w:rsid w:val="00545A73"/>
    <w:rsid w:val="00546AA6"/>
    <w:rsid w:val="00546DEB"/>
    <w:rsid w:val="00546F0F"/>
    <w:rsid w:val="005477E7"/>
    <w:rsid w:val="00550159"/>
    <w:rsid w:val="00550780"/>
    <w:rsid w:val="00551FFD"/>
    <w:rsid w:val="005551ED"/>
    <w:rsid w:val="00556419"/>
    <w:rsid w:val="005572B4"/>
    <w:rsid w:val="005572DD"/>
    <w:rsid w:val="00560564"/>
    <w:rsid w:val="00562E2B"/>
    <w:rsid w:val="00564668"/>
    <w:rsid w:val="00570353"/>
    <w:rsid w:val="005715F5"/>
    <w:rsid w:val="0057171E"/>
    <w:rsid w:val="00572666"/>
    <w:rsid w:val="0057267E"/>
    <w:rsid w:val="005726BD"/>
    <w:rsid w:val="00574A5A"/>
    <w:rsid w:val="00583ED5"/>
    <w:rsid w:val="00585D33"/>
    <w:rsid w:val="00587437"/>
    <w:rsid w:val="00592678"/>
    <w:rsid w:val="00594644"/>
    <w:rsid w:val="0059526F"/>
    <w:rsid w:val="00596F36"/>
    <w:rsid w:val="005A1741"/>
    <w:rsid w:val="005A235F"/>
    <w:rsid w:val="005A751F"/>
    <w:rsid w:val="005A7719"/>
    <w:rsid w:val="005A77C2"/>
    <w:rsid w:val="005B291B"/>
    <w:rsid w:val="005B6CA7"/>
    <w:rsid w:val="005B76C5"/>
    <w:rsid w:val="005B7AF0"/>
    <w:rsid w:val="005B7B8A"/>
    <w:rsid w:val="005C09C6"/>
    <w:rsid w:val="005C458D"/>
    <w:rsid w:val="005C491E"/>
    <w:rsid w:val="005C5E0A"/>
    <w:rsid w:val="005C6C0C"/>
    <w:rsid w:val="005C6CDC"/>
    <w:rsid w:val="005D2276"/>
    <w:rsid w:val="005D25FD"/>
    <w:rsid w:val="005D2808"/>
    <w:rsid w:val="005D2EE9"/>
    <w:rsid w:val="005E0858"/>
    <w:rsid w:val="005E2794"/>
    <w:rsid w:val="005E3CBF"/>
    <w:rsid w:val="005E6F9D"/>
    <w:rsid w:val="005E7B5A"/>
    <w:rsid w:val="005F01FC"/>
    <w:rsid w:val="005F0C89"/>
    <w:rsid w:val="005F1CDC"/>
    <w:rsid w:val="005F3701"/>
    <w:rsid w:val="005F41DF"/>
    <w:rsid w:val="005F4521"/>
    <w:rsid w:val="005F5478"/>
    <w:rsid w:val="006006FC"/>
    <w:rsid w:val="006045BA"/>
    <w:rsid w:val="0060583A"/>
    <w:rsid w:val="00611649"/>
    <w:rsid w:val="00611A0E"/>
    <w:rsid w:val="00614154"/>
    <w:rsid w:val="00614BD3"/>
    <w:rsid w:val="006164CD"/>
    <w:rsid w:val="00623A77"/>
    <w:rsid w:val="006256F5"/>
    <w:rsid w:val="0063097B"/>
    <w:rsid w:val="006364B8"/>
    <w:rsid w:val="00636A64"/>
    <w:rsid w:val="00636B93"/>
    <w:rsid w:val="006376A5"/>
    <w:rsid w:val="00640550"/>
    <w:rsid w:val="0064326A"/>
    <w:rsid w:val="00644D5D"/>
    <w:rsid w:val="00646DC7"/>
    <w:rsid w:val="006479E5"/>
    <w:rsid w:val="006511FB"/>
    <w:rsid w:val="00651A9D"/>
    <w:rsid w:val="006550BF"/>
    <w:rsid w:val="00656092"/>
    <w:rsid w:val="0065741C"/>
    <w:rsid w:val="00660B85"/>
    <w:rsid w:val="00664F6D"/>
    <w:rsid w:val="006650B8"/>
    <w:rsid w:val="00666329"/>
    <w:rsid w:val="006672EE"/>
    <w:rsid w:val="0067011F"/>
    <w:rsid w:val="0067015E"/>
    <w:rsid w:val="00670F2D"/>
    <w:rsid w:val="006762FB"/>
    <w:rsid w:val="006769D9"/>
    <w:rsid w:val="00680453"/>
    <w:rsid w:val="00682526"/>
    <w:rsid w:val="00683555"/>
    <w:rsid w:val="00686F1D"/>
    <w:rsid w:val="00692F7A"/>
    <w:rsid w:val="00695E06"/>
    <w:rsid w:val="00696315"/>
    <w:rsid w:val="006A0D51"/>
    <w:rsid w:val="006A1C05"/>
    <w:rsid w:val="006A225B"/>
    <w:rsid w:val="006A3011"/>
    <w:rsid w:val="006A30D2"/>
    <w:rsid w:val="006A5A6A"/>
    <w:rsid w:val="006A5FE3"/>
    <w:rsid w:val="006B1211"/>
    <w:rsid w:val="006B23B2"/>
    <w:rsid w:val="006B4845"/>
    <w:rsid w:val="006B635C"/>
    <w:rsid w:val="006C1708"/>
    <w:rsid w:val="006C1C29"/>
    <w:rsid w:val="006C3CDE"/>
    <w:rsid w:val="006C4745"/>
    <w:rsid w:val="006D0EE8"/>
    <w:rsid w:val="006D3162"/>
    <w:rsid w:val="006D37E7"/>
    <w:rsid w:val="006D5146"/>
    <w:rsid w:val="006D59D6"/>
    <w:rsid w:val="006D5C04"/>
    <w:rsid w:val="006D5D9D"/>
    <w:rsid w:val="006D7508"/>
    <w:rsid w:val="006E0F2F"/>
    <w:rsid w:val="006E19D7"/>
    <w:rsid w:val="006E71B9"/>
    <w:rsid w:val="006F39B2"/>
    <w:rsid w:val="006F5384"/>
    <w:rsid w:val="006F6604"/>
    <w:rsid w:val="006F71D8"/>
    <w:rsid w:val="006F7D1A"/>
    <w:rsid w:val="0070346C"/>
    <w:rsid w:val="007051A0"/>
    <w:rsid w:val="00706496"/>
    <w:rsid w:val="00711A12"/>
    <w:rsid w:val="00711F11"/>
    <w:rsid w:val="00715DB9"/>
    <w:rsid w:val="007218A0"/>
    <w:rsid w:val="007238AF"/>
    <w:rsid w:val="00726908"/>
    <w:rsid w:val="007270C7"/>
    <w:rsid w:val="00730F3A"/>
    <w:rsid w:val="00735F34"/>
    <w:rsid w:val="00736150"/>
    <w:rsid w:val="00741200"/>
    <w:rsid w:val="00741333"/>
    <w:rsid w:val="00742FF2"/>
    <w:rsid w:val="00744D6A"/>
    <w:rsid w:val="00746138"/>
    <w:rsid w:val="0074620A"/>
    <w:rsid w:val="00751D50"/>
    <w:rsid w:val="007527D5"/>
    <w:rsid w:val="00752F3C"/>
    <w:rsid w:val="007561FC"/>
    <w:rsid w:val="00761D34"/>
    <w:rsid w:val="00762D2D"/>
    <w:rsid w:val="00764622"/>
    <w:rsid w:val="00764CAD"/>
    <w:rsid w:val="00765335"/>
    <w:rsid w:val="00766B9C"/>
    <w:rsid w:val="00770FA1"/>
    <w:rsid w:val="00773884"/>
    <w:rsid w:val="00774813"/>
    <w:rsid w:val="0078052A"/>
    <w:rsid w:val="007812FB"/>
    <w:rsid w:val="00782B1B"/>
    <w:rsid w:val="00784032"/>
    <w:rsid w:val="00784EE0"/>
    <w:rsid w:val="007853CB"/>
    <w:rsid w:val="00786E79"/>
    <w:rsid w:val="00787925"/>
    <w:rsid w:val="00790E31"/>
    <w:rsid w:val="00790E94"/>
    <w:rsid w:val="00793B87"/>
    <w:rsid w:val="0079566E"/>
    <w:rsid w:val="00796509"/>
    <w:rsid w:val="0079691E"/>
    <w:rsid w:val="00797723"/>
    <w:rsid w:val="007A650B"/>
    <w:rsid w:val="007B0D2D"/>
    <w:rsid w:val="007B1EEE"/>
    <w:rsid w:val="007B249B"/>
    <w:rsid w:val="007B3C13"/>
    <w:rsid w:val="007B543B"/>
    <w:rsid w:val="007B6D4D"/>
    <w:rsid w:val="007C0F7A"/>
    <w:rsid w:val="007D07AF"/>
    <w:rsid w:val="007D2327"/>
    <w:rsid w:val="007D24A9"/>
    <w:rsid w:val="007D27FA"/>
    <w:rsid w:val="007D2B65"/>
    <w:rsid w:val="007D30B5"/>
    <w:rsid w:val="007D6218"/>
    <w:rsid w:val="007D6699"/>
    <w:rsid w:val="007D7E30"/>
    <w:rsid w:val="007E5124"/>
    <w:rsid w:val="007E6419"/>
    <w:rsid w:val="007F6815"/>
    <w:rsid w:val="00800816"/>
    <w:rsid w:val="00804323"/>
    <w:rsid w:val="0080681B"/>
    <w:rsid w:val="0080738C"/>
    <w:rsid w:val="00810B77"/>
    <w:rsid w:val="00817436"/>
    <w:rsid w:val="0082542D"/>
    <w:rsid w:val="00827834"/>
    <w:rsid w:val="00832835"/>
    <w:rsid w:val="00835110"/>
    <w:rsid w:val="008351FC"/>
    <w:rsid w:val="0084000E"/>
    <w:rsid w:val="00841F50"/>
    <w:rsid w:val="00843A0E"/>
    <w:rsid w:val="00845DFE"/>
    <w:rsid w:val="008467E6"/>
    <w:rsid w:val="00846E17"/>
    <w:rsid w:val="00847184"/>
    <w:rsid w:val="00854283"/>
    <w:rsid w:val="00856020"/>
    <w:rsid w:val="008573E3"/>
    <w:rsid w:val="00861358"/>
    <w:rsid w:val="00861E81"/>
    <w:rsid w:val="008645FF"/>
    <w:rsid w:val="00866D42"/>
    <w:rsid w:val="0087030E"/>
    <w:rsid w:val="00870AAC"/>
    <w:rsid w:val="008734F7"/>
    <w:rsid w:val="00874E9F"/>
    <w:rsid w:val="00877842"/>
    <w:rsid w:val="008808E2"/>
    <w:rsid w:val="00881456"/>
    <w:rsid w:val="00881ACB"/>
    <w:rsid w:val="00885FC9"/>
    <w:rsid w:val="00891328"/>
    <w:rsid w:val="00891A47"/>
    <w:rsid w:val="00892809"/>
    <w:rsid w:val="0089359A"/>
    <w:rsid w:val="0089370F"/>
    <w:rsid w:val="008939AF"/>
    <w:rsid w:val="00893FED"/>
    <w:rsid w:val="0089449A"/>
    <w:rsid w:val="00894F15"/>
    <w:rsid w:val="00895E48"/>
    <w:rsid w:val="00896687"/>
    <w:rsid w:val="008971F4"/>
    <w:rsid w:val="008A0E7D"/>
    <w:rsid w:val="008A3023"/>
    <w:rsid w:val="008A403F"/>
    <w:rsid w:val="008A6815"/>
    <w:rsid w:val="008B1031"/>
    <w:rsid w:val="008B198C"/>
    <w:rsid w:val="008B2303"/>
    <w:rsid w:val="008B34A0"/>
    <w:rsid w:val="008B4836"/>
    <w:rsid w:val="008B5740"/>
    <w:rsid w:val="008C0B84"/>
    <w:rsid w:val="008C41DA"/>
    <w:rsid w:val="008C553A"/>
    <w:rsid w:val="008C588E"/>
    <w:rsid w:val="008C7226"/>
    <w:rsid w:val="008D5E9E"/>
    <w:rsid w:val="008D7B80"/>
    <w:rsid w:val="008E10C4"/>
    <w:rsid w:val="008E142E"/>
    <w:rsid w:val="008E3F36"/>
    <w:rsid w:val="008E4184"/>
    <w:rsid w:val="008E549F"/>
    <w:rsid w:val="008E6301"/>
    <w:rsid w:val="008E6422"/>
    <w:rsid w:val="008E7382"/>
    <w:rsid w:val="008F10BC"/>
    <w:rsid w:val="008F2052"/>
    <w:rsid w:val="008F26ED"/>
    <w:rsid w:val="008F2A38"/>
    <w:rsid w:val="008F3012"/>
    <w:rsid w:val="008F592B"/>
    <w:rsid w:val="00901443"/>
    <w:rsid w:val="00901D89"/>
    <w:rsid w:val="00903775"/>
    <w:rsid w:val="009109F7"/>
    <w:rsid w:val="00912137"/>
    <w:rsid w:val="009135CC"/>
    <w:rsid w:val="009146CF"/>
    <w:rsid w:val="009151B5"/>
    <w:rsid w:val="00915BED"/>
    <w:rsid w:val="00916B64"/>
    <w:rsid w:val="009170BB"/>
    <w:rsid w:val="0092145D"/>
    <w:rsid w:val="00922755"/>
    <w:rsid w:val="009245DE"/>
    <w:rsid w:val="00927475"/>
    <w:rsid w:val="00930762"/>
    <w:rsid w:val="00930C0C"/>
    <w:rsid w:val="009362B6"/>
    <w:rsid w:val="00936B81"/>
    <w:rsid w:val="00944701"/>
    <w:rsid w:val="009459E9"/>
    <w:rsid w:val="00950ED1"/>
    <w:rsid w:val="00951623"/>
    <w:rsid w:val="0095444E"/>
    <w:rsid w:val="00955C67"/>
    <w:rsid w:val="00957B65"/>
    <w:rsid w:val="00960AFF"/>
    <w:rsid w:val="00963F62"/>
    <w:rsid w:val="00965EFC"/>
    <w:rsid w:val="00973ADC"/>
    <w:rsid w:val="009762D2"/>
    <w:rsid w:val="009762F1"/>
    <w:rsid w:val="00976439"/>
    <w:rsid w:val="00976828"/>
    <w:rsid w:val="0097692D"/>
    <w:rsid w:val="009776D2"/>
    <w:rsid w:val="00977EA8"/>
    <w:rsid w:val="0098140D"/>
    <w:rsid w:val="00981CED"/>
    <w:rsid w:val="009866CA"/>
    <w:rsid w:val="00986933"/>
    <w:rsid w:val="00987225"/>
    <w:rsid w:val="00990870"/>
    <w:rsid w:val="00990DCF"/>
    <w:rsid w:val="009920F5"/>
    <w:rsid w:val="00992B56"/>
    <w:rsid w:val="00992CDA"/>
    <w:rsid w:val="00993342"/>
    <w:rsid w:val="00996CE4"/>
    <w:rsid w:val="009A04B2"/>
    <w:rsid w:val="009A3F36"/>
    <w:rsid w:val="009A48D8"/>
    <w:rsid w:val="009A6C59"/>
    <w:rsid w:val="009A7878"/>
    <w:rsid w:val="009B0888"/>
    <w:rsid w:val="009B33DF"/>
    <w:rsid w:val="009B4270"/>
    <w:rsid w:val="009B44CC"/>
    <w:rsid w:val="009B5651"/>
    <w:rsid w:val="009B62E4"/>
    <w:rsid w:val="009C4319"/>
    <w:rsid w:val="009C66B1"/>
    <w:rsid w:val="009D109E"/>
    <w:rsid w:val="009D1CD9"/>
    <w:rsid w:val="009D1F28"/>
    <w:rsid w:val="009D4830"/>
    <w:rsid w:val="009D5081"/>
    <w:rsid w:val="009D592E"/>
    <w:rsid w:val="009D723A"/>
    <w:rsid w:val="009D797A"/>
    <w:rsid w:val="009D7D95"/>
    <w:rsid w:val="009E026A"/>
    <w:rsid w:val="009E3B56"/>
    <w:rsid w:val="009E49B5"/>
    <w:rsid w:val="009E50B2"/>
    <w:rsid w:val="009E551E"/>
    <w:rsid w:val="009E7066"/>
    <w:rsid w:val="009F1EF8"/>
    <w:rsid w:val="009F2342"/>
    <w:rsid w:val="009F4B78"/>
    <w:rsid w:val="009F606B"/>
    <w:rsid w:val="00A04EB8"/>
    <w:rsid w:val="00A06840"/>
    <w:rsid w:val="00A06EAD"/>
    <w:rsid w:val="00A1293C"/>
    <w:rsid w:val="00A14F9B"/>
    <w:rsid w:val="00A167F1"/>
    <w:rsid w:val="00A20EC0"/>
    <w:rsid w:val="00A2150B"/>
    <w:rsid w:val="00A215D9"/>
    <w:rsid w:val="00A2292C"/>
    <w:rsid w:val="00A230C3"/>
    <w:rsid w:val="00A23FC3"/>
    <w:rsid w:val="00A255FF"/>
    <w:rsid w:val="00A3288D"/>
    <w:rsid w:val="00A329DC"/>
    <w:rsid w:val="00A33996"/>
    <w:rsid w:val="00A41135"/>
    <w:rsid w:val="00A41FEB"/>
    <w:rsid w:val="00A44DA6"/>
    <w:rsid w:val="00A50921"/>
    <w:rsid w:val="00A5160D"/>
    <w:rsid w:val="00A56488"/>
    <w:rsid w:val="00A56CA4"/>
    <w:rsid w:val="00A65F04"/>
    <w:rsid w:val="00A65F2E"/>
    <w:rsid w:val="00A71AD5"/>
    <w:rsid w:val="00A76206"/>
    <w:rsid w:val="00A8073E"/>
    <w:rsid w:val="00A80883"/>
    <w:rsid w:val="00A81BED"/>
    <w:rsid w:val="00A82FC6"/>
    <w:rsid w:val="00A85887"/>
    <w:rsid w:val="00A92270"/>
    <w:rsid w:val="00A97E0F"/>
    <w:rsid w:val="00AA10AE"/>
    <w:rsid w:val="00AA2F24"/>
    <w:rsid w:val="00AA329F"/>
    <w:rsid w:val="00AA7ADA"/>
    <w:rsid w:val="00AA7B6A"/>
    <w:rsid w:val="00AB593E"/>
    <w:rsid w:val="00AB5C91"/>
    <w:rsid w:val="00AB5D37"/>
    <w:rsid w:val="00AC0F3B"/>
    <w:rsid w:val="00AC4A2E"/>
    <w:rsid w:val="00AC4C5C"/>
    <w:rsid w:val="00AC6FF6"/>
    <w:rsid w:val="00AD1885"/>
    <w:rsid w:val="00AD50BA"/>
    <w:rsid w:val="00AE02E7"/>
    <w:rsid w:val="00AE0F75"/>
    <w:rsid w:val="00AE319E"/>
    <w:rsid w:val="00AE3B2C"/>
    <w:rsid w:val="00AE3B4E"/>
    <w:rsid w:val="00AE676F"/>
    <w:rsid w:val="00AE677C"/>
    <w:rsid w:val="00AE6D3A"/>
    <w:rsid w:val="00AE709C"/>
    <w:rsid w:val="00AE7DD9"/>
    <w:rsid w:val="00AF0BD6"/>
    <w:rsid w:val="00AF2B38"/>
    <w:rsid w:val="00AF4158"/>
    <w:rsid w:val="00B004C1"/>
    <w:rsid w:val="00B0168B"/>
    <w:rsid w:val="00B03458"/>
    <w:rsid w:val="00B04B8E"/>
    <w:rsid w:val="00B1072F"/>
    <w:rsid w:val="00B15820"/>
    <w:rsid w:val="00B175A0"/>
    <w:rsid w:val="00B215D8"/>
    <w:rsid w:val="00B2218A"/>
    <w:rsid w:val="00B246ED"/>
    <w:rsid w:val="00B26DD0"/>
    <w:rsid w:val="00B338C8"/>
    <w:rsid w:val="00B341CC"/>
    <w:rsid w:val="00B34952"/>
    <w:rsid w:val="00B35321"/>
    <w:rsid w:val="00B35505"/>
    <w:rsid w:val="00B35CB3"/>
    <w:rsid w:val="00B35E0A"/>
    <w:rsid w:val="00B35F6C"/>
    <w:rsid w:val="00B40124"/>
    <w:rsid w:val="00B40B86"/>
    <w:rsid w:val="00B42E03"/>
    <w:rsid w:val="00B443E2"/>
    <w:rsid w:val="00B46222"/>
    <w:rsid w:val="00B54092"/>
    <w:rsid w:val="00B5444C"/>
    <w:rsid w:val="00B5568B"/>
    <w:rsid w:val="00B557BF"/>
    <w:rsid w:val="00B5606F"/>
    <w:rsid w:val="00B56147"/>
    <w:rsid w:val="00B5720A"/>
    <w:rsid w:val="00B604A0"/>
    <w:rsid w:val="00B60761"/>
    <w:rsid w:val="00B620A5"/>
    <w:rsid w:val="00B62BB1"/>
    <w:rsid w:val="00B63559"/>
    <w:rsid w:val="00B73979"/>
    <w:rsid w:val="00B751B0"/>
    <w:rsid w:val="00B760F2"/>
    <w:rsid w:val="00B762E0"/>
    <w:rsid w:val="00B76A49"/>
    <w:rsid w:val="00B86C54"/>
    <w:rsid w:val="00B874C4"/>
    <w:rsid w:val="00B97AA2"/>
    <w:rsid w:val="00B97B8E"/>
    <w:rsid w:val="00BA00A8"/>
    <w:rsid w:val="00BA37A4"/>
    <w:rsid w:val="00BA4F54"/>
    <w:rsid w:val="00BA4FB0"/>
    <w:rsid w:val="00BA6138"/>
    <w:rsid w:val="00BB10B3"/>
    <w:rsid w:val="00BB1930"/>
    <w:rsid w:val="00BB3478"/>
    <w:rsid w:val="00BB4FC1"/>
    <w:rsid w:val="00BC2247"/>
    <w:rsid w:val="00BC5572"/>
    <w:rsid w:val="00BD26F0"/>
    <w:rsid w:val="00BD362E"/>
    <w:rsid w:val="00BD497C"/>
    <w:rsid w:val="00BD57EE"/>
    <w:rsid w:val="00BD761F"/>
    <w:rsid w:val="00BE4E8A"/>
    <w:rsid w:val="00BE58E6"/>
    <w:rsid w:val="00BF2A79"/>
    <w:rsid w:val="00BF375F"/>
    <w:rsid w:val="00C013DF"/>
    <w:rsid w:val="00C02372"/>
    <w:rsid w:val="00C044C3"/>
    <w:rsid w:val="00C10453"/>
    <w:rsid w:val="00C116A5"/>
    <w:rsid w:val="00C13BCA"/>
    <w:rsid w:val="00C141B9"/>
    <w:rsid w:val="00C1445C"/>
    <w:rsid w:val="00C158CF"/>
    <w:rsid w:val="00C16518"/>
    <w:rsid w:val="00C1787D"/>
    <w:rsid w:val="00C20F14"/>
    <w:rsid w:val="00C22B7C"/>
    <w:rsid w:val="00C24AFF"/>
    <w:rsid w:val="00C26DAC"/>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53DCA"/>
    <w:rsid w:val="00C5719B"/>
    <w:rsid w:val="00C609C3"/>
    <w:rsid w:val="00C60E16"/>
    <w:rsid w:val="00C61033"/>
    <w:rsid w:val="00C65E4E"/>
    <w:rsid w:val="00C66610"/>
    <w:rsid w:val="00C66648"/>
    <w:rsid w:val="00C66FEF"/>
    <w:rsid w:val="00C70CB4"/>
    <w:rsid w:val="00C728D5"/>
    <w:rsid w:val="00C75119"/>
    <w:rsid w:val="00C76DD6"/>
    <w:rsid w:val="00C771F8"/>
    <w:rsid w:val="00C86375"/>
    <w:rsid w:val="00C90B62"/>
    <w:rsid w:val="00C91C08"/>
    <w:rsid w:val="00C97F0E"/>
    <w:rsid w:val="00CA06AC"/>
    <w:rsid w:val="00CA1D9E"/>
    <w:rsid w:val="00CA242A"/>
    <w:rsid w:val="00CA27BD"/>
    <w:rsid w:val="00CA2AB6"/>
    <w:rsid w:val="00CA4BCC"/>
    <w:rsid w:val="00CB01D6"/>
    <w:rsid w:val="00CB311E"/>
    <w:rsid w:val="00CB71E1"/>
    <w:rsid w:val="00CC0ED3"/>
    <w:rsid w:val="00CC1894"/>
    <w:rsid w:val="00CC2EE2"/>
    <w:rsid w:val="00CC3D03"/>
    <w:rsid w:val="00CC45DB"/>
    <w:rsid w:val="00CC535E"/>
    <w:rsid w:val="00CC73FF"/>
    <w:rsid w:val="00CD141E"/>
    <w:rsid w:val="00CD45DA"/>
    <w:rsid w:val="00CE25E8"/>
    <w:rsid w:val="00CE2EA4"/>
    <w:rsid w:val="00CE5714"/>
    <w:rsid w:val="00CE6138"/>
    <w:rsid w:val="00CE6F59"/>
    <w:rsid w:val="00CE7AAB"/>
    <w:rsid w:val="00CF2673"/>
    <w:rsid w:val="00CF2DA1"/>
    <w:rsid w:val="00CF43B1"/>
    <w:rsid w:val="00D02342"/>
    <w:rsid w:val="00D06AD1"/>
    <w:rsid w:val="00D17549"/>
    <w:rsid w:val="00D24D97"/>
    <w:rsid w:val="00D25ED6"/>
    <w:rsid w:val="00D275F5"/>
    <w:rsid w:val="00D34692"/>
    <w:rsid w:val="00D3642E"/>
    <w:rsid w:val="00D376F1"/>
    <w:rsid w:val="00D43CA8"/>
    <w:rsid w:val="00D4523D"/>
    <w:rsid w:val="00D4593F"/>
    <w:rsid w:val="00D45BD4"/>
    <w:rsid w:val="00D4775B"/>
    <w:rsid w:val="00D47AB8"/>
    <w:rsid w:val="00D51A95"/>
    <w:rsid w:val="00D52C56"/>
    <w:rsid w:val="00D55D94"/>
    <w:rsid w:val="00D56566"/>
    <w:rsid w:val="00D644FE"/>
    <w:rsid w:val="00D647A4"/>
    <w:rsid w:val="00D6487A"/>
    <w:rsid w:val="00D64E04"/>
    <w:rsid w:val="00D65A5E"/>
    <w:rsid w:val="00D669D1"/>
    <w:rsid w:val="00D7049A"/>
    <w:rsid w:val="00D704F6"/>
    <w:rsid w:val="00D722B1"/>
    <w:rsid w:val="00D74A82"/>
    <w:rsid w:val="00D7510C"/>
    <w:rsid w:val="00D753F6"/>
    <w:rsid w:val="00D7737D"/>
    <w:rsid w:val="00D80897"/>
    <w:rsid w:val="00D81375"/>
    <w:rsid w:val="00D81E54"/>
    <w:rsid w:val="00D8540E"/>
    <w:rsid w:val="00D85C4D"/>
    <w:rsid w:val="00D8730B"/>
    <w:rsid w:val="00D9072A"/>
    <w:rsid w:val="00D94852"/>
    <w:rsid w:val="00DA039C"/>
    <w:rsid w:val="00DA10B4"/>
    <w:rsid w:val="00DA6EBE"/>
    <w:rsid w:val="00DB27CC"/>
    <w:rsid w:val="00DB42A4"/>
    <w:rsid w:val="00DB4EF9"/>
    <w:rsid w:val="00DB63BE"/>
    <w:rsid w:val="00DC0FA3"/>
    <w:rsid w:val="00DC29FE"/>
    <w:rsid w:val="00DC430C"/>
    <w:rsid w:val="00DC60FB"/>
    <w:rsid w:val="00DC6AC4"/>
    <w:rsid w:val="00DC7319"/>
    <w:rsid w:val="00DC742E"/>
    <w:rsid w:val="00DD38DC"/>
    <w:rsid w:val="00DD63FF"/>
    <w:rsid w:val="00DF3145"/>
    <w:rsid w:val="00DF4B0E"/>
    <w:rsid w:val="00E01CF0"/>
    <w:rsid w:val="00E01E4B"/>
    <w:rsid w:val="00E062B0"/>
    <w:rsid w:val="00E0711E"/>
    <w:rsid w:val="00E0770C"/>
    <w:rsid w:val="00E1123F"/>
    <w:rsid w:val="00E14DFA"/>
    <w:rsid w:val="00E17EA5"/>
    <w:rsid w:val="00E20967"/>
    <w:rsid w:val="00E229DB"/>
    <w:rsid w:val="00E2571A"/>
    <w:rsid w:val="00E26EDC"/>
    <w:rsid w:val="00E2713C"/>
    <w:rsid w:val="00E30B42"/>
    <w:rsid w:val="00E32468"/>
    <w:rsid w:val="00E342D7"/>
    <w:rsid w:val="00E35C26"/>
    <w:rsid w:val="00E410EA"/>
    <w:rsid w:val="00E41D5C"/>
    <w:rsid w:val="00E437F7"/>
    <w:rsid w:val="00E55017"/>
    <w:rsid w:val="00E55416"/>
    <w:rsid w:val="00E557D1"/>
    <w:rsid w:val="00E56282"/>
    <w:rsid w:val="00E616BF"/>
    <w:rsid w:val="00E616D7"/>
    <w:rsid w:val="00E658AA"/>
    <w:rsid w:val="00E70D30"/>
    <w:rsid w:val="00E716BA"/>
    <w:rsid w:val="00E75977"/>
    <w:rsid w:val="00E76431"/>
    <w:rsid w:val="00E7686D"/>
    <w:rsid w:val="00E76DB4"/>
    <w:rsid w:val="00E813BA"/>
    <w:rsid w:val="00E81AD0"/>
    <w:rsid w:val="00E8590C"/>
    <w:rsid w:val="00E85F76"/>
    <w:rsid w:val="00E934EA"/>
    <w:rsid w:val="00E93590"/>
    <w:rsid w:val="00E94506"/>
    <w:rsid w:val="00E95A7B"/>
    <w:rsid w:val="00E969E9"/>
    <w:rsid w:val="00EA01A0"/>
    <w:rsid w:val="00EA155A"/>
    <w:rsid w:val="00EA24D4"/>
    <w:rsid w:val="00EA2851"/>
    <w:rsid w:val="00EA3515"/>
    <w:rsid w:val="00EA3689"/>
    <w:rsid w:val="00EA55FE"/>
    <w:rsid w:val="00EB0B4F"/>
    <w:rsid w:val="00EB1B59"/>
    <w:rsid w:val="00EB4384"/>
    <w:rsid w:val="00EB6065"/>
    <w:rsid w:val="00EC0826"/>
    <w:rsid w:val="00EC4E99"/>
    <w:rsid w:val="00ED3A21"/>
    <w:rsid w:val="00ED6982"/>
    <w:rsid w:val="00EE0218"/>
    <w:rsid w:val="00EE0E54"/>
    <w:rsid w:val="00EE1033"/>
    <w:rsid w:val="00EE7783"/>
    <w:rsid w:val="00EF24BB"/>
    <w:rsid w:val="00EF2B90"/>
    <w:rsid w:val="00EF32F6"/>
    <w:rsid w:val="00EF4114"/>
    <w:rsid w:val="00EF448F"/>
    <w:rsid w:val="00EF4634"/>
    <w:rsid w:val="00EF472E"/>
    <w:rsid w:val="00EF4A5A"/>
    <w:rsid w:val="00EF4EC4"/>
    <w:rsid w:val="00EF66A9"/>
    <w:rsid w:val="00EF74D8"/>
    <w:rsid w:val="00F01898"/>
    <w:rsid w:val="00F059F6"/>
    <w:rsid w:val="00F05EE0"/>
    <w:rsid w:val="00F06985"/>
    <w:rsid w:val="00F07DE8"/>
    <w:rsid w:val="00F156B3"/>
    <w:rsid w:val="00F15FD8"/>
    <w:rsid w:val="00F21A1A"/>
    <w:rsid w:val="00F22813"/>
    <w:rsid w:val="00F22FC8"/>
    <w:rsid w:val="00F26638"/>
    <w:rsid w:val="00F27F36"/>
    <w:rsid w:val="00F32B8C"/>
    <w:rsid w:val="00F33383"/>
    <w:rsid w:val="00F33D5B"/>
    <w:rsid w:val="00F379A1"/>
    <w:rsid w:val="00F4030B"/>
    <w:rsid w:val="00F41FCE"/>
    <w:rsid w:val="00F42F65"/>
    <w:rsid w:val="00F444F5"/>
    <w:rsid w:val="00F4602E"/>
    <w:rsid w:val="00F46BCF"/>
    <w:rsid w:val="00F474ED"/>
    <w:rsid w:val="00F515AF"/>
    <w:rsid w:val="00F53E05"/>
    <w:rsid w:val="00F5550A"/>
    <w:rsid w:val="00F55A56"/>
    <w:rsid w:val="00F56088"/>
    <w:rsid w:val="00F6031D"/>
    <w:rsid w:val="00F61303"/>
    <w:rsid w:val="00F65606"/>
    <w:rsid w:val="00F65FFD"/>
    <w:rsid w:val="00F66614"/>
    <w:rsid w:val="00F67764"/>
    <w:rsid w:val="00F71232"/>
    <w:rsid w:val="00F71487"/>
    <w:rsid w:val="00F74722"/>
    <w:rsid w:val="00F74995"/>
    <w:rsid w:val="00F75F45"/>
    <w:rsid w:val="00F82957"/>
    <w:rsid w:val="00F83BD2"/>
    <w:rsid w:val="00F85516"/>
    <w:rsid w:val="00F857CA"/>
    <w:rsid w:val="00F878A6"/>
    <w:rsid w:val="00F87EFE"/>
    <w:rsid w:val="00F92744"/>
    <w:rsid w:val="00F92C2B"/>
    <w:rsid w:val="00F94241"/>
    <w:rsid w:val="00F945CD"/>
    <w:rsid w:val="00F95ECF"/>
    <w:rsid w:val="00F9792C"/>
    <w:rsid w:val="00FA4AD8"/>
    <w:rsid w:val="00FA5B48"/>
    <w:rsid w:val="00FA71FD"/>
    <w:rsid w:val="00FB3597"/>
    <w:rsid w:val="00FB4295"/>
    <w:rsid w:val="00FB53CA"/>
    <w:rsid w:val="00FB57C1"/>
    <w:rsid w:val="00FB5BFB"/>
    <w:rsid w:val="00FB6356"/>
    <w:rsid w:val="00FC3750"/>
    <w:rsid w:val="00FC487C"/>
    <w:rsid w:val="00FC51A5"/>
    <w:rsid w:val="00FD168A"/>
    <w:rsid w:val="00FD3643"/>
    <w:rsid w:val="00FD553C"/>
    <w:rsid w:val="00FD6F5E"/>
    <w:rsid w:val="00FE0124"/>
    <w:rsid w:val="00FE087D"/>
    <w:rsid w:val="00FE133D"/>
    <w:rsid w:val="00FE2090"/>
    <w:rsid w:val="00FE359D"/>
    <w:rsid w:val="00FE47EA"/>
    <w:rsid w:val="00FE63FD"/>
    <w:rsid w:val="00FE7BC4"/>
    <w:rsid w:val="00FF29D4"/>
    <w:rsid w:val="00FF388D"/>
    <w:rsid w:val="00FF6F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1E5299"/>
  <w15:chartTrackingRefBased/>
  <w15:docId w15:val="{24A79EA3-2CEB-4A3F-984A-105110D08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atentStyles>
  <w:style w:type="paragraph" w:default="1" w:styleId="Normal">
    <w:name w:val="Normal"/>
    <w:qFormat/>
    <w:rsid w:val="00BA4F54"/>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link w:val="BalloonTextChar"/>
    <w:uiPriority w:val="99"/>
    <w:semiHidden/>
    <w:rsid w:val="00D81375"/>
    <w:rPr>
      <w:rFonts w:ascii="Tahoma" w:hAnsi="Tahoma" w:cs="Tahoma"/>
      <w:sz w:val="16"/>
      <w:szCs w:val="16"/>
    </w:rPr>
  </w:style>
  <w:style w:type="paragraph" w:styleId="Header">
    <w:name w:val="header"/>
    <w:basedOn w:val="Normal"/>
    <w:link w:val="HeaderChar"/>
    <w:uiPriority w:val="99"/>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E1123F"/>
    <w:rPr>
      <w:i/>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uiPriority w:val="99"/>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250F21"/>
    <w:rPr>
      <w:sz w:val="24"/>
      <w:szCs w:val="24"/>
      <w:lang w:eastAsia="ja-JP"/>
    </w:rPr>
  </w:style>
  <w:style w:type="character" w:customStyle="1" w:styleId="11">
    <w:name w:val="中等深浅网格 11"/>
    <w:uiPriority w:val="99"/>
    <w:semiHidden/>
    <w:rsid w:val="00C53DCA"/>
    <w:rPr>
      <w:color w:val="808080"/>
    </w:rPr>
  </w:style>
  <w:style w:type="character" w:styleId="PageNumber">
    <w:name w:val="page number"/>
    <w:uiPriority w:val="99"/>
    <w:semiHidden/>
    <w:unhideWhenUsed/>
    <w:rsid w:val="00C53DCA"/>
  </w:style>
  <w:style w:type="character" w:customStyle="1" w:styleId="BalloonTextChar">
    <w:name w:val="Balloon Text Char"/>
    <w:link w:val="BalloonText"/>
    <w:uiPriority w:val="99"/>
    <w:semiHidden/>
    <w:rsid w:val="00C53DCA"/>
    <w:rPr>
      <w:rFonts w:ascii="Tahoma" w:hAnsi="Tahoma" w:cs="Tahoma"/>
      <w:sz w:val="16"/>
      <w:szCs w:val="16"/>
      <w:lang w:val="de-DE" w:eastAsia="ja-JP"/>
    </w:rPr>
  </w:style>
  <w:style w:type="paragraph" w:customStyle="1" w:styleId="EndNoteBibliographyTitle">
    <w:name w:val="EndNote Bibliography Title"/>
    <w:basedOn w:val="Normal"/>
    <w:rsid w:val="00C53DCA"/>
    <w:pPr>
      <w:widowControl w:val="0"/>
      <w:jc w:val="center"/>
    </w:pPr>
    <w:rPr>
      <w:rFonts w:ascii="Calibri" w:eastAsia="DengXian" w:hAnsi="Calibri" w:cs="Cordia New"/>
      <w:kern w:val="2"/>
      <w:lang w:val="en-US" w:eastAsia="zh-CN"/>
    </w:rPr>
  </w:style>
  <w:style w:type="paragraph" w:customStyle="1" w:styleId="EndNoteBibliography">
    <w:name w:val="EndNote Bibliography"/>
    <w:basedOn w:val="Normal"/>
    <w:rsid w:val="00C53DCA"/>
    <w:pPr>
      <w:widowControl w:val="0"/>
      <w:jc w:val="both"/>
    </w:pPr>
    <w:rPr>
      <w:rFonts w:ascii="Calibri" w:eastAsia="DengXian" w:hAnsi="Calibri" w:cs="Cordia New"/>
      <w:kern w:val="2"/>
      <w:lang w:val="en-US" w:eastAsia="zh-CN"/>
    </w:rPr>
  </w:style>
  <w:style w:type="character" w:styleId="Hyperlink">
    <w:name w:val="Hyperlink"/>
    <w:uiPriority w:val="99"/>
    <w:unhideWhenUsed/>
    <w:rsid w:val="00C53DCA"/>
    <w:rPr>
      <w:color w:val="0563C1"/>
      <w:u w:val="single"/>
    </w:rPr>
  </w:style>
  <w:style w:type="paragraph" w:customStyle="1" w:styleId="-11">
    <w:name w:val="彩色底纹 - 着色 11"/>
    <w:hidden/>
    <w:uiPriority w:val="99"/>
    <w:semiHidden/>
    <w:rsid w:val="00C53DCA"/>
    <w:rPr>
      <w:rFonts w:ascii="Calibri" w:eastAsia="DengXian" w:hAnsi="Calibri" w:cs="Cordia New"/>
      <w:kern w:val="2"/>
      <w:sz w:val="24"/>
      <w:szCs w:val="24"/>
    </w:rPr>
  </w:style>
  <w:style w:type="paragraph" w:customStyle="1" w:styleId="EndNoteCategoryHeading">
    <w:name w:val="EndNote Category Heading"/>
    <w:basedOn w:val="Normal"/>
    <w:rsid w:val="00C53DCA"/>
    <w:pPr>
      <w:widowControl w:val="0"/>
      <w:spacing w:before="120" w:after="120"/>
    </w:pPr>
    <w:rPr>
      <w:rFonts w:ascii="Calibri" w:eastAsia="DengXian" w:hAnsi="Calibri" w:cs="Cordia New"/>
      <w:b/>
      <w:kern w:val="2"/>
      <w:lang w:val="en-US" w:eastAsia="zh-CN"/>
    </w:rPr>
  </w:style>
  <w:style w:type="character" w:styleId="PlaceholderText">
    <w:name w:val="Placeholder Text"/>
    <w:uiPriority w:val="99"/>
    <w:semiHidden/>
    <w:rsid w:val="00B760F2"/>
    <w:rPr>
      <w:color w:val="808080"/>
    </w:rPr>
  </w:style>
  <w:style w:type="paragraph" w:styleId="Revision">
    <w:name w:val="Revision"/>
    <w:hidden/>
    <w:uiPriority w:val="99"/>
    <w:rsid w:val="00B760F2"/>
    <w:rPr>
      <w:rFonts w:ascii="Calibri" w:eastAsia="DengXian" w:hAnsi="Calibri" w:cs="Cordia New"/>
      <w:kern w:val="2"/>
      <w:sz w:val="24"/>
      <w:szCs w:val="24"/>
    </w:rPr>
  </w:style>
  <w:style w:type="paragraph" w:styleId="NormalWeb">
    <w:name w:val="Normal (Web)"/>
    <w:basedOn w:val="Normal"/>
    <w:uiPriority w:val="99"/>
    <w:semiHidden/>
    <w:unhideWhenUsed/>
    <w:rsid w:val="00B760F2"/>
    <w:pPr>
      <w:spacing w:before="100" w:beforeAutospacing="1" w:after="100" w:afterAutospacing="1"/>
    </w:pPr>
    <w:rPr>
      <w:rFonts w:ascii="SimSun" w:eastAsia="SimSun" w:hAnsi="SimSun" w:cs="SimSun"/>
      <w:lang w:val="en-US" w:eastAsia="zh-CN"/>
    </w:rPr>
  </w:style>
  <w:style w:type="table" w:styleId="TableGrid">
    <w:name w:val="Table Grid"/>
    <w:basedOn w:val="TableNormal"/>
    <w:uiPriority w:val="39"/>
    <w:rsid w:val="00B760F2"/>
    <w:rPr>
      <w:rFonts w:ascii="Calibri" w:eastAsia="DengXian" w:hAnsi="Calibri" w:cs="Cordia New"/>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60F2"/>
    <w:pPr>
      <w:widowControl w:val="0"/>
      <w:ind w:firstLineChars="200" w:firstLine="420"/>
      <w:jc w:val="both"/>
    </w:pPr>
    <w:rPr>
      <w:rFonts w:ascii="Calibri" w:eastAsia="DengXian" w:hAnsi="Calibri" w:cs="Cordia New"/>
      <w:kern w:val="2"/>
      <w:lang w:val="en-US" w:eastAsia="zh-CN"/>
    </w:rPr>
  </w:style>
  <w:style w:type="character" w:styleId="UnresolvedMention">
    <w:name w:val="Unresolved Mention"/>
    <w:basedOn w:val="DefaultParagraphFont"/>
    <w:uiPriority w:val="99"/>
    <w:rsid w:val="007D2B65"/>
    <w:rPr>
      <w:color w:val="605E5C"/>
      <w:shd w:val="clear" w:color="auto" w:fill="E1DFDD"/>
    </w:rPr>
  </w:style>
  <w:style w:type="numbering" w:customStyle="1" w:styleId="1">
    <w:name w:val="无列表1"/>
    <w:next w:val="NoList"/>
    <w:uiPriority w:val="99"/>
    <w:semiHidden/>
    <w:unhideWhenUsed/>
    <w:rsid w:val="00D25ED6"/>
  </w:style>
  <w:style w:type="paragraph" w:customStyle="1" w:styleId="Referencesandnotes">
    <w:name w:val="References and notes"/>
    <w:basedOn w:val="Normal"/>
    <w:rsid w:val="00D25ED6"/>
    <w:pPr>
      <w:spacing w:before="120"/>
      <w:ind w:left="720" w:hanging="720"/>
    </w:pPr>
    <w:rPr>
      <w:rFonts w:eastAsia="Times New Roman"/>
      <w:lang w:val="en-US" w:eastAsia="en-US"/>
    </w:rPr>
  </w:style>
  <w:style w:type="character" w:styleId="LineNumber">
    <w:name w:val="line number"/>
    <w:basedOn w:val="DefaultParagraphFont"/>
    <w:uiPriority w:val="99"/>
    <w:semiHidden/>
    <w:unhideWhenUsed/>
    <w:rsid w:val="00D25ED6"/>
  </w:style>
  <w:style w:type="character" w:customStyle="1" w:styleId="cit-title">
    <w:name w:val="cit-title"/>
    <w:basedOn w:val="DefaultParagraphFont"/>
    <w:rsid w:val="00D25ED6"/>
  </w:style>
  <w:style w:type="character" w:customStyle="1" w:styleId="cit-year-info">
    <w:name w:val="cit-year-info"/>
    <w:basedOn w:val="DefaultParagraphFont"/>
    <w:rsid w:val="00D25ED6"/>
  </w:style>
  <w:style w:type="character" w:customStyle="1" w:styleId="cit-volume">
    <w:name w:val="cit-volume"/>
    <w:basedOn w:val="DefaultParagraphFont"/>
    <w:rsid w:val="00D25ED6"/>
  </w:style>
  <w:style w:type="character" w:customStyle="1" w:styleId="cit-issue">
    <w:name w:val="cit-issue"/>
    <w:basedOn w:val="DefaultParagraphFont"/>
    <w:rsid w:val="00D25ED6"/>
  </w:style>
  <w:style w:type="character" w:customStyle="1" w:styleId="cit-pagerange">
    <w:name w:val="cit-pagerange"/>
    <w:basedOn w:val="DefaultParagraphFont"/>
    <w:rsid w:val="00D25ED6"/>
  </w:style>
  <w:style w:type="character" w:customStyle="1" w:styleId="10">
    <w:name w:val="访问过的超链接1"/>
    <w:basedOn w:val="DefaultParagraphFont"/>
    <w:uiPriority w:val="99"/>
    <w:semiHidden/>
    <w:unhideWhenUsed/>
    <w:rsid w:val="00D25ED6"/>
    <w:rPr>
      <w:color w:val="954F72"/>
      <w:u w:val="single"/>
    </w:rPr>
  </w:style>
  <w:style w:type="character" w:styleId="FollowedHyperlink">
    <w:name w:val="FollowedHyperlink"/>
    <w:basedOn w:val="DefaultParagraphFont"/>
    <w:uiPriority w:val="99"/>
    <w:semiHidden/>
    <w:unhideWhenUsed/>
    <w:rsid w:val="00D25E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33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klc@hku.hk"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B4991C-846D-49EA-BEE6-5408586D13C2}">
  <ds:schemaRefs>
    <ds:schemaRef ds:uri="urn:schemas-microsoft-com.VSTO2008Demos.ControlsStorage"/>
  </ds:schemaRefs>
</ds:datastoreItem>
</file>

<file path=customXml/itemProps2.xml><?xml version="1.0" encoding="utf-8"?>
<ds:datastoreItem xmlns:ds="http://schemas.openxmlformats.org/officeDocument/2006/customXml" ds:itemID="{79C8E89B-F6E2-4B27-9695-038438BED9E9}"/>
</file>

<file path=customXml/itemProps3.xml><?xml version="1.0" encoding="utf-8"?>
<ds:datastoreItem xmlns:ds="http://schemas.openxmlformats.org/officeDocument/2006/customXml" ds:itemID="{B337E599-59C2-48FC-9EF7-C3FD3D34F321}"/>
</file>

<file path=customXml/itemProps4.xml><?xml version="1.0" encoding="utf-8"?>
<ds:datastoreItem xmlns:ds="http://schemas.openxmlformats.org/officeDocument/2006/customXml" ds:itemID="{89977EB8-3011-4D54-8A6E-37E0C00B76F6}"/>
</file>

<file path=docProps/app.xml><?xml version="1.0" encoding="utf-8"?>
<Properties xmlns="http://schemas.openxmlformats.org/officeDocument/2006/extended-properties" xmlns:vt="http://schemas.openxmlformats.org/officeDocument/2006/docPropsVTypes">
  <Template>C:\Dokumente und Einstellungen\LWylie\Lokale Einstellungen\Anwendungsdaten\Chemistry Add-in for Word\Chemistry Gallery\Chem4Word.dotx</Template>
  <TotalTime>0</TotalTime>
  <Pages>26</Pages>
  <Words>6876</Words>
  <Characters>39199</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DOI: 10</vt:lpstr>
    </vt:vector>
  </TitlesOfParts>
  <Company>WILEY-VCH Verlag GmbH &amp; Co. KGaA</Company>
  <LinksUpToDate>false</LinksUpToDate>
  <CharactersWithSpaces>45984</CharactersWithSpaces>
  <SharedDoc>false</SharedDoc>
  <HLinks>
    <vt:vector size="6" baseType="variant">
      <vt:variant>
        <vt:i4>4194315</vt:i4>
      </vt:variant>
      <vt:variant>
        <vt:i4>0</vt:i4>
      </vt:variant>
      <vt:variant>
        <vt:i4>0</vt:i4>
      </vt:variant>
      <vt:variant>
        <vt:i4>5</vt:i4>
      </vt:variant>
      <vt:variant>
        <vt:lpwstr/>
      </vt:variant>
      <vt:variant>
        <vt:lpwstr>_ENREF_14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pklc</cp:lastModifiedBy>
  <cp:revision>2</cp:revision>
  <cp:lastPrinted>2010-04-21T09:22:00Z</cp:lastPrinted>
  <dcterms:created xsi:type="dcterms:W3CDTF">2020-06-04T06:52:00Z</dcterms:created>
  <dcterms:modified xsi:type="dcterms:W3CDTF">2020-06-04T06:52:00Z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