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0AF91" w14:textId="77777777" w:rsidR="008672C9" w:rsidRDefault="008672C9" w:rsidP="001E3F27">
      <w:pPr>
        <w:spacing w:line="480" w:lineRule="auto"/>
        <w:jc w:val="center"/>
        <w:rPr>
          <w:rFonts w:eastAsia="DengXian" w:cs="Times New Roman"/>
          <w:b/>
          <w:lang w:eastAsia="zh-CN"/>
        </w:rPr>
      </w:pPr>
      <w:bookmarkStart w:id="0" w:name="OLE_LINK58"/>
      <w:bookmarkStart w:id="1" w:name="OLE_LINK59"/>
      <w:bookmarkStart w:id="2" w:name="OLE_LINK979"/>
      <w:bookmarkStart w:id="3" w:name="OLE_LINK1649"/>
      <w:bookmarkStart w:id="4" w:name="OLE_LINK542"/>
      <w:bookmarkStart w:id="5" w:name="OLE_LINK1387"/>
      <w:bookmarkStart w:id="6" w:name="OLE_LINK1388"/>
      <w:r>
        <w:rPr>
          <w:rFonts w:eastAsia="DengXian" w:cs="Times New Roman" w:hint="eastAsia"/>
          <w:b/>
          <w:lang w:eastAsia="zh-CN"/>
        </w:rPr>
        <w:t>I</w:t>
      </w:r>
      <w:r>
        <w:rPr>
          <w:rFonts w:eastAsia="DengXian" w:cs="Times New Roman"/>
          <w:b/>
          <w:lang w:eastAsia="zh-CN"/>
        </w:rPr>
        <w:t>m</w:t>
      </w:r>
      <w:r>
        <w:rPr>
          <w:rFonts w:eastAsia="DengXian" w:cs="Times New Roman" w:hint="eastAsia"/>
          <w:b/>
          <w:lang w:eastAsia="zh-CN"/>
        </w:rPr>
        <w:t>pac</w:t>
      </w:r>
      <w:r>
        <w:rPr>
          <w:rFonts w:eastAsia="DengXian" w:cs="Times New Roman"/>
          <w:b/>
          <w:lang w:eastAsia="zh-CN"/>
        </w:rPr>
        <w:t xml:space="preserve">ts of food waste to sludge ratios on </w:t>
      </w:r>
      <w:r>
        <w:rPr>
          <w:rFonts w:eastAsia="DengXian" w:cs="Times New Roman" w:hint="eastAsia"/>
          <w:b/>
          <w:lang w:eastAsia="zh-CN"/>
        </w:rPr>
        <w:t>micr</w:t>
      </w:r>
      <w:r>
        <w:rPr>
          <w:rFonts w:eastAsia="DengXian" w:cs="Times New Roman"/>
          <w:b/>
          <w:lang w:eastAsia="zh-CN"/>
        </w:rPr>
        <w:t>obial dynamics and functional traits in thermophilic digesters</w:t>
      </w:r>
    </w:p>
    <w:p w14:paraId="00AC24F9" w14:textId="77777777" w:rsidR="008672C9" w:rsidRDefault="008672C9" w:rsidP="00026B58">
      <w:pPr>
        <w:spacing w:before="120" w:line="480" w:lineRule="auto"/>
        <w:rPr>
          <w:vertAlign w:val="superscript"/>
        </w:rPr>
      </w:pPr>
      <w:bookmarkStart w:id="7" w:name="OLE_LINK497"/>
      <w:bookmarkStart w:id="8" w:name="OLE_LINK498"/>
      <w:bookmarkEnd w:id="0"/>
      <w:bookmarkEnd w:id="1"/>
      <w:bookmarkEnd w:id="2"/>
      <w:bookmarkEnd w:id="3"/>
      <w:bookmarkEnd w:id="4"/>
      <w:r>
        <w:t>Chunxiao Wang</w:t>
      </w:r>
      <w:r w:rsidRPr="001169A6">
        <w:rPr>
          <w:vertAlign w:val="superscript"/>
        </w:rPr>
        <w:t>1</w:t>
      </w:r>
      <w:r>
        <w:t>, Yulin Wang</w:t>
      </w:r>
      <w:r w:rsidRPr="00B210D7">
        <w:rPr>
          <w:vertAlign w:val="superscript"/>
        </w:rPr>
        <w:t>1</w:t>
      </w:r>
      <w:r>
        <w:rPr>
          <w:vertAlign w:val="superscript"/>
        </w:rPr>
        <w:t>,4</w:t>
      </w:r>
      <w:r>
        <w:t xml:space="preserve">, </w:t>
      </w:r>
      <w:proofErr w:type="spellStart"/>
      <w:r>
        <w:t>Yubo</w:t>
      </w:r>
      <w:proofErr w:type="spellEnd"/>
      <w:r>
        <w:t xml:space="preserve"> Wang</w:t>
      </w:r>
      <w:r w:rsidRPr="000B59B1">
        <w:rPr>
          <w:vertAlign w:val="superscript"/>
        </w:rPr>
        <w:t>2</w:t>
      </w:r>
      <w:r>
        <w:t>, Lei Liu</w:t>
      </w:r>
      <w:r w:rsidRPr="000C4C11">
        <w:rPr>
          <w:vertAlign w:val="superscript"/>
        </w:rPr>
        <w:t>1</w:t>
      </w:r>
      <w:r>
        <w:t xml:space="preserve">, </w:t>
      </w:r>
      <w:r>
        <w:rPr>
          <w:rFonts w:hint="eastAsia"/>
          <w:lang w:eastAsia="zh-CN"/>
        </w:rPr>
        <w:t>Dou</w:t>
      </w:r>
      <w:r>
        <w:t xml:space="preserve"> Wang</w:t>
      </w:r>
      <w:r w:rsidRPr="00B210D7">
        <w:rPr>
          <w:vertAlign w:val="superscript"/>
        </w:rPr>
        <w:t>1</w:t>
      </w:r>
      <w:r>
        <w:t>, Feng Ju</w:t>
      </w:r>
      <w:r w:rsidRPr="00F92817">
        <w:rPr>
          <w:vertAlign w:val="superscript"/>
        </w:rPr>
        <w:t>2</w:t>
      </w:r>
      <w:r>
        <w:t>, Yu Xia</w:t>
      </w:r>
      <w:r w:rsidRPr="00F92817">
        <w:rPr>
          <w:vertAlign w:val="superscript"/>
        </w:rPr>
        <w:t>3</w:t>
      </w:r>
      <w:r>
        <w:t>, Tong Zhang</w:t>
      </w:r>
      <w:r w:rsidRPr="001169A6">
        <w:rPr>
          <w:vertAlign w:val="superscript"/>
        </w:rPr>
        <w:t>1*</w:t>
      </w:r>
    </w:p>
    <w:p w14:paraId="67130905" w14:textId="77777777" w:rsidR="008672C9" w:rsidRDefault="008672C9" w:rsidP="00594D62">
      <w:pPr>
        <w:spacing w:before="120" w:line="480" w:lineRule="auto"/>
        <w:rPr>
          <w:sz w:val="22"/>
        </w:rPr>
      </w:pPr>
      <w:bookmarkStart w:id="9" w:name="OLE_LINK501"/>
      <w:bookmarkStart w:id="10" w:name="OLE_LINK502"/>
      <w:r w:rsidRPr="003D74A9">
        <w:rPr>
          <w:sz w:val="22"/>
          <w:vertAlign w:val="superscript"/>
        </w:rPr>
        <w:t>1</w:t>
      </w:r>
      <w:r w:rsidRPr="003D74A9">
        <w:rPr>
          <w:sz w:val="22"/>
        </w:rPr>
        <w:t xml:space="preserve"> </w:t>
      </w:r>
      <w:bookmarkStart w:id="11" w:name="OLE_LINK131"/>
      <w:bookmarkStart w:id="12" w:name="OLE_LINK132"/>
      <w:bookmarkStart w:id="13" w:name="OLE_LINK360"/>
      <w:bookmarkStart w:id="14" w:name="OLE_LINK413"/>
      <w:bookmarkStart w:id="15" w:name="OLE_LINK472"/>
      <w:bookmarkStart w:id="16" w:name="OLE_LINK473"/>
      <w:r w:rsidRPr="003D74A9">
        <w:rPr>
          <w:sz w:val="22"/>
        </w:rPr>
        <w:t>Environmental Microbiome Engineering and Biotechnology Laboratory</w:t>
      </w:r>
      <w:bookmarkEnd w:id="11"/>
      <w:bookmarkEnd w:id="12"/>
      <w:r w:rsidRPr="003D74A9">
        <w:rPr>
          <w:sz w:val="22"/>
        </w:rPr>
        <w:t xml:space="preserve">, </w:t>
      </w:r>
      <w:r>
        <w:rPr>
          <w:sz w:val="22"/>
        </w:rPr>
        <w:t xml:space="preserve">Center for Environmental Engineering Research, </w:t>
      </w:r>
      <w:r w:rsidRPr="000138F7">
        <w:t>De</w:t>
      </w:r>
      <w:r>
        <w:t xml:space="preserve">partment of Civil Engineering, </w:t>
      </w:r>
      <w:r w:rsidRPr="000138F7">
        <w:t>The</w:t>
      </w:r>
      <w:r w:rsidRPr="003D74A9">
        <w:rPr>
          <w:sz w:val="22"/>
        </w:rPr>
        <w:t xml:space="preserve"> University of Hong Kong</w:t>
      </w:r>
      <w:bookmarkEnd w:id="13"/>
      <w:bookmarkEnd w:id="14"/>
      <w:r w:rsidRPr="003D74A9">
        <w:rPr>
          <w:sz w:val="22"/>
        </w:rPr>
        <w:t>, Hong Kong SAR, China.</w:t>
      </w:r>
      <w:bookmarkEnd w:id="15"/>
      <w:bookmarkEnd w:id="16"/>
    </w:p>
    <w:p w14:paraId="604DF73B" w14:textId="77777777" w:rsidR="008672C9" w:rsidRPr="00594D62" w:rsidRDefault="008672C9" w:rsidP="004B3A39">
      <w:pPr>
        <w:spacing w:before="120" w:line="480" w:lineRule="auto"/>
        <w:rPr>
          <w:sz w:val="22"/>
        </w:rPr>
      </w:pPr>
      <w:r w:rsidRPr="004C1D27">
        <w:rPr>
          <w:sz w:val="22"/>
          <w:vertAlign w:val="superscript"/>
        </w:rPr>
        <w:t>2</w:t>
      </w:r>
      <w:r w:rsidRPr="004B3A39">
        <w:rPr>
          <w:sz w:val="22"/>
        </w:rPr>
        <w:t xml:space="preserve"> </w:t>
      </w:r>
      <w:bookmarkStart w:id="17" w:name="OLE_LINK414"/>
      <w:bookmarkStart w:id="18" w:name="OLE_LINK419"/>
      <w:r w:rsidRPr="002772C5">
        <w:rPr>
          <w:sz w:val="22"/>
        </w:rPr>
        <w:t>Key Laboratory of Coastal Environment and Resources of Zhejiang Province</w:t>
      </w:r>
      <w:r w:rsidRPr="004B3A39">
        <w:rPr>
          <w:sz w:val="22"/>
        </w:rPr>
        <w:t>, School of Engineering, Westlake University</w:t>
      </w:r>
      <w:bookmarkEnd w:id="17"/>
      <w:bookmarkEnd w:id="18"/>
      <w:r w:rsidRPr="004B3A39">
        <w:rPr>
          <w:sz w:val="22"/>
        </w:rPr>
        <w:t xml:space="preserve">, 18 </w:t>
      </w:r>
      <w:proofErr w:type="spellStart"/>
      <w:r w:rsidRPr="004B3A39">
        <w:rPr>
          <w:sz w:val="22"/>
        </w:rPr>
        <w:t>Shilongshan</w:t>
      </w:r>
      <w:proofErr w:type="spellEnd"/>
      <w:r w:rsidRPr="004B3A39">
        <w:rPr>
          <w:sz w:val="22"/>
        </w:rPr>
        <w:t xml:space="preserve"> Road, Hangzhou 310024, China</w:t>
      </w:r>
    </w:p>
    <w:p w14:paraId="2A1285C0" w14:textId="77777777" w:rsidR="008672C9" w:rsidRDefault="008672C9" w:rsidP="001E3F27">
      <w:pPr>
        <w:spacing w:before="120" w:line="480" w:lineRule="auto"/>
        <w:rPr>
          <w:sz w:val="22"/>
        </w:rPr>
      </w:pPr>
      <w:r w:rsidRPr="004C1D27">
        <w:rPr>
          <w:sz w:val="22"/>
          <w:vertAlign w:val="superscript"/>
        </w:rPr>
        <w:t>3</w:t>
      </w:r>
      <w:r w:rsidRPr="004B3A39">
        <w:rPr>
          <w:sz w:val="22"/>
        </w:rPr>
        <w:t xml:space="preserve"> </w:t>
      </w:r>
      <w:r w:rsidRPr="00950EEE">
        <w:rPr>
          <w:sz w:val="22"/>
        </w:rPr>
        <w:t xml:space="preserve">State Environmental Protection Key Laboratory of Integrated Surface Water-Groundwater Pollution Control, School of Environmental Science and Engineering, </w:t>
      </w:r>
      <w:bookmarkStart w:id="19" w:name="OLE_LINK470"/>
      <w:bookmarkStart w:id="20" w:name="OLE_LINK471"/>
      <w:r w:rsidRPr="00950EEE">
        <w:rPr>
          <w:sz w:val="22"/>
        </w:rPr>
        <w:t>Southern University of Science and Technology</w:t>
      </w:r>
      <w:bookmarkEnd w:id="19"/>
      <w:bookmarkEnd w:id="20"/>
      <w:r w:rsidRPr="00950EEE">
        <w:rPr>
          <w:sz w:val="22"/>
        </w:rPr>
        <w:t>, Shenzhen 518055, China</w:t>
      </w:r>
    </w:p>
    <w:p w14:paraId="23A1DF22" w14:textId="77777777" w:rsidR="008672C9" w:rsidRPr="00594D62" w:rsidRDefault="008672C9" w:rsidP="001E3F27">
      <w:pPr>
        <w:spacing w:before="120" w:line="480" w:lineRule="auto"/>
        <w:rPr>
          <w:sz w:val="22"/>
        </w:rPr>
      </w:pPr>
      <w:r w:rsidRPr="00922407">
        <w:rPr>
          <w:rFonts w:hint="eastAsia"/>
          <w:sz w:val="22"/>
          <w:vertAlign w:val="superscript"/>
        </w:rPr>
        <w:t>4</w:t>
      </w:r>
      <w:r w:rsidRPr="00922407">
        <w:t xml:space="preserve"> </w:t>
      </w:r>
      <w:r w:rsidRPr="00922407">
        <w:rPr>
          <w:sz w:val="22"/>
        </w:rPr>
        <w:t>State Key Laboratory of Microbial Biotechnology, Shandong University, Qingdao 266237, China</w:t>
      </w:r>
    </w:p>
    <w:bookmarkEnd w:id="9"/>
    <w:bookmarkEnd w:id="10"/>
    <w:p w14:paraId="13F9E0AA" w14:textId="77777777" w:rsidR="008672C9" w:rsidRPr="00524F9C" w:rsidRDefault="008672C9" w:rsidP="001E3F27">
      <w:pPr>
        <w:spacing w:before="120" w:line="480" w:lineRule="auto"/>
        <w:rPr>
          <w:sz w:val="22"/>
        </w:rPr>
      </w:pPr>
      <w:r>
        <w:rPr>
          <w:sz w:val="22"/>
        </w:rPr>
        <w:t>*</w:t>
      </w:r>
      <w:r>
        <w:rPr>
          <w:rFonts w:hint="eastAsia"/>
          <w:sz w:val="22"/>
        </w:rPr>
        <w:t>C</w:t>
      </w:r>
      <w:r>
        <w:rPr>
          <w:sz w:val="22"/>
        </w:rPr>
        <w:t xml:space="preserve">orresponding author: Tong Zhang, Phone: +85228578551, E-mail: </w:t>
      </w:r>
      <w:hyperlink r:id="rId7" w:history="1">
        <w:r w:rsidRPr="00524F9C">
          <w:t>zhangt@hku.hk</w:t>
        </w:r>
      </w:hyperlink>
      <w:r w:rsidRPr="00524F9C">
        <w:rPr>
          <w:sz w:val="22"/>
        </w:rPr>
        <w:t>.</w:t>
      </w:r>
    </w:p>
    <w:bookmarkEnd w:id="5"/>
    <w:bookmarkEnd w:id="6"/>
    <w:bookmarkEnd w:id="7"/>
    <w:bookmarkEnd w:id="8"/>
    <w:p w14:paraId="742C8DE8" w14:textId="77777777" w:rsidR="008672C9" w:rsidRDefault="008672C9" w:rsidP="001E3F27">
      <w:pPr>
        <w:spacing w:line="480" w:lineRule="auto"/>
      </w:pPr>
      <w:r>
        <w:br w:type="page"/>
      </w:r>
    </w:p>
    <w:p w14:paraId="6C4CE74D" w14:textId="77777777" w:rsidR="008672C9" w:rsidRPr="00333B29" w:rsidRDefault="008672C9" w:rsidP="001E3F27">
      <w:pPr>
        <w:spacing w:line="480" w:lineRule="auto"/>
        <w:jc w:val="both"/>
        <w:rPr>
          <w:rFonts w:eastAsia="DengXian" w:cs="Times New Roman"/>
          <w:b/>
          <w:lang w:eastAsia="zh-CN"/>
        </w:rPr>
      </w:pPr>
      <w:r w:rsidRPr="008F6DD4">
        <w:rPr>
          <w:rFonts w:eastAsia="DengXian" w:cs="Times New Roman" w:hint="eastAsia"/>
          <w:b/>
          <w:lang w:eastAsia="zh-CN"/>
        </w:rPr>
        <w:lastRenderedPageBreak/>
        <w:t>Ab</w:t>
      </w:r>
      <w:r w:rsidRPr="008F6DD4">
        <w:rPr>
          <w:rFonts w:eastAsia="DengXian" w:cs="Times New Roman"/>
          <w:b/>
          <w:lang w:eastAsia="zh-CN"/>
        </w:rPr>
        <w:t>stract</w:t>
      </w:r>
    </w:p>
    <w:p w14:paraId="3F888F8B" w14:textId="05F58BC5" w:rsidR="008672C9" w:rsidRDefault="008672C9" w:rsidP="006A31CA">
      <w:pPr>
        <w:spacing w:line="480" w:lineRule="auto"/>
        <w:jc w:val="both"/>
        <w:rPr>
          <w:rFonts w:eastAsia="DengXian" w:cs="Times New Roman"/>
          <w:bCs/>
          <w:lang w:eastAsia="zh-CN"/>
        </w:rPr>
      </w:pPr>
      <w:bookmarkStart w:id="21" w:name="OLE_LINK31"/>
      <w:bookmarkStart w:id="22" w:name="OLE_LINK32"/>
      <w:bookmarkStart w:id="23" w:name="OLE_LINK11"/>
      <w:bookmarkStart w:id="24" w:name="OLE_LINK12"/>
      <w:bookmarkStart w:id="25" w:name="OLE_LINK518"/>
      <w:bookmarkStart w:id="26" w:name="OLE_LINK13"/>
      <w:bookmarkStart w:id="27" w:name="OLE_LINK1217"/>
      <w:bookmarkStart w:id="28" w:name="OLE_LINK1218"/>
      <w:bookmarkStart w:id="29" w:name="OLE_LINK1432"/>
      <w:bookmarkStart w:id="30" w:name="OLE_LINK1433"/>
      <w:bookmarkStart w:id="31" w:name="OLE_LINK1546"/>
      <w:bookmarkStart w:id="32" w:name="OLE_LINK1593"/>
      <w:bookmarkStart w:id="33" w:name="OLE_LINK1594"/>
      <w:bookmarkStart w:id="34" w:name="OLE_LINK1601"/>
      <w:r w:rsidRPr="0079096B">
        <w:rPr>
          <w:rFonts w:eastAsia="DengXian" w:cs="Times New Roman" w:hint="eastAsia"/>
          <w:bCs/>
          <w:lang w:eastAsia="zh-CN"/>
        </w:rPr>
        <w:t>A</w:t>
      </w:r>
      <w:r w:rsidRPr="0079096B">
        <w:rPr>
          <w:rFonts w:eastAsia="DengXian" w:cs="Times New Roman"/>
          <w:bCs/>
          <w:lang w:eastAsia="zh-CN"/>
        </w:rPr>
        <w:t xml:space="preserve"> self-stabilizing microbial community la</w:t>
      </w:r>
      <w:r>
        <w:rPr>
          <w:rFonts w:eastAsia="DengXian" w:cs="Times New Roman"/>
          <w:bCs/>
          <w:lang w:eastAsia="zh-CN"/>
        </w:rPr>
        <w:t>ys</w:t>
      </w:r>
      <w:r w:rsidRPr="0079096B">
        <w:rPr>
          <w:rFonts w:eastAsia="DengXian" w:cs="Times New Roman"/>
          <w:bCs/>
          <w:lang w:eastAsia="zh-CN"/>
        </w:rPr>
        <w:t xml:space="preserve"> </w:t>
      </w:r>
      <w:r w:rsidRPr="0079096B">
        <w:rPr>
          <w:rFonts w:eastAsia="DengXian" w:cs="Times New Roman" w:hint="eastAsia"/>
          <w:bCs/>
          <w:lang w:eastAsia="zh-CN"/>
        </w:rPr>
        <w:t>the</w:t>
      </w:r>
      <w:r w:rsidRPr="0079096B">
        <w:rPr>
          <w:rFonts w:eastAsia="DengXian" w:cs="Times New Roman"/>
          <w:bCs/>
          <w:lang w:eastAsia="zh-CN"/>
        </w:rPr>
        <w:t xml:space="preserve"> foundation of the </w:t>
      </w:r>
      <w:r>
        <w:rPr>
          <w:rFonts w:eastAsia="DengXian" w:cs="Times New Roman"/>
          <w:bCs/>
          <w:lang w:eastAsia="zh-CN"/>
        </w:rPr>
        <w:t xml:space="preserve">efficient </w:t>
      </w:r>
      <w:r w:rsidRPr="0079096B">
        <w:rPr>
          <w:rFonts w:eastAsia="DengXian" w:cs="Times New Roman"/>
          <w:bCs/>
          <w:lang w:eastAsia="zh-CN"/>
        </w:rPr>
        <w:t xml:space="preserve">biochemical </w:t>
      </w:r>
      <w:r>
        <w:rPr>
          <w:rFonts w:eastAsia="DengXian" w:cs="Times New Roman"/>
          <w:bCs/>
          <w:lang w:eastAsia="zh-CN"/>
        </w:rPr>
        <w:t>reactions</w:t>
      </w:r>
      <w:r w:rsidRPr="0079096B">
        <w:rPr>
          <w:rFonts w:eastAsia="DengXian" w:cs="Times New Roman"/>
          <w:bCs/>
          <w:lang w:eastAsia="zh-CN"/>
        </w:rPr>
        <w:t xml:space="preserve"> of </w:t>
      </w:r>
      <w:r>
        <w:rPr>
          <w:rFonts w:eastAsia="DengXian" w:cs="Times New Roman" w:hint="eastAsia"/>
          <w:bCs/>
          <w:lang w:eastAsia="zh-CN"/>
        </w:rPr>
        <w:t>the</w:t>
      </w:r>
      <w:r>
        <w:rPr>
          <w:rFonts w:eastAsia="DengXian" w:cs="Times New Roman"/>
          <w:bCs/>
          <w:lang w:eastAsia="zh-CN"/>
        </w:rPr>
        <w:t xml:space="preserve"> </w:t>
      </w:r>
      <w:r w:rsidRPr="0079096B">
        <w:rPr>
          <w:rFonts w:eastAsia="DengXian" w:cs="Times New Roman"/>
          <w:bCs/>
          <w:lang w:eastAsia="zh-CN"/>
        </w:rPr>
        <w:t xml:space="preserve">anaerobic digestion </w:t>
      </w:r>
      <w:r>
        <w:rPr>
          <w:rFonts w:eastAsia="DengXian" w:cs="Times New Roman"/>
          <w:bCs/>
          <w:lang w:eastAsia="zh-CN"/>
        </w:rPr>
        <w:t xml:space="preserve">(AD) </w:t>
      </w:r>
      <w:r w:rsidRPr="0079096B">
        <w:rPr>
          <w:rFonts w:eastAsia="DengXian" w:cs="Times New Roman"/>
          <w:bCs/>
          <w:lang w:eastAsia="zh-CN"/>
        </w:rPr>
        <w:t>process.</w:t>
      </w:r>
      <w:bookmarkStart w:id="35" w:name="OLE_LINK108"/>
      <w:bookmarkStart w:id="36" w:name="OLE_LINK109"/>
      <w:bookmarkEnd w:id="21"/>
      <w:bookmarkEnd w:id="22"/>
      <w:r>
        <w:rPr>
          <w:rFonts w:eastAsia="DengXian" w:cs="Times New Roman"/>
          <w:bCs/>
          <w:lang w:eastAsia="zh-CN"/>
        </w:rPr>
        <w:t xml:space="preserve"> </w:t>
      </w:r>
      <w:bookmarkStart w:id="37" w:name="OLE_LINK113"/>
      <w:bookmarkStart w:id="38" w:name="OLE_LINK114"/>
      <w:bookmarkStart w:id="39" w:name="OLE_LINK220"/>
      <w:bookmarkStart w:id="40" w:name="OLE_LINK221"/>
      <w:bookmarkStart w:id="41" w:name="OLE_LINK1434"/>
      <w:bookmarkStart w:id="42" w:name="OLE_LINK115"/>
      <w:bookmarkStart w:id="43" w:name="OLE_LINK116"/>
      <w:bookmarkStart w:id="44" w:name="OLE_LINK14"/>
      <w:bookmarkEnd w:id="23"/>
      <w:bookmarkEnd w:id="24"/>
      <w:bookmarkEnd w:id="25"/>
      <w:bookmarkEnd w:id="26"/>
      <w:r>
        <w:rPr>
          <w:rFonts w:eastAsia="DengXian" w:cs="Times New Roman"/>
          <w:bCs/>
          <w:lang w:eastAsia="zh-CN"/>
        </w:rPr>
        <w:t xml:space="preserve">Despite extensive profiling of microbial community dynamics under varying operating parameters that </w:t>
      </w:r>
      <w:r>
        <w:rPr>
          <w:rFonts w:eastAsia="DengXian" w:cs="Times New Roman" w:hint="eastAsia"/>
          <w:bCs/>
          <w:lang w:eastAsia="zh-CN"/>
        </w:rPr>
        <w:t>ha</w:t>
      </w:r>
      <w:r>
        <w:rPr>
          <w:rFonts w:eastAsia="DengXian" w:cs="Times New Roman"/>
          <w:bCs/>
          <w:lang w:eastAsia="zh-CN"/>
        </w:rPr>
        <w:t>ve been documented,</w:t>
      </w:r>
      <w:bookmarkEnd w:id="37"/>
      <w:bookmarkEnd w:id="38"/>
      <w:r>
        <w:rPr>
          <w:rFonts w:eastAsia="DengXian" w:cs="Times New Roman"/>
          <w:bCs/>
          <w:lang w:eastAsia="zh-CN"/>
        </w:rPr>
        <w:t xml:space="preserve"> the effect</w:t>
      </w:r>
      <w:r>
        <w:rPr>
          <w:rFonts w:eastAsia="DengXian" w:cs="Times New Roman" w:hint="eastAsia"/>
          <w:bCs/>
          <w:lang w:eastAsia="zh-CN"/>
        </w:rPr>
        <w:t>s</w:t>
      </w:r>
      <w:r>
        <w:rPr>
          <w:rFonts w:eastAsia="DengXian" w:cs="Times New Roman"/>
          <w:bCs/>
          <w:lang w:eastAsia="zh-CN"/>
        </w:rPr>
        <w:t xml:space="preserve"> of food waste (FW) to feeding sewage sludge (FSS) ratios on </w:t>
      </w:r>
      <w:r>
        <w:rPr>
          <w:rFonts w:eastAsia="DengXian" w:cs="Times New Roman" w:hint="eastAsia"/>
          <w:bCs/>
          <w:lang w:eastAsia="zh-CN"/>
        </w:rPr>
        <w:t>the</w:t>
      </w:r>
      <w:r>
        <w:rPr>
          <w:rFonts w:eastAsia="DengXian" w:cs="Times New Roman"/>
          <w:bCs/>
          <w:lang w:eastAsia="zh-CN"/>
        </w:rPr>
        <w:t xml:space="preserve"> microbial assembly, functional traits, and syntrophic interspecies interactions in thermophilic microbial consortia </w:t>
      </w:r>
      <w:bookmarkStart w:id="45" w:name="OLE_LINK7"/>
      <w:bookmarkStart w:id="46" w:name="OLE_LINK8"/>
      <w:bookmarkStart w:id="47" w:name="OLE_LINK194"/>
      <w:bookmarkStart w:id="48" w:name="OLE_LINK195"/>
      <w:r>
        <w:rPr>
          <w:rFonts w:eastAsia="DengXian" w:cs="Times New Roman"/>
          <w:bCs/>
          <w:lang w:eastAsia="zh-CN"/>
        </w:rPr>
        <w:t>remain poorly understood</w:t>
      </w:r>
      <w:bookmarkStart w:id="49" w:name="OLE_LINK19"/>
      <w:bookmarkStart w:id="50" w:name="OLE_LINK20"/>
      <w:r w:rsidRPr="007D6542">
        <w:rPr>
          <w:rFonts w:eastAsia="DengXian" w:cs="Times New Roman"/>
          <w:bCs/>
          <w:lang w:eastAsia="zh-CN"/>
        </w:rPr>
        <w:t>.</w:t>
      </w:r>
      <w:bookmarkEnd w:id="39"/>
      <w:bookmarkEnd w:id="40"/>
      <w:bookmarkEnd w:id="41"/>
      <w:r w:rsidRPr="007D6542">
        <w:rPr>
          <w:rFonts w:eastAsia="DengXian" w:cs="Times New Roman"/>
          <w:bCs/>
          <w:lang w:eastAsia="zh-CN"/>
        </w:rPr>
        <w:t xml:space="preserve"> </w:t>
      </w:r>
      <w:bookmarkStart w:id="51" w:name="OLE_LINK709"/>
      <w:bookmarkStart w:id="52" w:name="OLE_LINK710"/>
      <w:bookmarkStart w:id="53" w:name="OLE_LINK711"/>
      <w:bookmarkStart w:id="54" w:name="OLE_LINK1219"/>
      <w:bookmarkStart w:id="55" w:name="OLE_LINK1220"/>
      <w:bookmarkStart w:id="56" w:name="OLE_LINK1435"/>
      <w:bookmarkStart w:id="57" w:name="OLE_LINK1436"/>
      <w:bookmarkStart w:id="58" w:name="OLE_LINK117"/>
      <w:bookmarkStart w:id="59" w:name="OLE_LINK118"/>
      <w:bookmarkEnd w:id="35"/>
      <w:bookmarkEnd w:id="36"/>
      <w:bookmarkEnd w:id="42"/>
      <w:bookmarkEnd w:id="43"/>
      <w:bookmarkEnd w:id="44"/>
      <w:bookmarkEnd w:id="45"/>
      <w:bookmarkEnd w:id="46"/>
      <w:r w:rsidRPr="007D6542">
        <w:rPr>
          <w:rFonts w:eastAsia="DengXian" w:cs="Times New Roman" w:hint="eastAsia"/>
          <w:bCs/>
          <w:lang w:eastAsia="zh-CN"/>
        </w:rPr>
        <w:t>H</w:t>
      </w:r>
      <w:r w:rsidRPr="007D6542">
        <w:rPr>
          <w:rFonts w:eastAsia="DengXian" w:cs="Times New Roman"/>
          <w:bCs/>
          <w:lang w:eastAsia="zh-CN"/>
        </w:rPr>
        <w:t xml:space="preserve">ere, </w:t>
      </w:r>
      <w:bookmarkStart w:id="60" w:name="OLE_LINK1650"/>
      <w:bookmarkStart w:id="61" w:name="OLE_LINK1651"/>
      <w:r w:rsidRPr="007D6542">
        <w:rPr>
          <w:rFonts w:eastAsia="DengXian" w:cs="Times New Roman" w:hint="eastAsia"/>
          <w:bCs/>
          <w:lang w:eastAsia="zh-CN"/>
        </w:rPr>
        <w:t>we</w:t>
      </w:r>
      <w:r w:rsidRPr="007D6542">
        <w:rPr>
          <w:rFonts w:eastAsia="DengXian" w:cs="Times New Roman"/>
          <w:bCs/>
          <w:lang w:eastAsia="zh-CN"/>
        </w:rPr>
        <w:t xml:space="preserve"> investigated the long-term impact</w:t>
      </w:r>
      <w:r>
        <w:rPr>
          <w:rFonts w:eastAsia="DengXian" w:cs="Times New Roman"/>
          <w:bCs/>
          <w:lang w:eastAsia="zh-CN"/>
        </w:rPr>
        <w:t>s</w:t>
      </w:r>
      <w:r w:rsidRPr="007D6542">
        <w:rPr>
          <w:rFonts w:eastAsia="DengXian" w:cs="Times New Roman"/>
          <w:bCs/>
          <w:lang w:eastAsia="zh-CN"/>
        </w:rPr>
        <w:t xml:space="preserve"> of the FW:</w:t>
      </w:r>
      <w:r>
        <w:rPr>
          <w:rFonts w:eastAsia="DengXian" w:cs="Times New Roman"/>
          <w:bCs/>
          <w:lang w:eastAsia="zh-CN"/>
        </w:rPr>
        <w:t xml:space="preserve"> </w:t>
      </w:r>
      <w:r w:rsidRPr="007D6542">
        <w:rPr>
          <w:rFonts w:eastAsia="DengXian" w:cs="Times New Roman"/>
          <w:bCs/>
          <w:lang w:eastAsia="zh-CN"/>
        </w:rPr>
        <w:t xml:space="preserve">FSS ratio on the thermophilic AD </w:t>
      </w:r>
      <w:r w:rsidR="00BE787C">
        <w:rPr>
          <w:rFonts w:eastAsia="DengXian" w:cs="Times New Roman"/>
          <w:bCs/>
          <w:lang w:eastAsia="zh-CN"/>
        </w:rPr>
        <w:t xml:space="preserve">microbiome </w:t>
      </w:r>
      <w:r w:rsidRPr="007D6542">
        <w:rPr>
          <w:rFonts w:eastAsia="DengXian" w:cs="Times New Roman"/>
          <w:bCs/>
          <w:lang w:eastAsia="zh-CN"/>
        </w:rPr>
        <w:t>using genome-centric metagenomics.</w:t>
      </w:r>
      <w:bookmarkStart w:id="62" w:name="OLE_LINK712"/>
      <w:bookmarkStart w:id="63" w:name="OLE_LINK713"/>
      <w:bookmarkEnd w:id="51"/>
      <w:bookmarkEnd w:id="52"/>
      <w:bookmarkEnd w:id="53"/>
      <w:r w:rsidRPr="007D6542">
        <w:rPr>
          <w:rFonts w:eastAsia="DengXian" w:cs="Times New Roman"/>
          <w:bCs/>
          <w:lang w:eastAsia="zh-CN"/>
        </w:rPr>
        <w:t xml:space="preserve"> </w:t>
      </w:r>
      <w:bookmarkStart w:id="64" w:name="OLE_LINK27"/>
      <w:bookmarkStart w:id="65" w:name="OLE_LINK28"/>
      <w:bookmarkStart w:id="66" w:name="OLE_LINK1176"/>
      <w:bookmarkStart w:id="67" w:name="OLE_LINK1177"/>
      <w:bookmarkStart w:id="68" w:name="OLE_LINK1437"/>
      <w:bookmarkStart w:id="69" w:name="OLE_LINK1438"/>
      <w:bookmarkStart w:id="70" w:name="OLE_LINK1652"/>
      <w:bookmarkStart w:id="71" w:name="OLE_LINK1653"/>
      <w:bookmarkEnd w:id="49"/>
      <w:bookmarkEnd w:id="50"/>
      <w:bookmarkEnd w:id="54"/>
      <w:bookmarkEnd w:id="55"/>
      <w:bookmarkEnd w:id="56"/>
      <w:bookmarkEnd w:id="57"/>
      <w:bookmarkEnd w:id="60"/>
      <w:bookmarkEnd w:id="61"/>
      <w:r w:rsidR="00BF2525">
        <w:rPr>
          <w:rFonts w:eastAsia="DengXian" w:cs="Times New Roman"/>
          <w:bCs/>
          <w:lang w:eastAsia="zh-CN"/>
        </w:rPr>
        <w:t>Bo</w:t>
      </w:r>
      <w:r w:rsidR="00216B69">
        <w:rPr>
          <w:rFonts w:eastAsia="DengXian" w:cs="Times New Roman"/>
          <w:bCs/>
          <w:lang w:eastAsia="zh-CN"/>
        </w:rPr>
        <w:t xml:space="preserve">th </w:t>
      </w:r>
      <w:r w:rsidR="00216B69" w:rsidRPr="00EE430A">
        <w:rPr>
          <w:rFonts w:eastAsia="DengXian" w:cs="Times New Roman"/>
          <w:bCs/>
          <w:lang w:eastAsia="zh-CN"/>
        </w:rPr>
        <w:t>the short reads (SRs) assembly</w:t>
      </w:r>
      <w:r w:rsidR="00184DDE">
        <w:rPr>
          <w:rFonts w:eastAsia="DengXian" w:cs="Times New Roman"/>
          <w:bCs/>
          <w:lang w:eastAsia="zh-CN"/>
        </w:rPr>
        <w:t>,</w:t>
      </w:r>
      <w:r w:rsidR="00216B69" w:rsidRPr="00EE430A">
        <w:rPr>
          <w:rFonts w:eastAsia="DengXian" w:cs="Times New Roman"/>
          <w:bCs/>
          <w:lang w:eastAsia="zh-CN"/>
        </w:rPr>
        <w:t xml:space="preserve"> and the iterative hybrid assembly </w:t>
      </w:r>
      <w:r w:rsidR="00216B69">
        <w:rPr>
          <w:rFonts w:eastAsia="DengXian" w:cs="Times New Roman"/>
          <w:bCs/>
          <w:lang w:eastAsia="zh-CN"/>
        </w:rPr>
        <w:t xml:space="preserve">(IHA) </w:t>
      </w:r>
      <w:r w:rsidR="00216B69" w:rsidRPr="00EE430A">
        <w:rPr>
          <w:rFonts w:eastAsia="DengXian" w:cs="Times New Roman"/>
          <w:bCs/>
          <w:lang w:eastAsia="zh-CN"/>
        </w:rPr>
        <w:t>of SRs and nanopore long reads (LRs)</w:t>
      </w:r>
      <w:r w:rsidR="00216B69">
        <w:rPr>
          <w:rFonts w:eastAsia="DengXian" w:cs="Times New Roman"/>
          <w:bCs/>
          <w:lang w:eastAsia="zh-CN"/>
        </w:rPr>
        <w:t xml:space="preserve"> </w:t>
      </w:r>
      <w:r w:rsidR="00BF2525">
        <w:rPr>
          <w:rFonts w:eastAsia="DengXian" w:cs="Times New Roman"/>
          <w:bCs/>
          <w:lang w:eastAsia="zh-CN"/>
        </w:rPr>
        <w:t xml:space="preserve">were used </w:t>
      </w:r>
      <w:r w:rsidR="00216B69">
        <w:rPr>
          <w:rFonts w:eastAsia="DengXian" w:cs="Times New Roman"/>
          <w:bCs/>
          <w:lang w:eastAsia="zh-CN"/>
        </w:rPr>
        <w:t xml:space="preserve">to reconstruct </w:t>
      </w:r>
      <w:bookmarkStart w:id="72" w:name="OLE_LINK1320"/>
      <w:bookmarkStart w:id="73" w:name="OLE_LINK1321"/>
      <w:r w:rsidRPr="00EE430A">
        <w:rPr>
          <w:rFonts w:eastAsia="DengXian" w:cs="Times New Roman"/>
          <w:bCs/>
          <w:lang w:eastAsia="zh-CN"/>
        </w:rPr>
        <w:t>metagenome-assembled genomes</w:t>
      </w:r>
      <w:bookmarkEnd w:id="72"/>
      <w:bookmarkEnd w:id="73"/>
      <w:r w:rsidRPr="00EE430A">
        <w:rPr>
          <w:rFonts w:eastAsia="DengXian" w:cs="Times New Roman"/>
          <w:bCs/>
          <w:lang w:eastAsia="zh-CN"/>
        </w:rPr>
        <w:t xml:space="preserve"> (MAGs) </w:t>
      </w:r>
      <w:bookmarkEnd w:id="64"/>
      <w:bookmarkEnd w:id="65"/>
      <w:bookmarkEnd w:id="66"/>
      <w:bookmarkEnd w:id="67"/>
      <w:r w:rsidR="00216B69">
        <w:rPr>
          <w:rFonts w:eastAsia="DengXian" w:cs="Times New Roman"/>
          <w:bCs/>
          <w:lang w:eastAsia="zh-CN"/>
        </w:rPr>
        <w:t>and identified</w:t>
      </w:r>
      <w:r w:rsidRPr="00EE430A">
        <w:rPr>
          <w:rFonts w:eastAsia="DengXian" w:cs="Times New Roman"/>
          <w:bCs/>
          <w:lang w:eastAsia="zh-CN"/>
        </w:rPr>
        <w:t xml:space="preserve"> </w:t>
      </w:r>
      <w:bookmarkStart w:id="74" w:name="OLE_LINK1408"/>
      <w:bookmarkStart w:id="75" w:name="OLE_LINK1409"/>
      <w:bookmarkStart w:id="76" w:name="OLE_LINK29"/>
      <w:bookmarkStart w:id="77" w:name="OLE_LINK54"/>
      <w:bookmarkStart w:id="78" w:name="OLE_LINK1439"/>
      <w:bookmarkStart w:id="79" w:name="OLE_LINK127"/>
      <w:bookmarkStart w:id="80" w:name="OLE_LINK149"/>
      <w:bookmarkEnd w:id="47"/>
      <w:bookmarkEnd w:id="48"/>
      <w:bookmarkEnd w:id="58"/>
      <w:bookmarkEnd w:id="59"/>
      <w:bookmarkEnd w:id="62"/>
      <w:bookmarkEnd w:id="63"/>
      <w:bookmarkEnd w:id="68"/>
      <w:bookmarkEnd w:id="69"/>
      <w:r w:rsidR="00216B69">
        <w:rPr>
          <w:rFonts w:eastAsia="DengXian" w:cs="Times New Roman"/>
          <w:bCs/>
          <w:lang w:eastAsia="zh-CN"/>
        </w:rPr>
        <w:t>four</w:t>
      </w:r>
      <w:r>
        <w:rPr>
          <w:rFonts w:eastAsia="DengXian" w:cs="Times New Roman"/>
          <w:bCs/>
          <w:lang w:eastAsia="zh-CN"/>
        </w:rPr>
        <w:t xml:space="preserve"> microbial clusters</w:t>
      </w:r>
      <w:r w:rsidR="00285C93">
        <w:rPr>
          <w:rFonts w:eastAsia="DengXian" w:cs="Times New Roman"/>
          <w:bCs/>
          <w:lang w:eastAsia="zh-CN"/>
        </w:rPr>
        <w:t>, which</w:t>
      </w:r>
      <w:r w:rsidR="00216B69">
        <w:rPr>
          <w:rFonts w:eastAsia="DengXian" w:cs="Times New Roman"/>
          <w:bCs/>
          <w:lang w:eastAsia="zh-CN"/>
        </w:rPr>
        <w:t xml:space="preserve"> </w:t>
      </w:r>
      <w:r w:rsidR="00285C93">
        <w:rPr>
          <w:rFonts w:eastAsia="DengXian" w:cs="Times New Roman"/>
          <w:bCs/>
          <w:lang w:eastAsia="zh-CN"/>
        </w:rPr>
        <w:t>demonstrated</w:t>
      </w:r>
      <w:r w:rsidR="00216B69">
        <w:rPr>
          <w:rFonts w:eastAsia="DengXian" w:cs="Times New Roman"/>
          <w:bCs/>
          <w:lang w:eastAsia="zh-CN"/>
        </w:rPr>
        <w:t xml:space="preserve"> different </w:t>
      </w:r>
      <w:r w:rsidR="00184DDE">
        <w:rPr>
          <w:rFonts w:eastAsia="DengXian" w:cs="Times New Roman"/>
          <w:bCs/>
          <w:lang w:eastAsia="zh-CN"/>
        </w:rPr>
        <w:t>dynamics</w:t>
      </w:r>
      <w:r w:rsidR="00216B69">
        <w:rPr>
          <w:rFonts w:eastAsia="DengXian" w:cs="Times New Roman"/>
          <w:bCs/>
          <w:lang w:eastAsia="zh-CN"/>
        </w:rPr>
        <w:t xml:space="preserve"> patterns in respon</w:t>
      </w:r>
      <w:r w:rsidR="003206CD">
        <w:rPr>
          <w:rFonts w:eastAsia="DengXian" w:cs="Times New Roman"/>
          <w:bCs/>
          <w:lang w:eastAsia="zh-CN"/>
        </w:rPr>
        <w:t>se</w:t>
      </w:r>
      <w:r w:rsidR="00216B69">
        <w:rPr>
          <w:rFonts w:eastAsia="DengXian" w:cs="Times New Roman"/>
          <w:bCs/>
          <w:lang w:eastAsia="zh-CN"/>
        </w:rPr>
        <w:t xml:space="preserve"> to varying FW:FSS ratios</w:t>
      </w:r>
      <w:r w:rsidR="00285C93">
        <w:rPr>
          <w:rFonts w:eastAsia="DengXian" w:cs="Times New Roman"/>
          <w:bCs/>
          <w:lang w:eastAsia="zh-CN"/>
        </w:rPr>
        <w:t>.</w:t>
      </w:r>
      <w:r w:rsidR="00216B69">
        <w:rPr>
          <w:rFonts w:eastAsia="DengXian" w:cs="Times New Roman"/>
          <w:bCs/>
          <w:lang w:eastAsia="zh-CN"/>
        </w:rPr>
        <w:t xml:space="preserve"> </w:t>
      </w:r>
      <w:bookmarkStart w:id="81" w:name="OLE_LINK1178"/>
      <w:bookmarkStart w:id="82" w:name="OLE_LINK1179"/>
      <w:bookmarkStart w:id="83" w:name="OLE_LINK1440"/>
      <w:bookmarkStart w:id="84" w:name="OLE_LINK1441"/>
      <w:bookmarkStart w:id="85" w:name="OLE_LINK1154"/>
      <w:bookmarkStart w:id="86" w:name="OLE_LINK1155"/>
      <w:bookmarkEnd w:id="74"/>
      <w:bookmarkEnd w:id="75"/>
      <w:bookmarkEnd w:id="76"/>
      <w:bookmarkEnd w:id="77"/>
      <w:bookmarkEnd w:id="78"/>
      <w:r w:rsidR="00184DDE">
        <w:rPr>
          <w:rFonts w:eastAsia="DengXian" w:cs="Times New Roman"/>
          <w:bCs/>
          <w:lang w:eastAsia="zh-CN"/>
        </w:rPr>
        <w:t>Cluster</w:t>
      </w:r>
      <w:r>
        <w:rPr>
          <w:rFonts w:eastAsia="DengXian" w:cs="Times New Roman"/>
          <w:bCs/>
          <w:lang w:eastAsia="zh-CN"/>
        </w:rPr>
        <w:t xml:space="preserve"> C1-C3 </w:t>
      </w:r>
      <w:r w:rsidR="00865439">
        <w:rPr>
          <w:rFonts w:eastAsia="DengXian" w:cs="Times New Roman"/>
          <w:bCs/>
          <w:lang w:eastAsia="zh-CN"/>
        </w:rPr>
        <w:t xml:space="preserve">were </w:t>
      </w:r>
      <w:r>
        <w:rPr>
          <w:rFonts w:eastAsia="DengXian" w:cs="Times New Roman"/>
          <w:bCs/>
          <w:lang w:eastAsia="zh-CN"/>
        </w:rPr>
        <w:t xml:space="preserve">comprised </w:t>
      </w:r>
      <w:r w:rsidR="00865439">
        <w:rPr>
          <w:rFonts w:eastAsia="DengXian" w:cs="Times New Roman"/>
          <w:bCs/>
          <w:lang w:eastAsia="zh-CN"/>
        </w:rPr>
        <w:t xml:space="preserve">of </w:t>
      </w:r>
      <w:r>
        <w:rPr>
          <w:rFonts w:eastAsia="DengXian" w:cs="Times New Roman"/>
          <w:bCs/>
          <w:lang w:eastAsia="zh-CN"/>
        </w:rPr>
        <w:t xml:space="preserve">full functional members with genetic potentials in fulfilling </w:t>
      </w:r>
      <w:r w:rsidR="00216B69">
        <w:rPr>
          <w:rFonts w:eastAsia="DengXian" w:cs="Times New Roman"/>
          <w:bCs/>
          <w:lang w:eastAsia="zh-CN"/>
        </w:rPr>
        <w:t>empirical AD</w:t>
      </w:r>
      <w:r>
        <w:rPr>
          <w:rFonts w:eastAsia="DengXian" w:cs="Times New Roman"/>
          <w:bCs/>
          <w:lang w:eastAsia="zh-CN"/>
        </w:rPr>
        <w:t xml:space="preserve"> biochemical reactions</w:t>
      </w:r>
      <w:r w:rsidR="00184DDE">
        <w:rPr>
          <w:rFonts w:eastAsia="DengXian" w:cs="Times New Roman"/>
          <w:bCs/>
          <w:lang w:eastAsia="zh-CN"/>
        </w:rPr>
        <w:t xml:space="preserve">, </w:t>
      </w:r>
      <w:r w:rsidR="00865439">
        <w:rPr>
          <w:rFonts w:eastAsia="DengXian" w:cs="Times New Roman"/>
          <w:bCs/>
          <w:lang w:eastAsia="zh-CN"/>
        </w:rPr>
        <w:t>wherein,</w:t>
      </w:r>
      <w:r w:rsidR="00184DDE">
        <w:rPr>
          <w:rFonts w:eastAsia="DengXian" w:cs="Times New Roman"/>
          <w:bCs/>
          <w:lang w:eastAsia="zh-CN"/>
        </w:rPr>
        <w:t xml:space="preserve"> syntrophic decarboxylating acetogens could interact with methanogens, and</w:t>
      </w:r>
      <w:bookmarkStart w:id="87" w:name="OLE_LINK57"/>
      <w:bookmarkStart w:id="88" w:name="OLE_LINK60"/>
      <w:bookmarkStart w:id="89" w:name="OLE_LINK75"/>
      <w:bookmarkStart w:id="90" w:name="OLE_LINK73"/>
      <w:bookmarkStart w:id="91" w:name="OLE_LINK74"/>
      <w:bookmarkStart w:id="92" w:name="OLE_LINK80"/>
      <w:bookmarkStart w:id="93" w:name="OLE_LINK1180"/>
      <w:bookmarkStart w:id="94" w:name="OLE_LINK1442"/>
      <w:bookmarkEnd w:id="81"/>
      <w:bookmarkEnd w:id="82"/>
      <w:bookmarkEnd w:id="83"/>
      <w:bookmarkEnd w:id="84"/>
      <w:r w:rsidR="00F92D54">
        <w:rPr>
          <w:rFonts w:eastAsia="DengXian" w:cs="Times New Roman"/>
          <w:bCs/>
          <w:lang w:eastAsia="zh-CN"/>
        </w:rPr>
        <w:t xml:space="preserve"> s</w:t>
      </w:r>
      <w:r>
        <w:rPr>
          <w:rFonts w:eastAsia="DengXian" w:cs="Times New Roman"/>
          <w:bCs/>
          <w:lang w:eastAsia="zh-CN"/>
        </w:rPr>
        <w:t xml:space="preserve">ome microbes </w:t>
      </w:r>
      <w:r w:rsidR="00F92D54">
        <w:rPr>
          <w:rFonts w:eastAsia="DengXian" w:cs="Times New Roman"/>
          <w:bCs/>
          <w:lang w:eastAsia="zh-CN"/>
        </w:rPr>
        <w:t xml:space="preserve">could </w:t>
      </w:r>
      <w:r>
        <w:rPr>
          <w:rFonts w:eastAsia="DengXian" w:cs="Times New Roman"/>
          <w:bCs/>
          <w:lang w:eastAsia="zh-CN"/>
        </w:rPr>
        <w:t xml:space="preserve">be energized by </w:t>
      </w:r>
      <w:r w:rsidR="00F92D54">
        <w:rPr>
          <w:rFonts w:eastAsia="DengXian" w:cs="Times New Roman"/>
          <w:bCs/>
          <w:lang w:eastAsia="zh-CN"/>
        </w:rPr>
        <w:t xml:space="preserve">the </w:t>
      </w:r>
      <w:r>
        <w:rPr>
          <w:rFonts w:eastAsia="DengXian" w:cs="Times New Roman"/>
          <w:bCs/>
          <w:lang w:eastAsia="zh-CN"/>
        </w:rPr>
        <w:t>electron</w:t>
      </w:r>
      <w:r w:rsidR="00F92D54">
        <w:rPr>
          <w:rFonts w:eastAsia="DengXian" w:cs="Times New Roman"/>
          <w:bCs/>
          <w:lang w:eastAsia="zh-CN"/>
        </w:rPr>
        <w:t xml:space="preserve"> </w:t>
      </w:r>
      <w:r>
        <w:rPr>
          <w:rFonts w:eastAsia="DengXian" w:cs="Times New Roman"/>
          <w:bCs/>
          <w:lang w:eastAsia="zh-CN"/>
        </w:rPr>
        <w:t>bifurcati</w:t>
      </w:r>
      <w:r w:rsidR="00F92D54">
        <w:rPr>
          <w:rFonts w:eastAsia="DengXian" w:cs="Times New Roman"/>
          <w:bCs/>
          <w:lang w:eastAsia="zh-CN"/>
        </w:rPr>
        <w:t>on</w:t>
      </w:r>
      <w:r>
        <w:rPr>
          <w:rFonts w:eastAsia="DengXian" w:cs="Times New Roman"/>
          <w:bCs/>
          <w:lang w:eastAsia="zh-CN"/>
        </w:rPr>
        <w:t xml:space="preserve"> mechanism</w:t>
      </w:r>
      <w:r>
        <w:rPr>
          <w:rFonts w:eastAsia="DengXian" w:cs="Times New Roman" w:hint="eastAsia"/>
          <w:bCs/>
          <w:lang w:eastAsia="zh-CN"/>
        </w:rPr>
        <w:t xml:space="preserve"> t</w:t>
      </w:r>
      <w:r>
        <w:rPr>
          <w:rFonts w:eastAsia="DengXian" w:cs="Times New Roman"/>
          <w:bCs/>
          <w:lang w:eastAsia="zh-CN"/>
        </w:rPr>
        <w:t>o drive thermodynamics unfavorable reactions.</w:t>
      </w:r>
      <w:bookmarkEnd w:id="85"/>
      <w:bookmarkEnd w:id="86"/>
      <w:bookmarkEnd w:id="87"/>
      <w:bookmarkEnd w:id="88"/>
      <w:bookmarkEnd w:id="89"/>
      <w:r>
        <w:rPr>
          <w:rFonts w:eastAsia="DengXian" w:cs="Times New Roman"/>
          <w:bCs/>
          <w:lang w:eastAsia="zh-CN"/>
        </w:rPr>
        <w:t xml:space="preserve"> </w:t>
      </w:r>
      <w:bookmarkStart w:id="95" w:name="OLE_LINK1443"/>
      <w:bookmarkStart w:id="96" w:name="OLE_LINK1444"/>
      <w:bookmarkStart w:id="97" w:name="OLE_LINK76"/>
      <w:bookmarkStart w:id="98" w:name="OLE_LINK79"/>
      <w:bookmarkStart w:id="99" w:name="OLE_LINK1406"/>
      <w:bookmarkStart w:id="100" w:name="OLE_LINK1407"/>
      <w:bookmarkEnd w:id="79"/>
      <w:bookmarkEnd w:id="80"/>
      <w:bookmarkEnd w:id="90"/>
      <w:bookmarkEnd w:id="91"/>
      <w:bookmarkEnd w:id="92"/>
      <w:bookmarkEnd w:id="93"/>
      <w:bookmarkEnd w:id="94"/>
      <w:r w:rsidR="00F92D54">
        <w:rPr>
          <w:rFonts w:eastAsia="DengXian" w:cs="Times New Roman"/>
          <w:bCs/>
          <w:lang w:eastAsia="zh-CN"/>
        </w:rPr>
        <w:t>We found the co-existence of both acetogenic and hydrogenotrophic methanogens in the AD microbiome, and they alter</w:t>
      </w:r>
      <w:r w:rsidR="00865439">
        <w:rPr>
          <w:rFonts w:eastAsia="DengXian" w:cs="Times New Roman"/>
          <w:bCs/>
          <w:lang w:eastAsia="zh-CN"/>
        </w:rPr>
        <w:t>ed</w:t>
      </w:r>
      <w:r w:rsidR="00F92D54">
        <w:rPr>
          <w:rFonts w:eastAsia="DengXian" w:cs="Times New Roman"/>
          <w:bCs/>
          <w:lang w:eastAsia="zh-CN"/>
        </w:rPr>
        <w:t xml:space="preserve"> their trophic groups </w:t>
      </w:r>
      <w:r w:rsidR="00D2526B">
        <w:rPr>
          <w:rFonts w:eastAsia="DengXian" w:cs="Times New Roman"/>
          <w:bCs/>
          <w:lang w:eastAsia="zh-CN"/>
        </w:rPr>
        <w:t>to scavenge the methanogenic substrates in ensuring the methane generation</w:t>
      </w:r>
      <w:r w:rsidR="00865439">
        <w:rPr>
          <w:rFonts w:eastAsia="DengXian" w:cs="Times New Roman"/>
          <w:bCs/>
          <w:lang w:eastAsia="zh-CN"/>
        </w:rPr>
        <w:t xml:space="preserve"> in digesters with different FW:FSS ratios</w:t>
      </w:r>
      <w:r w:rsidR="00D2526B">
        <w:rPr>
          <w:rFonts w:eastAsia="DengXian" w:cs="Times New Roman"/>
          <w:bCs/>
          <w:lang w:eastAsia="zh-CN"/>
        </w:rPr>
        <w:t xml:space="preserve">. </w:t>
      </w:r>
      <w:bookmarkStart w:id="101" w:name="OLE_LINK1156"/>
      <w:bookmarkStart w:id="102" w:name="OLE_LINK1157"/>
      <w:r>
        <w:rPr>
          <w:rFonts w:eastAsia="DengXian" w:cs="Times New Roman"/>
          <w:bCs/>
          <w:lang w:eastAsia="zh-CN"/>
        </w:rPr>
        <w:t>Another interesting observation was that two phylogenetic</w:t>
      </w:r>
      <w:r w:rsidR="00865439">
        <w:rPr>
          <w:rFonts w:eastAsia="DengXian" w:cs="Times New Roman"/>
          <w:bCs/>
          <w:lang w:eastAsia="zh-CN"/>
        </w:rPr>
        <w:t>ally close</w:t>
      </w:r>
      <w:r>
        <w:rPr>
          <w:rFonts w:eastAsia="DengXian" w:cs="Times New Roman"/>
          <w:bCs/>
          <w:lang w:eastAsia="zh-CN"/>
        </w:rPr>
        <w:t xml:space="preserve"> </w:t>
      </w:r>
      <w:r w:rsidRPr="008C67AA">
        <w:rPr>
          <w:rFonts w:eastAsia="DengXian" w:cs="Times New Roman"/>
          <w:bCs/>
          <w:i/>
          <w:iCs/>
          <w:lang w:eastAsia="zh-CN"/>
        </w:rPr>
        <w:t>Thermotogota</w:t>
      </w:r>
      <w:r>
        <w:rPr>
          <w:rFonts w:eastAsia="DengXian" w:cs="Times New Roman"/>
          <w:bCs/>
          <w:lang w:eastAsia="zh-CN"/>
        </w:rPr>
        <w:t xml:space="preserve"> species showed a possible strong competition on carbon source inferred by the </w:t>
      </w:r>
      <w:r>
        <w:rPr>
          <w:rFonts w:eastAsia="DengXian" w:cs="Times New Roman" w:hint="eastAsia"/>
          <w:bCs/>
          <w:lang w:eastAsia="zh-CN"/>
        </w:rPr>
        <w:t>ne</w:t>
      </w:r>
      <w:r>
        <w:rPr>
          <w:rFonts w:eastAsia="DengXian" w:cs="Times New Roman"/>
          <w:bCs/>
          <w:lang w:eastAsia="zh-CN"/>
        </w:rPr>
        <w:t>arly complete genetic overlap of their relevant pathways.</w:t>
      </w:r>
      <w:bookmarkEnd w:id="27"/>
      <w:bookmarkEnd w:id="28"/>
      <w:bookmarkEnd w:id="29"/>
      <w:bookmarkEnd w:id="30"/>
      <w:bookmarkEnd w:id="31"/>
      <w:bookmarkEnd w:id="32"/>
      <w:bookmarkEnd w:id="33"/>
      <w:bookmarkEnd w:id="34"/>
      <w:bookmarkEnd w:id="70"/>
      <w:bookmarkEnd w:id="71"/>
      <w:bookmarkEnd w:id="95"/>
      <w:bookmarkEnd w:id="96"/>
      <w:bookmarkEnd w:id="97"/>
      <w:bookmarkEnd w:id="98"/>
      <w:bookmarkEnd w:id="99"/>
      <w:bookmarkEnd w:id="100"/>
      <w:bookmarkEnd w:id="101"/>
      <w:bookmarkEnd w:id="102"/>
      <w:r>
        <w:rPr>
          <w:rFonts w:eastAsia="DengXian" w:cs="Times New Roman"/>
          <w:bCs/>
          <w:lang w:eastAsia="zh-CN"/>
        </w:rPr>
        <w:br w:type="page"/>
      </w:r>
    </w:p>
    <w:p w14:paraId="74F79CC3" w14:textId="77777777" w:rsidR="008672C9" w:rsidRPr="00083667" w:rsidRDefault="008672C9" w:rsidP="001E3F27">
      <w:pPr>
        <w:spacing w:line="480" w:lineRule="auto"/>
        <w:jc w:val="both"/>
        <w:rPr>
          <w:rFonts w:eastAsia="DengXian" w:cs="Times New Roman"/>
          <w:b/>
          <w:lang w:eastAsia="zh-CN"/>
        </w:rPr>
      </w:pPr>
      <w:r>
        <w:rPr>
          <w:rFonts w:eastAsia="DengXian" w:cs="Times New Roman"/>
          <w:b/>
          <w:lang w:eastAsia="zh-CN"/>
        </w:rPr>
        <w:lastRenderedPageBreak/>
        <w:t xml:space="preserve">1. </w:t>
      </w:r>
      <w:r w:rsidRPr="00083667">
        <w:rPr>
          <w:rFonts w:eastAsia="DengXian" w:cs="Times New Roman"/>
          <w:b/>
          <w:lang w:eastAsia="zh-CN"/>
        </w:rPr>
        <w:t>Introduction</w:t>
      </w:r>
    </w:p>
    <w:p w14:paraId="5A45D9CD" w14:textId="566127B5" w:rsidR="008672C9" w:rsidRDefault="008672C9" w:rsidP="00DD5BB2">
      <w:pPr>
        <w:spacing w:line="480" w:lineRule="auto"/>
        <w:jc w:val="both"/>
        <w:rPr>
          <w:rFonts w:eastAsia="DengXian" w:cs="Times New Roman"/>
          <w:lang w:eastAsia="zh-CN"/>
        </w:rPr>
      </w:pPr>
      <w:bookmarkStart w:id="103" w:name="OLE_LINK150"/>
      <w:bookmarkStart w:id="104" w:name="OLE_LINK160"/>
      <w:bookmarkStart w:id="105" w:name="OLE_LINK81"/>
      <w:bookmarkStart w:id="106" w:name="OLE_LINK82"/>
      <w:bookmarkStart w:id="107" w:name="OLE_LINK92"/>
      <w:bookmarkStart w:id="108" w:name="OLE_LINK969"/>
      <w:r>
        <w:rPr>
          <w:rFonts w:eastAsia="DengXian" w:cs="Times New Roman"/>
          <w:lang w:eastAsia="zh-CN"/>
        </w:rPr>
        <w:t xml:space="preserve">Microbially </w:t>
      </w:r>
      <w:r>
        <w:rPr>
          <w:rFonts w:eastAsia="DengXian" w:cs="Times New Roman" w:hint="eastAsia"/>
          <w:lang w:eastAsia="zh-CN"/>
        </w:rPr>
        <w:t>dri</w:t>
      </w:r>
      <w:r>
        <w:rPr>
          <w:rFonts w:eastAsia="DengXian" w:cs="Times New Roman"/>
          <w:lang w:eastAsia="zh-CN"/>
        </w:rPr>
        <w:t xml:space="preserve">ven anaerobic digestion (AD) process is widely applied around the world in treating high-strength wastewater, sewage sludge, food waste (FW), animal manures, etc., </w:t>
      </w:r>
      <w:r>
        <w:rPr>
          <w:rFonts w:eastAsia="DengXian" w:cs="Times New Roman" w:hint="eastAsia"/>
          <w:lang w:eastAsia="zh-CN"/>
        </w:rPr>
        <w:t>to</w:t>
      </w:r>
      <w:r>
        <w:rPr>
          <w:rFonts w:eastAsia="DengXian" w:cs="Times New Roman"/>
          <w:lang w:eastAsia="zh-CN"/>
        </w:rPr>
        <w:t xml:space="preserve"> stabilize volatile solid</w:t>
      </w:r>
      <w:r w:rsidR="00CB2352">
        <w:rPr>
          <w:rFonts w:eastAsia="DengXian" w:cs="Times New Roman"/>
          <w:lang w:eastAsia="zh-CN"/>
        </w:rPr>
        <w:t xml:space="preserve"> </w:t>
      </w:r>
      <w:r>
        <w:rPr>
          <w:rFonts w:eastAsia="DengXian" w:cs="Times New Roman"/>
          <w:lang w:eastAsia="zh-CN"/>
        </w:rPr>
        <w:t xml:space="preserve">waste, and to recover energy through biogas generation </w:t>
      </w:r>
      <w:bookmarkEnd w:id="103"/>
      <w:bookmarkEnd w:id="104"/>
      <w:bookmarkEnd w:id="105"/>
      <w:bookmarkEnd w:id="106"/>
      <w:bookmarkEnd w:id="107"/>
      <w:bookmarkEnd w:id="108"/>
      <w:r>
        <w:rPr>
          <w:rFonts w:eastAsia="DengXian" w:cs="Times New Roman"/>
          <w:noProof/>
          <w:lang w:eastAsia="zh-CN"/>
        </w:rPr>
        <w:t>(Angelidaki et al., 1999; Ju et al., 2017; Wang et al., 2014; Wang et al., 2017)</w:t>
      </w:r>
      <w:r>
        <w:rPr>
          <w:rFonts w:eastAsia="DengXian" w:cs="Times New Roman"/>
          <w:lang w:eastAsia="zh-CN"/>
        </w:rPr>
        <w:t xml:space="preserve">. </w:t>
      </w:r>
      <w:bookmarkStart w:id="109" w:name="OLE_LINK1234"/>
      <w:bookmarkStart w:id="110" w:name="OLE_LINK1235"/>
      <w:bookmarkStart w:id="111" w:name="OLE_LINK1309"/>
      <w:bookmarkStart w:id="112" w:name="OLE_LINK1310"/>
      <w:bookmarkStart w:id="113" w:name="OLE_LINK1221"/>
      <w:bookmarkStart w:id="114" w:name="OLE_LINK171"/>
      <w:bookmarkStart w:id="115" w:name="OLE_LINK172"/>
      <w:bookmarkStart w:id="116" w:name="OLE_LINK93"/>
      <w:bookmarkStart w:id="117" w:name="OLE_LINK1419"/>
      <w:r w:rsidR="00C86CC3" w:rsidRPr="00C86CC3">
        <w:rPr>
          <w:rFonts w:eastAsia="DengXian" w:cs="Times New Roman"/>
          <w:lang w:eastAsia="zh-CN"/>
        </w:rPr>
        <w:t xml:space="preserve">The </w:t>
      </w:r>
      <w:r w:rsidR="00C86CC3">
        <w:rPr>
          <w:rFonts w:eastAsia="DengXian" w:cs="Times New Roman"/>
          <w:lang w:eastAsia="zh-CN"/>
        </w:rPr>
        <w:t>AD</w:t>
      </w:r>
      <w:r w:rsidR="00C86CC3" w:rsidRPr="00C86CC3">
        <w:rPr>
          <w:rFonts w:eastAsia="DengXian" w:cs="Times New Roman"/>
          <w:lang w:eastAsia="zh-CN"/>
        </w:rPr>
        <w:t xml:space="preserve"> of sludge is </w:t>
      </w:r>
      <w:r w:rsidR="00C86CC3">
        <w:rPr>
          <w:rFonts w:eastAsia="DengXian" w:cs="Times New Roman"/>
          <w:lang w:eastAsia="zh-CN"/>
        </w:rPr>
        <w:t>commonly</w:t>
      </w:r>
      <w:r w:rsidR="00C86CC3" w:rsidRPr="00C86CC3">
        <w:rPr>
          <w:rFonts w:eastAsia="DengXian" w:cs="Times New Roman"/>
          <w:lang w:eastAsia="zh-CN"/>
        </w:rPr>
        <w:t xml:space="preserve"> integrated in a sewage treatment work, </w:t>
      </w:r>
      <w:r w:rsidR="00C86CC3">
        <w:rPr>
          <w:rFonts w:eastAsia="DengXian" w:cs="Times New Roman"/>
          <w:lang w:eastAsia="zh-CN"/>
        </w:rPr>
        <w:t>but</w:t>
      </w:r>
      <w:r w:rsidR="00C86CC3" w:rsidRPr="00C86CC3">
        <w:rPr>
          <w:rFonts w:eastAsia="DengXian" w:cs="Times New Roman"/>
          <w:lang w:eastAsia="zh-CN"/>
        </w:rPr>
        <w:t xml:space="preserve"> it is usually featured of high cost</w:t>
      </w:r>
      <w:r w:rsidR="00C86CC3">
        <w:rPr>
          <w:rFonts w:eastAsia="DengXian" w:cs="Times New Roman"/>
          <w:lang w:eastAsia="zh-CN"/>
        </w:rPr>
        <w:t xml:space="preserve"> of operation,</w:t>
      </w:r>
      <w:r w:rsidR="00C86CC3" w:rsidRPr="00C86CC3">
        <w:rPr>
          <w:rFonts w:eastAsia="DengXian" w:cs="Times New Roman"/>
          <w:lang w:eastAsia="zh-CN"/>
        </w:rPr>
        <w:t xml:space="preserve"> sub-optimized</w:t>
      </w:r>
      <w:r w:rsidR="00C86CC3">
        <w:rPr>
          <w:rFonts w:eastAsia="DengXian" w:cs="Times New Roman"/>
          <w:lang w:eastAsia="zh-CN"/>
        </w:rPr>
        <w:t xml:space="preserve"> of energy</w:t>
      </w:r>
      <w:r w:rsidR="00C86CC3" w:rsidRPr="00C86CC3">
        <w:rPr>
          <w:rFonts w:eastAsia="DengXian" w:cs="Times New Roman"/>
          <w:lang w:eastAsia="zh-CN"/>
        </w:rPr>
        <w:t xml:space="preserve"> </w:t>
      </w:r>
      <w:r w:rsidR="00C86CC3">
        <w:rPr>
          <w:rFonts w:eastAsia="DengXian" w:cs="Times New Roman"/>
          <w:lang w:eastAsia="zh-CN"/>
        </w:rPr>
        <w:t>recovery efficiency, and excess space of the AD facilities</w:t>
      </w:r>
      <w:bookmarkEnd w:id="109"/>
      <w:bookmarkEnd w:id="110"/>
      <w:r w:rsidR="004D72EB">
        <w:rPr>
          <w:rFonts w:eastAsia="DengXian" w:cs="Times New Roman"/>
          <w:lang w:eastAsia="zh-CN"/>
        </w:rPr>
        <w:t xml:space="preserve"> (Weiland, 2010)</w:t>
      </w:r>
      <w:r w:rsidR="00C86CC3">
        <w:rPr>
          <w:rFonts w:eastAsia="DengXian" w:cs="Times New Roman"/>
          <w:lang w:eastAsia="zh-CN"/>
        </w:rPr>
        <w:t>.</w:t>
      </w:r>
      <w:r w:rsidR="00C86CC3" w:rsidRPr="00C86CC3">
        <w:rPr>
          <w:rFonts w:eastAsia="DengXian" w:cs="Times New Roman"/>
          <w:lang w:eastAsia="zh-CN"/>
        </w:rPr>
        <w:t xml:space="preserve"> </w:t>
      </w:r>
      <w:bookmarkStart w:id="118" w:name="OLE_LINK1222"/>
      <w:bookmarkStart w:id="119" w:name="OLE_LINK1227"/>
      <w:bookmarkEnd w:id="111"/>
      <w:bookmarkEnd w:id="112"/>
      <w:bookmarkEnd w:id="113"/>
      <w:r w:rsidRPr="00751A1B">
        <w:rPr>
          <w:rFonts w:eastAsia="DengXian" w:cs="Times New Roman"/>
          <w:lang w:eastAsia="zh-CN"/>
        </w:rPr>
        <w:t>Anaerobic co</w:t>
      </w:r>
      <w:r>
        <w:rPr>
          <w:rFonts w:eastAsia="DengXian" w:cs="Times New Roman"/>
          <w:lang w:eastAsia="zh-CN"/>
        </w:rPr>
        <w:t xml:space="preserve">-digestion </w:t>
      </w:r>
      <w:r w:rsidRPr="00751A1B">
        <w:rPr>
          <w:rFonts w:eastAsia="DengXian" w:cs="Times New Roman"/>
          <w:lang w:eastAsia="zh-CN"/>
        </w:rPr>
        <w:t>(AcoD)</w:t>
      </w:r>
      <w:r>
        <w:rPr>
          <w:rFonts w:eastAsia="DengXian" w:cs="Times New Roman"/>
          <w:lang w:eastAsia="zh-CN"/>
        </w:rPr>
        <w:t>, a process exploiting the microbial metabolic features in co-substrate of the feedstock, attracted more attention because of its significant improvement in the balanced supply of nutrients, preventing potential inhibitory effect caused by toxic compound(s), and boosting in biogas production and large increase of solid waste reduction</w:t>
      </w:r>
      <w:bookmarkEnd w:id="114"/>
      <w:bookmarkEnd w:id="115"/>
      <w:bookmarkEnd w:id="116"/>
      <w:bookmarkEnd w:id="117"/>
      <w:r>
        <w:rPr>
          <w:rFonts w:eastAsia="DengXian" w:cs="Times New Roman"/>
          <w:lang w:eastAsia="zh-CN"/>
        </w:rPr>
        <w:t xml:space="preserve"> </w:t>
      </w:r>
      <w:r>
        <w:rPr>
          <w:rFonts w:eastAsia="DengXian" w:cs="Times New Roman"/>
          <w:noProof/>
          <w:lang w:eastAsia="zh-CN"/>
        </w:rPr>
        <w:t>(Bolzonella et al., 2006; Mata-Alvarez et al., 2014; Mata-Alvarez et al., 2000)</w:t>
      </w:r>
      <w:r>
        <w:rPr>
          <w:rFonts w:eastAsia="DengXian" w:cs="Times New Roman"/>
          <w:lang w:eastAsia="zh-CN"/>
        </w:rPr>
        <w:t>.</w:t>
      </w:r>
      <w:bookmarkStart w:id="120" w:name="OLE_LINK111"/>
      <w:bookmarkStart w:id="121" w:name="OLE_LINK112"/>
      <w:bookmarkStart w:id="122" w:name="OLE_LINK173"/>
      <w:bookmarkStart w:id="123" w:name="OLE_LINK182"/>
      <w:bookmarkStart w:id="124" w:name="OLE_LINK183"/>
      <w:bookmarkStart w:id="125" w:name="OLE_LINK190"/>
      <w:bookmarkStart w:id="126" w:name="OLE_LINK191"/>
      <w:bookmarkStart w:id="127" w:name="OLE_LINK714"/>
      <w:bookmarkStart w:id="128" w:name="OLE_LINK715"/>
      <w:bookmarkStart w:id="129" w:name="OLE_LINK716"/>
      <w:r>
        <w:rPr>
          <w:rFonts w:eastAsia="DengXian" w:cs="Times New Roman"/>
          <w:lang w:eastAsia="zh-CN"/>
        </w:rPr>
        <w:t xml:space="preserve"> </w:t>
      </w:r>
      <w:bookmarkStart w:id="130" w:name="OLE_LINK1228"/>
      <w:bookmarkStart w:id="131" w:name="OLE_LINK1229"/>
      <w:bookmarkStart w:id="132" w:name="OLE_LINK643"/>
      <w:bookmarkStart w:id="133" w:name="OLE_LINK737"/>
      <w:bookmarkStart w:id="134" w:name="OLE_LINK1181"/>
      <w:bookmarkStart w:id="135" w:name="OLE_LINK1182"/>
      <w:bookmarkStart w:id="136" w:name="OLE_LINK1447"/>
      <w:bookmarkStart w:id="137" w:name="OLE_LINK639"/>
      <w:bookmarkEnd w:id="118"/>
      <w:bookmarkEnd w:id="119"/>
      <w:r>
        <w:rPr>
          <w:rFonts w:eastAsia="DengXian" w:cs="Times New Roman"/>
          <w:lang w:eastAsia="zh-CN"/>
        </w:rPr>
        <w:t xml:space="preserve">However, </w:t>
      </w:r>
      <w:r w:rsidRPr="00751A1B">
        <w:rPr>
          <w:rFonts w:eastAsia="DengXian" w:cs="Times New Roman"/>
          <w:lang w:eastAsia="zh-CN"/>
        </w:rPr>
        <w:t>the inapp</w:t>
      </w:r>
      <w:r w:rsidRPr="00650179">
        <w:rPr>
          <w:rFonts w:eastAsia="DengXian" w:cs="Times New Roman"/>
          <w:lang w:eastAsia="zh-CN"/>
        </w:rPr>
        <w:t>ropriate selection</w:t>
      </w:r>
      <w:r w:rsidR="00AD1483" w:rsidRPr="006A31CA">
        <w:rPr>
          <w:rFonts w:eastAsia="DengXian" w:cs="Times New Roman"/>
          <w:lang w:eastAsia="zh-CN"/>
        </w:rPr>
        <w:t>/combination</w:t>
      </w:r>
      <w:r w:rsidRPr="00751A1B">
        <w:rPr>
          <w:rFonts w:eastAsia="DengXian" w:cs="Times New Roman"/>
          <w:lang w:eastAsia="zh-CN"/>
        </w:rPr>
        <w:t xml:space="preserve"> of co-substrates, </w:t>
      </w:r>
      <w:r w:rsidRPr="00650179">
        <w:rPr>
          <w:rFonts w:eastAsia="DengXian" w:cs="Times New Roman"/>
          <w:lang w:eastAsia="zh-CN"/>
        </w:rPr>
        <w:t xml:space="preserve">varied </w:t>
      </w:r>
      <w:r w:rsidRPr="00751A1B">
        <w:rPr>
          <w:rFonts w:eastAsia="DengXian" w:cs="Times New Roman"/>
          <w:lang w:eastAsia="zh-CN"/>
        </w:rPr>
        <w:t xml:space="preserve">co-substrate physiochemical characteristics </w:t>
      </w:r>
      <w:bookmarkStart w:id="138" w:name="OLE_LINK738"/>
      <w:bookmarkStart w:id="139" w:name="OLE_LINK804"/>
      <w:r w:rsidRPr="00751A1B">
        <w:rPr>
          <w:rFonts w:eastAsia="DengXian" w:cs="Times New Roman"/>
          <w:lang w:eastAsia="zh-CN"/>
        </w:rPr>
        <w:t>may greatly influence the performance of the co-digestion system</w:t>
      </w:r>
      <w:bookmarkEnd w:id="138"/>
      <w:bookmarkEnd w:id="139"/>
      <w:r w:rsidR="004D72EB">
        <w:rPr>
          <w:rFonts w:eastAsia="DengXian" w:cs="Times New Roman"/>
          <w:lang w:eastAsia="zh-CN"/>
        </w:rPr>
        <w:t xml:space="preserve"> </w:t>
      </w:r>
      <w:r w:rsidR="004D72EB" w:rsidRPr="004D72EB">
        <w:rPr>
          <w:rFonts w:eastAsia="DengXian" w:cs="Times New Roman"/>
          <w:lang w:eastAsia="zh-CN"/>
        </w:rPr>
        <w:t>(Siddique &amp; Wahid, 2018)</w:t>
      </w:r>
      <w:r w:rsidR="00751A1B" w:rsidRPr="006A31CA">
        <w:rPr>
          <w:rFonts w:eastAsia="DengXian" w:cs="Times New Roman"/>
          <w:lang w:eastAsia="zh-CN"/>
        </w:rPr>
        <w:t>.</w:t>
      </w:r>
      <w:r w:rsidRPr="00751A1B">
        <w:rPr>
          <w:rFonts w:eastAsia="DengXian" w:cs="Times New Roman"/>
          <w:lang w:eastAsia="zh-CN"/>
        </w:rPr>
        <w:t xml:space="preserve"> </w:t>
      </w:r>
      <w:bookmarkStart w:id="140" w:name="OLE_LINK1225"/>
      <w:bookmarkStart w:id="141" w:name="OLE_LINK1226"/>
      <w:bookmarkStart w:id="142" w:name="OLE_LINK805"/>
      <w:bookmarkStart w:id="143" w:name="OLE_LINK811"/>
      <w:bookmarkStart w:id="144" w:name="OLE_LINK1223"/>
      <w:bookmarkStart w:id="145" w:name="OLE_LINK1224"/>
      <w:bookmarkStart w:id="146" w:name="OLE_LINK1232"/>
      <w:bookmarkStart w:id="147" w:name="OLE_LINK1230"/>
      <w:bookmarkStart w:id="148" w:name="OLE_LINK1231"/>
      <w:bookmarkEnd w:id="130"/>
      <w:bookmarkEnd w:id="131"/>
      <w:r w:rsidR="00751A1B" w:rsidRPr="006A31CA">
        <w:rPr>
          <w:rFonts w:eastAsia="DengXian" w:cs="Times New Roman"/>
          <w:lang w:eastAsia="zh-CN"/>
        </w:rPr>
        <w:t>A</w:t>
      </w:r>
      <w:r w:rsidRPr="00751A1B">
        <w:rPr>
          <w:rFonts w:eastAsia="DengXian" w:cs="Times New Roman"/>
          <w:lang w:eastAsia="zh-CN"/>
        </w:rPr>
        <w:t>dditionally</w:t>
      </w:r>
      <w:r w:rsidR="00751A1B" w:rsidRPr="006A31CA">
        <w:rPr>
          <w:rFonts w:eastAsia="DengXian" w:cs="Times New Roman"/>
          <w:lang w:eastAsia="zh-CN"/>
        </w:rPr>
        <w:t>,</w:t>
      </w:r>
      <w:r w:rsidRPr="00751A1B">
        <w:rPr>
          <w:rFonts w:eastAsia="DengXian" w:cs="Times New Roman"/>
          <w:lang w:eastAsia="zh-CN"/>
        </w:rPr>
        <w:t xml:space="preserve"> the operating parameters</w:t>
      </w:r>
      <w:r w:rsidRPr="00650179">
        <w:rPr>
          <w:rFonts w:eastAsia="DengXian" w:cs="Times New Roman"/>
          <w:lang w:eastAsia="zh-CN"/>
        </w:rPr>
        <w:t xml:space="preserve">, </w:t>
      </w:r>
      <w:r w:rsidR="00751A1B" w:rsidRPr="006A31CA">
        <w:rPr>
          <w:rFonts w:eastAsia="DengXian" w:cs="Times New Roman"/>
          <w:lang w:eastAsia="zh-CN"/>
        </w:rPr>
        <w:t>e.g.,</w:t>
      </w:r>
      <w:r w:rsidRPr="00751A1B">
        <w:rPr>
          <w:rFonts w:eastAsia="DengXian" w:cs="Times New Roman"/>
          <w:lang w:eastAsia="zh-CN"/>
        </w:rPr>
        <w:t xml:space="preserve"> organic loading rates (OLRs), solid reten</w:t>
      </w:r>
      <w:r w:rsidRPr="00650179">
        <w:rPr>
          <w:rFonts w:eastAsia="DengXian" w:cs="Times New Roman"/>
          <w:lang w:eastAsia="zh-CN"/>
        </w:rPr>
        <w:t>tion time (SRT)</w:t>
      </w:r>
      <w:r w:rsidRPr="00CB2352">
        <w:rPr>
          <w:rFonts w:eastAsia="DengXian" w:cs="Times New Roman"/>
          <w:lang w:eastAsia="zh-CN"/>
        </w:rPr>
        <w:t xml:space="preserve"> shall be carefully</w:t>
      </w:r>
      <w:r w:rsidRPr="007A1B4D">
        <w:rPr>
          <w:rFonts w:eastAsia="DengXian" w:cs="Times New Roman"/>
          <w:lang w:eastAsia="zh-CN"/>
        </w:rPr>
        <w:t xml:space="preserve"> adjusted</w:t>
      </w:r>
      <w:r w:rsidRPr="006027EA">
        <w:rPr>
          <w:rFonts w:eastAsia="DengXian" w:cs="Times New Roman"/>
          <w:lang w:eastAsia="zh-CN"/>
        </w:rPr>
        <w:t xml:space="preserve"> to ensure the stability of the </w:t>
      </w:r>
      <w:r w:rsidRPr="00FC6953">
        <w:rPr>
          <w:rFonts w:eastAsia="DengXian" w:cs="Times New Roman"/>
          <w:lang w:eastAsia="zh-CN"/>
        </w:rPr>
        <w:t>AcoD process</w:t>
      </w:r>
      <w:r w:rsidR="00693252">
        <w:rPr>
          <w:rFonts w:eastAsia="DengXian" w:cs="Times New Roman"/>
          <w:lang w:eastAsia="zh-CN"/>
        </w:rPr>
        <w:t xml:space="preserve"> if feedstocks change</w:t>
      </w:r>
      <w:bookmarkEnd w:id="120"/>
      <w:bookmarkEnd w:id="121"/>
      <w:bookmarkEnd w:id="140"/>
      <w:bookmarkEnd w:id="141"/>
      <w:r>
        <w:rPr>
          <w:rFonts w:eastAsia="DengXian" w:cs="Times New Roman"/>
          <w:lang w:eastAsia="zh-CN"/>
        </w:rPr>
        <w:t xml:space="preserve"> </w:t>
      </w:r>
      <w:bookmarkEnd w:id="132"/>
      <w:bookmarkEnd w:id="133"/>
      <w:bookmarkEnd w:id="142"/>
      <w:bookmarkEnd w:id="143"/>
      <w:r>
        <w:rPr>
          <w:rFonts w:eastAsia="DengXian" w:cs="Times New Roman"/>
          <w:noProof/>
          <w:lang w:eastAsia="zh-CN"/>
        </w:rPr>
        <w:t>(Xie et al., 2016)</w:t>
      </w:r>
      <w:r>
        <w:rPr>
          <w:rFonts w:eastAsia="DengXian" w:cs="Times New Roman"/>
          <w:lang w:eastAsia="zh-CN"/>
        </w:rPr>
        <w:t>.</w:t>
      </w:r>
      <w:bookmarkStart w:id="149" w:name="OLE_LINK719"/>
      <w:bookmarkStart w:id="150" w:name="OLE_LINK720"/>
      <w:r>
        <w:rPr>
          <w:rFonts w:eastAsia="DengXian" w:cs="Times New Roman"/>
          <w:lang w:eastAsia="zh-CN"/>
        </w:rPr>
        <w:t xml:space="preserve"> </w:t>
      </w:r>
      <w:bookmarkStart w:id="151" w:name="OLE_LINK119"/>
      <w:bookmarkStart w:id="152" w:name="OLE_LINK124"/>
      <w:bookmarkStart w:id="153" w:name="OLE_LINK1448"/>
      <w:bookmarkStart w:id="154" w:name="OLE_LINK887"/>
      <w:bookmarkStart w:id="155" w:name="OLE_LINK812"/>
      <w:bookmarkStart w:id="156" w:name="OLE_LINK886"/>
      <w:bookmarkEnd w:id="134"/>
      <w:bookmarkEnd w:id="135"/>
      <w:bookmarkEnd w:id="136"/>
      <w:bookmarkEnd w:id="137"/>
      <w:bookmarkEnd w:id="144"/>
      <w:bookmarkEnd w:id="145"/>
      <w:bookmarkEnd w:id="146"/>
      <w:r w:rsidRPr="00751A1B">
        <w:rPr>
          <w:rFonts w:eastAsia="DengXian" w:cs="Times New Roman"/>
          <w:lang w:eastAsia="zh-CN"/>
        </w:rPr>
        <w:t xml:space="preserve">Wherein, the comprehensive investigation </w:t>
      </w:r>
      <w:r w:rsidR="00751A1B">
        <w:rPr>
          <w:rFonts w:eastAsia="DengXian" w:cs="Times New Roman"/>
          <w:lang w:eastAsia="zh-CN"/>
        </w:rPr>
        <w:t>on</w:t>
      </w:r>
      <w:r w:rsidRPr="00751A1B">
        <w:rPr>
          <w:rFonts w:eastAsia="DengXian" w:cs="Times New Roman"/>
          <w:lang w:eastAsia="zh-CN"/>
        </w:rPr>
        <w:t xml:space="preserve"> </w:t>
      </w:r>
      <w:r w:rsidR="00751A1B">
        <w:rPr>
          <w:rFonts w:eastAsia="DengXian" w:cs="Times New Roman"/>
          <w:lang w:eastAsia="zh-CN"/>
        </w:rPr>
        <w:t xml:space="preserve">the effects of </w:t>
      </w:r>
      <w:r w:rsidRPr="00751A1B">
        <w:rPr>
          <w:rFonts w:eastAsia="DengXian" w:cs="Times New Roman"/>
          <w:lang w:eastAsia="zh-CN"/>
        </w:rPr>
        <w:t>feedstock composition (i.e., FW: FSS ratio)</w:t>
      </w:r>
      <w:r w:rsidR="00751A1B">
        <w:rPr>
          <w:rFonts w:eastAsia="DengXian" w:cs="Times New Roman"/>
          <w:lang w:eastAsia="zh-CN"/>
        </w:rPr>
        <w:t xml:space="preserve"> on the thermophilic AD process</w:t>
      </w:r>
      <w:r w:rsidRPr="00751A1B">
        <w:rPr>
          <w:rFonts w:eastAsia="DengXian" w:cs="Times New Roman"/>
          <w:lang w:eastAsia="zh-CN"/>
        </w:rPr>
        <w:t xml:space="preserve"> is of great engineering </w:t>
      </w:r>
      <w:r w:rsidRPr="006A31CA">
        <w:rPr>
          <w:rFonts w:eastAsia="DengXian" w:cs="Times New Roman"/>
          <w:lang w:eastAsia="zh-CN"/>
        </w:rPr>
        <w:t xml:space="preserve">and research </w:t>
      </w:r>
      <w:r w:rsidRPr="00751A1B">
        <w:rPr>
          <w:rFonts w:eastAsia="DengXian" w:cs="Times New Roman"/>
          <w:lang w:eastAsia="zh-CN"/>
        </w:rPr>
        <w:t>significance, because it determines</w:t>
      </w:r>
      <w:r>
        <w:rPr>
          <w:rFonts w:eastAsia="DengXian" w:cs="Times New Roman"/>
          <w:lang w:eastAsia="zh-CN"/>
        </w:rPr>
        <w:t xml:space="preserve"> </w:t>
      </w:r>
      <w:bookmarkStart w:id="157" w:name="OLE_LINK230"/>
      <w:bookmarkStart w:id="158" w:name="OLE_LINK231"/>
      <w:bookmarkEnd w:id="122"/>
      <w:bookmarkEnd w:id="123"/>
      <w:bookmarkEnd w:id="124"/>
      <w:bookmarkEnd w:id="125"/>
      <w:bookmarkEnd w:id="126"/>
      <w:r>
        <w:rPr>
          <w:rFonts w:eastAsia="DengXian" w:cs="Times New Roman" w:hint="eastAsia"/>
          <w:lang w:eastAsia="zh-CN"/>
        </w:rPr>
        <w:t>the</w:t>
      </w:r>
      <w:r>
        <w:rPr>
          <w:rFonts w:eastAsia="DengXian" w:cs="Times New Roman"/>
          <w:lang w:eastAsia="zh-CN"/>
        </w:rPr>
        <w:t xml:space="preserve"> process stabilization, nutrient </w:t>
      </w:r>
      <w:r>
        <w:rPr>
          <w:rFonts w:eastAsia="DengXian" w:cs="Times New Roman" w:hint="eastAsia"/>
          <w:lang w:eastAsia="zh-CN"/>
        </w:rPr>
        <w:t>bal</w:t>
      </w:r>
      <w:r>
        <w:rPr>
          <w:rFonts w:eastAsia="DengXian" w:cs="Times New Roman"/>
          <w:lang w:eastAsia="zh-CN"/>
        </w:rPr>
        <w:t xml:space="preserve">ance, and synergistic effects among microbes </w:t>
      </w:r>
      <w:r>
        <w:rPr>
          <w:rFonts w:eastAsia="DengXian" w:cs="Times New Roman"/>
          <w:noProof/>
          <w:lang w:eastAsia="zh-CN"/>
        </w:rPr>
        <w:t>(</w:t>
      </w:r>
      <w:r w:rsidR="00E162D5">
        <w:rPr>
          <w:rFonts w:cs="Times New Roman"/>
          <w:noProof/>
        </w:rPr>
        <w:t xml:space="preserve">Fitamo et al., 2016; Fitamo et al., 2017; </w:t>
      </w:r>
      <w:r>
        <w:rPr>
          <w:rFonts w:eastAsia="DengXian" w:cs="Times New Roman"/>
          <w:noProof/>
          <w:lang w:eastAsia="zh-CN"/>
        </w:rPr>
        <w:t>Siddique &amp; Wahid, 2018)</w:t>
      </w:r>
      <w:r>
        <w:rPr>
          <w:rFonts w:eastAsia="DengXian" w:cs="Times New Roman"/>
          <w:lang w:eastAsia="zh-CN"/>
        </w:rPr>
        <w:t xml:space="preserve">. </w:t>
      </w:r>
      <w:bookmarkEnd w:id="127"/>
      <w:bookmarkEnd w:id="128"/>
      <w:bookmarkEnd w:id="129"/>
      <w:bookmarkEnd w:id="149"/>
      <w:bookmarkEnd w:id="150"/>
      <w:bookmarkEnd w:id="151"/>
      <w:bookmarkEnd w:id="152"/>
      <w:bookmarkEnd w:id="153"/>
      <w:bookmarkEnd w:id="154"/>
    </w:p>
    <w:bookmarkEnd w:id="147"/>
    <w:bookmarkEnd w:id="148"/>
    <w:bookmarkEnd w:id="155"/>
    <w:bookmarkEnd w:id="156"/>
    <w:p w14:paraId="44C17C24" w14:textId="77777777" w:rsidR="008672C9" w:rsidRDefault="008672C9" w:rsidP="00DD5BB2">
      <w:pPr>
        <w:spacing w:line="480" w:lineRule="auto"/>
        <w:jc w:val="both"/>
        <w:rPr>
          <w:rFonts w:eastAsia="DengXian" w:cs="Times New Roman"/>
          <w:lang w:eastAsia="zh-CN"/>
        </w:rPr>
      </w:pPr>
    </w:p>
    <w:p w14:paraId="4DC455C8" w14:textId="3F02135A" w:rsidR="008672C9" w:rsidRPr="00770FDA" w:rsidRDefault="008672C9" w:rsidP="00DD5BB2">
      <w:pPr>
        <w:spacing w:line="480" w:lineRule="auto"/>
        <w:jc w:val="both"/>
        <w:rPr>
          <w:rFonts w:cs="Times New Roman"/>
        </w:rPr>
      </w:pPr>
      <w:bookmarkStart w:id="159" w:name="OLE_LINK1183"/>
      <w:bookmarkStart w:id="160" w:name="OLE_LINK1184"/>
      <w:bookmarkStart w:id="161" w:name="OLE_LINK1449"/>
      <w:bookmarkStart w:id="162" w:name="OLE_LINK125"/>
      <w:bookmarkStart w:id="163" w:name="OLE_LINK126"/>
      <w:r>
        <w:rPr>
          <w:rFonts w:eastAsia="DengXian" w:cs="Times New Roman"/>
          <w:lang w:eastAsia="zh-CN"/>
        </w:rPr>
        <w:t xml:space="preserve">Up to date, quite a few studies have been carried out in investigating the effects of the feedstock composition on performance and charting microbial community dynamics under mesophilic </w:t>
      </w:r>
      <w:r>
        <w:rPr>
          <w:rFonts w:eastAsia="DengXian" w:cs="Times New Roman"/>
          <w:lang w:eastAsia="zh-CN"/>
        </w:rPr>
        <w:lastRenderedPageBreak/>
        <w:t xml:space="preserve">temperature </w:t>
      </w:r>
      <w:r>
        <w:rPr>
          <w:rFonts w:eastAsia="DengXian" w:cs="Times New Roman"/>
          <w:noProof/>
          <w:lang w:eastAsia="zh-CN"/>
        </w:rPr>
        <w:t>(Nielfa et al., 2015; Zhang et al., 2012)</w:t>
      </w:r>
      <w:r>
        <w:rPr>
          <w:rFonts w:eastAsia="DengXian" w:cs="Times New Roman"/>
          <w:lang w:eastAsia="zh-CN"/>
        </w:rPr>
        <w:t>.</w:t>
      </w:r>
      <w:bookmarkStart w:id="164" w:name="OLE_LINK186"/>
      <w:bookmarkStart w:id="165" w:name="OLE_LINK187"/>
      <w:bookmarkStart w:id="166" w:name="OLE_LINK216"/>
      <w:bookmarkStart w:id="167" w:name="OLE_LINK217"/>
      <w:r>
        <w:rPr>
          <w:rFonts w:eastAsia="DengXian" w:cs="Times New Roman"/>
          <w:lang w:eastAsia="zh-CN"/>
        </w:rPr>
        <w:t xml:space="preserve"> </w:t>
      </w:r>
      <w:bookmarkStart w:id="168" w:name="OLE_LINK134"/>
      <w:bookmarkStart w:id="169" w:name="OLE_LINK135"/>
      <w:bookmarkStart w:id="170" w:name="OLE_LINK1185"/>
      <w:bookmarkStart w:id="171" w:name="OLE_LINK1450"/>
      <w:bookmarkStart w:id="172" w:name="OLE_LINK161"/>
      <w:bookmarkStart w:id="173" w:name="OLE_LINK170"/>
      <w:bookmarkEnd w:id="159"/>
      <w:bookmarkEnd w:id="160"/>
      <w:bookmarkEnd w:id="161"/>
      <w:r>
        <w:rPr>
          <w:rFonts w:eastAsia="DengXian" w:cs="Times New Roman"/>
          <w:lang w:eastAsia="zh-CN"/>
        </w:rPr>
        <w:t xml:space="preserve">It has been reported that </w:t>
      </w:r>
      <w:bookmarkEnd w:id="162"/>
      <w:bookmarkEnd w:id="163"/>
      <w:r>
        <w:rPr>
          <w:rFonts w:eastAsia="DengXian" w:cs="Times New Roman" w:hint="eastAsia"/>
          <w:lang w:eastAsia="zh-CN"/>
        </w:rPr>
        <w:t>therm</w:t>
      </w:r>
      <w:r>
        <w:rPr>
          <w:rFonts w:eastAsia="DengXian" w:cs="Times New Roman"/>
          <w:lang w:eastAsia="zh-CN"/>
        </w:rPr>
        <w:t>ophilic AD bettered mesophilic one regarding higher hydrolysis rate, methane production rate</w:t>
      </w:r>
      <w:bookmarkEnd w:id="164"/>
      <w:bookmarkEnd w:id="165"/>
      <w:r>
        <w:rPr>
          <w:rFonts w:eastAsia="DengXian" w:cs="Times New Roman"/>
          <w:lang w:eastAsia="zh-CN"/>
        </w:rPr>
        <w:t xml:space="preserve"> </w:t>
      </w:r>
      <w:r>
        <w:rPr>
          <w:rFonts w:eastAsia="DengXian" w:cs="Times New Roman"/>
          <w:noProof/>
          <w:lang w:eastAsia="zh-CN"/>
        </w:rPr>
        <w:t>(Kim et al., 2002; Labatut et al., 2014)</w:t>
      </w:r>
      <w:r>
        <w:rPr>
          <w:rFonts w:eastAsia="DengXian" w:cs="Times New Roman"/>
          <w:lang w:eastAsia="zh-CN"/>
        </w:rPr>
        <w:t xml:space="preserve">. </w:t>
      </w:r>
      <w:bookmarkStart w:id="174" w:name="OLE_LINK1187"/>
      <w:bookmarkStart w:id="175" w:name="OLE_LINK1188"/>
      <w:bookmarkStart w:id="176" w:name="OLE_LINK1451"/>
      <w:bookmarkStart w:id="177" w:name="OLE_LINK1282"/>
      <w:bookmarkStart w:id="178" w:name="OLE_LINK188"/>
      <w:bookmarkStart w:id="179" w:name="OLE_LINK189"/>
      <w:bookmarkStart w:id="180" w:name="OLE_LINK1186"/>
      <w:bookmarkStart w:id="181" w:name="OLE_LINK1279"/>
      <w:bookmarkStart w:id="182" w:name="OLE_LINK1317"/>
      <w:bookmarkStart w:id="183" w:name="OLE_LINK1233"/>
      <w:bookmarkStart w:id="184" w:name="OLE_LINK1280"/>
      <w:bookmarkStart w:id="185" w:name="OLE_LINK1281"/>
      <w:bookmarkEnd w:id="168"/>
      <w:bookmarkEnd w:id="169"/>
      <w:bookmarkEnd w:id="170"/>
      <w:bookmarkEnd w:id="171"/>
      <w:r>
        <w:rPr>
          <w:rFonts w:eastAsia="DengXian" w:cs="Times New Roman"/>
          <w:lang w:eastAsia="zh-CN"/>
        </w:rPr>
        <w:t xml:space="preserve">Nonetheless, </w:t>
      </w:r>
      <w:bookmarkEnd w:id="172"/>
      <w:bookmarkEnd w:id="173"/>
      <w:r>
        <w:rPr>
          <w:rFonts w:eastAsia="DengXian" w:cs="Times New Roman"/>
          <w:lang w:eastAsia="zh-CN"/>
        </w:rPr>
        <w:t>studies testing the effect of feedstock composition on long-term operated thermophilic AD were limited</w:t>
      </w:r>
      <w:r w:rsidR="001B71E0">
        <w:rPr>
          <w:rFonts w:eastAsia="DengXian" w:cs="Times New Roman"/>
          <w:lang w:eastAsia="zh-CN"/>
        </w:rPr>
        <w:t>, especially lacking the study focusing on the reconstruction of thermophilic AD microbiome and explore how thermophilic anaerobes respond to different feedstocks</w:t>
      </w:r>
      <w:r>
        <w:rPr>
          <w:rFonts w:eastAsia="DengXian" w:cs="Times New Roman"/>
          <w:lang w:eastAsia="zh-CN"/>
        </w:rPr>
        <w:t>.</w:t>
      </w:r>
      <w:bookmarkEnd w:id="174"/>
      <w:bookmarkEnd w:id="175"/>
      <w:bookmarkEnd w:id="176"/>
      <w:bookmarkEnd w:id="177"/>
      <w:r>
        <w:rPr>
          <w:rFonts w:eastAsia="DengXian" w:cs="Times New Roman"/>
          <w:lang w:eastAsia="zh-CN"/>
        </w:rPr>
        <w:t xml:space="preserve"> </w:t>
      </w:r>
      <w:bookmarkStart w:id="186" w:name="OLE_LINK192"/>
      <w:bookmarkStart w:id="187" w:name="OLE_LINK193"/>
      <w:bookmarkStart w:id="188" w:name="OLE_LINK246"/>
      <w:bookmarkStart w:id="189" w:name="OLE_LINK247"/>
      <w:bookmarkStart w:id="190" w:name="OLE_LINK1452"/>
      <w:bookmarkStart w:id="191" w:name="OLE_LINK1453"/>
      <w:bookmarkStart w:id="192" w:name="OLE_LINK1189"/>
      <w:bookmarkStart w:id="193" w:name="OLE_LINK1190"/>
      <w:bookmarkStart w:id="194" w:name="OLE_LINK1236"/>
      <w:bookmarkStart w:id="195" w:name="OLE_LINK1237"/>
      <w:bookmarkStart w:id="196" w:name="OLE_LINK721"/>
      <w:bookmarkStart w:id="197" w:name="OLE_LINK722"/>
      <w:bookmarkEnd w:id="178"/>
      <w:bookmarkEnd w:id="179"/>
      <w:bookmarkEnd w:id="180"/>
      <w:bookmarkEnd w:id="181"/>
      <w:bookmarkEnd w:id="182"/>
      <w:bookmarkEnd w:id="183"/>
      <w:r w:rsidR="001B71E0">
        <w:rPr>
          <w:rFonts w:eastAsia="DengXian" w:cs="Times New Roman"/>
          <w:lang w:eastAsia="zh-CN"/>
        </w:rPr>
        <w:t>T</w:t>
      </w:r>
      <w:bookmarkEnd w:id="184"/>
      <w:bookmarkEnd w:id="185"/>
      <w:r w:rsidR="001B71E0">
        <w:rPr>
          <w:rFonts w:eastAsia="DengXian" w:cs="Times New Roman"/>
          <w:lang w:eastAsia="zh-CN"/>
        </w:rPr>
        <w:t xml:space="preserve">he </w:t>
      </w:r>
      <w:r>
        <w:rPr>
          <w:rFonts w:eastAsia="DengXian" w:cs="Times New Roman"/>
          <w:lang w:eastAsia="zh-CN"/>
        </w:rPr>
        <w:t>c</w:t>
      </w:r>
      <w:r w:rsidRPr="00033117">
        <w:rPr>
          <w:rFonts w:eastAsia="DengXian" w:cs="Times New Roman"/>
          <w:lang w:eastAsia="zh-CN"/>
        </w:rPr>
        <w:t>ommunity assembly and stability</w:t>
      </w:r>
      <w:r>
        <w:rPr>
          <w:rFonts w:eastAsia="DengXian" w:cs="Times New Roman"/>
          <w:lang w:eastAsia="zh-CN"/>
        </w:rPr>
        <w:t xml:space="preserve"> </w:t>
      </w:r>
      <w:r w:rsidR="00C4006D">
        <w:rPr>
          <w:rFonts w:eastAsia="DengXian" w:cs="Times New Roman"/>
          <w:lang w:eastAsia="zh-CN"/>
        </w:rPr>
        <w:t>are</w:t>
      </w:r>
      <w:r>
        <w:rPr>
          <w:rFonts w:eastAsia="DengXian" w:cs="Times New Roman"/>
          <w:lang w:eastAsia="zh-CN"/>
        </w:rPr>
        <w:t xml:space="preserve"> fundamental </w:t>
      </w:r>
      <w:r w:rsidR="00650179">
        <w:rPr>
          <w:rFonts w:eastAsia="DengXian" w:cs="Times New Roman" w:hint="eastAsia"/>
          <w:lang w:eastAsia="zh-CN"/>
        </w:rPr>
        <w:t>to</w:t>
      </w:r>
      <w:r>
        <w:rPr>
          <w:rFonts w:eastAsia="DengXian" w:cs="Times New Roman"/>
          <w:lang w:eastAsia="zh-CN"/>
        </w:rPr>
        <w:t xml:space="preserve"> a well-performed AD system and </w:t>
      </w:r>
      <w:bookmarkStart w:id="198" w:name="OLE_LINK208"/>
      <w:bookmarkStart w:id="199" w:name="OLE_LINK209"/>
      <w:r>
        <w:rPr>
          <w:rFonts w:eastAsia="DengXian" w:cs="Times New Roman"/>
          <w:lang w:eastAsia="zh-CN"/>
        </w:rPr>
        <w:t>intertwined biochemical reactions</w:t>
      </w:r>
      <w:r w:rsidRPr="00033117">
        <w:rPr>
          <w:rFonts w:eastAsia="DengXian" w:cs="Times New Roman"/>
          <w:lang w:eastAsia="zh-CN"/>
        </w:rPr>
        <w:t xml:space="preserve"> are inherently driven by interspecies trophic interactions</w:t>
      </w:r>
      <w:r>
        <w:rPr>
          <w:rFonts w:eastAsia="DengXian" w:cs="Times New Roman"/>
          <w:lang w:eastAsia="zh-CN"/>
        </w:rPr>
        <w:t xml:space="preserve"> within and across microbial trophic groups</w:t>
      </w:r>
      <w:r w:rsidRPr="00033117">
        <w:rPr>
          <w:rFonts w:eastAsia="DengXian" w:cs="Times New Roman"/>
          <w:lang w:eastAsia="zh-CN"/>
        </w:rPr>
        <w:t xml:space="preserve">, </w:t>
      </w:r>
      <w:r w:rsidR="00650179">
        <w:rPr>
          <w:rFonts w:eastAsia="DengXian" w:cs="Times New Roman" w:hint="eastAsia"/>
          <w:lang w:eastAsia="zh-CN"/>
        </w:rPr>
        <w:t>e.g.</w:t>
      </w:r>
      <w:r w:rsidR="00650179">
        <w:rPr>
          <w:rFonts w:eastAsia="DengXian" w:cs="Times New Roman"/>
          <w:lang w:eastAsia="zh-CN"/>
        </w:rPr>
        <w:t>,</w:t>
      </w:r>
      <w:r w:rsidRPr="00033117">
        <w:rPr>
          <w:rFonts w:eastAsia="DengXian" w:cs="Times New Roman"/>
          <w:lang w:eastAsia="zh-CN"/>
        </w:rPr>
        <w:t xml:space="preserve"> competition and cooperation</w:t>
      </w:r>
      <w:bookmarkEnd w:id="186"/>
      <w:bookmarkEnd w:id="187"/>
      <w:bookmarkEnd w:id="188"/>
      <w:bookmarkEnd w:id="189"/>
      <w:bookmarkEnd w:id="198"/>
      <w:bookmarkEnd w:id="199"/>
      <w:r>
        <w:rPr>
          <w:rFonts w:eastAsia="DengXian" w:cs="Times New Roman"/>
          <w:lang w:eastAsia="zh-CN"/>
        </w:rPr>
        <w:t xml:space="preserve"> </w:t>
      </w:r>
      <w:r>
        <w:rPr>
          <w:rFonts w:eastAsia="DengXian" w:cs="Times New Roman"/>
          <w:noProof/>
          <w:lang w:eastAsia="zh-CN"/>
        </w:rPr>
        <w:t>(Granato et al., 2019)</w:t>
      </w:r>
      <w:r>
        <w:rPr>
          <w:rFonts w:eastAsia="DengXian" w:cs="Times New Roman"/>
          <w:lang w:eastAsia="zh-CN"/>
        </w:rPr>
        <w:t>.</w:t>
      </w:r>
      <w:bookmarkEnd w:id="190"/>
      <w:bookmarkEnd w:id="191"/>
      <w:r w:rsidRPr="00BB4267">
        <w:rPr>
          <w:rFonts w:cs="Times New Roman"/>
        </w:rPr>
        <w:t xml:space="preserve"> </w:t>
      </w:r>
      <w:bookmarkStart w:id="200" w:name="OLE_LINK212"/>
      <w:bookmarkStart w:id="201" w:name="OLE_LINK213"/>
      <w:bookmarkStart w:id="202" w:name="OLE_LINK226"/>
      <w:bookmarkStart w:id="203" w:name="OLE_LINK1191"/>
      <w:bookmarkStart w:id="204" w:name="OLE_LINK1454"/>
      <w:bookmarkStart w:id="205" w:name="OLE_LINK1455"/>
      <w:bookmarkStart w:id="206" w:name="OLE_LINK210"/>
      <w:bookmarkStart w:id="207" w:name="OLE_LINK211"/>
      <w:bookmarkEnd w:id="192"/>
      <w:bookmarkEnd w:id="193"/>
      <w:bookmarkEnd w:id="194"/>
      <w:bookmarkEnd w:id="195"/>
      <w:r>
        <w:rPr>
          <w:rFonts w:cs="Times New Roman"/>
        </w:rPr>
        <w:t xml:space="preserve">Therefore, a </w:t>
      </w:r>
      <w:r>
        <w:rPr>
          <w:rFonts w:eastAsia="DengXian" w:cs="Times New Roman"/>
          <w:lang w:eastAsia="zh-CN"/>
        </w:rPr>
        <w:t>high-resolution analysis of thermophilic microbial microcosm would be instrumental for a deeper understanding of the microbial ecology of this engineered system.</w:t>
      </w:r>
      <w:bookmarkEnd w:id="200"/>
      <w:bookmarkEnd w:id="201"/>
      <w:bookmarkEnd w:id="202"/>
      <w:bookmarkEnd w:id="203"/>
      <w:r>
        <w:rPr>
          <w:rFonts w:eastAsia="DengXian" w:cs="Times New Roman"/>
          <w:lang w:eastAsia="zh-CN"/>
        </w:rPr>
        <w:t xml:space="preserve"> </w:t>
      </w:r>
      <w:bookmarkStart w:id="208" w:name="OLE_LINK1456"/>
      <w:bookmarkStart w:id="209" w:name="OLE_LINK1457"/>
      <w:bookmarkEnd w:id="204"/>
      <w:bookmarkEnd w:id="205"/>
      <w:r>
        <w:rPr>
          <w:rFonts w:eastAsia="DengXian" w:cs="Times New Roman" w:hint="eastAsia"/>
          <w:lang w:eastAsia="zh-CN"/>
        </w:rPr>
        <w:t>B</w:t>
      </w:r>
      <w:r>
        <w:rPr>
          <w:rFonts w:eastAsia="DengXian" w:cs="Times New Roman"/>
          <w:lang w:eastAsia="zh-CN"/>
        </w:rPr>
        <w:t>esides,</w:t>
      </w:r>
      <w:bookmarkStart w:id="210" w:name="OLE_LINK222"/>
      <w:bookmarkStart w:id="211" w:name="OLE_LINK223"/>
      <w:bookmarkStart w:id="212" w:name="OLE_LINK1192"/>
      <w:bookmarkStart w:id="213" w:name="OLE_LINK1193"/>
      <w:r>
        <w:rPr>
          <w:rFonts w:cs="Times New Roman"/>
        </w:rPr>
        <w:t xml:space="preserve"> it is of engineering significance to identify functionally crucial populations and to interpret essential interspecies interaction mechanisms </w:t>
      </w:r>
      <w:r>
        <w:rPr>
          <w:rFonts w:eastAsia="DengXian" w:cs="Times New Roman"/>
          <w:noProof/>
          <w:lang w:eastAsia="zh-CN"/>
        </w:rPr>
        <w:t>(Gralka et al., 2020; Weiss et al., 2021)</w:t>
      </w:r>
      <w:r>
        <w:rPr>
          <w:rFonts w:cs="Times New Roman"/>
        </w:rPr>
        <w:t>.</w:t>
      </w:r>
      <w:bookmarkStart w:id="214" w:name="OLE_LINK232"/>
      <w:bookmarkStart w:id="215" w:name="OLE_LINK233"/>
      <w:bookmarkStart w:id="216" w:name="OLE_LINK254"/>
      <w:bookmarkStart w:id="217" w:name="OLE_LINK255"/>
      <w:bookmarkStart w:id="218" w:name="OLE_LINK248"/>
      <w:bookmarkStart w:id="219" w:name="OLE_LINK249"/>
      <w:bookmarkStart w:id="220" w:name="OLE_LINK519"/>
      <w:bookmarkStart w:id="221" w:name="OLE_LINK520"/>
      <w:bookmarkStart w:id="222" w:name="OLE_LINK258"/>
      <w:bookmarkStart w:id="223" w:name="OLE_LINK259"/>
      <w:bookmarkStart w:id="224" w:name="OLE_LINK252"/>
      <w:bookmarkStart w:id="225" w:name="OLE_LINK253"/>
      <w:bookmarkEnd w:id="157"/>
      <w:bookmarkEnd w:id="158"/>
      <w:bookmarkEnd w:id="166"/>
      <w:bookmarkEnd w:id="167"/>
      <w:bookmarkEnd w:id="196"/>
      <w:bookmarkEnd w:id="197"/>
      <w:bookmarkEnd w:id="208"/>
      <w:bookmarkEnd w:id="209"/>
      <w:r>
        <w:rPr>
          <w:rFonts w:cs="Times New Roman"/>
        </w:rPr>
        <w:t xml:space="preserve"> </w:t>
      </w:r>
      <w:bookmarkStart w:id="226" w:name="OLE_LINK272"/>
      <w:bookmarkStart w:id="227" w:name="OLE_LINK273"/>
      <w:bookmarkStart w:id="228" w:name="OLE_LINK723"/>
      <w:bookmarkStart w:id="229" w:name="OLE_LINK724"/>
      <w:bookmarkStart w:id="230" w:name="OLE_LINK227"/>
      <w:bookmarkStart w:id="231" w:name="OLE_LINK234"/>
      <w:bookmarkStart w:id="232" w:name="OLE_LINK1194"/>
      <w:bookmarkStart w:id="233" w:name="OLE_LINK1195"/>
      <w:bookmarkStart w:id="234" w:name="OLE_LINK1458"/>
      <w:bookmarkStart w:id="235" w:name="OLE_LINK1459"/>
      <w:bookmarkEnd w:id="206"/>
      <w:bookmarkEnd w:id="207"/>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Pr>
          <w:rFonts w:cs="Times New Roman"/>
        </w:rPr>
        <w:t xml:space="preserve">With the introduction of the genome-centric analysis, the profiling of functional traits of core microbial populations, and the interspecies trophic-level network construction could be proceeded </w:t>
      </w:r>
      <w:bookmarkStart w:id="236" w:name="OLE_LINK1318"/>
      <w:bookmarkStart w:id="237" w:name="OLE_LINK1319"/>
      <w:bookmarkEnd w:id="226"/>
      <w:bookmarkEnd w:id="227"/>
      <w:r>
        <w:rPr>
          <w:rFonts w:cs="Times New Roman"/>
          <w:noProof/>
        </w:rPr>
        <w:t>(Vanwonterghem et al., 2016)</w:t>
      </w:r>
      <w:bookmarkEnd w:id="236"/>
      <w:bookmarkEnd w:id="237"/>
      <w:r>
        <w:rPr>
          <w:rFonts w:cs="Times New Roman"/>
        </w:rPr>
        <w:t>.</w:t>
      </w:r>
      <w:bookmarkStart w:id="238" w:name="OLE_LINK731"/>
      <w:bookmarkStart w:id="239" w:name="OLE_LINK732"/>
      <w:bookmarkEnd w:id="228"/>
      <w:bookmarkEnd w:id="229"/>
      <w:bookmarkEnd w:id="230"/>
      <w:bookmarkEnd w:id="231"/>
      <w:r>
        <w:rPr>
          <w:rFonts w:cs="Times New Roman" w:hint="eastAsia"/>
          <w:lang w:eastAsia="zh-CN"/>
        </w:rPr>
        <w:t xml:space="preserve"> </w:t>
      </w:r>
      <w:bookmarkStart w:id="240" w:name="OLE_LINK1196"/>
      <w:bookmarkStart w:id="241" w:name="OLE_LINK1197"/>
      <w:bookmarkStart w:id="242" w:name="OLE_LINK727"/>
      <w:bookmarkStart w:id="243" w:name="OLE_LINK728"/>
      <w:bookmarkEnd w:id="232"/>
      <w:bookmarkEnd w:id="233"/>
    </w:p>
    <w:bookmarkEnd w:id="234"/>
    <w:bookmarkEnd w:id="235"/>
    <w:bookmarkEnd w:id="240"/>
    <w:bookmarkEnd w:id="241"/>
    <w:p w14:paraId="001BB84B" w14:textId="77777777" w:rsidR="008672C9" w:rsidRDefault="008672C9" w:rsidP="00DD5BB2">
      <w:pPr>
        <w:spacing w:line="480" w:lineRule="auto"/>
        <w:jc w:val="both"/>
        <w:rPr>
          <w:rFonts w:cs="Times New Roman"/>
        </w:rPr>
      </w:pPr>
    </w:p>
    <w:p w14:paraId="4279D888" w14:textId="4DAD49F9" w:rsidR="00650179" w:rsidRDefault="008672C9" w:rsidP="00DD5BB2">
      <w:pPr>
        <w:spacing w:line="480" w:lineRule="auto"/>
        <w:jc w:val="both"/>
        <w:rPr>
          <w:rFonts w:cs="Times New Roman"/>
        </w:rPr>
      </w:pPr>
      <w:bookmarkStart w:id="244" w:name="OLE_LINK236"/>
      <w:bookmarkStart w:id="245" w:name="OLE_LINK237"/>
      <w:bookmarkStart w:id="246" w:name="OLE_LINK238"/>
      <w:bookmarkStart w:id="247" w:name="OLE_LINK239"/>
      <w:bookmarkStart w:id="248" w:name="OLE_LINK1460"/>
      <w:bookmarkStart w:id="249" w:name="OLE_LINK1461"/>
      <w:bookmarkEnd w:id="238"/>
      <w:bookmarkEnd w:id="239"/>
      <w:bookmarkEnd w:id="242"/>
      <w:bookmarkEnd w:id="243"/>
      <w:r>
        <w:rPr>
          <w:rFonts w:cs="Times New Roman"/>
        </w:rPr>
        <w:t>To fill the research gaps mentioned above, five digesters were operated at thermophilic temperature (~55°C) for 228 days</w:t>
      </w:r>
      <w:r w:rsidRPr="0010399E">
        <w:rPr>
          <w:rFonts w:cs="Times New Roman"/>
        </w:rPr>
        <w:t xml:space="preserve"> </w:t>
      </w:r>
      <w:r>
        <w:rPr>
          <w:rFonts w:cs="Times New Roman"/>
        </w:rPr>
        <w:t>and metagenomic sequencing was employed to elucidate the dynamics and functional traits of microbial consortia derived from digesters with varying FW: FSS ratios.</w:t>
      </w:r>
      <w:bookmarkStart w:id="250" w:name="OLE_LINK733"/>
      <w:bookmarkStart w:id="251" w:name="OLE_LINK734"/>
      <w:bookmarkStart w:id="252" w:name="OLE_LINK265"/>
      <w:bookmarkStart w:id="253" w:name="OLE_LINK266"/>
      <w:bookmarkStart w:id="254" w:name="OLE_LINK274"/>
      <w:bookmarkStart w:id="255" w:name="OLE_LINK275"/>
      <w:bookmarkStart w:id="256" w:name="OLE_LINK276"/>
      <w:bookmarkStart w:id="257" w:name="OLE_LINK277"/>
      <w:bookmarkEnd w:id="244"/>
      <w:bookmarkEnd w:id="245"/>
      <w:bookmarkEnd w:id="246"/>
      <w:bookmarkEnd w:id="247"/>
      <w:r>
        <w:rPr>
          <w:rFonts w:cs="Times New Roman"/>
        </w:rPr>
        <w:t xml:space="preserve"> </w:t>
      </w:r>
      <w:bookmarkStart w:id="258" w:name="OLE_LINK245"/>
      <w:bookmarkStart w:id="259" w:name="OLE_LINK264"/>
      <w:bookmarkStart w:id="260" w:name="OLE_LINK1198"/>
      <w:bookmarkStart w:id="261" w:name="OLE_LINK1462"/>
      <w:bookmarkStart w:id="262" w:name="OLE_LINK240"/>
      <w:bookmarkStart w:id="263" w:name="OLE_LINK241"/>
      <w:bookmarkEnd w:id="248"/>
      <w:bookmarkEnd w:id="249"/>
      <w:r>
        <w:rPr>
          <w:rFonts w:cs="Times New Roman"/>
        </w:rPr>
        <w:t xml:space="preserve">We adopted the iterative hybrid assembly (IHA) of long reads (LRs) and </w:t>
      </w:r>
      <w:r w:rsidR="0088214F">
        <w:rPr>
          <w:rFonts w:cs="Times New Roman"/>
        </w:rPr>
        <w:t>short reads (</w:t>
      </w:r>
      <w:r>
        <w:rPr>
          <w:rFonts w:cs="Times New Roman"/>
        </w:rPr>
        <w:t>SRs</w:t>
      </w:r>
      <w:r w:rsidR="0088214F">
        <w:rPr>
          <w:rFonts w:cs="Times New Roman"/>
        </w:rPr>
        <w:t>)</w:t>
      </w:r>
      <w:r>
        <w:rPr>
          <w:rFonts w:cs="Times New Roman"/>
        </w:rPr>
        <w:t xml:space="preserve"> as the supplementary assembly strategy with the conventional SRs assembly method to retrieve high-quality </w:t>
      </w:r>
      <w:bookmarkStart w:id="264" w:name="OLE_LINK725"/>
      <w:bookmarkStart w:id="265" w:name="OLE_LINK726"/>
      <w:r w:rsidR="0088214F" w:rsidRPr="00EE430A">
        <w:rPr>
          <w:rFonts w:eastAsia="DengXian" w:cs="Times New Roman"/>
          <w:bCs/>
          <w:lang w:eastAsia="zh-CN"/>
        </w:rPr>
        <w:t>metagenome-assembled genomes</w:t>
      </w:r>
      <w:r w:rsidR="0088214F">
        <w:rPr>
          <w:rFonts w:cs="Times New Roman"/>
        </w:rPr>
        <w:t xml:space="preserve"> (</w:t>
      </w:r>
      <w:r>
        <w:rPr>
          <w:rFonts w:cs="Times New Roman"/>
        </w:rPr>
        <w:t>MAGs</w:t>
      </w:r>
      <w:bookmarkEnd w:id="250"/>
      <w:bookmarkEnd w:id="251"/>
      <w:bookmarkEnd w:id="264"/>
      <w:bookmarkEnd w:id="265"/>
      <w:r w:rsidR="0088214F">
        <w:rPr>
          <w:rFonts w:cs="Times New Roman"/>
        </w:rPr>
        <w:t>)</w:t>
      </w:r>
      <w:r>
        <w:rPr>
          <w:rFonts w:cs="Times New Roman" w:hint="eastAsia"/>
          <w:lang w:eastAsia="zh-CN"/>
        </w:rPr>
        <w:t>.</w:t>
      </w:r>
      <w:bookmarkEnd w:id="252"/>
      <w:bookmarkEnd w:id="253"/>
      <w:bookmarkEnd w:id="258"/>
      <w:bookmarkEnd w:id="259"/>
      <w:bookmarkEnd w:id="260"/>
      <w:bookmarkEnd w:id="261"/>
      <w:r>
        <w:rPr>
          <w:rFonts w:cs="Times New Roman"/>
          <w:lang w:eastAsia="zh-CN"/>
        </w:rPr>
        <w:t xml:space="preserve"> </w:t>
      </w:r>
      <w:bookmarkStart w:id="266" w:name="OLE_LINK286"/>
      <w:bookmarkStart w:id="267" w:name="OLE_LINK297"/>
      <w:bookmarkStart w:id="268" w:name="OLE_LINK326"/>
      <w:bookmarkStart w:id="269" w:name="OLE_LINK1397"/>
      <w:bookmarkStart w:id="270" w:name="OLE_LINK267"/>
      <w:bookmarkStart w:id="271" w:name="OLE_LINK268"/>
      <w:bookmarkStart w:id="272" w:name="OLE_LINK327"/>
      <w:bookmarkStart w:id="273" w:name="OLE_LINK1463"/>
      <w:bookmarkStart w:id="274" w:name="OLE_LINK1199"/>
      <w:bookmarkStart w:id="275" w:name="OLE_LINK1200"/>
      <w:bookmarkEnd w:id="262"/>
      <w:bookmarkEnd w:id="263"/>
      <w:r>
        <w:rPr>
          <w:rFonts w:cs="Times New Roman"/>
          <w:lang w:eastAsia="zh-CN"/>
        </w:rPr>
        <w:t xml:space="preserve">Results showed </w:t>
      </w:r>
      <w:r>
        <w:rPr>
          <w:rFonts w:cs="Times New Roman" w:hint="eastAsia"/>
          <w:lang w:eastAsia="zh-CN"/>
        </w:rPr>
        <w:t>t</w:t>
      </w:r>
      <w:r>
        <w:rPr>
          <w:rFonts w:cs="Times New Roman"/>
        </w:rPr>
        <w:t xml:space="preserve">he </w:t>
      </w:r>
      <w:r w:rsidR="00650179">
        <w:rPr>
          <w:rFonts w:cs="Times New Roman"/>
        </w:rPr>
        <w:t>large variations of</w:t>
      </w:r>
      <w:r>
        <w:rPr>
          <w:rFonts w:cs="Times New Roman"/>
        </w:rPr>
        <w:t xml:space="preserve"> thermophilic microbial consortia and the niche differentiation represented by the </w:t>
      </w:r>
      <w:r>
        <w:rPr>
          <w:rFonts w:cs="Times New Roman" w:hint="eastAsia"/>
          <w:lang w:eastAsia="zh-CN"/>
        </w:rPr>
        <w:t>dyn</w:t>
      </w:r>
      <w:r>
        <w:rPr>
          <w:rFonts w:cs="Times New Roman"/>
          <w:lang w:eastAsia="zh-CN"/>
        </w:rPr>
        <w:t xml:space="preserve">amics </w:t>
      </w:r>
      <w:r>
        <w:rPr>
          <w:rFonts w:cs="Times New Roman"/>
        </w:rPr>
        <w:t>of the core microbiome in digesters with different FW: FSS ratios.</w:t>
      </w:r>
      <w:bookmarkEnd w:id="266"/>
      <w:bookmarkEnd w:id="267"/>
      <w:bookmarkEnd w:id="268"/>
      <w:bookmarkEnd w:id="269"/>
      <w:r>
        <w:rPr>
          <w:rFonts w:cs="Times New Roman"/>
        </w:rPr>
        <w:t xml:space="preserve"> </w:t>
      </w:r>
      <w:bookmarkStart w:id="276" w:name="OLE_LINK278"/>
      <w:bookmarkStart w:id="277" w:name="OLE_LINK279"/>
      <w:bookmarkStart w:id="278" w:name="OLE_LINK328"/>
      <w:bookmarkStart w:id="279" w:name="OLE_LINK735"/>
      <w:bookmarkStart w:id="280" w:name="OLE_LINK736"/>
      <w:bookmarkStart w:id="281" w:name="OLE_LINK1464"/>
      <w:bookmarkStart w:id="282" w:name="OLE_LINK256"/>
      <w:bookmarkStart w:id="283" w:name="OLE_LINK257"/>
      <w:bookmarkEnd w:id="254"/>
      <w:bookmarkEnd w:id="255"/>
      <w:bookmarkEnd w:id="256"/>
      <w:bookmarkEnd w:id="257"/>
      <w:bookmarkEnd w:id="270"/>
      <w:bookmarkEnd w:id="271"/>
      <w:bookmarkEnd w:id="272"/>
      <w:bookmarkEnd w:id="273"/>
      <w:r>
        <w:rPr>
          <w:rFonts w:cs="Times New Roman"/>
        </w:rPr>
        <w:t xml:space="preserve">Besides, </w:t>
      </w:r>
      <w:r>
        <w:rPr>
          <w:rFonts w:eastAsia="DengXian" w:cs="Times New Roman"/>
          <w:lang w:eastAsia="zh-CN"/>
        </w:rPr>
        <w:t xml:space="preserve">the </w:t>
      </w:r>
      <w:r>
        <w:rPr>
          <w:rFonts w:cs="Times New Roman"/>
        </w:rPr>
        <w:t xml:space="preserve">genome-centric metagenomics revealed the interspecies interactions (e.g., cooperation and </w:t>
      </w:r>
      <w:r>
        <w:rPr>
          <w:rFonts w:cs="Times New Roman"/>
        </w:rPr>
        <w:lastRenderedPageBreak/>
        <w:t xml:space="preserve">competition), syntrophic metabolism, energy conservation strategies in response to varying FW: FSS ratios. </w:t>
      </w:r>
      <w:bookmarkEnd w:id="276"/>
      <w:bookmarkEnd w:id="277"/>
      <w:bookmarkEnd w:id="278"/>
    </w:p>
    <w:p w14:paraId="13FA6A16" w14:textId="3498D763" w:rsidR="008672C9" w:rsidRPr="006A31CA" w:rsidRDefault="00650179" w:rsidP="006A31CA">
      <w:pPr>
        <w:rPr>
          <w:rFonts w:cs="Times New Roman"/>
        </w:rPr>
      </w:pPr>
      <w:r>
        <w:rPr>
          <w:rFonts w:cs="Times New Roman"/>
        </w:rPr>
        <w:br w:type="page"/>
      </w:r>
    </w:p>
    <w:bookmarkEnd w:id="274"/>
    <w:bookmarkEnd w:id="275"/>
    <w:bookmarkEnd w:id="279"/>
    <w:bookmarkEnd w:id="280"/>
    <w:bookmarkEnd w:id="281"/>
    <w:bookmarkEnd w:id="282"/>
    <w:bookmarkEnd w:id="283"/>
    <w:p w14:paraId="5774B797" w14:textId="77777777" w:rsidR="008672C9" w:rsidRDefault="008672C9" w:rsidP="006068D9">
      <w:pPr>
        <w:rPr>
          <w:rFonts w:eastAsia="DengXian" w:cs="Times New Roman"/>
          <w:b/>
          <w:lang w:eastAsia="zh-CN"/>
        </w:rPr>
      </w:pPr>
      <w:r w:rsidRPr="00AE76E4">
        <w:rPr>
          <w:rFonts w:eastAsia="DengXian" w:cs="Times New Roman"/>
          <w:b/>
          <w:lang w:eastAsia="zh-CN"/>
        </w:rPr>
        <w:lastRenderedPageBreak/>
        <w:t>2 Materials and Methods</w:t>
      </w:r>
    </w:p>
    <w:p w14:paraId="33B41072" w14:textId="7A0978EF" w:rsidR="008672C9" w:rsidRPr="00083667" w:rsidRDefault="008672C9" w:rsidP="001E3F27">
      <w:pPr>
        <w:spacing w:line="480" w:lineRule="auto"/>
        <w:jc w:val="both"/>
        <w:rPr>
          <w:rFonts w:eastAsia="DengXian" w:cs="Times New Roman"/>
          <w:b/>
          <w:lang w:eastAsia="zh-CN"/>
        </w:rPr>
      </w:pPr>
      <w:r w:rsidRPr="00083667">
        <w:rPr>
          <w:rFonts w:cs="Times New Roman"/>
          <w:b/>
        </w:rPr>
        <w:t xml:space="preserve">2.1 </w:t>
      </w:r>
      <w:r>
        <w:rPr>
          <w:rFonts w:eastAsia="DengXian" w:cs="Times New Roman"/>
          <w:b/>
          <w:lang w:eastAsia="zh-CN"/>
        </w:rPr>
        <w:t>Thermophilic</w:t>
      </w:r>
      <w:r w:rsidRPr="00083667">
        <w:rPr>
          <w:rFonts w:eastAsia="DengXian" w:cs="Times New Roman"/>
          <w:b/>
          <w:lang w:eastAsia="zh-CN"/>
        </w:rPr>
        <w:t xml:space="preserve"> digester</w:t>
      </w:r>
      <w:r>
        <w:rPr>
          <w:rFonts w:eastAsia="DengXian" w:cs="Times New Roman"/>
          <w:b/>
          <w:lang w:eastAsia="zh-CN"/>
        </w:rPr>
        <w:t xml:space="preserve"> </w:t>
      </w:r>
      <w:r w:rsidRPr="00083667">
        <w:rPr>
          <w:rFonts w:eastAsia="DengXian" w:cs="Times New Roman"/>
          <w:b/>
          <w:lang w:eastAsia="zh-CN"/>
        </w:rPr>
        <w:t>operation</w:t>
      </w:r>
    </w:p>
    <w:p w14:paraId="1DE7B12B" w14:textId="09F329AE" w:rsidR="008672C9" w:rsidRDefault="008672C9" w:rsidP="001E3F27">
      <w:pPr>
        <w:spacing w:line="480" w:lineRule="auto"/>
        <w:jc w:val="both"/>
        <w:rPr>
          <w:rFonts w:cs="Times New Roman"/>
          <w:lang w:eastAsia="zh-CN"/>
        </w:rPr>
      </w:pPr>
      <w:bookmarkStart w:id="284" w:name="OLE_LINK1420"/>
      <w:bookmarkStart w:id="285" w:name="OLE_LINK1421"/>
      <w:bookmarkStart w:id="286" w:name="OLE_LINK1465"/>
      <w:bookmarkStart w:id="287" w:name="OLE_LINK287"/>
      <w:bookmarkStart w:id="288" w:name="OLE_LINK288"/>
      <w:r>
        <w:rPr>
          <w:rFonts w:cs="Times New Roman" w:hint="eastAsia"/>
          <w:lang w:eastAsia="zh-CN"/>
        </w:rPr>
        <w:t>The</w:t>
      </w:r>
      <w:r>
        <w:rPr>
          <w:rFonts w:cs="Times New Roman"/>
          <w:lang w:eastAsia="zh-CN"/>
        </w:rPr>
        <w:t xml:space="preserve"> </w:t>
      </w:r>
      <w:r>
        <w:rPr>
          <w:rFonts w:cs="Times New Roman" w:hint="eastAsia"/>
          <w:lang w:eastAsia="zh-CN"/>
        </w:rPr>
        <w:t>seed</w:t>
      </w:r>
      <w:r>
        <w:rPr>
          <w:rFonts w:cs="Times New Roman"/>
          <w:lang w:eastAsia="zh-CN"/>
        </w:rPr>
        <w:t xml:space="preserve"> </w:t>
      </w:r>
      <w:r>
        <w:rPr>
          <w:rFonts w:cs="Times New Roman" w:hint="eastAsia"/>
          <w:lang w:eastAsia="zh-CN"/>
        </w:rPr>
        <w:t>s</w:t>
      </w:r>
      <w:r>
        <w:rPr>
          <w:rFonts w:cs="Times New Roman"/>
          <w:lang w:eastAsia="zh-CN"/>
        </w:rPr>
        <w:t xml:space="preserve">ludge preparation was detailed documented in </w:t>
      </w:r>
      <w:r w:rsidRPr="00FF0E86">
        <w:rPr>
          <w:rFonts w:cs="Times New Roman"/>
          <w:lang w:eastAsia="zh-CN"/>
        </w:rPr>
        <w:t>SI 1</w:t>
      </w:r>
      <w:r>
        <w:rPr>
          <w:rFonts w:cs="Times New Roman"/>
          <w:lang w:eastAsia="zh-CN"/>
        </w:rPr>
        <w:t xml:space="preserve">. </w:t>
      </w:r>
      <w:r>
        <w:rPr>
          <w:rFonts w:cs="Times New Roman" w:hint="eastAsia"/>
          <w:lang w:eastAsia="zh-CN"/>
        </w:rPr>
        <w:t>T</w:t>
      </w:r>
      <w:r>
        <w:rPr>
          <w:rFonts w:cs="Times New Roman"/>
          <w:lang w:eastAsia="zh-CN"/>
        </w:rPr>
        <w:t xml:space="preserve">he FW used in this study was synthesized </w:t>
      </w:r>
      <w:r w:rsidR="0065028A">
        <w:rPr>
          <w:rFonts w:cs="Times New Roman"/>
          <w:lang w:eastAsia="zh-CN"/>
        </w:rPr>
        <w:t xml:space="preserve">according to the Hong Kong food consumption pattern in Hong Kong (GovHK, 2016) and </w:t>
      </w:r>
      <w:r>
        <w:rPr>
          <w:rFonts w:cs="Times New Roman" w:hint="eastAsia"/>
          <w:lang w:eastAsia="zh-CN"/>
        </w:rPr>
        <w:t>t</w:t>
      </w:r>
      <w:r>
        <w:rPr>
          <w:rFonts w:cs="Times New Roman"/>
          <w:lang w:eastAsia="zh-CN"/>
        </w:rPr>
        <w:t xml:space="preserve">he method </w:t>
      </w:r>
      <w:r w:rsidR="0065028A">
        <w:rPr>
          <w:rFonts w:cs="Times New Roman"/>
          <w:lang w:eastAsia="zh-CN"/>
        </w:rPr>
        <w:t xml:space="preserve">was detailed </w:t>
      </w:r>
      <w:r>
        <w:rPr>
          <w:rFonts w:cs="Times New Roman"/>
          <w:lang w:eastAsia="zh-CN"/>
        </w:rPr>
        <w:t xml:space="preserve">documented by Wang et al. (2017). </w:t>
      </w:r>
      <w:bookmarkEnd w:id="284"/>
      <w:bookmarkEnd w:id="285"/>
      <w:bookmarkEnd w:id="286"/>
      <w:r>
        <w:rPr>
          <w:rFonts w:cs="Times New Roman"/>
          <w:lang w:eastAsia="zh-CN"/>
        </w:rPr>
        <w:t xml:space="preserve">The carbohydrates, proteins, and lipids contents were </w:t>
      </w:r>
      <w:bookmarkStart w:id="289" w:name="OLE_LINK892"/>
      <w:bookmarkStart w:id="290" w:name="OLE_LINK893"/>
      <w:r>
        <w:rPr>
          <w:rFonts w:cs="Times New Roman"/>
          <w:lang w:eastAsia="zh-CN"/>
        </w:rPr>
        <w:t>78%, 16%, and 6%</w:t>
      </w:r>
      <w:bookmarkEnd w:id="289"/>
      <w:bookmarkEnd w:id="290"/>
      <w:r>
        <w:rPr>
          <w:rFonts w:cs="Times New Roman"/>
          <w:lang w:eastAsia="zh-CN"/>
        </w:rPr>
        <w:t>, respectively, of which is the typical FW composition in the urban area (</w:t>
      </w:r>
      <w:bookmarkStart w:id="291" w:name="OLE_LINK953"/>
      <w:bookmarkStart w:id="292" w:name="OLE_LINK954"/>
      <w:r>
        <w:rPr>
          <w:rFonts w:cs="Times New Roman"/>
          <w:lang w:eastAsia="zh-CN"/>
        </w:rPr>
        <w:t>Carucci et al., 2005; Redondas et al., 2012</w:t>
      </w:r>
      <w:bookmarkEnd w:id="291"/>
      <w:bookmarkEnd w:id="292"/>
      <w:r>
        <w:rPr>
          <w:rFonts w:cs="Times New Roman"/>
          <w:lang w:eastAsia="zh-CN"/>
        </w:rPr>
        <w:t>).</w:t>
      </w:r>
      <w:bookmarkEnd w:id="287"/>
      <w:bookmarkEnd w:id="288"/>
      <w:r w:rsidRPr="00EB5609">
        <w:rPr>
          <w:rFonts w:cs="Times New Roman"/>
          <w:lang w:eastAsia="zh-CN"/>
        </w:rPr>
        <w:t xml:space="preserve"> </w:t>
      </w:r>
      <w:bookmarkStart w:id="293" w:name="OLE_LINK338"/>
      <w:bookmarkStart w:id="294" w:name="OLE_LINK339"/>
      <w:r>
        <w:rPr>
          <w:rFonts w:cs="Times New Roman" w:hint="eastAsia"/>
          <w:lang w:eastAsia="zh-CN"/>
        </w:rPr>
        <w:t>The</w:t>
      </w:r>
      <w:r>
        <w:rPr>
          <w:rFonts w:cs="Times New Roman"/>
          <w:lang w:eastAsia="zh-CN"/>
        </w:rPr>
        <w:t xml:space="preserve"> feeding sewage sludge (FSS) was the mixture of primary sludge and thickened secondary activated sludge </w:t>
      </w:r>
      <w:r>
        <w:rPr>
          <w:rFonts w:cs="Times New Roman" w:hint="eastAsia"/>
          <w:lang w:eastAsia="zh-CN"/>
        </w:rPr>
        <w:t>with</w:t>
      </w:r>
      <w:r>
        <w:rPr>
          <w:rFonts w:cs="Times New Roman"/>
          <w:lang w:eastAsia="zh-CN"/>
        </w:rPr>
        <w:t xml:space="preserve"> the ratio of 4.5:1 (</w:t>
      </w:r>
      <w:proofErr w:type="spellStart"/>
      <w:proofErr w:type="gramStart"/>
      <w:r>
        <w:rPr>
          <w:rFonts w:cs="Times New Roman"/>
          <w:lang w:eastAsia="zh-CN"/>
        </w:rPr>
        <w:t>v:v</w:t>
      </w:r>
      <w:proofErr w:type="spellEnd"/>
      <w:proofErr w:type="gramEnd"/>
      <w:r>
        <w:rPr>
          <w:rFonts w:cs="Times New Roman"/>
          <w:lang w:eastAsia="zh-CN"/>
        </w:rPr>
        <w:t xml:space="preserve">), regarding the actual operating practice in Tai </w:t>
      </w:r>
      <w:r>
        <w:rPr>
          <w:rFonts w:cs="Times New Roman" w:hint="eastAsia"/>
          <w:lang w:eastAsia="zh-CN"/>
        </w:rPr>
        <w:t>Po</w:t>
      </w:r>
      <w:r>
        <w:rPr>
          <w:rFonts w:cs="Times New Roman"/>
          <w:lang w:eastAsia="zh-CN"/>
        </w:rPr>
        <w:t xml:space="preserve"> Sewage Treatment Work (Hong Kong, China)</w:t>
      </w:r>
      <w:bookmarkEnd w:id="293"/>
      <w:bookmarkEnd w:id="294"/>
      <w:r>
        <w:rPr>
          <w:rFonts w:cs="Times New Roman"/>
          <w:lang w:eastAsia="zh-CN"/>
        </w:rPr>
        <w:t>.</w:t>
      </w:r>
      <w:r w:rsidR="00FC6953" w:rsidRPr="00FC6953">
        <w:rPr>
          <w:rFonts w:eastAsia="DengXian" w:cs="Times New Roman" w:hint="eastAsia"/>
          <w:lang w:eastAsia="zh-CN"/>
        </w:rPr>
        <w:t xml:space="preserve"> </w:t>
      </w:r>
      <w:r w:rsidR="00FC6953">
        <w:rPr>
          <w:rFonts w:eastAsia="DengXian" w:cs="Times New Roman"/>
          <w:lang w:eastAsia="zh-CN"/>
        </w:rPr>
        <w:t xml:space="preserve">The volatile solid </w:t>
      </w:r>
      <w:r w:rsidR="00895037">
        <w:rPr>
          <w:rFonts w:eastAsia="DengXian" w:cs="Times New Roman"/>
          <w:lang w:eastAsia="zh-CN"/>
        </w:rPr>
        <w:t>(VS)/</w:t>
      </w:r>
      <w:r w:rsidR="00FC6953">
        <w:rPr>
          <w:rFonts w:eastAsia="DengXian" w:cs="Times New Roman" w:hint="eastAsia"/>
          <w:lang w:eastAsia="zh-CN"/>
        </w:rPr>
        <w:t xml:space="preserve"> </w:t>
      </w:r>
      <w:r w:rsidR="00FC6953">
        <w:rPr>
          <w:rFonts w:eastAsia="DengXian" w:cs="Times New Roman"/>
          <w:lang w:eastAsia="zh-CN"/>
        </w:rPr>
        <w:t xml:space="preserve">total solid (TS) ratios of FW and FSS were 98.5% and 79.0%, respectively. </w:t>
      </w:r>
      <w:bookmarkStart w:id="295" w:name="OLE_LINK1422"/>
      <w:bookmarkStart w:id="296" w:name="OLE_LINK1423"/>
      <w:r>
        <w:rPr>
          <w:rFonts w:cs="Times New Roman"/>
          <w:lang w:eastAsia="zh-CN"/>
        </w:rPr>
        <w:t xml:space="preserve">The FW and FSS were mixed by different TS ratios, namely, </w:t>
      </w:r>
      <w:r w:rsidRPr="00083667">
        <w:rPr>
          <w:rFonts w:cs="Times New Roman"/>
        </w:rPr>
        <w:t>0:100</w:t>
      </w:r>
      <w:r>
        <w:rPr>
          <w:rFonts w:cs="Times New Roman"/>
        </w:rPr>
        <w:t xml:space="preserve"> (in R1)</w:t>
      </w:r>
      <w:r w:rsidRPr="00083667">
        <w:rPr>
          <w:rFonts w:cs="Times New Roman"/>
        </w:rPr>
        <w:t>, 20:80</w:t>
      </w:r>
      <w:r>
        <w:rPr>
          <w:rFonts w:cs="Times New Roman"/>
        </w:rPr>
        <w:t xml:space="preserve"> (in R2)</w:t>
      </w:r>
      <w:r w:rsidRPr="00083667">
        <w:rPr>
          <w:rFonts w:cs="Times New Roman"/>
        </w:rPr>
        <w:t>, 50:50</w:t>
      </w:r>
      <w:r>
        <w:rPr>
          <w:rFonts w:cs="Times New Roman"/>
        </w:rPr>
        <w:t xml:space="preserve"> (in R3)</w:t>
      </w:r>
      <w:r w:rsidRPr="00083667">
        <w:rPr>
          <w:rFonts w:cs="Times New Roman"/>
        </w:rPr>
        <w:t>, 80:20</w:t>
      </w:r>
      <w:r>
        <w:rPr>
          <w:rFonts w:cs="Times New Roman"/>
        </w:rPr>
        <w:t xml:space="preserve"> (in R4)</w:t>
      </w:r>
      <w:r w:rsidRPr="00083667">
        <w:rPr>
          <w:rFonts w:cs="Times New Roman"/>
        </w:rPr>
        <w:t>, and 100:0</w:t>
      </w:r>
      <w:r>
        <w:rPr>
          <w:rFonts w:cs="Times New Roman"/>
        </w:rPr>
        <w:t xml:space="preserve"> (in R5) and to be digested at </w:t>
      </w:r>
      <w:r w:rsidR="00143224">
        <w:rPr>
          <w:rFonts w:cs="Times New Roman" w:hint="eastAsia"/>
          <w:lang w:eastAsia="zh-CN"/>
        </w:rPr>
        <w:t>the</w:t>
      </w:r>
      <w:r w:rsidR="00143224">
        <w:rPr>
          <w:rFonts w:cs="Times New Roman"/>
          <w:lang w:eastAsia="zh-CN"/>
        </w:rPr>
        <w:t xml:space="preserve"> </w:t>
      </w:r>
      <w:r>
        <w:rPr>
          <w:rFonts w:cs="Times New Roman"/>
        </w:rPr>
        <w:t xml:space="preserve">solid retention time (SRT) of 20 days in 55 </w:t>
      </w:r>
      <w:r w:rsidRPr="00083667">
        <w:rPr>
          <w:rFonts w:eastAsia="宋体" w:cs="Times New Roman"/>
          <w:color w:val="000000" w:themeColor="text1"/>
          <w:szCs w:val="24"/>
        </w:rPr>
        <w:t>˚C</w:t>
      </w:r>
      <w:r>
        <w:rPr>
          <w:rFonts w:cs="Times New Roman"/>
        </w:rPr>
        <w:t xml:space="preserve"> thermophilic digesters. </w:t>
      </w:r>
      <w:bookmarkEnd w:id="295"/>
      <w:bookmarkEnd w:id="296"/>
      <w:r>
        <w:rPr>
          <w:rFonts w:cs="Times New Roman" w:hint="eastAsia"/>
          <w:lang w:eastAsia="zh-CN"/>
        </w:rPr>
        <w:t>T</w:t>
      </w:r>
      <w:r>
        <w:rPr>
          <w:rFonts w:cs="Times New Roman"/>
          <w:lang w:eastAsia="zh-CN"/>
        </w:rPr>
        <w:t xml:space="preserve">he corresponding OLRs were 1.65, 1.67, 1.70, 1.92, and 2.05 g VS/L/d, respectively. </w:t>
      </w:r>
      <w:bookmarkStart w:id="297" w:name="OLE_LINK1241"/>
      <w:bookmarkStart w:id="298" w:name="OLE_LINK1242"/>
      <w:r>
        <w:rPr>
          <w:rFonts w:cs="Times New Roman"/>
          <w:lang w:eastAsia="zh-CN"/>
        </w:rPr>
        <w:t xml:space="preserve">All five digesters were operated in the semi-continuous mode with </w:t>
      </w:r>
      <w:r w:rsidR="0088214F">
        <w:rPr>
          <w:rFonts w:cs="Times New Roman"/>
          <w:lang w:eastAsia="zh-CN"/>
        </w:rPr>
        <w:t>the</w:t>
      </w:r>
      <w:r>
        <w:rPr>
          <w:rFonts w:cs="Times New Roman"/>
          <w:lang w:eastAsia="zh-CN"/>
        </w:rPr>
        <w:t xml:space="preserve"> working volume of 800 mL, the discharging and feeding interval of digesters was 3 days, the </w:t>
      </w:r>
      <w:r w:rsidR="0088214F">
        <w:rPr>
          <w:rFonts w:cs="Times New Roman"/>
          <w:lang w:eastAsia="zh-CN"/>
        </w:rPr>
        <w:t xml:space="preserve">methods of </w:t>
      </w:r>
      <w:r>
        <w:rPr>
          <w:rFonts w:cs="Times New Roman"/>
          <w:lang w:eastAsia="zh-CN"/>
        </w:rPr>
        <w:t>chemical analys</w:t>
      </w:r>
      <w:r w:rsidR="00CB2352">
        <w:rPr>
          <w:rFonts w:cs="Times New Roman"/>
          <w:lang w:eastAsia="zh-CN"/>
        </w:rPr>
        <w:t>e</w:t>
      </w:r>
      <w:r>
        <w:rPr>
          <w:rFonts w:cs="Times New Roman"/>
          <w:lang w:eastAsia="zh-CN"/>
        </w:rPr>
        <w:t xml:space="preserve">s in this study was documented in </w:t>
      </w:r>
      <w:r w:rsidRPr="00FF0E86">
        <w:rPr>
          <w:rFonts w:cs="Times New Roman"/>
          <w:lang w:eastAsia="zh-CN"/>
        </w:rPr>
        <w:t>SI 1.</w:t>
      </w:r>
      <w:r>
        <w:rPr>
          <w:rFonts w:cs="Times New Roman"/>
          <w:lang w:eastAsia="zh-CN"/>
        </w:rPr>
        <w:t xml:space="preserve"> </w:t>
      </w:r>
    </w:p>
    <w:bookmarkEnd w:id="297"/>
    <w:bookmarkEnd w:id="298"/>
    <w:p w14:paraId="0AFC7066" w14:textId="77777777" w:rsidR="008672C9" w:rsidRDefault="008672C9" w:rsidP="001E3F27">
      <w:pPr>
        <w:spacing w:line="480" w:lineRule="auto"/>
        <w:jc w:val="both"/>
        <w:rPr>
          <w:rFonts w:cs="Times New Roman"/>
          <w:b/>
        </w:rPr>
      </w:pPr>
    </w:p>
    <w:p w14:paraId="11709DC6" w14:textId="77777777" w:rsidR="008672C9" w:rsidRPr="00083667" w:rsidRDefault="008672C9" w:rsidP="001E3F27">
      <w:pPr>
        <w:spacing w:line="480" w:lineRule="auto"/>
        <w:jc w:val="both"/>
        <w:rPr>
          <w:rFonts w:eastAsia="DengXian" w:cs="Times New Roman"/>
          <w:b/>
          <w:lang w:eastAsia="zh-CN"/>
        </w:rPr>
      </w:pPr>
      <w:r w:rsidRPr="00083667">
        <w:rPr>
          <w:rFonts w:cs="Times New Roman"/>
          <w:b/>
        </w:rPr>
        <w:t xml:space="preserve">2.2 </w:t>
      </w:r>
      <w:r w:rsidRPr="00083667">
        <w:rPr>
          <w:rFonts w:eastAsia="DengXian" w:cs="Times New Roman"/>
          <w:b/>
          <w:lang w:eastAsia="zh-CN"/>
        </w:rPr>
        <w:t>DNA extraction</w:t>
      </w:r>
      <w:r>
        <w:rPr>
          <w:rFonts w:eastAsia="DengXian" w:cs="Times New Roman"/>
          <w:b/>
          <w:lang w:eastAsia="zh-CN"/>
        </w:rPr>
        <w:t>, sequencing, assembly, and binning</w:t>
      </w:r>
    </w:p>
    <w:p w14:paraId="3E892250" w14:textId="2A282DFA" w:rsidR="008672C9" w:rsidRDefault="008672C9" w:rsidP="001944F8">
      <w:pPr>
        <w:spacing w:line="480" w:lineRule="auto"/>
        <w:jc w:val="both"/>
        <w:rPr>
          <w:rFonts w:eastAsia="DengXian"/>
          <w:bCs/>
        </w:rPr>
      </w:pPr>
      <w:bookmarkStart w:id="299" w:name="OLE_LINK1424"/>
      <w:bookmarkStart w:id="300" w:name="OLE_LINK1425"/>
      <w:r w:rsidRPr="00083667">
        <w:rPr>
          <w:rFonts w:eastAsia="DengXian" w:cs="Times New Roman"/>
          <w:lang w:eastAsia="zh-CN"/>
        </w:rPr>
        <w:t>T</w:t>
      </w:r>
      <w:r>
        <w:rPr>
          <w:rFonts w:eastAsia="DengXian" w:cs="Times New Roman"/>
          <w:lang w:eastAsia="zh-CN"/>
        </w:rPr>
        <w:t xml:space="preserve">here were </w:t>
      </w:r>
      <w:r w:rsidRPr="00083667">
        <w:rPr>
          <w:rFonts w:eastAsia="DengXian" w:cs="Times New Roman"/>
          <w:lang w:eastAsia="zh-CN"/>
        </w:rPr>
        <w:t>28 samples were chosen for DNA extraction</w:t>
      </w:r>
      <w:r>
        <w:rPr>
          <w:rFonts w:eastAsia="DengXian" w:cs="Times New Roman"/>
          <w:lang w:eastAsia="zh-CN"/>
        </w:rPr>
        <w:t xml:space="preserve"> using </w:t>
      </w:r>
      <w:r w:rsidRPr="00083667">
        <w:rPr>
          <w:rFonts w:eastAsia="DengXian" w:cs="Times New Roman"/>
          <w:lang w:eastAsia="zh-CN"/>
        </w:rPr>
        <w:t xml:space="preserve">FastDNA SPIN Kit for Soil </w:t>
      </w:r>
      <w:bookmarkStart w:id="301" w:name="OLE_LINK70"/>
      <w:bookmarkStart w:id="302" w:name="OLE_LINK71"/>
      <w:r w:rsidRPr="00083667">
        <w:rPr>
          <w:rFonts w:eastAsia="DengXian" w:cs="Times New Roman"/>
          <w:lang w:eastAsia="zh-CN"/>
        </w:rPr>
        <w:t>(</w:t>
      </w:r>
      <w:bookmarkEnd w:id="301"/>
      <w:bookmarkEnd w:id="302"/>
      <w:r w:rsidRPr="00083667">
        <w:rPr>
          <w:rFonts w:eastAsia="DengXian" w:cs="Times New Roman"/>
          <w:lang w:eastAsia="zh-CN"/>
        </w:rPr>
        <w:t>MP Biomedicals</w:t>
      </w:r>
      <w:bookmarkStart w:id="303" w:name="OLE_LINK358"/>
      <w:bookmarkStart w:id="304" w:name="OLE_LINK359"/>
      <w:bookmarkEnd w:id="299"/>
      <w:bookmarkEnd w:id="300"/>
      <w:r>
        <w:rPr>
          <w:rFonts w:eastAsia="DengXian" w:cs="Times New Roman"/>
          <w:lang w:eastAsia="zh-CN"/>
        </w:rPr>
        <w:t xml:space="preserve">), and the Illumina sequencing service was provided by Novogene Company Limited (Beijing, China). Twenty-eight samples (including 27 digested sludge from digesters and 1 seed sludge) </w:t>
      </w:r>
      <w:r w:rsidR="007A1B4D">
        <w:rPr>
          <w:rFonts w:eastAsia="DengXian" w:cs="Times New Roman"/>
          <w:lang w:eastAsia="zh-CN"/>
        </w:rPr>
        <w:t xml:space="preserve">were </w:t>
      </w:r>
      <w:r>
        <w:rPr>
          <w:rFonts w:eastAsia="DengXian" w:cs="Times New Roman"/>
          <w:lang w:eastAsia="zh-CN"/>
        </w:rPr>
        <w:t xml:space="preserve">for 16S rRNA gene </w:t>
      </w:r>
      <w:r w:rsidR="007A1B4D">
        <w:rPr>
          <w:rFonts w:eastAsia="DengXian" w:cs="Times New Roman"/>
          <w:lang w:eastAsia="zh-CN"/>
        </w:rPr>
        <w:t xml:space="preserve">amplicon sequencing </w:t>
      </w:r>
      <w:r>
        <w:rPr>
          <w:rFonts w:eastAsia="DengXian" w:cs="Times New Roman"/>
          <w:lang w:eastAsia="zh-CN"/>
        </w:rPr>
        <w:t xml:space="preserve">with universal primer set (515F/806R) targeting V4 region </w:t>
      </w:r>
      <w:r>
        <w:rPr>
          <w:rFonts w:eastAsia="DengXian" w:cs="Times New Roman"/>
          <w:noProof/>
          <w:lang w:eastAsia="zh-CN"/>
        </w:rPr>
        <w:t>(Caporaso et al., 2011)</w:t>
      </w:r>
      <w:r>
        <w:rPr>
          <w:rFonts w:eastAsia="DengXian" w:cs="Times New Roman"/>
          <w:lang w:eastAsia="zh-CN"/>
        </w:rPr>
        <w:t xml:space="preserve">, wherein, 19 samples for </w:t>
      </w:r>
      <w:r w:rsidRPr="0023339D">
        <w:rPr>
          <w:rFonts w:eastAsia="DengXian" w:cs="Times New Roman"/>
          <w:lang w:eastAsia="zh-CN"/>
        </w:rPr>
        <w:lastRenderedPageBreak/>
        <w:t>metagenomic sequencing (NovaSeq PE150</w:t>
      </w:r>
      <w:r w:rsidR="001944F8" w:rsidRPr="0023339D">
        <w:rPr>
          <w:rFonts w:eastAsia="DengXian" w:cs="Times New Roman"/>
          <w:lang w:eastAsia="zh-CN"/>
        </w:rPr>
        <w:t>)</w:t>
      </w:r>
      <w:r w:rsidR="001944F8">
        <w:rPr>
          <w:rFonts w:eastAsia="DengXian" w:cs="Times New Roman"/>
          <w:lang w:eastAsia="zh-CN"/>
        </w:rPr>
        <w:t>.</w:t>
      </w:r>
      <w:r w:rsidR="001944F8" w:rsidRPr="0023339D">
        <w:rPr>
          <w:rFonts w:eastAsia="DengXian" w:cs="Times New Roman"/>
          <w:lang w:eastAsia="zh-CN"/>
        </w:rPr>
        <w:t xml:space="preserve"> </w:t>
      </w:r>
      <w:r w:rsidR="001944F8">
        <w:rPr>
          <w:rFonts w:eastAsia="DengXian" w:cs="Times New Roman"/>
          <w:lang w:eastAsia="zh-CN"/>
        </w:rPr>
        <w:t>T</w:t>
      </w:r>
      <w:r w:rsidR="001944F8" w:rsidRPr="0023339D">
        <w:rPr>
          <w:rFonts w:eastAsia="DengXian" w:cs="Times New Roman"/>
          <w:lang w:eastAsia="zh-CN"/>
        </w:rPr>
        <w:t xml:space="preserve">he </w:t>
      </w:r>
      <w:r w:rsidRPr="0023339D">
        <w:rPr>
          <w:rFonts w:eastAsia="DengXian" w:cs="Times New Roman"/>
          <w:lang w:eastAsia="zh-CN"/>
        </w:rPr>
        <w:t xml:space="preserve">sampling information was shown in </w:t>
      </w:r>
      <w:r w:rsidRPr="00012866">
        <w:rPr>
          <w:rFonts w:eastAsia="DengXian" w:cs="Times New Roman"/>
          <w:color w:val="000000" w:themeColor="text1"/>
          <w:lang w:eastAsia="zh-CN"/>
        </w:rPr>
        <w:t>Figure S1</w:t>
      </w:r>
      <w:bookmarkEnd w:id="303"/>
      <w:bookmarkEnd w:id="304"/>
      <w:r w:rsidRPr="0023339D">
        <w:rPr>
          <w:rFonts w:eastAsia="DengXian" w:cs="Times New Roman"/>
          <w:lang w:eastAsia="zh-CN"/>
        </w:rPr>
        <w:t xml:space="preserve"> and 16S rRNA amplicon analysis was documented in </w:t>
      </w:r>
      <w:r w:rsidRPr="007C02C9">
        <w:rPr>
          <w:rFonts w:eastAsia="DengXian" w:cs="Times New Roman"/>
          <w:color w:val="000000" w:themeColor="text1"/>
          <w:lang w:eastAsia="zh-CN"/>
        </w:rPr>
        <w:t xml:space="preserve">SI </w:t>
      </w:r>
      <w:r w:rsidR="007A1B4D" w:rsidRPr="007C02C9">
        <w:rPr>
          <w:rFonts w:eastAsia="DengXian" w:cs="Times New Roman"/>
          <w:color w:val="000000" w:themeColor="text1"/>
          <w:lang w:eastAsia="zh-CN"/>
        </w:rPr>
        <w:t>2</w:t>
      </w:r>
      <w:r w:rsidRPr="0023339D">
        <w:rPr>
          <w:rFonts w:eastAsia="DengXian" w:cs="Times New Roman"/>
          <w:lang w:eastAsia="zh-CN"/>
        </w:rPr>
        <w:t>.</w:t>
      </w:r>
      <w:r w:rsidR="007A1B4D">
        <w:rPr>
          <w:rFonts w:eastAsia="DengXian" w:cs="Times New Roman"/>
          <w:lang w:eastAsia="zh-CN"/>
        </w:rPr>
        <w:t xml:space="preserve"> </w:t>
      </w:r>
      <w:bookmarkStart w:id="305" w:name="OLE_LINK1322"/>
      <w:bookmarkStart w:id="306" w:name="OLE_LINK1323"/>
      <w:r w:rsidR="00D41198">
        <w:rPr>
          <w:rFonts w:eastAsia="DengXian" w:cs="Times New Roman"/>
          <w:lang w:eastAsia="zh-CN"/>
        </w:rPr>
        <w:t>T</w:t>
      </w:r>
      <w:r w:rsidR="007A1B4D">
        <w:rPr>
          <w:rFonts w:eastAsia="DengXian" w:cs="Times New Roman"/>
          <w:lang w:eastAsia="zh-CN"/>
        </w:rPr>
        <w:t xml:space="preserve">he </w:t>
      </w:r>
      <w:r w:rsidR="00A546D4">
        <w:rPr>
          <w:rFonts w:eastAsia="DengXian" w:cs="Times New Roman"/>
          <w:lang w:eastAsia="zh-CN"/>
        </w:rPr>
        <w:t>method</w:t>
      </w:r>
      <w:r w:rsidR="007A1B4D">
        <w:rPr>
          <w:rFonts w:eastAsia="DengXian" w:cs="Times New Roman"/>
          <w:lang w:eastAsia="zh-CN"/>
        </w:rPr>
        <w:t xml:space="preserve"> </w:t>
      </w:r>
      <w:r w:rsidR="00A546D4">
        <w:rPr>
          <w:rFonts w:eastAsia="DengXian" w:cs="Times New Roman"/>
          <w:lang w:eastAsia="zh-CN"/>
        </w:rPr>
        <w:t>of</w:t>
      </w:r>
      <w:r w:rsidR="007A1B4D">
        <w:rPr>
          <w:rFonts w:eastAsia="DengXian" w:cs="Times New Roman"/>
          <w:lang w:eastAsia="zh-CN"/>
        </w:rPr>
        <w:t xml:space="preserve"> preparing </w:t>
      </w:r>
      <w:r w:rsidR="000A4322">
        <w:rPr>
          <w:rFonts w:eastAsia="DengXian" w:cs="Times New Roman"/>
          <w:lang w:eastAsia="zh-CN"/>
        </w:rPr>
        <w:t xml:space="preserve">the </w:t>
      </w:r>
      <w:r w:rsidR="007A1B4D">
        <w:rPr>
          <w:rFonts w:eastAsia="DengXian" w:cs="Times New Roman"/>
          <w:lang w:eastAsia="zh-CN"/>
        </w:rPr>
        <w:t xml:space="preserve">genomic DNA for </w:t>
      </w:r>
      <w:r>
        <w:rPr>
          <w:rFonts w:eastAsia="DengXian" w:cs="Times New Roman"/>
          <w:lang w:eastAsia="zh-CN"/>
        </w:rPr>
        <w:t>the third generation nanopore sequencing</w:t>
      </w:r>
      <w:r w:rsidR="00A85A7E">
        <w:rPr>
          <w:rFonts w:eastAsia="DengXian" w:cs="Times New Roman"/>
          <w:lang w:eastAsia="zh-CN"/>
        </w:rPr>
        <w:t xml:space="preserve"> </w:t>
      </w:r>
      <w:r w:rsidR="001944F8">
        <w:rPr>
          <w:rFonts w:eastAsia="DengXian" w:cs="Times New Roman"/>
          <w:lang w:eastAsia="zh-CN"/>
        </w:rPr>
        <w:t xml:space="preserve">and </w:t>
      </w:r>
      <w:bookmarkStart w:id="307" w:name="OLE_LINK1160"/>
      <w:bookmarkStart w:id="308" w:name="OLE_LINK1161"/>
      <w:r w:rsidR="001944F8">
        <w:rPr>
          <w:rFonts w:eastAsia="DengXian" w:cs="Times New Roman"/>
          <w:lang w:eastAsia="zh-CN"/>
        </w:rPr>
        <w:t>t</w:t>
      </w:r>
      <w:r>
        <w:rPr>
          <w:rFonts w:eastAsia="DengXian" w:hint="eastAsia"/>
          <w:bCs/>
          <w:lang w:eastAsia="zh-CN"/>
        </w:rPr>
        <w:t>he</w:t>
      </w:r>
      <w:r>
        <w:rPr>
          <w:rFonts w:eastAsia="DengXian"/>
          <w:bCs/>
          <w:lang w:eastAsia="zh-CN"/>
        </w:rPr>
        <w:t xml:space="preserve"> </w:t>
      </w:r>
      <w:r>
        <w:rPr>
          <w:rFonts w:eastAsia="DengXian" w:hint="eastAsia"/>
          <w:bCs/>
          <w:lang w:eastAsia="zh-CN"/>
        </w:rPr>
        <w:t>r</w:t>
      </w:r>
      <w:r w:rsidRPr="003D2A84">
        <w:rPr>
          <w:rFonts w:eastAsia="DengXian"/>
          <w:bCs/>
        </w:rPr>
        <w:t>econstruct</w:t>
      </w:r>
      <w:r w:rsidRPr="003D2A84">
        <w:rPr>
          <w:rFonts w:eastAsia="DengXian"/>
          <w:bCs/>
          <w:lang w:eastAsia="zh-CN"/>
        </w:rPr>
        <w:t>ion of</w:t>
      </w:r>
      <w:r w:rsidRPr="003D2A84">
        <w:rPr>
          <w:rFonts w:eastAsia="DengXian" w:hint="eastAsia"/>
          <w:bCs/>
          <w:lang w:eastAsia="zh-CN"/>
        </w:rPr>
        <w:t xml:space="preserve"> </w:t>
      </w:r>
      <w:r w:rsidRPr="003D2A84">
        <w:rPr>
          <w:rFonts w:eastAsia="DengXian"/>
          <w:bCs/>
        </w:rPr>
        <w:t xml:space="preserve">MAGs through IHA and SRs </w:t>
      </w:r>
      <w:r w:rsidRPr="009B5569">
        <w:rPr>
          <w:rFonts w:eastAsia="DengXian"/>
          <w:bCs/>
          <w:i/>
          <w:iCs/>
        </w:rPr>
        <w:t>de novo</w:t>
      </w:r>
      <w:r>
        <w:rPr>
          <w:rFonts w:eastAsia="DengXian"/>
          <w:bCs/>
        </w:rPr>
        <w:t xml:space="preserve"> </w:t>
      </w:r>
      <w:r w:rsidRPr="003D2A84">
        <w:rPr>
          <w:rFonts w:eastAsia="DengXian"/>
          <w:bCs/>
        </w:rPr>
        <w:t xml:space="preserve">assembly approaches </w:t>
      </w:r>
      <w:r w:rsidR="00A546D4" w:rsidRPr="003D2A84">
        <w:rPr>
          <w:rFonts w:eastAsia="DengXian"/>
          <w:bCs/>
        </w:rPr>
        <w:t>w</w:t>
      </w:r>
      <w:r w:rsidR="00A546D4">
        <w:rPr>
          <w:rFonts w:eastAsia="DengXian"/>
          <w:bCs/>
        </w:rPr>
        <w:t>ere</w:t>
      </w:r>
      <w:r w:rsidR="00A546D4" w:rsidRPr="003D2A84">
        <w:rPr>
          <w:rFonts w:eastAsia="DengXian"/>
          <w:bCs/>
        </w:rPr>
        <w:t xml:space="preserve"> </w:t>
      </w:r>
      <w:r w:rsidRPr="003D2A84">
        <w:rPr>
          <w:rFonts w:eastAsia="DengXian"/>
          <w:bCs/>
        </w:rPr>
        <w:t xml:space="preserve">detailed </w:t>
      </w:r>
      <w:r w:rsidRPr="0023339D">
        <w:rPr>
          <w:rFonts w:eastAsia="DengXian"/>
          <w:bCs/>
        </w:rPr>
        <w:t xml:space="preserve">described in </w:t>
      </w:r>
      <w:r w:rsidR="00115395">
        <w:rPr>
          <w:rFonts w:eastAsia="DengXian" w:cs="Times New Roman"/>
          <w:lang w:eastAsia="zh-CN"/>
        </w:rPr>
        <w:t>SI 3 and</w:t>
      </w:r>
      <w:r w:rsidR="001944F8">
        <w:rPr>
          <w:rFonts w:eastAsia="DengXian" w:cs="Times New Roman"/>
          <w:lang w:eastAsia="zh-CN"/>
        </w:rPr>
        <w:t xml:space="preserve"> </w:t>
      </w:r>
      <w:r w:rsidRPr="000A4322">
        <w:rPr>
          <w:rFonts w:eastAsia="DengXian"/>
          <w:bCs/>
          <w:color w:val="000000" w:themeColor="text1"/>
        </w:rPr>
        <w:t xml:space="preserve">SI </w:t>
      </w:r>
      <w:r w:rsidR="00A85A7E" w:rsidRPr="006A31CA">
        <w:rPr>
          <w:rFonts w:eastAsia="DengXian"/>
          <w:bCs/>
          <w:color w:val="000000" w:themeColor="text1"/>
        </w:rPr>
        <w:t>4</w:t>
      </w:r>
      <w:r w:rsidRPr="0023339D">
        <w:rPr>
          <w:rFonts w:eastAsia="DengXian"/>
          <w:bCs/>
        </w:rPr>
        <w:t>.</w:t>
      </w:r>
    </w:p>
    <w:bookmarkEnd w:id="305"/>
    <w:bookmarkEnd w:id="306"/>
    <w:bookmarkEnd w:id="307"/>
    <w:bookmarkEnd w:id="308"/>
    <w:p w14:paraId="2DF6260A" w14:textId="77777777" w:rsidR="008672C9" w:rsidRPr="00F11A63" w:rsidRDefault="008672C9" w:rsidP="001E3F27">
      <w:pPr>
        <w:spacing w:line="480" w:lineRule="auto"/>
        <w:jc w:val="both"/>
        <w:rPr>
          <w:rFonts w:eastAsia="DengXian" w:cs="Times New Roman"/>
          <w:lang w:eastAsia="zh-CN"/>
        </w:rPr>
      </w:pPr>
    </w:p>
    <w:p w14:paraId="571E1257" w14:textId="1DDDF6C1" w:rsidR="008672C9" w:rsidRPr="00693252" w:rsidRDefault="008672C9" w:rsidP="006A31CA">
      <w:pPr>
        <w:rPr>
          <w:lang w:eastAsia="zh-CN"/>
        </w:rPr>
      </w:pPr>
      <w:bookmarkStart w:id="309" w:name="OLE_LINK77"/>
      <w:bookmarkStart w:id="310" w:name="OLE_LINK78"/>
      <w:r w:rsidRPr="006A31CA">
        <w:rPr>
          <w:b/>
          <w:bCs/>
          <w:lang w:eastAsia="zh-CN"/>
        </w:rPr>
        <w:t>2.3 Functional annotation of MAGs</w:t>
      </w:r>
    </w:p>
    <w:p w14:paraId="37B28319" w14:textId="0FF988D1" w:rsidR="008672C9" w:rsidRDefault="008672C9" w:rsidP="002B214A">
      <w:pPr>
        <w:spacing w:line="480" w:lineRule="auto"/>
        <w:jc w:val="both"/>
        <w:rPr>
          <w:rFonts w:cs="Times New Roman"/>
          <w:lang w:eastAsia="zh-CN"/>
        </w:rPr>
      </w:pPr>
      <w:bookmarkStart w:id="311" w:name="OLE_LINK582"/>
      <w:bookmarkStart w:id="312" w:name="OLE_LINK583"/>
      <w:bookmarkEnd w:id="309"/>
      <w:bookmarkEnd w:id="310"/>
      <w:r w:rsidRPr="00083667">
        <w:rPr>
          <w:rFonts w:eastAsia="DengXian" w:cs="Times New Roman"/>
          <w:lang w:eastAsia="zh-CN"/>
        </w:rPr>
        <w:t>The taxon</w:t>
      </w:r>
      <w:r>
        <w:rPr>
          <w:rFonts w:eastAsia="DengXian" w:cs="Times New Roman"/>
          <w:lang w:eastAsia="zh-CN"/>
        </w:rPr>
        <w:t xml:space="preserve"> of</w:t>
      </w:r>
      <w:r w:rsidRPr="00083667">
        <w:rPr>
          <w:rFonts w:eastAsia="DengXian" w:cs="Times New Roman"/>
          <w:lang w:eastAsia="zh-CN"/>
        </w:rPr>
        <w:t xml:space="preserve"> the retrieved MAGs was assign</w:t>
      </w:r>
      <w:r>
        <w:rPr>
          <w:rFonts w:eastAsia="DengXian" w:cs="Times New Roman"/>
          <w:lang w:eastAsia="zh-CN"/>
        </w:rPr>
        <w:t>ed using the GTDB-Tk (</w:t>
      </w:r>
      <w:r>
        <w:rPr>
          <w:rFonts w:eastAsia="DengXian" w:cs="Times New Roman"/>
          <w:color w:val="000000" w:themeColor="text1"/>
          <w:lang w:eastAsia="zh-CN"/>
        </w:rPr>
        <w:t xml:space="preserve">v1.2.0, </w:t>
      </w:r>
      <w:r w:rsidRPr="001538F6">
        <w:rPr>
          <w:rFonts w:eastAsia="DengXian" w:cs="Times New Roman"/>
          <w:color w:val="000000" w:themeColor="text1"/>
          <w:lang w:eastAsia="zh-CN"/>
        </w:rPr>
        <w:t xml:space="preserve">reference data version </w:t>
      </w:r>
      <w:r>
        <w:rPr>
          <w:rFonts w:eastAsia="DengXian" w:cs="Times New Roman"/>
          <w:lang w:eastAsia="zh-CN"/>
        </w:rPr>
        <w:t xml:space="preserve">R04-RS89) </w:t>
      </w:r>
      <w:r>
        <w:rPr>
          <w:rFonts w:eastAsia="DengXian" w:cs="Times New Roman"/>
          <w:noProof/>
          <w:lang w:eastAsia="zh-CN"/>
        </w:rPr>
        <w:t>(Parks et al., 2020)</w:t>
      </w:r>
      <w:r>
        <w:rPr>
          <w:rFonts w:eastAsia="DengXian" w:cs="Times New Roman"/>
          <w:lang w:eastAsia="zh-CN"/>
        </w:rPr>
        <w:t>.</w:t>
      </w:r>
      <w:r w:rsidRPr="00083667">
        <w:rPr>
          <w:rFonts w:eastAsia="DengXian" w:cs="Times New Roman"/>
          <w:lang w:eastAsia="zh-CN"/>
        </w:rPr>
        <w:t xml:space="preserve"> </w:t>
      </w:r>
      <w:r>
        <w:rPr>
          <w:rFonts w:eastAsia="DengXian" w:cs="Times New Roman"/>
          <w:lang w:eastAsia="zh-CN"/>
        </w:rPr>
        <w:t xml:space="preserve">After </w:t>
      </w:r>
      <w:r>
        <w:rPr>
          <w:rFonts w:eastAsia="DengXian" w:cs="Times New Roman" w:hint="eastAsia"/>
          <w:lang w:eastAsia="zh-CN"/>
        </w:rPr>
        <w:t>open</w:t>
      </w:r>
      <w:r>
        <w:rPr>
          <w:rFonts w:eastAsia="DengXian" w:cs="Times New Roman"/>
          <w:lang w:eastAsia="zh-CN"/>
        </w:rPr>
        <w:t xml:space="preserve"> reading frames (</w:t>
      </w:r>
      <w:r w:rsidRPr="00083667">
        <w:rPr>
          <w:rFonts w:eastAsia="DengXian" w:cs="Times New Roman"/>
          <w:lang w:eastAsia="zh-CN"/>
        </w:rPr>
        <w:t>ORFs</w:t>
      </w:r>
      <w:r>
        <w:rPr>
          <w:rFonts w:eastAsia="DengXian" w:cs="Times New Roman"/>
          <w:lang w:eastAsia="zh-CN"/>
        </w:rPr>
        <w:t>)</w:t>
      </w:r>
      <w:r w:rsidRPr="00083667">
        <w:rPr>
          <w:rFonts w:eastAsia="DengXian" w:cs="Times New Roman"/>
          <w:lang w:eastAsia="zh-CN"/>
        </w:rPr>
        <w:t xml:space="preserve"> </w:t>
      </w:r>
      <w:r>
        <w:rPr>
          <w:rFonts w:eastAsia="DengXian" w:cs="Times New Roman"/>
          <w:lang w:eastAsia="zh-CN"/>
        </w:rPr>
        <w:t xml:space="preserve">of the MAGs </w:t>
      </w:r>
      <w:r w:rsidRPr="00083667">
        <w:rPr>
          <w:rFonts w:eastAsia="DengXian" w:cs="Times New Roman"/>
          <w:lang w:eastAsia="zh-CN"/>
        </w:rPr>
        <w:t xml:space="preserve">were predicted </w:t>
      </w:r>
      <w:r>
        <w:rPr>
          <w:rFonts w:eastAsia="DengXian" w:cs="Times New Roman"/>
          <w:lang w:eastAsia="zh-CN"/>
        </w:rPr>
        <w:t>using</w:t>
      </w:r>
      <w:r w:rsidRPr="00083667">
        <w:rPr>
          <w:rFonts w:eastAsia="DengXian" w:cs="Times New Roman"/>
          <w:lang w:eastAsia="zh-CN"/>
        </w:rPr>
        <w:t xml:space="preserve"> Prodigal </w:t>
      </w:r>
      <w:r>
        <w:rPr>
          <w:rFonts w:eastAsia="DengXian" w:cs="Times New Roman"/>
          <w:lang w:eastAsia="zh-CN"/>
        </w:rPr>
        <w:t>(</w:t>
      </w:r>
      <w:r w:rsidRPr="00083667">
        <w:rPr>
          <w:rFonts w:eastAsia="DengXian" w:cs="Times New Roman"/>
          <w:lang w:eastAsia="zh-CN"/>
        </w:rPr>
        <w:t>v2.6.3</w:t>
      </w:r>
      <w:r>
        <w:rPr>
          <w:rFonts w:eastAsia="DengXian" w:cs="Times New Roman"/>
          <w:lang w:eastAsia="zh-CN"/>
        </w:rPr>
        <w:t>),</w:t>
      </w:r>
      <w:r w:rsidRPr="005B5B2A">
        <w:rPr>
          <w:rFonts w:eastAsia="DengXian" w:cs="Times New Roman"/>
          <w:lang w:eastAsia="zh-CN"/>
        </w:rPr>
        <w:t xml:space="preserve"> </w:t>
      </w:r>
      <w:r>
        <w:rPr>
          <w:rFonts w:eastAsia="DengXian" w:cs="Times New Roman"/>
          <w:lang w:eastAsia="zh-CN"/>
        </w:rPr>
        <w:t>t</w:t>
      </w:r>
      <w:r w:rsidRPr="00083667">
        <w:rPr>
          <w:rFonts w:eastAsia="DengXian" w:cs="Times New Roman"/>
          <w:lang w:eastAsia="zh-CN"/>
        </w:rPr>
        <w:t xml:space="preserve">he HMMER </w:t>
      </w:r>
      <w:r>
        <w:rPr>
          <w:rFonts w:eastAsia="DengXian" w:cs="Times New Roman"/>
          <w:lang w:eastAsia="zh-CN"/>
        </w:rPr>
        <w:t>(</w:t>
      </w:r>
      <w:r w:rsidRPr="00083667">
        <w:rPr>
          <w:rFonts w:eastAsia="DengXian" w:cs="Times New Roman"/>
          <w:lang w:eastAsia="zh-CN"/>
        </w:rPr>
        <w:t>v.3.2.1</w:t>
      </w:r>
      <w:r>
        <w:rPr>
          <w:rFonts w:eastAsia="DengXian" w:cs="Times New Roman"/>
          <w:lang w:eastAsia="zh-CN"/>
        </w:rPr>
        <w:t>)</w:t>
      </w:r>
      <w:r w:rsidRPr="00083667">
        <w:rPr>
          <w:rFonts w:eastAsia="DengXian" w:cs="Times New Roman"/>
          <w:lang w:eastAsia="zh-CN"/>
        </w:rPr>
        <w:t xml:space="preserve"> </w:t>
      </w:r>
      <w:r>
        <w:rPr>
          <w:rFonts w:eastAsia="DengXian" w:cs="Times New Roman"/>
          <w:noProof/>
          <w:lang w:eastAsia="zh-CN"/>
        </w:rPr>
        <w:t>(Finn et al., 2011)</w:t>
      </w:r>
      <w:r w:rsidRPr="00083667">
        <w:rPr>
          <w:rFonts w:eastAsia="DengXian" w:cs="Times New Roman"/>
          <w:lang w:eastAsia="zh-CN"/>
        </w:rPr>
        <w:t xml:space="preserve"> was </w:t>
      </w:r>
      <w:r>
        <w:rPr>
          <w:rFonts w:eastAsia="DengXian" w:cs="Times New Roman"/>
          <w:lang w:eastAsia="zh-CN"/>
        </w:rPr>
        <w:t>applied</w:t>
      </w:r>
      <w:r w:rsidRPr="00083667">
        <w:rPr>
          <w:rFonts w:eastAsia="DengXian" w:cs="Times New Roman"/>
          <w:lang w:eastAsia="zh-CN"/>
        </w:rPr>
        <w:t xml:space="preserve"> to search against the dbCAN </w:t>
      </w:r>
      <w:r>
        <w:rPr>
          <w:rFonts w:eastAsia="DengXian" w:cs="Times New Roman"/>
          <w:lang w:eastAsia="zh-CN"/>
        </w:rPr>
        <w:t>(</w:t>
      </w:r>
      <w:r w:rsidRPr="00083667">
        <w:rPr>
          <w:rFonts w:eastAsia="DengXian" w:cs="Times New Roman"/>
          <w:lang w:eastAsia="zh-CN"/>
        </w:rPr>
        <w:t>v</w:t>
      </w:r>
      <w:r>
        <w:rPr>
          <w:rFonts w:eastAsia="DengXian" w:cs="Times New Roman"/>
          <w:lang w:eastAsia="zh-CN"/>
        </w:rPr>
        <w:t>9)</w:t>
      </w:r>
      <w:r w:rsidRPr="00083667">
        <w:rPr>
          <w:rFonts w:eastAsia="DengXian" w:cs="Times New Roman"/>
          <w:lang w:eastAsia="zh-CN"/>
        </w:rPr>
        <w:t xml:space="preserve"> </w:t>
      </w:r>
      <w:r w:rsidRPr="00083667">
        <w:rPr>
          <w:rFonts w:eastAsia="DengXian" w:cs="Times New Roman"/>
          <w:noProof/>
          <w:lang w:eastAsia="zh-CN"/>
        </w:rPr>
        <w:t>(Yin et al., 2012)</w:t>
      </w:r>
      <w:r w:rsidRPr="00083667">
        <w:rPr>
          <w:rFonts w:eastAsia="DengXian" w:cs="Times New Roman"/>
          <w:lang w:eastAsia="zh-CN"/>
        </w:rPr>
        <w:t xml:space="preserve"> to pinpoint CAZy modules of MAGs</w:t>
      </w:r>
      <w:r>
        <w:rPr>
          <w:rFonts w:eastAsia="DengXian" w:cs="Times New Roman"/>
          <w:lang w:eastAsia="zh-CN"/>
        </w:rPr>
        <w:t xml:space="preserve">, and the CAZy annotation result for each MAG was summarized by a pipeline </w:t>
      </w:r>
      <w:r>
        <w:rPr>
          <w:rFonts w:eastAsia="DengXian" w:cs="Times New Roman"/>
          <w:noProof/>
          <w:lang w:eastAsia="zh-CN"/>
        </w:rPr>
        <w:t>(Wang et al., 2020b)</w:t>
      </w:r>
      <w:r w:rsidRPr="00083667">
        <w:rPr>
          <w:rFonts w:eastAsia="DengXian" w:cs="Times New Roman"/>
          <w:lang w:eastAsia="zh-CN"/>
        </w:rPr>
        <w:t>.</w:t>
      </w:r>
      <w:r>
        <w:rPr>
          <w:rFonts w:eastAsia="DengXian" w:cs="Times New Roman"/>
          <w:lang w:eastAsia="zh-CN"/>
        </w:rPr>
        <w:t xml:space="preserve"> </w:t>
      </w:r>
    </w:p>
    <w:p w14:paraId="565C3AB6" w14:textId="77777777" w:rsidR="008672C9" w:rsidRDefault="008672C9" w:rsidP="002B214A">
      <w:pPr>
        <w:spacing w:line="480" w:lineRule="auto"/>
        <w:jc w:val="both"/>
        <w:rPr>
          <w:rFonts w:cs="Times New Roman"/>
          <w:lang w:eastAsia="zh-CN"/>
        </w:rPr>
      </w:pPr>
    </w:p>
    <w:p w14:paraId="2B452FC9" w14:textId="702C5F12" w:rsidR="008672C9" w:rsidRPr="00575206" w:rsidRDefault="008672C9" w:rsidP="00575206">
      <w:pPr>
        <w:spacing w:line="480" w:lineRule="auto"/>
        <w:jc w:val="both"/>
        <w:rPr>
          <w:rFonts w:eastAsia="DengXian" w:cs="Times New Roman"/>
          <w:lang w:eastAsia="zh-CN"/>
        </w:rPr>
      </w:pPr>
      <w:r w:rsidRPr="00083667">
        <w:rPr>
          <w:rFonts w:eastAsia="DengXian" w:cs="Times New Roman"/>
          <w:lang w:eastAsia="zh-CN"/>
        </w:rPr>
        <w:t>A full reconstruction of the metabolic potential for each MAG was based on the metabolic pathway annotated by GhostKOALA</w:t>
      </w:r>
      <w:r>
        <w:rPr>
          <w:rFonts w:eastAsia="DengXian" w:cs="Times New Roman"/>
          <w:lang w:eastAsia="zh-CN"/>
        </w:rPr>
        <w:t xml:space="preserve"> online platform </w:t>
      </w:r>
      <w:r>
        <w:rPr>
          <w:rFonts w:eastAsia="DengXian" w:cs="Times New Roman"/>
          <w:noProof/>
          <w:lang w:eastAsia="zh-CN"/>
        </w:rPr>
        <w:t>(Kanehisa et al., 2016)</w:t>
      </w:r>
      <w:r w:rsidR="006027EA">
        <w:rPr>
          <w:rFonts w:eastAsia="DengXian" w:cs="Times New Roman"/>
          <w:noProof/>
          <w:lang w:eastAsia="zh-CN"/>
        </w:rPr>
        <w:t>,</w:t>
      </w:r>
      <w:r>
        <w:rPr>
          <w:rFonts w:eastAsia="DengXian" w:cs="Times New Roman"/>
          <w:lang w:eastAsia="zh-CN"/>
        </w:rPr>
        <w:t xml:space="preserve"> and further confirmed on the KEGG mapper </w:t>
      </w:r>
      <w:r>
        <w:rPr>
          <w:rFonts w:eastAsia="DengXian" w:cs="Times New Roman"/>
          <w:noProof/>
          <w:lang w:eastAsia="zh-CN"/>
        </w:rPr>
        <w:t>(Kanehisa &amp; Sato, 2020)</w:t>
      </w:r>
      <w:r w:rsidRPr="00083667">
        <w:rPr>
          <w:rFonts w:eastAsia="DengXian" w:cs="Times New Roman"/>
          <w:lang w:eastAsia="zh-CN"/>
        </w:rPr>
        <w:t xml:space="preserve">. For each MAG, a specific pathway shall be considered </w:t>
      </w:r>
      <w:r>
        <w:rPr>
          <w:rFonts w:eastAsia="DengXian" w:cs="Times New Roman"/>
          <w:lang w:eastAsia="zh-CN"/>
        </w:rPr>
        <w:t xml:space="preserve">present </w:t>
      </w:r>
      <w:r w:rsidRPr="00083667">
        <w:rPr>
          <w:rFonts w:eastAsia="DengXian" w:cs="Times New Roman"/>
          <w:lang w:eastAsia="zh-CN"/>
        </w:rPr>
        <w:t xml:space="preserve">if </w:t>
      </w:r>
      <w:r w:rsidRPr="00CC71B1">
        <w:rPr>
          <w:rFonts w:cs="Times New Roman"/>
        </w:rPr>
        <w:t>≥</w:t>
      </w:r>
      <w:r>
        <w:rPr>
          <w:rFonts w:cs="Times New Roman"/>
        </w:rPr>
        <w:t xml:space="preserve"> </w:t>
      </w:r>
      <w:r w:rsidRPr="0088214F">
        <w:rPr>
          <w:rFonts w:eastAsia="DengXian" w:cs="Times New Roman"/>
          <w:lang w:eastAsia="zh-CN"/>
        </w:rPr>
        <w:t>75%</w:t>
      </w:r>
      <w:r w:rsidRPr="00083667">
        <w:rPr>
          <w:rFonts w:eastAsia="DengXian" w:cs="Times New Roman"/>
          <w:lang w:eastAsia="zh-CN"/>
        </w:rPr>
        <w:t xml:space="preserve"> of genes </w:t>
      </w:r>
      <w:r>
        <w:rPr>
          <w:rFonts w:eastAsia="DengXian" w:cs="Times New Roman"/>
          <w:lang w:eastAsia="zh-CN"/>
        </w:rPr>
        <w:t xml:space="preserve">of </w:t>
      </w:r>
      <w:r w:rsidRPr="00083667">
        <w:rPr>
          <w:rFonts w:eastAsia="DengXian" w:cs="Times New Roman"/>
          <w:lang w:eastAsia="zh-CN"/>
        </w:rPr>
        <w:t>a metabolic pathway w</w:t>
      </w:r>
      <w:r>
        <w:rPr>
          <w:rFonts w:eastAsia="DengXian" w:cs="Times New Roman"/>
          <w:lang w:eastAsia="zh-CN"/>
        </w:rPr>
        <w:t>ere encoded</w:t>
      </w:r>
      <w:r w:rsidRPr="00083667">
        <w:rPr>
          <w:rFonts w:eastAsia="DengXian" w:cs="Times New Roman"/>
          <w:lang w:eastAsia="zh-CN"/>
        </w:rPr>
        <w:t xml:space="preserve"> in that MAG</w:t>
      </w:r>
      <w:r w:rsidR="002468FA">
        <w:rPr>
          <w:rFonts w:eastAsia="DengXian" w:cs="Times New Roman"/>
          <w:lang w:eastAsia="zh-CN"/>
        </w:rPr>
        <w:t xml:space="preserve"> (</w:t>
      </w:r>
      <w:r w:rsidR="002468FA" w:rsidRPr="005F2546">
        <w:t>Vanwonterghem</w:t>
      </w:r>
      <w:r w:rsidR="002468FA">
        <w:t xml:space="preserve"> et al., 2016</w:t>
      </w:r>
      <w:r w:rsidR="002468FA">
        <w:rPr>
          <w:rFonts w:eastAsia="DengXian" w:cs="Times New Roman"/>
          <w:lang w:eastAsia="zh-CN"/>
        </w:rPr>
        <w:t>)</w:t>
      </w:r>
      <w:r w:rsidRPr="00083667">
        <w:rPr>
          <w:rFonts w:eastAsia="DengXian" w:cs="Times New Roman"/>
          <w:lang w:eastAsia="zh-CN"/>
        </w:rPr>
        <w:t>.</w:t>
      </w:r>
      <w:r>
        <w:rPr>
          <w:rFonts w:eastAsia="DengXian" w:cs="Times New Roman"/>
          <w:lang w:eastAsia="zh-CN"/>
        </w:rPr>
        <w:t xml:space="preserve"> </w:t>
      </w:r>
      <w:bookmarkEnd w:id="311"/>
      <w:bookmarkEnd w:id="312"/>
      <w:r>
        <w:rPr>
          <w:rFonts w:eastAsia="DengXian" w:cs="Times New Roman"/>
          <w:lang w:eastAsia="zh-CN"/>
        </w:rPr>
        <w:t>Additionally,</w:t>
      </w:r>
      <w:bookmarkStart w:id="313" w:name="OLE_LINK98"/>
      <w:bookmarkStart w:id="314" w:name="OLE_LINK99"/>
      <w:r>
        <w:rPr>
          <w:rFonts w:eastAsia="DengXian" w:cs="Times New Roman"/>
          <w:lang w:eastAsia="zh-CN"/>
        </w:rPr>
        <w:t xml:space="preserve"> its </w:t>
      </w:r>
      <w:r w:rsidRPr="00CC71B1">
        <w:rPr>
          <w:rFonts w:cs="Times New Roman"/>
        </w:rPr>
        <w:t xml:space="preserve">genetic capacity for participating in </w:t>
      </w:r>
      <w:r>
        <w:rPr>
          <w:rFonts w:cs="Times New Roman"/>
        </w:rPr>
        <w:t>a particular biochemical reaction</w:t>
      </w:r>
      <w:r>
        <w:rPr>
          <w:rStyle w:val="af0"/>
        </w:rPr>
        <w:t xml:space="preserve"> </w:t>
      </w:r>
      <w:r w:rsidRPr="00CC71B1">
        <w:rPr>
          <w:rFonts w:cs="Times New Roman"/>
        </w:rPr>
        <w:t xml:space="preserve">was classified into four </w:t>
      </w:r>
      <w:r>
        <w:rPr>
          <w:rFonts w:cs="Times New Roman"/>
        </w:rPr>
        <w:t>levels</w:t>
      </w:r>
      <w:r w:rsidRPr="00CC71B1">
        <w:rPr>
          <w:rFonts w:cs="Times New Roman"/>
        </w:rPr>
        <w:t xml:space="preserve"> based on </w:t>
      </w:r>
      <w:r>
        <w:rPr>
          <w:rFonts w:cs="Times New Roman"/>
        </w:rPr>
        <w:t>the metabolic redundancy measured by the number of genes (i.e., genes of the different steps in a given metabolic pathway)</w:t>
      </w:r>
      <w:r>
        <w:rPr>
          <w:rFonts w:cs="Times New Roman" w:hint="eastAsia"/>
          <w:lang w:eastAsia="zh-CN"/>
        </w:rPr>
        <w:t>,</w:t>
      </w:r>
      <w:r w:rsidRPr="00CC71B1">
        <w:rPr>
          <w:rFonts w:cs="Times New Roman"/>
        </w:rPr>
        <w:t xml:space="preserve"> namely </w:t>
      </w:r>
      <w:r>
        <w:rPr>
          <w:rFonts w:cs="Times New Roman"/>
        </w:rPr>
        <w:t>level</w:t>
      </w:r>
      <w:r w:rsidRPr="00CC71B1">
        <w:rPr>
          <w:rFonts w:cs="Times New Roman"/>
        </w:rPr>
        <w:t xml:space="preserve"> I (1 count), </w:t>
      </w:r>
      <w:r>
        <w:rPr>
          <w:rFonts w:cs="Times New Roman"/>
        </w:rPr>
        <w:t>level</w:t>
      </w:r>
      <w:r w:rsidRPr="00CC71B1">
        <w:rPr>
          <w:rFonts w:cs="Times New Roman"/>
        </w:rPr>
        <w:t xml:space="preserve"> II (2-5 counts), </w:t>
      </w:r>
      <w:r>
        <w:rPr>
          <w:rFonts w:cs="Times New Roman"/>
        </w:rPr>
        <w:t>level</w:t>
      </w:r>
      <w:r w:rsidRPr="00CC71B1">
        <w:rPr>
          <w:rFonts w:cs="Times New Roman"/>
        </w:rPr>
        <w:t xml:space="preserve"> III (6-10 counts), and </w:t>
      </w:r>
      <w:r>
        <w:rPr>
          <w:rFonts w:cs="Times New Roman"/>
        </w:rPr>
        <w:t>level</w:t>
      </w:r>
      <w:r w:rsidRPr="00CC71B1">
        <w:rPr>
          <w:rFonts w:cs="Times New Roman"/>
        </w:rPr>
        <w:t xml:space="preserve"> IV (</w:t>
      </w:r>
      <w:bookmarkStart w:id="315" w:name="OLE_LINK1398"/>
      <w:bookmarkStart w:id="316" w:name="OLE_LINK1399"/>
      <w:r w:rsidRPr="00CC71B1">
        <w:rPr>
          <w:rFonts w:cs="Times New Roman"/>
        </w:rPr>
        <w:t>≥</w:t>
      </w:r>
      <w:bookmarkEnd w:id="315"/>
      <w:bookmarkEnd w:id="316"/>
      <w:r w:rsidRPr="00CC71B1">
        <w:rPr>
          <w:rFonts w:cs="Times New Roman"/>
        </w:rPr>
        <w:t xml:space="preserve">11 counts). </w:t>
      </w:r>
      <w:bookmarkStart w:id="317" w:name="OLE_LINK270"/>
      <w:bookmarkStart w:id="318" w:name="OLE_LINK271"/>
      <w:bookmarkStart w:id="319" w:name="OLE_LINK1469"/>
      <w:r>
        <w:rPr>
          <w:rFonts w:cs="Times New Roman"/>
        </w:rPr>
        <w:t>A higher level</w:t>
      </w:r>
      <w:r w:rsidRPr="00CC71B1">
        <w:rPr>
          <w:rFonts w:cs="Times New Roman"/>
        </w:rPr>
        <w:t xml:space="preserve"> suggested a stronger </w:t>
      </w:r>
      <w:r>
        <w:rPr>
          <w:rFonts w:cs="Times New Roman"/>
        </w:rPr>
        <w:t>genetic potential</w:t>
      </w:r>
      <w:r w:rsidRPr="00CC71B1">
        <w:rPr>
          <w:rFonts w:cs="Times New Roman"/>
        </w:rPr>
        <w:t xml:space="preserve"> in carrying out a certain biochemical reaction</w:t>
      </w:r>
      <w:r w:rsidRPr="00CC71B1">
        <w:rPr>
          <w:rFonts w:cs="Times New Roman" w:hint="eastAsia"/>
          <w:lang w:eastAsia="zh-CN"/>
        </w:rPr>
        <w:t>.</w:t>
      </w:r>
      <w:bookmarkEnd w:id="317"/>
      <w:bookmarkEnd w:id="318"/>
      <w:bookmarkEnd w:id="319"/>
    </w:p>
    <w:bookmarkEnd w:id="313"/>
    <w:bookmarkEnd w:id="314"/>
    <w:p w14:paraId="1846F96E" w14:textId="77777777" w:rsidR="008672C9" w:rsidRPr="00575206" w:rsidRDefault="008672C9" w:rsidP="001E3F27">
      <w:pPr>
        <w:spacing w:line="480" w:lineRule="auto"/>
        <w:jc w:val="both"/>
        <w:rPr>
          <w:rFonts w:eastAsia="DengXian" w:cs="Times New Roman"/>
          <w:lang w:eastAsia="zh-CN"/>
        </w:rPr>
      </w:pPr>
    </w:p>
    <w:p w14:paraId="75DBA868" w14:textId="77777777" w:rsidR="008672C9" w:rsidRPr="00693252" w:rsidRDefault="008672C9" w:rsidP="006A31CA">
      <w:pPr>
        <w:rPr>
          <w:lang w:eastAsia="zh-CN"/>
        </w:rPr>
      </w:pPr>
      <w:r w:rsidRPr="006A31CA">
        <w:rPr>
          <w:b/>
          <w:bCs/>
          <w:lang w:eastAsia="zh-CN"/>
        </w:rPr>
        <w:t xml:space="preserve">2.4 </w:t>
      </w:r>
      <w:bookmarkStart w:id="320" w:name="OLE_LINK528"/>
      <w:bookmarkStart w:id="321" w:name="OLE_LINK529"/>
      <w:r w:rsidRPr="006A31CA">
        <w:rPr>
          <w:b/>
          <w:bCs/>
          <w:lang w:eastAsia="zh-CN"/>
        </w:rPr>
        <w:t>Network analysis of microbial ecological niches</w:t>
      </w:r>
    </w:p>
    <w:p w14:paraId="06D88782" w14:textId="4AC8E3E0" w:rsidR="008672C9" w:rsidRDefault="008672C9" w:rsidP="001E3F27">
      <w:pPr>
        <w:spacing w:line="480" w:lineRule="auto"/>
        <w:jc w:val="both"/>
        <w:rPr>
          <w:rFonts w:eastAsia="DengXian" w:cs="Times New Roman"/>
          <w:lang w:eastAsia="zh-CN"/>
        </w:rPr>
      </w:pPr>
      <w:bookmarkStart w:id="322" w:name="OLE_LINK420"/>
      <w:bookmarkStart w:id="323" w:name="OLE_LINK433"/>
      <w:bookmarkEnd w:id="320"/>
      <w:bookmarkEnd w:id="321"/>
      <w:r>
        <w:rPr>
          <w:rFonts w:eastAsia="DengXian" w:cs="Times New Roman"/>
          <w:lang w:eastAsia="zh-CN"/>
        </w:rPr>
        <w:lastRenderedPageBreak/>
        <w:t xml:space="preserve">Co-occurrence network analysis was used to resolve microbial ecological niches in thermophilic digesters with varying FW: FSS ratios. Specifically, </w:t>
      </w:r>
      <w:r>
        <w:rPr>
          <w:rFonts w:eastAsia="DengXian" w:cs="Times New Roman" w:hint="eastAsia"/>
          <w:lang w:eastAsia="zh-CN"/>
        </w:rPr>
        <w:t>s</w:t>
      </w:r>
      <w:r>
        <w:rPr>
          <w:rFonts w:eastAsia="DengXian" w:cs="Times New Roman"/>
          <w:lang w:eastAsia="zh-CN"/>
        </w:rPr>
        <w:t xml:space="preserve">pearman correlation analysis with Benjamini-Hochberg correction on the </w:t>
      </w:r>
      <w:r w:rsidRPr="002902BC">
        <w:rPr>
          <w:rFonts w:eastAsia="DengXian" w:cs="Times New Roman"/>
          <w:i/>
          <w:iCs/>
          <w:lang w:eastAsia="zh-CN"/>
        </w:rPr>
        <w:t>p</w:t>
      </w:r>
      <w:r>
        <w:rPr>
          <w:rFonts w:eastAsia="DengXian" w:cs="Times New Roman"/>
          <w:lang w:eastAsia="zh-CN"/>
        </w:rPr>
        <w:t xml:space="preserve">-value was computed on the profile of microbes’ relative abundance in different digesters using R script published by </w:t>
      </w:r>
      <w:r>
        <w:rPr>
          <w:rFonts w:eastAsia="DengXian" w:cs="Times New Roman"/>
          <w:noProof/>
          <w:lang w:eastAsia="zh-CN"/>
        </w:rPr>
        <w:t>Ju et al. (2014)</w:t>
      </w:r>
      <w:r>
        <w:rPr>
          <w:rFonts w:eastAsia="DengXian" w:cs="Times New Roman"/>
          <w:lang w:eastAsia="zh-CN"/>
        </w:rPr>
        <w:t xml:space="preserve">. </w:t>
      </w:r>
      <w:bookmarkEnd w:id="322"/>
      <w:bookmarkEnd w:id="323"/>
      <w:r>
        <w:rPr>
          <w:rFonts w:eastAsia="DengXian" w:cs="Times New Roman"/>
          <w:lang w:eastAsia="zh-CN"/>
        </w:rPr>
        <w:t xml:space="preserve">The MAGs with the </w:t>
      </w:r>
      <w:r>
        <w:rPr>
          <w:rFonts w:eastAsia="DengXian" w:cs="Times New Roman" w:hint="eastAsia"/>
          <w:lang w:eastAsia="zh-CN"/>
        </w:rPr>
        <w:t>r</w:t>
      </w:r>
      <w:r>
        <w:rPr>
          <w:rFonts w:eastAsia="DengXian" w:cs="Times New Roman"/>
          <w:lang w:eastAsia="zh-CN"/>
        </w:rPr>
        <w:t xml:space="preserve">elative abundance of </w:t>
      </w:r>
      <w:r>
        <w:rPr>
          <w:rFonts w:cs="Times New Roman"/>
          <w:lang w:eastAsia="zh-CN"/>
        </w:rPr>
        <w:t xml:space="preserve">≥ </w:t>
      </w:r>
      <w:r>
        <w:rPr>
          <w:rFonts w:eastAsia="DengXian" w:cs="Times New Roman"/>
          <w:lang w:eastAsia="zh-CN"/>
        </w:rPr>
        <w:t xml:space="preserve">0.1% in at least one sample were applied and the correlation matrix with cutoffs of </w:t>
      </w:r>
      <w:r w:rsidRPr="001C3352">
        <w:rPr>
          <w:rFonts w:eastAsia="DengXian" w:cs="Times New Roman"/>
          <w:i/>
          <w:iCs/>
          <w:lang w:eastAsia="zh-CN"/>
        </w:rPr>
        <w:t>p</w:t>
      </w:r>
      <w:r>
        <w:rPr>
          <w:rFonts w:eastAsia="DengXian" w:cs="Times New Roman"/>
          <w:lang w:eastAsia="zh-CN"/>
        </w:rPr>
        <w:t xml:space="preserve">-value of &lt; 0.05, and coefficient of &gt; 0.6 was then imported into Cytoscape (v. 3.7.2) for cluster picking using Markov CLustering Algorithm in clusterMaker plugin </w:t>
      </w:r>
      <w:r>
        <w:rPr>
          <w:rFonts w:eastAsia="DengXian" w:cs="Times New Roman"/>
          <w:noProof/>
          <w:lang w:eastAsia="zh-CN"/>
        </w:rPr>
        <w:t>(Morris et al., 2011)</w:t>
      </w:r>
      <w:r>
        <w:rPr>
          <w:rFonts w:eastAsia="DengXian" w:cs="Times New Roman"/>
          <w:lang w:eastAsia="zh-CN"/>
        </w:rPr>
        <w:t xml:space="preserve"> with the inflation value of 1.8.</w:t>
      </w:r>
    </w:p>
    <w:p w14:paraId="3BD34518" w14:textId="77777777" w:rsidR="008672C9" w:rsidRPr="0024649D" w:rsidRDefault="008672C9" w:rsidP="00636D35">
      <w:pPr>
        <w:rPr>
          <w:rFonts w:eastAsia="DengXian" w:cs="Times New Roman"/>
          <w:lang w:eastAsia="zh-CN"/>
        </w:rPr>
      </w:pPr>
      <w:r>
        <w:rPr>
          <w:rFonts w:eastAsia="DengXian" w:cs="Times New Roman"/>
          <w:lang w:eastAsia="zh-CN"/>
        </w:rPr>
        <w:br w:type="page"/>
      </w:r>
    </w:p>
    <w:p w14:paraId="330E6C68" w14:textId="77777777" w:rsidR="008672C9" w:rsidRPr="00083667" w:rsidRDefault="008672C9" w:rsidP="001E3F27">
      <w:pPr>
        <w:spacing w:line="480" w:lineRule="auto"/>
        <w:jc w:val="both"/>
        <w:rPr>
          <w:rFonts w:eastAsia="DengXian" w:cs="Times New Roman"/>
          <w:b/>
          <w:lang w:eastAsia="zh-CN"/>
        </w:rPr>
      </w:pPr>
      <w:r w:rsidRPr="00083667">
        <w:rPr>
          <w:rFonts w:cs="Times New Roman"/>
          <w:b/>
        </w:rPr>
        <w:lastRenderedPageBreak/>
        <w:t xml:space="preserve">3 </w:t>
      </w:r>
      <w:r w:rsidRPr="00083667">
        <w:rPr>
          <w:rFonts w:eastAsia="DengXian" w:cs="Times New Roman"/>
          <w:b/>
          <w:lang w:eastAsia="zh-CN"/>
        </w:rPr>
        <w:t>Results</w:t>
      </w:r>
    </w:p>
    <w:p w14:paraId="4B619E95" w14:textId="77777777" w:rsidR="008672C9" w:rsidRPr="00844514" w:rsidRDefault="008672C9" w:rsidP="001E3F27">
      <w:pPr>
        <w:spacing w:line="480" w:lineRule="auto"/>
        <w:jc w:val="both"/>
        <w:rPr>
          <w:rFonts w:eastAsia="DengXian" w:cs="Times New Roman"/>
          <w:b/>
          <w:lang w:eastAsia="zh-CN"/>
        </w:rPr>
      </w:pPr>
      <w:r w:rsidRPr="00083667">
        <w:rPr>
          <w:rFonts w:eastAsia="DengXian" w:cs="Times New Roman"/>
          <w:b/>
          <w:lang w:eastAsia="zh-CN"/>
        </w:rPr>
        <w:t xml:space="preserve">3.1 </w:t>
      </w:r>
      <w:r>
        <w:rPr>
          <w:rFonts w:eastAsia="DengXian" w:cs="Times New Roman"/>
          <w:b/>
          <w:lang w:eastAsia="zh-CN"/>
        </w:rPr>
        <w:t>P</w:t>
      </w:r>
      <w:r w:rsidRPr="00083667">
        <w:rPr>
          <w:rFonts w:eastAsia="DengXian" w:cs="Times New Roman"/>
          <w:b/>
          <w:lang w:eastAsia="zh-CN"/>
        </w:rPr>
        <w:t xml:space="preserve">erformance of thermophilic digesters </w:t>
      </w:r>
      <w:r>
        <w:rPr>
          <w:rFonts w:eastAsia="DengXian" w:cs="Times New Roman"/>
          <w:lang w:eastAsia="zh-CN"/>
        </w:rPr>
        <w:t xml:space="preserve"> </w:t>
      </w:r>
    </w:p>
    <w:p w14:paraId="47584A80" w14:textId="1106576A" w:rsidR="008672C9" w:rsidRDefault="008672C9" w:rsidP="002D7A2A">
      <w:pPr>
        <w:spacing w:line="480" w:lineRule="auto"/>
        <w:jc w:val="both"/>
        <w:rPr>
          <w:rFonts w:eastAsia="DengXian" w:cs="Times New Roman"/>
          <w:bCs/>
          <w:szCs w:val="24"/>
          <w:lang w:eastAsia="zh-CN"/>
        </w:rPr>
      </w:pPr>
      <w:bookmarkStart w:id="324" w:name="OLE_LINK1247"/>
      <w:bookmarkStart w:id="325" w:name="OLE_LINK1248"/>
      <w:bookmarkStart w:id="326" w:name="OLE_LINK1162"/>
      <w:bookmarkStart w:id="327" w:name="OLE_LINK1163"/>
      <w:bookmarkStart w:id="328" w:name="OLE_LINK1324"/>
      <w:bookmarkStart w:id="329" w:name="OLE_LINK1325"/>
      <w:bookmarkStart w:id="330" w:name="OLE_LINK1249"/>
      <w:bookmarkStart w:id="331" w:name="OLE_LINK37"/>
      <w:bookmarkStart w:id="332" w:name="OLE_LINK38"/>
      <w:r>
        <w:rPr>
          <w:rFonts w:eastAsia="DengXian" w:cs="Times New Roman"/>
          <w:lang w:eastAsia="zh-CN"/>
        </w:rPr>
        <w:t xml:space="preserve">We </w:t>
      </w:r>
      <w:r>
        <w:rPr>
          <w:rFonts w:eastAsia="DengXian" w:cs="Times New Roman" w:hint="eastAsia"/>
          <w:lang w:eastAsia="zh-CN"/>
        </w:rPr>
        <w:t>obser</w:t>
      </w:r>
      <w:r>
        <w:rPr>
          <w:rFonts w:eastAsia="DengXian" w:cs="Times New Roman"/>
          <w:lang w:eastAsia="zh-CN"/>
        </w:rPr>
        <w:t>ved that thermophilic digesters,</w:t>
      </w:r>
      <w:r w:rsidRPr="00083667">
        <w:rPr>
          <w:rFonts w:eastAsia="DengXian" w:cs="Times New Roman"/>
          <w:lang w:eastAsia="zh-CN"/>
        </w:rPr>
        <w:t xml:space="preserve"> </w:t>
      </w:r>
      <w:r>
        <w:rPr>
          <w:rFonts w:eastAsia="DengXian" w:cs="Times New Roman"/>
          <w:lang w:eastAsia="zh-CN"/>
        </w:rPr>
        <w:t>R1 to R4, functioned</w:t>
      </w:r>
      <w:r w:rsidRPr="00083667">
        <w:rPr>
          <w:rFonts w:eastAsia="DengXian" w:cs="Times New Roman"/>
          <w:lang w:eastAsia="zh-CN"/>
        </w:rPr>
        <w:t xml:space="preserve"> well </w:t>
      </w:r>
      <w:r>
        <w:rPr>
          <w:rFonts w:eastAsia="DengXian" w:cs="Times New Roman"/>
          <w:lang w:eastAsia="zh-CN"/>
        </w:rPr>
        <w:t>throughout</w:t>
      </w:r>
      <w:r w:rsidRPr="00083667">
        <w:rPr>
          <w:rFonts w:eastAsia="DengXian" w:cs="Times New Roman"/>
          <w:lang w:eastAsia="zh-CN"/>
        </w:rPr>
        <w:t xml:space="preserve"> the whole </w:t>
      </w:r>
      <w:r>
        <w:rPr>
          <w:rFonts w:eastAsia="DengXian" w:cs="Times New Roman"/>
          <w:lang w:eastAsia="zh-CN"/>
        </w:rPr>
        <w:t>operating</w:t>
      </w:r>
      <w:r w:rsidRPr="00083667">
        <w:rPr>
          <w:rFonts w:eastAsia="DengXian" w:cs="Times New Roman"/>
          <w:lang w:eastAsia="zh-CN"/>
        </w:rPr>
        <w:t xml:space="preserve"> period</w:t>
      </w:r>
      <w:r w:rsidR="00B743F7">
        <w:rPr>
          <w:rFonts w:eastAsia="DengXian" w:cs="Times New Roman"/>
          <w:lang w:eastAsia="zh-CN"/>
        </w:rPr>
        <w:t>, and d</w:t>
      </w:r>
      <w:r w:rsidR="00FC6953">
        <w:rPr>
          <w:rFonts w:eastAsia="DengXian" w:cs="Times New Roman"/>
          <w:lang w:eastAsia="zh-CN"/>
        </w:rPr>
        <w:t>igesters with higher FW: FSS ratios, corresponding with higher OLR</w:t>
      </w:r>
      <w:r w:rsidR="00FC6953">
        <w:rPr>
          <w:rFonts w:eastAsia="DengXian" w:cs="Times New Roman" w:hint="eastAsia"/>
          <w:lang w:eastAsia="zh-CN"/>
        </w:rPr>
        <w:t>s</w:t>
      </w:r>
      <w:r w:rsidR="00FC6953" w:rsidRPr="006027EA">
        <w:rPr>
          <w:rFonts w:eastAsia="DengXian" w:cs="Times New Roman" w:hint="eastAsia"/>
          <w:lang w:eastAsia="zh-CN"/>
        </w:rPr>
        <w:t xml:space="preserve"> </w:t>
      </w:r>
      <w:bookmarkEnd w:id="324"/>
      <w:bookmarkEnd w:id="325"/>
      <w:r w:rsidR="00FC6953">
        <w:rPr>
          <w:rFonts w:eastAsia="DengXian" w:cs="Times New Roman" w:hint="eastAsia"/>
          <w:lang w:eastAsia="zh-CN"/>
        </w:rPr>
        <w:t>in</w:t>
      </w:r>
      <w:r w:rsidR="00FC6953">
        <w:rPr>
          <w:rFonts w:eastAsia="DengXian" w:cs="Times New Roman"/>
          <w:lang w:eastAsia="zh-CN"/>
        </w:rPr>
        <w:t xml:space="preserve"> the feedstocks</w:t>
      </w:r>
      <w:r w:rsidR="00895037">
        <w:rPr>
          <w:rFonts w:eastAsia="DengXian" w:cs="Times New Roman"/>
          <w:lang w:eastAsia="zh-CN"/>
        </w:rPr>
        <w:t>,</w:t>
      </w:r>
      <w:r w:rsidR="00FC6953">
        <w:rPr>
          <w:rFonts w:eastAsia="DengXian" w:cs="Times New Roman"/>
          <w:lang w:eastAsia="zh-CN"/>
        </w:rPr>
        <w:t xml:space="preserve"> </w:t>
      </w:r>
      <w:r w:rsidR="006436AE">
        <w:rPr>
          <w:rFonts w:eastAsia="DengXian" w:cs="Times New Roman"/>
          <w:lang w:eastAsia="zh-CN"/>
        </w:rPr>
        <w:t>had</w:t>
      </w:r>
      <w:r w:rsidR="00FC6953">
        <w:rPr>
          <w:rFonts w:eastAsia="DengXian" w:cs="Times New Roman"/>
          <w:lang w:eastAsia="zh-CN"/>
        </w:rPr>
        <w:t xml:space="preserve"> considerably i</w:t>
      </w:r>
      <w:r w:rsidR="00895037">
        <w:rPr>
          <w:rFonts w:eastAsia="DengXian" w:cs="Times New Roman"/>
          <w:lang w:eastAsia="zh-CN"/>
        </w:rPr>
        <w:t>ncre</w:t>
      </w:r>
      <w:r w:rsidR="006436AE">
        <w:rPr>
          <w:rFonts w:eastAsia="DengXian" w:cs="Times New Roman"/>
          <w:lang w:eastAsia="zh-CN"/>
        </w:rPr>
        <w:t>ment</w:t>
      </w:r>
      <w:r w:rsidR="00F57CDD">
        <w:rPr>
          <w:rFonts w:eastAsia="DengXian" w:cs="Times New Roman"/>
          <w:lang w:eastAsia="zh-CN"/>
        </w:rPr>
        <w:t>s</w:t>
      </w:r>
      <w:r w:rsidR="00FC6953">
        <w:rPr>
          <w:rFonts w:eastAsia="DengXian" w:cs="Times New Roman"/>
          <w:lang w:eastAsia="zh-CN"/>
        </w:rPr>
        <w:t xml:space="preserve"> </w:t>
      </w:r>
      <w:r w:rsidR="00D53D33">
        <w:rPr>
          <w:rFonts w:eastAsia="DengXian" w:cs="Times New Roman"/>
          <w:lang w:eastAsia="zh-CN"/>
        </w:rPr>
        <w:t xml:space="preserve">of </w:t>
      </w:r>
      <w:r>
        <w:rPr>
          <w:rFonts w:eastAsia="DengXian" w:cs="Times New Roman"/>
          <w:lang w:eastAsia="zh-CN"/>
        </w:rPr>
        <w:t>volatile solid reduction ratio (VSR (%))</w:t>
      </w:r>
      <w:r w:rsidR="00C61EBF">
        <w:rPr>
          <w:rFonts w:eastAsia="DengXian" w:cs="Times New Roman"/>
          <w:lang w:eastAsia="zh-CN"/>
        </w:rPr>
        <w:t xml:space="preserve"> and</w:t>
      </w:r>
      <w:r>
        <w:rPr>
          <w:rFonts w:eastAsia="DengXian" w:cs="Times New Roman"/>
          <w:lang w:eastAsia="zh-CN"/>
        </w:rPr>
        <w:t xml:space="preserve"> methane production rate (MPR (mL</w:t>
      </w:r>
      <w:r w:rsidRPr="006A31CA">
        <w:rPr>
          <w:rFonts w:eastAsia="DengXian" w:cs="Times New Roman"/>
          <w:vertAlign w:val="subscript"/>
          <w:lang w:eastAsia="zh-CN"/>
        </w:rPr>
        <w:t>CH</w:t>
      </w:r>
      <w:r w:rsidRPr="005A1D8A">
        <w:rPr>
          <w:rFonts w:eastAsia="DengXian" w:cs="Times New Roman"/>
          <w:vertAlign w:val="subscript"/>
          <w:lang w:eastAsia="zh-CN"/>
        </w:rPr>
        <w:t>4</w:t>
      </w:r>
      <w:r>
        <w:rPr>
          <w:rFonts w:eastAsia="DengXian" w:cs="Times New Roman"/>
          <w:lang w:eastAsia="zh-CN"/>
        </w:rPr>
        <w:t>/L/d)) (</w:t>
      </w:r>
      <w:r w:rsidRPr="004A08DB">
        <w:rPr>
          <w:rFonts w:eastAsia="DengXian" w:cs="Times New Roman"/>
          <w:color w:val="000000" w:themeColor="text1"/>
          <w:lang w:eastAsia="zh-CN"/>
        </w:rPr>
        <w:t>Figure 1</w:t>
      </w:r>
      <w:r w:rsidRPr="004A08DB">
        <w:rPr>
          <w:rFonts w:eastAsia="DengXian" w:cs="Times New Roman" w:hint="eastAsia"/>
          <w:color w:val="000000" w:themeColor="text1"/>
          <w:lang w:eastAsia="zh-CN"/>
        </w:rPr>
        <w:t>a</w:t>
      </w:r>
      <w:r w:rsidR="006A0AE6">
        <w:rPr>
          <w:rFonts w:eastAsia="DengXian" w:cs="Times New Roman"/>
          <w:color w:val="000000" w:themeColor="text1"/>
          <w:lang w:eastAsia="zh-CN"/>
        </w:rPr>
        <w:t xml:space="preserve"> and Figure</w:t>
      </w:r>
      <w:r w:rsidR="00042ED6">
        <w:rPr>
          <w:rFonts w:eastAsia="DengXian" w:cs="Times New Roman"/>
          <w:color w:val="000000" w:themeColor="text1"/>
          <w:lang w:eastAsia="zh-CN"/>
        </w:rPr>
        <w:t xml:space="preserve"> </w:t>
      </w:r>
      <w:r w:rsidR="006A0AE6">
        <w:rPr>
          <w:rFonts w:eastAsia="DengXian" w:cs="Times New Roman"/>
          <w:color w:val="000000" w:themeColor="text1"/>
          <w:lang w:eastAsia="zh-CN"/>
        </w:rPr>
        <w:t>S2</w:t>
      </w:r>
      <w:r>
        <w:rPr>
          <w:rFonts w:eastAsia="DengXian" w:cs="Times New Roman"/>
          <w:lang w:eastAsia="zh-CN"/>
        </w:rPr>
        <w:t>).</w:t>
      </w:r>
      <w:bookmarkEnd w:id="326"/>
      <w:bookmarkEnd w:id="327"/>
      <w:r w:rsidR="00FC6953" w:rsidRPr="00FC6953">
        <w:rPr>
          <w:rFonts w:eastAsia="DengXian" w:cs="Times New Roman" w:hint="eastAsia"/>
          <w:lang w:eastAsia="zh-CN"/>
        </w:rPr>
        <w:t xml:space="preserve"> </w:t>
      </w:r>
      <w:bookmarkStart w:id="333" w:name="OLE_LINK1250"/>
      <w:bookmarkStart w:id="334" w:name="OLE_LINK1251"/>
      <w:bookmarkEnd w:id="328"/>
      <w:bookmarkEnd w:id="329"/>
      <w:bookmarkEnd w:id="330"/>
      <w:r w:rsidR="006436AE">
        <w:rPr>
          <w:rFonts w:eastAsia="DengXian" w:cs="Times New Roman"/>
          <w:lang w:eastAsia="zh-CN"/>
        </w:rPr>
        <w:t xml:space="preserve">Specially, </w:t>
      </w:r>
      <w:r>
        <w:rPr>
          <w:rFonts w:eastAsia="DengXian" w:cs="Times New Roman"/>
          <w:lang w:eastAsia="zh-CN"/>
        </w:rPr>
        <w:t xml:space="preserve">VSR (%) increased from </w:t>
      </w:r>
      <w:r w:rsidRPr="00083667">
        <w:rPr>
          <w:rFonts w:eastAsia="DengXian" w:cs="Times New Roman"/>
          <w:lang w:eastAsia="zh-CN"/>
        </w:rPr>
        <w:t>4</w:t>
      </w:r>
      <w:r>
        <w:rPr>
          <w:rFonts w:eastAsia="DengXian" w:cs="Times New Roman"/>
          <w:lang w:eastAsia="zh-CN"/>
        </w:rPr>
        <w:t>0.8</w:t>
      </w:r>
      <w:r w:rsidRPr="00083667">
        <w:rPr>
          <w:rFonts w:eastAsia="DengXian" w:cs="Times New Roman"/>
          <w:lang w:eastAsia="zh-CN"/>
        </w:rPr>
        <w:t xml:space="preserve">% </w:t>
      </w:r>
      <w:r>
        <w:rPr>
          <w:rFonts w:eastAsia="DengXian" w:cs="Times New Roman"/>
          <w:lang w:eastAsia="zh-CN"/>
        </w:rPr>
        <w:t>in the mono-digester of FSS to 70.0% in</w:t>
      </w:r>
      <w:r w:rsidR="006436AE">
        <w:rPr>
          <w:rFonts w:eastAsia="DengXian" w:cs="Times New Roman"/>
          <w:lang w:eastAsia="zh-CN"/>
        </w:rPr>
        <w:t xml:space="preserve"> the co-digester with</w:t>
      </w:r>
      <w:r>
        <w:rPr>
          <w:rFonts w:eastAsia="DengXian" w:cs="Times New Roman"/>
          <w:lang w:eastAsia="zh-CN"/>
        </w:rPr>
        <w:t xml:space="preserve"> FW: FSS ratio of 80:20, denoting the higher volatile solid stabilization efficiency in the co-digestion process. </w:t>
      </w:r>
      <w:bookmarkStart w:id="335" w:name="OLE_LINK340"/>
      <w:bookmarkStart w:id="336" w:name="OLE_LINK341"/>
      <w:bookmarkStart w:id="337" w:name="OLE_LINK1252"/>
      <w:bookmarkStart w:id="338" w:name="OLE_LINK1253"/>
      <w:bookmarkEnd w:id="333"/>
      <w:bookmarkEnd w:id="334"/>
      <w:r>
        <w:rPr>
          <w:rFonts w:eastAsia="DengXian" w:cs="Times New Roman"/>
          <w:lang w:eastAsia="zh-CN"/>
        </w:rPr>
        <w:t>Besides, MPR</w:t>
      </w:r>
      <w:r w:rsidR="00567144">
        <w:rPr>
          <w:rFonts w:eastAsia="DengXian" w:cs="Times New Roman"/>
          <w:lang w:eastAsia="zh-CN"/>
        </w:rPr>
        <w:t>s</w:t>
      </w:r>
      <w:r>
        <w:rPr>
          <w:rFonts w:eastAsia="DengXian" w:cs="Times New Roman"/>
          <w:lang w:eastAsia="zh-CN"/>
        </w:rPr>
        <w:t xml:space="preserve"> </w:t>
      </w:r>
      <w:r w:rsidR="006436AE">
        <w:rPr>
          <w:rFonts w:eastAsia="DengXian" w:cs="Times New Roman"/>
          <w:lang w:eastAsia="zh-CN"/>
        </w:rPr>
        <w:t>of</w:t>
      </w:r>
      <w:r>
        <w:rPr>
          <w:rFonts w:eastAsia="DengXian" w:cs="Times New Roman"/>
          <w:lang w:eastAsia="zh-CN"/>
        </w:rPr>
        <w:t xml:space="preserve"> co-digesters </w:t>
      </w:r>
      <w:r w:rsidR="006436AE">
        <w:rPr>
          <w:rFonts w:eastAsia="DengXian" w:cs="Times New Roman"/>
          <w:lang w:eastAsia="zh-CN"/>
        </w:rPr>
        <w:t xml:space="preserve">were </w:t>
      </w:r>
      <w:r>
        <w:rPr>
          <w:rFonts w:eastAsia="DengXian" w:cs="Times New Roman"/>
          <w:lang w:eastAsia="zh-CN"/>
        </w:rPr>
        <w:t xml:space="preserve">from 418.6 </w:t>
      </w:r>
      <w:bookmarkStart w:id="339" w:name="OLE_LINK512"/>
      <w:bookmarkStart w:id="340" w:name="OLE_LINK513"/>
      <w:r>
        <w:rPr>
          <w:rFonts w:eastAsia="DengXian" w:cs="Times New Roman" w:hint="eastAsia"/>
          <w:lang w:eastAsia="zh-CN"/>
        </w:rPr>
        <w:t>m</w:t>
      </w:r>
      <w:r>
        <w:rPr>
          <w:rFonts w:eastAsia="DengXian" w:cs="Times New Roman"/>
          <w:lang w:eastAsia="zh-CN"/>
        </w:rPr>
        <w:t>L</w:t>
      </w:r>
      <w:r w:rsidRPr="006A31CA">
        <w:rPr>
          <w:rFonts w:eastAsia="DengXian" w:cs="Times New Roman"/>
          <w:vertAlign w:val="subscript"/>
          <w:lang w:eastAsia="zh-CN"/>
        </w:rPr>
        <w:t>CH</w:t>
      </w:r>
      <w:r w:rsidRPr="005A1D8A">
        <w:rPr>
          <w:rFonts w:eastAsia="DengXian" w:cs="Times New Roman"/>
          <w:vertAlign w:val="subscript"/>
          <w:lang w:eastAsia="zh-CN"/>
        </w:rPr>
        <w:t>4</w:t>
      </w:r>
      <w:r>
        <w:rPr>
          <w:rFonts w:eastAsia="DengXian" w:cs="Times New Roman"/>
          <w:lang w:eastAsia="zh-CN"/>
        </w:rPr>
        <w:t>/L/d i</w:t>
      </w:r>
      <w:bookmarkEnd w:id="339"/>
      <w:bookmarkEnd w:id="340"/>
      <w:r>
        <w:rPr>
          <w:rFonts w:eastAsia="DengXian" w:cs="Times New Roman"/>
          <w:lang w:eastAsia="zh-CN"/>
        </w:rPr>
        <w:t xml:space="preserve">n R2 to 605.2 </w:t>
      </w:r>
      <w:r>
        <w:rPr>
          <w:rFonts w:eastAsia="DengXian" w:cs="Times New Roman" w:hint="eastAsia"/>
          <w:lang w:eastAsia="zh-CN"/>
        </w:rPr>
        <w:t>m</w:t>
      </w:r>
      <w:r>
        <w:rPr>
          <w:rFonts w:eastAsia="DengXian" w:cs="Times New Roman"/>
          <w:lang w:eastAsia="zh-CN"/>
        </w:rPr>
        <w:t>L</w:t>
      </w:r>
      <w:r w:rsidRPr="006A31CA">
        <w:rPr>
          <w:rFonts w:eastAsia="DengXian" w:cs="Times New Roman"/>
          <w:vertAlign w:val="subscript"/>
          <w:lang w:eastAsia="zh-CN"/>
        </w:rPr>
        <w:t>CH</w:t>
      </w:r>
      <w:r w:rsidRPr="005A1D8A">
        <w:rPr>
          <w:rFonts w:eastAsia="DengXian" w:cs="Times New Roman"/>
          <w:vertAlign w:val="subscript"/>
          <w:lang w:eastAsia="zh-CN"/>
        </w:rPr>
        <w:t>4</w:t>
      </w:r>
      <w:r>
        <w:rPr>
          <w:rFonts w:eastAsia="DengXian" w:cs="Times New Roman"/>
          <w:lang w:eastAsia="zh-CN"/>
        </w:rPr>
        <w:t>/L/d in R4</w:t>
      </w:r>
      <w:r w:rsidR="006436AE">
        <w:rPr>
          <w:rFonts w:eastAsia="DengXian" w:cs="Times New Roman"/>
          <w:lang w:eastAsia="zh-CN"/>
        </w:rPr>
        <w:t xml:space="preserve"> with </w:t>
      </w:r>
      <w:r w:rsidR="006436AE" w:rsidRPr="004D4931">
        <w:rPr>
          <w:rFonts w:eastAsia="DengXian" w:cs="Times New Roman"/>
          <w:lang w:eastAsia="zh-CN"/>
        </w:rPr>
        <w:t>12.1%, 32.7%, 62.1%, and 80.2% increment</w:t>
      </w:r>
      <w:r w:rsidR="006436AE">
        <w:rPr>
          <w:rFonts w:eastAsia="DengXian" w:cs="Times New Roman"/>
          <w:lang w:eastAsia="zh-CN"/>
        </w:rPr>
        <w:t>s</w:t>
      </w:r>
      <w:r>
        <w:rPr>
          <w:rFonts w:eastAsia="DengXian" w:cs="Times New Roman"/>
          <w:lang w:eastAsia="zh-CN"/>
        </w:rPr>
        <w:t xml:space="preserve"> </w:t>
      </w:r>
      <w:r w:rsidR="006436AE">
        <w:rPr>
          <w:rFonts w:eastAsia="DengXian" w:cs="Times New Roman"/>
          <w:lang w:eastAsia="zh-CN"/>
        </w:rPr>
        <w:t>compared with</w:t>
      </w:r>
      <w:r>
        <w:rPr>
          <w:rFonts w:eastAsia="DengXian" w:cs="Times New Roman"/>
          <w:lang w:eastAsia="zh-CN"/>
        </w:rPr>
        <w:t xml:space="preserve"> that in the mono-digester of FSS </w:t>
      </w:r>
      <w:r w:rsidR="006436AE">
        <w:rPr>
          <w:rFonts w:eastAsia="DengXian" w:cs="Times New Roman"/>
          <w:lang w:eastAsia="zh-CN"/>
        </w:rPr>
        <w:t xml:space="preserve">of 373.3 </w:t>
      </w:r>
      <w:r w:rsidR="006436AE">
        <w:rPr>
          <w:rFonts w:eastAsia="DengXian" w:cs="Times New Roman" w:hint="eastAsia"/>
          <w:lang w:eastAsia="zh-CN"/>
        </w:rPr>
        <w:t>m</w:t>
      </w:r>
      <w:r w:rsidR="006436AE">
        <w:rPr>
          <w:rFonts w:eastAsia="DengXian" w:cs="Times New Roman"/>
          <w:lang w:eastAsia="zh-CN"/>
        </w:rPr>
        <w:t>L</w:t>
      </w:r>
      <w:r w:rsidR="006436AE" w:rsidRPr="007C153A">
        <w:rPr>
          <w:rFonts w:eastAsia="DengXian" w:cs="Times New Roman"/>
          <w:vertAlign w:val="subscript"/>
          <w:lang w:eastAsia="zh-CN"/>
        </w:rPr>
        <w:t>CH</w:t>
      </w:r>
      <w:r w:rsidR="006436AE" w:rsidRPr="005A1D8A">
        <w:rPr>
          <w:rFonts w:eastAsia="DengXian" w:cs="Times New Roman"/>
          <w:vertAlign w:val="subscript"/>
          <w:lang w:eastAsia="zh-CN"/>
        </w:rPr>
        <w:t>4</w:t>
      </w:r>
      <w:r w:rsidR="006436AE">
        <w:rPr>
          <w:rFonts w:eastAsia="DengXian" w:cs="Times New Roman"/>
          <w:lang w:eastAsia="zh-CN"/>
        </w:rPr>
        <w:t>/L/d</w:t>
      </w:r>
      <w:r>
        <w:rPr>
          <w:rFonts w:eastAsia="DengXian" w:cs="Times New Roman"/>
          <w:lang w:eastAsia="zh-CN"/>
        </w:rPr>
        <w:t>.</w:t>
      </w:r>
      <w:bookmarkStart w:id="341" w:name="OLE_LINK543"/>
      <w:bookmarkStart w:id="342" w:name="OLE_LINK544"/>
      <w:bookmarkStart w:id="343" w:name="OLE_LINK545"/>
      <w:bookmarkStart w:id="344" w:name="OLE_LINK342"/>
      <w:bookmarkStart w:id="345" w:name="OLE_LINK739"/>
      <w:bookmarkStart w:id="346" w:name="OLE_LINK740"/>
      <w:bookmarkEnd w:id="335"/>
      <w:bookmarkEnd w:id="336"/>
      <w:r w:rsidR="006436AE">
        <w:rPr>
          <w:rFonts w:eastAsia="DengXian" w:cs="Times New Roman"/>
          <w:lang w:eastAsia="zh-CN"/>
        </w:rPr>
        <w:t xml:space="preserve"> </w:t>
      </w:r>
      <w:bookmarkStart w:id="347" w:name="OLE_LINK1326"/>
      <w:bookmarkStart w:id="348" w:name="OLE_LINK1327"/>
      <w:proofErr w:type="gramStart"/>
      <w:r>
        <w:rPr>
          <w:rFonts w:eastAsia="DengXian" w:cs="Times New Roman"/>
          <w:lang w:eastAsia="zh-CN"/>
        </w:rPr>
        <w:t>And,</w:t>
      </w:r>
      <w:proofErr w:type="gramEnd"/>
      <w:r>
        <w:rPr>
          <w:rFonts w:eastAsia="DengXian" w:cs="Times New Roman"/>
          <w:lang w:eastAsia="zh-CN"/>
        </w:rPr>
        <w:t xml:space="preserve"> we observed that </w:t>
      </w:r>
      <w:bookmarkStart w:id="349" w:name="OLE_LINK343"/>
      <w:bookmarkStart w:id="350" w:name="OLE_LINK356"/>
      <w:bookmarkEnd w:id="341"/>
      <w:bookmarkEnd w:id="342"/>
      <w:bookmarkEnd w:id="343"/>
      <w:bookmarkEnd w:id="344"/>
      <w:r>
        <w:rPr>
          <w:rFonts w:eastAsia="DengXian" w:cs="Times New Roman" w:hint="eastAsia"/>
          <w:lang w:eastAsia="zh-CN"/>
        </w:rPr>
        <w:t>t</w:t>
      </w:r>
      <w:r w:rsidRPr="00083667">
        <w:rPr>
          <w:rFonts w:eastAsia="DengXian" w:cs="Times New Roman"/>
          <w:lang w:eastAsia="zh-CN"/>
        </w:rPr>
        <w:t xml:space="preserve">he measured methane yield </w:t>
      </w:r>
      <w:r>
        <w:rPr>
          <w:rFonts w:eastAsia="DengXian" w:cs="Times New Roman"/>
          <w:lang w:eastAsia="zh-CN"/>
        </w:rPr>
        <w:t xml:space="preserve">demonstrated a </w:t>
      </w:r>
      <w:r>
        <w:rPr>
          <w:rFonts w:eastAsia="DengXian" w:cs="Times New Roman" w:hint="eastAsia"/>
          <w:lang w:eastAsia="zh-CN"/>
        </w:rPr>
        <w:t>de</w:t>
      </w:r>
      <w:r>
        <w:rPr>
          <w:rFonts w:eastAsia="DengXian" w:cs="Times New Roman"/>
          <w:lang w:eastAsia="zh-CN"/>
        </w:rPr>
        <w:t xml:space="preserve">creasing trend with FW: FSS ratios in co-digesters, i.e., </w:t>
      </w:r>
      <w:r>
        <w:rPr>
          <w:rFonts w:eastAsia="DengXian" w:cs="Times New Roman" w:hint="eastAsia"/>
          <w:lang w:eastAsia="zh-CN"/>
        </w:rPr>
        <w:t>low</w:t>
      </w:r>
      <w:r>
        <w:rPr>
          <w:rFonts w:eastAsia="DengXian" w:cs="Times New Roman"/>
          <w:lang w:eastAsia="zh-CN"/>
        </w:rPr>
        <w:t xml:space="preserve">er methane yield was detected in the digesters with higher FW:FSS ratios (with </w:t>
      </w:r>
      <w:r w:rsidRPr="006A31CA">
        <w:rPr>
          <w:rFonts w:eastAsia="DengXian" w:cs="Times New Roman"/>
          <w:i/>
          <w:iCs/>
          <w:lang w:eastAsia="zh-CN"/>
        </w:rPr>
        <w:t>p-value</w:t>
      </w:r>
      <w:r>
        <w:rPr>
          <w:rFonts w:eastAsia="DengXian" w:cs="Times New Roman"/>
          <w:lang w:eastAsia="zh-CN"/>
        </w:rPr>
        <w:t xml:space="preserve"> &lt; 0.05 of pairwise Wilcox test), from 553.4 mL</w:t>
      </w:r>
      <w:r w:rsidRPr="006A31CA">
        <w:rPr>
          <w:rFonts w:eastAsia="DengXian" w:cs="Times New Roman"/>
          <w:vertAlign w:val="subscript"/>
          <w:lang w:eastAsia="zh-CN"/>
        </w:rPr>
        <w:t>CH</w:t>
      </w:r>
      <w:r w:rsidRPr="00CD373A">
        <w:rPr>
          <w:rFonts w:eastAsia="DengXian" w:cs="Times New Roman"/>
          <w:vertAlign w:val="subscript"/>
          <w:lang w:eastAsia="zh-CN"/>
        </w:rPr>
        <w:t>4</w:t>
      </w:r>
      <w:r>
        <w:rPr>
          <w:rFonts w:eastAsia="DengXian" w:cs="Times New Roman"/>
          <w:lang w:eastAsia="zh-CN"/>
        </w:rPr>
        <w:t>/g-</w:t>
      </w:r>
      <w:r w:rsidR="003012A2">
        <w:rPr>
          <w:rFonts w:eastAsia="DengXian" w:cs="Times New Roman"/>
          <w:lang w:eastAsia="zh-CN"/>
        </w:rPr>
        <w:t>VS</w:t>
      </w:r>
      <w:bookmarkStart w:id="351" w:name="OLE_LINK1414"/>
      <w:bookmarkStart w:id="352" w:name="OLE_LINK1415"/>
      <w:r w:rsidR="003012A2" w:rsidRPr="006A31CA">
        <w:rPr>
          <w:rFonts w:eastAsia="DengXian" w:cs="Times New Roman"/>
          <w:vertAlign w:val="subscript"/>
          <w:lang w:eastAsia="zh-CN"/>
        </w:rPr>
        <w:t>destroyed</w:t>
      </w:r>
      <w:bookmarkEnd w:id="351"/>
      <w:bookmarkEnd w:id="352"/>
      <w:r w:rsidR="003012A2">
        <w:rPr>
          <w:rFonts w:eastAsia="DengXian" w:cs="Times New Roman"/>
          <w:lang w:eastAsia="zh-CN"/>
        </w:rPr>
        <w:t xml:space="preserve"> </w:t>
      </w:r>
      <w:r>
        <w:rPr>
          <w:rFonts w:eastAsia="DengXian" w:cs="Times New Roman"/>
          <w:lang w:eastAsia="zh-CN"/>
        </w:rPr>
        <w:t>in R2 to 454.4 mL</w:t>
      </w:r>
      <w:r w:rsidRPr="006A31CA">
        <w:rPr>
          <w:rFonts w:eastAsia="DengXian" w:cs="Times New Roman"/>
          <w:vertAlign w:val="subscript"/>
          <w:lang w:eastAsia="zh-CN"/>
        </w:rPr>
        <w:t>CH</w:t>
      </w:r>
      <w:r w:rsidRPr="00B9422E">
        <w:rPr>
          <w:rFonts w:eastAsia="DengXian" w:cs="Times New Roman"/>
          <w:vertAlign w:val="subscript"/>
          <w:lang w:eastAsia="zh-CN"/>
        </w:rPr>
        <w:t>4</w:t>
      </w:r>
      <w:r>
        <w:rPr>
          <w:rFonts w:eastAsia="DengXian" w:cs="Times New Roman"/>
          <w:lang w:eastAsia="zh-CN"/>
        </w:rPr>
        <w:t>/g-</w:t>
      </w:r>
      <w:bookmarkStart w:id="353" w:name="OLE_LINK1431"/>
      <w:bookmarkStart w:id="354" w:name="OLE_LINK1466"/>
      <w:r>
        <w:rPr>
          <w:rFonts w:eastAsia="DengXian" w:cs="Times New Roman"/>
          <w:lang w:eastAsia="zh-CN"/>
        </w:rPr>
        <w:t>VS</w:t>
      </w:r>
      <w:r w:rsidR="00FC36E9" w:rsidRPr="007C153A">
        <w:rPr>
          <w:rFonts w:eastAsia="DengXian" w:cs="Times New Roman"/>
          <w:vertAlign w:val="subscript"/>
          <w:lang w:eastAsia="zh-CN"/>
        </w:rPr>
        <w:t>destroyed</w:t>
      </w:r>
      <w:bookmarkEnd w:id="353"/>
      <w:bookmarkEnd w:id="354"/>
      <w:r>
        <w:rPr>
          <w:rFonts w:eastAsia="DengXian" w:cs="Times New Roman"/>
          <w:lang w:eastAsia="zh-CN"/>
        </w:rPr>
        <w:t xml:space="preserve"> in R4.</w:t>
      </w:r>
      <w:r w:rsidRPr="00083667">
        <w:rPr>
          <w:rFonts w:eastAsia="DengXian" w:cs="Times New Roman"/>
          <w:lang w:eastAsia="zh-CN"/>
        </w:rPr>
        <w:t xml:space="preserve"> </w:t>
      </w:r>
      <w:bookmarkStart w:id="355" w:name="OLE_LINK1030"/>
      <w:bookmarkStart w:id="356" w:name="OLE_LINK1079"/>
      <w:bookmarkStart w:id="357" w:name="OLE_LINK1080"/>
      <w:bookmarkStart w:id="358" w:name="OLE_LINK1254"/>
      <w:bookmarkStart w:id="359" w:name="OLE_LINK1255"/>
      <w:bookmarkEnd w:id="337"/>
      <w:bookmarkEnd w:id="338"/>
      <w:bookmarkEnd w:id="345"/>
      <w:bookmarkEnd w:id="346"/>
      <w:bookmarkEnd w:id="347"/>
      <w:bookmarkEnd w:id="348"/>
      <w:r>
        <w:rPr>
          <w:rFonts w:eastAsia="DengXian" w:cs="Times New Roman"/>
          <w:lang w:eastAsia="zh-CN"/>
        </w:rPr>
        <w:t xml:space="preserve">Though, the mono-digester of FW (R5) yielded both </w:t>
      </w:r>
      <w:r w:rsidR="002D7A2A">
        <w:rPr>
          <w:rFonts w:eastAsia="DengXian" w:cs="Times New Roman"/>
          <w:lang w:eastAsia="zh-CN"/>
        </w:rPr>
        <w:t xml:space="preserve">the </w:t>
      </w:r>
      <w:r>
        <w:rPr>
          <w:rFonts w:eastAsia="DengXian" w:cs="Times New Roman"/>
          <w:lang w:eastAsia="zh-CN"/>
        </w:rPr>
        <w:t>highest VSR (%</w:t>
      </w:r>
      <w:r>
        <w:rPr>
          <w:rFonts w:eastAsia="DengXian" w:cs="Times New Roman" w:hint="eastAsia"/>
          <w:lang w:eastAsia="zh-CN"/>
        </w:rPr>
        <w:t>) of</w:t>
      </w:r>
      <w:r>
        <w:rPr>
          <w:rFonts w:eastAsia="DengXian" w:cs="Times New Roman"/>
          <w:lang w:eastAsia="zh-CN"/>
        </w:rPr>
        <w:t xml:space="preserve"> 79.2% and </w:t>
      </w:r>
      <w:r w:rsidR="002D7A2A">
        <w:rPr>
          <w:rFonts w:eastAsia="DengXian" w:cs="Times New Roman"/>
          <w:lang w:eastAsia="zh-CN"/>
        </w:rPr>
        <w:t xml:space="preserve">MPR </w:t>
      </w:r>
      <w:r>
        <w:rPr>
          <w:rFonts w:eastAsia="DengXian" w:cs="Times New Roman"/>
          <w:lang w:eastAsia="zh-CN"/>
        </w:rPr>
        <w:t>of 672.8</w:t>
      </w:r>
      <w:r w:rsidRPr="00EA17FE">
        <w:rPr>
          <w:rFonts w:eastAsia="DengXian" w:cs="Times New Roman" w:hint="eastAsia"/>
          <w:lang w:eastAsia="zh-CN"/>
        </w:rPr>
        <w:t xml:space="preserve"> </w:t>
      </w:r>
      <w:r>
        <w:rPr>
          <w:rFonts w:eastAsia="DengXian" w:cs="Times New Roman" w:hint="eastAsia"/>
          <w:lang w:eastAsia="zh-CN"/>
        </w:rPr>
        <w:t>m</w:t>
      </w:r>
      <w:r>
        <w:rPr>
          <w:rFonts w:eastAsia="DengXian" w:cs="Times New Roman"/>
          <w:lang w:eastAsia="zh-CN"/>
        </w:rPr>
        <w:t>L</w:t>
      </w:r>
      <w:r w:rsidRPr="00FE4916">
        <w:rPr>
          <w:rFonts w:eastAsia="DengXian" w:cs="Times New Roman"/>
          <w:vertAlign w:val="subscript"/>
          <w:lang w:eastAsia="zh-CN"/>
        </w:rPr>
        <w:t>CH</w:t>
      </w:r>
      <w:r w:rsidRPr="005A1D8A">
        <w:rPr>
          <w:rFonts w:eastAsia="DengXian" w:cs="Times New Roman"/>
          <w:vertAlign w:val="subscript"/>
          <w:lang w:eastAsia="zh-CN"/>
        </w:rPr>
        <w:t>4</w:t>
      </w:r>
      <w:r>
        <w:rPr>
          <w:rFonts w:eastAsia="DengXian" w:cs="Times New Roman"/>
          <w:lang w:eastAsia="zh-CN"/>
        </w:rPr>
        <w:t xml:space="preserve">/L/d in the well-performed period, </w:t>
      </w:r>
      <w:bookmarkEnd w:id="355"/>
      <w:bookmarkEnd w:id="356"/>
      <w:bookmarkEnd w:id="357"/>
      <w:r>
        <w:rPr>
          <w:rFonts w:eastAsia="DengXian" w:cs="Times New Roman"/>
          <w:lang w:eastAsia="zh-CN"/>
        </w:rPr>
        <w:t>it was less stable for long-term operation. T</w:t>
      </w:r>
      <w:bookmarkStart w:id="360" w:name="OLE_LINK357"/>
      <w:bookmarkStart w:id="361" w:name="OLE_LINK367"/>
      <w:bookmarkEnd w:id="331"/>
      <w:bookmarkEnd w:id="332"/>
      <w:bookmarkEnd w:id="349"/>
      <w:bookmarkEnd w:id="350"/>
      <w:r w:rsidRPr="00083667">
        <w:rPr>
          <w:rFonts w:eastAsia="DengXian" w:cs="Times New Roman"/>
          <w:lang w:eastAsia="zh-CN"/>
        </w:rPr>
        <w:t xml:space="preserve">wo </w:t>
      </w:r>
      <w:bookmarkStart w:id="362" w:name="OLE_LINK46"/>
      <w:bookmarkStart w:id="363" w:name="OLE_LINK47"/>
      <w:r>
        <w:rPr>
          <w:rFonts w:eastAsia="DengXian" w:cs="Times New Roman"/>
          <w:lang w:eastAsia="zh-CN"/>
        </w:rPr>
        <w:t>acidified</w:t>
      </w:r>
      <w:bookmarkEnd w:id="362"/>
      <w:bookmarkEnd w:id="363"/>
      <w:r>
        <w:rPr>
          <w:rFonts w:eastAsia="DengXian" w:cs="Times New Roman"/>
          <w:lang w:eastAsia="zh-CN"/>
        </w:rPr>
        <w:t xml:space="preserve"> phases</w:t>
      </w:r>
      <w:r w:rsidRPr="00083667">
        <w:rPr>
          <w:rFonts w:eastAsia="DengXian" w:cs="Times New Roman"/>
          <w:lang w:eastAsia="zh-CN"/>
        </w:rPr>
        <w:t xml:space="preserve"> </w:t>
      </w:r>
      <w:bookmarkStart w:id="364" w:name="OLE_LINK514"/>
      <w:bookmarkStart w:id="365" w:name="OLE_LINK515"/>
      <w:r w:rsidRPr="00083667">
        <w:rPr>
          <w:rFonts w:eastAsia="DengXian" w:cs="Times New Roman"/>
          <w:lang w:eastAsia="zh-CN"/>
        </w:rPr>
        <w:t>(</w:t>
      </w:r>
      <w:r>
        <w:rPr>
          <w:rFonts w:eastAsia="DengXian" w:cs="Times New Roman"/>
          <w:lang w:eastAsia="zh-CN"/>
        </w:rPr>
        <w:t>Phase</w:t>
      </w:r>
      <w:r w:rsidRPr="00083667">
        <w:rPr>
          <w:rFonts w:eastAsia="DengXian" w:cs="Times New Roman"/>
          <w:lang w:eastAsia="zh-CN"/>
        </w:rPr>
        <w:t xml:space="preserve"> I: D</w:t>
      </w:r>
      <w:r>
        <w:rPr>
          <w:rFonts w:eastAsia="DengXian" w:cs="Times New Roman" w:hint="eastAsia"/>
          <w:lang w:eastAsia="zh-CN"/>
        </w:rPr>
        <w:t>ay</w:t>
      </w:r>
      <w:r>
        <w:rPr>
          <w:rFonts w:eastAsia="DengXian" w:cs="Times New Roman"/>
          <w:lang w:eastAsia="zh-CN"/>
        </w:rPr>
        <w:t xml:space="preserve"> </w:t>
      </w:r>
      <w:r w:rsidRPr="00083667">
        <w:rPr>
          <w:rFonts w:eastAsia="DengXian" w:cs="Times New Roman"/>
          <w:lang w:eastAsia="zh-CN"/>
        </w:rPr>
        <w:t xml:space="preserve">63-75, and </w:t>
      </w:r>
      <w:r>
        <w:rPr>
          <w:rFonts w:eastAsia="DengXian" w:cs="Times New Roman"/>
          <w:lang w:eastAsia="zh-CN"/>
        </w:rPr>
        <w:t>P</w:t>
      </w:r>
      <w:r w:rsidRPr="00083667">
        <w:rPr>
          <w:rFonts w:eastAsia="DengXian" w:cs="Times New Roman"/>
          <w:lang w:eastAsia="zh-CN"/>
        </w:rPr>
        <w:t>hase II: Day</w:t>
      </w:r>
      <w:r>
        <w:rPr>
          <w:rFonts w:eastAsia="DengXian" w:cs="Times New Roman"/>
          <w:lang w:eastAsia="zh-CN"/>
        </w:rPr>
        <w:t xml:space="preserve"> </w:t>
      </w:r>
      <w:r w:rsidRPr="00083667">
        <w:rPr>
          <w:rFonts w:eastAsia="DengXian" w:cs="Times New Roman"/>
          <w:lang w:eastAsia="zh-CN"/>
        </w:rPr>
        <w:t>132-168)</w:t>
      </w:r>
      <w:bookmarkEnd w:id="364"/>
      <w:bookmarkEnd w:id="365"/>
      <w:r w:rsidRPr="00083667">
        <w:rPr>
          <w:rFonts w:eastAsia="DengXian" w:cs="Times New Roman"/>
          <w:lang w:eastAsia="zh-CN"/>
        </w:rPr>
        <w:t xml:space="preserve"> were observed in </w:t>
      </w:r>
      <w:r>
        <w:rPr>
          <w:rFonts w:eastAsia="DengXian" w:cs="Times New Roman"/>
          <w:lang w:eastAsia="zh-CN"/>
        </w:rPr>
        <w:t>R5</w:t>
      </w:r>
      <w:r w:rsidRPr="00083667">
        <w:rPr>
          <w:rFonts w:eastAsia="DengXian" w:cs="Times New Roman"/>
          <w:lang w:eastAsia="zh-CN"/>
        </w:rPr>
        <w:t xml:space="preserve">, </w:t>
      </w:r>
      <w:r>
        <w:rPr>
          <w:rFonts w:eastAsia="DengXian" w:cs="Times New Roman"/>
          <w:lang w:eastAsia="zh-CN"/>
        </w:rPr>
        <w:t xml:space="preserve">as </w:t>
      </w:r>
      <w:r w:rsidRPr="00083667">
        <w:rPr>
          <w:rFonts w:eastAsia="DengXian" w:cs="Times New Roman"/>
          <w:lang w:eastAsia="zh-CN"/>
        </w:rPr>
        <w:t>indicat</w:t>
      </w:r>
      <w:r>
        <w:rPr>
          <w:rFonts w:eastAsia="DengXian" w:cs="Times New Roman"/>
          <w:lang w:eastAsia="zh-CN"/>
        </w:rPr>
        <w:t>ed</w:t>
      </w:r>
      <w:r w:rsidRPr="00083667">
        <w:rPr>
          <w:rFonts w:eastAsia="DengXian" w:cs="Times New Roman"/>
          <w:lang w:eastAsia="zh-CN"/>
        </w:rPr>
        <w:t xml:space="preserve"> by the rapid TOC accumulation and decreased</w:t>
      </w:r>
      <w:r w:rsidR="005E72D4">
        <w:rPr>
          <w:rFonts w:eastAsia="DengXian" w:cs="Times New Roman"/>
          <w:lang w:eastAsia="zh-CN"/>
        </w:rPr>
        <w:t xml:space="preserve"> </w:t>
      </w:r>
      <w:r w:rsidR="006A0AE6">
        <w:rPr>
          <w:rFonts w:eastAsia="DengXian" w:cs="Times New Roman"/>
          <w:lang w:eastAsia="zh-CN"/>
        </w:rPr>
        <w:t>methane yield</w:t>
      </w:r>
      <w:r w:rsidRPr="00083667">
        <w:rPr>
          <w:rFonts w:eastAsia="DengXian" w:cs="Times New Roman" w:hint="eastAsia"/>
          <w:lang w:eastAsia="zh-CN"/>
        </w:rPr>
        <w:t xml:space="preserve"> </w:t>
      </w:r>
      <w:r w:rsidRPr="00083667">
        <w:rPr>
          <w:rFonts w:eastAsia="DengXian" w:cs="Times New Roman"/>
          <w:lang w:eastAsia="zh-CN"/>
        </w:rPr>
        <w:t>(</w:t>
      </w:r>
      <w:r w:rsidRPr="00EE2104">
        <w:rPr>
          <w:rFonts w:eastAsia="DengXian" w:cs="Times New Roman"/>
          <w:color w:val="000000" w:themeColor="text1"/>
          <w:lang w:eastAsia="zh-CN"/>
        </w:rPr>
        <w:t>Figure 1</w:t>
      </w:r>
      <w:r w:rsidR="002D7A2A" w:rsidRPr="00EE2104">
        <w:rPr>
          <w:rFonts w:eastAsia="DengXian" w:cs="Times New Roman"/>
          <w:color w:val="000000" w:themeColor="text1"/>
          <w:lang w:eastAsia="zh-CN"/>
        </w:rPr>
        <w:t xml:space="preserve">b and </w:t>
      </w:r>
      <w:r w:rsidRPr="00EE2104">
        <w:rPr>
          <w:rFonts w:eastAsia="DengXian" w:cs="Times New Roman"/>
          <w:color w:val="000000" w:themeColor="text1"/>
          <w:lang w:eastAsia="zh-CN"/>
        </w:rPr>
        <w:t>c</w:t>
      </w:r>
      <w:r w:rsidRPr="00083667">
        <w:rPr>
          <w:rFonts w:eastAsia="DengXian" w:cs="Times New Roman"/>
          <w:lang w:eastAsia="zh-CN"/>
        </w:rPr>
        <w:t>).</w:t>
      </w:r>
      <w:bookmarkEnd w:id="360"/>
      <w:bookmarkEnd w:id="361"/>
      <w:r w:rsidRPr="00083667">
        <w:rPr>
          <w:rFonts w:eastAsia="DengXian" w:cs="Times New Roman"/>
          <w:lang w:eastAsia="zh-CN"/>
        </w:rPr>
        <w:t xml:space="preserve"> </w:t>
      </w:r>
      <w:bookmarkStart w:id="366" w:name="OLE_LINK368"/>
      <w:bookmarkStart w:id="367" w:name="OLE_LINK369"/>
      <w:bookmarkStart w:id="368" w:name="OLE_LINK434"/>
      <w:bookmarkStart w:id="369" w:name="OLE_LINK435"/>
      <w:bookmarkStart w:id="370" w:name="OLE_LINK43"/>
      <w:bookmarkStart w:id="371" w:name="OLE_LINK44"/>
      <w:bookmarkStart w:id="372" w:name="OLE_LINK45"/>
      <w:bookmarkStart w:id="373" w:name="OLE_LINK41"/>
      <w:bookmarkStart w:id="374" w:name="OLE_LINK42"/>
      <w:bookmarkStart w:id="375" w:name="OLE_LINK1081"/>
      <w:bookmarkEnd w:id="358"/>
      <w:bookmarkEnd w:id="359"/>
      <w:r w:rsidRPr="00083667">
        <w:rPr>
          <w:rFonts w:eastAsia="DengXian" w:cs="Times New Roman"/>
          <w:lang w:eastAsia="zh-CN"/>
        </w:rPr>
        <w:t xml:space="preserve">In these two acidified phases, the measured methane yield </w:t>
      </w:r>
      <w:r>
        <w:rPr>
          <w:rFonts w:eastAsia="DengXian" w:cs="Times New Roman"/>
          <w:lang w:eastAsia="zh-CN"/>
        </w:rPr>
        <w:t xml:space="preserve">dramatically </w:t>
      </w:r>
      <w:r w:rsidRPr="00083667">
        <w:rPr>
          <w:rFonts w:eastAsia="DengXian" w:cs="Times New Roman"/>
          <w:lang w:eastAsia="zh-CN"/>
        </w:rPr>
        <w:t>decreased from ~400 to ~200 mL</w:t>
      </w:r>
      <w:r>
        <w:rPr>
          <w:rFonts w:eastAsia="DengXian" w:cs="Times New Roman"/>
          <w:lang w:eastAsia="zh-CN"/>
        </w:rPr>
        <w:t>-</w:t>
      </w:r>
      <w:r w:rsidRPr="00083667">
        <w:rPr>
          <w:rFonts w:eastAsia="DengXian" w:cs="Times New Roman"/>
          <w:lang w:eastAsia="zh-CN"/>
        </w:rPr>
        <w:t>CH</w:t>
      </w:r>
      <w:r w:rsidRPr="009F4E2B">
        <w:rPr>
          <w:rFonts w:eastAsia="DengXian" w:cs="Times New Roman"/>
          <w:vertAlign w:val="subscript"/>
          <w:lang w:eastAsia="zh-CN"/>
        </w:rPr>
        <w:t>4</w:t>
      </w:r>
      <w:r w:rsidRPr="00083667">
        <w:rPr>
          <w:rFonts w:eastAsia="DengXian" w:cs="Times New Roman"/>
          <w:lang w:eastAsia="zh-CN"/>
        </w:rPr>
        <w:t>/g-</w:t>
      </w:r>
      <w:r w:rsidR="0054107B">
        <w:rPr>
          <w:rFonts w:eastAsia="DengXian" w:cs="Times New Roman"/>
          <w:lang w:eastAsia="zh-CN"/>
        </w:rPr>
        <w:t>VS</w:t>
      </w:r>
      <w:r w:rsidR="0054107B" w:rsidRPr="007C153A">
        <w:rPr>
          <w:rFonts w:eastAsia="DengXian" w:cs="Times New Roman"/>
          <w:vertAlign w:val="subscript"/>
          <w:lang w:eastAsia="zh-CN"/>
        </w:rPr>
        <w:t>destroyed</w:t>
      </w:r>
      <w:r w:rsidRPr="00083667">
        <w:rPr>
          <w:rFonts w:eastAsia="DengXian" w:cs="Times New Roman"/>
          <w:lang w:eastAsia="zh-CN"/>
        </w:rPr>
        <w:t xml:space="preserve">, and </w:t>
      </w:r>
      <w:r>
        <w:rPr>
          <w:rFonts w:eastAsia="DengXian" w:cs="Times New Roman"/>
          <w:lang w:eastAsia="zh-CN"/>
        </w:rPr>
        <w:t xml:space="preserve">the </w:t>
      </w:r>
      <w:r w:rsidRPr="00083667">
        <w:rPr>
          <w:rFonts w:eastAsia="DengXian" w:cs="Times New Roman"/>
          <w:lang w:eastAsia="zh-CN"/>
        </w:rPr>
        <w:t>TOC concentration</w:t>
      </w:r>
      <w:r>
        <w:rPr>
          <w:rFonts w:eastAsia="DengXian" w:cs="Times New Roman"/>
          <w:lang w:eastAsia="zh-CN"/>
        </w:rPr>
        <w:t xml:space="preserve">s quickly </w:t>
      </w:r>
      <w:r w:rsidRPr="00083667">
        <w:rPr>
          <w:rFonts w:eastAsia="DengXian" w:cs="Times New Roman"/>
          <w:lang w:eastAsia="zh-CN"/>
        </w:rPr>
        <w:t>accumulated up to ~5000 mg/L.</w:t>
      </w:r>
      <w:r>
        <w:rPr>
          <w:rFonts w:eastAsia="DengXian" w:cs="Times New Roman"/>
          <w:lang w:eastAsia="zh-CN"/>
        </w:rPr>
        <w:t xml:space="preserve"> </w:t>
      </w:r>
      <w:bookmarkStart w:id="376" w:name="OLE_LINK370"/>
      <w:bookmarkStart w:id="377" w:name="OLE_LINK376"/>
      <w:bookmarkEnd w:id="366"/>
      <w:bookmarkEnd w:id="367"/>
      <w:r>
        <w:rPr>
          <w:rFonts w:eastAsia="DengXian" w:cs="Times New Roman"/>
          <w:lang w:eastAsia="zh-CN"/>
        </w:rPr>
        <w:t>Though t</w:t>
      </w:r>
      <w:r w:rsidRPr="00083667">
        <w:rPr>
          <w:rFonts w:eastAsia="DengXian" w:cs="Times New Roman"/>
          <w:lang w:eastAsia="zh-CN"/>
        </w:rPr>
        <w:t xml:space="preserve">he pH in </w:t>
      </w:r>
      <w:r>
        <w:rPr>
          <w:rFonts w:eastAsia="DengXian" w:cs="Times New Roman"/>
          <w:lang w:eastAsia="zh-CN"/>
        </w:rPr>
        <w:t>R5</w:t>
      </w:r>
      <w:r w:rsidRPr="00083667">
        <w:rPr>
          <w:rFonts w:eastAsia="DengXian" w:cs="Times New Roman"/>
          <w:lang w:eastAsia="zh-CN"/>
        </w:rPr>
        <w:t xml:space="preserve"> was </w:t>
      </w:r>
      <w:r>
        <w:rPr>
          <w:rFonts w:eastAsia="DengXian" w:cs="Times New Roman"/>
          <w:lang w:eastAsia="zh-CN"/>
        </w:rPr>
        <w:t>continuously controlled</w:t>
      </w:r>
      <w:r w:rsidRPr="00083667">
        <w:rPr>
          <w:rFonts w:eastAsia="DengXian" w:cs="Times New Roman"/>
          <w:lang w:eastAsia="zh-CN"/>
        </w:rPr>
        <w:t xml:space="preserve"> by </w:t>
      </w:r>
      <w:r>
        <w:rPr>
          <w:rFonts w:eastAsia="DengXian" w:cs="Times New Roman"/>
          <w:lang w:eastAsia="zh-CN"/>
        </w:rPr>
        <w:t>dosing</w:t>
      </w:r>
      <w:r w:rsidRPr="00083667">
        <w:rPr>
          <w:rFonts w:eastAsia="DengXian" w:cs="Times New Roman"/>
          <w:lang w:eastAsia="zh-CN"/>
        </w:rPr>
        <w:t xml:space="preserve"> NaHCO</w:t>
      </w:r>
      <w:r w:rsidRPr="00083667">
        <w:rPr>
          <w:rFonts w:eastAsia="DengXian" w:cs="Times New Roman"/>
          <w:vertAlign w:val="subscript"/>
          <w:lang w:eastAsia="zh-CN"/>
        </w:rPr>
        <w:t>3</w:t>
      </w:r>
      <w:r w:rsidRPr="00083667">
        <w:rPr>
          <w:rFonts w:eastAsia="DengXian" w:cs="Times New Roman"/>
          <w:lang w:eastAsia="zh-CN"/>
        </w:rPr>
        <w:t xml:space="preserve"> </w:t>
      </w:r>
      <w:bookmarkStart w:id="378" w:name="OLE_LINK39"/>
      <w:bookmarkStart w:id="379" w:name="OLE_LINK40"/>
      <w:r>
        <w:rPr>
          <w:rFonts w:eastAsia="DengXian" w:cs="Times New Roman"/>
          <w:lang w:eastAsia="zh-CN"/>
        </w:rPr>
        <w:t>powder</w:t>
      </w:r>
      <w:bookmarkEnd w:id="378"/>
      <w:bookmarkEnd w:id="379"/>
      <w:r>
        <w:rPr>
          <w:rFonts w:eastAsia="DengXian" w:cs="Times New Roman"/>
          <w:lang w:eastAsia="zh-CN"/>
        </w:rPr>
        <w:t xml:space="preserve"> (~0.3g/g dry weight FW) </w:t>
      </w:r>
      <w:r w:rsidRPr="00083667">
        <w:rPr>
          <w:rFonts w:eastAsia="DengXian" w:cs="Times New Roman"/>
          <w:lang w:eastAsia="zh-CN"/>
        </w:rPr>
        <w:t xml:space="preserve">to ensure </w:t>
      </w:r>
      <w:r>
        <w:rPr>
          <w:rFonts w:eastAsia="DengXian" w:cs="Times New Roman"/>
          <w:lang w:eastAsia="zh-CN"/>
        </w:rPr>
        <w:t xml:space="preserve">it was within </w:t>
      </w:r>
      <w:r w:rsidRPr="00083667">
        <w:rPr>
          <w:rFonts w:eastAsia="DengXian" w:cs="Times New Roman"/>
          <w:lang w:eastAsia="zh-CN"/>
        </w:rPr>
        <w:t xml:space="preserve">the </w:t>
      </w:r>
      <w:r>
        <w:rPr>
          <w:rFonts w:eastAsia="DengXian" w:cs="Times New Roman"/>
          <w:lang w:eastAsia="zh-CN"/>
        </w:rPr>
        <w:t xml:space="preserve">methanogenic favorable </w:t>
      </w:r>
      <w:r w:rsidRPr="00083667">
        <w:rPr>
          <w:rFonts w:eastAsia="DengXian" w:cs="Times New Roman"/>
          <w:lang w:eastAsia="zh-CN"/>
        </w:rPr>
        <w:t>range of 6.8-7.6 during the whole digestion process</w:t>
      </w:r>
      <w:r>
        <w:rPr>
          <w:rFonts w:eastAsia="DengXian" w:cs="Times New Roman"/>
          <w:lang w:eastAsia="zh-CN"/>
        </w:rPr>
        <w:t>, the acidification was still inevitable</w:t>
      </w:r>
      <w:bookmarkEnd w:id="368"/>
      <w:bookmarkEnd w:id="369"/>
      <w:r w:rsidRPr="00083667">
        <w:rPr>
          <w:rFonts w:eastAsia="DengXian" w:cs="Times New Roman"/>
          <w:lang w:eastAsia="zh-CN"/>
        </w:rPr>
        <w:t>.</w:t>
      </w:r>
      <w:bookmarkStart w:id="380" w:name="OLE_LINK379"/>
      <w:bookmarkStart w:id="381" w:name="OLE_LINK380"/>
      <w:bookmarkEnd w:id="370"/>
      <w:bookmarkEnd w:id="371"/>
      <w:bookmarkEnd w:id="372"/>
      <w:r w:rsidRPr="00083667">
        <w:rPr>
          <w:rFonts w:eastAsia="DengXian" w:cs="Times New Roman"/>
          <w:lang w:eastAsia="zh-CN"/>
        </w:rPr>
        <w:t xml:space="preserve"> </w:t>
      </w:r>
      <w:bookmarkStart w:id="382" w:name="OLE_LINK377"/>
      <w:bookmarkStart w:id="383" w:name="OLE_LINK378"/>
      <w:bookmarkStart w:id="384" w:name="OLE_LINK436"/>
      <w:bookmarkStart w:id="385" w:name="OLE_LINK437"/>
      <w:bookmarkEnd w:id="373"/>
      <w:bookmarkEnd w:id="374"/>
      <w:bookmarkEnd w:id="375"/>
      <w:bookmarkEnd w:id="376"/>
      <w:bookmarkEnd w:id="377"/>
      <w:r>
        <w:rPr>
          <w:rFonts w:eastAsia="DengXian" w:cs="Times New Roman"/>
          <w:lang w:eastAsia="zh-CN"/>
        </w:rPr>
        <w:t>To tackle this issue, bioaugmentation was carried out to cease t</w:t>
      </w:r>
      <w:r w:rsidRPr="00083667">
        <w:rPr>
          <w:rFonts w:eastAsia="DengXian" w:cs="Times New Roman"/>
          <w:lang w:eastAsia="zh-CN"/>
        </w:rPr>
        <w:t xml:space="preserve">he performance deterioration </w:t>
      </w:r>
      <w:r>
        <w:rPr>
          <w:rFonts w:eastAsia="DengXian" w:cs="Times New Roman" w:hint="eastAsia"/>
          <w:lang w:eastAsia="zh-CN"/>
        </w:rPr>
        <w:t>by</w:t>
      </w:r>
      <w:r w:rsidRPr="00083667">
        <w:rPr>
          <w:rFonts w:eastAsia="DengXian" w:cs="Times New Roman"/>
          <w:lang w:eastAsia="zh-CN"/>
        </w:rPr>
        <w:t xml:space="preserve"> </w:t>
      </w:r>
      <w:r>
        <w:rPr>
          <w:rFonts w:eastAsia="DengXian" w:cs="Times New Roman"/>
          <w:lang w:eastAsia="zh-CN"/>
        </w:rPr>
        <w:t xml:space="preserve">transferring </w:t>
      </w:r>
      <w:r w:rsidRPr="00083667">
        <w:rPr>
          <w:rFonts w:eastAsia="DengXian" w:cs="Times New Roman"/>
          <w:lang w:eastAsia="zh-CN"/>
        </w:rPr>
        <w:t xml:space="preserve">the </w:t>
      </w:r>
      <w:r>
        <w:rPr>
          <w:rFonts w:eastAsia="DengXian" w:cs="Times New Roman"/>
          <w:lang w:eastAsia="zh-CN"/>
        </w:rPr>
        <w:t>digested</w:t>
      </w:r>
      <w:r w:rsidRPr="00083667">
        <w:rPr>
          <w:rFonts w:eastAsia="DengXian" w:cs="Times New Roman"/>
          <w:lang w:eastAsia="zh-CN"/>
        </w:rPr>
        <w:t xml:space="preserve"> </w:t>
      </w:r>
      <w:r>
        <w:rPr>
          <w:rFonts w:eastAsia="DengXian" w:cs="Times New Roman"/>
          <w:lang w:eastAsia="zh-CN"/>
        </w:rPr>
        <w:t>digestate slurry</w:t>
      </w:r>
      <w:r w:rsidRPr="00083667">
        <w:rPr>
          <w:rFonts w:eastAsia="DengXian" w:cs="Times New Roman"/>
          <w:lang w:eastAsia="zh-CN"/>
        </w:rPr>
        <w:t xml:space="preserve"> from </w:t>
      </w:r>
      <w:r>
        <w:rPr>
          <w:rFonts w:eastAsia="DengXian" w:cs="Times New Roman"/>
          <w:lang w:eastAsia="zh-CN"/>
        </w:rPr>
        <w:t xml:space="preserve">the </w:t>
      </w:r>
      <w:r w:rsidRPr="00083667">
        <w:rPr>
          <w:rFonts w:eastAsia="DengXian" w:cs="Times New Roman"/>
          <w:lang w:eastAsia="zh-CN"/>
        </w:rPr>
        <w:t>other four</w:t>
      </w:r>
      <w:r>
        <w:rPr>
          <w:rFonts w:eastAsia="DengXian" w:cs="Times New Roman"/>
          <w:lang w:eastAsia="zh-CN"/>
        </w:rPr>
        <w:t xml:space="preserve"> </w:t>
      </w:r>
      <w:r w:rsidRPr="00083667">
        <w:rPr>
          <w:rFonts w:eastAsia="DengXian" w:cs="Times New Roman"/>
          <w:lang w:eastAsia="zh-CN"/>
        </w:rPr>
        <w:t xml:space="preserve">digesters (20 mL </w:t>
      </w:r>
      <w:r>
        <w:rPr>
          <w:rFonts w:eastAsia="DengXian" w:cs="Times New Roman"/>
          <w:lang w:eastAsia="zh-CN"/>
        </w:rPr>
        <w:t xml:space="preserve">per </w:t>
      </w:r>
      <w:r w:rsidRPr="00083667">
        <w:rPr>
          <w:rFonts w:eastAsia="DengXian" w:cs="Times New Roman"/>
          <w:lang w:eastAsia="zh-CN"/>
        </w:rPr>
        <w:t>digester)</w:t>
      </w:r>
      <w:r>
        <w:rPr>
          <w:rFonts w:eastAsia="DengXian" w:cs="Times New Roman"/>
          <w:lang w:eastAsia="zh-CN"/>
        </w:rPr>
        <w:t xml:space="preserve"> to R5</w:t>
      </w:r>
      <w:r w:rsidRPr="00083667">
        <w:rPr>
          <w:rFonts w:eastAsia="DengXian" w:cs="Times New Roman"/>
          <w:lang w:eastAsia="zh-CN"/>
        </w:rPr>
        <w:t>.</w:t>
      </w:r>
      <w:bookmarkEnd w:id="380"/>
      <w:bookmarkEnd w:id="381"/>
      <w:bookmarkEnd w:id="382"/>
      <w:bookmarkEnd w:id="383"/>
      <w:r w:rsidRPr="00083667">
        <w:rPr>
          <w:rFonts w:eastAsia="DengXian" w:cs="Times New Roman"/>
          <w:lang w:eastAsia="zh-CN"/>
        </w:rPr>
        <w:t xml:space="preserve"> </w:t>
      </w:r>
      <w:bookmarkEnd w:id="384"/>
      <w:bookmarkEnd w:id="385"/>
      <w:r>
        <w:rPr>
          <w:rFonts w:eastAsia="DengXian" w:cs="Times New Roman"/>
          <w:lang w:eastAsia="zh-CN"/>
        </w:rPr>
        <w:t>A</w:t>
      </w:r>
      <w:bookmarkStart w:id="386" w:name="OLE_LINK381"/>
      <w:bookmarkStart w:id="387" w:name="OLE_LINK382"/>
      <w:r>
        <w:rPr>
          <w:rFonts w:eastAsia="DengXian" w:cs="Times New Roman"/>
          <w:lang w:eastAsia="zh-CN"/>
        </w:rPr>
        <w:t xml:space="preserve">s a result, </w:t>
      </w:r>
      <w:r>
        <w:rPr>
          <w:rFonts w:eastAsia="DengXian" w:cs="Times New Roman"/>
          <w:lang w:eastAsia="zh-CN"/>
        </w:rPr>
        <w:lastRenderedPageBreak/>
        <w:t>the performance of R5 was gradually recovered, demonstrating that the original microbes</w:t>
      </w:r>
      <w:r w:rsidR="000771A5">
        <w:rPr>
          <w:rFonts w:eastAsia="DengXian" w:cs="Times New Roman"/>
          <w:lang w:eastAsia="zh-CN"/>
        </w:rPr>
        <w:t>, especially methanogens</w:t>
      </w:r>
      <w:r>
        <w:rPr>
          <w:rFonts w:eastAsia="DengXian" w:cs="Times New Roman"/>
          <w:lang w:eastAsia="zh-CN"/>
        </w:rPr>
        <w:t xml:space="preserve"> in R5 could not function well in long-term mono-digestion of FW, and supplement of active microbial consortia was a practical action </w:t>
      </w:r>
      <w:r>
        <w:rPr>
          <w:rFonts w:eastAsia="DengXian" w:cs="Times New Roman" w:hint="eastAsia"/>
          <w:lang w:eastAsia="zh-CN"/>
        </w:rPr>
        <w:t>for</w:t>
      </w:r>
      <w:r>
        <w:rPr>
          <w:rFonts w:eastAsia="DengXian" w:cs="Times New Roman"/>
          <w:lang w:eastAsia="zh-CN"/>
        </w:rPr>
        <w:t xml:space="preserve"> tackling the unstable long-term operation of mono-digestion of FW.</w:t>
      </w:r>
      <w:bookmarkStart w:id="388" w:name="OLE_LINK526"/>
      <w:bookmarkStart w:id="389" w:name="OLE_LINK527"/>
      <w:bookmarkStart w:id="390" w:name="OLE_LINK524"/>
      <w:bookmarkStart w:id="391" w:name="OLE_LINK525"/>
    </w:p>
    <w:bookmarkEnd w:id="386"/>
    <w:bookmarkEnd w:id="387"/>
    <w:bookmarkEnd w:id="388"/>
    <w:bookmarkEnd w:id="389"/>
    <w:bookmarkEnd w:id="390"/>
    <w:bookmarkEnd w:id="391"/>
    <w:p w14:paraId="7562A132" w14:textId="77777777" w:rsidR="008672C9" w:rsidRDefault="008672C9" w:rsidP="001E3F27">
      <w:pPr>
        <w:spacing w:line="480" w:lineRule="auto"/>
        <w:jc w:val="both"/>
        <w:rPr>
          <w:rFonts w:eastAsia="DengXian" w:cs="Times New Roman"/>
          <w:bCs/>
          <w:lang w:eastAsia="zh-CN"/>
        </w:rPr>
      </w:pPr>
    </w:p>
    <w:p w14:paraId="63CEED81" w14:textId="6A860841" w:rsidR="008672C9" w:rsidRDefault="008672C9" w:rsidP="001E3F27">
      <w:pPr>
        <w:spacing w:line="480" w:lineRule="auto"/>
        <w:jc w:val="both"/>
        <w:rPr>
          <w:rFonts w:eastAsia="DengXian" w:cs="Times New Roman"/>
          <w:b/>
          <w:lang w:eastAsia="zh-CN"/>
        </w:rPr>
      </w:pPr>
      <w:r w:rsidRPr="008B0892">
        <w:rPr>
          <w:rFonts w:eastAsia="DengXian" w:cs="Times New Roman" w:hint="eastAsia"/>
          <w:b/>
          <w:lang w:eastAsia="zh-CN"/>
        </w:rPr>
        <w:t>3</w:t>
      </w:r>
      <w:r w:rsidRPr="008B0892">
        <w:rPr>
          <w:rFonts w:eastAsia="DengXian" w:cs="Times New Roman"/>
          <w:b/>
          <w:lang w:eastAsia="zh-CN"/>
        </w:rPr>
        <w:t>.</w:t>
      </w:r>
      <w:r>
        <w:rPr>
          <w:rFonts w:eastAsia="DengXian" w:cs="Times New Roman"/>
          <w:b/>
          <w:lang w:eastAsia="zh-CN"/>
        </w:rPr>
        <w:t>2</w:t>
      </w:r>
      <w:r w:rsidRPr="008B0892">
        <w:rPr>
          <w:rFonts w:eastAsia="DengXian" w:cs="Times New Roman"/>
          <w:b/>
          <w:lang w:eastAsia="zh-CN"/>
        </w:rPr>
        <w:t xml:space="preserve"> </w:t>
      </w:r>
      <w:r>
        <w:rPr>
          <w:rFonts w:eastAsia="DengXian" w:cs="Times New Roman"/>
          <w:b/>
          <w:lang w:eastAsia="zh-CN"/>
        </w:rPr>
        <w:t>Assembly patterns at the community level</w:t>
      </w:r>
    </w:p>
    <w:p w14:paraId="0E7A72B5" w14:textId="3874F86F" w:rsidR="008672C9" w:rsidRPr="00563394" w:rsidRDefault="000B58CA" w:rsidP="0066682B">
      <w:pPr>
        <w:spacing w:line="480" w:lineRule="auto"/>
        <w:jc w:val="both"/>
        <w:rPr>
          <w:rFonts w:eastAsia="DengXian" w:cs="Times New Roman"/>
          <w:lang w:eastAsia="zh-CN"/>
        </w:rPr>
      </w:pPr>
      <w:bookmarkStart w:id="392" w:name="OLE_LINK1470"/>
      <w:bookmarkStart w:id="393" w:name="OLE_LINK1471"/>
      <w:bookmarkStart w:id="394" w:name="OLE_LINK1480"/>
      <w:bookmarkStart w:id="395" w:name="OLE_LINK1082"/>
      <w:bookmarkStart w:id="396" w:name="OLE_LINK1110"/>
      <w:bookmarkStart w:id="397" w:name="OLE_LINK1111"/>
      <w:bookmarkStart w:id="398" w:name="OLE_LINK1112"/>
      <w:bookmarkStart w:id="399" w:name="OLE_LINK1117"/>
      <w:bookmarkStart w:id="400" w:name="OLE_LINK1118"/>
      <w:r>
        <w:rPr>
          <w:rFonts w:eastAsia="DengXian" w:cs="Times New Roman"/>
          <w:lang w:eastAsia="zh-CN"/>
        </w:rPr>
        <w:t>Results of</w:t>
      </w:r>
      <w:r w:rsidR="008672C9">
        <w:rPr>
          <w:rFonts w:eastAsia="DengXian" w:cs="Times New Roman"/>
          <w:lang w:eastAsia="zh-CN"/>
        </w:rPr>
        <w:t xml:space="preserve"> 16S rRNA gene amplicon </w:t>
      </w:r>
      <w:r>
        <w:rPr>
          <w:rFonts w:eastAsia="DengXian" w:cs="Times New Roman"/>
          <w:lang w:eastAsia="zh-CN"/>
        </w:rPr>
        <w:t xml:space="preserve">analysis was used </w:t>
      </w:r>
      <w:r w:rsidR="008672C9">
        <w:rPr>
          <w:rFonts w:eastAsia="DengXian" w:cs="Times New Roman"/>
          <w:lang w:eastAsia="zh-CN"/>
        </w:rPr>
        <w:t>to decipher community compositions from digesters with different FW:FSS ratios, because it was featured of high coverage and sensitivity</w:t>
      </w:r>
      <w:bookmarkStart w:id="401" w:name="OLE_LINK1549"/>
      <w:bookmarkStart w:id="402" w:name="OLE_LINK1550"/>
      <w:r w:rsidR="008672C9">
        <w:rPr>
          <w:rFonts w:eastAsia="DengXian" w:cs="Times New Roman"/>
          <w:lang w:eastAsia="zh-CN"/>
        </w:rPr>
        <w:t>.</w:t>
      </w:r>
      <w:bookmarkStart w:id="403" w:name="OLE_LINK1472"/>
      <w:bookmarkStart w:id="404" w:name="OLE_LINK1473"/>
      <w:r w:rsidR="008672C9">
        <w:rPr>
          <w:rFonts w:eastAsia="DengXian" w:cs="Times New Roman"/>
          <w:lang w:eastAsia="zh-CN"/>
        </w:rPr>
        <w:t xml:space="preserve"> </w:t>
      </w:r>
      <w:bookmarkStart w:id="405" w:name="OLE_LINK1474"/>
      <w:bookmarkStart w:id="406" w:name="OLE_LINK1475"/>
      <w:bookmarkStart w:id="407" w:name="OLE_LINK1476"/>
      <w:bookmarkStart w:id="408" w:name="OLE_LINK1479"/>
      <w:bookmarkStart w:id="409" w:name="OLE_LINK1328"/>
      <w:bookmarkStart w:id="410" w:name="OLE_LINK1477"/>
      <w:bookmarkStart w:id="411" w:name="OLE_LINK1478"/>
      <w:bookmarkStart w:id="412" w:name="OLE_LINK1481"/>
      <w:bookmarkEnd w:id="392"/>
      <w:bookmarkEnd w:id="393"/>
      <w:bookmarkEnd w:id="394"/>
      <w:bookmarkEnd w:id="395"/>
      <w:r>
        <w:rPr>
          <w:rFonts w:eastAsia="DengXian" w:cs="Times New Roman"/>
          <w:lang w:eastAsia="zh-CN"/>
        </w:rPr>
        <w:t>We found</w:t>
      </w:r>
      <w:r w:rsidR="008672C9">
        <w:rPr>
          <w:rFonts w:eastAsia="DengXian" w:cs="Times New Roman"/>
          <w:lang w:eastAsia="zh-CN"/>
        </w:rPr>
        <w:t xml:space="preserve"> that both alpha and beta diversit</w:t>
      </w:r>
      <w:r w:rsidR="002D7A2A">
        <w:rPr>
          <w:rFonts w:eastAsia="DengXian" w:cs="Times New Roman"/>
          <w:lang w:eastAsia="zh-CN"/>
        </w:rPr>
        <w:t>ies</w:t>
      </w:r>
      <w:r w:rsidR="008672C9">
        <w:rPr>
          <w:rFonts w:eastAsia="DengXian" w:cs="Times New Roman"/>
          <w:lang w:eastAsia="zh-CN"/>
        </w:rPr>
        <w:t xml:space="preserve"> demonstrated large variations</w:t>
      </w:r>
      <w:r w:rsidR="008938F7">
        <w:rPr>
          <w:rFonts w:eastAsia="DengXian" w:cs="Times New Roman"/>
          <w:lang w:eastAsia="zh-CN"/>
        </w:rPr>
        <w:t xml:space="preserve"> </w:t>
      </w:r>
      <w:bookmarkStart w:id="413" w:name="OLE_LINK1551"/>
      <w:bookmarkStart w:id="414" w:name="OLE_LINK1552"/>
      <w:r w:rsidR="008938F7">
        <w:rPr>
          <w:rFonts w:eastAsia="DengXian" w:cs="Times New Roman"/>
          <w:lang w:eastAsia="zh-CN"/>
        </w:rPr>
        <w:t>within and between digesters</w:t>
      </w:r>
      <w:bookmarkEnd w:id="413"/>
      <w:bookmarkEnd w:id="414"/>
      <w:r w:rsidR="008672C9">
        <w:rPr>
          <w:rFonts w:eastAsia="DengXian" w:cs="Times New Roman"/>
          <w:lang w:eastAsia="zh-CN"/>
        </w:rPr>
        <w:t xml:space="preserve">, so did to the relative abundance of dominant phyla and genera </w:t>
      </w:r>
      <w:r w:rsidR="002D7A2A">
        <w:rPr>
          <w:rFonts w:eastAsia="DengXian" w:cs="Times New Roman"/>
          <w:lang w:eastAsia="zh-CN"/>
        </w:rPr>
        <w:t>from</w:t>
      </w:r>
      <w:r w:rsidR="008672C9">
        <w:rPr>
          <w:rFonts w:eastAsia="DengXian" w:cs="Times New Roman"/>
          <w:lang w:eastAsia="zh-CN"/>
        </w:rPr>
        <w:t xml:space="preserve"> FW:FSS ratio-differentiated thermophilic digesters (</w:t>
      </w:r>
      <w:r w:rsidR="008672C9" w:rsidRPr="008507B5">
        <w:rPr>
          <w:rFonts w:eastAsia="DengXian" w:cs="Times New Roman"/>
          <w:color w:val="000000" w:themeColor="text1"/>
          <w:lang w:eastAsia="zh-CN"/>
        </w:rPr>
        <w:t xml:space="preserve">SI </w:t>
      </w:r>
      <w:r w:rsidRPr="008507B5">
        <w:rPr>
          <w:rFonts w:eastAsia="DengXian" w:cs="Times New Roman"/>
          <w:color w:val="000000" w:themeColor="text1"/>
          <w:lang w:eastAsia="zh-CN"/>
        </w:rPr>
        <w:t>5</w:t>
      </w:r>
      <w:r w:rsidR="008672C9" w:rsidRPr="008507B5">
        <w:rPr>
          <w:rFonts w:eastAsia="DengXian" w:cs="Times New Roman"/>
          <w:color w:val="000000" w:themeColor="text1"/>
          <w:lang w:eastAsia="zh-CN"/>
        </w:rPr>
        <w:t xml:space="preserve">, Figure </w:t>
      </w:r>
      <w:r w:rsidR="004108F7" w:rsidRPr="008507B5">
        <w:rPr>
          <w:rFonts w:eastAsia="DengXian" w:cs="Times New Roman"/>
          <w:color w:val="000000" w:themeColor="text1"/>
          <w:lang w:eastAsia="zh-CN"/>
        </w:rPr>
        <w:t xml:space="preserve">S3 </w:t>
      </w:r>
      <w:r w:rsidR="008672C9" w:rsidRPr="008507B5">
        <w:rPr>
          <w:rFonts w:eastAsia="DengXian" w:cs="Times New Roman"/>
          <w:color w:val="000000" w:themeColor="text1"/>
          <w:lang w:eastAsia="zh-CN"/>
        </w:rPr>
        <w:t xml:space="preserve">and Figure </w:t>
      </w:r>
      <w:r w:rsidR="004108F7" w:rsidRPr="008507B5">
        <w:rPr>
          <w:rFonts w:eastAsia="DengXian" w:cs="Times New Roman"/>
          <w:color w:val="000000" w:themeColor="text1"/>
          <w:lang w:eastAsia="zh-CN"/>
        </w:rPr>
        <w:t>S4</w:t>
      </w:r>
      <w:r w:rsidR="008672C9">
        <w:rPr>
          <w:rFonts w:eastAsia="DengXian" w:cs="Times New Roman"/>
          <w:lang w:eastAsia="zh-CN"/>
        </w:rPr>
        <w:t>).</w:t>
      </w:r>
      <w:bookmarkStart w:id="415" w:name="OLE_LINK1119"/>
      <w:bookmarkStart w:id="416" w:name="OLE_LINK1120"/>
      <w:bookmarkStart w:id="417" w:name="OLE_LINK1115"/>
      <w:bookmarkStart w:id="418" w:name="OLE_LINK1116"/>
      <w:bookmarkStart w:id="419" w:name="OLE_LINK1113"/>
      <w:bookmarkStart w:id="420" w:name="OLE_LINK1114"/>
      <w:bookmarkEnd w:id="405"/>
      <w:bookmarkEnd w:id="406"/>
      <w:bookmarkEnd w:id="407"/>
      <w:bookmarkEnd w:id="408"/>
      <w:bookmarkEnd w:id="409"/>
      <w:r w:rsidR="00563394">
        <w:rPr>
          <w:rFonts w:eastAsia="DengXian"/>
        </w:rPr>
        <w:t xml:space="preserve"> </w:t>
      </w:r>
      <w:bookmarkStart w:id="421" w:name="OLE_LINK1482"/>
      <w:bookmarkStart w:id="422" w:name="OLE_LINK1483"/>
      <w:bookmarkStart w:id="423" w:name="OLE_LINK1484"/>
      <w:bookmarkStart w:id="424" w:name="OLE_LINK1485"/>
      <w:bookmarkEnd w:id="396"/>
      <w:bookmarkEnd w:id="397"/>
      <w:bookmarkEnd w:id="398"/>
      <w:bookmarkEnd w:id="403"/>
      <w:bookmarkEnd w:id="404"/>
      <w:bookmarkEnd w:id="410"/>
      <w:bookmarkEnd w:id="411"/>
      <w:bookmarkEnd w:id="412"/>
    </w:p>
    <w:bookmarkEnd w:id="401"/>
    <w:bookmarkEnd w:id="402"/>
    <w:p w14:paraId="0A8F5596" w14:textId="77777777" w:rsidR="008672C9" w:rsidRDefault="008672C9" w:rsidP="00272A7F">
      <w:pPr>
        <w:spacing w:line="480" w:lineRule="auto"/>
        <w:jc w:val="both"/>
        <w:rPr>
          <w:rFonts w:eastAsia="DengXian" w:cs="Times New Roman"/>
          <w:lang w:eastAsia="zh-CN"/>
        </w:rPr>
      </w:pPr>
    </w:p>
    <w:p w14:paraId="5E5257A6" w14:textId="39893BC3" w:rsidR="008672C9" w:rsidRPr="00090D9E" w:rsidRDefault="008672C9" w:rsidP="00317530">
      <w:pPr>
        <w:spacing w:line="480" w:lineRule="auto"/>
        <w:jc w:val="both"/>
        <w:rPr>
          <w:rFonts w:eastAsia="DengXian" w:cs="Times New Roman"/>
          <w:color w:val="000000" w:themeColor="text1"/>
          <w:lang w:eastAsia="zh-CN"/>
        </w:rPr>
      </w:pPr>
      <w:bookmarkStart w:id="425" w:name="OLE_LINK1121"/>
      <w:bookmarkStart w:id="426" w:name="OLE_LINK1122"/>
      <w:bookmarkEnd w:id="399"/>
      <w:bookmarkEnd w:id="400"/>
      <w:bookmarkEnd w:id="415"/>
      <w:bookmarkEnd w:id="416"/>
      <w:bookmarkEnd w:id="417"/>
      <w:bookmarkEnd w:id="418"/>
      <w:r>
        <w:rPr>
          <w:rFonts w:eastAsia="DengXian" w:cs="Times New Roman"/>
          <w:lang w:eastAsia="zh-CN"/>
        </w:rPr>
        <w:t xml:space="preserve">There were </w:t>
      </w:r>
      <w:r w:rsidRPr="00527CC2">
        <w:rPr>
          <w:rFonts w:eastAsia="DengXian" w:cs="Times New Roman"/>
          <w:lang w:eastAsia="zh-CN"/>
        </w:rPr>
        <w:t>383</w:t>
      </w:r>
      <w:r>
        <w:rPr>
          <w:rFonts w:eastAsia="DengXian" w:cs="Times New Roman"/>
          <w:lang w:eastAsia="zh-CN"/>
        </w:rPr>
        <w:t xml:space="preserve"> dereplicated</w:t>
      </w:r>
      <w:r w:rsidRPr="00527CC2">
        <w:rPr>
          <w:rFonts w:eastAsia="DengXian" w:cs="Times New Roman"/>
          <w:lang w:eastAsia="zh-CN"/>
        </w:rPr>
        <w:t xml:space="preserve"> MAGs </w:t>
      </w:r>
      <w:r>
        <w:rPr>
          <w:rFonts w:eastAsia="DengXian" w:cs="Times New Roman"/>
          <w:lang w:eastAsia="zh-CN"/>
        </w:rPr>
        <w:t xml:space="preserve">was reconstructed using both IHA and short reads </w:t>
      </w:r>
      <w:r w:rsidRPr="006A31CA">
        <w:rPr>
          <w:rFonts w:eastAsia="DengXian" w:cs="Times New Roman"/>
          <w:i/>
          <w:iCs/>
          <w:lang w:eastAsia="zh-CN"/>
        </w:rPr>
        <w:t>de novo</w:t>
      </w:r>
      <w:r>
        <w:rPr>
          <w:rFonts w:eastAsia="DengXian" w:cs="Times New Roman"/>
          <w:lang w:eastAsia="zh-CN"/>
        </w:rPr>
        <w:t xml:space="preserve"> assembly approaches (</w:t>
      </w:r>
      <w:r w:rsidRPr="00EC7718">
        <w:rPr>
          <w:rFonts w:eastAsia="DengXian" w:cs="Times New Roman"/>
          <w:lang w:eastAsia="zh-CN"/>
        </w:rPr>
        <w:t xml:space="preserve">SI </w:t>
      </w:r>
      <w:r w:rsidR="00211E28" w:rsidRPr="00EC7718">
        <w:rPr>
          <w:rFonts w:eastAsia="DengXian" w:cs="Times New Roman"/>
          <w:lang w:eastAsia="zh-CN"/>
        </w:rPr>
        <w:t>6</w:t>
      </w:r>
      <w:r w:rsidRPr="00EC7718">
        <w:rPr>
          <w:rFonts w:eastAsia="DengXian" w:cs="Times New Roman"/>
          <w:lang w:eastAsia="zh-CN"/>
        </w:rPr>
        <w:t xml:space="preserve"> and Figure S</w:t>
      </w:r>
      <w:r w:rsidR="00211E28">
        <w:rPr>
          <w:rFonts w:eastAsia="DengXian" w:cs="Times New Roman"/>
          <w:lang w:eastAsia="zh-CN"/>
        </w:rPr>
        <w:t>5</w:t>
      </w:r>
      <w:r>
        <w:rPr>
          <w:rFonts w:eastAsia="DengXian" w:cs="Times New Roman"/>
          <w:lang w:eastAsia="zh-CN"/>
        </w:rPr>
        <w:t>), accounting for</w:t>
      </w:r>
      <w:bookmarkStart w:id="427" w:name="OLE_LINK448"/>
      <w:bookmarkStart w:id="428" w:name="OLE_LINK449"/>
      <w:bookmarkStart w:id="429" w:name="OLE_LINK450"/>
      <w:bookmarkStart w:id="430" w:name="OLE_LINK451"/>
      <w:r w:rsidRPr="004C3945">
        <w:rPr>
          <w:rFonts w:eastAsia="DengXian" w:cs="Times New Roman"/>
          <w:lang w:eastAsia="zh-CN"/>
        </w:rPr>
        <w:t xml:space="preserve"> 62.4</w:t>
      </w:r>
      <w:r>
        <w:rPr>
          <w:rFonts w:eastAsia="DengXian" w:cs="Times New Roman"/>
          <w:lang w:eastAsia="zh-CN"/>
        </w:rPr>
        <w:t>%</w:t>
      </w:r>
      <w:r w:rsidRPr="004C3945">
        <w:rPr>
          <w:rFonts w:eastAsia="DengXian" w:cs="Times New Roman"/>
          <w:lang w:eastAsia="zh-CN"/>
        </w:rPr>
        <w:t>, 69.7</w:t>
      </w:r>
      <w:r>
        <w:rPr>
          <w:rFonts w:eastAsia="DengXian" w:cs="Times New Roman"/>
          <w:lang w:eastAsia="zh-CN"/>
        </w:rPr>
        <w:t>%</w:t>
      </w:r>
      <w:r w:rsidRPr="004C3945">
        <w:rPr>
          <w:rFonts w:eastAsia="DengXian" w:cs="Times New Roman"/>
          <w:lang w:eastAsia="zh-CN"/>
        </w:rPr>
        <w:t>, 73.6</w:t>
      </w:r>
      <w:r>
        <w:rPr>
          <w:rFonts w:eastAsia="DengXian" w:cs="Times New Roman"/>
          <w:lang w:eastAsia="zh-CN"/>
        </w:rPr>
        <w:t>%</w:t>
      </w:r>
      <w:r w:rsidRPr="004C3945">
        <w:rPr>
          <w:rFonts w:eastAsia="DengXian" w:cs="Times New Roman"/>
          <w:lang w:eastAsia="zh-CN"/>
        </w:rPr>
        <w:t>, 80.8</w:t>
      </w:r>
      <w:r>
        <w:rPr>
          <w:rFonts w:eastAsia="DengXian" w:cs="Times New Roman"/>
          <w:lang w:eastAsia="zh-CN"/>
        </w:rPr>
        <w:t>%</w:t>
      </w:r>
      <w:r w:rsidRPr="004C3945">
        <w:rPr>
          <w:rFonts w:eastAsia="DengXian" w:cs="Times New Roman"/>
          <w:lang w:eastAsia="zh-CN"/>
        </w:rPr>
        <w:t>, and 80.3% of the total DNA reads from digesters with FW:</w:t>
      </w:r>
      <w:r>
        <w:rPr>
          <w:rFonts w:eastAsia="DengXian" w:cs="Times New Roman"/>
          <w:lang w:eastAsia="zh-CN"/>
        </w:rPr>
        <w:t xml:space="preserve"> </w:t>
      </w:r>
      <w:r w:rsidRPr="004C3945">
        <w:rPr>
          <w:rFonts w:eastAsia="DengXian" w:cs="Times New Roman"/>
          <w:lang w:eastAsia="zh-CN"/>
        </w:rPr>
        <w:t>FSS ratios from 0:100 to 100:0</w:t>
      </w:r>
      <w:r>
        <w:rPr>
          <w:rFonts w:eastAsia="DengXian" w:cs="Times New Roman"/>
          <w:lang w:eastAsia="zh-CN"/>
        </w:rPr>
        <w:t>, respectively</w:t>
      </w:r>
      <w:bookmarkStart w:id="431" w:name="OLE_LINK452"/>
      <w:bookmarkStart w:id="432" w:name="OLE_LINK453"/>
      <w:r w:rsidRPr="004C3945">
        <w:rPr>
          <w:rFonts w:eastAsia="DengXian" w:cs="Times New Roman"/>
          <w:lang w:eastAsia="zh-CN"/>
        </w:rPr>
        <w:t>.</w:t>
      </w:r>
      <w:bookmarkStart w:id="433" w:name="OLE_LINK454"/>
      <w:bookmarkStart w:id="434" w:name="OLE_LINK455"/>
      <w:bookmarkEnd w:id="421"/>
      <w:bookmarkEnd w:id="422"/>
      <w:r w:rsidRPr="00D84651">
        <w:rPr>
          <w:rFonts w:eastAsia="DengXian" w:cs="Times New Roman"/>
          <w:lang w:eastAsia="zh-CN"/>
        </w:rPr>
        <w:t xml:space="preserve"> </w:t>
      </w:r>
      <w:bookmarkStart w:id="435" w:name="OLE_LINK280"/>
      <w:bookmarkStart w:id="436" w:name="OLE_LINK281"/>
      <w:bookmarkEnd w:id="419"/>
      <w:bookmarkEnd w:id="420"/>
      <w:bookmarkEnd w:id="423"/>
      <w:bookmarkEnd w:id="424"/>
      <w:bookmarkEnd w:id="425"/>
      <w:bookmarkEnd w:id="426"/>
      <w:bookmarkEnd w:id="427"/>
      <w:bookmarkEnd w:id="428"/>
      <w:bookmarkEnd w:id="429"/>
      <w:bookmarkEnd w:id="430"/>
      <w:r w:rsidRPr="00D84651">
        <w:rPr>
          <w:rFonts w:eastAsia="DengXian" w:cs="Times New Roman"/>
          <w:lang w:eastAsia="zh-CN"/>
        </w:rPr>
        <w:t>Hence, these MAGs were able to provide a comprehensive representation of the microbial communities from thermophilic digesters.</w:t>
      </w:r>
      <w:bookmarkEnd w:id="431"/>
      <w:bookmarkEnd w:id="432"/>
      <w:r w:rsidRPr="00D84651">
        <w:rPr>
          <w:rFonts w:eastAsia="DengXian" w:cs="Times New Roman"/>
          <w:lang w:eastAsia="zh-CN"/>
        </w:rPr>
        <w:t xml:space="preserve"> </w:t>
      </w:r>
      <w:bookmarkStart w:id="437" w:name="OLE_LINK383"/>
      <w:bookmarkStart w:id="438" w:name="OLE_LINK384"/>
      <w:bookmarkStart w:id="439" w:name="OLE_LINK284"/>
      <w:bookmarkStart w:id="440" w:name="OLE_LINK285"/>
      <w:bookmarkEnd w:id="433"/>
      <w:bookmarkEnd w:id="434"/>
      <w:bookmarkEnd w:id="435"/>
      <w:bookmarkEnd w:id="436"/>
      <w:r w:rsidRPr="00BE7DAB">
        <w:rPr>
          <w:rFonts w:eastAsia="DengXian" w:cs="Times New Roman"/>
          <w:color w:val="000000" w:themeColor="text1"/>
          <w:lang w:eastAsia="zh-CN"/>
        </w:rPr>
        <w:t xml:space="preserve">Regarding </w:t>
      </w:r>
      <w:r>
        <w:rPr>
          <w:rFonts w:eastAsia="DengXian" w:cs="Times New Roman"/>
          <w:color w:val="000000" w:themeColor="text1"/>
          <w:lang w:eastAsia="zh-CN"/>
        </w:rPr>
        <w:t xml:space="preserve">the </w:t>
      </w:r>
      <w:r w:rsidRPr="00BE7DAB">
        <w:rPr>
          <w:rFonts w:eastAsia="DengXian" w:cs="Times New Roman"/>
          <w:color w:val="000000" w:themeColor="text1"/>
          <w:lang w:eastAsia="zh-CN"/>
        </w:rPr>
        <w:t xml:space="preserve">microbial community composition profile, we observed that </w:t>
      </w:r>
      <w:proofErr w:type="spellStart"/>
      <w:r w:rsidRPr="00BE7DAB">
        <w:rPr>
          <w:rFonts w:eastAsia="DengXian" w:cs="Times New Roman"/>
          <w:color w:val="000000" w:themeColor="text1"/>
          <w:lang w:eastAsia="zh-CN"/>
        </w:rPr>
        <w:t>i</w:t>
      </w:r>
      <w:proofErr w:type="spellEnd"/>
      <w:r w:rsidRPr="00BE7DAB">
        <w:rPr>
          <w:rFonts w:eastAsia="DengXian" w:cs="Times New Roman"/>
          <w:color w:val="000000" w:themeColor="text1"/>
          <w:lang w:eastAsia="zh-CN"/>
        </w:rPr>
        <w:t>) the relative abundance of</w:t>
      </w:r>
      <w:r>
        <w:rPr>
          <w:rFonts w:eastAsia="DengXian" w:cs="Times New Roman"/>
          <w:color w:val="000000" w:themeColor="text1"/>
          <w:lang w:eastAsia="zh-CN"/>
        </w:rPr>
        <w:t xml:space="preserve"> dominant</w:t>
      </w:r>
      <w:r w:rsidRPr="00BE7DAB">
        <w:rPr>
          <w:rFonts w:eastAsia="DengXian" w:cs="Times New Roman"/>
          <w:color w:val="000000" w:themeColor="text1"/>
          <w:lang w:eastAsia="zh-CN"/>
        </w:rPr>
        <w:t xml:space="preserve"> </w:t>
      </w:r>
      <w:r>
        <w:rPr>
          <w:rFonts w:eastAsia="DengXian" w:cs="Times New Roman"/>
          <w:color w:val="000000" w:themeColor="text1"/>
          <w:lang w:eastAsia="zh-CN"/>
        </w:rPr>
        <w:t xml:space="preserve">top 10 </w:t>
      </w:r>
      <w:r w:rsidRPr="00BE7DAB">
        <w:rPr>
          <w:rFonts w:eastAsia="DengXian" w:cs="Times New Roman"/>
          <w:color w:val="000000" w:themeColor="text1"/>
          <w:lang w:eastAsia="zh-CN"/>
        </w:rPr>
        <w:t xml:space="preserve">phyla varied largely in </w:t>
      </w:r>
      <w:r>
        <w:rPr>
          <w:rFonts w:eastAsia="DengXian" w:cs="Times New Roman"/>
          <w:color w:val="000000" w:themeColor="text1"/>
          <w:lang w:eastAsia="zh-CN"/>
        </w:rPr>
        <w:t>digesters with varying FW: FSS ratios (</w:t>
      </w:r>
      <w:r w:rsidRPr="00A219E0">
        <w:rPr>
          <w:rFonts w:eastAsia="DengXian" w:cs="Times New Roman"/>
          <w:color w:val="000000" w:themeColor="text1"/>
          <w:lang w:eastAsia="zh-CN"/>
        </w:rPr>
        <w:t xml:space="preserve">Figure </w:t>
      </w:r>
      <w:r w:rsidRPr="006A4DF5">
        <w:rPr>
          <w:rFonts w:eastAsia="DengXian" w:cs="Times New Roman"/>
          <w:color w:val="000000" w:themeColor="text1"/>
          <w:lang w:eastAsia="zh-CN"/>
        </w:rPr>
        <w:t>S</w:t>
      </w:r>
      <w:r w:rsidR="00211E28">
        <w:rPr>
          <w:rFonts w:eastAsia="DengXian" w:cs="Times New Roman"/>
          <w:color w:val="000000" w:themeColor="text1"/>
          <w:lang w:eastAsia="zh-CN"/>
        </w:rPr>
        <w:t>6</w:t>
      </w:r>
      <w:r>
        <w:rPr>
          <w:rFonts w:eastAsia="DengXian" w:cs="Times New Roman"/>
          <w:color w:val="000000" w:themeColor="text1"/>
          <w:lang w:eastAsia="zh-CN"/>
        </w:rPr>
        <w:t>)</w:t>
      </w:r>
      <w:r w:rsidRPr="00BE7DAB">
        <w:rPr>
          <w:rFonts w:eastAsia="DengXian" w:cs="Times New Roman"/>
          <w:color w:val="000000" w:themeColor="text1"/>
          <w:lang w:eastAsia="zh-CN"/>
        </w:rPr>
        <w:t>; ii)</w:t>
      </w:r>
      <w:bookmarkStart w:id="441" w:name="OLE_LINK282"/>
      <w:bookmarkStart w:id="442" w:name="OLE_LINK283"/>
      <w:r w:rsidRPr="00BE7DAB">
        <w:rPr>
          <w:rFonts w:eastAsia="DengXian" w:cs="Times New Roman"/>
          <w:color w:val="000000" w:themeColor="text1"/>
          <w:lang w:eastAsia="zh-CN"/>
        </w:rPr>
        <w:t xml:space="preserve"> </w:t>
      </w:r>
      <w:bookmarkStart w:id="443" w:name="OLE_LINK385"/>
      <w:bookmarkStart w:id="444" w:name="OLE_LINK386"/>
      <w:r w:rsidRPr="00BE7DAB">
        <w:rPr>
          <w:rFonts w:eastAsia="DengXian" w:cs="Times New Roman"/>
          <w:color w:val="000000" w:themeColor="text1"/>
          <w:lang w:eastAsia="zh-CN"/>
        </w:rPr>
        <w:t xml:space="preserve">five </w:t>
      </w:r>
      <w:r w:rsidRPr="00BE7DAB">
        <w:rPr>
          <w:rFonts w:eastAsia="DengXian" w:cs="Times New Roman"/>
          <w:i/>
          <w:color w:val="000000" w:themeColor="text1"/>
          <w:lang w:eastAsia="zh-CN"/>
        </w:rPr>
        <w:t>Thermotogota</w:t>
      </w:r>
      <w:r w:rsidRPr="00BE7DAB">
        <w:rPr>
          <w:rFonts w:eastAsia="DengXian" w:cs="Times New Roman"/>
          <w:color w:val="000000" w:themeColor="text1"/>
          <w:lang w:eastAsia="zh-CN"/>
        </w:rPr>
        <w:t xml:space="preserve"> MAGs took up 36.4</w:t>
      </w:r>
      <w:r>
        <w:rPr>
          <w:rFonts w:eastAsia="DengXian" w:cs="Times New Roman"/>
          <w:color w:val="000000" w:themeColor="text1"/>
          <w:lang w:eastAsia="zh-CN"/>
        </w:rPr>
        <w:t xml:space="preserve"> </w:t>
      </w:r>
      <w:r w:rsidRPr="00BE7DAB">
        <w:rPr>
          <w:rFonts w:eastAsia="DengXian" w:cs="Times New Roman"/>
          <w:bCs/>
          <w:color w:val="000000" w:themeColor="text1"/>
          <w:szCs w:val="24"/>
          <w:lang w:eastAsia="zh-CN"/>
        </w:rPr>
        <w:t>±</w:t>
      </w:r>
      <w:r>
        <w:rPr>
          <w:rFonts w:eastAsia="DengXian" w:cs="Times New Roman"/>
          <w:bCs/>
          <w:color w:val="000000" w:themeColor="text1"/>
          <w:szCs w:val="24"/>
          <w:lang w:eastAsia="zh-CN"/>
        </w:rPr>
        <w:t xml:space="preserve"> </w:t>
      </w:r>
      <w:r w:rsidRPr="00BE7DAB">
        <w:rPr>
          <w:rFonts w:eastAsia="DengXian" w:cs="Times New Roman"/>
          <w:bCs/>
          <w:color w:val="000000" w:themeColor="text1"/>
          <w:szCs w:val="24"/>
          <w:lang w:eastAsia="zh-CN"/>
        </w:rPr>
        <w:t>18.5% of total reads,</w:t>
      </w:r>
      <w:r>
        <w:rPr>
          <w:rFonts w:eastAsia="DengXian" w:cs="Times New Roman"/>
          <w:bCs/>
          <w:color w:val="000000" w:themeColor="text1"/>
          <w:szCs w:val="24"/>
          <w:lang w:eastAsia="zh-CN"/>
        </w:rPr>
        <w:t xml:space="preserve"> while</w:t>
      </w:r>
      <w:bookmarkStart w:id="445" w:name="OLE_LINK120"/>
      <w:bookmarkStart w:id="446" w:name="OLE_LINK121"/>
      <w:r>
        <w:rPr>
          <w:rFonts w:eastAsia="DengXian" w:cs="Times New Roman"/>
          <w:bCs/>
          <w:color w:val="000000" w:themeColor="text1"/>
          <w:szCs w:val="24"/>
          <w:lang w:eastAsia="zh-CN"/>
        </w:rPr>
        <w:t xml:space="preserve"> </w:t>
      </w:r>
      <w:r>
        <w:rPr>
          <w:rFonts w:eastAsia="DengXian" w:cs="Times New Roman"/>
          <w:color w:val="000000" w:themeColor="text1"/>
          <w:lang w:eastAsia="zh-CN"/>
        </w:rPr>
        <w:t>91</w:t>
      </w:r>
      <w:r w:rsidRPr="00BE7DAB">
        <w:rPr>
          <w:rFonts w:eastAsia="DengXian" w:cs="Times New Roman"/>
          <w:color w:val="000000" w:themeColor="text1"/>
          <w:lang w:eastAsia="zh-CN"/>
        </w:rPr>
        <w:t xml:space="preserve"> </w:t>
      </w:r>
      <w:r w:rsidRPr="00BE7DAB">
        <w:rPr>
          <w:rFonts w:eastAsia="DengXian" w:cs="Times New Roman"/>
          <w:i/>
          <w:iCs/>
          <w:color w:val="000000" w:themeColor="text1"/>
          <w:lang w:eastAsia="zh-CN"/>
        </w:rPr>
        <w:t>Firmicutes</w:t>
      </w:r>
      <w:r w:rsidRPr="00BE7DAB">
        <w:rPr>
          <w:rFonts w:eastAsia="DengXian" w:cs="Times New Roman"/>
          <w:color w:val="000000" w:themeColor="text1"/>
          <w:lang w:eastAsia="zh-CN"/>
        </w:rPr>
        <w:t xml:space="preserve"> and</w:t>
      </w:r>
      <w:r w:rsidRPr="00BE7DAB">
        <w:rPr>
          <w:rFonts w:eastAsia="DengXian" w:cs="Times New Roman"/>
          <w:i/>
          <w:iCs/>
          <w:color w:val="000000" w:themeColor="text1"/>
          <w:lang w:eastAsia="zh-CN"/>
        </w:rPr>
        <w:t xml:space="preserve"> </w:t>
      </w:r>
      <w:r>
        <w:rPr>
          <w:rFonts w:eastAsia="DengXian" w:cs="Times New Roman"/>
          <w:color w:val="000000" w:themeColor="text1"/>
          <w:lang w:eastAsia="zh-CN"/>
        </w:rPr>
        <w:t>97</w:t>
      </w:r>
      <w:r w:rsidRPr="00BE7DAB">
        <w:rPr>
          <w:rFonts w:eastAsia="DengXian" w:cs="Times New Roman"/>
          <w:i/>
          <w:iCs/>
          <w:color w:val="000000" w:themeColor="text1"/>
          <w:lang w:eastAsia="zh-CN"/>
        </w:rPr>
        <w:t xml:space="preserve"> Proteobacteria</w:t>
      </w:r>
      <w:r w:rsidRPr="00BE7DAB">
        <w:rPr>
          <w:rFonts w:eastAsia="DengXian" w:cs="Times New Roman"/>
          <w:color w:val="000000" w:themeColor="text1"/>
          <w:lang w:eastAsia="zh-CN"/>
        </w:rPr>
        <w:t xml:space="preserve"> </w:t>
      </w:r>
      <w:r w:rsidRPr="00BE7DAB">
        <w:rPr>
          <w:rFonts w:eastAsia="DengXian" w:cs="Times New Roman" w:hint="eastAsia"/>
          <w:color w:val="000000" w:themeColor="text1"/>
          <w:lang w:eastAsia="zh-CN"/>
        </w:rPr>
        <w:t>popul</w:t>
      </w:r>
      <w:r w:rsidRPr="00BE7DAB">
        <w:rPr>
          <w:rFonts w:eastAsia="DengXian" w:cs="Times New Roman"/>
          <w:color w:val="000000" w:themeColor="text1"/>
          <w:lang w:eastAsia="zh-CN"/>
        </w:rPr>
        <w:t xml:space="preserve">ations only accounted for 6.7 </w:t>
      </w:r>
      <w:bookmarkStart w:id="447" w:name="OLE_LINK3"/>
      <w:bookmarkStart w:id="448" w:name="OLE_LINK4"/>
      <w:bookmarkStart w:id="449" w:name="OLE_LINK86"/>
      <w:bookmarkStart w:id="450" w:name="OLE_LINK87"/>
      <w:bookmarkStart w:id="451" w:name="OLE_LINK89"/>
      <w:r w:rsidRPr="00BE7DAB">
        <w:rPr>
          <w:rFonts w:eastAsia="DengXian" w:cs="Times New Roman"/>
          <w:bCs/>
          <w:color w:val="000000" w:themeColor="text1"/>
          <w:szCs w:val="24"/>
          <w:lang w:eastAsia="zh-CN"/>
        </w:rPr>
        <w:t>±</w:t>
      </w:r>
      <w:bookmarkEnd w:id="447"/>
      <w:bookmarkEnd w:id="448"/>
      <w:r w:rsidRPr="00BE7DAB">
        <w:rPr>
          <w:rFonts w:eastAsia="DengXian" w:cs="Times New Roman"/>
          <w:bCs/>
          <w:color w:val="000000" w:themeColor="text1"/>
          <w:szCs w:val="24"/>
          <w:lang w:eastAsia="zh-CN"/>
        </w:rPr>
        <w:t xml:space="preserve"> 1.7%</w:t>
      </w:r>
      <w:bookmarkEnd w:id="449"/>
      <w:bookmarkEnd w:id="450"/>
      <w:bookmarkEnd w:id="451"/>
      <w:r w:rsidRPr="00BE7DAB">
        <w:rPr>
          <w:rFonts w:eastAsia="DengXian" w:cs="Times New Roman"/>
          <w:bCs/>
          <w:color w:val="000000" w:themeColor="text1"/>
          <w:szCs w:val="24"/>
          <w:lang w:eastAsia="zh-CN"/>
        </w:rPr>
        <w:t xml:space="preserve"> </w:t>
      </w:r>
      <w:r w:rsidRPr="00BE7DAB">
        <w:rPr>
          <w:rFonts w:eastAsia="DengXian" w:cs="Times New Roman"/>
          <w:color w:val="000000" w:themeColor="text1"/>
          <w:lang w:eastAsia="zh-CN"/>
        </w:rPr>
        <w:t xml:space="preserve">and </w:t>
      </w:r>
      <w:bookmarkStart w:id="452" w:name="OLE_LINK122"/>
      <w:bookmarkStart w:id="453" w:name="OLE_LINK123"/>
      <w:r w:rsidRPr="00BE7DAB">
        <w:rPr>
          <w:rFonts w:eastAsia="DengXian" w:cs="Times New Roman"/>
          <w:color w:val="000000" w:themeColor="text1"/>
          <w:lang w:eastAsia="zh-CN"/>
        </w:rPr>
        <w:t xml:space="preserve">4.0 </w:t>
      </w:r>
      <w:r w:rsidRPr="00BE7DAB">
        <w:rPr>
          <w:rFonts w:eastAsia="DengXian" w:cs="Times New Roman"/>
          <w:bCs/>
          <w:color w:val="000000" w:themeColor="text1"/>
          <w:szCs w:val="24"/>
          <w:lang w:eastAsia="zh-CN"/>
        </w:rPr>
        <w:t>±</w:t>
      </w:r>
      <w:bookmarkEnd w:id="452"/>
      <w:bookmarkEnd w:id="453"/>
      <w:r w:rsidRPr="00BE7DAB">
        <w:rPr>
          <w:rFonts w:eastAsia="DengXian" w:cs="Times New Roman"/>
          <w:bCs/>
          <w:color w:val="000000" w:themeColor="text1"/>
          <w:szCs w:val="24"/>
          <w:lang w:eastAsia="zh-CN"/>
        </w:rPr>
        <w:t xml:space="preserve"> 3.3%</w:t>
      </w:r>
      <w:r>
        <w:rPr>
          <w:rFonts w:eastAsia="DengXian" w:cs="Times New Roman"/>
          <w:bCs/>
          <w:color w:val="000000" w:themeColor="text1"/>
          <w:szCs w:val="24"/>
          <w:lang w:eastAsia="zh-CN"/>
        </w:rPr>
        <w:t xml:space="preserve"> relative abundance</w:t>
      </w:r>
      <w:r w:rsidRPr="00BE7DAB">
        <w:rPr>
          <w:rFonts w:eastAsia="DengXian" w:cs="Times New Roman"/>
          <w:bCs/>
          <w:color w:val="000000" w:themeColor="text1"/>
          <w:szCs w:val="24"/>
          <w:lang w:eastAsia="zh-CN"/>
        </w:rPr>
        <w:t xml:space="preserve">, </w:t>
      </w:r>
      <w:bookmarkEnd w:id="441"/>
      <w:bookmarkEnd w:id="442"/>
      <w:r w:rsidRPr="00BE7DAB">
        <w:rPr>
          <w:rFonts w:eastAsia="DengXian" w:cs="Times New Roman"/>
          <w:bCs/>
          <w:color w:val="000000" w:themeColor="text1"/>
          <w:szCs w:val="24"/>
          <w:lang w:eastAsia="zh-CN"/>
        </w:rPr>
        <w:t xml:space="preserve">respectively; </w:t>
      </w:r>
      <w:bookmarkEnd w:id="443"/>
      <w:bookmarkEnd w:id="444"/>
      <w:r w:rsidRPr="00BE7DAB">
        <w:rPr>
          <w:rFonts w:eastAsia="DengXian" w:cs="Times New Roman"/>
          <w:bCs/>
          <w:color w:val="000000" w:themeColor="text1"/>
          <w:szCs w:val="24"/>
          <w:lang w:eastAsia="zh-CN"/>
        </w:rPr>
        <w:t>and iii)</w:t>
      </w:r>
      <w:bookmarkStart w:id="454" w:name="OLE_LINK516"/>
      <w:bookmarkStart w:id="455" w:name="OLE_LINK517"/>
      <w:r w:rsidRPr="00BE7DAB">
        <w:rPr>
          <w:rFonts w:eastAsia="DengXian" w:cs="Times New Roman"/>
          <w:bCs/>
          <w:color w:val="000000" w:themeColor="text1"/>
          <w:szCs w:val="24"/>
          <w:lang w:eastAsia="zh-CN"/>
        </w:rPr>
        <w:t xml:space="preserve"> </w:t>
      </w:r>
      <w:bookmarkStart w:id="456" w:name="OLE_LINK741"/>
      <w:bookmarkStart w:id="457" w:name="OLE_LINK742"/>
      <w:bookmarkStart w:id="458" w:name="OLE_LINK391"/>
      <w:r w:rsidRPr="00BE7DAB">
        <w:rPr>
          <w:rFonts w:eastAsia="DengXian" w:cs="Times New Roman"/>
          <w:color w:val="000000" w:themeColor="text1"/>
          <w:lang w:eastAsia="zh-CN"/>
        </w:rPr>
        <w:t xml:space="preserve">the novel </w:t>
      </w:r>
      <w:r>
        <w:rPr>
          <w:rFonts w:eastAsia="DengXian" w:cs="Times New Roman"/>
          <w:color w:val="000000" w:themeColor="text1"/>
          <w:lang w:eastAsia="zh-CN"/>
        </w:rPr>
        <w:t xml:space="preserve">(referring to the taxon of a given MAG cannot be classified at the genus level) </w:t>
      </w:r>
      <w:r w:rsidRPr="00BE7DAB">
        <w:rPr>
          <w:rFonts w:eastAsia="DengXian" w:cs="Times New Roman"/>
          <w:color w:val="000000" w:themeColor="text1"/>
          <w:lang w:eastAsia="zh-CN"/>
        </w:rPr>
        <w:t xml:space="preserve">but predominant populations were quite limited in </w:t>
      </w:r>
      <w:r>
        <w:rPr>
          <w:rFonts w:eastAsia="DengXian" w:cs="Times New Roman"/>
          <w:color w:val="000000" w:themeColor="text1"/>
          <w:lang w:eastAsia="zh-CN"/>
        </w:rPr>
        <w:t xml:space="preserve">the </w:t>
      </w:r>
      <w:r w:rsidRPr="00BE7DAB">
        <w:rPr>
          <w:rFonts w:eastAsia="DengXian" w:cs="Times New Roman"/>
          <w:color w:val="000000" w:themeColor="text1"/>
          <w:lang w:eastAsia="zh-CN"/>
        </w:rPr>
        <w:t>thermophilic microbiome</w:t>
      </w:r>
      <w:r>
        <w:rPr>
          <w:rFonts w:eastAsia="DengXian" w:cs="Times New Roman"/>
          <w:color w:val="000000" w:themeColor="text1"/>
          <w:lang w:eastAsia="zh-CN"/>
        </w:rPr>
        <w:t xml:space="preserve"> (</w:t>
      </w:r>
      <w:r w:rsidRPr="00503E2D">
        <w:rPr>
          <w:rFonts w:eastAsia="DengXian" w:cs="Times New Roman"/>
          <w:color w:val="000000" w:themeColor="text1"/>
          <w:lang w:eastAsia="zh-CN"/>
        </w:rPr>
        <w:t>Figure S</w:t>
      </w:r>
      <w:r w:rsidR="00211E28" w:rsidRPr="00503E2D">
        <w:rPr>
          <w:rFonts w:eastAsia="DengXian" w:cs="Times New Roman"/>
          <w:color w:val="000000" w:themeColor="text1"/>
          <w:lang w:eastAsia="zh-CN"/>
        </w:rPr>
        <w:t>7</w:t>
      </w:r>
      <w:r>
        <w:rPr>
          <w:rFonts w:eastAsia="DengXian" w:cs="Times New Roman"/>
          <w:color w:val="000000" w:themeColor="text1"/>
          <w:lang w:eastAsia="zh-CN"/>
        </w:rPr>
        <w:t>)</w:t>
      </w:r>
      <w:r w:rsidRPr="00BE7DAB">
        <w:rPr>
          <w:rFonts w:eastAsia="DengXian" w:cs="Times New Roman"/>
          <w:color w:val="000000" w:themeColor="text1"/>
          <w:lang w:eastAsia="zh-CN"/>
        </w:rPr>
        <w:t>.</w:t>
      </w:r>
      <w:bookmarkEnd w:id="454"/>
      <w:bookmarkEnd w:id="455"/>
      <w:bookmarkEnd w:id="456"/>
      <w:bookmarkEnd w:id="457"/>
      <w:bookmarkEnd w:id="458"/>
      <w:r w:rsidR="0062231A">
        <w:rPr>
          <w:rFonts w:eastAsia="DengXian" w:cs="Times New Roman"/>
          <w:color w:val="000000" w:themeColor="text1"/>
          <w:lang w:eastAsia="zh-CN"/>
        </w:rPr>
        <w:t xml:space="preserve"> </w:t>
      </w:r>
      <w:bookmarkStart w:id="459" w:name="OLE_LINK1284"/>
      <w:bookmarkStart w:id="460" w:name="OLE_LINK1285"/>
      <w:bookmarkStart w:id="461" w:name="OLE_LINK1339"/>
      <w:bookmarkStart w:id="462" w:name="OLE_LINK1340"/>
      <w:bookmarkStart w:id="463" w:name="OLE_LINK1164"/>
      <w:bookmarkStart w:id="464" w:name="OLE_LINK1165"/>
      <w:r w:rsidR="00DA20E3">
        <w:rPr>
          <w:rFonts w:eastAsia="DengXian" w:cs="Times New Roman" w:hint="eastAsia"/>
          <w:color w:val="000000" w:themeColor="text1"/>
          <w:lang w:eastAsia="zh-CN"/>
        </w:rPr>
        <w:t>Add</w:t>
      </w:r>
      <w:r w:rsidR="00DA20E3">
        <w:rPr>
          <w:rFonts w:eastAsia="DengXian" w:cs="Times New Roman"/>
          <w:color w:val="000000" w:themeColor="text1"/>
          <w:lang w:eastAsia="zh-CN"/>
        </w:rPr>
        <w:t>itionally</w:t>
      </w:r>
      <w:r w:rsidR="0062231A">
        <w:rPr>
          <w:rFonts w:eastAsia="DengXian" w:cs="Times New Roman"/>
          <w:color w:val="000000" w:themeColor="text1"/>
          <w:lang w:eastAsia="zh-CN"/>
        </w:rPr>
        <w:t>,</w:t>
      </w:r>
      <w:r w:rsidR="00DA20E3">
        <w:rPr>
          <w:rFonts w:eastAsia="DengXian" w:cs="Times New Roman"/>
          <w:color w:val="000000" w:themeColor="text1"/>
          <w:lang w:eastAsia="zh-CN"/>
        </w:rPr>
        <w:t xml:space="preserve"> </w:t>
      </w:r>
      <w:r w:rsidR="00317530">
        <w:rPr>
          <w:rFonts w:eastAsia="DengXian" w:cs="Times New Roman"/>
          <w:color w:val="000000" w:themeColor="text1"/>
          <w:lang w:eastAsia="zh-CN"/>
        </w:rPr>
        <w:t>the relative of predominate phyla were not evenly distributed in FW:FSS ratio-</w:t>
      </w:r>
      <w:r w:rsidR="00317530">
        <w:rPr>
          <w:rFonts w:eastAsia="DengXian" w:cs="Times New Roman"/>
          <w:color w:val="000000" w:themeColor="text1"/>
          <w:lang w:eastAsia="zh-CN"/>
        </w:rPr>
        <w:lastRenderedPageBreak/>
        <w:t>differentiated samples, e.g.</w:t>
      </w:r>
      <w:r w:rsidR="00DA20E3">
        <w:rPr>
          <w:rFonts w:eastAsia="DengXian" w:cs="Times New Roman"/>
          <w:color w:val="000000" w:themeColor="text1"/>
          <w:lang w:eastAsia="zh-CN"/>
        </w:rPr>
        <w:t>,</w:t>
      </w:r>
      <w:r w:rsidR="0062231A">
        <w:rPr>
          <w:rFonts w:eastAsia="DengXian" w:cs="Times New Roman"/>
          <w:color w:val="000000" w:themeColor="text1"/>
          <w:lang w:eastAsia="zh-CN"/>
        </w:rPr>
        <w:t xml:space="preserve"> </w:t>
      </w:r>
      <w:bookmarkEnd w:id="437"/>
      <w:bookmarkEnd w:id="438"/>
      <w:r w:rsidR="00317530">
        <w:rPr>
          <w:rFonts w:eastAsia="DengXian" w:cs="Times New Roman"/>
          <w:color w:val="000000" w:themeColor="text1"/>
          <w:lang w:eastAsia="zh-CN"/>
        </w:rPr>
        <w:t>the values</w:t>
      </w:r>
      <w:r w:rsidRPr="00211E28">
        <w:rPr>
          <w:rFonts w:eastAsia="DengXian" w:cs="Times New Roman"/>
          <w:color w:val="000000" w:themeColor="text1"/>
          <w:lang w:eastAsia="zh-CN"/>
        </w:rPr>
        <w:t xml:space="preserve"> </w:t>
      </w:r>
      <w:bookmarkEnd w:id="459"/>
      <w:bookmarkEnd w:id="460"/>
      <w:r w:rsidRPr="00211E28">
        <w:rPr>
          <w:rFonts w:eastAsia="DengXian" w:cs="Times New Roman"/>
          <w:color w:val="000000" w:themeColor="text1"/>
          <w:lang w:eastAsia="zh-CN"/>
        </w:rPr>
        <w:t xml:space="preserve">of </w:t>
      </w:r>
      <w:r w:rsidRPr="00211E28">
        <w:rPr>
          <w:rFonts w:eastAsia="DengXian" w:cs="Times New Roman"/>
          <w:i/>
          <w:color w:val="000000" w:themeColor="text1"/>
          <w:lang w:eastAsia="zh-CN"/>
        </w:rPr>
        <w:t xml:space="preserve">Thermotogota </w:t>
      </w:r>
      <w:r w:rsidRPr="00211E28">
        <w:rPr>
          <w:rFonts w:eastAsia="DengXian" w:cs="Times New Roman"/>
          <w:color w:val="000000" w:themeColor="text1"/>
          <w:lang w:eastAsia="zh-CN"/>
        </w:rPr>
        <w:t>(5.0-52.3%),</w:t>
      </w:r>
      <w:r w:rsidRPr="00211E28">
        <w:rPr>
          <w:rFonts w:eastAsia="DengXian" w:cs="Times New Roman"/>
          <w:color w:val="FF0000"/>
          <w:lang w:eastAsia="zh-CN"/>
        </w:rPr>
        <w:t xml:space="preserve"> </w:t>
      </w:r>
      <w:r w:rsidRPr="00211E28">
        <w:rPr>
          <w:rFonts w:eastAsia="DengXian" w:cs="Times New Roman"/>
          <w:i/>
          <w:color w:val="000000" w:themeColor="text1"/>
          <w:lang w:eastAsia="zh-CN"/>
        </w:rPr>
        <w:t xml:space="preserve">Synergistota </w:t>
      </w:r>
      <w:r w:rsidRPr="00211E28">
        <w:rPr>
          <w:rFonts w:eastAsia="DengXian" w:cs="Times New Roman"/>
          <w:color w:val="000000" w:themeColor="text1"/>
          <w:lang w:eastAsia="zh-CN"/>
        </w:rPr>
        <w:t xml:space="preserve">(3.8-13.3%), and </w:t>
      </w:r>
      <w:bookmarkStart w:id="465" w:name="OLE_LINK250"/>
      <w:bookmarkStart w:id="466" w:name="OLE_LINK251"/>
      <w:r w:rsidRPr="00211E28">
        <w:rPr>
          <w:rFonts w:eastAsia="DengXian" w:cs="Times New Roman"/>
          <w:i/>
          <w:color w:val="000000" w:themeColor="text1"/>
          <w:lang w:eastAsia="zh-CN"/>
        </w:rPr>
        <w:t>Euryarchaeota</w:t>
      </w:r>
      <w:bookmarkEnd w:id="465"/>
      <w:bookmarkEnd w:id="466"/>
      <w:r w:rsidRPr="00211E28">
        <w:rPr>
          <w:rFonts w:eastAsia="DengXian" w:cs="Times New Roman"/>
          <w:i/>
          <w:color w:val="000000" w:themeColor="text1"/>
          <w:lang w:eastAsia="zh-CN"/>
        </w:rPr>
        <w:t xml:space="preserve"> </w:t>
      </w:r>
      <w:r w:rsidRPr="00211E28">
        <w:rPr>
          <w:rFonts w:eastAsia="DengXian" w:cs="Times New Roman"/>
          <w:color w:val="000000" w:themeColor="text1"/>
          <w:lang w:eastAsia="zh-CN"/>
        </w:rPr>
        <w:t xml:space="preserve">(0.0-1.6%) showed an increasing trend with FW: FSS ratios increase. </w:t>
      </w:r>
      <w:bookmarkEnd w:id="461"/>
      <w:bookmarkEnd w:id="462"/>
      <w:r w:rsidRPr="00211E28">
        <w:rPr>
          <w:rFonts w:eastAsia="DengXian" w:cs="Times New Roman"/>
          <w:color w:val="000000" w:themeColor="text1"/>
          <w:lang w:eastAsia="zh-CN"/>
        </w:rPr>
        <w:t xml:space="preserve">On contrary, </w:t>
      </w:r>
      <w:r w:rsidRPr="00211E28">
        <w:rPr>
          <w:rFonts w:eastAsia="DengXian" w:cs="Times New Roman" w:hint="eastAsia"/>
          <w:color w:val="000000" w:themeColor="text1"/>
          <w:lang w:eastAsia="zh-CN"/>
        </w:rPr>
        <w:t>pop</w:t>
      </w:r>
      <w:r w:rsidRPr="00211E28">
        <w:rPr>
          <w:rFonts w:eastAsia="DengXian" w:cs="Times New Roman"/>
          <w:color w:val="000000" w:themeColor="text1"/>
          <w:lang w:eastAsia="zh-CN"/>
        </w:rPr>
        <w:t xml:space="preserve">ulations of </w:t>
      </w:r>
      <w:r w:rsidRPr="00211E28">
        <w:rPr>
          <w:rFonts w:eastAsia="DengXian" w:cs="Times New Roman"/>
          <w:i/>
          <w:color w:val="000000" w:themeColor="text1"/>
          <w:lang w:eastAsia="zh-CN"/>
        </w:rPr>
        <w:t xml:space="preserve">Actinobacteriota </w:t>
      </w:r>
      <w:r w:rsidRPr="00211E28">
        <w:rPr>
          <w:rFonts w:eastAsia="DengXian" w:cs="Times New Roman"/>
          <w:color w:val="000000" w:themeColor="text1"/>
          <w:lang w:eastAsia="zh-CN"/>
        </w:rPr>
        <w:t xml:space="preserve">(13.0-0.6%), </w:t>
      </w:r>
      <w:bookmarkStart w:id="467" w:name="OLE_LINK5"/>
      <w:bookmarkStart w:id="468" w:name="OLE_LINK6"/>
      <w:r w:rsidRPr="00211E28">
        <w:rPr>
          <w:rFonts w:eastAsia="DengXian" w:cs="Times New Roman"/>
          <w:i/>
          <w:color w:val="000000" w:themeColor="text1"/>
          <w:lang w:eastAsia="zh-CN"/>
        </w:rPr>
        <w:t>Coprothemobacterota</w:t>
      </w:r>
      <w:bookmarkEnd w:id="467"/>
      <w:bookmarkEnd w:id="468"/>
      <w:r w:rsidRPr="00211E28">
        <w:rPr>
          <w:rFonts w:eastAsia="DengXian" w:cs="Times New Roman"/>
          <w:i/>
          <w:color w:val="000000" w:themeColor="text1"/>
          <w:lang w:eastAsia="zh-CN"/>
        </w:rPr>
        <w:t xml:space="preserve"> </w:t>
      </w:r>
      <w:r w:rsidRPr="00211E28">
        <w:rPr>
          <w:rFonts w:eastAsia="DengXian" w:cs="Times New Roman"/>
          <w:color w:val="000000" w:themeColor="text1"/>
          <w:lang w:eastAsia="zh-CN"/>
        </w:rPr>
        <w:t xml:space="preserve">(12.6-3.2%), </w:t>
      </w:r>
      <w:r w:rsidRPr="00211E28">
        <w:rPr>
          <w:rFonts w:eastAsia="DengXian" w:cs="Times New Roman"/>
          <w:i/>
          <w:color w:val="000000" w:themeColor="text1"/>
          <w:lang w:eastAsia="zh-CN"/>
        </w:rPr>
        <w:t>Firmicutes</w:t>
      </w:r>
      <w:r w:rsidRPr="00211E28">
        <w:rPr>
          <w:rFonts w:eastAsia="DengXian" w:cs="Times New Roman"/>
          <w:color w:val="000000" w:themeColor="text1"/>
          <w:lang w:eastAsia="zh-CN"/>
        </w:rPr>
        <w:t xml:space="preserve"> (9.5-5.9%), and </w:t>
      </w:r>
      <w:r w:rsidRPr="00211E28">
        <w:rPr>
          <w:rFonts w:eastAsia="DengXian" w:cs="Times New Roman"/>
          <w:i/>
          <w:color w:val="000000" w:themeColor="text1"/>
          <w:lang w:eastAsia="zh-CN"/>
        </w:rPr>
        <w:t>Proteobacteria</w:t>
      </w:r>
      <w:r w:rsidRPr="00211E28">
        <w:rPr>
          <w:rFonts w:eastAsia="DengXian" w:cs="Times New Roman"/>
          <w:color w:val="000000" w:themeColor="text1"/>
          <w:lang w:eastAsia="zh-CN"/>
        </w:rPr>
        <w:t xml:space="preserve"> (9.4-1.2%) showed a decreasing trend</w:t>
      </w:r>
      <w:r w:rsidRPr="00211E28">
        <w:rPr>
          <w:rFonts w:eastAsia="DengXian" w:cs="Times New Roman" w:hint="eastAsia"/>
          <w:color w:val="000000" w:themeColor="text1"/>
          <w:lang w:eastAsia="zh-CN"/>
        </w:rPr>
        <w:t xml:space="preserve">. </w:t>
      </w:r>
      <w:bookmarkStart w:id="469" w:name="OLE_LINK1341"/>
      <w:bookmarkStart w:id="470" w:name="OLE_LINK1342"/>
      <w:r w:rsidRPr="00211E28">
        <w:rPr>
          <w:rFonts w:eastAsia="DengXian" w:cs="Times New Roman"/>
          <w:color w:val="000000" w:themeColor="text1"/>
          <w:lang w:eastAsia="zh-CN"/>
        </w:rPr>
        <w:t>In this study, 225 of 383 MAGs could be annotated at genus level</w:t>
      </w:r>
      <w:r w:rsidR="0062231A">
        <w:rPr>
          <w:rFonts w:eastAsia="DengXian" w:cs="Times New Roman"/>
          <w:color w:val="000000" w:themeColor="text1"/>
          <w:lang w:eastAsia="zh-CN"/>
        </w:rPr>
        <w:t>,</w:t>
      </w:r>
      <w:r w:rsidRPr="00211E28">
        <w:rPr>
          <w:rFonts w:eastAsia="DengXian" w:cs="Times New Roman"/>
          <w:color w:val="000000" w:themeColor="text1"/>
          <w:lang w:eastAsia="zh-CN"/>
        </w:rPr>
        <w:t xml:space="preserve"> </w:t>
      </w:r>
      <w:r w:rsidR="0062231A">
        <w:rPr>
          <w:rFonts w:eastAsia="DengXian" w:cs="Times New Roman"/>
          <w:color w:val="000000" w:themeColor="text1"/>
          <w:lang w:eastAsia="zh-CN"/>
        </w:rPr>
        <w:t>retrieving</w:t>
      </w:r>
      <w:r w:rsidRPr="00211E28">
        <w:rPr>
          <w:rFonts w:eastAsia="DengXian" w:cs="Times New Roman"/>
          <w:color w:val="000000" w:themeColor="text1"/>
          <w:lang w:eastAsia="zh-CN"/>
        </w:rPr>
        <w:t xml:space="preserve"> </w:t>
      </w:r>
      <w:bookmarkStart w:id="471" w:name="OLE_LINK90"/>
      <w:bookmarkStart w:id="472" w:name="OLE_LINK91"/>
      <w:r w:rsidRPr="00211E28">
        <w:rPr>
          <w:rFonts w:eastAsia="DengXian" w:cs="Times New Roman"/>
          <w:color w:val="000000" w:themeColor="text1"/>
          <w:lang w:eastAsia="zh-CN"/>
        </w:rPr>
        <w:t xml:space="preserve">71.0 </w:t>
      </w:r>
      <w:r w:rsidRPr="00211E28">
        <w:rPr>
          <w:rFonts w:eastAsia="DengXian" w:cs="Times New Roman"/>
          <w:bCs/>
          <w:color w:val="000000" w:themeColor="text1"/>
          <w:szCs w:val="24"/>
          <w:lang w:eastAsia="zh-CN"/>
        </w:rPr>
        <w:t>± 14.8%</w:t>
      </w:r>
      <w:bookmarkEnd w:id="471"/>
      <w:bookmarkEnd w:id="472"/>
      <w:r w:rsidRPr="00211E28">
        <w:rPr>
          <w:rFonts w:eastAsia="DengXian" w:cs="Times New Roman"/>
          <w:color w:val="000000" w:themeColor="text1"/>
          <w:lang w:eastAsia="zh-CN"/>
        </w:rPr>
        <w:t xml:space="preserve"> of the microbial communities</w:t>
      </w:r>
      <w:r w:rsidR="0062231A">
        <w:rPr>
          <w:rFonts w:eastAsia="DengXian" w:cs="Times New Roman"/>
          <w:color w:val="000000" w:themeColor="text1"/>
          <w:lang w:eastAsia="zh-CN"/>
        </w:rPr>
        <w:t xml:space="preserve">, </w:t>
      </w:r>
      <w:r w:rsidR="0062231A">
        <w:rPr>
          <w:rFonts w:eastAsia="DengXian" w:cs="Times New Roman" w:hint="eastAsia"/>
          <w:color w:val="000000" w:themeColor="text1"/>
          <w:lang w:eastAsia="zh-CN"/>
        </w:rPr>
        <w:t>only</w:t>
      </w:r>
      <w:bookmarkStart w:id="473" w:name="OLE_LINK1395"/>
      <w:bookmarkStart w:id="474" w:name="OLE_LINK1396"/>
      <w:r w:rsidRPr="00211E28">
        <w:rPr>
          <w:rFonts w:eastAsia="DengXian" w:cs="Times New Roman"/>
          <w:color w:val="000000" w:themeColor="text1"/>
          <w:lang w:eastAsia="zh-CN"/>
        </w:rPr>
        <w:t xml:space="preserve"> 80 MAGs </w:t>
      </w:r>
      <w:r w:rsidR="0062231A">
        <w:rPr>
          <w:rFonts w:eastAsia="DengXian" w:cs="Times New Roman"/>
          <w:color w:val="000000" w:themeColor="text1"/>
          <w:lang w:eastAsia="zh-CN"/>
        </w:rPr>
        <w:t>could be</w:t>
      </w:r>
      <w:r w:rsidR="0062231A" w:rsidRPr="00211E28">
        <w:rPr>
          <w:rFonts w:eastAsia="DengXian" w:cs="Times New Roman"/>
          <w:color w:val="000000" w:themeColor="text1"/>
          <w:lang w:eastAsia="zh-CN"/>
        </w:rPr>
        <w:t xml:space="preserve"> </w:t>
      </w:r>
      <w:r w:rsidRPr="00211E28">
        <w:rPr>
          <w:rFonts w:eastAsia="DengXian" w:cs="Times New Roman"/>
          <w:color w:val="000000" w:themeColor="text1"/>
          <w:lang w:eastAsia="zh-CN"/>
        </w:rPr>
        <w:t xml:space="preserve">annotated at species </w:t>
      </w:r>
      <w:proofErr w:type="gramStart"/>
      <w:r w:rsidR="004B4BC4" w:rsidRPr="00211E28">
        <w:rPr>
          <w:rFonts w:eastAsia="DengXian" w:cs="Times New Roman"/>
          <w:color w:val="000000" w:themeColor="text1"/>
          <w:lang w:eastAsia="zh-CN"/>
        </w:rPr>
        <w:t>level</w:t>
      </w:r>
      <w:proofErr w:type="gramEnd"/>
      <w:r w:rsidR="0062231A">
        <w:rPr>
          <w:rFonts w:eastAsia="DengXian" w:cs="Times New Roman"/>
          <w:color w:val="000000" w:themeColor="text1"/>
          <w:lang w:eastAsia="zh-CN"/>
        </w:rPr>
        <w:t xml:space="preserve"> but they accounted for</w:t>
      </w:r>
      <w:r w:rsidRPr="00211E28">
        <w:rPr>
          <w:rFonts w:eastAsia="DengXian" w:cs="Times New Roman"/>
          <w:color w:val="000000" w:themeColor="text1"/>
          <w:lang w:eastAsia="zh-CN"/>
        </w:rPr>
        <w:t xml:space="preserve"> 44.9</w:t>
      </w:r>
      <w:r w:rsidRPr="00211E28">
        <w:rPr>
          <w:rFonts w:eastAsia="DengXian" w:cs="Times New Roman"/>
          <w:bCs/>
          <w:color w:val="000000" w:themeColor="text1"/>
          <w:szCs w:val="24"/>
          <w:lang w:eastAsia="zh-CN"/>
        </w:rPr>
        <w:t>±10.6% in digesters operated with varying FW: FSS ratios (Figur</w:t>
      </w:r>
      <w:r w:rsidRPr="0098396B">
        <w:rPr>
          <w:rFonts w:eastAsia="DengXian" w:cs="Times New Roman"/>
          <w:bCs/>
          <w:color w:val="000000" w:themeColor="text1"/>
          <w:szCs w:val="24"/>
          <w:lang w:eastAsia="zh-CN"/>
        </w:rPr>
        <w:t>e S</w:t>
      </w:r>
      <w:r w:rsidR="00211E28" w:rsidRPr="006A31CA">
        <w:rPr>
          <w:rFonts w:eastAsia="DengXian" w:cs="Times New Roman"/>
          <w:bCs/>
          <w:color w:val="000000" w:themeColor="text1"/>
          <w:szCs w:val="24"/>
          <w:lang w:eastAsia="zh-CN"/>
        </w:rPr>
        <w:t>7</w:t>
      </w:r>
      <w:r w:rsidRPr="0098396B">
        <w:rPr>
          <w:rFonts w:eastAsia="DengXian" w:cs="Times New Roman"/>
          <w:bCs/>
          <w:color w:val="000000" w:themeColor="text1"/>
          <w:szCs w:val="24"/>
          <w:lang w:eastAsia="zh-CN"/>
        </w:rPr>
        <w:t>).</w:t>
      </w:r>
      <w:bookmarkEnd w:id="473"/>
      <w:bookmarkEnd w:id="474"/>
      <w:r w:rsidRPr="0098396B">
        <w:rPr>
          <w:rFonts w:eastAsia="DengXian" w:cs="Times New Roman"/>
          <w:bCs/>
          <w:color w:val="000000" w:themeColor="text1"/>
          <w:szCs w:val="24"/>
          <w:lang w:eastAsia="zh-CN"/>
        </w:rPr>
        <w:t xml:space="preserve"> </w:t>
      </w:r>
      <w:bookmarkEnd w:id="463"/>
      <w:bookmarkEnd w:id="464"/>
    </w:p>
    <w:bookmarkEnd w:id="439"/>
    <w:bookmarkEnd w:id="440"/>
    <w:bookmarkEnd w:id="445"/>
    <w:bookmarkEnd w:id="446"/>
    <w:bookmarkEnd w:id="469"/>
    <w:bookmarkEnd w:id="470"/>
    <w:p w14:paraId="17F973CB" w14:textId="77777777" w:rsidR="008672C9" w:rsidRPr="00601D4D" w:rsidRDefault="008672C9" w:rsidP="001E3F27">
      <w:pPr>
        <w:spacing w:line="480" w:lineRule="auto"/>
        <w:jc w:val="both"/>
        <w:rPr>
          <w:rFonts w:eastAsia="DengXian" w:cs="Times New Roman"/>
          <w:b/>
          <w:lang w:eastAsia="zh-CN"/>
        </w:rPr>
      </w:pPr>
    </w:p>
    <w:p w14:paraId="57DBE938" w14:textId="5C6305B0" w:rsidR="008672C9" w:rsidRPr="00E93472" w:rsidRDefault="008672C9" w:rsidP="005B4657">
      <w:pPr>
        <w:spacing w:line="480" w:lineRule="auto"/>
        <w:jc w:val="both"/>
        <w:rPr>
          <w:rFonts w:eastAsia="DengXian" w:cs="Times New Roman"/>
          <w:b/>
          <w:lang w:eastAsia="zh-CN"/>
        </w:rPr>
      </w:pPr>
      <w:r w:rsidRPr="00083667">
        <w:rPr>
          <w:rFonts w:eastAsia="DengXian" w:cs="Times New Roman"/>
          <w:b/>
          <w:lang w:eastAsia="zh-CN"/>
        </w:rPr>
        <w:t>3.</w:t>
      </w:r>
      <w:r>
        <w:rPr>
          <w:rFonts w:eastAsia="DengXian" w:cs="Times New Roman"/>
          <w:b/>
          <w:lang w:eastAsia="zh-CN"/>
        </w:rPr>
        <w:t>3 Niche differentiation of c</w:t>
      </w:r>
      <w:r w:rsidRPr="00083667">
        <w:rPr>
          <w:rFonts w:eastAsia="DengXian" w:cs="Times New Roman"/>
          <w:b/>
          <w:lang w:eastAsia="zh-CN"/>
        </w:rPr>
        <w:t xml:space="preserve">ore microbial consortia </w:t>
      </w:r>
      <w:r>
        <w:rPr>
          <w:rFonts w:eastAsia="DengXian" w:cs="Times New Roman"/>
          <w:b/>
          <w:lang w:eastAsia="zh-CN"/>
        </w:rPr>
        <w:t>in digesters with varying FW: FSS ratios</w:t>
      </w:r>
      <w:bookmarkStart w:id="475" w:name="OLE_LINK546"/>
      <w:bookmarkStart w:id="476" w:name="OLE_LINK547"/>
      <w:bookmarkStart w:id="477" w:name="OLE_LINK548"/>
      <w:bookmarkStart w:id="478" w:name="OLE_LINK549"/>
    </w:p>
    <w:p w14:paraId="2A8EE535" w14:textId="1FE98E28" w:rsidR="008672C9" w:rsidRDefault="008672C9" w:rsidP="005B4657">
      <w:pPr>
        <w:spacing w:line="480" w:lineRule="auto"/>
        <w:jc w:val="both"/>
        <w:rPr>
          <w:rFonts w:eastAsia="DengXian" w:cs="Times New Roman"/>
          <w:lang w:eastAsia="zh-CN"/>
        </w:rPr>
      </w:pPr>
      <w:bookmarkStart w:id="479" w:name="OLE_LINK747"/>
      <w:bookmarkStart w:id="480" w:name="OLE_LINK748"/>
      <w:bookmarkStart w:id="481" w:name="OLE_LINK416"/>
      <w:bookmarkStart w:id="482" w:name="OLE_LINK745"/>
      <w:bookmarkStart w:id="483" w:name="OLE_LINK746"/>
      <w:bookmarkStart w:id="484" w:name="OLE_LINK406"/>
      <w:bookmarkStart w:id="485" w:name="OLE_LINK415"/>
      <w:bookmarkStart w:id="486" w:name="OLE_LINK392"/>
      <w:bookmarkStart w:id="487" w:name="OLE_LINK405"/>
      <w:r>
        <w:rPr>
          <w:rFonts w:eastAsia="DengXian" w:cs="Times New Roman" w:hint="eastAsia"/>
          <w:lang w:eastAsia="zh-CN"/>
        </w:rPr>
        <w:t>To</w:t>
      </w:r>
      <w:r>
        <w:rPr>
          <w:rFonts w:eastAsia="DengXian" w:cs="Times New Roman"/>
          <w:lang w:eastAsia="zh-CN"/>
        </w:rPr>
        <w:t xml:space="preserve"> explore the ecological niche differentiation of thermophilic populations shaped by different FW: FSS ratios, the correlation-based network analysis was conducted, and resulted in </w:t>
      </w:r>
      <w:r w:rsidRPr="00DF5AF9">
        <w:rPr>
          <w:rFonts w:eastAsia="DengXian" w:cs="Times New Roman"/>
          <w:color w:val="000000" w:themeColor="text1"/>
          <w:lang w:eastAsia="zh-CN"/>
        </w:rPr>
        <w:t xml:space="preserve">four </w:t>
      </w:r>
      <w:r>
        <w:rPr>
          <w:rFonts w:eastAsia="DengXian" w:cs="Times New Roman" w:hint="eastAsia"/>
          <w:color w:val="000000" w:themeColor="text1"/>
          <w:lang w:eastAsia="zh-CN"/>
        </w:rPr>
        <w:t>microbial</w:t>
      </w:r>
      <w:r w:rsidRPr="00DF5AF9">
        <w:rPr>
          <w:rFonts w:eastAsia="DengXian" w:cs="Times New Roman"/>
          <w:color w:val="000000" w:themeColor="text1"/>
          <w:lang w:eastAsia="zh-CN"/>
        </w:rPr>
        <w:t xml:space="preserve"> </w:t>
      </w:r>
      <w:r>
        <w:rPr>
          <w:rFonts w:eastAsia="DengXian" w:cs="Times New Roman"/>
          <w:color w:val="000000" w:themeColor="text1"/>
          <w:lang w:eastAsia="zh-CN"/>
        </w:rPr>
        <w:t>clusters,</w:t>
      </w:r>
      <w:r w:rsidRPr="00DF5AF9">
        <w:rPr>
          <w:rFonts w:eastAsia="DengXian" w:cs="Times New Roman"/>
          <w:color w:val="000000" w:themeColor="text1"/>
          <w:lang w:eastAsia="zh-CN"/>
        </w:rPr>
        <w:t xml:space="preserve"> namely C1, C2, C3, and C4</w:t>
      </w:r>
      <w:bookmarkStart w:id="488" w:name="OLE_LINK1561"/>
      <w:bookmarkStart w:id="489" w:name="OLE_LINK1562"/>
      <w:bookmarkEnd w:id="475"/>
      <w:bookmarkEnd w:id="476"/>
      <w:r w:rsidR="003E0E74">
        <w:rPr>
          <w:rFonts w:eastAsia="DengXian" w:cs="Times New Roman"/>
          <w:color w:val="000000" w:themeColor="text1"/>
          <w:lang w:eastAsia="zh-CN"/>
        </w:rPr>
        <w:t xml:space="preserve"> (Figure 2 a and b)</w:t>
      </w:r>
      <w:r w:rsidRPr="00DF5AF9">
        <w:rPr>
          <w:rFonts w:eastAsia="DengXian" w:cs="Times New Roman"/>
          <w:color w:val="000000" w:themeColor="text1"/>
          <w:lang w:eastAsia="zh-CN"/>
        </w:rPr>
        <w:t>.</w:t>
      </w:r>
      <w:bookmarkStart w:id="490" w:name="OLE_LINK749"/>
      <w:bookmarkStart w:id="491" w:name="OLE_LINK750"/>
      <w:bookmarkEnd w:id="479"/>
      <w:bookmarkEnd w:id="480"/>
      <w:bookmarkEnd w:id="481"/>
      <w:r w:rsidRPr="00EB132D">
        <w:rPr>
          <w:rFonts w:eastAsia="DengXian" w:cs="Times New Roman"/>
          <w:color w:val="FF0000"/>
          <w:lang w:eastAsia="zh-CN"/>
        </w:rPr>
        <w:t xml:space="preserve"> </w:t>
      </w:r>
      <w:bookmarkStart w:id="492" w:name="OLE_LINK417"/>
      <w:bookmarkStart w:id="493" w:name="OLE_LINK418"/>
      <w:bookmarkStart w:id="494" w:name="OLE_LINK1343"/>
      <w:bookmarkStart w:id="495" w:name="OLE_LINK1344"/>
      <w:bookmarkStart w:id="496" w:name="OLE_LINK1345"/>
      <w:bookmarkStart w:id="497" w:name="OLE_LINK537"/>
      <w:bookmarkStart w:id="498" w:name="OLE_LINK538"/>
      <w:bookmarkStart w:id="499" w:name="OLE_LINK136"/>
      <w:bookmarkStart w:id="500" w:name="OLE_LINK137"/>
      <w:bookmarkEnd w:id="477"/>
      <w:bookmarkEnd w:id="478"/>
      <w:bookmarkEnd w:id="482"/>
      <w:bookmarkEnd w:id="483"/>
      <w:bookmarkEnd w:id="484"/>
      <w:bookmarkEnd w:id="485"/>
      <w:bookmarkEnd w:id="488"/>
      <w:bookmarkEnd w:id="489"/>
      <w:r w:rsidRPr="00D27223">
        <w:rPr>
          <w:rFonts w:eastAsia="DengXian" w:cs="Times New Roman"/>
          <w:lang w:eastAsia="zh-CN"/>
        </w:rPr>
        <w:t>Populations assembled in the same cluster demonstrate</w:t>
      </w:r>
      <w:r w:rsidRPr="00D27223">
        <w:rPr>
          <w:rFonts w:eastAsia="DengXian" w:cs="Times New Roman" w:hint="eastAsia"/>
          <w:lang w:eastAsia="zh-CN"/>
        </w:rPr>
        <w:t>d</w:t>
      </w:r>
      <w:r w:rsidRPr="00D27223">
        <w:rPr>
          <w:rFonts w:eastAsia="DengXian" w:cs="Times New Roman"/>
          <w:lang w:eastAsia="zh-CN"/>
        </w:rPr>
        <w:t xml:space="preserve"> </w:t>
      </w:r>
      <w:r w:rsidR="00402FBF" w:rsidRPr="00402FBF">
        <w:rPr>
          <w:rFonts w:eastAsia="DengXian" w:cs="Times New Roman"/>
          <w:lang w:eastAsia="zh-CN"/>
        </w:rPr>
        <w:t xml:space="preserve">cohesive </w:t>
      </w:r>
      <w:r w:rsidRPr="00D27223">
        <w:rPr>
          <w:rFonts w:eastAsia="DengXian" w:cs="Times New Roman"/>
          <w:lang w:eastAsia="zh-CN"/>
        </w:rPr>
        <w:t>temporal dynamics</w:t>
      </w:r>
      <w:r w:rsidR="00402FBF">
        <w:rPr>
          <w:rFonts w:eastAsia="DengXian" w:cs="Times New Roman"/>
          <w:lang w:eastAsia="zh-CN"/>
        </w:rPr>
        <w:t xml:space="preserve"> and t</w:t>
      </w:r>
      <w:bookmarkStart w:id="501" w:name="OLE_LINK751"/>
      <w:bookmarkStart w:id="502" w:name="OLE_LINK752"/>
      <w:bookmarkStart w:id="503" w:name="OLE_LINK429"/>
      <w:bookmarkStart w:id="504" w:name="OLE_LINK430"/>
      <w:bookmarkStart w:id="505" w:name="OLE_LINK289"/>
      <w:bookmarkStart w:id="506" w:name="OLE_LINK290"/>
      <w:bookmarkStart w:id="507" w:name="OLE_LINK291"/>
      <w:bookmarkStart w:id="508" w:name="OLE_LINK292"/>
      <w:bookmarkStart w:id="509" w:name="OLE_LINK156"/>
      <w:bookmarkStart w:id="510" w:name="OLE_LINK157"/>
      <w:bookmarkEnd w:id="490"/>
      <w:bookmarkEnd w:id="491"/>
      <w:bookmarkEnd w:id="492"/>
      <w:bookmarkEnd w:id="493"/>
      <w:bookmarkEnd w:id="494"/>
      <w:r w:rsidRPr="00955344">
        <w:rPr>
          <w:rFonts w:eastAsia="DengXian" w:cs="Times New Roman"/>
          <w:lang w:eastAsia="zh-CN"/>
        </w:rPr>
        <w:t xml:space="preserve">hese clustered </w:t>
      </w:r>
      <w:r>
        <w:rPr>
          <w:rFonts w:eastAsia="DengXian" w:cs="Times New Roman"/>
          <w:lang w:eastAsia="zh-CN"/>
        </w:rPr>
        <w:t>microbes</w:t>
      </w:r>
      <w:r w:rsidRPr="00955344">
        <w:rPr>
          <w:rFonts w:eastAsia="DengXian" w:cs="Times New Roman"/>
          <w:lang w:eastAsia="zh-CN"/>
        </w:rPr>
        <w:t xml:space="preserve"> retriev</w:t>
      </w:r>
      <w:r>
        <w:rPr>
          <w:rFonts w:eastAsia="DengXian" w:cs="Times New Roman"/>
          <w:lang w:eastAsia="zh-CN"/>
        </w:rPr>
        <w:t>ed averaged</w:t>
      </w:r>
      <w:r w:rsidRPr="00955344">
        <w:rPr>
          <w:rFonts w:eastAsia="DengXian" w:cs="Times New Roman"/>
          <w:lang w:eastAsia="zh-CN"/>
        </w:rPr>
        <w:t xml:space="preserve"> </w:t>
      </w:r>
      <w:r>
        <w:rPr>
          <w:rFonts w:eastAsia="DengXian" w:cs="Times New Roman"/>
          <w:lang w:eastAsia="zh-CN"/>
        </w:rPr>
        <w:t>48.9%, 66.3%, 69.9%, 70.2%, and 79.8</w:t>
      </w:r>
      <w:r w:rsidRPr="00955344">
        <w:rPr>
          <w:rFonts w:eastAsia="DengXian" w:cs="Times New Roman"/>
          <w:lang w:eastAsia="zh-CN"/>
        </w:rPr>
        <w:t xml:space="preserve">% metagenomic reads from </w:t>
      </w:r>
      <w:r>
        <w:rPr>
          <w:rFonts w:eastAsia="DengXian" w:cs="Times New Roman"/>
          <w:lang w:eastAsia="zh-CN"/>
        </w:rPr>
        <w:t>R1 to R5, respectively</w:t>
      </w:r>
      <w:bookmarkStart w:id="511" w:name="OLE_LINK539"/>
      <w:bookmarkStart w:id="512" w:name="OLE_LINK540"/>
      <w:bookmarkStart w:id="513" w:name="OLE_LINK753"/>
      <w:bookmarkStart w:id="514" w:name="OLE_LINK754"/>
      <w:bookmarkStart w:id="515" w:name="OLE_LINK431"/>
      <w:bookmarkEnd w:id="501"/>
      <w:bookmarkEnd w:id="502"/>
      <w:bookmarkEnd w:id="503"/>
      <w:bookmarkEnd w:id="504"/>
      <w:r>
        <w:rPr>
          <w:rFonts w:eastAsia="DengXian" w:cs="Times New Roman"/>
          <w:lang w:eastAsia="zh-CN"/>
        </w:rPr>
        <w:t>, suggesting that they were</w:t>
      </w:r>
      <w:r w:rsidRPr="00955344">
        <w:rPr>
          <w:rFonts w:eastAsia="DengXian" w:cs="Times New Roman"/>
          <w:lang w:eastAsia="zh-CN"/>
        </w:rPr>
        <w:t xml:space="preserve"> core members</w:t>
      </w:r>
      <w:r>
        <w:rPr>
          <w:rFonts w:eastAsia="DengXian" w:cs="Times New Roman"/>
          <w:lang w:eastAsia="zh-CN"/>
        </w:rPr>
        <w:t xml:space="preserve"> in thermophilic digesters</w:t>
      </w:r>
      <w:bookmarkEnd w:id="511"/>
      <w:bookmarkEnd w:id="512"/>
      <w:r w:rsidRPr="00955344">
        <w:rPr>
          <w:rFonts w:eastAsia="DengXian" w:cs="Times New Roman"/>
          <w:lang w:eastAsia="zh-CN"/>
        </w:rPr>
        <w:t>.</w:t>
      </w:r>
    </w:p>
    <w:p w14:paraId="470C31A6" w14:textId="77777777" w:rsidR="008F037B" w:rsidRPr="00AA3D8C" w:rsidRDefault="008F037B" w:rsidP="005B4657">
      <w:pPr>
        <w:spacing w:line="480" w:lineRule="auto"/>
        <w:jc w:val="both"/>
        <w:rPr>
          <w:rFonts w:eastAsia="DengXian" w:cs="Times New Roman"/>
          <w:bCs/>
          <w:color w:val="000000" w:themeColor="text1"/>
          <w:szCs w:val="24"/>
          <w:lang w:eastAsia="zh-CN"/>
        </w:rPr>
      </w:pPr>
    </w:p>
    <w:p w14:paraId="4A3CCAD3" w14:textId="35C63A1C" w:rsidR="008672C9" w:rsidRDefault="008672C9" w:rsidP="00904088">
      <w:pPr>
        <w:spacing w:line="480" w:lineRule="auto"/>
        <w:jc w:val="both"/>
        <w:rPr>
          <w:rFonts w:eastAsia="DengXian" w:cs="Times New Roman"/>
          <w:lang w:eastAsia="zh-CN"/>
        </w:rPr>
      </w:pPr>
      <w:bookmarkStart w:id="516" w:name="OLE_LINK432"/>
      <w:bookmarkStart w:id="517" w:name="OLE_LINK438"/>
      <w:bookmarkStart w:id="518" w:name="OLE_LINK755"/>
      <w:bookmarkStart w:id="519" w:name="OLE_LINK756"/>
      <w:bookmarkStart w:id="520" w:name="OLE_LINK1166"/>
      <w:bookmarkStart w:id="521" w:name="OLE_LINK1167"/>
      <w:bookmarkStart w:id="522" w:name="OLE_LINK1286"/>
      <w:bookmarkStart w:id="523" w:name="OLE_LINK1287"/>
      <w:bookmarkEnd w:id="486"/>
      <w:bookmarkEnd w:id="487"/>
      <w:bookmarkEnd w:id="495"/>
      <w:bookmarkEnd w:id="496"/>
      <w:bookmarkEnd w:id="513"/>
      <w:bookmarkEnd w:id="514"/>
      <w:bookmarkEnd w:id="515"/>
      <w:r w:rsidRPr="008B71FF">
        <w:rPr>
          <w:rFonts w:eastAsia="DengXian" w:cs="Times New Roman"/>
          <w:lang w:eastAsia="zh-CN"/>
        </w:rPr>
        <w:t xml:space="preserve">The changes of predominant microbial clusters in </w:t>
      </w:r>
      <w:r w:rsidR="00D72084">
        <w:rPr>
          <w:rFonts w:eastAsia="DengXian" w:cs="Times New Roman"/>
          <w:lang w:eastAsia="zh-CN"/>
        </w:rPr>
        <w:t xml:space="preserve">varying </w:t>
      </w:r>
      <w:r w:rsidRPr="008B71FF">
        <w:rPr>
          <w:rFonts w:eastAsia="DengXian" w:cs="Times New Roman"/>
          <w:lang w:eastAsia="zh-CN"/>
        </w:rPr>
        <w:t>digesters demonstrated the shifting of the core microbiome</w:t>
      </w:r>
      <w:bookmarkEnd w:id="505"/>
      <w:bookmarkEnd w:id="506"/>
      <w:bookmarkEnd w:id="516"/>
      <w:bookmarkEnd w:id="517"/>
      <w:r w:rsidR="00D72084">
        <w:rPr>
          <w:rFonts w:eastAsia="DengXian" w:cs="Times New Roman"/>
          <w:lang w:eastAsia="zh-CN"/>
        </w:rPr>
        <w:t xml:space="preserve"> in </w:t>
      </w:r>
      <w:r w:rsidR="008F037B">
        <w:rPr>
          <w:rFonts w:eastAsia="DengXian" w:cs="Times New Roman"/>
          <w:lang w:eastAsia="zh-CN"/>
        </w:rPr>
        <w:t>response</w:t>
      </w:r>
      <w:r w:rsidR="00D72084">
        <w:rPr>
          <w:rFonts w:eastAsia="DengXian" w:cs="Times New Roman"/>
          <w:lang w:eastAsia="zh-CN"/>
        </w:rPr>
        <w:t xml:space="preserve"> to different </w:t>
      </w:r>
      <w:r w:rsidR="00D72084" w:rsidRPr="008B71FF">
        <w:rPr>
          <w:rFonts w:eastAsia="DengXian" w:cs="Times New Roman"/>
          <w:lang w:eastAsia="zh-CN"/>
        </w:rPr>
        <w:t>FW: FSS ratios</w:t>
      </w:r>
      <w:bookmarkStart w:id="524" w:name="OLE_LINK1559"/>
      <w:bookmarkStart w:id="525" w:name="OLE_LINK1560"/>
      <w:r w:rsidR="006929BA">
        <w:rPr>
          <w:rFonts w:eastAsia="DengXian" w:cs="Times New Roman"/>
          <w:lang w:eastAsia="zh-CN"/>
        </w:rPr>
        <w:t xml:space="preserve"> (Figure 2c)</w:t>
      </w:r>
      <w:r w:rsidRPr="008B71FF">
        <w:rPr>
          <w:rFonts w:eastAsia="DengXian" w:cs="Times New Roman"/>
          <w:lang w:eastAsia="zh-CN"/>
        </w:rPr>
        <w:t>.</w:t>
      </w:r>
      <w:bookmarkStart w:id="526" w:name="OLE_LINK575"/>
      <w:bookmarkStart w:id="527" w:name="OLE_LINK576"/>
      <w:bookmarkStart w:id="528" w:name="OLE_LINK1124"/>
      <w:bookmarkStart w:id="529" w:name="OLE_LINK1125"/>
      <w:bookmarkEnd w:id="507"/>
      <w:bookmarkEnd w:id="508"/>
      <w:r w:rsidRPr="008B71FF">
        <w:rPr>
          <w:rFonts w:eastAsia="DengXian" w:cs="Times New Roman"/>
          <w:lang w:eastAsia="zh-CN"/>
        </w:rPr>
        <w:t xml:space="preserve"> </w:t>
      </w:r>
      <w:bookmarkStart w:id="530" w:name="OLE_LINK757"/>
      <w:bookmarkStart w:id="531" w:name="OLE_LINK758"/>
      <w:bookmarkStart w:id="532" w:name="OLE_LINK106"/>
      <w:bookmarkStart w:id="533" w:name="OLE_LINK107"/>
      <w:bookmarkStart w:id="534" w:name="OLE_LINK158"/>
      <w:bookmarkStart w:id="535" w:name="OLE_LINK159"/>
      <w:bookmarkStart w:id="536" w:name="OLE_LINK1288"/>
      <w:bookmarkStart w:id="537" w:name="OLE_LINK1291"/>
      <w:bookmarkStart w:id="538" w:name="OLE_LINK293"/>
      <w:bookmarkStart w:id="539" w:name="OLE_LINK294"/>
      <w:bookmarkStart w:id="540" w:name="OLE_LINK552"/>
      <w:bookmarkStart w:id="541" w:name="OLE_LINK553"/>
      <w:bookmarkStart w:id="542" w:name="OLE_LINK554"/>
      <w:bookmarkStart w:id="543" w:name="OLE_LINK573"/>
      <w:bookmarkStart w:id="544" w:name="OLE_LINK574"/>
      <w:bookmarkStart w:id="545" w:name="OLE_LINK439"/>
      <w:bookmarkStart w:id="546" w:name="OLE_LINK440"/>
      <w:bookmarkStart w:id="547" w:name="OLE_LINK1123"/>
      <w:bookmarkStart w:id="548" w:name="OLE_LINK550"/>
      <w:bookmarkStart w:id="549" w:name="OLE_LINK551"/>
      <w:bookmarkEnd w:id="509"/>
      <w:bookmarkEnd w:id="510"/>
      <w:bookmarkEnd w:id="518"/>
      <w:bookmarkEnd w:id="519"/>
      <w:bookmarkEnd w:id="520"/>
      <w:bookmarkEnd w:id="521"/>
      <w:bookmarkEnd w:id="524"/>
      <w:bookmarkEnd w:id="525"/>
      <w:r w:rsidRPr="008B71FF">
        <w:rPr>
          <w:rFonts w:eastAsia="DengXian" w:cs="Times New Roman"/>
          <w:lang w:eastAsia="zh-CN"/>
        </w:rPr>
        <w:t>In detail, cluster C1</w:t>
      </w:r>
      <w:r>
        <w:rPr>
          <w:rFonts w:eastAsia="DengXian" w:cs="Times New Roman"/>
          <w:lang w:eastAsia="zh-CN"/>
        </w:rPr>
        <w:t>,</w:t>
      </w:r>
      <w:r w:rsidRPr="008B71FF">
        <w:rPr>
          <w:rFonts w:eastAsia="DengXian" w:cs="Times New Roman"/>
          <w:lang w:eastAsia="zh-CN"/>
        </w:rPr>
        <w:t xml:space="preserve"> featured of the highest richness among four clusters</w:t>
      </w:r>
      <w:r w:rsidR="006875DB">
        <w:rPr>
          <w:rFonts w:eastAsia="DengXian" w:cs="Times New Roman"/>
          <w:lang w:eastAsia="zh-CN"/>
        </w:rPr>
        <w:t>,</w:t>
      </w:r>
      <w:r w:rsidRPr="008B71FF">
        <w:rPr>
          <w:rFonts w:eastAsia="DengXian" w:cs="Times New Roman"/>
          <w:lang w:eastAsia="zh-CN"/>
        </w:rPr>
        <w:t xml:space="preserve"> comprising of 128 MAGs</w:t>
      </w:r>
      <w:bookmarkEnd w:id="526"/>
      <w:bookmarkEnd w:id="527"/>
      <w:r>
        <w:rPr>
          <w:rFonts w:eastAsia="DengXian" w:cs="Times New Roman"/>
          <w:lang w:eastAsia="zh-CN"/>
        </w:rPr>
        <w:t>,</w:t>
      </w:r>
      <w:bookmarkStart w:id="550" w:name="OLE_LINK579"/>
      <w:bookmarkStart w:id="551" w:name="OLE_LINK580"/>
      <w:r w:rsidRPr="008B71FF">
        <w:rPr>
          <w:rFonts w:eastAsia="DengXian" w:cs="Times New Roman"/>
          <w:lang w:eastAsia="zh-CN"/>
        </w:rPr>
        <w:t xml:space="preserve"> </w:t>
      </w:r>
      <w:bookmarkStart w:id="552" w:name="OLE_LINK577"/>
      <w:bookmarkStart w:id="553" w:name="OLE_LINK578"/>
      <w:bookmarkStart w:id="554" w:name="OLE_LINK759"/>
      <w:bookmarkStart w:id="555" w:name="OLE_LINK760"/>
      <w:bookmarkEnd w:id="530"/>
      <w:bookmarkEnd w:id="531"/>
      <w:r>
        <w:rPr>
          <w:rFonts w:eastAsia="DengXian" w:cs="Times New Roman"/>
          <w:color w:val="000000" w:themeColor="text1"/>
          <w:lang w:eastAsia="zh-CN"/>
        </w:rPr>
        <w:t xml:space="preserve">had </w:t>
      </w:r>
      <w:r w:rsidRPr="008B71FF">
        <w:rPr>
          <w:rFonts w:eastAsia="DengXian" w:cs="Times New Roman"/>
          <w:lang w:eastAsia="zh-CN"/>
        </w:rPr>
        <w:t>the highest</w:t>
      </w:r>
      <w:r w:rsidR="00D72084">
        <w:rPr>
          <w:rFonts w:eastAsia="DengXian" w:cs="Times New Roman"/>
          <w:lang w:eastAsia="zh-CN"/>
        </w:rPr>
        <w:t xml:space="preserve"> relative abundance</w:t>
      </w:r>
      <w:r w:rsidRPr="008B71FF">
        <w:rPr>
          <w:rFonts w:eastAsia="DengXian" w:cs="Times New Roman"/>
          <w:lang w:eastAsia="zh-CN"/>
        </w:rPr>
        <w:t xml:space="preserve"> in R1 (40.7%) and maintained </w:t>
      </w:r>
      <w:r w:rsidR="00D72084">
        <w:rPr>
          <w:rFonts w:eastAsia="DengXian" w:cs="Times New Roman"/>
          <w:lang w:eastAsia="zh-CN"/>
        </w:rPr>
        <w:t>its</w:t>
      </w:r>
      <w:r w:rsidR="00D72084" w:rsidRPr="008B71FF">
        <w:rPr>
          <w:rFonts w:eastAsia="DengXian" w:cs="Times New Roman"/>
          <w:lang w:eastAsia="zh-CN"/>
        </w:rPr>
        <w:t xml:space="preserve"> </w:t>
      </w:r>
      <w:r w:rsidRPr="008B71FF">
        <w:rPr>
          <w:rFonts w:eastAsia="DengXian" w:cs="Times New Roman" w:hint="eastAsia"/>
          <w:lang w:eastAsia="zh-CN"/>
        </w:rPr>
        <w:t>su</w:t>
      </w:r>
      <w:r w:rsidRPr="008B71FF">
        <w:rPr>
          <w:rFonts w:eastAsia="DengXian" w:cs="Times New Roman"/>
          <w:lang w:eastAsia="zh-CN"/>
        </w:rPr>
        <w:t xml:space="preserve">periority </w:t>
      </w:r>
      <w:bookmarkEnd w:id="532"/>
      <w:bookmarkEnd w:id="533"/>
      <w:bookmarkEnd w:id="534"/>
      <w:bookmarkEnd w:id="535"/>
      <w:r w:rsidRPr="008B71FF">
        <w:rPr>
          <w:rFonts w:eastAsia="DengXian" w:cs="Times New Roman"/>
          <w:lang w:eastAsia="zh-CN"/>
        </w:rPr>
        <w:t>through the whole digestion period.</w:t>
      </w:r>
      <w:bookmarkEnd w:id="552"/>
      <w:bookmarkEnd w:id="553"/>
      <w:r w:rsidRPr="008B71FF">
        <w:rPr>
          <w:rFonts w:eastAsia="DengXian" w:cs="Times New Roman"/>
          <w:lang w:eastAsia="zh-CN"/>
        </w:rPr>
        <w:t xml:space="preserve"> </w:t>
      </w:r>
      <w:bookmarkStart w:id="556" w:name="OLE_LINK761"/>
      <w:bookmarkStart w:id="557" w:name="OLE_LINK762"/>
      <w:bookmarkStart w:id="558" w:name="OLE_LINK1292"/>
      <w:bookmarkStart w:id="559" w:name="OLE_LINK1293"/>
      <w:bookmarkEnd w:id="522"/>
      <w:bookmarkEnd w:id="523"/>
      <w:bookmarkEnd w:id="528"/>
      <w:bookmarkEnd w:id="529"/>
      <w:bookmarkEnd w:id="536"/>
      <w:bookmarkEnd w:id="537"/>
      <w:bookmarkEnd w:id="550"/>
      <w:bookmarkEnd w:id="551"/>
      <w:bookmarkEnd w:id="554"/>
      <w:bookmarkEnd w:id="555"/>
      <w:r w:rsidRPr="008B71FF">
        <w:rPr>
          <w:rFonts w:eastAsia="DengXian" w:cs="Times New Roman"/>
          <w:lang w:eastAsia="zh-CN"/>
        </w:rPr>
        <w:t>However,</w:t>
      </w:r>
      <w:bookmarkStart w:id="560" w:name="OLE_LINK441"/>
      <w:bookmarkStart w:id="561" w:name="OLE_LINK442"/>
      <w:r w:rsidRPr="008B71FF">
        <w:rPr>
          <w:rFonts w:eastAsia="DengXian" w:cs="Times New Roman"/>
          <w:lang w:eastAsia="zh-CN"/>
        </w:rPr>
        <w:t xml:space="preserve"> its relative abundance </w:t>
      </w:r>
      <w:r>
        <w:rPr>
          <w:rFonts w:eastAsia="DengXian" w:cs="Times New Roman"/>
          <w:lang w:eastAsia="zh-CN"/>
        </w:rPr>
        <w:t>showed</w:t>
      </w:r>
      <w:r w:rsidRPr="008B71FF">
        <w:rPr>
          <w:rFonts w:eastAsia="DengXian" w:cs="Times New Roman"/>
          <w:lang w:eastAsia="zh-CN"/>
        </w:rPr>
        <w:t xml:space="preserve"> a declining trend with FW: FSS ratio increase, </w:t>
      </w:r>
      <w:r>
        <w:rPr>
          <w:rFonts w:eastAsia="DengXian" w:cs="Times New Roman"/>
          <w:lang w:eastAsia="zh-CN"/>
        </w:rPr>
        <w:t>and the</w:t>
      </w:r>
      <w:r w:rsidRPr="008B71FF">
        <w:rPr>
          <w:rFonts w:eastAsia="DengXian" w:cs="Times New Roman"/>
          <w:lang w:eastAsia="zh-CN"/>
        </w:rPr>
        <w:t xml:space="preserve"> value dropped to 3.7% in R5.</w:t>
      </w:r>
      <w:bookmarkStart w:id="562" w:name="OLE_LINK298"/>
      <w:bookmarkStart w:id="563" w:name="OLE_LINK299"/>
      <w:bookmarkEnd w:id="538"/>
      <w:bookmarkEnd w:id="539"/>
      <w:bookmarkEnd w:id="540"/>
      <w:bookmarkEnd w:id="541"/>
      <w:bookmarkEnd w:id="542"/>
      <w:bookmarkEnd w:id="543"/>
      <w:bookmarkEnd w:id="544"/>
      <w:r w:rsidRPr="008B71FF">
        <w:rPr>
          <w:rFonts w:eastAsia="DengXian" w:cs="Times New Roman" w:hint="eastAsia"/>
          <w:lang w:eastAsia="zh-CN"/>
        </w:rPr>
        <w:t xml:space="preserve"> </w:t>
      </w:r>
      <w:bookmarkStart w:id="564" w:name="OLE_LINK765"/>
      <w:bookmarkStart w:id="565" w:name="OLE_LINK766"/>
      <w:bookmarkStart w:id="566" w:name="OLE_LINK763"/>
      <w:bookmarkStart w:id="567" w:name="OLE_LINK764"/>
      <w:bookmarkStart w:id="568" w:name="OLE_LINK443"/>
      <w:bookmarkEnd w:id="545"/>
      <w:bookmarkEnd w:id="546"/>
      <w:bookmarkEnd w:id="547"/>
      <w:bookmarkEnd w:id="556"/>
      <w:bookmarkEnd w:id="557"/>
      <w:bookmarkEnd w:id="560"/>
      <w:bookmarkEnd w:id="561"/>
      <w:r w:rsidRPr="008B71FF">
        <w:rPr>
          <w:rFonts w:eastAsia="DengXian" w:cs="Times New Roman"/>
          <w:color w:val="000000" w:themeColor="text1"/>
          <w:lang w:eastAsia="zh-CN"/>
        </w:rPr>
        <w:t>Clusters C2, C3, and C4’s microbes were especially enriched in digesters fed with FW-containing feedstock</w:t>
      </w:r>
      <w:r>
        <w:rPr>
          <w:rFonts w:eastAsia="DengXian" w:cs="Times New Roman"/>
          <w:color w:val="000000" w:themeColor="text1"/>
          <w:lang w:eastAsia="zh-CN"/>
        </w:rPr>
        <w:t>s</w:t>
      </w:r>
      <w:r w:rsidRPr="008B71FF">
        <w:rPr>
          <w:rFonts w:eastAsia="DengXian" w:cs="Times New Roman"/>
          <w:color w:val="000000" w:themeColor="text1"/>
          <w:lang w:eastAsia="zh-CN"/>
        </w:rPr>
        <w:t>.</w:t>
      </w:r>
      <w:bookmarkEnd w:id="562"/>
      <w:bookmarkEnd w:id="563"/>
      <w:bookmarkEnd w:id="564"/>
      <w:bookmarkEnd w:id="565"/>
      <w:r>
        <w:rPr>
          <w:rFonts w:eastAsia="DengXian" w:cs="Times New Roman"/>
          <w:color w:val="000000" w:themeColor="text1"/>
          <w:lang w:eastAsia="zh-CN"/>
        </w:rPr>
        <w:t xml:space="preserve"> </w:t>
      </w:r>
      <w:bookmarkStart w:id="569" w:name="OLE_LINK456"/>
      <w:bookmarkStart w:id="570" w:name="OLE_LINK457"/>
      <w:bookmarkStart w:id="571" w:name="OLE_LINK767"/>
      <w:bookmarkStart w:id="572" w:name="OLE_LINK768"/>
      <w:bookmarkStart w:id="573" w:name="OLE_LINK1201"/>
      <w:bookmarkStart w:id="574" w:name="OLE_LINK1294"/>
      <w:bookmarkStart w:id="575" w:name="OLE_LINK1295"/>
      <w:bookmarkEnd w:id="558"/>
      <w:bookmarkEnd w:id="559"/>
      <w:bookmarkEnd w:id="566"/>
      <w:bookmarkEnd w:id="567"/>
      <w:bookmarkEnd w:id="568"/>
      <w:r w:rsidRPr="00A15796">
        <w:rPr>
          <w:rFonts w:eastAsia="DengXian" w:cs="Times New Roman"/>
          <w:color w:val="000000" w:themeColor="text1"/>
          <w:lang w:eastAsia="zh-CN"/>
        </w:rPr>
        <w:t>Speci</w:t>
      </w:r>
      <w:r>
        <w:rPr>
          <w:rFonts w:eastAsia="DengXian" w:cs="Times New Roman"/>
          <w:color w:val="000000" w:themeColor="text1"/>
          <w:lang w:eastAsia="zh-CN"/>
        </w:rPr>
        <w:t>fically</w:t>
      </w:r>
      <w:r w:rsidRPr="00A15796">
        <w:rPr>
          <w:rFonts w:eastAsia="DengXian" w:cs="Times New Roman"/>
          <w:color w:val="000000" w:themeColor="text1"/>
          <w:lang w:eastAsia="zh-CN"/>
        </w:rPr>
        <w:t xml:space="preserve">, C2 </w:t>
      </w:r>
      <w:r w:rsidR="00C96C7E">
        <w:rPr>
          <w:rFonts w:eastAsia="DengXian" w:cs="Times New Roman"/>
          <w:color w:val="000000" w:themeColor="text1"/>
          <w:lang w:eastAsia="zh-CN"/>
        </w:rPr>
        <w:t xml:space="preserve">was </w:t>
      </w:r>
      <w:r>
        <w:rPr>
          <w:rFonts w:eastAsia="DengXian" w:cs="Times New Roman"/>
          <w:color w:val="000000" w:themeColor="text1"/>
          <w:lang w:eastAsia="zh-CN"/>
        </w:rPr>
        <w:lastRenderedPageBreak/>
        <w:t>consisted</w:t>
      </w:r>
      <w:r w:rsidRPr="00A15796">
        <w:rPr>
          <w:rFonts w:eastAsia="DengXian" w:cs="Times New Roman"/>
          <w:color w:val="000000" w:themeColor="text1"/>
          <w:lang w:eastAsia="zh-CN"/>
        </w:rPr>
        <w:t xml:space="preserve"> of 35 MAGs</w:t>
      </w:r>
      <w:r>
        <w:rPr>
          <w:rFonts w:eastAsia="DengXian" w:cs="Times New Roman"/>
          <w:color w:val="000000" w:themeColor="text1"/>
          <w:lang w:eastAsia="zh-CN"/>
        </w:rPr>
        <w:t xml:space="preserve">, </w:t>
      </w:r>
      <w:bookmarkStart w:id="576" w:name="OLE_LINK300"/>
      <w:bookmarkStart w:id="577" w:name="OLE_LINK301"/>
      <w:r>
        <w:rPr>
          <w:rFonts w:eastAsia="DengXian" w:cs="Times New Roman" w:hint="eastAsia"/>
          <w:color w:val="000000" w:themeColor="text1"/>
          <w:lang w:eastAsia="zh-CN"/>
        </w:rPr>
        <w:t>and</w:t>
      </w:r>
      <w:r>
        <w:rPr>
          <w:rFonts w:eastAsia="DengXian" w:cs="Times New Roman"/>
          <w:color w:val="000000" w:themeColor="text1"/>
          <w:lang w:eastAsia="zh-CN"/>
        </w:rPr>
        <w:t xml:space="preserve"> t</w:t>
      </w:r>
      <w:r w:rsidRPr="009272A0">
        <w:rPr>
          <w:rFonts w:eastAsia="DengXian" w:cs="Times New Roman"/>
          <w:color w:val="000000" w:themeColor="text1"/>
          <w:lang w:eastAsia="zh-CN"/>
        </w:rPr>
        <w:t xml:space="preserve">he </w:t>
      </w:r>
      <w:r w:rsidRPr="009272A0">
        <w:rPr>
          <w:rFonts w:eastAsia="DengXian" w:cs="Times New Roman"/>
          <w:lang w:eastAsia="zh-CN"/>
        </w:rPr>
        <w:t xml:space="preserve">relative abundance increased from 4.0% in R1 to </w:t>
      </w:r>
      <w:r>
        <w:rPr>
          <w:rFonts w:eastAsia="DengXian" w:cs="Times New Roman"/>
          <w:lang w:eastAsia="zh-CN"/>
        </w:rPr>
        <w:t>24.0</w:t>
      </w:r>
      <w:r w:rsidRPr="009272A0">
        <w:rPr>
          <w:rFonts w:eastAsia="DengXian" w:cs="Times New Roman"/>
          <w:lang w:eastAsia="zh-CN"/>
        </w:rPr>
        <w:t>% in R5, showing an increasing trend with FW:</w:t>
      </w:r>
      <w:r>
        <w:rPr>
          <w:rFonts w:eastAsia="DengXian" w:cs="Times New Roman"/>
          <w:lang w:eastAsia="zh-CN"/>
        </w:rPr>
        <w:t xml:space="preserve"> </w:t>
      </w:r>
      <w:r w:rsidRPr="009272A0">
        <w:rPr>
          <w:rFonts w:eastAsia="DengXian" w:cs="Times New Roman"/>
          <w:lang w:eastAsia="zh-CN"/>
        </w:rPr>
        <w:t>FSS ratios</w:t>
      </w:r>
      <w:r>
        <w:rPr>
          <w:rFonts w:eastAsia="DengXian" w:cs="Times New Roman"/>
          <w:lang w:eastAsia="zh-CN"/>
        </w:rPr>
        <w:t xml:space="preserve"> increase</w:t>
      </w:r>
      <w:bookmarkEnd w:id="569"/>
      <w:bookmarkEnd w:id="570"/>
      <w:r w:rsidRPr="009272A0">
        <w:rPr>
          <w:rFonts w:eastAsia="DengXian" w:cs="Times New Roman"/>
          <w:lang w:eastAsia="zh-CN"/>
        </w:rPr>
        <w:t>.</w:t>
      </w:r>
      <w:bookmarkStart w:id="578" w:name="OLE_LINK306"/>
      <w:bookmarkStart w:id="579" w:name="OLE_LINK307"/>
      <w:bookmarkStart w:id="580" w:name="OLE_LINK308"/>
      <w:bookmarkStart w:id="581" w:name="OLE_LINK309"/>
      <w:bookmarkStart w:id="582" w:name="OLE_LINK310"/>
      <w:bookmarkStart w:id="583" w:name="OLE_LINK311"/>
      <w:bookmarkStart w:id="584" w:name="OLE_LINK312"/>
      <w:bookmarkStart w:id="585" w:name="OLE_LINK313"/>
      <w:bookmarkStart w:id="586" w:name="OLE_LINK314"/>
      <w:bookmarkStart w:id="587" w:name="OLE_LINK315"/>
      <w:bookmarkStart w:id="588" w:name="OLE_LINK316"/>
      <w:bookmarkStart w:id="589" w:name="OLE_LINK317"/>
      <w:bookmarkStart w:id="590" w:name="OLE_LINK302"/>
      <w:bookmarkStart w:id="591" w:name="OLE_LINK303"/>
      <w:bookmarkStart w:id="592" w:name="OLE_LINK304"/>
      <w:bookmarkStart w:id="593" w:name="OLE_LINK305"/>
      <w:bookmarkEnd w:id="576"/>
      <w:bookmarkEnd w:id="577"/>
      <w:r>
        <w:rPr>
          <w:rFonts w:eastAsia="DengXian" w:cs="Times New Roman"/>
          <w:lang w:eastAsia="zh-CN"/>
        </w:rPr>
        <w:t xml:space="preserve"> </w:t>
      </w:r>
      <w:bookmarkStart w:id="594" w:name="OLE_LINK458"/>
      <w:bookmarkStart w:id="595" w:name="OLE_LINK459"/>
      <w:bookmarkStart w:id="596" w:name="OLE_LINK769"/>
      <w:bookmarkStart w:id="597" w:name="OLE_LINK770"/>
      <w:bookmarkStart w:id="598" w:name="OLE_LINK771"/>
      <w:bookmarkEnd w:id="571"/>
      <w:bookmarkEnd w:id="572"/>
      <w:bookmarkEnd w:id="573"/>
      <w:r w:rsidR="00C96C7E">
        <w:rPr>
          <w:rFonts w:eastAsia="DengXian" w:cs="Times New Roman"/>
          <w:lang w:eastAsia="zh-CN"/>
        </w:rPr>
        <w:t xml:space="preserve">Cluster C3, containing </w:t>
      </w:r>
      <w:r w:rsidR="00C96C7E">
        <w:rPr>
          <w:rFonts w:eastAsia="DengXian" w:cs="Times New Roman"/>
          <w:color w:val="000000" w:themeColor="text1"/>
          <w:lang w:eastAsia="zh-CN"/>
        </w:rPr>
        <w:t>21</w:t>
      </w:r>
      <w:r w:rsidRPr="00BA3F32">
        <w:rPr>
          <w:rFonts w:eastAsia="DengXian" w:cs="Times New Roman"/>
          <w:color w:val="000000" w:themeColor="text1"/>
          <w:lang w:eastAsia="zh-CN"/>
        </w:rPr>
        <w:t xml:space="preserve"> </w:t>
      </w:r>
      <w:r w:rsidRPr="009272A0">
        <w:rPr>
          <w:rFonts w:eastAsia="DengXian" w:cs="Times New Roman"/>
          <w:color w:val="000000" w:themeColor="text1"/>
          <w:lang w:eastAsia="zh-CN"/>
        </w:rPr>
        <w:t>MAGs</w:t>
      </w:r>
      <w:r w:rsidR="00C96C7E">
        <w:rPr>
          <w:rFonts w:eastAsia="DengXian" w:cs="Times New Roman"/>
          <w:color w:val="000000" w:themeColor="text1"/>
          <w:lang w:eastAsia="zh-CN"/>
        </w:rPr>
        <w:t>,</w:t>
      </w:r>
      <w:bookmarkStart w:id="599" w:name="OLE_LINK318"/>
      <w:bookmarkStart w:id="600" w:name="OLE_LINK319"/>
      <w:bookmarkStart w:id="601" w:name="OLE_LINK162"/>
      <w:bookmarkStart w:id="602" w:name="OLE_LINK163"/>
      <w:bookmarkEnd w:id="578"/>
      <w:bookmarkEnd w:id="579"/>
      <w:bookmarkEnd w:id="580"/>
      <w:bookmarkEnd w:id="581"/>
      <w:bookmarkEnd w:id="582"/>
      <w:bookmarkEnd w:id="583"/>
      <w:bookmarkEnd w:id="584"/>
      <w:bookmarkEnd w:id="585"/>
      <w:bookmarkEnd w:id="586"/>
      <w:bookmarkEnd w:id="587"/>
      <w:bookmarkEnd w:id="588"/>
      <w:bookmarkEnd w:id="589"/>
      <w:r w:rsidRPr="008825C5">
        <w:rPr>
          <w:rFonts w:eastAsia="DengXian" w:cs="Times New Roman"/>
          <w:lang w:eastAsia="zh-CN"/>
        </w:rPr>
        <w:t xml:space="preserve"> </w:t>
      </w:r>
      <w:r>
        <w:rPr>
          <w:rFonts w:eastAsia="DengXian" w:cs="Times New Roman"/>
          <w:lang w:eastAsia="zh-CN"/>
        </w:rPr>
        <w:t>took up</w:t>
      </w:r>
      <w:r w:rsidRPr="008825C5">
        <w:rPr>
          <w:rFonts w:eastAsia="DengXian" w:cs="Times New Roman"/>
          <w:lang w:eastAsia="zh-CN"/>
        </w:rPr>
        <w:t xml:space="preserve"> higher abundance in digesters with </w:t>
      </w:r>
      <w:r>
        <w:rPr>
          <w:rFonts w:eastAsia="DengXian" w:cs="Times New Roman"/>
          <w:lang w:eastAsia="zh-CN"/>
        </w:rPr>
        <w:t xml:space="preserve">higher </w:t>
      </w:r>
      <w:r w:rsidRPr="008825C5">
        <w:rPr>
          <w:rFonts w:eastAsia="DengXian" w:cs="Times New Roman"/>
          <w:lang w:eastAsia="zh-CN"/>
        </w:rPr>
        <w:t>FW:</w:t>
      </w:r>
      <w:r>
        <w:rPr>
          <w:rFonts w:eastAsia="DengXian" w:cs="Times New Roman"/>
          <w:lang w:eastAsia="zh-CN"/>
        </w:rPr>
        <w:t xml:space="preserve"> </w:t>
      </w:r>
      <w:r w:rsidRPr="008825C5">
        <w:rPr>
          <w:rFonts w:eastAsia="DengXian" w:cs="Times New Roman"/>
          <w:lang w:eastAsia="zh-CN"/>
        </w:rPr>
        <w:t xml:space="preserve">FSS ratios </w:t>
      </w:r>
      <w:r>
        <w:rPr>
          <w:rFonts w:eastAsia="DengXian" w:cs="Times New Roman"/>
          <w:lang w:eastAsia="zh-CN"/>
        </w:rPr>
        <w:t>(</w:t>
      </w:r>
      <w:r w:rsidR="00C96C7E">
        <w:rPr>
          <w:rFonts w:eastAsia="DengXian" w:cs="Times New Roman"/>
          <w:lang w:eastAsia="zh-CN"/>
        </w:rPr>
        <w:t xml:space="preserve">i.e., </w:t>
      </w:r>
      <w:r>
        <w:rPr>
          <w:rFonts w:eastAsia="DengXian" w:cs="Times New Roman"/>
          <w:lang w:eastAsia="zh-CN"/>
        </w:rPr>
        <w:t>30.3% in R4 and 20.9% in R5) than in ones with lower FW: FSS ratios (6.0% in R2 and 6.1% R3).</w:t>
      </w:r>
      <w:bookmarkStart w:id="603" w:name="OLE_LINK559"/>
      <w:bookmarkStart w:id="604" w:name="OLE_LINK560"/>
      <w:bookmarkStart w:id="605" w:name="OLE_LINK774"/>
      <w:bookmarkStart w:id="606" w:name="OLE_LINK775"/>
      <w:bookmarkStart w:id="607" w:name="OLE_LINK1126"/>
      <w:bookmarkStart w:id="608" w:name="OLE_LINK776"/>
      <w:bookmarkStart w:id="609" w:name="OLE_LINK777"/>
      <w:bookmarkEnd w:id="594"/>
      <w:bookmarkEnd w:id="595"/>
      <w:r>
        <w:rPr>
          <w:rFonts w:eastAsia="DengXian" w:cs="Times New Roman"/>
          <w:lang w:eastAsia="zh-CN"/>
        </w:rPr>
        <w:t xml:space="preserve"> </w:t>
      </w:r>
      <w:bookmarkStart w:id="610" w:name="OLE_LINK1168"/>
      <w:bookmarkStart w:id="611" w:name="OLE_LINK1169"/>
      <w:bookmarkStart w:id="612" w:name="OLE_LINK1170"/>
      <w:bookmarkStart w:id="613" w:name="OLE_LINK555"/>
      <w:bookmarkStart w:id="614" w:name="OLE_LINK556"/>
      <w:bookmarkStart w:id="615" w:name="OLE_LINK460"/>
      <w:bookmarkStart w:id="616" w:name="OLE_LINK772"/>
      <w:bookmarkStart w:id="617" w:name="OLE_LINK773"/>
      <w:bookmarkStart w:id="618" w:name="OLE_LINK1171"/>
      <w:bookmarkStart w:id="619" w:name="OLE_LINK557"/>
      <w:bookmarkStart w:id="620" w:name="OLE_LINK558"/>
      <w:bookmarkEnd w:id="596"/>
      <w:bookmarkEnd w:id="597"/>
      <w:bookmarkEnd w:id="598"/>
      <w:r>
        <w:rPr>
          <w:rFonts w:eastAsia="DengXian" w:cs="Times New Roman"/>
          <w:lang w:eastAsia="zh-CN"/>
        </w:rPr>
        <w:t>Interestingly,</w:t>
      </w:r>
      <w:r w:rsidR="00E51548">
        <w:rPr>
          <w:rFonts w:eastAsia="DengXian" w:cs="Times New Roman"/>
          <w:lang w:eastAsia="zh-CN"/>
        </w:rPr>
        <w:t xml:space="preserve"> </w:t>
      </w:r>
      <w:r>
        <w:rPr>
          <w:rFonts w:eastAsia="DengXian" w:cs="Times New Roman"/>
          <w:lang w:eastAsia="zh-CN"/>
        </w:rPr>
        <w:t>C4 comprised only 3 MAGs</w:t>
      </w:r>
      <w:r w:rsidR="00E51548">
        <w:rPr>
          <w:rFonts w:eastAsia="DengXian" w:cs="Times New Roman"/>
          <w:lang w:eastAsia="zh-CN"/>
        </w:rPr>
        <w:t xml:space="preserve">, but it </w:t>
      </w:r>
      <w:r w:rsidR="00583786">
        <w:rPr>
          <w:rFonts w:eastAsia="DengXian" w:cs="Times New Roman" w:hint="eastAsia"/>
          <w:lang w:eastAsia="zh-CN"/>
        </w:rPr>
        <w:t>showe</w:t>
      </w:r>
      <w:r w:rsidR="00583786">
        <w:rPr>
          <w:rFonts w:eastAsia="DengXian" w:cs="Times New Roman"/>
          <w:lang w:eastAsia="zh-CN"/>
        </w:rPr>
        <w:t xml:space="preserve">d more diverse dynamics </w:t>
      </w:r>
      <w:r w:rsidR="00E51548">
        <w:rPr>
          <w:rFonts w:eastAsia="DengXian" w:cs="Times New Roman"/>
          <w:lang w:eastAsia="zh-CN"/>
        </w:rPr>
        <w:t xml:space="preserve">in </w:t>
      </w:r>
      <w:r w:rsidR="00583786">
        <w:rPr>
          <w:rFonts w:eastAsia="DengXian" w:cs="Times New Roman"/>
          <w:lang w:eastAsia="zh-CN"/>
        </w:rPr>
        <w:t>AD digesters. For example, it</w:t>
      </w:r>
      <w:r>
        <w:rPr>
          <w:rFonts w:eastAsia="DengXian" w:cs="Times New Roman"/>
          <w:lang w:eastAsia="zh-CN"/>
        </w:rPr>
        <w:t xml:space="preserve"> </w:t>
      </w:r>
      <w:r w:rsidR="00583786">
        <w:rPr>
          <w:rFonts w:eastAsia="DengXian" w:cs="Times New Roman"/>
          <w:lang w:eastAsia="zh-CN"/>
        </w:rPr>
        <w:t>became</w:t>
      </w:r>
      <w:r>
        <w:rPr>
          <w:rFonts w:eastAsia="DengXian" w:cs="Times New Roman"/>
          <w:lang w:eastAsia="zh-CN"/>
        </w:rPr>
        <w:t xml:space="preserve"> </w:t>
      </w:r>
      <w:r>
        <w:rPr>
          <w:rFonts w:eastAsia="DengXian" w:cs="Times New Roman" w:hint="eastAsia"/>
          <w:lang w:eastAsia="zh-CN"/>
        </w:rPr>
        <w:t>pre</w:t>
      </w:r>
      <w:r>
        <w:rPr>
          <w:rFonts w:eastAsia="DengXian" w:cs="Times New Roman"/>
          <w:lang w:eastAsia="zh-CN"/>
        </w:rPr>
        <w:t xml:space="preserve">dominant microbial </w:t>
      </w:r>
      <w:r w:rsidR="00583786">
        <w:rPr>
          <w:rFonts w:eastAsia="DengXian" w:cs="Times New Roman"/>
          <w:lang w:eastAsia="zh-CN"/>
        </w:rPr>
        <w:t>cluster</w:t>
      </w:r>
      <w:r>
        <w:rPr>
          <w:rFonts w:eastAsia="DengXian" w:cs="Times New Roman"/>
          <w:lang w:eastAsia="zh-CN"/>
        </w:rPr>
        <w:t xml:space="preserve"> in </w:t>
      </w:r>
      <w:r>
        <w:rPr>
          <w:rFonts w:eastAsia="DengXian" w:cs="Times New Roman" w:hint="eastAsia"/>
          <w:lang w:eastAsia="zh-CN"/>
        </w:rPr>
        <w:t>R4</w:t>
      </w:r>
      <w:r>
        <w:rPr>
          <w:rFonts w:eastAsia="DengXian" w:cs="Times New Roman"/>
          <w:lang w:eastAsia="zh-CN"/>
        </w:rPr>
        <w:t xml:space="preserve"> </w:t>
      </w:r>
      <w:r>
        <w:rPr>
          <w:rFonts w:eastAsia="DengXian" w:cs="Times New Roman" w:hint="eastAsia"/>
          <w:lang w:eastAsia="zh-CN"/>
        </w:rPr>
        <w:t>and</w:t>
      </w:r>
      <w:r>
        <w:rPr>
          <w:rFonts w:eastAsia="DengXian" w:cs="Times New Roman"/>
          <w:lang w:eastAsia="zh-CN"/>
        </w:rPr>
        <w:t xml:space="preserve"> </w:t>
      </w:r>
      <w:r>
        <w:rPr>
          <w:rFonts w:eastAsia="DengXian" w:cs="Times New Roman" w:hint="eastAsia"/>
          <w:lang w:eastAsia="zh-CN"/>
        </w:rPr>
        <w:t>R5</w:t>
      </w:r>
      <w:r>
        <w:rPr>
          <w:rFonts w:eastAsia="DengXian" w:cs="Times New Roman"/>
          <w:lang w:eastAsia="zh-CN"/>
        </w:rPr>
        <w:t xml:space="preserve"> a</w:t>
      </w:r>
      <w:r w:rsidR="00E51548">
        <w:rPr>
          <w:rFonts w:eastAsia="DengXian" w:cs="Times New Roman"/>
          <w:lang w:eastAsia="zh-CN"/>
        </w:rPr>
        <w:t>fter</w:t>
      </w:r>
      <w:r>
        <w:rPr>
          <w:rFonts w:eastAsia="DengXian" w:cs="Times New Roman"/>
          <w:lang w:eastAsia="zh-CN"/>
        </w:rPr>
        <w:t xml:space="preserve"> around 2.5 </w:t>
      </w:r>
      <w:r>
        <w:rPr>
          <w:rFonts w:eastAsia="DengXian" w:cs="Times New Roman" w:hint="eastAsia"/>
          <w:lang w:eastAsia="zh-CN"/>
        </w:rPr>
        <w:t>SRTs</w:t>
      </w:r>
      <w:r w:rsidR="00E51548">
        <w:rPr>
          <w:rFonts w:eastAsia="DengXian" w:cs="Times New Roman"/>
          <w:lang w:eastAsia="zh-CN"/>
        </w:rPr>
        <w:t xml:space="preserve"> digestion period</w:t>
      </w:r>
      <w:r>
        <w:rPr>
          <w:rFonts w:eastAsia="DengXian" w:cs="Times New Roman"/>
          <w:lang w:eastAsia="zh-CN"/>
        </w:rPr>
        <w:t xml:space="preserve">, but gradually lost </w:t>
      </w:r>
      <w:r w:rsidR="00583786">
        <w:rPr>
          <w:rFonts w:eastAsia="DengXian" w:cs="Times New Roman"/>
          <w:lang w:eastAsia="zh-CN"/>
        </w:rPr>
        <w:t>the</w:t>
      </w:r>
      <w:r>
        <w:rPr>
          <w:rFonts w:eastAsia="DengXian" w:cs="Times New Roman"/>
          <w:lang w:eastAsia="zh-CN"/>
        </w:rPr>
        <w:t xml:space="preserve"> superiority</w:t>
      </w:r>
      <w:r w:rsidR="00583786">
        <w:rPr>
          <w:rFonts w:eastAsia="DengXian" w:cs="Times New Roman"/>
          <w:lang w:eastAsia="zh-CN"/>
        </w:rPr>
        <w:t xml:space="preserve"> </w:t>
      </w:r>
      <w:r w:rsidR="00552703">
        <w:rPr>
          <w:rFonts w:eastAsia="DengXian" w:cs="Times New Roman"/>
          <w:lang w:eastAsia="zh-CN"/>
        </w:rPr>
        <w:t>subsequently</w:t>
      </w:r>
      <w:r>
        <w:rPr>
          <w:rFonts w:eastAsia="DengXian" w:cs="Times New Roman"/>
          <w:lang w:eastAsia="zh-CN"/>
        </w:rPr>
        <w:t xml:space="preserve">. </w:t>
      </w:r>
      <w:bookmarkEnd w:id="610"/>
      <w:bookmarkEnd w:id="611"/>
      <w:bookmarkEnd w:id="612"/>
      <w:r>
        <w:rPr>
          <w:rFonts w:eastAsia="DengXian" w:cs="Times New Roman"/>
          <w:lang w:eastAsia="zh-CN"/>
        </w:rPr>
        <w:t xml:space="preserve">However, this cluster stepwise increased its relative abundance and peaked up the values at Day 108 and Day 57 in R2 and </w:t>
      </w:r>
      <w:proofErr w:type="gramStart"/>
      <w:r>
        <w:rPr>
          <w:rFonts w:eastAsia="DengXian" w:cs="Times New Roman"/>
          <w:lang w:eastAsia="zh-CN"/>
        </w:rPr>
        <w:t>R3, and</w:t>
      </w:r>
      <w:proofErr w:type="gramEnd"/>
      <w:r>
        <w:rPr>
          <w:rFonts w:eastAsia="DengXian" w:cs="Times New Roman"/>
          <w:lang w:eastAsia="zh-CN"/>
        </w:rPr>
        <w:t xml:space="preserve"> maintained the dominance afterwards (</w:t>
      </w:r>
      <w:r w:rsidRPr="006A31CA">
        <w:rPr>
          <w:rFonts w:eastAsia="DengXian" w:cs="Times New Roman"/>
          <w:lang w:eastAsia="zh-CN"/>
        </w:rPr>
        <w:t xml:space="preserve">Figure </w:t>
      </w:r>
      <w:r w:rsidR="00583786">
        <w:rPr>
          <w:rFonts w:eastAsia="DengXian" w:cs="Times New Roman"/>
          <w:lang w:eastAsia="zh-CN"/>
        </w:rPr>
        <w:t>S</w:t>
      </w:r>
      <w:r w:rsidR="006A0AE6">
        <w:rPr>
          <w:rFonts w:eastAsia="DengXian" w:cs="Times New Roman"/>
          <w:lang w:eastAsia="zh-CN"/>
        </w:rPr>
        <w:t>8</w:t>
      </w:r>
      <w:r>
        <w:rPr>
          <w:rFonts w:eastAsia="DengXian" w:cs="Times New Roman"/>
          <w:lang w:eastAsia="zh-CN"/>
        </w:rPr>
        <w:t>).</w:t>
      </w:r>
      <w:bookmarkEnd w:id="603"/>
      <w:bookmarkEnd w:id="604"/>
      <w:bookmarkEnd w:id="613"/>
      <w:bookmarkEnd w:id="614"/>
      <w:bookmarkEnd w:id="615"/>
      <w:r>
        <w:rPr>
          <w:rFonts w:eastAsia="DengXian" w:cs="Times New Roman"/>
          <w:lang w:eastAsia="zh-CN"/>
        </w:rPr>
        <w:t xml:space="preserve"> </w:t>
      </w:r>
      <w:bookmarkStart w:id="621" w:name="OLE_LINK18"/>
      <w:bookmarkStart w:id="622" w:name="OLE_LINK21"/>
      <w:bookmarkStart w:id="623" w:name="OLE_LINK1"/>
      <w:bookmarkStart w:id="624" w:name="OLE_LINK2"/>
      <w:bookmarkStart w:id="625" w:name="OLE_LINK17"/>
      <w:bookmarkEnd w:id="605"/>
      <w:bookmarkEnd w:id="606"/>
      <w:bookmarkEnd w:id="607"/>
      <w:bookmarkEnd w:id="616"/>
      <w:bookmarkEnd w:id="617"/>
      <w:bookmarkEnd w:id="618"/>
    </w:p>
    <w:bookmarkEnd w:id="574"/>
    <w:bookmarkEnd w:id="575"/>
    <w:bookmarkEnd w:id="608"/>
    <w:bookmarkEnd w:id="609"/>
    <w:p w14:paraId="193DD8FF" w14:textId="77777777" w:rsidR="008672C9" w:rsidRPr="00CB22CB" w:rsidRDefault="008672C9" w:rsidP="00904088">
      <w:pPr>
        <w:spacing w:line="480" w:lineRule="auto"/>
        <w:jc w:val="both"/>
        <w:rPr>
          <w:rFonts w:eastAsia="DengXian" w:cs="Times New Roman"/>
          <w:lang w:eastAsia="zh-CN"/>
        </w:rPr>
      </w:pPr>
    </w:p>
    <w:p w14:paraId="74BA6807" w14:textId="10DACDAF" w:rsidR="008672C9" w:rsidRDefault="002963CE" w:rsidP="00CD3B73">
      <w:pPr>
        <w:spacing w:line="480" w:lineRule="auto"/>
        <w:jc w:val="both"/>
        <w:rPr>
          <w:rFonts w:eastAsia="DengXian" w:cs="Times New Roman"/>
          <w:lang w:eastAsia="zh-CN"/>
        </w:rPr>
      </w:pPr>
      <w:bookmarkStart w:id="626" w:name="OLE_LINK778"/>
      <w:bookmarkStart w:id="627" w:name="OLE_LINK779"/>
      <w:bookmarkStart w:id="628" w:name="OLE_LINK461"/>
      <w:bookmarkStart w:id="629" w:name="OLE_LINK474"/>
      <w:bookmarkStart w:id="630" w:name="OLE_LINK1296"/>
      <w:bookmarkStart w:id="631" w:name="OLE_LINK1297"/>
      <w:r>
        <w:rPr>
          <w:rFonts w:eastAsia="DengXian" w:cs="Times New Roman"/>
          <w:lang w:eastAsia="zh-CN"/>
        </w:rPr>
        <w:t>In addition to</w:t>
      </w:r>
      <w:r w:rsidR="001100BE">
        <w:rPr>
          <w:rFonts w:eastAsia="DengXian" w:cs="Times New Roman"/>
          <w:lang w:eastAsia="zh-CN"/>
        </w:rPr>
        <w:t xml:space="preserve"> the</w:t>
      </w:r>
      <w:r>
        <w:rPr>
          <w:rFonts w:eastAsia="DengXian" w:cs="Times New Roman"/>
          <w:lang w:eastAsia="zh-CN"/>
        </w:rPr>
        <w:t xml:space="preserve"> identif</w:t>
      </w:r>
      <w:r w:rsidR="001100BE">
        <w:rPr>
          <w:rFonts w:eastAsia="DengXian" w:cs="Times New Roman"/>
          <w:lang w:eastAsia="zh-CN"/>
        </w:rPr>
        <w:t>ication</w:t>
      </w:r>
      <w:r>
        <w:rPr>
          <w:rFonts w:eastAsia="DengXian" w:cs="Times New Roman"/>
          <w:lang w:eastAsia="zh-CN"/>
        </w:rPr>
        <w:t xml:space="preserve"> the specialized niche</w:t>
      </w:r>
      <w:r>
        <w:rPr>
          <w:rFonts w:eastAsia="DengXian" w:cs="Times New Roman" w:hint="eastAsia"/>
          <w:lang w:eastAsia="zh-CN"/>
        </w:rPr>
        <w:t>s</w:t>
      </w:r>
      <w:r>
        <w:rPr>
          <w:rFonts w:eastAsia="DengXian" w:cs="Times New Roman"/>
          <w:lang w:eastAsia="zh-CN"/>
        </w:rPr>
        <w:t xml:space="preserve"> </w:t>
      </w:r>
      <w:r w:rsidR="008672C9">
        <w:rPr>
          <w:rFonts w:eastAsia="DengXian" w:cs="Times New Roman"/>
          <w:lang w:eastAsia="zh-CN"/>
        </w:rPr>
        <w:t xml:space="preserve">of </w:t>
      </w:r>
      <w:r w:rsidR="00802EBD">
        <w:rPr>
          <w:rFonts w:eastAsia="DengXian" w:cs="Times New Roman"/>
          <w:lang w:eastAsia="zh-CN"/>
        </w:rPr>
        <w:t xml:space="preserve">each </w:t>
      </w:r>
      <w:r w:rsidR="008672C9">
        <w:rPr>
          <w:rFonts w:eastAsia="DengXian" w:cs="Times New Roman"/>
          <w:lang w:eastAsia="zh-CN"/>
        </w:rPr>
        <w:t xml:space="preserve">microbial cluster, we </w:t>
      </w:r>
      <w:r>
        <w:rPr>
          <w:rFonts w:eastAsia="DengXian" w:cs="Times New Roman"/>
          <w:lang w:eastAsia="zh-CN"/>
        </w:rPr>
        <w:t xml:space="preserve">also </w:t>
      </w:r>
      <w:r w:rsidR="008672C9">
        <w:rPr>
          <w:rFonts w:eastAsia="DengXian" w:cs="Times New Roman"/>
          <w:lang w:eastAsia="zh-CN"/>
        </w:rPr>
        <w:t>observed that varying FW: FSS ratios would shape different co-occurrence patterns of clusters (</w:t>
      </w:r>
      <w:r w:rsidR="008672C9" w:rsidRPr="00EF3454">
        <w:rPr>
          <w:rFonts w:eastAsia="DengXian" w:cs="Times New Roman"/>
          <w:lang w:eastAsia="zh-CN"/>
        </w:rPr>
        <w:t>Figure S</w:t>
      </w:r>
      <w:r w:rsidR="006A0AE6" w:rsidRPr="00EF3454">
        <w:rPr>
          <w:rFonts w:eastAsia="DengXian" w:cs="Times New Roman"/>
          <w:lang w:eastAsia="zh-CN"/>
        </w:rPr>
        <w:t>8</w:t>
      </w:r>
      <w:r w:rsidR="008672C9">
        <w:rPr>
          <w:rFonts w:eastAsia="DengXian" w:cs="Times New Roman"/>
          <w:lang w:eastAsia="zh-CN"/>
        </w:rPr>
        <w:t>)</w:t>
      </w:r>
      <w:r w:rsidR="00770304">
        <w:rPr>
          <w:rFonts w:eastAsia="DengXian" w:cs="Times New Roman"/>
          <w:lang w:eastAsia="zh-CN"/>
        </w:rPr>
        <w:t xml:space="preserve">, the dynamics of C2 and C3 were quite similar in co-digesters, but their trends were usually </w:t>
      </w:r>
      <w:r w:rsidR="00770304" w:rsidRPr="005E400A">
        <w:rPr>
          <w:rFonts w:eastAsia="DengXian" w:cs="Times New Roman"/>
          <w:lang w:eastAsia="zh-CN"/>
        </w:rPr>
        <w:t>inverse</w:t>
      </w:r>
      <w:r w:rsidR="00770304">
        <w:rPr>
          <w:rFonts w:eastAsia="DengXian" w:cs="Times New Roman"/>
          <w:lang w:eastAsia="zh-CN"/>
        </w:rPr>
        <w:t xml:space="preserve"> with that of C1 and C4</w:t>
      </w:r>
      <w:r w:rsidR="008672C9">
        <w:rPr>
          <w:rFonts w:eastAsia="DengXian" w:cs="Times New Roman"/>
          <w:lang w:eastAsia="zh-CN"/>
        </w:rPr>
        <w:t>.</w:t>
      </w:r>
      <w:bookmarkStart w:id="632" w:name="OLE_LINK479"/>
      <w:bookmarkStart w:id="633" w:name="OLE_LINK480"/>
      <w:bookmarkStart w:id="634" w:name="OLE_LINK780"/>
      <w:bookmarkStart w:id="635" w:name="OLE_LINK781"/>
      <w:bookmarkStart w:id="636" w:name="OLE_LINK788"/>
      <w:bookmarkStart w:id="637" w:name="OLE_LINK475"/>
      <w:bookmarkStart w:id="638" w:name="OLE_LINK1486"/>
      <w:bookmarkStart w:id="639" w:name="OLE_LINK22"/>
      <w:bookmarkStart w:id="640" w:name="OLE_LINK23"/>
      <w:bookmarkEnd w:id="621"/>
      <w:bookmarkEnd w:id="622"/>
      <w:bookmarkEnd w:id="626"/>
      <w:bookmarkEnd w:id="627"/>
      <w:bookmarkEnd w:id="628"/>
      <w:bookmarkEnd w:id="629"/>
      <w:r w:rsidR="008672C9">
        <w:rPr>
          <w:rFonts w:eastAsia="DengXian" w:cs="Times New Roman"/>
          <w:lang w:eastAsia="zh-CN"/>
        </w:rPr>
        <w:t xml:space="preserve"> C1 </w:t>
      </w:r>
      <w:r w:rsidR="00802EBD">
        <w:rPr>
          <w:rFonts w:eastAsia="DengXian" w:cs="Times New Roman"/>
          <w:lang w:eastAsia="zh-CN"/>
        </w:rPr>
        <w:t xml:space="preserve">&amp; </w:t>
      </w:r>
      <w:r w:rsidR="008672C9">
        <w:rPr>
          <w:rFonts w:eastAsia="DengXian" w:cs="Times New Roman"/>
          <w:lang w:eastAsia="zh-CN"/>
        </w:rPr>
        <w:t>C4 co-occurred in co-digesters R2 and R3, and took up 54.0% and 50.8% relative abundance, respectively</w:t>
      </w:r>
      <w:bookmarkEnd w:id="632"/>
      <w:bookmarkEnd w:id="633"/>
      <w:r w:rsidR="008672C9">
        <w:rPr>
          <w:rFonts w:eastAsia="DengXian" w:cs="Times New Roman"/>
          <w:lang w:eastAsia="zh-CN"/>
        </w:rPr>
        <w:t>.</w:t>
      </w:r>
      <w:bookmarkStart w:id="641" w:name="OLE_LINK24"/>
      <w:bookmarkStart w:id="642" w:name="OLE_LINK25"/>
      <w:r w:rsidR="008672C9">
        <w:rPr>
          <w:rFonts w:eastAsia="DengXian" w:cs="Times New Roman"/>
          <w:lang w:eastAsia="zh-CN"/>
        </w:rPr>
        <w:t xml:space="preserve"> </w:t>
      </w:r>
      <w:bookmarkStart w:id="643" w:name="OLE_LINK785"/>
      <w:bookmarkStart w:id="644" w:name="OLE_LINK786"/>
      <w:bookmarkStart w:id="645" w:name="OLE_LINK481"/>
      <w:bookmarkStart w:id="646" w:name="OLE_LINK782"/>
      <w:bookmarkStart w:id="647" w:name="OLE_LINK783"/>
      <w:bookmarkStart w:id="648" w:name="OLE_LINK784"/>
      <w:bookmarkStart w:id="649" w:name="OLE_LINK787"/>
      <w:bookmarkStart w:id="650" w:name="OLE_LINK1346"/>
      <w:bookmarkEnd w:id="623"/>
      <w:bookmarkEnd w:id="624"/>
      <w:bookmarkEnd w:id="625"/>
      <w:bookmarkEnd w:id="634"/>
      <w:bookmarkEnd w:id="635"/>
      <w:bookmarkEnd w:id="636"/>
      <w:bookmarkEnd w:id="637"/>
      <w:bookmarkEnd w:id="638"/>
      <w:r w:rsidR="00CB22CB">
        <w:rPr>
          <w:rFonts w:eastAsia="DengXian" w:cs="Times New Roman"/>
          <w:lang w:eastAsia="zh-CN"/>
        </w:rPr>
        <w:t xml:space="preserve">But, in </w:t>
      </w:r>
      <w:r w:rsidR="008672C9">
        <w:rPr>
          <w:rFonts w:eastAsia="DengXian" w:cs="Times New Roman"/>
          <w:lang w:eastAsia="zh-CN"/>
        </w:rPr>
        <w:t xml:space="preserve">R4, the partnership of major clusters was </w:t>
      </w:r>
      <w:r w:rsidR="00CB22CB" w:rsidRPr="00CB22CB">
        <w:rPr>
          <w:rFonts w:eastAsia="DengXian" w:cs="Times New Roman"/>
          <w:lang w:eastAsia="zh-CN"/>
        </w:rPr>
        <w:t>shuffle</w:t>
      </w:r>
      <w:r w:rsidR="00CB22CB">
        <w:rPr>
          <w:rFonts w:eastAsia="DengXian" w:cs="Times New Roman"/>
          <w:lang w:eastAsia="zh-CN"/>
        </w:rPr>
        <w:t>d, changing</w:t>
      </w:r>
      <w:r w:rsidR="008672C9">
        <w:rPr>
          <w:rFonts w:eastAsia="DengXian" w:cs="Times New Roman"/>
          <w:lang w:eastAsia="zh-CN"/>
        </w:rPr>
        <w:t xml:space="preserve"> from C4 </w:t>
      </w:r>
      <w:r w:rsidR="00802EBD">
        <w:rPr>
          <w:rFonts w:eastAsia="DengXian" w:cs="Times New Roman"/>
          <w:lang w:eastAsia="zh-CN"/>
        </w:rPr>
        <w:t xml:space="preserve">&amp; </w:t>
      </w:r>
      <w:r w:rsidR="008672C9">
        <w:rPr>
          <w:rFonts w:eastAsia="DengXian" w:cs="Times New Roman"/>
          <w:lang w:eastAsia="zh-CN"/>
        </w:rPr>
        <w:t xml:space="preserve">C1 to C2 </w:t>
      </w:r>
      <w:r w:rsidR="00802EBD">
        <w:rPr>
          <w:rFonts w:eastAsia="DengXian" w:cs="Times New Roman"/>
          <w:lang w:eastAsia="zh-CN"/>
        </w:rPr>
        <w:t xml:space="preserve">&amp; </w:t>
      </w:r>
      <w:r w:rsidR="008672C9">
        <w:rPr>
          <w:rFonts w:eastAsia="DengXian" w:cs="Times New Roman"/>
          <w:lang w:eastAsia="zh-CN"/>
        </w:rPr>
        <w:t>C3</w:t>
      </w:r>
      <w:bookmarkStart w:id="651" w:name="OLE_LINK1302"/>
      <w:bookmarkStart w:id="652" w:name="OLE_LINK1303"/>
      <w:r w:rsidR="008672C9">
        <w:rPr>
          <w:rFonts w:eastAsia="DengXian" w:cs="Times New Roman"/>
          <w:lang w:eastAsia="zh-CN"/>
        </w:rPr>
        <w:t>.</w:t>
      </w:r>
      <w:bookmarkStart w:id="653" w:name="OLE_LINK482"/>
      <w:bookmarkStart w:id="654" w:name="OLE_LINK483"/>
      <w:bookmarkEnd w:id="643"/>
      <w:bookmarkEnd w:id="644"/>
      <w:bookmarkEnd w:id="645"/>
      <w:r w:rsidR="00CB22CB">
        <w:rPr>
          <w:rFonts w:eastAsia="DengXian" w:cs="Times New Roman"/>
          <w:lang w:eastAsia="zh-CN"/>
        </w:rPr>
        <w:t xml:space="preserve"> </w:t>
      </w:r>
      <w:bookmarkStart w:id="655" w:name="OLE_LINK1347"/>
      <w:bookmarkStart w:id="656" w:name="OLE_LINK1348"/>
      <w:bookmarkStart w:id="657" w:name="OLE_LINK1300"/>
      <w:bookmarkStart w:id="658" w:name="OLE_LINK1301"/>
      <w:bookmarkStart w:id="659" w:name="OLE_LINK1298"/>
      <w:bookmarkStart w:id="660" w:name="OLE_LINK1299"/>
      <w:bookmarkStart w:id="661" w:name="OLE_LINK1304"/>
      <w:r w:rsidR="00CB22CB">
        <w:rPr>
          <w:rFonts w:eastAsia="DengXian" w:cs="Times New Roman"/>
          <w:lang w:eastAsia="zh-CN"/>
        </w:rPr>
        <w:t xml:space="preserve">Additionally, we also found </w:t>
      </w:r>
      <w:bookmarkStart w:id="662" w:name="OLE_LINK1337"/>
      <w:bookmarkStart w:id="663" w:name="OLE_LINK1338"/>
      <w:bookmarkStart w:id="664" w:name="OLE_LINK26"/>
      <w:bookmarkStart w:id="665" w:name="OLE_LINK30"/>
      <w:bookmarkStart w:id="666" w:name="OLE_LINK789"/>
      <w:bookmarkStart w:id="667" w:name="OLE_LINK1487"/>
      <w:bookmarkEnd w:id="646"/>
      <w:bookmarkEnd w:id="647"/>
      <w:bookmarkEnd w:id="648"/>
      <w:bookmarkEnd w:id="649"/>
      <w:bookmarkEnd w:id="650"/>
      <w:r w:rsidR="00CB22CB">
        <w:rPr>
          <w:rFonts w:eastAsia="DengXian" w:cs="Times New Roman" w:hint="eastAsia"/>
          <w:lang w:eastAsia="zh-CN"/>
        </w:rPr>
        <w:t>t</w:t>
      </w:r>
      <w:r w:rsidR="00CB22CB" w:rsidRPr="00DA20E3">
        <w:rPr>
          <w:rFonts w:eastAsia="DengXian" w:cs="Times New Roman"/>
          <w:color w:val="000000" w:themeColor="text1"/>
          <w:lang w:eastAsia="zh-CN"/>
        </w:rPr>
        <w:t xml:space="preserve">he </w:t>
      </w:r>
      <w:r w:rsidR="00CB22CB">
        <w:rPr>
          <w:rFonts w:eastAsia="DengXian" w:cs="Times New Roman"/>
          <w:color w:val="000000" w:themeColor="text1"/>
          <w:lang w:eastAsia="zh-CN"/>
        </w:rPr>
        <w:t>succession</w:t>
      </w:r>
      <w:r w:rsidR="001100BE">
        <w:rPr>
          <w:rFonts w:eastAsia="DengXian" w:cs="Times New Roman"/>
          <w:color w:val="000000" w:themeColor="text1"/>
          <w:lang w:eastAsia="zh-CN"/>
        </w:rPr>
        <w:t>al dynamics</w:t>
      </w:r>
      <w:r w:rsidR="00CB22CB">
        <w:rPr>
          <w:rFonts w:eastAsia="DengXian" w:cs="Times New Roman"/>
          <w:color w:val="000000" w:themeColor="text1"/>
          <w:lang w:eastAsia="zh-CN"/>
        </w:rPr>
        <w:t xml:space="preserve"> of major clusters </w:t>
      </w:r>
      <w:r w:rsidR="00770304">
        <w:rPr>
          <w:rFonts w:eastAsia="DengXian" w:cs="Times New Roman"/>
          <w:color w:val="000000" w:themeColor="text1"/>
          <w:lang w:eastAsia="zh-CN"/>
        </w:rPr>
        <w:t>in digesters</w:t>
      </w:r>
      <w:r w:rsidR="00CB22CB">
        <w:rPr>
          <w:rFonts w:eastAsia="DengXian" w:cs="Times New Roman"/>
          <w:color w:val="000000" w:themeColor="text1"/>
          <w:lang w:eastAsia="zh-CN"/>
        </w:rPr>
        <w:t>.</w:t>
      </w:r>
      <w:bookmarkEnd w:id="655"/>
      <w:bookmarkEnd w:id="656"/>
      <w:bookmarkEnd w:id="662"/>
      <w:bookmarkEnd w:id="663"/>
      <w:r w:rsidR="00770304">
        <w:rPr>
          <w:rFonts w:eastAsia="DengXian" w:cs="Times New Roman"/>
          <w:color w:val="000000" w:themeColor="text1"/>
          <w:lang w:eastAsia="zh-CN"/>
        </w:rPr>
        <w:t xml:space="preserve"> </w:t>
      </w:r>
      <w:bookmarkEnd w:id="651"/>
      <w:bookmarkEnd w:id="652"/>
      <w:bookmarkEnd w:id="657"/>
      <w:bookmarkEnd w:id="658"/>
      <w:r w:rsidR="00770304">
        <w:rPr>
          <w:rFonts w:eastAsia="DengXian" w:cs="Times New Roman"/>
          <w:color w:val="000000" w:themeColor="text1"/>
          <w:lang w:eastAsia="zh-CN"/>
        </w:rPr>
        <w:t xml:space="preserve">For example, </w:t>
      </w:r>
      <w:bookmarkStart w:id="668" w:name="OLE_LINK1172"/>
      <w:bookmarkStart w:id="669" w:name="OLE_LINK1173"/>
      <w:r w:rsidR="00770304">
        <w:rPr>
          <w:rFonts w:eastAsia="DengXian" w:cs="Times New Roman"/>
          <w:lang w:eastAsia="zh-CN"/>
        </w:rPr>
        <w:t>in</w:t>
      </w:r>
      <w:r w:rsidR="008672C9">
        <w:rPr>
          <w:rFonts w:eastAsia="DengXian" w:cs="Times New Roman"/>
          <w:lang w:eastAsia="zh-CN"/>
        </w:rPr>
        <w:t xml:space="preserve"> the mono-digester of FW, C4 quickly became the predominant </w:t>
      </w:r>
      <w:r w:rsidR="00802EBD">
        <w:rPr>
          <w:rFonts w:eastAsia="DengXian" w:cs="Times New Roman"/>
          <w:lang w:eastAsia="zh-CN"/>
        </w:rPr>
        <w:t>cluster</w:t>
      </w:r>
      <w:r w:rsidR="008672C9">
        <w:rPr>
          <w:rFonts w:eastAsia="DengXian" w:cs="Times New Roman"/>
          <w:lang w:eastAsia="zh-CN"/>
        </w:rPr>
        <w:t xml:space="preserve"> and reached up the highest relative abundance of 53.4% at Day 63,</w:t>
      </w:r>
      <w:r w:rsidR="00770304">
        <w:rPr>
          <w:rFonts w:eastAsia="DengXian" w:cs="Times New Roman"/>
          <w:lang w:eastAsia="zh-CN"/>
        </w:rPr>
        <w:t xml:space="preserve"> but</w:t>
      </w:r>
      <w:bookmarkStart w:id="670" w:name="OLE_LINK48"/>
      <w:bookmarkStart w:id="671" w:name="OLE_LINK49"/>
      <w:bookmarkStart w:id="672" w:name="OLE_LINK484"/>
      <w:bookmarkStart w:id="673" w:name="OLE_LINK485"/>
      <w:bookmarkStart w:id="674" w:name="OLE_LINK1488"/>
      <w:bookmarkStart w:id="675" w:name="OLE_LINK790"/>
      <w:bookmarkStart w:id="676" w:name="OLE_LINK791"/>
      <w:bookmarkEnd w:id="653"/>
      <w:bookmarkEnd w:id="654"/>
      <w:bookmarkEnd w:id="664"/>
      <w:bookmarkEnd w:id="665"/>
      <w:bookmarkEnd w:id="666"/>
      <w:bookmarkEnd w:id="667"/>
      <w:r w:rsidR="008672C9">
        <w:rPr>
          <w:rFonts w:eastAsia="DengXian" w:cs="Times New Roman"/>
          <w:lang w:eastAsia="zh-CN"/>
        </w:rPr>
        <w:t xml:space="preserve"> its relative abundance dropped quickly </w:t>
      </w:r>
      <w:r w:rsidR="008672C9">
        <w:rPr>
          <w:rFonts w:eastAsia="DengXian" w:cs="Times New Roman" w:hint="eastAsia"/>
          <w:lang w:eastAsia="zh-CN"/>
        </w:rPr>
        <w:t>after</w:t>
      </w:r>
      <w:r w:rsidR="008672C9">
        <w:rPr>
          <w:rFonts w:eastAsia="DengXian" w:cs="Times New Roman"/>
          <w:lang w:eastAsia="zh-CN"/>
        </w:rPr>
        <w:t xml:space="preserve">wards, simultaneously, C3 took over the superiority, </w:t>
      </w:r>
      <w:r w:rsidR="00770304">
        <w:rPr>
          <w:rFonts w:eastAsia="DengXian" w:cs="Times New Roman"/>
          <w:lang w:eastAsia="zh-CN"/>
        </w:rPr>
        <w:t>rising in abundance and becoming the most</w:t>
      </w:r>
      <w:r w:rsidR="008672C9">
        <w:rPr>
          <w:rFonts w:eastAsia="DengXian" w:cs="Times New Roman"/>
          <w:lang w:eastAsia="zh-CN"/>
        </w:rPr>
        <w:t xml:space="preserve"> </w:t>
      </w:r>
      <w:r w:rsidR="00770304">
        <w:rPr>
          <w:rFonts w:eastAsia="DengXian" w:cs="Times New Roman"/>
          <w:lang w:eastAsia="zh-CN"/>
        </w:rPr>
        <w:t>abundant</w:t>
      </w:r>
      <w:r w:rsidR="008672C9">
        <w:rPr>
          <w:rFonts w:eastAsia="DengXian" w:cs="Times New Roman"/>
          <w:lang w:eastAsia="zh-CN"/>
        </w:rPr>
        <w:t xml:space="preserve"> genome cluster.</w:t>
      </w:r>
      <w:bookmarkStart w:id="677" w:name="OLE_LINK1127"/>
      <w:bookmarkStart w:id="678" w:name="OLE_LINK1128"/>
      <w:bookmarkStart w:id="679" w:name="OLE_LINK1174"/>
      <w:r w:rsidR="008672C9">
        <w:rPr>
          <w:rFonts w:eastAsia="DengXian" w:cs="Times New Roman"/>
          <w:lang w:eastAsia="zh-CN"/>
        </w:rPr>
        <w:t xml:space="preserve"> </w:t>
      </w:r>
      <w:bookmarkEnd w:id="639"/>
      <w:bookmarkEnd w:id="640"/>
      <w:bookmarkEnd w:id="641"/>
      <w:bookmarkEnd w:id="642"/>
      <w:bookmarkEnd w:id="668"/>
      <w:bookmarkEnd w:id="669"/>
      <w:bookmarkEnd w:id="670"/>
      <w:bookmarkEnd w:id="671"/>
      <w:bookmarkEnd w:id="672"/>
      <w:bookmarkEnd w:id="673"/>
      <w:bookmarkEnd w:id="674"/>
      <w:bookmarkEnd w:id="677"/>
      <w:bookmarkEnd w:id="678"/>
      <w:bookmarkEnd w:id="679"/>
    </w:p>
    <w:p w14:paraId="2E35D9FE" w14:textId="77777777" w:rsidR="008672C9" w:rsidRPr="00802EBD" w:rsidRDefault="008672C9" w:rsidP="00375B58">
      <w:pPr>
        <w:spacing w:line="480" w:lineRule="auto"/>
        <w:jc w:val="both"/>
        <w:rPr>
          <w:rFonts w:cs="Times New Roman"/>
          <w:lang w:eastAsia="zh-CN"/>
        </w:rPr>
      </w:pPr>
      <w:bookmarkStart w:id="680" w:name="OLE_LINK561"/>
      <w:bookmarkStart w:id="681" w:name="OLE_LINK562"/>
      <w:bookmarkStart w:id="682" w:name="OLE_LINK563"/>
      <w:bookmarkStart w:id="683" w:name="OLE_LINK140"/>
      <w:bookmarkStart w:id="684" w:name="OLE_LINK141"/>
      <w:bookmarkStart w:id="685" w:name="OLE_LINK269"/>
      <w:bookmarkStart w:id="686" w:name="OLE_LINK464"/>
      <w:bookmarkStart w:id="687" w:name="OLE_LINK465"/>
      <w:bookmarkEnd w:id="619"/>
      <w:bookmarkEnd w:id="620"/>
      <w:bookmarkEnd w:id="630"/>
      <w:bookmarkEnd w:id="631"/>
      <w:bookmarkEnd w:id="659"/>
      <w:bookmarkEnd w:id="660"/>
      <w:bookmarkEnd w:id="661"/>
      <w:bookmarkEnd w:id="675"/>
      <w:bookmarkEnd w:id="676"/>
    </w:p>
    <w:p w14:paraId="62F8AC14" w14:textId="2B678D61" w:rsidR="008672C9" w:rsidRDefault="008672C9" w:rsidP="00375B58">
      <w:pPr>
        <w:spacing w:line="480" w:lineRule="auto"/>
        <w:jc w:val="both"/>
        <w:rPr>
          <w:rFonts w:cs="Times New Roman"/>
          <w:lang w:eastAsia="zh-CN"/>
        </w:rPr>
      </w:pPr>
      <w:bookmarkStart w:id="688" w:name="OLE_LINK486"/>
      <w:bookmarkStart w:id="689" w:name="OLE_LINK487"/>
      <w:bookmarkStart w:id="690" w:name="OLE_LINK1212"/>
      <w:bookmarkStart w:id="691" w:name="OLE_LINK792"/>
      <w:bookmarkStart w:id="692" w:name="OLE_LINK793"/>
      <w:bookmarkStart w:id="693" w:name="OLE_LINK1305"/>
      <w:bookmarkStart w:id="694" w:name="OLE_LINK1306"/>
      <w:r>
        <w:rPr>
          <w:rFonts w:cs="Times New Roman"/>
          <w:lang w:eastAsia="zh-CN"/>
        </w:rPr>
        <w:t xml:space="preserve">The clear shifting of core microbes </w:t>
      </w:r>
      <w:r w:rsidR="003C0F4A">
        <w:rPr>
          <w:rFonts w:cs="Times New Roman"/>
          <w:lang w:eastAsia="zh-CN"/>
        </w:rPr>
        <w:t xml:space="preserve">and co-occurrence patterns of microbial clusters </w:t>
      </w:r>
      <w:r>
        <w:rPr>
          <w:rFonts w:cs="Times New Roman"/>
          <w:lang w:eastAsia="zh-CN"/>
        </w:rPr>
        <w:t xml:space="preserve">revealed that FW: FSS ratios induced the ecological niche differentiation of the thermophilic microbiome. </w:t>
      </w:r>
      <w:bookmarkStart w:id="695" w:name="OLE_LINK564"/>
      <w:bookmarkStart w:id="696" w:name="OLE_LINK565"/>
      <w:bookmarkStart w:id="697" w:name="OLE_LINK566"/>
      <w:bookmarkStart w:id="698" w:name="OLE_LINK567"/>
      <w:bookmarkStart w:id="699" w:name="OLE_LINK568"/>
      <w:bookmarkStart w:id="700" w:name="OLE_LINK488"/>
      <w:bookmarkStart w:id="701" w:name="OLE_LINK1213"/>
      <w:bookmarkStart w:id="702" w:name="OLE_LINK1214"/>
      <w:bookmarkEnd w:id="680"/>
      <w:bookmarkEnd w:id="681"/>
      <w:bookmarkEnd w:id="682"/>
      <w:bookmarkEnd w:id="688"/>
      <w:bookmarkEnd w:id="689"/>
      <w:bookmarkEnd w:id="690"/>
      <w:r>
        <w:rPr>
          <w:rFonts w:cs="Times New Roman"/>
          <w:lang w:eastAsia="zh-CN"/>
        </w:rPr>
        <w:t xml:space="preserve">To further explore the interspecies interaction within and across microbial clusters, </w:t>
      </w:r>
      <w:r>
        <w:rPr>
          <w:rFonts w:cs="Times New Roman"/>
          <w:lang w:eastAsia="zh-CN"/>
        </w:rPr>
        <w:lastRenderedPageBreak/>
        <w:t xml:space="preserve">MAGs were classified into functional guilds in fulfilling AD steps </w:t>
      </w:r>
      <w:bookmarkStart w:id="703" w:name="OLE_LINK571"/>
      <w:bookmarkStart w:id="704" w:name="OLE_LINK572"/>
      <w:bookmarkStart w:id="705" w:name="OLE_LINK489"/>
      <w:bookmarkStart w:id="706" w:name="OLE_LINK490"/>
      <w:bookmarkStart w:id="707" w:name="OLE_LINK569"/>
      <w:bookmarkStart w:id="708" w:name="OLE_LINK570"/>
      <w:bookmarkEnd w:id="695"/>
      <w:bookmarkEnd w:id="696"/>
      <w:bookmarkEnd w:id="697"/>
      <w:bookmarkEnd w:id="698"/>
      <w:bookmarkEnd w:id="699"/>
      <w:bookmarkEnd w:id="700"/>
      <w:r w:rsidR="003C0F4A">
        <w:rPr>
          <w:rFonts w:cs="Times New Roman"/>
          <w:lang w:eastAsia="zh-CN"/>
        </w:rPr>
        <w:t>and r</w:t>
      </w:r>
      <w:r>
        <w:rPr>
          <w:rFonts w:cs="Times New Roman"/>
          <w:lang w:eastAsia="zh-CN"/>
        </w:rPr>
        <w:t>esults showed that clusters C1-C3 harbored the populations capable to proceed complete AD biochemical reactions from carbohydrates hydrolysis, sugar fermentation, and methane production (</w:t>
      </w:r>
      <w:r w:rsidRPr="007D457A">
        <w:rPr>
          <w:rFonts w:cs="Times New Roman"/>
          <w:color w:val="000000" w:themeColor="text1"/>
          <w:lang w:eastAsia="zh-CN"/>
        </w:rPr>
        <w:t>Figure 2a, and b</w:t>
      </w:r>
      <w:r>
        <w:rPr>
          <w:rFonts w:cs="Times New Roman"/>
          <w:lang w:eastAsia="zh-CN"/>
        </w:rPr>
        <w:t xml:space="preserve">). </w:t>
      </w:r>
      <w:bookmarkStart w:id="709" w:name="OLE_LINK794"/>
      <w:bookmarkStart w:id="710" w:name="OLE_LINK795"/>
      <w:bookmarkStart w:id="711" w:name="OLE_LINK796"/>
      <w:bookmarkStart w:id="712" w:name="OLE_LINK797"/>
      <w:bookmarkStart w:id="713" w:name="OLE_LINK1489"/>
      <w:bookmarkStart w:id="714" w:name="OLE_LINK1307"/>
      <w:bookmarkStart w:id="715" w:name="OLE_LINK1308"/>
      <w:bookmarkEnd w:id="701"/>
      <w:bookmarkEnd w:id="702"/>
      <w:bookmarkEnd w:id="703"/>
      <w:bookmarkEnd w:id="704"/>
      <w:r w:rsidR="006057CC">
        <w:rPr>
          <w:rFonts w:cs="Times New Roman"/>
          <w:lang w:eastAsia="zh-CN"/>
        </w:rPr>
        <w:t>But</w:t>
      </w:r>
      <w:r>
        <w:rPr>
          <w:rFonts w:cs="Times New Roman"/>
          <w:lang w:eastAsia="zh-CN"/>
        </w:rPr>
        <w:t xml:space="preserve"> populations of C4 demonstrated limited metabolic traits, specializing their functions in carbohydrates hydrolysis and acetate generation.</w:t>
      </w:r>
      <w:bookmarkEnd w:id="691"/>
      <w:bookmarkEnd w:id="692"/>
      <w:bookmarkEnd w:id="705"/>
      <w:bookmarkEnd w:id="706"/>
      <w:bookmarkEnd w:id="709"/>
      <w:bookmarkEnd w:id="710"/>
      <w:bookmarkEnd w:id="711"/>
      <w:bookmarkEnd w:id="712"/>
      <w:bookmarkEnd w:id="713"/>
      <w:bookmarkEnd w:id="714"/>
      <w:bookmarkEnd w:id="715"/>
    </w:p>
    <w:bookmarkEnd w:id="497"/>
    <w:bookmarkEnd w:id="498"/>
    <w:bookmarkEnd w:id="499"/>
    <w:bookmarkEnd w:id="500"/>
    <w:bookmarkEnd w:id="548"/>
    <w:bookmarkEnd w:id="549"/>
    <w:bookmarkEnd w:id="590"/>
    <w:bookmarkEnd w:id="591"/>
    <w:bookmarkEnd w:id="592"/>
    <w:bookmarkEnd w:id="593"/>
    <w:bookmarkEnd w:id="599"/>
    <w:bookmarkEnd w:id="600"/>
    <w:bookmarkEnd w:id="601"/>
    <w:bookmarkEnd w:id="602"/>
    <w:bookmarkEnd w:id="683"/>
    <w:bookmarkEnd w:id="684"/>
    <w:bookmarkEnd w:id="685"/>
    <w:bookmarkEnd w:id="686"/>
    <w:bookmarkEnd w:id="687"/>
    <w:bookmarkEnd w:id="693"/>
    <w:bookmarkEnd w:id="694"/>
    <w:bookmarkEnd w:id="707"/>
    <w:bookmarkEnd w:id="708"/>
    <w:p w14:paraId="78EE6E0D" w14:textId="77777777" w:rsidR="008672C9" w:rsidRDefault="008672C9" w:rsidP="001E3F27">
      <w:pPr>
        <w:spacing w:line="480" w:lineRule="auto"/>
        <w:jc w:val="both"/>
        <w:rPr>
          <w:rFonts w:cs="Times New Roman"/>
          <w:b/>
        </w:rPr>
      </w:pPr>
    </w:p>
    <w:p w14:paraId="6E00F36A" w14:textId="3C3A40AB" w:rsidR="008672C9" w:rsidRDefault="008672C9" w:rsidP="001E3F27">
      <w:pPr>
        <w:spacing w:line="480" w:lineRule="auto"/>
        <w:jc w:val="both"/>
        <w:rPr>
          <w:rFonts w:cs="Times New Roman"/>
          <w:b/>
        </w:rPr>
      </w:pPr>
      <w:r>
        <w:rPr>
          <w:rFonts w:cs="Times New Roman"/>
          <w:b/>
        </w:rPr>
        <w:t>3.</w:t>
      </w:r>
      <w:bookmarkStart w:id="716" w:name="OLE_LINK336"/>
      <w:bookmarkStart w:id="717" w:name="OLE_LINK337"/>
      <w:r>
        <w:rPr>
          <w:rFonts w:cs="Times New Roman"/>
          <w:b/>
        </w:rPr>
        <w:t xml:space="preserve">4 Microbial syntroph and </w:t>
      </w:r>
      <w:bookmarkEnd w:id="716"/>
      <w:bookmarkEnd w:id="717"/>
      <w:r>
        <w:rPr>
          <w:rFonts w:cs="Times New Roman" w:hint="eastAsia"/>
          <w:b/>
          <w:lang w:eastAsia="zh-CN"/>
        </w:rPr>
        <w:t>energy</w:t>
      </w:r>
      <w:r>
        <w:rPr>
          <w:rFonts w:cs="Times New Roman"/>
          <w:b/>
          <w:lang w:eastAsia="zh-CN"/>
        </w:rPr>
        <w:t xml:space="preserve"> </w:t>
      </w:r>
      <w:r>
        <w:rPr>
          <w:rFonts w:cs="Times New Roman" w:hint="eastAsia"/>
          <w:b/>
          <w:lang w:eastAsia="zh-CN"/>
        </w:rPr>
        <w:t>meta</w:t>
      </w:r>
      <w:r>
        <w:rPr>
          <w:rFonts w:cs="Times New Roman"/>
          <w:b/>
          <w:lang w:eastAsia="zh-CN"/>
        </w:rPr>
        <w:t>bolism</w:t>
      </w:r>
    </w:p>
    <w:p w14:paraId="7F3162E2" w14:textId="15B326DA" w:rsidR="008672C9" w:rsidRDefault="008672C9" w:rsidP="00401768">
      <w:pPr>
        <w:spacing w:line="480" w:lineRule="auto"/>
        <w:jc w:val="both"/>
        <w:rPr>
          <w:rFonts w:eastAsia="DengXian" w:cs="Times New Roman"/>
          <w:bCs/>
          <w:color w:val="000000" w:themeColor="text1"/>
          <w:szCs w:val="24"/>
          <w:lang w:eastAsia="zh-CN"/>
        </w:rPr>
      </w:pPr>
      <w:bookmarkStart w:id="718" w:name="OLE_LINK1352"/>
      <w:bookmarkStart w:id="719" w:name="OLE_LINK1353"/>
      <w:bookmarkStart w:id="720" w:name="OLE_LINK50"/>
      <w:bookmarkStart w:id="721" w:name="OLE_LINK51"/>
      <w:bookmarkStart w:id="722" w:name="OLE_LINK52"/>
      <w:bookmarkStart w:id="723" w:name="OLE_LINK53"/>
      <w:bookmarkStart w:id="724" w:name="OLE_LINK508"/>
      <w:bookmarkStart w:id="725" w:name="OLE_LINK509"/>
      <w:bookmarkStart w:id="726" w:name="OLE_LINK798"/>
      <w:bookmarkStart w:id="727" w:name="OLE_LINK799"/>
      <w:bookmarkStart w:id="728" w:name="OLE_LINK506"/>
      <w:bookmarkStart w:id="729" w:name="OLE_LINK507"/>
      <w:bookmarkStart w:id="730" w:name="OLE_LINK1311"/>
      <w:bookmarkStart w:id="731" w:name="OLE_LINK1312"/>
      <w:bookmarkStart w:id="732" w:name="OLE_LINK1313"/>
      <w:bookmarkStart w:id="733" w:name="OLE_LINK329"/>
      <w:bookmarkStart w:id="734" w:name="OLE_LINK330"/>
      <w:bookmarkStart w:id="735" w:name="OLE_LINK176"/>
      <w:bookmarkStart w:id="736" w:name="OLE_LINK177"/>
      <w:r>
        <w:rPr>
          <w:rFonts w:cs="Times New Roman"/>
          <w:lang w:eastAsia="zh-CN"/>
        </w:rPr>
        <w:t xml:space="preserve">Syntrophic consortia </w:t>
      </w:r>
      <w:bookmarkEnd w:id="718"/>
      <w:bookmarkEnd w:id="719"/>
      <w:r>
        <w:rPr>
          <w:rFonts w:cs="Times New Roman"/>
          <w:lang w:eastAsia="zh-CN"/>
        </w:rPr>
        <w:t>are key factors in the anaerobic degradation of organics and play a crucial role in regulating the</w:t>
      </w:r>
      <w:bookmarkEnd w:id="720"/>
      <w:bookmarkEnd w:id="721"/>
      <w:r>
        <w:rPr>
          <w:rFonts w:cs="Times New Roman"/>
          <w:lang w:eastAsia="zh-CN"/>
        </w:rPr>
        <w:t xml:space="preserve"> flux of methane </w:t>
      </w:r>
      <w:bookmarkEnd w:id="722"/>
      <w:bookmarkEnd w:id="723"/>
      <w:r>
        <w:rPr>
          <w:rFonts w:cs="Times New Roman"/>
          <w:lang w:eastAsia="zh-CN"/>
        </w:rPr>
        <w:t>by generating formate, H</w:t>
      </w:r>
      <w:r w:rsidRPr="00086180">
        <w:rPr>
          <w:rFonts w:cs="Times New Roman"/>
          <w:vertAlign w:val="subscript"/>
          <w:lang w:eastAsia="zh-CN"/>
        </w:rPr>
        <w:t>2</w:t>
      </w:r>
      <w:r>
        <w:rPr>
          <w:rFonts w:cs="Times New Roman"/>
          <w:lang w:eastAsia="zh-CN"/>
        </w:rPr>
        <w:t xml:space="preserve">, and acetate to feed methanogens </w:t>
      </w:r>
      <w:r>
        <w:rPr>
          <w:rFonts w:cs="Times New Roman"/>
          <w:noProof/>
          <w:lang w:eastAsia="zh-CN"/>
        </w:rPr>
        <w:t>(Sieber et al., 2014; Sieber et al., 2012)</w:t>
      </w:r>
      <w:r>
        <w:rPr>
          <w:rFonts w:cs="Times New Roman"/>
          <w:lang w:eastAsia="zh-CN"/>
        </w:rPr>
        <w:t>.</w:t>
      </w:r>
      <w:bookmarkStart w:id="737" w:name="OLE_LINK603"/>
      <w:bookmarkStart w:id="738" w:name="OLE_LINK604"/>
      <w:bookmarkStart w:id="739" w:name="OLE_LINK371"/>
      <w:bookmarkStart w:id="740" w:name="OLE_LINK372"/>
      <w:r>
        <w:rPr>
          <w:rFonts w:cs="Times New Roman"/>
          <w:lang w:eastAsia="zh-CN"/>
        </w:rPr>
        <w:t xml:space="preserve"> </w:t>
      </w:r>
      <w:bookmarkStart w:id="741" w:name="OLE_LINK800"/>
      <w:bookmarkStart w:id="742" w:name="OLE_LINK801"/>
      <w:bookmarkStart w:id="743" w:name="OLE_LINK661"/>
      <w:bookmarkStart w:id="744" w:name="OLE_LINK662"/>
      <w:bookmarkStart w:id="745" w:name="OLE_LINK1490"/>
      <w:bookmarkStart w:id="746" w:name="OLE_LINK1491"/>
      <w:bookmarkEnd w:id="724"/>
      <w:bookmarkEnd w:id="725"/>
      <w:r>
        <w:rPr>
          <w:rFonts w:cs="Times New Roman"/>
          <w:lang w:eastAsia="zh-CN"/>
        </w:rPr>
        <w:t>G</w:t>
      </w:r>
      <w:bookmarkEnd w:id="726"/>
      <w:bookmarkEnd w:id="727"/>
      <w:r>
        <w:rPr>
          <w:rFonts w:cs="Times New Roman"/>
          <w:lang w:eastAsia="zh-CN"/>
        </w:rPr>
        <w:t xml:space="preserve">enome-centric analysis revealed that the </w:t>
      </w:r>
      <w:r>
        <w:rPr>
          <w:rFonts w:cs="Times New Roman"/>
        </w:rPr>
        <w:t>syntrophic acetogens with decarboxylation metabolism (i.e., syntrophic butyrate, propionate, and acetate oxidation) existed in microbial clusters, C1, C2 and C3 (</w:t>
      </w:r>
      <w:r w:rsidRPr="007D457A">
        <w:rPr>
          <w:rFonts w:cs="Times New Roman"/>
          <w:color w:val="000000" w:themeColor="text1"/>
        </w:rPr>
        <w:t>Figure 3</w:t>
      </w:r>
      <w:r>
        <w:rPr>
          <w:rFonts w:cs="Times New Roman"/>
        </w:rPr>
        <w:t>)</w:t>
      </w:r>
      <w:bookmarkEnd w:id="741"/>
      <w:bookmarkEnd w:id="742"/>
      <w:r>
        <w:rPr>
          <w:rFonts w:cs="Times New Roman"/>
        </w:rPr>
        <w:t>.</w:t>
      </w:r>
      <w:bookmarkEnd w:id="728"/>
      <w:bookmarkEnd w:id="729"/>
      <w:bookmarkEnd w:id="737"/>
      <w:bookmarkEnd w:id="738"/>
      <w:bookmarkEnd w:id="743"/>
      <w:bookmarkEnd w:id="744"/>
      <w:r w:rsidR="00140A6B">
        <w:rPr>
          <w:rFonts w:cs="Times New Roman"/>
        </w:rPr>
        <w:t xml:space="preserve"> To be specific, </w:t>
      </w:r>
      <w:bookmarkStart w:id="747" w:name="OLE_LINK802"/>
      <w:bookmarkStart w:id="748" w:name="OLE_LINK803"/>
      <w:bookmarkStart w:id="749" w:name="OLE_LINK638"/>
      <w:bookmarkEnd w:id="745"/>
      <w:bookmarkEnd w:id="746"/>
      <w:r w:rsidR="00140A6B">
        <w:rPr>
          <w:rFonts w:cs="Times New Roman"/>
        </w:rPr>
        <w:t>m</w:t>
      </w:r>
      <w:r>
        <w:rPr>
          <w:rFonts w:cs="Times New Roman"/>
        </w:rPr>
        <w:t>icrobes</w:t>
      </w:r>
      <w:r>
        <w:rPr>
          <w:rFonts w:cs="Times New Roman"/>
          <w:lang w:eastAsia="zh-CN"/>
        </w:rPr>
        <w:t xml:space="preserve"> with genetic capabilities for </w:t>
      </w:r>
      <w:r>
        <w:rPr>
          <w:rFonts w:cs="Times New Roman"/>
        </w:rPr>
        <w:t xml:space="preserve">the </w:t>
      </w:r>
      <w:bookmarkStart w:id="750" w:name="OLE_LINK1314"/>
      <w:bookmarkStart w:id="751" w:name="OLE_LINK1329"/>
      <w:r>
        <w:rPr>
          <w:rFonts w:cs="Times New Roman"/>
        </w:rPr>
        <w:t>syntrophic butyrate oxidation</w:t>
      </w:r>
      <w:r>
        <w:rPr>
          <w:rFonts w:cs="Times New Roman"/>
          <w:lang w:eastAsia="zh-CN"/>
        </w:rPr>
        <w:t xml:space="preserve"> </w:t>
      </w:r>
      <w:bookmarkEnd w:id="750"/>
      <w:bookmarkEnd w:id="751"/>
      <w:r>
        <w:rPr>
          <w:rFonts w:cs="Times New Roman"/>
          <w:lang w:eastAsia="zh-CN"/>
        </w:rPr>
        <w:t xml:space="preserve">(SBO) </w:t>
      </w:r>
      <w:r>
        <w:rPr>
          <w:rFonts w:cs="Times New Roman" w:hint="eastAsia"/>
          <w:lang w:eastAsia="zh-CN"/>
        </w:rPr>
        <w:t>w</w:t>
      </w:r>
      <w:r>
        <w:rPr>
          <w:rFonts w:cs="Times New Roman"/>
        </w:rPr>
        <w:t>ere pinpointed in C1, C2 and C3</w:t>
      </w:r>
      <w:r w:rsidR="00140A6B">
        <w:rPr>
          <w:rFonts w:cs="Times New Roman"/>
        </w:rPr>
        <w:t xml:space="preserve"> (e.g., </w:t>
      </w:r>
      <w:r>
        <w:rPr>
          <w:rFonts w:cs="Times New Roman"/>
        </w:rPr>
        <w:t>Frimic_82 and</w:t>
      </w:r>
      <w:r w:rsidRPr="00822116">
        <w:rPr>
          <w:rFonts w:cs="Times New Roman"/>
        </w:rPr>
        <w:t xml:space="preserve"> </w:t>
      </w:r>
      <w:r>
        <w:rPr>
          <w:rFonts w:cs="Times New Roman"/>
        </w:rPr>
        <w:t>Proteo_33 of C1, Bacter_22</w:t>
      </w:r>
      <w:r w:rsidRPr="003E7ACF">
        <w:rPr>
          <w:rFonts w:cs="Times New Roman" w:hint="eastAsia"/>
          <w:lang w:eastAsia="zh-CN"/>
        </w:rPr>
        <w:t xml:space="preserve"> </w:t>
      </w:r>
      <w:r>
        <w:rPr>
          <w:rFonts w:cs="Times New Roman" w:hint="eastAsia"/>
          <w:lang w:eastAsia="zh-CN"/>
        </w:rPr>
        <w:t>and</w:t>
      </w:r>
      <w:r>
        <w:rPr>
          <w:rFonts w:cs="Times New Roman"/>
        </w:rPr>
        <w:t xml:space="preserve"> Firmic_89 of C2, and Cloaci_1 and </w:t>
      </w:r>
      <w:r>
        <w:rPr>
          <w:rFonts w:cs="Times New Roman" w:hint="eastAsia"/>
          <w:lang w:eastAsia="zh-CN"/>
        </w:rPr>
        <w:t>Clo</w:t>
      </w:r>
      <w:r>
        <w:rPr>
          <w:rFonts w:cs="Times New Roman"/>
          <w:lang w:eastAsia="zh-CN"/>
        </w:rPr>
        <w:t xml:space="preserve">aci_2 </w:t>
      </w:r>
      <w:r>
        <w:rPr>
          <w:rFonts w:cs="Times New Roman"/>
        </w:rPr>
        <w:t>of C3</w:t>
      </w:r>
      <w:r w:rsidR="00140A6B">
        <w:rPr>
          <w:rFonts w:cs="Times New Roman"/>
        </w:rPr>
        <w:t>)</w:t>
      </w:r>
      <w:r>
        <w:rPr>
          <w:rFonts w:cs="Times New Roman"/>
        </w:rPr>
        <w:t xml:space="preserve">. </w:t>
      </w:r>
      <w:bookmarkStart w:id="752" w:name="OLE_LINK806"/>
      <w:bookmarkStart w:id="753" w:name="OLE_LINK807"/>
      <w:bookmarkStart w:id="754" w:name="OLE_LINK647"/>
      <w:bookmarkEnd w:id="747"/>
      <w:bookmarkEnd w:id="748"/>
      <w:bookmarkEnd w:id="749"/>
      <w:r>
        <w:rPr>
          <w:rFonts w:eastAsia="DengXian" w:cs="Times New Roman"/>
          <w:bCs/>
          <w:color w:val="000000" w:themeColor="text1"/>
          <w:szCs w:val="24"/>
          <w:lang w:eastAsia="zh-CN"/>
        </w:rPr>
        <w:t>respectively.</w:t>
      </w:r>
      <w:bookmarkEnd w:id="752"/>
      <w:bookmarkEnd w:id="753"/>
      <w:bookmarkEnd w:id="754"/>
      <w:r w:rsidR="00140A6B">
        <w:rPr>
          <w:rFonts w:eastAsia="DengXian" w:cs="Times New Roman"/>
          <w:bCs/>
          <w:color w:val="000000" w:themeColor="text1"/>
          <w:szCs w:val="24"/>
          <w:lang w:eastAsia="zh-CN"/>
        </w:rPr>
        <w:t xml:space="preserve"> </w:t>
      </w:r>
      <w:bookmarkStart w:id="755" w:name="OLE_LINK808"/>
      <w:bookmarkStart w:id="756" w:name="OLE_LINK809"/>
      <w:bookmarkStart w:id="757" w:name="OLE_LINK810"/>
      <w:bookmarkStart w:id="758" w:name="OLE_LINK648"/>
      <w:bookmarkStart w:id="759" w:name="OLE_LINK649"/>
      <w:bookmarkStart w:id="760" w:name="OLE_LINK1129"/>
      <w:bookmarkStart w:id="761" w:name="OLE_LINK1130"/>
      <w:r>
        <w:rPr>
          <w:rFonts w:cs="Times New Roman"/>
          <w:lang w:eastAsia="zh-CN"/>
        </w:rPr>
        <w:t>Via methylmanonyl-CoA pathway for syntrophic propionate oxidation (SP</w:t>
      </w:r>
      <w:r>
        <w:rPr>
          <w:rFonts w:cs="Times New Roman" w:hint="eastAsia"/>
          <w:lang w:eastAsia="zh-CN"/>
        </w:rPr>
        <w:t>O)</w:t>
      </w:r>
      <w:r>
        <w:rPr>
          <w:rFonts w:cs="Times New Roman"/>
          <w:lang w:eastAsia="zh-CN"/>
        </w:rPr>
        <w:t xml:space="preserve"> was detected in microbes’ genomes of clusters C1(e.g., Proteo_30 and Proteo_34</w:t>
      </w:r>
      <w:r>
        <w:rPr>
          <w:rFonts w:cs="Times New Roman" w:hint="eastAsia"/>
          <w:lang w:eastAsia="zh-CN"/>
        </w:rPr>
        <w:t>)</w:t>
      </w:r>
      <w:r>
        <w:rPr>
          <w:rFonts w:cs="Times New Roman"/>
          <w:lang w:eastAsia="zh-CN"/>
        </w:rPr>
        <w:t xml:space="preserve"> and C2 (e.g., Actino_2 and Bacter_22). </w:t>
      </w:r>
      <w:bookmarkStart w:id="762" w:name="OLE_LINK1493"/>
      <w:bookmarkStart w:id="763" w:name="OLE_LINK1494"/>
      <w:bookmarkStart w:id="764" w:name="OLE_LINK652"/>
      <w:bookmarkStart w:id="765" w:name="OLE_LINK653"/>
      <w:bookmarkEnd w:id="755"/>
      <w:bookmarkEnd w:id="756"/>
      <w:bookmarkEnd w:id="757"/>
      <w:bookmarkEnd w:id="758"/>
      <w:bookmarkEnd w:id="759"/>
    </w:p>
    <w:bookmarkEnd w:id="730"/>
    <w:bookmarkEnd w:id="731"/>
    <w:bookmarkEnd w:id="732"/>
    <w:bookmarkEnd w:id="760"/>
    <w:bookmarkEnd w:id="761"/>
    <w:bookmarkEnd w:id="762"/>
    <w:bookmarkEnd w:id="763"/>
    <w:bookmarkEnd w:id="764"/>
    <w:bookmarkEnd w:id="765"/>
    <w:p w14:paraId="24AB874B" w14:textId="77777777" w:rsidR="008672C9" w:rsidRDefault="008672C9" w:rsidP="00DE62C8">
      <w:pPr>
        <w:spacing w:line="480" w:lineRule="auto"/>
        <w:jc w:val="both"/>
        <w:rPr>
          <w:rFonts w:eastAsia="DengXian" w:cs="Times New Roman"/>
          <w:bCs/>
          <w:color w:val="000000" w:themeColor="text1"/>
          <w:szCs w:val="24"/>
          <w:lang w:eastAsia="zh-CN"/>
        </w:rPr>
      </w:pPr>
    </w:p>
    <w:p w14:paraId="63720037" w14:textId="093D8849" w:rsidR="008672C9" w:rsidRPr="006A31CA" w:rsidRDefault="008672C9" w:rsidP="008B1B74">
      <w:pPr>
        <w:spacing w:line="480" w:lineRule="auto"/>
        <w:jc w:val="both"/>
        <w:rPr>
          <w:rFonts w:cs="Times New Roman"/>
        </w:rPr>
      </w:pPr>
      <w:bookmarkStart w:id="766" w:name="OLE_LINK819"/>
      <w:bookmarkStart w:id="767" w:name="OLE_LINK820"/>
      <w:bookmarkStart w:id="768" w:name="OLE_LINK821"/>
      <w:bookmarkStart w:id="769" w:name="OLE_LINK654"/>
      <w:r>
        <w:rPr>
          <w:rFonts w:eastAsia="DengXian" w:cs="Times New Roman"/>
          <w:bCs/>
          <w:color w:val="000000" w:themeColor="text1"/>
          <w:szCs w:val="24"/>
          <w:lang w:eastAsia="zh-CN"/>
        </w:rPr>
        <w:t xml:space="preserve">Both </w:t>
      </w:r>
      <w:r w:rsidR="00D00A79">
        <w:rPr>
          <w:rFonts w:eastAsia="DengXian" w:cs="Times New Roman"/>
          <w:bCs/>
          <w:color w:val="000000" w:themeColor="text1"/>
          <w:szCs w:val="24"/>
          <w:lang w:eastAsia="zh-CN"/>
        </w:rPr>
        <w:t>SBO and SPO</w:t>
      </w:r>
      <w:r>
        <w:rPr>
          <w:rFonts w:eastAsia="DengXian" w:cs="Times New Roman"/>
          <w:bCs/>
          <w:color w:val="000000" w:themeColor="text1"/>
          <w:szCs w:val="24"/>
          <w:lang w:eastAsia="zh-CN"/>
        </w:rPr>
        <w:t xml:space="preserve"> would generate acetate as the end-product, </w:t>
      </w:r>
      <w:r>
        <w:rPr>
          <w:rFonts w:eastAsia="DengXian" w:cs="Times New Roman" w:hint="eastAsia"/>
          <w:bCs/>
          <w:color w:val="000000" w:themeColor="text1"/>
          <w:szCs w:val="24"/>
          <w:lang w:eastAsia="zh-CN"/>
        </w:rPr>
        <w:t>which</w:t>
      </w:r>
      <w:r>
        <w:rPr>
          <w:rFonts w:eastAsia="DengXian" w:cs="Times New Roman"/>
          <w:bCs/>
          <w:color w:val="000000" w:themeColor="text1"/>
          <w:szCs w:val="24"/>
          <w:lang w:eastAsia="zh-CN"/>
        </w:rPr>
        <w:t xml:space="preserve"> could be fed to acetate-consuming microorganisms, such as acetoclastic methanogens and syntrophic acetate oxidizing bacteria.</w:t>
      </w:r>
      <w:bookmarkEnd w:id="766"/>
      <w:bookmarkEnd w:id="767"/>
      <w:bookmarkEnd w:id="768"/>
      <w:bookmarkEnd w:id="769"/>
      <w:r w:rsidDel="00DE62C8">
        <w:rPr>
          <w:rFonts w:cs="Times New Roman"/>
          <w:lang w:eastAsia="zh-CN"/>
        </w:rPr>
        <w:t xml:space="preserve"> </w:t>
      </w:r>
      <w:bookmarkStart w:id="770" w:name="OLE_LINK655"/>
      <w:bookmarkStart w:id="771" w:name="OLE_LINK656"/>
      <w:bookmarkStart w:id="772" w:name="OLE_LINK822"/>
      <w:bookmarkStart w:id="773" w:name="OLE_LINK823"/>
      <w:r>
        <w:rPr>
          <w:rFonts w:cs="Times New Roman"/>
          <w:lang w:eastAsia="zh-CN"/>
        </w:rPr>
        <w:t>Clusters C1-C3 harbored microbes with genetic potentials to carry out syntrophic acetate oxidation (SAO).</w:t>
      </w:r>
      <w:bookmarkStart w:id="774" w:name="OLE_LINK824"/>
      <w:bookmarkStart w:id="775" w:name="OLE_LINK825"/>
      <w:bookmarkStart w:id="776" w:name="OLE_LINK657"/>
      <w:bookmarkStart w:id="777" w:name="OLE_LINK658"/>
      <w:r>
        <w:rPr>
          <w:rFonts w:cs="Times New Roman"/>
          <w:lang w:eastAsia="zh-CN"/>
        </w:rPr>
        <w:t xml:space="preserve"> </w:t>
      </w:r>
      <w:bookmarkStart w:id="778" w:name="OLE_LINK96"/>
      <w:bookmarkStart w:id="779" w:name="OLE_LINK97"/>
      <w:bookmarkEnd w:id="770"/>
      <w:bookmarkEnd w:id="771"/>
      <w:r>
        <w:rPr>
          <w:rFonts w:cs="Times New Roman"/>
          <w:lang w:eastAsia="zh-CN"/>
        </w:rPr>
        <w:t xml:space="preserve">In detail, the reductive acetyl-CoA pathway of the conventional SAO process </w:t>
      </w:r>
      <w:r>
        <w:rPr>
          <w:rFonts w:cs="Times New Roman"/>
          <w:noProof/>
          <w:lang w:eastAsia="zh-CN"/>
        </w:rPr>
        <w:t>(Mosbæk et al., 2016)</w:t>
      </w:r>
      <w:r>
        <w:rPr>
          <w:rFonts w:cs="Times New Roman"/>
          <w:lang w:eastAsia="zh-CN"/>
        </w:rPr>
        <w:t xml:space="preserve">, were detected in one </w:t>
      </w:r>
      <w:r w:rsidRPr="00AC3D77">
        <w:rPr>
          <w:rFonts w:cs="Times New Roman"/>
          <w:i/>
          <w:iCs/>
          <w:lang w:eastAsia="zh-CN"/>
        </w:rPr>
        <w:t>Armatimonadota</w:t>
      </w:r>
      <w:r w:rsidRPr="005903FB">
        <w:rPr>
          <w:rFonts w:cs="Times New Roman"/>
          <w:lang w:eastAsia="zh-CN"/>
        </w:rPr>
        <w:t xml:space="preserve"> </w:t>
      </w:r>
      <w:r>
        <w:rPr>
          <w:rFonts w:cs="Times New Roman"/>
          <w:lang w:eastAsia="zh-CN"/>
        </w:rPr>
        <w:t xml:space="preserve">and 6 </w:t>
      </w:r>
      <w:r w:rsidRPr="00AC3D77">
        <w:rPr>
          <w:rFonts w:cs="Times New Roman"/>
          <w:i/>
          <w:iCs/>
          <w:lang w:eastAsia="zh-CN"/>
        </w:rPr>
        <w:t>Firmicutes</w:t>
      </w:r>
      <w:r>
        <w:rPr>
          <w:rFonts w:cs="Times New Roman"/>
          <w:lang w:eastAsia="zh-CN"/>
        </w:rPr>
        <w:t xml:space="preserve"> bacteria’s genomes (e.g., Firmic_53 </w:t>
      </w:r>
      <w:r>
        <w:rPr>
          <w:rFonts w:cs="Times New Roman" w:hint="eastAsia"/>
          <w:lang w:eastAsia="zh-CN"/>
        </w:rPr>
        <w:t>and</w:t>
      </w:r>
      <w:r>
        <w:rPr>
          <w:rFonts w:cs="Times New Roman"/>
          <w:lang w:eastAsia="zh-CN"/>
        </w:rPr>
        <w:t xml:space="preserve"> Firmic_89 of C1, Firmic_58 and </w:t>
      </w:r>
      <w:r>
        <w:rPr>
          <w:rFonts w:cs="Times New Roman"/>
          <w:lang w:eastAsia="zh-CN"/>
        </w:rPr>
        <w:lastRenderedPageBreak/>
        <w:t>Firmic_59 of C2, and Firmic_25 of C3,</w:t>
      </w:r>
      <w:r w:rsidRPr="00891C65">
        <w:rPr>
          <w:rFonts w:cs="Times New Roman"/>
          <w:lang w:eastAsia="zh-CN"/>
        </w:rPr>
        <w:t xml:space="preserve"> </w:t>
      </w:r>
      <w:r>
        <w:rPr>
          <w:rFonts w:cs="Times New Roman"/>
          <w:lang w:eastAsia="zh-CN"/>
        </w:rPr>
        <w:t xml:space="preserve">etc.). </w:t>
      </w:r>
      <w:bookmarkStart w:id="780" w:name="OLE_LINK659"/>
      <w:bookmarkStart w:id="781" w:name="OLE_LINK660"/>
      <w:bookmarkEnd w:id="772"/>
      <w:bookmarkEnd w:id="773"/>
      <w:bookmarkEnd w:id="774"/>
      <w:bookmarkEnd w:id="775"/>
      <w:bookmarkEnd w:id="778"/>
      <w:bookmarkEnd w:id="779"/>
      <w:r>
        <w:rPr>
          <w:rFonts w:cs="Times New Roman"/>
          <w:lang w:eastAsia="zh-CN"/>
        </w:rPr>
        <w:t>A</w:t>
      </w:r>
      <w:bookmarkEnd w:id="776"/>
      <w:bookmarkEnd w:id="777"/>
      <w:r>
        <w:rPr>
          <w:rFonts w:cs="Times New Roman"/>
          <w:lang w:eastAsia="zh-CN"/>
        </w:rPr>
        <w:t xml:space="preserve">dditionally, </w:t>
      </w:r>
      <w:r>
        <w:rPr>
          <w:rFonts w:cs="Times New Roman" w:hint="eastAsia"/>
          <w:lang w:eastAsia="zh-CN"/>
        </w:rPr>
        <w:t>t</w:t>
      </w:r>
      <w:r>
        <w:rPr>
          <w:rFonts w:cs="Times New Roman"/>
        </w:rPr>
        <w:t xml:space="preserve">he novel SAO pathway was detected in 74 microbes’ MAGs </w:t>
      </w:r>
      <w:r>
        <w:rPr>
          <w:rFonts w:cs="Times New Roman"/>
          <w:lang w:eastAsia="zh-CN"/>
        </w:rPr>
        <w:t xml:space="preserve">(e.g., Firmic_82, </w:t>
      </w:r>
      <w:r>
        <w:rPr>
          <w:rFonts w:cs="Times New Roman"/>
        </w:rPr>
        <w:t xml:space="preserve">Proteo_30, and Proteo_33 of C1, Synerg_1 and Synerg_2 of C2, Firmic_25 of C3, etc.), mediated by the glycine cleavage system and tetrahydrofolate pathway for acetate oxidation </w:t>
      </w:r>
      <w:r>
        <w:rPr>
          <w:rFonts w:cs="Times New Roman"/>
          <w:noProof/>
        </w:rPr>
        <w:t>(Nobu et al., 2015)</w:t>
      </w:r>
      <w:r>
        <w:rPr>
          <w:rFonts w:cs="Times New Roman"/>
        </w:rPr>
        <w:t xml:space="preserve">. </w:t>
      </w:r>
      <w:bookmarkStart w:id="782" w:name="OLE_LINK1349"/>
      <w:bookmarkStart w:id="783" w:name="OLE_LINK1350"/>
      <w:bookmarkStart w:id="784" w:name="OLE_LINK826"/>
      <w:bookmarkStart w:id="785" w:name="OLE_LINK827"/>
      <w:bookmarkEnd w:id="780"/>
      <w:bookmarkEnd w:id="781"/>
      <w:r w:rsidR="002F4F1C">
        <w:rPr>
          <w:rFonts w:cs="Times New Roman"/>
          <w:lang w:eastAsia="zh-CN"/>
        </w:rPr>
        <w:t xml:space="preserve">According to the experimental data, </w:t>
      </w:r>
      <w:r w:rsidR="002F4F1C">
        <w:rPr>
          <w:rFonts w:cs="Times New Roman"/>
        </w:rPr>
        <w:t>t</w:t>
      </w:r>
      <w:r w:rsidR="00703422">
        <w:rPr>
          <w:rFonts w:cs="Times New Roman"/>
        </w:rPr>
        <w:t>here was no butyrate, propionate, and acetate accumulation in the digesters with FW:FSS ratios ranged from 0:100 to 80:20</w:t>
      </w:r>
      <w:r w:rsidR="002F4F1C">
        <w:rPr>
          <w:rFonts w:cs="Times New Roman"/>
        </w:rPr>
        <w:t xml:space="preserve">, and these VFAs were </w:t>
      </w:r>
      <w:r w:rsidR="00D00A79">
        <w:rPr>
          <w:rFonts w:cs="Times New Roman"/>
        </w:rPr>
        <w:t xml:space="preserve">also detected </w:t>
      </w:r>
      <w:r w:rsidR="002F4F1C">
        <w:rPr>
          <w:rFonts w:cs="Times New Roman"/>
        </w:rPr>
        <w:t xml:space="preserve">in low </w:t>
      </w:r>
      <w:r w:rsidR="00D00A79">
        <w:rPr>
          <w:rFonts w:cs="Times New Roman"/>
        </w:rPr>
        <w:t>levels</w:t>
      </w:r>
      <w:r w:rsidR="002F4F1C">
        <w:rPr>
          <w:rFonts w:cs="Times New Roman"/>
        </w:rPr>
        <w:t xml:space="preserve"> in </w:t>
      </w:r>
      <w:r w:rsidR="00D00A79">
        <w:rPr>
          <w:rFonts w:cs="Times New Roman"/>
        </w:rPr>
        <w:t xml:space="preserve">well-functioned period of </w:t>
      </w:r>
      <w:r w:rsidR="002F4F1C">
        <w:rPr>
          <w:rFonts w:cs="Times New Roman"/>
        </w:rPr>
        <w:t>R5 (Table S3)</w:t>
      </w:r>
      <w:r w:rsidR="001F7C13">
        <w:rPr>
          <w:rFonts w:cs="Times New Roman"/>
        </w:rPr>
        <w:t>.</w:t>
      </w:r>
    </w:p>
    <w:bookmarkEnd w:id="782"/>
    <w:bookmarkEnd w:id="783"/>
    <w:bookmarkEnd w:id="784"/>
    <w:bookmarkEnd w:id="785"/>
    <w:p w14:paraId="277F321F" w14:textId="77777777" w:rsidR="008672C9" w:rsidRDefault="008672C9" w:rsidP="008B1B74">
      <w:pPr>
        <w:spacing w:line="480" w:lineRule="auto"/>
        <w:jc w:val="both"/>
        <w:rPr>
          <w:rFonts w:eastAsia="DengXian" w:cs="Times New Roman"/>
          <w:bCs/>
          <w:color w:val="000000" w:themeColor="text1"/>
          <w:szCs w:val="24"/>
          <w:lang w:eastAsia="zh-CN"/>
        </w:rPr>
      </w:pPr>
    </w:p>
    <w:p w14:paraId="65FCB9DF" w14:textId="238D831D" w:rsidR="008672C9" w:rsidRPr="00AA0A80" w:rsidRDefault="00456824" w:rsidP="000F3586">
      <w:pPr>
        <w:spacing w:line="480" w:lineRule="auto"/>
        <w:jc w:val="both"/>
        <w:rPr>
          <w:rFonts w:cs="Times New Roman"/>
          <w:color w:val="000000" w:themeColor="text1"/>
          <w:lang w:eastAsia="zh-CN"/>
        </w:rPr>
      </w:pPr>
      <w:bookmarkStart w:id="786" w:name="OLE_LINK663"/>
      <w:bookmarkStart w:id="787" w:name="OLE_LINK664"/>
      <w:bookmarkStart w:id="788" w:name="OLE_LINK828"/>
      <w:bookmarkStart w:id="789" w:name="OLE_LINK829"/>
      <w:bookmarkStart w:id="790" w:name="OLE_LINK830"/>
      <w:bookmarkStart w:id="791" w:name="OLE_LINK1351"/>
      <w:bookmarkStart w:id="792" w:name="OLE_LINK1330"/>
      <w:r>
        <w:rPr>
          <w:rFonts w:cs="Times New Roman"/>
          <w:lang w:eastAsia="zh-CN"/>
        </w:rPr>
        <w:t xml:space="preserve">Energy acquisition in the </w:t>
      </w:r>
      <w:r w:rsidR="000911EF">
        <w:rPr>
          <w:rFonts w:cs="Times New Roman"/>
          <w:lang w:eastAsia="zh-CN"/>
        </w:rPr>
        <w:t>syntrophic consortia</w:t>
      </w:r>
      <w:r>
        <w:rPr>
          <w:rFonts w:cs="Times New Roman"/>
          <w:lang w:eastAsia="zh-CN"/>
        </w:rPr>
        <w:t xml:space="preserve"> plays a crucial</w:t>
      </w:r>
      <w:r w:rsidR="008672C9" w:rsidRPr="003A2F09">
        <w:rPr>
          <w:rFonts w:cs="Times New Roman"/>
          <w:lang w:eastAsia="zh-CN"/>
        </w:rPr>
        <w:t>,</w:t>
      </w:r>
      <w:r w:rsidR="00F45A48">
        <w:rPr>
          <w:rFonts w:cs="Times New Roman"/>
          <w:lang w:eastAsia="zh-CN"/>
        </w:rPr>
        <w:t xml:space="preserve"> </w:t>
      </w:r>
      <w:r w:rsidR="000911EF">
        <w:rPr>
          <w:rFonts w:cs="Times New Roman"/>
          <w:lang w:eastAsia="zh-CN"/>
        </w:rPr>
        <w:t xml:space="preserve">and </w:t>
      </w:r>
      <w:r w:rsidR="008672C9">
        <w:rPr>
          <w:rFonts w:cs="Times New Roman"/>
          <w:lang w:eastAsia="zh-CN"/>
        </w:rPr>
        <w:t xml:space="preserve">the electron bifurcation (EB) is </w:t>
      </w:r>
      <w:r>
        <w:rPr>
          <w:rFonts w:cs="Times New Roman"/>
          <w:lang w:eastAsia="zh-CN"/>
        </w:rPr>
        <w:t xml:space="preserve">one of key </w:t>
      </w:r>
      <w:r w:rsidR="008672C9">
        <w:rPr>
          <w:rFonts w:cs="Times New Roman"/>
          <w:lang w:eastAsia="zh-CN"/>
        </w:rPr>
        <w:t xml:space="preserve">energy </w:t>
      </w:r>
      <w:r w:rsidR="008672C9">
        <w:rPr>
          <w:rFonts w:cs="Times New Roman" w:hint="eastAsia"/>
          <w:lang w:eastAsia="zh-CN"/>
        </w:rPr>
        <w:t>source</w:t>
      </w:r>
      <w:r w:rsidR="008672C9">
        <w:rPr>
          <w:rFonts w:cs="Times New Roman"/>
          <w:lang w:eastAsia="zh-CN"/>
        </w:rPr>
        <w:t xml:space="preserve">, especially, it could drive thermodynamically unfavorable redox reactions especially for microbes that grow on low-energy substrates </w:t>
      </w:r>
      <w:r w:rsidR="008672C9">
        <w:rPr>
          <w:rFonts w:cs="Times New Roman"/>
          <w:noProof/>
          <w:lang w:eastAsia="zh-CN"/>
        </w:rPr>
        <w:t>(Müller et al., 2018)</w:t>
      </w:r>
      <w:r w:rsidR="008672C9">
        <w:rPr>
          <w:rFonts w:cs="Times New Roman"/>
          <w:lang w:eastAsia="zh-CN"/>
        </w:rPr>
        <w:t>.</w:t>
      </w:r>
      <w:bookmarkStart w:id="793" w:name="OLE_LINK344"/>
      <w:bookmarkStart w:id="794" w:name="OLE_LINK345"/>
      <w:bookmarkStart w:id="795" w:name="OLE_LINK374"/>
      <w:bookmarkStart w:id="796" w:name="OLE_LINK375"/>
      <w:bookmarkStart w:id="797" w:name="OLE_LINK350"/>
      <w:bookmarkStart w:id="798" w:name="OLE_LINK351"/>
      <w:bookmarkStart w:id="799" w:name="OLE_LINK373"/>
      <w:bookmarkEnd w:id="739"/>
      <w:bookmarkEnd w:id="740"/>
      <w:bookmarkEnd w:id="786"/>
      <w:bookmarkEnd w:id="787"/>
      <w:r w:rsidR="008672C9">
        <w:rPr>
          <w:rFonts w:cs="Times New Roman"/>
          <w:lang w:eastAsia="zh-CN"/>
        </w:rPr>
        <w:t xml:space="preserve"> </w:t>
      </w:r>
      <w:bookmarkStart w:id="800" w:name="OLE_LINK831"/>
      <w:bookmarkStart w:id="801" w:name="OLE_LINK832"/>
      <w:bookmarkEnd w:id="788"/>
      <w:bookmarkEnd w:id="789"/>
      <w:bookmarkEnd w:id="790"/>
      <w:bookmarkEnd w:id="791"/>
      <w:bookmarkEnd w:id="792"/>
      <w:r w:rsidR="008672C9" w:rsidRPr="00B705E1">
        <w:rPr>
          <w:rFonts w:cs="Times New Roman"/>
          <w:color w:val="000000" w:themeColor="text1"/>
          <w:lang w:eastAsia="zh-CN"/>
        </w:rPr>
        <w:t>Additionally,</w:t>
      </w:r>
      <w:r w:rsidR="008672C9">
        <w:rPr>
          <w:rFonts w:cs="Times New Roman"/>
          <w:lang w:eastAsia="zh-CN"/>
        </w:rPr>
        <w:t xml:space="preserve"> t</w:t>
      </w:r>
      <w:r w:rsidR="008672C9" w:rsidRPr="00E07B20">
        <w:rPr>
          <w:rFonts w:cs="Times New Roman"/>
          <w:lang w:eastAsia="zh-CN"/>
        </w:rPr>
        <w:t xml:space="preserve">he electron-bifurcating complexes </w:t>
      </w:r>
      <w:r w:rsidR="008672C9">
        <w:rPr>
          <w:rFonts w:cs="Times New Roman"/>
          <w:lang w:eastAsia="zh-CN"/>
        </w:rPr>
        <w:t>are</w:t>
      </w:r>
      <w:r w:rsidR="008672C9" w:rsidRPr="00E07B20">
        <w:rPr>
          <w:rFonts w:cs="Times New Roman"/>
          <w:lang w:eastAsia="zh-CN"/>
        </w:rPr>
        <w:t xml:space="preserve"> reported to participate in varying biochemical reactions</w:t>
      </w:r>
      <w:r w:rsidR="008672C9">
        <w:rPr>
          <w:rFonts w:cs="Times New Roman"/>
          <w:lang w:eastAsia="zh-CN"/>
        </w:rPr>
        <w:t>,</w:t>
      </w:r>
      <w:r w:rsidR="008672C9" w:rsidRPr="00E07B20">
        <w:rPr>
          <w:rFonts w:cs="Times New Roman"/>
          <w:lang w:eastAsia="zh-CN"/>
        </w:rPr>
        <w:t xml:space="preserve"> such as butyrate metabolism, methanogenesis, acetogenesis</w:t>
      </w:r>
      <w:r w:rsidR="008672C9">
        <w:rPr>
          <w:rFonts w:cs="Times New Roman"/>
          <w:lang w:eastAsia="zh-CN"/>
        </w:rPr>
        <w:t>, lactate oxidation,</w:t>
      </w:r>
      <w:r w:rsidR="008672C9" w:rsidRPr="00E07B20">
        <w:rPr>
          <w:rFonts w:cs="Times New Roman"/>
          <w:lang w:eastAsia="zh-CN"/>
        </w:rPr>
        <w:t xml:space="preserve"> </w:t>
      </w:r>
      <w:r w:rsidR="008672C9">
        <w:rPr>
          <w:rFonts w:cs="Times New Roman" w:hint="eastAsia"/>
          <w:lang w:eastAsia="zh-CN"/>
        </w:rPr>
        <w:t>and</w:t>
      </w:r>
      <w:r w:rsidR="008672C9">
        <w:rPr>
          <w:rFonts w:cs="Times New Roman"/>
          <w:lang w:eastAsia="zh-CN"/>
        </w:rPr>
        <w:t xml:space="preserve"> so on</w:t>
      </w:r>
      <w:r w:rsidR="008672C9" w:rsidRPr="00E07B20">
        <w:rPr>
          <w:rFonts w:cs="Times New Roman"/>
          <w:lang w:eastAsia="zh-CN"/>
        </w:rPr>
        <w:t xml:space="preserve"> </w:t>
      </w:r>
      <w:r w:rsidR="008672C9">
        <w:rPr>
          <w:rFonts w:cs="Times New Roman"/>
          <w:noProof/>
          <w:lang w:eastAsia="zh-CN"/>
        </w:rPr>
        <w:t>(Buckel &amp; Thauer, 2018)</w:t>
      </w:r>
      <w:r w:rsidR="008672C9" w:rsidRPr="00E07B20">
        <w:rPr>
          <w:rFonts w:cs="Times New Roman"/>
          <w:lang w:eastAsia="zh-CN"/>
        </w:rPr>
        <w:t>.</w:t>
      </w:r>
      <w:r w:rsidR="008672C9">
        <w:rPr>
          <w:rFonts w:cs="Times New Roman"/>
          <w:lang w:eastAsia="zh-CN"/>
        </w:rPr>
        <w:t xml:space="preserve"> </w:t>
      </w:r>
      <w:bookmarkStart w:id="802" w:name="OLE_LINK833"/>
      <w:bookmarkStart w:id="803" w:name="OLE_LINK834"/>
      <w:bookmarkStart w:id="804" w:name="OLE_LINK1203"/>
      <w:bookmarkStart w:id="805" w:name="OLE_LINK1204"/>
      <w:bookmarkStart w:id="806" w:name="OLE_LINK1495"/>
      <w:bookmarkEnd w:id="800"/>
      <w:bookmarkEnd w:id="801"/>
      <w:r w:rsidR="008672C9">
        <w:rPr>
          <w:rFonts w:cs="Times New Roman"/>
          <w:lang w:eastAsia="zh-CN"/>
        </w:rPr>
        <w:t>Thus, we genomically explore the genetic potentials of the thermophilic microbes to proceed with metabolic reactions employing this energy-conserving strategy.</w:t>
      </w:r>
      <w:bookmarkEnd w:id="802"/>
      <w:bookmarkEnd w:id="803"/>
      <w:r w:rsidR="009061D0">
        <w:rPr>
          <w:rFonts w:cs="Times New Roman"/>
          <w:color w:val="000000" w:themeColor="text1"/>
          <w:lang w:eastAsia="zh-CN"/>
        </w:rPr>
        <w:t xml:space="preserve"> </w:t>
      </w:r>
      <w:bookmarkStart w:id="807" w:name="OLE_LINK665"/>
      <w:bookmarkStart w:id="808" w:name="OLE_LINK666"/>
      <w:bookmarkStart w:id="809" w:name="OLE_LINK667"/>
      <w:bookmarkStart w:id="810" w:name="OLE_LINK875"/>
      <w:bookmarkStart w:id="811" w:name="OLE_LINK876"/>
      <w:bookmarkStart w:id="812" w:name="OLE_LINK963"/>
      <w:bookmarkStart w:id="813" w:name="OLE_LINK835"/>
      <w:bookmarkStart w:id="814" w:name="OLE_LINK836"/>
      <w:bookmarkEnd w:id="804"/>
      <w:bookmarkEnd w:id="805"/>
      <w:bookmarkEnd w:id="806"/>
      <w:r w:rsidR="008672C9" w:rsidRPr="00690BDD">
        <w:rPr>
          <w:rFonts w:cs="Times New Roman"/>
          <w:color w:val="000000" w:themeColor="text1"/>
          <w:lang w:eastAsia="zh-CN"/>
        </w:rPr>
        <w:t xml:space="preserve">Results demonstrated that electron-bifurcating </w:t>
      </w:r>
      <w:r w:rsidR="008672C9" w:rsidRPr="00690BDD">
        <w:rPr>
          <w:rFonts w:cs="Times New Roman" w:hint="eastAsia"/>
          <w:color w:val="000000" w:themeColor="text1"/>
          <w:lang w:eastAsia="zh-CN"/>
        </w:rPr>
        <w:t>gen</w:t>
      </w:r>
      <w:r w:rsidR="008672C9" w:rsidRPr="00690BDD">
        <w:rPr>
          <w:rFonts w:cs="Times New Roman"/>
          <w:color w:val="000000" w:themeColor="text1"/>
          <w:lang w:eastAsia="zh-CN"/>
        </w:rPr>
        <w:t>e complexes were widely detected in the thermophilic microbial consortia</w:t>
      </w:r>
      <w:bookmarkEnd w:id="807"/>
      <w:bookmarkEnd w:id="808"/>
      <w:r w:rsidR="008672C9" w:rsidRPr="00690BDD">
        <w:rPr>
          <w:rFonts w:cs="Times New Roman"/>
          <w:color w:val="000000" w:themeColor="text1"/>
          <w:lang w:eastAsia="zh-CN"/>
        </w:rPr>
        <w:t xml:space="preserve">, especially in populations with the genetic potentials </w:t>
      </w:r>
      <w:r w:rsidR="008672C9">
        <w:rPr>
          <w:rFonts w:cs="Times New Roman"/>
          <w:color w:val="000000" w:themeColor="text1"/>
          <w:lang w:eastAsia="zh-CN"/>
        </w:rPr>
        <w:t>for</w:t>
      </w:r>
      <w:r w:rsidR="008672C9" w:rsidRPr="00690BDD">
        <w:rPr>
          <w:rFonts w:cs="Times New Roman"/>
          <w:color w:val="000000" w:themeColor="text1"/>
          <w:lang w:eastAsia="zh-CN"/>
        </w:rPr>
        <w:t xml:space="preserve"> acetate-related metabolisms</w:t>
      </w:r>
      <w:bookmarkEnd w:id="809"/>
      <w:bookmarkEnd w:id="810"/>
      <w:r w:rsidR="008672C9" w:rsidRPr="00690BDD">
        <w:rPr>
          <w:rFonts w:cs="Times New Roman"/>
          <w:color w:val="000000" w:themeColor="text1"/>
          <w:lang w:eastAsia="zh-CN"/>
        </w:rPr>
        <w:t xml:space="preserve"> (</w:t>
      </w:r>
      <w:r w:rsidR="008672C9" w:rsidRPr="00C943B0">
        <w:rPr>
          <w:rFonts w:cs="Times New Roman"/>
          <w:color w:val="000000" w:themeColor="text1"/>
          <w:lang w:eastAsia="zh-CN"/>
        </w:rPr>
        <w:t xml:space="preserve">Figure </w:t>
      </w:r>
      <w:r w:rsidR="008672C9">
        <w:rPr>
          <w:rFonts w:cs="Times New Roman"/>
          <w:color w:val="000000" w:themeColor="text1"/>
          <w:lang w:eastAsia="zh-CN"/>
        </w:rPr>
        <w:t>4</w:t>
      </w:r>
      <w:r w:rsidR="008672C9" w:rsidRPr="0031639C">
        <w:rPr>
          <w:rFonts w:cs="Times New Roman"/>
          <w:color w:val="000000" w:themeColor="text1"/>
          <w:lang w:eastAsia="zh-CN"/>
        </w:rPr>
        <w:t>)</w:t>
      </w:r>
      <w:r w:rsidR="008672C9" w:rsidRPr="00690BDD">
        <w:rPr>
          <w:rFonts w:cs="Times New Roman"/>
          <w:color w:val="000000" w:themeColor="text1"/>
          <w:lang w:eastAsia="zh-CN"/>
        </w:rPr>
        <w:t xml:space="preserve">. </w:t>
      </w:r>
      <w:bookmarkStart w:id="815" w:name="OLE_LINK982"/>
      <w:bookmarkStart w:id="816" w:name="OLE_LINK983"/>
      <w:bookmarkEnd w:id="811"/>
      <w:bookmarkEnd w:id="812"/>
      <w:r w:rsidR="008672C9">
        <w:rPr>
          <w:rFonts w:cs="Times New Roman"/>
          <w:color w:val="000000" w:themeColor="text1"/>
          <w:lang w:eastAsia="zh-CN"/>
        </w:rPr>
        <w:t xml:space="preserve">In total, 7 </w:t>
      </w:r>
      <w:r w:rsidR="008672C9">
        <w:rPr>
          <w:rFonts w:cs="Times New Roman" w:hint="eastAsia"/>
          <w:color w:val="000000" w:themeColor="text1"/>
          <w:lang w:eastAsia="zh-CN"/>
        </w:rPr>
        <w:t>electron</w:t>
      </w:r>
      <w:r w:rsidR="008672C9">
        <w:rPr>
          <w:rFonts w:cs="Times New Roman"/>
          <w:color w:val="000000" w:themeColor="text1"/>
          <w:lang w:eastAsia="zh-CN"/>
        </w:rPr>
        <w:t xml:space="preserve">-bifurcating gene clusters were identified, i.e., </w:t>
      </w:r>
      <w:r w:rsidR="008672C9" w:rsidRPr="00AA0A80">
        <w:rPr>
          <w:rFonts w:cs="Times New Roman" w:hint="eastAsia"/>
          <w:i/>
          <w:iCs/>
          <w:color w:val="000000" w:themeColor="text1"/>
          <w:lang w:eastAsia="zh-CN"/>
        </w:rPr>
        <w:t>Bcd</w:t>
      </w:r>
      <w:r w:rsidR="008672C9">
        <w:rPr>
          <w:rFonts w:cs="Times New Roman"/>
          <w:color w:val="000000" w:themeColor="text1"/>
          <w:lang w:eastAsia="zh-CN"/>
        </w:rPr>
        <w:t>-</w:t>
      </w:r>
      <w:r w:rsidR="008672C9" w:rsidRPr="00AA0A80">
        <w:rPr>
          <w:rFonts w:cs="Times New Roman"/>
          <w:i/>
          <w:iCs/>
          <w:color w:val="000000" w:themeColor="text1"/>
          <w:lang w:eastAsia="zh-CN"/>
        </w:rPr>
        <w:t>EtfAB</w:t>
      </w:r>
      <w:r w:rsidR="008672C9">
        <w:rPr>
          <w:rFonts w:cs="Times New Roman"/>
          <w:color w:val="000000" w:themeColor="text1"/>
          <w:lang w:eastAsia="zh-CN"/>
        </w:rPr>
        <w:t xml:space="preserve">, </w:t>
      </w:r>
      <w:r w:rsidR="008672C9" w:rsidRPr="00B4265F">
        <w:rPr>
          <w:rFonts w:cs="Times New Roman" w:hint="eastAsia"/>
          <w:i/>
          <w:iCs/>
          <w:color w:val="000000" w:themeColor="text1"/>
          <w:lang w:eastAsia="zh-CN"/>
        </w:rPr>
        <w:t>Nfn</w:t>
      </w:r>
      <w:r w:rsidR="008672C9" w:rsidRPr="00B4265F">
        <w:rPr>
          <w:rFonts w:cs="Times New Roman"/>
          <w:i/>
          <w:iCs/>
          <w:color w:val="000000" w:themeColor="text1"/>
          <w:lang w:eastAsia="zh-CN"/>
        </w:rPr>
        <w:t>AB</w:t>
      </w:r>
      <w:r w:rsidR="008672C9">
        <w:rPr>
          <w:rFonts w:cs="Times New Roman"/>
          <w:color w:val="000000" w:themeColor="text1"/>
          <w:lang w:eastAsia="zh-CN"/>
        </w:rPr>
        <w:t xml:space="preserve">, </w:t>
      </w:r>
      <w:r w:rsidR="008672C9" w:rsidRPr="00B4265F">
        <w:rPr>
          <w:rFonts w:cs="Times New Roman"/>
          <w:i/>
          <w:iCs/>
          <w:color w:val="000000" w:themeColor="text1"/>
          <w:lang w:eastAsia="zh-CN"/>
        </w:rPr>
        <w:t>Lct</w:t>
      </w:r>
      <w:r w:rsidR="008672C9">
        <w:rPr>
          <w:rFonts w:cs="Times New Roman"/>
          <w:i/>
          <w:iCs/>
          <w:color w:val="000000" w:themeColor="text1"/>
          <w:lang w:eastAsia="zh-CN"/>
        </w:rPr>
        <w:t>D-</w:t>
      </w:r>
      <w:r w:rsidR="008672C9">
        <w:rPr>
          <w:rFonts w:cs="Times New Roman" w:hint="eastAsia"/>
          <w:i/>
          <w:iCs/>
          <w:color w:val="000000" w:themeColor="text1"/>
          <w:lang w:eastAsia="zh-CN"/>
        </w:rPr>
        <w:t>LctCB</w:t>
      </w:r>
      <w:r w:rsidR="008672C9">
        <w:rPr>
          <w:rFonts w:cs="Times New Roman"/>
          <w:color w:val="000000" w:themeColor="text1"/>
          <w:lang w:eastAsia="zh-CN"/>
        </w:rPr>
        <w:t xml:space="preserve">, </w:t>
      </w:r>
      <w:r w:rsidR="008672C9" w:rsidRPr="00B4265F">
        <w:rPr>
          <w:rFonts w:cs="Times New Roman"/>
          <w:i/>
          <w:iCs/>
          <w:color w:val="000000" w:themeColor="text1"/>
          <w:lang w:eastAsia="zh-CN"/>
        </w:rPr>
        <w:t>FixCX</w:t>
      </w:r>
      <w:r w:rsidR="008672C9">
        <w:rPr>
          <w:rFonts w:cs="Times New Roman"/>
          <w:i/>
          <w:iCs/>
          <w:color w:val="000000" w:themeColor="text1"/>
          <w:lang w:eastAsia="zh-CN"/>
        </w:rPr>
        <w:t>-FixAB</w:t>
      </w:r>
      <w:r w:rsidR="008672C9">
        <w:rPr>
          <w:rFonts w:cs="Times New Roman"/>
          <w:color w:val="000000" w:themeColor="text1"/>
          <w:lang w:eastAsia="zh-CN"/>
        </w:rPr>
        <w:t xml:space="preserve">, </w:t>
      </w:r>
      <w:r w:rsidR="008672C9" w:rsidRPr="002B272B">
        <w:rPr>
          <w:rFonts w:cs="Times New Roman"/>
          <w:i/>
          <w:iCs/>
          <w:color w:val="000000" w:themeColor="text1"/>
          <w:lang w:eastAsia="zh-CN"/>
        </w:rPr>
        <w:t>MvhADG-HdrABC</w:t>
      </w:r>
      <w:r w:rsidR="008672C9">
        <w:rPr>
          <w:rFonts w:cs="Times New Roman"/>
          <w:color w:val="000000" w:themeColor="text1"/>
          <w:lang w:eastAsia="zh-CN"/>
        </w:rPr>
        <w:t xml:space="preserve">, </w:t>
      </w:r>
      <w:r w:rsidR="008672C9" w:rsidRPr="00FF7A86">
        <w:rPr>
          <w:rFonts w:cs="Times New Roman"/>
          <w:i/>
          <w:iCs/>
          <w:color w:val="000000" w:themeColor="text1"/>
          <w:lang w:eastAsia="zh-CN"/>
        </w:rPr>
        <w:t>MetFV-HdrABC-MvhD</w:t>
      </w:r>
      <w:r w:rsidR="008672C9">
        <w:rPr>
          <w:rFonts w:cs="Times New Roman"/>
          <w:color w:val="000000" w:themeColor="text1"/>
          <w:lang w:eastAsia="zh-CN"/>
        </w:rPr>
        <w:t xml:space="preserve">, and </w:t>
      </w:r>
      <w:r w:rsidR="008672C9" w:rsidRPr="00FF7A86">
        <w:rPr>
          <w:rFonts w:cs="Times New Roman"/>
          <w:i/>
          <w:iCs/>
          <w:color w:val="000000" w:themeColor="text1"/>
          <w:lang w:eastAsia="zh-CN"/>
        </w:rPr>
        <w:t>FdhAB-</w:t>
      </w:r>
      <w:r w:rsidR="008672C9" w:rsidRPr="00FF7A86">
        <w:rPr>
          <w:rFonts w:cs="Times New Roman" w:hint="eastAsia"/>
          <w:i/>
          <w:iCs/>
          <w:color w:val="000000" w:themeColor="text1"/>
          <w:lang w:eastAsia="zh-CN"/>
        </w:rPr>
        <w:t>HdrABC</w:t>
      </w:r>
      <w:r w:rsidR="008672C9">
        <w:rPr>
          <w:rFonts w:cs="Times New Roman" w:hint="eastAsia"/>
          <w:color w:val="000000" w:themeColor="text1"/>
          <w:lang w:eastAsia="zh-CN"/>
        </w:rPr>
        <w:t>.</w:t>
      </w:r>
      <w:bookmarkEnd w:id="815"/>
      <w:bookmarkEnd w:id="816"/>
    </w:p>
    <w:p w14:paraId="2B7389AA" w14:textId="77777777" w:rsidR="008672C9" w:rsidRDefault="008672C9" w:rsidP="000F3586">
      <w:pPr>
        <w:spacing w:line="480" w:lineRule="auto"/>
        <w:jc w:val="both"/>
        <w:rPr>
          <w:rFonts w:cs="Times New Roman"/>
          <w:lang w:eastAsia="zh-CN"/>
        </w:rPr>
      </w:pPr>
    </w:p>
    <w:p w14:paraId="442471F8" w14:textId="5575CB0E" w:rsidR="008672C9" w:rsidRDefault="008672C9" w:rsidP="0027327E">
      <w:pPr>
        <w:spacing w:line="480" w:lineRule="auto"/>
        <w:jc w:val="both"/>
        <w:rPr>
          <w:rFonts w:cs="Times New Roman"/>
          <w:lang w:eastAsia="zh-CN"/>
        </w:rPr>
      </w:pPr>
      <w:bookmarkStart w:id="817" w:name="OLE_LINK837"/>
      <w:bookmarkStart w:id="818" w:name="OLE_LINK838"/>
      <w:bookmarkStart w:id="819" w:name="OLE_LINK964"/>
      <w:bookmarkStart w:id="820" w:name="OLE_LINK965"/>
      <w:bookmarkStart w:id="821" w:name="OLE_LINK966"/>
      <w:bookmarkEnd w:id="813"/>
      <w:bookmarkEnd w:id="814"/>
      <w:proofErr w:type="gramStart"/>
      <w:r>
        <w:rPr>
          <w:rFonts w:cs="Times New Roman"/>
          <w:lang w:eastAsia="zh-CN"/>
        </w:rPr>
        <w:t>First of all</w:t>
      </w:r>
      <w:proofErr w:type="gramEnd"/>
      <w:r w:rsidR="009061D0">
        <w:rPr>
          <w:rFonts w:cs="Times New Roman"/>
          <w:lang w:eastAsia="zh-CN"/>
        </w:rPr>
        <w:t>,</w:t>
      </w:r>
      <w:r>
        <w:rPr>
          <w:rFonts w:cs="Times New Roman"/>
          <w:lang w:eastAsia="zh-CN"/>
        </w:rPr>
        <w:t xml:space="preserve"> </w:t>
      </w:r>
      <w:bookmarkStart w:id="822" w:name="OLE_LINK346"/>
      <w:bookmarkStart w:id="823" w:name="OLE_LINK347"/>
      <w:bookmarkStart w:id="824" w:name="OLE_LINK348"/>
      <w:bookmarkStart w:id="825" w:name="OLE_LINK349"/>
      <w:bookmarkStart w:id="826" w:name="OLE_LINK363"/>
      <w:bookmarkStart w:id="827" w:name="OLE_LINK364"/>
      <w:bookmarkEnd w:id="793"/>
      <w:bookmarkEnd w:id="794"/>
      <w:bookmarkEnd w:id="795"/>
      <w:bookmarkEnd w:id="796"/>
      <w:bookmarkEnd w:id="797"/>
      <w:bookmarkEnd w:id="798"/>
      <w:bookmarkEnd w:id="799"/>
      <w:r>
        <w:rPr>
          <w:rFonts w:cs="Times New Roman" w:hint="eastAsia"/>
          <w:lang w:eastAsia="zh-CN"/>
        </w:rPr>
        <w:t>e</w:t>
      </w:r>
      <w:r>
        <w:rPr>
          <w:rFonts w:cs="Times New Roman"/>
          <w:lang w:eastAsia="zh-CN"/>
        </w:rPr>
        <w:t xml:space="preserve">lectron-bifurcating </w:t>
      </w:r>
      <w:r>
        <w:rPr>
          <w:rFonts w:cs="Times New Roman" w:hint="eastAsia"/>
          <w:lang w:eastAsia="zh-CN"/>
        </w:rPr>
        <w:t>g</w:t>
      </w:r>
      <w:r>
        <w:rPr>
          <w:rFonts w:cs="Times New Roman"/>
          <w:lang w:eastAsia="zh-CN"/>
        </w:rPr>
        <w:t xml:space="preserve">ene </w:t>
      </w:r>
      <w:r w:rsidRPr="008D5015">
        <w:rPr>
          <w:rFonts w:cs="Times New Roman"/>
          <w:lang w:eastAsia="zh-CN"/>
        </w:rPr>
        <w:t>complexes generally co-occurred with</w:t>
      </w:r>
      <w:r>
        <w:rPr>
          <w:rFonts w:cs="Times New Roman"/>
          <w:lang w:eastAsia="zh-CN"/>
        </w:rPr>
        <w:t xml:space="preserve"> the</w:t>
      </w:r>
      <w:r w:rsidRPr="008D5015">
        <w:rPr>
          <w:rFonts w:cs="Times New Roman"/>
          <w:lang w:eastAsia="zh-CN"/>
        </w:rPr>
        <w:t xml:space="preserve"> energy-converting Fd:</w:t>
      </w:r>
      <w:r>
        <w:rPr>
          <w:rFonts w:cs="Times New Roman"/>
          <w:lang w:eastAsia="zh-CN"/>
        </w:rPr>
        <w:t xml:space="preserve"> </w:t>
      </w:r>
      <w:r w:rsidRPr="008D5015">
        <w:rPr>
          <w:rFonts w:cs="Times New Roman"/>
          <w:lang w:eastAsia="zh-CN"/>
        </w:rPr>
        <w:t>NAD</w:t>
      </w:r>
      <w:r w:rsidRPr="004C2A30">
        <w:rPr>
          <w:rFonts w:cs="Times New Roman"/>
          <w:vertAlign w:val="superscript"/>
          <w:lang w:eastAsia="zh-CN"/>
        </w:rPr>
        <w:t>+</w:t>
      </w:r>
      <w:r w:rsidRPr="008D5015">
        <w:rPr>
          <w:rFonts w:cs="Times New Roman"/>
          <w:lang w:eastAsia="zh-CN"/>
        </w:rPr>
        <w:t xml:space="preserve"> reductase complex (</w:t>
      </w:r>
      <w:r w:rsidRPr="00AD238F">
        <w:rPr>
          <w:rFonts w:cs="Times New Roman"/>
          <w:i/>
          <w:iCs/>
          <w:lang w:eastAsia="zh-CN"/>
        </w:rPr>
        <w:t>Rnf</w:t>
      </w:r>
      <w:r w:rsidRPr="008D5015">
        <w:rPr>
          <w:rFonts w:cs="Times New Roman"/>
          <w:lang w:eastAsia="zh-CN"/>
        </w:rPr>
        <w:t xml:space="preserve">) </w:t>
      </w:r>
      <w:r>
        <w:rPr>
          <w:rFonts w:cs="Times New Roman"/>
          <w:noProof/>
          <w:lang w:eastAsia="zh-CN"/>
        </w:rPr>
        <w:t>(Sieber et al., 2012)</w:t>
      </w:r>
      <w:r>
        <w:rPr>
          <w:rFonts w:cs="Times New Roman" w:hint="eastAsia"/>
          <w:lang w:eastAsia="zh-CN"/>
        </w:rPr>
        <w:t>,</w:t>
      </w:r>
      <w:r>
        <w:rPr>
          <w:rFonts w:cs="Times New Roman"/>
          <w:lang w:eastAsia="zh-CN"/>
        </w:rPr>
        <w:t xml:space="preserve"> which </w:t>
      </w:r>
      <w:bookmarkStart w:id="828" w:name="OLE_LINK352"/>
      <w:bookmarkStart w:id="829" w:name="OLE_LINK353"/>
      <w:bookmarkStart w:id="830" w:name="OLE_LINK387"/>
      <w:bookmarkStart w:id="831" w:name="OLE_LINK388"/>
      <w:bookmarkEnd w:id="822"/>
      <w:bookmarkEnd w:id="823"/>
      <w:bookmarkEnd w:id="824"/>
      <w:bookmarkEnd w:id="825"/>
      <w:bookmarkEnd w:id="826"/>
      <w:bookmarkEnd w:id="827"/>
      <w:r>
        <w:rPr>
          <w:rFonts w:cs="Times New Roman"/>
          <w:lang w:eastAsia="zh-CN"/>
        </w:rPr>
        <w:t xml:space="preserve">was </w:t>
      </w:r>
      <w:r w:rsidRPr="0092791D">
        <w:rPr>
          <w:rFonts w:cs="Times New Roman"/>
          <w:lang w:eastAsia="zh-CN"/>
        </w:rPr>
        <w:t xml:space="preserve">detected in 126 </w:t>
      </w:r>
      <w:r>
        <w:rPr>
          <w:rFonts w:cs="Times New Roman"/>
          <w:lang w:eastAsia="zh-CN"/>
        </w:rPr>
        <w:t>microbe</w:t>
      </w:r>
      <w:r w:rsidRPr="0092791D">
        <w:rPr>
          <w:rFonts w:cs="Times New Roman"/>
          <w:lang w:eastAsia="zh-CN"/>
        </w:rPr>
        <w:t>s</w:t>
      </w:r>
      <w:r>
        <w:rPr>
          <w:rFonts w:cs="Times New Roman"/>
          <w:lang w:eastAsia="zh-CN"/>
        </w:rPr>
        <w:t>’ genomes</w:t>
      </w:r>
      <w:r w:rsidRPr="0092791D">
        <w:rPr>
          <w:rFonts w:cs="Times New Roman"/>
          <w:lang w:eastAsia="zh-CN"/>
        </w:rPr>
        <w:t>.</w:t>
      </w:r>
      <w:bookmarkStart w:id="832" w:name="OLE_LINK1131"/>
      <w:bookmarkStart w:id="833" w:name="OLE_LINK1132"/>
      <w:bookmarkEnd w:id="817"/>
      <w:bookmarkEnd w:id="818"/>
      <w:bookmarkEnd w:id="828"/>
      <w:bookmarkEnd w:id="829"/>
      <w:bookmarkEnd w:id="830"/>
      <w:bookmarkEnd w:id="831"/>
      <w:r>
        <w:rPr>
          <w:rFonts w:cs="Times New Roman" w:hint="eastAsia"/>
          <w:lang w:eastAsia="zh-CN"/>
        </w:rPr>
        <w:t xml:space="preserve"> </w:t>
      </w:r>
      <w:bookmarkStart w:id="834" w:name="OLE_LINK967"/>
      <w:bookmarkStart w:id="835" w:name="OLE_LINK968"/>
      <w:bookmarkStart w:id="836" w:name="OLE_LINK980"/>
      <w:bookmarkStart w:id="837" w:name="OLE_LINK984"/>
      <w:bookmarkEnd w:id="819"/>
      <w:bookmarkEnd w:id="820"/>
      <w:bookmarkEnd w:id="821"/>
      <w:r>
        <w:rPr>
          <w:rFonts w:cs="Times New Roman"/>
          <w:lang w:eastAsia="zh-CN"/>
        </w:rPr>
        <w:t>T</w:t>
      </w:r>
      <w:r w:rsidRPr="0092791D">
        <w:rPr>
          <w:rFonts w:cs="Times New Roman"/>
          <w:lang w:eastAsia="zh-CN"/>
        </w:rPr>
        <w:t>he butyryl-CoA dehydrogenase complex (</w:t>
      </w:r>
      <w:r w:rsidRPr="00723B30">
        <w:rPr>
          <w:rFonts w:cs="Times New Roman"/>
          <w:i/>
          <w:iCs/>
          <w:lang w:eastAsia="zh-CN"/>
        </w:rPr>
        <w:t>Bcd</w:t>
      </w:r>
      <w:r>
        <w:rPr>
          <w:rFonts w:cs="Times New Roman"/>
          <w:lang w:eastAsia="zh-CN"/>
        </w:rPr>
        <w:t>-</w:t>
      </w:r>
      <w:r w:rsidRPr="00723B30">
        <w:rPr>
          <w:rFonts w:cs="Times New Roman"/>
          <w:i/>
          <w:iCs/>
          <w:lang w:eastAsia="zh-CN"/>
        </w:rPr>
        <w:t>Et</w:t>
      </w:r>
      <w:r>
        <w:rPr>
          <w:rFonts w:cs="Times New Roman"/>
          <w:i/>
          <w:iCs/>
          <w:lang w:eastAsia="zh-CN"/>
        </w:rPr>
        <w:t>f</w:t>
      </w:r>
      <w:r w:rsidRPr="00723B30">
        <w:rPr>
          <w:rFonts w:cs="Times New Roman"/>
          <w:i/>
          <w:iCs/>
          <w:lang w:eastAsia="zh-CN"/>
        </w:rPr>
        <w:t>AB</w:t>
      </w:r>
      <w:r w:rsidRPr="0092791D">
        <w:rPr>
          <w:rFonts w:cs="Times New Roman"/>
          <w:lang w:eastAsia="zh-CN"/>
        </w:rPr>
        <w:t>)</w:t>
      </w:r>
      <w:r>
        <w:rPr>
          <w:rFonts w:cs="Times New Roman"/>
          <w:lang w:eastAsia="zh-CN"/>
        </w:rPr>
        <w:t xml:space="preserve">, co-existing with </w:t>
      </w:r>
      <w:r w:rsidRPr="00AD238F">
        <w:rPr>
          <w:rFonts w:cs="Times New Roman"/>
          <w:i/>
          <w:iCs/>
          <w:lang w:eastAsia="zh-CN"/>
        </w:rPr>
        <w:lastRenderedPageBreak/>
        <w:t>Rnf</w:t>
      </w:r>
      <w:r>
        <w:rPr>
          <w:rFonts w:cs="Times New Roman"/>
          <w:lang w:eastAsia="zh-CN"/>
        </w:rPr>
        <w:t xml:space="preserve">, </w:t>
      </w:r>
      <w:r w:rsidRPr="003971E0">
        <w:rPr>
          <w:rFonts w:cs="Times New Roman"/>
          <w:lang w:eastAsia="zh-CN"/>
        </w:rPr>
        <w:t>catalyz</w:t>
      </w:r>
      <w:r>
        <w:rPr>
          <w:rFonts w:cs="Times New Roman"/>
          <w:lang w:eastAsia="zh-CN"/>
        </w:rPr>
        <w:t>ing</w:t>
      </w:r>
      <w:r w:rsidRPr="003971E0">
        <w:rPr>
          <w:rFonts w:cs="Times New Roman"/>
          <w:lang w:eastAsia="zh-CN"/>
        </w:rPr>
        <w:t xml:space="preserve"> the crotonyl-CoA reduction to butyryl-CoA</w:t>
      </w:r>
      <w:r w:rsidRPr="0092791D">
        <w:rPr>
          <w:rFonts w:cs="Times New Roman"/>
          <w:lang w:eastAsia="zh-CN"/>
        </w:rPr>
        <w:t xml:space="preserve"> </w:t>
      </w:r>
      <w:r w:rsidRPr="003971E0">
        <w:rPr>
          <w:rFonts w:cs="Times New Roman"/>
          <w:noProof/>
          <w:lang w:eastAsia="zh-CN"/>
        </w:rPr>
        <w:t>(Seedorf et al., 2008)</w:t>
      </w:r>
      <w:r>
        <w:rPr>
          <w:rFonts w:cs="Times New Roman"/>
          <w:lang w:eastAsia="zh-CN"/>
        </w:rPr>
        <w:t>, was</w:t>
      </w:r>
      <w:r w:rsidRPr="0092791D">
        <w:rPr>
          <w:rFonts w:cs="Times New Roman"/>
          <w:lang w:eastAsia="zh-CN"/>
        </w:rPr>
        <w:t xml:space="preserve"> </w:t>
      </w:r>
      <w:r>
        <w:rPr>
          <w:rFonts w:cs="Times New Roman" w:hint="eastAsia"/>
          <w:lang w:eastAsia="zh-CN"/>
        </w:rPr>
        <w:t>found</w:t>
      </w:r>
      <w:r w:rsidRPr="0092791D">
        <w:rPr>
          <w:rFonts w:cs="Times New Roman"/>
          <w:lang w:eastAsia="zh-CN"/>
        </w:rPr>
        <w:t xml:space="preserve"> </w:t>
      </w:r>
      <w:r>
        <w:rPr>
          <w:rFonts w:cs="Times New Roman"/>
          <w:lang w:eastAsia="zh-CN"/>
        </w:rPr>
        <w:t xml:space="preserve">in </w:t>
      </w:r>
      <w:r w:rsidRPr="0092791D">
        <w:rPr>
          <w:rFonts w:cs="Times New Roman"/>
          <w:lang w:eastAsia="zh-CN"/>
        </w:rPr>
        <w:t>33 MAGs</w:t>
      </w:r>
      <w:r>
        <w:rPr>
          <w:rFonts w:cs="Times New Roman"/>
          <w:lang w:eastAsia="zh-CN"/>
        </w:rPr>
        <w:t>,</w:t>
      </w:r>
      <w:r w:rsidRPr="003971E0">
        <w:rPr>
          <w:rFonts w:cs="Times New Roman"/>
          <w:lang w:eastAsia="zh-CN"/>
        </w:rPr>
        <w:t xml:space="preserve"> </w:t>
      </w:r>
      <w:bookmarkStart w:id="838" w:name="OLE_LINK1205"/>
      <w:bookmarkStart w:id="839" w:name="OLE_LINK1206"/>
      <w:bookmarkStart w:id="840" w:name="OLE_LINK468"/>
      <w:bookmarkStart w:id="841" w:name="OLE_LINK469"/>
      <w:bookmarkStart w:id="842" w:name="OLE_LINK981"/>
      <w:bookmarkEnd w:id="834"/>
      <w:bookmarkEnd w:id="835"/>
      <w:bookmarkEnd w:id="836"/>
      <w:bookmarkEnd w:id="837"/>
      <w:r>
        <w:rPr>
          <w:rFonts w:cs="Times New Roman" w:hint="eastAsia"/>
          <w:lang w:eastAsia="zh-CN"/>
        </w:rPr>
        <w:t>w</w:t>
      </w:r>
      <w:r w:rsidRPr="003971E0">
        <w:rPr>
          <w:rFonts w:cs="Times New Roman"/>
          <w:lang w:eastAsia="zh-CN"/>
        </w:rPr>
        <w:t xml:space="preserve">herein, 24 MAGs </w:t>
      </w:r>
      <w:r>
        <w:rPr>
          <w:rFonts w:cs="Times New Roman" w:hint="eastAsia"/>
          <w:lang w:eastAsia="zh-CN"/>
        </w:rPr>
        <w:t>had</w:t>
      </w:r>
      <w:r w:rsidRPr="003971E0">
        <w:rPr>
          <w:rFonts w:cs="Times New Roman"/>
          <w:lang w:eastAsia="zh-CN"/>
        </w:rPr>
        <w:t xml:space="preserve"> genetic potentials to </w:t>
      </w:r>
      <w:r w:rsidRPr="003971E0">
        <w:rPr>
          <w:rFonts w:cs="Times New Roman" w:hint="eastAsia"/>
          <w:lang w:eastAsia="zh-CN"/>
        </w:rPr>
        <w:t>p</w:t>
      </w:r>
      <w:r w:rsidRPr="003971E0">
        <w:rPr>
          <w:rFonts w:cs="Times New Roman"/>
          <w:lang w:eastAsia="zh-CN"/>
        </w:rPr>
        <w:t>articipate in butyrate metabolism.</w:t>
      </w:r>
      <w:bookmarkStart w:id="843" w:name="OLE_LINK1498"/>
      <w:bookmarkStart w:id="844" w:name="OLE_LINK1499"/>
      <w:bookmarkStart w:id="845" w:name="OLE_LINK985"/>
      <w:bookmarkStart w:id="846" w:name="OLE_LINK986"/>
      <w:bookmarkStart w:id="847" w:name="OLE_LINK354"/>
      <w:bookmarkStart w:id="848" w:name="OLE_LINK355"/>
      <w:bookmarkEnd w:id="832"/>
      <w:bookmarkEnd w:id="833"/>
      <w:bookmarkEnd w:id="838"/>
      <w:bookmarkEnd w:id="839"/>
      <w:bookmarkEnd w:id="840"/>
      <w:bookmarkEnd w:id="841"/>
      <w:bookmarkEnd w:id="842"/>
      <w:r>
        <w:rPr>
          <w:rFonts w:cs="Times New Roman"/>
          <w:i/>
          <w:iCs/>
          <w:color w:val="FF0000"/>
          <w:lang w:eastAsia="zh-CN"/>
        </w:rPr>
        <w:t xml:space="preserve"> </w:t>
      </w:r>
      <w:r w:rsidRPr="00C87980">
        <w:rPr>
          <w:rFonts w:cs="Times New Roman"/>
          <w:color w:val="000000" w:themeColor="text1"/>
          <w:lang w:eastAsia="zh-CN"/>
        </w:rPr>
        <w:t>B</w:t>
      </w:r>
      <w:bookmarkStart w:id="849" w:name="OLE_LINK1496"/>
      <w:bookmarkStart w:id="850" w:name="OLE_LINK1497"/>
      <w:r w:rsidRPr="00C87980">
        <w:rPr>
          <w:rFonts w:cs="Times New Roman"/>
          <w:color w:val="000000" w:themeColor="text1"/>
          <w:lang w:eastAsia="zh-CN"/>
        </w:rPr>
        <w:t>esides</w:t>
      </w:r>
      <w:r w:rsidRPr="00C87980">
        <w:rPr>
          <w:rFonts w:cs="Times New Roman"/>
          <w:lang w:eastAsia="zh-CN"/>
        </w:rPr>
        <w:t xml:space="preserve">, </w:t>
      </w:r>
      <w:r>
        <w:rPr>
          <w:rFonts w:cs="Times New Roman"/>
          <w:lang w:eastAsia="zh-CN"/>
        </w:rPr>
        <w:t>genes encoding</w:t>
      </w:r>
      <w:r w:rsidRPr="00A0497A">
        <w:rPr>
          <w:rFonts w:cs="Times New Roman"/>
          <w:lang w:eastAsia="zh-CN"/>
        </w:rPr>
        <w:t xml:space="preserve"> </w:t>
      </w:r>
      <w:r>
        <w:rPr>
          <w:rFonts w:cs="Times New Roman"/>
          <w:lang w:eastAsia="zh-CN"/>
        </w:rPr>
        <w:t xml:space="preserve">the </w:t>
      </w:r>
      <w:r w:rsidRPr="00A0497A">
        <w:rPr>
          <w:rFonts w:cs="Times New Roman"/>
          <w:lang w:eastAsia="zh-CN"/>
        </w:rPr>
        <w:t xml:space="preserve">electron-bifurcating transhydrogenase </w:t>
      </w:r>
      <w:r>
        <w:rPr>
          <w:rFonts w:cs="Times New Roman"/>
          <w:lang w:eastAsia="zh-CN"/>
        </w:rPr>
        <w:t>(</w:t>
      </w:r>
      <w:r w:rsidRPr="000B5A39">
        <w:rPr>
          <w:rFonts w:cs="Times New Roman"/>
          <w:i/>
          <w:iCs/>
          <w:lang w:eastAsia="zh-CN"/>
        </w:rPr>
        <w:t>Nfn</w:t>
      </w:r>
      <w:r w:rsidRPr="000B5A39">
        <w:rPr>
          <w:rFonts w:cs="Times New Roman" w:hint="eastAsia"/>
          <w:i/>
          <w:iCs/>
          <w:lang w:eastAsia="zh-CN"/>
        </w:rPr>
        <w:t>AB</w:t>
      </w:r>
      <w:r>
        <w:rPr>
          <w:rFonts w:cs="Times New Roman"/>
          <w:lang w:eastAsia="zh-CN"/>
        </w:rPr>
        <w:t>)</w:t>
      </w:r>
      <w:r w:rsidRPr="00A0497A">
        <w:rPr>
          <w:rFonts w:cs="Times New Roman"/>
          <w:lang w:eastAsia="zh-CN"/>
        </w:rPr>
        <w:t xml:space="preserve"> complex</w:t>
      </w:r>
      <w:r>
        <w:rPr>
          <w:rFonts w:cs="Times New Roman"/>
          <w:lang w:eastAsia="zh-CN"/>
        </w:rPr>
        <w:t>,</w:t>
      </w:r>
      <w:r w:rsidRPr="00A0497A">
        <w:rPr>
          <w:rFonts w:cs="Times New Roman"/>
          <w:lang w:eastAsia="zh-CN"/>
        </w:rPr>
        <w:t xml:space="preserve"> regulat</w:t>
      </w:r>
      <w:r>
        <w:rPr>
          <w:rFonts w:cs="Times New Roman"/>
          <w:lang w:eastAsia="zh-CN"/>
        </w:rPr>
        <w:t>ing</w:t>
      </w:r>
      <w:r w:rsidRPr="00A0497A">
        <w:rPr>
          <w:rFonts w:cs="Times New Roman"/>
          <w:lang w:eastAsia="zh-CN"/>
        </w:rPr>
        <w:t xml:space="preserve"> the redox pools of </w:t>
      </w:r>
      <w:r>
        <w:rPr>
          <w:rFonts w:cs="Times New Roman"/>
          <w:lang w:eastAsia="zh-CN"/>
        </w:rPr>
        <w:t>Ferredoxin (</w:t>
      </w:r>
      <w:r w:rsidRPr="00A0497A">
        <w:rPr>
          <w:rFonts w:cs="Times New Roman"/>
          <w:lang w:eastAsia="zh-CN"/>
        </w:rPr>
        <w:t>Fd</w:t>
      </w:r>
      <w:r>
        <w:rPr>
          <w:rFonts w:cs="Times New Roman"/>
          <w:lang w:eastAsia="zh-CN"/>
        </w:rPr>
        <w:t>)</w:t>
      </w:r>
      <w:r w:rsidRPr="00A0497A">
        <w:rPr>
          <w:rFonts w:cs="Times New Roman"/>
          <w:lang w:eastAsia="zh-CN"/>
        </w:rPr>
        <w:t>, NAD(H), and NADP(H) by shuffling electrons between NAD(P)H and Fd</w:t>
      </w:r>
      <w:bookmarkEnd w:id="849"/>
      <w:bookmarkEnd w:id="850"/>
      <w:r w:rsidRPr="00A0497A">
        <w:rPr>
          <w:rFonts w:cs="Times New Roman"/>
          <w:lang w:eastAsia="zh-CN"/>
        </w:rPr>
        <w:t xml:space="preserve"> </w:t>
      </w:r>
      <w:r>
        <w:rPr>
          <w:rFonts w:cs="Times New Roman"/>
          <w:noProof/>
          <w:lang w:eastAsia="zh-CN"/>
        </w:rPr>
        <w:t>(Wang et al., 2010)</w:t>
      </w:r>
      <w:r w:rsidRPr="00A0497A">
        <w:rPr>
          <w:rFonts w:cs="Times New Roman"/>
          <w:lang w:eastAsia="zh-CN"/>
        </w:rPr>
        <w:t xml:space="preserve">, </w:t>
      </w:r>
      <w:r>
        <w:rPr>
          <w:rFonts w:cs="Times New Roman"/>
          <w:lang w:eastAsia="zh-CN"/>
        </w:rPr>
        <w:t>was</w:t>
      </w:r>
      <w:r w:rsidRPr="00A0497A">
        <w:rPr>
          <w:rFonts w:cs="Times New Roman"/>
          <w:lang w:eastAsia="zh-CN"/>
        </w:rPr>
        <w:t xml:space="preserve"> </w:t>
      </w:r>
      <w:r>
        <w:rPr>
          <w:rFonts w:cs="Times New Roman"/>
          <w:lang w:eastAsia="zh-CN"/>
        </w:rPr>
        <w:t xml:space="preserve">found in </w:t>
      </w:r>
      <w:r w:rsidRPr="00A0497A">
        <w:rPr>
          <w:rFonts w:cs="Times New Roman"/>
          <w:lang w:eastAsia="zh-CN"/>
        </w:rPr>
        <w:t xml:space="preserve">10 </w:t>
      </w:r>
      <w:r w:rsidRPr="00A0497A">
        <w:rPr>
          <w:rFonts w:cs="Times New Roman"/>
          <w:i/>
          <w:iCs/>
          <w:lang w:eastAsia="zh-CN"/>
        </w:rPr>
        <w:t>Firmicutes</w:t>
      </w:r>
      <w:r w:rsidRPr="00A0497A">
        <w:rPr>
          <w:rFonts w:cs="Times New Roman"/>
          <w:lang w:eastAsia="zh-CN"/>
        </w:rPr>
        <w:t xml:space="preserve"> and 1 </w:t>
      </w:r>
      <w:r w:rsidRPr="00A0497A">
        <w:rPr>
          <w:rFonts w:cs="Times New Roman"/>
          <w:i/>
          <w:iCs/>
          <w:lang w:eastAsia="zh-CN"/>
        </w:rPr>
        <w:t>Thermotogota</w:t>
      </w:r>
      <w:r w:rsidRPr="00A0497A">
        <w:rPr>
          <w:rFonts w:cs="Times New Roman"/>
          <w:lang w:eastAsia="zh-CN"/>
        </w:rPr>
        <w:t xml:space="preserve"> populations</w:t>
      </w:r>
      <w:r>
        <w:rPr>
          <w:rFonts w:cs="Times New Roman"/>
          <w:lang w:eastAsia="zh-CN"/>
        </w:rPr>
        <w:t>’ MAGs</w:t>
      </w:r>
      <w:r w:rsidRPr="00A0497A">
        <w:rPr>
          <w:rFonts w:cs="Times New Roman"/>
          <w:lang w:eastAsia="zh-CN"/>
        </w:rPr>
        <w:t>.</w:t>
      </w:r>
      <w:bookmarkStart w:id="851" w:name="OLE_LINK389"/>
      <w:bookmarkStart w:id="852" w:name="OLE_LINK390"/>
      <w:bookmarkEnd w:id="843"/>
      <w:bookmarkEnd w:id="844"/>
      <w:r w:rsidRPr="00891F9E">
        <w:rPr>
          <w:rFonts w:cs="Times New Roman"/>
          <w:lang w:eastAsia="zh-CN"/>
        </w:rPr>
        <w:t xml:space="preserve"> </w:t>
      </w:r>
      <w:bookmarkStart w:id="853" w:name="OLE_LINK987"/>
      <w:bookmarkStart w:id="854" w:name="OLE_LINK988"/>
      <w:bookmarkEnd w:id="845"/>
      <w:bookmarkEnd w:id="846"/>
      <w:r>
        <w:rPr>
          <w:rFonts w:cs="Times New Roman"/>
          <w:lang w:eastAsia="zh-CN"/>
        </w:rPr>
        <w:t>Another carboxylation metabolism-related gene complex,</w:t>
      </w:r>
      <w:r w:rsidRPr="004A5E19">
        <w:rPr>
          <w:rFonts w:cs="Times New Roman"/>
          <w:lang w:eastAsia="zh-CN"/>
        </w:rPr>
        <w:t xml:space="preserve"> </w:t>
      </w:r>
      <w:r>
        <w:rPr>
          <w:rFonts w:cs="Times New Roman"/>
          <w:lang w:eastAsia="zh-CN"/>
        </w:rPr>
        <w:t xml:space="preserve">electron-bifurcating </w:t>
      </w:r>
      <w:r w:rsidRPr="004A5E19">
        <w:rPr>
          <w:rFonts w:cs="Times New Roman"/>
          <w:lang w:eastAsia="zh-CN"/>
        </w:rPr>
        <w:t>lactate dehydrogenase (</w:t>
      </w:r>
      <w:r w:rsidRPr="00730CC2">
        <w:rPr>
          <w:rFonts w:cs="Times New Roman"/>
          <w:i/>
          <w:iCs/>
          <w:lang w:eastAsia="zh-CN"/>
        </w:rPr>
        <w:t>LctBCD</w:t>
      </w:r>
      <w:r w:rsidRPr="004A5E19">
        <w:rPr>
          <w:rFonts w:cs="Times New Roman"/>
          <w:lang w:eastAsia="zh-CN"/>
        </w:rPr>
        <w:t xml:space="preserve">) was </w:t>
      </w:r>
      <w:r>
        <w:rPr>
          <w:rFonts w:cs="Times New Roman"/>
          <w:lang w:eastAsia="zh-CN"/>
        </w:rPr>
        <w:t>detected</w:t>
      </w:r>
      <w:r w:rsidRPr="004A5E19">
        <w:rPr>
          <w:rFonts w:cs="Times New Roman"/>
          <w:lang w:eastAsia="zh-CN"/>
        </w:rPr>
        <w:t xml:space="preserve"> in 22 MAGs from 5 phyla</w:t>
      </w:r>
      <w:bookmarkEnd w:id="853"/>
      <w:bookmarkEnd w:id="854"/>
      <w:r w:rsidRPr="004A5E19">
        <w:rPr>
          <w:rFonts w:cs="Times New Roman"/>
          <w:lang w:eastAsia="zh-CN"/>
        </w:rPr>
        <w:t xml:space="preserve">. </w:t>
      </w:r>
      <w:bookmarkStart w:id="855" w:name="OLE_LINK989"/>
      <w:bookmarkStart w:id="856" w:name="OLE_LINK990"/>
      <w:r w:rsidRPr="004A5E19">
        <w:rPr>
          <w:rFonts w:cs="Times New Roman"/>
          <w:lang w:eastAsia="zh-CN"/>
        </w:rPr>
        <w:t>This module coupled the endergonic reduction of NAD</w:t>
      </w:r>
      <w:r w:rsidRPr="004A5E19">
        <w:rPr>
          <w:rFonts w:cs="Times New Roman"/>
          <w:vertAlign w:val="superscript"/>
          <w:lang w:eastAsia="zh-CN"/>
        </w:rPr>
        <w:t>+</w:t>
      </w:r>
      <w:r w:rsidRPr="004A5E19">
        <w:rPr>
          <w:rFonts w:cs="Times New Roman"/>
          <w:lang w:eastAsia="zh-CN"/>
        </w:rPr>
        <w:t xml:space="preserve"> with lactate to the exergonic reduction of NAD</w:t>
      </w:r>
      <w:r w:rsidRPr="004A5E19">
        <w:rPr>
          <w:rFonts w:cs="Times New Roman"/>
          <w:vertAlign w:val="superscript"/>
          <w:lang w:eastAsia="zh-CN"/>
        </w:rPr>
        <w:t>+</w:t>
      </w:r>
      <w:r w:rsidRPr="004A5E19">
        <w:rPr>
          <w:rFonts w:cs="Times New Roman"/>
          <w:lang w:eastAsia="zh-CN"/>
        </w:rPr>
        <w:t xml:space="preserve"> with Fd</w:t>
      </w:r>
      <w:r w:rsidRPr="004A5E19">
        <w:rPr>
          <w:rFonts w:cs="Times New Roman"/>
          <w:vertAlign w:val="subscript"/>
          <w:lang w:eastAsia="zh-CN"/>
        </w:rPr>
        <w:t xml:space="preserve">red </w:t>
      </w:r>
      <w:r>
        <w:rPr>
          <w:rFonts w:cs="Times New Roman"/>
          <w:lang w:eastAsia="zh-CN"/>
        </w:rPr>
        <w:t xml:space="preserve">for </w:t>
      </w:r>
      <w:r w:rsidRPr="004A5E19">
        <w:rPr>
          <w:rFonts w:cs="Times New Roman"/>
          <w:lang w:eastAsia="zh-CN"/>
        </w:rPr>
        <w:t xml:space="preserve">lactate oxidization to pyruvate </w:t>
      </w:r>
      <w:r>
        <w:rPr>
          <w:rFonts w:cs="Times New Roman"/>
          <w:noProof/>
          <w:lang w:eastAsia="zh-CN"/>
        </w:rPr>
        <w:t>(Weghoff et al., 2015)</w:t>
      </w:r>
      <w:r w:rsidRPr="004A5E19">
        <w:rPr>
          <w:rFonts w:cs="Times New Roman"/>
          <w:lang w:eastAsia="zh-CN"/>
        </w:rPr>
        <w:t>.</w:t>
      </w:r>
      <w:bookmarkEnd w:id="851"/>
      <w:bookmarkEnd w:id="852"/>
      <w:r>
        <w:rPr>
          <w:rFonts w:cs="Times New Roman"/>
          <w:lang w:eastAsia="zh-CN"/>
        </w:rPr>
        <w:t xml:space="preserve"> </w:t>
      </w:r>
      <w:bookmarkStart w:id="857" w:name="OLE_LINK991"/>
      <w:bookmarkStart w:id="858" w:name="OLE_LINK992"/>
      <w:bookmarkStart w:id="859" w:name="OLE_LINK993"/>
      <w:bookmarkEnd w:id="855"/>
      <w:bookmarkEnd w:id="856"/>
      <w:r>
        <w:rPr>
          <w:rFonts w:cs="Times New Roman"/>
          <w:lang w:eastAsia="zh-CN"/>
        </w:rPr>
        <w:t xml:space="preserve">Besides, </w:t>
      </w:r>
      <w:r>
        <w:rPr>
          <w:rFonts w:cs="Times New Roman"/>
          <w:color w:val="000000" w:themeColor="text1"/>
          <w:lang w:eastAsia="zh-CN"/>
        </w:rPr>
        <w:t>t</w:t>
      </w:r>
      <w:r w:rsidRPr="001F3626">
        <w:rPr>
          <w:rFonts w:cs="Times New Roman"/>
          <w:color w:val="000000" w:themeColor="text1"/>
          <w:lang w:eastAsia="zh-CN"/>
        </w:rPr>
        <w:t>he combination of electron-confurcating hydrogenase (</w:t>
      </w:r>
      <w:r w:rsidRPr="00CB40B2">
        <w:rPr>
          <w:rFonts w:cs="Times New Roman"/>
          <w:i/>
          <w:iCs/>
          <w:color w:val="000000" w:themeColor="text1"/>
          <w:lang w:eastAsia="zh-CN"/>
        </w:rPr>
        <w:t>ECHyd</w:t>
      </w:r>
      <w:r w:rsidRPr="001F3626">
        <w:rPr>
          <w:rFonts w:cs="Times New Roman"/>
          <w:color w:val="000000" w:themeColor="text1"/>
          <w:lang w:eastAsia="zh-CN"/>
        </w:rPr>
        <w:t xml:space="preserve">) with </w:t>
      </w:r>
      <w:bookmarkStart w:id="860" w:name="OLE_LINK361"/>
      <w:bookmarkStart w:id="861" w:name="OLE_LINK362"/>
      <w:r w:rsidRPr="001F3626">
        <w:rPr>
          <w:rFonts w:cs="Times New Roman"/>
          <w:color w:val="000000" w:themeColor="text1"/>
          <w:lang w:eastAsia="zh-CN"/>
        </w:rPr>
        <w:t>Rnf</w:t>
      </w:r>
      <w:bookmarkEnd w:id="860"/>
      <w:bookmarkEnd w:id="861"/>
      <w:r w:rsidRPr="001F3626">
        <w:rPr>
          <w:rFonts w:cs="Times New Roman"/>
          <w:color w:val="000000" w:themeColor="text1"/>
          <w:lang w:eastAsia="zh-CN"/>
        </w:rPr>
        <w:t xml:space="preserve"> or heterodisulfide-reductase-associated ion-translocating Fd:</w:t>
      </w:r>
      <w:r>
        <w:rPr>
          <w:rFonts w:cs="Times New Roman"/>
          <w:color w:val="000000" w:themeColor="text1"/>
          <w:lang w:eastAsia="zh-CN"/>
        </w:rPr>
        <w:t xml:space="preserve"> </w:t>
      </w:r>
      <w:r w:rsidRPr="001F3626">
        <w:rPr>
          <w:rFonts w:cs="Times New Roman"/>
          <w:color w:val="000000" w:themeColor="text1"/>
          <w:lang w:eastAsia="zh-CN"/>
        </w:rPr>
        <w:t>NADH oxidoreductase (</w:t>
      </w:r>
      <w:proofErr w:type="spellStart"/>
      <w:r w:rsidRPr="00CB40B2">
        <w:rPr>
          <w:rFonts w:cs="Times New Roman"/>
          <w:i/>
          <w:iCs/>
          <w:color w:val="000000" w:themeColor="text1"/>
          <w:lang w:eastAsia="zh-CN"/>
        </w:rPr>
        <w:t>Hdr</w:t>
      </w:r>
      <w:proofErr w:type="spellEnd"/>
      <w:r w:rsidRPr="00CB40B2">
        <w:rPr>
          <w:rFonts w:cs="Times New Roman"/>
          <w:i/>
          <w:iCs/>
          <w:color w:val="000000" w:themeColor="text1"/>
          <w:lang w:eastAsia="zh-CN"/>
        </w:rPr>
        <w:t>-Ifo</w:t>
      </w:r>
      <w:r w:rsidRPr="001F3626">
        <w:rPr>
          <w:rFonts w:cs="Times New Roman"/>
          <w:color w:val="000000" w:themeColor="text1"/>
          <w:lang w:eastAsia="zh-CN"/>
        </w:rPr>
        <w:t xml:space="preserve">) </w:t>
      </w:r>
      <w:r>
        <w:rPr>
          <w:rFonts w:cs="Times New Roman"/>
          <w:color w:val="000000" w:themeColor="text1"/>
          <w:lang w:eastAsia="zh-CN"/>
        </w:rPr>
        <w:t>was</w:t>
      </w:r>
      <w:r w:rsidRPr="001F3626">
        <w:rPr>
          <w:rFonts w:cs="Times New Roman"/>
          <w:color w:val="000000" w:themeColor="text1"/>
          <w:lang w:eastAsia="zh-CN"/>
        </w:rPr>
        <w:t xml:space="preserve"> the indicator for syntrophic capacity </w:t>
      </w:r>
      <w:r w:rsidRPr="001F3626">
        <w:rPr>
          <w:rFonts w:cs="Times New Roman"/>
          <w:noProof/>
          <w:color w:val="000000" w:themeColor="text1"/>
          <w:lang w:eastAsia="zh-CN"/>
        </w:rPr>
        <w:t>(Nobu et al., 2014; Nobu et al., 2015)</w:t>
      </w:r>
      <w:r w:rsidRPr="001F3626">
        <w:rPr>
          <w:rFonts w:cs="Times New Roman"/>
          <w:color w:val="000000" w:themeColor="text1"/>
          <w:lang w:eastAsia="zh-CN"/>
        </w:rPr>
        <w:t xml:space="preserve">, </w:t>
      </w:r>
      <w:r>
        <w:rPr>
          <w:rFonts w:cs="Times New Roman"/>
          <w:color w:val="000000" w:themeColor="text1"/>
          <w:lang w:eastAsia="zh-CN"/>
        </w:rPr>
        <w:t xml:space="preserve">and the combinations were found in </w:t>
      </w:r>
      <w:r w:rsidRPr="00DB7BB8">
        <w:rPr>
          <w:rFonts w:cs="Times New Roman"/>
          <w:color w:val="000000" w:themeColor="text1"/>
          <w:lang w:eastAsia="zh-CN"/>
        </w:rPr>
        <w:t>Thermot_1</w:t>
      </w:r>
      <w:r w:rsidR="00BB5323">
        <w:rPr>
          <w:rFonts w:cs="Times New Roman"/>
          <w:color w:val="000000" w:themeColor="text1"/>
          <w:lang w:eastAsia="zh-CN"/>
        </w:rPr>
        <w:t>’s</w:t>
      </w:r>
      <w:r>
        <w:rPr>
          <w:rFonts w:cs="Times New Roman" w:hint="eastAsia"/>
          <w:color w:val="000000" w:themeColor="text1"/>
          <w:lang w:eastAsia="zh-CN"/>
        </w:rPr>
        <w:t xml:space="preserve"> </w:t>
      </w:r>
      <w:r>
        <w:rPr>
          <w:rFonts w:cs="Times New Roman"/>
          <w:color w:val="000000" w:themeColor="text1"/>
          <w:lang w:eastAsia="zh-CN"/>
        </w:rPr>
        <w:t>genome</w:t>
      </w:r>
      <w:r w:rsidRPr="00B729FD">
        <w:rPr>
          <w:rFonts w:cs="Times New Roman"/>
          <w:color w:val="000000" w:themeColor="text1"/>
          <w:lang w:eastAsia="zh-CN"/>
        </w:rPr>
        <w:t>.</w:t>
      </w:r>
      <w:bookmarkStart w:id="862" w:name="OLE_LINK996"/>
      <w:bookmarkStart w:id="863" w:name="OLE_LINK997"/>
      <w:bookmarkStart w:id="864" w:name="OLE_LINK994"/>
      <w:bookmarkStart w:id="865" w:name="OLE_LINK995"/>
      <w:bookmarkEnd w:id="857"/>
      <w:bookmarkEnd w:id="858"/>
      <w:bookmarkEnd w:id="859"/>
      <w:r>
        <w:rPr>
          <w:rFonts w:cs="Times New Roman"/>
          <w:lang w:eastAsia="zh-CN"/>
        </w:rPr>
        <w:t xml:space="preserve"> </w:t>
      </w:r>
      <w:bookmarkStart w:id="866" w:name="OLE_LINK1500"/>
      <w:bookmarkStart w:id="867" w:name="OLE_LINK1501"/>
      <w:bookmarkStart w:id="868" w:name="OLE_LINK1502"/>
      <w:r>
        <w:rPr>
          <w:rFonts w:cs="Times New Roman"/>
          <w:lang w:eastAsia="zh-CN"/>
        </w:rPr>
        <w:t xml:space="preserve">Additionally, </w:t>
      </w:r>
      <w:bookmarkStart w:id="869" w:name="OLE_LINK365"/>
      <w:bookmarkStart w:id="870" w:name="OLE_LINK366"/>
      <w:r>
        <w:rPr>
          <w:rFonts w:cs="Times New Roman"/>
          <w:lang w:eastAsia="zh-CN"/>
        </w:rPr>
        <w:t>30</w:t>
      </w:r>
      <w:r w:rsidRPr="00C87980">
        <w:rPr>
          <w:rFonts w:cs="Times New Roman"/>
          <w:lang w:eastAsia="zh-CN"/>
        </w:rPr>
        <w:t xml:space="preserve"> </w:t>
      </w:r>
      <w:r>
        <w:rPr>
          <w:rFonts w:cs="Times New Roman"/>
          <w:lang w:eastAsia="zh-CN"/>
        </w:rPr>
        <w:t xml:space="preserve">microbes affiliating to four phyla (i.e., </w:t>
      </w:r>
      <w:r w:rsidRPr="006B660E">
        <w:rPr>
          <w:rFonts w:cs="Times New Roman"/>
          <w:i/>
          <w:iCs/>
          <w:lang w:eastAsia="zh-CN"/>
        </w:rPr>
        <w:t>Firmicutes</w:t>
      </w:r>
      <w:r>
        <w:rPr>
          <w:rFonts w:cs="Times New Roman"/>
          <w:i/>
          <w:iCs/>
          <w:lang w:eastAsia="zh-CN"/>
        </w:rPr>
        <w:t xml:space="preserve"> </w:t>
      </w:r>
      <w:r w:rsidRPr="00377C11">
        <w:rPr>
          <w:rFonts w:cs="Times New Roman"/>
          <w:lang w:eastAsia="zh-CN"/>
        </w:rPr>
        <w:t>(</w:t>
      </w:r>
      <w:r w:rsidRPr="00FB5D21">
        <w:rPr>
          <w:rFonts w:cs="Times New Roman"/>
          <w:lang w:eastAsia="zh-CN"/>
        </w:rPr>
        <w:t>10</w:t>
      </w:r>
      <w:r w:rsidRPr="00377C11">
        <w:rPr>
          <w:rFonts w:cs="Times New Roman"/>
          <w:lang w:eastAsia="zh-CN"/>
        </w:rPr>
        <w:t>)</w:t>
      </w:r>
      <w:r w:rsidRPr="006B660E">
        <w:rPr>
          <w:rFonts w:cs="Times New Roman"/>
          <w:lang w:eastAsia="zh-CN"/>
        </w:rPr>
        <w:t xml:space="preserve">, </w:t>
      </w:r>
      <w:r w:rsidRPr="006B660E">
        <w:rPr>
          <w:rFonts w:cs="Times New Roman"/>
          <w:i/>
          <w:iCs/>
          <w:lang w:eastAsia="zh-CN"/>
        </w:rPr>
        <w:t>Proteobacteria</w:t>
      </w:r>
      <w:r w:rsidRPr="006B660E">
        <w:rPr>
          <w:rFonts w:cs="Times New Roman"/>
          <w:lang w:eastAsia="zh-CN"/>
        </w:rPr>
        <w:t xml:space="preserve"> </w:t>
      </w:r>
      <w:r>
        <w:rPr>
          <w:rFonts w:cs="Times New Roman"/>
          <w:lang w:eastAsia="zh-CN"/>
        </w:rPr>
        <w:t>(</w:t>
      </w:r>
      <w:r w:rsidRPr="006B660E">
        <w:rPr>
          <w:rFonts w:cs="Times New Roman"/>
          <w:lang w:eastAsia="zh-CN"/>
        </w:rPr>
        <w:t>8</w:t>
      </w:r>
      <w:r>
        <w:rPr>
          <w:rFonts w:cs="Times New Roman"/>
          <w:lang w:eastAsia="zh-CN"/>
        </w:rPr>
        <w:t xml:space="preserve">) </w:t>
      </w:r>
      <w:r w:rsidRPr="006B660E">
        <w:rPr>
          <w:rFonts w:cs="Times New Roman"/>
          <w:i/>
          <w:iCs/>
          <w:lang w:eastAsia="zh-CN"/>
        </w:rPr>
        <w:t>Actinobacteriota</w:t>
      </w:r>
      <w:r>
        <w:rPr>
          <w:rFonts w:cs="Times New Roman"/>
          <w:i/>
          <w:iCs/>
          <w:lang w:eastAsia="zh-CN"/>
        </w:rPr>
        <w:t xml:space="preserve"> </w:t>
      </w:r>
      <w:r w:rsidRPr="00891F9E">
        <w:rPr>
          <w:rFonts w:cs="Times New Roman"/>
          <w:lang w:eastAsia="zh-CN"/>
        </w:rPr>
        <w:t>(6)</w:t>
      </w:r>
      <w:r w:rsidRPr="006B660E">
        <w:rPr>
          <w:rFonts w:cs="Times New Roman"/>
          <w:i/>
          <w:iCs/>
          <w:lang w:eastAsia="zh-CN"/>
        </w:rPr>
        <w:t xml:space="preserve">, </w:t>
      </w:r>
      <w:r w:rsidRPr="006B660E">
        <w:rPr>
          <w:rFonts w:cs="Times New Roman"/>
          <w:lang w:eastAsia="zh-CN"/>
        </w:rPr>
        <w:t>and</w:t>
      </w:r>
      <w:r w:rsidRPr="00395522" w:rsidDel="00FB5D21">
        <w:rPr>
          <w:rFonts w:cs="Times New Roman"/>
          <w:lang w:eastAsia="zh-CN"/>
        </w:rPr>
        <w:t xml:space="preserve"> </w:t>
      </w:r>
      <w:r w:rsidRPr="006B660E">
        <w:rPr>
          <w:rFonts w:cs="Times New Roman"/>
          <w:i/>
          <w:iCs/>
          <w:lang w:eastAsia="zh-CN"/>
        </w:rPr>
        <w:t>Chloroflexota</w:t>
      </w:r>
      <w:r>
        <w:rPr>
          <w:rFonts w:cs="Times New Roman"/>
          <w:i/>
          <w:iCs/>
          <w:lang w:eastAsia="zh-CN"/>
        </w:rPr>
        <w:t xml:space="preserve"> </w:t>
      </w:r>
      <w:r w:rsidRPr="00377C11">
        <w:rPr>
          <w:rFonts w:cs="Times New Roman"/>
          <w:lang w:eastAsia="zh-CN"/>
        </w:rPr>
        <w:t>(</w:t>
      </w:r>
      <w:r w:rsidRPr="00395522">
        <w:rPr>
          <w:rFonts w:cs="Times New Roman"/>
          <w:lang w:eastAsia="zh-CN"/>
        </w:rPr>
        <w:t>6</w:t>
      </w:r>
      <w:r w:rsidRPr="00377C11">
        <w:rPr>
          <w:rFonts w:cs="Times New Roman"/>
          <w:lang w:eastAsia="zh-CN"/>
        </w:rPr>
        <w:t>)</w:t>
      </w:r>
      <w:r>
        <w:rPr>
          <w:rFonts w:cs="Times New Roman"/>
          <w:lang w:eastAsia="zh-CN"/>
        </w:rPr>
        <w:t>)</w:t>
      </w:r>
      <w:bookmarkEnd w:id="869"/>
      <w:bookmarkEnd w:id="870"/>
      <w:r>
        <w:rPr>
          <w:rFonts w:cs="Times New Roman"/>
          <w:i/>
          <w:iCs/>
          <w:lang w:eastAsia="zh-CN"/>
        </w:rPr>
        <w:t xml:space="preserve"> </w:t>
      </w:r>
      <w:r>
        <w:rPr>
          <w:rFonts w:cs="Times New Roman"/>
          <w:lang w:eastAsia="zh-CN"/>
        </w:rPr>
        <w:t xml:space="preserve">harbored </w:t>
      </w:r>
      <w:r w:rsidRPr="00BA7978">
        <w:rPr>
          <w:rFonts w:cs="Times New Roman"/>
          <w:lang w:eastAsia="zh-CN"/>
        </w:rPr>
        <w:t xml:space="preserve">the </w:t>
      </w:r>
      <w:bookmarkStart w:id="871" w:name="OLE_LINK1563"/>
      <w:bookmarkStart w:id="872" w:name="OLE_LINK1564"/>
      <w:r w:rsidRPr="00BA7978">
        <w:rPr>
          <w:rFonts w:cs="Times New Roman"/>
          <w:lang w:eastAsia="zh-CN"/>
        </w:rPr>
        <w:t xml:space="preserve">NAD-specific ubiquinol reductase </w:t>
      </w:r>
      <w:bookmarkEnd w:id="871"/>
      <w:bookmarkEnd w:id="872"/>
      <w:r w:rsidRPr="00BA7978">
        <w:rPr>
          <w:rFonts w:cs="Times New Roman"/>
          <w:lang w:eastAsia="zh-CN"/>
        </w:rPr>
        <w:t>(</w:t>
      </w:r>
      <w:r w:rsidRPr="00B4265F">
        <w:rPr>
          <w:rFonts w:cs="Times New Roman"/>
          <w:i/>
          <w:iCs/>
          <w:color w:val="000000" w:themeColor="text1"/>
          <w:lang w:eastAsia="zh-CN"/>
        </w:rPr>
        <w:t>FixCX</w:t>
      </w:r>
      <w:r>
        <w:rPr>
          <w:rFonts w:cs="Times New Roman"/>
          <w:i/>
          <w:iCs/>
          <w:color w:val="000000" w:themeColor="text1"/>
          <w:lang w:eastAsia="zh-CN"/>
        </w:rPr>
        <w:t>-FixAB</w:t>
      </w:r>
      <w:r w:rsidRPr="00BA7978">
        <w:rPr>
          <w:rFonts w:cs="Times New Roman"/>
          <w:lang w:eastAsia="zh-CN"/>
        </w:rPr>
        <w:t>), a membrane-bound enzyme complex c</w:t>
      </w:r>
      <w:r>
        <w:rPr>
          <w:rFonts w:cs="Times New Roman"/>
          <w:lang w:eastAsia="zh-CN"/>
        </w:rPr>
        <w:t xml:space="preserve">oupling the exergonic reduction of ubiquinone with endergonic reduction of flavodoxin semiquinone </w:t>
      </w:r>
      <w:r w:rsidRPr="00BA7978">
        <w:rPr>
          <w:rFonts w:cs="Times New Roman"/>
          <w:noProof/>
          <w:lang w:eastAsia="zh-CN"/>
        </w:rPr>
        <w:t>(Ledbetter et al., 2017)</w:t>
      </w:r>
      <w:bookmarkStart w:id="873" w:name="OLE_LINK55"/>
      <w:bookmarkStart w:id="874" w:name="OLE_LINK56"/>
      <w:bookmarkEnd w:id="862"/>
      <w:bookmarkEnd w:id="863"/>
      <w:r w:rsidRPr="006B660E">
        <w:rPr>
          <w:rFonts w:cs="Times New Roman"/>
          <w:lang w:eastAsia="zh-CN"/>
        </w:rPr>
        <w:t>.</w:t>
      </w:r>
      <w:bookmarkEnd w:id="864"/>
      <w:bookmarkEnd w:id="865"/>
      <w:bookmarkEnd w:id="866"/>
      <w:bookmarkEnd w:id="867"/>
      <w:bookmarkEnd w:id="868"/>
      <w:bookmarkEnd w:id="873"/>
      <w:bookmarkEnd w:id="874"/>
    </w:p>
    <w:p w14:paraId="453507A4" w14:textId="77777777" w:rsidR="008672C9" w:rsidRDefault="008672C9" w:rsidP="0027327E">
      <w:pPr>
        <w:spacing w:line="480" w:lineRule="auto"/>
        <w:jc w:val="both"/>
        <w:rPr>
          <w:rFonts w:cs="Times New Roman"/>
          <w:lang w:eastAsia="zh-CN"/>
        </w:rPr>
      </w:pPr>
    </w:p>
    <w:p w14:paraId="1E730289" w14:textId="30131E2C" w:rsidR="008672C9" w:rsidRPr="00DC5C8C" w:rsidRDefault="008672C9" w:rsidP="0027327E">
      <w:pPr>
        <w:spacing w:line="480" w:lineRule="auto"/>
        <w:jc w:val="both"/>
        <w:rPr>
          <w:rFonts w:cs="Times New Roman"/>
          <w:b/>
          <w:bCs/>
          <w:lang w:eastAsia="zh-CN"/>
        </w:rPr>
      </w:pPr>
      <w:r w:rsidRPr="00DC5C8C">
        <w:rPr>
          <w:rFonts w:cs="Times New Roman" w:hint="eastAsia"/>
          <w:b/>
          <w:bCs/>
          <w:lang w:eastAsia="zh-CN"/>
        </w:rPr>
        <w:t>3</w:t>
      </w:r>
      <w:r w:rsidRPr="00DC5C8C">
        <w:rPr>
          <w:rFonts w:cs="Times New Roman"/>
          <w:b/>
          <w:bCs/>
          <w:lang w:eastAsia="zh-CN"/>
        </w:rPr>
        <w:t>.</w:t>
      </w:r>
      <w:r>
        <w:rPr>
          <w:rFonts w:cs="Times New Roman"/>
          <w:b/>
          <w:bCs/>
          <w:lang w:eastAsia="zh-CN"/>
        </w:rPr>
        <w:t>5</w:t>
      </w:r>
      <w:r w:rsidRPr="00DC5C8C">
        <w:rPr>
          <w:rFonts w:cs="Times New Roman"/>
          <w:b/>
          <w:bCs/>
          <w:lang w:eastAsia="zh-CN"/>
        </w:rPr>
        <w:t xml:space="preserve"> Metabolism of methanogens </w:t>
      </w:r>
    </w:p>
    <w:p w14:paraId="3D350116" w14:textId="3C2BAFF0" w:rsidR="008672C9" w:rsidRPr="00B9614D" w:rsidRDefault="008672C9" w:rsidP="00BC4236">
      <w:pPr>
        <w:spacing w:line="480" w:lineRule="auto"/>
        <w:jc w:val="both"/>
        <w:rPr>
          <w:rFonts w:cs="Times New Roman"/>
          <w:color w:val="FF0000"/>
          <w:lang w:eastAsia="zh-CN"/>
        </w:rPr>
      </w:pPr>
      <w:bookmarkStart w:id="875" w:name="OLE_LINK1523"/>
      <w:bookmarkStart w:id="876" w:name="OLE_LINK1524"/>
      <w:bookmarkStart w:id="877" w:name="OLE_LINK1515"/>
      <w:bookmarkStart w:id="878" w:name="OLE_LINK1516"/>
      <w:bookmarkStart w:id="879" w:name="OLE_LINK1517"/>
      <w:bookmarkStart w:id="880" w:name="OLE_LINK1518"/>
      <w:bookmarkStart w:id="881" w:name="OLE_LINK1521"/>
      <w:bookmarkStart w:id="882" w:name="OLE_LINK1522"/>
      <w:bookmarkStart w:id="883" w:name="OLE_LINK839"/>
      <w:bookmarkStart w:id="884" w:name="OLE_LINK840"/>
      <w:bookmarkStart w:id="885" w:name="OLE_LINK1503"/>
      <w:bookmarkStart w:id="886" w:name="OLE_LINK1510"/>
      <w:bookmarkStart w:id="887" w:name="OLE_LINK1511"/>
      <w:bookmarkStart w:id="888" w:name="OLE_LINK1514"/>
      <w:bookmarkEnd w:id="847"/>
      <w:bookmarkEnd w:id="848"/>
      <w:r>
        <w:rPr>
          <w:rFonts w:cs="Times New Roman"/>
          <w:color w:val="000000" w:themeColor="text1"/>
        </w:rPr>
        <w:t xml:space="preserve">The archaeal community consisted of acetoclastic and hydrogenotrophic methanogens </w:t>
      </w:r>
      <w:r w:rsidRPr="007004DB">
        <w:rPr>
          <w:rFonts w:cs="Times New Roman"/>
          <w:color w:val="000000" w:themeColor="text1"/>
          <w:lang w:eastAsia="zh-CN"/>
        </w:rPr>
        <w:t>enabled the whole microbial consortia to resist the environmental disturbances and to maintain the methane generation regardless of concentration fluctuation</w:t>
      </w:r>
      <w:r w:rsidRPr="007004DB">
        <w:rPr>
          <w:rFonts w:cs="Times New Roman" w:hint="eastAsia"/>
          <w:color w:val="000000" w:themeColor="text1"/>
          <w:lang w:eastAsia="zh-CN"/>
        </w:rPr>
        <w:t>s</w:t>
      </w:r>
      <w:r w:rsidRPr="007004DB">
        <w:rPr>
          <w:rFonts w:cs="Times New Roman"/>
          <w:color w:val="000000" w:themeColor="text1"/>
          <w:lang w:eastAsia="zh-CN"/>
        </w:rPr>
        <w:t xml:space="preserve"> of intermediates (e.g., acetate and H</w:t>
      </w:r>
      <w:r w:rsidRPr="007004DB">
        <w:rPr>
          <w:rFonts w:cs="Times New Roman"/>
          <w:color w:val="000000" w:themeColor="text1"/>
          <w:vertAlign w:val="subscript"/>
          <w:lang w:eastAsia="zh-CN"/>
        </w:rPr>
        <w:t>2</w:t>
      </w:r>
      <w:bookmarkEnd w:id="875"/>
      <w:bookmarkEnd w:id="876"/>
      <w:r w:rsidRPr="007004DB">
        <w:rPr>
          <w:rFonts w:cs="Times New Roman"/>
          <w:color w:val="000000" w:themeColor="text1"/>
          <w:lang w:eastAsia="zh-CN"/>
        </w:rPr>
        <w:t>).</w:t>
      </w:r>
      <w:bookmarkEnd w:id="877"/>
      <w:bookmarkEnd w:id="878"/>
      <w:r w:rsidRPr="007004DB">
        <w:rPr>
          <w:rFonts w:cs="Times New Roman" w:hint="eastAsia"/>
          <w:color w:val="000000" w:themeColor="text1"/>
          <w:lang w:eastAsia="zh-CN"/>
        </w:rPr>
        <w:t xml:space="preserve"> </w:t>
      </w:r>
      <w:bookmarkEnd w:id="879"/>
      <w:bookmarkEnd w:id="880"/>
      <w:bookmarkEnd w:id="881"/>
      <w:bookmarkEnd w:id="882"/>
      <w:r>
        <w:rPr>
          <w:rFonts w:cs="Times New Roman"/>
          <w:color w:val="000000" w:themeColor="text1"/>
          <w:lang w:eastAsia="zh-CN"/>
        </w:rPr>
        <w:t>E</w:t>
      </w:r>
      <w:r w:rsidRPr="007004DB">
        <w:rPr>
          <w:rFonts w:cs="Times New Roman"/>
          <w:color w:val="000000" w:themeColor="text1"/>
        </w:rPr>
        <w:t xml:space="preserve">ight methanogenic MAGs were retrieved from the thermophilic microcosms, </w:t>
      </w:r>
      <w:r w:rsidRPr="007004DB">
        <w:rPr>
          <w:rFonts w:cs="Times New Roman" w:hint="eastAsia"/>
          <w:color w:val="000000" w:themeColor="text1"/>
          <w:lang w:eastAsia="zh-CN"/>
        </w:rPr>
        <w:t>acc</w:t>
      </w:r>
      <w:r w:rsidRPr="007004DB">
        <w:rPr>
          <w:rFonts w:cs="Times New Roman"/>
          <w:color w:val="000000" w:themeColor="text1"/>
          <w:lang w:eastAsia="zh-CN"/>
        </w:rPr>
        <w:t>ount</w:t>
      </w:r>
      <w:r>
        <w:rPr>
          <w:rFonts w:cs="Times New Roman"/>
          <w:color w:val="000000" w:themeColor="text1"/>
          <w:lang w:eastAsia="zh-CN"/>
        </w:rPr>
        <w:t>ing</w:t>
      </w:r>
      <w:r w:rsidRPr="007004DB">
        <w:rPr>
          <w:rFonts w:cs="Times New Roman"/>
          <w:color w:val="000000" w:themeColor="text1"/>
        </w:rPr>
        <w:t xml:space="preserve"> for 2.2-5.9% microbial communities from thermophilic digesters.</w:t>
      </w:r>
      <w:bookmarkEnd w:id="733"/>
      <w:bookmarkEnd w:id="734"/>
      <w:bookmarkEnd w:id="883"/>
      <w:bookmarkEnd w:id="884"/>
      <w:bookmarkEnd w:id="885"/>
      <w:r w:rsidRPr="007004DB">
        <w:rPr>
          <w:rFonts w:cs="Times New Roman" w:hint="eastAsia"/>
          <w:color w:val="000000" w:themeColor="text1"/>
          <w:lang w:eastAsia="zh-CN"/>
        </w:rPr>
        <w:t xml:space="preserve"> </w:t>
      </w:r>
      <w:bookmarkStart w:id="889" w:name="OLE_LINK331"/>
      <w:bookmarkStart w:id="890" w:name="OLE_LINK332"/>
      <w:bookmarkStart w:id="891" w:name="OLE_LINK333"/>
      <w:bookmarkStart w:id="892" w:name="OLE_LINK841"/>
      <w:bookmarkStart w:id="893" w:name="OLE_LINK842"/>
      <w:bookmarkStart w:id="894" w:name="OLE_LINK998"/>
      <w:bookmarkStart w:id="895" w:name="OLE_LINK999"/>
      <w:bookmarkStart w:id="896" w:name="OLE_LINK1504"/>
      <w:r w:rsidRPr="007004DB">
        <w:rPr>
          <w:rFonts w:eastAsia="DengXian" w:cs="Times New Roman"/>
          <w:color w:val="000000" w:themeColor="text1"/>
          <w:lang w:eastAsia="zh-CN"/>
        </w:rPr>
        <w:t>G</w:t>
      </w:r>
      <w:r w:rsidRPr="007004DB">
        <w:rPr>
          <w:rFonts w:eastAsia="DengXian" w:cs="Times New Roman" w:hint="eastAsia"/>
          <w:color w:val="000000" w:themeColor="text1"/>
          <w:lang w:eastAsia="zh-CN"/>
        </w:rPr>
        <w:t>enom</w:t>
      </w:r>
      <w:r w:rsidRPr="007004DB">
        <w:rPr>
          <w:rFonts w:eastAsia="DengXian" w:cs="Times New Roman"/>
          <w:color w:val="000000" w:themeColor="text1"/>
          <w:lang w:eastAsia="zh-CN"/>
        </w:rPr>
        <w:t>e-centric analysis</w:t>
      </w:r>
      <w:bookmarkStart w:id="897" w:name="OLE_LINK334"/>
      <w:bookmarkStart w:id="898" w:name="OLE_LINK335"/>
      <w:bookmarkStart w:id="899" w:name="OLE_LINK476"/>
      <w:bookmarkStart w:id="900" w:name="OLE_LINK178"/>
      <w:bookmarkStart w:id="901" w:name="OLE_LINK179"/>
      <w:bookmarkEnd w:id="889"/>
      <w:bookmarkEnd w:id="890"/>
      <w:bookmarkEnd w:id="891"/>
      <w:r w:rsidRPr="007004DB">
        <w:rPr>
          <w:rFonts w:eastAsia="DengXian" w:cs="Times New Roman"/>
          <w:color w:val="000000" w:themeColor="text1"/>
          <w:lang w:eastAsia="zh-CN"/>
        </w:rPr>
        <w:t xml:space="preserve"> </w:t>
      </w:r>
      <w:r w:rsidRPr="007004DB">
        <w:rPr>
          <w:rFonts w:eastAsia="DengXian" w:cs="Times New Roman"/>
          <w:color w:val="000000" w:themeColor="text1"/>
          <w:lang w:eastAsia="zh-CN"/>
        </w:rPr>
        <w:lastRenderedPageBreak/>
        <w:t xml:space="preserve">revealed </w:t>
      </w:r>
      <w:r w:rsidRPr="007004DB">
        <w:rPr>
          <w:rFonts w:cs="Times New Roman"/>
          <w:color w:val="000000" w:themeColor="text1"/>
          <w:lang w:eastAsia="zh-CN"/>
        </w:rPr>
        <w:t xml:space="preserve">the multi-trophic roles to 7 out of 8 methanogens (except Thermplas_1), having a broad substrate spectrum </w:t>
      </w:r>
      <w:r w:rsidRPr="007004DB">
        <w:rPr>
          <w:rFonts w:eastAsia="DengXian" w:cs="Times New Roman"/>
          <w:color w:val="000000" w:themeColor="text1"/>
          <w:lang w:eastAsia="zh-CN"/>
        </w:rPr>
        <w:t>(</w:t>
      </w:r>
      <w:r w:rsidRPr="005C392B">
        <w:rPr>
          <w:rFonts w:eastAsia="DengXian" w:cs="Times New Roman"/>
          <w:color w:val="000000" w:themeColor="text1"/>
          <w:lang w:eastAsia="zh-CN"/>
        </w:rPr>
        <w:t>Figure 3b</w:t>
      </w:r>
      <w:r w:rsidRPr="007004DB">
        <w:rPr>
          <w:rFonts w:eastAsia="DengXian" w:cs="Times New Roman"/>
          <w:color w:val="000000" w:themeColor="text1"/>
          <w:lang w:eastAsia="zh-CN"/>
        </w:rPr>
        <w:t>)</w:t>
      </w:r>
      <w:bookmarkStart w:id="902" w:name="OLE_LINK1512"/>
      <w:bookmarkStart w:id="903" w:name="OLE_LINK1513"/>
      <w:r w:rsidRPr="007004DB">
        <w:rPr>
          <w:rFonts w:cs="Times New Roman"/>
          <w:color w:val="000000" w:themeColor="text1"/>
          <w:lang w:eastAsia="zh-CN"/>
        </w:rPr>
        <w:t>.</w:t>
      </w:r>
      <w:bookmarkStart w:id="904" w:name="OLE_LINK184"/>
      <w:bookmarkStart w:id="905" w:name="OLE_LINK185"/>
      <w:bookmarkStart w:id="906" w:name="OLE_LINK885"/>
      <w:bookmarkEnd w:id="892"/>
      <w:bookmarkEnd w:id="893"/>
      <w:bookmarkEnd w:id="897"/>
      <w:bookmarkEnd w:id="898"/>
      <w:bookmarkEnd w:id="899"/>
      <w:r w:rsidRPr="007004DB">
        <w:rPr>
          <w:rFonts w:cs="Times New Roman"/>
          <w:color w:val="000000" w:themeColor="text1"/>
          <w:lang w:eastAsia="zh-CN"/>
        </w:rPr>
        <w:t xml:space="preserve"> </w:t>
      </w:r>
      <w:bookmarkEnd w:id="902"/>
      <w:bookmarkEnd w:id="903"/>
      <w:bookmarkEnd w:id="904"/>
      <w:bookmarkEnd w:id="905"/>
      <w:bookmarkEnd w:id="906"/>
    </w:p>
    <w:bookmarkEnd w:id="886"/>
    <w:bookmarkEnd w:id="887"/>
    <w:bookmarkEnd w:id="888"/>
    <w:bookmarkEnd w:id="894"/>
    <w:bookmarkEnd w:id="895"/>
    <w:bookmarkEnd w:id="896"/>
    <w:p w14:paraId="35776F20" w14:textId="77777777" w:rsidR="008672C9" w:rsidRDefault="008672C9" w:rsidP="001E3F27">
      <w:pPr>
        <w:spacing w:line="480" w:lineRule="auto"/>
        <w:jc w:val="both"/>
        <w:rPr>
          <w:rFonts w:cs="Times New Roman"/>
          <w:lang w:eastAsia="zh-CN"/>
        </w:rPr>
      </w:pPr>
    </w:p>
    <w:p w14:paraId="41EEF910" w14:textId="4062598D" w:rsidR="008672C9" w:rsidRDefault="00AE7D3A" w:rsidP="00A126A6">
      <w:pPr>
        <w:spacing w:line="480" w:lineRule="auto"/>
        <w:jc w:val="both"/>
        <w:rPr>
          <w:rFonts w:cs="Times New Roman"/>
          <w:lang w:eastAsia="zh-CN"/>
        </w:rPr>
      </w:pPr>
      <w:bookmarkStart w:id="907" w:name="OLE_LINK1357"/>
      <w:bookmarkStart w:id="908" w:name="OLE_LINK1358"/>
      <w:bookmarkStart w:id="909" w:name="OLE_LINK1354"/>
      <w:bookmarkStart w:id="910" w:name="OLE_LINK1355"/>
      <w:bookmarkStart w:id="911" w:name="OLE_LINK1356"/>
      <w:bookmarkStart w:id="912" w:name="OLE_LINK105"/>
      <w:bookmarkStart w:id="913" w:name="OLE_LINK110"/>
      <w:bookmarkStart w:id="914" w:name="OLE_LINK393"/>
      <w:bookmarkStart w:id="915" w:name="OLE_LINK394"/>
      <w:bookmarkStart w:id="916" w:name="OLE_LINK843"/>
      <w:bookmarkStart w:id="917" w:name="OLE_LINK844"/>
      <w:bookmarkStart w:id="918" w:name="OLE_LINK397"/>
      <w:bookmarkStart w:id="919" w:name="OLE_LINK398"/>
      <w:bookmarkStart w:id="920" w:name="OLE_LINK63"/>
      <w:bookmarkStart w:id="921" w:name="OLE_LINK64"/>
      <w:bookmarkStart w:id="922" w:name="OLE_LINK1000"/>
      <w:bookmarkStart w:id="923" w:name="OLE_LINK1369"/>
      <w:bookmarkStart w:id="924" w:name="OLE_LINK1370"/>
      <w:bookmarkStart w:id="925" w:name="OLE_LINK1331"/>
      <w:bookmarkStart w:id="926" w:name="OLE_LINK1332"/>
      <w:r>
        <w:rPr>
          <w:rFonts w:cs="Times New Roman" w:hint="eastAsia"/>
          <w:lang w:eastAsia="zh-CN"/>
        </w:rPr>
        <w:t>M</w:t>
      </w:r>
      <w:r w:rsidR="00DA7F5E">
        <w:rPr>
          <w:rFonts w:cs="Times New Roman"/>
          <w:lang w:eastAsia="zh-CN"/>
        </w:rPr>
        <w:t xml:space="preserve">ethanogenic community composition and methanogens </w:t>
      </w:r>
      <w:r>
        <w:rPr>
          <w:rFonts w:cs="Times New Roman"/>
          <w:lang w:eastAsia="zh-CN"/>
        </w:rPr>
        <w:t>dynamics</w:t>
      </w:r>
      <w:r w:rsidR="00DA7F5E">
        <w:rPr>
          <w:rFonts w:cs="Times New Roman"/>
          <w:lang w:eastAsia="zh-CN"/>
        </w:rPr>
        <w:t xml:space="preserve"> </w:t>
      </w:r>
      <w:r>
        <w:rPr>
          <w:rFonts w:cs="Times New Roman"/>
          <w:lang w:eastAsia="zh-CN"/>
        </w:rPr>
        <w:t xml:space="preserve">varied </w:t>
      </w:r>
      <w:r w:rsidR="00DA7F5E">
        <w:rPr>
          <w:rFonts w:cs="Times New Roman"/>
          <w:lang w:eastAsia="zh-CN"/>
        </w:rPr>
        <w:t>in respon</w:t>
      </w:r>
      <w:r>
        <w:rPr>
          <w:rFonts w:cs="Times New Roman"/>
          <w:lang w:eastAsia="zh-CN"/>
        </w:rPr>
        <w:t>se</w:t>
      </w:r>
      <w:r w:rsidR="00DA7F5E">
        <w:rPr>
          <w:rFonts w:cs="Times New Roman"/>
          <w:lang w:eastAsia="zh-CN"/>
        </w:rPr>
        <w:t xml:space="preserve"> to different FW:FSS ratios.</w:t>
      </w:r>
      <w:bookmarkEnd w:id="907"/>
      <w:bookmarkEnd w:id="908"/>
      <w:r w:rsidR="00DA7F5E">
        <w:rPr>
          <w:rFonts w:cs="Times New Roman"/>
          <w:lang w:eastAsia="zh-CN"/>
        </w:rPr>
        <w:t xml:space="preserve"> </w:t>
      </w:r>
      <w:bookmarkStart w:id="927" w:name="OLE_LINK395"/>
      <w:bookmarkStart w:id="928" w:name="OLE_LINK396"/>
      <w:bookmarkStart w:id="929" w:name="OLE_LINK845"/>
      <w:bookmarkStart w:id="930" w:name="OLE_LINK1359"/>
      <w:bookmarkStart w:id="931" w:name="OLE_LINK1360"/>
      <w:bookmarkStart w:id="932" w:name="OLE_LINK61"/>
      <w:bookmarkStart w:id="933" w:name="OLE_LINK62"/>
      <w:bookmarkStart w:id="934" w:name="OLE_LINK1505"/>
      <w:bookmarkEnd w:id="909"/>
      <w:bookmarkEnd w:id="910"/>
      <w:bookmarkEnd w:id="911"/>
      <w:bookmarkEnd w:id="912"/>
      <w:bookmarkEnd w:id="913"/>
      <w:bookmarkEnd w:id="914"/>
      <w:bookmarkEnd w:id="915"/>
      <w:bookmarkEnd w:id="916"/>
      <w:bookmarkEnd w:id="917"/>
      <w:r w:rsidR="008672C9">
        <w:rPr>
          <w:rFonts w:cs="Times New Roman"/>
          <w:lang w:eastAsia="zh-CN"/>
        </w:rPr>
        <w:t xml:space="preserve">Haloba_2 </w:t>
      </w:r>
      <w:r w:rsidR="008672C9">
        <w:rPr>
          <w:rFonts w:cs="Times New Roman" w:hint="eastAsia"/>
          <w:lang w:eastAsia="zh-CN"/>
        </w:rPr>
        <w:t>a</w:t>
      </w:r>
      <w:r w:rsidR="008672C9">
        <w:rPr>
          <w:rFonts w:cs="Times New Roman"/>
          <w:lang w:eastAsia="zh-CN"/>
        </w:rPr>
        <w:t xml:space="preserve">nd Haloba_3 predominated </w:t>
      </w:r>
      <w:r w:rsidR="008672C9">
        <w:rPr>
          <w:rFonts w:cs="Times New Roman" w:hint="eastAsia"/>
          <w:lang w:eastAsia="zh-CN"/>
        </w:rPr>
        <w:t>in</w:t>
      </w:r>
      <w:r w:rsidR="008672C9">
        <w:rPr>
          <w:rFonts w:cs="Times New Roman"/>
          <w:lang w:eastAsia="zh-CN"/>
        </w:rPr>
        <w:t xml:space="preserve"> thermophilic digesters with averaged relative abundance of both 1.1 ± 0.9%, </w:t>
      </w:r>
      <w:bookmarkStart w:id="935" w:name="OLE_LINK180"/>
      <w:bookmarkStart w:id="936" w:name="OLE_LINK181"/>
      <w:r w:rsidR="008672C9">
        <w:rPr>
          <w:rFonts w:cs="Times New Roman"/>
          <w:lang w:eastAsia="zh-CN"/>
        </w:rPr>
        <w:t xml:space="preserve">demonstrating </w:t>
      </w:r>
      <w:r w:rsidR="008672C9">
        <w:rPr>
          <w:rFonts w:cs="Times New Roman" w:hint="eastAsia"/>
          <w:lang w:eastAsia="zh-CN"/>
        </w:rPr>
        <w:t>th</w:t>
      </w:r>
      <w:r w:rsidR="008672C9">
        <w:rPr>
          <w:rFonts w:cs="Times New Roman"/>
          <w:lang w:eastAsia="zh-CN"/>
        </w:rPr>
        <w:t>eir robustness in thermophilic anaerobic environments</w:t>
      </w:r>
      <w:r w:rsidR="001B6573">
        <w:rPr>
          <w:rFonts w:cs="Times New Roman"/>
          <w:lang w:eastAsia="zh-CN"/>
        </w:rPr>
        <w:t>, but they occupied distinct methanogenic niches in FW:FSS ratio-differentiated digesters</w:t>
      </w:r>
      <w:r w:rsidR="008672C9">
        <w:rPr>
          <w:rFonts w:cs="Times New Roman"/>
          <w:lang w:eastAsia="zh-CN"/>
        </w:rPr>
        <w:t>.</w:t>
      </w:r>
      <w:bookmarkEnd w:id="927"/>
      <w:bookmarkEnd w:id="928"/>
      <w:bookmarkEnd w:id="929"/>
      <w:bookmarkEnd w:id="930"/>
      <w:bookmarkEnd w:id="931"/>
      <w:r w:rsidR="008672C9">
        <w:rPr>
          <w:rFonts w:cs="Times New Roman"/>
          <w:lang w:eastAsia="zh-CN"/>
        </w:rPr>
        <w:t xml:space="preserve"> </w:t>
      </w:r>
      <w:bookmarkStart w:id="937" w:name="OLE_LINK1261"/>
      <w:bookmarkStart w:id="938" w:name="OLE_LINK1262"/>
      <w:bookmarkStart w:id="939" w:name="OLE_LINK1361"/>
      <w:bookmarkStart w:id="940" w:name="OLE_LINK1362"/>
      <w:bookmarkStart w:id="941" w:name="OLE_LINK1333"/>
      <w:r w:rsidR="00995A93">
        <w:rPr>
          <w:rFonts w:cs="Times New Roman"/>
          <w:lang w:eastAsia="zh-CN"/>
        </w:rPr>
        <w:t>In detail</w:t>
      </w:r>
      <w:r w:rsidR="00953BA9">
        <w:rPr>
          <w:rFonts w:cs="Times New Roman"/>
          <w:lang w:eastAsia="zh-CN"/>
        </w:rPr>
        <w:t xml:space="preserve">, </w:t>
      </w:r>
      <w:bookmarkStart w:id="942" w:name="OLE_LINK399"/>
      <w:bookmarkStart w:id="943" w:name="OLE_LINK400"/>
      <w:bookmarkStart w:id="944" w:name="OLE_LINK846"/>
      <w:bookmarkStart w:id="945" w:name="OLE_LINK847"/>
      <w:bookmarkStart w:id="946" w:name="OLE_LINK66"/>
      <w:bookmarkStart w:id="947" w:name="OLE_LINK67"/>
      <w:bookmarkStart w:id="948" w:name="OLE_LINK1001"/>
      <w:bookmarkStart w:id="949" w:name="OLE_LINK1002"/>
      <w:bookmarkStart w:id="950" w:name="OLE_LINK1506"/>
      <w:bookmarkStart w:id="951" w:name="OLE_LINK1507"/>
      <w:bookmarkEnd w:id="918"/>
      <w:bookmarkEnd w:id="919"/>
      <w:bookmarkEnd w:id="920"/>
      <w:bookmarkEnd w:id="921"/>
      <w:bookmarkEnd w:id="922"/>
      <w:bookmarkEnd w:id="932"/>
      <w:bookmarkEnd w:id="933"/>
      <w:bookmarkEnd w:id="934"/>
      <w:bookmarkEnd w:id="937"/>
      <w:bookmarkEnd w:id="938"/>
      <w:r w:rsidR="008672C9">
        <w:rPr>
          <w:rFonts w:cs="Times New Roman"/>
          <w:lang w:eastAsia="zh-CN"/>
        </w:rPr>
        <w:t>H</w:t>
      </w:r>
      <w:r w:rsidR="008672C9">
        <w:rPr>
          <w:rFonts w:cs="Times New Roman" w:hint="eastAsia"/>
          <w:lang w:eastAsia="zh-CN"/>
        </w:rPr>
        <w:t>a</w:t>
      </w:r>
      <w:r w:rsidR="008672C9">
        <w:rPr>
          <w:rFonts w:cs="Times New Roman"/>
          <w:lang w:eastAsia="zh-CN"/>
        </w:rPr>
        <w:t>loba_2 accounted for higher abundance in digesters with FW:FSS ratios ranged from 0:100 to 5:50</w:t>
      </w:r>
      <w:r w:rsidR="00995A93">
        <w:rPr>
          <w:rFonts w:cs="Times New Roman"/>
          <w:lang w:eastAsia="zh-CN"/>
        </w:rPr>
        <w:t xml:space="preserve"> </w:t>
      </w:r>
      <w:r w:rsidR="00995A93">
        <w:rPr>
          <w:rFonts w:cs="Times New Roman" w:hint="eastAsia"/>
          <w:lang w:eastAsia="zh-CN"/>
        </w:rPr>
        <w:t>t</w:t>
      </w:r>
      <w:r w:rsidR="00995A93">
        <w:rPr>
          <w:rFonts w:cs="Times New Roman"/>
          <w:lang w:eastAsia="zh-CN"/>
        </w:rPr>
        <w:t>han that Haloba_3.</w:t>
      </w:r>
      <w:r w:rsidR="008672C9">
        <w:rPr>
          <w:rFonts w:cs="Times New Roman"/>
          <w:lang w:eastAsia="zh-CN"/>
        </w:rPr>
        <w:t xml:space="preserve"> </w:t>
      </w:r>
      <w:bookmarkStart w:id="952" w:name="OLE_LINK1363"/>
      <w:bookmarkStart w:id="953" w:name="OLE_LINK1364"/>
      <w:bookmarkStart w:id="954" w:name="OLE_LINK1334"/>
      <w:bookmarkEnd w:id="939"/>
      <w:bookmarkEnd w:id="940"/>
      <w:bookmarkEnd w:id="941"/>
      <w:r w:rsidR="00995A93">
        <w:rPr>
          <w:rFonts w:cs="Times New Roman"/>
          <w:lang w:eastAsia="zh-CN"/>
        </w:rPr>
        <w:t>B</w:t>
      </w:r>
      <w:r w:rsidR="008672C9">
        <w:rPr>
          <w:rFonts w:cs="Times New Roman"/>
          <w:lang w:eastAsia="zh-CN"/>
        </w:rPr>
        <w:t>ut in R4 with FW:FSS ratio of 80:20,</w:t>
      </w:r>
      <w:r w:rsidR="00995A93">
        <w:rPr>
          <w:rFonts w:cs="Times New Roman"/>
          <w:lang w:eastAsia="zh-CN"/>
        </w:rPr>
        <w:t xml:space="preserve"> we observed the succession</w:t>
      </w:r>
      <w:r w:rsidR="00667C57">
        <w:rPr>
          <w:rFonts w:cs="Times New Roman"/>
          <w:lang w:eastAsia="zh-CN"/>
        </w:rPr>
        <w:t>al dynamics</w:t>
      </w:r>
      <w:r w:rsidR="00995A93">
        <w:rPr>
          <w:rFonts w:cs="Times New Roman"/>
          <w:lang w:eastAsia="zh-CN"/>
        </w:rPr>
        <w:t xml:space="preserve"> of methanogens with digestion time</w:t>
      </w:r>
      <w:r w:rsidR="00667C57">
        <w:rPr>
          <w:rFonts w:cs="Times New Roman"/>
          <w:lang w:eastAsia="zh-CN"/>
        </w:rPr>
        <w:t xml:space="preserve">. </w:t>
      </w:r>
      <w:bookmarkStart w:id="955" w:name="OLE_LINK1365"/>
      <w:bookmarkStart w:id="956" w:name="OLE_LINK1366"/>
      <w:bookmarkStart w:id="957" w:name="OLE_LINK1367"/>
      <w:bookmarkStart w:id="958" w:name="OLE_LINK1368"/>
      <w:bookmarkStart w:id="959" w:name="OLE_LINK1335"/>
      <w:bookmarkStart w:id="960" w:name="OLE_LINK1336"/>
      <w:r w:rsidR="00667C57">
        <w:rPr>
          <w:rFonts w:cs="Times New Roman"/>
          <w:lang w:eastAsia="zh-CN"/>
        </w:rPr>
        <w:t>T</w:t>
      </w:r>
      <w:bookmarkEnd w:id="952"/>
      <w:bookmarkEnd w:id="953"/>
      <w:bookmarkEnd w:id="954"/>
      <w:r w:rsidR="00667C57">
        <w:rPr>
          <w:rFonts w:cs="Times New Roman"/>
          <w:lang w:eastAsia="zh-CN"/>
        </w:rPr>
        <w:t>o be specific,</w:t>
      </w:r>
      <w:r w:rsidR="008672C9">
        <w:rPr>
          <w:rFonts w:cs="Times New Roman"/>
          <w:lang w:eastAsia="zh-CN"/>
        </w:rPr>
        <w:t xml:space="preserve"> </w:t>
      </w:r>
      <w:r w:rsidR="00995A93">
        <w:rPr>
          <w:rFonts w:cs="Times New Roman"/>
          <w:lang w:eastAsia="zh-CN"/>
        </w:rPr>
        <w:t xml:space="preserve">the dominance of Haloba_2 was gradually be replaced by </w:t>
      </w:r>
      <w:r w:rsidR="008672C9">
        <w:rPr>
          <w:rFonts w:cs="Times New Roman"/>
          <w:lang w:eastAsia="zh-CN"/>
        </w:rPr>
        <w:t>Haloba_3</w:t>
      </w:r>
      <w:r w:rsidR="00995A93">
        <w:rPr>
          <w:rFonts w:cs="Times New Roman"/>
          <w:lang w:eastAsia="zh-CN"/>
        </w:rPr>
        <w:t>, the lat</w:t>
      </w:r>
      <w:r w:rsidR="00995A93">
        <w:rPr>
          <w:rFonts w:cs="Times New Roman" w:hint="eastAsia"/>
          <w:lang w:eastAsia="zh-CN"/>
        </w:rPr>
        <w:t>t</w:t>
      </w:r>
      <w:r w:rsidR="00995A93">
        <w:rPr>
          <w:rFonts w:cs="Times New Roman"/>
          <w:lang w:eastAsia="zh-CN"/>
        </w:rPr>
        <w:t xml:space="preserve">er </w:t>
      </w:r>
      <w:r w:rsidR="003750FA">
        <w:rPr>
          <w:rFonts w:cs="Times New Roman"/>
          <w:lang w:eastAsia="zh-CN"/>
        </w:rPr>
        <w:t>microbe</w:t>
      </w:r>
      <w:r w:rsidR="008672C9">
        <w:rPr>
          <w:rFonts w:cs="Times New Roman"/>
          <w:lang w:eastAsia="zh-CN"/>
        </w:rPr>
        <w:t xml:space="preserve"> became the most abundant methanogen at Day108</w:t>
      </w:r>
      <w:r w:rsidR="00667C57">
        <w:rPr>
          <w:rFonts w:cs="Times New Roman"/>
          <w:lang w:eastAsia="zh-CN"/>
        </w:rPr>
        <w:t xml:space="preserve">, </w:t>
      </w:r>
      <w:r w:rsidR="00667C57">
        <w:rPr>
          <w:rFonts w:cs="Times New Roman" w:hint="eastAsia"/>
          <w:lang w:eastAsia="zh-CN"/>
        </w:rPr>
        <w:t>the</w:t>
      </w:r>
      <w:r w:rsidR="00667C57">
        <w:rPr>
          <w:rFonts w:cs="Times New Roman"/>
          <w:lang w:eastAsia="zh-CN"/>
        </w:rPr>
        <w:t xml:space="preserve"> evenly distribution of</w:t>
      </w:r>
      <w:r w:rsidR="008672C9">
        <w:rPr>
          <w:rFonts w:cs="Times New Roman"/>
          <w:lang w:eastAsia="zh-CN"/>
        </w:rPr>
        <w:t xml:space="preserve"> four methanogens (i.e., Halo</w:t>
      </w:r>
      <w:r w:rsidR="008672C9">
        <w:rPr>
          <w:rFonts w:cs="Times New Roman" w:hint="eastAsia"/>
          <w:lang w:eastAsia="zh-CN"/>
        </w:rPr>
        <w:t>ba</w:t>
      </w:r>
      <w:r w:rsidR="008672C9">
        <w:rPr>
          <w:rFonts w:cs="Times New Roman"/>
          <w:lang w:eastAsia="zh-CN"/>
        </w:rPr>
        <w:t>_2, 3, 4, and Euryar_1) afterwards</w:t>
      </w:r>
      <w:r w:rsidR="00667C57">
        <w:rPr>
          <w:rFonts w:cs="Times New Roman"/>
          <w:lang w:eastAsia="zh-CN"/>
        </w:rPr>
        <w:t xml:space="preserve"> was detected</w:t>
      </w:r>
      <w:r w:rsidR="008672C9">
        <w:rPr>
          <w:rFonts w:cs="Times New Roman"/>
          <w:lang w:eastAsia="zh-CN"/>
        </w:rPr>
        <w:t xml:space="preserve"> </w:t>
      </w:r>
      <w:r w:rsidR="00667C57">
        <w:rPr>
          <w:rFonts w:cs="Times New Roman"/>
          <w:lang w:eastAsia="zh-CN"/>
        </w:rPr>
        <w:t xml:space="preserve">in this digester </w:t>
      </w:r>
      <w:r w:rsidR="008672C9">
        <w:rPr>
          <w:rFonts w:cs="Times New Roman"/>
          <w:lang w:eastAsia="zh-CN"/>
        </w:rPr>
        <w:t xml:space="preserve">(Figure </w:t>
      </w:r>
      <w:r w:rsidR="008672C9" w:rsidRPr="0036571A">
        <w:rPr>
          <w:rFonts w:cs="Times New Roman"/>
          <w:lang w:eastAsia="zh-CN"/>
        </w:rPr>
        <w:t>S</w:t>
      </w:r>
      <w:r w:rsidR="006A0AE6" w:rsidRPr="0036571A">
        <w:rPr>
          <w:rFonts w:cs="Times New Roman"/>
          <w:lang w:eastAsia="zh-CN"/>
        </w:rPr>
        <w:t>9</w:t>
      </w:r>
      <w:r w:rsidR="008672C9" w:rsidRPr="0036571A">
        <w:rPr>
          <w:rFonts w:cs="Times New Roman"/>
          <w:lang w:eastAsia="zh-CN"/>
        </w:rPr>
        <w:t>)</w:t>
      </w:r>
      <w:r w:rsidR="008672C9">
        <w:rPr>
          <w:rFonts w:cs="Times New Roman"/>
          <w:lang w:eastAsia="zh-CN"/>
        </w:rPr>
        <w:t xml:space="preserve">. </w:t>
      </w:r>
      <w:bookmarkStart w:id="961" w:name="OLE_LINK1133"/>
      <w:bookmarkStart w:id="962" w:name="OLE_LINK1134"/>
      <w:bookmarkStart w:id="963" w:name="OLE_LINK1371"/>
      <w:bookmarkStart w:id="964" w:name="OLE_LINK1372"/>
      <w:bookmarkEnd w:id="923"/>
      <w:bookmarkEnd w:id="924"/>
      <w:bookmarkEnd w:id="955"/>
      <w:bookmarkEnd w:id="956"/>
      <w:bookmarkEnd w:id="957"/>
      <w:bookmarkEnd w:id="958"/>
      <w:r w:rsidR="00BE62A8">
        <w:rPr>
          <w:rFonts w:cs="Times New Roman" w:hint="eastAsia"/>
          <w:lang w:eastAsia="zh-CN"/>
        </w:rPr>
        <w:t>A</w:t>
      </w:r>
      <w:r w:rsidR="00BE62A8">
        <w:rPr>
          <w:rFonts w:cs="Times New Roman"/>
          <w:lang w:eastAsia="zh-CN"/>
        </w:rPr>
        <w:t>s for t</w:t>
      </w:r>
      <w:r w:rsidR="008672C9">
        <w:rPr>
          <w:rFonts w:cs="Times New Roman"/>
          <w:lang w:eastAsia="zh-CN"/>
        </w:rPr>
        <w:t>he mono-digester of FW</w:t>
      </w:r>
      <w:r w:rsidR="00BE62A8">
        <w:rPr>
          <w:rFonts w:cs="Times New Roman"/>
          <w:lang w:eastAsia="zh-CN"/>
        </w:rPr>
        <w:t>, it</w:t>
      </w:r>
      <w:r w:rsidR="008672C9">
        <w:rPr>
          <w:rFonts w:cs="Times New Roman"/>
          <w:lang w:eastAsia="zh-CN"/>
        </w:rPr>
        <w:t xml:space="preserve"> had more diverse methanogens </w:t>
      </w:r>
      <w:r w:rsidR="00A746BE">
        <w:rPr>
          <w:rFonts w:cs="Times New Roman"/>
          <w:lang w:eastAsia="zh-CN"/>
        </w:rPr>
        <w:t>been</w:t>
      </w:r>
      <w:r w:rsidR="008672C9">
        <w:rPr>
          <w:rFonts w:cs="Times New Roman"/>
          <w:lang w:eastAsia="zh-CN"/>
        </w:rPr>
        <w:t xml:space="preserve"> involv</w:t>
      </w:r>
      <w:r w:rsidR="00A746BE">
        <w:rPr>
          <w:rFonts w:cs="Times New Roman"/>
          <w:lang w:eastAsia="zh-CN"/>
        </w:rPr>
        <w:t>ed</w:t>
      </w:r>
      <w:r w:rsidR="008672C9">
        <w:rPr>
          <w:rFonts w:cs="Times New Roman"/>
          <w:lang w:eastAsia="zh-CN"/>
        </w:rPr>
        <w:t xml:space="preserve"> in the methane generation</w:t>
      </w:r>
      <w:r w:rsidR="008672C9" w:rsidRPr="0093219B">
        <w:rPr>
          <w:rFonts w:cs="Times New Roman"/>
          <w:lang w:eastAsia="zh-CN"/>
        </w:rPr>
        <w:t xml:space="preserve"> </w:t>
      </w:r>
      <w:r w:rsidR="008672C9">
        <w:rPr>
          <w:rFonts w:cs="Times New Roman"/>
          <w:lang w:eastAsia="zh-CN"/>
        </w:rPr>
        <w:t>during the whole digestion period</w:t>
      </w:r>
      <w:r w:rsidR="00A746BE" w:rsidRPr="00A746BE">
        <w:rPr>
          <w:rFonts w:cs="Times New Roman"/>
          <w:lang w:eastAsia="zh-CN"/>
        </w:rPr>
        <w:t xml:space="preserve"> </w:t>
      </w:r>
      <w:r w:rsidR="00A746BE">
        <w:rPr>
          <w:rFonts w:cs="Times New Roman"/>
          <w:lang w:eastAsia="zh-CN"/>
        </w:rPr>
        <w:t>(i.e., Euryar_1, 2, Haloba_2, 3)</w:t>
      </w:r>
      <w:r w:rsidR="008672C9">
        <w:rPr>
          <w:rFonts w:cs="Times New Roman"/>
          <w:lang w:eastAsia="zh-CN"/>
        </w:rPr>
        <w:t>.</w:t>
      </w:r>
      <w:bookmarkEnd w:id="961"/>
      <w:bookmarkEnd w:id="962"/>
      <w:r w:rsidR="008672C9">
        <w:rPr>
          <w:rFonts w:cs="Times New Roman"/>
          <w:lang w:eastAsia="zh-CN"/>
        </w:rPr>
        <w:t xml:space="preserve"> </w:t>
      </w:r>
      <w:bookmarkStart w:id="965" w:name="OLE_LINK1373"/>
      <w:bookmarkStart w:id="966" w:name="OLE_LINK1374"/>
      <w:bookmarkEnd w:id="959"/>
      <w:bookmarkEnd w:id="960"/>
      <w:bookmarkEnd w:id="963"/>
      <w:bookmarkEnd w:id="964"/>
      <w:r w:rsidR="008672C9">
        <w:rPr>
          <w:rFonts w:cs="Times New Roman" w:hint="eastAsia"/>
          <w:lang w:eastAsia="zh-CN"/>
        </w:rPr>
        <w:t>T</w:t>
      </w:r>
      <w:r w:rsidR="008672C9">
        <w:rPr>
          <w:rFonts w:cs="Times New Roman"/>
          <w:lang w:eastAsia="zh-CN"/>
        </w:rPr>
        <w:t>hough Haloba_3</w:t>
      </w:r>
      <w:r w:rsidR="00A746BE">
        <w:rPr>
          <w:rFonts w:cs="Times New Roman"/>
          <w:lang w:eastAsia="zh-CN"/>
        </w:rPr>
        <w:t xml:space="preserve">, </w:t>
      </w:r>
      <w:r w:rsidR="008672C9">
        <w:rPr>
          <w:rFonts w:cs="Times New Roman"/>
          <w:lang w:eastAsia="zh-CN"/>
        </w:rPr>
        <w:t xml:space="preserve">annotating to the species of </w:t>
      </w:r>
      <w:r w:rsidR="008672C9" w:rsidRPr="006A31CA">
        <w:rPr>
          <w:rFonts w:cs="Times New Roman"/>
          <w:i/>
          <w:iCs/>
          <w:lang w:eastAsia="zh-CN"/>
        </w:rPr>
        <w:t>Methanosarcina thermophila</w:t>
      </w:r>
      <w:r w:rsidR="008672C9">
        <w:rPr>
          <w:rFonts w:cs="Times New Roman"/>
          <w:lang w:eastAsia="zh-CN"/>
        </w:rPr>
        <w:t xml:space="preserve">, incorporated genes for both acetoclastic and hydrogenotrophic methanogenic pathways, </w:t>
      </w:r>
      <w:bookmarkStart w:id="967" w:name="OLE_LINK477"/>
      <w:bookmarkStart w:id="968" w:name="OLE_LINK478"/>
      <w:bookmarkStart w:id="969" w:name="OLE_LINK401"/>
      <w:bookmarkStart w:id="970" w:name="OLE_LINK402"/>
      <w:bookmarkEnd w:id="942"/>
      <w:bookmarkEnd w:id="943"/>
      <w:r w:rsidR="008672C9">
        <w:rPr>
          <w:rFonts w:cs="Times New Roman"/>
          <w:lang w:eastAsia="zh-CN"/>
        </w:rPr>
        <w:t>acetate might be the major source</w:t>
      </w:r>
      <w:bookmarkEnd w:id="944"/>
      <w:bookmarkEnd w:id="945"/>
      <w:bookmarkEnd w:id="946"/>
      <w:bookmarkEnd w:id="947"/>
      <w:r w:rsidR="008672C9">
        <w:rPr>
          <w:rFonts w:cs="Times New Roman"/>
          <w:lang w:eastAsia="zh-CN"/>
        </w:rPr>
        <w:t xml:space="preserve">, </w:t>
      </w:r>
      <w:r w:rsidR="008672C9">
        <w:rPr>
          <w:rFonts w:cs="Times New Roman" w:hint="eastAsia"/>
          <w:lang w:eastAsia="zh-CN"/>
        </w:rPr>
        <w:t>as</w:t>
      </w:r>
      <w:r w:rsidR="008672C9">
        <w:rPr>
          <w:rFonts w:cs="Times New Roman"/>
          <w:lang w:eastAsia="zh-CN"/>
        </w:rPr>
        <w:t xml:space="preserve"> Zhu et al. (2020) reported that </w:t>
      </w:r>
      <w:r w:rsidR="008672C9" w:rsidRPr="00D0233A">
        <w:rPr>
          <w:rFonts w:cs="Times New Roman"/>
          <w:i/>
          <w:iCs/>
          <w:lang w:eastAsia="zh-CN"/>
        </w:rPr>
        <w:t>M. thermophila</w:t>
      </w:r>
      <w:r w:rsidR="008672C9">
        <w:rPr>
          <w:rFonts w:cs="Times New Roman"/>
          <w:lang w:eastAsia="zh-CN"/>
        </w:rPr>
        <w:t xml:space="preserve"> DTU593 was the key acetate consumer in a thermophilic reactor.</w:t>
      </w:r>
      <w:bookmarkStart w:id="971" w:name="OLE_LINK68"/>
      <w:bookmarkStart w:id="972" w:name="OLE_LINK69"/>
      <w:bookmarkStart w:id="973" w:name="OLE_LINK72"/>
      <w:bookmarkEnd w:id="948"/>
      <w:bookmarkEnd w:id="949"/>
      <w:bookmarkEnd w:id="967"/>
      <w:bookmarkEnd w:id="968"/>
      <w:r w:rsidR="008672C9">
        <w:rPr>
          <w:rFonts w:cs="Times New Roman" w:hint="eastAsia"/>
          <w:lang w:eastAsia="zh-CN"/>
        </w:rPr>
        <w:t xml:space="preserve"> </w:t>
      </w:r>
      <w:bookmarkStart w:id="974" w:name="OLE_LINK848"/>
      <w:bookmarkStart w:id="975" w:name="OLE_LINK849"/>
      <w:bookmarkStart w:id="976" w:name="OLE_LINK1003"/>
      <w:bookmarkEnd w:id="950"/>
      <w:bookmarkEnd w:id="951"/>
      <w:r w:rsidR="008672C9">
        <w:rPr>
          <w:rFonts w:cs="Times New Roman"/>
          <w:lang w:eastAsia="zh-CN"/>
        </w:rPr>
        <w:t>Intriguingly, this methanogen could genetically encode two sets of enzymes to initiate the acetoclastic methanogenic process, namely, AMP-forming acyl-CoA synthetase (</w:t>
      </w:r>
      <w:r w:rsidR="008672C9" w:rsidRPr="00730CC2">
        <w:rPr>
          <w:rFonts w:cs="Times New Roman"/>
          <w:i/>
          <w:iCs/>
          <w:lang w:eastAsia="zh-CN"/>
        </w:rPr>
        <w:t>AMP-Acs</w:t>
      </w:r>
      <w:r w:rsidR="008672C9">
        <w:rPr>
          <w:rFonts w:cs="Times New Roman"/>
          <w:lang w:eastAsia="zh-CN"/>
        </w:rPr>
        <w:t>) and inversed phosphotransacetylase-acetate kinase (</w:t>
      </w:r>
      <w:r w:rsidR="008672C9" w:rsidRPr="00730CC2">
        <w:rPr>
          <w:rFonts w:cs="Times New Roman"/>
          <w:i/>
          <w:iCs/>
          <w:lang w:eastAsia="zh-CN"/>
        </w:rPr>
        <w:t>Pta-AckA</w:t>
      </w:r>
      <w:r w:rsidR="008672C9">
        <w:rPr>
          <w:rFonts w:cs="Times New Roman"/>
          <w:lang w:eastAsia="zh-CN"/>
        </w:rPr>
        <w:t xml:space="preserve">). </w:t>
      </w:r>
      <w:bookmarkStart w:id="977" w:name="OLE_LINK850"/>
      <w:bookmarkStart w:id="978" w:name="OLE_LINK851"/>
      <w:bookmarkStart w:id="979" w:name="OLE_LINK852"/>
      <w:bookmarkStart w:id="980" w:name="OLE_LINK855"/>
      <w:bookmarkStart w:id="981" w:name="OLE_LINK856"/>
      <w:bookmarkEnd w:id="965"/>
      <w:bookmarkEnd w:id="966"/>
      <w:bookmarkEnd w:id="974"/>
      <w:bookmarkEnd w:id="975"/>
      <w:bookmarkEnd w:id="976"/>
    </w:p>
    <w:bookmarkEnd w:id="925"/>
    <w:bookmarkEnd w:id="926"/>
    <w:p w14:paraId="07D5BDDF" w14:textId="77777777" w:rsidR="008672C9" w:rsidRDefault="008672C9" w:rsidP="00C57DDD">
      <w:pPr>
        <w:spacing w:line="480" w:lineRule="auto"/>
        <w:jc w:val="both"/>
        <w:rPr>
          <w:rFonts w:cs="Times New Roman"/>
          <w:lang w:eastAsia="zh-CN"/>
        </w:rPr>
      </w:pPr>
    </w:p>
    <w:p w14:paraId="41CBC3CD" w14:textId="70709BB5" w:rsidR="008672C9" w:rsidRDefault="008672C9" w:rsidP="00060588">
      <w:pPr>
        <w:spacing w:line="480" w:lineRule="auto"/>
        <w:jc w:val="both"/>
        <w:rPr>
          <w:rFonts w:cs="Times New Roman"/>
          <w:lang w:eastAsia="zh-CN"/>
        </w:rPr>
      </w:pPr>
      <w:bookmarkStart w:id="982" w:name="OLE_LINK1004"/>
      <w:bookmarkStart w:id="983" w:name="OLE_LINK1005"/>
      <w:bookmarkStart w:id="984" w:name="OLE_LINK1135"/>
      <w:bookmarkStart w:id="985" w:name="OLE_LINK1136"/>
      <w:bookmarkStart w:id="986" w:name="OLE_LINK1377"/>
      <w:bookmarkStart w:id="987" w:name="OLE_LINK1378"/>
      <w:r>
        <w:rPr>
          <w:rFonts w:cs="Times New Roman"/>
          <w:lang w:eastAsia="zh-CN"/>
        </w:rPr>
        <w:lastRenderedPageBreak/>
        <w:t>H</w:t>
      </w:r>
      <w:r w:rsidRPr="00AB5A49">
        <w:rPr>
          <w:rFonts w:cs="Times New Roman"/>
          <w:lang w:eastAsia="zh-CN"/>
        </w:rPr>
        <w:t xml:space="preserve">ydrogenotrophic </w:t>
      </w:r>
      <w:r>
        <w:rPr>
          <w:rFonts w:cs="Times New Roman"/>
          <w:lang w:eastAsia="zh-CN"/>
        </w:rPr>
        <w:t>methanogens</w:t>
      </w:r>
      <w:r w:rsidRPr="00AB5A49">
        <w:rPr>
          <w:rFonts w:cs="Times New Roman"/>
          <w:lang w:eastAsia="zh-CN"/>
        </w:rPr>
        <w:t>, usually initiate the process by reducing CO</w:t>
      </w:r>
      <w:r w:rsidRPr="00AB5A49">
        <w:rPr>
          <w:rFonts w:cs="Times New Roman"/>
          <w:vertAlign w:val="subscript"/>
          <w:lang w:eastAsia="zh-CN"/>
        </w:rPr>
        <w:t>2</w:t>
      </w:r>
      <w:r w:rsidRPr="00AB5A49">
        <w:rPr>
          <w:rFonts w:cs="Times New Roman"/>
          <w:lang w:eastAsia="zh-CN"/>
        </w:rPr>
        <w:t xml:space="preserve"> to form formyl-MFR</w:t>
      </w:r>
      <w:bookmarkStart w:id="988" w:name="OLE_LINK1508"/>
      <w:bookmarkStart w:id="989" w:name="OLE_LINK1509"/>
      <w:bookmarkStart w:id="990" w:name="OLE_LINK1006"/>
      <w:bookmarkStart w:id="991" w:name="OLE_LINK1007"/>
      <w:bookmarkEnd w:id="982"/>
      <w:bookmarkEnd w:id="983"/>
      <w:r>
        <w:rPr>
          <w:rFonts w:cs="Times New Roman"/>
          <w:lang w:eastAsia="zh-CN"/>
        </w:rPr>
        <w:t xml:space="preserve"> and t</w:t>
      </w:r>
      <w:r w:rsidRPr="00AB5A49">
        <w:rPr>
          <w:rFonts w:cs="Times New Roman"/>
          <w:lang w:eastAsia="zh-CN"/>
        </w:rPr>
        <w:t xml:space="preserve">his reaction </w:t>
      </w:r>
      <w:r w:rsidRPr="00AB5A49">
        <w:rPr>
          <w:rFonts w:cs="Times New Roman" w:hint="eastAsia"/>
          <w:lang w:eastAsia="zh-CN"/>
        </w:rPr>
        <w:t>could</w:t>
      </w:r>
      <w:r w:rsidRPr="00AB5A49">
        <w:rPr>
          <w:rFonts w:cs="Times New Roman"/>
          <w:lang w:eastAsia="zh-CN"/>
        </w:rPr>
        <w:t xml:space="preserve"> be energized by two mechanisms, one is </w:t>
      </w:r>
      <w:r w:rsidRPr="00AB5A49">
        <w:rPr>
          <w:rFonts w:cs="Times New Roman" w:hint="eastAsia"/>
          <w:lang w:eastAsia="zh-CN"/>
        </w:rPr>
        <w:t>fr</w:t>
      </w:r>
      <w:r w:rsidRPr="00AB5A49">
        <w:rPr>
          <w:rFonts w:cs="Times New Roman"/>
          <w:lang w:eastAsia="zh-CN"/>
        </w:rPr>
        <w:t xml:space="preserve">om energy-converting hydrogenase coupling a </w:t>
      </w:r>
      <w:r w:rsidRPr="00AB5A49">
        <w:rPr>
          <w:rFonts w:cs="Times New Roman" w:hint="eastAsia"/>
          <w:lang w:eastAsia="zh-CN"/>
        </w:rPr>
        <w:t>chemi</w:t>
      </w:r>
      <w:r w:rsidRPr="00AB5A49">
        <w:rPr>
          <w:rFonts w:cs="Times New Roman"/>
          <w:lang w:eastAsia="zh-CN"/>
        </w:rPr>
        <w:t xml:space="preserve">osmotic-driven electron input, and the other is </w:t>
      </w:r>
      <w:r>
        <w:rPr>
          <w:rFonts w:cs="Times New Roman"/>
          <w:lang w:eastAsia="zh-CN"/>
        </w:rPr>
        <w:t>from EB</w:t>
      </w:r>
      <w:r w:rsidRPr="00AB5A49" w:rsidDel="0031636D">
        <w:rPr>
          <w:rFonts w:cs="Times New Roman" w:hint="eastAsia"/>
          <w:lang w:eastAsia="zh-CN"/>
        </w:rPr>
        <w:t xml:space="preserve"> </w:t>
      </w:r>
      <w:bookmarkEnd w:id="984"/>
      <w:bookmarkEnd w:id="985"/>
      <w:bookmarkEnd w:id="988"/>
      <w:bookmarkEnd w:id="989"/>
      <w:r>
        <w:rPr>
          <w:rFonts w:cs="Times New Roman"/>
          <w:noProof/>
          <w:lang w:eastAsia="zh-CN"/>
        </w:rPr>
        <w:t>(Thauer et al., 2008)</w:t>
      </w:r>
      <w:r w:rsidRPr="00AB5A49">
        <w:rPr>
          <w:rFonts w:cs="Times New Roman"/>
          <w:lang w:eastAsia="zh-CN"/>
        </w:rPr>
        <w:t xml:space="preserve">. </w:t>
      </w:r>
      <w:bookmarkStart w:id="992" w:name="OLE_LINK1137"/>
      <w:bookmarkStart w:id="993" w:name="OLE_LINK1138"/>
      <w:bookmarkStart w:id="994" w:name="OLE_LINK1379"/>
      <w:bookmarkStart w:id="995" w:name="OLE_LINK1011"/>
      <w:bookmarkStart w:id="996" w:name="OLE_LINK1012"/>
      <w:bookmarkStart w:id="997" w:name="OLE_LINK1008"/>
      <w:bookmarkStart w:id="998" w:name="OLE_LINK1009"/>
      <w:bookmarkStart w:id="999" w:name="OLE_LINK1010"/>
      <w:bookmarkStart w:id="1000" w:name="OLE_LINK873"/>
      <w:bookmarkStart w:id="1001" w:name="OLE_LINK874"/>
      <w:bookmarkEnd w:id="986"/>
      <w:bookmarkEnd w:id="987"/>
      <w:r>
        <w:rPr>
          <w:rFonts w:cs="Times New Roman"/>
          <w:lang w:eastAsia="zh-CN"/>
        </w:rPr>
        <w:t>Haloba_3</w:t>
      </w:r>
      <w:r w:rsidRPr="00472188">
        <w:rPr>
          <w:rFonts w:cs="Times New Roman"/>
          <w:lang w:eastAsia="zh-CN"/>
        </w:rPr>
        <w:t xml:space="preserve"> might be </w:t>
      </w:r>
      <w:r>
        <w:rPr>
          <w:rFonts w:cs="Times New Roman"/>
          <w:lang w:eastAsia="zh-CN"/>
        </w:rPr>
        <w:t>one methanogen genetically capable</w:t>
      </w:r>
      <w:r w:rsidRPr="00472188">
        <w:rPr>
          <w:rFonts w:cs="Times New Roman"/>
          <w:lang w:eastAsia="zh-CN"/>
        </w:rPr>
        <w:t xml:space="preserve"> to adopt two energy conserving strategy in thermophilic microbial consortia</w:t>
      </w:r>
      <w:r w:rsidR="00F8035B">
        <w:rPr>
          <w:rFonts w:cs="Times New Roman"/>
          <w:lang w:eastAsia="zh-CN"/>
        </w:rPr>
        <w:t>.</w:t>
      </w:r>
      <w:r>
        <w:rPr>
          <w:rFonts w:cs="Times New Roman"/>
          <w:lang w:eastAsia="zh-CN"/>
        </w:rPr>
        <w:t xml:space="preserve"> For the first </w:t>
      </w:r>
      <w:r w:rsidRPr="00472188">
        <w:rPr>
          <w:rFonts w:cs="Times New Roman" w:hint="eastAsia"/>
          <w:lang w:eastAsia="zh-CN"/>
        </w:rPr>
        <w:t>chemi</w:t>
      </w:r>
      <w:r w:rsidRPr="00472188">
        <w:rPr>
          <w:rFonts w:cs="Times New Roman"/>
          <w:lang w:eastAsia="zh-CN"/>
        </w:rPr>
        <w:t>osmotic-driven energy strategy</w:t>
      </w:r>
      <w:r w:rsidRPr="00AA2EC5">
        <w:rPr>
          <w:rFonts w:cs="Times New Roman"/>
          <w:lang w:eastAsia="zh-CN"/>
        </w:rPr>
        <w:t xml:space="preserve"> </w:t>
      </w:r>
      <w:r w:rsidRPr="00472188">
        <w:rPr>
          <w:rFonts w:cs="Times New Roman"/>
          <w:lang w:eastAsia="zh-CN"/>
        </w:rPr>
        <w:t>Haloba_3</w:t>
      </w:r>
      <w:r>
        <w:rPr>
          <w:rFonts w:cs="Times New Roman"/>
          <w:lang w:eastAsia="zh-CN"/>
        </w:rPr>
        <w:t xml:space="preserve"> could obtain electrons </w:t>
      </w:r>
      <w:r w:rsidRPr="00472188">
        <w:rPr>
          <w:rFonts w:cs="Times New Roman"/>
          <w:lang w:eastAsia="zh-CN"/>
        </w:rPr>
        <w:t>through F</w:t>
      </w:r>
      <w:r w:rsidRPr="00472188">
        <w:rPr>
          <w:rFonts w:cs="Times New Roman"/>
          <w:vertAlign w:val="subscript"/>
          <w:lang w:eastAsia="zh-CN"/>
        </w:rPr>
        <w:t>420</w:t>
      </w:r>
      <w:r w:rsidRPr="00472188">
        <w:rPr>
          <w:rFonts w:cs="Times New Roman"/>
          <w:lang w:eastAsia="zh-CN"/>
        </w:rPr>
        <w:t>-reducing hydrogenase (</w:t>
      </w:r>
      <w:r w:rsidRPr="00472188">
        <w:rPr>
          <w:rFonts w:cs="Times New Roman"/>
          <w:i/>
          <w:iCs/>
          <w:lang w:eastAsia="zh-CN"/>
        </w:rPr>
        <w:t>Frh</w:t>
      </w:r>
      <w:r w:rsidRPr="00472188">
        <w:rPr>
          <w:rFonts w:cs="Times New Roman"/>
          <w:lang w:eastAsia="zh-CN"/>
        </w:rPr>
        <w:t xml:space="preserve">), and </w:t>
      </w:r>
      <w:bookmarkStart w:id="1002" w:name="OLE_LINK957"/>
      <w:bookmarkStart w:id="1003" w:name="OLE_LINK958"/>
      <w:r w:rsidRPr="00472188">
        <w:rPr>
          <w:rFonts w:cs="Times New Roman"/>
          <w:i/>
          <w:iCs/>
          <w:lang w:eastAsia="zh-CN"/>
        </w:rPr>
        <w:t>E</w:t>
      </w:r>
      <w:r w:rsidRPr="00472188">
        <w:rPr>
          <w:rFonts w:cs="Times New Roman"/>
          <w:lang w:eastAsia="zh-CN"/>
        </w:rPr>
        <w:t>. coli hydrogenase</w:t>
      </w:r>
      <w:r w:rsidR="00285CD5">
        <w:rPr>
          <w:rFonts w:cs="Times New Roman"/>
          <w:lang w:eastAsia="zh-CN"/>
        </w:rPr>
        <w:t>-</w:t>
      </w:r>
      <w:r w:rsidRPr="00472188">
        <w:rPr>
          <w:rFonts w:cs="Times New Roman"/>
          <w:lang w:eastAsia="zh-CN"/>
        </w:rPr>
        <w:t>3</w:t>
      </w:r>
      <w:r w:rsidR="00285CD5">
        <w:rPr>
          <w:rFonts w:cs="Times New Roman"/>
          <w:lang w:eastAsia="zh-CN"/>
        </w:rPr>
        <w:t>-</w:t>
      </w:r>
      <w:r w:rsidR="00285CD5">
        <w:rPr>
          <w:rFonts w:cs="Times New Roman" w:hint="eastAsia"/>
          <w:lang w:eastAsia="zh-CN"/>
        </w:rPr>
        <w:t>type</w:t>
      </w:r>
      <w:r w:rsidR="00285CD5">
        <w:rPr>
          <w:rFonts w:cs="Times New Roman"/>
          <w:lang w:eastAsia="zh-CN"/>
        </w:rPr>
        <w:t xml:space="preserve"> hydrogenase</w:t>
      </w:r>
      <w:r w:rsidRPr="00472188">
        <w:rPr>
          <w:rFonts w:cs="Times New Roman"/>
          <w:lang w:eastAsia="zh-CN"/>
        </w:rPr>
        <w:t xml:space="preserve"> (</w:t>
      </w:r>
      <w:bookmarkEnd w:id="1002"/>
      <w:bookmarkEnd w:id="1003"/>
      <w:r w:rsidRPr="00472188">
        <w:rPr>
          <w:rFonts w:cs="Times New Roman"/>
          <w:i/>
          <w:iCs/>
          <w:lang w:eastAsia="zh-CN"/>
        </w:rPr>
        <w:t>Ech</w:t>
      </w:r>
      <w:r w:rsidRPr="00472188">
        <w:rPr>
          <w:rFonts w:cs="Times New Roman"/>
          <w:lang w:eastAsia="zh-CN"/>
        </w:rPr>
        <w:t xml:space="preserve">), </w:t>
      </w:r>
      <w:r w:rsidRPr="00472188">
        <w:rPr>
          <w:rFonts w:cs="Times New Roman" w:hint="eastAsia"/>
          <w:lang w:eastAsia="zh-CN"/>
        </w:rPr>
        <w:t>t</w:t>
      </w:r>
      <w:r w:rsidRPr="00472188">
        <w:rPr>
          <w:rFonts w:cs="Times New Roman"/>
          <w:lang w:eastAsia="zh-CN"/>
        </w:rPr>
        <w:t xml:space="preserve">hen, </w:t>
      </w:r>
      <w:r>
        <w:rPr>
          <w:rFonts w:cs="Times New Roman" w:hint="eastAsia"/>
          <w:lang w:eastAsia="zh-CN"/>
        </w:rPr>
        <w:t>would</w:t>
      </w:r>
      <w:r>
        <w:rPr>
          <w:rFonts w:cs="Times New Roman"/>
          <w:lang w:eastAsia="zh-CN"/>
        </w:rPr>
        <w:t xml:space="preserve"> transfer </w:t>
      </w:r>
      <w:r w:rsidRPr="00472188">
        <w:rPr>
          <w:rFonts w:cs="Times New Roman"/>
          <w:lang w:eastAsia="zh-CN"/>
        </w:rPr>
        <w:t>electrons to Fd to initiate CO</w:t>
      </w:r>
      <w:r w:rsidRPr="00472188">
        <w:rPr>
          <w:rFonts w:cs="Times New Roman"/>
          <w:vertAlign w:val="subscript"/>
          <w:lang w:eastAsia="zh-CN"/>
        </w:rPr>
        <w:t>2</w:t>
      </w:r>
      <w:r w:rsidRPr="00472188">
        <w:rPr>
          <w:rFonts w:cs="Times New Roman"/>
          <w:lang w:eastAsia="zh-CN"/>
        </w:rPr>
        <w:t xml:space="preserve"> reduction.</w:t>
      </w:r>
      <w:r>
        <w:rPr>
          <w:rFonts w:cs="Times New Roman"/>
          <w:lang w:eastAsia="zh-CN"/>
        </w:rPr>
        <w:t xml:space="preserve"> </w:t>
      </w:r>
      <w:bookmarkEnd w:id="992"/>
      <w:bookmarkEnd w:id="993"/>
      <w:bookmarkEnd w:id="994"/>
      <w:r>
        <w:rPr>
          <w:rFonts w:cs="Times New Roman"/>
          <w:lang w:eastAsia="zh-CN"/>
        </w:rPr>
        <w:t xml:space="preserve">The EB seemed to be more </w:t>
      </w:r>
      <w:r w:rsidRPr="00AA2EC5">
        <w:rPr>
          <w:rFonts w:cs="Times New Roman"/>
          <w:lang w:eastAsia="zh-CN"/>
        </w:rPr>
        <w:t>mainstream</w:t>
      </w:r>
      <w:r>
        <w:rPr>
          <w:rFonts w:cs="Times New Roman"/>
          <w:lang w:eastAsia="zh-CN"/>
        </w:rPr>
        <w:t xml:space="preserve"> </w:t>
      </w:r>
      <w:r>
        <w:rPr>
          <w:rFonts w:cs="Times New Roman" w:hint="eastAsia"/>
          <w:lang w:eastAsia="zh-CN"/>
        </w:rPr>
        <w:t>energy</w:t>
      </w:r>
      <w:r>
        <w:rPr>
          <w:rFonts w:cs="Times New Roman"/>
          <w:lang w:eastAsia="zh-CN"/>
        </w:rPr>
        <w:t xml:space="preserve">-conserving strategy in hydrogenotrophic methanogens because the gene complexes were detected in most methanogens’ MAGs. In detail, </w:t>
      </w:r>
      <w:bookmarkEnd w:id="990"/>
      <w:bookmarkEnd w:id="991"/>
      <w:r w:rsidRPr="00AB5A49">
        <w:rPr>
          <w:rFonts w:cs="Times New Roman" w:hint="eastAsia"/>
          <w:lang w:eastAsia="zh-CN"/>
        </w:rPr>
        <w:t>t</w:t>
      </w:r>
      <w:r w:rsidRPr="00AB5A49">
        <w:rPr>
          <w:rFonts w:cs="Times New Roman"/>
          <w:lang w:eastAsia="zh-CN"/>
        </w:rPr>
        <w:t>he H</w:t>
      </w:r>
      <w:r w:rsidRPr="00AB5A49">
        <w:rPr>
          <w:rFonts w:cs="Times New Roman"/>
          <w:vertAlign w:val="subscript"/>
          <w:lang w:eastAsia="zh-CN"/>
        </w:rPr>
        <w:t>2</w:t>
      </w:r>
      <w:r w:rsidRPr="00AB5A49">
        <w:rPr>
          <w:rFonts w:cs="Times New Roman"/>
          <w:lang w:eastAsia="zh-CN"/>
        </w:rPr>
        <w:t xml:space="preserve">-dependent reduction of CoM-S-S-CoB in hydrogenotrophic methanogens is catalyzed by a </w:t>
      </w:r>
      <w:r>
        <w:rPr>
          <w:rFonts w:cs="Times New Roman"/>
          <w:lang w:eastAsia="zh-CN"/>
        </w:rPr>
        <w:t>[NiFe]</w:t>
      </w:r>
      <w:r w:rsidRPr="00AB5A49">
        <w:rPr>
          <w:rFonts w:cs="Times New Roman"/>
          <w:lang w:eastAsia="zh-CN"/>
        </w:rPr>
        <w:t>-hydrogenase-heterodisulfide reductase (</w:t>
      </w:r>
      <w:r w:rsidRPr="00730CC2">
        <w:rPr>
          <w:rFonts w:cs="Times New Roman"/>
          <w:i/>
          <w:iCs/>
          <w:lang w:eastAsia="zh-CN"/>
        </w:rPr>
        <w:t>MvhADG-HdrABC</w:t>
      </w:r>
      <w:r w:rsidRPr="00AB5A49">
        <w:rPr>
          <w:rFonts w:cs="Times New Roman"/>
          <w:lang w:eastAsia="zh-CN"/>
        </w:rPr>
        <w:t xml:space="preserve">) complex, </w:t>
      </w:r>
      <w:r w:rsidRPr="00AB5A49">
        <w:rPr>
          <w:rFonts w:eastAsia="DengXian" w:cs="Times New Roman"/>
          <w:color w:val="000000" w:themeColor="text1"/>
          <w:lang w:eastAsia="zh-CN"/>
        </w:rPr>
        <w:t>coupl</w:t>
      </w:r>
      <w:r w:rsidRPr="00AB5A49">
        <w:rPr>
          <w:rFonts w:eastAsia="DengXian" w:cs="Times New Roman" w:hint="eastAsia"/>
          <w:color w:val="000000" w:themeColor="text1"/>
          <w:lang w:eastAsia="zh-CN"/>
        </w:rPr>
        <w:t>ing</w:t>
      </w:r>
      <w:r w:rsidRPr="00AB5A49">
        <w:rPr>
          <w:rFonts w:eastAsia="DengXian" w:cs="Times New Roman"/>
          <w:color w:val="000000" w:themeColor="text1"/>
          <w:lang w:eastAsia="zh-CN"/>
        </w:rPr>
        <w:t xml:space="preserve"> with the endergonic reduction of Fd</w:t>
      </w:r>
      <w:r w:rsidRPr="00AB5A49">
        <w:rPr>
          <w:rFonts w:eastAsia="DengXian" w:cs="Times New Roman"/>
          <w:color w:val="000000" w:themeColor="text1"/>
          <w:vertAlign w:val="subscript"/>
          <w:lang w:eastAsia="zh-CN"/>
        </w:rPr>
        <w:t>ox</w:t>
      </w:r>
      <w:r w:rsidRPr="00AB5A49">
        <w:rPr>
          <w:rFonts w:eastAsia="DengXian" w:cs="Times New Roman"/>
          <w:color w:val="000000" w:themeColor="text1"/>
          <w:lang w:eastAsia="zh-CN"/>
        </w:rPr>
        <w:t xml:space="preserve"> in the step of reducing CO</w:t>
      </w:r>
      <w:r w:rsidRPr="00AB5A49">
        <w:rPr>
          <w:rFonts w:eastAsia="DengXian" w:cs="Times New Roman"/>
          <w:color w:val="000000" w:themeColor="text1"/>
          <w:vertAlign w:val="subscript"/>
          <w:lang w:eastAsia="zh-CN"/>
        </w:rPr>
        <w:t>2</w:t>
      </w:r>
      <w:r w:rsidRPr="00AB5A49">
        <w:rPr>
          <w:rFonts w:eastAsia="DengXian" w:cs="Times New Roman"/>
          <w:color w:val="000000" w:themeColor="text1"/>
          <w:lang w:eastAsia="zh-CN"/>
        </w:rPr>
        <w:t xml:space="preserve"> to for formyl-MFR </w:t>
      </w:r>
      <w:bookmarkEnd w:id="995"/>
      <w:bookmarkEnd w:id="996"/>
      <w:r w:rsidRPr="00AB5A49">
        <w:rPr>
          <w:rFonts w:eastAsia="DengXian" w:cs="Times New Roman"/>
          <w:noProof/>
          <w:color w:val="000000" w:themeColor="text1"/>
          <w:lang w:eastAsia="zh-CN"/>
        </w:rPr>
        <w:t>(Lie et al., 2012)</w:t>
      </w:r>
      <w:r w:rsidRPr="00AB5A49">
        <w:rPr>
          <w:rFonts w:cs="Times New Roman"/>
          <w:lang w:eastAsia="zh-CN"/>
        </w:rPr>
        <w:t>.</w:t>
      </w:r>
      <w:bookmarkEnd w:id="997"/>
      <w:bookmarkEnd w:id="998"/>
      <w:bookmarkEnd w:id="999"/>
      <w:r w:rsidRPr="00AB5A49">
        <w:rPr>
          <w:rFonts w:cs="Times New Roman"/>
          <w:lang w:eastAsia="zh-CN"/>
        </w:rPr>
        <w:t xml:space="preserve"> This complex was </w:t>
      </w:r>
      <w:r>
        <w:rPr>
          <w:rFonts w:cs="Times New Roman"/>
          <w:lang w:eastAsia="zh-CN"/>
        </w:rPr>
        <w:t xml:space="preserve">not only </w:t>
      </w:r>
      <w:r w:rsidRPr="00AB5A49">
        <w:rPr>
          <w:rFonts w:cs="Times New Roman"/>
          <w:lang w:eastAsia="zh-CN"/>
        </w:rPr>
        <w:t xml:space="preserve">detected in </w:t>
      </w:r>
      <w:r>
        <w:rPr>
          <w:rFonts w:cs="Times New Roman"/>
          <w:lang w:eastAsia="zh-CN"/>
        </w:rPr>
        <w:t xml:space="preserve">Haloba_3’s genome, but also in other 6 methanogens’ </w:t>
      </w:r>
      <w:r>
        <w:rPr>
          <w:rFonts w:cs="Times New Roman" w:hint="eastAsia"/>
          <w:lang w:eastAsia="zh-CN"/>
        </w:rPr>
        <w:t>MAG</w:t>
      </w:r>
      <w:r w:rsidRPr="00AB5A49">
        <w:rPr>
          <w:rFonts w:eastAsia="DengXian" w:cs="Times New Roman"/>
          <w:color w:val="000000" w:themeColor="text1"/>
          <w:lang w:eastAsia="zh-CN"/>
        </w:rPr>
        <w:t>s.</w:t>
      </w:r>
      <w:r w:rsidRPr="00AB5A49">
        <w:rPr>
          <w:rFonts w:cs="Times New Roman"/>
          <w:lang w:eastAsia="zh-CN"/>
        </w:rPr>
        <w:t xml:space="preserve"> </w:t>
      </w:r>
      <w:bookmarkEnd w:id="1000"/>
      <w:bookmarkEnd w:id="1001"/>
      <w:r w:rsidRPr="00AB5A49">
        <w:rPr>
          <w:rFonts w:eastAsia="DengXian" w:cs="Times New Roman"/>
          <w:lang w:eastAsia="zh-CN"/>
        </w:rPr>
        <w:t>Another electron</w:t>
      </w:r>
      <w:r>
        <w:rPr>
          <w:rFonts w:eastAsia="DengXian" w:cs="Times New Roman"/>
          <w:lang w:eastAsia="zh-CN"/>
        </w:rPr>
        <w:t>-</w:t>
      </w:r>
      <w:r w:rsidRPr="00AB5A49">
        <w:rPr>
          <w:rFonts w:eastAsia="DengXian" w:cs="Times New Roman"/>
          <w:lang w:eastAsia="zh-CN"/>
        </w:rPr>
        <w:t>bifurcating system consisted of formate dehydrogenase (</w:t>
      </w:r>
      <w:r w:rsidRPr="00730CC2">
        <w:rPr>
          <w:rFonts w:eastAsia="DengXian" w:cs="Times New Roman"/>
          <w:i/>
          <w:iCs/>
          <w:lang w:eastAsia="zh-CN"/>
        </w:rPr>
        <w:t>FdhAB</w:t>
      </w:r>
      <w:r w:rsidRPr="00AB5A49">
        <w:rPr>
          <w:rFonts w:eastAsia="DengXian" w:cs="Times New Roman"/>
          <w:lang w:eastAsia="zh-CN"/>
        </w:rPr>
        <w:t xml:space="preserve">) and </w:t>
      </w:r>
      <w:r w:rsidRPr="00730CC2">
        <w:rPr>
          <w:rFonts w:eastAsia="DengXian" w:cs="Times New Roman"/>
          <w:i/>
          <w:iCs/>
          <w:lang w:eastAsia="zh-CN"/>
        </w:rPr>
        <w:t>HdrABC</w:t>
      </w:r>
      <w:r w:rsidRPr="00AB5A49">
        <w:rPr>
          <w:rFonts w:eastAsia="DengXian" w:cs="Times New Roman"/>
          <w:lang w:eastAsia="zh-CN"/>
        </w:rPr>
        <w:t xml:space="preserve"> was detected in </w:t>
      </w:r>
      <w:r>
        <w:rPr>
          <w:rFonts w:eastAsia="DengXian" w:cs="Times New Roman"/>
          <w:lang w:eastAsia="zh-CN"/>
        </w:rPr>
        <w:t>2</w:t>
      </w:r>
      <w:r w:rsidRPr="00AB5A49">
        <w:rPr>
          <w:rFonts w:eastAsia="DengXian" w:cs="Times New Roman"/>
          <w:lang w:eastAsia="zh-CN"/>
        </w:rPr>
        <w:t xml:space="preserve"> </w:t>
      </w:r>
      <w:r w:rsidRPr="00AB5A49">
        <w:rPr>
          <w:rFonts w:eastAsia="DengXian" w:cs="Times New Roman"/>
          <w:i/>
          <w:iCs/>
          <w:lang w:eastAsia="zh-CN"/>
        </w:rPr>
        <w:t>Euryarchaeota</w:t>
      </w:r>
      <w:r w:rsidRPr="00AB5A49">
        <w:rPr>
          <w:rFonts w:eastAsia="DengXian" w:cs="Times New Roman"/>
          <w:lang w:eastAsia="zh-CN"/>
        </w:rPr>
        <w:t xml:space="preserve"> and </w:t>
      </w:r>
      <w:r>
        <w:rPr>
          <w:rFonts w:eastAsia="DengXian" w:cs="Times New Roman"/>
          <w:lang w:eastAsia="zh-CN"/>
        </w:rPr>
        <w:t>3</w:t>
      </w:r>
      <w:r w:rsidRPr="00AB5A49">
        <w:rPr>
          <w:rFonts w:eastAsia="DengXian" w:cs="Times New Roman"/>
          <w:lang w:eastAsia="zh-CN"/>
        </w:rPr>
        <w:t xml:space="preserve"> </w:t>
      </w:r>
      <w:r w:rsidRPr="00AB5A49">
        <w:rPr>
          <w:rFonts w:eastAsia="DengXian" w:cs="Times New Roman"/>
          <w:i/>
          <w:iCs/>
          <w:lang w:eastAsia="zh-CN"/>
        </w:rPr>
        <w:t>Halobacterota</w:t>
      </w:r>
      <w:r w:rsidRPr="00AB5A49">
        <w:rPr>
          <w:rFonts w:eastAsia="DengXian" w:cs="Times New Roman"/>
          <w:lang w:eastAsia="zh-CN"/>
        </w:rPr>
        <w:t xml:space="preserve"> populations</w:t>
      </w:r>
      <w:r>
        <w:rPr>
          <w:rFonts w:eastAsia="DengXian" w:cs="Times New Roman"/>
          <w:lang w:eastAsia="zh-CN"/>
        </w:rPr>
        <w:t>,</w:t>
      </w:r>
      <w:r w:rsidRPr="00AB5A49">
        <w:rPr>
          <w:rFonts w:eastAsia="DengXian" w:cs="Times New Roman"/>
          <w:lang w:eastAsia="zh-CN"/>
        </w:rPr>
        <w:t xml:space="preserve"> demonstrating that they could live on formate </w:t>
      </w:r>
      <w:r>
        <w:rPr>
          <w:rFonts w:eastAsia="DengXian" w:cs="Times New Roman"/>
          <w:noProof/>
          <w:lang w:eastAsia="zh-CN"/>
        </w:rPr>
        <w:t>(Wood et al., 2003)</w:t>
      </w:r>
      <w:r w:rsidRPr="00AB5A49">
        <w:rPr>
          <w:rFonts w:eastAsia="DengXian" w:cs="Times New Roman"/>
          <w:lang w:eastAsia="zh-CN"/>
        </w:rPr>
        <w:t>.</w:t>
      </w:r>
      <w:bookmarkStart w:id="1004" w:name="OLE_LINK1015"/>
      <w:bookmarkStart w:id="1005" w:name="OLE_LINK1016"/>
      <w:bookmarkStart w:id="1006" w:name="OLE_LINK1013"/>
      <w:bookmarkStart w:id="1007" w:name="OLE_LINK1014"/>
      <w:bookmarkStart w:id="1008" w:name="OLE_LINK879"/>
      <w:bookmarkStart w:id="1009" w:name="OLE_LINK880"/>
      <w:bookmarkStart w:id="1010" w:name="OLE_LINK1019"/>
      <w:bookmarkStart w:id="1011" w:name="OLE_LINK1020"/>
      <w:r>
        <w:rPr>
          <w:rFonts w:cs="Times New Roman"/>
          <w:lang w:eastAsia="zh-CN"/>
        </w:rPr>
        <w:t xml:space="preserve"> </w:t>
      </w:r>
      <w:bookmarkStart w:id="1012" w:name="OLE_LINK403"/>
      <w:bookmarkStart w:id="1013" w:name="OLE_LINK404"/>
      <w:bookmarkStart w:id="1014" w:name="OLE_LINK1028"/>
      <w:bookmarkStart w:id="1015" w:name="OLE_LINK1029"/>
      <w:bookmarkEnd w:id="935"/>
      <w:bookmarkEnd w:id="936"/>
      <w:bookmarkEnd w:id="969"/>
      <w:bookmarkEnd w:id="970"/>
      <w:bookmarkEnd w:id="971"/>
      <w:bookmarkEnd w:id="972"/>
      <w:bookmarkEnd w:id="973"/>
      <w:bookmarkEnd w:id="977"/>
      <w:bookmarkEnd w:id="978"/>
      <w:bookmarkEnd w:id="979"/>
      <w:bookmarkEnd w:id="980"/>
      <w:bookmarkEnd w:id="981"/>
      <w:bookmarkEnd w:id="1004"/>
      <w:bookmarkEnd w:id="1005"/>
      <w:bookmarkEnd w:id="1006"/>
      <w:bookmarkEnd w:id="1007"/>
      <w:bookmarkEnd w:id="1008"/>
      <w:bookmarkEnd w:id="1009"/>
      <w:bookmarkEnd w:id="1010"/>
      <w:bookmarkEnd w:id="1011"/>
      <w:r w:rsidRPr="00472188">
        <w:rPr>
          <w:rFonts w:cs="Times New Roman"/>
          <w:lang w:eastAsia="zh-CN"/>
        </w:rPr>
        <w:t>Additionally, thermophilic methanogens used different H</w:t>
      </w:r>
      <w:r w:rsidRPr="00472188">
        <w:rPr>
          <w:rFonts w:cs="Times New Roman"/>
          <w:vertAlign w:val="subscript"/>
          <w:lang w:eastAsia="zh-CN"/>
        </w:rPr>
        <w:t>2</w:t>
      </w:r>
      <w:r w:rsidRPr="00472188">
        <w:rPr>
          <w:rFonts w:cs="Times New Roman"/>
          <w:lang w:eastAsia="zh-CN"/>
        </w:rPr>
        <w:t xml:space="preserve"> uptake hydrogenases, such as </w:t>
      </w:r>
      <w:r w:rsidRPr="00472188">
        <w:rPr>
          <w:rFonts w:cs="Times New Roman"/>
          <w:i/>
          <w:iCs/>
          <w:lang w:eastAsia="zh-CN"/>
        </w:rPr>
        <w:t>Eha</w:t>
      </w:r>
      <w:r w:rsidRPr="00472188">
        <w:rPr>
          <w:rFonts w:cs="Times New Roman"/>
          <w:lang w:eastAsia="zh-CN"/>
        </w:rPr>
        <w:t xml:space="preserve"> and </w:t>
      </w:r>
      <w:r w:rsidRPr="00472188">
        <w:rPr>
          <w:rFonts w:cs="Times New Roman"/>
          <w:i/>
          <w:iCs/>
          <w:lang w:eastAsia="zh-CN"/>
        </w:rPr>
        <w:t>Ehb</w:t>
      </w:r>
      <w:r w:rsidRPr="00472188">
        <w:rPr>
          <w:rFonts w:cs="Times New Roman"/>
          <w:lang w:eastAsia="zh-CN"/>
        </w:rPr>
        <w:t xml:space="preserve"> for Euryar_1 and Euryar_2, and </w:t>
      </w:r>
      <w:r w:rsidRPr="00472188">
        <w:rPr>
          <w:rFonts w:cs="Times New Roman"/>
          <w:i/>
          <w:iCs/>
          <w:lang w:eastAsia="zh-CN"/>
        </w:rPr>
        <w:t>Ech</w:t>
      </w:r>
      <w:r w:rsidRPr="00472188">
        <w:rPr>
          <w:rFonts w:cs="Times New Roman"/>
          <w:lang w:eastAsia="zh-CN"/>
        </w:rPr>
        <w:t xml:space="preserve"> for </w:t>
      </w:r>
      <w:r w:rsidR="00F8035B">
        <w:rPr>
          <w:rFonts w:cs="Times New Roman"/>
          <w:lang w:eastAsia="zh-CN"/>
        </w:rPr>
        <w:t>4</w:t>
      </w:r>
      <w:r w:rsidR="00F8035B" w:rsidRPr="00472188">
        <w:rPr>
          <w:rFonts w:cs="Times New Roman"/>
          <w:lang w:eastAsia="zh-CN"/>
        </w:rPr>
        <w:t xml:space="preserve"> </w:t>
      </w:r>
      <w:r w:rsidRPr="006A31CA">
        <w:rPr>
          <w:rFonts w:cs="Times New Roman"/>
          <w:i/>
          <w:iCs/>
          <w:lang w:eastAsia="zh-CN"/>
        </w:rPr>
        <w:t>Halobacterota</w:t>
      </w:r>
      <w:r w:rsidRPr="00472188">
        <w:rPr>
          <w:rFonts w:cs="Times New Roman"/>
          <w:lang w:eastAsia="zh-CN"/>
        </w:rPr>
        <w:t xml:space="preserve"> populations.</w:t>
      </w:r>
      <w:bookmarkStart w:id="1016" w:name="OLE_LINK174"/>
      <w:bookmarkStart w:id="1017" w:name="OLE_LINK175"/>
      <w:bookmarkEnd w:id="735"/>
      <w:bookmarkEnd w:id="736"/>
      <w:bookmarkEnd w:id="900"/>
      <w:bookmarkEnd w:id="901"/>
      <w:bookmarkEnd w:id="1012"/>
      <w:bookmarkEnd w:id="1013"/>
      <w:bookmarkEnd w:id="1014"/>
      <w:bookmarkEnd w:id="1015"/>
    </w:p>
    <w:bookmarkEnd w:id="1016"/>
    <w:bookmarkEnd w:id="1017"/>
    <w:p w14:paraId="4123766D" w14:textId="77777777" w:rsidR="008672C9" w:rsidRPr="001B177C" w:rsidRDefault="008672C9" w:rsidP="001E3F27">
      <w:pPr>
        <w:spacing w:line="480" w:lineRule="auto"/>
        <w:jc w:val="both"/>
        <w:rPr>
          <w:rFonts w:cs="Times New Roman"/>
          <w:color w:val="FF0000"/>
          <w:lang w:eastAsia="zh-CN"/>
        </w:rPr>
      </w:pPr>
    </w:p>
    <w:p w14:paraId="0882FD1B" w14:textId="7A9DB9F8" w:rsidR="008672C9" w:rsidRPr="00083667" w:rsidRDefault="008672C9" w:rsidP="001E3F27">
      <w:pPr>
        <w:spacing w:line="480" w:lineRule="auto"/>
        <w:jc w:val="both"/>
        <w:rPr>
          <w:rFonts w:cs="Times New Roman"/>
          <w:b/>
          <w:lang w:eastAsia="zh-CN"/>
        </w:rPr>
      </w:pPr>
      <w:r w:rsidRPr="007378FC">
        <w:rPr>
          <w:rFonts w:cs="Times New Roman"/>
          <w:b/>
          <w:bCs/>
          <w:lang w:eastAsia="zh-CN"/>
        </w:rPr>
        <w:t>3.</w:t>
      </w:r>
      <w:r>
        <w:rPr>
          <w:rFonts w:cs="Times New Roman"/>
          <w:b/>
          <w:bCs/>
          <w:lang w:eastAsia="zh-CN"/>
        </w:rPr>
        <w:t>6</w:t>
      </w:r>
      <w:r w:rsidRPr="007378FC">
        <w:rPr>
          <w:rFonts w:cs="Times New Roman"/>
          <w:b/>
          <w:bCs/>
          <w:lang w:eastAsia="zh-CN"/>
        </w:rPr>
        <w:t xml:space="preserve"> </w:t>
      </w:r>
      <w:r>
        <w:rPr>
          <w:rFonts w:cs="Times New Roman"/>
          <w:b/>
          <w:bCs/>
          <w:lang w:eastAsia="zh-CN"/>
        </w:rPr>
        <w:t xml:space="preserve">Competition-induced </w:t>
      </w:r>
      <w:r>
        <w:rPr>
          <w:rFonts w:cs="Times New Roman" w:hint="eastAsia"/>
          <w:b/>
          <w:bCs/>
          <w:lang w:eastAsia="zh-CN"/>
        </w:rPr>
        <w:t>niche</w:t>
      </w:r>
      <w:r>
        <w:rPr>
          <w:rFonts w:cs="Times New Roman"/>
          <w:b/>
          <w:bCs/>
          <w:lang w:eastAsia="zh-CN"/>
        </w:rPr>
        <w:t xml:space="preserve"> differentiation of </w:t>
      </w:r>
      <w:r w:rsidRPr="001E2DED">
        <w:rPr>
          <w:rFonts w:cs="Times New Roman"/>
          <w:b/>
          <w:i/>
          <w:iCs/>
        </w:rPr>
        <w:t>Thermotogota</w:t>
      </w:r>
      <w:r>
        <w:rPr>
          <w:rFonts w:cs="Times New Roman"/>
          <w:b/>
        </w:rPr>
        <w:t xml:space="preserve"> populations</w:t>
      </w:r>
    </w:p>
    <w:p w14:paraId="678FB295" w14:textId="34AC499D" w:rsidR="008672C9" w:rsidRPr="00913296" w:rsidRDefault="008672C9" w:rsidP="001E3F27">
      <w:pPr>
        <w:spacing w:line="480" w:lineRule="auto"/>
        <w:jc w:val="both"/>
        <w:rPr>
          <w:rFonts w:eastAsia="DengXian" w:cs="Times New Roman"/>
          <w:bCs/>
          <w:color w:val="000000" w:themeColor="text1"/>
          <w:lang w:eastAsia="zh-CN"/>
        </w:rPr>
      </w:pPr>
      <w:bookmarkStart w:id="1018" w:name="OLE_LINK888"/>
      <w:bookmarkStart w:id="1019" w:name="OLE_LINK889"/>
      <w:bookmarkStart w:id="1020" w:name="OLE_LINK15"/>
      <w:bookmarkStart w:id="1021" w:name="OLE_LINK16"/>
      <w:r>
        <w:rPr>
          <w:rFonts w:eastAsia="DengXian" w:cs="Times New Roman" w:hint="eastAsia"/>
          <w:bCs/>
          <w:lang w:eastAsia="zh-CN"/>
        </w:rPr>
        <w:t>The</w:t>
      </w:r>
      <w:r>
        <w:rPr>
          <w:rFonts w:eastAsia="DengXian" w:cs="Times New Roman"/>
          <w:bCs/>
          <w:lang w:eastAsia="zh-CN"/>
        </w:rPr>
        <w:t xml:space="preserve"> relative abundance of </w:t>
      </w:r>
      <w:bookmarkStart w:id="1022" w:name="OLE_LINK139"/>
      <w:bookmarkStart w:id="1023" w:name="OLE_LINK142"/>
      <w:r>
        <w:rPr>
          <w:rFonts w:eastAsia="DengXian" w:cs="Times New Roman"/>
          <w:bCs/>
          <w:lang w:eastAsia="zh-CN"/>
        </w:rPr>
        <w:t xml:space="preserve">3 </w:t>
      </w:r>
      <w:r w:rsidRPr="001B177C">
        <w:rPr>
          <w:rFonts w:eastAsia="DengXian" w:cs="Times New Roman"/>
          <w:bCs/>
          <w:i/>
          <w:iCs/>
          <w:lang w:eastAsia="zh-CN"/>
        </w:rPr>
        <w:t>Thermotogota</w:t>
      </w:r>
      <w:bookmarkEnd w:id="1022"/>
      <w:bookmarkEnd w:id="1023"/>
      <w:r>
        <w:rPr>
          <w:rFonts w:eastAsia="DengXian" w:cs="Times New Roman"/>
          <w:bCs/>
          <w:i/>
          <w:iCs/>
          <w:lang w:eastAsia="zh-CN"/>
        </w:rPr>
        <w:t xml:space="preserve"> </w:t>
      </w:r>
      <w:r>
        <w:rPr>
          <w:rFonts w:eastAsia="DengXian" w:cs="Times New Roman"/>
          <w:bCs/>
          <w:lang w:eastAsia="zh-CN"/>
        </w:rPr>
        <w:t xml:space="preserve">microbes </w:t>
      </w:r>
      <w:bookmarkStart w:id="1024" w:name="OLE_LINK462"/>
      <w:bookmarkStart w:id="1025" w:name="OLE_LINK463"/>
      <w:r>
        <w:rPr>
          <w:rFonts w:eastAsia="DengXian" w:cs="Times New Roman"/>
          <w:color w:val="000000" w:themeColor="text1"/>
          <w:lang w:eastAsia="zh-CN"/>
        </w:rPr>
        <w:t xml:space="preserve">(i.e., </w:t>
      </w:r>
      <w:r w:rsidRPr="003D20CB">
        <w:rPr>
          <w:rFonts w:eastAsia="DengXian" w:cs="Times New Roman"/>
          <w:color w:val="000000" w:themeColor="text1"/>
          <w:lang w:eastAsia="zh-CN"/>
        </w:rPr>
        <w:t>Thermot_</w:t>
      </w:r>
      <w:bookmarkEnd w:id="1024"/>
      <w:bookmarkEnd w:id="1025"/>
      <w:r w:rsidRPr="003D20CB">
        <w:rPr>
          <w:rFonts w:eastAsia="DengXian" w:cs="Times New Roman"/>
          <w:color w:val="000000" w:themeColor="text1"/>
          <w:lang w:eastAsia="zh-CN"/>
        </w:rPr>
        <w:t>1, Thermot_2, and Thermot_4</w:t>
      </w:r>
      <w:r>
        <w:rPr>
          <w:rFonts w:eastAsia="DengXian" w:cs="Times New Roman"/>
          <w:color w:val="000000" w:themeColor="text1"/>
          <w:lang w:eastAsia="zh-CN"/>
        </w:rPr>
        <w:t>)</w:t>
      </w:r>
      <w:r w:rsidRPr="003D20CB">
        <w:rPr>
          <w:rFonts w:eastAsia="DengXian" w:cs="Times New Roman"/>
          <w:color w:val="000000" w:themeColor="text1"/>
          <w:lang w:eastAsia="zh-CN"/>
        </w:rPr>
        <w:t xml:space="preserve"> </w:t>
      </w:r>
      <w:r>
        <w:rPr>
          <w:rFonts w:eastAsia="DengXian" w:cs="Times New Roman" w:hint="eastAsia"/>
          <w:color w:val="000000" w:themeColor="text1"/>
          <w:lang w:eastAsia="zh-CN"/>
        </w:rPr>
        <w:t>was</w:t>
      </w:r>
      <w:r>
        <w:rPr>
          <w:rFonts w:eastAsia="DengXian" w:cs="Times New Roman"/>
          <w:color w:val="000000" w:themeColor="text1"/>
          <w:lang w:eastAsia="zh-CN"/>
        </w:rPr>
        <w:t xml:space="preserve"> </w:t>
      </w:r>
      <w:r w:rsidRPr="003D20CB">
        <w:rPr>
          <w:rFonts w:eastAsia="DengXian" w:cs="Times New Roman"/>
          <w:color w:val="000000" w:themeColor="text1"/>
          <w:lang w:eastAsia="zh-CN"/>
        </w:rPr>
        <w:t xml:space="preserve">only 3.1% in </w:t>
      </w:r>
      <w:r>
        <w:rPr>
          <w:rFonts w:eastAsia="DengXian" w:cs="Times New Roman" w:hint="eastAsia"/>
          <w:color w:val="000000" w:themeColor="text1"/>
          <w:lang w:eastAsia="zh-CN"/>
        </w:rPr>
        <w:t>the</w:t>
      </w:r>
      <w:r>
        <w:rPr>
          <w:rFonts w:eastAsia="DengXian" w:cs="Times New Roman"/>
          <w:color w:val="000000" w:themeColor="text1"/>
          <w:lang w:eastAsia="zh-CN"/>
        </w:rPr>
        <w:t xml:space="preserve"> mono-digester of FSS, but the values </w:t>
      </w:r>
      <w:r w:rsidRPr="003D20CB">
        <w:rPr>
          <w:rFonts w:eastAsia="DengXian" w:cs="Times New Roman"/>
          <w:color w:val="000000" w:themeColor="text1"/>
          <w:lang w:eastAsia="zh-CN"/>
        </w:rPr>
        <w:t xml:space="preserve">dramatically increased to 37.3, 46.7, 39.1, and 51.9% </w:t>
      </w:r>
      <w:r>
        <w:rPr>
          <w:rFonts w:eastAsia="DengXian" w:cs="Times New Roman"/>
          <w:color w:val="000000" w:themeColor="text1"/>
          <w:lang w:eastAsia="zh-CN"/>
        </w:rPr>
        <w:t>in digesters with FW: FSS ratios ranged from 20:80 to 100:0</w:t>
      </w:r>
      <w:r w:rsidRPr="003D20CB">
        <w:rPr>
          <w:rFonts w:eastAsia="DengXian" w:cs="Times New Roman"/>
          <w:color w:val="000000" w:themeColor="text1"/>
          <w:lang w:eastAsia="zh-CN"/>
        </w:rPr>
        <w:t>.</w:t>
      </w:r>
      <w:r>
        <w:rPr>
          <w:rFonts w:eastAsia="DengXian" w:cs="Times New Roman"/>
          <w:color w:val="000000" w:themeColor="text1"/>
          <w:lang w:eastAsia="zh-CN"/>
        </w:rPr>
        <w:t xml:space="preserve"> </w:t>
      </w:r>
      <w:bookmarkStart w:id="1026" w:name="OLE_LINK196"/>
      <w:bookmarkStart w:id="1027" w:name="OLE_LINK197"/>
      <w:bookmarkStart w:id="1028" w:name="OLE_LINK198"/>
      <w:bookmarkStart w:id="1029" w:name="OLE_LINK199"/>
      <w:bookmarkStart w:id="1030" w:name="OLE_LINK83"/>
      <w:bookmarkStart w:id="1031" w:name="OLE_LINK1031"/>
      <w:bookmarkStart w:id="1032" w:name="OLE_LINK1032"/>
      <w:bookmarkEnd w:id="1018"/>
      <w:bookmarkEnd w:id="1019"/>
      <w:r>
        <w:rPr>
          <w:rFonts w:eastAsia="DengXian" w:cs="Times New Roman"/>
          <w:color w:val="000000" w:themeColor="text1"/>
          <w:lang w:eastAsia="zh-CN"/>
        </w:rPr>
        <w:lastRenderedPageBreak/>
        <w:t xml:space="preserve">This implied that </w:t>
      </w:r>
      <w:r w:rsidRPr="00ED5108">
        <w:rPr>
          <w:rFonts w:eastAsia="DengXian" w:cs="Times New Roman"/>
          <w:i/>
          <w:iCs/>
          <w:color w:val="000000" w:themeColor="text1"/>
          <w:lang w:eastAsia="zh-CN"/>
        </w:rPr>
        <w:t>Thermotogota</w:t>
      </w:r>
      <w:r>
        <w:rPr>
          <w:rFonts w:eastAsia="DengXian" w:cs="Times New Roman"/>
          <w:color w:val="000000" w:themeColor="text1"/>
          <w:lang w:eastAsia="zh-CN"/>
        </w:rPr>
        <w:t xml:space="preserve"> population</w:t>
      </w:r>
      <w:r>
        <w:rPr>
          <w:rFonts w:eastAsia="DengXian" w:cs="Times New Roman" w:hint="eastAsia"/>
          <w:color w:val="000000" w:themeColor="text1"/>
          <w:lang w:eastAsia="zh-CN"/>
        </w:rPr>
        <w:t>s</w:t>
      </w:r>
      <w:r>
        <w:rPr>
          <w:rFonts w:eastAsia="DengXian" w:cs="Times New Roman"/>
          <w:color w:val="000000" w:themeColor="text1"/>
          <w:lang w:eastAsia="zh-CN"/>
        </w:rPr>
        <w:t xml:space="preserve"> could gain proliferation advantages in thermophilic AD environments, especially when FW was added to the feedstock.</w:t>
      </w:r>
      <w:bookmarkStart w:id="1033" w:name="OLE_LINK200"/>
      <w:bookmarkStart w:id="1034" w:name="OLE_LINK201"/>
      <w:bookmarkEnd w:id="1026"/>
      <w:bookmarkEnd w:id="1027"/>
      <w:bookmarkEnd w:id="1028"/>
      <w:bookmarkEnd w:id="1029"/>
      <w:bookmarkEnd w:id="1030"/>
      <w:r>
        <w:rPr>
          <w:rFonts w:eastAsia="DengXian" w:cs="Times New Roman"/>
          <w:color w:val="000000" w:themeColor="text1"/>
          <w:lang w:eastAsia="zh-CN"/>
        </w:rPr>
        <w:t xml:space="preserve"> </w:t>
      </w:r>
      <w:bookmarkStart w:id="1035" w:name="OLE_LINK1033"/>
      <w:bookmarkStart w:id="1036" w:name="OLE_LINK1034"/>
      <w:bookmarkEnd w:id="1031"/>
      <w:bookmarkEnd w:id="1032"/>
      <w:r>
        <w:rPr>
          <w:rFonts w:eastAsia="DengXian" w:cs="Times New Roman"/>
          <w:color w:val="000000" w:themeColor="text1"/>
          <w:lang w:eastAsia="zh-CN"/>
        </w:rPr>
        <w:t>Nevertheless, they behaved differently, e.g., Thermot_2 was the abundant microbe in digesters with FW: FSS ratios of 20:80 to 50:50, but, Thermot_4 predominated in the digesters with FW: FSS ratio of 80:20 and 100:0.</w:t>
      </w:r>
      <w:bookmarkStart w:id="1037" w:name="OLE_LINK890"/>
      <w:bookmarkStart w:id="1038" w:name="OLE_LINK891"/>
      <w:r>
        <w:rPr>
          <w:rFonts w:eastAsia="DengXian" w:cs="Times New Roman"/>
          <w:color w:val="000000" w:themeColor="text1"/>
          <w:lang w:eastAsia="zh-CN"/>
        </w:rPr>
        <w:t xml:space="preserve"> </w:t>
      </w:r>
      <w:bookmarkStart w:id="1039" w:name="OLE_LINK202"/>
      <w:bookmarkStart w:id="1040" w:name="OLE_LINK203"/>
      <w:bookmarkStart w:id="1041" w:name="OLE_LINK88"/>
      <w:bookmarkStart w:id="1042" w:name="OLE_LINK84"/>
      <w:bookmarkStart w:id="1043" w:name="OLE_LINK85"/>
      <w:bookmarkStart w:id="1044" w:name="OLE_LINK100"/>
      <w:bookmarkStart w:id="1045" w:name="OLE_LINK101"/>
      <w:bookmarkEnd w:id="1033"/>
      <w:bookmarkEnd w:id="1034"/>
      <w:r>
        <w:rPr>
          <w:rFonts w:eastAsia="DengXian" w:cs="Times New Roman"/>
          <w:color w:val="000000" w:themeColor="text1"/>
          <w:lang w:eastAsia="zh-CN"/>
        </w:rPr>
        <w:t xml:space="preserve">Additionally, the increase of Thermot_4 was concomitant to the decline of Thermot_2, suggesting </w:t>
      </w:r>
      <w:bookmarkStart w:id="1046" w:name="OLE_LINK94"/>
      <w:bookmarkStart w:id="1047" w:name="OLE_LINK95"/>
      <w:bookmarkStart w:id="1048" w:name="OLE_LINK408"/>
      <w:bookmarkStart w:id="1049" w:name="OLE_LINK409"/>
      <w:bookmarkStart w:id="1050" w:name="OLE_LINK204"/>
      <w:bookmarkStart w:id="1051" w:name="OLE_LINK205"/>
      <w:bookmarkEnd w:id="1039"/>
      <w:bookmarkEnd w:id="1040"/>
      <w:bookmarkEnd w:id="1041"/>
      <w:bookmarkEnd w:id="1042"/>
      <w:bookmarkEnd w:id="1043"/>
      <w:r>
        <w:rPr>
          <w:rFonts w:eastAsia="DengXian" w:cs="Times New Roman"/>
          <w:color w:val="000000" w:themeColor="text1"/>
          <w:lang w:eastAsia="zh-CN"/>
        </w:rPr>
        <w:t xml:space="preserve">that </w:t>
      </w:r>
      <w:r>
        <w:rPr>
          <w:rFonts w:eastAsia="DengXian" w:cs="Times New Roman" w:hint="eastAsia"/>
          <w:color w:val="000000" w:themeColor="text1"/>
          <w:lang w:eastAsia="zh-CN"/>
        </w:rPr>
        <w:t>these</w:t>
      </w:r>
      <w:r>
        <w:rPr>
          <w:rFonts w:eastAsia="DengXian" w:cs="Times New Roman"/>
          <w:color w:val="000000" w:themeColor="text1"/>
          <w:lang w:eastAsia="zh-CN"/>
        </w:rPr>
        <w:t xml:space="preserve"> two microbes might have a competitive relationship (</w:t>
      </w:r>
      <w:r w:rsidRPr="00D9002D">
        <w:rPr>
          <w:rFonts w:eastAsia="DengXian" w:cs="Times New Roman"/>
          <w:color w:val="000000" w:themeColor="text1"/>
          <w:lang w:eastAsia="zh-CN"/>
        </w:rPr>
        <w:t>Figure S</w:t>
      </w:r>
      <w:r w:rsidR="006A0AE6">
        <w:rPr>
          <w:rFonts w:eastAsia="DengXian" w:cs="Times New Roman"/>
          <w:color w:val="000000" w:themeColor="text1"/>
          <w:lang w:eastAsia="zh-CN"/>
        </w:rPr>
        <w:t>10</w:t>
      </w:r>
      <w:r>
        <w:rPr>
          <w:rFonts w:eastAsia="DengXian" w:cs="Times New Roman"/>
          <w:color w:val="000000" w:themeColor="text1"/>
          <w:lang w:eastAsia="zh-CN"/>
        </w:rPr>
        <w:t>)</w:t>
      </w:r>
      <w:r>
        <w:rPr>
          <w:rFonts w:eastAsia="DengXian" w:cs="Times New Roman" w:hint="eastAsia"/>
          <w:color w:val="000000" w:themeColor="text1"/>
          <w:lang w:eastAsia="zh-CN"/>
        </w:rPr>
        <w:t>.</w:t>
      </w:r>
      <w:r>
        <w:rPr>
          <w:rFonts w:eastAsia="DengXian" w:cs="Times New Roman"/>
          <w:color w:val="000000" w:themeColor="text1"/>
          <w:lang w:eastAsia="zh-CN"/>
        </w:rPr>
        <w:t xml:space="preserve"> </w:t>
      </w:r>
      <w:bookmarkStart w:id="1052" w:name="OLE_LINK410"/>
      <w:bookmarkStart w:id="1053" w:name="OLE_LINK411"/>
      <w:bookmarkStart w:id="1054" w:name="OLE_LINK412"/>
      <w:bookmarkStart w:id="1055" w:name="OLE_LINK102"/>
      <w:bookmarkStart w:id="1056" w:name="OLE_LINK103"/>
      <w:bookmarkStart w:id="1057" w:name="OLE_LINK1035"/>
      <w:bookmarkStart w:id="1058" w:name="OLE_LINK1036"/>
      <w:bookmarkEnd w:id="1035"/>
      <w:bookmarkEnd w:id="1036"/>
      <w:bookmarkEnd w:id="1037"/>
      <w:bookmarkEnd w:id="1038"/>
      <w:bookmarkEnd w:id="1044"/>
      <w:bookmarkEnd w:id="1045"/>
      <w:bookmarkEnd w:id="1046"/>
      <w:bookmarkEnd w:id="1047"/>
      <w:r w:rsidRPr="00B20FA4">
        <w:rPr>
          <w:rFonts w:eastAsia="DengXian" w:cs="Times New Roman"/>
          <w:color w:val="000000" w:themeColor="text1"/>
          <w:lang w:eastAsia="zh-CN"/>
        </w:rPr>
        <w:t>T</w:t>
      </w:r>
      <w:bookmarkEnd w:id="1048"/>
      <w:bookmarkEnd w:id="1049"/>
      <w:r w:rsidRPr="00B20FA4">
        <w:rPr>
          <w:rFonts w:eastAsia="DengXian" w:cs="Times New Roman"/>
          <w:color w:val="000000" w:themeColor="text1"/>
          <w:lang w:eastAsia="zh-CN"/>
        </w:rPr>
        <w:t xml:space="preserve">o verify </w:t>
      </w:r>
      <w:r>
        <w:rPr>
          <w:rFonts w:eastAsia="DengXian" w:cs="Times New Roman" w:hint="eastAsia"/>
          <w:color w:val="000000" w:themeColor="text1"/>
          <w:lang w:eastAsia="zh-CN"/>
        </w:rPr>
        <w:t>this</w:t>
      </w:r>
      <w:r>
        <w:rPr>
          <w:rFonts w:eastAsia="DengXian" w:cs="Times New Roman"/>
          <w:color w:val="000000" w:themeColor="text1"/>
          <w:lang w:eastAsia="zh-CN"/>
        </w:rPr>
        <w:t xml:space="preserve"> hypothesis,</w:t>
      </w:r>
      <w:r w:rsidRPr="00B20FA4">
        <w:rPr>
          <w:rFonts w:eastAsia="DengXian" w:cs="Times New Roman"/>
          <w:color w:val="000000" w:themeColor="text1"/>
          <w:lang w:eastAsia="zh-CN"/>
        </w:rPr>
        <w:t xml:space="preserve"> </w:t>
      </w:r>
      <w:bookmarkStart w:id="1059" w:name="OLE_LINK206"/>
      <w:bookmarkStart w:id="1060" w:name="OLE_LINK207"/>
      <w:bookmarkEnd w:id="1050"/>
      <w:bookmarkEnd w:id="1051"/>
      <w:r w:rsidRPr="00B20FA4">
        <w:rPr>
          <w:rFonts w:eastAsia="DengXian" w:cs="Times New Roman"/>
          <w:color w:val="000000" w:themeColor="text1"/>
          <w:lang w:eastAsia="zh-CN"/>
        </w:rPr>
        <w:t>w</w:t>
      </w:r>
      <w:r w:rsidRPr="00B20FA4">
        <w:rPr>
          <w:rFonts w:cs="Times New Roman"/>
          <w:color w:val="000000" w:themeColor="text1"/>
        </w:rPr>
        <w:t xml:space="preserve">e </w:t>
      </w:r>
      <w:r>
        <w:rPr>
          <w:rFonts w:cs="Times New Roman" w:hint="eastAsia"/>
          <w:color w:val="000000" w:themeColor="text1"/>
          <w:lang w:eastAsia="zh-CN"/>
        </w:rPr>
        <w:t>r</w:t>
      </w:r>
      <w:r>
        <w:rPr>
          <w:rFonts w:cs="Times New Roman"/>
          <w:color w:val="000000" w:themeColor="text1"/>
          <w:lang w:eastAsia="zh-CN"/>
        </w:rPr>
        <w:t>econstructed their metabolic pathways</w:t>
      </w:r>
      <w:r w:rsidRPr="00B20FA4">
        <w:rPr>
          <w:rFonts w:cs="Times New Roman"/>
          <w:color w:val="000000" w:themeColor="text1"/>
        </w:rPr>
        <w:t xml:space="preserve"> to find whether they share similar substrate</w:t>
      </w:r>
      <w:r>
        <w:rPr>
          <w:rFonts w:cs="Times New Roman"/>
          <w:color w:val="000000" w:themeColor="text1"/>
        </w:rPr>
        <w:t>s</w:t>
      </w:r>
      <w:r w:rsidRPr="00B20FA4">
        <w:rPr>
          <w:rFonts w:cs="Times New Roman"/>
          <w:color w:val="000000" w:themeColor="text1"/>
        </w:rPr>
        <w:t xml:space="preserve"> spectrum.</w:t>
      </w:r>
      <w:bookmarkEnd w:id="1052"/>
      <w:bookmarkEnd w:id="1053"/>
      <w:bookmarkEnd w:id="1054"/>
      <w:bookmarkEnd w:id="1055"/>
      <w:bookmarkEnd w:id="1056"/>
      <w:r w:rsidRPr="00B20FA4">
        <w:rPr>
          <w:rFonts w:eastAsia="DengXian" w:cs="Times New Roman" w:hint="eastAsia"/>
          <w:bCs/>
          <w:color w:val="000000" w:themeColor="text1"/>
          <w:lang w:eastAsia="zh-CN"/>
        </w:rPr>
        <w:t xml:space="preserve"> </w:t>
      </w:r>
      <w:bookmarkStart w:id="1061" w:name="OLE_LINK104"/>
      <w:bookmarkStart w:id="1062" w:name="OLE_LINK128"/>
      <w:bookmarkStart w:id="1063" w:name="OLE_LINK1037"/>
      <w:bookmarkStart w:id="1064" w:name="OLE_LINK1038"/>
      <w:bookmarkEnd w:id="1057"/>
      <w:bookmarkEnd w:id="1058"/>
      <w:r>
        <w:rPr>
          <w:rFonts w:eastAsia="DengXian" w:cs="Times New Roman"/>
          <w:bCs/>
          <w:color w:val="000000" w:themeColor="text1"/>
          <w:lang w:eastAsia="zh-CN"/>
        </w:rPr>
        <w:t xml:space="preserve">Results showed that </w:t>
      </w:r>
      <w:bookmarkEnd w:id="1059"/>
      <w:bookmarkEnd w:id="1060"/>
      <w:r>
        <w:rPr>
          <w:rFonts w:cs="Times New Roman"/>
        </w:rPr>
        <w:t>Thermot_2 and Thermot_4 shared highly similar carbon sources, including starch, oligosaccharides, cellulose, and cellobiose.</w:t>
      </w:r>
      <w:bookmarkStart w:id="1065" w:name="OLE_LINK145"/>
      <w:bookmarkStart w:id="1066" w:name="OLE_LINK146"/>
      <w:bookmarkStart w:id="1067" w:name="OLE_LINK147"/>
      <w:bookmarkStart w:id="1068" w:name="OLE_LINK133"/>
      <w:bookmarkStart w:id="1069" w:name="OLE_LINK138"/>
      <w:bookmarkStart w:id="1070" w:name="OLE_LINK143"/>
      <w:bookmarkStart w:id="1071" w:name="OLE_LINK144"/>
      <w:bookmarkEnd w:id="1061"/>
      <w:bookmarkEnd w:id="1062"/>
      <w:bookmarkEnd w:id="1063"/>
      <w:bookmarkEnd w:id="1064"/>
      <w:r>
        <w:rPr>
          <w:rFonts w:cs="Times New Roman"/>
          <w:lang w:eastAsia="zh-CN"/>
        </w:rPr>
        <w:t xml:space="preserve"> </w:t>
      </w:r>
      <w:bookmarkStart w:id="1072" w:name="OLE_LINK1039"/>
      <w:bookmarkStart w:id="1073" w:name="OLE_LINK1040"/>
      <w:r>
        <w:rPr>
          <w:rFonts w:cs="Times New Roman"/>
          <w:lang w:eastAsia="zh-CN"/>
        </w:rPr>
        <w:t xml:space="preserve">In addition to being carbohydrates hydrolyzers, they were both acetogens. </w:t>
      </w:r>
      <w:bookmarkStart w:id="1074" w:name="OLE_LINK148"/>
      <w:bookmarkStart w:id="1075" w:name="OLE_LINK151"/>
      <w:bookmarkStart w:id="1076" w:name="OLE_LINK894"/>
      <w:bookmarkStart w:id="1077" w:name="OLE_LINK895"/>
      <w:bookmarkEnd w:id="1065"/>
      <w:bookmarkEnd w:id="1066"/>
      <w:bookmarkEnd w:id="1067"/>
      <w:r>
        <w:rPr>
          <w:rFonts w:cs="Times New Roman"/>
          <w:lang w:eastAsia="zh-CN"/>
        </w:rPr>
        <w:t xml:space="preserve">In detail, </w:t>
      </w:r>
      <w:bookmarkEnd w:id="1068"/>
      <w:bookmarkEnd w:id="1069"/>
      <w:r>
        <w:rPr>
          <w:rFonts w:eastAsia="DengXian" w:cs="Times New Roman"/>
          <w:color w:val="000000" w:themeColor="text1"/>
          <w:lang w:eastAsia="zh-CN"/>
        </w:rPr>
        <w:t xml:space="preserve">Thermot_2 </w:t>
      </w:r>
      <w:r>
        <w:rPr>
          <w:rFonts w:eastAsia="DengXian" w:cs="Times New Roman" w:hint="eastAsia"/>
          <w:color w:val="000000" w:themeColor="text1"/>
          <w:lang w:eastAsia="zh-CN"/>
        </w:rPr>
        <w:t>had</w:t>
      </w:r>
      <w:r>
        <w:rPr>
          <w:rFonts w:eastAsia="DengXian" w:cs="Times New Roman"/>
          <w:color w:val="000000" w:themeColor="text1"/>
          <w:lang w:eastAsia="zh-CN"/>
        </w:rPr>
        <w:t xml:space="preserve"> the genetic capability to transport glucose, mannose, maltose through ABC transporter, following by glycolysis, to conduct pyruvate oxidation, and to generate acetate as end-product under catalyzing of </w:t>
      </w:r>
      <w:r w:rsidRPr="00042235">
        <w:rPr>
          <w:rFonts w:eastAsia="DengXian" w:cs="Times New Roman"/>
          <w:i/>
          <w:iCs/>
          <w:color w:val="000000" w:themeColor="text1"/>
          <w:lang w:eastAsia="zh-CN"/>
        </w:rPr>
        <w:t>Pta</w:t>
      </w:r>
      <w:r>
        <w:rPr>
          <w:rFonts w:eastAsia="DengXian" w:cs="Times New Roman"/>
          <w:color w:val="000000" w:themeColor="text1"/>
          <w:lang w:eastAsia="zh-CN"/>
        </w:rPr>
        <w:t xml:space="preserve"> and </w:t>
      </w:r>
      <w:r w:rsidRPr="00042235">
        <w:rPr>
          <w:rFonts w:eastAsia="DengXian" w:cs="Times New Roman"/>
          <w:i/>
          <w:iCs/>
          <w:color w:val="000000" w:themeColor="text1"/>
          <w:lang w:eastAsia="zh-CN"/>
        </w:rPr>
        <w:t>AckA</w:t>
      </w:r>
      <w:r>
        <w:rPr>
          <w:rFonts w:eastAsia="DengXian" w:cs="Times New Roman"/>
          <w:color w:val="000000" w:themeColor="text1"/>
          <w:lang w:eastAsia="zh-CN"/>
        </w:rPr>
        <w:t xml:space="preserve"> </w:t>
      </w:r>
      <w:bookmarkEnd w:id="1074"/>
      <w:bookmarkEnd w:id="1075"/>
      <w:r>
        <w:rPr>
          <w:rFonts w:eastAsia="DengXian" w:cs="Times New Roman"/>
          <w:color w:val="000000" w:themeColor="text1"/>
          <w:lang w:eastAsia="zh-CN"/>
        </w:rPr>
        <w:t>genes</w:t>
      </w:r>
      <w:r w:rsidR="009F646E">
        <w:rPr>
          <w:rFonts w:eastAsia="DengXian" w:cs="Times New Roman"/>
          <w:color w:val="000000" w:themeColor="text1"/>
          <w:lang w:eastAsia="zh-CN"/>
        </w:rPr>
        <w:t xml:space="preserve"> (Figure 3a)</w:t>
      </w:r>
      <w:r>
        <w:rPr>
          <w:rFonts w:eastAsia="DengXian" w:cs="Times New Roman"/>
          <w:color w:val="000000" w:themeColor="text1"/>
          <w:lang w:eastAsia="zh-CN"/>
        </w:rPr>
        <w:t>.</w:t>
      </w:r>
      <w:bookmarkEnd w:id="1070"/>
      <w:bookmarkEnd w:id="1071"/>
      <w:bookmarkEnd w:id="1076"/>
      <w:bookmarkEnd w:id="1077"/>
      <w:r>
        <w:rPr>
          <w:rFonts w:eastAsia="DengXian" w:cs="Times New Roman"/>
          <w:color w:val="000000" w:themeColor="text1"/>
          <w:lang w:eastAsia="zh-CN"/>
        </w:rPr>
        <w:t xml:space="preserve"> </w:t>
      </w:r>
    </w:p>
    <w:p w14:paraId="0EC2F0B3" w14:textId="77777777" w:rsidR="008672C9" w:rsidRPr="00CC3B48" w:rsidRDefault="008672C9" w:rsidP="001E3F27">
      <w:pPr>
        <w:spacing w:line="480" w:lineRule="auto"/>
        <w:jc w:val="both"/>
        <w:rPr>
          <w:rFonts w:cs="Times New Roman"/>
          <w:lang w:eastAsia="zh-CN"/>
        </w:rPr>
      </w:pPr>
    </w:p>
    <w:p w14:paraId="670EB682" w14:textId="2F91EA1C" w:rsidR="008672C9" w:rsidRPr="007B64F1" w:rsidRDefault="008672C9" w:rsidP="006A31CA">
      <w:pPr>
        <w:spacing w:line="480" w:lineRule="auto"/>
        <w:jc w:val="both"/>
        <w:rPr>
          <w:rFonts w:eastAsia="DengXian" w:cs="Times New Roman"/>
          <w:strike/>
          <w:color w:val="000000" w:themeColor="text1"/>
          <w:lang w:eastAsia="zh-CN"/>
        </w:rPr>
      </w:pPr>
      <w:bookmarkStart w:id="1078" w:name="OLE_LINK1041"/>
      <w:bookmarkStart w:id="1079" w:name="OLE_LINK1042"/>
      <w:bookmarkStart w:id="1080" w:name="OLE_LINK1043"/>
      <w:bookmarkStart w:id="1081" w:name="OLE_LINK1044"/>
      <w:bookmarkEnd w:id="1072"/>
      <w:bookmarkEnd w:id="1073"/>
      <w:r>
        <w:rPr>
          <w:rFonts w:eastAsia="DengXian" w:cs="Times New Roman"/>
          <w:color w:val="000000" w:themeColor="text1"/>
          <w:lang w:eastAsia="zh-CN"/>
        </w:rPr>
        <w:t xml:space="preserve">As for </w:t>
      </w:r>
      <w:r>
        <w:rPr>
          <w:rFonts w:eastAsia="DengXian" w:cs="Times New Roman" w:hint="eastAsia"/>
          <w:color w:val="000000" w:themeColor="text1"/>
          <w:lang w:eastAsia="zh-CN"/>
        </w:rPr>
        <w:t>T</w:t>
      </w:r>
      <w:r>
        <w:rPr>
          <w:rFonts w:eastAsia="DengXian" w:cs="Times New Roman"/>
          <w:color w:val="000000" w:themeColor="text1"/>
          <w:lang w:eastAsia="zh-CN"/>
        </w:rPr>
        <w:t xml:space="preserve">hermot_4, it could transport ribose/D-Xylose, galactose oligomer/maltooligosaccharide, lactose/L-arabinose, glycerol 3-phosphate, and conduct intracellular pyruvate oxidization. </w:t>
      </w:r>
      <w:bookmarkStart w:id="1082" w:name="OLE_LINK499"/>
      <w:bookmarkStart w:id="1083" w:name="OLE_LINK500"/>
      <w:bookmarkStart w:id="1084" w:name="OLE_LINK1207"/>
      <w:bookmarkStart w:id="1085" w:name="OLE_LINK1208"/>
      <w:bookmarkStart w:id="1086" w:name="OLE_LINK1209"/>
      <w:bookmarkEnd w:id="1078"/>
      <w:bookmarkEnd w:id="1079"/>
      <w:r>
        <w:rPr>
          <w:rFonts w:eastAsia="DengXian" w:cs="Times New Roman"/>
          <w:lang w:eastAsia="zh-CN"/>
        </w:rPr>
        <w:t>Intriguingly</w:t>
      </w:r>
      <w:bookmarkEnd w:id="1082"/>
      <w:bookmarkEnd w:id="1083"/>
      <w:r>
        <w:rPr>
          <w:rFonts w:eastAsia="DengXian" w:cs="Times New Roman"/>
          <w:color w:val="000000" w:themeColor="text1"/>
          <w:lang w:eastAsia="zh-CN"/>
        </w:rPr>
        <w:t xml:space="preserve">, this population had a bacterial chemotaxis pathway, i.e., the histidine-aspartate phosphoryl (HAP) system, which was also found in </w:t>
      </w:r>
      <w:r w:rsidRPr="00D330BE">
        <w:rPr>
          <w:rFonts w:eastAsia="DengXian" w:cs="Times New Roman"/>
          <w:i/>
          <w:iCs/>
          <w:color w:val="000000" w:themeColor="text1"/>
          <w:lang w:eastAsia="zh-CN"/>
        </w:rPr>
        <w:t>Thermotoga maritima</w:t>
      </w:r>
      <w:r>
        <w:rPr>
          <w:rFonts w:eastAsia="DengXian" w:cs="Times New Roman"/>
          <w:i/>
          <w:iCs/>
          <w:color w:val="000000" w:themeColor="text1"/>
          <w:lang w:eastAsia="zh-CN"/>
        </w:rPr>
        <w:t xml:space="preserve"> </w:t>
      </w:r>
      <w:r w:rsidRPr="00D4522F">
        <w:rPr>
          <w:rFonts w:eastAsia="DengXian" w:cs="Times New Roman"/>
          <w:noProof/>
          <w:color w:val="000000" w:themeColor="text1"/>
          <w:lang w:eastAsia="zh-CN"/>
        </w:rPr>
        <w:t>(Wadhams &amp; Armitage, 2004)</w:t>
      </w:r>
      <w:r>
        <w:rPr>
          <w:rFonts w:eastAsia="DengXian" w:cs="Times New Roman"/>
          <w:color w:val="000000" w:themeColor="text1"/>
          <w:lang w:eastAsia="zh-CN"/>
        </w:rPr>
        <w:t xml:space="preserve">. </w:t>
      </w:r>
      <w:bookmarkStart w:id="1087" w:name="OLE_LINK1210"/>
      <w:bookmarkStart w:id="1088" w:name="OLE_LINK1211"/>
      <w:bookmarkEnd w:id="1084"/>
      <w:bookmarkEnd w:id="1085"/>
      <w:bookmarkEnd w:id="1086"/>
      <w:r>
        <w:rPr>
          <w:rFonts w:eastAsia="DengXian" w:cs="Times New Roman"/>
          <w:color w:val="000000" w:themeColor="text1"/>
          <w:lang w:eastAsia="zh-CN"/>
        </w:rPr>
        <w:t>The changes in kinase (</w:t>
      </w:r>
      <w:r w:rsidRPr="00050E6F">
        <w:rPr>
          <w:rFonts w:eastAsia="DengXian" w:cs="Times New Roman"/>
          <w:i/>
          <w:iCs/>
          <w:color w:val="000000" w:themeColor="text1"/>
          <w:lang w:eastAsia="zh-CN"/>
        </w:rPr>
        <w:t>CheA</w:t>
      </w:r>
      <w:r>
        <w:rPr>
          <w:rFonts w:eastAsia="DengXian" w:cs="Times New Roman"/>
          <w:color w:val="000000" w:themeColor="text1"/>
          <w:lang w:eastAsia="zh-CN"/>
        </w:rPr>
        <w:t>) activity will quickly talk to the flagella motors through phosphorylation of the response regulator (</w:t>
      </w:r>
      <w:r w:rsidRPr="00050E6F">
        <w:rPr>
          <w:rFonts w:eastAsia="DengXian" w:cs="Times New Roman"/>
          <w:i/>
          <w:iCs/>
          <w:color w:val="000000" w:themeColor="text1"/>
          <w:lang w:eastAsia="zh-CN"/>
        </w:rPr>
        <w:t>CheY</w:t>
      </w:r>
      <w:r>
        <w:rPr>
          <w:rFonts w:eastAsia="DengXian" w:cs="Times New Roman"/>
          <w:color w:val="000000" w:themeColor="text1"/>
          <w:lang w:eastAsia="zh-CN"/>
        </w:rPr>
        <w:t>), then, it would employ</w:t>
      </w:r>
      <w:r w:rsidRPr="00050E6F">
        <w:rPr>
          <w:rFonts w:eastAsia="DengXian" w:cs="Times New Roman"/>
          <w:i/>
          <w:iCs/>
          <w:color w:val="000000" w:themeColor="text1"/>
          <w:lang w:eastAsia="zh-CN"/>
        </w:rPr>
        <w:t xml:space="preserve"> </w:t>
      </w:r>
      <w:bookmarkStart w:id="1089" w:name="OLE_LINK214"/>
      <w:bookmarkStart w:id="1090" w:name="OLE_LINK215"/>
      <w:r w:rsidRPr="00050E6F">
        <w:rPr>
          <w:rFonts w:eastAsia="DengXian" w:cs="Times New Roman"/>
          <w:i/>
          <w:iCs/>
          <w:color w:val="000000" w:themeColor="text1"/>
          <w:lang w:eastAsia="zh-CN"/>
        </w:rPr>
        <w:t xml:space="preserve">CheC </w:t>
      </w:r>
      <w:r>
        <w:rPr>
          <w:rFonts w:eastAsia="DengXian" w:cs="Times New Roman"/>
          <w:color w:val="000000" w:themeColor="text1"/>
          <w:lang w:eastAsia="zh-CN"/>
        </w:rPr>
        <w:t xml:space="preserve">and </w:t>
      </w:r>
      <w:r w:rsidRPr="00050E6F">
        <w:rPr>
          <w:rFonts w:eastAsia="DengXian" w:cs="Times New Roman"/>
          <w:i/>
          <w:iCs/>
          <w:color w:val="000000" w:themeColor="text1"/>
          <w:lang w:eastAsia="zh-CN"/>
        </w:rPr>
        <w:t>CheX</w:t>
      </w:r>
      <w:r>
        <w:rPr>
          <w:rFonts w:eastAsia="DengXian" w:cs="Times New Roman"/>
          <w:color w:val="000000" w:themeColor="text1"/>
          <w:lang w:eastAsia="zh-CN"/>
        </w:rPr>
        <w:t xml:space="preserve"> as dephosphatase</w:t>
      </w:r>
      <w:bookmarkEnd w:id="1089"/>
      <w:bookmarkEnd w:id="1090"/>
      <w:r>
        <w:rPr>
          <w:rFonts w:eastAsia="DengXian" w:cs="Times New Roman"/>
          <w:color w:val="000000" w:themeColor="text1"/>
          <w:lang w:eastAsia="zh-CN"/>
        </w:rPr>
        <w:t xml:space="preserve"> to extinguish the signal provide by </w:t>
      </w:r>
      <w:r w:rsidRPr="00050E6F">
        <w:rPr>
          <w:rFonts w:eastAsia="DengXian" w:cs="Times New Roman"/>
          <w:i/>
          <w:iCs/>
          <w:color w:val="000000" w:themeColor="text1"/>
          <w:lang w:eastAsia="zh-CN"/>
        </w:rPr>
        <w:t>CheY-P</w:t>
      </w:r>
      <w:r>
        <w:rPr>
          <w:rFonts w:eastAsia="DengXian" w:cs="Times New Roman"/>
          <w:color w:val="000000" w:themeColor="text1"/>
          <w:lang w:eastAsia="zh-CN"/>
        </w:rPr>
        <w:t xml:space="preserve">. </w:t>
      </w:r>
      <w:bookmarkEnd w:id="1087"/>
      <w:bookmarkEnd w:id="1088"/>
      <w:r>
        <w:rPr>
          <w:rFonts w:eastAsia="DengXian" w:cs="Times New Roman"/>
          <w:color w:val="000000" w:themeColor="text1"/>
          <w:lang w:eastAsia="zh-CN"/>
        </w:rPr>
        <w:t xml:space="preserve">This </w:t>
      </w:r>
      <w:r>
        <w:rPr>
          <w:rFonts w:eastAsia="DengXian" w:cs="Times New Roman" w:hint="eastAsia"/>
          <w:color w:val="000000" w:themeColor="text1"/>
          <w:lang w:eastAsia="zh-CN"/>
        </w:rPr>
        <w:t>may</w:t>
      </w:r>
      <w:r>
        <w:rPr>
          <w:rFonts w:eastAsia="DengXian" w:cs="Times New Roman"/>
          <w:color w:val="000000" w:themeColor="text1"/>
          <w:lang w:eastAsia="zh-CN"/>
        </w:rPr>
        <w:t xml:space="preserve"> be one of the reasons why it quickly gained competitive supremacy in the digesters with higher FW: FSS ratios because it could sense and respond to external chemical signals quickly</w:t>
      </w:r>
      <w:r>
        <w:rPr>
          <w:rFonts w:eastAsia="DengXian" w:cs="Times New Roman" w:hint="eastAsia"/>
          <w:color w:val="000000" w:themeColor="text1"/>
          <w:lang w:eastAsia="zh-CN"/>
        </w:rPr>
        <w:t>.</w:t>
      </w:r>
      <w:bookmarkEnd w:id="1080"/>
      <w:bookmarkEnd w:id="1081"/>
      <w:r>
        <w:rPr>
          <w:rFonts w:eastAsia="DengXian" w:cs="Times New Roman"/>
          <w:strike/>
          <w:color w:val="000000" w:themeColor="text1"/>
          <w:lang w:eastAsia="zh-CN"/>
        </w:rPr>
        <w:br w:type="page"/>
      </w:r>
    </w:p>
    <w:bookmarkEnd w:id="1020"/>
    <w:bookmarkEnd w:id="1021"/>
    <w:p w14:paraId="3A7C965C" w14:textId="77777777" w:rsidR="008672C9" w:rsidRPr="00811746" w:rsidRDefault="008672C9" w:rsidP="001E3F27">
      <w:pPr>
        <w:spacing w:line="480" w:lineRule="auto"/>
        <w:jc w:val="both"/>
        <w:rPr>
          <w:rFonts w:cs="Times New Roman"/>
          <w:b/>
          <w:bCs/>
          <w:lang w:eastAsia="zh-CN"/>
        </w:rPr>
      </w:pPr>
      <w:r>
        <w:rPr>
          <w:rFonts w:cs="Times New Roman"/>
          <w:b/>
          <w:bCs/>
          <w:lang w:eastAsia="zh-CN"/>
        </w:rPr>
        <w:lastRenderedPageBreak/>
        <w:t xml:space="preserve">4. </w:t>
      </w:r>
      <w:r w:rsidRPr="00811746">
        <w:rPr>
          <w:rFonts w:cs="Times New Roman" w:hint="eastAsia"/>
          <w:b/>
          <w:bCs/>
          <w:lang w:eastAsia="zh-CN"/>
        </w:rPr>
        <w:t>D</w:t>
      </w:r>
      <w:r w:rsidRPr="00811746">
        <w:rPr>
          <w:rFonts w:cs="Times New Roman"/>
          <w:b/>
          <w:bCs/>
          <w:lang w:eastAsia="zh-CN"/>
        </w:rPr>
        <w:t>iscussion</w:t>
      </w:r>
      <w:r w:rsidRPr="00DA3579">
        <w:rPr>
          <w:rFonts w:cs="Times New Roman" w:hint="eastAsia"/>
          <w:b/>
          <w:bCs/>
          <w:lang w:eastAsia="zh-CN"/>
        </w:rPr>
        <w:t xml:space="preserve"> </w:t>
      </w:r>
    </w:p>
    <w:p w14:paraId="58A107EF" w14:textId="18AEA950" w:rsidR="008672C9" w:rsidRDefault="008672C9" w:rsidP="001E3F27">
      <w:pPr>
        <w:spacing w:line="480" w:lineRule="auto"/>
        <w:jc w:val="both"/>
        <w:rPr>
          <w:rFonts w:cs="Times New Roman"/>
        </w:rPr>
      </w:pPr>
      <w:bookmarkStart w:id="1091" w:name="OLE_LINK896"/>
      <w:bookmarkStart w:id="1092" w:name="OLE_LINK897"/>
      <w:bookmarkStart w:id="1093" w:name="OLE_LINK1045"/>
      <w:bookmarkStart w:id="1094" w:name="OLE_LINK1046"/>
      <w:bookmarkStart w:id="1095" w:name="OLE_LINK152"/>
      <w:bookmarkStart w:id="1096" w:name="OLE_LINK153"/>
      <w:bookmarkStart w:id="1097" w:name="OLE_LINK165"/>
      <w:bookmarkStart w:id="1098" w:name="OLE_LINK166"/>
      <w:bookmarkStart w:id="1099" w:name="OLE_LINK224"/>
      <w:bookmarkStart w:id="1100" w:name="OLE_LINK225"/>
      <w:bookmarkStart w:id="1101" w:name="OLE_LINK154"/>
      <w:bookmarkStart w:id="1102" w:name="OLE_LINK155"/>
      <w:bookmarkStart w:id="1103" w:name="OLE_LINK164"/>
      <w:bookmarkStart w:id="1104" w:name="OLE_LINK33"/>
      <w:bookmarkStart w:id="1105" w:name="OLE_LINK34"/>
      <w:bookmarkStart w:id="1106" w:name="OLE_LINK35"/>
      <w:bookmarkStart w:id="1107" w:name="OLE_LINK36"/>
      <w:r>
        <w:rPr>
          <w:rFonts w:cs="Times New Roman" w:hint="eastAsia"/>
          <w:lang w:eastAsia="zh-CN"/>
        </w:rPr>
        <w:t>The</w:t>
      </w:r>
      <w:r>
        <w:rPr>
          <w:rFonts w:cs="Times New Roman"/>
          <w:lang w:eastAsia="zh-CN"/>
        </w:rPr>
        <w:t xml:space="preserve"> </w:t>
      </w:r>
      <w:r>
        <w:rPr>
          <w:rFonts w:cs="Times New Roman"/>
        </w:rPr>
        <w:t>FW: FSS ratio, a crucial operational parameter, plays an important role in determining OLRs and nutrient balance, which mattered not only overall performance, but also long-term operational stability</w:t>
      </w:r>
      <w:bookmarkEnd w:id="1091"/>
      <w:bookmarkEnd w:id="1092"/>
      <w:r>
        <w:rPr>
          <w:rFonts w:cs="Times New Roman"/>
        </w:rPr>
        <w:t xml:space="preserve"> </w:t>
      </w:r>
      <w:r>
        <w:rPr>
          <w:rFonts w:cs="Times New Roman"/>
          <w:noProof/>
        </w:rPr>
        <w:t>(</w:t>
      </w:r>
      <w:bookmarkStart w:id="1108" w:name="OLE_LINK1315"/>
      <w:bookmarkStart w:id="1109" w:name="OLE_LINK1316"/>
      <w:r>
        <w:rPr>
          <w:rFonts w:cs="Times New Roman"/>
          <w:noProof/>
        </w:rPr>
        <w:t xml:space="preserve">Fitamo et al., 2017; </w:t>
      </w:r>
      <w:bookmarkEnd w:id="1108"/>
      <w:bookmarkEnd w:id="1109"/>
      <w:r>
        <w:rPr>
          <w:rFonts w:cs="Times New Roman"/>
          <w:noProof/>
        </w:rPr>
        <w:t>Mata-Alvarez et al., 2000)</w:t>
      </w:r>
      <w:r>
        <w:rPr>
          <w:rFonts w:cs="Times New Roman"/>
        </w:rPr>
        <w:t>.</w:t>
      </w:r>
      <w:bookmarkEnd w:id="1093"/>
      <w:bookmarkEnd w:id="1094"/>
      <w:r>
        <w:rPr>
          <w:rFonts w:cs="Times New Roman"/>
        </w:rPr>
        <w:t xml:space="preserve"> </w:t>
      </w:r>
      <w:bookmarkStart w:id="1110" w:name="OLE_LINK898"/>
      <w:bookmarkStart w:id="1111" w:name="OLE_LINK899"/>
      <w:bookmarkStart w:id="1112" w:name="OLE_LINK1047"/>
      <w:bookmarkStart w:id="1113" w:name="OLE_LINK1381"/>
      <w:r>
        <w:rPr>
          <w:rFonts w:eastAsia="DengXian" w:cs="Times New Roman"/>
          <w:lang w:eastAsia="zh-CN"/>
        </w:rPr>
        <w:t xml:space="preserve">Thermophilic </w:t>
      </w:r>
      <w:r>
        <w:rPr>
          <w:rFonts w:eastAsia="DengXian" w:cs="Times New Roman" w:hint="eastAsia"/>
          <w:lang w:eastAsia="zh-CN"/>
        </w:rPr>
        <w:t>c</w:t>
      </w:r>
      <w:r>
        <w:rPr>
          <w:rFonts w:eastAsia="DengXian" w:cs="Times New Roman"/>
          <w:lang w:eastAsia="zh-CN"/>
        </w:rPr>
        <w:t xml:space="preserve">o-digesters of FW and FSS (with higher OLRs) yielded better overall performance than that of the mono-digester of FSS regarding </w:t>
      </w:r>
      <w:r w:rsidR="00860AD5">
        <w:rPr>
          <w:rFonts w:eastAsia="DengXian" w:cs="Times New Roman"/>
          <w:lang w:eastAsia="zh-CN"/>
        </w:rPr>
        <w:t xml:space="preserve">the </w:t>
      </w:r>
      <w:r w:rsidR="00060588">
        <w:rPr>
          <w:rFonts w:eastAsia="DengXian" w:cs="Times New Roman" w:hint="eastAsia"/>
          <w:lang w:eastAsia="zh-CN"/>
        </w:rPr>
        <w:t>improved</w:t>
      </w:r>
      <w:r>
        <w:rPr>
          <w:rFonts w:eastAsia="DengXian" w:cs="Times New Roman"/>
          <w:lang w:eastAsia="zh-CN"/>
        </w:rPr>
        <w:t xml:space="preserve"> efficiencies of waste stabilization and energy recovery.</w:t>
      </w:r>
      <w:bookmarkStart w:id="1114" w:name="OLE_LINK167"/>
      <w:bookmarkStart w:id="1115" w:name="OLE_LINK168"/>
      <w:r>
        <w:rPr>
          <w:rFonts w:eastAsia="DengXian" w:cs="Times New Roman"/>
          <w:lang w:eastAsia="zh-CN"/>
        </w:rPr>
        <w:t xml:space="preserve"> </w:t>
      </w:r>
      <w:bookmarkStart w:id="1116" w:name="OLE_LINK1052"/>
      <w:bookmarkStart w:id="1117" w:name="OLE_LINK1053"/>
      <w:bookmarkStart w:id="1118" w:name="OLE_LINK1104"/>
      <w:bookmarkStart w:id="1119" w:name="OLE_LINK1048"/>
      <w:bookmarkStart w:id="1120" w:name="OLE_LINK1049"/>
      <w:bookmarkStart w:id="1121" w:name="OLE_LINK169"/>
      <w:bookmarkStart w:id="1122" w:name="OLE_LINK295"/>
      <w:bookmarkStart w:id="1123" w:name="OLE_LINK296"/>
      <w:bookmarkStart w:id="1124" w:name="OLE_LINK320"/>
      <w:bookmarkStart w:id="1125" w:name="OLE_LINK321"/>
      <w:bookmarkStart w:id="1126" w:name="OLE_LINK1380"/>
      <w:bookmarkStart w:id="1127" w:name="OLE_LINK1410"/>
      <w:bookmarkEnd w:id="1110"/>
      <w:bookmarkEnd w:id="1111"/>
      <w:bookmarkEnd w:id="1112"/>
      <w:bookmarkEnd w:id="1113"/>
      <w:r>
        <w:rPr>
          <w:rFonts w:cs="Times New Roman"/>
        </w:rPr>
        <w:t xml:space="preserve">The co-digester with the FW: FSS ratio of 80:20 yielded 70.3% and 62.2% increment regarding VSR% and </w:t>
      </w:r>
      <w:r w:rsidR="0007369D">
        <w:rPr>
          <w:rFonts w:cs="Times New Roman" w:hint="eastAsia"/>
          <w:lang w:eastAsia="zh-CN"/>
        </w:rPr>
        <w:t>MPR</w:t>
      </w:r>
      <w:r>
        <w:rPr>
          <w:rFonts w:cs="Times New Roman"/>
        </w:rPr>
        <w:t xml:space="preserve"> compared with the mono-digester of FSS.</w:t>
      </w:r>
      <w:r w:rsidRPr="00F64388">
        <w:rPr>
          <w:rFonts w:eastAsia="DengXian" w:cs="Times New Roman"/>
          <w:lang w:eastAsia="zh-CN"/>
        </w:rPr>
        <w:t xml:space="preserve"> </w:t>
      </w:r>
      <w:r>
        <w:rPr>
          <w:rFonts w:eastAsia="DengXian" w:cs="Times New Roman"/>
          <w:lang w:eastAsia="zh-CN"/>
        </w:rPr>
        <w:t>P</w:t>
      </w:r>
      <w:r>
        <w:rPr>
          <w:rFonts w:cs="Times New Roman"/>
        </w:rPr>
        <w:t>revious studies documented that the</w:t>
      </w:r>
      <w:r>
        <w:rPr>
          <w:rFonts w:eastAsia="DengXian" w:cs="Times New Roman"/>
          <w:lang w:eastAsia="zh-CN"/>
        </w:rPr>
        <w:t xml:space="preserve"> FW: FSS ratio 40</w:t>
      </w:r>
      <w:r>
        <w:rPr>
          <w:rFonts w:eastAsia="DengXian" w:cs="Times New Roman" w:hint="eastAsia"/>
          <w:lang w:eastAsia="zh-CN"/>
        </w:rPr>
        <w:t>:</w:t>
      </w:r>
      <w:r>
        <w:rPr>
          <w:rFonts w:eastAsia="DengXian" w:cs="Times New Roman"/>
          <w:lang w:eastAsia="zh-CN"/>
        </w:rPr>
        <w:t>60 (VS based) achieved VSR of 41.6% and methane yield of 0.2 mL</w:t>
      </w:r>
      <w:r w:rsidRPr="00D75483">
        <w:rPr>
          <w:rFonts w:eastAsia="DengXian" w:cs="Times New Roman"/>
          <w:vertAlign w:val="subscript"/>
          <w:lang w:eastAsia="zh-CN"/>
        </w:rPr>
        <w:t>CH</w:t>
      </w:r>
      <w:r w:rsidRPr="00CD373A">
        <w:rPr>
          <w:rFonts w:eastAsia="DengXian" w:cs="Times New Roman"/>
          <w:vertAlign w:val="subscript"/>
          <w:lang w:eastAsia="zh-CN"/>
        </w:rPr>
        <w:t>4</w:t>
      </w:r>
      <w:r>
        <w:rPr>
          <w:rFonts w:eastAsia="DengXian" w:cs="Times New Roman"/>
          <w:lang w:eastAsia="zh-CN"/>
        </w:rPr>
        <w:t>/g-VS</w:t>
      </w:r>
      <w:r w:rsidRPr="00D04986">
        <w:rPr>
          <w:rFonts w:eastAsia="DengXian" w:cs="Times New Roman"/>
          <w:lang w:eastAsia="zh-CN"/>
        </w:rPr>
        <w:t xml:space="preserve"> </w:t>
      </w:r>
      <w:r>
        <w:rPr>
          <w:rFonts w:eastAsia="DengXian" w:cs="Times New Roman"/>
          <w:noProof/>
          <w:lang w:eastAsia="zh-CN"/>
        </w:rPr>
        <w:t>(Kim et al., 2011)</w:t>
      </w:r>
      <w:r w:rsidRPr="00D04986">
        <w:rPr>
          <w:rFonts w:eastAsia="DengXian" w:cs="Times New Roman"/>
          <w:lang w:eastAsia="zh-CN"/>
        </w:rPr>
        <w:t>,</w:t>
      </w:r>
      <w:r>
        <w:rPr>
          <w:rFonts w:eastAsia="DengXian" w:cs="Times New Roman"/>
          <w:lang w:eastAsia="zh-CN"/>
        </w:rPr>
        <w:t xml:space="preserve"> co-digester with </w:t>
      </w:r>
      <w:r>
        <w:rPr>
          <w:rFonts w:eastAsia="DengXian" w:cs="Times New Roman" w:hint="eastAsia"/>
          <w:lang w:eastAsia="zh-CN"/>
        </w:rPr>
        <w:t>a</w:t>
      </w:r>
      <w:r>
        <w:rPr>
          <w:rFonts w:eastAsia="DengXian" w:cs="Times New Roman"/>
          <w:lang w:eastAsia="zh-CN"/>
        </w:rPr>
        <w:t xml:space="preserve"> ratio of 25:75 (volume ratio) attained a 38% increment in methane yield compared with mono-digestion of sewage sludge </w:t>
      </w:r>
      <w:r>
        <w:rPr>
          <w:rFonts w:eastAsia="DengXian" w:cs="Times New Roman"/>
          <w:noProof/>
          <w:lang w:eastAsia="zh-CN"/>
        </w:rPr>
        <w:t>(Cabbai et al., 2013)</w:t>
      </w:r>
      <w:r>
        <w:rPr>
          <w:rFonts w:eastAsia="DengXian" w:cs="Times New Roman"/>
          <w:lang w:eastAsia="zh-CN"/>
        </w:rPr>
        <w:t>.</w:t>
      </w:r>
      <w:r>
        <w:rPr>
          <w:rFonts w:cs="Times New Roman"/>
        </w:rPr>
        <w:t xml:space="preserve"> </w:t>
      </w:r>
      <w:bookmarkStart w:id="1128" w:name="OLE_LINK900"/>
      <w:bookmarkStart w:id="1129" w:name="OLE_LINK901"/>
      <w:bookmarkEnd w:id="1116"/>
      <w:bookmarkEnd w:id="1117"/>
      <w:bookmarkEnd w:id="1118"/>
      <w:r>
        <w:rPr>
          <w:rFonts w:eastAsia="DengXian" w:cs="Times New Roman"/>
          <w:lang w:eastAsia="zh-CN"/>
        </w:rPr>
        <w:t xml:space="preserve">In the present study, we employed long-term operational data </w:t>
      </w:r>
      <w:r>
        <w:rPr>
          <w:rFonts w:cs="Times New Roman"/>
        </w:rPr>
        <w:t xml:space="preserve">broadened the optimal FW: FSS ratios of thermophilic co-digestion in the range of 20:80 to 80:20 (TS based). </w:t>
      </w:r>
      <w:bookmarkStart w:id="1130" w:name="OLE_LINK1411"/>
      <w:bookmarkStart w:id="1131" w:name="OLE_LINK1426"/>
      <w:r>
        <w:rPr>
          <w:rFonts w:cs="Times New Roman"/>
        </w:rPr>
        <w:t xml:space="preserve">Though in the well-functioned period, </w:t>
      </w:r>
      <w:r>
        <w:rPr>
          <w:rFonts w:eastAsia="DengXian" w:cs="Times New Roman"/>
          <w:lang w:eastAsia="zh-CN"/>
        </w:rPr>
        <w:t xml:space="preserve">the mono-digester of FW had the highest VSR (%) and methane production rate among 5 AD digesters, it </w:t>
      </w:r>
      <w:r>
        <w:rPr>
          <w:rFonts w:cs="Times New Roman"/>
          <w:lang w:eastAsia="zh-CN"/>
        </w:rPr>
        <w:t>was of less engineering feasibility regarding its poor operational stability</w:t>
      </w:r>
      <w:r>
        <w:rPr>
          <w:rFonts w:eastAsia="DengXian" w:cs="Times New Roman"/>
          <w:lang w:eastAsia="zh-CN"/>
        </w:rPr>
        <w:t xml:space="preserve"> because of observed two phases of severe acidification</w:t>
      </w:r>
      <w:bookmarkEnd w:id="1114"/>
      <w:bookmarkEnd w:id="1115"/>
      <w:r>
        <w:rPr>
          <w:rFonts w:eastAsia="DengXian" w:cs="Times New Roman"/>
          <w:lang w:eastAsia="zh-CN"/>
        </w:rPr>
        <w:t>.</w:t>
      </w:r>
      <w:bookmarkStart w:id="1132" w:name="OLE_LINK1050"/>
      <w:bookmarkStart w:id="1133" w:name="OLE_LINK1051"/>
      <w:bookmarkEnd w:id="1095"/>
      <w:bookmarkEnd w:id="1096"/>
      <w:bookmarkEnd w:id="1097"/>
      <w:bookmarkEnd w:id="1098"/>
      <w:bookmarkEnd w:id="1119"/>
      <w:bookmarkEnd w:id="1120"/>
      <w:r>
        <w:rPr>
          <w:rFonts w:eastAsia="DengXian" w:cs="Times New Roman"/>
          <w:lang w:eastAsia="zh-CN"/>
        </w:rPr>
        <w:t xml:space="preserve"> </w:t>
      </w:r>
      <w:bookmarkStart w:id="1134" w:name="OLE_LINK1026"/>
      <w:bookmarkStart w:id="1135" w:name="OLE_LINK1027"/>
      <w:bookmarkStart w:id="1136" w:name="OLE_LINK902"/>
      <w:bookmarkStart w:id="1137" w:name="OLE_LINK903"/>
      <w:bookmarkEnd w:id="1099"/>
      <w:bookmarkEnd w:id="1100"/>
      <w:bookmarkEnd w:id="1101"/>
      <w:bookmarkEnd w:id="1102"/>
      <w:bookmarkEnd w:id="1103"/>
      <w:bookmarkEnd w:id="1121"/>
      <w:bookmarkEnd w:id="1122"/>
      <w:bookmarkEnd w:id="1123"/>
      <w:bookmarkEnd w:id="1124"/>
      <w:bookmarkEnd w:id="1125"/>
      <w:bookmarkEnd w:id="1128"/>
      <w:bookmarkEnd w:id="1129"/>
      <w:r w:rsidR="00060588">
        <w:rPr>
          <w:rFonts w:eastAsia="DengXian" w:cs="Times New Roman"/>
          <w:lang w:eastAsia="zh-CN"/>
        </w:rPr>
        <w:t>Qiang et al. (2013)</w:t>
      </w:r>
      <w:r w:rsidRPr="00060588">
        <w:rPr>
          <w:rFonts w:eastAsia="DengXian" w:cs="Times New Roman"/>
          <w:lang w:eastAsia="zh-CN"/>
        </w:rPr>
        <w:t xml:space="preserve"> also reported the VFAs accumulation in long-term </w:t>
      </w:r>
      <w:r w:rsidR="00CD4175">
        <w:rPr>
          <w:rFonts w:eastAsia="DengXian" w:cs="Times New Roman"/>
          <w:lang w:eastAsia="zh-CN"/>
        </w:rPr>
        <w:t xml:space="preserve">FW </w:t>
      </w:r>
      <w:r w:rsidRPr="00060588">
        <w:rPr>
          <w:rFonts w:eastAsia="DengXian" w:cs="Times New Roman"/>
          <w:lang w:eastAsia="zh-CN"/>
        </w:rPr>
        <w:t xml:space="preserve">mono-digestion process and </w:t>
      </w:r>
      <w:r w:rsidRPr="006A31CA">
        <w:rPr>
          <w:rFonts w:eastAsia="DengXian" w:cs="Times New Roman"/>
          <w:lang w:eastAsia="zh-CN"/>
        </w:rPr>
        <w:t xml:space="preserve">extra </w:t>
      </w:r>
      <w:r w:rsidRPr="00060588">
        <w:rPr>
          <w:rFonts w:eastAsia="DengXian" w:cs="Times New Roman"/>
          <w:lang w:eastAsia="zh-CN"/>
        </w:rPr>
        <w:t xml:space="preserve">trace metals were needed to be periodically dosed into the reactor for ensuring </w:t>
      </w:r>
      <w:r w:rsidR="00060588" w:rsidRPr="006A31CA">
        <w:rPr>
          <w:rFonts w:eastAsia="DengXian" w:cs="Times New Roman"/>
          <w:lang w:eastAsia="zh-CN"/>
        </w:rPr>
        <w:t xml:space="preserve">methanogens’ activity to make </w:t>
      </w:r>
      <w:r w:rsidRPr="00060588">
        <w:rPr>
          <w:rFonts w:eastAsia="DengXian" w:cs="Times New Roman"/>
          <w:lang w:eastAsia="zh-CN"/>
        </w:rPr>
        <w:t>the process stab</w:t>
      </w:r>
      <w:r w:rsidR="00060588" w:rsidRPr="006A31CA">
        <w:rPr>
          <w:rFonts w:eastAsia="DengXian" w:cs="Times New Roman"/>
          <w:lang w:eastAsia="zh-CN"/>
        </w:rPr>
        <w:t>le</w:t>
      </w:r>
      <w:r w:rsidRPr="00060588">
        <w:rPr>
          <w:rFonts w:eastAsia="DengXian" w:cs="Times New Roman"/>
          <w:lang w:eastAsia="zh-CN"/>
        </w:rPr>
        <w:t>.</w:t>
      </w:r>
      <w:r>
        <w:rPr>
          <w:rFonts w:eastAsia="DengXian" w:cs="Times New Roman"/>
          <w:lang w:eastAsia="zh-CN"/>
        </w:rPr>
        <w:t xml:space="preserve"> </w:t>
      </w:r>
      <w:bookmarkStart w:id="1138" w:name="OLE_LINK228"/>
      <w:bookmarkStart w:id="1139" w:name="OLE_LINK229"/>
      <w:bookmarkStart w:id="1140" w:name="OLE_LINK322"/>
      <w:bookmarkStart w:id="1141" w:name="OLE_LINK323"/>
      <w:bookmarkEnd w:id="1132"/>
      <w:bookmarkEnd w:id="1133"/>
      <w:bookmarkEnd w:id="1134"/>
      <w:bookmarkEnd w:id="1135"/>
    </w:p>
    <w:bookmarkEnd w:id="1126"/>
    <w:bookmarkEnd w:id="1127"/>
    <w:bookmarkEnd w:id="1130"/>
    <w:bookmarkEnd w:id="1131"/>
    <w:bookmarkEnd w:id="1136"/>
    <w:bookmarkEnd w:id="1137"/>
    <w:bookmarkEnd w:id="1138"/>
    <w:bookmarkEnd w:id="1139"/>
    <w:bookmarkEnd w:id="1140"/>
    <w:bookmarkEnd w:id="1141"/>
    <w:p w14:paraId="34BA44BA" w14:textId="77777777" w:rsidR="008672C9" w:rsidRDefault="008672C9" w:rsidP="001E3F27">
      <w:pPr>
        <w:spacing w:line="480" w:lineRule="auto"/>
        <w:jc w:val="both"/>
        <w:rPr>
          <w:rFonts w:cs="Times New Roman"/>
        </w:rPr>
      </w:pPr>
    </w:p>
    <w:p w14:paraId="70A054B5" w14:textId="7EA8B2EE" w:rsidR="008B385F" w:rsidRDefault="008672C9" w:rsidP="00EB659D">
      <w:pPr>
        <w:spacing w:line="480" w:lineRule="auto"/>
        <w:jc w:val="both"/>
        <w:rPr>
          <w:rFonts w:cs="Times New Roman"/>
        </w:rPr>
      </w:pPr>
      <w:bookmarkStart w:id="1142" w:name="OLE_LINK324"/>
      <w:bookmarkStart w:id="1143" w:name="OLE_LINK325"/>
      <w:bookmarkStart w:id="1144" w:name="OLE_LINK609"/>
      <w:bookmarkStart w:id="1145" w:name="OLE_LINK1054"/>
      <w:bookmarkStart w:id="1146" w:name="OLE_LINK1055"/>
      <w:bookmarkStart w:id="1147" w:name="OLE_LINK1384"/>
      <w:bookmarkStart w:id="1148" w:name="OLE_LINK1385"/>
      <w:bookmarkStart w:id="1149" w:name="OLE_LINK1386"/>
      <w:bookmarkStart w:id="1150" w:name="OLE_LINK1382"/>
      <w:bookmarkStart w:id="1151" w:name="OLE_LINK1383"/>
      <w:bookmarkStart w:id="1152" w:name="OLE_LINK1427"/>
      <w:bookmarkStart w:id="1153" w:name="OLE_LINK1428"/>
      <w:r>
        <w:rPr>
          <w:rFonts w:cs="Times New Roman"/>
          <w:color w:val="000000" w:themeColor="text1"/>
          <w:lang w:eastAsia="zh-CN"/>
        </w:rPr>
        <w:t xml:space="preserve">Large variations of </w:t>
      </w:r>
      <w:r>
        <w:rPr>
          <w:rFonts w:cs="Times New Roman" w:hint="eastAsia"/>
          <w:color w:val="000000" w:themeColor="text1"/>
          <w:lang w:eastAsia="zh-CN"/>
        </w:rPr>
        <w:t>m</w:t>
      </w:r>
      <w:r w:rsidRPr="000138B6">
        <w:rPr>
          <w:rFonts w:cs="Times New Roman"/>
          <w:color w:val="000000" w:themeColor="text1"/>
          <w:lang w:eastAsia="zh-CN"/>
        </w:rPr>
        <w:t>icrobial community compositions and diversity metrics from digesters with varying FW:</w:t>
      </w:r>
      <w:r>
        <w:rPr>
          <w:rFonts w:cs="Times New Roman"/>
          <w:color w:val="000000" w:themeColor="text1"/>
          <w:lang w:eastAsia="zh-CN"/>
        </w:rPr>
        <w:t xml:space="preserve"> </w:t>
      </w:r>
      <w:r w:rsidRPr="000138B6">
        <w:rPr>
          <w:rFonts w:cs="Times New Roman"/>
          <w:color w:val="000000" w:themeColor="text1"/>
          <w:lang w:eastAsia="zh-CN"/>
        </w:rPr>
        <w:t>FSS ratios</w:t>
      </w:r>
      <w:r>
        <w:rPr>
          <w:rFonts w:cs="Times New Roman"/>
          <w:color w:val="000000" w:themeColor="text1"/>
          <w:lang w:eastAsia="zh-CN"/>
        </w:rPr>
        <w:t xml:space="preserve"> were </w:t>
      </w:r>
      <w:r w:rsidR="00D55500">
        <w:rPr>
          <w:rFonts w:cs="Times New Roman"/>
          <w:color w:val="000000" w:themeColor="text1"/>
          <w:lang w:eastAsia="zh-CN"/>
        </w:rPr>
        <w:t>unveiled using 16S rRNA gene analysis</w:t>
      </w:r>
      <w:r>
        <w:rPr>
          <w:rFonts w:cs="Times New Roman"/>
          <w:color w:val="000000" w:themeColor="text1"/>
          <w:lang w:eastAsia="zh-CN"/>
        </w:rPr>
        <w:t xml:space="preserve">, </w:t>
      </w:r>
      <w:r w:rsidR="00D55500">
        <w:rPr>
          <w:rFonts w:cs="Times New Roman"/>
          <w:color w:val="000000" w:themeColor="text1"/>
          <w:lang w:eastAsia="zh-CN"/>
        </w:rPr>
        <w:t>which was c</w:t>
      </w:r>
      <w:r w:rsidR="0007369D">
        <w:rPr>
          <w:rFonts w:cs="Times New Roman" w:hint="eastAsia"/>
          <w:color w:val="000000" w:themeColor="text1"/>
          <w:lang w:eastAsia="zh-CN"/>
        </w:rPr>
        <w:t>on</w:t>
      </w:r>
      <w:r w:rsidR="0007369D">
        <w:rPr>
          <w:rFonts w:cs="Times New Roman"/>
          <w:color w:val="000000" w:themeColor="text1"/>
          <w:lang w:eastAsia="zh-CN"/>
        </w:rPr>
        <w:t>sistent with observations from</w:t>
      </w:r>
      <w:r>
        <w:rPr>
          <w:rFonts w:cs="Times New Roman"/>
          <w:color w:val="000000" w:themeColor="text1"/>
          <w:lang w:eastAsia="zh-CN"/>
        </w:rPr>
        <w:t xml:space="preserve"> </w:t>
      </w:r>
      <w:bookmarkStart w:id="1154" w:name="OLE_LINK904"/>
      <w:bookmarkStart w:id="1155" w:name="OLE_LINK905"/>
      <w:bookmarkEnd w:id="1142"/>
      <w:bookmarkEnd w:id="1143"/>
      <w:bookmarkEnd w:id="1144"/>
      <w:bookmarkEnd w:id="1145"/>
      <w:bookmarkEnd w:id="1146"/>
      <w:r>
        <w:rPr>
          <w:rFonts w:cs="Times New Roman"/>
          <w:noProof/>
          <w:lang w:eastAsia="zh-CN"/>
        </w:rPr>
        <w:t>Mei et al. (2017)</w:t>
      </w:r>
      <w:r>
        <w:rPr>
          <w:rFonts w:cs="Times New Roman"/>
          <w:lang w:eastAsia="zh-CN"/>
        </w:rPr>
        <w:t xml:space="preserve"> that operating conditions had significant impacts on shaping the AD microbiome</w:t>
      </w:r>
      <w:r w:rsidR="00D55500">
        <w:rPr>
          <w:rFonts w:cs="Times New Roman"/>
          <w:lang w:eastAsia="zh-CN"/>
        </w:rPr>
        <w:t>.</w:t>
      </w:r>
      <w:r>
        <w:rPr>
          <w:rFonts w:cs="Times New Roman"/>
          <w:lang w:eastAsia="zh-CN"/>
        </w:rPr>
        <w:t xml:space="preserve"> </w:t>
      </w:r>
      <w:bookmarkEnd w:id="1147"/>
      <w:bookmarkEnd w:id="1148"/>
      <w:bookmarkEnd w:id="1149"/>
      <w:r w:rsidR="00D55500">
        <w:rPr>
          <w:rFonts w:cs="Times New Roman"/>
          <w:lang w:eastAsia="zh-CN"/>
        </w:rPr>
        <w:t xml:space="preserve">And </w:t>
      </w:r>
      <w:r>
        <w:rPr>
          <w:rFonts w:cs="Times New Roman" w:hint="eastAsia"/>
          <w:lang w:eastAsia="zh-CN"/>
        </w:rPr>
        <w:t>Fi</w:t>
      </w:r>
      <w:r>
        <w:rPr>
          <w:rFonts w:cs="Times New Roman"/>
          <w:lang w:eastAsia="zh-CN"/>
        </w:rPr>
        <w:t xml:space="preserve">tamo et al. (2017) profiled a clear shift of </w:t>
      </w:r>
      <w:r>
        <w:rPr>
          <w:rFonts w:cs="Times New Roman"/>
          <w:lang w:eastAsia="zh-CN"/>
        </w:rPr>
        <w:lastRenderedPageBreak/>
        <w:t>microbial communit</w:t>
      </w:r>
      <w:r>
        <w:rPr>
          <w:rFonts w:cs="Times New Roman" w:hint="eastAsia"/>
          <w:lang w:eastAsia="zh-CN"/>
        </w:rPr>
        <w:t>ies</w:t>
      </w:r>
      <w:r>
        <w:rPr>
          <w:rFonts w:cs="Times New Roman"/>
          <w:lang w:eastAsia="zh-CN"/>
        </w:rPr>
        <w:t xml:space="preserve"> from mono-digester to co-digester. </w:t>
      </w:r>
      <w:bookmarkStart w:id="1156" w:name="OLE_LINK610"/>
      <w:bookmarkStart w:id="1157" w:name="OLE_LINK611"/>
      <w:bookmarkStart w:id="1158" w:name="OLE_LINK906"/>
      <w:bookmarkStart w:id="1159" w:name="OLE_LINK1391"/>
      <w:bookmarkStart w:id="1160" w:name="OLE_LINK1392"/>
      <w:bookmarkStart w:id="1161" w:name="OLE_LINK1429"/>
      <w:bookmarkEnd w:id="1150"/>
      <w:bookmarkEnd w:id="1151"/>
      <w:bookmarkEnd w:id="1154"/>
      <w:bookmarkEnd w:id="1155"/>
      <w:r w:rsidR="008B385F">
        <w:rPr>
          <w:rFonts w:cs="Times New Roman"/>
          <w:lang w:eastAsia="zh-CN"/>
        </w:rPr>
        <w:t xml:space="preserve">Despite varied microbial assembly patterns, </w:t>
      </w:r>
      <w:bookmarkStart w:id="1162" w:name="OLE_LINK1389"/>
      <w:bookmarkStart w:id="1163" w:name="OLE_LINK1390"/>
      <w:r w:rsidR="008B385F" w:rsidRPr="00AF1250">
        <w:rPr>
          <w:rFonts w:eastAsia="DengXian" w:cs="Times New Roman"/>
          <w:i/>
          <w:iCs/>
          <w:lang w:eastAsia="zh-CN"/>
        </w:rPr>
        <w:t>Thermotogota</w:t>
      </w:r>
      <w:bookmarkEnd w:id="1162"/>
      <w:bookmarkEnd w:id="1163"/>
      <w:r w:rsidR="008B385F">
        <w:rPr>
          <w:rFonts w:eastAsia="DengXian" w:cs="Times New Roman"/>
          <w:lang w:eastAsia="zh-CN"/>
        </w:rPr>
        <w:t xml:space="preserve"> </w:t>
      </w:r>
      <w:r w:rsidR="008B385F">
        <w:rPr>
          <w:rFonts w:cs="Times New Roman"/>
          <w:lang w:eastAsia="zh-CN"/>
        </w:rPr>
        <w:t>populations</w:t>
      </w:r>
      <w:r w:rsidR="008B385F">
        <w:rPr>
          <w:rFonts w:eastAsia="DengXian" w:cs="Times New Roman"/>
          <w:lang w:eastAsia="zh-CN"/>
        </w:rPr>
        <w:t xml:space="preserve"> appeared in the final communities as the most abundant members in thermophilic digesters, especially </w:t>
      </w:r>
      <w:r w:rsidR="008B385F">
        <w:rPr>
          <w:rFonts w:eastAsia="DengXian" w:cs="Times New Roman" w:hint="eastAsia"/>
          <w:lang w:eastAsia="zh-CN"/>
        </w:rPr>
        <w:t>i</w:t>
      </w:r>
      <w:r w:rsidR="008B385F">
        <w:rPr>
          <w:rFonts w:eastAsia="DengXian" w:cs="Times New Roman"/>
          <w:lang w:eastAsia="zh-CN"/>
        </w:rPr>
        <w:t xml:space="preserve">n ones with </w:t>
      </w:r>
      <w:r w:rsidR="008B385F">
        <w:rPr>
          <w:rFonts w:eastAsia="DengXian" w:cs="Times New Roman" w:hint="eastAsia"/>
          <w:lang w:eastAsia="zh-CN"/>
        </w:rPr>
        <w:t>higher</w:t>
      </w:r>
      <w:r w:rsidR="008B385F">
        <w:rPr>
          <w:rFonts w:eastAsia="DengXian" w:cs="Times New Roman"/>
          <w:lang w:eastAsia="zh-CN"/>
        </w:rPr>
        <w:t xml:space="preserve"> FW:FSS ratios.</w:t>
      </w:r>
      <w:bookmarkStart w:id="1164" w:name="OLE_LINK614"/>
      <w:bookmarkStart w:id="1165" w:name="OLE_LINK615"/>
      <w:bookmarkStart w:id="1166" w:name="OLE_LINK612"/>
      <w:bookmarkStart w:id="1167" w:name="OLE_LINK613"/>
      <w:r w:rsidR="008B385F">
        <w:rPr>
          <w:rFonts w:eastAsia="DengXian" w:cs="Times New Roman"/>
          <w:lang w:eastAsia="zh-CN"/>
        </w:rPr>
        <w:t xml:space="preserve"> </w:t>
      </w:r>
      <w:bookmarkStart w:id="1168" w:name="OLE_LINK907"/>
      <w:bookmarkStart w:id="1169" w:name="OLE_LINK908"/>
      <w:bookmarkEnd w:id="1156"/>
      <w:bookmarkEnd w:id="1157"/>
      <w:bookmarkEnd w:id="1158"/>
      <w:r w:rsidR="008B385F">
        <w:rPr>
          <w:rFonts w:eastAsia="DengXian" w:cs="Times New Roman" w:hint="eastAsia"/>
          <w:lang w:eastAsia="zh-CN"/>
        </w:rPr>
        <w:t>The</w:t>
      </w:r>
      <w:r w:rsidR="008B385F">
        <w:rPr>
          <w:rFonts w:eastAsia="DengXian" w:cs="Times New Roman"/>
          <w:lang w:eastAsia="zh-CN"/>
        </w:rPr>
        <w:t xml:space="preserve"> dominance of </w:t>
      </w:r>
      <w:r w:rsidR="008B385F" w:rsidRPr="00AF1250">
        <w:rPr>
          <w:rFonts w:eastAsia="DengXian" w:cs="Times New Roman"/>
          <w:i/>
          <w:iCs/>
          <w:lang w:eastAsia="zh-CN"/>
        </w:rPr>
        <w:t>Thermotogota</w:t>
      </w:r>
      <w:r w:rsidR="008B385F">
        <w:rPr>
          <w:rFonts w:eastAsia="DengXian" w:cs="Times New Roman"/>
          <w:lang w:eastAsia="zh-CN"/>
        </w:rPr>
        <w:t xml:space="preserve"> </w:t>
      </w:r>
      <w:r w:rsidR="00891547">
        <w:rPr>
          <w:rFonts w:eastAsia="DengXian" w:cs="Times New Roman"/>
          <w:lang w:eastAsia="zh-CN"/>
        </w:rPr>
        <w:t>had</w:t>
      </w:r>
      <w:r w:rsidR="008B385F">
        <w:rPr>
          <w:rFonts w:eastAsia="DengXian" w:cs="Times New Roman"/>
          <w:lang w:eastAsia="zh-CN"/>
        </w:rPr>
        <w:t xml:space="preserve"> also been found in digesters fed with FW </w:t>
      </w:r>
      <w:r w:rsidR="008B385F">
        <w:rPr>
          <w:rFonts w:eastAsia="DengXian" w:cs="Times New Roman"/>
          <w:noProof/>
          <w:lang w:eastAsia="zh-CN"/>
        </w:rPr>
        <w:t>(Wang et al., 2020a)</w:t>
      </w:r>
      <w:r w:rsidR="008B385F" w:rsidRPr="009C414B">
        <w:rPr>
          <w:rFonts w:eastAsia="DengXian" w:cs="Times New Roman"/>
          <w:lang w:eastAsia="zh-CN"/>
        </w:rPr>
        <w:t>,</w:t>
      </w:r>
      <w:r w:rsidR="008B385F">
        <w:rPr>
          <w:rFonts w:eastAsia="DengXian" w:cs="Times New Roman"/>
          <w:lang w:eastAsia="zh-CN"/>
        </w:rPr>
        <w:t xml:space="preserve"> and they could function in steps of hydrolysis and acetogen</w:t>
      </w:r>
      <w:r w:rsidR="008B385F">
        <w:rPr>
          <w:rFonts w:eastAsia="DengXian" w:cs="Times New Roman" w:hint="eastAsia"/>
          <w:lang w:eastAsia="zh-CN"/>
        </w:rPr>
        <w:t>e</w:t>
      </w:r>
      <w:r w:rsidR="008B385F">
        <w:rPr>
          <w:rFonts w:eastAsia="DengXian" w:cs="Times New Roman"/>
          <w:lang w:eastAsia="zh-CN"/>
        </w:rPr>
        <w:t xml:space="preserve">sis with thermo-stable enzymes </w:t>
      </w:r>
      <w:r w:rsidR="008B385F">
        <w:rPr>
          <w:rFonts w:eastAsia="DengXian" w:cs="Times New Roman"/>
          <w:noProof/>
          <w:lang w:eastAsia="zh-CN"/>
        </w:rPr>
        <w:t>(Schut &amp; Adams, 2009; Van Ooteghem et al., 2002; Vanwonterghem et al., 2016)</w:t>
      </w:r>
      <w:r w:rsidR="008B385F">
        <w:rPr>
          <w:rFonts w:eastAsia="DengXian" w:cs="Times New Roman"/>
          <w:lang w:eastAsia="zh-CN"/>
        </w:rPr>
        <w:t>.</w:t>
      </w:r>
      <w:bookmarkStart w:id="1170" w:name="OLE_LINK616"/>
      <w:bookmarkStart w:id="1171" w:name="OLE_LINK617"/>
      <w:bookmarkEnd w:id="1164"/>
      <w:bookmarkEnd w:id="1165"/>
      <w:r w:rsidR="008B385F">
        <w:rPr>
          <w:rFonts w:eastAsia="DengXian" w:cs="Times New Roman"/>
          <w:lang w:eastAsia="zh-CN"/>
        </w:rPr>
        <w:t xml:space="preserve"> </w:t>
      </w:r>
      <w:bookmarkStart w:id="1172" w:name="OLE_LINK909"/>
      <w:bookmarkStart w:id="1173" w:name="OLE_LINK910"/>
      <w:bookmarkStart w:id="1174" w:name="OLE_LINK618"/>
      <w:bookmarkStart w:id="1175" w:name="OLE_LINK619"/>
      <w:bookmarkEnd w:id="1166"/>
      <w:bookmarkEnd w:id="1167"/>
      <w:bookmarkEnd w:id="1168"/>
      <w:bookmarkEnd w:id="1169"/>
      <w:bookmarkEnd w:id="1170"/>
      <w:bookmarkEnd w:id="1171"/>
    </w:p>
    <w:bookmarkEnd w:id="1152"/>
    <w:bookmarkEnd w:id="1153"/>
    <w:bookmarkEnd w:id="1159"/>
    <w:bookmarkEnd w:id="1160"/>
    <w:bookmarkEnd w:id="1161"/>
    <w:bookmarkEnd w:id="1172"/>
    <w:bookmarkEnd w:id="1173"/>
    <w:bookmarkEnd w:id="1174"/>
    <w:bookmarkEnd w:id="1175"/>
    <w:p w14:paraId="7AAA848A" w14:textId="77777777" w:rsidR="008B385F" w:rsidRPr="008B385F" w:rsidRDefault="008B385F" w:rsidP="005A644F">
      <w:pPr>
        <w:spacing w:line="480" w:lineRule="auto"/>
        <w:jc w:val="both"/>
        <w:rPr>
          <w:rFonts w:cs="Times New Roman"/>
          <w:lang w:eastAsia="zh-CN"/>
        </w:rPr>
      </w:pPr>
    </w:p>
    <w:p w14:paraId="27294759" w14:textId="279BC21E" w:rsidR="005B78F1" w:rsidRPr="006A31CA" w:rsidRDefault="008672C9" w:rsidP="005A644F">
      <w:pPr>
        <w:spacing w:line="480" w:lineRule="auto"/>
        <w:jc w:val="both"/>
        <w:rPr>
          <w:rFonts w:eastAsia="DengXian" w:cs="Times New Roman"/>
          <w:lang w:eastAsia="zh-CN"/>
        </w:rPr>
      </w:pPr>
      <w:bookmarkStart w:id="1176" w:name="OLE_LINK620"/>
      <w:bookmarkStart w:id="1177" w:name="OLE_LINK621"/>
      <w:bookmarkStart w:id="1178" w:name="OLE_LINK622"/>
      <w:bookmarkStart w:id="1179" w:name="OLE_LINK625"/>
      <w:bookmarkStart w:id="1180" w:name="OLE_LINK444"/>
      <w:bookmarkStart w:id="1181" w:name="OLE_LINK445"/>
      <w:bookmarkStart w:id="1182" w:name="OLE_LINK911"/>
      <w:bookmarkStart w:id="1183" w:name="OLE_LINK1056"/>
      <w:bookmarkStart w:id="1184" w:name="OLE_LINK1430"/>
      <w:bookmarkStart w:id="1185" w:name="OLE_LINK1519"/>
      <w:r>
        <w:rPr>
          <w:rFonts w:cs="Times New Roman"/>
          <w:lang w:eastAsia="zh-CN"/>
        </w:rPr>
        <w:t xml:space="preserve">The distinct microbial clusters shaped by varied </w:t>
      </w:r>
      <w:r>
        <w:rPr>
          <w:rFonts w:cs="Times New Roman" w:hint="eastAsia"/>
          <w:lang w:eastAsia="zh-CN"/>
        </w:rPr>
        <w:t>FW:</w:t>
      </w:r>
      <w:r>
        <w:rPr>
          <w:rFonts w:cs="Times New Roman"/>
          <w:lang w:eastAsia="zh-CN"/>
        </w:rPr>
        <w:t xml:space="preserve"> FSS ratios suggested that the AD microbiome incorporated fastidious microorganisms proliferating in certain ecological niches </w:t>
      </w:r>
      <w:r>
        <w:rPr>
          <w:rFonts w:cs="Times New Roman"/>
          <w:noProof/>
          <w:lang w:eastAsia="zh-CN"/>
        </w:rPr>
        <w:t>(Zhu et al., 2019)</w:t>
      </w:r>
      <w:r>
        <w:rPr>
          <w:rFonts w:cs="Times New Roman"/>
          <w:lang w:eastAsia="zh-CN"/>
        </w:rPr>
        <w:t>.</w:t>
      </w:r>
      <w:bookmarkEnd w:id="1176"/>
      <w:bookmarkEnd w:id="1177"/>
      <w:bookmarkEnd w:id="1178"/>
      <w:bookmarkEnd w:id="1179"/>
      <w:r>
        <w:rPr>
          <w:rFonts w:cs="Times New Roman"/>
        </w:rPr>
        <w:t xml:space="preserve"> </w:t>
      </w:r>
      <w:bookmarkStart w:id="1186" w:name="OLE_LINK446"/>
      <w:bookmarkStart w:id="1187" w:name="OLE_LINK447"/>
      <w:bookmarkStart w:id="1188" w:name="OLE_LINK623"/>
      <w:bookmarkStart w:id="1189" w:name="OLE_LINK624"/>
      <w:bookmarkStart w:id="1190" w:name="OLE_LINK912"/>
      <w:bookmarkStart w:id="1191" w:name="OLE_LINK1057"/>
      <w:bookmarkStart w:id="1192" w:name="OLE_LINK466"/>
      <w:bookmarkStart w:id="1193" w:name="OLE_LINK467"/>
      <w:bookmarkStart w:id="1194" w:name="OLE_LINK503"/>
      <w:bookmarkStart w:id="1195" w:name="OLE_LINK504"/>
      <w:bookmarkStart w:id="1196" w:name="OLE_LINK505"/>
      <w:bookmarkEnd w:id="1180"/>
      <w:bookmarkEnd w:id="1181"/>
      <w:bookmarkEnd w:id="1182"/>
      <w:bookmarkEnd w:id="1183"/>
      <w:r w:rsidRPr="00A549CB">
        <w:rPr>
          <w:rFonts w:cs="Times New Roman"/>
          <w:color w:val="000000" w:themeColor="text1"/>
          <w:lang w:eastAsia="zh-CN"/>
        </w:rPr>
        <w:t>A</w:t>
      </w:r>
      <w:r w:rsidRPr="00636D55">
        <w:rPr>
          <w:rFonts w:cs="Times New Roman"/>
          <w:lang w:eastAsia="zh-CN"/>
        </w:rPr>
        <w:t xml:space="preserve"> complete and self-stabilizing microbial community </w:t>
      </w:r>
      <w:r>
        <w:rPr>
          <w:rFonts w:cs="Times New Roman" w:hint="eastAsia"/>
          <w:lang w:eastAsia="zh-CN"/>
        </w:rPr>
        <w:t>with</w:t>
      </w:r>
      <w:r>
        <w:rPr>
          <w:rFonts w:cs="Times New Roman"/>
          <w:lang w:eastAsia="zh-CN"/>
        </w:rPr>
        <w:t xml:space="preserve"> their syntrophy managed</w:t>
      </w:r>
      <w:r w:rsidRPr="00636D55">
        <w:rPr>
          <w:rFonts w:cs="Times New Roman"/>
          <w:lang w:eastAsia="zh-CN"/>
        </w:rPr>
        <w:t xml:space="preserve"> </w:t>
      </w:r>
      <w:r>
        <w:rPr>
          <w:rFonts w:cs="Times New Roman"/>
          <w:lang w:eastAsia="zh-CN"/>
        </w:rPr>
        <w:t>wa</w:t>
      </w:r>
      <w:r w:rsidRPr="00636D55">
        <w:rPr>
          <w:rFonts w:cs="Times New Roman"/>
          <w:lang w:eastAsia="zh-CN"/>
        </w:rPr>
        <w:t>s the premise of the efficient conversion</w:t>
      </w:r>
      <w:r>
        <w:rPr>
          <w:rFonts w:cs="Times New Roman"/>
          <w:lang w:eastAsia="zh-CN"/>
        </w:rPr>
        <w:t xml:space="preserve"> from complex organic matters to CH</w:t>
      </w:r>
      <w:r w:rsidRPr="002C7BD7">
        <w:rPr>
          <w:rFonts w:cs="Times New Roman"/>
          <w:vertAlign w:val="subscript"/>
          <w:lang w:eastAsia="zh-CN"/>
        </w:rPr>
        <w:t>4</w:t>
      </w:r>
      <w:r>
        <w:rPr>
          <w:rFonts w:cs="Times New Roman"/>
          <w:lang w:eastAsia="zh-CN"/>
        </w:rPr>
        <w:t xml:space="preserve"> </w:t>
      </w:r>
      <w:bookmarkEnd w:id="1186"/>
      <w:bookmarkEnd w:id="1187"/>
      <w:r>
        <w:rPr>
          <w:rFonts w:cs="Times New Roman"/>
          <w:noProof/>
          <w:lang w:eastAsia="zh-CN"/>
        </w:rPr>
        <w:t>(Rittmann et al., 2008)</w:t>
      </w:r>
      <w:r>
        <w:rPr>
          <w:rFonts w:cs="Times New Roman"/>
          <w:lang w:eastAsia="zh-CN"/>
        </w:rPr>
        <w:t>.</w:t>
      </w:r>
      <w:bookmarkStart w:id="1197" w:name="OLE_LINK913"/>
      <w:bookmarkStart w:id="1198" w:name="OLE_LINK914"/>
      <w:r>
        <w:rPr>
          <w:rFonts w:cs="Times New Roman"/>
          <w:lang w:eastAsia="zh-CN"/>
        </w:rPr>
        <w:t xml:space="preserve"> </w:t>
      </w:r>
      <w:bookmarkStart w:id="1199" w:name="OLE_LINK533"/>
      <w:bookmarkStart w:id="1200" w:name="OLE_LINK534"/>
      <w:bookmarkStart w:id="1201" w:name="OLE_LINK523"/>
      <w:bookmarkStart w:id="1202" w:name="OLE_LINK532"/>
      <w:bookmarkStart w:id="1203" w:name="OLE_LINK1520"/>
      <w:bookmarkEnd w:id="1188"/>
      <w:bookmarkEnd w:id="1189"/>
      <w:bookmarkEnd w:id="1190"/>
      <w:bookmarkEnd w:id="1191"/>
      <w:r>
        <w:rPr>
          <w:rFonts w:cs="Times New Roman"/>
          <w:lang w:eastAsia="zh-CN"/>
        </w:rPr>
        <w:t xml:space="preserve">In the present study, full members of hydrolyzers, acid-producing bacteria, </w:t>
      </w:r>
      <w:r w:rsidR="00660C05">
        <w:rPr>
          <w:rFonts w:cs="Times New Roman"/>
          <w:lang w:eastAsia="zh-CN"/>
        </w:rPr>
        <w:t>syntrophic bacteria involving in</w:t>
      </w:r>
      <w:r>
        <w:rPr>
          <w:rFonts w:cs="Times New Roman"/>
          <w:lang w:eastAsia="zh-CN"/>
        </w:rPr>
        <w:t xml:space="preserve"> </w:t>
      </w:r>
      <w:r>
        <w:rPr>
          <w:rFonts w:cs="Times New Roman" w:hint="eastAsia"/>
          <w:lang w:eastAsia="zh-CN"/>
        </w:rPr>
        <w:t>SBO</w:t>
      </w:r>
      <w:r>
        <w:rPr>
          <w:rFonts w:cs="Times New Roman"/>
          <w:lang w:eastAsia="zh-CN"/>
        </w:rPr>
        <w:t>, SPO, and SAO, and methanogens were incorporated</w:t>
      </w:r>
      <w:bookmarkEnd w:id="1192"/>
      <w:bookmarkEnd w:id="1193"/>
      <w:r>
        <w:rPr>
          <w:rFonts w:cs="Times New Roman"/>
          <w:lang w:eastAsia="zh-CN"/>
        </w:rPr>
        <w:t xml:space="preserve"> in clusters C1, C2, and C3.</w:t>
      </w:r>
      <w:bookmarkEnd w:id="1199"/>
      <w:bookmarkEnd w:id="1200"/>
      <w:r>
        <w:rPr>
          <w:rFonts w:cs="Times New Roman"/>
          <w:lang w:eastAsia="zh-CN"/>
        </w:rPr>
        <w:t xml:space="preserve"> </w:t>
      </w:r>
      <w:bookmarkStart w:id="1204" w:name="OLE_LINK1058"/>
      <w:bookmarkStart w:id="1205" w:name="OLE_LINK1059"/>
      <w:bookmarkStart w:id="1206" w:name="OLE_LINK1527"/>
      <w:bookmarkEnd w:id="1197"/>
      <w:bookmarkEnd w:id="1198"/>
      <w:bookmarkEnd w:id="1201"/>
      <w:bookmarkEnd w:id="1202"/>
      <w:bookmarkEnd w:id="1203"/>
      <w:r>
        <w:rPr>
          <w:rFonts w:cs="Times New Roman"/>
          <w:lang w:eastAsia="zh-CN"/>
        </w:rPr>
        <w:t>A</w:t>
      </w:r>
      <w:bookmarkStart w:id="1207" w:name="OLE_LINK915"/>
      <w:bookmarkStart w:id="1208" w:name="OLE_LINK916"/>
      <w:r>
        <w:rPr>
          <w:rFonts w:cs="Times New Roman"/>
          <w:lang w:eastAsia="zh-CN"/>
        </w:rPr>
        <w:t xml:space="preserve">dditionally, </w:t>
      </w:r>
      <w:r>
        <w:rPr>
          <w:rFonts w:eastAsia="DengXian" w:cs="Times New Roman"/>
          <w:lang w:eastAsia="zh-CN"/>
        </w:rPr>
        <w:t xml:space="preserve">we also observed the co-occurrence patterns of </w:t>
      </w:r>
      <w:r>
        <w:rPr>
          <w:rFonts w:cs="Times New Roman"/>
          <w:lang w:eastAsia="zh-CN"/>
        </w:rPr>
        <w:t xml:space="preserve">different microbial clusters in co-digesters (C1 &amp; C4, and C2 &amp; C3), and this would be one of the reasons why co-digestion bettered the performance over the mono-digestion of FSS/FW. </w:t>
      </w:r>
      <w:bookmarkEnd w:id="1184"/>
      <w:bookmarkEnd w:id="1185"/>
      <w:bookmarkEnd w:id="1207"/>
      <w:bookmarkEnd w:id="1208"/>
    </w:p>
    <w:bookmarkEnd w:id="1204"/>
    <w:bookmarkEnd w:id="1205"/>
    <w:bookmarkEnd w:id="1206"/>
    <w:p w14:paraId="68FF0394" w14:textId="77777777" w:rsidR="008672C9" w:rsidRDefault="008672C9" w:rsidP="005A644F">
      <w:pPr>
        <w:spacing w:line="480" w:lineRule="auto"/>
        <w:jc w:val="both"/>
        <w:rPr>
          <w:rFonts w:eastAsia="DengXian" w:cs="Times New Roman"/>
          <w:lang w:eastAsia="zh-CN"/>
        </w:rPr>
      </w:pPr>
    </w:p>
    <w:p w14:paraId="2948BDC6" w14:textId="2EC05B38" w:rsidR="005B78F1" w:rsidRDefault="008672C9" w:rsidP="005B78F1">
      <w:pPr>
        <w:spacing w:line="480" w:lineRule="auto"/>
        <w:jc w:val="both"/>
        <w:rPr>
          <w:rFonts w:eastAsia="DengXian" w:cs="Times New Roman"/>
          <w:lang w:eastAsia="zh-CN"/>
        </w:rPr>
      </w:pPr>
      <w:bookmarkStart w:id="1209" w:name="OLE_LINK626"/>
      <w:bookmarkStart w:id="1210" w:name="OLE_LINK627"/>
      <w:bookmarkStart w:id="1211" w:name="OLE_LINK917"/>
      <w:bookmarkStart w:id="1212" w:name="OLE_LINK1060"/>
      <w:bookmarkStart w:id="1213" w:name="OLE_LINK1061"/>
      <w:bookmarkStart w:id="1214" w:name="OLE_LINK1528"/>
      <w:bookmarkStart w:id="1215" w:name="OLE_LINK1529"/>
      <w:bookmarkStart w:id="1216" w:name="OLE_LINK65"/>
      <w:bookmarkStart w:id="1217" w:name="OLE_LINK585"/>
      <w:bookmarkStart w:id="1218" w:name="OLE_LINK590"/>
      <w:bookmarkStart w:id="1219" w:name="OLE_LINK535"/>
      <w:bookmarkStart w:id="1220" w:name="OLE_LINK581"/>
      <w:bookmarkStart w:id="1221" w:name="OLE_LINK584"/>
      <w:r>
        <w:rPr>
          <w:rFonts w:eastAsia="DengXian" w:cs="Times New Roman" w:hint="eastAsia"/>
          <w:lang w:eastAsia="zh-CN"/>
        </w:rPr>
        <w:t>VFA</w:t>
      </w:r>
      <w:r>
        <w:rPr>
          <w:rFonts w:eastAsia="DengXian" w:cs="Times New Roman"/>
          <w:lang w:eastAsia="zh-CN"/>
        </w:rPr>
        <w:t xml:space="preserve">s </w:t>
      </w:r>
      <w:r>
        <w:rPr>
          <w:rFonts w:eastAsia="DengXian" w:cs="Times New Roman" w:hint="eastAsia"/>
          <w:lang w:eastAsia="zh-CN"/>
        </w:rPr>
        <w:t>degr</w:t>
      </w:r>
      <w:r>
        <w:rPr>
          <w:rFonts w:eastAsia="DengXian" w:cs="Times New Roman"/>
          <w:lang w:eastAsia="zh-CN"/>
        </w:rPr>
        <w:t xml:space="preserve">aders played a crucial role in AD microbial consortia scavenging the intermediates generated in the fermentation </w:t>
      </w:r>
      <w:r>
        <w:rPr>
          <w:rFonts w:eastAsia="DengXian" w:cs="Times New Roman" w:hint="eastAsia"/>
          <w:lang w:eastAsia="zh-CN"/>
        </w:rPr>
        <w:t>stage</w:t>
      </w:r>
      <w:r>
        <w:rPr>
          <w:rFonts w:eastAsia="DengXian" w:cs="Times New Roman"/>
          <w:lang w:eastAsia="zh-CN"/>
        </w:rPr>
        <w:t xml:space="preserve"> </w:t>
      </w:r>
      <w:r>
        <w:rPr>
          <w:rFonts w:eastAsia="DengXian" w:cs="Times New Roman"/>
          <w:noProof/>
          <w:lang w:eastAsia="zh-CN"/>
        </w:rPr>
        <w:t>(Zhu et al., 2019)</w:t>
      </w:r>
      <w:r>
        <w:rPr>
          <w:rFonts w:eastAsia="DengXian" w:cs="Times New Roman"/>
          <w:lang w:eastAsia="zh-CN"/>
        </w:rPr>
        <w:t xml:space="preserve">. </w:t>
      </w:r>
      <w:bookmarkStart w:id="1222" w:name="OLE_LINK628"/>
      <w:bookmarkStart w:id="1223" w:name="OLE_LINK629"/>
      <w:bookmarkStart w:id="1224" w:name="OLE_LINK918"/>
      <w:bookmarkStart w:id="1225" w:name="OLE_LINK588"/>
      <w:bookmarkStart w:id="1226" w:name="OLE_LINK589"/>
      <w:bookmarkStart w:id="1227" w:name="OLE_LINK1139"/>
      <w:bookmarkEnd w:id="1209"/>
      <w:bookmarkEnd w:id="1210"/>
      <w:bookmarkEnd w:id="1211"/>
      <w:r>
        <w:rPr>
          <w:rFonts w:eastAsia="DengXian" w:cs="Times New Roman"/>
          <w:lang w:eastAsia="zh-CN"/>
        </w:rPr>
        <w:t>However, in this study, these short-chain VFAs-consuming microbes were of low relative abundance. F</w:t>
      </w:r>
      <w:bookmarkStart w:id="1228" w:name="OLE_LINK1140"/>
      <w:bookmarkStart w:id="1229" w:name="OLE_LINK1141"/>
      <w:r>
        <w:rPr>
          <w:rFonts w:eastAsia="DengXian" w:cs="Times New Roman"/>
          <w:lang w:eastAsia="zh-CN"/>
        </w:rPr>
        <w:t>or example,</w:t>
      </w:r>
      <w:r w:rsidRPr="00931AEA">
        <w:rPr>
          <w:rFonts w:eastAsia="DengXian" w:cs="Times New Roman"/>
          <w:lang w:eastAsia="zh-CN"/>
        </w:rPr>
        <w:t xml:space="preserve"> </w:t>
      </w:r>
      <w:r>
        <w:rPr>
          <w:rFonts w:eastAsia="DengXian" w:cs="Times New Roman"/>
          <w:lang w:eastAsia="zh-CN"/>
        </w:rPr>
        <w:t xml:space="preserve">propionate consumers, such as Proteo_30, Proteo_34, and Bacter_22, only accounted </w:t>
      </w:r>
      <w:bookmarkStart w:id="1230" w:name="OLE_LINK586"/>
      <w:bookmarkStart w:id="1231" w:name="OLE_LINK587"/>
      <w:r>
        <w:rPr>
          <w:rFonts w:eastAsia="DengXian" w:cs="Times New Roman"/>
          <w:lang w:eastAsia="zh-CN"/>
        </w:rPr>
        <w:t>for ≤</w:t>
      </w:r>
      <w:bookmarkEnd w:id="1230"/>
      <w:bookmarkEnd w:id="1231"/>
      <w:r>
        <w:rPr>
          <w:rFonts w:eastAsia="DengXian" w:cs="Times New Roman"/>
          <w:lang w:eastAsia="zh-CN"/>
        </w:rPr>
        <w:t xml:space="preserve"> 0.5% relative abundance in all digesters, and</w:t>
      </w:r>
      <w:bookmarkStart w:id="1232" w:name="OLE_LINK919"/>
      <w:bookmarkStart w:id="1233" w:name="OLE_LINK920"/>
      <w:bookmarkEnd w:id="1222"/>
      <w:bookmarkEnd w:id="1223"/>
      <w:bookmarkEnd w:id="1224"/>
      <w:r w:rsidRPr="00E31667">
        <w:rPr>
          <w:rFonts w:eastAsia="DengXian" w:cs="Times New Roman"/>
          <w:color w:val="000000" w:themeColor="text1"/>
          <w:lang w:eastAsia="zh-CN"/>
        </w:rPr>
        <w:t xml:space="preserve"> </w:t>
      </w:r>
      <w:r>
        <w:rPr>
          <w:rFonts w:eastAsia="DengXian" w:cs="Times New Roman"/>
          <w:lang w:eastAsia="zh-CN"/>
        </w:rPr>
        <w:t xml:space="preserve">syntrophic butyrate oxidizers, Firmic_82 </w:t>
      </w:r>
      <w:r w:rsidR="00FF594B">
        <w:rPr>
          <w:rFonts w:eastAsia="DengXian" w:cs="Times New Roman" w:hint="eastAsia"/>
          <w:lang w:eastAsia="zh-CN"/>
        </w:rPr>
        <w:t>had</w:t>
      </w:r>
      <w:r>
        <w:rPr>
          <w:rFonts w:eastAsia="DengXian" w:cs="Times New Roman"/>
          <w:lang w:eastAsia="zh-CN"/>
        </w:rPr>
        <w:t xml:space="preserve"> the highest relative abundance of 1.7% in the mono-digester of FSS, and Firmic_89 was only of ≤ 0.1% </w:t>
      </w:r>
      <w:r>
        <w:rPr>
          <w:rFonts w:eastAsia="DengXian" w:cs="Times New Roman"/>
          <w:lang w:eastAsia="zh-CN"/>
        </w:rPr>
        <w:lastRenderedPageBreak/>
        <w:t>relative abundance in all digester</w:t>
      </w:r>
      <w:r w:rsidR="00C377D4">
        <w:rPr>
          <w:rFonts w:eastAsia="DengXian" w:cs="Times New Roman"/>
          <w:lang w:eastAsia="zh-CN"/>
        </w:rPr>
        <w:t>s</w:t>
      </w:r>
      <w:r>
        <w:rPr>
          <w:rFonts w:eastAsia="DengXian" w:cs="Times New Roman"/>
          <w:lang w:eastAsia="zh-CN"/>
        </w:rPr>
        <w:t>.</w:t>
      </w:r>
      <w:bookmarkEnd w:id="1225"/>
      <w:bookmarkEnd w:id="1226"/>
      <w:bookmarkEnd w:id="1227"/>
      <w:r>
        <w:rPr>
          <w:rFonts w:eastAsia="DengXian" w:cs="Times New Roman"/>
          <w:lang w:eastAsia="zh-CN"/>
        </w:rPr>
        <w:t xml:space="preserve"> </w:t>
      </w:r>
      <w:bookmarkStart w:id="1234" w:name="OLE_LINK921"/>
      <w:bookmarkStart w:id="1235" w:name="OLE_LINK922"/>
      <w:bookmarkEnd w:id="1232"/>
      <w:bookmarkEnd w:id="1233"/>
      <w:r w:rsidR="001F7C13" w:rsidRPr="00AA3B88">
        <w:rPr>
          <w:rFonts w:eastAsia="DengXian" w:cs="Times New Roman" w:hint="eastAsia"/>
          <w:lang w:eastAsia="zh-CN"/>
        </w:rPr>
        <w:t>At</w:t>
      </w:r>
      <w:r w:rsidR="001F7C13" w:rsidRPr="00AA3B88">
        <w:rPr>
          <w:rFonts w:eastAsia="DengXian" w:cs="Times New Roman"/>
          <w:lang w:eastAsia="zh-CN"/>
        </w:rPr>
        <w:t xml:space="preserve"> the same time, the low concentrations of butyrate and propionate </w:t>
      </w:r>
      <w:r w:rsidR="00FF594B">
        <w:rPr>
          <w:rFonts w:eastAsia="DengXian" w:cs="Times New Roman"/>
          <w:lang w:eastAsia="zh-CN"/>
        </w:rPr>
        <w:t xml:space="preserve">were detected in quite low level </w:t>
      </w:r>
      <w:r w:rsidR="001F7C13">
        <w:rPr>
          <w:rFonts w:eastAsia="DengXian" w:cs="Times New Roman"/>
          <w:lang w:eastAsia="zh-CN"/>
        </w:rPr>
        <w:t xml:space="preserve">when </w:t>
      </w:r>
      <w:r w:rsidR="001F7C13" w:rsidRPr="00AA3B88">
        <w:rPr>
          <w:rFonts w:eastAsia="DengXian" w:cs="Times New Roman"/>
          <w:lang w:eastAsia="zh-CN"/>
        </w:rPr>
        <w:t xml:space="preserve">digesters </w:t>
      </w:r>
      <w:r w:rsidR="001F7C13">
        <w:rPr>
          <w:rFonts w:eastAsia="DengXian" w:cs="Times New Roman"/>
          <w:lang w:eastAsia="zh-CN"/>
        </w:rPr>
        <w:t>well-performed</w:t>
      </w:r>
      <w:r w:rsidR="0099233E">
        <w:rPr>
          <w:rFonts w:eastAsia="DengXian" w:cs="Times New Roman"/>
          <w:lang w:eastAsia="zh-CN"/>
        </w:rPr>
        <w:t xml:space="preserve"> (Table S3)</w:t>
      </w:r>
      <w:r w:rsidR="001F7C13">
        <w:rPr>
          <w:rFonts w:eastAsia="DengXian" w:cs="Times New Roman" w:hint="eastAsia"/>
          <w:lang w:eastAsia="zh-CN"/>
        </w:rPr>
        <w:t>.</w:t>
      </w:r>
      <w:r w:rsidR="001F7C13">
        <w:rPr>
          <w:rFonts w:eastAsia="DengXian" w:cs="Times New Roman"/>
          <w:lang w:eastAsia="zh-CN"/>
        </w:rPr>
        <w:t xml:space="preserve"> </w:t>
      </w:r>
      <w:bookmarkStart w:id="1236" w:name="OLE_LINK591"/>
      <w:bookmarkStart w:id="1237" w:name="OLE_LINK592"/>
      <w:bookmarkStart w:id="1238" w:name="OLE_LINK923"/>
      <w:bookmarkStart w:id="1239" w:name="OLE_LINK924"/>
      <w:r w:rsidR="00783424">
        <w:rPr>
          <w:rFonts w:eastAsia="DengXian" w:cs="Times New Roman"/>
          <w:lang w:eastAsia="zh-CN"/>
        </w:rPr>
        <w:t xml:space="preserve">These findings </w:t>
      </w:r>
      <w:r w:rsidR="00783424" w:rsidRPr="00AA3B88">
        <w:rPr>
          <w:rFonts w:eastAsia="DengXian" w:cs="Times New Roman"/>
          <w:lang w:eastAsia="zh-CN"/>
        </w:rPr>
        <w:t xml:space="preserve">suggested that these two short-chain VFAs were not </w:t>
      </w:r>
      <w:r w:rsidR="00783424" w:rsidRPr="00AA3B88">
        <w:rPr>
          <w:rFonts w:eastAsia="DengXian" w:cs="Times New Roman" w:hint="eastAsia"/>
          <w:lang w:eastAsia="zh-CN"/>
        </w:rPr>
        <w:t>acti</w:t>
      </w:r>
      <w:r w:rsidR="00783424" w:rsidRPr="00AA3B88">
        <w:rPr>
          <w:rFonts w:eastAsia="DengXian" w:cs="Times New Roman"/>
          <w:lang w:eastAsia="zh-CN"/>
        </w:rPr>
        <w:t xml:space="preserve">vely involved in </w:t>
      </w:r>
      <w:r w:rsidR="00783424">
        <w:rPr>
          <w:rFonts w:eastAsia="DengXian" w:cs="Times New Roman"/>
          <w:lang w:eastAsia="zh-CN"/>
        </w:rPr>
        <w:t xml:space="preserve">the </w:t>
      </w:r>
      <w:r w:rsidR="00783424" w:rsidRPr="00AA3B88">
        <w:rPr>
          <w:rFonts w:eastAsia="DengXian" w:cs="Times New Roman"/>
          <w:lang w:eastAsia="zh-CN"/>
        </w:rPr>
        <w:t>thermophilic AD process of treating FW and FSS.</w:t>
      </w:r>
      <w:bookmarkEnd w:id="1236"/>
      <w:bookmarkEnd w:id="1237"/>
      <w:bookmarkEnd w:id="1238"/>
      <w:bookmarkEnd w:id="1239"/>
      <w:r w:rsidR="00783424">
        <w:rPr>
          <w:rFonts w:eastAsia="DengXian" w:cs="Times New Roman"/>
          <w:lang w:eastAsia="zh-CN"/>
        </w:rPr>
        <w:t xml:space="preserve"> </w:t>
      </w:r>
      <w:bookmarkEnd w:id="1228"/>
      <w:bookmarkEnd w:id="1229"/>
      <w:r w:rsidR="0022078E">
        <w:rPr>
          <w:rFonts w:eastAsia="DengXian" w:cs="Times New Roman"/>
          <w:lang w:eastAsia="zh-CN"/>
        </w:rPr>
        <w:t xml:space="preserve">Consistent with observations from </w:t>
      </w:r>
      <w:r>
        <w:rPr>
          <w:rFonts w:eastAsia="DengXian" w:cs="Times New Roman"/>
          <w:lang w:eastAsia="zh-CN"/>
        </w:rPr>
        <w:t xml:space="preserve">a previous study that lactate, butyrate, and formate were not involved in glucose degradation and propionate degraders were not abundant members in the whole communities </w:t>
      </w:r>
      <w:r>
        <w:rPr>
          <w:rFonts w:eastAsia="DengXian" w:cs="Times New Roman"/>
          <w:noProof/>
          <w:lang w:eastAsia="zh-CN"/>
        </w:rPr>
        <w:t>(Ito et al., 2012)</w:t>
      </w:r>
      <w:bookmarkStart w:id="1240" w:name="OLE_LINK927"/>
      <w:bookmarkStart w:id="1241" w:name="OLE_LINK928"/>
      <w:bookmarkStart w:id="1242" w:name="OLE_LINK1142"/>
      <w:bookmarkStart w:id="1243" w:name="OLE_LINK1143"/>
      <w:bookmarkEnd w:id="1212"/>
      <w:bookmarkEnd w:id="1213"/>
      <w:bookmarkEnd w:id="1234"/>
      <w:bookmarkEnd w:id="1235"/>
      <w:r w:rsidR="00EC1081">
        <w:rPr>
          <w:rFonts w:eastAsia="DengXian" w:cs="Times New Roman"/>
          <w:lang w:eastAsia="zh-CN"/>
        </w:rPr>
        <w:t xml:space="preserve">. </w:t>
      </w:r>
      <w:bookmarkStart w:id="1244" w:name="OLE_LINK1575"/>
      <w:bookmarkStart w:id="1245" w:name="OLE_LINK1576"/>
      <w:r>
        <w:rPr>
          <w:rFonts w:eastAsia="DengXian" w:cs="Times New Roman"/>
          <w:lang w:eastAsia="zh-CN"/>
        </w:rPr>
        <w:t xml:space="preserve">Additionally, we noticed that </w:t>
      </w:r>
      <w:bookmarkStart w:id="1246" w:name="OLE_LINK929"/>
      <w:bookmarkStart w:id="1247" w:name="OLE_LINK930"/>
      <w:bookmarkStart w:id="1248" w:name="OLE_LINK632"/>
      <w:bookmarkStart w:id="1249" w:name="OLE_LINK633"/>
      <w:bookmarkEnd w:id="1240"/>
      <w:bookmarkEnd w:id="1241"/>
      <w:r>
        <w:rPr>
          <w:rFonts w:eastAsia="DengXian" w:cs="Times New Roman"/>
          <w:lang w:eastAsia="zh-CN"/>
        </w:rPr>
        <w:t>the relative abundance of these acetogens showed an increasing trend with FW:FSS ratios from 31.1%, 53.2%, 63.1%, 58.5%, to 68.8% in digesters with FW: FSS ratios ranged from 0:100 to 100:0, respectively.</w:t>
      </w:r>
      <w:bookmarkStart w:id="1250" w:name="OLE_LINK595"/>
      <w:bookmarkStart w:id="1251" w:name="OLE_LINK596"/>
      <w:r>
        <w:rPr>
          <w:rFonts w:eastAsia="DengXian" w:cs="Times New Roman"/>
          <w:lang w:eastAsia="zh-CN"/>
        </w:rPr>
        <w:t xml:space="preserve"> </w:t>
      </w:r>
      <w:bookmarkStart w:id="1252" w:name="OLE_LINK931"/>
      <w:bookmarkStart w:id="1253" w:name="OLE_LINK932"/>
      <w:bookmarkStart w:id="1254" w:name="OLE_LINK1062"/>
      <w:bookmarkStart w:id="1255" w:name="OLE_LINK1144"/>
      <w:bookmarkStart w:id="1256" w:name="OLE_LINK1145"/>
      <w:bookmarkEnd w:id="1242"/>
      <w:bookmarkEnd w:id="1243"/>
      <w:bookmarkEnd w:id="1244"/>
      <w:bookmarkEnd w:id="1245"/>
      <w:r>
        <w:rPr>
          <w:rFonts w:eastAsia="DengXian" w:cs="Times New Roman"/>
          <w:lang w:eastAsia="zh-CN"/>
        </w:rPr>
        <w:t>T</w:t>
      </w:r>
      <w:bookmarkEnd w:id="1246"/>
      <w:bookmarkEnd w:id="1247"/>
      <w:r>
        <w:rPr>
          <w:rFonts w:eastAsia="DengXian" w:cs="Times New Roman"/>
          <w:lang w:eastAsia="zh-CN"/>
        </w:rPr>
        <w:t xml:space="preserve">hough quite a lot of microbes contributed to acetate-formation, acetate was detected in the range of 10.5 to 88.2 </w:t>
      </w:r>
      <w:r>
        <w:rPr>
          <w:rFonts w:eastAsia="DengXian" w:cs="Times New Roman" w:hint="eastAsia"/>
          <w:lang w:eastAsia="zh-CN"/>
        </w:rPr>
        <w:t>mg</w:t>
      </w:r>
      <w:r>
        <w:rPr>
          <w:rFonts w:eastAsia="DengXian" w:cs="Times New Roman"/>
          <w:lang w:eastAsia="zh-CN"/>
        </w:rPr>
        <w:t xml:space="preserve">/L in digesters, denoting the high turnover rate of acetate. </w:t>
      </w:r>
      <w:bookmarkStart w:id="1257" w:name="OLE_LINK597"/>
      <w:bookmarkStart w:id="1258" w:name="OLE_LINK598"/>
      <w:bookmarkStart w:id="1259" w:name="OLE_LINK599"/>
      <w:bookmarkStart w:id="1260" w:name="OLE_LINK600"/>
      <w:bookmarkStart w:id="1261" w:name="OLE_LINK1063"/>
      <w:bookmarkStart w:id="1262" w:name="OLE_LINK1064"/>
      <w:bookmarkStart w:id="1263" w:name="OLE_LINK634"/>
      <w:bookmarkStart w:id="1264" w:name="OLE_LINK635"/>
      <w:bookmarkStart w:id="1265" w:name="OLE_LINK933"/>
      <w:bookmarkEnd w:id="1248"/>
      <w:bookmarkEnd w:id="1249"/>
      <w:bookmarkEnd w:id="1250"/>
      <w:bookmarkEnd w:id="1251"/>
      <w:bookmarkEnd w:id="1252"/>
      <w:bookmarkEnd w:id="1253"/>
      <w:bookmarkEnd w:id="1254"/>
      <w:r>
        <w:rPr>
          <w:rFonts w:eastAsia="DengXian" w:cs="Times New Roman"/>
          <w:lang w:eastAsia="zh-CN"/>
        </w:rPr>
        <w:t>There were two reasons to explain the high acetate-consuming rate: 1</w:t>
      </w:r>
      <w:bookmarkStart w:id="1266" w:name="OLE_LINK636"/>
      <w:bookmarkStart w:id="1267" w:name="OLE_LINK637"/>
      <w:r>
        <w:rPr>
          <w:rFonts w:eastAsia="DengXian" w:cs="Times New Roman"/>
          <w:lang w:eastAsia="zh-CN"/>
        </w:rPr>
        <w:t>)</w:t>
      </w:r>
      <w:bookmarkStart w:id="1268" w:name="OLE_LINK934"/>
      <w:bookmarkStart w:id="1269" w:name="OLE_LINK935"/>
      <w:r>
        <w:rPr>
          <w:rFonts w:eastAsia="DengXian" w:cs="Times New Roman"/>
          <w:lang w:eastAsia="zh-CN"/>
        </w:rPr>
        <w:t xml:space="preserve"> SAO </w:t>
      </w:r>
      <w:r>
        <w:rPr>
          <w:rFonts w:eastAsia="DengXian" w:cs="Times New Roman" w:hint="eastAsia"/>
          <w:lang w:eastAsia="zh-CN"/>
        </w:rPr>
        <w:t>popul</w:t>
      </w:r>
      <w:r>
        <w:rPr>
          <w:rFonts w:eastAsia="DengXian" w:cs="Times New Roman"/>
          <w:lang w:eastAsia="zh-CN"/>
        </w:rPr>
        <w:t>ations worked efficiently in the interconversion of methanogenic substrates, from acetate to CO</w:t>
      </w:r>
      <w:r w:rsidRPr="00D268B3">
        <w:rPr>
          <w:rFonts w:eastAsia="DengXian" w:cs="Times New Roman"/>
          <w:vertAlign w:val="subscript"/>
          <w:lang w:eastAsia="zh-CN"/>
        </w:rPr>
        <w:t>2</w:t>
      </w:r>
      <w:r>
        <w:rPr>
          <w:rFonts w:eastAsia="DengXian" w:cs="Times New Roman"/>
          <w:lang w:eastAsia="zh-CN"/>
        </w:rPr>
        <w:t>/H</w:t>
      </w:r>
      <w:r w:rsidRPr="00D268B3">
        <w:rPr>
          <w:rFonts w:eastAsia="DengXian" w:cs="Times New Roman"/>
          <w:vertAlign w:val="subscript"/>
          <w:lang w:eastAsia="zh-CN"/>
        </w:rPr>
        <w:t>2</w:t>
      </w:r>
      <w:r>
        <w:rPr>
          <w:rFonts w:eastAsia="DengXian" w:cs="Times New Roman"/>
          <w:lang w:eastAsia="zh-CN"/>
        </w:rPr>
        <w:t>, and actively syntrophic interact</w:t>
      </w:r>
      <w:r>
        <w:rPr>
          <w:rFonts w:eastAsia="DengXian" w:cs="Times New Roman" w:hint="eastAsia"/>
          <w:lang w:eastAsia="zh-CN"/>
        </w:rPr>
        <w:t>ed</w:t>
      </w:r>
      <w:r>
        <w:rPr>
          <w:rFonts w:eastAsia="DengXian" w:cs="Times New Roman"/>
          <w:lang w:eastAsia="zh-CN"/>
        </w:rPr>
        <w:t xml:space="preserve"> with hydrogenotrophic methanogens </w:t>
      </w:r>
      <w:bookmarkEnd w:id="1266"/>
      <w:bookmarkEnd w:id="1267"/>
      <w:bookmarkEnd w:id="1268"/>
      <w:bookmarkEnd w:id="1269"/>
      <w:r>
        <w:rPr>
          <w:rFonts w:eastAsia="DengXian" w:cs="Times New Roman"/>
          <w:noProof/>
          <w:lang w:eastAsia="zh-CN"/>
        </w:rPr>
        <w:t>(Lü et al., 2014; Wang et al., 2020a)</w:t>
      </w:r>
      <w:r>
        <w:rPr>
          <w:rFonts w:eastAsia="DengXian" w:cs="Times New Roman"/>
          <w:lang w:eastAsia="zh-CN"/>
        </w:rPr>
        <w:t xml:space="preserve">, and 2) </w:t>
      </w:r>
      <w:bookmarkStart w:id="1270" w:name="OLE_LINK936"/>
      <w:bookmarkStart w:id="1271" w:name="OLE_LINK937"/>
      <w:r>
        <w:rPr>
          <w:rFonts w:eastAsia="DengXian" w:cs="Times New Roman"/>
          <w:lang w:eastAsia="zh-CN"/>
        </w:rPr>
        <w:t>acetoclastic methanogens functioned well in timely consuming acetate to generate CH</w:t>
      </w:r>
      <w:r w:rsidRPr="00B26D0C">
        <w:rPr>
          <w:rFonts w:eastAsia="DengXian" w:cs="Times New Roman"/>
          <w:vertAlign w:val="subscript"/>
          <w:lang w:eastAsia="zh-CN"/>
        </w:rPr>
        <w:t>4</w:t>
      </w:r>
      <w:r>
        <w:rPr>
          <w:rFonts w:eastAsia="DengXian" w:cs="Times New Roman"/>
          <w:vertAlign w:val="subscript"/>
          <w:lang w:eastAsia="zh-CN"/>
        </w:rPr>
        <w:t xml:space="preserve"> </w:t>
      </w:r>
      <w:r w:rsidRPr="00B26D0C">
        <w:rPr>
          <w:rFonts w:eastAsia="DengXian" w:cs="Times New Roman"/>
          <w:noProof/>
          <w:lang w:eastAsia="zh-CN"/>
        </w:rPr>
        <w:t>(Zhu et al., 2020)</w:t>
      </w:r>
      <w:r>
        <w:rPr>
          <w:rFonts w:eastAsia="DengXian" w:cs="Times New Roman"/>
          <w:lang w:eastAsia="zh-CN"/>
        </w:rPr>
        <w:t>.</w:t>
      </w:r>
      <w:bookmarkEnd w:id="1257"/>
      <w:bookmarkEnd w:id="1258"/>
      <w:bookmarkEnd w:id="1259"/>
      <w:bookmarkEnd w:id="1260"/>
      <w:bookmarkEnd w:id="1261"/>
      <w:bookmarkEnd w:id="1262"/>
      <w:bookmarkEnd w:id="1270"/>
      <w:bookmarkEnd w:id="1271"/>
      <w:r w:rsidR="005B78F1">
        <w:rPr>
          <w:rFonts w:eastAsia="DengXian" w:cs="Times New Roman"/>
          <w:lang w:eastAsia="zh-CN"/>
        </w:rPr>
        <w:t xml:space="preserve"> </w:t>
      </w:r>
      <w:bookmarkStart w:id="1272" w:name="OLE_LINK1530"/>
      <w:bookmarkStart w:id="1273" w:name="OLE_LINK1531"/>
      <w:bookmarkStart w:id="1274" w:name="OLE_LINK1579"/>
      <w:r w:rsidR="005B78F1">
        <w:rPr>
          <w:rFonts w:eastAsia="DengXian" w:cs="Times New Roman"/>
          <w:lang w:eastAsia="zh-CN"/>
        </w:rPr>
        <w:t xml:space="preserve">Thus, the most predominant organics wastes degradation pathway </w:t>
      </w:r>
      <w:r w:rsidR="00BA75BC">
        <w:rPr>
          <w:rFonts w:eastAsia="DengXian" w:cs="Times New Roman"/>
          <w:lang w:eastAsia="zh-CN"/>
        </w:rPr>
        <w:t xml:space="preserve">in this study </w:t>
      </w:r>
      <w:r w:rsidR="005B78F1">
        <w:rPr>
          <w:rFonts w:eastAsia="DengXian" w:cs="Times New Roman"/>
          <w:lang w:eastAsia="zh-CN"/>
        </w:rPr>
        <w:t xml:space="preserve">was through complex carbohydrates hydrolysis, glucose fermentation through </w:t>
      </w:r>
      <w:r w:rsidR="00143B45" w:rsidRPr="00143B45">
        <w:rPr>
          <w:rFonts w:eastAsia="DengXian" w:cs="Times New Roman"/>
          <w:lang w:eastAsia="zh-CN"/>
        </w:rPr>
        <w:t>Embden-Meyerhof-Parnas</w:t>
      </w:r>
      <w:r w:rsidR="00143B45">
        <w:rPr>
          <w:rFonts w:eastAsia="DengXian" w:cs="Times New Roman"/>
          <w:lang w:eastAsia="zh-CN"/>
        </w:rPr>
        <w:t xml:space="preserve"> (EMP)</w:t>
      </w:r>
      <w:r w:rsidR="005B78F1">
        <w:rPr>
          <w:rFonts w:eastAsia="DengXian" w:cs="Times New Roman"/>
          <w:lang w:eastAsia="zh-CN"/>
        </w:rPr>
        <w:t xml:space="preserve"> pathway, and pyruvate oxidation with acetate, H</w:t>
      </w:r>
      <w:r w:rsidR="005B78F1" w:rsidRPr="006A31CA">
        <w:rPr>
          <w:rFonts w:eastAsia="DengXian" w:cs="Times New Roman"/>
          <w:vertAlign w:val="subscript"/>
          <w:lang w:eastAsia="zh-CN"/>
        </w:rPr>
        <w:t>2</w:t>
      </w:r>
      <w:r w:rsidR="005B78F1">
        <w:rPr>
          <w:rFonts w:eastAsia="DengXian" w:cs="Times New Roman"/>
          <w:lang w:eastAsia="zh-CN"/>
        </w:rPr>
        <w:t>, and CO</w:t>
      </w:r>
      <w:r w:rsidR="005B78F1" w:rsidRPr="006A31CA">
        <w:rPr>
          <w:rFonts w:eastAsia="DengXian" w:cs="Times New Roman"/>
          <w:vertAlign w:val="subscript"/>
          <w:lang w:eastAsia="zh-CN"/>
        </w:rPr>
        <w:t>2</w:t>
      </w:r>
      <w:r w:rsidR="005B78F1">
        <w:rPr>
          <w:rFonts w:eastAsia="DengXian" w:cs="Times New Roman"/>
          <w:lang w:eastAsia="zh-CN"/>
        </w:rPr>
        <w:t xml:space="preserve"> generat</w:t>
      </w:r>
      <w:r w:rsidR="00BA75BC">
        <w:rPr>
          <w:rFonts w:eastAsia="DengXian" w:cs="Times New Roman"/>
          <w:lang w:eastAsia="zh-CN"/>
        </w:rPr>
        <w:t>ion and producing CH</w:t>
      </w:r>
      <w:r w:rsidR="00BA75BC" w:rsidRPr="006A31CA">
        <w:rPr>
          <w:rFonts w:eastAsia="DengXian" w:cs="Times New Roman"/>
          <w:vertAlign w:val="subscript"/>
          <w:lang w:eastAsia="zh-CN"/>
        </w:rPr>
        <w:t>4</w:t>
      </w:r>
      <w:r w:rsidR="00BA75BC">
        <w:rPr>
          <w:rFonts w:eastAsia="DengXian" w:cs="Times New Roman"/>
          <w:lang w:eastAsia="zh-CN"/>
        </w:rPr>
        <w:t xml:space="preserve"> as the end-product</w:t>
      </w:r>
      <w:r w:rsidR="005B78F1">
        <w:rPr>
          <w:rFonts w:eastAsia="DengXian" w:cs="Times New Roman"/>
          <w:lang w:eastAsia="zh-CN"/>
        </w:rPr>
        <w:t xml:space="preserve"> despite the </w:t>
      </w:r>
      <w:r w:rsidR="00E91DA3">
        <w:rPr>
          <w:rFonts w:eastAsia="DengXian" w:cs="Times New Roman"/>
          <w:lang w:eastAsia="zh-CN"/>
        </w:rPr>
        <w:t xml:space="preserve">varying </w:t>
      </w:r>
      <w:r w:rsidR="005B78F1">
        <w:rPr>
          <w:rFonts w:eastAsia="DengXian" w:cs="Times New Roman"/>
          <w:lang w:eastAsia="zh-CN"/>
        </w:rPr>
        <w:t>FW:FSS ratios.</w:t>
      </w:r>
    </w:p>
    <w:bookmarkEnd w:id="1214"/>
    <w:bookmarkEnd w:id="1215"/>
    <w:bookmarkEnd w:id="1255"/>
    <w:bookmarkEnd w:id="1256"/>
    <w:bookmarkEnd w:id="1272"/>
    <w:bookmarkEnd w:id="1273"/>
    <w:bookmarkEnd w:id="1274"/>
    <w:p w14:paraId="0C49043F" w14:textId="77777777" w:rsidR="008672C9" w:rsidRPr="005B78F1" w:rsidRDefault="008672C9" w:rsidP="00F66E5A">
      <w:pPr>
        <w:spacing w:line="480" w:lineRule="auto"/>
        <w:jc w:val="both"/>
        <w:rPr>
          <w:rFonts w:eastAsia="DengXian" w:cs="Times New Roman"/>
          <w:lang w:eastAsia="zh-CN"/>
        </w:rPr>
      </w:pPr>
    </w:p>
    <w:p w14:paraId="68348DCC" w14:textId="7510E590" w:rsidR="008672C9" w:rsidRPr="00E375E5" w:rsidRDefault="008672C9" w:rsidP="0013497E">
      <w:pPr>
        <w:spacing w:line="480" w:lineRule="auto"/>
        <w:jc w:val="both"/>
        <w:rPr>
          <w:rFonts w:eastAsia="DengXian" w:cs="Times New Roman"/>
          <w:lang w:eastAsia="zh-CN"/>
        </w:rPr>
      </w:pPr>
      <w:bookmarkStart w:id="1275" w:name="OLE_LINK938"/>
      <w:bookmarkStart w:id="1276" w:name="OLE_LINK939"/>
      <w:bookmarkStart w:id="1277" w:name="OLE_LINK1065"/>
      <w:bookmarkStart w:id="1278" w:name="OLE_LINK1066"/>
      <w:bookmarkEnd w:id="1263"/>
      <w:bookmarkEnd w:id="1264"/>
      <w:bookmarkEnd w:id="1265"/>
      <w:r>
        <w:rPr>
          <w:rFonts w:eastAsia="DengXian" w:cs="Times New Roman"/>
          <w:lang w:eastAsia="zh-CN"/>
        </w:rPr>
        <w:t xml:space="preserve">We observed that methanogens </w:t>
      </w:r>
      <w:bookmarkStart w:id="1279" w:name="OLE_LINK1150"/>
      <w:bookmarkStart w:id="1280" w:name="OLE_LINK1151"/>
      <w:r>
        <w:rPr>
          <w:rFonts w:eastAsia="DengXian" w:cs="Times New Roman"/>
          <w:lang w:eastAsia="zh-CN"/>
        </w:rPr>
        <w:t>altered their dominant trophic groups to scavenge methanogenic substrates</w:t>
      </w:r>
      <w:bookmarkEnd w:id="1279"/>
      <w:bookmarkEnd w:id="1280"/>
      <w:r>
        <w:rPr>
          <w:rFonts w:eastAsia="DengXian" w:cs="Times New Roman"/>
          <w:lang w:eastAsia="zh-CN"/>
        </w:rPr>
        <w:t xml:space="preserve"> generated from bacterial partners </w:t>
      </w:r>
      <w:r>
        <w:rPr>
          <w:rFonts w:eastAsia="DengXian" w:cs="Times New Roman"/>
          <w:noProof/>
          <w:lang w:eastAsia="zh-CN"/>
        </w:rPr>
        <w:t>(Zhu et al., 2019)</w:t>
      </w:r>
      <w:r>
        <w:rPr>
          <w:rFonts w:eastAsia="DengXian" w:cs="Times New Roman"/>
          <w:lang w:eastAsia="zh-CN"/>
        </w:rPr>
        <w:t>.</w:t>
      </w:r>
      <w:bookmarkStart w:id="1281" w:name="OLE_LINK605"/>
      <w:bookmarkStart w:id="1282" w:name="OLE_LINK606"/>
      <w:bookmarkStart w:id="1283" w:name="OLE_LINK668"/>
      <w:bookmarkStart w:id="1284" w:name="OLE_LINK1067"/>
      <w:bookmarkStart w:id="1285" w:name="OLE_LINK1068"/>
      <w:r>
        <w:rPr>
          <w:rFonts w:eastAsia="DengXian" w:cs="Times New Roman"/>
          <w:lang w:eastAsia="zh-CN"/>
        </w:rPr>
        <w:t xml:space="preserve"> </w:t>
      </w:r>
      <w:bookmarkStart w:id="1286" w:name="OLE_LINK640"/>
      <w:bookmarkStart w:id="1287" w:name="OLE_LINK641"/>
      <w:bookmarkStart w:id="1288" w:name="OLE_LINK642"/>
      <w:bookmarkStart w:id="1289" w:name="OLE_LINK940"/>
      <w:bookmarkStart w:id="1290" w:name="OLE_LINK941"/>
      <w:bookmarkEnd w:id="1275"/>
      <w:bookmarkEnd w:id="1276"/>
      <w:r>
        <w:rPr>
          <w:rFonts w:eastAsia="DengXian" w:cs="Times New Roman" w:hint="eastAsia"/>
          <w:lang w:eastAsia="zh-CN"/>
        </w:rPr>
        <w:t>The</w:t>
      </w:r>
      <w:r>
        <w:rPr>
          <w:rFonts w:eastAsia="DengXian" w:cs="Times New Roman"/>
          <w:lang w:eastAsia="zh-CN"/>
        </w:rPr>
        <w:t xml:space="preserve"> major combination of Haloba_2 and Haloba_3 </w:t>
      </w:r>
      <w:r w:rsidRPr="002C283F">
        <w:rPr>
          <w:rFonts w:eastAsia="DengXian" w:cs="Times New Roman"/>
          <w:lang w:eastAsia="zh-CN"/>
        </w:rPr>
        <w:t>i</w:t>
      </w:r>
      <w:r w:rsidRPr="00751800">
        <w:rPr>
          <w:rFonts w:eastAsia="DengXian" w:cs="Times New Roman"/>
          <w:lang w:eastAsia="zh-CN"/>
        </w:rPr>
        <w:t>n</w:t>
      </w:r>
      <w:r w:rsidRPr="00C97085">
        <w:rPr>
          <w:rFonts w:eastAsia="DengXian" w:cs="Times New Roman"/>
          <w:lang w:eastAsia="zh-CN"/>
        </w:rPr>
        <w:t xml:space="preserve"> d</w:t>
      </w:r>
      <w:r w:rsidRPr="00366D31">
        <w:rPr>
          <w:rFonts w:eastAsia="DengXian" w:cs="Times New Roman"/>
          <w:lang w:eastAsia="zh-CN"/>
        </w:rPr>
        <w:t>ige</w:t>
      </w:r>
      <w:r w:rsidRPr="003C0366">
        <w:rPr>
          <w:rFonts w:eastAsia="DengXian" w:cs="Times New Roman"/>
          <w:lang w:eastAsia="zh-CN"/>
        </w:rPr>
        <w:t>ster</w:t>
      </w:r>
      <w:r w:rsidRPr="00557DB7">
        <w:rPr>
          <w:rFonts w:eastAsia="DengXian" w:cs="Times New Roman"/>
          <w:lang w:eastAsia="zh-CN"/>
        </w:rPr>
        <w:t>s</w:t>
      </w:r>
      <w:r w:rsidRPr="00147827">
        <w:rPr>
          <w:rFonts w:eastAsia="DengXian" w:cs="Times New Roman"/>
          <w:lang w:eastAsia="zh-CN"/>
        </w:rPr>
        <w:t xml:space="preserve"> </w:t>
      </w:r>
      <w:r w:rsidRPr="00B037D1">
        <w:rPr>
          <w:rFonts w:eastAsia="DengXian" w:cs="Times New Roman"/>
          <w:lang w:eastAsia="zh-CN"/>
        </w:rPr>
        <w:t>w</w:t>
      </w:r>
      <w:r w:rsidRPr="00172D54">
        <w:rPr>
          <w:rFonts w:eastAsia="DengXian" w:cs="Times New Roman"/>
          <w:lang w:eastAsia="zh-CN"/>
        </w:rPr>
        <w:t>i</w:t>
      </w:r>
      <w:r w:rsidRPr="00636487">
        <w:rPr>
          <w:rFonts w:eastAsia="DengXian" w:cs="Times New Roman"/>
          <w:lang w:eastAsia="zh-CN"/>
        </w:rPr>
        <w:t>t</w:t>
      </w:r>
      <w:r w:rsidRPr="008D1ECA">
        <w:rPr>
          <w:rFonts w:eastAsia="DengXian" w:cs="Times New Roman"/>
          <w:lang w:eastAsia="zh-CN"/>
        </w:rPr>
        <w:t>h</w:t>
      </w:r>
      <w:r w:rsidRPr="00740FED">
        <w:rPr>
          <w:rFonts w:eastAsia="DengXian" w:cs="Times New Roman"/>
          <w:lang w:eastAsia="zh-CN"/>
        </w:rPr>
        <w:t xml:space="preserve"> FW</w:t>
      </w:r>
      <w:r w:rsidRPr="00F43290">
        <w:rPr>
          <w:rFonts w:eastAsia="DengXian" w:cs="Times New Roman"/>
          <w:lang w:eastAsia="zh-CN"/>
        </w:rPr>
        <w:t>:</w:t>
      </w:r>
      <w:r>
        <w:rPr>
          <w:rFonts w:eastAsia="DengXian" w:cs="Times New Roman"/>
          <w:lang w:eastAsia="zh-CN"/>
        </w:rPr>
        <w:t xml:space="preserve"> </w:t>
      </w:r>
      <w:r w:rsidRPr="00F43290">
        <w:rPr>
          <w:rFonts w:eastAsia="DengXian" w:cs="Times New Roman"/>
          <w:lang w:eastAsia="zh-CN"/>
        </w:rPr>
        <w:t>FS</w:t>
      </w:r>
      <w:r w:rsidRPr="009E5199">
        <w:rPr>
          <w:rFonts w:eastAsia="DengXian" w:cs="Times New Roman"/>
          <w:lang w:eastAsia="zh-CN"/>
        </w:rPr>
        <w:t>S r</w:t>
      </w:r>
      <w:r w:rsidRPr="007B5D0D">
        <w:rPr>
          <w:rFonts w:eastAsia="DengXian" w:cs="Times New Roman"/>
          <w:lang w:eastAsia="zh-CN"/>
        </w:rPr>
        <w:t>atios</w:t>
      </w:r>
      <w:r w:rsidRPr="000672E5">
        <w:rPr>
          <w:rFonts w:eastAsia="DengXian" w:cs="Times New Roman"/>
          <w:lang w:eastAsia="zh-CN"/>
        </w:rPr>
        <w:t xml:space="preserve"> ra</w:t>
      </w:r>
      <w:r w:rsidRPr="00DA5031">
        <w:rPr>
          <w:rFonts w:eastAsia="DengXian" w:cs="Times New Roman"/>
          <w:lang w:eastAsia="zh-CN"/>
        </w:rPr>
        <w:t>n</w:t>
      </w:r>
      <w:r w:rsidRPr="00FA653D">
        <w:rPr>
          <w:rFonts w:eastAsia="DengXian" w:cs="Times New Roman"/>
          <w:lang w:eastAsia="zh-CN"/>
        </w:rPr>
        <w:t>g</w:t>
      </w:r>
      <w:r w:rsidRPr="0060470B">
        <w:rPr>
          <w:rFonts w:eastAsia="DengXian" w:cs="Times New Roman"/>
          <w:lang w:eastAsia="zh-CN"/>
        </w:rPr>
        <w:t>ed</w:t>
      </w:r>
      <w:r w:rsidRPr="00214A5B">
        <w:rPr>
          <w:rFonts w:eastAsia="DengXian" w:cs="Times New Roman"/>
          <w:lang w:eastAsia="zh-CN"/>
        </w:rPr>
        <w:t xml:space="preserve"> fro</w:t>
      </w:r>
      <w:r w:rsidRPr="008F5FAD">
        <w:rPr>
          <w:rFonts w:eastAsia="DengXian" w:cs="Times New Roman"/>
          <w:lang w:eastAsia="zh-CN"/>
        </w:rPr>
        <w:t>m 0:</w:t>
      </w:r>
      <w:r w:rsidRPr="00102C90">
        <w:rPr>
          <w:rFonts w:eastAsia="DengXian" w:cs="Times New Roman"/>
          <w:lang w:eastAsia="zh-CN"/>
        </w:rPr>
        <w:t xml:space="preserve">100 </w:t>
      </w:r>
      <w:r w:rsidRPr="00DA6784">
        <w:rPr>
          <w:rFonts w:eastAsia="DengXian" w:cs="Times New Roman"/>
          <w:lang w:eastAsia="zh-CN"/>
        </w:rPr>
        <w:t>to</w:t>
      </w:r>
      <w:r w:rsidRPr="0010491F">
        <w:rPr>
          <w:rFonts w:eastAsia="DengXian" w:cs="Times New Roman"/>
          <w:lang w:eastAsia="zh-CN"/>
        </w:rPr>
        <w:t xml:space="preserve"> 8</w:t>
      </w:r>
      <w:r w:rsidRPr="00602E86">
        <w:rPr>
          <w:rFonts w:eastAsia="DengXian" w:cs="Times New Roman"/>
          <w:lang w:eastAsia="zh-CN"/>
        </w:rPr>
        <w:t>0:20</w:t>
      </w:r>
      <w:r>
        <w:rPr>
          <w:rFonts w:eastAsia="DengXian" w:cs="Times New Roman"/>
          <w:lang w:eastAsia="zh-CN"/>
        </w:rPr>
        <w:t xml:space="preserve"> was changed to the </w:t>
      </w:r>
      <w:r>
        <w:rPr>
          <w:rFonts w:eastAsia="DengXian" w:cs="Times New Roman" w:hint="eastAsia"/>
          <w:lang w:eastAsia="zh-CN"/>
        </w:rPr>
        <w:t>group</w:t>
      </w:r>
      <w:r>
        <w:rPr>
          <w:rFonts w:eastAsia="DengXian" w:cs="Times New Roman"/>
          <w:lang w:eastAsia="zh-CN"/>
        </w:rPr>
        <w:t xml:space="preserve"> consisted of Haloba_2, Euryar_1,</w:t>
      </w:r>
      <w:r w:rsidRPr="00960709">
        <w:rPr>
          <w:rFonts w:eastAsia="DengXian" w:cs="Times New Roman"/>
          <w:lang w:eastAsia="zh-CN"/>
        </w:rPr>
        <w:t xml:space="preserve"> </w:t>
      </w:r>
      <w:r>
        <w:rPr>
          <w:rFonts w:eastAsia="DengXian" w:cs="Times New Roman"/>
          <w:lang w:eastAsia="zh-CN"/>
        </w:rPr>
        <w:t>and Euryar_2 in the mono-digester of FW.</w:t>
      </w:r>
      <w:bookmarkStart w:id="1291" w:name="OLE_LINK607"/>
      <w:bookmarkStart w:id="1292" w:name="OLE_LINK608"/>
      <w:bookmarkEnd w:id="1281"/>
      <w:bookmarkEnd w:id="1282"/>
      <w:bookmarkEnd w:id="1283"/>
      <w:bookmarkEnd w:id="1286"/>
      <w:bookmarkEnd w:id="1287"/>
      <w:bookmarkEnd w:id="1288"/>
      <w:r>
        <w:rPr>
          <w:rFonts w:eastAsia="DengXian" w:cs="Times New Roman"/>
          <w:lang w:eastAsia="zh-CN"/>
        </w:rPr>
        <w:t xml:space="preserve"> </w:t>
      </w:r>
      <w:bookmarkStart w:id="1293" w:name="OLE_LINK671"/>
      <w:bookmarkStart w:id="1294" w:name="OLE_LINK672"/>
      <w:bookmarkStart w:id="1295" w:name="OLE_LINK669"/>
      <w:bookmarkStart w:id="1296" w:name="OLE_LINK670"/>
      <w:bookmarkStart w:id="1297" w:name="OLE_LINK942"/>
      <w:bookmarkStart w:id="1298" w:name="OLE_LINK1069"/>
      <w:bookmarkEnd w:id="1277"/>
      <w:bookmarkEnd w:id="1278"/>
      <w:bookmarkEnd w:id="1284"/>
      <w:bookmarkEnd w:id="1285"/>
      <w:bookmarkEnd w:id="1289"/>
      <w:bookmarkEnd w:id="1290"/>
      <w:r>
        <w:rPr>
          <w:rFonts w:eastAsia="DengXian" w:cs="Times New Roman" w:hint="eastAsia"/>
          <w:lang w:eastAsia="zh-CN"/>
        </w:rPr>
        <w:t>A</w:t>
      </w:r>
      <w:r>
        <w:rPr>
          <w:rFonts w:eastAsia="DengXian" w:cs="Times New Roman"/>
          <w:lang w:eastAsia="zh-CN"/>
        </w:rPr>
        <w:t xml:space="preserve">nd we also </w:t>
      </w:r>
      <w:r w:rsidR="005B78F1">
        <w:rPr>
          <w:rFonts w:eastAsia="DengXian" w:cs="Times New Roman"/>
          <w:lang w:eastAsia="zh-CN"/>
        </w:rPr>
        <w:t xml:space="preserve">found </w:t>
      </w:r>
      <w:r>
        <w:rPr>
          <w:rFonts w:eastAsia="DengXian" w:cs="Times New Roman"/>
          <w:lang w:eastAsia="zh-CN"/>
        </w:rPr>
        <w:t>that</w:t>
      </w:r>
      <w:r w:rsidRPr="0007202F">
        <w:rPr>
          <w:rFonts w:eastAsia="DengXian" w:cs="Times New Roman"/>
          <w:lang w:eastAsia="zh-CN"/>
        </w:rPr>
        <w:t xml:space="preserve"> </w:t>
      </w:r>
      <w:r w:rsidRPr="00EE7DC6">
        <w:rPr>
          <w:rFonts w:eastAsia="DengXian" w:cs="Times New Roman"/>
          <w:lang w:eastAsia="zh-CN"/>
        </w:rPr>
        <w:t>acetoclast</w:t>
      </w:r>
      <w:r w:rsidRPr="00DA622D">
        <w:rPr>
          <w:rFonts w:eastAsia="DengXian" w:cs="Times New Roman"/>
          <w:lang w:eastAsia="zh-CN"/>
        </w:rPr>
        <w:t>ic</w:t>
      </w:r>
      <w:r w:rsidRPr="002917EB">
        <w:rPr>
          <w:rFonts w:eastAsia="DengXian" w:cs="Times New Roman"/>
          <w:lang w:eastAsia="zh-CN"/>
        </w:rPr>
        <w:t xml:space="preserve"> an</w:t>
      </w:r>
      <w:r w:rsidRPr="00703586">
        <w:rPr>
          <w:rFonts w:eastAsia="DengXian" w:cs="Times New Roman"/>
          <w:lang w:eastAsia="zh-CN"/>
        </w:rPr>
        <w:t xml:space="preserve">d </w:t>
      </w:r>
      <w:r w:rsidRPr="007A7B57">
        <w:rPr>
          <w:rFonts w:eastAsia="DengXian" w:cs="Times New Roman"/>
          <w:lang w:eastAsia="zh-CN"/>
        </w:rPr>
        <w:t>hydrogenotrophic</w:t>
      </w:r>
      <w:r w:rsidRPr="00525236">
        <w:rPr>
          <w:rFonts w:eastAsia="DengXian" w:cs="Times New Roman"/>
          <w:lang w:eastAsia="zh-CN"/>
        </w:rPr>
        <w:t xml:space="preserve"> </w:t>
      </w:r>
      <w:r w:rsidRPr="0007202F">
        <w:rPr>
          <w:rFonts w:eastAsia="DengXian" w:cs="Times New Roman"/>
          <w:lang w:eastAsia="zh-CN"/>
        </w:rPr>
        <w:t>met</w:t>
      </w:r>
      <w:r w:rsidRPr="00EE7DC6">
        <w:rPr>
          <w:rFonts w:eastAsia="DengXian" w:cs="Times New Roman"/>
          <w:lang w:eastAsia="zh-CN"/>
        </w:rPr>
        <w:t xml:space="preserve">hanogens </w:t>
      </w:r>
      <w:r>
        <w:rPr>
          <w:rFonts w:eastAsia="DengXian" w:cs="Times New Roman"/>
          <w:lang w:eastAsia="zh-CN"/>
        </w:rPr>
        <w:t xml:space="preserve">were </w:t>
      </w:r>
      <w:r>
        <w:rPr>
          <w:rFonts w:eastAsia="DengXian" w:cs="Times New Roman"/>
          <w:lang w:eastAsia="zh-CN"/>
        </w:rPr>
        <w:lastRenderedPageBreak/>
        <w:t xml:space="preserve">co-existed, </w:t>
      </w:r>
      <w:r w:rsidRPr="007A7B57">
        <w:rPr>
          <w:rFonts w:eastAsia="DengXian" w:cs="Times New Roman"/>
          <w:lang w:eastAsia="zh-CN"/>
        </w:rPr>
        <w:t>ensured CH</w:t>
      </w:r>
      <w:r w:rsidRPr="007A7B57">
        <w:rPr>
          <w:rFonts w:eastAsia="DengXian" w:cs="Times New Roman"/>
          <w:vertAlign w:val="subscript"/>
          <w:lang w:eastAsia="zh-CN"/>
        </w:rPr>
        <w:t>4</w:t>
      </w:r>
      <w:r w:rsidRPr="007A7B57">
        <w:rPr>
          <w:rFonts w:eastAsia="DengXian" w:cs="Times New Roman"/>
          <w:lang w:eastAsia="zh-CN"/>
        </w:rPr>
        <w:t xml:space="preserve"> production</w:t>
      </w:r>
      <w:r w:rsidRPr="00525236">
        <w:rPr>
          <w:rFonts w:eastAsia="DengXian" w:cs="Times New Roman"/>
          <w:lang w:eastAsia="zh-CN"/>
        </w:rPr>
        <w:t xml:space="preserve"> </w:t>
      </w:r>
      <w:r>
        <w:rPr>
          <w:rFonts w:eastAsia="DengXian" w:cs="Times New Roman" w:hint="eastAsia"/>
          <w:lang w:eastAsia="zh-CN"/>
        </w:rPr>
        <w:t>regar</w:t>
      </w:r>
      <w:r>
        <w:rPr>
          <w:rFonts w:eastAsia="DengXian" w:cs="Times New Roman"/>
          <w:lang w:eastAsia="zh-CN"/>
        </w:rPr>
        <w:t>dless</w:t>
      </w:r>
      <w:r w:rsidRPr="007A7B57">
        <w:rPr>
          <w:rFonts w:eastAsia="DengXian" w:cs="Times New Roman"/>
          <w:lang w:eastAsia="zh-CN"/>
        </w:rPr>
        <w:t xml:space="preserve"> </w:t>
      </w:r>
      <w:r>
        <w:rPr>
          <w:rFonts w:eastAsia="DengXian" w:cs="Times New Roman"/>
          <w:lang w:eastAsia="zh-CN"/>
        </w:rPr>
        <w:t xml:space="preserve">of </w:t>
      </w:r>
      <w:r w:rsidRPr="007A7B57">
        <w:rPr>
          <w:rFonts w:eastAsia="DengXian" w:cs="Times New Roman"/>
          <w:lang w:eastAsia="zh-CN"/>
        </w:rPr>
        <w:t>the fluctuation of intermediates, e.g., acetate, CO</w:t>
      </w:r>
      <w:r w:rsidRPr="007A7B57">
        <w:rPr>
          <w:rFonts w:eastAsia="DengXian" w:cs="Times New Roman"/>
          <w:vertAlign w:val="subscript"/>
          <w:lang w:eastAsia="zh-CN"/>
        </w:rPr>
        <w:t>2</w:t>
      </w:r>
      <w:r w:rsidRPr="007A7B57">
        <w:rPr>
          <w:rFonts w:eastAsia="DengXian" w:cs="Times New Roman"/>
          <w:lang w:eastAsia="zh-CN"/>
        </w:rPr>
        <w:t>/H</w:t>
      </w:r>
      <w:r w:rsidRPr="007A7B57">
        <w:rPr>
          <w:rFonts w:eastAsia="DengXian" w:cs="Times New Roman"/>
          <w:vertAlign w:val="subscript"/>
          <w:lang w:eastAsia="zh-CN"/>
        </w:rPr>
        <w:t>2</w:t>
      </w:r>
      <w:r w:rsidRPr="007A7B57">
        <w:rPr>
          <w:rFonts w:eastAsia="DengXian" w:cs="Times New Roman"/>
          <w:lang w:eastAsia="zh-CN"/>
        </w:rPr>
        <w:t xml:space="preserve"> in digesters with varying FW:</w:t>
      </w:r>
      <w:r>
        <w:rPr>
          <w:rFonts w:eastAsia="DengXian" w:cs="Times New Roman"/>
          <w:lang w:eastAsia="zh-CN"/>
        </w:rPr>
        <w:t xml:space="preserve"> </w:t>
      </w:r>
      <w:r w:rsidRPr="007A7B57">
        <w:rPr>
          <w:rFonts w:eastAsia="DengXian" w:cs="Times New Roman"/>
          <w:lang w:eastAsia="zh-CN"/>
        </w:rPr>
        <w:t>FSS ratios</w:t>
      </w:r>
      <w:r>
        <w:rPr>
          <w:rFonts w:eastAsia="DengXian" w:cs="Times New Roman"/>
          <w:lang w:eastAsia="zh-CN"/>
        </w:rPr>
        <w:t xml:space="preserve"> </w:t>
      </w:r>
      <w:r>
        <w:rPr>
          <w:rFonts w:eastAsia="DengXian" w:cs="Times New Roman"/>
          <w:noProof/>
          <w:lang w:eastAsia="zh-CN"/>
        </w:rPr>
        <w:t>(Hori et al., 2006)</w:t>
      </w:r>
      <w:r w:rsidRPr="00525236">
        <w:rPr>
          <w:rFonts w:eastAsia="DengXian" w:cs="Times New Roman"/>
          <w:lang w:eastAsia="zh-CN"/>
        </w:rPr>
        <w:t>.</w:t>
      </w:r>
      <w:bookmarkEnd w:id="1291"/>
      <w:bookmarkEnd w:id="1292"/>
      <w:bookmarkEnd w:id="1293"/>
      <w:bookmarkEnd w:id="1294"/>
      <w:r>
        <w:rPr>
          <w:rFonts w:eastAsia="DengXian" w:cs="Times New Roman"/>
          <w:lang w:eastAsia="zh-CN"/>
        </w:rPr>
        <w:t xml:space="preserve"> </w:t>
      </w:r>
      <w:bookmarkStart w:id="1299" w:name="OLE_LINK943"/>
      <w:bookmarkStart w:id="1300" w:name="OLE_LINK944"/>
      <w:bookmarkStart w:id="1301" w:name="OLE_LINK1070"/>
      <w:bookmarkStart w:id="1302" w:name="OLE_LINK1071"/>
      <w:bookmarkEnd w:id="1295"/>
      <w:bookmarkEnd w:id="1296"/>
      <w:bookmarkEnd w:id="1297"/>
      <w:bookmarkEnd w:id="1298"/>
      <w:r>
        <w:rPr>
          <w:rFonts w:eastAsia="DengXian" w:cs="Times New Roman"/>
          <w:lang w:eastAsia="zh-CN"/>
        </w:rPr>
        <w:t xml:space="preserve">Additionally, </w:t>
      </w:r>
      <w:r>
        <w:rPr>
          <w:rFonts w:eastAsia="DengXian" w:cs="Times New Roman" w:hint="eastAsia"/>
          <w:lang w:eastAsia="zh-CN"/>
        </w:rPr>
        <w:t>t</w:t>
      </w:r>
      <w:r>
        <w:rPr>
          <w:rFonts w:eastAsia="DengXian" w:cs="Times New Roman"/>
          <w:lang w:eastAsia="zh-CN"/>
        </w:rPr>
        <w:t xml:space="preserve">wo energy-conserving strategies were observed in the methanogenic community, namely, 1) </w:t>
      </w:r>
      <w:bookmarkStart w:id="1303" w:name="OLE_LINK1077"/>
      <w:bookmarkStart w:id="1304" w:name="OLE_LINK1078"/>
      <w:r>
        <w:rPr>
          <w:rFonts w:eastAsia="DengXian" w:cs="Times New Roman"/>
          <w:lang w:eastAsia="zh-CN"/>
        </w:rPr>
        <w:t>chemiosmotic gradient</w:t>
      </w:r>
      <w:bookmarkEnd w:id="1303"/>
      <w:bookmarkEnd w:id="1304"/>
      <w:r>
        <w:rPr>
          <w:rFonts w:eastAsia="DengXian" w:cs="Times New Roman"/>
          <w:lang w:eastAsia="zh-CN"/>
        </w:rPr>
        <w:t xml:space="preserve"> represented by Haloba_3, and 2) electron bifurcation, such as Haloba_2 and Euryar_1.</w:t>
      </w:r>
      <w:bookmarkStart w:id="1305" w:name="OLE_LINK945"/>
      <w:bookmarkStart w:id="1306" w:name="OLE_LINK946"/>
      <w:bookmarkEnd w:id="1299"/>
      <w:bookmarkEnd w:id="1300"/>
      <w:r>
        <w:rPr>
          <w:rFonts w:eastAsia="DengXian" w:cs="Times New Roman"/>
          <w:lang w:eastAsia="zh-CN"/>
        </w:rPr>
        <w:t xml:space="preserve"> </w:t>
      </w:r>
      <w:bookmarkStart w:id="1307" w:name="OLE_LINK673"/>
      <w:bookmarkStart w:id="1308" w:name="OLE_LINK674"/>
      <w:bookmarkStart w:id="1309" w:name="OLE_LINK1072"/>
      <w:bookmarkEnd w:id="1301"/>
      <w:bookmarkEnd w:id="1302"/>
      <w:r>
        <w:rPr>
          <w:rFonts w:eastAsia="DengXian" w:cs="Times New Roman" w:hint="eastAsia"/>
          <w:lang w:eastAsia="zh-CN"/>
        </w:rPr>
        <w:t>There</w:t>
      </w:r>
      <w:r>
        <w:rPr>
          <w:rFonts w:eastAsia="DengXian" w:cs="Times New Roman"/>
          <w:lang w:eastAsia="zh-CN"/>
        </w:rPr>
        <w:t xml:space="preserve">fore, the equilibrium of methanogenic populations with varied metabolic traits could be manipulated by their trophic specialization and energy-conserving strategies </w:t>
      </w:r>
      <w:r>
        <w:rPr>
          <w:rFonts w:eastAsia="DengXian" w:cs="Times New Roman"/>
          <w:noProof/>
          <w:lang w:eastAsia="zh-CN"/>
        </w:rPr>
        <w:t>(Gilmore et al., 2017; Zhu et al., 2019)</w:t>
      </w:r>
      <w:r>
        <w:rPr>
          <w:rFonts w:eastAsia="DengXian" w:cs="Times New Roman"/>
          <w:lang w:eastAsia="zh-CN"/>
        </w:rPr>
        <w:t xml:space="preserve">. </w:t>
      </w:r>
      <w:bookmarkEnd w:id="1305"/>
      <w:bookmarkEnd w:id="1306"/>
    </w:p>
    <w:p w14:paraId="4330ABB1" w14:textId="77777777" w:rsidR="008672C9" w:rsidRPr="00546459" w:rsidRDefault="008672C9" w:rsidP="005A644F">
      <w:pPr>
        <w:spacing w:line="480" w:lineRule="auto"/>
        <w:jc w:val="both"/>
        <w:rPr>
          <w:rFonts w:eastAsia="DengXian" w:cs="Times New Roman"/>
          <w:lang w:eastAsia="zh-CN"/>
        </w:rPr>
      </w:pPr>
      <w:bookmarkStart w:id="1310" w:name="OLE_LINK601"/>
      <w:bookmarkStart w:id="1311" w:name="OLE_LINK602"/>
      <w:bookmarkEnd w:id="1216"/>
      <w:bookmarkEnd w:id="1217"/>
      <w:bookmarkEnd w:id="1218"/>
      <w:bookmarkEnd w:id="1307"/>
      <w:bookmarkEnd w:id="1308"/>
      <w:bookmarkEnd w:id="1309"/>
    </w:p>
    <w:p w14:paraId="3D37844F" w14:textId="77777777" w:rsidR="008672C9" w:rsidRPr="006656F8" w:rsidRDefault="008672C9" w:rsidP="00735722">
      <w:pPr>
        <w:spacing w:line="480" w:lineRule="auto"/>
        <w:jc w:val="both"/>
        <w:rPr>
          <w:rFonts w:eastAsia="DengXian" w:cs="Times New Roman"/>
          <w:lang w:eastAsia="zh-CN"/>
        </w:rPr>
      </w:pPr>
      <w:bookmarkStart w:id="1312" w:name="OLE_LINK947"/>
      <w:bookmarkStart w:id="1313" w:name="OLE_LINK948"/>
      <w:bookmarkStart w:id="1314" w:name="OLE_LINK1073"/>
      <w:bookmarkStart w:id="1315" w:name="OLE_LINK679"/>
      <w:bookmarkStart w:id="1316" w:name="OLE_LINK680"/>
      <w:bookmarkStart w:id="1317" w:name="OLE_LINK677"/>
      <w:bookmarkStart w:id="1318" w:name="OLE_LINK678"/>
      <w:bookmarkEnd w:id="1310"/>
      <w:bookmarkEnd w:id="1311"/>
      <w:r>
        <w:rPr>
          <w:rFonts w:eastAsia="DengXian" w:cs="Times New Roman"/>
          <w:lang w:eastAsia="zh-CN"/>
        </w:rPr>
        <w:t xml:space="preserve">AD was featured of </w:t>
      </w:r>
      <w:r>
        <w:rPr>
          <w:rFonts w:eastAsia="DengXian" w:cs="Times New Roman" w:hint="eastAsia"/>
          <w:lang w:eastAsia="zh-CN"/>
        </w:rPr>
        <w:t>limi</w:t>
      </w:r>
      <w:r>
        <w:rPr>
          <w:rFonts w:eastAsia="DengXian" w:cs="Times New Roman"/>
          <w:lang w:eastAsia="zh-CN"/>
        </w:rPr>
        <w:t xml:space="preserve">ted energy margins and the key to achieve the endergonic electron transfer is </w:t>
      </w:r>
      <w:r>
        <w:rPr>
          <w:rFonts w:eastAsia="DengXian" w:cs="Times New Roman" w:hint="eastAsia"/>
          <w:lang w:eastAsia="zh-CN"/>
        </w:rPr>
        <w:t>to</w:t>
      </w:r>
      <w:r>
        <w:rPr>
          <w:rFonts w:eastAsia="DengXian" w:cs="Times New Roman"/>
          <w:lang w:eastAsia="zh-CN"/>
        </w:rPr>
        <w:t xml:space="preserve"> use high energy electron carriers such as Fd </w:t>
      </w:r>
      <w:r>
        <w:rPr>
          <w:rFonts w:eastAsia="DengXian" w:cs="Times New Roman"/>
          <w:noProof/>
          <w:lang w:eastAsia="zh-CN"/>
        </w:rPr>
        <w:t>(Sieber et al., 2012)</w:t>
      </w:r>
      <w:r>
        <w:rPr>
          <w:rFonts w:eastAsia="DengXian" w:cs="Times New Roman"/>
          <w:lang w:eastAsia="zh-CN"/>
        </w:rPr>
        <w:t xml:space="preserve">. </w:t>
      </w:r>
      <w:bookmarkStart w:id="1319" w:name="OLE_LINK949"/>
      <w:bookmarkStart w:id="1320" w:name="OLE_LINK950"/>
      <w:bookmarkStart w:id="1321" w:name="OLE_LINK1074"/>
      <w:bookmarkEnd w:id="1312"/>
      <w:bookmarkEnd w:id="1313"/>
      <w:bookmarkEnd w:id="1314"/>
      <w:r>
        <w:rPr>
          <w:rFonts w:eastAsia="DengXian" w:cs="Times New Roman"/>
          <w:lang w:eastAsia="zh-CN"/>
        </w:rPr>
        <w:t xml:space="preserve">The Fd could receive electrons from two sources: one is from the substrate oxidation related redox reactions with general electron carriers, </w:t>
      </w:r>
      <w:bookmarkEnd w:id="1315"/>
      <w:bookmarkEnd w:id="1316"/>
      <w:r>
        <w:rPr>
          <w:rFonts w:eastAsia="DengXian" w:cs="Times New Roman"/>
          <w:lang w:eastAsia="zh-CN"/>
        </w:rPr>
        <w:t>i.e., NAD(P)</w:t>
      </w:r>
      <w:r w:rsidRPr="00D53FE2">
        <w:rPr>
          <w:rFonts w:eastAsia="DengXian" w:cs="Times New Roman"/>
          <w:vertAlign w:val="superscript"/>
          <w:lang w:eastAsia="zh-CN"/>
        </w:rPr>
        <w:t>+</w:t>
      </w:r>
      <w:r>
        <w:rPr>
          <w:rFonts w:eastAsia="DengXian" w:cs="Times New Roman"/>
          <w:lang w:eastAsia="zh-CN"/>
        </w:rPr>
        <w:t xml:space="preserve">, and the other is from electron carriers catalyzed by electron-confurcating/bifurcating enzymes, such as </w:t>
      </w:r>
      <w:r w:rsidRPr="005F10D1">
        <w:rPr>
          <w:rFonts w:eastAsia="DengXian" w:cs="Times New Roman"/>
          <w:i/>
          <w:iCs/>
          <w:lang w:eastAsia="zh-CN"/>
        </w:rPr>
        <w:t>Rnf</w:t>
      </w:r>
      <w:r>
        <w:rPr>
          <w:rFonts w:eastAsia="DengXian" w:cs="Times New Roman"/>
          <w:lang w:eastAsia="zh-CN"/>
        </w:rPr>
        <w:t xml:space="preserve"> and </w:t>
      </w:r>
      <w:r w:rsidRPr="005F10D1">
        <w:rPr>
          <w:rFonts w:eastAsia="DengXian" w:cs="Times New Roman"/>
          <w:i/>
          <w:iCs/>
          <w:lang w:eastAsia="zh-CN"/>
        </w:rPr>
        <w:t>Nfn</w:t>
      </w:r>
      <w:bookmarkEnd w:id="1317"/>
      <w:bookmarkEnd w:id="1318"/>
      <w:r w:rsidRPr="005F10D1">
        <w:rPr>
          <w:rFonts w:eastAsia="DengXian" w:cs="Times New Roman"/>
          <w:i/>
          <w:iCs/>
          <w:lang w:eastAsia="zh-CN"/>
        </w:rPr>
        <w:t>AB</w:t>
      </w:r>
      <w:r>
        <w:rPr>
          <w:rFonts w:eastAsia="DengXian" w:cs="Times New Roman"/>
          <w:lang w:eastAsia="zh-CN"/>
        </w:rPr>
        <w:t xml:space="preserve"> </w:t>
      </w:r>
      <w:r>
        <w:rPr>
          <w:rFonts w:eastAsia="DengXian" w:cs="Times New Roman"/>
          <w:noProof/>
          <w:lang w:eastAsia="zh-CN"/>
        </w:rPr>
        <w:t>(Hao et al., 2020; Kuhns et al., 2020; Zhu et al., 2019)</w:t>
      </w:r>
      <w:r>
        <w:rPr>
          <w:rFonts w:eastAsia="DengXian" w:cs="Times New Roman"/>
          <w:lang w:eastAsia="zh-CN"/>
        </w:rPr>
        <w:t>.</w:t>
      </w:r>
      <w:bookmarkStart w:id="1322" w:name="OLE_LINK951"/>
      <w:bookmarkStart w:id="1323" w:name="OLE_LINK952"/>
      <w:r>
        <w:rPr>
          <w:rFonts w:eastAsia="DengXian" w:cs="Times New Roman"/>
          <w:lang w:eastAsia="zh-CN"/>
        </w:rPr>
        <w:t xml:space="preserve"> </w:t>
      </w:r>
      <w:bookmarkStart w:id="1324" w:name="OLE_LINK1075"/>
      <w:bookmarkStart w:id="1325" w:name="OLE_LINK1076"/>
      <w:bookmarkStart w:id="1326" w:name="OLE_LINK1095"/>
      <w:bookmarkStart w:id="1327" w:name="OLE_LINK1096"/>
      <w:bookmarkEnd w:id="1319"/>
      <w:bookmarkEnd w:id="1320"/>
      <w:bookmarkEnd w:id="1321"/>
      <w:r>
        <w:rPr>
          <w:rFonts w:eastAsia="DengXian" w:cs="Times New Roman"/>
          <w:lang w:eastAsia="zh-CN"/>
        </w:rPr>
        <w:t xml:space="preserve">We observed that </w:t>
      </w:r>
      <w:bookmarkStart w:id="1328" w:name="OLE_LINK675"/>
      <w:bookmarkStart w:id="1329" w:name="OLE_LINK676"/>
      <w:r>
        <w:rPr>
          <w:rFonts w:eastAsia="DengXian" w:cs="Times New Roman"/>
          <w:lang w:eastAsia="zh-CN"/>
        </w:rPr>
        <w:t>many MAGs possessed gene clusters for EB involved the redox of Fd, and they accounted for quite high relative abundance in the acetate-metabolized populations</w:t>
      </w:r>
      <w:bookmarkEnd w:id="1322"/>
      <w:bookmarkEnd w:id="1323"/>
      <w:r>
        <w:rPr>
          <w:rFonts w:eastAsia="DengXian" w:cs="Times New Roman"/>
          <w:lang w:eastAsia="zh-CN"/>
        </w:rPr>
        <w:t>.</w:t>
      </w:r>
      <w:bookmarkStart w:id="1330" w:name="OLE_LINK1097"/>
      <w:bookmarkStart w:id="1331" w:name="OLE_LINK1098"/>
      <w:bookmarkStart w:id="1332" w:name="OLE_LINK1099"/>
      <w:r>
        <w:rPr>
          <w:rFonts w:eastAsia="DengXian" w:cs="Times New Roman"/>
          <w:lang w:eastAsia="zh-CN"/>
        </w:rPr>
        <w:t xml:space="preserve"> </w:t>
      </w:r>
      <w:bookmarkStart w:id="1333" w:name="OLE_LINK1100"/>
      <w:bookmarkStart w:id="1334" w:name="OLE_LINK1101"/>
      <w:bookmarkEnd w:id="1328"/>
      <w:bookmarkEnd w:id="1329"/>
      <w:r>
        <w:rPr>
          <w:rFonts w:eastAsia="DengXian" w:cs="Times New Roman"/>
          <w:lang w:eastAsia="zh-CN"/>
        </w:rPr>
        <w:t xml:space="preserve">For example, </w:t>
      </w:r>
      <w:bookmarkStart w:id="1335" w:name="OLE_LINK1083"/>
      <w:bookmarkStart w:id="1336" w:name="OLE_LINK1084"/>
      <w:bookmarkStart w:id="1337" w:name="OLE_LINK955"/>
      <w:bookmarkStart w:id="1338" w:name="OLE_LINK956"/>
      <w:bookmarkEnd w:id="1324"/>
      <w:bookmarkEnd w:id="1325"/>
      <w:r>
        <w:rPr>
          <w:rFonts w:eastAsia="DengXian" w:cs="Times New Roman"/>
          <w:lang w:eastAsia="zh-CN"/>
        </w:rPr>
        <w:t xml:space="preserve">32.9% of members harbored </w:t>
      </w:r>
      <w:r w:rsidRPr="003B7F37">
        <w:rPr>
          <w:rFonts w:eastAsia="DengXian" w:cs="Times New Roman"/>
          <w:i/>
          <w:iCs/>
          <w:lang w:eastAsia="zh-CN"/>
        </w:rPr>
        <w:t>Rnf</w:t>
      </w:r>
      <w:r>
        <w:rPr>
          <w:rFonts w:eastAsia="DengXian" w:cs="Times New Roman"/>
          <w:lang w:eastAsia="zh-CN"/>
        </w:rPr>
        <w:t xml:space="preserve"> genes, </w:t>
      </w:r>
      <w:r>
        <w:rPr>
          <w:rFonts w:eastAsia="DengXian" w:cs="Times New Roman" w:hint="eastAsia"/>
          <w:lang w:eastAsia="zh-CN"/>
        </w:rPr>
        <w:t>w</w:t>
      </w:r>
      <w:r>
        <w:rPr>
          <w:rFonts w:eastAsia="DengXian" w:cs="Times New Roman"/>
          <w:lang w:eastAsia="zh-CN"/>
        </w:rPr>
        <w:t>herein, 21 of 33</w:t>
      </w:r>
      <w:r w:rsidRPr="0072066A">
        <w:rPr>
          <w:rFonts w:eastAsia="DengXian" w:cs="Times New Roman"/>
          <w:i/>
          <w:iCs/>
          <w:lang w:eastAsia="zh-CN"/>
        </w:rPr>
        <w:t xml:space="preserve"> </w:t>
      </w:r>
      <w:r w:rsidRPr="000D0B06">
        <w:rPr>
          <w:rFonts w:eastAsia="DengXian" w:cs="Times New Roman"/>
          <w:i/>
          <w:iCs/>
          <w:lang w:eastAsia="zh-CN"/>
        </w:rPr>
        <w:t>Bcd-EtfAB</w:t>
      </w:r>
      <w:r>
        <w:rPr>
          <w:rFonts w:eastAsia="DengXian" w:cs="Times New Roman"/>
          <w:lang w:eastAsia="zh-CN"/>
        </w:rPr>
        <w:t xml:space="preserve"> complex-harboring MAGs, 17 of 30 </w:t>
      </w:r>
      <w:r w:rsidRPr="000D0B06">
        <w:rPr>
          <w:rFonts w:eastAsia="DengXian" w:cs="Times New Roman"/>
          <w:i/>
          <w:iCs/>
          <w:lang w:eastAsia="zh-CN"/>
        </w:rPr>
        <w:t>FixCX-FixAB</w:t>
      </w:r>
      <w:r>
        <w:rPr>
          <w:rFonts w:eastAsia="DengXian" w:cs="Times New Roman"/>
          <w:lang w:eastAsia="zh-CN"/>
        </w:rPr>
        <w:t xml:space="preserve"> complex-possessed populations</w:t>
      </w:r>
      <w:r>
        <w:rPr>
          <w:rFonts w:eastAsia="DengXian" w:cs="Times New Roman"/>
          <w:i/>
          <w:iCs/>
          <w:lang w:eastAsia="zh-CN"/>
        </w:rPr>
        <w:t xml:space="preserve">, </w:t>
      </w:r>
      <w:r w:rsidRPr="009F02B2">
        <w:rPr>
          <w:rFonts w:eastAsia="DengXian" w:cs="Times New Roman"/>
          <w:lang w:eastAsia="zh-CN"/>
        </w:rPr>
        <w:t xml:space="preserve">13 of 22 </w:t>
      </w:r>
      <w:r>
        <w:rPr>
          <w:rFonts w:eastAsia="DengXian" w:cs="Times New Roman"/>
          <w:i/>
          <w:iCs/>
          <w:lang w:eastAsia="zh-CN"/>
        </w:rPr>
        <w:t>LctD-LctCB</w:t>
      </w:r>
      <w:r w:rsidRPr="009F02B2">
        <w:rPr>
          <w:rFonts w:eastAsia="DengXian" w:cs="Times New Roman"/>
          <w:lang w:eastAsia="zh-CN"/>
        </w:rPr>
        <w:t xml:space="preserve"> </w:t>
      </w:r>
      <w:r>
        <w:rPr>
          <w:rFonts w:eastAsia="DengXian" w:cs="Times New Roman"/>
          <w:lang w:eastAsia="zh-CN"/>
        </w:rPr>
        <w:t xml:space="preserve">complex-containing </w:t>
      </w:r>
      <w:r w:rsidRPr="009F02B2">
        <w:rPr>
          <w:rFonts w:eastAsia="DengXian" w:cs="Times New Roman"/>
          <w:lang w:eastAsia="zh-CN"/>
        </w:rPr>
        <w:t>microbes</w:t>
      </w:r>
      <w:r>
        <w:rPr>
          <w:rFonts w:eastAsia="DengXian" w:cs="Times New Roman"/>
          <w:lang w:eastAsia="zh-CN"/>
        </w:rPr>
        <w:t xml:space="preserve"> </w:t>
      </w:r>
      <w:r>
        <w:rPr>
          <w:rFonts w:eastAsia="DengXian" w:cs="Times New Roman" w:hint="eastAsia"/>
          <w:lang w:eastAsia="zh-CN"/>
        </w:rPr>
        <w:t>w</w:t>
      </w:r>
      <w:r>
        <w:rPr>
          <w:rFonts w:eastAsia="DengXian" w:cs="Times New Roman"/>
          <w:lang w:eastAsia="zh-CN"/>
        </w:rPr>
        <w:t>ere acetogens.</w:t>
      </w:r>
      <w:bookmarkEnd w:id="1333"/>
      <w:bookmarkEnd w:id="1334"/>
      <w:r>
        <w:rPr>
          <w:rFonts w:eastAsia="DengXian" w:cs="Times New Roman"/>
          <w:lang w:eastAsia="zh-CN"/>
        </w:rPr>
        <w:t xml:space="preserve"> </w:t>
      </w:r>
      <w:bookmarkEnd w:id="1194"/>
      <w:bookmarkEnd w:id="1195"/>
      <w:bookmarkEnd w:id="1196"/>
      <w:bookmarkEnd w:id="1219"/>
      <w:bookmarkEnd w:id="1220"/>
      <w:bookmarkEnd w:id="1221"/>
      <w:bookmarkEnd w:id="1330"/>
      <w:bookmarkEnd w:id="1331"/>
      <w:bookmarkEnd w:id="1332"/>
      <w:bookmarkEnd w:id="1335"/>
      <w:bookmarkEnd w:id="1336"/>
      <w:bookmarkEnd w:id="1337"/>
      <w:bookmarkEnd w:id="1338"/>
      <w:r>
        <w:rPr>
          <w:rFonts w:eastAsia="DengXian" w:cs="Times New Roman" w:hint="eastAsia"/>
          <w:lang w:eastAsia="zh-CN"/>
        </w:rPr>
        <w:t>Beside</w:t>
      </w:r>
      <w:r>
        <w:rPr>
          <w:rFonts w:eastAsia="DengXian" w:cs="Times New Roman"/>
          <w:lang w:eastAsia="zh-CN"/>
        </w:rPr>
        <w:t xml:space="preserve">s, multiple electron-bifurcating gene clusters (e.g., </w:t>
      </w:r>
      <w:r w:rsidRPr="00977D1E">
        <w:rPr>
          <w:rFonts w:eastAsia="DengXian" w:cs="Times New Roman"/>
          <w:i/>
          <w:iCs/>
          <w:lang w:eastAsia="zh-CN"/>
        </w:rPr>
        <w:t>MvhADG-HdrABC</w:t>
      </w:r>
      <w:r>
        <w:rPr>
          <w:rFonts w:eastAsia="DengXian" w:cs="Times New Roman"/>
          <w:lang w:eastAsia="zh-CN"/>
        </w:rPr>
        <w:t xml:space="preserve">, </w:t>
      </w:r>
      <w:r w:rsidRPr="00977D1E">
        <w:rPr>
          <w:rFonts w:eastAsia="DengXian" w:cs="Times New Roman"/>
          <w:i/>
          <w:iCs/>
          <w:lang w:eastAsia="zh-CN"/>
        </w:rPr>
        <w:t>FdhA</w:t>
      </w:r>
      <w:r w:rsidRPr="00977D1E">
        <w:rPr>
          <w:rFonts w:eastAsia="DengXian" w:cs="Times New Roman" w:hint="eastAsia"/>
          <w:i/>
          <w:iCs/>
          <w:lang w:eastAsia="zh-CN"/>
        </w:rPr>
        <w:t>B</w:t>
      </w:r>
      <w:r w:rsidRPr="00977D1E">
        <w:rPr>
          <w:rFonts w:eastAsia="DengXian" w:cs="Times New Roman"/>
          <w:i/>
          <w:iCs/>
          <w:lang w:eastAsia="zh-CN"/>
        </w:rPr>
        <w:t>-</w:t>
      </w:r>
      <w:r w:rsidRPr="00977D1E">
        <w:rPr>
          <w:rFonts w:eastAsia="DengXian" w:cs="Times New Roman" w:hint="eastAsia"/>
          <w:i/>
          <w:iCs/>
          <w:lang w:eastAsia="zh-CN"/>
        </w:rPr>
        <w:t>HdrABC</w:t>
      </w:r>
      <w:r w:rsidRPr="00977D1E">
        <w:rPr>
          <w:rFonts w:eastAsia="DengXian" w:cs="Times New Roman" w:hint="eastAsia"/>
          <w:lang w:eastAsia="zh-CN"/>
        </w:rPr>
        <w:t>,</w:t>
      </w:r>
      <w:r>
        <w:rPr>
          <w:rFonts w:eastAsia="DengXian" w:cs="Times New Roman"/>
          <w:lang w:eastAsia="zh-CN"/>
        </w:rPr>
        <w:t xml:space="preserve"> </w:t>
      </w:r>
      <w:r w:rsidRPr="00977D1E">
        <w:rPr>
          <w:rFonts w:eastAsia="DengXian" w:cs="Times New Roman"/>
          <w:i/>
          <w:iCs/>
          <w:lang w:eastAsia="zh-CN"/>
        </w:rPr>
        <w:t>MetFV-HdrABC-</w:t>
      </w:r>
      <w:r w:rsidRPr="00977D1E">
        <w:rPr>
          <w:rFonts w:eastAsia="DengXian" w:cs="Times New Roman" w:hint="eastAsia"/>
          <w:i/>
          <w:iCs/>
          <w:lang w:eastAsia="zh-CN"/>
        </w:rPr>
        <w:t>MvhD</w:t>
      </w:r>
      <w:r>
        <w:rPr>
          <w:rFonts w:eastAsia="DengXian" w:cs="Times New Roman" w:hint="eastAsia"/>
          <w:lang w:eastAsia="zh-CN"/>
        </w:rPr>
        <w:t>,</w:t>
      </w:r>
      <w:r>
        <w:rPr>
          <w:rFonts w:eastAsia="DengXian" w:cs="Times New Roman"/>
          <w:lang w:eastAsia="zh-CN"/>
        </w:rPr>
        <w:t xml:space="preserve"> etc.) were</w:t>
      </w:r>
      <w:r>
        <w:rPr>
          <w:rFonts w:eastAsia="DengXian" w:cs="Times New Roman" w:hint="eastAsia"/>
          <w:lang w:eastAsia="zh-CN"/>
        </w:rPr>
        <w:t xml:space="preserve"> </w:t>
      </w:r>
      <w:r>
        <w:rPr>
          <w:rFonts w:eastAsia="DengXian" w:cs="Times New Roman"/>
          <w:lang w:eastAsia="zh-CN"/>
        </w:rPr>
        <w:t>detected in most archaeal microorganisms.</w:t>
      </w:r>
    </w:p>
    <w:bookmarkEnd w:id="1326"/>
    <w:bookmarkEnd w:id="1327"/>
    <w:p w14:paraId="15DBB0D4" w14:textId="77777777" w:rsidR="008672C9" w:rsidRPr="009F2024" w:rsidRDefault="008672C9" w:rsidP="00735722">
      <w:pPr>
        <w:spacing w:line="480" w:lineRule="auto"/>
        <w:jc w:val="both"/>
        <w:rPr>
          <w:rFonts w:cs="Times New Roman"/>
          <w:color w:val="FF0000"/>
        </w:rPr>
      </w:pPr>
    </w:p>
    <w:p w14:paraId="0EA4A38D" w14:textId="58F66675" w:rsidR="008672C9" w:rsidRDefault="008672C9" w:rsidP="001E3F27">
      <w:pPr>
        <w:spacing w:line="480" w:lineRule="auto"/>
        <w:jc w:val="both"/>
        <w:rPr>
          <w:rFonts w:cs="Times New Roman"/>
          <w:lang w:eastAsia="zh-CN"/>
        </w:rPr>
      </w:pPr>
      <w:bookmarkStart w:id="1339" w:name="OLE_LINK421"/>
      <w:bookmarkStart w:id="1340" w:name="OLE_LINK422"/>
      <w:bookmarkStart w:id="1341" w:name="OLE_LINK1085"/>
      <w:bookmarkStart w:id="1342" w:name="OLE_LINK1086"/>
      <w:bookmarkStart w:id="1343" w:name="OLE_LINK681"/>
      <w:bookmarkStart w:id="1344" w:name="OLE_LINK682"/>
      <w:bookmarkStart w:id="1345" w:name="OLE_LINK959"/>
      <w:bookmarkStart w:id="1346" w:name="OLE_LINK960"/>
      <w:bookmarkStart w:id="1347" w:name="OLE_LINK242"/>
      <w:bookmarkStart w:id="1348" w:name="OLE_LINK243"/>
      <w:bookmarkStart w:id="1349" w:name="OLE_LINK244"/>
      <w:r w:rsidRPr="00F05030">
        <w:rPr>
          <w:rFonts w:cs="Times New Roman"/>
        </w:rPr>
        <w:t xml:space="preserve">The genome-centric </w:t>
      </w:r>
      <w:r w:rsidR="005B78F1">
        <w:rPr>
          <w:rFonts w:cs="Times New Roman"/>
        </w:rPr>
        <w:t>metagenomics</w:t>
      </w:r>
      <w:r w:rsidR="005B78F1" w:rsidRPr="00F05030">
        <w:rPr>
          <w:rFonts w:cs="Times New Roman"/>
        </w:rPr>
        <w:t xml:space="preserve"> </w:t>
      </w:r>
      <w:r w:rsidRPr="00F05030">
        <w:rPr>
          <w:rFonts w:cs="Times New Roman"/>
        </w:rPr>
        <w:t>build</w:t>
      </w:r>
      <w:r w:rsidRPr="00F05030">
        <w:rPr>
          <w:rFonts w:cs="Times New Roman" w:hint="eastAsia"/>
          <w:lang w:eastAsia="zh-CN"/>
        </w:rPr>
        <w:t>s</w:t>
      </w:r>
      <w:r w:rsidRPr="00F05030">
        <w:rPr>
          <w:rFonts w:cs="Times New Roman"/>
        </w:rPr>
        <w:t xml:space="preserve"> the linkage between microbial ecology with </w:t>
      </w:r>
      <w:r>
        <w:rPr>
          <w:rFonts w:cs="Times New Roman"/>
        </w:rPr>
        <w:t>the performance of engineered system</w:t>
      </w:r>
      <w:bookmarkStart w:id="1350" w:name="OLE_LINK423"/>
      <w:bookmarkStart w:id="1351" w:name="OLE_LINK424"/>
      <w:bookmarkStart w:id="1352" w:name="OLE_LINK683"/>
      <w:bookmarkStart w:id="1353" w:name="OLE_LINK684"/>
      <w:bookmarkStart w:id="1354" w:name="OLE_LINK961"/>
      <w:bookmarkStart w:id="1355" w:name="OLE_LINK962"/>
      <w:bookmarkEnd w:id="1339"/>
      <w:bookmarkEnd w:id="1340"/>
      <w:bookmarkEnd w:id="1341"/>
      <w:bookmarkEnd w:id="1342"/>
      <w:bookmarkEnd w:id="1343"/>
      <w:bookmarkEnd w:id="1344"/>
      <w:bookmarkEnd w:id="1345"/>
      <w:bookmarkEnd w:id="1346"/>
      <w:r>
        <w:rPr>
          <w:rFonts w:cs="Times New Roman"/>
        </w:rPr>
        <w:t>, but</w:t>
      </w:r>
      <w:r w:rsidRPr="00F05030">
        <w:rPr>
          <w:rFonts w:cs="Times New Roman"/>
        </w:rPr>
        <w:t xml:space="preserve"> this state-of-art approach was constrained by unqualified/incomplete genome(s) </w:t>
      </w:r>
      <w:r>
        <w:rPr>
          <w:rFonts w:cs="Times New Roman"/>
          <w:noProof/>
        </w:rPr>
        <w:t>(Wang et al., 2020a)</w:t>
      </w:r>
      <w:bookmarkEnd w:id="1350"/>
      <w:bookmarkEnd w:id="1351"/>
      <w:r w:rsidRPr="00F05030">
        <w:rPr>
          <w:rFonts w:cs="Times New Roman"/>
        </w:rPr>
        <w:t>.</w:t>
      </w:r>
      <w:bookmarkStart w:id="1356" w:name="OLE_LINK1087"/>
      <w:bookmarkStart w:id="1357" w:name="OLE_LINK1088"/>
      <w:bookmarkStart w:id="1358" w:name="OLE_LINK491"/>
      <w:bookmarkStart w:id="1359" w:name="OLE_LINK492"/>
      <w:r>
        <w:rPr>
          <w:rFonts w:cs="Times New Roman"/>
        </w:rPr>
        <w:t xml:space="preserve"> </w:t>
      </w:r>
      <w:bookmarkStart w:id="1360" w:name="OLE_LINK685"/>
      <w:bookmarkStart w:id="1361" w:name="OLE_LINK686"/>
      <w:bookmarkStart w:id="1362" w:name="OLE_LINK425"/>
      <w:bookmarkStart w:id="1363" w:name="OLE_LINK426"/>
      <w:bookmarkStart w:id="1364" w:name="OLE_LINK1091"/>
      <w:bookmarkStart w:id="1365" w:name="OLE_LINK1092"/>
      <w:bookmarkStart w:id="1366" w:name="OLE_LINK971"/>
      <w:bookmarkStart w:id="1367" w:name="OLE_LINK972"/>
      <w:bookmarkEnd w:id="1352"/>
      <w:bookmarkEnd w:id="1353"/>
      <w:bookmarkEnd w:id="1354"/>
      <w:bookmarkEnd w:id="1355"/>
      <w:bookmarkEnd w:id="1356"/>
      <w:bookmarkEnd w:id="1357"/>
      <w:r>
        <w:rPr>
          <w:rFonts w:cs="Times New Roman"/>
        </w:rPr>
        <w:t xml:space="preserve">In the present study, the IHA, one </w:t>
      </w:r>
      <w:r>
        <w:rPr>
          <w:rFonts w:cs="Times New Roman"/>
        </w:rPr>
        <w:lastRenderedPageBreak/>
        <w:t xml:space="preserve">approach supplemented to SRs </w:t>
      </w:r>
      <w:r w:rsidRPr="00D44D80">
        <w:rPr>
          <w:rFonts w:cs="Times New Roman"/>
          <w:i/>
          <w:iCs/>
        </w:rPr>
        <w:t xml:space="preserve">de novo </w:t>
      </w:r>
      <w:r>
        <w:rPr>
          <w:rFonts w:cs="Times New Roman"/>
        </w:rPr>
        <w:t xml:space="preserve">assembly </w:t>
      </w:r>
      <w:r>
        <w:rPr>
          <w:rFonts w:cs="Times New Roman" w:hint="eastAsia"/>
          <w:lang w:eastAsia="zh-CN"/>
        </w:rPr>
        <w:t>for</w:t>
      </w:r>
      <w:r>
        <w:rPr>
          <w:rFonts w:cs="Times New Roman"/>
          <w:lang w:eastAsia="zh-CN"/>
        </w:rPr>
        <w:t xml:space="preserve"> subsequent</w:t>
      </w:r>
      <w:r>
        <w:rPr>
          <w:rFonts w:cs="Times New Roman"/>
        </w:rPr>
        <w:t xml:space="preserve"> binning </w:t>
      </w:r>
      <w:r>
        <w:rPr>
          <w:rFonts w:cs="Times New Roman" w:hint="eastAsia"/>
          <w:lang w:eastAsia="zh-CN"/>
        </w:rPr>
        <w:t>did</w:t>
      </w:r>
      <w:r>
        <w:rPr>
          <w:rFonts w:cs="Times New Roman"/>
          <w:lang w:eastAsia="zh-CN"/>
        </w:rPr>
        <w:t xml:space="preserve"> work </w:t>
      </w:r>
      <w:r>
        <w:rPr>
          <w:rFonts w:cs="Times New Roman"/>
        </w:rPr>
        <w:t xml:space="preserve">in improving the genome quality of MAGs </w:t>
      </w:r>
      <w:r>
        <w:rPr>
          <w:rFonts w:cs="Times New Roman"/>
          <w:noProof/>
        </w:rPr>
        <w:t xml:space="preserve">(Liu et al., 2020) and </w:t>
      </w:r>
      <w:bookmarkEnd w:id="1360"/>
      <w:bookmarkEnd w:id="1361"/>
      <w:r>
        <w:rPr>
          <w:rFonts w:cs="Times New Roman"/>
        </w:rPr>
        <w:t>would help to understand the bacterial repertoire of the engineered system</w:t>
      </w:r>
      <w:bookmarkEnd w:id="1358"/>
      <w:bookmarkEnd w:id="1359"/>
      <w:bookmarkEnd w:id="1362"/>
      <w:bookmarkEnd w:id="1363"/>
      <w:bookmarkEnd w:id="1364"/>
      <w:bookmarkEnd w:id="1365"/>
      <w:r>
        <w:rPr>
          <w:rFonts w:cs="Times New Roman"/>
        </w:rPr>
        <w:t xml:space="preserve">. </w:t>
      </w:r>
      <w:bookmarkStart w:id="1368" w:name="OLE_LINK493"/>
      <w:bookmarkStart w:id="1369" w:name="OLE_LINK494"/>
      <w:bookmarkStart w:id="1370" w:name="OLE_LINK427"/>
      <w:bookmarkStart w:id="1371" w:name="OLE_LINK428"/>
      <w:bookmarkStart w:id="1372" w:name="OLE_LINK687"/>
      <w:bookmarkStart w:id="1373" w:name="OLE_LINK1093"/>
      <w:bookmarkStart w:id="1374" w:name="OLE_LINK1094"/>
      <w:bookmarkEnd w:id="1366"/>
      <w:bookmarkEnd w:id="1367"/>
      <w:r>
        <w:rPr>
          <w:rFonts w:cs="Times New Roman"/>
        </w:rPr>
        <w:t>Another limitation for asserting MAGs’ function(s) was the multi-trophic roles of microbes hindered the accurate assignment of functional roles in the AD process.</w:t>
      </w:r>
      <w:bookmarkStart w:id="1375" w:name="OLE_LINK495"/>
      <w:bookmarkStart w:id="1376" w:name="OLE_LINK496"/>
      <w:bookmarkEnd w:id="1368"/>
      <w:bookmarkEnd w:id="1369"/>
      <w:r>
        <w:rPr>
          <w:rFonts w:cs="Times New Roman"/>
        </w:rPr>
        <w:t xml:space="preserve"> </w:t>
      </w:r>
      <w:bookmarkStart w:id="1377" w:name="OLE_LINK688"/>
      <w:bookmarkStart w:id="1378" w:name="OLE_LINK689"/>
      <w:bookmarkEnd w:id="1370"/>
      <w:bookmarkEnd w:id="1371"/>
      <w:bookmarkEnd w:id="1372"/>
      <w:r>
        <w:rPr>
          <w:rFonts w:cs="Times New Roman"/>
        </w:rPr>
        <w:t xml:space="preserve">To </w:t>
      </w:r>
      <w:r>
        <w:rPr>
          <w:rFonts w:cs="Times New Roman" w:hint="eastAsia"/>
          <w:lang w:eastAsia="zh-CN"/>
        </w:rPr>
        <w:t>add</w:t>
      </w:r>
      <w:r>
        <w:rPr>
          <w:rFonts w:cs="Times New Roman"/>
          <w:lang w:eastAsia="zh-CN"/>
        </w:rPr>
        <w:t xml:space="preserve">ress this issue, multi-omics (i.e., </w:t>
      </w:r>
      <w:r>
        <w:rPr>
          <w:rFonts w:cs="Times New Roman"/>
        </w:rPr>
        <w:t xml:space="preserve">metatranscriptomic, metabolomics) would be a powerful tool to </w:t>
      </w:r>
      <w:r w:rsidRPr="00E04E08">
        <w:rPr>
          <w:rFonts w:cs="Times New Roman"/>
          <w:color w:val="000000" w:themeColor="text1"/>
          <w:lang w:eastAsia="zh-CN"/>
        </w:rPr>
        <w:t>quantify the functional gene expression,</w:t>
      </w:r>
      <w:bookmarkStart w:id="1379" w:name="OLE_LINK690"/>
      <w:bookmarkStart w:id="1380" w:name="OLE_LINK691"/>
      <w:r w:rsidRPr="00E04E08">
        <w:rPr>
          <w:rFonts w:cs="Times New Roman"/>
          <w:color w:val="000000" w:themeColor="text1"/>
          <w:lang w:eastAsia="zh-CN"/>
        </w:rPr>
        <w:t xml:space="preserve"> intracellular and extracellular metabol</w:t>
      </w:r>
      <w:r>
        <w:rPr>
          <w:rFonts w:cs="Times New Roman"/>
          <w:color w:val="000000" w:themeColor="text1"/>
          <w:lang w:eastAsia="zh-CN"/>
        </w:rPr>
        <w:t>ites</w:t>
      </w:r>
      <w:bookmarkEnd w:id="1379"/>
      <w:bookmarkEnd w:id="1380"/>
      <w:r w:rsidRPr="00E04E08">
        <w:rPr>
          <w:rFonts w:cs="Times New Roman"/>
          <w:color w:val="000000" w:themeColor="text1"/>
          <w:lang w:eastAsia="zh-CN"/>
        </w:rPr>
        <w:t xml:space="preserve">. </w:t>
      </w:r>
      <w:bookmarkStart w:id="1381" w:name="OLE_LINK9"/>
      <w:bookmarkStart w:id="1382" w:name="OLE_LINK10"/>
      <w:bookmarkEnd w:id="1104"/>
      <w:bookmarkEnd w:id="1105"/>
      <w:bookmarkEnd w:id="1106"/>
      <w:bookmarkEnd w:id="1107"/>
      <w:bookmarkEnd w:id="1347"/>
      <w:bookmarkEnd w:id="1348"/>
      <w:bookmarkEnd w:id="1349"/>
      <w:bookmarkEnd w:id="1373"/>
      <w:bookmarkEnd w:id="1374"/>
      <w:bookmarkEnd w:id="1375"/>
      <w:bookmarkEnd w:id="1376"/>
      <w:bookmarkEnd w:id="1377"/>
      <w:bookmarkEnd w:id="1378"/>
    </w:p>
    <w:p w14:paraId="5D2321E0" w14:textId="77777777" w:rsidR="008672C9" w:rsidRPr="0081682F" w:rsidRDefault="008672C9" w:rsidP="0081682F">
      <w:pPr>
        <w:rPr>
          <w:rFonts w:cs="Times New Roman"/>
          <w:lang w:eastAsia="zh-CN"/>
        </w:rPr>
      </w:pPr>
      <w:r>
        <w:rPr>
          <w:rFonts w:cs="Times New Roman"/>
          <w:lang w:eastAsia="zh-CN"/>
        </w:rPr>
        <w:br w:type="page"/>
      </w:r>
    </w:p>
    <w:p w14:paraId="27D77D6C" w14:textId="77777777" w:rsidR="008672C9" w:rsidRPr="00F626E7" w:rsidRDefault="008672C9" w:rsidP="001E3F27">
      <w:pPr>
        <w:spacing w:line="480" w:lineRule="auto"/>
        <w:jc w:val="both"/>
        <w:rPr>
          <w:rFonts w:cs="Times New Roman"/>
          <w:b/>
          <w:lang w:eastAsia="zh-CN"/>
        </w:rPr>
      </w:pPr>
      <w:r>
        <w:rPr>
          <w:rFonts w:cs="Times New Roman"/>
          <w:b/>
          <w:lang w:eastAsia="zh-CN"/>
        </w:rPr>
        <w:lastRenderedPageBreak/>
        <w:t xml:space="preserve">5. </w:t>
      </w:r>
      <w:r>
        <w:rPr>
          <w:rFonts w:cs="Times New Roman" w:hint="eastAsia"/>
          <w:b/>
          <w:lang w:eastAsia="zh-CN"/>
        </w:rPr>
        <w:t>C</w:t>
      </w:r>
      <w:r>
        <w:rPr>
          <w:rFonts w:cs="Times New Roman"/>
          <w:b/>
          <w:lang w:eastAsia="zh-CN"/>
        </w:rPr>
        <w:t>onclusion</w:t>
      </w:r>
    </w:p>
    <w:p w14:paraId="10F3530E" w14:textId="09D9CD6E" w:rsidR="008672C9" w:rsidRDefault="008672C9" w:rsidP="00DC5103">
      <w:pPr>
        <w:spacing w:line="480" w:lineRule="auto"/>
        <w:jc w:val="both"/>
        <w:rPr>
          <w:rFonts w:cs="Times New Roman"/>
        </w:rPr>
      </w:pPr>
      <w:bookmarkStart w:id="1383" w:name="OLE_LINK1102"/>
      <w:bookmarkStart w:id="1384" w:name="OLE_LINK1103"/>
      <w:bookmarkStart w:id="1385" w:name="OLE_LINK700"/>
      <w:bookmarkStart w:id="1386" w:name="OLE_LINK701"/>
      <w:bookmarkStart w:id="1387" w:name="OLE_LINK1148"/>
      <w:bookmarkStart w:id="1388" w:name="OLE_LINK1149"/>
      <w:r>
        <w:rPr>
          <w:rFonts w:cs="Times New Roman"/>
        </w:rPr>
        <w:t>In the present study, p</w:t>
      </w:r>
      <w:bookmarkStart w:id="1389" w:name="OLE_LINK1654"/>
      <w:bookmarkStart w:id="1390" w:name="OLE_LINK1655"/>
      <w:bookmarkStart w:id="1391" w:name="OLE_LINK1658"/>
      <w:r w:rsidRPr="00083667">
        <w:rPr>
          <w:rFonts w:cs="Times New Roman"/>
        </w:rPr>
        <w:t>rofiling of thermophilic microbial consortia was conducted in high resolution and over a long period using high</w:t>
      </w:r>
      <w:r>
        <w:rPr>
          <w:rFonts w:cs="Times New Roman"/>
        </w:rPr>
        <w:t>-</w:t>
      </w:r>
      <w:r w:rsidRPr="00083667">
        <w:rPr>
          <w:rFonts w:cs="Times New Roman"/>
        </w:rPr>
        <w:t>throughput sequencing technolog</w:t>
      </w:r>
      <w:r>
        <w:rPr>
          <w:rFonts w:cs="Times New Roman"/>
        </w:rPr>
        <w:t>ies</w:t>
      </w:r>
      <w:bookmarkStart w:id="1392" w:name="OLE_LINK1539"/>
      <w:bookmarkStart w:id="1393" w:name="OLE_LINK1540"/>
      <w:r w:rsidR="00C65533">
        <w:rPr>
          <w:rFonts w:cs="Times New Roman"/>
          <w:lang w:eastAsia="zh-CN"/>
        </w:rPr>
        <w:t xml:space="preserve">. </w:t>
      </w:r>
      <w:bookmarkStart w:id="1394" w:name="OLE_LINK1532"/>
      <w:bookmarkStart w:id="1395" w:name="OLE_LINK1536"/>
      <w:r w:rsidR="00C65533">
        <w:rPr>
          <w:rFonts w:cs="Times New Roman"/>
          <w:lang w:eastAsia="zh-CN"/>
        </w:rPr>
        <w:t>For example,</w:t>
      </w:r>
      <w:r w:rsidR="004B58F4">
        <w:rPr>
          <w:rFonts w:cs="Times New Roman"/>
          <w:lang w:eastAsia="zh-CN"/>
        </w:rPr>
        <w:t xml:space="preserve"> </w:t>
      </w:r>
      <w:r w:rsidR="004B58F4">
        <w:rPr>
          <w:rFonts w:cs="Times New Roman"/>
        </w:rPr>
        <w:t>16S rRNA gene amplicon</w:t>
      </w:r>
      <w:bookmarkStart w:id="1396" w:name="OLE_LINK698"/>
      <w:bookmarkStart w:id="1397" w:name="OLE_LINK699"/>
      <w:bookmarkStart w:id="1398" w:name="OLE_LINK973"/>
      <w:bookmarkStart w:id="1399" w:name="OLE_LINK974"/>
      <w:bookmarkStart w:id="1400" w:name="OLE_LINK1656"/>
      <w:bookmarkStart w:id="1401" w:name="OLE_LINK1657"/>
      <w:bookmarkStart w:id="1402" w:name="OLE_LINK702"/>
      <w:bookmarkStart w:id="1403" w:name="OLE_LINK703"/>
      <w:bookmarkEnd w:id="1381"/>
      <w:bookmarkEnd w:id="1382"/>
      <w:bookmarkEnd w:id="1383"/>
      <w:bookmarkEnd w:id="1384"/>
      <w:bookmarkEnd w:id="1385"/>
      <w:bookmarkEnd w:id="1386"/>
      <w:bookmarkEnd w:id="1389"/>
      <w:bookmarkEnd w:id="1390"/>
      <w:bookmarkEnd w:id="1391"/>
      <w:r>
        <w:rPr>
          <w:rFonts w:cs="Times New Roman"/>
        </w:rPr>
        <w:t xml:space="preserve"> </w:t>
      </w:r>
      <w:r w:rsidR="00C65533">
        <w:rPr>
          <w:rFonts w:cs="Times New Roman"/>
        </w:rPr>
        <w:t xml:space="preserve">analysis was adopted </w:t>
      </w:r>
      <w:bookmarkEnd w:id="1396"/>
      <w:bookmarkEnd w:id="1397"/>
      <w:r w:rsidR="004B58F4">
        <w:rPr>
          <w:rFonts w:cs="Times New Roman"/>
        </w:rPr>
        <w:t>to</w:t>
      </w:r>
      <w:r>
        <w:rPr>
          <w:rFonts w:cs="Times New Roman"/>
        </w:rPr>
        <w:t xml:space="preserve"> reveal the </w:t>
      </w:r>
      <w:r w:rsidR="004B58F4">
        <w:rPr>
          <w:rFonts w:cs="Times New Roman"/>
        </w:rPr>
        <w:t>large variation</w:t>
      </w:r>
      <w:r w:rsidR="00143B45">
        <w:rPr>
          <w:rFonts w:cs="Times New Roman"/>
        </w:rPr>
        <w:t>s</w:t>
      </w:r>
      <w:r w:rsidR="004B58F4">
        <w:rPr>
          <w:rFonts w:cs="Times New Roman"/>
        </w:rPr>
        <w:t xml:space="preserve"> </w:t>
      </w:r>
      <w:r>
        <w:rPr>
          <w:rFonts w:cs="Times New Roman"/>
        </w:rPr>
        <w:t>of AD microbiome from thermophilic digesters with different FW: FSS ratios</w:t>
      </w:r>
      <w:bookmarkStart w:id="1404" w:name="OLE_LINK692"/>
      <w:bookmarkStart w:id="1405" w:name="OLE_LINK693"/>
      <w:bookmarkStart w:id="1406" w:name="OLE_LINK704"/>
      <w:bookmarkStart w:id="1407" w:name="OLE_LINK705"/>
      <w:bookmarkStart w:id="1408" w:name="OLE_LINK1525"/>
      <w:bookmarkStart w:id="1409" w:name="OLE_LINK1526"/>
      <w:bookmarkEnd w:id="1398"/>
      <w:bookmarkEnd w:id="1399"/>
      <w:r w:rsidR="004B58F4">
        <w:rPr>
          <w:rFonts w:cs="Times New Roman"/>
        </w:rPr>
        <w:t xml:space="preserve">, and </w:t>
      </w:r>
      <w:r w:rsidR="00C65533">
        <w:rPr>
          <w:rFonts w:cs="Times New Roman"/>
        </w:rPr>
        <w:t>we</w:t>
      </w:r>
      <w:r w:rsidR="004B58F4">
        <w:rPr>
          <w:rFonts w:cs="Times New Roman"/>
        </w:rPr>
        <w:t xml:space="preserve"> reconstruct</w:t>
      </w:r>
      <w:r w:rsidR="00C65533">
        <w:rPr>
          <w:rFonts w:cs="Times New Roman"/>
        </w:rPr>
        <w:t>ed</w:t>
      </w:r>
      <w:r w:rsidR="004B58F4">
        <w:rPr>
          <w:rFonts w:cs="Times New Roman"/>
        </w:rPr>
        <w:t xml:space="preserve"> MAGs employing two assembly approaches (i.e., IHA and SRs </w:t>
      </w:r>
      <w:r w:rsidR="004B58F4" w:rsidRPr="00CE4475">
        <w:rPr>
          <w:rFonts w:cs="Times New Roman"/>
          <w:i/>
          <w:iCs/>
        </w:rPr>
        <w:t>de novo</w:t>
      </w:r>
      <w:r w:rsidR="004B58F4">
        <w:rPr>
          <w:rFonts w:cs="Times New Roman"/>
        </w:rPr>
        <w:t xml:space="preserve"> assembly) to </w:t>
      </w:r>
      <w:r w:rsidR="0091569F">
        <w:rPr>
          <w:rFonts w:cs="Times New Roman"/>
        </w:rPr>
        <w:t xml:space="preserve">explore the </w:t>
      </w:r>
      <w:r w:rsidR="00FF71C4">
        <w:rPr>
          <w:rFonts w:cs="Times New Roman" w:hint="eastAsia"/>
          <w:lang w:eastAsia="zh-CN"/>
        </w:rPr>
        <w:t>microbi</w:t>
      </w:r>
      <w:r w:rsidR="00FF71C4">
        <w:rPr>
          <w:rFonts w:cs="Times New Roman"/>
          <w:lang w:eastAsia="zh-CN"/>
        </w:rPr>
        <w:t>al interactions</w:t>
      </w:r>
      <w:r w:rsidR="0091569F">
        <w:rPr>
          <w:rFonts w:cs="Times New Roman"/>
        </w:rPr>
        <w:t xml:space="preserve"> of </w:t>
      </w:r>
      <w:r w:rsidR="0091569F">
        <w:rPr>
          <w:rFonts w:cs="Times New Roman" w:hint="eastAsia"/>
          <w:lang w:eastAsia="zh-CN"/>
        </w:rPr>
        <w:t>functio</w:t>
      </w:r>
      <w:r w:rsidR="0091569F">
        <w:rPr>
          <w:rFonts w:cs="Times New Roman"/>
          <w:lang w:eastAsia="zh-CN"/>
        </w:rPr>
        <w:t xml:space="preserve">nal </w:t>
      </w:r>
      <w:r w:rsidR="0091569F">
        <w:rPr>
          <w:rFonts w:cs="Times New Roman"/>
        </w:rPr>
        <w:t xml:space="preserve">microbes in the AD process. </w:t>
      </w:r>
      <w:bookmarkStart w:id="1410" w:name="OLE_LINK1400"/>
      <w:bookmarkStart w:id="1411" w:name="OLE_LINK1401"/>
      <w:bookmarkStart w:id="1412" w:name="OLE_LINK1541"/>
      <w:bookmarkEnd w:id="1387"/>
      <w:bookmarkEnd w:id="1388"/>
      <w:bookmarkEnd w:id="1392"/>
      <w:bookmarkEnd w:id="1393"/>
      <w:bookmarkEnd w:id="1394"/>
      <w:bookmarkEnd w:id="1395"/>
      <w:r w:rsidR="00D04E26">
        <w:rPr>
          <w:rFonts w:cs="Times New Roman"/>
        </w:rPr>
        <w:t xml:space="preserve">The dominant pathway in the thermophilic AD digesters </w:t>
      </w:r>
      <w:r w:rsidR="00D04E26">
        <w:rPr>
          <w:rFonts w:eastAsia="DengXian" w:cs="Times New Roman"/>
          <w:lang w:eastAsia="zh-CN"/>
        </w:rPr>
        <w:t>was through complex carbohydrates hydrolysis, glucose fermentation through EMP pathway, and pyruvate oxidation</w:t>
      </w:r>
      <w:r w:rsidR="00143B45">
        <w:rPr>
          <w:rFonts w:eastAsia="DengXian" w:cs="Times New Roman"/>
          <w:lang w:eastAsia="zh-CN"/>
        </w:rPr>
        <w:t>, generating</w:t>
      </w:r>
      <w:r w:rsidR="00D04E26">
        <w:rPr>
          <w:rFonts w:eastAsia="DengXian" w:cs="Times New Roman"/>
          <w:lang w:eastAsia="zh-CN"/>
        </w:rPr>
        <w:t xml:space="preserve"> acetate</w:t>
      </w:r>
      <w:r w:rsidR="00143B45">
        <w:rPr>
          <w:rFonts w:eastAsia="DengXian" w:cs="Times New Roman"/>
          <w:lang w:eastAsia="zh-CN"/>
        </w:rPr>
        <w:t>, H</w:t>
      </w:r>
      <w:r w:rsidR="00143B45" w:rsidRPr="006A31CA">
        <w:rPr>
          <w:rFonts w:eastAsia="DengXian" w:cs="Times New Roman"/>
          <w:vertAlign w:val="subscript"/>
          <w:lang w:eastAsia="zh-CN"/>
        </w:rPr>
        <w:t>2</w:t>
      </w:r>
      <w:r w:rsidR="00143B45">
        <w:rPr>
          <w:rFonts w:eastAsia="DengXian" w:cs="Times New Roman"/>
          <w:lang w:eastAsia="zh-CN"/>
        </w:rPr>
        <w:t>, CO</w:t>
      </w:r>
      <w:r w:rsidR="00143B45" w:rsidRPr="006A31CA">
        <w:rPr>
          <w:rFonts w:eastAsia="DengXian" w:cs="Times New Roman"/>
          <w:vertAlign w:val="subscript"/>
          <w:lang w:eastAsia="zh-CN"/>
        </w:rPr>
        <w:t>2</w:t>
      </w:r>
      <w:r w:rsidR="00143B45">
        <w:rPr>
          <w:rFonts w:eastAsia="DengXian" w:cs="Times New Roman"/>
          <w:lang w:eastAsia="zh-CN"/>
        </w:rPr>
        <w:t xml:space="preserve"> with CH</w:t>
      </w:r>
      <w:r w:rsidR="00143B45" w:rsidRPr="006A31CA">
        <w:rPr>
          <w:rFonts w:eastAsia="DengXian" w:cs="Times New Roman"/>
          <w:vertAlign w:val="subscript"/>
          <w:lang w:eastAsia="zh-CN"/>
        </w:rPr>
        <w:t>4</w:t>
      </w:r>
      <w:r w:rsidR="00143B45">
        <w:rPr>
          <w:rFonts w:eastAsia="DengXian" w:cs="Times New Roman"/>
          <w:lang w:eastAsia="zh-CN"/>
        </w:rPr>
        <w:t xml:space="preserve"> as</w:t>
      </w:r>
      <w:r w:rsidR="00D04E26">
        <w:rPr>
          <w:rFonts w:eastAsia="DengXian" w:cs="Times New Roman"/>
          <w:lang w:eastAsia="zh-CN"/>
        </w:rPr>
        <w:t xml:space="preserve"> the </w:t>
      </w:r>
      <w:r w:rsidR="00C65533">
        <w:rPr>
          <w:rFonts w:eastAsia="DengXian" w:cs="Times New Roman"/>
          <w:lang w:eastAsia="zh-CN"/>
        </w:rPr>
        <w:t>end-</w:t>
      </w:r>
      <w:r w:rsidR="00D04E26">
        <w:rPr>
          <w:rFonts w:eastAsia="DengXian" w:cs="Times New Roman"/>
          <w:lang w:eastAsia="zh-CN"/>
        </w:rPr>
        <w:t xml:space="preserve">product. </w:t>
      </w:r>
      <w:bookmarkStart w:id="1413" w:name="OLE_LINK1544"/>
      <w:bookmarkStart w:id="1414" w:name="OLE_LINK1545"/>
      <w:bookmarkEnd w:id="1410"/>
      <w:bookmarkEnd w:id="1411"/>
      <w:bookmarkEnd w:id="1412"/>
      <w:r w:rsidR="0091569F">
        <w:rPr>
          <w:rFonts w:cs="Times New Roman"/>
        </w:rPr>
        <w:t xml:space="preserve">The ecological niche partitioning was observed </w:t>
      </w:r>
      <w:r w:rsidR="00143B45">
        <w:rPr>
          <w:rFonts w:cs="Times New Roman"/>
        </w:rPr>
        <w:t xml:space="preserve">by </w:t>
      </w:r>
      <w:r w:rsidR="00E54932">
        <w:rPr>
          <w:rFonts w:cs="Times New Roman"/>
        </w:rPr>
        <w:t xml:space="preserve">the </w:t>
      </w:r>
      <w:r w:rsidR="00143B45">
        <w:rPr>
          <w:rFonts w:cs="Times New Roman"/>
        </w:rPr>
        <w:t>identification of 4 microbial clusters</w:t>
      </w:r>
      <w:r w:rsidR="007B73FF">
        <w:rPr>
          <w:rFonts w:cs="Times New Roman"/>
        </w:rPr>
        <w:t xml:space="preserve">, and they </w:t>
      </w:r>
      <w:r w:rsidR="00C052CE">
        <w:rPr>
          <w:rFonts w:cs="Times New Roman"/>
        </w:rPr>
        <w:t xml:space="preserve">assembled </w:t>
      </w:r>
      <w:r w:rsidR="007B73FF">
        <w:rPr>
          <w:rFonts w:cs="Times New Roman"/>
        </w:rPr>
        <w:t xml:space="preserve">in varied co-occurrence </w:t>
      </w:r>
      <w:r w:rsidR="00C052CE">
        <w:rPr>
          <w:rFonts w:cs="Times New Roman"/>
        </w:rPr>
        <w:t>patterns</w:t>
      </w:r>
      <w:bookmarkStart w:id="1415" w:name="OLE_LINK975"/>
      <w:bookmarkStart w:id="1416" w:name="OLE_LINK976"/>
      <w:r>
        <w:rPr>
          <w:rFonts w:cs="Times New Roman"/>
        </w:rPr>
        <w:t xml:space="preserve"> </w:t>
      </w:r>
      <w:r w:rsidR="00C052CE">
        <w:rPr>
          <w:rFonts w:cs="Times New Roman"/>
        </w:rPr>
        <w:t>in respon</w:t>
      </w:r>
      <w:r w:rsidR="007B73FF">
        <w:rPr>
          <w:rFonts w:cs="Times New Roman" w:hint="eastAsia"/>
          <w:lang w:eastAsia="zh-CN"/>
        </w:rPr>
        <w:t>se</w:t>
      </w:r>
      <w:r w:rsidR="00C052CE">
        <w:rPr>
          <w:rFonts w:cs="Times New Roman"/>
        </w:rPr>
        <w:t xml:space="preserve"> to varying </w:t>
      </w:r>
      <w:r>
        <w:rPr>
          <w:rFonts w:cs="Times New Roman"/>
        </w:rPr>
        <w:t>FW: FSS ratios</w:t>
      </w:r>
      <w:r w:rsidR="007B73FF">
        <w:rPr>
          <w:rFonts w:cs="Times New Roman"/>
        </w:rPr>
        <w:t xml:space="preserve">. Wherein, </w:t>
      </w:r>
      <w:r w:rsidR="00C052CE">
        <w:rPr>
          <w:rFonts w:cs="Times New Roman"/>
        </w:rPr>
        <w:t>3 out of 4 clusters had</w:t>
      </w:r>
      <w:r>
        <w:rPr>
          <w:rFonts w:cs="Times New Roman"/>
        </w:rPr>
        <w:t xml:space="preserve"> full members in fulfilling all sequential 4-step empirical AD processes</w:t>
      </w:r>
      <w:r w:rsidR="00C052CE">
        <w:rPr>
          <w:rFonts w:cs="Times New Roman"/>
        </w:rPr>
        <w:t>, as well as</w:t>
      </w:r>
      <w:bookmarkStart w:id="1417" w:name="OLE_LINK694"/>
      <w:bookmarkStart w:id="1418" w:name="OLE_LINK695"/>
      <w:bookmarkStart w:id="1419" w:name="OLE_LINK706"/>
      <w:bookmarkStart w:id="1420" w:name="OLE_LINK707"/>
      <w:bookmarkStart w:id="1421" w:name="OLE_LINK977"/>
      <w:bookmarkStart w:id="1422" w:name="OLE_LINK978"/>
      <w:bookmarkEnd w:id="1404"/>
      <w:bookmarkEnd w:id="1405"/>
      <w:bookmarkEnd w:id="1406"/>
      <w:bookmarkEnd w:id="1407"/>
      <w:bookmarkEnd w:id="1408"/>
      <w:bookmarkEnd w:id="1409"/>
      <w:bookmarkEnd w:id="1415"/>
      <w:bookmarkEnd w:id="1416"/>
      <w:r>
        <w:rPr>
          <w:rFonts w:cs="Times New Roman"/>
        </w:rPr>
        <w:t xml:space="preserve"> acetogens to scavenge short-chain VFAs and maintained mutualistic interactions with archaeal partners</w:t>
      </w:r>
      <w:r w:rsidR="00C052CE">
        <w:rPr>
          <w:rFonts w:cs="Times New Roman"/>
        </w:rPr>
        <w:t>.</w:t>
      </w:r>
      <w:bookmarkEnd w:id="1413"/>
      <w:bookmarkEnd w:id="1414"/>
      <w:r w:rsidR="007F52B7">
        <w:rPr>
          <w:rFonts w:cs="Times New Roman"/>
        </w:rPr>
        <w:t xml:space="preserve"> </w:t>
      </w:r>
      <w:bookmarkStart w:id="1423" w:name="OLE_LINK1402"/>
      <w:bookmarkStart w:id="1424" w:name="OLE_LINK1403"/>
      <w:r w:rsidR="007F52B7" w:rsidRPr="00AE0BF4">
        <w:rPr>
          <w:rFonts w:cs="Times New Roman"/>
          <w:color w:val="000000" w:themeColor="text1"/>
        </w:rPr>
        <w:t>G</w:t>
      </w:r>
      <w:r w:rsidR="007F52B7">
        <w:rPr>
          <w:rFonts w:cs="Times New Roman"/>
        </w:rPr>
        <w:t xml:space="preserve">ene clusters </w:t>
      </w:r>
      <w:r w:rsidR="007B73FF">
        <w:rPr>
          <w:rFonts w:cs="Times New Roman"/>
        </w:rPr>
        <w:t>for EB mechanism</w:t>
      </w:r>
      <w:r w:rsidR="007F52B7">
        <w:rPr>
          <w:rFonts w:cs="Times New Roman"/>
        </w:rPr>
        <w:t xml:space="preserve"> was detected in many </w:t>
      </w:r>
      <w:r w:rsidR="007B73FF">
        <w:rPr>
          <w:rFonts w:cs="Times New Roman"/>
        </w:rPr>
        <w:t xml:space="preserve">carboxylated </w:t>
      </w:r>
      <w:r w:rsidR="007F52B7">
        <w:rPr>
          <w:rFonts w:cs="Times New Roman"/>
        </w:rPr>
        <w:t>acetogens</w:t>
      </w:r>
      <w:r w:rsidR="007B73FF">
        <w:rPr>
          <w:rFonts w:cs="Times New Roman"/>
        </w:rPr>
        <w:t>’</w:t>
      </w:r>
      <w:r w:rsidR="007F52B7">
        <w:rPr>
          <w:rFonts w:cs="Times New Roman"/>
        </w:rPr>
        <w:t xml:space="preserve"> </w:t>
      </w:r>
      <w:proofErr w:type="gramStart"/>
      <w:r w:rsidR="007F52B7">
        <w:rPr>
          <w:rFonts w:cs="Times New Roman"/>
        </w:rPr>
        <w:t xml:space="preserve">and </w:t>
      </w:r>
      <w:r w:rsidR="007B73FF">
        <w:rPr>
          <w:rFonts w:cs="Times New Roman"/>
        </w:rPr>
        <w:t>also</w:t>
      </w:r>
      <w:proofErr w:type="gramEnd"/>
      <w:r w:rsidR="007B73FF">
        <w:rPr>
          <w:rFonts w:cs="Times New Roman"/>
        </w:rPr>
        <w:t xml:space="preserve"> in </w:t>
      </w:r>
      <w:r w:rsidR="007F52B7">
        <w:rPr>
          <w:rFonts w:cs="Times New Roman"/>
        </w:rPr>
        <w:t>hydrogenotrophic methanogens</w:t>
      </w:r>
      <w:r w:rsidR="007B73FF">
        <w:rPr>
          <w:rFonts w:cs="Times New Roman"/>
        </w:rPr>
        <w:t>’ genomes</w:t>
      </w:r>
      <w:r w:rsidR="007F52B7">
        <w:rPr>
          <w:rFonts w:cs="Times New Roman"/>
        </w:rPr>
        <w:t xml:space="preserve">. </w:t>
      </w:r>
      <w:bookmarkEnd w:id="1423"/>
      <w:bookmarkEnd w:id="1424"/>
      <w:r w:rsidR="007B73FF">
        <w:rPr>
          <w:rFonts w:cs="Times New Roman"/>
        </w:rPr>
        <w:t>T</w:t>
      </w:r>
      <w:r w:rsidR="00D04E26">
        <w:rPr>
          <w:rFonts w:cs="Times New Roman"/>
        </w:rPr>
        <w:t>he co-occurrence of acetoclastic and hybridogenetic methanogens ensured the CH</w:t>
      </w:r>
      <w:r w:rsidR="00D04E26" w:rsidRPr="00B34818">
        <w:rPr>
          <w:rFonts w:cs="Times New Roman"/>
          <w:vertAlign w:val="subscript"/>
        </w:rPr>
        <w:t xml:space="preserve">4 </w:t>
      </w:r>
      <w:r w:rsidR="00D04E26">
        <w:rPr>
          <w:rFonts w:cs="Times New Roman"/>
        </w:rPr>
        <w:t>generation and methanogenic communities</w:t>
      </w:r>
      <w:r w:rsidR="007F52B7">
        <w:rPr>
          <w:rFonts w:cs="Times New Roman"/>
        </w:rPr>
        <w:t xml:space="preserve"> would alter their </w:t>
      </w:r>
      <w:r w:rsidR="007F52B7">
        <w:rPr>
          <w:rFonts w:eastAsia="DengXian" w:cs="Times New Roman"/>
          <w:lang w:eastAsia="zh-CN"/>
        </w:rPr>
        <w:t>dominant trophic groups to scavenge methanogenic substrates</w:t>
      </w:r>
      <w:r w:rsidR="007B73FF">
        <w:rPr>
          <w:rFonts w:eastAsia="DengXian" w:cs="Times New Roman"/>
          <w:lang w:eastAsia="zh-CN"/>
        </w:rPr>
        <w:t xml:space="preserve"> in the thermophilic digesters</w:t>
      </w:r>
      <w:r>
        <w:rPr>
          <w:rFonts w:cs="Times New Roman"/>
        </w:rPr>
        <w:t>.</w:t>
      </w:r>
      <w:bookmarkEnd w:id="1417"/>
      <w:bookmarkEnd w:id="1418"/>
      <w:r>
        <w:rPr>
          <w:rFonts w:cs="Times New Roman"/>
        </w:rPr>
        <w:t xml:space="preserve"> </w:t>
      </w:r>
      <w:bookmarkStart w:id="1425" w:name="OLE_LINK696"/>
      <w:bookmarkStart w:id="1426" w:name="OLE_LINK697"/>
      <w:bookmarkStart w:id="1427" w:name="OLE_LINK708"/>
      <w:bookmarkEnd w:id="1400"/>
      <w:bookmarkEnd w:id="1401"/>
      <w:bookmarkEnd w:id="1419"/>
      <w:bookmarkEnd w:id="1420"/>
    </w:p>
    <w:bookmarkEnd w:id="1402"/>
    <w:bookmarkEnd w:id="1403"/>
    <w:bookmarkEnd w:id="1421"/>
    <w:bookmarkEnd w:id="1422"/>
    <w:bookmarkEnd w:id="1425"/>
    <w:bookmarkEnd w:id="1426"/>
    <w:bookmarkEnd w:id="1427"/>
    <w:p w14:paraId="61C60A1D" w14:textId="77777777" w:rsidR="008672C9" w:rsidRDefault="008672C9" w:rsidP="00BE31BC">
      <w:pPr>
        <w:rPr>
          <w:rFonts w:cs="Times New Roman"/>
          <w:color w:val="C00000"/>
          <w:lang w:eastAsia="zh-CN"/>
        </w:rPr>
      </w:pPr>
      <w:r>
        <w:rPr>
          <w:rFonts w:cs="Times New Roman"/>
          <w:color w:val="C00000"/>
          <w:lang w:eastAsia="zh-CN"/>
        </w:rPr>
        <w:br w:type="page"/>
      </w:r>
    </w:p>
    <w:p w14:paraId="057EE610" w14:textId="77777777" w:rsidR="008672C9" w:rsidRPr="00052CAD" w:rsidRDefault="008672C9" w:rsidP="00BE31BC">
      <w:pPr>
        <w:rPr>
          <w:rFonts w:cs="Times New Roman"/>
          <w:b/>
          <w:bCs/>
          <w:color w:val="000000" w:themeColor="text1"/>
          <w:lang w:eastAsia="zh-CN"/>
        </w:rPr>
      </w:pPr>
      <w:r w:rsidRPr="00052CAD">
        <w:rPr>
          <w:rFonts w:cs="Times New Roman"/>
          <w:b/>
          <w:bCs/>
          <w:color w:val="000000" w:themeColor="text1"/>
          <w:lang w:eastAsia="zh-CN"/>
        </w:rPr>
        <w:lastRenderedPageBreak/>
        <w:t>Acknowledgement</w:t>
      </w:r>
    </w:p>
    <w:p w14:paraId="704C9A06" w14:textId="77777777" w:rsidR="008672C9" w:rsidRDefault="008672C9" w:rsidP="00F81D6B">
      <w:pPr>
        <w:spacing w:line="480" w:lineRule="auto"/>
        <w:jc w:val="both"/>
        <w:rPr>
          <w:rFonts w:eastAsia="DengXian" w:cs="Times New Roman"/>
          <w:bCs/>
          <w:color w:val="000000" w:themeColor="text1"/>
          <w:lang w:eastAsia="zh-CN"/>
        </w:rPr>
      </w:pPr>
      <w:r w:rsidRPr="001634BB">
        <w:rPr>
          <w:rFonts w:eastAsia="DengXian" w:cs="Times New Roman"/>
          <w:bCs/>
          <w:color w:val="000000" w:themeColor="text1"/>
          <w:lang w:eastAsia="zh-CN"/>
        </w:rPr>
        <w:t xml:space="preserve">This work was supported by the </w:t>
      </w:r>
      <w:r w:rsidRPr="00143F79">
        <w:rPr>
          <w:rFonts w:eastAsia="DengXian" w:cs="Times New Roman"/>
          <w:bCs/>
          <w:color w:val="000000" w:themeColor="text1"/>
          <w:lang w:eastAsia="zh-CN"/>
        </w:rPr>
        <w:t>T</w:t>
      </w:r>
      <w:r w:rsidRPr="00FB0C71">
        <w:rPr>
          <w:rFonts w:eastAsia="DengXian" w:cs="Times New Roman"/>
          <w:bCs/>
          <w:color w:val="000000" w:themeColor="text1"/>
          <w:lang w:eastAsia="zh-CN"/>
        </w:rPr>
        <w:t>h</w:t>
      </w:r>
      <w:r w:rsidRPr="001634BB">
        <w:rPr>
          <w:rFonts w:eastAsia="DengXian" w:cs="Times New Roman"/>
          <w:bCs/>
          <w:color w:val="000000" w:themeColor="text1"/>
          <w:lang w:eastAsia="zh-CN"/>
        </w:rPr>
        <w:t>eme-based Research of Hong Kong (</w:t>
      </w:r>
      <w:bookmarkStart w:id="1428" w:name="OLE_LINK129"/>
      <w:bookmarkStart w:id="1429" w:name="OLE_LINK130"/>
      <w:bookmarkStart w:id="1430" w:name="OLE_LINK510"/>
      <w:r w:rsidRPr="00166458">
        <w:rPr>
          <w:rFonts w:eastAsia="DengXian" w:cs="Times New Roman"/>
          <w:bCs/>
          <w:color w:val="000000" w:themeColor="text1"/>
          <w:lang w:eastAsia="zh-CN"/>
        </w:rPr>
        <w:t>T21-705-20-N</w:t>
      </w:r>
      <w:bookmarkEnd w:id="1428"/>
      <w:bookmarkEnd w:id="1429"/>
      <w:bookmarkEnd w:id="1430"/>
      <w:r w:rsidRPr="001634BB">
        <w:rPr>
          <w:rFonts w:eastAsia="DengXian" w:cs="Times New Roman"/>
          <w:bCs/>
          <w:color w:val="000000" w:themeColor="text1"/>
          <w:lang w:eastAsia="zh-CN"/>
        </w:rPr>
        <w:t xml:space="preserve">) and </w:t>
      </w:r>
      <w:bookmarkStart w:id="1431" w:name="OLE_LINK511"/>
      <w:bookmarkStart w:id="1432" w:name="OLE_LINK521"/>
      <w:bookmarkStart w:id="1433" w:name="OLE_LINK522"/>
      <w:r>
        <w:rPr>
          <w:rFonts w:eastAsia="DengXian" w:cs="Times New Roman" w:hint="eastAsia"/>
          <w:bCs/>
          <w:color w:val="000000" w:themeColor="text1"/>
          <w:lang w:eastAsia="zh-CN"/>
        </w:rPr>
        <w:t>En</w:t>
      </w:r>
      <w:r>
        <w:rPr>
          <w:rFonts w:eastAsia="DengXian" w:cs="Times New Roman"/>
          <w:bCs/>
          <w:color w:val="000000" w:themeColor="text1"/>
          <w:lang w:eastAsia="zh-CN"/>
        </w:rPr>
        <w:t>vironment and Conservation Fund</w:t>
      </w:r>
      <w:bookmarkEnd w:id="1431"/>
      <w:bookmarkEnd w:id="1432"/>
      <w:bookmarkEnd w:id="1433"/>
      <w:r>
        <w:rPr>
          <w:rFonts w:eastAsia="DengXian" w:cs="Times New Roman"/>
          <w:bCs/>
          <w:color w:val="000000" w:themeColor="text1"/>
          <w:lang w:eastAsia="zh-CN"/>
        </w:rPr>
        <w:t xml:space="preserve"> </w:t>
      </w:r>
      <w:r w:rsidRPr="001634BB">
        <w:rPr>
          <w:rFonts w:eastAsia="DengXian" w:cs="Times New Roman"/>
          <w:bCs/>
          <w:color w:val="000000" w:themeColor="text1"/>
          <w:lang w:eastAsia="zh-CN"/>
        </w:rPr>
        <w:t>(</w:t>
      </w:r>
      <w:bookmarkStart w:id="1434" w:name="OLE_LINK530"/>
      <w:bookmarkStart w:id="1435" w:name="OLE_LINK531"/>
      <w:r>
        <w:rPr>
          <w:rFonts w:eastAsia="DengXian" w:cs="Times New Roman"/>
          <w:bCs/>
          <w:color w:val="000000" w:themeColor="text1"/>
          <w:lang w:eastAsia="zh-CN"/>
        </w:rPr>
        <w:t>ECF 56/2016</w:t>
      </w:r>
      <w:bookmarkEnd w:id="1434"/>
      <w:bookmarkEnd w:id="1435"/>
      <w:r w:rsidRPr="00CE5218">
        <w:rPr>
          <w:rFonts w:cs="Times New Roman"/>
          <w:iCs/>
        </w:rPr>
        <w:t>)</w:t>
      </w:r>
      <w:r w:rsidRPr="002C3344">
        <w:rPr>
          <w:rFonts w:eastAsia="DengXian" w:cs="Times New Roman"/>
          <w:bCs/>
          <w:color w:val="000000" w:themeColor="text1"/>
          <w:lang w:eastAsia="zh-CN"/>
        </w:rPr>
        <w:t xml:space="preserve">. </w:t>
      </w:r>
      <w:r>
        <w:rPr>
          <w:rFonts w:eastAsia="DengXian" w:cs="Times New Roman"/>
          <w:bCs/>
          <w:color w:val="000000" w:themeColor="text1"/>
          <w:lang w:eastAsia="zh-CN"/>
        </w:rPr>
        <w:t>Dr. Chunxiao</w:t>
      </w:r>
      <w:r w:rsidRPr="002C3344">
        <w:rPr>
          <w:rFonts w:eastAsia="DengXian" w:cs="Times New Roman"/>
          <w:bCs/>
          <w:color w:val="000000" w:themeColor="text1"/>
          <w:lang w:eastAsia="zh-CN"/>
        </w:rPr>
        <w:t xml:space="preserve"> Wang</w:t>
      </w:r>
      <w:r>
        <w:rPr>
          <w:rFonts w:eastAsia="DengXian" w:cs="Times New Roman"/>
          <w:bCs/>
          <w:color w:val="000000" w:themeColor="text1"/>
          <w:lang w:eastAsia="zh-CN"/>
        </w:rPr>
        <w:t>, Dr. Yulin Wang, and Dr. Lei Liu appreciate the University of Hong Kong for the postdoctoral fellowships.</w:t>
      </w:r>
      <w:r w:rsidRPr="002C3344">
        <w:rPr>
          <w:rFonts w:eastAsia="DengXian" w:cs="Times New Roman"/>
          <w:bCs/>
          <w:color w:val="000000" w:themeColor="text1"/>
          <w:lang w:eastAsia="zh-CN"/>
        </w:rPr>
        <w:t xml:space="preserve"> </w:t>
      </w:r>
      <w:r>
        <w:rPr>
          <w:rFonts w:eastAsia="DengXian" w:cs="Times New Roman"/>
          <w:bCs/>
          <w:color w:val="000000" w:themeColor="text1"/>
          <w:lang w:eastAsia="zh-CN"/>
        </w:rPr>
        <w:t xml:space="preserve">Miss Dou Wang </w:t>
      </w:r>
      <w:r w:rsidRPr="002C3344">
        <w:rPr>
          <w:rFonts w:eastAsia="DengXian" w:cs="Times New Roman"/>
          <w:bCs/>
          <w:color w:val="000000" w:themeColor="text1"/>
          <w:lang w:eastAsia="zh-CN"/>
        </w:rPr>
        <w:t xml:space="preserve">would like to thank The University of Hong Kong for the postgraduate scholarship. </w:t>
      </w:r>
      <w:r w:rsidRPr="00D4502B">
        <w:rPr>
          <w:rFonts w:eastAsia="DengXian" w:cs="Times New Roman"/>
          <w:bCs/>
          <w:color w:val="000000" w:themeColor="text1"/>
          <w:lang w:eastAsia="zh-CN"/>
        </w:rPr>
        <w:t>Technical assistance from Ms. Vicky Fung is greatly appreciated.</w:t>
      </w:r>
    </w:p>
    <w:p w14:paraId="45BDCA72" w14:textId="77777777" w:rsidR="008672C9" w:rsidRPr="00BE31BC" w:rsidRDefault="008672C9" w:rsidP="00BE31BC">
      <w:pPr>
        <w:rPr>
          <w:rFonts w:cs="Times New Roman"/>
          <w:color w:val="C00000"/>
          <w:lang w:eastAsia="zh-CN"/>
        </w:rPr>
      </w:pPr>
      <w:r>
        <w:rPr>
          <w:rFonts w:cs="Times New Roman"/>
          <w:color w:val="C00000"/>
          <w:lang w:eastAsia="zh-CN"/>
        </w:rPr>
        <w:br w:type="page"/>
      </w:r>
    </w:p>
    <w:p w14:paraId="1D0C5168" w14:textId="77777777" w:rsidR="008672C9" w:rsidRPr="00083667" w:rsidRDefault="008672C9" w:rsidP="001E3F27">
      <w:pPr>
        <w:spacing w:line="480" w:lineRule="auto"/>
        <w:jc w:val="both"/>
        <w:rPr>
          <w:rFonts w:cs="Times New Roman"/>
          <w:b/>
        </w:rPr>
      </w:pPr>
      <w:r w:rsidRPr="00083667">
        <w:rPr>
          <w:rFonts w:cs="Times New Roman"/>
          <w:b/>
        </w:rPr>
        <w:lastRenderedPageBreak/>
        <w:t>Reference:</w:t>
      </w:r>
    </w:p>
    <w:p w14:paraId="7C9BBC06" w14:textId="77777777" w:rsidR="008672C9" w:rsidRPr="005F2546" w:rsidRDefault="008672C9" w:rsidP="005F2546">
      <w:pPr>
        <w:pStyle w:val="EndNoteBibliography"/>
        <w:spacing w:after="0"/>
        <w:ind w:left="720" w:hanging="720"/>
      </w:pPr>
      <w:r w:rsidRPr="005F2546">
        <w:t xml:space="preserve">Angelidaki, I., Ellegaard, L., Ahring, B.K. 1999. A comprehensive model of anaerobic bioconversion of complex substrates to biogas. </w:t>
      </w:r>
      <w:r w:rsidRPr="00781F15">
        <w:rPr>
          <w:iCs/>
        </w:rPr>
        <w:t>Biotechnol. Bioeng</w:t>
      </w:r>
      <w:r>
        <w:rPr>
          <w:iCs/>
        </w:rPr>
        <w:t>.</w:t>
      </w:r>
      <w:r w:rsidRPr="005F2546">
        <w:t xml:space="preserve">, </w:t>
      </w:r>
      <w:r w:rsidRPr="005F2546">
        <w:rPr>
          <w:b/>
        </w:rPr>
        <w:t>63</w:t>
      </w:r>
      <w:r w:rsidRPr="005F2546">
        <w:t>(3), 363-372.</w:t>
      </w:r>
    </w:p>
    <w:p w14:paraId="7D8929B0" w14:textId="77777777" w:rsidR="008672C9" w:rsidRPr="005F2546" w:rsidRDefault="008672C9" w:rsidP="005F2546">
      <w:pPr>
        <w:pStyle w:val="EndNoteBibliography"/>
        <w:spacing w:after="0"/>
        <w:ind w:left="720" w:hanging="720"/>
      </w:pPr>
      <w:r w:rsidRPr="005F2546">
        <w:t xml:space="preserve">Bolzonella, D., Battistoni, P., Susini, C., Cecchi, F. 2006. Anaerobic codigestion of waste activated sludge and OFMSW: the experiences of Viareggio and Treviso plants (Italy). </w:t>
      </w:r>
      <w:r w:rsidRPr="00D3459A">
        <w:rPr>
          <w:iCs/>
        </w:rPr>
        <w:t>Water Sci. Technol.,</w:t>
      </w:r>
      <w:r w:rsidRPr="005F2546">
        <w:t xml:space="preserve"> </w:t>
      </w:r>
      <w:r w:rsidRPr="005F2546">
        <w:rPr>
          <w:b/>
        </w:rPr>
        <w:t>53</w:t>
      </w:r>
      <w:r w:rsidRPr="005F2546">
        <w:t>(8), 203-211.</w:t>
      </w:r>
    </w:p>
    <w:p w14:paraId="12113A5A" w14:textId="77777777" w:rsidR="008672C9" w:rsidRPr="005F2546" w:rsidRDefault="008672C9" w:rsidP="005F2546">
      <w:pPr>
        <w:pStyle w:val="EndNoteBibliography"/>
        <w:spacing w:after="0"/>
        <w:ind w:left="720" w:hanging="720"/>
      </w:pPr>
      <w:r w:rsidRPr="005F2546">
        <w:t xml:space="preserve">Buckel, W., Thauer, R.K. 2018. Flavin-based electron bifurcation, ferredoxin, flavodoxin, and anaerobic respiration with protons (Ech) or NAD+ (Rnf) as electron acceptors: A historical review. </w:t>
      </w:r>
      <w:r w:rsidRPr="002E549D">
        <w:rPr>
          <w:iCs/>
        </w:rPr>
        <w:t>Front. Microbiol.</w:t>
      </w:r>
      <w:r w:rsidRPr="005F2546">
        <w:t xml:space="preserve">, </w:t>
      </w:r>
      <w:r w:rsidRPr="005F2546">
        <w:rPr>
          <w:b/>
        </w:rPr>
        <w:t>9</w:t>
      </w:r>
      <w:r w:rsidRPr="005F2546">
        <w:t>, 401.</w:t>
      </w:r>
    </w:p>
    <w:p w14:paraId="39F85A73" w14:textId="77777777" w:rsidR="008672C9" w:rsidRPr="005F2546" w:rsidRDefault="008672C9" w:rsidP="005F2546">
      <w:pPr>
        <w:pStyle w:val="EndNoteBibliography"/>
        <w:spacing w:after="0"/>
        <w:ind w:left="720" w:hanging="720"/>
      </w:pPr>
      <w:r w:rsidRPr="005F2546">
        <w:t>Cabbai, V., Ballico, M., Aneggi, E., Goi, D. 2013. BMP tests of source selected OFMSW to evaluate anaerobic codigestion with sewage sludge.</w:t>
      </w:r>
      <w:r>
        <w:t xml:space="preserve"> Waste</w:t>
      </w:r>
      <w:r w:rsidRPr="008C175F">
        <w:rPr>
          <w:iCs/>
        </w:rPr>
        <w:t xml:space="preserve"> Manage.</w:t>
      </w:r>
      <w:r w:rsidRPr="005F2546">
        <w:t xml:space="preserve">, </w:t>
      </w:r>
      <w:r w:rsidRPr="005F2546">
        <w:rPr>
          <w:b/>
        </w:rPr>
        <w:t>33</w:t>
      </w:r>
      <w:r w:rsidRPr="005F2546">
        <w:t>(7), 1626-1632.</w:t>
      </w:r>
    </w:p>
    <w:p w14:paraId="07B2B9C2" w14:textId="77777777" w:rsidR="008672C9" w:rsidRDefault="008672C9" w:rsidP="005F2546">
      <w:pPr>
        <w:pStyle w:val="EndNoteBibliography"/>
        <w:spacing w:after="0"/>
        <w:ind w:left="720" w:hanging="720"/>
      </w:pPr>
      <w:r w:rsidRPr="005F2546">
        <w:t xml:space="preserve">Caporaso, J.G., Lauber, C.L., Walters, W.A., Berg-Lyons, D., Lozupone, C.A., Turnbaugh, P.J., Fierer, N., Knight, R. 2011. Global patterns of 16S rRNA diversity at a depth of millions of sequences per sample. </w:t>
      </w:r>
      <w:r w:rsidRPr="00CA1BCF">
        <w:rPr>
          <w:iCs/>
        </w:rPr>
        <w:t>Proc.</w:t>
      </w:r>
      <w:r>
        <w:rPr>
          <w:iCs/>
        </w:rPr>
        <w:t xml:space="preserve"> </w:t>
      </w:r>
      <w:r w:rsidRPr="00CA1BCF">
        <w:rPr>
          <w:iCs/>
        </w:rPr>
        <w:t>Nat.</w:t>
      </w:r>
      <w:r>
        <w:rPr>
          <w:iCs/>
        </w:rPr>
        <w:t xml:space="preserve"> </w:t>
      </w:r>
      <w:r w:rsidRPr="00CA1BCF">
        <w:rPr>
          <w:iCs/>
        </w:rPr>
        <w:t>Acad.</w:t>
      </w:r>
      <w:r>
        <w:rPr>
          <w:iCs/>
        </w:rPr>
        <w:t xml:space="preserve"> </w:t>
      </w:r>
      <w:r w:rsidRPr="00CA1BCF">
        <w:rPr>
          <w:iCs/>
        </w:rPr>
        <w:t>Sci.</w:t>
      </w:r>
      <w:r>
        <w:rPr>
          <w:iCs/>
        </w:rPr>
        <w:t xml:space="preserve"> </w:t>
      </w:r>
      <w:r w:rsidRPr="00CA1BCF">
        <w:rPr>
          <w:iCs/>
        </w:rPr>
        <w:t>U</w:t>
      </w:r>
      <w:r>
        <w:rPr>
          <w:iCs/>
        </w:rPr>
        <w:t>.</w:t>
      </w:r>
      <w:r w:rsidRPr="00CA1BCF">
        <w:rPr>
          <w:iCs/>
        </w:rPr>
        <w:t>S</w:t>
      </w:r>
      <w:r>
        <w:rPr>
          <w:iCs/>
        </w:rPr>
        <w:t>.</w:t>
      </w:r>
      <w:r w:rsidRPr="00CA1BCF">
        <w:rPr>
          <w:iCs/>
        </w:rPr>
        <w:t>A</w:t>
      </w:r>
      <w:r>
        <w:rPr>
          <w:iCs/>
        </w:rPr>
        <w:t>.</w:t>
      </w:r>
      <w:r w:rsidRPr="005F2546">
        <w:t xml:space="preserve">, </w:t>
      </w:r>
      <w:r w:rsidRPr="005F2546">
        <w:rPr>
          <w:b/>
        </w:rPr>
        <w:t>108</w:t>
      </w:r>
      <w:r w:rsidRPr="005F2546">
        <w:t>(Supplement 1), 4516-4522.</w:t>
      </w:r>
    </w:p>
    <w:p w14:paraId="6E8D01FE" w14:textId="77777777" w:rsidR="008672C9" w:rsidRPr="00AD0FCC" w:rsidRDefault="008672C9" w:rsidP="005F2546">
      <w:pPr>
        <w:pStyle w:val="EndNoteBibliography"/>
        <w:spacing w:after="0"/>
        <w:ind w:left="720" w:hanging="720"/>
      </w:pPr>
      <w:r w:rsidRPr="005B21FE">
        <w:t>Carucci, G., Carrasco, F., Trifoni, K., Majone, M. and Beccari, M. 2005. Anaerobic digestion of food industry wastes: effect of codigestion on methane yield. J. Environ. Eng. 131(7), 1037-1045.</w:t>
      </w:r>
    </w:p>
    <w:p w14:paraId="32926828" w14:textId="77777777" w:rsidR="008672C9" w:rsidRPr="005F2546" w:rsidRDefault="008672C9" w:rsidP="005F2546">
      <w:pPr>
        <w:pStyle w:val="EndNoteBibliography"/>
        <w:spacing w:after="0"/>
        <w:ind w:left="720" w:hanging="720"/>
      </w:pPr>
      <w:r w:rsidRPr="00AD0FCC">
        <w:rPr>
          <w:color w:val="000000" w:themeColor="text1"/>
        </w:rPr>
        <w:t xml:space="preserve">Finn, R.D., </w:t>
      </w:r>
      <w:r w:rsidRPr="005F2546">
        <w:t xml:space="preserve">Clements, J., Eddy, S.R. 2011. HMMER web server: interactive sequence similarity searching. </w:t>
      </w:r>
      <w:r w:rsidRPr="009D6A9A">
        <w:rPr>
          <w:iCs/>
        </w:rPr>
        <w:t>Nucleic Acids Res.</w:t>
      </w:r>
      <w:r w:rsidRPr="005F2546">
        <w:t xml:space="preserve">, </w:t>
      </w:r>
      <w:r w:rsidRPr="005F2546">
        <w:rPr>
          <w:b/>
        </w:rPr>
        <w:t>39</w:t>
      </w:r>
      <w:r w:rsidRPr="005F2546">
        <w:t>(suppl_2), W29-W37.</w:t>
      </w:r>
    </w:p>
    <w:p w14:paraId="35B29C2D" w14:textId="77777777" w:rsidR="008672C9" w:rsidRPr="005F2546" w:rsidRDefault="008672C9" w:rsidP="005F2546">
      <w:pPr>
        <w:pStyle w:val="EndNoteBibliography"/>
        <w:spacing w:after="0"/>
        <w:ind w:left="720" w:hanging="720"/>
      </w:pPr>
      <w:r w:rsidRPr="005F2546">
        <w:t xml:space="preserve">Fitamo, T., Boldrin, A., Boe, K., Angelidaki, I., Scheutz, C. 2016. Co-digestion of food and garden waste with mixed sludge from wastewater treatment in continuously stirred tank reactors. </w:t>
      </w:r>
      <w:r w:rsidRPr="00D10DC0">
        <w:rPr>
          <w:iCs/>
        </w:rPr>
        <w:t>Bioresour. Technol.</w:t>
      </w:r>
      <w:r w:rsidRPr="005F2546">
        <w:t xml:space="preserve">, </w:t>
      </w:r>
      <w:r w:rsidRPr="005F2546">
        <w:rPr>
          <w:b/>
        </w:rPr>
        <w:t>206</w:t>
      </w:r>
      <w:r w:rsidRPr="005F2546">
        <w:t>, 245-254.</w:t>
      </w:r>
    </w:p>
    <w:p w14:paraId="201E356E" w14:textId="77777777" w:rsidR="008672C9" w:rsidRPr="005F2546" w:rsidRDefault="008672C9" w:rsidP="005F2546">
      <w:pPr>
        <w:pStyle w:val="EndNoteBibliography"/>
        <w:spacing w:after="0"/>
        <w:ind w:left="720" w:hanging="720"/>
      </w:pPr>
      <w:r w:rsidRPr="005F2546">
        <w:t xml:space="preserve">Fitamo, T., Treu, L., Boldrin, A., Sartori, C., Angelidaki, I., Scheutz, C.J.W.r. 2017. Microbial population dynamics in urban organic waste anaerobic co-digestion with mixed sludge during a change in feedstock composition and different hydraulic retention times. </w:t>
      </w:r>
      <w:r w:rsidRPr="002D40D7">
        <w:rPr>
          <w:iCs/>
        </w:rPr>
        <w:t>Water Res</w:t>
      </w:r>
      <w:r>
        <w:rPr>
          <w:iCs/>
        </w:rPr>
        <w:t>.</w:t>
      </w:r>
      <w:r w:rsidRPr="005F2546">
        <w:t xml:space="preserve">, </w:t>
      </w:r>
      <w:r w:rsidRPr="005F2546">
        <w:rPr>
          <w:b/>
        </w:rPr>
        <w:t>118</w:t>
      </w:r>
      <w:r w:rsidRPr="005F2546">
        <w:t>, 261-271.</w:t>
      </w:r>
    </w:p>
    <w:p w14:paraId="41F47096" w14:textId="55A77534" w:rsidR="008672C9" w:rsidRDefault="008672C9" w:rsidP="005F2546">
      <w:pPr>
        <w:pStyle w:val="EndNoteBibliography"/>
        <w:spacing w:after="0"/>
        <w:ind w:left="720" w:hanging="720"/>
      </w:pPr>
      <w:r w:rsidRPr="005F2546">
        <w:t xml:space="preserve">Gilmore, S.P., Henske, J.K., Sexton, J.A., Solomon, K.V., Seppälä, S., Yoo, J.I., Huyett, L.M., Pressman, A., Cogan, J.Z., Kivenson, V. 2017. Genomic analysis of methanogenic archaea reveals a shift towards energy conservation. </w:t>
      </w:r>
      <w:r w:rsidRPr="000A3358">
        <w:rPr>
          <w:iCs/>
        </w:rPr>
        <w:t>BMC Genom.</w:t>
      </w:r>
      <w:r w:rsidRPr="005F2546">
        <w:t xml:space="preserve">, </w:t>
      </w:r>
      <w:r w:rsidRPr="005F2546">
        <w:rPr>
          <w:b/>
        </w:rPr>
        <w:t>18</w:t>
      </w:r>
      <w:r w:rsidRPr="005F2546">
        <w:t>(1), 1-14.</w:t>
      </w:r>
    </w:p>
    <w:p w14:paraId="1448237C" w14:textId="515E122A" w:rsidR="0065028A" w:rsidRPr="0065028A" w:rsidRDefault="0065028A" w:rsidP="005F2546">
      <w:pPr>
        <w:pStyle w:val="EndNoteBibliography"/>
        <w:spacing w:after="0"/>
        <w:ind w:left="720" w:hanging="720"/>
      </w:pPr>
      <w:r w:rsidRPr="0065028A">
        <w:t>GovHK, Agriculture, Fisheries &amp; Conservation Department (2016) Hong Kong: The Facts Agriculture and Fisheries. https://www.gov.hk/en/about/abouthk/factsheets/docs/agriculture.pdf. Accessed 20 July 2020.</w:t>
      </w:r>
    </w:p>
    <w:p w14:paraId="59900A19" w14:textId="77777777" w:rsidR="008672C9" w:rsidRPr="005F2546" w:rsidRDefault="008672C9" w:rsidP="005F2546">
      <w:pPr>
        <w:pStyle w:val="EndNoteBibliography"/>
        <w:spacing w:after="0"/>
        <w:ind w:left="720" w:hanging="720"/>
      </w:pPr>
      <w:r w:rsidRPr="005F2546">
        <w:t xml:space="preserve">Gralka, M., Szabo, R., Stocker, R., Cordero, O.X. 2020. Trophic Interactions and the Drivers of Microbial Community Assembly. </w:t>
      </w:r>
      <w:r w:rsidRPr="00C8532B">
        <w:rPr>
          <w:iCs/>
        </w:rPr>
        <w:t>Curr. Biol.</w:t>
      </w:r>
      <w:r w:rsidRPr="005F2546">
        <w:t xml:space="preserve">, </w:t>
      </w:r>
      <w:r w:rsidRPr="005F2546">
        <w:rPr>
          <w:b/>
        </w:rPr>
        <w:t>30</w:t>
      </w:r>
      <w:r w:rsidRPr="005F2546">
        <w:t>(19), R1176-R1188.</w:t>
      </w:r>
    </w:p>
    <w:p w14:paraId="05E05899" w14:textId="77777777" w:rsidR="008672C9" w:rsidRPr="005F2546" w:rsidRDefault="008672C9" w:rsidP="005F2546">
      <w:pPr>
        <w:pStyle w:val="EndNoteBibliography"/>
        <w:spacing w:after="0"/>
        <w:ind w:left="720" w:hanging="720"/>
      </w:pPr>
      <w:r w:rsidRPr="005F2546">
        <w:t xml:space="preserve">Granato, E.T., Meiller-Legrand, T.A., Foster, K.R. 2019. The evolution and ecology of bacterial warfare. </w:t>
      </w:r>
      <w:r w:rsidRPr="007A5453">
        <w:rPr>
          <w:iCs/>
        </w:rPr>
        <w:t>Curr. Biol.</w:t>
      </w:r>
      <w:r w:rsidRPr="005F2546">
        <w:t xml:space="preserve">, </w:t>
      </w:r>
      <w:r w:rsidRPr="005F2546">
        <w:rPr>
          <w:b/>
        </w:rPr>
        <w:t>29</w:t>
      </w:r>
      <w:r w:rsidRPr="005F2546">
        <w:t>(11), R521-R537.</w:t>
      </w:r>
    </w:p>
    <w:p w14:paraId="0AB38E32" w14:textId="77777777" w:rsidR="008672C9" w:rsidRPr="005F2546" w:rsidRDefault="008672C9" w:rsidP="005F2546">
      <w:pPr>
        <w:pStyle w:val="EndNoteBibliography"/>
        <w:spacing w:after="0"/>
        <w:ind w:left="720" w:hanging="720"/>
      </w:pPr>
      <w:r w:rsidRPr="005F2546">
        <w:t xml:space="preserve">Hao, L., Michaelsen, T.Y., Singleton, C.M., Dottorini, G., Kirkegaard, R.H., Albertsen, M., Nielsen, P.H., Dueholm, M.S. 2020. Novel syntrophic bacteria in full-scale anaerobic digesters revealed by genome-centric metatranscriptomics. </w:t>
      </w:r>
      <w:r w:rsidRPr="009F24C0">
        <w:rPr>
          <w:iCs/>
        </w:rPr>
        <w:t>ISME J</w:t>
      </w:r>
      <w:r w:rsidRPr="005F2546">
        <w:t xml:space="preserve">, </w:t>
      </w:r>
      <w:r w:rsidRPr="005F2546">
        <w:rPr>
          <w:b/>
        </w:rPr>
        <w:t>14</w:t>
      </w:r>
      <w:r w:rsidRPr="005F2546">
        <w:t>(4), 906-918.</w:t>
      </w:r>
    </w:p>
    <w:p w14:paraId="2562D8E0" w14:textId="77777777" w:rsidR="008672C9" w:rsidRPr="005F2546" w:rsidRDefault="008672C9" w:rsidP="005F2546">
      <w:pPr>
        <w:pStyle w:val="EndNoteBibliography"/>
        <w:spacing w:after="0"/>
        <w:ind w:left="720" w:hanging="720"/>
      </w:pPr>
      <w:r w:rsidRPr="004259BC">
        <w:rPr>
          <w:color w:val="000000" w:themeColor="text1"/>
        </w:rPr>
        <w:t>Hori, T.,</w:t>
      </w:r>
      <w:r w:rsidRPr="005F2546">
        <w:t xml:space="preserve"> Haruta, S., Ueno, Y., Ishii, M., Igarashi, Y. 2006. Dynamic transition of a methanogenic population in response to the concentration of volatile fatty acids in a thermophilic anaerobic digester. </w:t>
      </w:r>
      <w:r w:rsidRPr="00F81354">
        <w:rPr>
          <w:iCs/>
        </w:rPr>
        <w:t>Appl. Environ. Microbiol.</w:t>
      </w:r>
      <w:r w:rsidRPr="005F2546">
        <w:t xml:space="preserve">, </w:t>
      </w:r>
      <w:r w:rsidRPr="005F2546">
        <w:rPr>
          <w:b/>
        </w:rPr>
        <w:t>72</w:t>
      </w:r>
      <w:r w:rsidRPr="005F2546">
        <w:t>(2), 1623-1630.</w:t>
      </w:r>
    </w:p>
    <w:p w14:paraId="5C26D281" w14:textId="77777777" w:rsidR="008672C9" w:rsidRPr="005F2546" w:rsidRDefault="008672C9" w:rsidP="005F2546">
      <w:pPr>
        <w:pStyle w:val="EndNoteBibliography"/>
        <w:spacing w:after="0"/>
        <w:ind w:left="720" w:hanging="720"/>
      </w:pPr>
      <w:r w:rsidRPr="005F2546">
        <w:t xml:space="preserve">Ito, T., Yoshiguchi, K., Ariesyady, H.D., Okabe, S. 2012. Identification and quantification of key microbial trophic groups of methanogenic glucose degradation in an anaerobic digester sludge. </w:t>
      </w:r>
      <w:r w:rsidRPr="001B0239">
        <w:rPr>
          <w:iCs/>
        </w:rPr>
        <w:t>Bioresour. Technol.</w:t>
      </w:r>
      <w:r w:rsidRPr="005F2546">
        <w:t xml:space="preserve">, </w:t>
      </w:r>
      <w:r w:rsidRPr="005F2546">
        <w:rPr>
          <w:b/>
        </w:rPr>
        <w:t>123</w:t>
      </w:r>
      <w:r w:rsidRPr="005F2546">
        <w:t>, 599-607.</w:t>
      </w:r>
    </w:p>
    <w:p w14:paraId="5866837E" w14:textId="77777777" w:rsidR="008672C9" w:rsidRPr="005F2546" w:rsidRDefault="008672C9" w:rsidP="005F2546">
      <w:pPr>
        <w:pStyle w:val="EndNoteBibliography"/>
        <w:spacing w:after="0"/>
        <w:ind w:left="720" w:hanging="720"/>
      </w:pPr>
      <w:r w:rsidRPr="005F2546">
        <w:lastRenderedPageBreak/>
        <w:t xml:space="preserve">Jain, C., Rodriguez-R, L.M., Phillippy, A.M., Konstantinidis, K.T., Aluru, S. 2018. High throughput ANI analysis of 90K prokaryotic genomes reveals clear species boundaries. </w:t>
      </w:r>
      <w:bookmarkStart w:id="1436" w:name="OLE_LINK1547"/>
      <w:bookmarkStart w:id="1437" w:name="OLE_LINK1548"/>
      <w:r w:rsidRPr="001B0DA8">
        <w:t>Nat. Commun.</w:t>
      </w:r>
      <w:bookmarkEnd w:id="1436"/>
      <w:bookmarkEnd w:id="1437"/>
      <w:r w:rsidRPr="005F2546">
        <w:t xml:space="preserve">, </w:t>
      </w:r>
      <w:r w:rsidRPr="005F2546">
        <w:rPr>
          <w:b/>
        </w:rPr>
        <w:t>9</w:t>
      </w:r>
      <w:r w:rsidRPr="005F2546">
        <w:t>(1), 1-8.</w:t>
      </w:r>
    </w:p>
    <w:p w14:paraId="6FCF5070" w14:textId="77777777" w:rsidR="008672C9" w:rsidRPr="005F2546" w:rsidRDefault="008672C9" w:rsidP="005F2546">
      <w:pPr>
        <w:pStyle w:val="EndNoteBibliography"/>
        <w:spacing w:after="0"/>
        <w:ind w:left="720" w:hanging="720"/>
      </w:pPr>
      <w:r w:rsidRPr="005F2546">
        <w:t xml:space="preserve">Ju, F., Lau, F., Zhang, T. 2017. Linking microbial community, environmental variables, and methanogenesis in anaerobic biogas digesters of chemically enhanced primary treatment sludge. </w:t>
      </w:r>
      <w:bookmarkStart w:id="1438" w:name="OLE_LINK1553"/>
      <w:bookmarkStart w:id="1439" w:name="OLE_LINK1554"/>
      <w:r w:rsidRPr="004279FA">
        <w:t>Environ. Sci. Technol.</w:t>
      </w:r>
      <w:bookmarkEnd w:id="1438"/>
      <w:bookmarkEnd w:id="1439"/>
      <w:r w:rsidRPr="005F2546">
        <w:t xml:space="preserve">, </w:t>
      </w:r>
      <w:r w:rsidRPr="005F2546">
        <w:rPr>
          <w:b/>
        </w:rPr>
        <w:t>51</w:t>
      </w:r>
      <w:r w:rsidRPr="005F2546">
        <w:t>(7), 3982-3992.</w:t>
      </w:r>
    </w:p>
    <w:p w14:paraId="7F4DC674" w14:textId="77777777" w:rsidR="008672C9" w:rsidRPr="005F2546" w:rsidRDefault="008672C9" w:rsidP="005F2546">
      <w:pPr>
        <w:pStyle w:val="EndNoteBibliography"/>
        <w:spacing w:after="0"/>
        <w:ind w:left="720" w:hanging="720"/>
      </w:pPr>
      <w:r w:rsidRPr="005F2546">
        <w:t xml:space="preserve">Ju, F., Xia, Y., Guo, F., Wang, Z., Zhang, T. 2014. Taxonomic relatedness shapes bacterial assembly in activated sludge of globally distributed wastewater treatment plants. </w:t>
      </w:r>
      <w:bookmarkStart w:id="1440" w:name="OLE_LINK1555"/>
      <w:bookmarkStart w:id="1441" w:name="OLE_LINK1556"/>
      <w:r w:rsidRPr="003F7BA2">
        <w:t>Environ. Microbiol.</w:t>
      </w:r>
      <w:bookmarkEnd w:id="1440"/>
      <w:bookmarkEnd w:id="1441"/>
      <w:r w:rsidRPr="005F2546">
        <w:t xml:space="preserve">, </w:t>
      </w:r>
      <w:r w:rsidRPr="005F2546">
        <w:rPr>
          <w:b/>
        </w:rPr>
        <w:t>16</w:t>
      </w:r>
      <w:r w:rsidRPr="005F2546">
        <w:t>(8), 2421-2432.</w:t>
      </w:r>
    </w:p>
    <w:p w14:paraId="65C35463" w14:textId="77777777" w:rsidR="008672C9" w:rsidRPr="005F2546" w:rsidRDefault="008672C9" w:rsidP="005F2546">
      <w:pPr>
        <w:pStyle w:val="EndNoteBibliography"/>
        <w:spacing w:after="0"/>
        <w:ind w:left="720" w:hanging="720"/>
      </w:pPr>
      <w:r w:rsidRPr="005F2546">
        <w:t xml:space="preserve">Kanehisa, M., Sato, Y. 2020. KEGG Mapper for inferring cellular functions from protein sequences. </w:t>
      </w:r>
      <w:r w:rsidRPr="000D3CA6">
        <w:rPr>
          <w:iCs/>
        </w:rPr>
        <w:t>Protein Sci.</w:t>
      </w:r>
      <w:r w:rsidRPr="005F2546">
        <w:t xml:space="preserve">, </w:t>
      </w:r>
      <w:r w:rsidRPr="005F2546">
        <w:rPr>
          <w:b/>
        </w:rPr>
        <w:t>29</w:t>
      </w:r>
      <w:r w:rsidRPr="005F2546">
        <w:t>(1), 28-35.</w:t>
      </w:r>
    </w:p>
    <w:p w14:paraId="11894ABC" w14:textId="77777777" w:rsidR="008672C9" w:rsidRPr="005F2546" w:rsidRDefault="008672C9" w:rsidP="005F2546">
      <w:pPr>
        <w:pStyle w:val="EndNoteBibliography"/>
        <w:spacing w:after="0"/>
        <w:ind w:left="720" w:hanging="720"/>
      </w:pPr>
      <w:r w:rsidRPr="005F2546">
        <w:t xml:space="preserve">Kanehisa, M., Sato, Y., Morishima, K. 2016. BlastKOALA and GhostKOALA: KEGG tools for functional characterization of genome and metagenome sequences. </w:t>
      </w:r>
      <w:r w:rsidRPr="000D3CA6">
        <w:rPr>
          <w:iCs/>
        </w:rPr>
        <w:t>J. Mol. Biol.</w:t>
      </w:r>
      <w:r w:rsidRPr="005F2546">
        <w:t xml:space="preserve">, </w:t>
      </w:r>
      <w:r w:rsidRPr="005F2546">
        <w:rPr>
          <w:b/>
        </w:rPr>
        <w:t>428</w:t>
      </w:r>
      <w:r w:rsidRPr="005F2546">
        <w:t>(4), 726-731.</w:t>
      </w:r>
    </w:p>
    <w:p w14:paraId="5B04CFEF" w14:textId="77777777" w:rsidR="008672C9" w:rsidRPr="005F2546" w:rsidRDefault="008672C9" w:rsidP="005F2546">
      <w:pPr>
        <w:pStyle w:val="EndNoteBibliography"/>
        <w:spacing w:after="0"/>
        <w:ind w:left="720" w:hanging="720"/>
      </w:pPr>
      <w:r w:rsidRPr="005F2546">
        <w:t xml:space="preserve">Kim, H.-W., Nam, J.-Y., Shin, H.-S. 2011. A comparison study on the high-rate co-digestion of sewage sludge and food waste using a temperature-phased anaerobic sequencing batch reactor system. </w:t>
      </w:r>
      <w:r w:rsidRPr="001B0239">
        <w:rPr>
          <w:iCs/>
        </w:rPr>
        <w:t>Bioresour. Technol.</w:t>
      </w:r>
      <w:r w:rsidRPr="005F2546">
        <w:t xml:space="preserve">, </w:t>
      </w:r>
      <w:r w:rsidRPr="005F2546">
        <w:rPr>
          <w:b/>
        </w:rPr>
        <w:t>102</w:t>
      </w:r>
      <w:r w:rsidRPr="005F2546">
        <w:t>(15), 7272-7279.</w:t>
      </w:r>
    </w:p>
    <w:p w14:paraId="62A9E228" w14:textId="77777777" w:rsidR="008672C9" w:rsidRPr="005F2546" w:rsidRDefault="008672C9" w:rsidP="005F2546">
      <w:pPr>
        <w:pStyle w:val="EndNoteBibliography"/>
        <w:spacing w:after="0"/>
        <w:ind w:left="720" w:hanging="720"/>
      </w:pPr>
      <w:r w:rsidRPr="005F2546">
        <w:t xml:space="preserve">Kim, M., Ahn, Y.-H., Speece, R.J.W.r. 2002. Comparative process stability and efficiency of anaerobic digestion; mesophilic vs. thermophilic. </w:t>
      </w:r>
      <w:r w:rsidRPr="00652201">
        <w:rPr>
          <w:iCs/>
        </w:rPr>
        <w:t>Water Res.</w:t>
      </w:r>
      <w:r w:rsidRPr="005F2546">
        <w:t xml:space="preserve">, </w:t>
      </w:r>
      <w:r w:rsidRPr="005F2546">
        <w:rPr>
          <w:b/>
        </w:rPr>
        <w:t>36</w:t>
      </w:r>
      <w:r w:rsidRPr="005F2546">
        <w:t>(17), 4369-4385.</w:t>
      </w:r>
    </w:p>
    <w:p w14:paraId="2A560CAC" w14:textId="77777777" w:rsidR="008672C9" w:rsidRPr="005F2546" w:rsidRDefault="008672C9" w:rsidP="005F2546">
      <w:pPr>
        <w:pStyle w:val="EndNoteBibliography"/>
        <w:spacing w:after="0"/>
        <w:ind w:left="720" w:hanging="720"/>
      </w:pPr>
      <w:r w:rsidRPr="005F2546">
        <w:t xml:space="preserve">Kuhns, M., Trifunović, D., Huber, H., Müller, V. 2020. The Rnf complex is a Na+ coupled respiratory enzyme in a fermenting bacterium, Thermotoga maritima. </w:t>
      </w:r>
      <w:r w:rsidRPr="008F1BCF">
        <w:rPr>
          <w:iCs/>
        </w:rPr>
        <w:t>Commun. Biol.</w:t>
      </w:r>
      <w:r w:rsidRPr="005F2546">
        <w:t xml:space="preserve">, </w:t>
      </w:r>
      <w:r w:rsidRPr="005F2546">
        <w:rPr>
          <w:b/>
        </w:rPr>
        <w:t>3</w:t>
      </w:r>
      <w:r w:rsidRPr="005F2546">
        <w:t>(1), 1-10.</w:t>
      </w:r>
    </w:p>
    <w:p w14:paraId="4230EACA" w14:textId="77777777" w:rsidR="008672C9" w:rsidRPr="005F2546" w:rsidRDefault="008672C9" w:rsidP="005F2546">
      <w:pPr>
        <w:pStyle w:val="EndNoteBibliography"/>
        <w:spacing w:after="0"/>
        <w:ind w:left="720" w:hanging="720"/>
      </w:pPr>
      <w:r w:rsidRPr="005F2546">
        <w:t xml:space="preserve">Labatut, R.A., Angenent, L.T., Scott, N.R.J.W.r. 2014. Conventional mesophilic vs. thermophilic anaerobic digestion: a trade-off between performance and stability? </w:t>
      </w:r>
      <w:r w:rsidRPr="000D3CA6">
        <w:rPr>
          <w:iCs/>
        </w:rPr>
        <w:t>Water Res</w:t>
      </w:r>
      <w:r>
        <w:rPr>
          <w:rFonts w:hint="eastAsia"/>
          <w:lang w:eastAsia="zh-CN"/>
        </w:rPr>
        <w:t>.</w:t>
      </w:r>
      <w:r w:rsidRPr="005F2546">
        <w:t xml:space="preserve">, </w:t>
      </w:r>
      <w:r w:rsidRPr="005F2546">
        <w:rPr>
          <w:b/>
        </w:rPr>
        <w:t>53</w:t>
      </w:r>
      <w:r w:rsidRPr="005F2546">
        <w:t>, 249-258.</w:t>
      </w:r>
    </w:p>
    <w:p w14:paraId="69AC2C16" w14:textId="77777777" w:rsidR="008672C9" w:rsidRPr="005F2546" w:rsidRDefault="008672C9" w:rsidP="005F2546">
      <w:pPr>
        <w:pStyle w:val="EndNoteBibliography"/>
        <w:spacing w:after="0"/>
        <w:ind w:left="720" w:hanging="720"/>
      </w:pPr>
      <w:r w:rsidRPr="005F2546">
        <w:t xml:space="preserve">Ledbetter, R.N., Garcia Costas, A.M., Lubner, C.E., Mulder, D.W., Tokmina-Lukaszewska, M., Artz, J.H., Patterson, A., Magnuson, T.S., Jay, Z.J., Duan, H.D. 2017. The electron bifurcating FixABCX protein complex from Azotobacter vinelandii: generation of low-potential reducing equivalents for nitrogenase catalysis. </w:t>
      </w:r>
      <w:bookmarkStart w:id="1442" w:name="OLE_LINK1565"/>
      <w:bookmarkStart w:id="1443" w:name="OLE_LINK1566"/>
      <w:r w:rsidRPr="00E549E3">
        <w:rPr>
          <w:iCs/>
        </w:rPr>
        <w:t>Biochemistry</w:t>
      </w:r>
      <w:bookmarkEnd w:id="1442"/>
      <w:bookmarkEnd w:id="1443"/>
      <w:r w:rsidRPr="005F2546">
        <w:t xml:space="preserve">, </w:t>
      </w:r>
      <w:r w:rsidRPr="005F2546">
        <w:rPr>
          <w:b/>
        </w:rPr>
        <w:t>56</w:t>
      </w:r>
      <w:r w:rsidRPr="005F2546">
        <w:t>(32), 4177-4190.</w:t>
      </w:r>
    </w:p>
    <w:p w14:paraId="0D2426A1" w14:textId="77777777" w:rsidR="008672C9" w:rsidRPr="005F2546" w:rsidRDefault="008672C9" w:rsidP="005F2546">
      <w:pPr>
        <w:pStyle w:val="EndNoteBibliography"/>
        <w:spacing w:after="0"/>
        <w:ind w:left="720" w:hanging="720"/>
      </w:pPr>
      <w:r w:rsidRPr="005F2546">
        <w:t xml:space="preserve">Lie, T.J., Costa, K.C., Lupa, B., Korpole, S., Whitman, W.B., Leigh, J.A. 2012. Essential anaplerotic role for the energy-converting hydrogenase Eha in hydrogenotrophic methanogenesis. </w:t>
      </w:r>
      <w:r w:rsidRPr="00496443">
        <w:rPr>
          <w:i/>
        </w:rPr>
        <w:t>Proc. Natl. Acad. Sci. U.S.A.</w:t>
      </w:r>
      <w:r w:rsidRPr="005F2546">
        <w:t xml:space="preserve">, </w:t>
      </w:r>
      <w:r w:rsidRPr="005F2546">
        <w:rPr>
          <w:b/>
        </w:rPr>
        <w:t>109</w:t>
      </w:r>
      <w:r w:rsidRPr="005F2546">
        <w:t>(38), 15473-15478.</w:t>
      </w:r>
    </w:p>
    <w:p w14:paraId="3EEAB1C6" w14:textId="77777777" w:rsidR="008672C9" w:rsidRPr="005F2546" w:rsidRDefault="008672C9" w:rsidP="005F2546">
      <w:pPr>
        <w:pStyle w:val="EndNoteBibliography"/>
        <w:spacing w:after="0"/>
        <w:ind w:left="720" w:hanging="720"/>
      </w:pPr>
      <w:r w:rsidRPr="005F2546">
        <w:t xml:space="preserve">Liu, L., Wang, Y., Che, Y., Chen, Y., Xia, Y., Luo, R., Cheng, S.H., Zheng, C., Zhang, T. 2020. High-quality bacterial genomes of a partial-nitritation/anammox system by an iterative hybrid assembly method. </w:t>
      </w:r>
      <w:bookmarkStart w:id="1444" w:name="OLE_LINK1567"/>
      <w:bookmarkStart w:id="1445" w:name="OLE_LINK1568"/>
      <w:r w:rsidRPr="00B05F64">
        <w:rPr>
          <w:iCs/>
        </w:rPr>
        <w:t>Microbiome</w:t>
      </w:r>
      <w:bookmarkEnd w:id="1444"/>
      <w:bookmarkEnd w:id="1445"/>
      <w:r w:rsidRPr="005F2546">
        <w:t xml:space="preserve">, </w:t>
      </w:r>
      <w:r w:rsidRPr="005F2546">
        <w:rPr>
          <w:b/>
        </w:rPr>
        <w:t>8</w:t>
      </w:r>
      <w:r w:rsidRPr="005F2546">
        <w:t>(1), 1-17.</w:t>
      </w:r>
    </w:p>
    <w:p w14:paraId="4CB2D71D" w14:textId="77777777" w:rsidR="008672C9" w:rsidRPr="005F2546" w:rsidRDefault="008672C9" w:rsidP="005F2546">
      <w:pPr>
        <w:pStyle w:val="EndNoteBibliography"/>
        <w:spacing w:after="0"/>
        <w:ind w:left="720" w:hanging="720"/>
      </w:pPr>
      <w:r w:rsidRPr="005F2546">
        <w:t xml:space="preserve">Lü, F., Bize, A., Guillot, A., Monnet, V., Madigou, C., Chapleur, O., Mazéas, L., He, P., Bouchez, T. 2014. Metaproteomics of cellulose methanisation under thermophilic conditions reveals a surprisingly high proteolytic activity. </w:t>
      </w:r>
      <w:r w:rsidRPr="009F24C0">
        <w:rPr>
          <w:iCs/>
        </w:rPr>
        <w:t>ISME J</w:t>
      </w:r>
      <w:r w:rsidRPr="005F2546">
        <w:t xml:space="preserve">, </w:t>
      </w:r>
      <w:r w:rsidRPr="005F2546">
        <w:rPr>
          <w:b/>
        </w:rPr>
        <w:t>8</w:t>
      </w:r>
      <w:r w:rsidRPr="005F2546">
        <w:t>(1), 88-102.</w:t>
      </w:r>
    </w:p>
    <w:p w14:paraId="03F359BE" w14:textId="77777777" w:rsidR="008672C9" w:rsidRPr="005F2546" w:rsidRDefault="008672C9" w:rsidP="005F2546">
      <w:pPr>
        <w:pStyle w:val="EndNoteBibliography"/>
        <w:spacing w:after="0"/>
        <w:ind w:left="720" w:hanging="720"/>
      </w:pPr>
      <w:r w:rsidRPr="005F2546">
        <w:t xml:space="preserve">Mata-Alvarez, J., Dosta, J., Romero-Güiza, M., Fonoll, X., Peces, M., Astals, S. 2014. A critical review on anaerobic co-digestion achievements between 2010 and 2013. </w:t>
      </w:r>
      <w:bookmarkStart w:id="1446" w:name="OLE_LINK1569"/>
      <w:bookmarkStart w:id="1447" w:name="OLE_LINK1570"/>
      <w:r w:rsidRPr="00963B1D">
        <w:t>Renew. Sustain. Energy Rev.</w:t>
      </w:r>
      <w:bookmarkEnd w:id="1446"/>
      <w:bookmarkEnd w:id="1447"/>
      <w:r w:rsidRPr="005F2546">
        <w:t xml:space="preserve">, </w:t>
      </w:r>
      <w:r w:rsidRPr="005F2546">
        <w:rPr>
          <w:b/>
        </w:rPr>
        <w:t>36</w:t>
      </w:r>
      <w:r w:rsidRPr="005F2546">
        <w:t>, 412-427.</w:t>
      </w:r>
    </w:p>
    <w:p w14:paraId="29C67836" w14:textId="77777777" w:rsidR="008672C9" w:rsidRPr="005F2546" w:rsidRDefault="008672C9" w:rsidP="005F2546">
      <w:pPr>
        <w:pStyle w:val="EndNoteBibliography"/>
        <w:spacing w:after="0"/>
        <w:ind w:left="720" w:hanging="720"/>
      </w:pPr>
      <w:r w:rsidRPr="005F2546">
        <w:t xml:space="preserve">Mata-Alvarez, J., Macé, S., Llabres, P. 2000. Anaerobic digestion of organic solid wastes. An overview of research achievements and perspectives. </w:t>
      </w:r>
      <w:r w:rsidRPr="001B0239">
        <w:rPr>
          <w:iCs/>
        </w:rPr>
        <w:t>Bioresour. Technol.</w:t>
      </w:r>
      <w:r w:rsidRPr="005F2546">
        <w:t xml:space="preserve">, </w:t>
      </w:r>
      <w:r w:rsidRPr="005F2546">
        <w:rPr>
          <w:b/>
        </w:rPr>
        <w:t>74</w:t>
      </w:r>
      <w:r w:rsidRPr="005F2546">
        <w:t>(1), 3-16.</w:t>
      </w:r>
    </w:p>
    <w:p w14:paraId="3DFE6D35" w14:textId="77777777" w:rsidR="008672C9" w:rsidRPr="005F2546" w:rsidRDefault="008672C9" w:rsidP="005F2546">
      <w:pPr>
        <w:pStyle w:val="EndNoteBibliography"/>
        <w:spacing w:after="0"/>
        <w:ind w:left="720" w:hanging="720"/>
      </w:pPr>
      <w:r w:rsidRPr="005F2546">
        <w:t xml:space="preserve">Mei, R., Nobu, M.K., Narihiro, T., Kuroda, K., Sierra, J.M., Wu, Z., Ye, L., Lee, P.K., Lee, P.-H., Van Lier, J.B. 2017. Operation-driven heterogeneity and overlooked feed-associated populations in global anaerobic digester microbiome. </w:t>
      </w:r>
      <w:bookmarkStart w:id="1448" w:name="OLE_LINK1542"/>
      <w:bookmarkStart w:id="1449" w:name="OLE_LINK1543"/>
      <w:r w:rsidRPr="002D40D7">
        <w:rPr>
          <w:iCs/>
        </w:rPr>
        <w:t>Water Res.</w:t>
      </w:r>
      <w:bookmarkEnd w:id="1448"/>
      <w:bookmarkEnd w:id="1449"/>
      <w:r w:rsidRPr="005F2546">
        <w:t xml:space="preserve">, </w:t>
      </w:r>
      <w:r w:rsidRPr="005F2546">
        <w:rPr>
          <w:b/>
        </w:rPr>
        <w:t>124</w:t>
      </w:r>
      <w:r w:rsidRPr="005F2546">
        <w:t>, 77-84.</w:t>
      </w:r>
    </w:p>
    <w:p w14:paraId="64B06FEE" w14:textId="77777777" w:rsidR="008672C9" w:rsidRPr="005F2546" w:rsidRDefault="008672C9" w:rsidP="005F2546">
      <w:pPr>
        <w:pStyle w:val="EndNoteBibliography"/>
        <w:spacing w:after="0"/>
        <w:ind w:left="720" w:hanging="720"/>
      </w:pPr>
      <w:r w:rsidRPr="005F2546">
        <w:lastRenderedPageBreak/>
        <w:t xml:space="preserve">Mock, J., Wang, S., Huang, H., Kahnt, J., Thauer, R.K. 2014. Evidence for a hexaheteromeric methylenetetrahydrofolate reductase in Moorella thermoacetica. </w:t>
      </w:r>
      <w:r w:rsidRPr="00B611B8">
        <w:rPr>
          <w:iCs/>
        </w:rPr>
        <w:t>J. Bacteriol.</w:t>
      </w:r>
      <w:r w:rsidRPr="005F2546">
        <w:t xml:space="preserve">, </w:t>
      </w:r>
      <w:r w:rsidRPr="005F2546">
        <w:rPr>
          <w:b/>
        </w:rPr>
        <w:t>196</w:t>
      </w:r>
      <w:r w:rsidRPr="005F2546">
        <w:t>(18), 3303-3314.</w:t>
      </w:r>
    </w:p>
    <w:p w14:paraId="5FC2E9F5" w14:textId="77777777" w:rsidR="008672C9" w:rsidRPr="005F2546" w:rsidRDefault="008672C9" w:rsidP="005F2546">
      <w:pPr>
        <w:pStyle w:val="EndNoteBibliography"/>
        <w:spacing w:after="0"/>
        <w:ind w:left="720" w:hanging="720"/>
      </w:pPr>
      <w:r w:rsidRPr="005F2546">
        <w:t xml:space="preserve">Morris, J.H., Apeltsin, L., Newman, A.M., Baumbach, J., Wittkop, T., Su, G., Bader, G.D., Ferrin, T.E. 2011. clusterMaker: a multi-algorithm clustering plugin for Cytoscape. </w:t>
      </w:r>
      <w:bookmarkStart w:id="1450" w:name="OLE_LINK1573"/>
      <w:bookmarkStart w:id="1451" w:name="OLE_LINK1574"/>
      <w:r w:rsidRPr="00F87424">
        <w:t>BMC Bioinform.</w:t>
      </w:r>
      <w:bookmarkEnd w:id="1450"/>
      <w:bookmarkEnd w:id="1451"/>
      <w:r w:rsidRPr="005F2546">
        <w:t xml:space="preserve">, </w:t>
      </w:r>
      <w:r w:rsidRPr="005F2546">
        <w:rPr>
          <w:b/>
        </w:rPr>
        <w:t>12</w:t>
      </w:r>
      <w:r w:rsidRPr="005F2546">
        <w:t>(1), 436.</w:t>
      </w:r>
    </w:p>
    <w:p w14:paraId="53963671" w14:textId="77777777" w:rsidR="008672C9" w:rsidRPr="005F2546" w:rsidRDefault="008672C9" w:rsidP="005F2546">
      <w:pPr>
        <w:pStyle w:val="EndNoteBibliography"/>
        <w:spacing w:after="0"/>
        <w:ind w:left="720" w:hanging="720"/>
      </w:pPr>
      <w:r w:rsidRPr="005F2546">
        <w:t xml:space="preserve">Mosbæk, F., Kjeldal, H., Mulat, D.G., Albertsen, M., Ward, A.J., Feilberg, A., Nielsen, J.L. 2016. Identification of syntrophic acetate-oxidizing bacteria in anaerobic digesters by combined protein-based stable isotope probing and metagenomics. </w:t>
      </w:r>
      <w:r w:rsidRPr="009F24C0">
        <w:rPr>
          <w:iCs/>
        </w:rPr>
        <w:t>ISME J</w:t>
      </w:r>
      <w:r w:rsidRPr="005F2546">
        <w:t xml:space="preserve">, </w:t>
      </w:r>
      <w:r w:rsidRPr="005F2546">
        <w:rPr>
          <w:b/>
        </w:rPr>
        <w:t>10</w:t>
      </w:r>
      <w:r w:rsidRPr="005F2546">
        <w:t>(10), 2405-2418.</w:t>
      </w:r>
    </w:p>
    <w:p w14:paraId="32E09A98" w14:textId="77777777" w:rsidR="008672C9" w:rsidRPr="005F2546" w:rsidRDefault="008672C9" w:rsidP="005F2546">
      <w:pPr>
        <w:pStyle w:val="EndNoteBibliography"/>
        <w:spacing w:after="0"/>
        <w:ind w:left="720" w:hanging="720"/>
      </w:pPr>
      <w:r w:rsidRPr="005F2546">
        <w:t>Müller, V., Chowdhury, N.P., Basen, M. 2018. Electron bifurcation: a long-hidden energy-coupling mechanism.</w:t>
      </w:r>
      <w:r w:rsidRPr="009B05D0">
        <w:t xml:space="preserve"> </w:t>
      </w:r>
      <w:bookmarkStart w:id="1452" w:name="OLE_LINK1581"/>
      <w:bookmarkStart w:id="1453" w:name="OLE_LINK1582"/>
      <w:r w:rsidRPr="009B05D0">
        <w:t>Annu. Rev. Microbiol.</w:t>
      </w:r>
      <w:bookmarkEnd w:id="1452"/>
      <w:bookmarkEnd w:id="1453"/>
      <w:r w:rsidRPr="005F2546">
        <w:t xml:space="preserve">, </w:t>
      </w:r>
      <w:r w:rsidRPr="005F2546">
        <w:rPr>
          <w:b/>
        </w:rPr>
        <w:t>72</w:t>
      </w:r>
      <w:r w:rsidRPr="005F2546">
        <w:t>, 331-353.</w:t>
      </w:r>
    </w:p>
    <w:p w14:paraId="6D978A70" w14:textId="77777777" w:rsidR="008672C9" w:rsidRPr="005F2546" w:rsidRDefault="008672C9" w:rsidP="005F2546">
      <w:pPr>
        <w:pStyle w:val="EndNoteBibliography"/>
        <w:spacing w:after="0"/>
        <w:ind w:left="720" w:hanging="720"/>
      </w:pPr>
      <w:r w:rsidRPr="005F2546">
        <w:t xml:space="preserve">Nielfa, A., Cano, R., Fdz-Polanco, M. 2015. Theoretical methane production generated by the co-digestion of organic fraction municipal solid waste and biological sludge. </w:t>
      </w:r>
      <w:r w:rsidRPr="008570F1">
        <w:rPr>
          <w:iCs/>
        </w:rPr>
        <w:t>Biotechnol. Rep.</w:t>
      </w:r>
      <w:r w:rsidRPr="005F2546">
        <w:t xml:space="preserve">, </w:t>
      </w:r>
      <w:r w:rsidRPr="005F2546">
        <w:rPr>
          <w:b/>
        </w:rPr>
        <w:t>5</w:t>
      </w:r>
      <w:r w:rsidRPr="005F2546">
        <w:t>, 14-21.</w:t>
      </w:r>
    </w:p>
    <w:p w14:paraId="69A6E6FE" w14:textId="77777777" w:rsidR="008672C9" w:rsidRPr="005F2546" w:rsidRDefault="008672C9" w:rsidP="005F2546">
      <w:pPr>
        <w:pStyle w:val="EndNoteBibliography"/>
        <w:spacing w:after="0"/>
        <w:ind w:left="720" w:hanging="720"/>
      </w:pPr>
      <w:r w:rsidRPr="005F2546">
        <w:t xml:space="preserve">Nobu, M.K., Narihiro, T., Hideyuki, T., Qiu, Y.L., Sekiguchi, Y., Woyke, T., Goodwin, L., Davenport, K.W., Kamagata, Y., Liu, W.T. 2014. The genome of S yntrophorhabdus aromaticivorans strain UI provides new insights for syntrophic aromatic compound metabolism and electron flow. </w:t>
      </w:r>
      <w:bookmarkStart w:id="1454" w:name="OLE_LINK1557"/>
      <w:bookmarkStart w:id="1455" w:name="OLE_LINK1558"/>
      <w:r w:rsidRPr="003F7BA2">
        <w:rPr>
          <w:iCs/>
        </w:rPr>
        <w:t>Environ. Microbiol.</w:t>
      </w:r>
      <w:bookmarkEnd w:id="1454"/>
      <w:bookmarkEnd w:id="1455"/>
      <w:r w:rsidRPr="005F2546">
        <w:t xml:space="preserve">, </w:t>
      </w:r>
      <w:r w:rsidRPr="005F2546">
        <w:rPr>
          <w:b/>
        </w:rPr>
        <w:t>17</w:t>
      </w:r>
      <w:r w:rsidRPr="005F2546">
        <w:t>(12), 4861-4872.</w:t>
      </w:r>
    </w:p>
    <w:p w14:paraId="42F8854D" w14:textId="77777777" w:rsidR="008672C9" w:rsidRPr="005F2546" w:rsidRDefault="008672C9" w:rsidP="005F2546">
      <w:pPr>
        <w:pStyle w:val="EndNoteBibliography"/>
        <w:spacing w:after="0"/>
        <w:ind w:left="720" w:hanging="720"/>
      </w:pPr>
      <w:r w:rsidRPr="005F2546">
        <w:t xml:space="preserve">Nobu, M.K., Narihiro, T., Rinke, C., Kamagata, Y., Tringe, S.G., Woyke, T., Liu, W.-T. 2015. Microbial dark matter ecogenomics reveals complex synergistic networks in a methanogenic bioreactor. </w:t>
      </w:r>
      <w:r w:rsidRPr="009F24C0">
        <w:rPr>
          <w:iCs/>
        </w:rPr>
        <w:t>ISME J</w:t>
      </w:r>
      <w:r w:rsidRPr="005F2546">
        <w:t xml:space="preserve">, </w:t>
      </w:r>
      <w:r w:rsidRPr="005F2546">
        <w:rPr>
          <w:b/>
        </w:rPr>
        <w:t>9</w:t>
      </w:r>
      <w:r w:rsidRPr="005F2546">
        <w:t>(8), 1710-1722.</w:t>
      </w:r>
    </w:p>
    <w:p w14:paraId="531EAB72" w14:textId="41D8186E" w:rsidR="008672C9" w:rsidRDefault="008672C9" w:rsidP="005F2546">
      <w:pPr>
        <w:pStyle w:val="EndNoteBibliography"/>
        <w:spacing w:after="0"/>
        <w:ind w:left="720" w:hanging="720"/>
      </w:pPr>
      <w:r w:rsidRPr="005F2546">
        <w:t xml:space="preserve">Parks, D.H., Chuvochina, M., Chaumeil, P.-A., Rinke, C., Mussig, A.J., Hugenholtz, P. 2020. A complete domain-to-species taxonomy for Bacteria and Archaea. </w:t>
      </w:r>
      <w:bookmarkStart w:id="1456" w:name="OLE_LINK1577"/>
      <w:bookmarkStart w:id="1457" w:name="OLE_LINK1578"/>
      <w:r w:rsidRPr="002348EF">
        <w:rPr>
          <w:iCs/>
        </w:rPr>
        <w:t>Nat. Biotechnol</w:t>
      </w:r>
      <w:r>
        <w:rPr>
          <w:iCs/>
        </w:rPr>
        <w:t>.</w:t>
      </w:r>
      <w:bookmarkEnd w:id="1456"/>
      <w:bookmarkEnd w:id="1457"/>
      <w:r w:rsidRPr="005F2546">
        <w:t>, 1-8.</w:t>
      </w:r>
    </w:p>
    <w:p w14:paraId="1A2E11B3" w14:textId="0DA95DEA" w:rsidR="00060588" w:rsidRPr="005F2546" w:rsidRDefault="00060588" w:rsidP="005F2546">
      <w:pPr>
        <w:pStyle w:val="EndNoteBibliography"/>
        <w:spacing w:after="0"/>
        <w:ind w:left="720" w:hanging="720"/>
      </w:pPr>
      <w:r w:rsidRPr="00060588">
        <w:t>Qiang, H., Niu, Q., Chi, Y., Li, Y. 2013. Trace metals requirements for continuous thermophilic methane fermentation of high-solid food waste. Chemical Engineering Journal, 222, 330-336.</w:t>
      </w:r>
    </w:p>
    <w:p w14:paraId="5AA41166" w14:textId="77777777" w:rsidR="008672C9" w:rsidRDefault="008672C9" w:rsidP="005F2546">
      <w:pPr>
        <w:pStyle w:val="EndNoteBibliography"/>
        <w:spacing w:after="0"/>
        <w:ind w:left="720" w:hanging="720"/>
      </w:pPr>
      <w:r w:rsidRPr="005F2546">
        <w:t>Rittmann, B.E., Krajmalnik-Brown, R., Halden, R.U. 2008. Pre-genomic, genomic and post-genomic study of microbial communities involved in bioenergy.</w:t>
      </w:r>
      <w:r w:rsidRPr="000E00CC">
        <w:t xml:space="preserve"> Nat. Rev. Microbiol</w:t>
      </w:r>
      <w:r>
        <w:t>.</w:t>
      </w:r>
      <w:r w:rsidRPr="005F2546">
        <w:t xml:space="preserve">, </w:t>
      </w:r>
      <w:r w:rsidRPr="005F2546">
        <w:rPr>
          <w:b/>
        </w:rPr>
        <w:t>6</w:t>
      </w:r>
      <w:r w:rsidRPr="005F2546">
        <w:t>(8), 604-612.</w:t>
      </w:r>
    </w:p>
    <w:p w14:paraId="633C5FDA" w14:textId="77777777" w:rsidR="008672C9" w:rsidRPr="005F2546" w:rsidRDefault="008672C9" w:rsidP="005F2546">
      <w:pPr>
        <w:pStyle w:val="EndNoteBibliography"/>
        <w:spacing w:after="0"/>
        <w:ind w:left="720" w:hanging="720"/>
      </w:pPr>
      <w:r w:rsidRPr="005C33BF">
        <w:t xml:space="preserve">Redondas, V., Gómez, X., García, S., Pevida, C., Rubiera, F., Morán, A. and Pis, J.J. 2012. Hydrogen production from food wastes and gas post-treatment by CO2 adsorption. Waste Manage. </w:t>
      </w:r>
    </w:p>
    <w:p w14:paraId="1E361A52" w14:textId="77777777" w:rsidR="008672C9" w:rsidRPr="005F2546" w:rsidRDefault="008672C9" w:rsidP="005F2546">
      <w:pPr>
        <w:pStyle w:val="EndNoteBibliography"/>
        <w:spacing w:after="0"/>
        <w:ind w:left="720" w:hanging="720"/>
      </w:pPr>
      <w:r w:rsidRPr="005F2546">
        <w:t xml:space="preserve">Schut, G.J., Adams, M.W. 2009. The iron-hydrogenase of Thermotoga maritima utilizes ferredoxin and NADH synergistically: a new perspective on anaerobic hydrogen production. </w:t>
      </w:r>
      <w:r w:rsidRPr="00D44CF5">
        <w:t>J. Bacteriol.</w:t>
      </w:r>
      <w:r w:rsidRPr="005F2546">
        <w:t xml:space="preserve">, </w:t>
      </w:r>
      <w:r w:rsidRPr="005F2546">
        <w:rPr>
          <w:b/>
        </w:rPr>
        <w:t>191</w:t>
      </w:r>
      <w:r w:rsidRPr="005F2546">
        <w:t>(13), 4451-4457.</w:t>
      </w:r>
    </w:p>
    <w:p w14:paraId="1C9C7363" w14:textId="77777777" w:rsidR="008672C9" w:rsidRPr="005F2546" w:rsidRDefault="008672C9" w:rsidP="005F2546">
      <w:pPr>
        <w:pStyle w:val="EndNoteBibliography"/>
        <w:spacing w:after="0"/>
        <w:ind w:left="720" w:hanging="720"/>
      </w:pPr>
      <w:r w:rsidRPr="005F2546">
        <w:t>Seedorf, H., Fricke, W.F., Veith, B., Brüggemann, H., Liesegang, H., Strittmatter, A., Miethke, M., Buckel, W., Hinderberger, J., Li, F. 2008. The genome of Clostridium kluyveri, a strict anaerobe with unique metabolic features.</w:t>
      </w:r>
      <w:r w:rsidRPr="00496443">
        <w:t xml:space="preserve"> Proc. Natl. Acad. Sci. U.S.A.</w:t>
      </w:r>
      <w:r w:rsidRPr="005F2546">
        <w:t xml:space="preserve">, </w:t>
      </w:r>
      <w:r w:rsidRPr="005F2546">
        <w:rPr>
          <w:b/>
        </w:rPr>
        <w:t>105</w:t>
      </w:r>
      <w:r w:rsidRPr="005F2546">
        <w:t>(6), 2128-2133.</w:t>
      </w:r>
    </w:p>
    <w:p w14:paraId="39036E43" w14:textId="77777777" w:rsidR="008672C9" w:rsidRPr="005F2546" w:rsidRDefault="008672C9" w:rsidP="005F2546">
      <w:pPr>
        <w:pStyle w:val="EndNoteBibliography"/>
        <w:spacing w:after="0"/>
        <w:ind w:left="720" w:hanging="720"/>
      </w:pPr>
      <w:r w:rsidRPr="005F2546">
        <w:t>Siddique, M.N.I., Wahid, Z.A. 2018. Achievements and perspectives of anaerobic co-digestion: A review.</w:t>
      </w:r>
      <w:r w:rsidRPr="00AC25E9">
        <w:t xml:space="preserve"> J. Clean. Prod.</w:t>
      </w:r>
      <w:r w:rsidRPr="005F2546">
        <w:t xml:space="preserve">, </w:t>
      </w:r>
      <w:r w:rsidRPr="005F2546">
        <w:rPr>
          <w:b/>
        </w:rPr>
        <w:t>194</w:t>
      </w:r>
      <w:r w:rsidRPr="005F2546">
        <w:t>, 359-371.</w:t>
      </w:r>
    </w:p>
    <w:p w14:paraId="53A9DD40" w14:textId="77777777" w:rsidR="008672C9" w:rsidRPr="005F2546" w:rsidRDefault="008672C9" w:rsidP="005F2546">
      <w:pPr>
        <w:pStyle w:val="EndNoteBibliography"/>
        <w:spacing w:after="0"/>
        <w:ind w:left="720" w:hanging="720"/>
      </w:pPr>
      <w:r w:rsidRPr="005F2546">
        <w:t xml:space="preserve">Sieber, J.R., Le, H.M., McInerney, M.J. 2014. The importance of hydrogen and formate transfer for syntrophic fatty, aromatic and alicyclic metabolism. </w:t>
      </w:r>
      <w:r w:rsidRPr="003F7BA2">
        <w:rPr>
          <w:iCs/>
        </w:rPr>
        <w:t>Environ. Microbiol.</w:t>
      </w:r>
      <w:r w:rsidRPr="005F2546">
        <w:t xml:space="preserve">, </w:t>
      </w:r>
      <w:r w:rsidRPr="005F2546">
        <w:rPr>
          <w:b/>
        </w:rPr>
        <w:t>16</w:t>
      </w:r>
      <w:r w:rsidRPr="005F2546">
        <w:t>(1), 177-188.</w:t>
      </w:r>
    </w:p>
    <w:p w14:paraId="3699C315" w14:textId="77777777" w:rsidR="008672C9" w:rsidRPr="005F2546" w:rsidRDefault="008672C9" w:rsidP="005F2546">
      <w:pPr>
        <w:pStyle w:val="EndNoteBibliography"/>
        <w:spacing w:after="0"/>
        <w:ind w:left="720" w:hanging="720"/>
      </w:pPr>
      <w:r w:rsidRPr="005F2546">
        <w:t xml:space="preserve">Sieber, J.R., McInerney, M.J., Gunsalus, R.P. 2012. Genomic insights into syntrophy: the paradigm for anaerobic metabolic cooperation. </w:t>
      </w:r>
      <w:r w:rsidRPr="009B05D0">
        <w:t>Annu. Rev. Microbiol.</w:t>
      </w:r>
      <w:r w:rsidRPr="005F2546">
        <w:t xml:space="preserve">, </w:t>
      </w:r>
      <w:r w:rsidRPr="005F2546">
        <w:rPr>
          <w:b/>
        </w:rPr>
        <w:t>66</w:t>
      </w:r>
      <w:r w:rsidRPr="005F2546">
        <w:t>, 429-452.</w:t>
      </w:r>
    </w:p>
    <w:p w14:paraId="43DDC682" w14:textId="77777777" w:rsidR="008672C9" w:rsidRPr="005F2546" w:rsidRDefault="008672C9" w:rsidP="005F2546">
      <w:pPr>
        <w:pStyle w:val="EndNoteBibliography"/>
        <w:spacing w:after="0"/>
        <w:ind w:left="720" w:hanging="720"/>
      </w:pPr>
      <w:r w:rsidRPr="005F2546">
        <w:lastRenderedPageBreak/>
        <w:t xml:space="preserve">Thauer, R.K., Kaster, A.-K., Seedorf, H., Buckel, W., Hedderich, R. 2008. Methanogenic archaea: ecologically relevant differences in energy conservation. </w:t>
      </w:r>
      <w:r w:rsidRPr="000E00CC">
        <w:t>Nat. Rev. Microbiol</w:t>
      </w:r>
      <w:r>
        <w:t>.</w:t>
      </w:r>
      <w:r w:rsidRPr="005F2546">
        <w:t xml:space="preserve">, </w:t>
      </w:r>
      <w:r w:rsidRPr="005F2546">
        <w:rPr>
          <w:b/>
        </w:rPr>
        <w:t>6</w:t>
      </w:r>
      <w:r w:rsidRPr="005F2546">
        <w:t>(8), 579-591.</w:t>
      </w:r>
    </w:p>
    <w:p w14:paraId="2E1546D0" w14:textId="77777777" w:rsidR="008672C9" w:rsidRPr="005F2546" w:rsidRDefault="008672C9" w:rsidP="005F2546">
      <w:pPr>
        <w:pStyle w:val="EndNoteBibliography"/>
        <w:spacing w:after="0"/>
        <w:ind w:left="720" w:hanging="720"/>
      </w:pPr>
      <w:r w:rsidRPr="005F2546">
        <w:t>Van Ooteghem, S.A., Beer, S.K., Yue, P.C. 2002. Hydrogen production by the thermophilic bacterium Thermotoga neapolitana.</w:t>
      </w:r>
      <w:bookmarkStart w:id="1458" w:name="OLE_LINK1591"/>
      <w:bookmarkStart w:id="1459" w:name="OLE_LINK1592"/>
      <w:r w:rsidRPr="001F7DE3">
        <w:rPr>
          <w:iCs/>
        </w:rPr>
        <w:t xml:space="preserve"> Appl. Biochem. Biotechnol.</w:t>
      </w:r>
      <w:bookmarkEnd w:id="1458"/>
      <w:bookmarkEnd w:id="1459"/>
      <w:r w:rsidRPr="005F2546">
        <w:t xml:space="preserve">, </w:t>
      </w:r>
      <w:r w:rsidRPr="005F2546">
        <w:rPr>
          <w:b/>
        </w:rPr>
        <w:t>98</w:t>
      </w:r>
      <w:r w:rsidRPr="005F2546">
        <w:t>(1-9), 177-189.</w:t>
      </w:r>
    </w:p>
    <w:p w14:paraId="014A6E63" w14:textId="77777777" w:rsidR="008672C9" w:rsidRPr="005F2546" w:rsidRDefault="008672C9" w:rsidP="005F2546">
      <w:pPr>
        <w:pStyle w:val="EndNoteBibliography"/>
        <w:spacing w:after="0"/>
        <w:ind w:left="720" w:hanging="720"/>
      </w:pPr>
      <w:r w:rsidRPr="005F2546">
        <w:t>Vanwonterghem, I., Jensen, P.D., Rabaey, K., Tyson, G.W. 2016. Genome</w:t>
      </w:r>
      <w:r w:rsidRPr="005F2546">
        <w:rPr>
          <w:rFonts w:hint="eastAsia"/>
        </w:rPr>
        <w:t>‐</w:t>
      </w:r>
      <w:r w:rsidRPr="005F2546">
        <w:t xml:space="preserve">centric resolution of microbial diversity, metabolism and interactions in anaerobic digestion. </w:t>
      </w:r>
      <w:r w:rsidRPr="003F7BA2">
        <w:rPr>
          <w:iCs/>
        </w:rPr>
        <w:t>Environ. Microbiol.</w:t>
      </w:r>
      <w:r w:rsidRPr="005F2546">
        <w:t xml:space="preserve">, </w:t>
      </w:r>
      <w:r w:rsidRPr="005F2546">
        <w:rPr>
          <w:b/>
        </w:rPr>
        <w:t>18</w:t>
      </w:r>
      <w:r w:rsidRPr="005F2546">
        <w:t>(9), 3144-3158.</w:t>
      </w:r>
    </w:p>
    <w:p w14:paraId="1F7970C2" w14:textId="77777777" w:rsidR="008672C9" w:rsidRPr="005F2546" w:rsidRDefault="008672C9" w:rsidP="005F2546">
      <w:pPr>
        <w:pStyle w:val="EndNoteBibliography"/>
        <w:spacing w:after="0"/>
        <w:ind w:left="720" w:hanging="720"/>
      </w:pPr>
      <w:r w:rsidRPr="005F2546">
        <w:t xml:space="preserve">Wadhams, G.H., Armitage, J.P. 2004. Making sense of it all: bacterial chemotaxis. </w:t>
      </w:r>
      <w:r w:rsidRPr="00A87443">
        <w:rPr>
          <w:iCs/>
        </w:rPr>
        <w:t>Nat. Rev. Mol. Cell Biol.</w:t>
      </w:r>
      <w:r w:rsidRPr="005F2546">
        <w:t xml:space="preserve">, </w:t>
      </w:r>
      <w:r w:rsidRPr="005F2546">
        <w:rPr>
          <w:b/>
        </w:rPr>
        <w:t>5</w:t>
      </w:r>
      <w:r w:rsidRPr="005F2546">
        <w:t>(12), 1024-1037.</w:t>
      </w:r>
    </w:p>
    <w:p w14:paraId="10E77D13" w14:textId="77777777" w:rsidR="008672C9" w:rsidRPr="005F2546" w:rsidRDefault="008672C9" w:rsidP="005F2546">
      <w:pPr>
        <w:pStyle w:val="EndNoteBibliography"/>
        <w:spacing w:after="0"/>
        <w:ind w:left="720" w:hanging="720"/>
      </w:pPr>
      <w:r w:rsidRPr="005F2546">
        <w:t xml:space="preserve">Wang, C., Wang, Y., Wang, Y., Cheung, K.-k., Ju, F., Xia, Y., Zhang, T. 2020a. Genome-centric microbiome analysis reveals solid retention time (SRT)-shaped species interactions and niche differentiation in food waste and sludge co-digesters. </w:t>
      </w:r>
      <w:r w:rsidRPr="002D40D7">
        <w:rPr>
          <w:iCs/>
        </w:rPr>
        <w:t>Water Res.</w:t>
      </w:r>
      <w:r w:rsidRPr="005F2546">
        <w:t>, 115858.</w:t>
      </w:r>
    </w:p>
    <w:p w14:paraId="1BB60288" w14:textId="77777777" w:rsidR="008672C9" w:rsidRPr="005F2546" w:rsidRDefault="008672C9" w:rsidP="00A87443">
      <w:pPr>
        <w:pStyle w:val="EndNoteBibliography"/>
        <w:ind w:left="720" w:hanging="720"/>
      </w:pPr>
      <w:r w:rsidRPr="005F2546">
        <w:t>Wang, S., Huang, H., Moll, J., Thauer, R.K. 2010. NADP+ reduction with reduced ferredoxin and NADP+ reduction with NADH are coupled via an</w:t>
      </w:r>
      <w:r>
        <w:rPr>
          <w:rFonts w:hint="eastAsia"/>
          <w:lang w:eastAsia="zh-CN"/>
        </w:rPr>
        <w:t xml:space="preserve"> </w:t>
      </w:r>
      <w:r w:rsidRPr="005F2546">
        <w:t xml:space="preserve">electron-bifurcating enzyme complex in Clostridium kluyveri. </w:t>
      </w:r>
      <w:r w:rsidRPr="00D44CF5">
        <w:rPr>
          <w:iCs/>
        </w:rPr>
        <w:t>J. Bacteriol.</w:t>
      </w:r>
      <w:r w:rsidRPr="005F2546">
        <w:t xml:space="preserve"> </w:t>
      </w:r>
      <w:r w:rsidRPr="005F2546">
        <w:rPr>
          <w:b/>
        </w:rPr>
        <w:t>192</w:t>
      </w:r>
      <w:r w:rsidRPr="005F2546">
        <w:t>, 5115-5123.</w:t>
      </w:r>
    </w:p>
    <w:p w14:paraId="308BD537" w14:textId="77777777" w:rsidR="008672C9" w:rsidRPr="005F2546" w:rsidRDefault="008672C9" w:rsidP="005F2546">
      <w:pPr>
        <w:pStyle w:val="EndNoteBibliography"/>
        <w:spacing w:after="0"/>
        <w:ind w:left="720" w:hanging="720"/>
      </w:pPr>
      <w:r w:rsidRPr="005F2546">
        <w:t xml:space="preserve">Wang, X., Lu, X., Li, F., Yang, G. 2014. Effects of temperature and carbon-nitrogen (C/N) ratio on the performance of anaerobic co-digestion of dairy manure, chicken manure and rice straw: focusing on ammonia inhibition. </w:t>
      </w:r>
      <w:bookmarkStart w:id="1460" w:name="OLE_LINK1595"/>
      <w:bookmarkStart w:id="1461" w:name="OLE_LINK1596"/>
      <w:r w:rsidRPr="0084514E">
        <w:rPr>
          <w:iCs/>
        </w:rPr>
        <w:t>PloS one</w:t>
      </w:r>
      <w:bookmarkEnd w:id="1460"/>
      <w:bookmarkEnd w:id="1461"/>
      <w:r w:rsidRPr="005F2546">
        <w:t xml:space="preserve">, </w:t>
      </w:r>
      <w:r w:rsidRPr="005F2546">
        <w:rPr>
          <w:b/>
        </w:rPr>
        <w:t>9</w:t>
      </w:r>
      <w:r w:rsidRPr="005F2546">
        <w:t>(5).</w:t>
      </w:r>
    </w:p>
    <w:p w14:paraId="7F7F6AD8" w14:textId="77777777" w:rsidR="008672C9" w:rsidRPr="005F2546" w:rsidRDefault="008672C9" w:rsidP="005F2546">
      <w:pPr>
        <w:pStyle w:val="EndNoteBibliography"/>
        <w:spacing w:after="0"/>
        <w:ind w:left="720" w:hanging="720"/>
      </w:pPr>
      <w:r w:rsidRPr="005F2546">
        <w:t xml:space="preserve">Wang, Y., Li, L., Xia, Y., Ju, F., Zhang, T. 2020b. Genome-centric portrait of the microbes’ cellulolytic competency. </w:t>
      </w:r>
      <w:bookmarkStart w:id="1462" w:name="OLE_LINK1597"/>
      <w:bookmarkStart w:id="1463" w:name="OLE_LINK1598"/>
      <w:r w:rsidRPr="003464B0">
        <w:rPr>
          <w:iCs/>
        </w:rPr>
        <w:t>bioRxiv</w:t>
      </w:r>
      <w:bookmarkEnd w:id="1462"/>
      <w:bookmarkEnd w:id="1463"/>
      <w:r w:rsidRPr="005F2546">
        <w:t>.</w:t>
      </w:r>
    </w:p>
    <w:p w14:paraId="5632CA14" w14:textId="2B8DA378" w:rsidR="008672C9" w:rsidRDefault="008672C9" w:rsidP="005F2546">
      <w:pPr>
        <w:pStyle w:val="EndNoteBibliography"/>
        <w:spacing w:after="0"/>
        <w:ind w:left="720" w:hanging="720"/>
      </w:pPr>
      <w:r w:rsidRPr="005F2546">
        <w:t xml:space="preserve">Wang, Y., Wang, C., Wang, Y., Xia, Y., Chen, G., Zhang, T. 2017. Investigation on the anaerobic co-digestion of food waste with sewage sludge. </w:t>
      </w:r>
      <w:bookmarkStart w:id="1464" w:name="OLE_LINK1599"/>
      <w:bookmarkStart w:id="1465" w:name="OLE_LINK1600"/>
      <w:r w:rsidRPr="00DE260E">
        <w:t>Appl. Microbiol. Biotechnol.</w:t>
      </w:r>
      <w:bookmarkEnd w:id="1464"/>
      <w:bookmarkEnd w:id="1465"/>
      <w:r w:rsidRPr="005F2546">
        <w:t xml:space="preserve">, </w:t>
      </w:r>
      <w:r w:rsidRPr="005F2546">
        <w:rPr>
          <w:b/>
        </w:rPr>
        <w:t>101</w:t>
      </w:r>
      <w:r w:rsidRPr="005F2546">
        <w:t>(20), 7755-7766.</w:t>
      </w:r>
    </w:p>
    <w:p w14:paraId="73C4FEA5" w14:textId="32CB3811" w:rsidR="004D72EB" w:rsidRPr="005F2546" w:rsidRDefault="004D72EB" w:rsidP="005F2546">
      <w:pPr>
        <w:pStyle w:val="EndNoteBibliography"/>
        <w:spacing w:after="0"/>
        <w:ind w:left="720" w:hanging="720"/>
      </w:pPr>
      <w:bookmarkStart w:id="1466" w:name="OLE_LINK1537"/>
      <w:bookmarkStart w:id="1467" w:name="OLE_LINK1538"/>
      <w:r w:rsidRPr="004D72EB">
        <w:t>Weiland, P. 2010. Biogas production: current state and perspectives. Appl. Microbiol. Biotechnol., 85(4), 849-860.</w:t>
      </w:r>
    </w:p>
    <w:bookmarkEnd w:id="1466"/>
    <w:bookmarkEnd w:id="1467"/>
    <w:p w14:paraId="757F4F2F" w14:textId="77777777" w:rsidR="008672C9" w:rsidRPr="005F2546" w:rsidRDefault="008672C9" w:rsidP="005F2546">
      <w:pPr>
        <w:pStyle w:val="EndNoteBibliography"/>
        <w:spacing w:after="0"/>
        <w:ind w:left="720" w:hanging="720"/>
      </w:pPr>
      <w:r w:rsidRPr="005F2546">
        <w:t xml:space="preserve">Weghoff, M.C., Bertsch, J., Müller, V. 2015. A novel mode of lactate metabolism in strictly anaerobic bacteria. </w:t>
      </w:r>
      <w:r w:rsidRPr="003F7BA2">
        <w:rPr>
          <w:iCs/>
        </w:rPr>
        <w:t>Environ. Microbiol.</w:t>
      </w:r>
      <w:r w:rsidRPr="005F2546">
        <w:t xml:space="preserve">, </w:t>
      </w:r>
      <w:r w:rsidRPr="005F2546">
        <w:rPr>
          <w:b/>
        </w:rPr>
        <w:t>17</w:t>
      </w:r>
      <w:r w:rsidRPr="005F2546">
        <w:t>(3), 670-677.</w:t>
      </w:r>
    </w:p>
    <w:p w14:paraId="300DA9D3" w14:textId="77777777" w:rsidR="008672C9" w:rsidRPr="005F2546" w:rsidRDefault="008672C9" w:rsidP="005F2546">
      <w:pPr>
        <w:pStyle w:val="EndNoteBibliography"/>
        <w:spacing w:after="0"/>
        <w:ind w:left="720" w:hanging="720"/>
      </w:pPr>
      <w:r w:rsidRPr="005F2546">
        <w:t>Weiss, A.S., Burrichter, A.G., Raj, A.C.D., von Strempel, A., Meng, C., Kleigrewe, K., Muench, P.C., Roessler, L., Huber, C., Eisenreich, W. 2021. Exploring the interaction network of a synthetic gut bacterial community.</w:t>
      </w:r>
      <w:r w:rsidRPr="00DE260E">
        <w:rPr>
          <w:iCs/>
        </w:rPr>
        <w:t xml:space="preserve"> bioRxiv</w:t>
      </w:r>
      <w:r w:rsidRPr="005F2546">
        <w:t>.</w:t>
      </w:r>
    </w:p>
    <w:p w14:paraId="1738BEEC" w14:textId="77777777" w:rsidR="008672C9" w:rsidRPr="005F2546" w:rsidRDefault="008672C9" w:rsidP="005F2546">
      <w:pPr>
        <w:pStyle w:val="EndNoteBibliography"/>
        <w:spacing w:after="0"/>
        <w:ind w:left="720" w:hanging="720"/>
      </w:pPr>
      <w:r w:rsidRPr="005F2546">
        <w:t xml:space="preserve">Wood, G.E., Haydock, A.K., Leigh, J.A. 2003. Function and regulation of the formate dehydrogenase genes of the methanogenic archaeon Methanococcus maripaludis. </w:t>
      </w:r>
      <w:r w:rsidRPr="00D44CF5">
        <w:rPr>
          <w:iCs/>
        </w:rPr>
        <w:t>J. Bacteriol.</w:t>
      </w:r>
      <w:r w:rsidRPr="005F2546">
        <w:t xml:space="preserve">, </w:t>
      </w:r>
      <w:r w:rsidRPr="005F2546">
        <w:rPr>
          <w:b/>
        </w:rPr>
        <w:t>185</w:t>
      </w:r>
      <w:r w:rsidRPr="005F2546">
        <w:t>(8), 2548-2554.</w:t>
      </w:r>
    </w:p>
    <w:p w14:paraId="77013135" w14:textId="77777777" w:rsidR="008672C9" w:rsidRPr="005F2546" w:rsidRDefault="008672C9" w:rsidP="005F2546">
      <w:pPr>
        <w:pStyle w:val="EndNoteBibliography"/>
        <w:spacing w:after="0"/>
        <w:ind w:left="720" w:hanging="720"/>
      </w:pPr>
      <w:r w:rsidRPr="005F2546">
        <w:t xml:space="preserve">Xie, S., Hai, F.I., Zhan, X., Guo, W., Ngo, H.H., Price, W.E., Nghiem, L.D. 2016. Anaerobic co-digestion: A critical review of mathematical modelling for performance optimization. </w:t>
      </w:r>
      <w:r w:rsidRPr="001B0239">
        <w:rPr>
          <w:iCs/>
        </w:rPr>
        <w:t>Bioresour. Technol.</w:t>
      </w:r>
      <w:r w:rsidRPr="005F2546">
        <w:t xml:space="preserve">, </w:t>
      </w:r>
      <w:r w:rsidRPr="005F2546">
        <w:rPr>
          <w:b/>
        </w:rPr>
        <w:t>222</w:t>
      </w:r>
      <w:r w:rsidRPr="005F2546">
        <w:t>, 498-512.</w:t>
      </w:r>
    </w:p>
    <w:p w14:paraId="03C9B76B" w14:textId="77777777" w:rsidR="008672C9" w:rsidRPr="005F2546" w:rsidRDefault="008672C9" w:rsidP="005F2546">
      <w:pPr>
        <w:pStyle w:val="EndNoteBibliography"/>
        <w:spacing w:after="0"/>
        <w:ind w:left="720" w:hanging="720"/>
      </w:pPr>
      <w:r w:rsidRPr="005F2546">
        <w:t xml:space="preserve">Yin, Y., Mao, X., Yang, J., Chen, X., Mao, F., Xu, Y. 2012. dbCAN: a web resource for automated carbohydrate-active enzyme annotation. </w:t>
      </w:r>
      <w:r w:rsidRPr="00DE260E">
        <w:rPr>
          <w:iCs/>
        </w:rPr>
        <w:t>Nucleic Acids Res.</w:t>
      </w:r>
      <w:r w:rsidRPr="005F2546">
        <w:t xml:space="preserve">, </w:t>
      </w:r>
      <w:r w:rsidRPr="005F2546">
        <w:rPr>
          <w:b/>
        </w:rPr>
        <w:t>40</w:t>
      </w:r>
      <w:r w:rsidRPr="005F2546">
        <w:t>(W1), W445-W451.</w:t>
      </w:r>
    </w:p>
    <w:p w14:paraId="6C8E2C68" w14:textId="77777777" w:rsidR="008672C9" w:rsidRPr="005F2546" w:rsidRDefault="008672C9" w:rsidP="005F2546">
      <w:pPr>
        <w:pStyle w:val="EndNoteBibliography"/>
        <w:spacing w:after="0"/>
        <w:ind w:left="720" w:hanging="720"/>
      </w:pPr>
      <w:r w:rsidRPr="005F2546">
        <w:t>Zhang, Y., Banks, C.J., Heaven, S. 2012. Co-digestion of source segregated domestic food waste to improve process stability.</w:t>
      </w:r>
      <w:r w:rsidRPr="001B0239">
        <w:rPr>
          <w:iCs/>
        </w:rPr>
        <w:t xml:space="preserve"> </w:t>
      </w:r>
      <w:bookmarkStart w:id="1468" w:name="OLE_LINK1533"/>
      <w:bookmarkStart w:id="1469" w:name="OLE_LINK1534"/>
      <w:bookmarkStart w:id="1470" w:name="OLE_LINK1535"/>
      <w:r w:rsidRPr="001B0239">
        <w:rPr>
          <w:iCs/>
        </w:rPr>
        <w:t>Bioresour. Technol.</w:t>
      </w:r>
      <w:bookmarkEnd w:id="1468"/>
      <w:bookmarkEnd w:id="1469"/>
      <w:bookmarkEnd w:id="1470"/>
      <w:r w:rsidRPr="005F2546">
        <w:t xml:space="preserve">, </w:t>
      </w:r>
      <w:r w:rsidRPr="005F2546">
        <w:rPr>
          <w:b/>
        </w:rPr>
        <w:t>114</w:t>
      </w:r>
      <w:r w:rsidRPr="005F2546">
        <w:t>, 168-178.</w:t>
      </w:r>
    </w:p>
    <w:p w14:paraId="254A75E3" w14:textId="77777777" w:rsidR="008672C9" w:rsidRPr="005F2546" w:rsidRDefault="008672C9" w:rsidP="005F2546">
      <w:pPr>
        <w:pStyle w:val="EndNoteBibliography"/>
        <w:spacing w:after="0"/>
        <w:ind w:left="720" w:hanging="720"/>
      </w:pPr>
      <w:r w:rsidRPr="005F2546">
        <w:t xml:space="preserve">Zhu, X., Campanaro, S., Treu, L., Kougias, P.G., Angelidaki, I. 2019. Novel ecological insights and functional roles during anaerobic digestion of saccharides unveiled by genome-centric metagenomics. </w:t>
      </w:r>
      <w:r w:rsidRPr="002D40D7">
        <w:rPr>
          <w:iCs/>
        </w:rPr>
        <w:t>Water Res.</w:t>
      </w:r>
      <w:r w:rsidRPr="005F2546">
        <w:t xml:space="preserve">, </w:t>
      </w:r>
      <w:r w:rsidRPr="005F2546">
        <w:rPr>
          <w:b/>
        </w:rPr>
        <w:t>151</w:t>
      </w:r>
      <w:r w:rsidRPr="005F2546">
        <w:t>, 271-279.</w:t>
      </w:r>
    </w:p>
    <w:p w14:paraId="2099797D" w14:textId="6818E920" w:rsidR="008672C9" w:rsidRDefault="008672C9" w:rsidP="006A31CA">
      <w:pPr>
        <w:pStyle w:val="EndNoteBibliography"/>
        <w:ind w:left="720" w:hanging="720"/>
      </w:pPr>
      <w:r w:rsidRPr="005F2546">
        <w:t xml:space="preserve">Zhu, X., Campanaro, S., Treu, L., Seshadri, R., Ivanova, N., Kougias, P.G., Kyrpides, N., Angelidaki, I. 2020. Metabolic dependencies govern microbial syntrophies during methanogenesis in an anaerobic digestion ecosystem. </w:t>
      </w:r>
      <w:r w:rsidRPr="00DE260E">
        <w:rPr>
          <w:iCs/>
        </w:rPr>
        <w:t>Microbiome,</w:t>
      </w:r>
      <w:r w:rsidRPr="005F2546">
        <w:t xml:space="preserve"> </w:t>
      </w:r>
      <w:r w:rsidRPr="005F2546">
        <w:rPr>
          <w:b/>
        </w:rPr>
        <w:t>8</w:t>
      </w:r>
      <w:r w:rsidRPr="005F2546">
        <w:t>(1), 1-14.</w:t>
      </w:r>
      <w:r>
        <w:br w:type="page"/>
      </w:r>
    </w:p>
    <w:p w14:paraId="3AD66622" w14:textId="77777777" w:rsidR="008672C9" w:rsidRDefault="008672C9" w:rsidP="001E3F27">
      <w:pPr>
        <w:spacing w:line="240" w:lineRule="auto"/>
        <w:jc w:val="both"/>
        <w:rPr>
          <w:rFonts w:cs="Times New Roman"/>
        </w:rPr>
      </w:pPr>
      <w:r>
        <w:rPr>
          <w:rFonts w:cs="Times New Roman"/>
        </w:rPr>
        <w:lastRenderedPageBreak/>
        <w:t>Figure captions:</w:t>
      </w:r>
    </w:p>
    <w:p w14:paraId="4E190942" w14:textId="25E72CD6" w:rsidR="008672C9" w:rsidRPr="004141B7" w:rsidRDefault="008672C9" w:rsidP="00030D3A">
      <w:pPr>
        <w:spacing w:line="360" w:lineRule="auto"/>
        <w:ind w:left="810" w:hanging="900"/>
        <w:jc w:val="both"/>
        <w:rPr>
          <w:rFonts w:eastAsia="DengXian" w:cs="Times New Roman"/>
        </w:rPr>
      </w:pPr>
      <w:bookmarkStart w:id="1471" w:name="OLE_LINK1638"/>
      <w:bookmarkStart w:id="1472" w:name="OLE_LINK1639"/>
      <w:bookmarkStart w:id="1473" w:name="OLE_LINK1586"/>
      <w:r w:rsidRPr="004141B7">
        <w:rPr>
          <w:rFonts w:cs="Times New Roman"/>
          <w:b/>
        </w:rPr>
        <w:t>F</w:t>
      </w:r>
      <w:bookmarkStart w:id="1474" w:name="OLE_LINK1289"/>
      <w:bookmarkStart w:id="1475" w:name="OLE_LINK1290"/>
      <w:r w:rsidRPr="004141B7">
        <w:rPr>
          <w:rFonts w:cs="Times New Roman"/>
          <w:b/>
        </w:rPr>
        <w:t>igure 1</w:t>
      </w:r>
      <w:r w:rsidRPr="004141B7">
        <w:rPr>
          <w:rFonts w:eastAsia="DengXian" w:cs="Times New Roman"/>
          <w:b/>
        </w:rPr>
        <w:t xml:space="preserve"> </w:t>
      </w:r>
      <w:r w:rsidRPr="004141B7">
        <w:rPr>
          <w:rFonts w:eastAsia="DengXian" w:cs="Times New Roman"/>
        </w:rPr>
        <w:t>Overall performance of FW:FSS ratio-differentiated digesters, volatile solid reduction (VSR) ratio (%)</w:t>
      </w:r>
      <w:r w:rsidR="00F4111E">
        <w:rPr>
          <w:rFonts w:eastAsia="DengXian" w:cs="Times New Roman"/>
        </w:rPr>
        <w:t xml:space="preserve"> </w:t>
      </w:r>
      <w:r w:rsidR="00F4111E" w:rsidRPr="004141B7">
        <w:rPr>
          <w:rFonts w:eastAsia="DengXian" w:cs="Times New Roman"/>
        </w:rPr>
        <w:t>(</w:t>
      </w:r>
      <w:r w:rsidR="00F4111E" w:rsidRPr="006A31CA">
        <w:rPr>
          <w:rFonts w:eastAsia="DengXian" w:cs="Times New Roman"/>
          <w:b/>
          <w:bCs/>
        </w:rPr>
        <w:t>a</w:t>
      </w:r>
      <w:r w:rsidR="00F4111E" w:rsidRPr="004141B7">
        <w:rPr>
          <w:rFonts w:eastAsia="DengXian" w:cs="Times New Roman"/>
        </w:rPr>
        <w:t>)</w:t>
      </w:r>
      <w:r w:rsidRPr="004141B7">
        <w:rPr>
          <w:rFonts w:eastAsia="DengXian" w:cs="Times New Roman"/>
        </w:rPr>
        <w:t>, methane yield (mL CH</w:t>
      </w:r>
      <w:r w:rsidRPr="004141B7">
        <w:rPr>
          <w:rFonts w:eastAsia="DengXian" w:cs="Times New Roman"/>
          <w:vertAlign w:val="subscript"/>
        </w:rPr>
        <w:t>4</w:t>
      </w:r>
      <w:r w:rsidRPr="004141B7">
        <w:rPr>
          <w:rFonts w:eastAsia="DengXian" w:cs="Times New Roman"/>
        </w:rPr>
        <w:t>/g-VS</w:t>
      </w:r>
      <w:r w:rsidR="00357175" w:rsidRPr="006A31CA">
        <w:rPr>
          <w:rFonts w:eastAsia="DengXian" w:cs="Times New Roman"/>
          <w:vertAlign w:val="subscript"/>
          <w:lang w:eastAsia="zh-CN"/>
        </w:rPr>
        <w:t>destroyed</w:t>
      </w:r>
      <w:r w:rsidRPr="004141B7">
        <w:rPr>
          <w:rFonts w:eastAsia="DengXian" w:cs="Times New Roman"/>
        </w:rPr>
        <w:t>)</w:t>
      </w:r>
      <w:r w:rsidR="00F4111E">
        <w:rPr>
          <w:rFonts w:eastAsia="DengXian" w:cs="Times New Roman"/>
        </w:rPr>
        <w:t xml:space="preserve"> </w:t>
      </w:r>
      <w:r w:rsidR="00F4111E" w:rsidRPr="004141B7">
        <w:rPr>
          <w:rFonts w:eastAsia="DengXian" w:cs="Times New Roman"/>
        </w:rPr>
        <w:t>(</w:t>
      </w:r>
      <w:r w:rsidR="00F4111E" w:rsidRPr="006A31CA">
        <w:rPr>
          <w:rFonts w:eastAsia="DengXian" w:cs="Times New Roman"/>
          <w:b/>
          <w:bCs/>
        </w:rPr>
        <w:t>b</w:t>
      </w:r>
      <w:r w:rsidR="00F4111E" w:rsidRPr="004141B7">
        <w:rPr>
          <w:rFonts w:eastAsia="DengXian" w:cs="Times New Roman"/>
        </w:rPr>
        <w:t>)</w:t>
      </w:r>
      <w:r w:rsidRPr="004141B7">
        <w:rPr>
          <w:rFonts w:eastAsia="DengXian" w:cs="Times New Roman"/>
        </w:rPr>
        <w:t>, and total organic carbon concentration (mg/L)</w:t>
      </w:r>
      <w:r w:rsidR="00F4111E">
        <w:rPr>
          <w:rFonts w:eastAsia="DengXian" w:cs="Times New Roman"/>
        </w:rPr>
        <w:t xml:space="preserve"> </w:t>
      </w:r>
      <w:r w:rsidR="00F4111E" w:rsidRPr="004141B7">
        <w:rPr>
          <w:rFonts w:eastAsia="DengXian" w:cs="Times New Roman"/>
        </w:rPr>
        <w:t>(</w:t>
      </w:r>
      <w:r w:rsidR="00F4111E" w:rsidRPr="006A31CA">
        <w:rPr>
          <w:rFonts w:eastAsia="DengXian" w:cs="Times New Roman"/>
          <w:b/>
          <w:bCs/>
        </w:rPr>
        <w:t>c</w:t>
      </w:r>
      <w:r w:rsidR="00F4111E" w:rsidRPr="004141B7">
        <w:rPr>
          <w:rFonts w:eastAsia="DengXian" w:cs="Times New Roman"/>
        </w:rPr>
        <w:t>)</w:t>
      </w:r>
      <w:r w:rsidRPr="004141B7">
        <w:rPr>
          <w:rFonts w:eastAsia="DengXian" w:cs="Times New Roman"/>
        </w:rPr>
        <w:t xml:space="preserve">. </w:t>
      </w:r>
      <w:bookmarkStart w:id="1476" w:name="OLE_LINK1636"/>
      <w:bookmarkStart w:id="1477" w:name="OLE_LINK1637"/>
      <w:bookmarkEnd w:id="1474"/>
      <w:bookmarkEnd w:id="1475"/>
    </w:p>
    <w:p w14:paraId="5570ED1E" w14:textId="102A1299" w:rsidR="008672C9" w:rsidRPr="004141B7" w:rsidRDefault="008672C9" w:rsidP="006A31CA">
      <w:pPr>
        <w:ind w:left="866" w:hangingChars="354" w:hanging="866"/>
        <w:jc w:val="both"/>
        <w:rPr>
          <w:rFonts w:cs="Times New Roman"/>
        </w:rPr>
      </w:pPr>
      <w:bookmarkStart w:id="1478" w:name="OLE_LINK1647"/>
      <w:bookmarkStart w:id="1479" w:name="OLE_LINK1648"/>
      <w:bookmarkStart w:id="1480" w:name="OLE_LINK1584"/>
      <w:bookmarkStart w:id="1481" w:name="OLE_LINK1585"/>
      <w:bookmarkEnd w:id="1471"/>
      <w:bookmarkEnd w:id="1472"/>
      <w:bookmarkEnd w:id="1473"/>
      <w:bookmarkEnd w:id="1476"/>
      <w:bookmarkEnd w:id="1477"/>
      <w:r w:rsidRPr="004141B7">
        <w:rPr>
          <w:rFonts w:cs="Times New Roman"/>
          <w:b/>
        </w:rPr>
        <w:t xml:space="preserve">Figure </w:t>
      </w:r>
      <w:r>
        <w:rPr>
          <w:rFonts w:cs="Times New Roman"/>
          <w:b/>
        </w:rPr>
        <w:t>2</w:t>
      </w:r>
      <w:r w:rsidRPr="004141B7">
        <w:rPr>
          <w:rFonts w:cs="Times New Roman"/>
        </w:rPr>
        <w:t xml:space="preserve"> </w:t>
      </w:r>
      <w:bookmarkStart w:id="1482" w:name="OLE_LINK407"/>
      <w:bookmarkStart w:id="1483" w:name="OLE_LINK536"/>
      <w:r w:rsidRPr="004141B7">
        <w:rPr>
          <w:rFonts w:cs="Times New Roman"/>
        </w:rPr>
        <w:t>Genetic functional traits of populations in clusters C1 (</w:t>
      </w:r>
      <w:r w:rsidRPr="006A31CA">
        <w:rPr>
          <w:rFonts w:cs="Times New Roman"/>
          <w:b/>
          <w:bCs/>
        </w:rPr>
        <w:t>a</w:t>
      </w:r>
      <w:r w:rsidRPr="004141B7">
        <w:rPr>
          <w:rFonts w:cs="Times New Roman"/>
        </w:rPr>
        <w:t>), C2</w:t>
      </w:r>
      <w:r w:rsidR="00357175">
        <w:rPr>
          <w:rFonts w:cs="Times New Roman"/>
        </w:rPr>
        <w:t>,</w:t>
      </w:r>
      <w:r w:rsidRPr="004141B7">
        <w:rPr>
          <w:rFonts w:cs="Times New Roman"/>
        </w:rPr>
        <w:t xml:space="preserve"> C3</w:t>
      </w:r>
      <w:r w:rsidR="00357175">
        <w:rPr>
          <w:rFonts w:cs="Times New Roman"/>
        </w:rPr>
        <w:t>, and</w:t>
      </w:r>
      <w:r w:rsidRPr="004141B7">
        <w:rPr>
          <w:rFonts w:cs="Times New Roman"/>
        </w:rPr>
        <w:t xml:space="preserve"> </w:t>
      </w:r>
      <w:r w:rsidR="00357175" w:rsidRPr="004141B7">
        <w:rPr>
          <w:rFonts w:cs="Times New Roman"/>
        </w:rPr>
        <w:t xml:space="preserve">C4 </w:t>
      </w:r>
      <w:r w:rsidRPr="004141B7">
        <w:rPr>
          <w:rFonts w:cs="Times New Roman"/>
        </w:rPr>
        <w:t>(</w:t>
      </w:r>
      <w:r w:rsidRPr="006A31CA">
        <w:rPr>
          <w:rFonts w:cs="Times New Roman"/>
          <w:b/>
          <w:bCs/>
        </w:rPr>
        <w:t>b</w:t>
      </w:r>
      <w:r w:rsidRPr="004141B7">
        <w:rPr>
          <w:rFonts w:cs="Times New Roman"/>
        </w:rPr>
        <w:t xml:space="preserve">), </w:t>
      </w:r>
      <w:r w:rsidR="00357175">
        <w:rPr>
          <w:rFonts w:cs="Times New Roman"/>
        </w:rPr>
        <w:t>dynamics of four clusters in seed sludge and FW:FSS ratio-differentiated digesters</w:t>
      </w:r>
      <w:r w:rsidRPr="004141B7">
        <w:rPr>
          <w:rFonts w:cs="Times New Roman"/>
        </w:rPr>
        <w:t xml:space="preserve"> (</w:t>
      </w:r>
      <w:r w:rsidR="00357175" w:rsidRPr="006A31CA">
        <w:rPr>
          <w:rFonts w:cs="Times New Roman"/>
          <w:b/>
          <w:bCs/>
        </w:rPr>
        <w:t>c</w:t>
      </w:r>
      <w:r w:rsidRPr="004141B7">
        <w:rPr>
          <w:rFonts w:cs="Times New Roman"/>
        </w:rPr>
        <w:t>). The colors (gradient orange colors denote the carbohy</w:t>
      </w:r>
      <w:r>
        <w:rPr>
          <w:rFonts w:cs="Times New Roman"/>
        </w:rPr>
        <w:t>drate</w:t>
      </w:r>
      <w:r>
        <w:rPr>
          <w:rFonts w:cs="Times New Roman" w:hint="eastAsia"/>
        </w:rPr>
        <w:t>s</w:t>
      </w:r>
      <w:r w:rsidRPr="004141B7">
        <w:rPr>
          <w:rFonts w:cs="Times New Roman"/>
        </w:rPr>
        <w:t xml:space="preserve">) in bar denote the putative function(s) of microbes. </w:t>
      </w:r>
      <w:r w:rsidRPr="004141B7">
        <w:rPr>
          <w:rFonts w:eastAsia="DengXian" w:cs="Times New Roman"/>
        </w:rPr>
        <w:t>Bacteria with genetic potential(s) to hydrolyze varying carbohydrates were denoted with gradient orange colors, to participate in fermentation (mainly refers to the processes of butyrate, propionate, acetate, formate, syntrophic acetate oxidation metabolism) were represented in the sequential purple colors, and the archaeal populations involved in the methane production was shown in green color.</w:t>
      </w:r>
      <w:r>
        <w:rPr>
          <w:rFonts w:eastAsia="DengXian" w:cs="Times New Roman"/>
        </w:rPr>
        <w:t xml:space="preserve"> </w:t>
      </w:r>
      <w:bookmarkStart w:id="1484" w:name="OLE_LINK1642"/>
      <w:bookmarkStart w:id="1485" w:name="OLE_LINK1643"/>
      <w:bookmarkStart w:id="1486" w:name="OLE_LINK1644"/>
      <w:bookmarkStart w:id="1487" w:name="OLE_LINK1645"/>
      <w:bookmarkStart w:id="1488" w:name="OLE_LINK1646"/>
      <w:r>
        <w:rPr>
          <w:rFonts w:eastAsia="DengXian" w:cs="Times New Roman"/>
        </w:rPr>
        <w:t>Higher black frames in (</w:t>
      </w:r>
      <w:r w:rsidRPr="006A31CA">
        <w:rPr>
          <w:rFonts w:eastAsia="DengXian" w:cs="Times New Roman"/>
          <w:b/>
          <w:bCs/>
        </w:rPr>
        <w:t>a</w:t>
      </w:r>
      <w:r w:rsidR="00357175" w:rsidRPr="00357175">
        <w:rPr>
          <w:rFonts w:eastAsia="DengXian" w:cs="Times New Roman"/>
        </w:rPr>
        <w:t xml:space="preserve"> </w:t>
      </w:r>
      <w:r w:rsidR="00357175">
        <w:rPr>
          <w:rFonts w:eastAsia="DengXian" w:cs="Times New Roman"/>
        </w:rPr>
        <w:t>and</w:t>
      </w:r>
      <w:r>
        <w:rPr>
          <w:rFonts w:eastAsia="DengXian" w:cs="Times New Roman"/>
        </w:rPr>
        <w:t xml:space="preserve"> </w:t>
      </w:r>
      <w:r w:rsidRPr="006A31CA">
        <w:rPr>
          <w:rFonts w:eastAsia="DengXian" w:cs="Times New Roman"/>
          <w:b/>
          <w:bCs/>
        </w:rPr>
        <w:t>b</w:t>
      </w:r>
      <w:r>
        <w:rPr>
          <w:rFonts w:eastAsia="DengXian" w:cs="Times New Roman"/>
        </w:rPr>
        <w:t>) shows higher level of genetic capacity to carry out a certain biochemical reaction.</w:t>
      </w:r>
      <w:bookmarkEnd w:id="1478"/>
      <w:bookmarkEnd w:id="1479"/>
      <w:bookmarkEnd w:id="1484"/>
      <w:bookmarkEnd w:id="1485"/>
      <w:r>
        <w:rPr>
          <w:rFonts w:eastAsia="DengXian" w:cs="Times New Roman"/>
        </w:rPr>
        <w:t xml:space="preserve"> </w:t>
      </w:r>
      <w:bookmarkEnd w:id="1486"/>
      <w:bookmarkEnd w:id="1487"/>
      <w:bookmarkEnd w:id="1488"/>
      <w:r w:rsidR="00357175">
        <w:rPr>
          <w:rFonts w:eastAsia="DengXian" w:cs="Times New Roman"/>
        </w:rPr>
        <w:t>Numbers represent the highest relative abundance of each cluster in each digester (</w:t>
      </w:r>
      <w:r w:rsidR="00357175" w:rsidRPr="006A31CA">
        <w:rPr>
          <w:rFonts w:eastAsia="DengXian" w:cs="Times New Roman"/>
          <w:b/>
          <w:bCs/>
        </w:rPr>
        <w:t>c</w:t>
      </w:r>
      <w:r w:rsidR="00357175">
        <w:rPr>
          <w:rFonts w:eastAsia="DengXian" w:cs="Times New Roman"/>
        </w:rPr>
        <w:t>).</w:t>
      </w:r>
      <w:bookmarkEnd w:id="1482"/>
      <w:bookmarkEnd w:id="1483"/>
    </w:p>
    <w:bookmarkEnd w:id="1480"/>
    <w:bookmarkEnd w:id="1481"/>
    <w:p w14:paraId="68456D17" w14:textId="09E68D66" w:rsidR="008672C9" w:rsidRDefault="008672C9" w:rsidP="006A31CA">
      <w:pPr>
        <w:ind w:left="866" w:hangingChars="354" w:hanging="866"/>
        <w:rPr>
          <w:rFonts w:cs="Times New Roman"/>
        </w:rPr>
      </w:pPr>
      <w:r w:rsidRPr="009E3F7B">
        <w:rPr>
          <w:rFonts w:cs="Times New Roman" w:hint="eastAsia"/>
          <w:b/>
          <w:bCs/>
        </w:rPr>
        <w:t>F</w:t>
      </w:r>
      <w:r w:rsidRPr="009E3F7B">
        <w:rPr>
          <w:rFonts w:cs="Times New Roman"/>
          <w:b/>
          <w:bCs/>
        </w:rPr>
        <w:t xml:space="preserve">igure </w:t>
      </w:r>
      <w:r>
        <w:rPr>
          <w:rFonts w:cs="Times New Roman"/>
          <w:b/>
          <w:bCs/>
        </w:rPr>
        <w:t>3</w:t>
      </w:r>
      <w:r>
        <w:rPr>
          <w:rFonts w:cs="Times New Roman"/>
        </w:rPr>
        <w:t xml:space="preserve"> </w:t>
      </w:r>
      <w:bookmarkStart w:id="1489" w:name="OLE_LINK1587"/>
      <w:bookmarkStart w:id="1490" w:name="OLE_LINK1588"/>
      <w:bookmarkStart w:id="1491" w:name="OLE_LINK541"/>
      <w:bookmarkStart w:id="1492" w:name="OLE_LINK593"/>
      <w:r w:rsidR="00F4111E">
        <w:rPr>
          <w:rFonts w:cs="Times New Roman"/>
        </w:rPr>
        <w:t>Syntrophy in thermophilic AD microbiome</w:t>
      </w:r>
      <w:bookmarkEnd w:id="1489"/>
      <w:bookmarkEnd w:id="1490"/>
      <w:r w:rsidR="00F4111E">
        <w:rPr>
          <w:rFonts w:cs="Times New Roman"/>
        </w:rPr>
        <w:t xml:space="preserve">, syntrophic </w:t>
      </w:r>
      <w:r>
        <w:rPr>
          <w:rFonts w:cs="Times New Roman"/>
        </w:rPr>
        <w:t>butyrate and propionate degradation, homoacetogenesis, and syntrophic acetate oxidation pathways in microorganisms from four clusters</w:t>
      </w:r>
      <w:r w:rsidR="00F4111E">
        <w:rPr>
          <w:rFonts w:cs="Times New Roman"/>
        </w:rPr>
        <w:t xml:space="preserve"> (</w:t>
      </w:r>
      <w:r w:rsidR="00F4111E" w:rsidRPr="006A31CA">
        <w:rPr>
          <w:rFonts w:cs="Times New Roman"/>
          <w:b/>
          <w:bCs/>
        </w:rPr>
        <w:t>a</w:t>
      </w:r>
      <w:r w:rsidR="00F4111E">
        <w:rPr>
          <w:rFonts w:cs="Times New Roman"/>
        </w:rPr>
        <w:t>), and</w:t>
      </w:r>
      <w:r>
        <w:rPr>
          <w:rFonts w:cs="Times New Roman"/>
        </w:rPr>
        <w:t xml:space="preserve"> </w:t>
      </w:r>
      <w:r w:rsidR="00F4111E">
        <w:rPr>
          <w:rFonts w:cs="Times New Roman"/>
        </w:rPr>
        <w:t xml:space="preserve">methanogenic </w:t>
      </w:r>
      <w:r>
        <w:rPr>
          <w:rFonts w:cs="Times New Roman"/>
        </w:rPr>
        <w:t>pathway reconstruction in seven archaeal MAGs</w:t>
      </w:r>
      <w:r w:rsidR="00F4111E">
        <w:rPr>
          <w:rFonts w:cs="Times New Roman"/>
        </w:rPr>
        <w:t xml:space="preserve"> (</w:t>
      </w:r>
      <w:r w:rsidR="00F4111E" w:rsidRPr="006A31CA">
        <w:rPr>
          <w:rFonts w:cs="Times New Roman"/>
          <w:b/>
          <w:bCs/>
        </w:rPr>
        <w:t>b</w:t>
      </w:r>
      <w:r w:rsidR="00F4111E">
        <w:rPr>
          <w:rFonts w:cs="Times New Roman"/>
        </w:rPr>
        <w:t>)</w:t>
      </w:r>
      <w:r>
        <w:rPr>
          <w:rFonts w:cs="Times New Roman"/>
        </w:rPr>
        <w:t>.</w:t>
      </w:r>
      <w:bookmarkEnd w:id="1491"/>
      <w:bookmarkEnd w:id="1492"/>
      <w:r>
        <w:rPr>
          <w:rFonts w:cs="Times New Roman"/>
        </w:rPr>
        <w:t xml:space="preserve"> </w:t>
      </w:r>
      <w:r w:rsidR="00F4111E">
        <w:rPr>
          <w:rFonts w:cs="Times New Roman"/>
        </w:rPr>
        <w:t>The</w:t>
      </w:r>
      <w:r w:rsidRPr="00874580">
        <w:rPr>
          <w:rFonts w:cs="Times New Roman"/>
        </w:rPr>
        <w:t xml:space="preserve"> enzyme abbreviations and their corresponding genes are deciphered in Table </w:t>
      </w:r>
      <w:r w:rsidR="00D03C30" w:rsidRPr="00874580">
        <w:rPr>
          <w:rFonts w:cs="Times New Roman"/>
        </w:rPr>
        <w:t>S</w:t>
      </w:r>
      <w:r w:rsidR="00D03C30">
        <w:rPr>
          <w:rFonts w:cs="Times New Roman"/>
        </w:rPr>
        <w:t>3</w:t>
      </w:r>
      <w:r w:rsidRPr="00874580">
        <w:rPr>
          <w:rFonts w:cs="Times New Roman"/>
        </w:rPr>
        <w:t>.</w:t>
      </w:r>
    </w:p>
    <w:p w14:paraId="4A76F95A" w14:textId="39AD21B3" w:rsidR="008672C9" w:rsidRDefault="008672C9" w:rsidP="006A31CA">
      <w:pPr>
        <w:spacing w:line="240" w:lineRule="auto"/>
        <w:ind w:left="866" w:hangingChars="354" w:hanging="866"/>
        <w:jc w:val="both"/>
        <w:rPr>
          <w:rFonts w:cs="Times New Roman"/>
          <w:bCs/>
        </w:rPr>
      </w:pPr>
      <w:bookmarkStart w:id="1493" w:name="OLE_LINK1158"/>
      <w:bookmarkStart w:id="1494" w:name="OLE_LINK1159"/>
      <w:r w:rsidRPr="00841EEF">
        <w:rPr>
          <w:rFonts w:cs="Times New Roman"/>
          <w:b/>
        </w:rPr>
        <w:t xml:space="preserve">Figure </w:t>
      </w:r>
      <w:r>
        <w:rPr>
          <w:rFonts w:cs="Times New Roman"/>
          <w:b/>
        </w:rPr>
        <w:t>4</w:t>
      </w:r>
      <w:r w:rsidRPr="005E08DD">
        <w:rPr>
          <w:rFonts w:cs="Times New Roman"/>
          <w:bCs/>
        </w:rPr>
        <w:t xml:space="preserve"> Key anaerobic energy conservation pathways in thermophilic digesters. Pie charts on the left represent the</w:t>
      </w:r>
      <w:r w:rsidRPr="005E08DD">
        <w:rPr>
          <w:rFonts w:cs="Times New Roman" w:hint="eastAsia"/>
          <w:bCs/>
        </w:rPr>
        <w:t xml:space="preserve"> </w:t>
      </w:r>
      <w:r w:rsidRPr="005E08DD">
        <w:rPr>
          <w:rFonts w:cs="Times New Roman"/>
          <w:bCs/>
        </w:rPr>
        <w:t xml:space="preserve">genome completeness and start symbols label the high-quality genomes obtained from the </w:t>
      </w:r>
      <w:r w:rsidR="00C773D4">
        <w:rPr>
          <w:rFonts w:cs="Times New Roman" w:hint="eastAsia"/>
          <w:bCs/>
          <w:lang w:eastAsia="zh-CN"/>
        </w:rPr>
        <w:t>IHA</w:t>
      </w:r>
      <w:r w:rsidR="00C773D4">
        <w:rPr>
          <w:rFonts w:cs="Times New Roman"/>
          <w:bCs/>
          <w:lang w:eastAsia="zh-CN"/>
        </w:rPr>
        <w:t xml:space="preserve"> </w:t>
      </w:r>
      <w:r w:rsidRPr="005E08DD">
        <w:rPr>
          <w:rFonts w:cs="Times New Roman"/>
          <w:bCs/>
        </w:rPr>
        <w:t>approach. The following center columns indicate the presence (circle) or absence (blank) of specific genes related to</w:t>
      </w:r>
      <w:r w:rsidRPr="005E08DD">
        <w:rPr>
          <w:rFonts w:cs="Times New Roman" w:hint="eastAsia"/>
          <w:bCs/>
        </w:rPr>
        <w:t xml:space="preserve"> </w:t>
      </w:r>
      <w:r w:rsidRPr="005E08DD">
        <w:rPr>
          <w:rFonts w:cs="Times New Roman"/>
          <w:bCs/>
        </w:rPr>
        <w:t>general (black) and syntroph-associated energy conservation (red). General energy conservation genes were electron-confurcating hydrogenase (ECHyd), Rhodobacter nitrogen fixation complex (Rnf) and membrane-bound hydrogenase (</w:t>
      </w:r>
      <w:proofErr w:type="spellStart"/>
      <w:r w:rsidRPr="005E08DD">
        <w:rPr>
          <w:rFonts w:cs="Times New Roman"/>
          <w:bCs/>
        </w:rPr>
        <w:t>Mbh</w:t>
      </w:r>
      <w:proofErr w:type="spellEnd"/>
      <w:r w:rsidRPr="005E08DD">
        <w:rPr>
          <w:rFonts w:cs="Times New Roman"/>
          <w:bCs/>
        </w:rPr>
        <w:t>), energy-converting hydrogenase A and B</w:t>
      </w:r>
      <w:r w:rsidR="008922ED">
        <w:rPr>
          <w:rFonts w:cs="Times New Roman"/>
          <w:bCs/>
        </w:rPr>
        <w:t xml:space="preserve"> (Eha and Ehb)</w:t>
      </w:r>
      <w:r w:rsidR="00C773D4">
        <w:rPr>
          <w:rFonts w:cs="Times New Roman"/>
          <w:bCs/>
        </w:rPr>
        <w:t xml:space="preserve">, </w:t>
      </w:r>
      <w:r w:rsidR="008922ED">
        <w:rPr>
          <w:rFonts w:cs="Times New Roman"/>
          <w:bCs/>
        </w:rPr>
        <w:t xml:space="preserve">and </w:t>
      </w:r>
      <w:r w:rsidR="00C773D4" w:rsidRPr="006A31CA">
        <w:rPr>
          <w:rFonts w:cs="Times New Roman"/>
          <w:bCs/>
          <w:i/>
          <w:iCs/>
        </w:rPr>
        <w:t>Escherichia coli</w:t>
      </w:r>
      <w:r w:rsidR="0048294A">
        <w:rPr>
          <w:rFonts w:cs="Times New Roman"/>
          <w:bCs/>
          <w:i/>
          <w:iCs/>
        </w:rPr>
        <w:t xml:space="preserve"> </w:t>
      </w:r>
      <w:r w:rsidR="0048294A" w:rsidRPr="006A31CA">
        <w:rPr>
          <w:rFonts w:cs="Times New Roman"/>
          <w:bCs/>
        </w:rPr>
        <w:t>hydrogenase</w:t>
      </w:r>
      <w:r w:rsidR="0048294A">
        <w:rPr>
          <w:rFonts w:cs="Times New Roman"/>
          <w:bCs/>
        </w:rPr>
        <w:t xml:space="preserve">-3-type </w:t>
      </w:r>
      <w:r w:rsidR="00C773D4" w:rsidRPr="00C773D4">
        <w:rPr>
          <w:rFonts w:cs="Times New Roman"/>
          <w:bCs/>
        </w:rPr>
        <w:t>hydrogenase</w:t>
      </w:r>
      <w:r w:rsidR="00C773D4">
        <w:rPr>
          <w:rFonts w:cs="Times New Roman"/>
          <w:bCs/>
        </w:rPr>
        <w:t xml:space="preserve"> (Ech)</w:t>
      </w:r>
      <w:r w:rsidRPr="005E08DD">
        <w:rPr>
          <w:rFonts w:cs="Times New Roman"/>
          <w:bCs/>
        </w:rPr>
        <w:t>. The syntroph-associated gene complex were heterodisulfide</w:t>
      </w:r>
      <w:r>
        <w:rPr>
          <w:rFonts w:cs="Times New Roman" w:hint="eastAsia"/>
          <w:bCs/>
        </w:rPr>
        <w:t xml:space="preserve"> </w:t>
      </w:r>
      <w:r w:rsidRPr="005E08DD">
        <w:rPr>
          <w:rFonts w:cs="Times New Roman"/>
          <w:bCs/>
        </w:rPr>
        <w:t xml:space="preserve">reductase-associated putative ion translocating </w:t>
      </w:r>
      <w:proofErr w:type="spellStart"/>
      <w:r w:rsidRPr="005E08DD">
        <w:rPr>
          <w:rFonts w:cs="Times New Roman"/>
          <w:bCs/>
        </w:rPr>
        <w:t>ferredoxin:NADH</w:t>
      </w:r>
      <w:proofErr w:type="spellEnd"/>
      <w:r w:rsidRPr="005E08DD">
        <w:rPr>
          <w:rFonts w:cs="Times New Roman"/>
          <w:bCs/>
        </w:rPr>
        <w:t xml:space="preserve"> oxidoreductase (</w:t>
      </w:r>
      <w:proofErr w:type="spellStart"/>
      <w:r w:rsidRPr="005E08DD">
        <w:rPr>
          <w:rFonts w:cs="Times New Roman"/>
          <w:bCs/>
        </w:rPr>
        <w:t>Hdr</w:t>
      </w:r>
      <w:proofErr w:type="spellEnd"/>
      <w:r w:rsidRPr="005E08DD">
        <w:rPr>
          <w:rFonts w:cs="Times New Roman"/>
          <w:bCs/>
        </w:rPr>
        <w:t>-Ifo), NADH-dependent ferredoxin NADP+ oxidoreductase (</w:t>
      </w:r>
      <w:proofErr w:type="spellStart"/>
      <w:r w:rsidRPr="005E08DD">
        <w:rPr>
          <w:rFonts w:cs="Times New Roman"/>
          <w:bCs/>
        </w:rPr>
        <w:t>nfn</w:t>
      </w:r>
      <w:r w:rsidR="008D4B15">
        <w:rPr>
          <w:rFonts w:cs="Times New Roman" w:hint="eastAsia"/>
          <w:bCs/>
          <w:lang w:eastAsia="zh-CN"/>
        </w:rPr>
        <w:t>AB</w:t>
      </w:r>
      <w:proofErr w:type="spellEnd"/>
      <w:r w:rsidRPr="005E08DD">
        <w:rPr>
          <w:rFonts w:cs="Times New Roman"/>
          <w:bCs/>
        </w:rPr>
        <w:t>), ferredoxin- and H</w:t>
      </w:r>
      <w:r w:rsidRPr="006A31CA">
        <w:rPr>
          <w:rFonts w:cs="Times New Roman"/>
          <w:bCs/>
          <w:vertAlign w:val="subscript"/>
        </w:rPr>
        <w:t>2</w:t>
      </w:r>
      <w:r w:rsidRPr="005E08DD">
        <w:rPr>
          <w:rFonts w:cs="Times New Roman"/>
          <w:bCs/>
        </w:rPr>
        <w:t>-dependent heterodisulfide reductase (MvhADG-HdrABC),</w:t>
      </w:r>
      <w:r>
        <w:rPr>
          <w:rFonts w:cs="Times New Roman" w:hint="eastAsia"/>
          <w:bCs/>
        </w:rPr>
        <w:t xml:space="preserve"> </w:t>
      </w:r>
      <w:r w:rsidRPr="005E08DD">
        <w:rPr>
          <w:rFonts w:cs="Times New Roman"/>
          <w:bCs/>
        </w:rPr>
        <w:t>formate dehydrogenase-heterodisulfide reductase (FdhAB-HdrABC), butyryl-CoA dehydrogenase-electron-transferring flavoprotein complex (</w:t>
      </w:r>
      <w:proofErr w:type="spellStart"/>
      <w:r w:rsidRPr="005E08DD">
        <w:rPr>
          <w:rFonts w:cs="Times New Roman"/>
          <w:bCs/>
        </w:rPr>
        <w:t>Bcd</w:t>
      </w:r>
      <w:proofErr w:type="spellEnd"/>
      <w:r w:rsidRPr="005E08DD">
        <w:rPr>
          <w:rFonts w:cs="Times New Roman"/>
          <w:bCs/>
        </w:rPr>
        <w:t>-ETF), ferredoxin- and NAD-dependent lactate dehydrogenase (LctBCD), electron-transfer-flavoprotein-oxidizing hydrogenase (FixABCX). Bar plot on the right presented the averaged relative</w:t>
      </w:r>
      <w:r>
        <w:rPr>
          <w:rFonts w:cs="Times New Roman" w:hint="eastAsia"/>
          <w:bCs/>
        </w:rPr>
        <w:t xml:space="preserve"> </w:t>
      </w:r>
      <w:r w:rsidRPr="005E08DD">
        <w:rPr>
          <w:rFonts w:cs="Times New Roman"/>
          <w:bCs/>
        </w:rPr>
        <w:t>abundance of MAGs in all digesters and colors indicated the affiliated clusters.</w:t>
      </w:r>
    </w:p>
    <w:bookmarkEnd w:id="1493"/>
    <w:bookmarkEnd w:id="1494"/>
    <w:p w14:paraId="5148BE0C" w14:textId="77777777" w:rsidR="008672C9" w:rsidRDefault="008672C9" w:rsidP="00C77FC8">
      <w:pPr>
        <w:spacing w:line="240" w:lineRule="auto"/>
        <w:ind w:left="991" w:hangingChars="413" w:hanging="991"/>
        <w:jc w:val="both"/>
        <w:rPr>
          <w:rFonts w:cs="Times New Roman"/>
          <w:bCs/>
        </w:rPr>
      </w:pPr>
    </w:p>
    <w:p w14:paraId="7D20AE86" w14:textId="73609143" w:rsidR="00DB495D" w:rsidRPr="00771E49" w:rsidRDefault="00000000" w:rsidP="00060588">
      <w:pPr>
        <w:rPr>
          <w:rFonts w:cs="Times New Roman"/>
        </w:rPr>
      </w:pPr>
      <w:fldSimple w:instr=" ADDIN EN.REFLIST "/>
    </w:p>
    <w:sectPr w:rsidR="00DB495D" w:rsidRPr="00771E49" w:rsidSect="0027361E">
      <w:headerReference w:type="even" r:id="rId8"/>
      <w:headerReference w:type="default" r:id="rId9"/>
      <w:footerReference w:type="even" r:id="rId10"/>
      <w:footerReference w:type="default" r:id="rId11"/>
      <w:headerReference w:type="first" r:id="rId12"/>
      <w:footerReference w:type="first" r:id="rId13"/>
      <w:pgSz w:w="11900" w:h="16840" w:code="9"/>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2D598" w14:textId="77777777" w:rsidR="00BD44B5" w:rsidRDefault="00BD44B5" w:rsidP="00221104">
      <w:pPr>
        <w:spacing w:after="0" w:line="240" w:lineRule="auto"/>
      </w:pPr>
      <w:r>
        <w:separator/>
      </w:r>
    </w:p>
  </w:endnote>
  <w:endnote w:type="continuationSeparator" w:id="0">
    <w:p w14:paraId="333D6478" w14:textId="77777777" w:rsidR="00BD44B5" w:rsidRDefault="00BD44B5" w:rsidP="00221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8DD2" w14:textId="77777777" w:rsidR="00D32084" w:rsidRDefault="00D3208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798E" w14:textId="77777777" w:rsidR="00D32084" w:rsidRDefault="00D32084">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3469" w14:textId="77777777" w:rsidR="00D32084" w:rsidRDefault="00D3208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FB497" w14:textId="77777777" w:rsidR="00BD44B5" w:rsidRDefault="00BD44B5" w:rsidP="00221104">
      <w:pPr>
        <w:spacing w:after="0" w:line="240" w:lineRule="auto"/>
      </w:pPr>
      <w:r>
        <w:separator/>
      </w:r>
    </w:p>
  </w:footnote>
  <w:footnote w:type="continuationSeparator" w:id="0">
    <w:p w14:paraId="20B85709" w14:textId="77777777" w:rsidR="00BD44B5" w:rsidRDefault="00BD44B5" w:rsidP="00221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0044" w14:textId="77777777" w:rsidR="00D32084" w:rsidRDefault="00D3208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46238" w14:textId="77777777" w:rsidR="00D32084" w:rsidRDefault="00D3208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475B" w14:textId="77777777" w:rsidR="00D32084" w:rsidRDefault="00D32084">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MTYzNjKyNDU0NzFV0lEKTi0uzszPAykwqgUAZ++1lywAAAA="/>
    <w:docVar w:name="EN.InstantFormat" w:val="&lt;ENInstantFormat&gt;&lt;Enabled&gt;1&lt;/Enabled&gt;&lt;ScanUnformatted&gt;1&lt;/ScanUnformatted&gt;&lt;ScanChanges&gt;1&lt;/ScanChanges&gt;&lt;Suspended&gt;1&lt;/Suspended&gt;&lt;/ENInstantFormat&gt;"/>
    <w:docVar w:name="EN.Layout" w:val="&lt;ENLayout&gt;&lt;Style&gt;Bioresource Te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svzxarmae5p4evf9kxv254ad0axsvwsdap&quot;&gt;Thesis-WCX&lt;record-ids&gt;&lt;item&gt;82&lt;/item&gt;&lt;/record-ids&gt;&lt;/item&gt;&lt;/Libraries&gt;"/>
  </w:docVars>
  <w:rsids>
    <w:rsidRoot w:val="00611268"/>
    <w:rsid w:val="00000292"/>
    <w:rsid w:val="0000032D"/>
    <w:rsid w:val="000003D6"/>
    <w:rsid w:val="00000749"/>
    <w:rsid w:val="00000770"/>
    <w:rsid w:val="00000E91"/>
    <w:rsid w:val="00000F5D"/>
    <w:rsid w:val="00002118"/>
    <w:rsid w:val="00002315"/>
    <w:rsid w:val="000024E1"/>
    <w:rsid w:val="00002A69"/>
    <w:rsid w:val="00002E3F"/>
    <w:rsid w:val="00003054"/>
    <w:rsid w:val="000034B1"/>
    <w:rsid w:val="0000360D"/>
    <w:rsid w:val="00003BFF"/>
    <w:rsid w:val="000040E5"/>
    <w:rsid w:val="000041AD"/>
    <w:rsid w:val="00004415"/>
    <w:rsid w:val="0000496C"/>
    <w:rsid w:val="00004C7A"/>
    <w:rsid w:val="00004EEE"/>
    <w:rsid w:val="00004FDA"/>
    <w:rsid w:val="000053FB"/>
    <w:rsid w:val="000055A3"/>
    <w:rsid w:val="00005AC3"/>
    <w:rsid w:val="00006657"/>
    <w:rsid w:val="00006D51"/>
    <w:rsid w:val="00006EF8"/>
    <w:rsid w:val="00007140"/>
    <w:rsid w:val="0000731A"/>
    <w:rsid w:val="000078B7"/>
    <w:rsid w:val="0001039E"/>
    <w:rsid w:val="000103D1"/>
    <w:rsid w:val="000104F1"/>
    <w:rsid w:val="0001090A"/>
    <w:rsid w:val="0001098A"/>
    <w:rsid w:val="00010A20"/>
    <w:rsid w:val="00010D89"/>
    <w:rsid w:val="000111F3"/>
    <w:rsid w:val="000116D6"/>
    <w:rsid w:val="000121CE"/>
    <w:rsid w:val="000124DD"/>
    <w:rsid w:val="00012866"/>
    <w:rsid w:val="00013892"/>
    <w:rsid w:val="000138B6"/>
    <w:rsid w:val="000138E9"/>
    <w:rsid w:val="000138F7"/>
    <w:rsid w:val="00013C40"/>
    <w:rsid w:val="00013DF6"/>
    <w:rsid w:val="00013E27"/>
    <w:rsid w:val="00014264"/>
    <w:rsid w:val="0001466E"/>
    <w:rsid w:val="000146CC"/>
    <w:rsid w:val="00014DC1"/>
    <w:rsid w:val="00014E0D"/>
    <w:rsid w:val="0001501B"/>
    <w:rsid w:val="00015195"/>
    <w:rsid w:val="000157DD"/>
    <w:rsid w:val="00016819"/>
    <w:rsid w:val="00016B38"/>
    <w:rsid w:val="00016F2D"/>
    <w:rsid w:val="00017286"/>
    <w:rsid w:val="00017471"/>
    <w:rsid w:val="00017572"/>
    <w:rsid w:val="0001761F"/>
    <w:rsid w:val="0001768B"/>
    <w:rsid w:val="00017B23"/>
    <w:rsid w:val="00017BD6"/>
    <w:rsid w:val="0002013A"/>
    <w:rsid w:val="0002053A"/>
    <w:rsid w:val="000205B2"/>
    <w:rsid w:val="00021414"/>
    <w:rsid w:val="00021462"/>
    <w:rsid w:val="0002220D"/>
    <w:rsid w:val="0002222D"/>
    <w:rsid w:val="00022343"/>
    <w:rsid w:val="0002297F"/>
    <w:rsid w:val="00022A0A"/>
    <w:rsid w:val="000239E0"/>
    <w:rsid w:val="00023BF7"/>
    <w:rsid w:val="0002403F"/>
    <w:rsid w:val="000253C6"/>
    <w:rsid w:val="00025597"/>
    <w:rsid w:val="00025B28"/>
    <w:rsid w:val="00026021"/>
    <w:rsid w:val="0002627B"/>
    <w:rsid w:val="00026A61"/>
    <w:rsid w:val="00026B58"/>
    <w:rsid w:val="00026E5C"/>
    <w:rsid w:val="000277C0"/>
    <w:rsid w:val="000278CF"/>
    <w:rsid w:val="000279A2"/>
    <w:rsid w:val="00030080"/>
    <w:rsid w:val="000304E9"/>
    <w:rsid w:val="00030CE8"/>
    <w:rsid w:val="00030D3A"/>
    <w:rsid w:val="00030D85"/>
    <w:rsid w:val="00031194"/>
    <w:rsid w:val="00031EDF"/>
    <w:rsid w:val="000320E0"/>
    <w:rsid w:val="0003295C"/>
    <w:rsid w:val="00032E4C"/>
    <w:rsid w:val="00033117"/>
    <w:rsid w:val="00033CE9"/>
    <w:rsid w:val="00033D11"/>
    <w:rsid w:val="00034348"/>
    <w:rsid w:val="00035499"/>
    <w:rsid w:val="0003550C"/>
    <w:rsid w:val="00035740"/>
    <w:rsid w:val="00035947"/>
    <w:rsid w:val="00035EFB"/>
    <w:rsid w:val="00035F1F"/>
    <w:rsid w:val="00035F32"/>
    <w:rsid w:val="000363CB"/>
    <w:rsid w:val="00036CB8"/>
    <w:rsid w:val="00036E86"/>
    <w:rsid w:val="00036FAC"/>
    <w:rsid w:val="000371DA"/>
    <w:rsid w:val="00037224"/>
    <w:rsid w:val="00037229"/>
    <w:rsid w:val="000379AE"/>
    <w:rsid w:val="000379D4"/>
    <w:rsid w:val="00037C54"/>
    <w:rsid w:val="00040354"/>
    <w:rsid w:val="00040966"/>
    <w:rsid w:val="0004131E"/>
    <w:rsid w:val="00042235"/>
    <w:rsid w:val="00042686"/>
    <w:rsid w:val="00042B57"/>
    <w:rsid w:val="00042EC4"/>
    <w:rsid w:val="00042ED6"/>
    <w:rsid w:val="00043078"/>
    <w:rsid w:val="00043209"/>
    <w:rsid w:val="000438A4"/>
    <w:rsid w:val="0004440D"/>
    <w:rsid w:val="00044480"/>
    <w:rsid w:val="00044E1A"/>
    <w:rsid w:val="00045220"/>
    <w:rsid w:val="00045348"/>
    <w:rsid w:val="00045837"/>
    <w:rsid w:val="00045945"/>
    <w:rsid w:val="00045A42"/>
    <w:rsid w:val="00045B72"/>
    <w:rsid w:val="00045BCE"/>
    <w:rsid w:val="000461ED"/>
    <w:rsid w:val="000469B4"/>
    <w:rsid w:val="000469ED"/>
    <w:rsid w:val="0004730F"/>
    <w:rsid w:val="00047713"/>
    <w:rsid w:val="00047AED"/>
    <w:rsid w:val="00047B80"/>
    <w:rsid w:val="00047C91"/>
    <w:rsid w:val="00047E67"/>
    <w:rsid w:val="0005024D"/>
    <w:rsid w:val="00050BEE"/>
    <w:rsid w:val="00050CF5"/>
    <w:rsid w:val="00050DFA"/>
    <w:rsid w:val="00050E6F"/>
    <w:rsid w:val="00050FA8"/>
    <w:rsid w:val="00051349"/>
    <w:rsid w:val="000514E8"/>
    <w:rsid w:val="000518DB"/>
    <w:rsid w:val="00051FB6"/>
    <w:rsid w:val="00052013"/>
    <w:rsid w:val="0005238E"/>
    <w:rsid w:val="000526B9"/>
    <w:rsid w:val="00052812"/>
    <w:rsid w:val="00052CAD"/>
    <w:rsid w:val="00052DFC"/>
    <w:rsid w:val="0005302F"/>
    <w:rsid w:val="000533F4"/>
    <w:rsid w:val="00053A08"/>
    <w:rsid w:val="00053AE8"/>
    <w:rsid w:val="00053C18"/>
    <w:rsid w:val="00054258"/>
    <w:rsid w:val="000545E1"/>
    <w:rsid w:val="000547D0"/>
    <w:rsid w:val="00054907"/>
    <w:rsid w:val="000549C7"/>
    <w:rsid w:val="00054B67"/>
    <w:rsid w:val="00054ED4"/>
    <w:rsid w:val="000551FA"/>
    <w:rsid w:val="0005525E"/>
    <w:rsid w:val="00055609"/>
    <w:rsid w:val="00055B08"/>
    <w:rsid w:val="00055DDF"/>
    <w:rsid w:val="0005651B"/>
    <w:rsid w:val="00056A4F"/>
    <w:rsid w:val="00057145"/>
    <w:rsid w:val="00057BF4"/>
    <w:rsid w:val="0006036B"/>
    <w:rsid w:val="00060588"/>
    <w:rsid w:val="0006078D"/>
    <w:rsid w:val="00060854"/>
    <w:rsid w:val="00060BE1"/>
    <w:rsid w:val="00060C35"/>
    <w:rsid w:val="0006109D"/>
    <w:rsid w:val="000617E5"/>
    <w:rsid w:val="00061D44"/>
    <w:rsid w:val="0006281C"/>
    <w:rsid w:val="00062E66"/>
    <w:rsid w:val="00062FBF"/>
    <w:rsid w:val="000633D9"/>
    <w:rsid w:val="000637A9"/>
    <w:rsid w:val="00063983"/>
    <w:rsid w:val="000644DD"/>
    <w:rsid w:val="00064508"/>
    <w:rsid w:val="00064BA4"/>
    <w:rsid w:val="00064D15"/>
    <w:rsid w:val="00064E8D"/>
    <w:rsid w:val="00064ED3"/>
    <w:rsid w:val="00065129"/>
    <w:rsid w:val="00065733"/>
    <w:rsid w:val="00065C1D"/>
    <w:rsid w:val="00065EB5"/>
    <w:rsid w:val="000662CE"/>
    <w:rsid w:val="000664D6"/>
    <w:rsid w:val="00066C09"/>
    <w:rsid w:val="00067175"/>
    <w:rsid w:val="000672E5"/>
    <w:rsid w:val="0006770F"/>
    <w:rsid w:val="00067853"/>
    <w:rsid w:val="00070151"/>
    <w:rsid w:val="000701E8"/>
    <w:rsid w:val="000702BB"/>
    <w:rsid w:val="00070FE7"/>
    <w:rsid w:val="000715F4"/>
    <w:rsid w:val="0007202F"/>
    <w:rsid w:val="00072453"/>
    <w:rsid w:val="000726BA"/>
    <w:rsid w:val="00072A2C"/>
    <w:rsid w:val="00072A60"/>
    <w:rsid w:val="00072AA2"/>
    <w:rsid w:val="00073125"/>
    <w:rsid w:val="0007369D"/>
    <w:rsid w:val="0007370D"/>
    <w:rsid w:val="000742E8"/>
    <w:rsid w:val="0007433C"/>
    <w:rsid w:val="00074A27"/>
    <w:rsid w:val="00074B93"/>
    <w:rsid w:val="00074BB6"/>
    <w:rsid w:val="00075495"/>
    <w:rsid w:val="00075B26"/>
    <w:rsid w:val="00075E13"/>
    <w:rsid w:val="000762E7"/>
    <w:rsid w:val="00076A37"/>
    <w:rsid w:val="00076AD6"/>
    <w:rsid w:val="00076B76"/>
    <w:rsid w:val="00076D6E"/>
    <w:rsid w:val="00076FC1"/>
    <w:rsid w:val="000771A5"/>
    <w:rsid w:val="000773F1"/>
    <w:rsid w:val="00077439"/>
    <w:rsid w:val="00077539"/>
    <w:rsid w:val="000776BB"/>
    <w:rsid w:val="0008064C"/>
    <w:rsid w:val="0008072F"/>
    <w:rsid w:val="0008167F"/>
    <w:rsid w:val="00081AAF"/>
    <w:rsid w:val="00081B76"/>
    <w:rsid w:val="00081F5A"/>
    <w:rsid w:val="00082451"/>
    <w:rsid w:val="00082500"/>
    <w:rsid w:val="000829C8"/>
    <w:rsid w:val="00082B91"/>
    <w:rsid w:val="00082DA6"/>
    <w:rsid w:val="000834A2"/>
    <w:rsid w:val="00083667"/>
    <w:rsid w:val="00083DA3"/>
    <w:rsid w:val="00084054"/>
    <w:rsid w:val="0008508D"/>
    <w:rsid w:val="0008551F"/>
    <w:rsid w:val="00085668"/>
    <w:rsid w:val="000857D0"/>
    <w:rsid w:val="000858CB"/>
    <w:rsid w:val="00085A60"/>
    <w:rsid w:val="00085B84"/>
    <w:rsid w:val="00086180"/>
    <w:rsid w:val="00086CA7"/>
    <w:rsid w:val="00087A05"/>
    <w:rsid w:val="00087C18"/>
    <w:rsid w:val="000909EC"/>
    <w:rsid w:val="00090B7A"/>
    <w:rsid w:val="00090D36"/>
    <w:rsid w:val="00090D9E"/>
    <w:rsid w:val="00090DB9"/>
    <w:rsid w:val="00090E07"/>
    <w:rsid w:val="000911EF"/>
    <w:rsid w:val="000916D8"/>
    <w:rsid w:val="00091AF6"/>
    <w:rsid w:val="00091EC3"/>
    <w:rsid w:val="00092424"/>
    <w:rsid w:val="00092ED5"/>
    <w:rsid w:val="000932C4"/>
    <w:rsid w:val="0009395B"/>
    <w:rsid w:val="000945EE"/>
    <w:rsid w:val="00094C83"/>
    <w:rsid w:val="00094CFC"/>
    <w:rsid w:val="00094E40"/>
    <w:rsid w:val="000954BC"/>
    <w:rsid w:val="00095715"/>
    <w:rsid w:val="0009582E"/>
    <w:rsid w:val="00095BC7"/>
    <w:rsid w:val="00095FC6"/>
    <w:rsid w:val="0009694A"/>
    <w:rsid w:val="00096A72"/>
    <w:rsid w:val="00096BC4"/>
    <w:rsid w:val="00096C9A"/>
    <w:rsid w:val="00097056"/>
    <w:rsid w:val="00097BFA"/>
    <w:rsid w:val="000A00F3"/>
    <w:rsid w:val="000A043D"/>
    <w:rsid w:val="000A0E37"/>
    <w:rsid w:val="000A1493"/>
    <w:rsid w:val="000A16EC"/>
    <w:rsid w:val="000A215A"/>
    <w:rsid w:val="000A25F6"/>
    <w:rsid w:val="000A2670"/>
    <w:rsid w:val="000A2B02"/>
    <w:rsid w:val="000A3358"/>
    <w:rsid w:val="000A3636"/>
    <w:rsid w:val="000A3978"/>
    <w:rsid w:val="000A3A25"/>
    <w:rsid w:val="000A3A7C"/>
    <w:rsid w:val="000A4322"/>
    <w:rsid w:val="000A44D1"/>
    <w:rsid w:val="000A46E0"/>
    <w:rsid w:val="000A4759"/>
    <w:rsid w:val="000A4C29"/>
    <w:rsid w:val="000A4D83"/>
    <w:rsid w:val="000A5528"/>
    <w:rsid w:val="000A585D"/>
    <w:rsid w:val="000A58DE"/>
    <w:rsid w:val="000A59A2"/>
    <w:rsid w:val="000A5BD5"/>
    <w:rsid w:val="000A5BE7"/>
    <w:rsid w:val="000A5DE6"/>
    <w:rsid w:val="000A62CB"/>
    <w:rsid w:val="000A6519"/>
    <w:rsid w:val="000A67FB"/>
    <w:rsid w:val="000A7D84"/>
    <w:rsid w:val="000B04B2"/>
    <w:rsid w:val="000B0C43"/>
    <w:rsid w:val="000B0DD8"/>
    <w:rsid w:val="000B1785"/>
    <w:rsid w:val="000B1CC1"/>
    <w:rsid w:val="000B21A6"/>
    <w:rsid w:val="000B21C6"/>
    <w:rsid w:val="000B25FB"/>
    <w:rsid w:val="000B2C0F"/>
    <w:rsid w:val="000B2D35"/>
    <w:rsid w:val="000B2EB6"/>
    <w:rsid w:val="000B3D3C"/>
    <w:rsid w:val="000B408B"/>
    <w:rsid w:val="000B452B"/>
    <w:rsid w:val="000B456E"/>
    <w:rsid w:val="000B471E"/>
    <w:rsid w:val="000B490C"/>
    <w:rsid w:val="000B4A1B"/>
    <w:rsid w:val="000B4C95"/>
    <w:rsid w:val="000B5431"/>
    <w:rsid w:val="000B5860"/>
    <w:rsid w:val="000B58CA"/>
    <w:rsid w:val="000B59B1"/>
    <w:rsid w:val="000B5A02"/>
    <w:rsid w:val="000B5A39"/>
    <w:rsid w:val="000B5A5F"/>
    <w:rsid w:val="000B5B8A"/>
    <w:rsid w:val="000B5EC4"/>
    <w:rsid w:val="000B603A"/>
    <w:rsid w:val="000B7C6E"/>
    <w:rsid w:val="000C06DA"/>
    <w:rsid w:val="000C0971"/>
    <w:rsid w:val="000C0F32"/>
    <w:rsid w:val="000C1947"/>
    <w:rsid w:val="000C2774"/>
    <w:rsid w:val="000C28F5"/>
    <w:rsid w:val="000C2E08"/>
    <w:rsid w:val="000C3131"/>
    <w:rsid w:val="000C32D2"/>
    <w:rsid w:val="000C3728"/>
    <w:rsid w:val="000C3899"/>
    <w:rsid w:val="000C3FAA"/>
    <w:rsid w:val="000C42E7"/>
    <w:rsid w:val="000C4427"/>
    <w:rsid w:val="000C4691"/>
    <w:rsid w:val="000C54D0"/>
    <w:rsid w:val="000C56F8"/>
    <w:rsid w:val="000C573F"/>
    <w:rsid w:val="000C5940"/>
    <w:rsid w:val="000C63F6"/>
    <w:rsid w:val="000C6B04"/>
    <w:rsid w:val="000C71E3"/>
    <w:rsid w:val="000C7257"/>
    <w:rsid w:val="000C7365"/>
    <w:rsid w:val="000C748C"/>
    <w:rsid w:val="000C753C"/>
    <w:rsid w:val="000C780A"/>
    <w:rsid w:val="000C7AD3"/>
    <w:rsid w:val="000C7B31"/>
    <w:rsid w:val="000C7E90"/>
    <w:rsid w:val="000D02B0"/>
    <w:rsid w:val="000D0511"/>
    <w:rsid w:val="000D060D"/>
    <w:rsid w:val="000D0735"/>
    <w:rsid w:val="000D07E2"/>
    <w:rsid w:val="000D0819"/>
    <w:rsid w:val="000D0B06"/>
    <w:rsid w:val="000D1192"/>
    <w:rsid w:val="000D19BE"/>
    <w:rsid w:val="000D285F"/>
    <w:rsid w:val="000D2AB5"/>
    <w:rsid w:val="000D3556"/>
    <w:rsid w:val="000D3B16"/>
    <w:rsid w:val="000D3CA6"/>
    <w:rsid w:val="000D45F3"/>
    <w:rsid w:val="000D4BF6"/>
    <w:rsid w:val="000D4D02"/>
    <w:rsid w:val="000D51B4"/>
    <w:rsid w:val="000D5331"/>
    <w:rsid w:val="000D55D2"/>
    <w:rsid w:val="000D5870"/>
    <w:rsid w:val="000D5917"/>
    <w:rsid w:val="000D59B5"/>
    <w:rsid w:val="000D63F0"/>
    <w:rsid w:val="000D6419"/>
    <w:rsid w:val="000D64C2"/>
    <w:rsid w:val="000D6596"/>
    <w:rsid w:val="000D6661"/>
    <w:rsid w:val="000D6D12"/>
    <w:rsid w:val="000D7299"/>
    <w:rsid w:val="000D76CB"/>
    <w:rsid w:val="000D77B8"/>
    <w:rsid w:val="000E00CC"/>
    <w:rsid w:val="000E0A30"/>
    <w:rsid w:val="000E1CCE"/>
    <w:rsid w:val="000E260E"/>
    <w:rsid w:val="000E2962"/>
    <w:rsid w:val="000E2B9D"/>
    <w:rsid w:val="000E2F09"/>
    <w:rsid w:val="000E2FAF"/>
    <w:rsid w:val="000E35E2"/>
    <w:rsid w:val="000E3A74"/>
    <w:rsid w:val="000E3D7E"/>
    <w:rsid w:val="000E3F62"/>
    <w:rsid w:val="000E42CA"/>
    <w:rsid w:val="000E440A"/>
    <w:rsid w:val="000E4AB8"/>
    <w:rsid w:val="000E4E9B"/>
    <w:rsid w:val="000E5A03"/>
    <w:rsid w:val="000E5B06"/>
    <w:rsid w:val="000E605E"/>
    <w:rsid w:val="000E653D"/>
    <w:rsid w:val="000E656E"/>
    <w:rsid w:val="000E67E7"/>
    <w:rsid w:val="000E6980"/>
    <w:rsid w:val="000E6FB4"/>
    <w:rsid w:val="000E7C3B"/>
    <w:rsid w:val="000F07DF"/>
    <w:rsid w:val="000F1232"/>
    <w:rsid w:val="000F1546"/>
    <w:rsid w:val="000F1600"/>
    <w:rsid w:val="000F1EA5"/>
    <w:rsid w:val="000F21D7"/>
    <w:rsid w:val="000F2450"/>
    <w:rsid w:val="000F25A5"/>
    <w:rsid w:val="000F2A61"/>
    <w:rsid w:val="000F2B9B"/>
    <w:rsid w:val="000F31D8"/>
    <w:rsid w:val="000F32C2"/>
    <w:rsid w:val="000F3586"/>
    <w:rsid w:val="000F391B"/>
    <w:rsid w:val="000F498E"/>
    <w:rsid w:val="000F50FE"/>
    <w:rsid w:val="000F52B5"/>
    <w:rsid w:val="000F5F59"/>
    <w:rsid w:val="000F6074"/>
    <w:rsid w:val="000F640F"/>
    <w:rsid w:val="000F66DC"/>
    <w:rsid w:val="000F68DD"/>
    <w:rsid w:val="000F69B6"/>
    <w:rsid w:val="000F6CBC"/>
    <w:rsid w:val="000F6E37"/>
    <w:rsid w:val="000F6F7D"/>
    <w:rsid w:val="000F713D"/>
    <w:rsid w:val="000F74CC"/>
    <w:rsid w:val="000F773E"/>
    <w:rsid w:val="000F77EE"/>
    <w:rsid w:val="000F781F"/>
    <w:rsid w:val="001005C8"/>
    <w:rsid w:val="00100676"/>
    <w:rsid w:val="00100995"/>
    <w:rsid w:val="00100D14"/>
    <w:rsid w:val="001015AA"/>
    <w:rsid w:val="00101A0F"/>
    <w:rsid w:val="00101A23"/>
    <w:rsid w:val="001020B4"/>
    <w:rsid w:val="00102429"/>
    <w:rsid w:val="00102AFB"/>
    <w:rsid w:val="00102C90"/>
    <w:rsid w:val="001033F3"/>
    <w:rsid w:val="001034A6"/>
    <w:rsid w:val="00103538"/>
    <w:rsid w:val="001037AD"/>
    <w:rsid w:val="0010399E"/>
    <w:rsid w:val="00103AE1"/>
    <w:rsid w:val="00103E1E"/>
    <w:rsid w:val="001042C4"/>
    <w:rsid w:val="00104366"/>
    <w:rsid w:val="00104630"/>
    <w:rsid w:val="0010489C"/>
    <w:rsid w:val="0010491F"/>
    <w:rsid w:val="00104A13"/>
    <w:rsid w:val="00104E74"/>
    <w:rsid w:val="001055B2"/>
    <w:rsid w:val="0010658D"/>
    <w:rsid w:val="001066D9"/>
    <w:rsid w:val="00106842"/>
    <w:rsid w:val="00106E85"/>
    <w:rsid w:val="00106FAB"/>
    <w:rsid w:val="001071BE"/>
    <w:rsid w:val="001072F9"/>
    <w:rsid w:val="0010765A"/>
    <w:rsid w:val="00107D0B"/>
    <w:rsid w:val="001100BE"/>
    <w:rsid w:val="0011066B"/>
    <w:rsid w:val="001119A1"/>
    <w:rsid w:val="00111CD6"/>
    <w:rsid w:val="0011262E"/>
    <w:rsid w:val="00112A24"/>
    <w:rsid w:val="00112AF4"/>
    <w:rsid w:val="00112B52"/>
    <w:rsid w:val="001136F1"/>
    <w:rsid w:val="001139E0"/>
    <w:rsid w:val="00114185"/>
    <w:rsid w:val="00114300"/>
    <w:rsid w:val="00114532"/>
    <w:rsid w:val="00114673"/>
    <w:rsid w:val="001150D9"/>
    <w:rsid w:val="001150FF"/>
    <w:rsid w:val="00115395"/>
    <w:rsid w:val="00115461"/>
    <w:rsid w:val="00115558"/>
    <w:rsid w:val="00115578"/>
    <w:rsid w:val="001158DB"/>
    <w:rsid w:val="001159CD"/>
    <w:rsid w:val="0011604E"/>
    <w:rsid w:val="0011612A"/>
    <w:rsid w:val="00116177"/>
    <w:rsid w:val="001161A6"/>
    <w:rsid w:val="00116D53"/>
    <w:rsid w:val="00116D91"/>
    <w:rsid w:val="00117347"/>
    <w:rsid w:val="001175F0"/>
    <w:rsid w:val="0011763D"/>
    <w:rsid w:val="0011796B"/>
    <w:rsid w:val="00117BDC"/>
    <w:rsid w:val="00117C08"/>
    <w:rsid w:val="00120064"/>
    <w:rsid w:val="00120AB0"/>
    <w:rsid w:val="001213EA"/>
    <w:rsid w:val="00121936"/>
    <w:rsid w:val="00121E17"/>
    <w:rsid w:val="00121EF3"/>
    <w:rsid w:val="00122280"/>
    <w:rsid w:val="0012229D"/>
    <w:rsid w:val="0012233C"/>
    <w:rsid w:val="0012247E"/>
    <w:rsid w:val="001225B1"/>
    <w:rsid w:val="00122BEA"/>
    <w:rsid w:val="00122F61"/>
    <w:rsid w:val="001234E8"/>
    <w:rsid w:val="00123B93"/>
    <w:rsid w:val="001242E6"/>
    <w:rsid w:val="00124DBE"/>
    <w:rsid w:val="00125ACF"/>
    <w:rsid w:val="00126302"/>
    <w:rsid w:val="00126932"/>
    <w:rsid w:val="00126A51"/>
    <w:rsid w:val="00126BCB"/>
    <w:rsid w:val="0012703F"/>
    <w:rsid w:val="0012711B"/>
    <w:rsid w:val="001272CA"/>
    <w:rsid w:val="00127743"/>
    <w:rsid w:val="00127B38"/>
    <w:rsid w:val="00127D25"/>
    <w:rsid w:val="00127FE0"/>
    <w:rsid w:val="00130458"/>
    <w:rsid w:val="0013068A"/>
    <w:rsid w:val="00130908"/>
    <w:rsid w:val="00130D91"/>
    <w:rsid w:val="00130F81"/>
    <w:rsid w:val="00131176"/>
    <w:rsid w:val="00131301"/>
    <w:rsid w:val="001313D9"/>
    <w:rsid w:val="0013154A"/>
    <w:rsid w:val="00131725"/>
    <w:rsid w:val="001318C6"/>
    <w:rsid w:val="00131A9C"/>
    <w:rsid w:val="00131AD8"/>
    <w:rsid w:val="00131E49"/>
    <w:rsid w:val="00131E53"/>
    <w:rsid w:val="00131EF2"/>
    <w:rsid w:val="00132468"/>
    <w:rsid w:val="00132F0A"/>
    <w:rsid w:val="00133243"/>
    <w:rsid w:val="001337AC"/>
    <w:rsid w:val="00133C1D"/>
    <w:rsid w:val="00133F82"/>
    <w:rsid w:val="0013497E"/>
    <w:rsid w:val="00134FEA"/>
    <w:rsid w:val="001351D0"/>
    <w:rsid w:val="00135519"/>
    <w:rsid w:val="001358BB"/>
    <w:rsid w:val="00135B49"/>
    <w:rsid w:val="00136672"/>
    <w:rsid w:val="00136750"/>
    <w:rsid w:val="00136B2C"/>
    <w:rsid w:val="00137F81"/>
    <w:rsid w:val="00140251"/>
    <w:rsid w:val="00140695"/>
    <w:rsid w:val="00140A6B"/>
    <w:rsid w:val="001411A0"/>
    <w:rsid w:val="001413E9"/>
    <w:rsid w:val="001417F7"/>
    <w:rsid w:val="00141AE2"/>
    <w:rsid w:val="00141AE8"/>
    <w:rsid w:val="00142714"/>
    <w:rsid w:val="00142BB0"/>
    <w:rsid w:val="00143200"/>
    <w:rsid w:val="00143224"/>
    <w:rsid w:val="00143356"/>
    <w:rsid w:val="0014345B"/>
    <w:rsid w:val="0014352A"/>
    <w:rsid w:val="00143B45"/>
    <w:rsid w:val="00143CB7"/>
    <w:rsid w:val="0014416B"/>
    <w:rsid w:val="001445D8"/>
    <w:rsid w:val="00144604"/>
    <w:rsid w:val="00144AE1"/>
    <w:rsid w:val="00146D4F"/>
    <w:rsid w:val="00146F55"/>
    <w:rsid w:val="001470DB"/>
    <w:rsid w:val="00147827"/>
    <w:rsid w:val="001503D3"/>
    <w:rsid w:val="001503F3"/>
    <w:rsid w:val="00150818"/>
    <w:rsid w:val="00150BE3"/>
    <w:rsid w:val="001514CB"/>
    <w:rsid w:val="001518C0"/>
    <w:rsid w:val="00151FD1"/>
    <w:rsid w:val="001521BF"/>
    <w:rsid w:val="0015365C"/>
    <w:rsid w:val="00153741"/>
    <w:rsid w:val="001537FD"/>
    <w:rsid w:val="001538A1"/>
    <w:rsid w:val="00153AF2"/>
    <w:rsid w:val="00153C5B"/>
    <w:rsid w:val="00154048"/>
    <w:rsid w:val="00154091"/>
    <w:rsid w:val="00154705"/>
    <w:rsid w:val="00154B72"/>
    <w:rsid w:val="00154C83"/>
    <w:rsid w:val="001558FA"/>
    <w:rsid w:val="001562AE"/>
    <w:rsid w:val="001566B9"/>
    <w:rsid w:val="001567E1"/>
    <w:rsid w:val="00156A78"/>
    <w:rsid w:val="001571C2"/>
    <w:rsid w:val="0015764C"/>
    <w:rsid w:val="00157719"/>
    <w:rsid w:val="00157F1B"/>
    <w:rsid w:val="001604BB"/>
    <w:rsid w:val="0016060B"/>
    <w:rsid w:val="0016068D"/>
    <w:rsid w:val="00160A53"/>
    <w:rsid w:val="00160C67"/>
    <w:rsid w:val="00160D5E"/>
    <w:rsid w:val="00160E71"/>
    <w:rsid w:val="00161057"/>
    <w:rsid w:val="001612D0"/>
    <w:rsid w:val="0016141E"/>
    <w:rsid w:val="001617BD"/>
    <w:rsid w:val="0016184D"/>
    <w:rsid w:val="00161976"/>
    <w:rsid w:val="001620A7"/>
    <w:rsid w:val="00163612"/>
    <w:rsid w:val="00163751"/>
    <w:rsid w:val="001637BD"/>
    <w:rsid w:val="00163F03"/>
    <w:rsid w:val="00164297"/>
    <w:rsid w:val="00164661"/>
    <w:rsid w:val="0016483B"/>
    <w:rsid w:val="00164AD0"/>
    <w:rsid w:val="00165722"/>
    <w:rsid w:val="00165B8E"/>
    <w:rsid w:val="00165E2D"/>
    <w:rsid w:val="00166458"/>
    <w:rsid w:val="001669B5"/>
    <w:rsid w:val="00166A4F"/>
    <w:rsid w:val="00166B90"/>
    <w:rsid w:val="00166D0D"/>
    <w:rsid w:val="00166D57"/>
    <w:rsid w:val="001679D1"/>
    <w:rsid w:val="00167D78"/>
    <w:rsid w:val="001712E6"/>
    <w:rsid w:val="00171316"/>
    <w:rsid w:val="00171CDE"/>
    <w:rsid w:val="001722C8"/>
    <w:rsid w:val="001724F2"/>
    <w:rsid w:val="00172702"/>
    <w:rsid w:val="00172972"/>
    <w:rsid w:val="00172D54"/>
    <w:rsid w:val="00173408"/>
    <w:rsid w:val="001739E7"/>
    <w:rsid w:val="00173B63"/>
    <w:rsid w:val="00173FC3"/>
    <w:rsid w:val="00174027"/>
    <w:rsid w:val="0017414E"/>
    <w:rsid w:val="00174182"/>
    <w:rsid w:val="00174420"/>
    <w:rsid w:val="001745E7"/>
    <w:rsid w:val="00174BE7"/>
    <w:rsid w:val="00174CEF"/>
    <w:rsid w:val="00174EFD"/>
    <w:rsid w:val="0017503B"/>
    <w:rsid w:val="00175798"/>
    <w:rsid w:val="00175A18"/>
    <w:rsid w:val="00175CB0"/>
    <w:rsid w:val="001761FE"/>
    <w:rsid w:val="00176562"/>
    <w:rsid w:val="00176DA6"/>
    <w:rsid w:val="00177743"/>
    <w:rsid w:val="00177963"/>
    <w:rsid w:val="00177E21"/>
    <w:rsid w:val="00177E96"/>
    <w:rsid w:val="00177F45"/>
    <w:rsid w:val="00177F6B"/>
    <w:rsid w:val="001806DC"/>
    <w:rsid w:val="00180B0E"/>
    <w:rsid w:val="00181239"/>
    <w:rsid w:val="00181639"/>
    <w:rsid w:val="0018181E"/>
    <w:rsid w:val="00181F4D"/>
    <w:rsid w:val="0018212B"/>
    <w:rsid w:val="0018248E"/>
    <w:rsid w:val="001829DC"/>
    <w:rsid w:val="00182F2D"/>
    <w:rsid w:val="00183BE5"/>
    <w:rsid w:val="00183F43"/>
    <w:rsid w:val="001842D7"/>
    <w:rsid w:val="001847C2"/>
    <w:rsid w:val="00184A07"/>
    <w:rsid w:val="00184CAF"/>
    <w:rsid w:val="00184D1C"/>
    <w:rsid w:val="00184DDE"/>
    <w:rsid w:val="0018587F"/>
    <w:rsid w:val="001859BB"/>
    <w:rsid w:val="00185A4A"/>
    <w:rsid w:val="00185A97"/>
    <w:rsid w:val="001861D3"/>
    <w:rsid w:val="001863CC"/>
    <w:rsid w:val="001865EB"/>
    <w:rsid w:val="001867DB"/>
    <w:rsid w:val="0018686E"/>
    <w:rsid w:val="00186A80"/>
    <w:rsid w:val="00187000"/>
    <w:rsid w:val="001871AC"/>
    <w:rsid w:val="00187260"/>
    <w:rsid w:val="00187D3E"/>
    <w:rsid w:val="00187D9D"/>
    <w:rsid w:val="0019042F"/>
    <w:rsid w:val="001915AA"/>
    <w:rsid w:val="00191B4E"/>
    <w:rsid w:val="00192183"/>
    <w:rsid w:val="0019249F"/>
    <w:rsid w:val="0019284A"/>
    <w:rsid w:val="00192B38"/>
    <w:rsid w:val="00193BF0"/>
    <w:rsid w:val="00193C72"/>
    <w:rsid w:val="00193DC9"/>
    <w:rsid w:val="00194387"/>
    <w:rsid w:val="001943C4"/>
    <w:rsid w:val="001944AB"/>
    <w:rsid w:val="001944F8"/>
    <w:rsid w:val="001945EA"/>
    <w:rsid w:val="00194B67"/>
    <w:rsid w:val="00194D4B"/>
    <w:rsid w:val="00194EA4"/>
    <w:rsid w:val="001954A8"/>
    <w:rsid w:val="00195544"/>
    <w:rsid w:val="001956FD"/>
    <w:rsid w:val="0019651B"/>
    <w:rsid w:val="00196663"/>
    <w:rsid w:val="00196836"/>
    <w:rsid w:val="00197262"/>
    <w:rsid w:val="0019793B"/>
    <w:rsid w:val="001979C7"/>
    <w:rsid w:val="00197F02"/>
    <w:rsid w:val="00197FEA"/>
    <w:rsid w:val="001A007E"/>
    <w:rsid w:val="001A069F"/>
    <w:rsid w:val="001A0987"/>
    <w:rsid w:val="001A0FC7"/>
    <w:rsid w:val="001A1465"/>
    <w:rsid w:val="001A157B"/>
    <w:rsid w:val="001A1744"/>
    <w:rsid w:val="001A1936"/>
    <w:rsid w:val="001A1BB4"/>
    <w:rsid w:val="001A1C8F"/>
    <w:rsid w:val="001A1E02"/>
    <w:rsid w:val="001A2522"/>
    <w:rsid w:val="001A26E0"/>
    <w:rsid w:val="001A2B83"/>
    <w:rsid w:val="001A2CE9"/>
    <w:rsid w:val="001A30DB"/>
    <w:rsid w:val="001A3348"/>
    <w:rsid w:val="001A40BD"/>
    <w:rsid w:val="001A411D"/>
    <w:rsid w:val="001A4ABA"/>
    <w:rsid w:val="001A4F10"/>
    <w:rsid w:val="001A5037"/>
    <w:rsid w:val="001A557B"/>
    <w:rsid w:val="001A578A"/>
    <w:rsid w:val="001A57EE"/>
    <w:rsid w:val="001A58B2"/>
    <w:rsid w:val="001A5CD7"/>
    <w:rsid w:val="001A60D7"/>
    <w:rsid w:val="001A60E9"/>
    <w:rsid w:val="001A6256"/>
    <w:rsid w:val="001A65AD"/>
    <w:rsid w:val="001A6712"/>
    <w:rsid w:val="001A67EB"/>
    <w:rsid w:val="001A72D2"/>
    <w:rsid w:val="001A73A4"/>
    <w:rsid w:val="001B0239"/>
    <w:rsid w:val="001B043D"/>
    <w:rsid w:val="001B096F"/>
    <w:rsid w:val="001B09D4"/>
    <w:rsid w:val="001B0DA8"/>
    <w:rsid w:val="001B127E"/>
    <w:rsid w:val="001B1372"/>
    <w:rsid w:val="001B154A"/>
    <w:rsid w:val="001B1596"/>
    <w:rsid w:val="001B1744"/>
    <w:rsid w:val="001B177C"/>
    <w:rsid w:val="001B19B9"/>
    <w:rsid w:val="001B219B"/>
    <w:rsid w:val="001B2336"/>
    <w:rsid w:val="001B2A41"/>
    <w:rsid w:val="001B2CC7"/>
    <w:rsid w:val="001B2EC0"/>
    <w:rsid w:val="001B303B"/>
    <w:rsid w:val="001B3B11"/>
    <w:rsid w:val="001B3BC5"/>
    <w:rsid w:val="001B5013"/>
    <w:rsid w:val="001B534A"/>
    <w:rsid w:val="001B55DE"/>
    <w:rsid w:val="001B5C57"/>
    <w:rsid w:val="001B5EAF"/>
    <w:rsid w:val="001B5F96"/>
    <w:rsid w:val="001B6373"/>
    <w:rsid w:val="001B6573"/>
    <w:rsid w:val="001B6B70"/>
    <w:rsid w:val="001B6D14"/>
    <w:rsid w:val="001B71E0"/>
    <w:rsid w:val="001B728A"/>
    <w:rsid w:val="001B754A"/>
    <w:rsid w:val="001B7BDD"/>
    <w:rsid w:val="001B7D05"/>
    <w:rsid w:val="001B7E49"/>
    <w:rsid w:val="001B7FAA"/>
    <w:rsid w:val="001C0090"/>
    <w:rsid w:val="001C03C4"/>
    <w:rsid w:val="001C07CD"/>
    <w:rsid w:val="001C1446"/>
    <w:rsid w:val="001C163B"/>
    <w:rsid w:val="001C1719"/>
    <w:rsid w:val="001C1B60"/>
    <w:rsid w:val="001C1DD5"/>
    <w:rsid w:val="001C1E1F"/>
    <w:rsid w:val="001C2670"/>
    <w:rsid w:val="001C27DB"/>
    <w:rsid w:val="001C2A37"/>
    <w:rsid w:val="001C3352"/>
    <w:rsid w:val="001C350D"/>
    <w:rsid w:val="001C35A3"/>
    <w:rsid w:val="001C3828"/>
    <w:rsid w:val="001C38AA"/>
    <w:rsid w:val="001C47ED"/>
    <w:rsid w:val="001C4918"/>
    <w:rsid w:val="001C4A09"/>
    <w:rsid w:val="001C4DA7"/>
    <w:rsid w:val="001C4DC3"/>
    <w:rsid w:val="001C5698"/>
    <w:rsid w:val="001C5741"/>
    <w:rsid w:val="001C5766"/>
    <w:rsid w:val="001C57B4"/>
    <w:rsid w:val="001C62A1"/>
    <w:rsid w:val="001C631C"/>
    <w:rsid w:val="001C65E6"/>
    <w:rsid w:val="001C660C"/>
    <w:rsid w:val="001C68A2"/>
    <w:rsid w:val="001C79A7"/>
    <w:rsid w:val="001C7FB2"/>
    <w:rsid w:val="001D00E3"/>
    <w:rsid w:val="001D14A8"/>
    <w:rsid w:val="001D152C"/>
    <w:rsid w:val="001D15CA"/>
    <w:rsid w:val="001D190A"/>
    <w:rsid w:val="001D1C3C"/>
    <w:rsid w:val="001D277E"/>
    <w:rsid w:val="001D281C"/>
    <w:rsid w:val="001D3280"/>
    <w:rsid w:val="001D328A"/>
    <w:rsid w:val="001D3DAB"/>
    <w:rsid w:val="001D408A"/>
    <w:rsid w:val="001D41D9"/>
    <w:rsid w:val="001D4384"/>
    <w:rsid w:val="001D43B5"/>
    <w:rsid w:val="001D45E0"/>
    <w:rsid w:val="001D487D"/>
    <w:rsid w:val="001D48BE"/>
    <w:rsid w:val="001D4A1D"/>
    <w:rsid w:val="001D5026"/>
    <w:rsid w:val="001D5652"/>
    <w:rsid w:val="001D5810"/>
    <w:rsid w:val="001D5C62"/>
    <w:rsid w:val="001D5EBD"/>
    <w:rsid w:val="001D5F29"/>
    <w:rsid w:val="001D5FB5"/>
    <w:rsid w:val="001D61A6"/>
    <w:rsid w:val="001D6245"/>
    <w:rsid w:val="001D624C"/>
    <w:rsid w:val="001D641F"/>
    <w:rsid w:val="001D6709"/>
    <w:rsid w:val="001D697D"/>
    <w:rsid w:val="001D6D54"/>
    <w:rsid w:val="001D72AE"/>
    <w:rsid w:val="001D72CA"/>
    <w:rsid w:val="001D75EC"/>
    <w:rsid w:val="001D78E1"/>
    <w:rsid w:val="001D79FC"/>
    <w:rsid w:val="001D7E35"/>
    <w:rsid w:val="001E003F"/>
    <w:rsid w:val="001E00A5"/>
    <w:rsid w:val="001E0160"/>
    <w:rsid w:val="001E0B1E"/>
    <w:rsid w:val="001E1363"/>
    <w:rsid w:val="001E195D"/>
    <w:rsid w:val="001E2083"/>
    <w:rsid w:val="001E2DED"/>
    <w:rsid w:val="001E2FC2"/>
    <w:rsid w:val="001E30FE"/>
    <w:rsid w:val="001E31CC"/>
    <w:rsid w:val="001E3DBB"/>
    <w:rsid w:val="001E3F27"/>
    <w:rsid w:val="001E422C"/>
    <w:rsid w:val="001E4A71"/>
    <w:rsid w:val="001E4B68"/>
    <w:rsid w:val="001E4B7E"/>
    <w:rsid w:val="001E542A"/>
    <w:rsid w:val="001E555C"/>
    <w:rsid w:val="001E55F4"/>
    <w:rsid w:val="001E5D47"/>
    <w:rsid w:val="001E5D67"/>
    <w:rsid w:val="001E7237"/>
    <w:rsid w:val="001E72E1"/>
    <w:rsid w:val="001F0981"/>
    <w:rsid w:val="001F0B5E"/>
    <w:rsid w:val="001F0C91"/>
    <w:rsid w:val="001F0D15"/>
    <w:rsid w:val="001F0FC8"/>
    <w:rsid w:val="001F10A5"/>
    <w:rsid w:val="001F15F3"/>
    <w:rsid w:val="001F1699"/>
    <w:rsid w:val="001F16EE"/>
    <w:rsid w:val="001F1CF2"/>
    <w:rsid w:val="001F224D"/>
    <w:rsid w:val="001F2646"/>
    <w:rsid w:val="001F3206"/>
    <w:rsid w:val="001F3590"/>
    <w:rsid w:val="001F3626"/>
    <w:rsid w:val="001F37DD"/>
    <w:rsid w:val="001F397E"/>
    <w:rsid w:val="001F3AC6"/>
    <w:rsid w:val="001F3EF3"/>
    <w:rsid w:val="001F4022"/>
    <w:rsid w:val="001F42F8"/>
    <w:rsid w:val="001F4528"/>
    <w:rsid w:val="001F45CB"/>
    <w:rsid w:val="001F4E23"/>
    <w:rsid w:val="001F525C"/>
    <w:rsid w:val="001F530A"/>
    <w:rsid w:val="001F562D"/>
    <w:rsid w:val="001F5ABB"/>
    <w:rsid w:val="001F5C0C"/>
    <w:rsid w:val="001F5C3D"/>
    <w:rsid w:val="001F62D4"/>
    <w:rsid w:val="001F6AF7"/>
    <w:rsid w:val="001F743F"/>
    <w:rsid w:val="001F76F8"/>
    <w:rsid w:val="001F7C13"/>
    <w:rsid w:val="001F7DE3"/>
    <w:rsid w:val="002009F9"/>
    <w:rsid w:val="00201377"/>
    <w:rsid w:val="00202021"/>
    <w:rsid w:val="002020B1"/>
    <w:rsid w:val="002020DB"/>
    <w:rsid w:val="00202C16"/>
    <w:rsid w:val="00202E3C"/>
    <w:rsid w:val="00202EC4"/>
    <w:rsid w:val="002033FA"/>
    <w:rsid w:val="0020346A"/>
    <w:rsid w:val="00203472"/>
    <w:rsid w:val="00204372"/>
    <w:rsid w:val="002043F6"/>
    <w:rsid w:val="0020460E"/>
    <w:rsid w:val="00204834"/>
    <w:rsid w:val="00204D29"/>
    <w:rsid w:val="002057BF"/>
    <w:rsid w:val="0020597C"/>
    <w:rsid w:val="00205C59"/>
    <w:rsid w:val="0020610C"/>
    <w:rsid w:val="0020616C"/>
    <w:rsid w:val="0020656C"/>
    <w:rsid w:val="002065CE"/>
    <w:rsid w:val="002066EC"/>
    <w:rsid w:val="00206AB3"/>
    <w:rsid w:val="00206EEE"/>
    <w:rsid w:val="00207101"/>
    <w:rsid w:val="002077CF"/>
    <w:rsid w:val="00207D51"/>
    <w:rsid w:val="00207E9F"/>
    <w:rsid w:val="00207F40"/>
    <w:rsid w:val="0021014A"/>
    <w:rsid w:val="002106FC"/>
    <w:rsid w:val="002109AB"/>
    <w:rsid w:val="00210C82"/>
    <w:rsid w:val="00210F2F"/>
    <w:rsid w:val="00211470"/>
    <w:rsid w:val="002117E8"/>
    <w:rsid w:val="00211E28"/>
    <w:rsid w:val="002125F2"/>
    <w:rsid w:val="00212638"/>
    <w:rsid w:val="00212962"/>
    <w:rsid w:val="00212A67"/>
    <w:rsid w:val="00213412"/>
    <w:rsid w:val="00213CFF"/>
    <w:rsid w:val="002142D7"/>
    <w:rsid w:val="00214606"/>
    <w:rsid w:val="00214677"/>
    <w:rsid w:val="00214A2F"/>
    <w:rsid w:val="00214A5B"/>
    <w:rsid w:val="00214A78"/>
    <w:rsid w:val="00214A7F"/>
    <w:rsid w:val="00214C99"/>
    <w:rsid w:val="00214CD9"/>
    <w:rsid w:val="00214F3C"/>
    <w:rsid w:val="00214FD8"/>
    <w:rsid w:val="002152F7"/>
    <w:rsid w:val="0021537B"/>
    <w:rsid w:val="002157AD"/>
    <w:rsid w:val="002158CD"/>
    <w:rsid w:val="00215A58"/>
    <w:rsid w:val="00215E46"/>
    <w:rsid w:val="00216B69"/>
    <w:rsid w:val="00216D13"/>
    <w:rsid w:val="00216F70"/>
    <w:rsid w:val="00217354"/>
    <w:rsid w:val="00217AB5"/>
    <w:rsid w:val="00217C7B"/>
    <w:rsid w:val="0022078E"/>
    <w:rsid w:val="00220DAE"/>
    <w:rsid w:val="0022100D"/>
    <w:rsid w:val="00221104"/>
    <w:rsid w:val="002216E3"/>
    <w:rsid w:val="002217E7"/>
    <w:rsid w:val="002218A9"/>
    <w:rsid w:val="00222321"/>
    <w:rsid w:val="002224DC"/>
    <w:rsid w:val="0022290A"/>
    <w:rsid w:val="00222919"/>
    <w:rsid w:val="00222CF0"/>
    <w:rsid w:val="00222DE0"/>
    <w:rsid w:val="0022307C"/>
    <w:rsid w:val="00223255"/>
    <w:rsid w:val="00223409"/>
    <w:rsid w:val="002236FB"/>
    <w:rsid w:val="00223877"/>
    <w:rsid w:val="0022431F"/>
    <w:rsid w:val="0022445A"/>
    <w:rsid w:val="002247C9"/>
    <w:rsid w:val="00224E3E"/>
    <w:rsid w:val="00225BC8"/>
    <w:rsid w:val="002260B9"/>
    <w:rsid w:val="0022628A"/>
    <w:rsid w:val="0022642A"/>
    <w:rsid w:val="0022649D"/>
    <w:rsid w:val="00226583"/>
    <w:rsid w:val="00226621"/>
    <w:rsid w:val="00226CC8"/>
    <w:rsid w:val="00227537"/>
    <w:rsid w:val="00227D5D"/>
    <w:rsid w:val="0023093D"/>
    <w:rsid w:val="00230A16"/>
    <w:rsid w:val="00230F6B"/>
    <w:rsid w:val="0023103F"/>
    <w:rsid w:val="00231075"/>
    <w:rsid w:val="00231502"/>
    <w:rsid w:val="0023172D"/>
    <w:rsid w:val="002319D7"/>
    <w:rsid w:val="00231BA6"/>
    <w:rsid w:val="00232162"/>
    <w:rsid w:val="002321ED"/>
    <w:rsid w:val="00232617"/>
    <w:rsid w:val="002332F2"/>
    <w:rsid w:val="0023339D"/>
    <w:rsid w:val="0023413F"/>
    <w:rsid w:val="00234203"/>
    <w:rsid w:val="002348EF"/>
    <w:rsid w:val="00234B8B"/>
    <w:rsid w:val="00234F9B"/>
    <w:rsid w:val="00235641"/>
    <w:rsid w:val="00235729"/>
    <w:rsid w:val="002358FA"/>
    <w:rsid w:val="002359D7"/>
    <w:rsid w:val="00235F00"/>
    <w:rsid w:val="00235FFF"/>
    <w:rsid w:val="002363E4"/>
    <w:rsid w:val="002365AB"/>
    <w:rsid w:val="002367AA"/>
    <w:rsid w:val="002367DE"/>
    <w:rsid w:val="00240275"/>
    <w:rsid w:val="00240381"/>
    <w:rsid w:val="00240397"/>
    <w:rsid w:val="002403B8"/>
    <w:rsid w:val="00240A3B"/>
    <w:rsid w:val="00240D90"/>
    <w:rsid w:val="00240DD6"/>
    <w:rsid w:val="00240EE0"/>
    <w:rsid w:val="00240FA1"/>
    <w:rsid w:val="00241533"/>
    <w:rsid w:val="00241769"/>
    <w:rsid w:val="00241D25"/>
    <w:rsid w:val="0024204D"/>
    <w:rsid w:val="00242195"/>
    <w:rsid w:val="002421E0"/>
    <w:rsid w:val="002428CF"/>
    <w:rsid w:val="00242D5E"/>
    <w:rsid w:val="0024403D"/>
    <w:rsid w:val="0024415F"/>
    <w:rsid w:val="00244207"/>
    <w:rsid w:val="002449D5"/>
    <w:rsid w:val="00244FCE"/>
    <w:rsid w:val="002453C9"/>
    <w:rsid w:val="0024649D"/>
    <w:rsid w:val="002468FA"/>
    <w:rsid w:val="002469D1"/>
    <w:rsid w:val="0024710E"/>
    <w:rsid w:val="002471DF"/>
    <w:rsid w:val="00247DBD"/>
    <w:rsid w:val="00247F5C"/>
    <w:rsid w:val="00247FA0"/>
    <w:rsid w:val="00250A20"/>
    <w:rsid w:val="00250D0F"/>
    <w:rsid w:val="00250D50"/>
    <w:rsid w:val="00251001"/>
    <w:rsid w:val="002514FB"/>
    <w:rsid w:val="00252118"/>
    <w:rsid w:val="00252346"/>
    <w:rsid w:val="0025336E"/>
    <w:rsid w:val="0025345D"/>
    <w:rsid w:val="002535C4"/>
    <w:rsid w:val="0025366F"/>
    <w:rsid w:val="00253D69"/>
    <w:rsid w:val="00253F63"/>
    <w:rsid w:val="0025401E"/>
    <w:rsid w:val="00254357"/>
    <w:rsid w:val="00254527"/>
    <w:rsid w:val="00254FC5"/>
    <w:rsid w:val="002550A8"/>
    <w:rsid w:val="0025562E"/>
    <w:rsid w:val="00255CB2"/>
    <w:rsid w:val="00256214"/>
    <w:rsid w:val="002567FB"/>
    <w:rsid w:val="00256C28"/>
    <w:rsid w:val="0025740E"/>
    <w:rsid w:val="00257896"/>
    <w:rsid w:val="00257A6F"/>
    <w:rsid w:val="00257E0B"/>
    <w:rsid w:val="00260905"/>
    <w:rsid w:val="002609D9"/>
    <w:rsid w:val="00260BE1"/>
    <w:rsid w:val="00260C6E"/>
    <w:rsid w:val="00261210"/>
    <w:rsid w:val="002617CD"/>
    <w:rsid w:val="002617EF"/>
    <w:rsid w:val="00261AF9"/>
    <w:rsid w:val="00261EA7"/>
    <w:rsid w:val="00261F0D"/>
    <w:rsid w:val="00262457"/>
    <w:rsid w:val="00262D78"/>
    <w:rsid w:val="00262E92"/>
    <w:rsid w:val="00262FC9"/>
    <w:rsid w:val="00263EFE"/>
    <w:rsid w:val="0026414B"/>
    <w:rsid w:val="00264500"/>
    <w:rsid w:val="002648FA"/>
    <w:rsid w:val="00264CFF"/>
    <w:rsid w:val="00264E0F"/>
    <w:rsid w:val="00264F08"/>
    <w:rsid w:val="00264F94"/>
    <w:rsid w:val="0026611C"/>
    <w:rsid w:val="00266476"/>
    <w:rsid w:val="0026678F"/>
    <w:rsid w:val="00266AAD"/>
    <w:rsid w:val="00266B0B"/>
    <w:rsid w:val="00266E1A"/>
    <w:rsid w:val="0026759C"/>
    <w:rsid w:val="0026774F"/>
    <w:rsid w:val="00270043"/>
    <w:rsid w:val="002700A4"/>
    <w:rsid w:val="0027023E"/>
    <w:rsid w:val="002708EC"/>
    <w:rsid w:val="00270B22"/>
    <w:rsid w:val="00270D8D"/>
    <w:rsid w:val="0027113B"/>
    <w:rsid w:val="00271171"/>
    <w:rsid w:val="002717FB"/>
    <w:rsid w:val="002719B7"/>
    <w:rsid w:val="002724E8"/>
    <w:rsid w:val="00272A7F"/>
    <w:rsid w:val="0027327E"/>
    <w:rsid w:val="00273583"/>
    <w:rsid w:val="0027361E"/>
    <w:rsid w:val="00273755"/>
    <w:rsid w:val="002737A3"/>
    <w:rsid w:val="00273B19"/>
    <w:rsid w:val="00273F33"/>
    <w:rsid w:val="00273FD9"/>
    <w:rsid w:val="0027462F"/>
    <w:rsid w:val="0027561F"/>
    <w:rsid w:val="00275EE3"/>
    <w:rsid w:val="00276071"/>
    <w:rsid w:val="002765A7"/>
    <w:rsid w:val="002765D6"/>
    <w:rsid w:val="00276663"/>
    <w:rsid w:val="002769B1"/>
    <w:rsid w:val="00276B55"/>
    <w:rsid w:val="00276D57"/>
    <w:rsid w:val="00276E1D"/>
    <w:rsid w:val="0027775D"/>
    <w:rsid w:val="00277C10"/>
    <w:rsid w:val="00277EAD"/>
    <w:rsid w:val="00277F62"/>
    <w:rsid w:val="00280661"/>
    <w:rsid w:val="002806EE"/>
    <w:rsid w:val="002818B0"/>
    <w:rsid w:val="00281C20"/>
    <w:rsid w:val="00282193"/>
    <w:rsid w:val="00282623"/>
    <w:rsid w:val="002826C2"/>
    <w:rsid w:val="00282C70"/>
    <w:rsid w:val="00282EBE"/>
    <w:rsid w:val="00283251"/>
    <w:rsid w:val="00283632"/>
    <w:rsid w:val="0028393B"/>
    <w:rsid w:val="002839DF"/>
    <w:rsid w:val="00283AB4"/>
    <w:rsid w:val="00283FAB"/>
    <w:rsid w:val="0028413A"/>
    <w:rsid w:val="002847F3"/>
    <w:rsid w:val="00284FB7"/>
    <w:rsid w:val="0028510C"/>
    <w:rsid w:val="002852BC"/>
    <w:rsid w:val="00285351"/>
    <w:rsid w:val="00285ACB"/>
    <w:rsid w:val="00285C93"/>
    <w:rsid w:val="00285CD5"/>
    <w:rsid w:val="00286068"/>
    <w:rsid w:val="002860B5"/>
    <w:rsid w:val="00286142"/>
    <w:rsid w:val="00286492"/>
    <w:rsid w:val="00286504"/>
    <w:rsid w:val="00287750"/>
    <w:rsid w:val="0028788E"/>
    <w:rsid w:val="00287C7B"/>
    <w:rsid w:val="002902BC"/>
    <w:rsid w:val="002906E5"/>
    <w:rsid w:val="00290A38"/>
    <w:rsid w:val="00290D00"/>
    <w:rsid w:val="00290FCE"/>
    <w:rsid w:val="002917EB"/>
    <w:rsid w:val="00292348"/>
    <w:rsid w:val="00292484"/>
    <w:rsid w:val="00292667"/>
    <w:rsid w:val="002926FB"/>
    <w:rsid w:val="00292739"/>
    <w:rsid w:val="00293201"/>
    <w:rsid w:val="00293395"/>
    <w:rsid w:val="00293408"/>
    <w:rsid w:val="002934E2"/>
    <w:rsid w:val="00293AC1"/>
    <w:rsid w:val="002948F7"/>
    <w:rsid w:val="00294A3F"/>
    <w:rsid w:val="00294A4F"/>
    <w:rsid w:val="00294AB8"/>
    <w:rsid w:val="00295416"/>
    <w:rsid w:val="002954A4"/>
    <w:rsid w:val="0029573F"/>
    <w:rsid w:val="00295931"/>
    <w:rsid w:val="00295A62"/>
    <w:rsid w:val="00295B4A"/>
    <w:rsid w:val="00295B88"/>
    <w:rsid w:val="002960EE"/>
    <w:rsid w:val="00296311"/>
    <w:rsid w:val="002963CE"/>
    <w:rsid w:val="00297024"/>
    <w:rsid w:val="002973E1"/>
    <w:rsid w:val="00297622"/>
    <w:rsid w:val="00297980"/>
    <w:rsid w:val="00297DE7"/>
    <w:rsid w:val="002A03A3"/>
    <w:rsid w:val="002A0605"/>
    <w:rsid w:val="002A08AC"/>
    <w:rsid w:val="002A08BB"/>
    <w:rsid w:val="002A0AAE"/>
    <w:rsid w:val="002A0B13"/>
    <w:rsid w:val="002A0BF5"/>
    <w:rsid w:val="002A0DC6"/>
    <w:rsid w:val="002A11AD"/>
    <w:rsid w:val="002A191D"/>
    <w:rsid w:val="002A19B5"/>
    <w:rsid w:val="002A1F8E"/>
    <w:rsid w:val="002A2149"/>
    <w:rsid w:val="002A25FD"/>
    <w:rsid w:val="002A2608"/>
    <w:rsid w:val="002A26F2"/>
    <w:rsid w:val="002A2ADC"/>
    <w:rsid w:val="002A2B42"/>
    <w:rsid w:val="002A3258"/>
    <w:rsid w:val="002A3780"/>
    <w:rsid w:val="002A425A"/>
    <w:rsid w:val="002A4301"/>
    <w:rsid w:val="002A4BE5"/>
    <w:rsid w:val="002A51E4"/>
    <w:rsid w:val="002A5588"/>
    <w:rsid w:val="002A5974"/>
    <w:rsid w:val="002A5E78"/>
    <w:rsid w:val="002A5F01"/>
    <w:rsid w:val="002A6088"/>
    <w:rsid w:val="002A63CA"/>
    <w:rsid w:val="002A68CB"/>
    <w:rsid w:val="002A6E74"/>
    <w:rsid w:val="002A730F"/>
    <w:rsid w:val="002A75FB"/>
    <w:rsid w:val="002A77FB"/>
    <w:rsid w:val="002B073D"/>
    <w:rsid w:val="002B088E"/>
    <w:rsid w:val="002B0C57"/>
    <w:rsid w:val="002B0CEE"/>
    <w:rsid w:val="002B0D36"/>
    <w:rsid w:val="002B0EF8"/>
    <w:rsid w:val="002B1014"/>
    <w:rsid w:val="002B101F"/>
    <w:rsid w:val="002B168D"/>
    <w:rsid w:val="002B19E2"/>
    <w:rsid w:val="002B1ECD"/>
    <w:rsid w:val="002B214A"/>
    <w:rsid w:val="002B272B"/>
    <w:rsid w:val="002B2A0C"/>
    <w:rsid w:val="002B2DA5"/>
    <w:rsid w:val="002B3021"/>
    <w:rsid w:val="002B3BAB"/>
    <w:rsid w:val="002B3F5F"/>
    <w:rsid w:val="002B3FE3"/>
    <w:rsid w:val="002B40EB"/>
    <w:rsid w:val="002B58DD"/>
    <w:rsid w:val="002B5979"/>
    <w:rsid w:val="002B60E4"/>
    <w:rsid w:val="002B640E"/>
    <w:rsid w:val="002B692F"/>
    <w:rsid w:val="002B697A"/>
    <w:rsid w:val="002B6D72"/>
    <w:rsid w:val="002B6DD4"/>
    <w:rsid w:val="002B78E3"/>
    <w:rsid w:val="002B7BB4"/>
    <w:rsid w:val="002C0D4B"/>
    <w:rsid w:val="002C135F"/>
    <w:rsid w:val="002C1587"/>
    <w:rsid w:val="002C15E2"/>
    <w:rsid w:val="002C16CC"/>
    <w:rsid w:val="002C17F0"/>
    <w:rsid w:val="002C2083"/>
    <w:rsid w:val="002C283F"/>
    <w:rsid w:val="002C29AF"/>
    <w:rsid w:val="002C2C8C"/>
    <w:rsid w:val="002C2FB5"/>
    <w:rsid w:val="002C381A"/>
    <w:rsid w:val="002C3908"/>
    <w:rsid w:val="002C3F0C"/>
    <w:rsid w:val="002C40E5"/>
    <w:rsid w:val="002C41E5"/>
    <w:rsid w:val="002C4515"/>
    <w:rsid w:val="002C4605"/>
    <w:rsid w:val="002C4ACD"/>
    <w:rsid w:val="002C5418"/>
    <w:rsid w:val="002C54E7"/>
    <w:rsid w:val="002C5519"/>
    <w:rsid w:val="002C56C5"/>
    <w:rsid w:val="002C576D"/>
    <w:rsid w:val="002C57C6"/>
    <w:rsid w:val="002C5A6E"/>
    <w:rsid w:val="002C600B"/>
    <w:rsid w:val="002C61A5"/>
    <w:rsid w:val="002C6834"/>
    <w:rsid w:val="002C6C65"/>
    <w:rsid w:val="002C6D90"/>
    <w:rsid w:val="002C747A"/>
    <w:rsid w:val="002C76D5"/>
    <w:rsid w:val="002C7A4E"/>
    <w:rsid w:val="002C7BD7"/>
    <w:rsid w:val="002C7C4B"/>
    <w:rsid w:val="002D015A"/>
    <w:rsid w:val="002D06DB"/>
    <w:rsid w:val="002D0774"/>
    <w:rsid w:val="002D093B"/>
    <w:rsid w:val="002D0D2C"/>
    <w:rsid w:val="002D0DF2"/>
    <w:rsid w:val="002D0F35"/>
    <w:rsid w:val="002D16EF"/>
    <w:rsid w:val="002D2305"/>
    <w:rsid w:val="002D253E"/>
    <w:rsid w:val="002D25C1"/>
    <w:rsid w:val="002D28FF"/>
    <w:rsid w:val="002D2C91"/>
    <w:rsid w:val="002D37F8"/>
    <w:rsid w:val="002D3949"/>
    <w:rsid w:val="002D3CD5"/>
    <w:rsid w:val="002D3E85"/>
    <w:rsid w:val="002D40C2"/>
    <w:rsid w:val="002D40D7"/>
    <w:rsid w:val="002D4318"/>
    <w:rsid w:val="002D4C0D"/>
    <w:rsid w:val="002D51AC"/>
    <w:rsid w:val="002D51B9"/>
    <w:rsid w:val="002D54F7"/>
    <w:rsid w:val="002D6225"/>
    <w:rsid w:val="002D6629"/>
    <w:rsid w:val="002D6C37"/>
    <w:rsid w:val="002D6D03"/>
    <w:rsid w:val="002D6EBA"/>
    <w:rsid w:val="002D705E"/>
    <w:rsid w:val="002D747E"/>
    <w:rsid w:val="002D780A"/>
    <w:rsid w:val="002D7865"/>
    <w:rsid w:val="002D7A2A"/>
    <w:rsid w:val="002E00BF"/>
    <w:rsid w:val="002E096C"/>
    <w:rsid w:val="002E0B0B"/>
    <w:rsid w:val="002E1505"/>
    <w:rsid w:val="002E15C4"/>
    <w:rsid w:val="002E1667"/>
    <w:rsid w:val="002E1B98"/>
    <w:rsid w:val="002E1EB3"/>
    <w:rsid w:val="002E20A7"/>
    <w:rsid w:val="002E24BE"/>
    <w:rsid w:val="002E25B4"/>
    <w:rsid w:val="002E28D8"/>
    <w:rsid w:val="002E29DF"/>
    <w:rsid w:val="002E2F1C"/>
    <w:rsid w:val="002E3BCC"/>
    <w:rsid w:val="002E3FBC"/>
    <w:rsid w:val="002E4581"/>
    <w:rsid w:val="002E47B6"/>
    <w:rsid w:val="002E4853"/>
    <w:rsid w:val="002E4989"/>
    <w:rsid w:val="002E4CA4"/>
    <w:rsid w:val="002E4F6A"/>
    <w:rsid w:val="002E5085"/>
    <w:rsid w:val="002E5089"/>
    <w:rsid w:val="002E52AB"/>
    <w:rsid w:val="002E549D"/>
    <w:rsid w:val="002E589F"/>
    <w:rsid w:val="002E5A6F"/>
    <w:rsid w:val="002E5E1A"/>
    <w:rsid w:val="002E6127"/>
    <w:rsid w:val="002E6298"/>
    <w:rsid w:val="002E64E2"/>
    <w:rsid w:val="002E661F"/>
    <w:rsid w:val="002E7145"/>
    <w:rsid w:val="002E7916"/>
    <w:rsid w:val="002E7F5D"/>
    <w:rsid w:val="002F03C6"/>
    <w:rsid w:val="002F03F5"/>
    <w:rsid w:val="002F0959"/>
    <w:rsid w:val="002F0C89"/>
    <w:rsid w:val="002F0E6F"/>
    <w:rsid w:val="002F0F10"/>
    <w:rsid w:val="002F1A60"/>
    <w:rsid w:val="002F2031"/>
    <w:rsid w:val="002F25E0"/>
    <w:rsid w:val="002F283F"/>
    <w:rsid w:val="002F29DC"/>
    <w:rsid w:val="002F2A91"/>
    <w:rsid w:val="002F2BB9"/>
    <w:rsid w:val="002F2CBE"/>
    <w:rsid w:val="002F2E1B"/>
    <w:rsid w:val="002F2E73"/>
    <w:rsid w:val="002F4B20"/>
    <w:rsid w:val="002F4B2E"/>
    <w:rsid w:val="002F4F1C"/>
    <w:rsid w:val="002F57C2"/>
    <w:rsid w:val="002F5A12"/>
    <w:rsid w:val="002F6294"/>
    <w:rsid w:val="002F6550"/>
    <w:rsid w:val="002F671E"/>
    <w:rsid w:val="002F6ACE"/>
    <w:rsid w:val="002F70BC"/>
    <w:rsid w:val="002F732E"/>
    <w:rsid w:val="003001DF"/>
    <w:rsid w:val="003006CD"/>
    <w:rsid w:val="003007F2"/>
    <w:rsid w:val="00301097"/>
    <w:rsid w:val="003012A2"/>
    <w:rsid w:val="003015A9"/>
    <w:rsid w:val="00301832"/>
    <w:rsid w:val="003018DA"/>
    <w:rsid w:val="00301FB1"/>
    <w:rsid w:val="00302303"/>
    <w:rsid w:val="0030259D"/>
    <w:rsid w:val="0030268B"/>
    <w:rsid w:val="00302C53"/>
    <w:rsid w:val="003030D4"/>
    <w:rsid w:val="003033B6"/>
    <w:rsid w:val="003039EC"/>
    <w:rsid w:val="0030426D"/>
    <w:rsid w:val="003044CA"/>
    <w:rsid w:val="003045A5"/>
    <w:rsid w:val="003048B9"/>
    <w:rsid w:val="00304C2D"/>
    <w:rsid w:val="00304E3B"/>
    <w:rsid w:val="00304F39"/>
    <w:rsid w:val="00305322"/>
    <w:rsid w:val="003056BC"/>
    <w:rsid w:val="003060B7"/>
    <w:rsid w:val="003061D6"/>
    <w:rsid w:val="003064F5"/>
    <w:rsid w:val="0030692A"/>
    <w:rsid w:val="00306987"/>
    <w:rsid w:val="00306E10"/>
    <w:rsid w:val="00306F0A"/>
    <w:rsid w:val="00307590"/>
    <w:rsid w:val="00307732"/>
    <w:rsid w:val="00307D67"/>
    <w:rsid w:val="003107D4"/>
    <w:rsid w:val="00310806"/>
    <w:rsid w:val="00310AB9"/>
    <w:rsid w:val="00310B30"/>
    <w:rsid w:val="00310B6D"/>
    <w:rsid w:val="00310BEB"/>
    <w:rsid w:val="00310C79"/>
    <w:rsid w:val="00310EC1"/>
    <w:rsid w:val="00311D63"/>
    <w:rsid w:val="00311EF9"/>
    <w:rsid w:val="003125DE"/>
    <w:rsid w:val="003127B8"/>
    <w:rsid w:val="00313048"/>
    <w:rsid w:val="003135FC"/>
    <w:rsid w:val="003137D3"/>
    <w:rsid w:val="00313BD1"/>
    <w:rsid w:val="003149E1"/>
    <w:rsid w:val="00314BAB"/>
    <w:rsid w:val="00314CE6"/>
    <w:rsid w:val="00315145"/>
    <w:rsid w:val="003152C5"/>
    <w:rsid w:val="003153BF"/>
    <w:rsid w:val="00315BD0"/>
    <w:rsid w:val="00316345"/>
    <w:rsid w:val="0031636D"/>
    <w:rsid w:val="0031639C"/>
    <w:rsid w:val="00316E12"/>
    <w:rsid w:val="00316E8C"/>
    <w:rsid w:val="00317016"/>
    <w:rsid w:val="00317306"/>
    <w:rsid w:val="00317530"/>
    <w:rsid w:val="003176D8"/>
    <w:rsid w:val="00317AAE"/>
    <w:rsid w:val="00317EF1"/>
    <w:rsid w:val="003206CD"/>
    <w:rsid w:val="00320A50"/>
    <w:rsid w:val="00320EC3"/>
    <w:rsid w:val="0032132A"/>
    <w:rsid w:val="00321EB0"/>
    <w:rsid w:val="003228EF"/>
    <w:rsid w:val="003229D8"/>
    <w:rsid w:val="00323156"/>
    <w:rsid w:val="0032337E"/>
    <w:rsid w:val="00323A1D"/>
    <w:rsid w:val="00323C62"/>
    <w:rsid w:val="00323D8D"/>
    <w:rsid w:val="00324157"/>
    <w:rsid w:val="003244B8"/>
    <w:rsid w:val="003244E1"/>
    <w:rsid w:val="0032481E"/>
    <w:rsid w:val="00324949"/>
    <w:rsid w:val="00325011"/>
    <w:rsid w:val="003252DB"/>
    <w:rsid w:val="003259F4"/>
    <w:rsid w:val="00325FFC"/>
    <w:rsid w:val="00326227"/>
    <w:rsid w:val="00326687"/>
    <w:rsid w:val="00326D84"/>
    <w:rsid w:val="00327579"/>
    <w:rsid w:val="00327BBA"/>
    <w:rsid w:val="00327D41"/>
    <w:rsid w:val="0033033F"/>
    <w:rsid w:val="003314AD"/>
    <w:rsid w:val="003319BD"/>
    <w:rsid w:val="00331DBC"/>
    <w:rsid w:val="003329D4"/>
    <w:rsid w:val="00332F73"/>
    <w:rsid w:val="00333351"/>
    <w:rsid w:val="00333390"/>
    <w:rsid w:val="0033347D"/>
    <w:rsid w:val="00333506"/>
    <w:rsid w:val="003336CD"/>
    <w:rsid w:val="00333940"/>
    <w:rsid w:val="00333B29"/>
    <w:rsid w:val="0033419A"/>
    <w:rsid w:val="00334277"/>
    <w:rsid w:val="0033471C"/>
    <w:rsid w:val="0033491D"/>
    <w:rsid w:val="003350A4"/>
    <w:rsid w:val="0033515D"/>
    <w:rsid w:val="00335405"/>
    <w:rsid w:val="0033573F"/>
    <w:rsid w:val="00335E95"/>
    <w:rsid w:val="00336105"/>
    <w:rsid w:val="003371A1"/>
    <w:rsid w:val="00340542"/>
    <w:rsid w:val="003406DE"/>
    <w:rsid w:val="00340954"/>
    <w:rsid w:val="0034097B"/>
    <w:rsid w:val="00340997"/>
    <w:rsid w:val="00340D6A"/>
    <w:rsid w:val="003411BC"/>
    <w:rsid w:val="003417F0"/>
    <w:rsid w:val="0034187B"/>
    <w:rsid w:val="00341C1D"/>
    <w:rsid w:val="00342144"/>
    <w:rsid w:val="003424A7"/>
    <w:rsid w:val="0034258D"/>
    <w:rsid w:val="00342FC1"/>
    <w:rsid w:val="00343221"/>
    <w:rsid w:val="00343286"/>
    <w:rsid w:val="00343AC2"/>
    <w:rsid w:val="00343E8D"/>
    <w:rsid w:val="003446E1"/>
    <w:rsid w:val="00345A31"/>
    <w:rsid w:val="0034637B"/>
    <w:rsid w:val="003464B0"/>
    <w:rsid w:val="00347414"/>
    <w:rsid w:val="003476F4"/>
    <w:rsid w:val="003477CF"/>
    <w:rsid w:val="00347845"/>
    <w:rsid w:val="003478B4"/>
    <w:rsid w:val="00347A20"/>
    <w:rsid w:val="00347CE4"/>
    <w:rsid w:val="003504F5"/>
    <w:rsid w:val="003519C1"/>
    <w:rsid w:val="00351DE3"/>
    <w:rsid w:val="00351E48"/>
    <w:rsid w:val="00352028"/>
    <w:rsid w:val="0035206D"/>
    <w:rsid w:val="003524CE"/>
    <w:rsid w:val="003527AB"/>
    <w:rsid w:val="003528C1"/>
    <w:rsid w:val="00353084"/>
    <w:rsid w:val="003530B4"/>
    <w:rsid w:val="0035329D"/>
    <w:rsid w:val="003541E8"/>
    <w:rsid w:val="00354A0D"/>
    <w:rsid w:val="00354A2E"/>
    <w:rsid w:val="00354EBA"/>
    <w:rsid w:val="0035531A"/>
    <w:rsid w:val="00355386"/>
    <w:rsid w:val="00355A47"/>
    <w:rsid w:val="00355C78"/>
    <w:rsid w:val="00355EE4"/>
    <w:rsid w:val="0035611B"/>
    <w:rsid w:val="003561AC"/>
    <w:rsid w:val="003563FA"/>
    <w:rsid w:val="00356597"/>
    <w:rsid w:val="003568EB"/>
    <w:rsid w:val="00356E21"/>
    <w:rsid w:val="00357175"/>
    <w:rsid w:val="003574FF"/>
    <w:rsid w:val="0035799C"/>
    <w:rsid w:val="00357C93"/>
    <w:rsid w:val="00357FDF"/>
    <w:rsid w:val="003602AB"/>
    <w:rsid w:val="0036030F"/>
    <w:rsid w:val="00360387"/>
    <w:rsid w:val="00360730"/>
    <w:rsid w:val="003608A6"/>
    <w:rsid w:val="00360B16"/>
    <w:rsid w:val="003615EC"/>
    <w:rsid w:val="00361812"/>
    <w:rsid w:val="0036213E"/>
    <w:rsid w:val="003621CE"/>
    <w:rsid w:val="00362288"/>
    <w:rsid w:val="00362CCF"/>
    <w:rsid w:val="00363775"/>
    <w:rsid w:val="00363DAD"/>
    <w:rsid w:val="00363F6F"/>
    <w:rsid w:val="00364299"/>
    <w:rsid w:val="003645DC"/>
    <w:rsid w:val="003649D3"/>
    <w:rsid w:val="00364B6B"/>
    <w:rsid w:val="0036542C"/>
    <w:rsid w:val="0036571A"/>
    <w:rsid w:val="00365C69"/>
    <w:rsid w:val="00365EE3"/>
    <w:rsid w:val="00366023"/>
    <w:rsid w:val="003662C6"/>
    <w:rsid w:val="0036632D"/>
    <w:rsid w:val="0036675D"/>
    <w:rsid w:val="00366D31"/>
    <w:rsid w:val="00366EE9"/>
    <w:rsid w:val="003671EA"/>
    <w:rsid w:val="00367430"/>
    <w:rsid w:val="003678F9"/>
    <w:rsid w:val="00367AD7"/>
    <w:rsid w:val="00370317"/>
    <w:rsid w:val="00370A57"/>
    <w:rsid w:val="00370ADF"/>
    <w:rsid w:val="00370C1A"/>
    <w:rsid w:val="00370DC6"/>
    <w:rsid w:val="0037163F"/>
    <w:rsid w:val="0037197D"/>
    <w:rsid w:val="00371FC8"/>
    <w:rsid w:val="0037217A"/>
    <w:rsid w:val="00372724"/>
    <w:rsid w:val="00373120"/>
    <w:rsid w:val="0037317D"/>
    <w:rsid w:val="0037318C"/>
    <w:rsid w:val="00373385"/>
    <w:rsid w:val="0037366B"/>
    <w:rsid w:val="003736D7"/>
    <w:rsid w:val="00373983"/>
    <w:rsid w:val="00373DCE"/>
    <w:rsid w:val="0037428D"/>
    <w:rsid w:val="0037482B"/>
    <w:rsid w:val="003749C6"/>
    <w:rsid w:val="00374C82"/>
    <w:rsid w:val="00374EF9"/>
    <w:rsid w:val="003750FA"/>
    <w:rsid w:val="00375454"/>
    <w:rsid w:val="00375A85"/>
    <w:rsid w:val="00375A8B"/>
    <w:rsid w:val="00375B25"/>
    <w:rsid w:val="00375B58"/>
    <w:rsid w:val="00375E05"/>
    <w:rsid w:val="00376519"/>
    <w:rsid w:val="0037697F"/>
    <w:rsid w:val="00377016"/>
    <w:rsid w:val="003778EF"/>
    <w:rsid w:val="00377955"/>
    <w:rsid w:val="00377CFC"/>
    <w:rsid w:val="0038061A"/>
    <w:rsid w:val="00380D79"/>
    <w:rsid w:val="00380F7F"/>
    <w:rsid w:val="00381204"/>
    <w:rsid w:val="0038121C"/>
    <w:rsid w:val="00381314"/>
    <w:rsid w:val="00381AD1"/>
    <w:rsid w:val="00381B74"/>
    <w:rsid w:val="00382533"/>
    <w:rsid w:val="00382BBF"/>
    <w:rsid w:val="00382CE7"/>
    <w:rsid w:val="00382D0F"/>
    <w:rsid w:val="00382D27"/>
    <w:rsid w:val="0038394E"/>
    <w:rsid w:val="003839C9"/>
    <w:rsid w:val="00383DAA"/>
    <w:rsid w:val="00383FD5"/>
    <w:rsid w:val="00384041"/>
    <w:rsid w:val="003840D9"/>
    <w:rsid w:val="00384572"/>
    <w:rsid w:val="00384F21"/>
    <w:rsid w:val="003851C3"/>
    <w:rsid w:val="0038527E"/>
    <w:rsid w:val="00385D19"/>
    <w:rsid w:val="003862E4"/>
    <w:rsid w:val="00386311"/>
    <w:rsid w:val="00386581"/>
    <w:rsid w:val="00386668"/>
    <w:rsid w:val="00386DA7"/>
    <w:rsid w:val="003871AE"/>
    <w:rsid w:val="00387291"/>
    <w:rsid w:val="0039060A"/>
    <w:rsid w:val="0039087B"/>
    <w:rsid w:val="00390B72"/>
    <w:rsid w:val="00390EEB"/>
    <w:rsid w:val="00391407"/>
    <w:rsid w:val="0039155E"/>
    <w:rsid w:val="003917D7"/>
    <w:rsid w:val="003922F6"/>
    <w:rsid w:val="00392667"/>
    <w:rsid w:val="00393827"/>
    <w:rsid w:val="003939DB"/>
    <w:rsid w:val="00393BE2"/>
    <w:rsid w:val="00393E32"/>
    <w:rsid w:val="003942BD"/>
    <w:rsid w:val="00394F0D"/>
    <w:rsid w:val="00395040"/>
    <w:rsid w:val="003952DA"/>
    <w:rsid w:val="003952EC"/>
    <w:rsid w:val="00395522"/>
    <w:rsid w:val="00395973"/>
    <w:rsid w:val="00395C3D"/>
    <w:rsid w:val="003961F8"/>
    <w:rsid w:val="003965FF"/>
    <w:rsid w:val="003967F6"/>
    <w:rsid w:val="003971E0"/>
    <w:rsid w:val="00397864"/>
    <w:rsid w:val="00397BF6"/>
    <w:rsid w:val="003A0118"/>
    <w:rsid w:val="003A0AA9"/>
    <w:rsid w:val="003A0D6F"/>
    <w:rsid w:val="003A1AB1"/>
    <w:rsid w:val="003A1F44"/>
    <w:rsid w:val="003A2240"/>
    <w:rsid w:val="003A2A6A"/>
    <w:rsid w:val="003A2F09"/>
    <w:rsid w:val="003A3288"/>
    <w:rsid w:val="003A355E"/>
    <w:rsid w:val="003A3640"/>
    <w:rsid w:val="003A3D26"/>
    <w:rsid w:val="003A409E"/>
    <w:rsid w:val="003A4480"/>
    <w:rsid w:val="003A45E9"/>
    <w:rsid w:val="003A49BD"/>
    <w:rsid w:val="003A49FA"/>
    <w:rsid w:val="003A507F"/>
    <w:rsid w:val="003A547F"/>
    <w:rsid w:val="003A590D"/>
    <w:rsid w:val="003A5CC1"/>
    <w:rsid w:val="003A5EE8"/>
    <w:rsid w:val="003A61BF"/>
    <w:rsid w:val="003A668D"/>
    <w:rsid w:val="003A70B2"/>
    <w:rsid w:val="003A70EF"/>
    <w:rsid w:val="003A7111"/>
    <w:rsid w:val="003A76AD"/>
    <w:rsid w:val="003B00E9"/>
    <w:rsid w:val="003B00F9"/>
    <w:rsid w:val="003B0151"/>
    <w:rsid w:val="003B0485"/>
    <w:rsid w:val="003B07EA"/>
    <w:rsid w:val="003B09F9"/>
    <w:rsid w:val="003B0DC6"/>
    <w:rsid w:val="003B113F"/>
    <w:rsid w:val="003B1522"/>
    <w:rsid w:val="003B154D"/>
    <w:rsid w:val="003B1DA9"/>
    <w:rsid w:val="003B20A1"/>
    <w:rsid w:val="003B2431"/>
    <w:rsid w:val="003B263B"/>
    <w:rsid w:val="003B2C9F"/>
    <w:rsid w:val="003B2FF3"/>
    <w:rsid w:val="003B306C"/>
    <w:rsid w:val="003B361A"/>
    <w:rsid w:val="003B3626"/>
    <w:rsid w:val="003B371E"/>
    <w:rsid w:val="003B3DBE"/>
    <w:rsid w:val="003B4553"/>
    <w:rsid w:val="003B46C2"/>
    <w:rsid w:val="003B47FD"/>
    <w:rsid w:val="003B4816"/>
    <w:rsid w:val="003B4BEF"/>
    <w:rsid w:val="003B4F94"/>
    <w:rsid w:val="003B52BB"/>
    <w:rsid w:val="003B5482"/>
    <w:rsid w:val="003B5C5A"/>
    <w:rsid w:val="003B5E53"/>
    <w:rsid w:val="003B609F"/>
    <w:rsid w:val="003B6132"/>
    <w:rsid w:val="003B640F"/>
    <w:rsid w:val="003B6A93"/>
    <w:rsid w:val="003B6D13"/>
    <w:rsid w:val="003B6D7F"/>
    <w:rsid w:val="003B7206"/>
    <w:rsid w:val="003B72E2"/>
    <w:rsid w:val="003B73B6"/>
    <w:rsid w:val="003B7F37"/>
    <w:rsid w:val="003C0366"/>
    <w:rsid w:val="003C04D0"/>
    <w:rsid w:val="003C0F4A"/>
    <w:rsid w:val="003C10F4"/>
    <w:rsid w:val="003C15EB"/>
    <w:rsid w:val="003C19B5"/>
    <w:rsid w:val="003C1D4B"/>
    <w:rsid w:val="003C1EC9"/>
    <w:rsid w:val="003C1F24"/>
    <w:rsid w:val="003C28EC"/>
    <w:rsid w:val="003C2F9D"/>
    <w:rsid w:val="003C3D64"/>
    <w:rsid w:val="003C5565"/>
    <w:rsid w:val="003C55C4"/>
    <w:rsid w:val="003C5FBE"/>
    <w:rsid w:val="003C6078"/>
    <w:rsid w:val="003C6254"/>
    <w:rsid w:val="003C6C08"/>
    <w:rsid w:val="003C6EF2"/>
    <w:rsid w:val="003C6F89"/>
    <w:rsid w:val="003C7366"/>
    <w:rsid w:val="003C74ED"/>
    <w:rsid w:val="003C7525"/>
    <w:rsid w:val="003C7D3B"/>
    <w:rsid w:val="003C7E50"/>
    <w:rsid w:val="003C7E58"/>
    <w:rsid w:val="003D01AC"/>
    <w:rsid w:val="003D0442"/>
    <w:rsid w:val="003D04B5"/>
    <w:rsid w:val="003D05B5"/>
    <w:rsid w:val="003D06C6"/>
    <w:rsid w:val="003D06C7"/>
    <w:rsid w:val="003D07E9"/>
    <w:rsid w:val="003D0E7D"/>
    <w:rsid w:val="003D10BD"/>
    <w:rsid w:val="003D1CA4"/>
    <w:rsid w:val="003D1CF1"/>
    <w:rsid w:val="003D20CB"/>
    <w:rsid w:val="003D246C"/>
    <w:rsid w:val="003D26B3"/>
    <w:rsid w:val="003D29E9"/>
    <w:rsid w:val="003D2A84"/>
    <w:rsid w:val="003D30D9"/>
    <w:rsid w:val="003D3218"/>
    <w:rsid w:val="003D321D"/>
    <w:rsid w:val="003D372A"/>
    <w:rsid w:val="003D3E40"/>
    <w:rsid w:val="003D3F3F"/>
    <w:rsid w:val="003D413B"/>
    <w:rsid w:val="003D4303"/>
    <w:rsid w:val="003D4415"/>
    <w:rsid w:val="003D4427"/>
    <w:rsid w:val="003D451E"/>
    <w:rsid w:val="003D510F"/>
    <w:rsid w:val="003D5159"/>
    <w:rsid w:val="003D53CA"/>
    <w:rsid w:val="003D53CF"/>
    <w:rsid w:val="003D5595"/>
    <w:rsid w:val="003D5B73"/>
    <w:rsid w:val="003D5C07"/>
    <w:rsid w:val="003D67CD"/>
    <w:rsid w:val="003D7031"/>
    <w:rsid w:val="003D7672"/>
    <w:rsid w:val="003D7CAC"/>
    <w:rsid w:val="003E0009"/>
    <w:rsid w:val="003E012B"/>
    <w:rsid w:val="003E024C"/>
    <w:rsid w:val="003E0794"/>
    <w:rsid w:val="003E087B"/>
    <w:rsid w:val="003E0E74"/>
    <w:rsid w:val="003E15CC"/>
    <w:rsid w:val="003E16F6"/>
    <w:rsid w:val="003E1921"/>
    <w:rsid w:val="003E196E"/>
    <w:rsid w:val="003E1D7D"/>
    <w:rsid w:val="003E2471"/>
    <w:rsid w:val="003E26DF"/>
    <w:rsid w:val="003E2CE6"/>
    <w:rsid w:val="003E31FB"/>
    <w:rsid w:val="003E32FA"/>
    <w:rsid w:val="003E36C0"/>
    <w:rsid w:val="003E3CF6"/>
    <w:rsid w:val="003E3F05"/>
    <w:rsid w:val="003E408B"/>
    <w:rsid w:val="003E4209"/>
    <w:rsid w:val="003E437E"/>
    <w:rsid w:val="003E454B"/>
    <w:rsid w:val="003E47CD"/>
    <w:rsid w:val="003E49E9"/>
    <w:rsid w:val="003E4A69"/>
    <w:rsid w:val="003E4B36"/>
    <w:rsid w:val="003E4ECC"/>
    <w:rsid w:val="003E5442"/>
    <w:rsid w:val="003E6159"/>
    <w:rsid w:val="003E6268"/>
    <w:rsid w:val="003E65E1"/>
    <w:rsid w:val="003E66AD"/>
    <w:rsid w:val="003E68BA"/>
    <w:rsid w:val="003E6E60"/>
    <w:rsid w:val="003E71DB"/>
    <w:rsid w:val="003E7833"/>
    <w:rsid w:val="003E7A43"/>
    <w:rsid w:val="003E7ACF"/>
    <w:rsid w:val="003E7BCA"/>
    <w:rsid w:val="003E7BE6"/>
    <w:rsid w:val="003E7FD3"/>
    <w:rsid w:val="003F0490"/>
    <w:rsid w:val="003F05B9"/>
    <w:rsid w:val="003F0774"/>
    <w:rsid w:val="003F0A0B"/>
    <w:rsid w:val="003F0CE9"/>
    <w:rsid w:val="003F1C1D"/>
    <w:rsid w:val="003F2185"/>
    <w:rsid w:val="003F247F"/>
    <w:rsid w:val="003F2541"/>
    <w:rsid w:val="003F29A0"/>
    <w:rsid w:val="003F310E"/>
    <w:rsid w:val="003F3E5D"/>
    <w:rsid w:val="003F4AAD"/>
    <w:rsid w:val="003F4BD2"/>
    <w:rsid w:val="003F4C4D"/>
    <w:rsid w:val="003F4F90"/>
    <w:rsid w:val="003F5164"/>
    <w:rsid w:val="003F596D"/>
    <w:rsid w:val="003F623C"/>
    <w:rsid w:val="003F6243"/>
    <w:rsid w:val="003F66DF"/>
    <w:rsid w:val="003F6AA8"/>
    <w:rsid w:val="003F6C76"/>
    <w:rsid w:val="003F7B75"/>
    <w:rsid w:val="003F7BA2"/>
    <w:rsid w:val="003F7CAF"/>
    <w:rsid w:val="003F7CD3"/>
    <w:rsid w:val="003F7EAB"/>
    <w:rsid w:val="004000CF"/>
    <w:rsid w:val="00401768"/>
    <w:rsid w:val="0040192A"/>
    <w:rsid w:val="00401B6D"/>
    <w:rsid w:val="00401CB8"/>
    <w:rsid w:val="00401F9C"/>
    <w:rsid w:val="0040281B"/>
    <w:rsid w:val="00402B31"/>
    <w:rsid w:val="00402D1E"/>
    <w:rsid w:val="00402F66"/>
    <w:rsid w:val="00402FBF"/>
    <w:rsid w:val="00403353"/>
    <w:rsid w:val="0040398F"/>
    <w:rsid w:val="00403F27"/>
    <w:rsid w:val="00403F6E"/>
    <w:rsid w:val="00404B4C"/>
    <w:rsid w:val="00404D27"/>
    <w:rsid w:val="004059ED"/>
    <w:rsid w:val="00405B0F"/>
    <w:rsid w:val="004060FA"/>
    <w:rsid w:val="0040628D"/>
    <w:rsid w:val="0040657E"/>
    <w:rsid w:val="004069BF"/>
    <w:rsid w:val="00406A27"/>
    <w:rsid w:val="004078B5"/>
    <w:rsid w:val="004079F4"/>
    <w:rsid w:val="00410562"/>
    <w:rsid w:val="004108F7"/>
    <w:rsid w:val="00411249"/>
    <w:rsid w:val="0041160E"/>
    <w:rsid w:val="00411A2A"/>
    <w:rsid w:val="00411D93"/>
    <w:rsid w:val="00411E62"/>
    <w:rsid w:val="0041239E"/>
    <w:rsid w:val="00412552"/>
    <w:rsid w:val="004125C4"/>
    <w:rsid w:val="0041378F"/>
    <w:rsid w:val="00413DA2"/>
    <w:rsid w:val="00413E6E"/>
    <w:rsid w:val="0041410E"/>
    <w:rsid w:val="004146EA"/>
    <w:rsid w:val="004147D1"/>
    <w:rsid w:val="00414864"/>
    <w:rsid w:val="00414D79"/>
    <w:rsid w:val="004150C1"/>
    <w:rsid w:val="00415443"/>
    <w:rsid w:val="00415D05"/>
    <w:rsid w:val="00416154"/>
    <w:rsid w:val="004162ED"/>
    <w:rsid w:val="004165E5"/>
    <w:rsid w:val="004166E1"/>
    <w:rsid w:val="00416795"/>
    <w:rsid w:val="004168BB"/>
    <w:rsid w:val="00416B8D"/>
    <w:rsid w:val="00416CF2"/>
    <w:rsid w:val="00416E01"/>
    <w:rsid w:val="00416E4D"/>
    <w:rsid w:val="00417512"/>
    <w:rsid w:val="00417E34"/>
    <w:rsid w:val="00417EC7"/>
    <w:rsid w:val="00417EDC"/>
    <w:rsid w:val="004200D7"/>
    <w:rsid w:val="0042119D"/>
    <w:rsid w:val="00421B7D"/>
    <w:rsid w:val="00421E05"/>
    <w:rsid w:val="004226B2"/>
    <w:rsid w:val="004226C7"/>
    <w:rsid w:val="00422787"/>
    <w:rsid w:val="0042283F"/>
    <w:rsid w:val="00422D97"/>
    <w:rsid w:val="00422FE8"/>
    <w:rsid w:val="00423306"/>
    <w:rsid w:val="00424531"/>
    <w:rsid w:val="0042482A"/>
    <w:rsid w:val="00424B68"/>
    <w:rsid w:val="00424DDE"/>
    <w:rsid w:val="00424F0A"/>
    <w:rsid w:val="0042558A"/>
    <w:rsid w:val="004255DD"/>
    <w:rsid w:val="004259BC"/>
    <w:rsid w:val="00425BCD"/>
    <w:rsid w:val="00425C89"/>
    <w:rsid w:val="00425E80"/>
    <w:rsid w:val="00426890"/>
    <w:rsid w:val="00426A24"/>
    <w:rsid w:val="0042790D"/>
    <w:rsid w:val="004279FA"/>
    <w:rsid w:val="0043019D"/>
    <w:rsid w:val="0043021F"/>
    <w:rsid w:val="004304AA"/>
    <w:rsid w:val="00431038"/>
    <w:rsid w:val="00431162"/>
    <w:rsid w:val="00431742"/>
    <w:rsid w:val="004328D9"/>
    <w:rsid w:val="00432D43"/>
    <w:rsid w:val="00432F56"/>
    <w:rsid w:val="00432FD0"/>
    <w:rsid w:val="00433266"/>
    <w:rsid w:val="00433BB9"/>
    <w:rsid w:val="00433C22"/>
    <w:rsid w:val="00433FA6"/>
    <w:rsid w:val="0043485B"/>
    <w:rsid w:val="00434930"/>
    <w:rsid w:val="00434946"/>
    <w:rsid w:val="00434ACB"/>
    <w:rsid w:val="00434B42"/>
    <w:rsid w:val="00434D86"/>
    <w:rsid w:val="00435022"/>
    <w:rsid w:val="004359FE"/>
    <w:rsid w:val="00435C2F"/>
    <w:rsid w:val="0043728E"/>
    <w:rsid w:val="00437513"/>
    <w:rsid w:val="0043788A"/>
    <w:rsid w:val="0043788C"/>
    <w:rsid w:val="00440A1B"/>
    <w:rsid w:val="0044105F"/>
    <w:rsid w:val="00441535"/>
    <w:rsid w:val="00441BB0"/>
    <w:rsid w:val="00441E05"/>
    <w:rsid w:val="00441EDB"/>
    <w:rsid w:val="00441F57"/>
    <w:rsid w:val="0044213C"/>
    <w:rsid w:val="0044246F"/>
    <w:rsid w:val="00442D5C"/>
    <w:rsid w:val="00443414"/>
    <w:rsid w:val="00443612"/>
    <w:rsid w:val="0044460E"/>
    <w:rsid w:val="00444748"/>
    <w:rsid w:val="004447FC"/>
    <w:rsid w:val="00444CAD"/>
    <w:rsid w:val="00445069"/>
    <w:rsid w:val="004450AC"/>
    <w:rsid w:val="00445AD9"/>
    <w:rsid w:val="00445D16"/>
    <w:rsid w:val="00446650"/>
    <w:rsid w:val="004466A7"/>
    <w:rsid w:val="004466CD"/>
    <w:rsid w:val="0044671F"/>
    <w:rsid w:val="00446BC7"/>
    <w:rsid w:val="004477BC"/>
    <w:rsid w:val="00447CF3"/>
    <w:rsid w:val="00447EBE"/>
    <w:rsid w:val="0045037B"/>
    <w:rsid w:val="00450B97"/>
    <w:rsid w:val="00451184"/>
    <w:rsid w:val="004519A1"/>
    <w:rsid w:val="00452335"/>
    <w:rsid w:val="00452C4C"/>
    <w:rsid w:val="004530B3"/>
    <w:rsid w:val="004531A4"/>
    <w:rsid w:val="004537A6"/>
    <w:rsid w:val="004544C1"/>
    <w:rsid w:val="00454716"/>
    <w:rsid w:val="0045529A"/>
    <w:rsid w:val="00455676"/>
    <w:rsid w:val="004558EE"/>
    <w:rsid w:val="00456037"/>
    <w:rsid w:val="00456824"/>
    <w:rsid w:val="004574C0"/>
    <w:rsid w:val="0045752F"/>
    <w:rsid w:val="004575D4"/>
    <w:rsid w:val="0045796C"/>
    <w:rsid w:val="00460693"/>
    <w:rsid w:val="00460FAE"/>
    <w:rsid w:val="00461010"/>
    <w:rsid w:val="0046143B"/>
    <w:rsid w:val="004615B8"/>
    <w:rsid w:val="00461915"/>
    <w:rsid w:val="0046228D"/>
    <w:rsid w:val="00462BDD"/>
    <w:rsid w:val="00462C23"/>
    <w:rsid w:val="0046309C"/>
    <w:rsid w:val="0046380D"/>
    <w:rsid w:val="00463FEE"/>
    <w:rsid w:val="00464186"/>
    <w:rsid w:val="0046487E"/>
    <w:rsid w:val="0046548C"/>
    <w:rsid w:val="00465578"/>
    <w:rsid w:val="0046579B"/>
    <w:rsid w:val="00465A33"/>
    <w:rsid w:val="00465B39"/>
    <w:rsid w:val="004662CE"/>
    <w:rsid w:val="0046638C"/>
    <w:rsid w:val="00466DF6"/>
    <w:rsid w:val="00466F13"/>
    <w:rsid w:val="004672F4"/>
    <w:rsid w:val="00467665"/>
    <w:rsid w:val="00467A55"/>
    <w:rsid w:val="00467A6D"/>
    <w:rsid w:val="00467C85"/>
    <w:rsid w:val="00467EB1"/>
    <w:rsid w:val="004707D3"/>
    <w:rsid w:val="004708A3"/>
    <w:rsid w:val="00470D5B"/>
    <w:rsid w:val="00470DCC"/>
    <w:rsid w:val="00471A7C"/>
    <w:rsid w:val="00471C98"/>
    <w:rsid w:val="00471D52"/>
    <w:rsid w:val="00472188"/>
    <w:rsid w:val="00472972"/>
    <w:rsid w:val="00472DC3"/>
    <w:rsid w:val="0047314B"/>
    <w:rsid w:val="0047397F"/>
    <w:rsid w:val="00473C9D"/>
    <w:rsid w:val="00473D87"/>
    <w:rsid w:val="00474C55"/>
    <w:rsid w:val="00474EEB"/>
    <w:rsid w:val="00474F79"/>
    <w:rsid w:val="00475077"/>
    <w:rsid w:val="00475426"/>
    <w:rsid w:val="00475E0F"/>
    <w:rsid w:val="00476267"/>
    <w:rsid w:val="004766BF"/>
    <w:rsid w:val="00476930"/>
    <w:rsid w:val="00477862"/>
    <w:rsid w:val="00477A53"/>
    <w:rsid w:val="00477BCA"/>
    <w:rsid w:val="00477C38"/>
    <w:rsid w:val="00477D77"/>
    <w:rsid w:val="00480312"/>
    <w:rsid w:val="00481706"/>
    <w:rsid w:val="0048181C"/>
    <w:rsid w:val="00481D7D"/>
    <w:rsid w:val="004822DA"/>
    <w:rsid w:val="004825BF"/>
    <w:rsid w:val="00482784"/>
    <w:rsid w:val="0048294A"/>
    <w:rsid w:val="00482E75"/>
    <w:rsid w:val="0048307B"/>
    <w:rsid w:val="004838B3"/>
    <w:rsid w:val="004844AA"/>
    <w:rsid w:val="00484CC4"/>
    <w:rsid w:val="00484DA2"/>
    <w:rsid w:val="00484DEE"/>
    <w:rsid w:val="0048525A"/>
    <w:rsid w:val="00485492"/>
    <w:rsid w:val="004857BE"/>
    <w:rsid w:val="00485C1E"/>
    <w:rsid w:val="00486091"/>
    <w:rsid w:val="00486138"/>
    <w:rsid w:val="004863A6"/>
    <w:rsid w:val="004869A0"/>
    <w:rsid w:val="00486FD7"/>
    <w:rsid w:val="00487216"/>
    <w:rsid w:val="00487627"/>
    <w:rsid w:val="00487C73"/>
    <w:rsid w:val="00490455"/>
    <w:rsid w:val="00490624"/>
    <w:rsid w:val="0049074F"/>
    <w:rsid w:val="004913E0"/>
    <w:rsid w:val="0049171F"/>
    <w:rsid w:val="00492324"/>
    <w:rsid w:val="0049285A"/>
    <w:rsid w:val="00492975"/>
    <w:rsid w:val="00492A32"/>
    <w:rsid w:val="00493250"/>
    <w:rsid w:val="00493711"/>
    <w:rsid w:val="00493B1C"/>
    <w:rsid w:val="00493C02"/>
    <w:rsid w:val="00493EE1"/>
    <w:rsid w:val="00495A5C"/>
    <w:rsid w:val="00495E21"/>
    <w:rsid w:val="004960D9"/>
    <w:rsid w:val="00496443"/>
    <w:rsid w:val="004966B8"/>
    <w:rsid w:val="00496B57"/>
    <w:rsid w:val="00496BCF"/>
    <w:rsid w:val="00497134"/>
    <w:rsid w:val="004975B6"/>
    <w:rsid w:val="004975E8"/>
    <w:rsid w:val="00497FAE"/>
    <w:rsid w:val="004A08DB"/>
    <w:rsid w:val="004A0A9E"/>
    <w:rsid w:val="004A0B12"/>
    <w:rsid w:val="004A0F1C"/>
    <w:rsid w:val="004A1EFA"/>
    <w:rsid w:val="004A1FB0"/>
    <w:rsid w:val="004A22DA"/>
    <w:rsid w:val="004A24DE"/>
    <w:rsid w:val="004A2921"/>
    <w:rsid w:val="004A2923"/>
    <w:rsid w:val="004A31EF"/>
    <w:rsid w:val="004A4816"/>
    <w:rsid w:val="004A544C"/>
    <w:rsid w:val="004A5574"/>
    <w:rsid w:val="004A5911"/>
    <w:rsid w:val="004A5E19"/>
    <w:rsid w:val="004A6A6B"/>
    <w:rsid w:val="004A6B84"/>
    <w:rsid w:val="004A6D8D"/>
    <w:rsid w:val="004A702B"/>
    <w:rsid w:val="004A7361"/>
    <w:rsid w:val="004A753E"/>
    <w:rsid w:val="004A77CA"/>
    <w:rsid w:val="004A782B"/>
    <w:rsid w:val="004B02CF"/>
    <w:rsid w:val="004B09F3"/>
    <w:rsid w:val="004B11F2"/>
    <w:rsid w:val="004B131A"/>
    <w:rsid w:val="004B135E"/>
    <w:rsid w:val="004B1718"/>
    <w:rsid w:val="004B182E"/>
    <w:rsid w:val="004B2449"/>
    <w:rsid w:val="004B2602"/>
    <w:rsid w:val="004B26C8"/>
    <w:rsid w:val="004B2D05"/>
    <w:rsid w:val="004B34A5"/>
    <w:rsid w:val="004B37E3"/>
    <w:rsid w:val="004B3A39"/>
    <w:rsid w:val="004B3C3A"/>
    <w:rsid w:val="004B3FAC"/>
    <w:rsid w:val="004B4858"/>
    <w:rsid w:val="004B4BC4"/>
    <w:rsid w:val="004B5280"/>
    <w:rsid w:val="004B5831"/>
    <w:rsid w:val="004B58F4"/>
    <w:rsid w:val="004B5966"/>
    <w:rsid w:val="004B5C75"/>
    <w:rsid w:val="004B6D5C"/>
    <w:rsid w:val="004B6E99"/>
    <w:rsid w:val="004B70C4"/>
    <w:rsid w:val="004B72E3"/>
    <w:rsid w:val="004B73AD"/>
    <w:rsid w:val="004B777D"/>
    <w:rsid w:val="004C0969"/>
    <w:rsid w:val="004C1196"/>
    <w:rsid w:val="004C160D"/>
    <w:rsid w:val="004C1721"/>
    <w:rsid w:val="004C1B39"/>
    <w:rsid w:val="004C1CED"/>
    <w:rsid w:val="004C1D27"/>
    <w:rsid w:val="004C1E32"/>
    <w:rsid w:val="004C23C4"/>
    <w:rsid w:val="004C2471"/>
    <w:rsid w:val="004C2A30"/>
    <w:rsid w:val="004C2A65"/>
    <w:rsid w:val="004C2AE3"/>
    <w:rsid w:val="004C3248"/>
    <w:rsid w:val="004C3945"/>
    <w:rsid w:val="004C3EEB"/>
    <w:rsid w:val="004C4119"/>
    <w:rsid w:val="004C42A9"/>
    <w:rsid w:val="004C44CD"/>
    <w:rsid w:val="004C4A3E"/>
    <w:rsid w:val="004C5289"/>
    <w:rsid w:val="004C5AF3"/>
    <w:rsid w:val="004C61EA"/>
    <w:rsid w:val="004C63CF"/>
    <w:rsid w:val="004C66DC"/>
    <w:rsid w:val="004C6DB1"/>
    <w:rsid w:val="004C6FCA"/>
    <w:rsid w:val="004C7548"/>
    <w:rsid w:val="004C75BB"/>
    <w:rsid w:val="004C7E27"/>
    <w:rsid w:val="004C7E29"/>
    <w:rsid w:val="004D00DF"/>
    <w:rsid w:val="004D02A8"/>
    <w:rsid w:val="004D05C3"/>
    <w:rsid w:val="004D0720"/>
    <w:rsid w:val="004D0FDA"/>
    <w:rsid w:val="004D1326"/>
    <w:rsid w:val="004D185D"/>
    <w:rsid w:val="004D20EB"/>
    <w:rsid w:val="004D2205"/>
    <w:rsid w:val="004D27D7"/>
    <w:rsid w:val="004D28F8"/>
    <w:rsid w:val="004D2947"/>
    <w:rsid w:val="004D296A"/>
    <w:rsid w:val="004D2D8D"/>
    <w:rsid w:val="004D2DC2"/>
    <w:rsid w:val="004D2DC3"/>
    <w:rsid w:val="004D3025"/>
    <w:rsid w:val="004D335A"/>
    <w:rsid w:val="004D36EA"/>
    <w:rsid w:val="004D376B"/>
    <w:rsid w:val="004D37F8"/>
    <w:rsid w:val="004D3B1B"/>
    <w:rsid w:val="004D3F8D"/>
    <w:rsid w:val="004D3FBD"/>
    <w:rsid w:val="004D424D"/>
    <w:rsid w:val="004D4376"/>
    <w:rsid w:val="004D4931"/>
    <w:rsid w:val="004D5377"/>
    <w:rsid w:val="004D54C9"/>
    <w:rsid w:val="004D5593"/>
    <w:rsid w:val="004D55A9"/>
    <w:rsid w:val="004D5A50"/>
    <w:rsid w:val="004D6189"/>
    <w:rsid w:val="004D6FC9"/>
    <w:rsid w:val="004D7130"/>
    <w:rsid w:val="004D72EB"/>
    <w:rsid w:val="004D7741"/>
    <w:rsid w:val="004D7C97"/>
    <w:rsid w:val="004E0205"/>
    <w:rsid w:val="004E03ED"/>
    <w:rsid w:val="004E04F8"/>
    <w:rsid w:val="004E0D1E"/>
    <w:rsid w:val="004E1492"/>
    <w:rsid w:val="004E15F1"/>
    <w:rsid w:val="004E28E5"/>
    <w:rsid w:val="004E2F04"/>
    <w:rsid w:val="004E2FFA"/>
    <w:rsid w:val="004E32A3"/>
    <w:rsid w:val="004E336C"/>
    <w:rsid w:val="004E3AA1"/>
    <w:rsid w:val="004E3AF6"/>
    <w:rsid w:val="004E40CE"/>
    <w:rsid w:val="004E461D"/>
    <w:rsid w:val="004E5211"/>
    <w:rsid w:val="004E5A4A"/>
    <w:rsid w:val="004E5D56"/>
    <w:rsid w:val="004E67B3"/>
    <w:rsid w:val="004E683B"/>
    <w:rsid w:val="004E6B14"/>
    <w:rsid w:val="004E70DC"/>
    <w:rsid w:val="004E74B9"/>
    <w:rsid w:val="004E7850"/>
    <w:rsid w:val="004E798A"/>
    <w:rsid w:val="004E7BDE"/>
    <w:rsid w:val="004E7E4A"/>
    <w:rsid w:val="004E7FA7"/>
    <w:rsid w:val="004F0C27"/>
    <w:rsid w:val="004F1484"/>
    <w:rsid w:val="004F175E"/>
    <w:rsid w:val="004F1A2E"/>
    <w:rsid w:val="004F1D1C"/>
    <w:rsid w:val="004F2D1E"/>
    <w:rsid w:val="004F31DE"/>
    <w:rsid w:val="004F3249"/>
    <w:rsid w:val="004F40C4"/>
    <w:rsid w:val="004F4189"/>
    <w:rsid w:val="004F4267"/>
    <w:rsid w:val="004F46E1"/>
    <w:rsid w:val="004F57BC"/>
    <w:rsid w:val="004F604F"/>
    <w:rsid w:val="004F6377"/>
    <w:rsid w:val="004F657E"/>
    <w:rsid w:val="004F669E"/>
    <w:rsid w:val="004F682C"/>
    <w:rsid w:val="004F6A78"/>
    <w:rsid w:val="004F704A"/>
    <w:rsid w:val="004F72BD"/>
    <w:rsid w:val="004F77CE"/>
    <w:rsid w:val="004F7ADD"/>
    <w:rsid w:val="004F7E57"/>
    <w:rsid w:val="00500255"/>
    <w:rsid w:val="0050097A"/>
    <w:rsid w:val="0050166F"/>
    <w:rsid w:val="005019B8"/>
    <w:rsid w:val="00501A52"/>
    <w:rsid w:val="00501ADC"/>
    <w:rsid w:val="00501B3B"/>
    <w:rsid w:val="00501EB4"/>
    <w:rsid w:val="005024C7"/>
    <w:rsid w:val="005029C5"/>
    <w:rsid w:val="00502C11"/>
    <w:rsid w:val="005033DA"/>
    <w:rsid w:val="00503734"/>
    <w:rsid w:val="005037C9"/>
    <w:rsid w:val="00503CF0"/>
    <w:rsid w:val="00503E2D"/>
    <w:rsid w:val="0050412C"/>
    <w:rsid w:val="0050446D"/>
    <w:rsid w:val="00504941"/>
    <w:rsid w:val="00504F19"/>
    <w:rsid w:val="00505069"/>
    <w:rsid w:val="00505230"/>
    <w:rsid w:val="00505669"/>
    <w:rsid w:val="00506203"/>
    <w:rsid w:val="00507102"/>
    <w:rsid w:val="00507201"/>
    <w:rsid w:val="005105F6"/>
    <w:rsid w:val="005109E0"/>
    <w:rsid w:val="00510B43"/>
    <w:rsid w:val="00510F8D"/>
    <w:rsid w:val="005112BE"/>
    <w:rsid w:val="00511B0B"/>
    <w:rsid w:val="00511E31"/>
    <w:rsid w:val="00511E61"/>
    <w:rsid w:val="0051217A"/>
    <w:rsid w:val="00512383"/>
    <w:rsid w:val="00512A66"/>
    <w:rsid w:val="00512F24"/>
    <w:rsid w:val="00513093"/>
    <w:rsid w:val="00513199"/>
    <w:rsid w:val="0051374B"/>
    <w:rsid w:val="00513BFC"/>
    <w:rsid w:val="00513D8C"/>
    <w:rsid w:val="00513F15"/>
    <w:rsid w:val="00514393"/>
    <w:rsid w:val="00514825"/>
    <w:rsid w:val="00514841"/>
    <w:rsid w:val="00514F5A"/>
    <w:rsid w:val="0051544C"/>
    <w:rsid w:val="00515897"/>
    <w:rsid w:val="005163DB"/>
    <w:rsid w:val="005165A4"/>
    <w:rsid w:val="00516CD3"/>
    <w:rsid w:val="00516DE3"/>
    <w:rsid w:val="00517081"/>
    <w:rsid w:val="00517237"/>
    <w:rsid w:val="00517874"/>
    <w:rsid w:val="00520280"/>
    <w:rsid w:val="0052035D"/>
    <w:rsid w:val="00520D54"/>
    <w:rsid w:val="00520FE4"/>
    <w:rsid w:val="00521187"/>
    <w:rsid w:val="00521730"/>
    <w:rsid w:val="00521B29"/>
    <w:rsid w:val="00521DDA"/>
    <w:rsid w:val="00521E98"/>
    <w:rsid w:val="005220B4"/>
    <w:rsid w:val="0052215A"/>
    <w:rsid w:val="00522682"/>
    <w:rsid w:val="0052367F"/>
    <w:rsid w:val="0052381D"/>
    <w:rsid w:val="005239C6"/>
    <w:rsid w:val="00523A65"/>
    <w:rsid w:val="00524C16"/>
    <w:rsid w:val="00524E8B"/>
    <w:rsid w:val="00524F6A"/>
    <w:rsid w:val="00525236"/>
    <w:rsid w:val="00525313"/>
    <w:rsid w:val="00525C42"/>
    <w:rsid w:val="00525C48"/>
    <w:rsid w:val="00526012"/>
    <w:rsid w:val="0052602F"/>
    <w:rsid w:val="00526D10"/>
    <w:rsid w:val="00527086"/>
    <w:rsid w:val="00527270"/>
    <w:rsid w:val="0052754E"/>
    <w:rsid w:val="00527892"/>
    <w:rsid w:val="00527A54"/>
    <w:rsid w:val="00527BA4"/>
    <w:rsid w:val="00527C2F"/>
    <w:rsid w:val="00527CC2"/>
    <w:rsid w:val="00527E5B"/>
    <w:rsid w:val="00530126"/>
    <w:rsid w:val="00530686"/>
    <w:rsid w:val="00530C2E"/>
    <w:rsid w:val="00531834"/>
    <w:rsid w:val="00532136"/>
    <w:rsid w:val="00532428"/>
    <w:rsid w:val="00533038"/>
    <w:rsid w:val="00533171"/>
    <w:rsid w:val="00533518"/>
    <w:rsid w:val="005344E1"/>
    <w:rsid w:val="0053577A"/>
    <w:rsid w:val="00535C15"/>
    <w:rsid w:val="00535F8B"/>
    <w:rsid w:val="005364FD"/>
    <w:rsid w:val="00536DF1"/>
    <w:rsid w:val="005371EF"/>
    <w:rsid w:val="005379CF"/>
    <w:rsid w:val="00537C8A"/>
    <w:rsid w:val="00540251"/>
    <w:rsid w:val="005402D4"/>
    <w:rsid w:val="005404F4"/>
    <w:rsid w:val="00540785"/>
    <w:rsid w:val="00540860"/>
    <w:rsid w:val="00540CCB"/>
    <w:rsid w:val="0054107B"/>
    <w:rsid w:val="005414C6"/>
    <w:rsid w:val="0054183A"/>
    <w:rsid w:val="00541B9F"/>
    <w:rsid w:val="00541EEF"/>
    <w:rsid w:val="00541FFD"/>
    <w:rsid w:val="005420E5"/>
    <w:rsid w:val="005422A6"/>
    <w:rsid w:val="0054262D"/>
    <w:rsid w:val="00543006"/>
    <w:rsid w:val="0054324E"/>
    <w:rsid w:val="00543460"/>
    <w:rsid w:val="00543828"/>
    <w:rsid w:val="0054398E"/>
    <w:rsid w:val="005439B8"/>
    <w:rsid w:val="00543CBB"/>
    <w:rsid w:val="00544690"/>
    <w:rsid w:val="00544C16"/>
    <w:rsid w:val="00545113"/>
    <w:rsid w:val="005458AD"/>
    <w:rsid w:val="00545AE9"/>
    <w:rsid w:val="00546459"/>
    <w:rsid w:val="0054671D"/>
    <w:rsid w:val="0054712D"/>
    <w:rsid w:val="00547D9D"/>
    <w:rsid w:val="00547E9D"/>
    <w:rsid w:val="00547EB8"/>
    <w:rsid w:val="0055008D"/>
    <w:rsid w:val="005504B6"/>
    <w:rsid w:val="00550DE8"/>
    <w:rsid w:val="00551119"/>
    <w:rsid w:val="0055164B"/>
    <w:rsid w:val="005518EF"/>
    <w:rsid w:val="00551CED"/>
    <w:rsid w:val="00552703"/>
    <w:rsid w:val="005531AB"/>
    <w:rsid w:val="005535EC"/>
    <w:rsid w:val="005536A8"/>
    <w:rsid w:val="00553F00"/>
    <w:rsid w:val="00554239"/>
    <w:rsid w:val="0055491E"/>
    <w:rsid w:val="00555678"/>
    <w:rsid w:val="00555AF2"/>
    <w:rsid w:val="00556006"/>
    <w:rsid w:val="005560FC"/>
    <w:rsid w:val="0055686C"/>
    <w:rsid w:val="00556C45"/>
    <w:rsid w:val="00556CCE"/>
    <w:rsid w:val="005572C7"/>
    <w:rsid w:val="005573DB"/>
    <w:rsid w:val="005576F8"/>
    <w:rsid w:val="005577CD"/>
    <w:rsid w:val="00557DB7"/>
    <w:rsid w:val="00560395"/>
    <w:rsid w:val="00560528"/>
    <w:rsid w:val="0056121A"/>
    <w:rsid w:val="005614E4"/>
    <w:rsid w:val="00562AB3"/>
    <w:rsid w:val="00562DB5"/>
    <w:rsid w:val="00563394"/>
    <w:rsid w:val="0056347E"/>
    <w:rsid w:val="00563565"/>
    <w:rsid w:val="00563579"/>
    <w:rsid w:val="0056424B"/>
    <w:rsid w:val="00564310"/>
    <w:rsid w:val="0056468E"/>
    <w:rsid w:val="00564E14"/>
    <w:rsid w:val="005659F8"/>
    <w:rsid w:val="00565E5D"/>
    <w:rsid w:val="005660AA"/>
    <w:rsid w:val="00566167"/>
    <w:rsid w:val="005668E0"/>
    <w:rsid w:val="00566F10"/>
    <w:rsid w:val="005670AE"/>
    <w:rsid w:val="00567144"/>
    <w:rsid w:val="00567384"/>
    <w:rsid w:val="00567808"/>
    <w:rsid w:val="00567A6F"/>
    <w:rsid w:val="00567D7C"/>
    <w:rsid w:val="00567F1D"/>
    <w:rsid w:val="00570173"/>
    <w:rsid w:val="00570520"/>
    <w:rsid w:val="00570C0A"/>
    <w:rsid w:val="00570FFB"/>
    <w:rsid w:val="00572233"/>
    <w:rsid w:val="005727F3"/>
    <w:rsid w:val="00572C75"/>
    <w:rsid w:val="00572EF4"/>
    <w:rsid w:val="0057387E"/>
    <w:rsid w:val="00573BCB"/>
    <w:rsid w:val="005741B7"/>
    <w:rsid w:val="00574243"/>
    <w:rsid w:val="005745DF"/>
    <w:rsid w:val="0057466B"/>
    <w:rsid w:val="00574F55"/>
    <w:rsid w:val="00575206"/>
    <w:rsid w:val="0057570A"/>
    <w:rsid w:val="005758B7"/>
    <w:rsid w:val="005758E0"/>
    <w:rsid w:val="00575B38"/>
    <w:rsid w:val="005763DE"/>
    <w:rsid w:val="00576608"/>
    <w:rsid w:val="00576806"/>
    <w:rsid w:val="00576808"/>
    <w:rsid w:val="00576BA8"/>
    <w:rsid w:val="005774A4"/>
    <w:rsid w:val="00580033"/>
    <w:rsid w:val="00580A23"/>
    <w:rsid w:val="00580A93"/>
    <w:rsid w:val="00580C38"/>
    <w:rsid w:val="00582111"/>
    <w:rsid w:val="005823BD"/>
    <w:rsid w:val="0058266E"/>
    <w:rsid w:val="00583786"/>
    <w:rsid w:val="00584155"/>
    <w:rsid w:val="005842AC"/>
    <w:rsid w:val="0058450C"/>
    <w:rsid w:val="00584F77"/>
    <w:rsid w:val="00585152"/>
    <w:rsid w:val="00585458"/>
    <w:rsid w:val="00585523"/>
    <w:rsid w:val="00585701"/>
    <w:rsid w:val="00585B67"/>
    <w:rsid w:val="00585BC6"/>
    <w:rsid w:val="005861FE"/>
    <w:rsid w:val="00586712"/>
    <w:rsid w:val="005868A2"/>
    <w:rsid w:val="00586AA5"/>
    <w:rsid w:val="0058747B"/>
    <w:rsid w:val="0058780F"/>
    <w:rsid w:val="0058786A"/>
    <w:rsid w:val="00587DAF"/>
    <w:rsid w:val="00587E12"/>
    <w:rsid w:val="005903FB"/>
    <w:rsid w:val="005906AB"/>
    <w:rsid w:val="00590794"/>
    <w:rsid w:val="0059199C"/>
    <w:rsid w:val="00591D17"/>
    <w:rsid w:val="00591E32"/>
    <w:rsid w:val="00591EDA"/>
    <w:rsid w:val="00592150"/>
    <w:rsid w:val="005925FE"/>
    <w:rsid w:val="00592769"/>
    <w:rsid w:val="0059286C"/>
    <w:rsid w:val="00592C0E"/>
    <w:rsid w:val="00592C7C"/>
    <w:rsid w:val="0059332F"/>
    <w:rsid w:val="00593A03"/>
    <w:rsid w:val="00593E07"/>
    <w:rsid w:val="0059445C"/>
    <w:rsid w:val="005944DA"/>
    <w:rsid w:val="0059467B"/>
    <w:rsid w:val="005946D2"/>
    <w:rsid w:val="00594934"/>
    <w:rsid w:val="005949A7"/>
    <w:rsid w:val="00594B2B"/>
    <w:rsid w:val="00594D62"/>
    <w:rsid w:val="005952D6"/>
    <w:rsid w:val="0059539F"/>
    <w:rsid w:val="00595783"/>
    <w:rsid w:val="00595CF0"/>
    <w:rsid w:val="0059615D"/>
    <w:rsid w:val="0059629D"/>
    <w:rsid w:val="00596577"/>
    <w:rsid w:val="00596875"/>
    <w:rsid w:val="00596A44"/>
    <w:rsid w:val="00596BB2"/>
    <w:rsid w:val="00596DF8"/>
    <w:rsid w:val="00597383"/>
    <w:rsid w:val="005974B5"/>
    <w:rsid w:val="00597A28"/>
    <w:rsid w:val="00597A78"/>
    <w:rsid w:val="00597D7F"/>
    <w:rsid w:val="00597DC2"/>
    <w:rsid w:val="00597E21"/>
    <w:rsid w:val="005A05EA"/>
    <w:rsid w:val="005A0EE5"/>
    <w:rsid w:val="005A0F72"/>
    <w:rsid w:val="005A1100"/>
    <w:rsid w:val="005A1CD4"/>
    <w:rsid w:val="005A1D8A"/>
    <w:rsid w:val="005A240E"/>
    <w:rsid w:val="005A2824"/>
    <w:rsid w:val="005A2E19"/>
    <w:rsid w:val="005A32F0"/>
    <w:rsid w:val="005A3977"/>
    <w:rsid w:val="005A3AB9"/>
    <w:rsid w:val="005A3B93"/>
    <w:rsid w:val="005A4AE2"/>
    <w:rsid w:val="005A5211"/>
    <w:rsid w:val="005A52C0"/>
    <w:rsid w:val="005A530F"/>
    <w:rsid w:val="005A6398"/>
    <w:rsid w:val="005A644F"/>
    <w:rsid w:val="005A646F"/>
    <w:rsid w:val="005A64EF"/>
    <w:rsid w:val="005A64F9"/>
    <w:rsid w:val="005A6FB3"/>
    <w:rsid w:val="005A75AD"/>
    <w:rsid w:val="005B00B3"/>
    <w:rsid w:val="005B09CA"/>
    <w:rsid w:val="005B0CC2"/>
    <w:rsid w:val="005B1A8B"/>
    <w:rsid w:val="005B2067"/>
    <w:rsid w:val="005B21FE"/>
    <w:rsid w:val="005B2316"/>
    <w:rsid w:val="005B2438"/>
    <w:rsid w:val="005B2C4E"/>
    <w:rsid w:val="005B2CBF"/>
    <w:rsid w:val="005B318A"/>
    <w:rsid w:val="005B33C4"/>
    <w:rsid w:val="005B3911"/>
    <w:rsid w:val="005B391D"/>
    <w:rsid w:val="005B3AAF"/>
    <w:rsid w:val="005B3D83"/>
    <w:rsid w:val="005B3EB1"/>
    <w:rsid w:val="005B3EB6"/>
    <w:rsid w:val="005B3EE5"/>
    <w:rsid w:val="005B4657"/>
    <w:rsid w:val="005B48A5"/>
    <w:rsid w:val="005B5453"/>
    <w:rsid w:val="005B598C"/>
    <w:rsid w:val="005B5B2A"/>
    <w:rsid w:val="005B5BE6"/>
    <w:rsid w:val="005B5FA3"/>
    <w:rsid w:val="005B6A47"/>
    <w:rsid w:val="005B6AF6"/>
    <w:rsid w:val="005B6D37"/>
    <w:rsid w:val="005B7224"/>
    <w:rsid w:val="005B78F1"/>
    <w:rsid w:val="005C0039"/>
    <w:rsid w:val="005C02BE"/>
    <w:rsid w:val="005C050E"/>
    <w:rsid w:val="005C053F"/>
    <w:rsid w:val="005C0568"/>
    <w:rsid w:val="005C09B3"/>
    <w:rsid w:val="005C0D36"/>
    <w:rsid w:val="005C0D93"/>
    <w:rsid w:val="005C0E01"/>
    <w:rsid w:val="005C1313"/>
    <w:rsid w:val="005C1483"/>
    <w:rsid w:val="005C1595"/>
    <w:rsid w:val="005C1FD8"/>
    <w:rsid w:val="005C2A99"/>
    <w:rsid w:val="005C2DD5"/>
    <w:rsid w:val="005C33BF"/>
    <w:rsid w:val="005C36E9"/>
    <w:rsid w:val="005C383B"/>
    <w:rsid w:val="005C392B"/>
    <w:rsid w:val="005C3CFE"/>
    <w:rsid w:val="005C3E27"/>
    <w:rsid w:val="005C4482"/>
    <w:rsid w:val="005C4A94"/>
    <w:rsid w:val="005C4C3B"/>
    <w:rsid w:val="005C4DA0"/>
    <w:rsid w:val="005C539A"/>
    <w:rsid w:val="005C5531"/>
    <w:rsid w:val="005C5904"/>
    <w:rsid w:val="005C59D1"/>
    <w:rsid w:val="005C63B7"/>
    <w:rsid w:val="005C6456"/>
    <w:rsid w:val="005C662A"/>
    <w:rsid w:val="005C6919"/>
    <w:rsid w:val="005C6CD4"/>
    <w:rsid w:val="005C76C0"/>
    <w:rsid w:val="005C7777"/>
    <w:rsid w:val="005C7779"/>
    <w:rsid w:val="005C78D1"/>
    <w:rsid w:val="005C7D4D"/>
    <w:rsid w:val="005D0471"/>
    <w:rsid w:val="005D0614"/>
    <w:rsid w:val="005D06CA"/>
    <w:rsid w:val="005D0E77"/>
    <w:rsid w:val="005D12C6"/>
    <w:rsid w:val="005D13F7"/>
    <w:rsid w:val="005D162C"/>
    <w:rsid w:val="005D1664"/>
    <w:rsid w:val="005D16FD"/>
    <w:rsid w:val="005D1F95"/>
    <w:rsid w:val="005D1FCC"/>
    <w:rsid w:val="005D2534"/>
    <w:rsid w:val="005D256B"/>
    <w:rsid w:val="005D2EAD"/>
    <w:rsid w:val="005D31CB"/>
    <w:rsid w:val="005D34A0"/>
    <w:rsid w:val="005D361E"/>
    <w:rsid w:val="005D4969"/>
    <w:rsid w:val="005D4A8B"/>
    <w:rsid w:val="005D509B"/>
    <w:rsid w:val="005D5386"/>
    <w:rsid w:val="005D5507"/>
    <w:rsid w:val="005D563D"/>
    <w:rsid w:val="005D5D45"/>
    <w:rsid w:val="005D5F5B"/>
    <w:rsid w:val="005D6783"/>
    <w:rsid w:val="005D78D6"/>
    <w:rsid w:val="005D79E5"/>
    <w:rsid w:val="005D7F56"/>
    <w:rsid w:val="005E006C"/>
    <w:rsid w:val="005E04B6"/>
    <w:rsid w:val="005E0908"/>
    <w:rsid w:val="005E0D1F"/>
    <w:rsid w:val="005E1234"/>
    <w:rsid w:val="005E128C"/>
    <w:rsid w:val="005E1320"/>
    <w:rsid w:val="005E1651"/>
    <w:rsid w:val="005E177D"/>
    <w:rsid w:val="005E18F0"/>
    <w:rsid w:val="005E1D2C"/>
    <w:rsid w:val="005E204C"/>
    <w:rsid w:val="005E253A"/>
    <w:rsid w:val="005E3286"/>
    <w:rsid w:val="005E3542"/>
    <w:rsid w:val="005E3716"/>
    <w:rsid w:val="005E3BB9"/>
    <w:rsid w:val="005E400A"/>
    <w:rsid w:val="005E40B5"/>
    <w:rsid w:val="005E4332"/>
    <w:rsid w:val="005E4953"/>
    <w:rsid w:val="005E4EEB"/>
    <w:rsid w:val="005E54FA"/>
    <w:rsid w:val="005E5EFE"/>
    <w:rsid w:val="005E6063"/>
    <w:rsid w:val="005E666B"/>
    <w:rsid w:val="005E671E"/>
    <w:rsid w:val="005E693E"/>
    <w:rsid w:val="005E6D03"/>
    <w:rsid w:val="005E6FC3"/>
    <w:rsid w:val="005E7275"/>
    <w:rsid w:val="005E72D4"/>
    <w:rsid w:val="005E73F1"/>
    <w:rsid w:val="005E75C0"/>
    <w:rsid w:val="005E7DD1"/>
    <w:rsid w:val="005E7F22"/>
    <w:rsid w:val="005E7F2B"/>
    <w:rsid w:val="005F03CA"/>
    <w:rsid w:val="005F0592"/>
    <w:rsid w:val="005F093A"/>
    <w:rsid w:val="005F098C"/>
    <w:rsid w:val="005F0AC5"/>
    <w:rsid w:val="005F0F3B"/>
    <w:rsid w:val="005F10D1"/>
    <w:rsid w:val="005F1234"/>
    <w:rsid w:val="005F1D56"/>
    <w:rsid w:val="005F1DA1"/>
    <w:rsid w:val="005F2427"/>
    <w:rsid w:val="005F2508"/>
    <w:rsid w:val="005F2546"/>
    <w:rsid w:val="005F25EA"/>
    <w:rsid w:val="005F2639"/>
    <w:rsid w:val="005F2F15"/>
    <w:rsid w:val="005F3612"/>
    <w:rsid w:val="005F37E7"/>
    <w:rsid w:val="005F3F13"/>
    <w:rsid w:val="005F3F43"/>
    <w:rsid w:val="005F4533"/>
    <w:rsid w:val="005F48BF"/>
    <w:rsid w:val="005F4E92"/>
    <w:rsid w:val="005F56B7"/>
    <w:rsid w:val="005F58C1"/>
    <w:rsid w:val="005F5C45"/>
    <w:rsid w:val="005F5ECD"/>
    <w:rsid w:val="005F64A7"/>
    <w:rsid w:val="005F64F3"/>
    <w:rsid w:val="005F67E3"/>
    <w:rsid w:val="005F6BF3"/>
    <w:rsid w:val="005F6F94"/>
    <w:rsid w:val="005F6FC7"/>
    <w:rsid w:val="005F7285"/>
    <w:rsid w:val="005F73AB"/>
    <w:rsid w:val="005F73D0"/>
    <w:rsid w:val="005F7820"/>
    <w:rsid w:val="006004B9"/>
    <w:rsid w:val="00600B79"/>
    <w:rsid w:val="00600C1E"/>
    <w:rsid w:val="00601D4D"/>
    <w:rsid w:val="0060223B"/>
    <w:rsid w:val="0060226C"/>
    <w:rsid w:val="00602664"/>
    <w:rsid w:val="006027EA"/>
    <w:rsid w:val="0060293A"/>
    <w:rsid w:val="00602A3F"/>
    <w:rsid w:val="00602E86"/>
    <w:rsid w:val="00602FC0"/>
    <w:rsid w:val="00603254"/>
    <w:rsid w:val="00603EC9"/>
    <w:rsid w:val="0060407D"/>
    <w:rsid w:val="00604454"/>
    <w:rsid w:val="0060470B"/>
    <w:rsid w:val="00604B10"/>
    <w:rsid w:val="00604EF8"/>
    <w:rsid w:val="006057CC"/>
    <w:rsid w:val="00606812"/>
    <w:rsid w:val="006068D9"/>
    <w:rsid w:val="006069D6"/>
    <w:rsid w:val="00606B81"/>
    <w:rsid w:val="00606BA2"/>
    <w:rsid w:val="006079AB"/>
    <w:rsid w:val="00610012"/>
    <w:rsid w:val="00610285"/>
    <w:rsid w:val="006105AA"/>
    <w:rsid w:val="0061077D"/>
    <w:rsid w:val="00610BE1"/>
    <w:rsid w:val="00611190"/>
    <w:rsid w:val="00611268"/>
    <w:rsid w:val="006116BC"/>
    <w:rsid w:val="00611D09"/>
    <w:rsid w:val="00611DDE"/>
    <w:rsid w:val="00612019"/>
    <w:rsid w:val="006122C8"/>
    <w:rsid w:val="00612381"/>
    <w:rsid w:val="00612677"/>
    <w:rsid w:val="00612C24"/>
    <w:rsid w:val="00612EEE"/>
    <w:rsid w:val="0061331E"/>
    <w:rsid w:val="0061346C"/>
    <w:rsid w:val="006137EB"/>
    <w:rsid w:val="00613CB8"/>
    <w:rsid w:val="006149B4"/>
    <w:rsid w:val="00614FD2"/>
    <w:rsid w:val="00615046"/>
    <w:rsid w:val="00615434"/>
    <w:rsid w:val="00615AD5"/>
    <w:rsid w:val="00615D90"/>
    <w:rsid w:val="006162B7"/>
    <w:rsid w:val="0061696C"/>
    <w:rsid w:val="00616AE3"/>
    <w:rsid w:val="00616D1C"/>
    <w:rsid w:val="00616E36"/>
    <w:rsid w:val="006171C0"/>
    <w:rsid w:val="00617434"/>
    <w:rsid w:val="00617C81"/>
    <w:rsid w:val="00617D7C"/>
    <w:rsid w:val="00617EF5"/>
    <w:rsid w:val="006201A5"/>
    <w:rsid w:val="00620405"/>
    <w:rsid w:val="006207B4"/>
    <w:rsid w:val="00620947"/>
    <w:rsid w:val="006211B6"/>
    <w:rsid w:val="006215B8"/>
    <w:rsid w:val="006217CC"/>
    <w:rsid w:val="00621823"/>
    <w:rsid w:val="006219B0"/>
    <w:rsid w:val="0062231A"/>
    <w:rsid w:val="0062239B"/>
    <w:rsid w:val="006225B3"/>
    <w:rsid w:val="00623077"/>
    <w:rsid w:val="006232F4"/>
    <w:rsid w:val="006233BF"/>
    <w:rsid w:val="00623470"/>
    <w:rsid w:val="006235B7"/>
    <w:rsid w:val="006238B2"/>
    <w:rsid w:val="006245CA"/>
    <w:rsid w:val="00624646"/>
    <w:rsid w:val="00624D2D"/>
    <w:rsid w:val="00625F10"/>
    <w:rsid w:val="006266A7"/>
    <w:rsid w:val="0062711B"/>
    <w:rsid w:val="00627A94"/>
    <w:rsid w:val="00627C59"/>
    <w:rsid w:val="006306E3"/>
    <w:rsid w:val="006306F1"/>
    <w:rsid w:val="00631088"/>
    <w:rsid w:val="006312E1"/>
    <w:rsid w:val="00631646"/>
    <w:rsid w:val="0063165F"/>
    <w:rsid w:val="00631A0B"/>
    <w:rsid w:val="00631E55"/>
    <w:rsid w:val="00632A7A"/>
    <w:rsid w:val="006336C0"/>
    <w:rsid w:val="00633877"/>
    <w:rsid w:val="00633C82"/>
    <w:rsid w:val="00633D14"/>
    <w:rsid w:val="00633D2D"/>
    <w:rsid w:val="0063404B"/>
    <w:rsid w:val="00634298"/>
    <w:rsid w:val="0063435F"/>
    <w:rsid w:val="00634475"/>
    <w:rsid w:val="00634BEF"/>
    <w:rsid w:val="00634FB6"/>
    <w:rsid w:val="00635F8F"/>
    <w:rsid w:val="00636465"/>
    <w:rsid w:val="00636487"/>
    <w:rsid w:val="00636537"/>
    <w:rsid w:val="00636D35"/>
    <w:rsid w:val="00636D55"/>
    <w:rsid w:val="0063747B"/>
    <w:rsid w:val="006374CD"/>
    <w:rsid w:val="00637629"/>
    <w:rsid w:val="00637E5D"/>
    <w:rsid w:val="0064021B"/>
    <w:rsid w:val="006403A0"/>
    <w:rsid w:val="0064077B"/>
    <w:rsid w:val="00640933"/>
    <w:rsid w:val="00640B10"/>
    <w:rsid w:val="006411FD"/>
    <w:rsid w:val="0064146F"/>
    <w:rsid w:val="00641957"/>
    <w:rsid w:val="00641A93"/>
    <w:rsid w:val="006423B0"/>
    <w:rsid w:val="0064267D"/>
    <w:rsid w:val="00642A6E"/>
    <w:rsid w:val="006432E9"/>
    <w:rsid w:val="006436AE"/>
    <w:rsid w:val="00644285"/>
    <w:rsid w:val="00644726"/>
    <w:rsid w:val="006448DA"/>
    <w:rsid w:val="00644C99"/>
    <w:rsid w:val="00645966"/>
    <w:rsid w:val="00645B68"/>
    <w:rsid w:val="00645BBB"/>
    <w:rsid w:val="00645C15"/>
    <w:rsid w:val="00645F79"/>
    <w:rsid w:val="0064638E"/>
    <w:rsid w:val="006465B1"/>
    <w:rsid w:val="0064681B"/>
    <w:rsid w:val="00646B3D"/>
    <w:rsid w:val="006478BC"/>
    <w:rsid w:val="00647D6B"/>
    <w:rsid w:val="00650179"/>
    <w:rsid w:val="006501D0"/>
    <w:rsid w:val="0065028A"/>
    <w:rsid w:val="00650C09"/>
    <w:rsid w:val="00650F74"/>
    <w:rsid w:val="00650FF1"/>
    <w:rsid w:val="00651399"/>
    <w:rsid w:val="0065162A"/>
    <w:rsid w:val="006519C4"/>
    <w:rsid w:val="00651C69"/>
    <w:rsid w:val="00651F9C"/>
    <w:rsid w:val="00652201"/>
    <w:rsid w:val="0065337C"/>
    <w:rsid w:val="00654596"/>
    <w:rsid w:val="00654810"/>
    <w:rsid w:val="0065484A"/>
    <w:rsid w:val="00654D5C"/>
    <w:rsid w:val="00654E4D"/>
    <w:rsid w:val="00655AFC"/>
    <w:rsid w:val="006561BC"/>
    <w:rsid w:val="006563D2"/>
    <w:rsid w:val="00656A87"/>
    <w:rsid w:val="006575A1"/>
    <w:rsid w:val="00657DFA"/>
    <w:rsid w:val="006602C6"/>
    <w:rsid w:val="0066043D"/>
    <w:rsid w:val="0066048C"/>
    <w:rsid w:val="00660836"/>
    <w:rsid w:val="00660B94"/>
    <w:rsid w:val="00660C05"/>
    <w:rsid w:val="006617B7"/>
    <w:rsid w:val="00661B5D"/>
    <w:rsid w:val="006624BF"/>
    <w:rsid w:val="00662670"/>
    <w:rsid w:val="00662BD0"/>
    <w:rsid w:val="00662BFF"/>
    <w:rsid w:val="006630CB"/>
    <w:rsid w:val="00663172"/>
    <w:rsid w:val="00663558"/>
    <w:rsid w:val="00663AD6"/>
    <w:rsid w:val="00663CF1"/>
    <w:rsid w:val="006644B7"/>
    <w:rsid w:val="00664506"/>
    <w:rsid w:val="006646EE"/>
    <w:rsid w:val="006654B9"/>
    <w:rsid w:val="006656F8"/>
    <w:rsid w:val="00665967"/>
    <w:rsid w:val="00665C63"/>
    <w:rsid w:val="00665CCA"/>
    <w:rsid w:val="00665DE6"/>
    <w:rsid w:val="0066682B"/>
    <w:rsid w:val="00666EEB"/>
    <w:rsid w:val="0066754E"/>
    <w:rsid w:val="00667C57"/>
    <w:rsid w:val="00667CC4"/>
    <w:rsid w:val="00667DBA"/>
    <w:rsid w:val="00667E10"/>
    <w:rsid w:val="00667E58"/>
    <w:rsid w:val="006700C3"/>
    <w:rsid w:val="006700E2"/>
    <w:rsid w:val="00670A4A"/>
    <w:rsid w:val="00670E31"/>
    <w:rsid w:val="006713FB"/>
    <w:rsid w:val="006718EF"/>
    <w:rsid w:val="0067249C"/>
    <w:rsid w:val="00672912"/>
    <w:rsid w:val="00672B73"/>
    <w:rsid w:val="00672E1D"/>
    <w:rsid w:val="006732AA"/>
    <w:rsid w:val="006736BC"/>
    <w:rsid w:val="006737AF"/>
    <w:rsid w:val="00673BCD"/>
    <w:rsid w:val="00673E13"/>
    <w:rsid w:val="00674240"/>
    <w:rsid w:val="00674264"/>
    <w:rsid w:val="00674343"/>
    <w:rsid w:val="006745F1"/>
    <w:rsid w:val="00674B02"/>
    <w:rsid w:val="00675747"/>
    <w:rsid w:val="00675B9B"/>
    <w:rsid w:val="00676C61"/>
    <w:rsid w:val="00676F1B"/>
    <w:rsid w:val="00677753"/>
    <w:rsid w:val="00677FAD"/>
    <w:rsid w:val="00680447"/>
    <w:rsid w:val="00680D51"/>
    <w:rsid w:val="00681016"/>
    <w:rsid w:val="0068102C"/>
    <w:rsid w:val="00681418"/>
    <w:rsid w:val="00681700"/>
    <w:rsid w:val="006817A7"/>
    <w:rsid w:val="00682E95"/>
    <w:rsid w:val="00683320"/>
    <w:rsid w:val="00683450"/>
    <w:rsid w:val="00683EC1"/>
    <w:rsid w:val="00683FF7"/>
    <w:rsid w:val="006845A6"/>
    <w:rsid w:val="006848F6"/>
    <w:rsid w:val="00685026"/>
    <w:rsid w:val="0068569D"/>
    <w:rsid w:val="00685CBA"/>
    <w:rsid w:val="00686180"/>
    <w:rsid w:val="00686879"/>
    <w:rsid w:val="006872E5"/>
    <w:rsid w:val="006875DB"/>
    <w:rsid w:val="00690421"/>
    <w:rsid w:val="00690886"/>
    <w:rsid w:val="00690BDD"/>
    <w:rsid w:val="00690D84"/>
    <w:rsid w:val="00691CF9"/>
    <w:rsid w:val="00691DB3"/>
    <w:rsid w:val="00692126"/>
    <w:rsid w:val="0069281E"/>
    <w:rsid w:val="006929BA"/>
    <w:rsid w:val="00692AF4"/>
    <w:rsid w:val="0069306D"/>
    <w:rsid w:val="006930F1"/>
    <w:rsid w:val="00693252"/>
    <w:rsid w:val="006933DB"/>
    <w:rsid w:val="0069351E"/>
    <w:rsid w:val="00694C90"/>
    <w:rsid w:val="00695008"/>
    <w:rsid w:val="006955DB"/>
    <w:rsid w:val="00695927"/>
    <w:rsid w:val="00695ABE"/>
    <w:rsid w:val="006960B5"/>
    <w:rsid w:val="006961F4"/>
    <w:rsid w:val="00696259"/>
    <w:rsid w:val="00696344"/>
    <w:rsid w:val="00696534"/>
    <w:rsid w:val="00697BD8"/>
    <w:rsid w:val="00697D91"/>
    <w:rsid w:val="00697E06"/>
    <w:rsid w:val="00697E81"/>
    <w:rsid w:val="00697EEB"/>
    <w:rsid w:val="006A0AE6"/>
    <w:rsid w:val="006A16F6"/>
    <w:rsid w:val="006A194A"/>
    <w:rsid w:val="006A1F04"/>
    <w:rsid w:val="006A1FB1"/>
    <w:rsid w:val="006A2477"/>
    <w:rsid w:val="006A24C4"/>
    <w:rsid w:val="006A264B"/>
    <w:rsid w:val="006A2B9B"/>
    <w:rsid w:val="006A31CA"/>
    <w:rsid w:val="006A37E8"/>
    <w:rsid w:val="006A3977"/>
    <w:rsid w:val="006A398D"/>
    <w:rsid w:val="006A3B81"/>
    <w:rsid w:val="006A3FF5"/>
    <w:rsid w:val="006A417E"/>
    <w:rsid w:val="006A45C6"/>
    <w:rsid w:val="006A4646"/>
    <w:rsid w:val="006A4D25"/>
    <w:rsid w:val="006A4DF5"/>
    <w:rsid w:val="006A583C"/>
    <w:rsid w:val="006A5987"/>
    <w:rsid w:val="006A6A50"/>
    <w:rsid w:val="006A72FB"/>
    <w:rsid w:val="006A7A5C"/>
    <w:rsid w:val="006A7F68"/>
    <w:rsid w:val="006B056D"/>
    <w:rsid w:val="006B0FA3"/>
    <w:rsid w:val="006B112F"/>
    <w:rsid w:val="006B1300"/>
    <w:rsid w:val="006B138A"/>
    <w:rsid w:val="006B17EE"/>
    <w:rsid w:val="006B1B24"/>
    <w:rsid w:val="006B1E38"/>
    <w:rsid w:val="006B1FEE"/>
    <w:rsid w:val="006B2127"/>
    <w:rsid w:val="006B29C0"/>
    <w:rsid w:val="006B2A3C"/>
    <w:rsid w:val="006B2B1C"/>
    <w:rsid w:val="006B33C8"/>
    <w:rsid w:val="006B359A"/>
    <w:rsid w:val="006B3726"/>
    <w:rsid w:val="006B3D97"/>
    <w:rsid w:val="006B4578"/>
    <w:rsid w:val="006B45BF"/>
    <w:rsid w:val="006B46CA"/>
    <w:rsid w:val="006B4D8D"/>
    <w:rsid w:val="006B4DA8"/>
    <w:rsid w:val="006B4E42"/>
    <w:rsid w:val="006B5820"/>
    <w:rsid w:val="006B585A"/>
    <w:rsid w:val="006B59FB"/>
    <w:rsid w:val="006B6041"/>
    <w:rsid w:val="006B6110"/>
    <w:rsid w:val="006B6130"/>
    <w:rsid w:val="006B64D4"/>
    <w:rsid w:val="006B660E"/>
    <w:rsid w:val="006B6AAD"/>
    <w:rsid w:val="006B6B2A"/>
    <w:rsid w:val="006B6C35"/>
    <w:rsid w:val="006B716D"/>
    <w:rsid w:val="006B796B"/>
    <w:rsid w:val="006B7FD0"/>
    <w:rsid w:val="006B7FF0"/>
    <w:rsid w:val="006C04F1"/>
    <w:rsid w:val="006C06BC"/>
    <w:rsid w:val="006C0736"/>
    <w:rsid w:val="006C073D"/>
    <w:rsid w:val="006C177C"/>
    <w:rsid w:val="006C18FE"/>
    <w:rsid w:val="006C1C3C"/>
    <w:rsid w:val="006C2015"/>
    <w:rsid w:val="006C26FD"/>
    <w:rsid w:val="006C3217"/>
    <w:rsid w:val="006C3298"/>
    <w:rsid w:val="006C3554"/>
    <w:rsid w:val="006C3E23"/>
    <w:rsid w:val="006C4671"/>
    <w:rsid w:val="006C4FF5"/>
    <w:rsid w:val="006C54D2"/>
    <w:rsid w:val="006C54E4"/>
    <w:rsid w:val="006C564B"/>
    <w:rsid w:val="006C5E15"/>
    <w:rsid w:val="006C5E5C"/>
    <w:rsid w:val="006C646E"/>
    <w:rsid w:val="006C64E2"/>
    <w:rsid w:val="006C68C0"/>
    <w:rsid w:val="006C7254"/>
    <w:rsid w:val="006C726B"/>
    <w:rsid w:val="006C7A9A"/>
    <w:rsid w:val="006D0A28"/>
    <w:rsid w:val="006D0D2D"/>
    <w:rsid w:val="006D0D43"/>
    <w:rsid w:val="006D10E8"/>
    <w:rsid w:val="006D1143"/>
    <w:rsid w:val="006D14D6"/>
    <w:rsid w:val="006D1669"/>
    <w:rsid w:val="006D19E0"/>
    <w:rsid w:val="006D1A50"/>
    <w:rsid w:val="006D1F15"/>
    <w:rsid w:val="006D22D3"/>
    <w:rsid w:val="006D231C"/>
    <w:rsid w:val="006D26F2"/>
    <w:rsid w:val="006D30DC"/>
    <w:rsid w:val="006D3268"/>
    <w:rsid w:val="006D3897"/>
    <w:rsid w:val="006D3A1C"/>
    <w:rsid w:val="006D3FEF"/>
    <w:rsid w:val="006D40DD"/>
    <w:rsid w:val="006D4127"/>
    <w:rsid w:val="006D418C"/>
    <w:rsid w:val="006D42B7"/>
    <w:rsid w:val="006D46F0"/>
    <w:rsid w:val="006D4A1C"/>
    <w:rsid w:val="006D4CF5"/>
    <w:rsid w:val="006D4E27"/>
    <w:rsid w:val="006D51DF"/>
    <w:rsid w:val="006D54B8"/>
    <w:rsid w:val="006D59F1"/>
    <w:rsid w:val="006D5A96"/>
    <w:rsid w:val="006D5B7E"/>
    <w:rsid w:val="006D6340"/>
    <w:rsid w:val="006D640B"/>
    <w:rsid w:val="006D65B8"/>
    <w:rsid w:val="006D7E8A"/>
    <w:rsid w:val="006E042D"/>
    <w:rsid w:val="006E0CBD"/>
    <w:rsid w:val="006E0E2B"/>
    <w:rsid w:val="006E0FC4"/>
    <w:rsid w:val="006E1446"/>
    <w:rsid w:val="006E183E"/>
    <w:rsid w:val="006E1D08"/>
    <w:rsid w:val="006E232E"/>
    <w:rsid w:val="006E2D24"/>
    <w:rsid w:val="006E2D8A"/>
    <w:rsid w:val="006E2F15"/>
    <w:rsid w:val="006E313E"/>
    <w:rsid w:val="006E319B"/>
    <w:rsid w:val="006E36C4"/>
    <w:rsid w:val="006E4047"/>
    <w:rsid w:val="006E42B7"/>
    <w:rsid w:val="006E4309"/>
    <w:rsid w:val="006E4756"/>
    <w:rsid w:val="006E478D"/>
    <w:rsid w:val="006E4987"/>
    <w:rsid w:val="006E4A1A"/>
    <w:rsid w:val="006E4FC9"/>
    <w:rsid w:val="006E54E2"/>
    <w:rsid w:val="006E5752"/>
    <w:rsid w:val="006E665B"/>
    <w:rsid w:val="006E6AE3"/>
    <w:rsid w:val="006E6AFC"/>
    <w:rsid w:val="006E6EFD"/>
    <w:rsid w:val="006E7545"/>
    <w:rsid w:val="006E78EF"/>
    <w:rsid w:val="006E798B"/>
    <w:rsid w:val="006F04A3"/>
    <w:rsid w:val="006F05DC"/>
    <w:rsid w:val="006F0F28"/>
    <w:rsid w:val="006F1132"/>
    <w:rsid w:val="006F16D8"/>
    <w:rsid w:val="006F1726"/>
    <w:rsid w:val="006F1C2D"/>
    <w:rsid w:val="006F1FC6"/>
    <w:rsid w:val="006F23C9"/>
    <w:rsid w:val="006F26C8"/>
    <w:rsid w:val="006F3171"/>
    <w:rsid w:val="006F34A6"/>
    <w:rsid w:val="006F34B3"/>
    <w:rsid w:val="006F364D"/>
    <w:rsid w:val="006F3979"/>
    <w:rsid w:val="006F3D04"/>
    <w:rsid w:val="006F3F01"/>
    <w:rsid w:val="006F41A8"/>
    <w:rsid w:val="006F4565"/>
    <w:rsid w:val="006F464D"/>
    <w:rsid w:val="006F488A"/>
    <w:rsid w:val="006F4A9E"/>
    <w:rsid w:val="006F4D73"/>
    <w:rsid w:val="006F6385"/>
    <w:rsid w:val="006F678F"/>
    <w:rsid w:val="006F6D34"/>
    <w:rsid w:val="006F725E"/>
    <w:rsid w:val="006F7F6B"/>
    <w:rsid w:val="007004DB"/>
    <w:rsid w:val="007007B1"/>
    <w:rsid w:val="00700A79"/>
    <w:rsid w:val="00700DCC"/>
    <w:rsid w:val="007014AB"/>
    <w:rsid w:val="0070168D"/>
    <w:rsid w:val="0070191D"/>
    <w:rsid w:val="00701E32"/>
    <w:rsid w:val="00702547"/>
    <w:rsid w:val="007027B4"/>
    <w:rsid w:val="0070297A"/>
    <w:rsid w:val="00702D78"/>
    <w:rsid w:val="00703411"/>
    <w:rsid w:val="00703422"/>
    <w:rsid w:val="00703586"/>
    <w:rsid w:val="00703684"/>
    <w:rsid w:val="00703924"/>
    <w:rsid w:val="00703C41"/>
    <w:rsid w:val="00704163"/>
    <w:rsid w:val="00704662"/>
    <w:rsid w:val="00704872"/>
    <w:rsid w:val="00704A9F"/>
    <w:rsid w:val="007050B9"/>
    <w:rsid w:val="007058E5"/>
    <w:rsid w:val="007059DE"/>
    <w:rsid w:val="00705C7E"/>
    <w:rsid w:val="00705DF3"/>
    <w:rsid w:val="00705E0C"/>
    <w:rsid w:val="00706E81"/>
    <w:rsid w:val="007071C6"/>
    <w:rsid w:val="007071EF"/>
    <w:rsid w:val="00707F22"/>
    <w:rsid w:val="007103BC"/>
    <w:rsid w:val="00710483"/>
    <w:rsid w:val="007104A8"/>
    <w:rsid w:val="00710657"/>
    <w:rsid w:val="0071067B"/>
    <w:rsid w:val="007106F4"/>
    <w:rsid w:val="00710C83"/>
    <w:rsid w:val="0071231C"/>
    <w:rsid w:val="007129C2"/>
    <w:rsid w:val="00712B98"/>
    <w:rsid w:val="00712D40"/>
    <w:rsid w:val="0071304D"/>
    <w:rsid w:val="007135AF"/>
    <w:rsid w:val="0071436D"/>
    <w:rsid w:val="007144EE"/>
    <w:rsid w:val="00714C4F"/>
    <w:rsid w:val="00714C7F"/>
    <w:rsid w:val="007159E5"/>
    <w:rsid w:val="00715B40"/>
    <w:rsid w:val="007162FB"/>
    <w:rsid w:val="0071668B"/>
    <w:rsid w:val="007170EB"/>
    <w:rsid w:val="00717895"/>
    <w:rsid w:val="00717941"/>
    <w:rsid w:val="007179A1"/>
    <w:rsid w:val="00717EEE"/>
    <w:rsid w:val="00717F2D"/>
    <w:rsid w:val="0072045D"/>
    <w:rsid w:val="00720637"/>
    <w:rsid w:val="0072066A"/>
    <w:rsid w:val="007206F0"/>
    <w:rsid w:val="00720CDC"/>
    <w:rsid w:val="00720DDE"/>
    <w:rsid w:val="007213E3"/>
    <w:rsid w:val="0072144C"/>
    <w:rsid w:val="00721483"/>
    <w:rsid w:val="0072182F"/>
    <w:rsid w:val="0072185B"/>
    <w:rsid w:val="00721FB4"/>
    <w:rsid w:val="007224E6"/>
    <w:rsid w:val="007226F9"/>
    <w:rsid w:val="00722CE6"/>
    <w:rsid w:val="00722DAB"/>
    <w:rsid w:val="00722F7B"/>
    <w:rsid w:val="0072323F"/>
    <w:rsid w:val="0072330C"/>
    <w:rsid w:val="007234A4"/>
    <w:rsid w:val="00723A6C"/>
    <w:rsid w:val="00723B30"/>
    <w:rsid w:val="00723E3C"/>
    <w:rsid w:val="00724008"/>
    <w:rsid w:val="00724338"/>
    <w:rsid w:val="00724600"/>
    <w:rsid w:val="0072572A"/>
    <w:rsid w:val="00725E27"/>
    <w:rsid w:val="00725E2C"/>
    <w:rsid w:val="007262AB"/>
    <w:rsid w:val="00727196"/>
    <w:rsid w:val="00727263"/>
    <w:rsid w:val="00727548"/>
    <w:rsid w:val="007276DC"/>
    <w:rsid w:val="007277B7"/>
    <w:rsid w:val="00727A69"/>
    <w:rsid w:val="007300F3"/>
    <w:rsid w:val="00730738"/>
    <w:rsid w:val="007308FD"/>
    <w:rsid w:val="00730908"/>
    <w:rsid w:val="00730B97"/>
    <w:rsid w:val="00730CAD"/>
    <w:rsid w:val="00730CC2"/>
    <w:rsid w:val="00730D60"/>
    <w:rsid w:val="00730F9D"/>
    <w:rsid w:val="007313E2"/>
    <w:rsid w:val="007315D4"/>
    <w:rsid w:val="00731B70"/>
    <w:rsid w:val="0073203B"/>
    <w:rsid w:val="007332BC"/>
    <w:rsid w:val="00733349"/>
    <w:rsid w:val="007333C5"/>
    <w:rsid w:val="00733481"/>
    <w:rsid w:val="00733F30"/>
    <w:rsid w:val="007343AD"/>
    <w:rsid w:val="007345D9"/>
    <w:rsid w:val="00734671"/>
    <w:rsid w:val="00734B15"/>
    <w:rsid w:val="00735722"/>
    <w:rsid w:val="00735955"/>
    <w:rsid w:val="007364CF"/>
    <w:rsid w:val="007365F3"/>
    <w:rsid w:val="0073660A"/>
    <w:rsid w:val="0073725F"/>
    <w:rsid w:val="007373AA"/>
    <w:rsid w:val="007378EC"/>
    <w:rsid w:val="007378FC"/>
    <w:rsid w:val="00737941"/>
    <w:rsid w:val="00737AAB"/>
    <w:rsid w:val="007403A1"/>
    <w:rsid w:val="00740989"/>
    <w:rsid w:val="00740FED"/>
    <w:rsid w:val="0074125E"/>
    <w:rsid w:val="0074131A"/>
    <w:rsid w:val="007417F6"/>
    <w:rsid w:val="00741C82"/>
    <w:rsid w:val="00741D82"/>
    <w:rsid w:val="0074260B"/>
    <w:rsid w:val="00742CC3"/>
    <w:rsid w:val="007438A1"/>
    <w:rsid w:val="00744107"/>
    <w:rsid w:val="00744228"/>
    <w:rsid w:val="00745096"/>
    <w:rsid w:val="00745406"/>
    <w:rsid w:val="00745BF9"/>
    <w:rsid w:val="00745C33"/>
    <w:rsid w:val="00745FE4"/>
    <w:rsid w:val="00746622"/>
    <w:rsid w:val="00746679"/>
    <w:rsid w:val="0074689E"/>
    <w:rsid w:val="00746A7A"/>
    <w:rsid w:val="007476F1"/>
    <w:rsid w:val="007479DA"/>
    <w:rsid w:val="007509AD"/>
    <w:rsid w:val="00751798"/>
    <w:rsid w:val="00751800"/>
    <w:rsid w:val="00751931"/>
    <w:rsid w:val="00751A1B"/>
    <w:rsid w:val="00751C1F"/>
    <w:rsid w:val="00751E0B"/>
    <w:rsid w:val="00751E3F"/>
    <w:rsid w:val="007523CF"/>
    <w:rsid w:val="00752B62"/>
    <w:rsid w:val="007534B2"/>
    <w:rsid w:val="0075411E"/>
    <w:rsid w:val="00754325"/>
    <w:rsid w:val="0075437B"/>
    <w:rsid w:val="007544D9"/>
    <w:rsid w:val="0075575E"/>
    <w:rsid w:val="007557B1"/>
    <w:rsid w:val="00756147"/>
    <w:rsid w:val="0075619F"/>
    <w:rsid w:val="00756828"/>
    <w:rsid w:val="00756AA2"/>
    <w:rsid w:val="00756EFC"/>
    <w:rsid w:val="00757476"/>
    <w:rsid w:val="0076061B"/>
    <w:rsid w:val="00760860"/>
    <w:rsid w:val="00760AAA"/>
    <w:rsid w:val="00760E8A"/>
    <w:rsid w:val="00761414"/>
    <w:rsid w:val="007620FB"/>
    <w:rsid w:val="00762214"/>
    <w:rsid w:val="00762318"/>
    <w:rsid w:val="007624A2"/>
    <w:rsid w:val="00762587"/>
    <w:rsid w:val="00762B09"/>
    <w:rsid w:val="00762BEA"/>
    <w:rsid w:val="00763560"/>
    <w:rsid w:val="00763E5C"/>
    <w:rsid w:val="00763F4D"/>
    <w:rsid w:val="0076404E"/>
    <w:rsid w:val="0076428F"/>
    <w:rsid w:val="00764B97"/>
    <w:rsid w:val="00764E5A"/>
    <w:rsid w:val="0076557A"/>
    <w:rsid w:val="00766026"/>
    <w:rsid w:val="00766090"/>
    <w:rsid w:val="007661E0"/>
    <w:rsid w:val="00766B34"/>
    <w:rsid w:val="00766F25"/>
    <w:rsid w:val="0076707D"/>
    <w:rsid w:val="007672FB"/>
    <w:rsid w:val="00767750"/>
    <w:rsid w:val="007677CD"/>
    <w:rsid w:val="00767D76"/>
    <w:rsid w:val="00770304"/>
    <w:rsid w:val="007707AF"/>
    <w:rsid w:val="007707F3"/>
    <w:rsid w:val="00770823"/>
    <w:rsid w:val="00770FDA"/>
    <w:rsid w:val="007710D1"/>
    <w:rsid w:val="0077144A"/>
    <w:rsid w:val="00771E49"/>
    <w:rsid w:val="00773976"/>
    <w:rsid w:val="00773A58"/>
    <w:rsid w:val="00773AB2"/>
    <w:rsid w:val="00773CF6"/>
    <w:rsid w:val="0077497C"/>
    <w:rsid w:val="007749F5"/>
    <w:rsid w:val="00774D64"/>
    <w:rsid w:val="007753FD"/>
    <w:rsid w:val="00776CCA"/>
    <w:rsid w:val="00777644"/>
    <w:rsid w:val="00777B2F"/>
    <w:rsid w:val="00777CDA"/>
    <w:rsid w:val="00777D96"/>
    <w:rsid w:val="00777E72"/>
    <w:rsid w:val="00777F23"/>
    <w:rsid w:val="00777F73"/>
    <w:rsid w:val="00780E72"/>
    <w:rsid w:val="0078145F"/>
    <w:rsid w:val="00781BB2"/>
    <w:rsid w:val="00781F15"/>
    <w:rsid w:val="00782097"/>
    <w:rsid w:val="007824FD"/>
    <w:rsid w:val="00782544"/>
    <w:rsid w:val="00782864"/>
    <w:rsid w:val="00782C1A"/>
    <w:rsid w:val="00782E26"/>
    <w:rsid w:val="00783424"/>
    <w:rsid w:val="0078356B"/>
    <w:rsid w:val="00783C16"/>
    <w:rsid w:val="00783FB1"/>
    <w:rsid w:val="007843D1"/>
    <w:rsid w:val="00784C91"/>
    <w:rsid w:val="00784F82"/>
    <w:rsid w:val="00785476"/>
    <w:rsid w:val="00787044"/>
    <w:rsid w:val="0078746C"/>
    <w:rsid w:val="00787487"/>
    <w:rsid w:val="00787F90"/>
    <w:rsid w:val="00790032"/>
    <w:rsid w:val="0079006B"/>
    <w:rsid w:val="007906ED"/>
    <w:rsid w:val="0079096B"/>
    <w:rsid w:val="00790BEA"/>
    <w:rsid w:val="00791001"/>
    <w:rsid w:val="007910D7"/>
    <w:rsid w:val="007913FB"/>
    <w:rsid w:val="00791673"/>
    <w:rsid w:val="00791A24"/>
    <w:rsid w:val="00791C0C"/>
    <w:rsid w:val="00791F0C"/>
    <w:rsid w:val="00792608"/>
    <w:rsid w:val="00792E90"/>
    <w:rsid w:val="00792F11"/>
    <w:rsid w:val="00793021"/>
    <w:rsid w:val="007931CE"/>
    <w:rsid w:val="0079363D"/>
    <w:rsid w:val="00793684"/>
    <w:rsid w:val="007939F2"/>
    <w:rsid w:val="00794136"/>
    <w:rsid w:val="0079446A"/>
    <w:rsid w:val="007948C0"/>
    <w:rsid w:val="00794B12"/>
    <w:rsid w:val="00794B52"/>
    <w:rsid w:val="00794B86"/>
    <w:rsid w:val="00794BC4"/>
    <w:rsid w:val="00795063"/>
    <w:rsid w:val="00795231"/>
    <w:rsid w:val="007957A7"/>
    <w:rsid w:val="00795908"/>
    <w:rsid w:val="00795FC4"/>
    <w:rsid w:val="00796652"/>
    <w:rsid w:val="007969C5"/>
    <w:rsid w:val="00796EC1"/>
    <w:rsid w:val="0079740C"/>
    <w:rsid w:val="00797508"/>
    <w:rsid w:val="00797788"/>
    <w:rsid w:val="0079794A"/>
    <w:rsid w:val="007A0465"/>
    <w:rsid w:val="007A11AE"/>
    <w:rsid w:val="007A12EC"/>
    <w:rsid w:val="007A142A"/>
    <w:rsid w:val="007A15D7"/>
    <w:rsid w:val="007A1A93"/>
    <w:rsid w:val="007A1B4D"/>
    <w:rsid w:val="007A1B83"/>
    <w:rsid w:val="007A1E48"/>
    <w:rsid w:val="007A2D83"/>
    <w:rsid w:val="007A2DBF"/>
    <w:rsid w:val="007A3AFA"/>
    <w:rsid w:val="007A3B66"/>
    <w:rsid w:val="007A3F07"/>
    <w:rsid w:val="007A3F91"/>
    <w:rsid w:val="007A3FAC"/>
    <w:rsid w:val="007A4CA4"/>
    <w:rsid w:val="007A4D32"/>
    <w:rsid w:val="007A5453"/>
    <w:rsid w:val="007A5827"/>
    <w:rsid w:val="007A601E"/>
    <w:rsid w:val="007A64E3"/>
    <w:rsid w:val="007A76DC"/>
    <w:rsid w:val="007A7B57"/>
    <w:rsid w:val="007B005C"/>
    <w:rsid w:val="007B019B"/>
    <w:rsid w:val="007B0383"/>
    <w:rsid w:val="007B0999"/>
    <w:rsid w:val="007B1332"/>
    <w:rsid w:val="007B1535"/>
    <w:rsid w:val="007B165D"/>
    <w:rsid w:val="007B1801"/>
    <w:rsid w:val="007B1A42"/>
    <w:rsid w:val="007B1EF2"/>
    <w:rsid w:val="007B1FDA"/>
    <w:rsid w:val="007B22E8"/>
    <w:rsid w:val="007B247A"/>
    <w:rsid w:val="007B2BEA"/>
    <w:rsid w:val="007B2CB9"/>
    <w:rsid w:val="007B31A4"/>
    <w:rsid w:val="007B3A2C"/>
    <w:rsid w:val="007B43F4"/>
    <w:rsid w:val="007B4BB9"/>
    <w:rsid w:val="007B5693"/>
    <w:rsid w:val="007B5C36"/>
    <w:rsid w:val="007B5C8E"/>
    <w:rsid w:val="007B5D0D"/>
    <w:rsid w:val="007B5D7B"/>
    <w:rsid w:val="007B64F1"/>
    <w:rsid w:val="007B667A"/>
    <w:rsid w:val="007B66F0"/>
    <w:rsid w:val="007B6B59"/>
    <w:rsid w:val="007B73FF"/>
    <w:rsid w:val="007B766B"/>
    <w:rsid w:val="007B7934"/>
    <w:rsid w:val="007C01AC"/>
    <w:rsid w:val="007C01F5"/>
    <w:rsid w:val="007C02C9"/>
    <w:rsid w:val="007C0367"/>
    <w:rsid w:val="007C1F9D"/>
    <w:rsid w:val="007C1FEC"/>
    <w:rsid w:val="007C2491"/>
    <w:rsid w:val="007C2E19"/>
    <w:rsid w:val="007C3356"/>
    <w:rsid w:val="007C3883"/>
    <w:rsid w:val="007C38EB"/>
    <w:rsid w:val="007C3BB8"/>
    <w:rsid w:val="007C4A80"/>
    <w:rsid w:val="007C5502"/>
    <w:rsid w:val="007C6216"/>
    <w:rsid w:val="007C67A2"/>
    <w:rsid w:val="007C7C62"/>
    <w:rsid w:val="007D0579"/>
    <w:rsid w:val="007D11A7"/>
    <w:rsid w:val="007D1383"/>
    <w:rsid w:val="007D1692"/>
    <w:rsid w:val="007D16C9"/>
    <w:rsid w:val="007D177E"/>
    <w:rsid w:val="007D1B6E"/>
    <w:rsid w:val="007D1D04"/>
    <w:rsid w:val="007D2066"/>
    <w:rsid w:val="007D249C"/>
    <w:rsid w:val="007D24A4"/>
    <w:rsid w:val="007D2E59"/>
    <w:rsid w:val="007D316C"/>
    <w:rsid w:val="007D3CCF"/>
    <w:rsid w:val="007D3D79"/>
    <w:rsid w:val="007D3DA6"/>
    <w:rsid w:val="007D3DC9"/>
    <w:rsid w:val="007D414C"/>
    <w:rsid w:val="007D457A"/>
    <w:rsid w:val="007D5159"/>
    <w:rsid w:val="007D58A9"/>
    <w:rsid w:val="007D60B0"/>
    <w:rsid w:val="007D62C1"/>
    <w:rsid w:val="007D6542"/>
    <w:rsid w:val="007D66B8"/>
    <w:rsid w:val="007D6C37"/>
    <w:rsid w:val="007D70F5"/>
    <w:rsid w:val="007D7904"/>
    <w:rsid w:val="007D7A09"/>
    <w:rsid w:val="007D7C3A"/>
    <w:rsid w:val="007E0671"/>
    <w:rsid w:val="007E0E80"/>
    <w:rsid w:val="007E0F96"/>
    <w:rsid w:val="007E10CE"/>
    <w:rsid w:val="007E158F"/>
    <w:rsid w:val="007E18C4"/>
    <w:rsid w:val="007E1A99"/>
    <w:rsid w:val="007E1AB8"/>
    <w:rsid w:val="007E1EBA"/>
    <w:rsid w:val="007E233B"/>
    <w:rsid w:val="007E26C7"/>
    <w:rsid w:val="007E2A03"/>
    <w:rsid w:val="007E2E2B"/>
    <w:rsid w:val="007E2F4C"/>
    <w:rsid w:val="007E3731"/>
    <w:rsid w:val="007E39DD"/>
    <w:rsid w:val="007E3A23"/>
    <w:rsid w:val="007E3EBC"/>
    <w:rsid w:val="007E43B5"/>
    <w:rsid w:val="007E4675"/>
    <w:rsid w:val="007E4E07"/>
    <w:rsid w:val="007E53B4"/>
    <w:rsid w:val="007E5DA8"/>
    <w:rsid w:val="007E5FB4"/>
    <w:rsid w:val="007E6117"/>
    <w:rsid w:val="007E6292"/>
    <w:rsid w:val="007E650B"/>
    <w:rsid w:val="007E6701"/>
    <w:rsid w:val="007E6B5A"/>
    <w:rsid w:val="007E6B62"/>
    <w:rsid w:val="007E6D47"/>
    <w:rsid w:val="007E6D48"/>
    <w:rsid w:val="007E708C"/>
    <w:rsid w:val="007E7B18"/>
    <w:rsid w:val="007F04F1"/>
    <w:rsid w:val="007F1604"/>
    <w:rsid w:val="007F1A7E"/>
    <w:rsid w:val="007F1C6D"/>
    <w:rsid w:val="007F1CE7"/>
    <w:rsid w:val="007F1F25"/>
    <w:rsid w:val="007F218B"/>
    <w:rsid w:val="007F21D9"/>
    <w:rsid w:val="007F26E9"/>
    <w:rsid w:val="007F3002"/>
    <w:rsid w:val="007F39A9"/>
    <w:rsid w:val="007F403B"/>
    <w:rsid w:val="007F405A"/>
    <w:rsid w:val="007F4557"/>
    <w:rsid w:val="007F4664"/>
    <w:rsid w:val="007F4A79"/>
    <w:rsid w:val="007F4CDE"/>
    <w:rsid w:val="007F4D7B"/>
    <w:rsid w:val="007F52B7"/>
    <w:rsid w:val="007F5D06"/>
    <w:rsid w:val="007F698F"/>
    <w:rsid w:val="007F69A3"/>
    <w:rsid w:val="007F727C"/>
    <w:rsid w:val="007F7A8C"/>
    <w:rsid w:val="007F7BF2"/>
    <w:rsid w:val="008002F0"/>
    <w:rsid w:val="008004EB"/>
    <w:rsid w:val="00800A3C"/>
    <w:rsid w:val="00800A74"/>
    <w:rsid w:val="00801341"/>
    <w:rsid w:val="00802031"/>
    <w:rsid w:val="0080203A"/>
    <w:rsid w:val="00802224"/>
    <w:rsid w:val="00802EBD"/>
    <w:rsid w:val="008030DE"/>
    <w:rsid w:val="00803333"/>
    <w:rsid w:val="008033D8"/>
    <w:rsid w:val="0080346E"/>
    <w:rsid w:val="00803B8C"/>
    <w:rsid w:val="0080482E"/>
    <w:rsid w:val="008049BB"/>
    <w:rsid w:val="00804C1C"/>
    <w:rsid w:val="00804EA8"/>
    <w:rsid w:val="008050D3"/>
    <w:rsid w:val="00805492"/>
    <w:rsid w:val="008054D2"/>
    <w:rsid w:val="0080586D"/>
    <w:rsid w:val="00806988"/>
    <w:rsid w:val="00806CFD"/>
    <w:rsid w:val="00806F43"/>
    <w:rsid w:val="0081051F"/>
    <w:rsid w:val="00810E80"/>
    <w:rsid w:val="00810F8D"/>
    <w:rsid w:val="00810F98"/>
    <w:rsid w:val="008111D8"/>
    <w:rsid w:val="00811303"/>
    <w:rsid w:val="008113A5"/>
    <w:rsid w:val="0081162B"/>
    <w:rsid w:val="00811746"/>
    <w:rsid w:val="008119DC"/>
    <w:rsid w:val="00811AE8"/>
    <w:rsid w:val="00811E52"/>
    <w:rsid w:val="00811F41"/>
    <w:rsid w:val="0081225E"/>
    <w:rsid w:val="008124C6"/>
    <w:rsid w:val="0081271E"/>
    <w:rsid w:val="00813332"/>
    <w:rsid w:val="0081347C"/>
    <w:rsid w:val="008134B7"/>
    <w:rsid w:val="00813725"/>
    <w:rsid w:val="00813CD5"/>
    <w:rsid w:val="008141BE"/>
    <w:rsid w:val="0081491C"/>
    <w:rsid w:val="00814A78"/>
    <w:rsid w:val="00814B6F"/>
    <w:rsid w:val="00814DE2"/>
    <w:rsid w:val="00815026"/>
    <w:rsid w:val="008151EC"/>
    <w:rsid w:val="008155C0"/>
    <w:rsid w:val="008159F4"/>
    <w:rsid w:val="00815DD9"/>
    <w:rsid w:val="0081652F"/>
    <w:rsid w:val="0081682F"/>
    <w:rsid w:val="00816F8A"/>
    <w:rsid w:val="00817219"/>
    <w:rsid w:val="008173AB"/>
    <w:rsid w:val="0081767A"/>
    <w:rsid w:val="008176F9"/>
    <w:rsid w:val="00817A74"/>
    <w:rsid w:val="00820165"/>
    <w:rsid w:val="00820304"/>
    <w:rsid w:val="008208BF"/>
    <w:rsid w:val="0082099F"/>
    <w:rsid w:val="00820BE0"/>
    <w:rsid w:val="00820DD9"/>
    <w:rsid w:val="00820E35"/>
    <w:rsid w:val="00820E92"/>
    <w:rsid w:val="0082158F"/>
    <w:rsid w:val="00821886"/>
    <w:rsid w:val="00821927"/>
    <w:rsid w:val="00822116"/>
    <w:rsid w:val="00822DD4"/>
    <w:rsid w:val="00822FCA"/>
    <w:rsid w:val="00823240"/>
    <w:rsid w:val="008233AC"/>
    <w:rsid w:val="0082362D"/>
    <w:rsid w:val="008243C3"/>
    <w:rsid w:val="00824A85"/>
    <w:rsid w:val="008250A6"/>
    <w:rsid w:val="00826278"/>
    <w:rsid w:val="00826515"/>
    <w:rsid w:val="00826ACE"/>
    <w:rsid w:val="00827046"/>
    <w:rsid w:val="008271F4"/>
    <w:rsid w:val="00827202"/>
    <w:rsid w:val="008278AB"/>
    <w:rsid w:val="00827B68"/>
    <w:rsid w:val="00827C11"/>
    <w:rsid w:val="00827F13"/>
    <w:rsid w:val="00827FE4"/>
    <w:rsid w:val="00830022"/>
    <w:rsid w:val="00830AB0"/>
    <w:rsid w:val="00831068"/>
    <w:rsid w:val="008311C0"/>
    <w:rsid w:val="00831640"/>
    <w:rsid w:val="00831E2D"/>
    <w:rsid w:val="00832C1D"/>
    <w:rsid w:val="0083306D"/>
    <w:rsid w:val="008335A6"/>
    <w:rsid w:val="008337AB"/>
    <w:rsid w:val="0083397E"/>
    <w:rsid w:val="008340A4"/>
    <w:rsid w:val="008343A7"/>
    <w:rsid w:val="00834BC9"/>
    <w:rsid w:val="00834F86"/>
    <w:rsid w:val="00834FFF"/>
    <w:rsid w:val="0083551F"/>
    <w:rsid w:val="0083567D"/>
    <w:rsid w:val="0083593B"/>
    <w:rsid w:val="00835C4D"/>
    <w:rsid w:val="00835CA5"/>
    <w:rsid w:val="0083612B"/>
    <w:rsid w:val="00836B00"/>
    <w:rsid w:val="008372E8"/>
    <w:rsid w:val="008374B4"/>
    <w:rsid w:val="008375ED"/>
    <w:rsid w:val="00837610"/>
    <w:rsid w:val="0084010F"/>
    <w:rsid w:val="008402A3"/>
    <w:rsid w:val="0084033C"/>
    <w:rsid w:val="00840B3F"/>
    <w:rsid w:val="00841017"/>
    <w:rsid w:val="008415BF"/>
    <w:rsid w:val="008415F1"/>
    <w:rsid w:val="00841701"/>
    <w:rsid w:val="008418F5"/>
    <w:rsid w:val="00841A7B"/>
    <w:rsid w:val="00841AB1"/>
    <w:rsid w:val="00841AE6"/>
    <w:rsid w:val="00841DC4"/>
    <w:rsid w:val="00841FAF"/>
    <w:rsid w:val="0084216F"/>
    <w:rsid w:val="00842283"/>
    <w:rsid w:val="008425E8"/>
    <w:rsid w:val="00842775"/>
    <w:rsid w:val="00842C76"/>
    <w:rsid w:val="00842ED3"/>
    <w:rsid w:val="0084350A"/>
    <w:rsid w:val="00843797"/>
    <w:rsid w:val="008437BE"/>
    <w:rsid w:val="008438F7"/>
    <w:rsid w:val="00843E8C"/>
    <w:rsid w:val="00843FE9"/>
    <w:rsid w:val="00844514"/>
    <w:rsid w:val="00844610"/>
    <w:rsid w:val="00844634"/>
    <w:rsid w:val="00844B01"/>
    <w:rsid w:val="00845005"/>
    <w:rsid w:val="0084514E"/>
    <w:rsid w:val="008452D3"/>
    <w:rsid w:val="00845B53"/>
    <w:rsid w:val="008465A1"/>
    <w:rsid w:val="008466A9"/>
    <w:rsid w:val="00846CA7"/>
    <w:rsid w:val="00846F13"/>
    <w:rsid w:val="00846F27"/>
    <w:rsid w:val="00847B40"/>
    <w:rsid w:val="00847BF1"/>
    <w:rsid w:val="00847F57"/>
    <w:rsid w:val="008506A2"/>
    <w:rsid w:val="008507B5"/>
    <w:rsid w:val="00850C04"/>
    <w:rsid w:val="00850E7E"/>
    <w:rsid w:val="00850E95"/>
    <w:rsid w:val="00850EBE"/>
    <w:rsid w:val="0085105B"/>
    <w:rsid w:val="0085150B"/>
    <w:rsid w:val="0085167A"/>
    <w:rsid w:val="008518E0"/>
    <w:rsid w:val="00851C4F"/>
    <w:rsid w:val="008524AA"/>
    <w:rsid w:val="008526C6"/>
    <w:rsid w:val="0085359B"/>
    <w:rsid w:val="008536F6"/>
    <w:rsid w:val="008537C9"/>
    <w:rsid w:val="00853C0D"/>
    <w:rsid w:val="00853D9C"/>
    <w:rsid w:val="00853DB2"/>
    <w:rsid w:val="00853F44"/>
    <w:rsid w:val="0085465A"/>
    <w:rsid w:val="00854663"/>
    <w:rsid w:val="00854BA0"/>
    <w:rsid w:val="00854E32"/>
    <w:rsid w:val="0085565F"/>
    <w:rsid w:val="008559A9"/>
    <w:rsid w:val="00855A4D"/>
    <w:rsid w:val="00855D9D"/>
    <w:rsid w:val="00855DDD"/>
    <w:rsid w:val="00855E5F"/>
    <w:rsid w:val="00855F8F"/>
    <w:rsid w:val="008568A2"/>
    <w:rsid w:val="00856A6D"/>
    <w:rsid w:val="008570CF"/>
    <w:rsid w:val="008570F1"/>
    <w:rsid w:val="008607B0"/>
    <w:rsid w:val="008607CF"/>
    <w:rsid w:val="00860AD5"/>
    <w:rsid w:val="00860BA4"/>
    <w:rsid w:val="0086103F"/>
    <w:rsid w:val="0086185E"/>
    <w:rsid w:val="00861908"/>
    <w:rsid w:val="00861999"/>
    <w:rsid w:val="00861FD5"/>
    <w:rsid w:val="008620B5"/>
    <w:rsid w:val="00862766"/>
    <w:rsid w:val="0086297F"/>
    <w:rsid w:val="00862E55"/>
    <w:rsid w:val="008633AB"/>
    <w:rsid w:val="008639E7"/>
    <w:rsid w:val="00863C95"/>
    <w:rsid w:val="00863E29"/>
    <w:rsid w:val="0086402F"/>
    <w:rsid w:val="0086502A"/>
    <w:rsid w:val="00865146"/>
    <w:rsid w:val="00865439"/>
    <w:rsid w:val="00865C24"/>
    <w:rsid w:val="00865F55"/>
    <w:rsid w:val="00865FC7"/>
    <w:rsid w:val="00866222"/>
    <w:rsid w:val="00866544"/>
    <w:rsid w:val="00866C3B"/>
    <w:rsid w:val="00866DF5"/>
    <w:rsid w:val="008672C9"/>
    <w:rsid w:val="00867440"/>
    <w:rsid w:val="0086775C"/>
    <w:rsid w:val="008679D6"/>
    <w:rsid w:val="00867B41"/>
    <w:rsid w:val="00867B71"/>
    <w:rsid w:val="008703B0"/>
    <w:rsid w:val="00870524"/>
    <w:rsid w:val="00870880"/>
    <w:rsid w:val="00870BF7"/>
    <w:rsid w:val="00870C1D"/>
    <w:rsid w:val="008714A4"/>
    <w:rsid w:val="00871762"/>
    <w:rsid w:val="00872693"/>
    <w:rsid w:val="008726A7"/>
    <w:rsid w:val="0087299B"/>
    <w:rsid w:val="00872D92"/>
    <w:rsid w:val="008730EB"/>
    <w:rsid w:val="00873653"/>
    <w:rsid w:val="0087395B"/>
    <w:rsid w:val="00873C78"/>
    <w:rsid w:val="00874135"/>
    <w:rsid w:val="00874280"/>
    <w:rsid w:val="00874335"/>
    <w:rsid w:val="00874CF5"/>
    <w:rsid w:val="008756B6"/>
    <w:rsid w:val="00876188"/>
    <w:rsid w:val="00877F86"/>
    <w:rsid w:val="00880642"/>
    <w:rsid w:val="00880C4F"/>
    <w:rsid w:val="00881691"/>
    <w:rsid w:val="00881A9B"/>
    <w:rsid w:val="00881E2F"/>
    <w:rsid w:val="00882070"/>
    <w:rsid w:val="008820A4"/>
    <w:rsid w:val="008820DC"/>
    <w:rsid w:val="008820F8"/>
    <w:rsid w:val="0088214F"/>
    <w:rsid w:val="00882419"/>
    <w:rsid w:val="008825C5"/>
    <w:rsid w:val="00882890"/>
    <w:rsid w:val="008828F1"/>
    <w:rsid w:val="0088342E"/>
    <w:rsid w:val="00883944"/>
    <w:rsid w:val="00884E06"/>
    <w:rsid w:val="00885978"/>
    <w:rsid w:val="0088643B"/>
    <w:rsid w:val="008864E3"/>
    <w:rsid w:val="008865DD"/>
    <w:rsid w:val="00886A8B"/>
    <w:rsid w:val="00886B08"/>
    <w:rsid w:val="00886EF7"/>
    <w:rsid w:val="00886F47"/>
    <w:rsid w:val="008902FA"/>
    <w:rsid w:val="00890435"/>
    <w:rsid w:val="00890498"/>
    <w:rsid w:val="00890537"/>
    <w:rsid w:val="008905F7"/>
    <w:rsid w:val="00890666"/>
    <w:rsid w:val="0089087B"/>
    <w:rsid w:val="008908F5"/>
    <w:rsid w:val="00890C43"/>
    <w:rsid w:val="00890D0D"/>
    <w:rsid w:val="00890DD0"/>
    <w:rsid w:val="0089113E"/>
    <w:rsid w:val="00891547"/>
    <w:rsid w:val="0089166C"/>
    <w:rsid w:val="00891AE1"/>
    <w:rsid w:val="00891C65"/>
    <w:rsid w:val="00891F9E"/>
    <w:rsid w:val="008921DF"/>
    <w:rsid w:val="008922ED"/>
    <w:rsid w:val="008925E8"/>
    <w:rsid w:val="00892C4C"/>
    <w:rsid w:val="00892D72"/>
    <w:rsid w:val="00893612"/>
    <w:rsid w:val="00893665"/>
    <w:rsid w:val="008938F7"/>
    <w:rsid w:val="00893C1F"/>
    <w:rsid w:val="008944E6"/>
    <w:rsid w:val="00894964"/>
    <w:rsid w:val="008949CC"/>
    <w:rsid w:val="00894F46"/>
    <w:rsid w:val="00895037"/>
    <w:rsid w:val="008954B4"/>
    <w:rsid w:val="00895AB7"/>
    <w:rsid w:val="00895D22"/>
    <w:rsid w:val="00896936"/>
    <w:rsid w:val="0089779F"/>
    <w:rsid w:val="00897B89"/>
    <w:rsid w:val="00897E35"/>
    <w:rsid w:val="008A0277"/>
    <w:rsid w:val="008A038D"/>
    <w:rsid w:val="008A05AC"/>
    <w:rsid w:val="008A0683"/>
    <w:rsid w:val="008A093D"/>
    <w:rsid w:val="008A0F00"/>
    <w:rsid w:val="008A11CF"/>
    <w:rsid w:val="008A17E2"/>
    <w:rsid w:val="008A2CBF"/>
    <w:rsid w:val="008A343D"/>
    <w:rsid w:val="008A3459"/>
    <w:rsid w:val="008A390E"/>
    <w:rsid w:val="008A3C43"/>
    <w:rsid w:val="008A4550"/>
    <w:rsid w:val="008A541F"/>
    <w:rsid w:val="008A553E"/>
    <w:rsid w:val="008A59EF"/>
    <w:rsid w:val="008A5DA2"/>
    <w:rsid w:val="008A5EC4"/>
    <w:rsid w:val="008A68EA"/>
    <w:rsid w:val="008A6FFE"/>
    <w:rsid w:val="008A7D7C"/>
    <w:rsid w:val="008B0342"/>
    <w:rsid w:val="008B087B"/>
    <w:rsid w:val="008B0892"/>
    <w:rsid w:val="008B0968"/>
    <w:rsid w:val="008B0A2F"/>
    <w:rsid w:val="008B0DB3"/>
    <w:rsid w:val="008B0FFB"/>
    <w:rsid w:val="008B14B9"/>
    <w:rsid w:val="008B14DF"/>
    <w:rsid w:val="008B1668"/>
    <w:rsid w:val="008B1B74"/>
    <w:rsid w:val="008B1B86"/>
    <w:rsid w:val="008B24C0"/>
    <w:rsid w:val="008B2855"/>
    <w:rsid w:val="008B2B88"/>
    <w:rsid w:val="008B32AB"/>
    <w:rsid w:val="008B3707"/>
    <w:rsid w:val="008B385F"/>
    <w:rsid w:val="008B3B37"/>
    <w:rsid w:val="008B3C7C"/>
    <w:rsid w:val="008B4186"/>
    <w:rsid w:val="008B42A3"/>
    <w:rsid w:val="008B43BE"/>
    <w:rsid w:val="008B56B3"/>
    <w:rsid w:val="008B590E"/>
    <w:rsid w:val="008B5CA0"/>
    <w:rsid w:val="008B5CA3"/>
    <w:rsid w:val="008B5CB5"/>
    <w:rsid w:val="008B63B6"/>
    <w:rsid w:val="008B6E3C"/>
    <w:rsid w:val="008B71FF"/>
    <w:rsid w:val="008B7424"/>
    <w:rsid w:val="008B74E7"/>
    <w:rsid w:val="008B7A37"/>
    <w:rsid w:val="008C0397"/>
    <w:rsid w:val="008C04E2"/>
    <w:rsid w:val="008C062E"/>
    <w:rsid w:val="008C11BF"/>
    <w:rsid w:val="008C175F"/>
    <w:rsid w:val="008C1E20"/>
    <w:rsid w:val="008C2256"/>
    <w:rsid w:val="008C2900"/>
    <w:rsid w:val="008C298A"/>
    <w:rsid w:val="008C2A44"/>
    <w:rsid w:val="008C2F97"/>
    <w:rsid w:val="008C32E9"/>
    <w:rsid w:val="008C360D"/>
    <w:rsid w:val="008C43C9"/>
    <w:rsid w:val="008C46F8"/>
    <w:rsid w:val="008C4AFA"/>
    <w:rsid w:val="008C51AF"/>
    <w:rsid w:val="008C567B"/>
    <w:rsid w:val="008C5813"/>
    <w:rsid w:val="008C5965"/>
    <w:rsid w:val="008C59FF"/>
    <w:rsid w:val="008C5D81"/>
    <w:rsid w:val="008C5F71"/>
    <w:rsid w:val="008C6258"/>
    <w:rsid w:val="008C67AA"/>
    <w:rsid w:val="008C6967"/>
    <w:rsid w:val="008C6A81"/>
    <w:rsid w:val="008C7390"/>
    <w:rsid w:val="008C7C4D"/>
    <w:rsid w:val="008D0042"/>
    <w:rsid w:val="008D03AE"/>
    <w:rsid w:val="008D0A94"/>
    <w:rsid w:val="008D0C14"/>
    <w:rsid w:val="008D0D5E"/>
    <w:rsid w:val="008D0E22"/>
    <w:rsid w:val="008D1127"/>
    <w:rsid w:val="008D11CC"/>
    <w:rsid w:val="008D123B"/>
    <w:rsid w:val="008D1374"/>
    <w:rsid w:val="008D13A0"/>
    <w:rsid w:val="008D14F8"/>
    <w:rsid w:val="008D19C8"/>
    <w:rsid w:val="008D1E33"/>
    <w:rsid w:val="008D1ECA"/>
    <w:rsid w:val="008D2220"/>
    <w:rsid w:val="008D2407"/>
    <w:rsid w:val="008D290B"/>
    <w:rsid w:val="008D304A"/>
    <w:rsid w:val="008D3150"/>
    <w:rsid w:val="008D3EDE"/>
    <w:rsid w:val="008D41F0"/>
    <w:rsid w:val="008D448B"/>
    <w:rsid w:val="008D456C"/>
    <w:rsid w:val="008D4971"/>
    <w:rsid w:val="008D4B15"/>
    <w:rsid w:val="008D4D78"/>
    <w:rsid w:val="008D4F3F"/>
    <w:rsid w:val="008D5015"/>
    <w:rsid w:val="008D5749"/>
    <w:rsid w:val="008D5929"/>
    <w:rsid w:val="008D5D58"/>
    <w:rsid w:val="008D728C"/>
    <w:rsid w:val="008D72B9"/>
    <w:rsid w:val="008D79F2"/>
    <w:rsid w:val="008D7BE9"/>
    <w:rsid w:val="008E0497"/>
    <w:rsid w:val="008E0B22"/>
    <w:rsid w:val="008E1186"/>
    <w:rsid w:val="008E1577"/>
    <w:rsid w:val="008E24DC"/>
    <w:rsid w:val="008E2987"/>
    <w:rsid w:val="008E2DDE"/>
    <w:rsid w:val="008E31A4"/>
    <w:rsid w:val="008E3985"/>
    <w:rsid w:val="008E3D7A"/>
    <w:rsid w:val="008E4405"/>
    <w:rsid w:val="008E4668"/>
    <w:rsid w:val="008E470F"/>
    <w:rsid w:val="008E4D0E"/>
    <w:rsid w:val="008E4F0A"/>
    <w:rsid w:val="008E52DF"/>
    <w:rsid w:val="008E5606"/>
    <w:rsid w:val="008E56DB"/>
    <w:rsid w:val="008E5C87"/>
    <w:rsid w:val="008E6A1C"/>
    <w:rsid w:val="008E6A66"/>
    <w:rsid w:val="008E74E7"/>
    <w:rsid w:val="008E79E7"/>
    <w:rsid w:val="008E7D12"/>
    <w:rsid w:val="008E7DDC"/>
    <w:rsid w:val="008F0262"/>
    <w:rsid w:val="008F037B"/>
    <w:rsid w:val="008F0689"/>
    <w:rsid w:val="008F0B3C"/>
    <w:rsid w:val="008F0EAA"/>
    <w:rsid w:val="008F1532"/>
    <w:rsid w:val="008F1A61"/>
    <w:rsid w:val="008F1BCF"/>
    <w:rsid w:val="008F1BDB"/>
    <w:rsid w:val="008F22AF"/>
    <w:rsid w:val="008F27B4"/>
    <w:rsid w:val="008F2A23"/>
    <w:rsid w:val="008F2DC8"/>
    <w:rsid w:val="008F322E"/>
    <w:rsid w:val="008F3487"/>
    <w:rsid w:val="008F34FA"/>
    <w:rsid w:val="008F3500"/>
    <w:rsid w:val="008F3953"/>
    <w:rsid w:val="008F3AA8"/>
    <w:rsid w:val="008F3F8A"/>
    <w:rsid w:val="008F4335"/>
    <w:rsid w:val="008F436C"/>
    <w:rsid w:val="008F4659"/>
    <w:rsid w:val="008F4F0F"/>
    <w:rsid w:val="008F5116"/>
    <w:rsid w:val="008F516F"/>
    <w:rsid w:val="008F53AD"/>
    <w:rsid w:val="008F566D"/>
    <w:rsid w:val="008F5A8D"/>
    <w:rsid w:val="008F5BB2"/>
    <w:rsid w:val="008F5C5D"/>
    <w:rsid w:val="008F5F4B"/>
    <w:rsid w:val="008F5FAD"/>
    <w:rsid w:val="008F63DE"/>
    <w:rsid w:val="008F6DD4"/>
    <w:rsid w:val="008F6DE9"/>
    <w:rsid w:val="008F73D6"/>
    <w:rsid w:val="008F7BB5"/>
    <w:rsid w:val="00900B34"/>
    <w:rsid w:val="00900B4A"/>
    <w:rsid w:val="00900DEF"/>
    <w:rsid w:val="00901C83"/>
    <w:rsid w:val="00901C9F"/>
    <w:rsid w:val="00901FA6"/>
    <w:rsid w:val="0090228A"/>
    <w:rsid w:val="00902DDE"/>
    <w:rsid w:val="00903B88"/>
    <w:rsid w:val="00903FAE"/>
    <w:rsid w:val="00904088"/>
    <w:rsid w:val="0090412E"/>
    <w:rsid w:val="00904742"/>
    <w:rsid w:val="0090535D"/>
    <w:rsid w:val="009059C9"/>
    <w:rsid w:val="00905C58"/>
    <w:rsid w:val="00905FD1"/>
    <w:rsid w:val="00906131"/>
    <w:rsid w:val="009061D0"/>
    <w:rsid w:val="009061DD"/>
    <w:rsid w:val="00906A21"/>
    <w:rsid w:val="00906F26"/>
    <w:rsid w:val="00907B59"/>
    <w:rsid w:val="00907DA0"/>
    <w:rsid w:val="0091059A"/>
    <w:rsid w:val="00910BF4"/>
    <w:rsid w:val="0091112D"/>
    <w:rsid w:val="00911565"/>
    <w:rsid w:val="009117FD"/>
    <w:rsid w:val="00911A77"/>
    <w:rsid w:val="00911D42"/>
    <w:rsid w:val="0091213C"/>
    <w:rsid w:val="0091249E"/>
    <w:rsid w:val="00912664"/>
    <w:rsid w:val="00912830"/>
    <w:rsid w:val="00912AA3"/>
    <w:rsid w:val="00913296"/>
    <w:rsid w:val="00913B09"/>
    <w:rsid w:val="00913BF1"/>
    <w:rsid w:val="0091440E"/>
    <w:rsid w:val="00915600"/>
    <w:rsid w:val="0091569F"/>
    <w:rsid w:val="00915C7F"/>
    <w:rsid w:val="00916B30"/>
    <w:rsid w:val="00916E5E"/>
    <w:rsid w:val="00916F37"/>
    <w:rsid w:val="00916F81"/>
    <w:rsid w:val="0091700C"/>
    <w:rsid w:val="00917308"/>
    <w:rsid w:val="00917405"/>
    <w:rsid w:val="00920601"/>
    <w:rsid w:val="0092075B"/>
    <w:rsid w:val="00920CFB"/>
    <w:rsid w:val="00920F61"/>
    <w:rsid w:val="0092127D"/>
    <w:rsid w:val="00921708"/>
    <w:rsid w:val="00921B9B"/>
    <w:rsid w:val="00922071"/>
    <w:rsid w:val="009223F8"/>
    <w:rsid w:val="00922407"/>
    <w:rsid w:val="00922483"/>
    <w:rsid w:val="009224D5"/>
    <w:rsid w:val="0092287C"/>
    <w:rsid w:val="00922C91"/>
    <w:rsid w:val="00922DE8"/>
    <w:rsid w:val="00922EDF"/>
    <w:rsid w:val="0092304B"/>
    <w:rsid w:val="00923E96"/>
    <w:rsid w:val="00924BCE"/>
    <w:rsid w:val="0092514A"/>
    <w:rsid w:val="00925976"/>
    <w:rsid w:val="0092679B"/>
    <w:rsid w:val="00926B40"/>
    <w:rsid w:val="00926B6B"/>
    <w:rsid w:val="009271E3"/>
    <w:rsid w:val="009272A0"/>
    <w:rsid w:val="009272B2"/>
    <w:rsid w:val="0092791D"/>
    <w:rsid w:val="009301C1"/>
    <w:rsid w:val="00930833"/>
    <w:rsid w:val="00930C54"/>
    <w:rsid w:val="00930E54"/>
    <w:rsid w:val="00930ED9"/>
    <w:rsid w:val="00930F51"/>
    <w:rsid w:val="0093126D"/>
    <w:rsid w:val="009312F9"/>
    <w:rsid w:val="00931907"/>
    <w:rsid w:val="00931AEA"/>
    <w:rsid w:val="00931D24"/>
    <w:rsid w:val="00931D30"/>
    <w:rsid w:val="00931ECE"/>
    <w:rsid w:val="0093209C"/>
    <w:rsid w:val="0093219B"/>
    <w:rsid w:val="00932ADE"/>
    <w:rsid w:val="00932D21"/>
    <w:rsid w:val="00932D90"/>
    <w:rsid w:val="0093328C"/>
    <w:rsid w:val="009332B5"/>
    <w:rsid w:val="009333F8"/>
    <w:rsid w:val="0093368C"/>
    <w:rsid w:val="009339E8"/>
    <w:rsid w:val="00933BF3"/>
    <w:rsid w:val="00933EFE"/>
    <w:rsid w:val="00934090"/>
    <w:rsid w:val="009344C5"/>
    <w:rsid w:val="009345C6"/>
    <w:rsid w:val="00934BFA"/>
    <w:rsid w:val="00934EDD"/>
    <w:rsid w:val="00934F6F"/>
    <w:rsid w:val="00935F6A"/>
    <w:rsid w:val="009364A0"/>
    <w:rsid w:val="009364A1"/>
    <w:rsid w:val="009364F4"/>
    <w:rsid w:val="00936851"/>
    <w:rsid w:val="00936962"/>
    <w:rsid w:val="00936A58"/>
    <w:rsid w:val="00936AEB"/>
    <w:rsid w:val="00937CF3"/>
    <w:rsid w:val="00940011"/>
    <w:rsid w:val="00940BF6"/>
    <w:rsid w:val="00940F68"/>
    <w:rsid w:val="00941A23"/>
    <w:rsid w:val="00942093"/>
    <w:rsid w:val="009423BE"/>
    <w:rsid w:val="00942A11"/>
    <w:rsid w:val="00942A32"/>
    <w:rsid w:val="00943455"/>
    <w:rsid w:val="0094397D"/>
    <w:rsid w:val="00943C57"/>
    <w:rsid w:val="009446A8"/>
    <w:rsid w:val="009446BA"/>
    <w:rsid w:val="0094534D"/>
    <w:rsid w:val="009454A6"/>
    <w:rsid w:val="00945A77"/>
    <w:rsid w:val="00946680"/>
    <w:rsid w:val="00946925"/>
    <w:rsid w:val="00947246"/>
    <w:rsid w:val="009472A7"/>
    <w:rsid w:val="009473EB"/>
    <w:rsid w:val="009474DE"/>
    <w:rsid w:val="009476F2"/>
    <w:rsid w:val="00947FBD"/>
    <w:rsid w:val="00950206"/>
    <w:rsid w:val="0095036C"/>
    <w:rsid w:val="00950408"/>
    <w:rsid w:val="009504EB"/>
    <w:rsid w:val="0095056A"/>
    <w:rsid w:val="00950E8B"/>
    <w:rsid w:val="00950EEE"/>
    <w:rsid w:val="00951057"/>
    <w:rsid w:val="0095109D"/>
    <w:rsid w:val="00951100"/>
    <w:rsid w:val="009512B0"/>
    <w:rsid w:val="009513D8"/>
    <w:rsid w:val="0095143D"/>
    <w:rsid w:val="00951486"/>
    <w:rsid w:val="009515FD"/>
    <w:rsid w:val="00951BB5"/>
    <w:rsid w:val="0095209D"/>
    <w:rsid w:val="0095211A"/>
    <w:rsid w:val="0095242C"/>
    <w:rsid w:val="009526BD"/>
    <w:rsid w:val="009532EF"/>
    <w:rsid w:val="00953A5D"/>
    <w:rsid w:val="00953BA9"/>
    <w:rsid w:val="00954B1D"/>
    <w:rsid w:val="009550CF"/>
    <w:rsid w:val="00955344"/>
    <w:rsid w:val="009557AC"/>
    <w:rsid w:val="00955938"/>
    <w:rsid w:val="009561D4"/>
    <w:rsid w:val="009562BA"/>
    <w:rsid w:val="00956CFC"/>
    <w:rsid w:val="0095700C"/>
    <w:rsid w:val="0095724F"/>
    <w:rsid w:val="009575BF"/>
    <w:rsid w:val="0095797E"/>
    <w:rsid w:val="00957BE7"/>
    <w:rsid w:val="009600F2"/>
    <w:rsid w:val="00960187"/>
    <w:rsid w:val="00960709"/>
    <w:rsid w:val="00960F09"/>
    <w:rsid w:val="00961423"/>
    <w:rsid w:val="009616E9"/>
    <w:rsid w:val="00961B46"/>
    <w:rsid w:val="009620B3"/>
    <w:rsid w:val="00962329"/>
    <w:rsid w:val="00962452"/>
    <w:rsid w:val="0096261C"/>
    <w:rsid w:val="00962A33"/>
    <w:rsid w:val="00962B80"/>
    <w:rsid w:val="00963375"/>
    <w:rsid w:val="00963A71"/>
    <w:rsid w:val="00963B1D"/>
    <w:rsid w:val="00963C9C"/>
    <w:rsid w:val="00963D25"/>
    <w:rsid w:val="00964210"/>
    <w:rsid w:val="009644BA"/>
    <w:rsid w:val="009644BE"/>
    <w:rsid w:val="0096481C"/>
    <w:rsid w:val="00964CEE"/>
    <w:rsid w:val="009652AF"/>
    <w:rsid w:val="00965A84"/>
    <w:rsid w:val="00967055"/>
    <w:rsid w:val="00967168"/>
    <w:rsid w:val="00967B63"/>
    <w:rsid w:val="00970143"/>
    <w:rsid w:val="00970B05"/>
    <w:rsid w:val="00970EDD"/>
    <w:rsid w:val="00971059"/>
    <w:rsid w:val="009715D4"/>
    <w:rsid w:val="00971BF6"/>
    <w:rsid w:val="00971D0C"/>
    <w:rsid w:val="00972103"/>
    <w:rsid w:val="00972CF8"/>
    <w:rsid w:val="00972F38"/>
    <w:rsid w:val="00973264"/>
    <w:rsid w:val="0097356C"/>
    <w:rsid w:val="0097444C"/>
    <w:rsid w:val="00974C65"/>
    <w:rsid w:val="00975254"/>
    <w:rsid w:val="009758A4"/>
    <w:rsid w:val="00975C6D"/>
    <w:rsid w:val="00975EBD"/>
    <w:rsid w:val="00976652"/>
    <w:rsid w:val="009767AC"/>
    <w:rsid w:val="00976DBB"/>
    <w:rsid w:val="00977052"/>
    <w:rsid w:val="0097783F"/>
    <w:rsid w:val="00977D1E"/>
    <w:rsid w:val="00977D31"/>
    <w:rsid w:val="009809FA"/>
    <w:rsid w:val="00980BFA"/>
    <w:rsid w:val="00980F99"/>
    <w:rsid w:val="009811F3"/>
    <w:rsid w:val="00981391"/>
    <w:rsid w:val="00982EE3"/>
    <w:rsid w:val="0098334A"/>
    <w:rsid w:val="009836FD"/>
    <w:rsid w:val="0098396B"/>
    <w:rsid w:val="0098414B"/>
    <w:rsid w:val="009846D1"/>
    <w:rsid w:val="00984849"/>
    <w:rsid w:val="00984C46"/>
    <w:rsid w:val="00985305"/>
    <w:rsid w:val="00985729"/>
    <w:rsid w:val="00986148"/>
    <w:rsid w:val="009863C3"/>
    <w:rsid w:val="00986451"/>
    <w:rsid w:val="00986577"/>
    <w:rsid w:val="00986E12"/>
    <w:rsid w:val="00987470"/>
    <w:rsid w:val="009877E6"/>
    <w:rsid w:val="009879A0"/>
    <w:rsid w:val="00987CFA"/>
    <w:rsid w:val="00987F9A"/>
    <w:rsid w:val="0099011D"/>
    <w:rsid w:val="00990297"/>
    <w:rsid w:val="00990E58"/>
    <w:rsid w:val="00990F44"/>
    <w:rsid w:val="00990F60"/>
    <w:rsid w:val="00991328"/>
    <w:rsid w:val="00991564"/>
    <w:rsid w:val="009917D0"/>
    <w:rsid w:val="009918BF"/>
    <w:rsid w:val="00991DBC"/>
    <w:rsid w:val="0099228F"/>
    <w:rsid w:val="009922B4"/>
    <w:rsid w:val="0099233E"/>
    <w:rsid w:val="009924DC"/>
    <w:rsid w:val="009924E4"/>
    <w:rsid w:val="00992C12"/>
    <w:rsid w:val="00992CD0"/>
    <w:rsid w:val="00992D41"/>
    <w:rsid w:val="00992FB3"/>
    <w:rsid w:val="00992FFE"/>
    <w:rsid w:val="009931AC"/>
    <w:rsid w:val="009931B8"/>
    <w:rsid w:val="009931C7"/>
    <w:rsid w:val="00993210"/>
    <w:rsid w:val="00993984"/>
    <w:rsid w:val="0099459F"/>
    <w:rsid w:val="00994956"/>
    <w:rsid w:val="00995713"/>
    <w:rsid w:val="009958BE"/>
    <w:rsid w:val="0099597D"/>
    <w:rsid w:val="00995A93"/>
    <w:rsid w:val="00995C30"/>
    <w:rsid w:val="00995C8D"/>
    <w:rsid w:val="00995F82"/>
    <w:rsid w:val="00996B00"/>
    <w:rsid w:val="009972D5"/>
    <w:rsid w:val="00997330"/>
    <w:rsid w:val="00997CF0"/>
    <w:rsid w:val="00997F31"/>
    <w:rsid w:val="009A0151"/>
    <w:rsid w:val="009A045E"/>
    <w:rsid w:val="009A091A"/>
    <w:rsid w:val="009A0A47"/>
    <w:rsid w:val="009A0D95"/>
    <w:rsid w:val="009A1792"/>
    <w:rsid w:val="009A1AE5"/>
    <w:rsid w:val="009A1B52"/>
    <w:rsid w:val="009A1B6F"/>
    <w:rsid w:val="009A1BE4"/>
    <w:rsid w:val="009A2038"/>
    <w:rsid w:val="009A21A6"/>
    <w:rsid w:val="009A2272"/>
    <w:rsid w:val="009A286F"/>
    <w:rsid w:val="009A2AB4"/>
    <w:rsid w:val="009A2B80"/>
    <w:rsid w:val="009A2E61"/>
    <w:rsid w:val="009A3583"/>
    <w:rsid w:val="009A376F"/>
    <w:rsid w:val="009A3BCC"/>
    <w:rsid w:val="009A3E7B"/>
    <w:rsid w:val="009A3EE1"/>
    <w:rsid w:val="009A40DC"/>
    <w:rsid w:val="009A49E3"/>
    <w:rsid w:val="009A4E9F"/>
    <w:rsid w:val="009A5588"/>
    <w:rsid w:val="009A5655"/>
    <w:rsid w:val="009A65D8"/>
    <w:rsid w:val="009A7009"/>
    <w:rsid w:val="009A7224"/>
    <w:rsid w:val="009A7D3A"/>
    <w:rsid w:val="009B0175"/>
    <w:rsid w:val="009B05D0"/>
    <w:rsid w:val="009B068F"/>
    <w:rsid w:val="009B0725"/>
    <w:rsid w:val="009B072D"/>
    <w:rsid w:val="009B0B3C"/>
    <w:rsid w:val="009B0DB4"/>
    <w:rsid w:val="009B12E3"/>
    <w:rsid w:val="009B13C7"/>
    <w:rsid w:val="009B1606"/>
    <w:rsid w:val="009B1888"/>
    <w:rsid w:val="009B1BBF"/>
    <w:rsid w:val="009B201E"/>
    <w:rsid w:val="009B24EC"/>
    <w:rsid w:val="009B2C5E"/>
    <w:rsid w:val="009B30DB"/>
    <w:rsid w:val="009B32AC"/>
    <w:rsid w:val="009B3BF3"/>
    <w:rsid w:val="009B3C3A"/>
    <w:rsid w:val="009B3C8A"/>
    <w:rsid w:val="009B3F2E"/>
    <w:rsid w:val="009B438A"/>
    <w:rsid w:val="009B4F62"/>
    <w:rsid w:val="009B50EF"/>
    <w:rsid w:val="009B5569"/>
    <w:rsid w:val="009B56C8"/>
    <w:rsid w:val="009B5DAB"/>
    <w:rsid w:val="009B5E32"/>
    <w:rsid w:val="009B62BD"/>
    <w:rsid w:val="009B6A34"/>
    <w:rsid w:val="009B6E14"/>
    <w:rsid w:val="009B79B2"/>
    <w:rsid w:val="009C003C"/>
    <w:rsid w:val="009C03A7"/>
    <w:rsid w:val="009C1070"/>
    <w:rsid w:val="009C1666"/>
    <w:rsid w:val="009C1951"/>
    <w:rsid w:val="009C1AAE"/>
    <w:rsid w:val="009C1ABE"/>
    <w:rsid w:val="009C1ADF"/>
    <w:rsid w:val="009C1D8A"/>
    <w:rsid w:val="009C1F75"/>
    <w:rsid w:val="009C25BF"/>
    <w:rsid w:val="009C2F20"/>
    <w:rsid w:val="009C326E"/>
    <w:rsid w:val="009C36E0"/>
    <w:rsid w:val="009C414B"/>
    <w:rsid w:val="009C471D"/>
    <w:rsid w:val="009C5297"/>
    <w:rsid w:val="009C54AB"/>
    <w:rsid w:val="009C563B"/>
    <w:rsid w:val="009C5D28"/>
    <w:rsid w:val="009C661B"/>
    <w:rsid w:val="009D02A0"/>
    <w:rsid w:val="009D09AF"/>
    <w:rsid w:val="009D0BD2"/>
    <w:rsid w:val="009D1FDA"/>
    <w:rsid w:val="009D20A3"/>
    <w:rsid w:val="009D23EB"/>
    <w:rsid w:val="009D26BD"/>
    <w:rsid w:val="009D3161"/>
    <w:rsid w:val="009D3B63"/>
    <w:rsid w:val="009D432E"/>
    <w:rsid w:val="009D44C5"/>
    <w:rsid w:val="009D45CF"/>
    <w:rsid w:val="009D4FE1"/>
    <w:rsid w:val="009D6558"/>
    <w:rsid w:val="009D65B7"/>
    <w:rsid w:val="009D671B"/>
    <w:rsid w:val="009D67C2"/>
    <w:rsid w:val="009D6A9A"/>
    <w:rsid w:val="009D6B9D"/>
    <w:rsid w:val="009D6D12"/>
    <w:rsid w:val="009D7156"/>
    <w:rsid w:val="009D7B61"/>
    <w:rsid w:val="009D7C22"/>
    <w:rsid w:val="009E0184"/>
    <w:rsid w:val="009E0343"/>
    <w:rsid w:val="009E0C39"/>
    <w:rsid w:val="009E160C"/>
    <w:rsid w:val="009E1954"/>
    <w:rsid w:val="009E2023"/>
    <w:rsid w:val="009E22D0"/>
    <w:rsid w:val="009E250E"/>
    <w:rsid w:val="009E2B65"/>
    <w:rsid w:val="009E3630"/>
    <w:rsid w:val="009E3634"/>
    <w:rsid w:val="009E3774"/>
    <w:rsid w:val="009E3D40"/>
    <w:rsid w:val="009E410C"/>
    <w:rsid w:val="009E425F"/>
    <w:rsid w:val="009E4852"/>
    <w:rsid w:val="009E494C"/>
    <w:rsid w:val="009E4B62"/>
    <w:rsid w:val="009E4D4D"/>
    <w:rsid w:val="009E4ED5"/>
    <w:rsid w:val="009E4F7A"/>
    <w:rsid w:val="009E5199"/>
    <w:rsid w:val="009E618B"/>
    <w:rsid w:val="009E61B0"/>
    <w:rsid w:val="009E653A"/>
    <w:rsid w:val="009E7144"/>
    <w:rsid w:val="009E76E0"/>
    <w:rsid w:val="009E79DF"/>
    <w:rsid w:val="009E7A1D"/>
    <w:rsid w:val="009E7C6F"/>
    <w:rsid w:val="009F00CA"/>
    <w:rsid w:val="009F01C1"/>
    <w:rsid w:val="009F02B2"/>
    <w:rsid w:val="009F049F"/>
    <w:rsid w:val="009F0DD2"/>
    <w:rsid w:val="009F1141"/>
    <w:rsid w:val="009F12F4"/>
    <w:rsid w:val="009F179D"/>
    <w:rsid w:val="009F2024"/>
    <w:rsid w:val="009F20C7"/>
    <w:rsid w:val="009F21A7"/>
    <w:rsid w:val="009F24C0"/>
    <w:rsid w:val="009F3130"/>
    <w:rsid w:val="009F35C7"/>
    <w:rsid w:val="009F3C71"/>
    <w:rsid w:val="009F4696"/>
    <w:rsid w:val="009F49F7"/>
    <w:rsid w:val="009F4E2B"/>
    <w:rsid w:val="009F505C"/>
    <w:rsid w:val="009F52AC"/>
    <w:rsid w:val="009F531E"/>
    <w:rsid w:val="009F5B21"/>
    <w:rsid w:val="009F646E"/>
    <w:rsid w:val="009F64DC"/>
    <w:rsid w:val="009F653A"/>
    <w:rsid w:val="009F656C"/>
    <w:rsid w:val="009F69AE"/>
    <w:rsid w:val="009F6A6C"/>
    <w:rsid w:val="009F6D4C"/>
    <w:rsid w:val="009F7C27"/>
    <w:rsid w:val="009F7D27"/>
    <w:rsid w:val="009F7EB3"/>
    <w:rsid w:val="00A00411"/>
    <w:rsid w:val="00A00747"/>
    <w:rsid w:val="00A007EB"/>
    <w:rsid w:val="00A00C73"/>
    <w:rsid w:val="00A00E99"/>
    <w:rsid w:val="00A0150D"/>
    <w:rsid w:val="00A01703"/>
    <w:rsid w:val="00A0182B"/>
    <w:rsid w:val="00A01851"/>
    <w:rsid w:val="00A01932"/>
    <w:rsid w:val="00A019EA"/>
    <w:rsid w:val="00A01AC6"/>
    <w:rsid w:val="00A01BE4"/>
    <w:rsid w:val="00A01D62"/>
    <w:rsid w:val="00A02226"/>
    <w:rsid w:val="00A029B5"/>
    <w:rsid w:val="00A043C1"/>
    <w:rsid w:val="00A04416"/>
    <w:rsid w:val="00A0497A"/>
    <w:rsid w:val="00A056F7"/>
    <w:rsid w:val="00A05790"/>
    <w:rsid w:val="00A05B96"/>
    <w:rsid w:val="00A05BC8"/>
    <w:rsid w:val="00A05E31"/>
    <w:rsid w:val="00A06005"/>
    <w:rsid w:val="00A0639A"/>
    <w:rsid w:val="00A06460"/>
    <w:rsid w:val="00A06803"/>
    <w:rsid w:val="00A06CC8"/>
    <w:rsid w:val="00A07B47"/>
    <w:rsid w:val="00A07BB0"/>
    <w:rsid w:val="00A07C05"/>
    <w:rsid w:val="00A10098"/>
    <w:rsid w:val="00A1027D"/>
    <w:rsid w:val="00A103F1"/>
    <w:rsid w:val="00A10A55"/>
    <w:rsid w:val="00A10C1E"/>
    <w:rsid w:val="00A1130A"/>
    <w:rsid w:val="00A11515"/>
    <w:rsid w:val="00A12088"/>
    <w:rsid w:val="00A125B8"/>
    <w:rsid w:val="00A126A6"/>
    <w:rsid w:val="00A128FD"/>
    <w:rsid w:val="00A12A82"/>
    <w:rsid w:val="00A130FE"/>
    <w:rsid w:val="00A13166"/>
    <w:rsid w:val="00A13518"/>
    <w:rsid w:val="00A13BC1"/>
    <w:rsid w:val="00A13F44"/>
    <w:rsid w:val="00A14101"/>
    <w:rsid w:val="00A14E0E"/>
    <w:rsid w:val="00A15435"/>
    <w:rsid w:val="00A154F1"/>
    <w:rsid w:val="00A15796"/>
    <w:rsid w:val="00A157D8"/>
    <w:rsid w:val="00A15AC8"/>
    <w:rsid w:val="00A15C9B"/>
    <w:rsid w:val="00A16197"/>
    <w:rsid w:val="00A16490"/>
    <w:rsid w:val="00A16558"/>
    <w:rsid w:val="00A168A1"/>
    <w:rsid w:val="00A16B53"/>
    <w:rsid w:val="00A176E9"/>
    <w:rsid w:val="00A20078"/>
    <w:rsid w:val="00A2023A"/>
    <w:rsid w:val="00A20AFD"/>
    <w:rsid w:val="00A20E8F"/>
    <w:rsid w:val="00A20F88"/>
    <w:rsid w:val="00A2175E"/>
    <w:rsid w:val="00A21842"/>
    <w:rsid w:val="00A219E0"/>
    <w:rsid w:val="00A228DB"/>
    <w:rsid w:val="00A22E19"/>
    <w:rsid w:val="00A2360A"/>
    <w:rsid w:val="00A23802"/>
    <w:rsid w:val="00A23898"/>
    <w:rsid w:val="00A238E0"/>
    <w:rsid w:val="00A23916"/>
    <w:rsid w:val="00A23BFC"/>
    <w:rsid w:val="00A23F74"/>
    <w:rsid w:val="00A241EF"/>
    <w:rsid w:val="00A24740"/>
    <w:rsid w:val="00A24A1E"/>
    <w:rsid w:val="00A24C06"/>
    <w:rsid w:val="00A25A20"/>
    <w:rsid w:val="00A25E67"/>
    <w:rsid w:val="00A25F93"/>
    <w:rsid w:val="00A25FFD"/>
    <w:rsid w:val="00A2652D"/>
    <w:rsid w:val="00A2679F"/>
    <w:rsid w:val="00A26963"/>
    <w:rsid w:val="00A26B17"/>
    <w:rsid w:val="00A275B3"/>
    <w:rsid w:val="00A27FF2"/>
    <w:rsid w:val="00A306A0"/>
    <w:rsid w:val="00A3099A"/>
    <w:rsid w:val="00A30AFC"/>
    <w:rsid w:val="00A311B2"/>
    <w:rsid w:val="00A312AA"/>
    <w:rsid w:val="00A314F4"/>
    <w:rsid w:val="00A31A57"/>
    <w:rsid w:val="00A31FE0"/>
    <w:rsid w:val="00A32E42"/>
    <w:rsid w:val="00A33341"/>
    <w:rsid w:val="00A33741"/>
    <w:rsid w:val="00A337EB"/>
    <w:rsid w:val="00A339F9"/>
    <w:rsid w:val="00A33C31"/>
    <w:rsid w:val="00A33D24"/>
    <w:rsid w:val="00A33DB9"/>
    <w:rsid w:val="00A343B0"/>
    <w:rsid w:val="00A346A9"/>
    <w:rsid w:val="00A34D31"/>
    <w:rsid w:val="00A35448"/>
    <w:rsid w:val="00A35547"/>
    <w:rsid w:val="00A359DF"/>
    <w:rsid w:val="00A35A4A"/>
    <w:rsid w:val="00A35CFC"/>
    <w:rsid w:val="00A35D3A"/>
    <w:rsid w:val="00A35E22"/>
    <w:rsid w:val="00A37002"/>
    <w:rsid w:val="00A372A2"/>
    <w:rsid w:val="00A373E4"/>
    <w:rsid w:val="00A37405"/>
    <w:rsid w:val="00A379C1"/>
    <w:rsid w:val="00A379C7"/>
    <w:rsid w:val="00A37A6D"/>
    <w:rsid w:val="00A37ACC"/>
    <w:rsid w:val="00A37D7D"/>
    <w:rsid w:val="00A37DB5"/>
    <w:rsid w:val="00A37FAD"/>
    <w:rsid w:val="00A408EA"/>
    <w:rsid w:val="00A40B83"/>
    <w:rsid w:val="00A40BF3"/>
    <w:rsid w:val="00A40D2D"/>
    <w:rsid w:val="00A415C4"/>
    <w:rsid w:val="00A41936"/>
    <w:rsid w:val="00A41B25"/>
    <w:rsid w:val="00A422B5"/>
    <w:rsid w:val="00A42840"/>
    <w:rsid w:val="00A42A26"/>
    <w:rsid w:val="00A430D0"/>
    <w:rsid w:val="00A4313E"/>
    <w:rsid w:val="00A433D6"/>
    <w:rsid w:val="00A43B2E"/>
    <w:rsid w:val="00A43F37"/>
    <w:rsid w:val="00A43F72"/>
    <w:rsid w:val="00A44F67"/>
    <w:rsid w:val="00A458E0"/>
    <w:rsid w:val="00A46107"/>
    <w:rsid w:val="00A46165"/>
    <w:rsid w:val="00A4649C"/>
    <w:rsid w:val="00A468F4"/>
    <w:rsid w:val="00A46AF6"/>
    <w:rsid w:val="00A46B46"/>
    <w:rsid w:val="00A473C8"/>
    <w:rsid w:val="00A47E10"/>
    <w:rsid w:val="00A47E9F"/>
    <w:rsid w:val="00A506DC"/>
    <w:rsid w:val="00A5126F"/>
    <w:rsid w:val="00A5143E"/>
    <w:rsid w:val="00A5184C"/>
    <w:rsid w:val="00A51B61"/>
    <w:rsid w:val="00A51B88"/>
    <w:rsid w:val="00A51D55"/>
    <w:rsid w:val="00A522E1"/>
    <w:rsid w:val="00A52312"/>
    <w:rsid w:val="00A52384"/>
    <w:rsid w:val="00A52A20"/>
    <w:rsid w:val="00A5323C"/>
    <w:rsid w:val="00A5335C"/>
    <w:rsid w:val="00A53BE3"/>
    <w:rsid w:val="00A53C20"/>
    <w:rsid w:val="00A53E3E"/>
    <w:rsid w:val="00A5452A"/>
    <w:rsid w:val="00A546D4"/>
    <w:rsid w:val="00A549CB"/>
    <w:rsid w:val="00A54CAC"/>
    <w:rsid w:val="00A55139"/>
    <w:rsid w:val="00A553BE"/>
    <w:rsid w:val="00A554A5"/>
    <w:rsid w:val="00A55696"/>
    <w:rsid w:val="00A55867"/>
    <w:rsid w:val="00A559D4"/>
    <w:rsid w:val="00A56707"/>
    <w:rsid w:val="00A56BFB"/>
    <w:rsid w:val="00A56C77"/>
    <w:rsid w:val="00A56D0A"/>
    <w:rsid w:val="00A57512"/>
    <w:rsid w:val="00A60801"/>
    <w:rsid w:val="00A60FBF"/>
    <w:rsid w:val="00A60FFD"/>
    <w:rsid w:val="00A61762"/>
    <w:rsid w:val="00A6199F"/>
    <w:rsid w:val="00A61CFB"/>
    <w:rsid w:val="00A62094"/>
    <w:rsid w:val="00A62B92"/>
    <w:rsid w:val="00A62CA7"/>
    <w:rsid w:val="00A62CA8"/>
    <w:rsid w:val="00A62E2E"/>
    <w:rsid w:val="00A630F8"/>
    <w:rsid w:val="00A6460B"/>
    <w:rsid w:val="00A64870"/>
    <w:rsid w:val="00A64EAC"/>
    <w:rsid w:val="00A654AE"/>
    <w:rsid w:val="00A654F3"/>
    <w:rsid w:val="00A654FC"/>
    <w:rsid w:val="00A6564F"/>
    <w:rsid w:val="00A65E55"/>
    <w:rsid w:val="00A6633C"/>
    <w:rsid w:val="00A6638E"/>
    <w:rsid w:val="00A66566"/>
    <w:rsid w:val="00A66860"/>
    <w:rsid w:val="00A66865"/>
    <w:rsid w:val="00A66DDD"/>
    <w:rsid w:val="00A66E16"/>
    <w:rsid w:val="00A6707F"/>
    <w:rsid w:val="00A67436"/>
    <w:rsid w:val="00A70185"/>
    <w:rsid w:val="00A702B4"/>
    <w:rsid w:val="00A703C3"/>
    <w:rsid w:val="00A70A28"/>
    <w:rsid w:val="00A7126F"/>
    <w:rsid w:val="00A71E54"/>
    <w:rsid w:val="00A7214E"/>
    <w:rsid w:val="00A72276"/>
    <w:rsid w:val="00A72B37"/>
    <w:rsid w:val="00A72C3C"/>
    <w:rsid w:val="00A72C98"/>
    <w:rsid w:val="00A72CDC"/>
    <w:rsid w:val="00A72D99"/>
    <w:rsid w:val="00A738CF"/>
    <w:rsid w:val="00A73953"/>
    <w:rsid w:val="00A739EC"/>
    <w:rsid w:val="00A73CD7"/>
    <w:rsid w:val="00A74092"/>
    <w:rsid w:val="00A744ED"/>
    <w:rsid w:val="00A746BE"/>
    <w:rsid w:val="00A748EC"/>
    <w:rsid w:val="00A74CAF"/>
    <w:rsid w:val="00A75419"/>
    <w:rsid w:val="00A75454"/>
    <w:rsid w:val="00A76235"/>
    <w:rsid w:val="00A76852"/>
    <w:rsid w:val="00A76928"/>
    <w:rsid w:val="00A76BAD"/>
    <w:rsid w:val="00A76D3B"/>
    <w:rsid w:val="00A7773A"/>
    <w:rsid w:val="00A77CAF"/>
    <w:rsid w:val="00A8087A"/>
    <w:rsid w:val="00A80AD0"/>
    <w:rsid w:val="00A80D90"/>
    <w:rsid w:val="00A81649"/>
    <w:rsid w:val="00A818E6"/>
    <w:rsid w:val="00A81926"/>
    <w:rsid w:val="00A821DC"/>
    <w:rsid w:val="00A828B3"/>
    <w:rsid w:val="00A82B20"/>
    <w:rsid w:val="00A82D70"/>
    <w:rsid w:val="00A83161"/>
    <w:rsid w:val="00A841BF"/>
    <w:rsid w:val="00A8425F"/>
    <w:rsid w:val="00A843F8"/>
    <w:rsid w:val="00A84A3A"/>
    <w:rsid w:val="00A84CFF"/>
    <w:rsid w:val="00A84F90"/>
    <w:rsid w:val="00A8520B"/>
    <w:rsid w:val="00A854BF"/>
    <w:rsid w:val="00A85775"/>
    <w:rsid w:val="00A857F3"/>
    <w:rsid w:val="00A859F8"/>
    <w:rsid w:val="00A85A7E"/>
    <w:rsid w:val="00A86357"/>
    <w:rsid w:val="00A86456"/>
    <w:rsid w:val="00A86458"/>
    <w:rsid w:val="00A87310"/>
    <w:rsid w:val="00A87443"/>
    <w:rsid w:val="00A8796A"/>
    <w:rsid w:val="00A87D5E"/>
    <w:rsid w:val="00A901B5"/>
    <w:rsid w:val="00A905A7"/>
    <w:rsid w:val="00A908F1"/>
    <w:rsid w:val="00A90D5B"/>
    <w:rsid w:val="00A90E31"/>
    <w:rsid w:val="00A91569"/>
    <w:rsid w:val="00A918A4"/>
    <w:rsid w:val="00A92574"/>
    <w:rsid w:val="00A9284C"/>
    <w:rsid w:val="00A93114"/>
    <w:rsid w:val="00A93321"/>
    <w:rsid w:val="00A93856"/>
    <w:rsid w:val="00A93F10"/>
    <w:rsid w:val="00A93F4F"/>
    <w:rsid w:val="00A94358"/>
    <w:rsid w:val="00A94769"/>
    <w:rsid w:val="00A94A03"/>
    <w:rsid w:val="00A94AAD"/>
    <w:rsid w:val="00A94D08"/>
    <w:rsid w:val="00A94D16"/>
    <w:rsid w:val="00A94D8F"/>
    <w:rsid w:val="00A95173"/>
    <w:rsid w:val="00A9532D"/>
    <w:rsid w:val="00A95D53"/>
    <w:rsid w:val="00A95E7B"/>
    <w:rsid w:val="00A95F32"/>
    <w:rsid w:val="00A965CC"/>
    <w:rsid w:val="00A967F4"/>
    <w:rsid w:val="00A96806"/>
    <w:rsid w:val="00A970AF"/>
    <w:rsid w:val="00AA0693"/>
    <w:rsid w:val="00AA06D8"/>
    <w:rsid w:val="00AA091F"/>
    <w:rsid w:val="00AA0963"/>
    <w:rsid w:val="00AA0A80"/>
    <w:rsid w:val="00AA0ACA"/>
    <w:rsid w:val="00AA0C35"/>
    <w:rsid w:val="00AA1409"/>
    <w:rsid w:val="00AA18F1"/>
    <w:rsid w:val="00AA2413"/>
    <w:rsid w:val="00AA2603"/>
    <w:rsid w:val="00AA2EA6"/>
    <w:rsid w:val="00AA2EC5"/>
    <w:rsid w:val="00AA3070"/>
    <w:rsid w:val="00AA3771"/>
    <w:rsid w:val="00AA3B88"/>
    <w:rsid w:val="00AA3D8C"/>
    <w:rsid w:val="00AA43B0"/>
    <w:rsid w:val="00AA43FA"/>
    <w:rsid w:val="00AA4504"/>
    <w:rsid w:val="00AA4A41"/>
    <w:rsid w:val="00AA4AF6"/>
    <w:rsid w:val="00AA4BF9"/>
    <w:rsid w:val="00AA4C03"/>
    <w:rsid w:val="00AA5573"/>
    <w:rsid w:val="00AA55E9"/>
    <w:rsid w:val="00AA62A9"/>
    <w:rsid w:val="00AA661D"/>
    <w:rsid w:val="00AA6639"/>
    <w:rsid w:val="00AA6689"/>
    <w:rsid w:val="00AA6AC4"/>
    <w:rsid w:val="00AA6D68"/>
    <w:rsid w:val="00AA7082"/>
    <w:rsid w:val="00AB0420"/>
    <w:rsid w:val="00AB0466"/>
    <w:rsid w:val="00AB0717"/>
    <w:rsid w:val="00AB0E54"/>
    <w:rsid w:val="00AB11A7"/>
    <w:rsid w:val="00AB162C"/>
    <w:rsid w:val="00AB220F"/>
    <w:rsid w:val="00AB25DF"/>
    <w:rsid w:val="00AB27B3"/>
    <w:rsid w:val="00AB297F"/>
    <w:rsid w:val="00AB29F7"/>
    <w:rsid w:val="00AB2D32"/>
    <w:rsid w:val="00AB2DAF"/>
    <w:rsid w:val="00AB3B97"/>
    <w:rsid w:val="00AB3BA8"/>
    <w:rsid w:val="00AB3FCD"/>
    <w:rsid w:val="00AB42E1"/>
    <w:rsid w:val="00AB457D"/>
    <w:rsid w:val="00AB5A49"/>
    <w:rsid w:val="00AB5B90"/>
    <w:rsid w:val="00AB5C57"/>
    <w:rsid w:val="00AB604A"/>
    <w:rsid w:val="00AB66E2"/>
    <w:rsid w:val="00AB6B4D"/>
    <w:rsid w:val="00AB6BAA"/>
    <w:rsid w:val="00AB6EF8"/>
    <w:rsid w:val="00AC047F"/>
    <w:rsid w:val="00AC0785"/>
    <w:rsid w:val="00AC0A3E"/>
    <w:rsid w:val="00AC0E14"/>
    <w:rsid w:val="00AC11AB"/>
    <w:rsid w:val="00AC1437"/>
    <w:rsid w:val="00AC144C"/>
    <w:rsid w:val="00AC180A"/>
    <w:rsid w:val="00AC1DA5"/>
    <w:rsid w:val="00AC25E9"/>
    <w:rsid w:val="00AC2D0A"/>
    <w:rsid w:val="00AC2DEB"/>
    <w:rsid w:val="00AC3154"/>
    <w:rsid w:val="00AC3555"/>
    <w:rsid w:val="00AC3609"/>
    <w:rsid w:val="00AC3D77"/>
    <w:rsid w:val="00AC4369"/>
    <w:rsid w:val="00AC4745"/>
    <w:rsid w:val="00AC475F"/>
    <w:rsid w:val="00AC47AD"/>
    <w:rsid w:val="00AC4860"/>
    <w:rsid w:val="00AC5691"/>
    <w:rsid w:val="00AC5C52"/>
    <w:rsid w:val="00AC5F0D"/>
    <w:rsid w:val="00AC5F3B"/>
    <w:rsid w:val="00AC618C"/>
    <w:rsid w:val="00AC6A5D"/>
    <w:rsid w:val="00AC6E98"/>
    <w:rsid w:val="00AC72EC"/>
    <w:rsid w:val="00AC72F0"/>
    <w:rsid w:val="00AC798F"/>
    <w:rsid w:val="00AC7F23"/>
    <w:rsid w:val="00AD0120"/>
    <w:rsid w:val="00AD026A"/>
    <w:rsid w:val="00AD0465"/>
    <w:rsid w:val="00AD0C6D"/>
    <w:rsid w:val="00AD0FCC"/>
    <w:rsid w:val="00AD1483"/>
    <w:rsid w:val="00AD18C1"/>
    <w:rsid w:val="00AD1ECD"/>
    <w:rsid w:val="00AD2260"/>
    <w:rsid w:val="00AD238F"/>
    <w:rsid w:val="00AD26DE"/>
    <w:rsid w:val="00AD3360"/>
    <w:rsid w:val="00AD34CA"/>
    <w:rsid w:val="00AD3698"/>
    <w:rsid w:val="00AD3916"/>
    <w:rsid w:val="00AD3CD1"/>
    <w:rsid w:val="00AD41FB"/>
    <w:rsid w:val="00AD539A"/>
    <w:rsid w:val="00AD5871"/>
    <w:rsid w:val="00AD58CB"/>
    <w:rsid w:val="00AD5D88"/>
    <w:rsid w:val="00AD5F3C"/>
    <w:rsid w:val="00AD5FB1"/>
    <w:rsid w:val="00AD6425"/>
    <w:rsid w:val="00AD66BA"/>
    <w:rsid w:val="00AD6951"/>
    <w:rsid w:val="00AD6C16"/>
    <w:rsid w:val="00AD6D5F"/>
    <w:rsid w:val="00AD710A"/>
    <w:rsid w:val="00AD7E11"/>
    <w:rsid w:val="00AE0BF4"/>
    <w:rsid w:val="00AE105D"/>
    <w:rsid w:val="00AE1C49"/>
    <w:rsid w:val="00AE2089"/>
    <w:rsid w:val="00AE2CEA"/>
    <w:rsid w:val="00AE2DCE"/>
    <w:rsid w:val="00AE2FDE"/>
    <w:rsid w:val="00AE32BC"/>
    <w:rsid w:val="00AE3563"/>
    <w:rsid w:val="00AE3625"/>
    <w:rsid w:val="00AE3A1C"/>
    <w:rsid w:val="00AE3EC7"/>
    <w:rsid w:val="00AE3F99"/>
    <w:rsid w:val="00AE477E"/>
    <w:rsid w:val="00AE493C"/>
    <w:rsid w:val="00AE4AB8"/>
    <w:rsid w:val="00AE52B2"/>
    <w:rsid w:val="00AE5454"/>
    <w:rsid w:val="00AE5517"/>
    <w:rsid w:val="00AE58FB"/>
    <w:rsid w:val="00AE5F32"/>
    <w:rsid w:val="00AE6294"/>
    <w:rsid w:val="00AE64F4"/>
    <w:rsid w:val="00AE671E"/>
    <w:rsid w:val="00AE673B"/>
    <w:rsid w:val="00AE6B2C"/>
    <w:rsid w:val="00AE72DF"/>
    <w:rsid w:val="00AE76E4"/>
    <w:rsid w:val="00AE7A03"/>
    <w:rsid w:val="00AE7D3A"/>
    <w:rsid w:val="00AF0480"/>
    <w:rsid w:val="00AF06C9"/>
    <w:rsid w:val="00AF0832"/>
    <w:rsid w:val="00AF092E"/>
    <w:rsid w:val="00AF1250"/>
    <w:rsid w:val="00AF18C5"/>
    <w:rsid w:val="00AF2437"/>
    <w:rsid w:val="00AF26F1"/>
    <w:rsid w:val="00AF2CCD"/>
    <w:rsid w:val="00AF31A0"/>
    <w:rsid w:val="00AF3412"/>
    <w:rsid w:val="00AF3433"/>
    <w:rsid w:val="00AF3731"/>
    <w:rsid w:val="00AF3A0E"/>
    <w:rsid w:val="00AF3C1A"/>
    <w:rsid w:val="00AF4710"/>
    <w:rsid w:val="00AF48BA"/>
    <w:rsid w:val="00AF4A09"/>
    <w:rsid w:val="00AF4B6E"/>
    <w:rsid w:val="00AF510A"/>
    <w:rsid w:val="00AF54EE"/>
    <w:rsid w:val="00AF5747"/>
    <w:rsid w:val="00AF5E38"/>
    <w:rsid w:val="00AF5F74"/>
    <w:rsid w:val="00AF6758"/>
    <w:rsid w:val="00AF6ADB"/>
    <w:rsid w:val="00AF731F"/>
    <w:rsid w:val="00AF7644"/>
    <w:rsid w:val="00AF7A42"/>
    <w:rsid w:val="00B006A9"/>
    <w:rsid w:val="00B00DC8"/>
    <w:rsid w:val="00B013A7"/>
    <w:rsid w:val="00B024B4"/>
    <w:rsid w:val="00B026DB"/>
    <w:rsid w:val="00B02DA3"/>
    <w:rsid w:val="00B02F58"/>
    <w:rsid w:val="00B033A1"/>
    <w:rsid w:val="00B035A5"/>
    <w:rsid w:val="00B03656"/>
    <w:rsid w:val="00B0374B"/>
    <w:rsid w:val="00B037D1"/>
    <w:rsid w:val="00B03AC5"/>
    <w:rsid w:val="00B042C8"/>
    <w:rsid w:val="00B042D9"/>
    <w:rsid w:val="00B0495C"/>
    <w:rsid w:val="00B04A7A"/>
    <w:rsid w:val="00B04B6C"/>
    <w:rsid w:val="00B04BEF"/>
    <w:rsid w:val="00B0552E"/>
    <w:rsid w:val="00B0563F"/>
    <w:rsid w:val="00B0565F"/>
    <w:rsid w:val="00B056AB"/>
    <w:rsid w:val="00B05B4B"/>
    <w:rsid w:val="00B05D83"/>
    <w:rsid w:val="00B05F5A"/>
    <w:rsid w:val="00B05F64"/>
    <w:rsid w:val="00B062F7"/>
    <w:rsid w:val="00B07176"/>
    <w:rsid w:val="00B076D9"/>
    <w:rsid w:val="00B0775B"/>
    <w:rsid w:val="00B102A5"/>
    <w:rsid w:val="00B1075B"/>
    <w:rsid w:val="00B10819"/>
    <w:rsid w:val="00B110E1"/>
    <w:rsid w:val="00B11666"/>
    <w:rsid w:val="00B119AA"/>
    <w:rsid w:val="00B120CB"/>
    <w:rsid w:val="00B12285"/>
    <w:rsid w:val="00B136A9"/>
    <w:rsid w:val="00B139C3"/>
    <w:rsid w:val="00B141B7"/>
    <w:rsid w:val="00B1441C"/>
    <w:rsid w:val="00B14731"/>
    <w:rsid w:val="00B1508C"/>
    <w:rsid w:val="00B15ECC"/>
    <w:rsid w:val="00B15FBE"/>
    <w:rsid w:val="00B16226"/>
    <w:rsid w:val="00B1624E"/>
    <w:rsid w:val="00B164B4"/>
    <w:rsid w:val="00B16A6D"/>
    <w:rsid w:val="00B1788B"/>
    <w:rsid w:val="00B20291"/>
    <w:rsid w:val="00B202E1"/>
    <w:rsid w:val="00B20992"/>
    <w:rsid w:val="00B20B13"/>
    <w:rsid w:val="00B20DBA"/>
    <w:rsid w:val="00B20FA4"/>
    <w:rsid w:val="00B2117E"/>
    <w:rsid w:val="00B21233"/>
    <w:rsid w:val="00B21373"/>
    <w:rsid w:val="00B216EA"/>
    <w:rsid w:val="00B2172E"/>
    <w:rsid w:val="00B21A0A"/>
    <w:rsid w:val="00B222BA"/>
    <w:rsid w:val="00B2262F"/>
    <w:rsid w:val="00B229B7"/>
    <w:rsid w:val="00B22B95"/>
    <w:rsid w:val="00B22E12"/>
    <w:rsid w:val="00B23013"/>
    <w:rsid w:val="00B230BE"/>
    <w:rsid w:val="00B233CA"/>
    <w:rsid w:val="00B24069"/>
    <w:rsid w:val="00B24507"/>
    <w:rsid w:val="00B24546"/>
    <w:rsid w:val="00B251F6"/>
    <w:rsid w:val="00B25A90"/>
    <w:rsid w:val="00B26210"/>
    <w:rsid w:val="00B262B3"/>
    <w:rsid w:val="00B26AD1"/>
    <w:rsid w:val="00B26C1D"/>
    <w:rsid w:val="00B26D0C"/>
    <w:rsid w:val="00B26F5F"/>
    <w:rsid w:val="00B30117"/>
    <w:rsid w:val="00B301D5"/>
    <w:rsid w:val="00B3031D"/>
    <w:rsid w:val="00B303ED"/>
    <w:rsid w:val="00B3059A"/>
    <w:rsid w:val="00B30B6E"/>
    <w:rsid w:val="00B30D92"/>
    <w:rsid w:val="00B30E15"/>
    <w:rsid w:val="00B30FA5"/>
    <w:rsid w:val="00B31256"/>
    <w:rsid w:val="00B312FD"/>
    <w:rsid w:val="00B313AF"/>
    <w:rsid w:val="00B314CA"/>
    <w:rsid w:val="00B31692"/>
    <w:rsid w:val="00B322D2"/>
    <w:rsid w:val="00B323B9"/>
    <w:rsid w:val="00B32436"/>
    <w:rsid w:val="00B32D81"/>
    <w:rsid w:val="00B32F40"/>
    <w:rsid w:val="00B33017"/>
    <w:rsid w:val="00B33553"/>
    <w:rsid w:val="00B346B0"/>
    <w:rsid w:val="00B34818"/>
    <w:rsid w:val="00B34D1B"/>
    <w:rsid w:val="00B34D3D"/>
    <w:rsid w:val="00B34E22"/>
    <w:rsid w:val="00B35243"/>
    <w:rsid w:val="00B353AB"/>
    <w:rsid w:val="00B35DBE"/>
    <w:rsid w:val="00B35EB6"/>
    <w:rsid w:val="00B36523"/>
    <w:rsid w:val="00B365F4"/>
    <w:rsid w:val="00B36730"/>
    <w:rsid w:val="00B368AA"/>
    <w:rsid w:val="00B36B74"/>
    <w:rsid w:val="00B37669"/>
    <w:rsid w:val="00B3778A"/>
    <w:rsid w:val="00B3799E"/>
    <w:rsid w:val="00B37B64"/>
    <w:rsid w:val="00B37F06"/>
    <w:rsid w:val="00B40058"/>
    <w:rsid w:val="00B40FEE"/>
    <w:rsid w:val="00B4138E"/>
    <w:rsid w:val="00B4159C"/>
    <w:rsid w:val="00B41850"/>
    <w:rsid w:val="00B4188C"/>
    <w:rsid w:val="00B41CE6"/>
    <w:rsid w:val="00B41E37"/>
    <w:rsid w:val="00B422A4"/>
    <w:rsid w:val="00B4242A"/>
    <w:rsid w:val="00B4265F"/>
    <w:rsid w:val="00B42EA1"/>
    <w:rsid w:val="00B43422"/>
    <w:rsid w:val="00B44664"/>
    <w:rsid w:val="00B448E5"/>
    <w:rsid w:val="00B44AC8"/>
    <w:rsid w:val="00B44B0D"/>
    <w:rsid w:val="00B4556A"/>
    <w:rsid w:val="00B45C86"/>
    <w:rsid w:val="00B45D16"/>
    <w:rsid w:val="00B46FDD"/>
    <w:rsid w:val="00B47775"/>
    <w:rsid w:val="00B47E25"/>
    <w:rsid w:val="00B50AF9"/>
    <w:rsid w:val="00B50D64"/>
    <w:rsid w:val="00B50FF7"/>
    <w:rsid w:val="00B50FFD"/>
    <w:rsid w:val="00B510C1"/>
    <w:rsid w:val="00B51233"/>
    <w:rsid w:val="00B51591"/>
    <w:rsid w:val="00B5198F"/>
    <w:rsid w:val="00B51E03"/>
    <w:rsid w:val="00B524B9"/>
    <w:rsid w:val="00B5294C"/>
    <w:rsid w:val="00B52994"/>
    <w:rsid w:val="00B52B0D"/>
    <w:rsid w:val="00B52B7D"/>
    <w:rsid w:val="00B52B82"/>
    <w:rsid w:val="00B535A4"/>
    <w:rsid w:val="00B53694"/>
    <w:rsid w:val="00B53B1B"/>
    <w:rsid w:val="00B53D69"/>
    <w:rsid w:val="00B540B4"/>
    <w:rsid w:val="00B541C1"/>
    <w:rsid w:val="00B54587"/>
    <w:rsid w:val="00B5473A"/>
    <w:rsid w:val="00B54E9F"/>
    <w:rsid w:val="00B54F1B"/>
    <w:rsid w:val="00B55040"/>
    <w:rsid w:val="00B55B1F"/>
    <w:rsid w:val="00B56BA1"/>
    <w:rsid w:val="00B571FB"/>
    <w:rsid w:val="00B573B9"/>
    <w:rsid w:val="00B60432"/>
    <w:rsid w:val="00B605F3"/>
    <w:rsid w:val="00B60B7A"/>
    <w:rsid w:val="00B60FC4"/>
    <w:rsid w:val="00B6106D"/>
    <w:rsid w:val="00B611B8"/>
    <w:rsid w:val="00B6190D"/>
    <w:rsid w:val="00B61D27"/>
    <w:rsid w:val="00B61D8F"/>
    <w:rsid w:val="00B62091"/>
    <w:rsid w:val="00B62733"/>
    <w:rsid w:val="00B629B4"/>
    <w:rsid w:val="00B62EEE"/>
    <w:rsid w:val="00B63423"/>
    <w:rsid w:val="00B64B56"/>
    <w:rsid w:val="00B64DBB"/>
    <w:rsid w:val="00B6501F"/>
    <w:rsid w:val="00B6556E"/>
    <w:rsid w:val="00B658BC"/>
    <w:rsid w:val="00B659F0"/>
    <w:rsid w:val="00B65EEA"/>
    <w:rsid w:val="00B66670"/>
    <w:rsid w:val="00B668F7"/>
    <w:rsid w:val="00B66A13"/>
    <w:rsid w:val="00B66C4A"/>
    <w:rsid w:val="00B66C6A"/>
    <w:rsid w:val="00B66FEA"/>
    <w:rsid w:val="00B67139"/>
    <w:rsid w:val="00B67678"/>
    <w:rsid w:val="00B6798A"/>
    <w:rsid w:val="00B67E84"/>
    <w:rsid w:val="00B705E1"/>
    <w:rsid w:val="00B7071F"/>
    <w:rsid w:val="00B707F1"/>
    <w:rsid w:val="00B70C5D"/>
    <w:rsid w:val="00B70CEC"/>
    <w:rsid w:val="00B70E52"/>
    <w:rsid w:val="00B7163F"/>
    <w:rsid w:val="00B71B3B"/>
    <w:rsid w:val="00B71D8A"/>
    <w:rsid w:val="00B71FD7"/>
    <w:rsid w:val="00B723B1"/>
    <w:rsid w:val="00B723DB"/>
    <w:rsid w:val="00B729FD"/>
    <w:rsid w:val="00B72BA1"/>
    <w:rsid w:val="00B72E7E"/>
    <w:rsid w:val="00B72F44"/>
    <w:rsid w:val="00B7339A"/>
    <w:rsid w:val="00B73EEE"/>
    <w:rsid w:val="00B73FBA"/>
    <w:rsid w:val="00B743F7"/>
    <w:rsid w:val="00B750C3"/>
    <w:rsid w:val="00B75651"/>
    <w:rsid w:val="00B7583D"/>
    <w:rsid w:val="00B7591B"/>
    <w:rsid w:val="00B75FC8"/>
    <w:rsid w:val="00B769B9"/>
    <w:rsid w:val="00B76FED"/>
    <w:rsid w:val="00B77A7B"/>
    <w:rsid w:val="00B77E35"/>
    <w:rsid w:val="00B80461"/>
    <w:rsid w:val="00B80E5F"/>
    <w:rsid w:val="00B81A6C"/>
    <w:rsid w:val="00B81B9F"/>
    <w:rsid w:val="00B81F3B"/>
    <w:rsid w:val="00B82093"/>
    <w:rsid w:val="00B823A7"/>
    <w:rsid w:val="00B82968"/>
    <w:rsid w:val="00B82B6E"/>
    <w:rsid w:val="00B83635"/>
    <w:rsid w:val="00B83BE0"/>
    <w:rsid w:val="00B83D2D"/>
    <w:rsid w:val="00B83F04"/>
    <w:rsid w:val="00B8400C"/>
    <w:rsid w:val="00B84354"/>
    <w:rsid w:val="00B844B6"/>
    <w:rsid w:val="00B8459E"/>
    <w:rsid w:val="00B84A12"/>
    <w:rsid w:val="00B84B34"/>
    <w:rsid w:val="00B84CB3"/>
    <w:rsid w:val="00B84D63"/>
    <w:rsid w:val="00B84DF0"/>
    <w:rsid w:val="00B84EFE"/>
    <w:rsid w:val="00B84F0D"/>
    <w:rsid w:val="00B84F9A"/>
    <w:rsid w:val="00B85022"/>
    <w:rsid w:val="00B85238"/>
    <w:rsid w:val="00B85601"/>
    <w:rsid w:val="00B85EE1"/>
    <w:rsid w:val="00B8642F"/>
    <w:rsid w:val="00B86C31"/>
    <w:rsid w:val="00B87288"/>
    <w:rsid w:val="00B879E3"/>
    <w:rsid w:val="00B87D0D"/>
    <w:rsid w:val="00B9006E"/>
    <w:rsid w:val="00B90262"/>
    <w:rsid w:val="00B90377"/>
    <w:rsid w:val="00B9086E"/>
    <w:rsid w:val="00B90912"/>
    <w:rsid w:val="00B90AEF"/>
    <w:rsid w:val="00B90B2D"/>
    <w:rsid w:val="00B90F8E"/>
    <w:rsid w:val="00B91563"/>
    <w:rsid w:val="00B919C5"/>
    <w:rsid w:val="00B91C5D"/>
    <w:rsid w:val="00B91EB3"/>
    <w:rsid w:val="00B92693"/>
    <w:rsid w:val="00B92CF4"/>
    <w:rsid w:val="00B92FA8"/>
    <w:rsid w:val="00B934DC"/>
    <w:rsid w:val="00B9364C"/>
    <w:rsid w:val="00B93896"/>
    <w:rsid w:val="00B939BA"/>
    <w:rsid w:val="00B93A21"/>
    <w:rsid w:val="00B93CED"/>
    <w:rsid w:val="00B9422E"/>
    <w:rsid w:val="00B94347"/>
    <w:rsid w:val="00B94351"/>
    <w:rsid w:val="00B94452"/>
    <w:rsid w:val="00B94535"/>
    <w:rsid w:val="00B949CE"/>
    <w:rsid w:val="00B94BFE"/>
    <w:rsid w:val="00B951B6"/>
    <w:rsid w:val="00B9545F"/>
    <w:rsid w:val="00B956CD"/>
    <w:rsid w:val="00B959DA"/>
    <w:rsid w:val="00B9614D"/>
    <w:rsid w:val="00B969C1"/>
    <w:rsid w:val="00B96D74"/>
    <w:rsid w:val="00B96DEE"/>
    <w:rsid w:val="00B9777B"/>
    <w:rsid w:val="00B978B7"/>
    <w:rsid w:val="00B979CB"/>
    <w:rsid w:val="00BA01D9"/>
    <w:rsid w:val="00BA053B"/>
    <w:rsid w:val="00BA0F4E"/>
    <w:rsid w:val="00BA1332"/>
    <w:rsid w:val="00BA13AF"/>
    <w:rsid w:val="00BA14B7"/>
    <w:rsid w:val="00BA1595"/>
    <w:rsid w:val="00BA19B2"/>
    <w:rsid w:val="00BA1A8A"/>
    <w:rsid w:val="00BA1D6F"/>
    <w:rsid w:val="00BA245F"/>
    <w:rsid w:val="00BA2B7F"/>
    <w:rsid w:val="00BA32D7"/>
    <w:rsid w:val="00BA3F32"/>
    <w:rsid w:val="00BA440A"/>
    <w:rsid w:val="00BA4851"/>
    <w:rsid w:val="00BA4909"/>
    <w:rsid w:val="00BA4C9C"/>
    <w:rsid w:val="00BA4D24"/>
    <w:rsid w:val="00BA4FEE"/>
    <w:rsid w:val="00BA52E5"/>
    <w:rsid w:val="00BA530C"/>
    <w:rsid w:val="00BA5346"/>
    <w:rsid w:val="00BA5C2C"/>
    <w:rsid w:val="00BA5E76"/>
    <w:rsid w:val="00BA6989"/>
    <w:rsid w:val="00BA6AF3"/>
    <w:rsid w:val="00BA6CC9"/>
    <w:rsid w:val="00BA6FC8"/>
    <w:rsid w:val="00BA75BC"/>
    <w:rsid w:val="00BA77AE"/>
    <w:rsid w:val="00BA786C"/>
    <w:rsid w:val="00BA7978"/>
    <w:rsid w:val="00BA7B07"/>
    <w:rsid w:val="00BB0060"/>
    <w:rsid w:val="00BB0526"/>
    <w:rsid w:val="00BB0E59"/>
    <w:rsid w:val="00BB0FBA"/>
    <w:rsid w:val="00BB1158"/>
    <w:rsid w:val="00BB1D07"/>
    <w:rsid w:val="00BB1E86"/>
    <w:rsid w:val="00BB20A0"/>
    <w:rsid w:val="00BB21ED"/>
    <w:rsid w:val="00BB2F2A"/>
    <w:rsid w:val="00BB2F4D"/>
    <w:rsid w:val="00BB34E2"/>
    <w:rsid w:val="00BB3660"/>
    <w:rsid w:val="00BB369B"/>
    <w:rsid w:val="00BB3737"/>
    <w:rsid w:val="00BB375C"/>
    <w:rsid w:val="00BB3A70"/>
    <w:rsid w:val="00BB3E16"/>
    <w:rsid w:val="00BB3E1C"/>
    <w:rsid w:val="00BB41FC"/>
    <w:rsid w:val="00BB4267"/>
    <w:rsid w:val="00BB42FD"/>
    <w:rsid w:val="00BB4E4B"/>
    <w:rsid w:val="00BB51EC"/>
    <w:rsid w:val="00BB5323"/>
    <w:rsid w:val="00BB5471"/>
    <w:rsid w:val="00BB57CB"/>
    <w:rsid w:val="00BB5966"/>
    <w:rsid w:val="00BB60D8"/>
    <w:rsid w:val="00BB6A41"/>
    <w:rsid w:val="00BB6E51"/>
    <w:rsid w:val="00BB72AC"/>
    <w:rsid w:val="00BB73F8"/>
    <w:rsid w:val="00BB7BF7"/>
    <w:rsid w:val="00BC063A"/>
    <w:rsid w:val="00BC0716"/>
    <w:rsid w:val="00BC0A9B"/>
    <w:rsid w:val="00BC0B25"/>
    <w:rsid w:val="00BC0D0A"/>
    <w:rsid w:val="00BC0E25"/>
    <w:rsid w:val="00BC14B9"/>
    <w:rsid w:val="00BC1DC8"/>
    <w:rsid w:val="00BC2512"/>
    <w:rsid w:val="00BC286E"/>
    <w:rsid w:val="00BC2AF5"/>
    <w:rsid w:val="00BC2B26"/>
    <w:rsid w:val="00BC2CD0"/>
    <w:rsid w:val="00BC2D05"/>
    <w:rsid w:val="00BC32D6"/>
    <w:rsid w:val="00BC3344"/>
    <w:rsid w:val="00BC3472"/>
    <w:rsid w:val="00BC35D4"/>
    <w:rsid w:val="00BC3A71"/>
    <w:rsid w:val="00BC4236"/>
    <w:rsid w:val="00BC43E1"/>
    <w:rsid w:val="00BC4762"/>
    <w:rsid w:val="00BC52C6"/>
    <w:rsid w:val="00BC55FF"/>
    <w:rsid w:val="00BC61C8"/>
    <w:rsid w:val="00BC624F"/>
    <w:rsid w:val="00BC66D0"/>
    <w:rsid w:val="00BC7300"/>
    <w:rsid w:val="00BC75AC"/>
    <w:rsid w:val="00BC7841"/>
    <w:rsid w:val="00BC78F5"/>
    <w:rsid w:val="00BC7A7E"/>
    <w:rsid w:val="00BC7AEC"/>
    <w:rsid w:val="00BC7C32"/>
    <w:rsid w:val="00BC7F8E"/>
    <w:rsid w:val="00BD1515"/>
    <w:rsid w:val="00BD192D"/>
    <w:rsid w:val="00BD1A90"/>
    <w:rsid w:val="00BD1AC1"/>
    <w:rsid w:val="00BD1F26"/>
    <w:rsid w:val="00BD28E7"/>
    <w:rsid w:val="00BD2B03"/>
    <w:rsid w:val="00BD2C18"/>
    <w:rsid w:val="00BD306F"/>
    <w:rsid w:val="00BD3075"/>
    <w:rsid w:val="00BD329C"/>
    <w:rsid w:val="00BD329D"/>
    <w:rsid w:val="00BD34A6"/>
    <w:rsid w:val="00BD399F"/>
    <w:rsid w:val="00BD43B5"/>
    <w:rsid w:val="00BD43D2"/>
    <w:rsid w:val="00BD44B5"/>
    <w:rsid w:val="00BD4B55"/>
    <w:rsid w:val="00BD4CE0"/>
    <w:rsid w:val="00BD525B"/>
    <w:rsid w:val="00BD54E6"/>
    <w:rsid w:val="00BD6084"/>
    <w:rsid w:val="00BD62F8"/>
    <w:rsid w:val="00BD6DE6"/>
    <w:rsid w:val="00BD71EA"/>
    <w:rsid w:val="00BD7A36"/>
    <w:rsid w:val="00BD7B33"/>
    <w:rsid w:val="00BE01FE"/>
    <w:rsid w:val="00BE0309"/>
    <w:rsid w:val="00BE077C"/>
    <w:rsid w:val="00BE0CDD"/>
    <w:rsid w:val="00BE10E3"/>
    <w:rsid w:val="00BE1CF6"/>
    <w:rsid w:val="00BE22C4"/>
    <w:rsid w:val="00BE27BF"/>
    <w:rsid w:val="00BE2836"/>
    <w:rsid w:val="00BE2FE0"/>
    <w:rsid w:val="00BE3189"/>
    <w:rsid w:val="00BE31BC"/>
    <w:rsid w:val="00BE484E"/>
    <w:rsid w:val="00BE48EC"/>
    <w:rsid w:val="00BE4A9A"/>
    <w:rsid w:val="00BE5B80"/>
    <w:rsid w:val="00BE5CDE"/>
    <w:rsid w:val="00BE5EA2"/>
    <w:rsid w:val="00BE6275"/>
    <w:rsid w:val="00BE62A8"/>
    <w:rsid w:val="00BE65B6"/>
    <w:rsid w:val="00BE73B1"/>
    <w:rsid w:val="00BE74F9"/>
    <w:rsid w:val="00BE787C"/>
    <w:rsid w:val="00BE7C5F"/>
    <w:rsid w:val="00BE7DAB"/>
    <w:rsid w:val="00BE7DCE"/>
    <w:rsid w:val="00BF064F"/>
    <w:rsid w:val="00BF0B89"/>
    <w:rsid w:val="00BF0D59"/>
    <w:rsid w:val="00BF0F4B"/>
    <w:rsid w:val="00BF112B"/>
    <w:rsid w:val="00BF11B0"/>
    <w:rsid w:val="00BF148D"/>
    <w:rsid w:val="00BF17D6"/>
    <w:rsid w:val="00BF2525"/>
    <w:rsid w:val="00BF2DC2"/>
    <w:rsid w:val="00BF3036"/>
    <w:rsid w:val="00BF311A"/>
    <w:rsid w:val="00BF356D"/>
    <w:rsid w:val="00BF408E"/>
    <w:rsid w:val="00BF43D5"/>
    <w:rsid w:val="00BF4538"/>
    <w:rsid w:val="00BF4635"/>
    <w:rsid w:val="00BF46A7"/>
    <w:rsid w:val="00BF4A4A"/>
    <w:rsid w:val="00BF4D68"/>
    <w:rsid w:val="00BF53AE"/>
    <w:rsid w:val="00BF5610"/>
    <w:rsid w:val="00BF57B6"/>
    <w:rsid w:val="00BF5CAE"/>
    <w:rsid w:val="00BF5D54"/>
    <w:rsid w:val="00BF6213"/>
    <w:rsid w:val="00BF626A"/>
    <w:rsid w:val="00BF6D0B"/>
    <w:rsid w:val="00BF6DBB"/>
    <w:rsid w:val="00BF7156"/>
    <w:rsid w:val="00BF72B4"/>
    <w:rsid w:val="00BF76B5"/>
    <w:rsid w:val="00BF77A2"/>
    <w:rsid w:val="00BF7ADF"/>
    <w:rsid w:val="00C0020C"/>
    <w:rsid w:val="00C002C4"/>
    <w:rsid w:val="00C002D8"/>
    <w:rsid w:val="00C0030F"/>
    <w:rsid w:val="00C00D02"/>
    <w:rsid w:val="00C00DA5"/>
    <w:rsid w:val="00C00E79"/>
    <w:rsid w:val="00C00FD5"/>
    <w:rsid w:val="00C0104A"/>
    <w:rsid w:val="00C011D9"/>
    <w:rsid w:val="00C0139F"/>
    <w:rsid w:val="00C01F30"/>
    <w:rsid w:val="00C02E3C"/>
    <w:rsid w:val="00C03030"/>
    <w:rsid w:val="00C03769"/>
    <w:rsid w:val="00C03A3D"/>
    <w:rsid w:val="00C040B0"/>
    <w:rsid w:val="00C04698"/>
    <w:rsid w:val="00C052CE"/>
    <w:rsid w:val="00C055DC"/>
    <w:rsid w:val="00C056CB"/>
    <w:rsid w:val="00C058B2"/>
    <w:rsid w:val="00C05DAF"/>
    <w:rsid w:val="00C06558"/>
    <w:rsid w:val="00C066FE"/>
    <w:rsid w:val="00C068D0"/>
    <w:rsid w:val="00C06B2D"/>
    <w:rsid w:val="00C06C85"/>
    <w:rsid w:val="00C0716E"/>
    <w:rsid w:val="00C0745A"/>
    <w:rsid w:val="00C07570"/>
    <w:rsid w:val="00C077EB"/>
    <w:rsid w:val="00C0795C"/>
    <w:rsid w:val="00C07ADB"/>
    <w:rsid w:val="00C07E72"/>
    <w:rsid w:val="00C10448"/>
    <w:rsid w:val="00C10569"/>
    <w:rsid w:val="00C10F63"/>
    <w:rsid w:val="00C1108D"/>
    <w:rsid w:val="00C111E2"/>
    <w:rsid w:val="00C114AF"/>
    <w:rsid w:val="00C118AA"/>
    <w:rsid w:val="00C11FB8"/>
    <w:rsid w:val="00C12251"/>
    <w:rsid w:val="00C12A3B"/>
    <w:rsid w:val="00C12D72"/>
    <w:rsid w:val="00C13217"/>
    <w:rsid w:val="00C14294"/>
    <w:rsid w:val="00C14716"/>
    <w:rsid w:val="00C14744"/>
    <w:rsid w:val="00C14A62"/>
    <w:rsid w:val="00C14F44"/>
    <w:rsid w:val="00C150DE"/>
    <w:rsid w:val="00C15109"/>
    <w:rsid w:val="00C15A8F"/>
    <w:rsid w:val="00C15E05"/>
    <w:rsid w:val="00C15F14"/>
    <w:rsid w:val="00C16736"/>
    <w:rsid w:val="00C16FB1"/>
    <w:rsid w:val="00C173F1"/>
    <w:rsid w:val="00C17CB3"/>
    <w:rsid w:val="00C17DEB"/>
    <w:rsid w:val="00C17F79"/>
    <w:rsid w:val="00C20257"/>
    <w:rsid w:val="00C2059E"/>
    <w:rsid w:val="00C20D21"/>
    <w:rsid w:val="00C21183"/>
    <w:rsid w:val="00C21367"/>
    <w:rsid w:val="00C21453"/>
    <w:rsid w:val="00C22BAC"/>
    <w:rsid w:val="00C22BF4"/>
    <w:rsid w:val="00C22C8C"/>
    <w:rsid w:val="00C23256"/>
    <w:rsid w:val="00C245EC"/>
    <w:rsid w:val="00C247BF"/>
    <w:rsid w:val="00C258C7"/>
    <w:rsid w:val="00C259C4"/>
    <w:rsid w:val="00C25F82"/>
    <w:rsid w:val="00C267A7"/>
    <w:rsid w:val="00C26858"/>
    <w:rsid w:val="00C26A75"/>
    <w:rsid w:val="00C26B32"/>
    <w:rsid w:val="00C26C8F"/>
    <w:rsid w:val="00C26D1A"/>
    <w:rsid w:val="00C271F3"/>
    <w:rsid w:val="00C277DE"/>
    <w:rsid w:val="00C27DC1"/>
    <w:rsid w:val="00C27DD3"/>
    <w:rsid w:val="00C27F1A"/>
    <w:rsid w:val="00C302FB"/>
    <w:rsid w:val="00C306F6"/>
    <w:rsid w:val="00C316C8"/>
    <w:rsid w:val="00C31932"/>
    <w:rsid w:val="00C31AE9"/>
    <w:rsid w:val="00C32616"/>
    <w:rsid w:val="00C33A6B"/>
    <w:rsid w:val="00C3406D"/>
    <w:rsid w:val="00C34A51"/>
    <w:rsid w:val="00C35268"/>
    <w:rsid w:val="00C3581C"/>
    <w:rsid w:val="00C35873"/>
    <w:rsid w:val="00C35D4A"/>
    <w:rsid w:val="00C36108"/>
    <w:rsid w:val="00C36E3E"/>
    <w:rsid w:val="00C36F44"/>
    <w:rsid w:val="00C3746E"/>
    <w:rsid w:val="00C377D4"/>
    <w:rsid w:val="00C37A50"/>
    <w:rsid w:val="00C37AA4"/>
    <w:rsid w:val="00C37F62"/>
    <w:rsid w:val="00C4006D"/>
    <w:rsid w:val="00C40837"/>
    <w:rsid w:val="00C409D5"/>
    <w:rsid w:val="00C40E87"/>
    <w:rsid w:val="00C41099"/>
    <w:rsid w:val="00C41798"/>
    <w:rsid w:val="00C428F6"/>
    <w:rsid w:val="00C42CDD"/>
    <w:rsid w:val="00C432A5"/>
    <w:rsid w:val="00C438F8"/>
    <w:rsid w:val="00C43A69"/>
    <w:rsid w:val="00C43B0D"/>
    <w:rsid w:val="00C43DC7"/>
    <w:rsid w:val="00C43E98"/>
    <w:rsid w:val="00C44586"/>
    <w:rsid w:val="00C44A38"/>
    <w:rsid w:val="00C44AB5"/>
    <w:rsid w:val="00C467E5"/>
    <w:rsid w:val="00C46CE8"/>
    <w:rsid w:val="00C477F2"/>
    <w:rsid w:val="00C47C74"/>
    <w:rsid w:val="00C47FA3"/>
    <w:rsid w:val="00C47FF7"/>
    <w:rsid w:val="00C502BB"/>
    <w:rsid w:val="00C502ED"/>
    <w:rsid w:val="00C5045E"/>
    <w:rsid w:val="00C50671"/>
    <w:rsid w:val="00C512A3"/>
    <w:rsid w:val="00C51857"/>
    <w:rsid w:val="00C52417"/>
    <w:rsid w:val="00C53238"/>
    <w:rsid w:val="00C53D36"/>
    <w:rsid w:val="00C5401E"/>
    <w:rsid w:val="00C54175"/>
    <w:rsid w:val="00C5418A"/>
    <w:rsid w:val="00C54596"/>
    <w:rsid w:val="00C55503"/>
    <w:rsid w:val="00C55795"/>
    <w:rsid w:val="00C55C1B"/>
    <w:rsid w:val="00C55E0F"/>
    <w:rsid w:val="00C56651"/>
    <w:rsid w:val="00C5699F"/>
    <w:rsid w:val="00C56A27"/>
    <w:rsid w:val="00C56C1E"/>
    <w:rsid w:val="00C56D59"/>
    <w:rsid w:val="00C5708A"/>
    <w:rsid w:val="00C57694"/>
    <w:rsid w:val="00C57D7D"/>
    <w:rsid w:val="00C57DDD"/>
    <w:rsid w:val="00C6003E"/>
    <w:rsid w:val="00C6021C"/>
    <w:rsid w:val="00C607B6"/>
    <w:rsid w:val="00C607B8"/>
    <w:rsid w:val="00C60D2F"/>
    <w:rsid w:val="00C60E7C"/>
    <w:rsid w:val="00C60FAE"/>
    <w:rsid w:val="00C61B3F"/>
    <w:rsid w:val="00C61EBF"/>
    <w:rsid w:val="00C61ECE"/>
    <w:rsid w:val="00C63030"/>
    <w:rsid w:val="00C63114"/>
    <w:rsid w:val="00C63324"/>
    <w:rsid w:val="00C636F5"/>
    <w:rsid w:val="00C643D2"/>
    <w:rsid w:val="00C648F8"/>
    <w:rsid w:val="00C64E58"/>
    <w:rsid w:val="00C64EFB"/>
    <w:rsid w:val="00C64FE4"/>
    <w:rsid w:val="00C652A3"/>
    <w:rsid w:val="00C6544B"/>
    <w:rsid w:val="00C65533"/>
    <w:rsid w:val="00C65866"/>
    <w:rsid w:val="00C65DFD"/>
    <w:rsid w:val="00C65F34"/>
    <w:rsid w:val="00C660E2"/>
    <w:rsid w:val="00C66486"/>
    <w:rsid w:val="00C6674B"/>
    <w:rsid w:val="00C66753"/>
    <w:rsid w:val="00C676FD"/>
    <w:rsid w:val="00C67A5D"/>
    <w:rsid w:val="00C70B01"/>
    <w:rsid w:val="00C70D58"/>
    <w:rsid w:val="00C70F6F"/>
    <w:rsid w:val="00C71980"/>
    <w:rsid w:val="00C720D5"/>
    <w:rsid w:val="00C72872"/>
    <w:rsid w:val="00C72ED7"/>
    <w:rsid w:val="00C73011"/>
    <w:rsid w:val="00C73367"/>
    <w:rsid w:val="00C73933"/>
    <w:rsid w:val="00C73B14"/>
    <w:rsid w:val="00C74567"/>
    <w:rsid w:val="00C74916"/>
    <w:rsid w:val="00C74DF8"/>
    <w:rsid w:val="00C7511B"/>
    <w:rsid w:val="00C75671"/>
    <w:rsid w:val="00C7581E"/>
    <w:rsid w:val="00C758E5"/>
    <w:rsid w:val="00C75ADD"/>
    <w:rsid w:val="00C75B7A"/>
    <w:rsid w:val="00C75D7B"/>
    <w:rsid w:val="00C75DF1"/>
    <w:rsid w:val="00C773D4"/>
    <w:rsid w:val="00C77652"/>
    <w:rsid w:val="00C77F2D"/>
    <w:rsid w:val="00C77FC8"/>
    <w:rsid w:val="00C77FEE"/>
    <w:rsid w:val="00C8016C"/>
    <w:rsid w:val="00C81289"/>
    <w:rsid w:val="00C81EAB"/>
    <w:rsid w:val="00C81EF4"/>
    <w:rsid w:val="00C8279C"/>
    <w:rsid w:val="00C82949"/>
    <w:rsid w:val="00C82A87"/>
    <w:rsid w:val="00C82F1A"/>
    <w:rsid w:val="00C833F9"/>
    <w:rsid w:val="00C83429"/>
    <w:rsid w:val="00C83A4F"/>
    <w:rsid w:val="00C83AC2"/>
    <w:rsid w:val="00C83AFD"/>
    <w:rsid w:val="00C84685"/>
    <w:rsid w:val="00C85103"/>
    <w:rsid w:val="00C8521E"/>
    <w:rsid w:val="00C8532B"/>
    <w:rsid w:val="00C85C60"/>
    <w:rsid w:val="00C8607A"/>
    <w:rsid w:val="00C8685B"/>
    <w:rsid w:val="00C86BD9"/>
    <w:rsid w:val="00C86CC3"/>
    <w:rsid w:val="00C8720E"/>
    <w:rsid w:val="00C875AA"/>
    <w:rsid w:val="00C87980"/>
    <w:rsid w:val="00C87DC8"/>
    <w:rsid w:val="00C900FA"/>
    <w:rsid w:val="00C902B5"/>
    <w:rsid w:val="00C90A3C"/>
    <w:rsid w:val="00C90A61"/>
    <w:rsid w:val="00C913F4"/>
    <w:rsid w:val="00C91857"/>
    <w:rsid w:val="00C9189E"/>
    <w:rsid w:val="00C91A0B"/>
    <w:rsid w:val="00C91D0B"/>
    <w:rsid w:val="00C91DC7"/>
    <w:rsid w:val="00C92040"/>
    <w:rsid w:val="00C920A1"/>
    <w:rsid w:val="00C92549"/>
    <w:rsid w:val="00C934C3"/>
    <w:rsid w:val="00C936DD"/>
    <w:rsid w:val="00C93C61"/>
    <w:rsid w:val="00C942DD"/>
    <w:rsid w:val="00C943B0"/>
    <w:rsid w:val="00C943FC"/>
    <w:rsid w:val="00C94CC4"/>
    <w:rsid w:val="00C94EEB"/>
    <w:rsid w:val="00C9574D"/>
    <w:rsid w:val="00C957D8"/>
    <w:rsid w:val="00C95C40"/>
    <w:rsid w:val="00C963DF"/>
    <w:rsid w:val="00C96C7E"/>
    <w:rsid w:val="00C96E4D"/>
    <w:rsid w:val="00C97076"/>
    <w:rsid w:val="00C97085"/>
    <w:rsid w:val="00C97240"/>
    <w:rsid w:val="00C97A72"/>
    <w:rsid w:val="00C97E3A"/>
    <w:rsid w:val="00C97F23"/>
    <w:rsid w:val="00C97FB8"/>
    <w:rsid w:val="00CA0226"/>
    <w:rsid w:val="00CA0852"/>
    <w:rsid w:val="00CA08F3"/>
    <w:rsid w:val="00CA0AB7"/>
    <w:rsid w:val="00CA0B0B"/>
    <w:rsid w:val="00CA187C"/>
    <w:rsid w:val="00CA1BCF"/>
    <w:rsid w:val="00CA1C71"/>
    <w:rsid w:val="00CA1FB0"/>
    <w:rsid w:val="00CA211E"/>
    <w:rsid w:val="00CA2239"/>
    <w:rsid w:val="00CA2810"/>
    <w:rsid w:val="00CA2B80"/>
    <w:rsid w:val="00CA38B8"/>
    <w:rsid w:val="00CA3B37"/>
    <w:rsid w:val="00CA431D"/>
    <w:rsid w:val="00CA44FB"/>
    <w:rsid w:val="00CA4B42"/>
    <w:rsid w:val="00CA4D0D"/>
    <w:rsid w:val="00CA4D20"/>
    <w:rsid w:val="00CA514A"/>
    <w:rsid w:val="00CA5191"/>
    <w:rsid w:val="00CA54BA"/>
    <w:rsid w:val="00CA56CA"/>
    <w:rsid w:val="00CA5734"/>
    <w:rsid w:val="00CA57EA"/>
    <w:rsid w:val="00CA5E0D"/>
    <w:rsid w:val="00CA63D0"/>
    <w:rsid w:val="00CA65C0"/>
    <w:rsid w:val="00CA685C"/>
    <w:rsid w:val="00CA725C"/>
    <w:rsid w:val="00CA7BC6"/>
    <w:rsid w:val="00CA7CD6"/>
    <w:rsid w:val="00CB0E5E"/>
    <w:rsid w:val="00CB11EC"/>
    <w:rsid w:val="00CB1650"/>
    <w:rsid w:val="00CB19A5"/>
    <w:rsid w:val="00CB22CB"/>
    <w:rsid w:val="00CB2334"/>
    <w:rsid w:val="00CB2352"/>
    <w:rsid w:val="00CB26FF"/>
    <w:rsid w:val="00CB28D8"/>
    <w:rsid w:val="00CB2A5E"/>
    <w:rsid w:val="00CB2D9D"/>
    <w:rsid w:val="00CB2EB5"/>
    <w:rsid w:val="00CB3D7F"/>
    <w:rsid w:val="00CB40B2"/>
    <w:rsid w:val="00CB414D"/>
    <w:rsid w:val="00CB44B9"/>
    <w:rsid w:val="00CB4681"/>
    <w:rsid w:val="00CB4698"/>
    <w:rsid w:val="00CB4876"/>
    <w:rsid w:val="00CB49C6"/>
    <w:rsid w:val="00CB4C60"/>
    <w:rsid w:val="00CB4E46"/>
    <w:rsid w:val="00CB54CD"/>
    <w:rsid w:val="00CB5724"/>
    <w:rsid w:val="00CB62A1"/>
    <w:rsid w:val="00CB63C7"/>
    <w:rsid w:val="00CB6762"/>
    <w:rsid w:val="00CB68D1"/>
    <w:rsid w:val="00CB6FAF"/>
    <w:rsid w:val="00CB722E"/>
    <w:rsid w:val="00CB7539"/>
    <w:rsid w:val="00CB7AAE"/>
    <w:rsid w:val="00CB7DB3"/>
    <w:rsid w:val="00CB7FF2"/>
    <w:rsid w:val="00CC000A"/>
    <w:rsid w:val="00CC02B3"/>
    <w:rsid w:val="00CC0579"/>
    <w:rsid w:val="00CC0772"/>
    <w:rsid w:val="00CC0CC2"/>
    <w:rsid w:val="00CC0D45"/>
    <w:rsid w:val="00CC0F7C"/>
    <w:rsid w:val="00CC0FD2"/>
    <w:rsid w:val="00CC16FD"/>
    <w:rsid w:val="00CC1E00"/>
    <w:rsid w:val="00CC24AB"/>
    <w:rsid w:val="00CC2BA0"/>
    <w:rsid w:val="00CC2C87"/>
    <w:rsid w:val="00CC35C5"/>
    <w:rsid w:val="00CC3856"/>
    <w:rsid w:val="00CC3B48"/>
    <w:rsid w:val="00CC3BE5"/>
    <w:rsid w:val="00CC3C31"/>
    <w:rsid w:val="00CC3E8A"/>
    <w:rsid w:val="00CC41E4"/>
    <w:rsid w:val="00CC41E7"/>
    <w:rsid w:val="00CC4203"/>
    <w:rsid w:val="00CC42F6"/>
    <w:rsid w:val="00CC4445"/>
    <w:rsid w:val="00CC481D"/>
    <w:rsid w:val="00CC4824"/>
    <w:rsid w:val="00CC4E3A"/>
    <w:rsid w:val="00CC4E98"/>
    <w:rsid w:val="00CC53CF"/>
    <w:rsid w:val="00CC55C7"/>
    <w:rsid w:val="00CC5CA9"/>
    <w:rsid w:val="00CC6226"/>
    <w:rsid w:val="00CC6FC1"/>
    <w:rsid w:val="00CC6FCF"/>
    <w:rsid w:val="00CC7184"/>
    <w:rsid w:val="00CC71B1"/>
    <w:rsid w:val="00CC72CA"/>
    <w:rsid w:val="00CC740D"/>
    <w:rsid w:val="00CC7D12"/>
    <w:rsid w:val="00CC7DAB"/>
    <w:rsid w:val="00CC7E8F"/>
    <w:rsid w:val="00CD045E"/>
    <w:rsid w:val="00CD0493"/>
    <w:rsid w:val="00CD0790"/>
    <w:rsid w:val="00CD0CC4"/>
    <w:rsid w:val="00CD0F96"/>
    <w:rsid w:val="00CD0FFF"/>
    <w:rsid w:val="00CD113A"/>
    <w:rsid w:val="00CD12E3"/>
    <w:rsid w:val="00CD2631"/>
    <w:rsid w:val="00CD264C"/>
    <w:rsid w:val="00CD2942"/>
    <w:rsid w:val="00CD2CE4"/>
    <w:rsid w:val="00CD33E4"/>
    <w:rsid w:val="00CD3723"/>
    <w:rsid w:val="00CD373A"/>
    <w:rsid w:val="00CD3B73"/>
    <w:rsid w:val="00CD4175"/>
    <w:rsid w:val="00CD4AFC"/>
    <w:rsid w:val="00CD5184"/>
    <w:rsid w:val="00CD5552"/>
    <w:rsid w:val="00CD5560"/>
    <w:rsid w:val="00CD5A05"/>
    <w:rsid w:val="00CD5FC5"/>
    <w:rsid w:val="00CD6130"/>
    <w:rsid w:val="00CD6672"/>
    <w:rsid w:val="00CD675D"/>
    <w:rsid w:val="00CD6B2B"/>
    <w:rsid w:val="00CD6CF0"/>
    <w:rsid w:val="00CD714C"/>
    <w:rsid w:val="00CD7155"/>
    <w:rsid w:val="00CD7C18"/>
    <w:rsid w:val="00CD7E60"/>
    <w:rsid w:val="00CE08EA"/>
    <w:rsid w:val="00CE1E3A"/>
    <w:rsid w:val="00CE1F1A"/>
    <w:rsid w:val="00CE1FA3"/>
    <w:rsid w:val="00CE2159"/>
    <w:rsid w:val="00CE230F"/>
    <w:rsid w:val="00CE2787"/>
    <w:rsid w:val="00CE2CE7"/>
    <w:rsid w:val="00CE302A"/>
    <w:rsid w:val="00CE339B"/>
    <w:rsid w:val="00CE356E"/>
    <w:rsid w:val="00CE39D5"/>
    <w:rsid w:val="00CE3B37"/>
    <w:rsid w:val="00CE3D0F"/>
    <w:rsid w:val="00CE4475"/>
    <w:rsid w:val="00CE5BFB"/>
    <w:rsid w:val="00CE70D0"/>
    <w:rsid w:val="00CE7321"/>
    <w:rsid w:val="00CE7CCB"/>
    <w:rsid w:val="00CE7F28"/>
    <w:rsid w:val="00CF01E9"/>
    <w:rsid w:val="00CF024A"/>
    <w:rsid w:val="00CF06BD"/>
    <w:rsid w:val="00CF10A3"/>
    <w:rsid w:val="00CF1DCA"/>
    <w:rsid w:val="00CF20EE"/>
    <w:rsid w:val="00CF22A1"/>
    <w:rsid w:val="00CF23FA"/>
    <w:rsid w:val="00CF278D"/>
    <w:rsid w:val="00CF2AEB"/>
    <w:rsid w:val="00CF2CA4"/>
    <w:rsid w:val="00CF2DF0"/>
    <w:rsid w:val="00CF2DFF"/>
    <w:rsid w:val="00CF31A0"/>
    <w:rsid w:val="00CF3804"/>
    <w:rsid w:val="00CF3D9C"/>
    <w:rsid w:val="00CF3E03"/>
    <w:rsid w:val="00CF4123"/>
    <w:rsid w:val="00CF452E"/>
    <w:rsid w:val="00CF457A"/>
    <w:rsid w:val="00CF4583"/>
    <w:rsid w:val="00CF4684"/>
    <w:rsid w:val="00CF4F84"/>
    <w:rsid w:val="00CF50E4"/>
    <w:rsid w:val="00CF528D"/>
    <w:rsid w:val="00CF54FE"/>
    <w:rsid w:val="00CF5B67"/>
    <w:rsid w:val="00CF635A"/>
    <w:rsid w:val="00CF6B49"/>
    <w:rsid w:val="00CF6C7D"/>
    <w:rsid w:val="00CF7552"/>
    <w:rsid w:val="00D0063B"/>
    <w:rsid w:val="00D00A15"/>
    <w:rsid w:val="00D00A79"/>
    <w:rsid w:val="00D013A8"/>
    <w:rsid w:val="00D01B81"/>
    <w:rsid w:val="00D01C8F"/>
    <w:rsid w:val="00D01D0C"/>
    <w:rsid w:val="00D02246"/>
    <w:rsid w:val="00D0233A"/>
    <w:rsid w:val="00D0283E"/>
    <w:rsid w:val="00D02FAC"/>
    <w:rsid w:val="00D03343"/>
    <w:rsid w:val="00D03C30"/>
    <w:rsid w:val="00D0428E"/>
    <w:rsid w:val="00D04580"/>
    <w:rsid w:val="00D045C5"/>
    <w:rsid w:val="00D048DE"/>
    <w:rsid w:val="00D04986"/>
    <w:rsid w:val="00D049AD"/>
    <w:rsid w:val="00D04E26"/>
    <w:rsid w:val="00D051EB"/>
    <w:rsid w:val="00D054C8"/>
    <w:rsid w:val="00D05595"/>
    <w:rsid w:val="00D059D9"/>
    <w:rsid w:val="00D05F30"/>
    <w:rsid w:val="00D061C4"/>
    <w:rsid w:val="00D06256"/>
    <w:rsid w:val="00D06699"/>
    <w:rsid w:val="00D0719C"/>
    <w:rsid w:val="00D079D2"/>
    <w:rsid w:val="00D07B11"/>
    <w:rsid w:val="00D07D71"/>
    <w:rsid w:val="00D1039E"/>
    <w:rsid w:val="00D10A1C"/>
    <w:rsid w:val="00D10A41"/>
    <w:rsid w:val="00D10BC7"/>
    <w:rsid w:val="00D10CE6"/>
    <w:rsid w:val="00D10DC0"/>
    <w:rsid w:val="00D10E61"/>
    <w:rsid w:val="00D10EDC"/>
    <w:rsid w:val="00D11271"/>
    <w:rsid w:val="00D11515"/>
    <w:rsid w:val="00D11808"/>
    <w:rsid w:val="00D11B99"/>
    <w:rsid w:val="00D11C8F"/>
    <w:rsid w:val="00D11E25"/>
    <w:rsid w:val="00D12361"/>
    <w:rsid w:val="00D126EC"/>
    <w:rsid w:val="00D1296D"/>
    <w:rsid w:val="00D12C88"/>
    <w:rsid w:val="00D12D9F"/>
    <w:rsid w:val="00D131B4"/>
    <w:rsid w:val="00D132E7"/>
    <w:rsid w:val="00D138CE"/>
    <w:rsid w:val="00D1396E"/>
    <w:rsid w:val="00D13B75"/>
    <w:rsid w:val="00D13BDD"/>
    <w:rsid w:val="00D143F5"/>
    <w:rsid w:val="00D1475F"/>
    <w:rsid w:val="00D15851"/>
    <w:rsid w:val="00D15CEC"/>
    <w:rsid w:val="00D16060"/>
    <w:rsid w:val="00D1627B"/>
    <w:rsid w:val="00D163A4"/>
    <w:rsid w:val="00D1692D"/>
    <w:rsid w:val="00D16CA4"/>
    <w:rsid w:val="00D16DE1"/>
    <w:rsid w:val="00D16E48"/>
    <w:rsid w:val="00D16F9E"/>
    <w:rsid w:val="00D1717D"/>
    <w:rsid w:val="00D17198"/>
    <w:rsid w:val="00D1743B"/>
    <w:rsid w:val="00D1763F"/>
    <w:rsid w:val="00D1788F"/>
    <w:rsid w:val="00D17977"/>
    <w:rsid w:val="00D20536"/>
    <w:rsid w:val="00D20BFF"/>
    <w:rsid w:val="00D211F9"/>
    <w:rsid w:val="00D2219F"/>
    <w:rsid w:val="00D22810"/>
    <w:rsid w:val="00D22BAA"/>
    <w:rsid w:val="00D22BB8"/>
    <w:rsid w:val="00D22E4E"/>
    <w:rsid w:val="00D22E5E"/>
    <w:rsid w:val="00D22F75"/>
    <w:rsid w:val="00D230C3"/>
    <w:rsid w:val="00D23676"/>
    <w:rsid w:val="00D23C98"/>
    <w:rsid w:val="00D23DCA"/>
    <w:rsid w:val="00D2442D"/>
    <w:rsid w:val="00D24EA9"/>
    <w:rsid w:val="00D2526B"/>
    <w:rsid w:val="00D25484"/>
    <w:rsid w:val="00D26020"/>
    <w:rsid w:val="00D26788"/>
    <w:rsid w:val="00D268B3"/>
    <w:rsid w:val="00D27223"/>
    <w:rsid w:val="00D27AB7"/>
    <w:rsid w:val="00D3083D"/>
    <w:rsid w:val="00D32084"/>
    <w:rsid w:val="00D32487"/>
    <w:rsid w:val="00D325FB"/>
    <w:rsid w:val="00D32B4C"/>
    <w:rsid w:val="00D32D1D"/>
    <w:rsid w:val="00D32D9C"/>
    <w:rsid w:val="00D32F29"/>
    <w:rsid w:val="00D330BE"/>
    <w:rsid w:val="00D3310C"/>
    <w:rsid w:val="00D33134"/>
    <w:rsid w:val="00D331DC"/>
    <w:rsid w:val="00D33AC5"/>
    <w:rsid w:val="00D33D12"/>
    <w:rsid w:val="00D33FDA"/>
    <w:rsid w:val="00D344F9"/>
    <w:rsid w:val="00D3453B"/>
    <w:rsid w:val="00D3459A"/>
    <w:rsid w:val="00D35225"/>
    <w:rsid w:val="00D35BA1"/>
    <w:rsid w:val="00D35EE4"/>
    <w:rsid w:val="00D36377"/>
    <w:rsid w:val="00D365A4"/>
    <w:rsid w:val="00D36D8B"/>
    <w:rsid w:val="00D37582"/>
    <w:rsid w:val="00D379B9"/>
    <w:rsid w:val="00D37B87"/>
    <w:rsid w:val="00D37F96"/>
    <w:rsid w:val="00D37FC7"/>
    <w:rsid w:val="00D4005A"/>
    <w:rsid w:val="00D401AD"/>
    <w:rsid w:val="00D40827"/>
    <w:rsid w:val="00D4084D"/>
    <w:rsid w:val="00D408FC"/>
    <w:rsid w:val="00D40BE5"/>
    <w:rsid w:val="00D41198"/>
    <w:rsid w:val="00D411FD"/>
    <w:rsid w:val="00D415A2"/>
    <w:rsid w:val="00D415C5"/>
    <w:rsid w:val="00D4194A"/>
    <w:rsid w:val="00D419F3"/>
    <w:rsid w:val="00D425F8"/>
    <w:rsid w:val="00D42BBD"/>
    <w:rsid w:val="00D42BD1"/>
    <w:rsid w:val="00D42EB6"/>
    <w:rsid w:val="00D431C3"/>
    <w:rsid w:val="00D4334D"/>
    <w:rsid w:val="00D433C0"/>
    <w:rsid w:val="00D4391E"/>
    <w:rsid w:val="00D439BB"/>
    <w:rsid w:val="00D43EC2"/>
    <w:rsid w:val="00D4413A"/>
    <w:rsid w:val="00D4430C"/>
    <w:rsid w:val="00D44523"/>
    <w:rsid w:val="00D445D5"/>
    <w:rsid w:val="00D44684"/>
    <w:rsid w:val="00D44829"/>
    <w:rsid w:val="00D4499B"/>
    <w:rsid w:val="00D44CF5"/>
    <w:rsid w:val="00D44D80"/>
    <w:rsid w:val="00D4522F"/>
    <w:rsid w:val="00D45B68"/>
    <w:rsid w:val="00D46480"/>
    <w:rsid w:val="00D46ABE"/>
    <w:rsid w:val="00D46F64"/>
    <w:rsid w:val="00D475B5"/>
    <w:rsid w:val="00D47C2F"/>
    <w:rsid w:val="00D50080"/>
    <w:rsid w:val="00D503E8"/>
    <w:rsid w:val="00D50910"/>
    <w:rsid w:val="00D50914"/>
    <w:rsid w:val="00D50946"/>
    <w:rsid w:val="00D50BBB"/>
    <w:rsid w:val="00D5156A"/>
    <w:rsid w:val="00D5213D"/>
    <w:rsid w:val="00D522ED"/>
    <w:rsid w:val="00D52BF0"/>
    <w:rsid w:val="00D53342"/>
    <w:rsid w:val="00D53D33"/>
    <w:rsid w:val="00D53FE2"/>
    <w:rsid w:val="00D5475D"/>
    <w:rsid w:val="00D54A11"/>
    <w:rsid w:val="00D54D82"/>
    <w:rsid w:val="00D5508C"/>
    <w:rsid w:val="00D55500"/>
    <w:rsid w:val="00D55B86"/>
    <w:rsid w:val="00D55E98"/>
    <w:rsid w:val="00D563DD"/>
    <w:rsid w:val="00D5682C"/>
    <w:rsid w:val="00D56D62"/>
    <w:rsid w:val="00D56E6D"/>
    <w:rsid w:val="00D56E92"/>
    <w:rsid w:val="00D57148"/>
    <w:rsid w:val="00D572F3"/>
    <w:rsid w:val="00D57376"/>
    <w:rsid w:val="00D576E8"/>
    <w:rsid w:val="00D602E2"/>
    <w:rsid w:val="00D603AC"/>
    <w:rsid w:val="00D606A9"/>
    <w:rsid w:val="00D60A2B"/>
    <w:rsid w:val="00D6137E"/>
    <w:rsid w:val="00D61E18"/>
    <w:rsid w:val="00D62507"/>
    <w:rsid w:val="00D62774"/>
    <w:rsid w:val="00D62B13"/>
    <w:rsid w:val="00D62F28"/>
    <w:rsid w:val="00D6324F"/>
    <w:rsid w:val="00D63F9D"/>
    <w:rsid w:val="00D642A2"/>
    <w:rsid w:val="00D643BD"/>
    <w:rsid w:val="00D64406"/>
    <w:rsid w:val="00D64726"/>
    <w:rsid w:val="00D64CD4"/>
    <w:rsid w:val="00D65737"/>
    <w:rsid w:val="00D65F3D"/>
    <w:rsid w:val="00D661F7"/>
    <w:rsid w:val="00D6688F"/>
    <w:rsid w:val="00D66C51"/>
    <w:rsid w:val="00D672FA"/>
    <w:rsid w:val="00D67495"/>
    <w:rsid w:val="00D6766F"/>
    <w:rsid w:val="00D679B5"/>
    <w:rsid w:val="00D701B9"/>
    <w:rsid w:val="00D70530"/>
    <w:rsid w:val="00D70643"/>
    <w:rsid w:val="00D70699"/>
    <w:rsid w:val="00D70EFA"/>
    <w:rsid w:val="00D72084"/>
    <w:rsid w:val="00D728C7"/>
    <w:rsid w:val="00D72B46"/>
    <w:rsid w:val="00D72C2D"/>
    <w:rsid w:val="00D72CB9"/>
    <w:rsid w:val="00D72CBA"/>
    <w:rsid w:val="00D73137"/>
    <w:rsid w:val="00D748FB"/>
    <w:rsid w:val="00D749C0"/>
    <w:rsid w:val="00D74B12"/>
    <w:rsid w:val="00D74CF6"/>
    <w:rsid w:val="00D74E44"/>
    <w:rsid w:val="00D74EA6"/>
    <w:rsid w:val="00D757C2"/>
    <w:rsid w:val="00D76161"/>
    <w:rsid w:val="00D76661"/>
    <w:rsid w:val="00D76FDE"/>
    <w:rsid w:val="00D770B2"/>
    <w:rsid w:val="00D771AB"/>
    <w:rsid w:val="00D77490"/>
    <w:rsid w:val="00D778DD"/>
    <w:rsid w:val="00D80104"/>
    <w:rsid w:val="00D80A8F"/>
    <w:rsid w:val="00D80A9D"/>
    <w:rsid w:val="00D81339"/>
    <w:rsid w:val="00D819EA"/>
    <w:rsid w:val="00D81FFC"/>
    <w:rsid w:val="00D8204D"/>
    <w:rsid w:val="00D82089"/>
    <w:rsid w:val="00D8209C"/>
    <w:rsid w:val="00D828AF"/>
    <w:rsid w:val="00D82D1A"/>
    <w:rsid w:val="00D836D1"/>
    <w:rsid w:val="00D84222"/>
    <w:rsid w:val="00D8422C"/>
    <w:rsid w:val="00D84651"/>
    <w:rsid w:val="00D84720"/>
    <w:rsid w:val="00D84ACE"/>
    <w:rsid w:val="00D84C6C"/>
    <w:rsid w:val="00D84EB6"/>
    <w:rsid w:val="00D84EE1"/>
    <w:rsid w:val="00D850A2"/>
    <w:rsid w:val="00D859A7"/>
    <w:rsid w:val="00D85DE5"/>
    <w:rsid w:val="00D8622F"/>
    <w:rsid w:val="00D86519"/>
    <w:rsid w:val="00D86573"/>
    <w:rsid w:val="00D86F49"/>
    <w:rsid w:val="00D87132"/>
    <w:rsid w:val="00D87179"/>
    <w:rsid w:val="00D9002D"/>
    <w:rsid w:val="00D90477"/>
    <w:rsid w:val="00D906FC"/>
    <w:rsid w:val="00D90778"/>
    <w:rsid w:val="00D90922"/>
    <w:rsid w:val="00D911FE"/>
    <w:rsid w:val="00D91471"/>
    <w:rsid w:val="00D91690"/>
    <w:rsid w:val="00D91CC1"/>
    <w:rsid w:val="00D91E79"/>
    <w:rsid w:val="00D92568"/>
    <w:rsid w:val="00D92652"/>
    <w:rsid w:val="00D928FB"/>
    <w:rsid w:val="00D929ED"/>
    <w:rsid w:val="00D92DFC"/>
    <w:rsid w:val="00D92E98"/>
    <w:rsid w:val="00D92F2D"/>
    <w:rsid w:val="00D93503"/>
    <w:rsid w:val="00D93FE9"/>
    <w:rsid w:val="00D94810"/>
    <w:rsid w:val="00D94EA8"/>
    <w:rsid w:val="00D9580F"/>
    <w:rsid w:val="00D95932"/>
    <w:rsid w:val="00D95BF0"/>
    <w:rsid w:val="00D9635B"/>
    <w:rsid w:val="00D9679D"/>
    <w:rsid w:val="00D9698D"/>
    <w:rsid w:val="00D97208"/>
    <w:rsid w:val="00D975AC"/>
    <w:rsid w:val="00D977ED"/>
    <w:rsid w:val="00D97D08"/>
    <w:rsid w:val="00DA052F"/>
    <w:rsid w:val="00DA0E86"/>
    <w:rsid w:val="00DA0F27"/>
    <w:rsid w:val="00DA155F"/>
    <w:rsid w:val="00DA185C"/>
    <w:rsid w:val="00DA1903"/>
    <w:rsid w:val="00DA1ABB"/>
    <w:rsid w:val="00DA20E3"/>
    <w:rsid w:val="00DA21F7"/>
    <w:rsid w:val="00DA2CBA"/>
    <w:rsid w:val="00DA2DAC"/>
    <w:rsid w:val="00DA3579"/>
    <w:rsid w:val="00DA3938"/>
    <w:rsid w:val="00DA3B7D"/>
    <w:rsid w:val="00DA3F58"/>
    <w:rsid w:val="00DA42DE"/>
    <w:rsid w:val="00DA4B34"/>
    <w:rsid w:val="00DA4B81"/>
    <w:rsid w:val="00DA4C75"/>
    <w:rsid w:val="00DA4DEF"/>
    <w:rsid w:val="00DA5031"/>
    <w:rsid w:val="00DA51C0"/>
    <w:rsid w:val="00DA5A8B"/>
    <w:rsid w:val="00DA622D"/>
    <w:rsid w:val="00DA6784"/>
    <w:rsid w:val="00DA6D18"/>
    <w:rsid w:val="00DA6EB0"/>
    <w:rsid w:val="00DA75E9"/>
    <w:rsid w:val="00DA7F0C"/>
    <w:rsid w:val="00DA7F5E"/>
    <w:rsid w:val="00DB00C8"/>
    <w:rsid w:val="00DB09D8"/>
    <w:rsid w:val="00DB1302"/>
    <w:rsid w:val="00DB1515"/>
    <w:rsid w:val="00DB1791"/>
    <w:rsid w:val="00DB1D69"/>
    <w:rsid w:val="00DB2130"/>
    <w:rsid w:val="00DB23EA"/>
    <w:rsid w:val="00DB2812"/>
    <w:rsid w:val="00DB319B"/>
    <w:rsid w:val="00DB3486"/>
    <w:rsid w:val="00DB3C01"/>
    <w:rsid w:val="00DB3F18"/>
    <w:rsid w:val="00DB3F84"/>
    <w:rsid w:val="00DB42A5"/>
    <w:rsid w:val="00DB46E5"/>
    <w:rsid w:val="00DB488E"/>
    <w:rsid w:val="00DB495D"/>
    <w:rsid w:val="00DB4DCD"/>
    <w:rsid w:val="00DB4ED9"/>
    <w:rsid w:val="00DB50D1"/>
    <w:rsid w:val="00DB51D5"/>
    <w:rsid w:val="00DB55F1"/>
    <w:rsid w:val="00DB5A92"/>
    <w:rsid w:val="00DB5D40"/>
    <w:rsid w:val="00DB61B8"/>
    <w:rsid w:val="00DB6D97"/>
    <w:rsid w:val="00DB6F51"/>
    <w:rsid w:val="00DB715A"/>
    <w:rsid w:val="00DB7BB8"/>
    <w:rsid w:val="00DC0206"/>
    <w:rsid w:val="00DC07CC"/>
    <w:rsid w:val="00DC089B"/>
    <w:rsid w:val="00DC1048"/>
    <w:rsid w:val="00DC2E78"/>
    <w:rsid w:val="00DC3292"/>
    <w:rsid w:val="00DC376F"/>
    <w:rsid w:val="00DC3797"/>
    <w:rsid w:val="00DC37C5"/>
    <w:rsid w:val="00DC39B9"/>
    <w:rsid w:val="00DC485F"/>
    <w:rsid w:val="00DC4D89"/>
    <w:rsid w:val="00DC5103"/>
    <w:rsid w:val="00DC5C8C"/>
    <w:rsid w:val="00DC6C8F"/>
    <w:rsid w:val="00DC6DAC"/>
    <w:rsid w:val="00DC78DC"/>
    <w:rsid w:val="00DC7B40"/>
    <w:rsid w:val="00DC7DF3"/>
    <w:rsid w:val="00DD0144"/>
    <w:rsid w:val="00DD0174"/>
    <w:rsid w:val="00DD062B"/>
    <w:rsid w:val="00DD0B2A"/>
    <w:rsid w:val="00DD0C66"/>
    <w:rsid w:val="00DD0D62"/>
    <w:rsid w:val="00DD1947"/>
    <w:rsid w:val="00DD20D6"/>
    <w:rsid w:val="00DD2726"/>
    <w:rsid w:val="00DD2C40"/>
    <w:rsid w:val="00DD2C5B"/>
    <w:rsid w:val="00DD2EDC"/>
    <w:rsid w:val="00DD3313"/>
    <w:rsid w:val="00DD337A"/>
    <w:rsid w:val="00DD34F7"/>
    <w:rsid w:val="00DD35DF"/>
    <w:rsid w:val="00DD3C32"/>
    <w:rsid w:val="00DD3CE5"/>
    <w:rsid w:val="00DD3E7C"/>
    <w:rsid w:val="00DD5075"/>
    <w:rsid w:val="00DD56D4"/>
    <w:rsid w:val="00DD5BB2"/>
    <w:rsid w:val="00DD5DD7"/>
    <w:rsid w:val="00DD6604"/>
    <w:rsid w:val="00DD660F"/>
    <w:rsid w:val="00DD6CCA"/>
    <w:rsid w:val="00DD6E98"/>
    <w:rsid w:val="00DD714E"/>
    <w:rsid w:val="00DD73BC"/>
    <w:rsid w:val="00DD7D4C"/>
    <w:rsid w:val="00DE0149"/>
    <w:rsid w:val="00DE0335"/>
    <w:rsid w:val="00DE06EB"/>
    <w:rsid w:val="00DE1B63"/>
    <w:rsid w:val="00DE260E"/>
    <w:rsid w:val="00DE2F15"/>
    <w:rsid w:val="00DE308B"/>
    <w:rsid w:val="00DE30D6"/>
    <w:rsid w:val="00DE315E"/>
    <w:rsid w:val="00DE3590"/>
    <w:rsid w:val="00DE4F09"/>
    <w:rsid w:val="00DE59A4"/>
    <w:rsid w:val="00DE5A41"/>
    <w:rsid w:val="00DE5B04"/>
    <w:rsid w:val="00DE62C8"/>
    <w:rsid w:val="00DE631F"/>
    <w:rsid w:val="00DE650E"/>
    <w:rsid w:val="00DE6762"/>
    <w:rsid w:val="00DE6911"/>
    <w:rsid w:val="00DE6942"/>
    <w:rsid w:val="00DE6ADC"/>
    <w:rsid w:val="00DE6BC3"/>
    <w:rsid w:val="00DE6BE6"/>
    <w:rsid w:val="00DE7156"/>
    <w:rsid w:val="00DE76EE"/>
    <w:rsid w:val="00DE7F23"/>
    <w:rsid w:val="00DF0181"/>
    <w:rsid w:val="00DF13F5"/>
    <w:rsid w:val="00DF172E"/>
    <w:rsid w:val="00DF1D86"/>
    <w:rsid w:val="00DF1ED7"/>
    <w:rsid w:val="00DF2184"/>
    <w:rsid w:val="00DF231A"/>
    <w:rsid w:val="00DF26AD"/>
    <w:rsid w:val="00DF2756"/>
    <w:rsid w:val="00DF2950"/>
    <w:rsid w:val="00DF34EA"/>
    <w:rsid w:val="00DF3668"/>
    <w:rsid w:val="00DF3761"/>
    <w:rsid w:val="00DF3C8E"/>
    <w:rsid w:val="00DF3D02"/>
    <w:rsid w:val="00DF3E34"/>
    <w:rsid w:val="00DF435D"/>
    <w:rsid w:val="00DF49DC"/>
    <w:rsid w:val="00DF4BE5"/>
    <w:rsid w:val="00DF573B"/>
    <w:rsid w:val="00DF59DE"/>
    <w:rsid w:val="00DF5A79"/>
    <w:rsid w:val="00DF5AF9"/>
    <w:rsid w:val="00DF5CF0"/>
    <w:rsid w:val="00DF60A5"/>
    <w:rsid w:val="00DF6243"/>
    <w:rsid w:val="00DF7368"/>
    <w:rsid w:val="00DF73B8"/>
    <w:rsid w:val="00DF7525"/>
    <w:rsid w:val="00DF79E3"/>
    <w:rsid w:val="00DF7BD4"/>
    <w:rsid w:val="00E0035D"/>
    <w:rsid w:val="00E00D9D"/>
    <w:rsid w:val="00E00DA5"/>
    <w:rsid w:val="00E011E2"/>
    <w:rsid w:val="00E01378"/>
    <w:rsid w:val="00E01479"/>
    <w:rsid w:val="00E02302"/>
    <w:rsid w:val="00E0251F"/>
    <w:rsid w:val="00E02EA2"/>
    <w:rsid w:val="00E039CE"/>
    <w:rsid w:val="00E04D61"/>
    <w:rsid w:val="00E04E08"/>
    <w:rsid w:val="00E04FA1"/>
    <w:rsid w:val="00E05664"/>
    <w:rsid w:val="00E0575E"/>
    <w:rsid w:val="00E059C6"/>
    <w:rsid w:val="00E05B12"/>
    <w:rsid w:val="00E05B1A"/>
    <w:rsid w:val="00E05C71"/>
    <w:rsid w:val="00E05F42"/>
    <w:rsid w:val="00E062CA"/>
    <w:rsid w:val="00E0649F"/>
    <w:rsid w:val="00E066AE"/>
    <w:rsid w:val="00E06CBE"/>
    <w:rsid w:val="00E06EAF"/>
    <w:rsid w:val="00E070B7"/>
    <w:rsid w:val="00E071EE"/>
    <w:rsid w:val="00E07552"/>
    <w:rsid w:val="00E07B20"/>
    <w:rsid w:val="00E07C6B"/>
    <w:rsid w:val="00E1036A"/>
    <w:rsid w:val="00E10A84"/>
    <w:rsid w:val="00E1113E"/>
    <w:rsid w:val="00E11245"/>
    <w:rsid w:val="00E11291"/>
    <w:rsid w:val="00E117BC"/>
    <w:rsid w:val="00E1319D"/>
    <w:rsid w:val="00E1328E"/>
    <w:rsid w:val="00E134CF"/>
    <w:rsid w:val="00E13632"/>
    <w:rsid w:val="00E136DA"/>
    <w:rsid w:val="00E13B33"/>
    <w:rsid w:val="00E13DD2"/>
    <w:rsid w:val="00E143C2"/>
    <w:rsid w:val="00E14535"/>
    <w:rsid w:val="00E14E00"/>
    <w:rsid w:val="00E14E7E"/>
    <w:rsid w:val="00E14ED2"/>
    <w:rsid w:val="00E15B95"/>
    <w:rsid w:val="00E15D44"/>
    <w:rsid w:val="00E15EE9"/>
    <w:rsid w:val="00E15F80"/>
    <w:rsid w:val="00E162D5"/>
    <w:rsid w:val="00E16402"/>
    <w:rsid w:val="00E16728"/>
    <w:rsid w:val="00E16A39"/>
    <w:rsid w:val="00E1723C"/>
    <w:rsid w:val="00E179B1"/>
    <w:rsid w:val="00E17AF2"/>
    <w:rsid w:val="00E17BA5"/>
    <w:rsid w:val="00E17E08"/>
    <w:rsid w:val="00E17F85"/>
    <w:rsid w:val="00E20043"/>
    <w:rsid w:val="00E20412"/>
    <w:rsid w:val="00E20C0C"/>
    <w:rsid w:val="00E21A0C"/>
    <w:rsid w:val="00E21B46"/>
    <w:rsid w:val="00E21F30"/>
    <w:rsid w:val="00E22140"/>
    <w:rsid w:val="00E22356"/>
    <w:rsid w:val="00E2247F"/>
    <w:rsid w:val="00E227BD"/>
    <w:rsid w:val="00E227E7"/>
    <w:rsid w:val="00E22BE0"/>
    <w:rsid w:val="00E23083"/>
    <w:rsid w:val="00E23C9F"/>
    <w:rsid w:val="00E23FFB"/>
    <w:rsid w:val="00E24215"/>
    <w:rsid w:val="00E249C7"/>
    <w:rsid w:val="00E24B43"/>
    <w:rsid w:val="00E24BCF"/>
    <w:rsid w:val="00E25164"/>
    <w:rsid w:val="00E25478"/>
    <w:rsid w:val="00E254F0"/>
    <w:rsid w:val="00E25568"/>
    <w:rsid w:val="00E2586B"/>
    <w:rsid w:val="00E25B7E"/>
    <w:rsid w:val="00E25EF0"/>
    <w:rsid w:val="00E26396"/>
    <w:rsid w:val="00E2641F"/>
    <w:rsid w:val="00E27532"/>
    <w:rsid w:val="00E2769A"/>
    <w:rsid w:val="00E279BD"/>
    <w:rsid w:val="00E279F0"/>
    <w:rsid w:val="00E302AD"/>
    <w:rsid w:val="00E3068E"/>
    <w:rsid w:val="00E30826"/>
    <w:rsid w:val="00E30E82"/>
    <w:rsid w:val="00E30ECE"/>
    <w:rsid w:val="00E30F35"/>
    <w:rsid w:val="00E31074"/>
    <w:rsid w:val="00E31140"/>
    <w:rsid w:val="00E3115A"/>
    <w:rsid w:val="00E3150D"/>
    <w:rsid w:val="00E31667"/>
    <w:rsid w:val="00E3186C"/>
    <w:rsid w:val="00E318ED"/>
    <w:rsid w:val="00E3198E"/>
    <w:rsid w:val="00E31A9D"/>
    <w:rsid w:val="00E32644"/>
    <w:rsid w:val="00E32B5E"/>
    <w:rsid w:val="00E3328F"/>
    <w:rsid w:val="00E3361D"/>
    <w:rsid w:val="00E339D6"/>
    <w:rsid w:val="00E33C67"/>
    <w:rsid w:val="00E33F2D"/>
    <w:rsid w:val="00E33F7E"/>
    <w:rsid w:val="00E34BBD"/>
    <w:rsid w:val="00E34C3B"/>
    <w:rsid w:val="00E34FF9"/>
    <w:rsid w:val="00E3566B"/>
    <w:rsid w:val="00E36457"/>
    <w:rsid w:val="00E3652F"/>
    <w:rsid w:val="00E36657"/>
    <w:rsid w:val="00E36777"/>
    <w:rsid w:val="00E36812"/>
    <w:rsid w:val="00E36817"/>
    <w:rsid w:val="00E3704C"/>
    <w:rsid w:val="00E374CD"/>
    <w:rsid w:val="00E375E5"/>
    <w:rsid w:val="00E37860"/>
    <w:rsid w:val="00E37C6A"/>
    <w:rsid w:val="00E40E72"/>
    <w:rsid w:val="00E413C5"/>
    <w:rsid w:val="00E413F8"/>
    <w:rsid w:val="00E414E0"/>
    <w:rsid w:val="00E4168A"/>
    <w:rsid w:val="00E41E7C"/>
    <w:rsid w:val="00E420D2"/>
    <w:rsid w:val="00E424C5"/>
    <w:rsid w:val="00E425A4"/>
    <w:rsid w:val="00E4280D"/>
    <w:rsid w:val="00E4282C"/>
    <w:rsid w:val="00E4377F"/>
    <w:rsid w:val="00E43DCF"/>
    <w:rsid w:val="00E443BF"/>
    <w:rsid w:val="00E44486"/>
    <w:rsid w:val="00E447F9"/>
    <w:rsid w:val="00E44953"/>
    <w:rsid w:val="00E44B18"/>
    <w:rsid w:val="00E44CED"/>
    <w:rsid w:val="00E44FFB"/>
    <w:rsid w:val="00E45CB2"/>
    <w:rsid w:val="00E463A2"/>
    <w:rsid w:val="00E46AE0"/>
    <w:rsid w:val="00E46F99"/>
    <w:rsid w:val="00E46FB9"/>
    <w:rsid w:val="00E47525"/>
    <w:rsid w:val="00E475F9"/>
    <w:rsid w:val="00E478CC"/>
    <w:rsid w:val="00E47DAE"/>
    <w:rsid w:val="00E50589"/>
    <w:rsid w:val="00E506C8"/>
    <w:rsid w:val="00E508FB"/>
    <w:rsid w:val="00E50B90"/>
    <w:rsid w:val="00E50CEE"/>
    <w:rsid w:val="00E5115A"/>
    <w:rsid w:val="00E51548"/>
    <w:rsid w:val="00E51A89"/>
    <w:rsid w:val="00E51FE7"/>
    <w:rsid w:val="00E522B8"/>
    <w:rsid w:val="00E52D5B"/>
    <w:rsid w:val="00E52D87"/>
    <w:rsid w:val="00E52E0A"/>
    <w:rsid w:val="00E531FD"/>
    <w:rsid w:val="00E53FD5"/>
    <w:rsid w:val="00E54690"/>
    <w:rsid w:val="00E54932"/>
    <w:rsid w:val="00E54947"/>
    <w:rsid w:val="00E549E3"/>
    <w:rsid w:val="00E54C4F"/>
    <w:rsid w:val="00E54CE3"/>
    <w:rsid w:val="00E5551E"/>
    <w:rsid w:val="00E55D45"/>
    <w:rsid w:val="00E55F00"/>
    <w:rsid w:val="00E55F1E"/>
    <w:rsid w:val="00E57845"/>
    <w:rsid w:val="00E57AE9"/>
    <w:rsid w:val="00E6023F"/>
    <w:rsid w:val="00E61890"/>
    <w:rsid w:val="00E61DF9"/>
    <w:rsid w:val="00E61F4B"/>
    <w:rsid w:val="00E62F78"/>
    <w:rsid w:val="00E6374A"/>
    <w:rsid w:val="00E638AE"/>
    <w:rsid w:val="00E63A61"/>
    <w:rsid w:val="00E63ED2"/>
    <w:rsid w:val="00E641B8"/>
    <w:rsid w:val="00E644E3"/>
    <w:rsid w:val="00E645B5"/>
    <w:rsid w:val="00E64A7C"/>
    <w:rsid w:val="00E64DDF"/>
    <w:rsid w:val="00E64EC8"/>
    <w:rsid w:val="00E650A0"/>
    <w:rsid w:val="00E65345"/>
    <w:rsid w:val="00E654FD"/>
    <w:rsid w:val="00E657C8"/>
    <w:rsid w:val="00E65BB3"/>
    <w:rsid w:val="00E65CCD"/>
    <w:rsid w:val="00E662AC"/>
    <w:rsid w:val="00E66BC1"/>
    <w:rsid w:val="00E67135"/>
    <w:rsid w:val="00E672BB"/>
    <w:rsid w:val="00E677BB"/>
    <w:rsid w:val="00E677BD"/>
    <w:rsid w:val="00E67DC3"/>
    <w:rsid w:val="00E67F2B"/>
    <w:rsid w:val="00E70B03"/>
    <w:rsid w:val="00E70B58"/>
    <w:rsid w:val="00E7150D"/>
    <w:rsid w:val="00E721CA"/>
    <w:rsid w:val="00E72538"/>
    <w:rsid w:val="00E72F98"/>
    <w:rsid w:val="00E73E6A"/>
    <w:rsid w:val="00E745AC"/>
    <w:rsid w:val="00E74A56"/>
    <w:rsid w:val="00E757B2"/>
    <w:rsid w:val="00E75CF2"/>
    <w:rsid w:val="00E75F33"/>
    <w:rsid w:val="00E7660A"/>
    <w:rsid w:val="00E76769"/>
    <w:rsid w:val="00E768E4"/>
    <w:rsid w:val="00E76EEF"/>
    <w:rsid w:val="00E776CD"/>
    <w:rsid w:val="00E77CFA"/>
    <w:rsid w:val="00E800C1"/>
    <w:rsid w:val="00E801DB"/>
    <w:rsid w:val="00E80B26"/>
    <w:rsid w:val="00E80D10"/>
    <w:rsid w:val="00E80F10"/>
    <w:rsid w:val="00E8101C"/>
    <w:rsid w:val="00E810F1"/>
    <w:rsid w:val="00E811B0"/>
    <w:rsid w:val="00E815C5"/>
    <w:rsid w:val="00E8177B"/>
    <w:rsid w:val="00E8184B"/>
    <w:rsid w:val="00E8198C"/>
    <w:rsid w:val="00E81A6E"/>
    <w:rsid w:val="00E81AD1"/>
    <w:rsid w:val="00E8215F"/>
    <w:rsid w:val="00E8238C"/>
    <w:rsid w:val="00E823F0"/>
    <w:rsid w:val="00E830D5"/>
    <w:rsid w:val="00E8359E"/>
    <w:rsid w:val="00E839B2"/>
    <w:rsid w:val="00E83B83"/>
    <w:rsid w:val="00E83F7F"/>
    <w:rsid w:val="00E83FB7"/>
    <w:rsid w:val="00E8425B"/>
    <w:rsid w:val="00E8432A"/>
    <w:rsid w:val="00E8453A"/>
    <w:rsid w:val="00E847D4"/>
    <w:rsid w:val="00E848EB"/>
    <w:rsid w:val="00E849C7"/>
    <w:rsid w:val="00E852C4"/>
    <w:rsid w:val="00E8584E"/>
    <w:rsid w:val="00E8585D"/>
    <w:rsid w:val="00E85B78"/>
    <w:rsid w:val="00E8689B"/>
    <w:rsid w:val="00E86C69"/>
    <w:rsid w:val="00E86EEF"/>
    <w:rsid w:val="00E877B7"/>
    <w:rsid w:val="00E9063F"/>
    <w:rsid w:val="00E90971"/>
    <w:rsid w:val="00E90F23"/>
    <w:rsid w:val="00E91022"/>
    <w:rsid w:val="00E910AD"/>
    <w:rsid w:val="00E9118E"/>
    <w:rsid w:val="00E911C6"/>
    <w:rsid w:val="00E914C0"/>
    <w:rsid w:val="00E9163A"/>
    <w:rsid w:val="00E91A12"/>
    <w:rsid w:val="00E91DA3"/>
    <w:rsid w:val="00E91DDB"/>
    <w:rsid w:val="00E91F16"/>
    <w:rsid w:val="00E92082"/>
    <w:rsid w:val="00E92782"/>
    <w:rsid w:val="00E92D19"/>
    <w:rsid w:val="00E92F19"/>
    <w:rsid w:val="00E93472"/>
    <w:rsid w:val="00E9367A"/>
    <w:rsid w:val="00E941CA"/>
    <w:rsid w:val="00E944DD"/>
    <w:rsid w:val="00E948CB"/>
    <w:rsid w:val="00E94BBC"/>
    <w:rsid w:val="00E94C8E"/>
    <w:rsid w:val="00E9594D"/>
    <w:rsid w:val="00E96063"/>
    <w:rsid w:val="00E960FD"/>
    <w:rsid w:val="00E96235"/>
    <w:rsid w:val="00E979F2"/>
    <w:rsid w:val="00EA0073"/>
    <w:rsid w:val="00EA0111"/>
    <w:rsid w:val="00EA0173"/>
    <w:rsid w:val="00EA0366"/>
    <w:rsid w:val="00EA0B8E"/>
    <w:rsid w:val="00EA0CF1"/>
    <w:rsid w:val="00EA11A7"/>
    <w:rsid w:val="00EA139C"/>
    <w:rsid w:val="00EA13F3"/>
    <w:rsid w:val="00EA14DC"/>
    <w:rsid w:val="00EA17FE"/>
    <w:rsid w:val="00EA1845"/>
    <w:rsid w:val="00EA2A9E"/>
    <w:rsid w:val="00EA2E12"/>
    <w:rsid w:val="00EA2FE2"/>
    <w:rsid w:val="00EA3AE7"/>
    <w:rsid w:val="00EA4E6A"/>
    <w:rsid w:val="00EA4F24"/>
    <w:rsid w:val="00EA4F4C"/>
    <w:rsid w:val="00EA5590"/>
    <w:rsid w:val="00EA56A3"/>
    <w:rsid w:val="00EA5BB4"/>
    <w:rsid w:val="00EA5EB0"/>
    <w:rsid w:val="00EA60C0"/>
    <w:rsid w:val="00EA6308"/>
    <w:rsid w:val="00EA65B6"/>
    <w:rsid w:val="00EA6799"/>
    <w:rsid w:val="00EB071F"/>
    <w:rsid w:val="00EB0AC1"/>
    <w:rsid w:val="00EB0E07"/>
    <w:rsid w:val="00EB0F96"/>
    <w:rsid w:val="00EB12AE"/>
    <w:rsid w:val="00EB132D"/>
    <w:rsid w:val="00EB1636"/>
    <w:rsid w:val="00EB20FC"/>
    <w:rsid w:val="00EB22A9"/>
    <w:rsid w:val="00EB2514"/>
    <w:rsid w:val="00EB31F2"/>
    <w:rsid w:val="00EB33E0"/>
    <w:rsid w:val="00EB343B"/>
    <w:rsid w:val="00EB367B"/>
    <w:rsid w:val="00EB3707"/>
    <w:rsid w:val="00EB5146"/>
    <w:rsid w:val="00EB518B"/>
    <w:rsid w:val="00EB548A"/>
    <w:rsid w:val="00EB55A7"/>
    <w:rsid w:val="00EB5605"/>
    <w:rsid w:val="00EB5609"/>
    <w:rsid w:val="00EB5AE8"/>
    <w:rsid w:val="00EB6501"/>
    <w:rsid w:val="00EB659D"/>
    <w:rsid w:val="00EB65DA"/>
    <w:rsid w:val="00EB6C91"/>
    <w:rsid w:val="00EB7662"/>
    <w:rsid w:val="00EB7734"/>
    <w:rsid w:val="00EB779D"/>
    <w:rsid w:val="00EC03C8"/>
    <w:rsid w:val="00EC040F"/>
    <w:rsid w:val="00EC0465"/>
    <w:rsid w:val="00EC0CB5"/>
    <w:rsid w:val="00EC1081"/>
    <w:rsid w:val="00EC1712"/>
    <w:rsid w:val="00EC1B0F"/>
    <w:rsid w:val="00EC1E4D"/>
    <w:rsid w:val="00EC206B"/>
    <w:rsid w:val="00EC2219"/>
    <w:rsid w:val="00EC24FE"/>
    <w:rsid w:val="00EC2818"/>
    <w:rsid w:val="00EC2828"/>
    <w:rsid w:val="00EC2B59"/>
    <w:rsid w:val="00EC2F59"/>
    <w:rsid w:val="00EC2F94"/>
    <w:rsid w:val="00EC3316"/>
    <w:rsid w:val="00EC397D"/>
    <w:rsid w:val="00EC3A6F"/>
    <w:rsid w:val="00EC3B1B"/>
    <w:rsid w:val="00EC40D3"/>
    <w:rsid w:val="00EC41F9"/>
    <w:rsid w:val="00EC4522"/>
    <w:rsid w:val="00EC49C1"/>
    <w:rsid w:val="00EC4B5A"/>
    <w:rsid w:val="00EC4C66"/>
    <w:rsid w:val="00EC4E47"/>
    <w:rsid w:val="00EC59CF"/>
    <w:rsid w:val="00EC5AAC"/>
    <w:rsid w:val="00EC5D07"/>
    <w:rsid w:val="00EC5D97"/>
    <w:rsid w:val="00EC60BE"/>
    <w:rsid w:val="00EC6898"/>
    <w:rsid w:val="00EC6F03"/>
    <w:rsid w:val="00EC70F9"/>
    <w:rsid w:val="00EC7638"/>
    <w:rsid w:val="00EC76AA"/>
    <w:rsid w:val="00EC7718"/>
    <w:rsid w:val="00EC779D"/>
    <w:rsid w:val="00EC7951"/>
    <w:rsid w:val="00EC7A5E"/>
    <w:rsid w:val="00EC7C4C"/>
    <w:rsid w:val="00ED04AD"/>
    <w:rsid w:val="00ED05DB"/>
    <w:rsid w:val="00ED100F"/>
    <w:rsid w:val="00ED13B4"/>
    <w:rsid w:val="00ED15BA"/>
    <w:rsid w:val="00ED161B"/>
    <w:rsid w:val="00ED186B"/>
    <w:rsid w:val="00ED1AAB"/>
    <w:rsid w:val="00ED2167"/>
    <w:rsid w:val="00ED2366"/>
    <w:rsid w:val="00ED2E7C"/>
    <w:rsid w:val="00ED2EDC"/>
    <w:rsid w:val="00ED2FC4"/>
    <w:rsid w:val="00ED31E3"/>
    <w:rsid w:val="00ED3201"/>
    <w:rsid w:val="00ED33F6"/>
    <w:rsid w:val="00ED3787"/>
    <w:rsid w:val="00ED398E"/>
    <w:rsid w:val="00ED440D"/>
    <w:rsid w:val="00ED45F5"/>
    <w:rsid w:val="00ED475F"/>
    <w:rsid w:val="00ED47FE"/>
    <w:rsid w:val="00ED4E11"/>
    <w:rsid w:val="00ED4EE0"/>
    <w:rsid w:val="00ED5108"/>
    <w:rsid w:val="00ED511D"/>
    <w:rsid w:val="00ED54CA"/>
    <w:rsid w:val="00ED5BF0"/>
    <w:rsid w:val="00ED5C67"/>
    <w:rsid w:val="00ED6046"/>
    <w:rsid w:val="00ED62FB"/>
    <w:rsid w:val="00ED635D"/>
    <w:rsid w:val="00ED639D"/>
    <w:rsid w:val="00ED655C"/>
    <w:rsid w:val="00ED68DA"/>
    <w:rsid w:val="00ED739E"/>
    <w:rsid w:val="00ED75B9"/>
    <w:rsid w:val="00ED7695"/>
    <w:rsid w:val="00ED7763"/>
    <w:rsid w:val="00ED7CB8"/>
    <w:rsid w:val="00EE0029"/>
    <w:rsid w:val="00EE0A1A"/>
    <w:rsid w:val="00EE0AC5"/>
    <w:rsid w:val="00EE14D8"/>
    <w:rsid w:val="00EE15E6"/>
    <w:rsid w:val="00EE1A38"/>
    <w:rsid w:val="00EE1B15"/>
    <w:rsid w:val="00EE1CB1"/>
    <w:rsid w:val="00EE2104"/>
    <w:rsid w:val="00EE2AD5"/>
    <w:rsid w:val="00EE2BAA"/>
    <w:rsid w:val="00EE430A"/>
    <w:rsid w:val="00EE45EE"/>
    <w:rsid w:val="00EE4C10"/>
    <w:rsid w:val="00EE4DC7"/>
    <w:rsid w:val="00EE51C9"/>
    <w:rsid w:val="00EE5C45"/>
    <w:rsid w:val="00EE5EFD"/>
    <w:rsid w:val="00EE66CB"/>
    <w:rsid w:val="00EE67C7"/>
    <w:rsid w:val="00EE6863"/>
    <w:rsid w:val="00EE6931"/>
    <w:rsid w:val="00EE6FED"/>
    <w:rsid w:val="00EE708D"/>
    <w:rsid w:val="00EE768E"/>
    <w:rsid w:val="00EE7696"/>
    <w:rsid w:val="00EE796F"/>
    <w:rsid w:val="00EE7B34"/>
    <w:rsid w:val="00EE7DC6"/>
    <w:rsid w:val="00EF03B1"/>
    <w:rsid w:val="00EF0824"/>
    <w:rsid w:val="00EF08F4"/>
    <w:rsid w:val="00EF09ED"/>
    <w:rsid w:val="00EF0E25"/>
    <w:rsid w:val="00EF14D1"/>
    <w:rsid w:val="00EF1C2F"/>
    <w:rsid w:val="00EF1C9D"/>
    <w:rsid w:val="00EF1EA9"/>
    <w:rsid w:val="00EF2995"/>
    <w:rsid w:val="00EF2A68"/>
    <w:rsid w:val="00EF2BD7"/>
    <w:rsid w:val="00EF2D13"/>
    <w:rsid w:val="00EF3454"/>
    <w:rsid w:val="00EF3642"/>
    <w:rsid w:val="00EF364F"/>
    <w:rsid w:val="00EF387C"/>
    <w:rsid w:val="00EF38F5"/>
    <w:rsid w:val="00EF3FB3"/>
    <w:rsid w:val="00EF4461"/>
    <w:rsid w:val="00EF4BF9"/>
    <w:rsid w:val="00EF525B"/>
    <w:rsid w:val="00EF575D"/>
    <w:rsid w:val="00EF5E7D"/>
    <w:rsid w:val="00EF5F00"/>
    <w:rsid w:val="00EF60A0"/>
    <w:rsid w:val="00EF671E"/>
    <w:rsid w:val="00EF6EB8"/>
    <w:rsid w:val="00EF76F3"/>
    <w:rsid w:val="00EF7F20"/>
    <w:rsid w:val="00F0023D"/>
    <w:rsid w:val="00F0029A"/>
    <w:rsid w:val="00F00634"/>
    <w:rsid w:val="00F0113C"/>
    <w:rsid w:val="00F01649"/>
    <w:rsid w:val="00F018F9"/>
    <w:rsid w:val="00F0294E"/>
    <w:rsid w:val="00F02A5C"/>
    <w:rsid w:val="00F02EDA"/>
    <w:rsid w:val="00F02F27"/>
    <w:rsid w:val="00F0300B"/>
    <w:rsid w:val="00F032DF"/>
    <w:rsid w:val="00F032E5"/>
    <w:rsid w:val="00F03498"/>
    <w:rsid w:val="00F03892"/>
    <w:rsid w:val="00F038FF"/>
    <w:rsid w:val="00F0390C"/>
    <w:rsid w:val="00F03BA1"/>
    <w:rsid w:val="00F03FB7"/>
    <w:rsid w:val="00F03FF5"/>
    <w:rsid w:val="00F04650"/>
    <w:rsid w:val="00F04D8A"/>
    <w:rsid w:val="00F05030"/>
    <w:rsid w:val="00F05677"/>
    <w:rsid w:val="00F05B89"/>
    <w:rsid w:val="00F05E61"/>
    <w:rsid w:val="00F0611A"/>
    <w:rsid w:val="00F06289"/>
    <w:rsid w:val="00F06407"/>
    <w:rsid w:val="00F067F5"/>
    <w:rsid w:val="00F06923"/>
    <w:rsid w:val="00F06CDA"/>
    <w:rsid w:val="00F06FE5"/>
    <w:rsid w:val="00F070B7"/>
    <w:rsid w:val="00F07C07"/>
    <w:rsid w:val="00F10F88"/>
    <w:rsid w:val="00F11543"/>
    <w:rsid w:val="00F1192C"/>
    <w:rsid w:val="00F11A63"/>
    <w:rsid w:val="00F11BEC"/>
    <w:rsid w:val="00F1242C"/>
    <w:rsid w:val="00F12BD7"/>
    <w:rsid w:val="00F130AE"/>
    <w:rsid w:val="00F134F8"/>
    <w:rsid w:val="00F1367B"/>
    <w:rsid w:val="00F13731"/>
    <w:rsid w:val="00F14698"/>
    <w:rsid w:val="00F1476A"/>
    <w:rsid w:val="00F14A81"/>
    <w:rsid w:val="00F14AED"/>
    <w:rsid w:val="00F156EF"/>
    <w:rsid w:val="00F16F36"/>
    <w:rsid w:val="00F170ED"/>
    <w:rsid w:val="00F176AB"/>
    <w:rsid w:val="00F17F78"/>
    <w:rsid w:val="00F21452"/>
    <w:rsid w:val="00F216D5"/>
    <w:rsid w:val="00F218B3"/>
    <w:rsid w:val="00F23072"/>
    <w:rsid w:val="00F23960"/>
    <w:rsid w:val="00F23C04"/>
    <w:rsid w:val="00F23CD0"/>
    <w:rsid w:val="00F23E2F"/>
    <w:rsid w:val="00F23E3C"/>
    <w:rsid w:val="00F24025"/>
    <w:rsid w:val="00F2464A"/>
    <w:rsid w:val="00F249AC"/>
    <w:rsid w:val="00F24E87"/>
    <w:rsid w:val="00F25349"/>
    <w:rsid w:val="00F25412"/>
    <w:rsid w:val="00F25AFA"/>
    <w:rsid w:val="00F26139"/>
    <w:rsid w:val="00F264E3"/>
    <w:rsid w:val="00F26AF1"/>
    <w:rsid w:val="00F26B15"/>
    <w:rsid w:val="00F27112"/>
    <w:rsid w:val="00F27365"/>
    <w:rsid w:val="00F27854"/>
    <w:rsid w:val="00F27A7F"/>
    <w:rsid w:val="00F27AC9"/>
    <w:rsid w:val="00F27AE9"/>
    <w:rsid w:val="00F27D97"/>
    <w:rsid w:val="00F30066"/>
    <w:rsid w:val="00F30137"/>
    <w:rsid w:val="00F30142"/>
    <w:rsid w:val="00F3067C"/>
    <w:rsid w:val="00F307DB"/>
    <w:rsid w:val="00F30B61"/>
    <w:rsid w:val="00F31121"/>
    <w:rsid w:val="00F3130C"/>
    <w:rsid w:val="00F31A0D"/>
    <w:rsid w:val="00F31EDA"/>
    <w:rsid w:val="00F32115"/>
    <w:rsid w:val="00F322EE"/>
    <w:rsid w:val="00F32C1E"/>
    <w:rsid w:val="00F335E7"/>
    <w:rsid w:val="00F337C4"/>
    <w:rsid w:val="00F33DB0"/>
    <w:rsid w:val="00F3401D"/>
    <w:rsid w:val="00F34241"/>
    <w:rsid w:val="00F34A55"/>
    <w:rsid w:val="00F34BAC"/>
    <w:rsid w:val="00F34E4F"/>
    <w:rsid w:val="00F3539A"/>
    <w:rsid w:val="00F35454"/>
    <w:rsid w:val="00F362B1"/>
    <w:rsid w:val="00F37331"/>
    <w:rsid w:val="00F37D4E"/>
    <w:rsid w:val="00F407BF"/>
    <w:rsid w:val="00F40A0F"/>
    <w:rsid w:val="00F40D49"/>
    <w:rsid w:val="00F40E39"/>
    <w:rsid w:val="00F40F46"/>
    <w:rsid w:val="00F40F51"/>
    <w:rsid w:val="00F4111E"/>
    <w:rsid w:val="00F41CE4"/>
    <w:rsid w:val="00F41FF5"/>
    <w:rsid w:val="00F42CA6"/>
    <w:rsid w:val="00F4325A"/>
    <w:rsid w:val="00F43290"/>
    <w:rsid w:val="00F43365"/>
    <w:rsid w:val="00F43AFA"/>
    <w:rsid w:val="00F43C1C"/>
    <w:rsid w:val="00F4583A"/>
    <w:rsid w:val="00F45A3E"/>
    <w:rsid w:val="00F45A48"/>
    <w:rsid w:val="00F46BE7"/>
    <w:rsid w:val="00F46F5C"/>
    <w:rsid w:val="00F4733A"/>
    <w:rsid w:val="00F473DC"/>
    <w:rsid w:val="00F47C30"/>
    <w:rsid w:val="00F50489"/>
    <w:rsid w:val="00F504B0"/>
    <w:rsid w:val="00F509E3"/>
    <w:rsid w:val="00F50B50"/>
    <w:rsid w:val="00F516E7"/>
    <w:rsid w:val="00F51E20"/>
    <w:rsid w:val="00F52031"/>
    <w:rsid w:val="00F5211C"/>
    <w:rsid w:val="00F5254D"/>
    <w:rsid w:val="00F534CB"/>
    <w:rsid w:val="00F536E0"/>
    <w:rsid w:val="00F53743"/>
    <w:rsid w:val="00F53E89"/>
    <w:rsid w:val="00F54063"/>
    <w:rsid w:val="00F541AC"/>
    <w:rsid w:val="00F5495C"/>
    <w:rsid w:val="00F54AEE"/>
    <w:rsid w:val="00F54E20"/>
    <w:rsid w:val="00F54E8D"/>
    <w:rsid w:val="00F54F75"/>
    <w:rsid w:val="00F55621"/>
    <w:rsid w:val="00F55C36"/>
    <w:rsid w:val="00F56293"/>
    <w:rsid w:val="00F563BB"/>
    <w:rsid w:val="00F56AA6"/>
    <w:rsid w:val="00F56C99"/>
    <w:rsid w:val="00F56CCB"/>
    <w:rsid w:val="00F56FB1"/>
    <w:rsid w:val="00F57229"/>
    <w:rsid w:val="00F573AB"/>
    <w:rsid w:val="00F57884"/>
    <w:rsid w:val="00F57CDD"/>
    <w:rsid w:val="00F602CD"/>
    <w:rsid w:val="00F607B7"/>
    <w:rsid w:val="00F60914"/>
    <w:rsid w:val="00F61AFB"/>
    <w:rsid w:val="00F61D27"/>
    <w:rsid w:val="00F61D35"/>
    <w:rsid w:val="00F62151"/>
    <w:rsid w:val="00F62614"/>
    <w:rsid w:val="00F626E7"/>
    <w:rsid w:val="00F6294C"/>
    <w:rsid w:val="00F62B26"/>
    <w:rsid w:val="00F632A7"/>
    <w:rsid w:val="00F63470"/>
    <w:rsid w:val="00F63897"/>
    <w:rsid w:val="00F63B99"/>
    <w:rsid w:val="00F63FD8"/>
    <w:rsid w:val="00F64007"/>
    <w:rsid w:val="00F641D4"/>
    <w:rsid w:val="00F642B7"/>
    <w:rsid w:val="00F64388"/>
    <w:rsid w:val="00F643A3"/>
    <w:rsid w:val="00F64670"/>
    <w:rsid w:val="00F64D36"/>
    <w:rsid w:val="00F650EC"/>
    <w:rsid w:val="00F654B7"/>
    <w:rsid w:val="00F65863"/>
    <w:rsid w:val="00F65881"/>
    <w:rsid w:val="00F661AF"/>
    <w:rsid w:val="00F6684F"/>
    <w:rsid w:val="00F668CD"/>
    <w:rsid w:val="00F66E5A"/>
    <w:rsid w:val="00F66E73"/>
    <w:rsid w:val="00F6769F"/>
    <w:rsid w:val="00F67B7D"/>
    <w:rsid w:val="00F67B8A"/>
    <w:rsid w:val="00F67D88"/>
    <w:rsid w:val="00F67DB9"/>
    <w:rsid w:val="00F70298"/>
    <w:rsid w:val="00F70EDC"/>
    <w:rsid w:val="00F711FB"/>
    <w:rsid w:val="00F7147C"/>
    <w:rsid w:val="00F718CE"/>
    <w:rsid w:val="00F71B07"/>
    <w:rsid w:val="00F72020"/>
    <w:rsid w:val="00F72071"/>
    <w:rsid w:val="00F7219C"/>
    <w:rsid w:val="00F721DF"/>
    <w:rsid w:val="00F7226C"/>
    <w:rsid w:val="00F726ED"/>
    <w:rsid w:val="00F729B9"/>
    <w:rsid w:val="00F7323C"/>
    <w:rsid w:val="00F73D7F"/>
    <w:rsid w:val="00F73FC0"/>
    <w:rsid w:val="00F74895"/>
    <w:rsid w:val="00F74F8F"/>
    <w:rsid w:val="00F751D1"/>
    <w:rsid w:val="00F75A2C"/>
    <w:rsid w:val="00F75AF6"/>
    <w:rsid w:val="00F76181"/>
    <w:rsid w:val="00F764F7"/>
    <w:rsid w:val="00F7657F"/>
    <w:rsid w:val="00F767D9"/>
    <w:rsid w:val="00F768A7"/>
    <w:rsid w:val="00F769E9"/>
    <w:rsid w:val="00F77582"/>
    <w:rsid w:val="00F77AB7"/>
    <w:rsid w:val="00F77C85"/>
    <w:rsid w:val="00F77F75"/>
    <w:rsid w:val="00F80098"/>
    <w:rsid w:val="00F802BB"/>
    <w:rsid w:val="00F8035B"/>
    <w:rsid w:val="00F803B5"/>
    <w:rsid w:val="00F809DE"/>
    <w:rsid w:val="00F80FDE"/>
    <w:rsid w:val="00F8129F"/>
    <w:rsid w:val="00F81354"/>
    <w:rsid w:val="00F816A3"/>
    <w:rsid w:val="00F818FC"/>
    <w:rsid w:val="00F81D6B"/>
    <w:rsid w:val="00F81E6A"/>
    <w:rsid w:val="00F82531"/>
    <w:rsid w:val="00F829A9"/>
    <w:rsid w:val="00F82B8B"/>
    <w:rsid w:val="00F832CE"/>
    <w:rsid w:val="00F836DA"/>
    <w:rsid w:val="00F83910"/>
    <w:rsid w:val="00F842EC"/>
    <w:rsid w:val="00F847FF"/>
    <w:rsid w:val="00F85039"/>
    <w:rsid w:val="00F85109"/>
    <w:rsid w:val="00F852C3"/>
    <w:rsid w:val="00F854AC"/>
    <w:rsid w:val="00F85E1E"/>
    <w:rsid w:val="00F865DC"/>
    <w:rsid w:val="00F86695"/>
    <w:rsid w:val="00F869FC"/>
    <w:rsid w:val="00F86AC6"/>
    <w:rsid w:val="00F871E5"/>
    <w:rsid w:val="00F87424"/>
    <w:rsid w:val="00F876C7"/>
    <w:rsid w:val="00F87F3D"/>
    <w:rsid w:val="00F90049"/>
    <w:rsid w:val="00F90167"/>
    <w:rsid w:val="00F902B1"/>
    <w:rsid w:val="00F909B9"/>
    <w:rsid w:val="00F91302"/>
    <w:rsid w:val="00F913AF"/>
    <w:rsid w:val="00F91493"/>
    <w:rsid w:val="00F91AB5"/>
    <w:rsid w:val="00F91ABD"/>
    <w:rsid w:val="00F92345"/>
    <w:rsid w:val="00F92588"/>
    <w:rsid w:val="00F92817"/>
    <w:rsid w:val="00F92D54"/>
    <w:rsid w:val="00F930EE"/>
    <w:rsid w:val="00F93816"/>
    <w:rsid w:val="00F93D77"/>
    <w:rsid w:val="00F940A9"/>
    <w:rsid w:val="00F947C6"/>
    <w:rsid w:val="00F94A76"/>
    <w:rsid w:val="00F95923"/>
    <w:rsid w:val="00F959D8"/>
    <w:rsid w:val="00F96004"/>
    <w:rsid w:val="00F96198"/>
    <w:rsid w:val="00F9701A"/>
    <w:rsid w:val="00F973B0"/>
    <w:rsid w:val="00FA01DA"/>
    <w:rsid w:val="00FA0341"/>
    <w:rsid w:val="00FA06C5"/>
    <w:rsid w:val="00FA0738"/>
    <w:rsid w:val="00FA0B4A"/>
    <w:rsid w:val="00FA0FD7"/>
    <w:rsid w:val="00FA1351"/>
    <w:rsid w:val="00FA1451"/>
    <w:rsid w:val="00FA14CA"/>
    <w:rsid w:val="00FA168B"/>
    <w:rsid w:val="00FA1B93"/>
    <w:rsid w:val="00FA1D4C"/>
    <w:rsid w:val="00FA2173"/>
    <w:rsid w:val="00FA2CAB"/>
    <w:rsid w:val="00FA3168"/>
    <w:rsid w:val="00FA31C7"/>
    <w:rsid w:val="00FA3F32"/>
    <w:rsid w:val="00FA4157"/>
    <w:rsid w:val="00FA4321"/>
    <w:rsid w:val="00FA46BC"/>
    <w:rsid w:val="00FA48BE"/>
    <w:rsid w:val="00FA4F58"/>
    <w:rsid w:val="00FA546C"/>
    <w:rsid w:val="00FA56E0"/>
    <w:rsid w:val="00FA6274"/>
    <w:rsid w:val="00FA653D"/>
    <w:rsid w:val="00FA67B4"/>
    <w:rsid w:val="00FA67E1"/>
    <w:rsid w:val="00FA690E"/>
    <w:rsid w:val="00FA6AF3"/>
    <w:rsid w:val="00FA6D76"/>
    <w:rsid w:val="00FA6FC3"/>
    <w:rsid w:val="00FA70AF"/>
    <w:rsid w:val="00FA738B"/>
    <w:rsid w:val="00FA796D"/>
    <w:rsid w:val="00FA7E7D"/>
    <w:rsid w:val="00FB0054"/>
    <w:rsid w:val="00FB0C7E"/>
    <w:rsid w:val="00FB1462"/>
    <w:rsid w:val="00FB152C"/>
    <w:rsid w:val="00FB1BC1"/>
    <w:rsid w:val="00FB1E27"/>
    <w:rsid w:val="00FB20AE"/>
    <w:rsid w:val="00FB2123"/>
    <w:rsid w:val="00FB2172"/>
    <w:rsid w:val="00FB266C"/>
    <w:rsid w:val="00FB2B54"/>
    <w:rsid w:val="00FB3075"/>
    <w:rsid w:val="00FB33C6"/>
    <w:rsid w:val="00FB3426"/>
    <w:rsid w:val="00FB3546"/>
    <w:rsid w:val="00FB3759"/>
    <w:rsid w:val="00FB429B"/>
    <w:rsid w:val="00FB42A5"/>
    <w:rsid w:val="00FB4444"/>
    <w:rsid w:val="00FB4D15"/>
    <w:rsid w:val="00FB54A2"/>
    <w:rsid w:val="00FB5858"/>
    <w:rsid w:val="00FB5D21"/>
    <w:rsid w:val="00FB5DD4"/>
    <w:rsid w:val="00FB6071"/>
    <w:rsid w:val="00FB63EB"/>
    <w:rsid w:val="00FB68B7"/>
    <w:rsid w:val="00FB6BDF"/>
    <w:rsid w:val="00FB6FB3"/>
    <w:rsid w:val="00FB71F9"/>
    <w:rsid w:val="00FB7B6B"/>
    <w:rsid w:val="00FB7D7A"/>
    <w:rsid w:val="00FC0095"/>
    <w:rsid w:val="00FC0259"/>
    <w:rsid w:val="00FC057B"/>
    <w:rsid w:val="00FC08F8"/>
    <w:rsid w:val="00FC1033"/>
    <w:rsid w:val="00FC1085"/>
    <w:rsid w:val="00FC1164"/>
    <w:rsid w:val="00FC145A"/>
    <w:rsid w:val="00FC1D00"/>
    <w:rsid w:val="00FC1D22"/>
    <w:rsid w:val="00FC2C23"/>
    <w:rsid w:val="00FC34FB"/>
    <w:rsid w:val="00FC36D3"/>
    <w:rsid w:val="00FC36E9"/>
    <w:rsid w:val="00FC3F93"/>
    <w:rsid w:val="00FC3FD5"/>
    <w:rsid w:val="00FC4126"/>
    <w:rsid w:val="00FC49EF"/>
    <w:rsid w:val="00FC50CF"/>
    <w:rsid w:val="00FC5154"/>
    <w:rsid w:val="00FC57DE"/>
    <w:rsid w:val="00FC5828"/>
    <w:rsid w:val="00FC633F"/>
    <w:rsid w:val="00FC6953"/>
    <w:rsid w:val="00FC70CD"/>
    <w:rsid w:val="00FC7E5E"/>
    <w:rsid w:val="00FD012A"/>
    <w:rsid w:val="00FD07E8"/>
    <w:rsid w:val="00FD0B9E"/>
    <w:rsid w:val="00FD198B"/>
    <w:rsid w:val="00FD28E2"/>
    <w:rsid w:val="00FD38ED"/>
    <w:rsid w:val="00FD3AE1"/>
    <w:rsid w:val="00FD3B68"/>
    <w:rsid w:val="00FD45F0"/>
    <w:rsid w:val="00FD5011"/>
    <w:rsid w:val="00FD5509"/>
    <w:rsid w:val="00FD5925"/>
    <w:rsid w:val="00FD5D37"/>
    <w:rsid w:val="00FD65A4"/>
    <w:rsid w:val="00FD7335"/>
    <w:rsid w:val="00FD7451"/>
    <w:rsid w:val="00FD74FD"/>
    <w:rsid w:val="00FD76D8"/>
    <w:rsid w:val="00FD76DC"/>
    <w:rsid w:val="00FD7767"/>
    <w:rsid w:val="00FE01F9"/>
    <w:rsid w:val="00FE0C6E"/>
    <w:rsid w:val="00FE0DEA"/>
    <w:rsid w:val="00FE0FCB"/>
    <w:rsid w:val="00FE1356"/>
    <w:rsid w:val="00FE13FC"/>
    <w:rsid w:val="00FE2047"/>
    <w:rsid w:val="00FE2137"/>
    <w:rsid w:val="00FE2186"/>
    <w:rsid w:val="00FE22D6"/>
    <w:rsid w:val="00FE2356"/>
    <w:rsid w:val="00FE2395"/>
    <w:rsid w:val="00FE2754"/>
    <w:rsid w:val="00FE35EE"/>
    <w:rsid w:val="00FE385B"/>
    <w:rsid w:val="00FE4485"/>
    <w:rsid w:val="00FE4B3B"/>
    <w:rsid w:val="00FE4C6C"/>
    <w:rsid w:val="00FE4CE5"/>
    <w:rsid w:val="00FE515C"/>
    <w:rsid w:val="00FE5356"/>
    <w:rsid w:val="00FE5ABD"/>
    <w:rsid w:val="00FE62C7"/>
    <w:rsid w:val="00FE6362"/>
    <w:rsid w:val="00FE6B41"/>
    <w:rsid w:val="00FE74A3"/>
    <w:rsid w:val="00FE7CDD"/>
    <w:rsid w:val="00FE7DEE"/>
    <w:rsid w:val="00FF099B"/>
    <w:rsid w:val="00FF0E77"/>
    <w:rsid w:val="00FF0E86"/>
    <w:rsid w:val="00FF12E0"/>
    <w:rsid w:val="00FF1F21"/>
    <w:rsid w:val="00FF20AC"/>
    <w:rsid w:val="00FF24C7"/>
    <w:rsid w:val="00FF26DD"/>
    <w:rsid w:val="00FF2DAB"/>
    <w:rsid w:val="00FF2F04"/>
    <w:rsid w:val="00FF2F45"/>
    <w:rsid w:val="00FF2FD1"/>
    <w:rsid w:val="00FF310A"/>
    <w:rsid w:val="00FF319F"/>
    <w:rsid w:val="00FF3CE3"/>
    <w:rsid w:val="00FF52F7"/>
    <w:rsid w:val="00FF53CB"/>
    <w:rsid w:val="00FF594B"/>
    <w:rsid w:val="00FF5B72"/>
    <w:rsid w:val="00FF5F91"/>
    <w:rsid w:val="00FF61FA"/>
    <w:rsid w:val="00FF63B1"/>
    <w:rsid w:val="00FF71C4"/>
    <w:rsid w:val="00FF7411"/>
    <w:rsid w:val="00FF7843"/>
    <w:rsid w:val="00FF7864"/>
    <w:rsid w:val="00FF7A86"/>
    <w:rsid w:val="00FF7C1B"/>
    <w:rsid w:val="00FF7D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89FC70"/>
  <w15:chartTrackingRefBased/>
  <w15:docId w15:val="{BD593CAB-37C4-4053-87A2-F923C980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F49"/>
  </w:style>
  <w:style w:type="paragraph" w:styleId="1">
    <w:name w:val="heading 1"/>
    <w:basedOn w:val="a"/>
    <w:next w:val="a"/>
    <w:link w:val="10"/>
    <w:uiPriority w:val="9"/>
    <w:qFormat/>
    <w:rsid w:val="00DF573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604EF8"/>
    <w:pPr>
      <w:keepNext/>
      <w:widowControl w:val="0"/>
      <w:spacing w:after="0" w:line="720" w:lineRule="auto"/>
      <w:outlineLvl w:val="1"/>
    </w:pPr>
    <w:rPr>
      <w:rFonts w:asciiTheme="majorHAnsi" w:eastAsiaTheme="majorEastAsia" w:hAnsiTheme="majorHAnsi" w:cstheme="majorBidi"/>
      <w:b/>
      <w:bCs/>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04EF8"/>
    <w:rPr>
      <w:rFonts w:asciiTheme="majorHAnsi" w:eastAsiaTheme="majorEastAsia" w:hAnsiTheme="majorHAnsi" w:cstheme="majorBidi"/>
      <w:b/>
      <w:bCs/>
      <w:kern w:val="2"/>
      <w:sz w:val="48"/>
      <w:szCs w:val="48"/>
    </w:rPr>
  </w:style>
  <w:style w:type="character" w:styleId="a3">
    <w:name w:val="Hyperlink"/>
    <w:basedOn w:val="a0"/>
    <w:uiPriority w:val="99"/>
    <w:unhideWhenUsed/>
    <w:rsid w:val="00604EF8"/>
    <w:rPr>
      <w:color w:val="0563C1" w:themeColor="hyperlink"/>
      <w:u w:val="single"/>
    </w:rPr>
  </w:style>
  <w:style w:type="paragraph" w:customStyle="1" w:styleId="EndNoteBibliographyTitle">
    <w:name w:val="EndNote Bibliography Title"/>
    <w:basedOn w:val="a"/>
    <w:link w:val="EndNoteBibliographyTitleChar"/>
    <w:rsid w:val="00B66C4A"/>
    <w:pPr>
      <w:spacing w:after="0"/>
      <w:jc w:val="center"/>
    </w:pPr>
    <w:rPr>
      <w:rFonts w:cs="Times New Roman"/>
      <w:noProof/>
    </w:rPr>
  </w:style>
  <w:style w:type="character" w:customStyle="1" w:styleId="EndNoteBibliographyTitleChar">
    <w:name w:val="EndNote Bibliography Title Char"/>
    <w:basedOn w:val="a0"/>
    <w:link w:val="EndNoteBibliographyTitle"/>
    <w:rsid w:val="00B66C4A"/>
    <w:rPr>
      <w:rFonts w:cs="Times New Roman"/>
      <w:noProof/>
    </w:rPr>
  </w:style>
  <w:style w:type="paragraph" w:customStyle="1" w:styleId="EndNoteBibliography">
    <w:name w:val="EndNote Bibliography"/>
    <w:basedOn w:val="a"/>
    <w:link w:val="EndNoteBibliographyChar"/>
    <w:rsid w:val="00B66C4A"/>
    <w:pPr>
      <w:spacing w:line="240" w:lineRule="auto"/>
      <w:jc w:val="both"/>
    </w:pPr>
    <w:rPr>
      <w:rFonts w:cs="Times New Roman"/>
      <w:noProof/>
    </w:rPr>
  </w:style>
  <w:style w:type="character" w:customStyle="1" w:styleId="EndNoteBibliographyChar">
    <w:name w:val="EndNote Bibliography Char"/>
    <w:basedOn w:val="a0"/>
    <w:link w:val="EndNoteBibliography"/>
    <w:rsid w:val="00B66C4A"/>
    <w:rPr>
      <w:rFonts w:cs="Times New Roman"/>
      <w:noProof/>
    </w:rPr>
  </w:style>
  <w:style w:type="paragraph" w:styleId="a4">
    <w:name w:val="Date"/>
    <w:basedOn w:val="a"/>
    <w:next w:val="a"/>
    <w:link w:val="a5"/>
    <w:uiPriority w:val="99"/>
    <w:semiHidden/>
    <w:unhideWhenUsed/>
    <w:rsid w:val="00712B98"/>
  </w:style>
  <w:style w:type="character" w:customStyle="1" w:styleId="a5">
    <w:name w:val="日期 字符"/>
    <w:basedOn w:val="a0"/>
    <w:link w:val="a4"/>
    <w:uiPriority w:val="99"/>
    <w:semiHidden/>
    <w:rsid w:val="00712B98"/>
  </w:style>
  <w:style w:type="table" w:styleId="a6">
    <w:name w:val="Grid Table Light"/>
    <w:basedOn w:val="a1"/>
    <w:uiPriority w:val="40"/>
    <w:rsid w:val="000B452B"/>
    <w:pPr>
      <w:spacing w:after="0" w:line="240" w:lineRule="auto"/>
    </w:pPr>
    <w:rPr>
      <w:rFonts w:asciiTheme="minorHAnsi" w:hAnsiTheme="minorHAnsi"/>
      <w:kern w:val="2"/>
      <w:sz w:val="21"/>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5-3">
    <w:name w:val="Grid Table 5 Dark Accent 3"/>
    <w:basedOn w:val="a1"/>
    <w:uiPriority w:val="50"/>
    <w:rsid w:val="00B04B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a7">
    <w:name w:val="line number"/>
    <w:basedOn w:val="a0"/>
    <w:uiPriority w:val="99"/>
    <w:semiHidden/>
    <w:unhideWhenUsed/>
    <w:rsid w:val="00900DEF"/>
  </w:style>
  <w:style w:type="paragraph" w:styleId="a8">
    <w:name w:val="Balloon Text"/>
    <w:basedOn w:val="a"/>
    <w:link w:val="a9"/>
    <w:uiPriority w:val="99"/>
    <w:semiHidden/>
    <w:unhideWhenUsed/>
    <w:rsid w:val="00880642"/>
    <w:pPr>
      <w:spacing w:after="0" w:line="240" w:lineRule="auto"/>
    </w:pPr>
    <w:rPr>
      <w:rFonts w:cs="Times New Roman"/>
      <w:sz w:val="18"/>
      <w:szCs w:val="18"/>
    </w:rPr>
  </w:style>
  <w:style w:type="character" w:customStyle="1" w:styleId="a9">
    <w:name w:val="批注框文本 字符"/>
    <w:basedOn w:val="a0"/>
    <w:link w:val="a8"/>
    <w:uiPriority w:val="99"/>
    <w:semiHidden/>
    <w:rsid w:val="00880642"/>
    <w:rPr>
      <w:rFonts w:cs="Times New Roman"/>
      <w:sz w:val="18"/>
      <w:szCs w:val="18"/>
    </w:rPr>
  </w:style>
  <w:style w:type="paragraph" w:styleId="aa">
    <w:name w:val="Revision"/>
    <w:hidden/>
    <w:uiPriority w:val="99"/>
    <w:semiHidden/>
    <w:rsid w:val="00247FA0"/>
    <w:pPr>
      <w:spacing w:after="0" w:line="240" w:lineRule="auto"/>
    </w:pPr>
  </w:style>
  <w:style w:type="character" w:styleId="ab">
    <w:name w:val="FollowedHyperlink"/>
    <w:basedOn w:val="a0"/>
    <w:uiPriority w:val="99"/>
    <w:semiHidden/>
    <w:unhideWhenUsed/>
    <w:rsid w:val="0060407D"/>
    <w:rPr>
      <w:color w:val="954F72" w:themeColor="followedHyperlink"/>
      <w:u w:val="single"/>
    </w:rPr>
  </w:style>
  <w:style w:type="paragraph" w:styleId="ac">
    <w:name w:val="header"/>
    <w:basedOn w:val="a"/>
    <w:link w:val="ad"/>
    <w:uiPriority w:val="99"/>
    <w:unhideWhenUsed/>
    <w:rsid w:val="00221104"/>
    <w:pPr>
      <w:pBdr>
        <w:bottom w:val="single" w:sz="6" w:space="1" w:color="auto"/>
      </w:pBdr>
      <w:tabs>
        <w:tab w:val="center" w:pos="4153"/>
        <w:tab w:val="right" w:pos="8306"/>
      </w:tabs>
      <w:snapToGrid w:val="0"/>
      <w:spacing w:line="240" w:lineRule="auto"/>
      <w:jc w:val="center"/>
    </w:pPr>
    <w:rPr>
      <w:sz w:val="18"/>
      <w:szCs w:val="18"/>
    </w:rPr>
  </w:style>
  <w:style w:type="character" w:customStyle="1" w:styleId="ad">
    <w:name w:val="页眉 字符"/>
    <w:basedOn w:val="a0"/>
    <w:link w:val="ac"/>
    <w:uiPriority w:val="99"/>
    <w:rsid w:val="00221104"/>
    <w:rPr>
      <w:sz w:val="18"/>
      <w:szCs w:val="18"/>
    </w:rPr>
  </w:style>
  <w:style w:type="paragraph" w:styleId="ae">
    <w:name w:val="footer"/>
    <w:basedOn w:val="a"/>
    <w:link w:val="af"/>
    <w:uiPriority w:val="99"/>
    <w:unhideWhenUsed/>
    <w:rsid w:val="00221104"/>
    <w:pPr>
      <w:tabs>
        <w:tab w:val="center" w:pos="4153"/>
        <w:tab w:val="right" w:pos="8306"/>
      </w:tabs>
      <w:snapToGrid w:val="0"/>
      <w:spacing w:line="240" w:lineRule="auto"/>
    </w:pPr>
    <w:rPr>
      <w:sz w:val="18"/>
      <w:szCs w:val="18"/>
    </w:rPr>
  </w:style>
  <w:style w:type="character" w:customStyle="1" w:styleId="af">
    <w:name w:val="页脚 字符"/>
    <w:basedOn w:val="a0"/>
    <w:link w:val="ae"/>
    <w:uiPriority w:val="99"/>
    <w:rsid w:val="00221104"/>
    <w:rPr>
      <w:sz w:val="18"/>
      <w:szCs w:val="18"/>
    </w:rPr>
  </w:style>
  <w:style w:type="character" w:styleId="af0">
    <w:name w:val="annotation reference"/>
    <w:basedOn w:val="a0"/>
    <w:uiPriority w:val="99"/>
    <w:semiHidden/>
    <w:unhideWhenUsed/>
    <w:rsid w:val="00401768"/>
    <w:rPr>
      <w:sz w:val="21"/>
      <w:szCs w:val="21"/>
    </w:rPr>
  </w:style>
  <w:style w:type="paragraph" w:styleId="af1">
    <w:name w:val="annotation text"/>
    <w:basedOn w:val="a"/>
    <w:link w:val="af2"/>
    <w:uiPriority w:val="99"/>
    <w:semiHidden/>
    <w:unhideWhenUsed/>
    <w:rsid w:val="00401768"/>
  </w:style>
  <w:style w:type="character" w:customStyle="1" w:styleId="af2">
    <w:name w:val="批注文字 字符"/>
    <w:basedOn w:val="a0"/>
    <w:link w:val="af1"/>
    <w:uiPriority w:val="99"/>
    <w:semiHidden/>
    <w:rsid w:val="00401768"/>
  </w:style>
  <w:style w:type="character" w:customStyle="1" w:styleId="11">
    <w:name w:val="未处理的提及1"/>
    <w:basedOn w:val="a0"/>
    <w:uiPriority w:val="99"/>
    <w:semiHidden/>
    <w:unhideWhenUsed/>
    <w:rsid w:val="006D1143"/>
    <w:rPr>
      <w:color w:val="605E5C"/>
      <w:shd w:val="clear" w:color="auto" w:fill="E1DFDD"/>
    </w:rPr>
  </w:style>
  <w:style w:type="paragraph" w:styleId="af3">
    <w:name w:val="annotation subject"/>
    <w:basedOn w:val="af1"/>
    <w:next w:val="af1"/>
    <w:link w:val="af4"/>
    <w:uiPriority w:val="99"/>
    <w:semiHidden/>
    <w:unhideWhenUsed/>
    <w:rsid w:val="001F1CF2"/>
    <w:rPr>
      <w:b/>
      <w:bCs/>
    </w:rPr>
  </w:style>
  <w:style w:type="character" w:customStyle="1" w:styleId="af4">
    <w:name w:val="批注主题 字符"/>
    <w:basedOn w:val="af2"/>
    <w:link w:val="af3"/>
    <w:uiPriority w:val="99"/>
    <w:semiHidden/>
    <w:rsid w:val="001F1CF2"/>
    <w:rPr>
      <w:b/>
      <w:bCs/>
    </w:rPr>
  </w:style>
  <w:style w:type="character" w:customStyle="1" w:styleId="10">
    <w:name w:val="标题 1 字符"/>
    <w:basedOn w:val="a0"/>
    <w:link w:val="1"/>
    <w:uiPriority w:val="9"/>
    <w:rsid w:val="00DF573B"/>
    <w:rPr>
      <w:b/>
      <w:bCs/>
      <w:kern w:val="44"/>
      <w:sz w:val="44"/>
      <w:szCs w:val="44"/>
    </w:rPr>
  </w:style>
  <w:style w:type="table" w:styleId="af5">
    <w:name w:val="Table Grid"/>
    <w:basedOn w:val="a1"/>
    <w:uiPriority w:val="39"/>
    <w:rsid w:val="00703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7645">
      <w:bodyDiv w:val="1"/>
      <w:marLeft w:val="0"/>
      <w:marRight w:val="0"/>
      <w:marTop w:val="0"/>
      <w:marBottom w:val="0"/>
      <w:divBdr>
        <w:top w:val="none" w:sz="0" w:space="0" w:color="auto"/>
        <w:left w:val="none" w:sz="0" w:space="0" w:color="auto"/>
        <w:bottom w:val="none" w:sz="0" w:space="0" w:color="auto"/>
        <w:right w:val="none" w:sz="0" w:space="0" w:color="auto"/>
      </w:divBdr>
    </w:div>
    <w:div w:id="58211323">
      <w:bodyDiv w:val="1"/>
      <w:marLeft w:val="0"/>
      <w:marRight w:val="0"/>
      <w:marTop w:val="0"/>
      <w:marBottom w:val="0"/>
      <w:divBdr>
        <w:top w:val="none" w:sz="0" w:space="0" w:color="auto"/>
        <w:left w:val="none" w:sz="0" w:space="0" w:color="auto"/>
        <w:bottom w:val="none" w:sz="0" w:space="0" w:color="auto"/>
        <w:right w:val="none" w:sz="0" w:space="0" w:color="auto"/>
      </w:divBdr>
    </w:div>
    <w:div w:id="90012516">
      <w:bodyDiv w:val="1"/>
      <w:marLeft w:val="0"/>
      <w:marRight w:val="0"/>
      <w:marTop w:val="0"/>
      <w:marBottom w:val="0"/>
      <w:divBdr>
        <w:top w:val="none" w:sz="0" w:space="0" w:color="auto"/>
        <w:left w:val="none" w:sz="0" w:space="0" w:color="auto"/>
        <w:bottom w:val="none" w:sz="0" w:space="0" w:color="auto"/>
        <w:right w:val="none" w:sz="0" w:space="0" w:color="auto"/>
      </w:divBdr>
    </w:div>
    <w:div w:id="151724799">
      <w:bodyDiv w:val="1"/>
      <w:marLeft w:val="0"/>
      <w:marRight w:val="0"/>
      <w:marTop w:val="0"/>
      <w:marBottom w:val="0"/>
      <w:divBdr>
        <w:top w:val="none" w:sz="0" w:space="0" w:color="auto"/>
        <w:left w:val="none" w:sz="0" w:space="0" w:color="auto"/>
        <w:bottom w:val="none" w:sz="0" w:space="0" w:color="auto"/>
        <w:right w:val="none" w:sz="0" w:space="0" w:color="auto"/>
      </w:divBdr>
    </w:div>
    <w:div w:id="168176851">
      <w:bodyDiv w:val="1"/>
      <w:marLeft w:val="0"/>
      <w:marRight w:val="0"/>
      <w:marTop w:val="0"/>
      <w:marBottom w:val="0"/>
      <w:divBdr>
        <w:top w:val="none" w:sz="0" w:space="0" w:color="auto"/>
        <w:left w:val="none" w:sz="0" w:space="0" w:color="auto"/>
        <w:bottom w:val="none" w:sz="0" w:space="0" w:color="auto"/>
        <w:right w:val="none" w:sz="0" w:space="0" w:color="auto"/>
      </w:divBdr>
    </w:div>
    <w:div w:id="179204262">
      <w:bodyDiv w:val="1"/>
      <w:marLeft w:val="0"/>
      <w:marRight w:val="0"/>
      <w:marTop w:val="0"/>
      <w:marBottom w:val="0"/>
      <w:divBdr>
        <w:top w:val="none" w:sz="0" w:space="0" w:color="auto"/>
        <w:left w:val="none" w:sz="0" w:space="0" w:color="auto"/>
        <w:bottom w:val="none" w:sz="0" w:space="0" w:color="auto"/>
        <w:right w:val="none" w:sz="0" w:space="0" w:color="auto"/>
      </w:divBdr>
    </w:div>
    <w:div w:id="195851283">
      <w:bodyDiv w:val="1"/>
      <w:marLeft w:val="0"/>
      <w:marRight w:val="0"/>
      <w:marTop w:val="0"/>
      <w:marBottom w:val="0"/>
      <w:divBdr>
        <w:top w:val="none" w:sz="0" w:space="0" w:color="auto"/>
        <w:left w:val="none" w:sz="0" w:space="0" w:color="auto"/>
        <w:bottom w:val="none" w:sz="0" w:space="0" w:color="auto"/>
        <w:right w:val="none" w:sz="0" w:space="0" w:color="auto"/>
      </w:divBdr>
    </w:div>
    <w:div w:id="203489866">
      <w:bodyDiv w:val="1"/>
      <w:marLeft w:val="0"/>
      <w:marRight w:val="0"/>
      <w:marTop w:val="0"/>
      <w:marBottom w:val="0"/>
      <w:divBdr>
        <w:top w:val="none" w:sz="0" w:space="0" w:color="auto"/>
        <w:left w:val="none" w:sz="0" w:space="0" w:color="auto"/>
        <w:bottom w:val="none" w:sz="0" w:space="0" w:color="auto"/>
        <w:right w:val="none" w:sz="0" w:space="0" w:color="auto"/>
      </w:divBdr>
    </w:div>
    <w:div w:id="218903046">
      <w:bodyDiv w:val="1"/>
      <w:marLeft w:val="0"/>
      <w:marRight w:val="0"/>
      <w:marTop w:val="0"/>
      <w:marBottom w:val="0"/>
      <w:divBdr>
        <w:top w:val="none" w:sz="0" w:space="0" w:color="auto"/>
        <w:left w:val="none" w:sz="0" w:space="0" w:color="auto"/>
        <w:bottom w:val="none" w:sz="0" w:space="0" w:color="auto"/>
        <w:right w:val="none" w:sz="0" w:space="0" w:color="auto"/>
      </w:divBdr>
    </w:div>
    <w:div w:id="243227284">
      <w:bodyDiv w:val="1"/>
      <w:marLeft w:val="0"/>
      <w:marRight w:val="0"/>
      <w:marTop w:val="0"/>
      <w:marBottom w:val="0"/>
      <w:divBdr>
        <w:top w:val="none" w:sz="0" w:space="0" w:color="auto"/>
        <w:left w:val="none" w:sz="0" w:space="0" w:color="auto"/>
        <w:bottom w:val="none" w:sz="0" w:space="0" w:color="auto"/>
        <w:right w:val="none" w:sz="0" w:space="0" w:color="auto"/>
      </w:divBdr>
    </w:div>
    <w:div w:id="265844325">
      <w:bodyDiv w:val="1"/>
      <w:marLeft w:val="0"/>
      <w:marRight w:val="0"/>
      <w:marTop w:val="0"/>
      <w:marBottom w:val="0"/>
      <w:divBdr>
        <w:top w:val="none" w:sz="0" w:space="0" w:color="auto"/>
        <w:left w:val="none" w:sz="0" w:space="0" w:color="auto"/>
        <w:bottom w:val="none" w:sz="0" w:space="0" w:color="auto"/>
        <w:right w:val="none" w:sz="0" w:space="0" w:color="auto"/>
      </w:divBdr>
    </w:div>
    <w:div w:id="341050653">
      <w:bodyDiv w:val="1"/>
      <w:marLeft w:val="0"/>
      <w:marRight w:val="0"/>
      <w:marTop w:val="0"/>
      <w:marBottom w:val="0"/>
      <w:divBdr>
        <w:top w:val="none" w:sz="0" w:space="0" w:color="auto"/>
        <w:left w:val="none" w:sz="0" w:space="0" w:color="auto"/>
        <w:bottom w:val="none" w:sz="0" w:space="0" w:color="auto"/>
        <w:right w:val="none" w:sz="0" w:space="0" w:color="auto"/>
      </w:divBdr>
    </w:div>
    <w:div w:id="343675207">
      <w:bodyDiv w:val="1"/>
      <w:marLeft w:val="0"/>
      <w:marRight w:val="0"/>
      <w:marTop w:val="0"/>
      <w:marBottom w:val="0"/>
      <w:divBdr>
        <w:top w:val="none" w:sz="0" w:space="0" w:color="auto"/>
        <w:left w:val="none" w:sz="0" w:space="0" w:color="auto"/>
        <w:bottom w:val="none" w:sz="0" w:space="0" w:color="auto"/>
        <w:right w:val="none" w:sz="0" w:space="0" w:color="auto"/>
      </w:divBdr>
    </w:div>
    <w:div w:id="370307197">
      <w:bodyDiv w:val="1"/>
      <w:marLeft w:val="0"/>
      <w:marRight w:val="0"/>
      <w:marTop w:val="0"/>
      <w:marBottom w:val="0"/>
      <w:divBdr>
        <w:top w:val="none" w:sz="0" w:space="0" w:color="auto"/>
        <w:left w:val="none" w:sz="0" w:space="0" w:color="auto"/>
        <w:bottom w:val="none" w:sz="0" w:space="0" w:color="auto"/>
        <w:right w:val="none" w:sz="0" w:space="0" w:color="auto"/>
      </w:divBdr>
    </w:div>
    <w:div w:id="403602475">
      <w:bodyDiv w:val="1"/>
      <w:marLeft w:val="0"/>
      <w:marRight w:val="0"/>
      <w:marTop w:val="0"/>
      <w:marBottom w:val="0"/>
      <w:divBdr>
        <w:top w:val="none" w:sz="0" w:space="0" w:color="auto"/>
        <w:left w:val="none" w:sz="0" w:space="0" w:color="auto"/>
        <w:bottom w:val="none" w:sz="0" w:space="0" w:color="auto"/>
        <w:right w:val="none" w:sz="0" w:space="0" w:color="auto"/>
      </w:divBdr>
    </w:div>
    <w:div w:id="428234918">
      <w:bodyDiv w:val="1"/>
      <w:marLeft w:val="0"/>
      <w:marRight w:val="0"/>
      <w:marTop w:val="0"/>
      <w:marBottom w:val="0"/>
      <w:divBdr>
        <w:top w:val="none" w:sz="0" w:space="0" w:color="auto"/>
        <w:left w:val="none" w:sz="0" w:space="0" w:color="auto"/>
        <w:bottom w:val="none" w:sz="0" w:space="0" w:color="auto"/>
        <w:right w:val="none" w:sz="0" w:space="0" w:color="auto"/>
      </w:divBdr>
    </w:div>
    <w:div w:id="458307329">
      <w:bodyDiv w:val="1"/>
      <w:marLeft w:val="0"/>
      <w:marRight w:val="0"/>
      <w:marTop w:val="0"/>
      <w:marBottom w:val="0"/>
      <w:divBdr>
        <w:top w:val="none" w:sz="0" w:space="0" w:color="auto"/>
        <w:left w:val="none" w:sz="0" w:space="0" w:color="auto"/>
        <w:bottom w:val="none" w:sz="0" w:space="0" w:color="auto"/>
        <w:right w:val="none" w:sz="0" w:space="0" w:color="auto"/>
      </w:divBdr>
    </w:div>
    <w:div w:id="512308520">
      <w:bodyDiv w:val="1"/>
      <w:marLeft w:val="0"/>
      <w:marRight w:val="0"/>
      <w:marTop w:val="0"/>
      <w:marBottom w:val="0"/>
      <w:divBdr>
        <w:top w:val="none" w:sz="0" w:space="0" w:color="auto"/>
        <w:left w:val="none" w:sz="0" w:space="0" w:color="auto"/>
        <w:bottom w:val="none" w:sz="0" w:space="0" w:color="auto"/>
        <w:right w:val="none" w:sz="0" w:space="0" w:color="auto"/>
      </w:divBdr>
    </w:div>
    <w:div w:id="549806097">
      <w:bodyDiv w:val="1"/>
      <w:marLeft w:val="0"/>
      <w:marRight w:val="0"/>
      <w:marTop w:val="0"/>
      <w:marBottom w:val="0"/>
      <w:divBdr>
        <w:top w:val="none" w:sz="0" w:space="0" w:color="auto"/>
        <w:left w:val="none" w:sz="0" w:space="0" w:color="auto"/>
        <w:bottom w:val="none" w:sz="0" w:space="0" w:color="auto"/>
        <w:right w:val="none" w:sz="0" w:space="0" w:color="auto"/>
      </w:divBdr>
    </w:div>
    <w:div w:id="560749677">
      <w:bodyDiv w:val="1"/>
      <w:marLeft w:val="0"/>
      <w:marRight w:val="0"/>
      <w:marTop w:val="0"/>
      <w:marBottom w:val="0"/>
      <w:divBdr>
        <w:top w:val="none" w:sz="0" w:space="0" w:color="auto"/>
        <w:left w:val="none" w:sz="0" w:space="0" w:color="auto"/>
        <w:bottom w:val="none" w:sz="0" w:space="0" w:color="auto"/>
        <w:right w:val="none" w:sz="0" w:space="0" w:color="auto"/>
      </w:divBdr>
    </w:div>
    <w:div w:id="865480331">
      <w:bodyDiv w:val="1"/>
      <w:marLeft w:val="0"/>
      <w:marRight w:val="0"/>
      <w:marTop w:val="0"/>
      <w:marBottom w:val="0"/>
      <w:divBdr>
        <w:top w:val="none" w:sz="0" w:space="0" w:color="auto"/>
        <w:left w:val="none" w:sz="0" w:space="0" w:color="auto"/>
        <w:bottom w:val="none" w:sz="0" w:space="0" w:color="auto"/>
        <w:right w:val="none" w:sz="0" w:space="0" w:color="auto"/>
      </w:divBdr>
    </w:div>
    <w:div w:id="927694187">
      <w:bodyDiv w:val="1"/>
      <w:marLeft w:val="0"/>
      <w:marRight w:val="0"/>
      <w:marTop w:val="0"/>
      <w:marBottom w:val="0"/>
      <w:divBdr>
        <w:top w:val="none" w:sz="0" w:space="0" w:color="auto"/>
        <w:left w:val="none" w:sz="0" w:space="0" w:color="auto"/>
        <w:bottom w:val="none" w:sz="0" w:space="0" w:color="auto"/>
        <w:right w:val="none" w:sz="0" w:space="0" w:color="auto"/>
      </w:divBdr>
    </w:div>
    <w:div w:id="1001466050">
      <w:bodyDiv w:val="1"/>
      <w:marLeft w:val="0"/>
      <w:marRight w:val="0"/>
      <w:marTop w:val="0"/>
      <w:marBottom w:val="0"/>
      <w:divBdr>
        <w:top w:val="none" w:sz="0" w:space="0" w:color="auto"/>
        <w:left w:val="none" w:sz="0" w:space="0" w:color="auto"/>
        <w:bottom w:val="none" w:sz="0" w:space="0" w:color="auto"/>
        <w:right w:val="none" w:sz="0" w:space="0" w:color="auto"/>
      </w:divBdr>
    </w:div>
    <w:div w:id="1014187652">
      <w:bodyDiv w:val="1"/>
      <w:marLeft w:val="0"/>
      <w:marRight w:val="0"/>
      <w:marTop w:val="0"/>
      <w:marBottom w:val="0"/>
      <w:divBdr>
        <w:top w:val="none" w:sz="0" w:space="0" w:color="auto"/>
        <w:left w:val="none" w:sz="0" w:space="0" w:color="auto"/>
        <w:bottom w:val="none" w:sz="0" w:space="0" w:color="auto"/>
        <w:right w:val="none" w:sz="0" w:space="0" w:color="auto"/>
      </w:divBdr>
    </w:div>
    <w:div w:id="1080827357">
      <w:bodyDiv w:val="1"/>
      <w:marLeft w:val="0"/>
      <w:marRight w:val="0"/>
      <w:marTop w:val="0"/>
      <w:marBottom w:val="0"/>
      <w:divBdr>
        <w:top w:val="none" w:sz="0" w:space="0" w:color="auto"/>
        <w:left w:val="none" w:sz="0" w:space="0" w:color="auto"/>
        <w:bottom w:val="none" w:sz="0" w:space="0" w:color="auto"/>
        <w:right w:val="none" w:sz="0" w:space="0" w:color="auto"/>
      </w:divBdr>
    </w:div>
    <w:div w:id="1088620472">
      <w:bodyDiv w:val="1"/>
      <w:marLeft w:val="0"/>
      <w:marRight w:val="0"/>
      <w:marTop w:val="0"/>
      <w:marBottom w:val="0"/>
      <w:divBdr>
        <w:top w:val="none" w:sz="0" w:space="0" w:color="auto"/>
        <w:left w:val="none" w:sz="0" w:space="0" w:color="auto"/>
        <w:bottom w:val="none" w:sz="0" w:space="0" w:color="auto"/>
        <w:right w:val="none" w:sz="0" w:space="0" w:color="auto"/>
      </w:divBdr>
    </w:div>
    <w:div w:id="1144159668">
      <w:bodyDiv w:val="1"/>
      <w:marLeft w:val="0"/>
      <w:marRight w:val="0"/>
      <w:marTop w:val="0"/>
      <w:marBottom w:val="0"/>
      <w:divBdr>
        <w:top w:val="none" w:sz="0" w:space="0" w:color="auto"/>
        <w:left w:val="none" w:sz="0" w:space="0" w:color="auto"/>
        <w:bottom w:val="none" w:sz="0" w:space="0" w:color="auto"/>
        <w:right w:val="none" w:sz="0" w:space="0" w:color="auto"/>
      </w:divBdr>
    </w:div>
    <w:div w:id="1161627245">
      <w:bodyDiv w:val="1"/>
      <w:marLeft w:val="0"/>
      <w:marRight w:val="0"/>
      <w:marTop w:val="0"/>
      <w:marBottom w:val="0"/>
      <w:divBdr>
        <w:top w:val="none" w:sz="0" w:space="0" w:color="auto"/>
        <w:left w:val="none" w:sz="0" w:space="0" w:color="auto"/>
        <w:bottom w:val="none" w:sz="0" w:space="0" w:color="auto"/>
        <w:right w:val="none" w:sz="0" w:space="0" w:color="auto"/>
      </w:divBdr>
    </w:div>
    <w:div w:id="1237935696">
      <w:bodyDiv w:val="1"/>
      <w:marLeft w:val="0"/>
      <w:marRight w:val="0"/>
      <w:marTop w:val="0"/>
      <w:marBottom w:val="0"/>
      <w:divBdr>
        <w:top w:val="none" w:sz="0" w:space="0" w:color="auto"/>
        <w:left w:val="none" w:sz="0" w:space="0" w:color="auto"/>
        <w:bottom w:val="none" w:sz="0" w:space="0" w:color="auto"/>
        <w:right w:val="none" w:sz="0" w:space="0" w:color="auto"/>
      </w:divBdr>
    </w:div>
    <w:div w:id="1263535277">
      <w:bodyDiv w:val="1"/>
      <w:marLeft w:val="0"/>
      <w:marRight w:val="0"/>
      <w:marTop w:val="0"/>
      <w:marBottom w:val="0"/>
      <w:divBdr>
        <w:top w:val="none" w:sz="0" w:space="0" w:color="auto"/>
        <w:left w:val="none" w:sz="0" w:space="0" w:color="auto"/>
        <w:bottom w:val="none" w:sz="0" w:space="0" w:color="auto"/>
        <w:right w:val="none" w:sz="0" w:space="0" w:color="auto"/>
      </w:divBdr>
    </w:div>
    <w:div w:id="1331979737">
      <w:bodyDiv w:val="1"/>
      <w:marLeft w:val="0"/>
      <w:marRight w:val="0"/>
      <w:marTop w:val="0"/>
      <w:marBottom w:val="0"/>
      <w:divBdr>
        <w:top w:val="none" w:sz="0" w:space="0" w:color="auto"/>
        <w:left w:val="none" w:sz="0" w:space="0" w:color="auto"/>
        <w:bottom w:val="none" w:sz="0" w:space="0" w:color="auto"/>
        <w:right w:val="none" w:sz="0" w:space="0" w:color="auto"/>
      </w:divBdr>
    </w:div>
    <w:div w:id="1344629242">
      <w:bodyDiv w:val="1"/>
      <w:marLeft w:val="0"/>
      <w:marRight w:val="0"/>
      <w:marTop w:val="0"/>
      <w:marBottom w:val="0"/>
      <w:divBdr>
        <w:top w:val="none" w:sz="0" w:space="0" w:color="auto"/>
        <w:left w:val="none" w:sz="0" w:space="0" w:color="auto"/>
        <w:bottom w:val="none" w:sz="0" w:space="0" w:color="auto"/>
        <w:right w:val="none" w:sz="0" w:space="0" w:color="auto"/>
      </w:divBdr>
    </w:div>
    <w:div w:id="1377314640">
      <w:bodyDiv w:val="1"/>
      <w:marLeft w:val="0"/>
      <w:marRight w:val="0"/>
      <w:marTop w:val="0"/>
      <w:marBottom w:val="0"/>
      <w:divBdr>
        <w:top w:val="none" w:sz="0" w:space="0" w:color="auto"/>
        <w:left w:val="none" w:sz="0" w:space="0" w:color="auto"/>
        <w:bottom w:val="none" w:sz="0" w:space="0" w:color="auto"/>
        <w:right w:val="none" w:sz="0" w:space="0" w:color="auto"/>
      </w:divBdr>
    </w:div>
    <w:div w:id="1454983001">
      <w:bodyDiv w:val="1"/>
      <w:marLeft w:val="0"/>
      <w:marRight w:val="0"/>
      <w:marTop w:val="0"/>
      <w:marBottom w:val="0"/>
      <w:divBdr>
        <w:top w:val="none" w:sz="0" w:space="0" w:color="auto"/>
        <w:left w:val="none" w:sz="0" w:space="0" w:color="auto"/>
        <w:bottom w:val="none" w:sz="0" w:space="0" w:color="auto"/>
        <w:right w:val="none" w:sz="0" w:space="0" w:color="auto"/>
      </w:divBdr>
    </w:div>
    <w:div w:id="1497838895">
      <w:bodyDiv w:val="1"/>
      <w:marLeft w:val="0"/>
      <w:marRight w:val="0"/>
      <w:marTop w:val="0"/>
      <w:marBottom w:val="0"/>
      <w:divBdr>
        <w:top w:val="none" w:sz="0" w:space="0" w:color="auto"/>
        <w:left w:val="none" w:sz="0" w:space="0" w:color="auto"/>
        <w:bottom w:val="none" w:sz="0" w:space="0" w:color="auto"/>
        <w:right w:val="none" w:sz="0" w:space="0" w:color="auto"/>
      </w:divBdr>
    </w:div>
    <w:div w:id="1586331622">
      <w:bodyDiv w:val="1"/>
      <w:marLeft w:val="0"/>
      <w:marRight w:val="0"/>
      <w:marTop w:val="0"/>
      <w:marBottom w:val="0"/>
      <w:divBdr>
        <w:top w:val="none" w:sz="0" w:space="0" w:color="auto"/>
        <w:left w:val="none" w:sz="0" w:space="0" w:color="auto"/>
        <w:bottom w:val="none" w:sz="0" w:space="0" w:color="auto"/>
        <w:right w:val="none" w:sz="0" w:space="0" w:color="auto"/>
      </w:divBdr>
    </w:div>
    <w:div w:id="1623799822">
      <w:bodyDiv w:val="1"/>
      <w:marLeft w:val="0"/>
      <w:marRight w:val="0"/>
      <w:marTop w:val="0"/>
      <w:marBottom w:val="0"/>
      <w:divBdr>
        <w:top w:val="none" w:sz="0" w:space="0" w:color="auto"/>
        <w:left w:val="none" w:sz="0" w:space="0" w:color="auto"/>
        <w:bottom w:val="none" w:sz="0" w:space="0" w:color="auto"/>
        <w:right w:val="none" w:sz="0" w:space="0" w:color="auto"/>
      </w:divBdr>
    </w:div>
    <w:div w:id="1635401452">
      <w:bodyDiv w:val="1"/>
      <w:marLeft w:val="0"/>
      <w:marRight w:val="0"/>
      <w:marTop w:val="0"/>
      <w:marBottom w:val="0"/>
      <w:divBdr>
        <w:top w:val="none" w:sz="0" w:space="0" w:color="auto"/>
        <w:left w:val="none" w:sz="0" w:space="0" w:color="auto"/>
        <w:bottom w:val="none" w:sz="0" w:space="0" w:color="auto"/>
        <w:right w:val="none" w:sz="0" w:space="0" w:color="auto"/>
      </w:divBdr>
    </w:div>
    <w:div w:id="1668749922">
      <w:bodyDiv w:val="1"/>
      <w:marLeft w:val="0"/>
      <w:marRight w:val="0"/>
      <w:marTop w:val="0"/>
      <w:marBottom w:val="0"/>
      <w:divBdr>
        <w:top w:val="none" w:sz="0" w:space="0" w:color="auto"/>
        <w:left w:val="none" w:sz="0" w:space="0" w:color="auto"/>
        <w:bottom w:val="none" w:sz="0" w:space="0" w:color="auto"/>
        <w:right w:val="none" w:sz="0" w:space="0" w:color="auto"/>
      </w:divBdr>
    </w:div>
    <w:div w:id="1724330091">
      <w:bodyDiv w:val="1"/>
      <w:marLeft w:val="0"/>
      <w:marRight w:val="0"/>
      <w:marTop w:val="0"/>
      <w:marBottom w:val="0"/>
      <w:divBdr>
        <w:top w:val="none" w:sz="0" w:space="0" w:color="auto"/>
        <w:left w:val="none" w:sz="0" w:space="0" w:color="auto"/>
        <w:bottom w:val="none" w:sz="0" w:space="0" w:color="auto"/>
        <w:right w:val="none" w:sz="0" w:space="0" w:color="auto"/>
      </w:divBdr>
    </w:div>
    <w:div w:id="1802504362">
      <w:bodyDiv w:val="1"/>
      <w:marLeft w:val="0"/>
      <w:marRight w:val="0"/>
      <w:marTop w:val="0"/>
      <w:marBottom w:val="0"/>
      <w:divBdr>
        <w:top w:val="none" w:sz="0" w:space="0" w:color="auto"/>
        <w:left w:val="none" w:sz="0" w:space="0" w:color="auto"/>
        <w:bottom w:val="none" w:sz="0" w:space="0" w:color="auto"/>
        <w:right w:val="none" w:sz="0" w:space="0" w:color="auto"/>
      </w:divBdr>
    </w:div>
    <w:div w:id="1869680479">
      <w:bodyDiv w:val="1"/>
      <w:marLeft w:val="0"/>
      <w:marRight w:val="0"/>
      <w:marTop w:val="0"/>
      <w:marBottom w:val="0"/>
      <w:divBdr>
        <w:top w:val="none" w:sz="0" w:space="0" w:color="auto"/>
        <w:left w:val="none" w:sz="0" w:space="0" w:color="auto"/>
        <w:bottom w:val="none" w:sz="0" w:space="0" w:color="auto"/>
        <w:right w:val="none" w:sz="0" w:space="0" w:color="auto"/>
      </w:divBdr>
    </w:div>
    <w:div w:id="1903131444">
      <w:bodyDiv w:val="1"/>
      <w:marLeft w:val="0"/>
      <w:marRight w:val="0"/>
      <w:marTop w:val="0"/>
      <w:marBottom w:val="0"/>
      <w:divBdr>
        <w:top w:val="none" w:sz="0" w:space="0" w:color="auto"/>
        <w:left w:val="none" w:sz="0" w:space="0" w:color="auto"/>
        <w:bottom w:val="none" w:sz="0" w:space="0" w:color="auto"/>
        <w:right w:val="none" w:sz="0" w:space="0" w:color="auto"/>
      </w:divBdr>
    </w:div>
    <w:div w:id="1942488598">
      <w:bodyDiv w:val="1"/>
      <w:marLeft w:val="0"/>
      <w:marRight w:val="0"/>
      <w:marTop w:val="0"/>
      <w:marBottom w:val="0"/>
      <w:divBdr>
        <w:top w:val="none" w:sz="0" w:space="0" w:color="auto"/>
        <w:left w:val="none" w:sz="0" w:space="0" w:color="auto"/>
        <w:bottom w:val="none" w:sz="0" w:space="0" w:color="auto"/>
        <w:right w:val="none" w:sz="0" w:space="0" w:color="auto"/>
      </w:divBdr>
    </w:div>
    <w:div w:id="1957179304">
      <w:bodyDiv w:val="1"/>
      <w:marLeft w:val="0"/>
      <w:marRight w:val="0"/>
      <w:marTop w:val="0"/>
      <w:marBottom w:val="0"/>
      <w:divBdr>
        <w:top w:val="none" w:sz="0" w:space="0" w:color="auto"/>
        <w:left w:val="none" w:sz="0" w:space="0" w:color="auto"/>
        <w:bottom w:val="none" w:sz="0" w:space="0" w:color="auto"/>
        <w:right w:val="none" w:sz="0" w:space="0" w:color="auto"/>
      </w:divBdr>
    </w:div>
    <w:div w:id="1959068836">
      <w:bodyDiv w:val="1"/>
      <w:marLeft w:val="0"/>
      <w:marRight w:val="0"/>
      <w:marTop w:val="0"/>
      <w:marBottom w:val="0"/>
      <w:divBdr>
        <w:top w:val="none" w:sz="0" w:space="0" w:color="auto"/>
        <w:left w:val="none" w:sz="0" w:space="0" w:color="auto"/>
        <w:bottom w:val="none" w:sz="0" w:space="0" w:color="auto"/>
        <w:right w:val="none" w:sz="0" w:space="0" w:color="auto"/>
      </w:divBdr>
    </w:div>
    <w:div w:id="2022269490">
      <w:bodyDiv w:val="1"/>
      <w:marLeft w:val="0"/>
      <w:marRight w:val="0"/>
      <w:marTop w:val="0"/>
      <w:marBottom w:val="0"/>
      <w:divBdr>
        <w:top w:val="none" w:sz="0" w:space="0" w:color="auto"/>
        <w:left w:val="none" w:sz="0" w:space="0" w:color="auto"/>
        <w:bottom w:val="none" w:sz="0" w:space="0" w:color="auto"/>
        <w:right w:val="none" w:sz="0" w:space="0" w:color="auto"/>
      </w:divBdr>
    </w:div>
    <w:div w:id="2113083798">
      <w:bodyDiv w:val="1"/>
      <w:marLeft w:val="0"/>
      <w:marRight w:val="0"/>
      <w:marTop w:val="0"/>
      <w:marBottom w:val="0"/>
      <w:divBdr>
        <w:top w:val="none" w:sz="0" w:space="0" w:color="auto"/>
        <w:left w:val="none" w:sz="0" w:space="0" w:color="auto"/>
        <w:bottom w:val="none" w:sz="0" w:space="0" w:color="auto"/>
        <w:right w:val="none" w:sz="0" w:space="0" w:color="auto"/>
      </w:divBdr>
    </w:div>
    <w:div w:id="2126847057">
      <w:bodyDiv w:val="1"/>
      <w:marLeft w:val="0"/>
      <w:marRight w:val="0"/>
      <w:marTop w:val="0"/>
      <w:marBottom w:val="0"/>
      <w:divBdr>
        <w:top w:val="none" w:sz="0" w:space="0" w:color="auto"/>
        <w:left w:val="none" w:sz="0" w:space="0" w:color="auto"/>
        <w:bottom w:val="none" w:sz="0" w:space="0" w:color="auto"/>
        <w:right w:val="none" w:sz="0" w:space="0" w:color="auto"/>
      </w:divBdr>
    </w:div>
    <w:div w:id="213806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zhangt@hku.hk"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5FA584-1738-AD43-8D2B-389A28E93397}">
  <we:reference id="wa200001011" version="1.2.0.0" store="zh-CN"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F2983D-8AA6-4308-B515-BFBFC1946162}">
  <ds:schemaRefs>
    <ds:schemaRef ds:uri="http://schemas.openxmlformats.org/officeDocument/2006/bibliography"/>
  </ds:schemaRefs>
</ds:datastoreItem>
</file>

<file path=customXml/itemProps2.xml><?xml version="1.0" encoding="utf-8"?>
<ds:datastoreItem xmlns:ds="http://schemas.openxmlformats.org/officeDocument/2006/customXml" ds:itemID="{782E2256-966D-4648-A28D-4DE35B3769AE}"/>
</file>

<file path=customXml/itemProps3.xml><?xml version="1.0" encoding="utf-8"?>
<ds:datastoreItem xmlns:ds="http://schemas.openxmlformats.org/officeDocument/2006/customXml" ds:itemID="{450F0CF9-0F05-49BB-AE39-8203E0DD3ACB}"/>
</file>

<file path=customXml/itemProps4.xml><?xml version="1.0" encoding="utf-8"?>
<ds:datastoreItem xmlns:ds="http://schemas.openxmlformats.org/officeDocument/2006/customXml" ds:itemID="{2734F0A9-2B96-4EC2-903C-B64ABBD86EB2}"/>
</file>

<file path=docProps/app.xml><?xml version="1.0" encoding="utf-8"?>
<Properties xmlns="http://schemas.openxmlformats.org/officeDocument/2006/extended-properties" xmlns:vt="http://schemas.openxmlformats.org/officeDocument/2006/docPropsVTypes">
  <Template>Normal.dotm</Template>
  <TotalTime>1623</TotalTime>
  <Pages>30</Pages>
  <Words>8966</Words>
  <Characters>48420</Characters>
  <Application>Microsoft Office Word</Application>
  <DocSecurity>0</DocSecurity>
  <Lines>1614</Lines>
  <Paragraphs>1006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Chunxiao Wang</dc:creator>
  <cp:keywords/>
  <dc:description/>
  <cp:lastModifiedBy>Wang Chunxiao</cp:lastModifiedBy>
  <cp:revision>386</cp:revision>
  <dcterms:created xsi:type="dcterms:W3CDTF">2021-08-21T12:43:00Z</dcterms:created>
  <dcterms:modified xsi:type="dcterms:W3CDTF">2023-06-20T05:33:00Z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documentId_3618</vt:lpwstr>
  </property>
  <property fmtid="{D5CDD505-2E9C-101B-9397-08002B2CF9AE}" pid="3" name="grammarly_documentContext">
    <vt:lpwstr>{"goals":[],"domain":"general","emotions":[],"dialect":"american"}</vt:lpwstr>
  </property>
  <property fmtid="{D5CDD505-2E9C-101B-9397-08002B2CF9AE}" pid="4" name="ContentTypeId">
    <vt:lpwstr>0x0101001A0E3DAEA65ABA4696FB57E9DC05F090</vt:lpwstr>
  </property>
  <property fmtid="{D5CDD505-2E9C-101B-9397-08002B2CF9AE}" pid="6" name="docLang">
    <vt:lpwstr>en</vt:lpwstr>
  </property>
</Properties>
</file>