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A4393" w14:textId="7F7968E9" w:rsidR="009011B9" w:rsidRDefault="009011B9" w:rsidP="009011B9">
      <w:pPr>
        <w:jc w:val="center"/>
        <w:rPr>
          <w:rFonts w:ascii="Times New Roman" w:eastAsia="Microsoft YaHei" w:hAnsi="Times New Roman" w:cs="Times New Roman"/>
          <w:b/>
          <w:bCs/>
          <w:color w:val="000000" w:themeColor="text1"/>
          <w:kern w:val="0"/>
          <w:sz w:val="32"/>
          <w:szCs w:val="32"/>
        </w:rPr>
      </w:pPr>
      <w:bookmarkStart w:id="0" w:name="_Hlk120609249"/>
      <w:bookmarkStart w:id="1" w:name="_Hlk120883421"/>
      <w:r>
        <w:rPr>
          <w:rFonts w:ascii="Times New Roman" w:eastAsia="Microsoft YaHei" w:hAnsi="Times New Roman" w:cs="Times New Roman"/>
          <w:b/>
          <w:bCs/>
          <w:color w:val="000000" w:themeColor="text1"/>
          <w:kern w:val="0"/>
          <w:sz w:val="32"/>
          <w:szCs w:val="32"/>
        </w:rPr>
        <w:t>A</w:t>
      </w:r>
      <w:r>
        <w:rPr>
          <w:rFonts w:ascii="Times New Roman" w:eastAsia="Microsoft YaHei" w:hAnsi="Times New Roman" w:cs="Times New Roman" w:hint="eastAsia"/>
          <w:b/>
          <w:bCs/>
          <w:color w:val="000000" w:themeColor="text1"/>
          <w:kern w:val="0"/>
          <w:sz w:val="32"/>
          <w:szCs w:val="32"/>
        </w:rPr>
        <w:t>utomatic</w:t>
      </w:r>
      <w:r w:rsidRPr="00A370B4">
        <w:rPr>
          <w:rFonts w:ascii="Times New Roman" w:eastAsia="Microsoft YaHei" w:hAnsi="Times New Roman" w:cs="Times New Roman"/>
          <w:b/>
          <w:bCs/>
          <w:color w:val="000000" w:themeColor="text1"/>
          <w:kern w:val="0"/>
          <w:sz w:val="32"/>
          <w:szCs w:val="32"/>
        </w:rPr>
        <w:t xml:space="preserve"> work package siz</w:t>
      </w:r>
      <w:r>
        <w:rPr>
          <w:rFonts w:ascii="Times New Roman" w:eastAsia="Microsoft YaHei" w:hAnsi="Times New Roman" w:cs="Times New Roman"/>
          <w:b/>
          <w:bCs/>
          <w:color w:val="000000" w:themeColor="text1"/>
          <w:kern w:val="0"/>
          <w:sz w:val="32"/>
          <w:szCs w:val="32"/>
        </w:rPr>
        <w:t>ing</w:t>
      </w:r>
      <w:r w:rsidRPr="00A370B4">
        <w:rPr>
          <w:rFonts w:ascii="Times New Roman" w:eastAsia="Microsoft YaHei" w:hAnsi="Times New Roman" w:cs="Times New Roman"/>
          <w:b/>
          <w:bCs/>
          <w:color w:val="000000" w:themeColor="text1"/>
          <w:kern w:val="0"/>
          <w:sz w:val="32"/>
          <w:szCs w:val="32"/>
        </w:rPr>
        <w:t xml:space="preserve"> for</w:t>
      </w:r>
      <w:r>
        <w:rPr>
          <w:rFonts w:ascii="Times New Roman" w:eastAsia="Microsoft YaHei" w:hAnsi="Times New Roman" w:cs="Times New Roman"/>
          <w:b/>
          <w:bCs/>
          <w:color w:val="000000" w:themeColor="text1"/>
          <w:kern w:val="0"/>
          <w:sz w:val="32"/>
          <w:szCs w:val="32"/>
        </w:rPr>
        <w:t xml:space="preserve"> </w:t>
      </w:r>
      <w:r w:rsidRPr="00A370B4">
        <w:rPr>
          <w:rFonts w:ascii="Times New Roman" w:eastAsia="Microsoft YaHei" w:hAnsi="Times New Roman" w:cs="Times New Roman"/>
          <w:b/>
          <w:bCs/>
          <w:color w:val="000000" w:themeColor="text1"/>
          <w:kern w:val="0"/>
          <w:sz w:val="32"/>
          <w:szCs w:val="32"/>
        </w:rPr>
        <w:t>cost</w:t>
      </w:r>
      <w:r>
        <w:rPr>
          <w:rFonts w:ascii="Times New Roman" w:eastAsia="Microsoft YaHei" w:hAnsi="Times New Roman" w:cs="Times New Roman"/>
          <w:b/>
          <w:bCs/>
          <w:color w:val="000000" w:themeColor="text1"/>
          <w:kern w:val="0"/>
          <w:sz w:val="32"/>
          <w:szCs w:val="32"/>
        </w:rPr>
        <w:t>-</w:t>
      </w:r>
      <w:r w:rsidR="00FE0DEF">
        <w:rPr>
          <w:rFonts w:ascii="Times New Roman" w:eastAsia="Microsoft YaHei" w:hAnsi="Times New Roman" w:cs="Times New Roman" w:hint="eastAsia"/>
          <w:b/>
          <w:bCs/>
          <w:color w:val="000000" w:themeColor="text1"/>
          <w:kern w:val="0"/>
          <w:sz w:val="32"/>
          <w:szCs w:val="32"/>
        </w:rPr>
        <w:t>effe</w:t>
      </w:r>
      <w:r w:rsidR="00FE0DEF">
        <w:rPr>
          <w:rFonts w:ascii="Times New Roman" w:eastAsia="Microsoft YaHei" w:hAnsi="Times New Roman" w:cs="Times New Roman"/>
          <w:b/>
          <w:bCs/>
          <w:color w:val="000000" w:themeColor="text1"/>
          <w:kern w:val="0"/>
          <w:sz w:val="32"/>
          <w:szCs w:val="32"/>
        </w:rPr>
        <w:t xml:space="preserve">ctive </w:t>
      </w:r>
      <w:r w:rsidRPr="00A370B4">
        <w:rPr>
          <w:rFonts w:ascii="Times New Roman" w:eastAsia="Microsoft YaHei" w:hAnsi="Times New Roman" w:cs="Times New Roman"/>
          <w:b/>
          <w:bCs/>
          <w:color w:val="000000" w:themeColor="text1"/>
          <w:kern w:val="0"/>
          <w:sz w:val="32"/>
          <w:szCs w:val="32"/>
        </w:rPr>
        <w:t>modular construction</w:t>
      </w:r>
      <w:r>
        <w:rPr>
          <w:rFonts w:ascii="Times New Roman" w:eastAsia="Microsoft YaHei" w:hAnsi="Times New Roman" w:cs="Times New Roman"/>
          <w:b/>
          <w:bCs/>
          <w:color w:val="000000" w:themeColor="text1"/>
          <w:kern w:val="0"/>
          <w:sz w:val="32"/>
          <w:szCs w:val="32"/>
        </w:rPr>
        <w:t xml:space="preserve"> </w:t>
      </w:r>
    </w:p>
    <w:p w14:paraId="29EF10C1" w14:textId="7A155BB5" w:rsidR="009011B9" w:rsidRDefault="009011B9" w:rsidP="009011B9">
      <w:pPr>
        <w:autoSpaceDE w:val="0"/>
        <w:autoSpaceDN w:val="0"/>
        <w:adjustRightInd w:val="0"/>
        <w:spacing w:after="160" w:line="360" w:lineRule="auto"/>
        <w:jc w:val="center"/>
        <w:rPr>
          <w:rFonts w:ascii="Times New Roman" w:eastAsia="SimSun" w:hAnsi="Times New Roman" w:cs="Times New Roman"/>
          <w:kern w:val="0"/>
          <w:sz w:val="24"/>
          <w:szCs w:val="24"/>
          <w:vertAlign w:val="superscript"/>
          <w:lang w:bidi="ar"/>
        </w:rPr>
      </w:pPr>
      <w:proofErr w:type="spellStart"/>
      <w:r>
        <w:rPr>
          <w:rFonts w:ascii="Times New Roman" w:eastAsia="SimSun" w:hAnsi="Times New Roman" w:cs="Times New Roman"/>
          <w:kern w:val="0"/>
          <w:sz w:val="24"/>
          <w:szCs w:val="24"/>
          <w:lang w:bidi="ar"/>
        </w:rPr>
        <w:t>Zisheng</w:t>
      </w:r>
      <w:proofErr w:type="spellEnd"/>
      <w:r>
        <w:rPr>
          <w:rFonts w:ascii="Times New Roman" w:eastAsia="SimSun" w:hAnsi="Times New Roman" w:cs="Times New Roman"/>
          <w:kern w:val="0"/>
          <w:sz w:val="24"/>
          <w:szCs w:val="24"/>
          <w:lang w:bidi="ar"/>
        </w:rPr>
        <w:t xml:space="preserve"> Liu</w:t>
      </w:r>
      <w:r w:rsidRPr="00EA042B">
        <w:rPr>
          <w:rFonts w:ascii="Times New Roman" w:eastAsia="SimSun" w:hAnsi="Times New Roman" w:cs="Times New Roman"/>
          <w:kern w:val="0"/>
          <w:sz w:val="24"/>
          <w:szCs w:val="24"/>
          <w:vertAlign w:val="superscript"/>
          <w:lang w:bidi="ar"/>
        </w:rPr>
        <w:t>1</w:t>
      </w:r>
      <w:r w:rsidRPr="00EA042B">
        <w:rPr>
          <w:rFonts w:ascii="Times New Roman" w:eastAsia="SimSun" w:hAnsi="Times New Roman" w:cs="Times New Roman" w:hint="eastAsia"/>
          <w:kern w:val="0"/>
          <w:sz w:val="24"/>
          <w:szCs w:val="24"/>
          <w:lang w:bidi="ar"/>
        </w:rPr>
        <w:t xml:space="preserve">, </w:t>
      </w:r>
      <w:r>
        <w:rPr>
          <w:rFonts w:ascii="Times New Roman" w:eastAsia="SimSun" w:hAnsi="Times New Roman" w:cs="Times New Roman"/>
          <w:kern w:val="0"/>
          <w:sz w:val="24"/>
          <w:szCs w:val="24"/>
          <w:lang w:bidi="ar"/>
        </w:rPr>
        <w:t>Xiao Li</w:t>
      </w:r>
      <w:r w:rsidRPr="00EA042B">
        <w:rPr>
          <w:rFonts w:ascii="Times New Roman" w:eastAsia="SimSun" w:hAnsi="Times New Roman" w:cs="Times New Roman" w:hint="eastAsia"/>
          <w:kern w:val="0"/>
          <w:sz w:val="24"/>
          <w:szCs w:val="24"/>
          <w:vertAlign w:val="superscript"/>
          <w:lang w:bidi="ar"/>
        </w:rPr>
        <w:t>2*</w:t>
      </w:r>
      <w:r w:rsidRPr="00EA042B">
        <w:rPr>
          <w:rFonts w:ascii="Times New Roman" w:eastAsia="SimSun" w:hAnsi="Times New Roman" w:cs="Times New Roman" w:hint="eastAsia"/>
          <w:kern w:val="0"/>
          <w:sz w:val="24"/>
          <w:szCs w:val="24"/>
          <w:lang w:bidi="ar"/>
        </w:rPr>
        <w:t>,</w:t>
      </w:r>
      <w:r w:rsidRPr="00EA042B">
        <w:rPr>
          <w:rFonts w:ascii="Times New Roman" w:eastAsia="SimSun" w:hAnsi="Times New Roman" w:cs="Times New Roman"/>
          <w:kern w:val="0"/>
          <w:sz w:val="24"/>
          <w:szCs w:val="24"/>
          <w:lang w:bidi="ar"/>
        </w:rPr>
        <w:t xml:space="preserve"> </w:t>
      </w:r>
      <w:proofErr w:type="spellStart"/>
      <w:r>
        <w:rPr>
          <w:rFonts w:ascii="Times New Roman" w:eastAsia="SimSun" w:hAnsi="Times New Roman" w:cs="Times New Roman"/>
          <w:kern w:val="0"/>
          <w:sz w:val="24"/>
          <w:szCs w:val="24"/>
          <w:lang w:bidi="ar"/>
        </w:rPr>
        <w:t>Chengke</w:t>
      </w:r>
      <w:proofErr w:type="spellEnd"/>
      <w:r>
        <w:rPr>
          <w:rFonts w:ascii="Times New Roman" w:eastAsia="SimSun" w:hAnsi="Times New Roman" w:cs="Times New Roman"/>
          <w:kern w:val="0"/>
          <w:sz w:val="24"/>
          <w:szCs w:val="24"/>
          <w:lang w:bidi="ar"/>
        </w:rPr>
        <w:t xml:space="preserve"> Wu</w:t>
      </w:r>
      <w:r>
        <w:rPr>
          <w:rFonts w:ascii="Times New Roman" w:eastAsia="SimSun" w:hAnsi="Times New Roman" w:cs="Times New Roman"/>
          <w:kern w:val="0"/>
          <w:sz w:val="24"/>
          <w:szCs w:val="24"/>
          <w:vertAlign w:val="superscript"/>
          <w:lang w:bidi="ar"/>
        </w:rPr>
        <w:t>1</w:t>
      </w:r>
      <w:r w:rsidRPr="00EA042B">
        <w:rPr>
          <w:rFonts w:ascii="Times New Roman" w:eastAsia="SimSun" w:hAnsi="Times New Roman" w:cs="Times New Roman" w:hint="eastAsia"/>
          <w:kern w:val="0"/>
          <w:sz w:val="24"/>
          <w:szCs w:val="24"/>
          <w:lang w:bidi="ar"/>
        </w:rPr>
        <w:t xml:space="preserve">, </w:t>
      </w:r>
      <w:r w:rsidR="00556C68">
        <w:rPr>
          <w:rFonts w:ascii="Times New Roman" w:eastAsia="SimSun" w:hAnsi="Times New Roman" w:cs="Times New Roman"/>
          <w:kern w:val="0"/>
          <w:sz w:val="24"/>
          <w:szCs w:val="24"/>
          <w:lang w:bidi="ar"/>
        </w:rPr>
        <w:t>Jun Ma</w:t>
      </w:r>
      <w:r w:rsidR="00556C68">
        <w:rPr>
          <w:rFonts w:ascii="Times New Roman" w:eastAsia="SimSun" w:hAnsi="Times New Roman" w:cs="Times New Roman"/>
          <w:kern w:val="0"/>
          <w:sz w:val="24"/>
          <w:szCs w:val="24"/>
          <w:vertAlign w:val="superscript"/>
          <w:lang w:bidi="ar"/>
        </w:rPr>
        <w:t>3</w:t>
      </w:r>
      <w:r w:rsidR="00556C68">
        <w:rPr>
          <w:rFonts w:ascii="Times New Roman" w:eastAsia="SimSun" w:hAnsi="Times New Roman" w:cs="Times New Roman"/>
          <w:kern w:val="0"/>
          <w:sz w:val="24"/>
          <w:szCs w:val="24"/>
          <w:lang w:bidi="ar"/>
        </w:rPr>
        <w:t xml:space="preserve">, </w:t>
      </w:r>
      <w:proofErr w:type="spellStart"/>
      <w:r>
        <w:rPr>
          <w:rFonts w:ascii="Times New Roman" w:eastAsia="SimSun" w:hAnsi="Times New Roman" w:cs="Times New Roman"/>
          <w:kern w:val="0"/>
          <w:sz w:val="24"/>
          <w:szCs w:val="24"/>
          <w:lang w:bidi="ar"/>
        </w:rPr>
        <w:t>Zhile</w:t>
      </w:r>
      <w:proofErr w:type="spellEnd"/>
      <w:r>
        <w:rPr>
          <w:rFonts w:ascii="Times New Roman" w:eastAsia="SimSun" w:hAnsi="Times New Roman" w:cs="Times New Roman"/>
          <w:kern w:val="0"/>
          <w:sz w:val="24"/>
          <w:szCs w:val="24"/>
          <w:lang w:bidi="ar"/>
        </w:rPr>
        <w:t xml:space="preserve"> Yang</w:t>
      </w:r>
      <w:r w:rsidRPr="00EA042B">
        <w:rPr>
          <w:rFonts w:ascii="Times New Roman" w:eastAsia="SimSun" w:hAnsi="Times New Roman" w:cs="Times New Roman"/>
          <w:kern w:val="0"/>
          <w:sz w:val="24"/>
          <w:szCs w:val="24"/>
          <w:vertAlign w:val="superscript"/>
          <w:lang w:bidi="ar"/>
        </w:rPr>
        <w:t xml:space="preserve"> </w:t>
      </w:r>
      <w:r>
        <w:rPr>
          <w:rFonts w:ascii="Times New Roman" w:eastAsia="SimSun" w:hAnsi="Times New Roman" w:cs="Times New Roman"/>
          <w:kern w:val="0"/>
          <w:sz w:val="24"/>
          <w:szCs w:val="24"/>
          <w:vertAlign w:val="superscript"/>
          <w:lang w:bidi="ar"/>
        </w:rPr>
        <w:t>1,</w:t>
      </w:r>
      <w:r w:rsidR="00556C68">
        <w:rPr>
          <w:rFonts w:ascii="Times New Roman" w:eastAsia="SimSun" w:hAnsi="Times New Roman" w:cs="Times New Roman"/>
          <w:kern w:val="0"/>
          <w:sz w:val="24"/>
          <w:szCs w:val="24"/>
          <w:vertAlign w:val="superscript"/>
          <w:lang w:bidi="ar"/>
        </w:rPr>
        <w:t>4</w:t>
      </w:r>
      <w:r w:rsidRPr="00EA042B">
        <w:rPr>
          <w:rFonts w:ascii="Times New Roman" w:eastAsia="SimSun" w:hAnsi="Times New Roman" w:cs="Times New Roman" w:hint="eastAsia"/>
          <w:kern w:val="0"/>
          <w:sz w:val="24"/>
          <w:szCs w:val="24"/>
          <w:lang w:bidi="ar"/>
        </w:rPr>
        <w:t xml:space="preserve">, </w:t>
      </w:r>
      <w:proofErr w:type="spellStart"/>
      <w:r>
        <w:rPr>
          <w:rFonts w:ascii="Times New Roman" w:eastAsia="SimSun" w:hAnsi="Times New Roman" w:cs="Times New Roman"/>
          <w:kern w:val="0"/>
          <w:sz w:val="24"/>
          <w:szCs w:val="24"/>
          <w:lang w:bidi="ar"/>
        </w:rPr>
        <w:t>Yuanjun</w:t>
      </w:r>
      <w:proofErr w:type="spellEnd"/>
      <w:r>
        <w:rPr>
          <w:rFonts w:ascii="Times New Roman" w:eastAsia="SimSun" w:hAnsi="Times New Roman" w:cs="Times New Roman"/>
          <w:kern w:val="0"/>
          <w:sz w:val="24"/>
          <w:szCs w:val="24"/>
          <w:lang w:bidi="ar"/>
        </w:rPr>
        <w:t xml:space="preserve"> Guo</w:t>
      </w:r>
      <w:r w:rsidRPr="00EA042B">
        <w:rPr>
          <w:rFonts w:ascii="Times New Roman" w:eastAsia="SimSun" w:hAnsi="Times New Roman" w:cs="Times New Roman"/>
          <w:kern w:val="0"/>
          <w:sz w:val="24"/>
          <w:szCs w:val="24"/>
          <w:vertAlign w:val="superscript"/>
          <w:lang w:bidi="ar"/>
        </w:rPr>
        <w:t>1</w:t>
      </w:r>
      <w:r>
        <w:rPr>
          <w:rFonts w:ascii="Times New Roman" w:eastAsia="SimSun" w:hAnsi="Times New Roman" w:cs="Times New Roman"/>
          <w:kern w:val="0"/>
          <w:sz w:val="24"/>
          <w:szCs w:val="24"/>
          <w:vertAlign w:val="superscript"/>
          <w:lang w:bidi="ar"/>
        </w:rPr>
        <w:t>,</w:t>
      </w:r>
      <w:r w:rsidR="00556C68">
        <w:rPr>
          <w:rFonts w:ascii="Times New Roman" w:eastAsia="SimSun" w:hAnsi="Times New Roman" w:cs="Times New Roman"/>
          <w:kern w:val="0"/>
          <w:sz w:val="24"/>
          <w:szCs w:val="24"/>
          <w:vertAlign w:val="superscript"/>
          <w:lang w:bidi="ar"/>
        </w:rPr>
        <w:t>4</w:t>
      </w:r>
    </w:p>
    <w:p w14:paraId="53629859" w14:textId="30F761CC" w:rsidR="009011B9" w:rsidRPr="00556C68" w:rsidRDefault="009011B9" w:rsidP="00B35B7D">
      <w:pPr>
        <w:autoSpaceDE w:val="0"/>
        <w:autoSpaceDN w:val="0"/>
        <w:adjustRightInd w:val="0"/>
        <w:spacing w:after="160" w:line="360" w:lineRule="auto"/>
        <w:rPr>
          <w:rFonts w:ascii="Times New Roman" w:eastAsia="SimSun" w:hAnsi="Times New Roman" w:cs="Times New Roman"/>
          <w:kern w:val="0"/>
          <w:sz w:val="20"/>
          <w:szCs w:val="24"/>
          <w:lang w:bidi="ar"/>
        </w:rPr>
      </w:pPr>
      <w:r w:rsidRPr="00556C68">
        <w:rPr>
          <w:rFonts w:ascii="Times New Roman" w:eastAsia="SimSun" w:hAnsi="Times New Roman" w:cs="Times New Roman"/>
          <w:kern w:val="0"/>
          <w:sz w:val="20"/>
          <w:szCs w:val="24"/>
          <w:vertAlign w:val="superscript"/>
          <w:lang w:bidi="ar"/>
        </w:rPr>
        <w:t>1</w:t>
      </w:r>
      <w:r w:rsidRPr="00556C68">
        <w:rPr>
          <w:rFonts w:ascii="Times New Roman" w:eastAsia="SimSun" w:hAnsi="Times New Roman" w:cs="Times New Roman"/>
          <w:kern w:val="0"/>
          <w:sz w:val="20"/>
          <w:szCs w:val="24"/>
          <w:lang w:bidi="ar"/>
        </w:rPr>
        <w:t>Shenzhen Institute of Advanced Technology, Chinese Academy of Sciences, Shenzhen, China</w:t>
      </w:r>
    </w:p>
    <w:p w14:paraId="087B7F2E" w14:textId="1D8ED455" w:rsidR="009011B9" w:rsidRPr="00556C68" w:rsidRDefault="009011B9" w:rsidP="00B35B7D">
      <w:pPr>
        <w:autoSpaceDE w:val="0"/>
        <w:autoSpaceDN w:val="0"/>
        <w:adjustRightInd w:val="0"/>
        <w:spacing w:after="160" w:line="360" w:lineRule="auto"/>
        <w:rPr>
          <w:rFonts w:ascii="Times New Roman" w:eastAsia="SimSun" w:hAnsi="Times New Roman" w:cs="Times New Roman"/>
          <w:kern w:val="0"/>
          <w:sz w:val="20"/>
          <w:szCs w:val="24"/>
          <w:lang w:bidi="ar"/>
        </w:rPr>
      </w:pPr>
      <w:r w:rsidRPr="00556C68">
        <w:rPr>
          <w:rFonts w:ascii="Times New Roman" w:eastAsia="SimSun" w:hAnsi="Times New Roman" w:cs="Times New Roman"/>
          <w:kern w:val="0"/>
          <w:sz w:val="20"/>
          <w:szCs w:val="24"/>
          <w:vertAlign w:val="superscript"/>
          <w:lang w:bidi="ar"/>
        </w:rPr>
        <w:t>2</w:t>
      </w:r>
      <w:r w:rsidRPr="00556C68">
        <w:rPr>
          <w:rFonts w:ascii="Times New Roman" w:eastAsia="SimSun" w:hAnsi="Times New Roman" w:cs="Times New Roman" w:hint="eastAsia"/>
          <w:kern w:val="0"/>
          <w:sz w:val="20"/>
          <w:szCs w:val="24"/>
          <w:vertAlign w:val="superscript"/>
          <w:lang w:bidi="ar"/>
        </w:rPr>
        <w:t xml:space="preserve"> </w:t>
      </w:r>
      <w:r w:rsidRPr="00556C68">
        <w:rPr>
          <w:rFonts w:ascii="Times New Roman" w:eastAsia="SimSun" w:hAnsi="Times New Roman" w:cs="Times New Roman"/>
          <w:kern w:val="0"/>
          <w:sz w:val="20"/>
          <w:szCs w:val="24"/>
          <w:lang w:bidi="ar"/>
        </w:rPr>
        <w:t>Department of Civil Engineering, The University of Hong Kong, Hong Kong</w:t>
      </w:r>
      <w:r w:rsidR="00556C68" w:rsidRPr="00556C68">
        <w:rPr>
          <w:rFonts w:ascii="Times New Roman" w:eastAsia="SimSun" w:hAnsi="Times New Roman" w:cs="Times New Roman"/>
          <w:kern w:val="0"/>
          <w:sz w:val="20"/>
          <w:szCs w:val="24"/>
          <w:lang w:bidi="ar"/>
        </w:rPr>
        <w:t xml:space="preserve"> SAR</w:t>
      </w:r>
      <w:r w:rsidRPr="00556C68">
        <w:rPr>
          <w:rFonts w:ascii="Times New Roman" w:eastAsia="SimSun" w:hAnsi="Times New Roman" w:cs="Times New Roman"/>
          <w:kern w:val="0"/>
          <w:sz w:val="20"/>
          <w:szCs w:val="24"/>
          <w:lang w:bidi="ar"/>
        </w:rPr>
        <w:t>, China</w:t>
      </w:r>
    </w:p>
    <w:p w14:paraId="32B49911" w14:textId="3F4FD5CC" w:rsidR="00556C68" w:rsidRPr="00556C68" w:rsidRDefault="00556C68" w:rsidP="00B35B7D">
      <w:pPr>
        <w:autoSpaceDE w:val="0"/>
        <w:autoSpaceDN w:val="0"/>
        <w:adjustRightInd w:val="0"/>
        <w:spacing w:after="160" w:line="360" w:lineRule="auto"/>
        <w:rPr>
          <w:rFonts w:ascii="Times New Roman" w:eastAsia="SimSun" w:hAnsi="Times New Roman" w:cs="Times New Roman"/>
          <w:kern w:val="0"/>
          <w:sz w:val="20"/>
          <w:szCs w:val="24"/>
          <w:lang w:bidi="ar"/>
        </w:rPr>
      </w:pPr>
      <w:r w:rsidRPr="00556C68">
        <w:rPr>
          <w:rFonts w:ascii="Times New Roman" w:eastAsia="SimSun" w:hAnsi="Times New Roman" w:cs="Times New Roman"/>
          <w:kern w:val="0"/>
          <w:sz w:val="20"/>
          <w:szCs w:val="24"/>
          <w:vertAlign w:val="superscript"/>
          <w:lang w:bidi="ar"/>
        </w:rPr>
        <w:t xml:space="preserve">3 </w:t>
      </w:r>
      <w:r w:rsidRPr="00556C68">
        <w:rPr>
          <w:rFonts w:ascii="Times New Roman" w:eastAsia="SimSun" w:hAnsi="Times New Roman" w:cs="Times New Roman"/>
          <w:kern w:val="0"/>
          <w:sz w:val="20"/>
          <w:szCs w:val="24"/>
          <w:lang w:bidi="ar"/>
        </w:rPr>
        <w:t>Department of Urban Planning and Design, The University of Hong Kong, Hong Kong SAR, China</w:t>
      </w:r>
    </w:p>
    <w:p w14:paraId="04CAA9F5" w14:textId="1B6C8847" w:rsidR="009011B9" w:rsidRPr="00556C68" w:rsidRDefault="00556C68" w:rsidP="00B35B7D">
      <w:pPr>
        <w:autoSpaceDE w:val="0"/>
        <w:autoSpaceDN w:val="0"/>
        <w:adjustRightInd w:val="0"/>
        <w:spacing w:after="160" w:line="360" w:lineRule="auto"/>
        <w:rPr>
          <w:rFonts w:ascii="Times New Roman" w:eastAsia="SimSun" w:hAnsi="Times New Roman" w:cs="Times New Roman"/>
          <w:kern w:val="0"/>
          <w:sz w:val="20"/>
          <w:szCs w:val="24"/>
          <w:vertAlign w:val="superscript"/>
          <w:lang w:bidi="ar"/>
        </w:rPr>
      </w:pPr>
      <w:r>
        <w:rPr>
          <w:rFonts w:ascii="Times New Roman" w:eastAsia="SimSun" w:hAnsi="Times New Roman" w:cs="Times New Roman"/>
          <w:kern w:val="0"/>
          <w:sz w:val="20"/>
          <w:szCs w:val="24"/>
          <w:vertAlign w:val="superscript"/>
          <w:lang w:bidi="ar"/>
        </w:rPr>
        <w:t xml:space="preserve">4 </w:t>
      </w:r>
      <w:r w:rsidR="009011B9" w:rsidRPr="00556C68">
        <w:rPr>
          <w:rFonts w:ascii="Times New Roman" w:eastAsia="SimSun" w:hAnsi="Times New Roman" w:cs="Times New Roman"/>
          <w:kern w:val="0"/>
          <w:sz w:val="20"/>
          <w:szCs w:val="24"/>
          <w:lang w:bidi="ar"/>
        </w:rPr>
        <w:t>Guangdong Institute of Carbon Neutrality (</w:t>
      </w:r>
      <w:proofErr w:type="spellStart"/>
      <w:r w:rsidR="009011B9" w:rsidRPr="00556C68">
        <w:rPr>
          <w:rFonts w:ascii="Times New Roman" w:eastAsia="SimSun" w:hAnsi="Times New Roman" w:cs="Times New Roman"/>
          <w:kern w:val="0"/>
          <w:sz w:val="20"/>
          <w:szCs w:val="24"/>
          <w:lang w:bidi="ar"/>
        </w:rPr>
        <w:t>Shaoguan</w:t>
      </w:r>
      <w:proofErr w:type="spellEnd"/>
      <w:r w:rsidR="009011B9" w:rsidRPr="00556C68">
        <w:rPr>
          <w:rFonts w:ascii="Times New Roman" w:eastAsia="SimSun" w:hAnsi="Times New Roman" w:cs="Times New Roman"/>
          <w:kern w:val="0"/>
          <w:sz w:val="20"/>
          <w:szCs w:val="24"/>
          <w:lang w:bidi="ar"/>
        </w:rPr>
        <w:t xml:space="preserve">), </w:t>
      </w:r>
      <w:bookmarkStart w:id="2" w:name="_Hlk130233480"/>
      <w:proofErr w:type="spellStart"/>
      <w:r w:rsidR="009011B9" w:rsidRPr="00556C68">
        <w:rPr>
          <w:rFonts w:ascii="Times New Roman" w:eastAsia="SimSun" w:hAnsi="Times New Roman" w:cs="Times New Roman"/>
          <w:kern w:val="0"/>
          <w:sz w:val="20"/>
          <w:szCs w:val="24"/>
          <w:lang w:bidi="ar"/>
        </w:rPr>
        <w:t>Shaoguan</w:t>
      </w:r>
      <w:bookmarkEnd w:id="2"/>
      <w:proofErr w:type="spellEnd"/>
      <w:r w:rsidR="009011B9" w:rsidRPr="00556C68">
        <w:rPr>
          <w:rFonts w:ascii="Times New Roman" w:eastAsia="SimSun" w:hAnsi="Times New Roman" w:cs="Times New Roman"/>
          <w:kern w:val="0"/>
          <w:sz w:val="20"/>
          <w:szCs w:val="24"/>
          <w:lang w:bidi="ar"/>
        </w:rPr>
        <w:t>, China</w:t>
      </w:r>
    </w:p>
    <w:p w14:paraId="17EF3035" w14:textId="77777777" w:rsidR="00A013C5" w:rsidRPr="00EA042B" w:rsidRDefault="00A013C5" w:rsidP="00EA042B">
      <w:pPr>
        <w:spacing w:after="160" w:line="259" w:lineRule="auto"/>
        <w:rPr>
          <w:rFonts w:ascii="Times New Roman" w:eastAsia="SimSun" w:hAnsi="Times New Roman" w:cs="Times New Roman"/>
          <w:b/>
          <w:kern w:val="0"/>
          <w:sz w:val="20"/>
          <w:szCs w:val="24"/>
        </w:rPr>
      </w:pPr>
    </w:p>
    <w:p w14:paraId="5A13391D" w14:textId="039906F6" w:rsidR="00473F12" w:rsidRDefault="00EA042B" w:rsidP="00EA042B">
      <w:pPr>
        <w:spacing w:after="160" w:line="259" w:lineRule="auto"/>
        <w:rPr>
          <w:rFonts w:ascii="Times New Roman" w:eastAsia="SimSun" w:hAnsi="Times New Roman" w:cs="Times New Roman"/>
          <w:kern w:val="0"/>
          <w:sz w:val="20"/>
          <w:szCs w:val="24"/>
          <w:lang w:bidi="ar"/>
        </w:rPr>
      </w:pPr>
      <w:r w:rsidRPr="00556C68">
        <w:rPr>
          <w:rFonts w:ascii="Times New Roman" w:eastAsia="SimSun" w:hAnsi="Times New Roman" w:cs="Times New Roman"/>
          <w:kern w:val="0"/>
          <w:sz w:val="20"/>
          <w:szCs w:val="24"/>
          <w:lang w:bidi="ar"/>
        </w:rPr>
        <w:t xml:space="preserve">*Corresponding author: Email: </w:t>
      </w:r>
      <w:hyperlink r:id="rId8" w:history="1">
        <w:r w:rsidRPr="00556C68">
          <w:rPr>
            <w:rStyle w:val="Hyperlink"/>
            <w:rFonts w:ascii="Times New Roman" w:eastAsia="SimSun" w:hAnsi="Times New Roman" w:cs="Times New Roman"/>
            <w:kern w:val="0"/>
            <w:sz w:val="20"/>
            <w:szCs w:val="24"/>
            <w:lang w:bidi="ar"/>
          </w:rPr>
          <w:t>shell.x.li@hku.hk</w:t>
        </w:r>
      </w:hyperlink>
      <w:r w:rsidR="0011717E" w:rsidRPr="00556C68">
        <w:rPr>
          <w:rFonts w:ascii="Times New Roman" w:eastAsia="SimSun" w:hAnsi="Times New Roman" w:cs="Times New Roman"/>
          <w:kern w:val="0"/>
          <w:sz w:val="20"/>
          <w:szCs w:val="24"/>
          <w:lang w:bidi="ar"/>
        </w:rPr>
        <w:t>.</w:t>
      </w:r>
    </w:p>
    <w:p w14:paraId="20ACBB40" w14:textId="77777777" w:rsidR="00556C68" w:rsidRPr="00556C68" w:rsidRDefault="00556C68" w:rsidP="00EA042B">
      <w:pPr>
        <w:spacing w:after="160" w:line="259" w:lineRule="auto"/>
        <w:rPr>
          <w:rFonts w:ascii="Times New Roman" w:eastAsia="SimSun" w:hAnsi="Times New Roman" w:cs="Times New Roman"/>
          <w:kern w:val="0"/>
          <w:sz w:val="20"/>
          <w:szCs w:val="24"/>
        </w:rPr>
      </w:pPr>
    </w:p>
    <w:p w14:paraId="523A1FDC" w14:textId="77DAA7FF" w:rsidR="00403ADD" w:rsidRPr="00373763" w:rsidRDefault="00196B3B" w:rsidP="00D12C10">
      <w:pPr>
        <w:outlineLvl w:val="0"/>
        <w:rPr>
          <w:rFonts w:ascii="Times New Roman" w:eastAsia="Microsoft YaHei" w:hAnsi="Times New Roman" w:cs="Times New Roman"/>
          <w:b/>
          <w:bCs/>
          <w:color w:val="000000" w:themeColor="text1"/>
          <w:kern w:val="0"/>
          <w:sz w:val="28"/>
          <w:szCs w:val="28"/>
        </w:rPr>
      </w:pPr>
      <w:r w:rsidRPr="00373763">
        <w:rPr>
          <w:rFonts w:ascii="Times New Roman" w:eastAsia="Microsoft YaHei" w:hAnsi="Times New Roman" w:cs="Times New Roman"/>
          <w:b/>
          <w:bCs/>
          <w:color w:val="000000" w:themeColor="text1"/>
          <w:kern w:val="0"/>
          <w:sz w:val="28"/>
          <w:szCs w:val="28"/>
        </w:rPr>
        <w:t>Abstrac</w:t>
      </w:r>
      <w:bookmarkEnd w:id="0"/>
      <w:r w:rsidRPr="00373763">
        <w:rPr>
          <w:rFonts w:ascii="Times New Roman" w:eastAsia="Microsoft YaHei" w:hAnsi="Times New Roman" w:cs="Times New Roman"/>
          <w:b/>
          <w:bCs/>
          <w:color w:val="000000" w:themeColor="text1"/>
          <w:kern w:val="0"/>
          <w:sz w:val="28"/>
          <w:szCs w:val="28"/>
        </w:rPr>
        <w:t>t</w:t>
      </w:r>
    </w:p>
    <w:p w14:paraId="36224BA0" w14:textId="4B2EB3E8" w:rsidR="00D57FDD" w:rsidRDefault="00707EF3" w:rsidP="00FA4EBB">
      <w:pPr>
        <w:pStyle w:val="NormalWeb"/>
        <w:spacing w:line="360" w:lineRule="auto"/>
        <w:jc w:val="both"/>
        <w:rPr>
          <w:rFonts w:ascii="Times New Roman" w:hAnsi="Times New Roman" w:cs="Times New Roman"/>
          <w:color w:val="000000" w:themeColor="text1"/>
          <w:szCs w:val="20"/>
        </w:rPr>
      </w:pPr>
      <w:bookmarkStart w:id="3" w:name="_Hlk120883415"/>
      <w:bookmarkStart w:id="4" w:name="_Hlk130133852"/>
      <w:bookmarkEnd w:id="1"/>
      <w:r w:rsidRPr="00707EF3">
        <w:rPr>
          <w:rFonts w:ascii="Times New Roman" w:hAnsi="Times New Roman" w:cs="Times New Roman"/>
          <w:color w:val="000000" w:themeColor="text1"/>
          <w:szCs w:val="20"/>
        </w:rPr>
        <w:t>The accurate determination of work package size is crucial for cost reduction and achieving efficient mass production in modular construction (MC) projects. However, effectively balancing sizing and cost poses a significant challenge due to the absence of a precise trade-off method. This paper describes an automatic work package sizing (AWPS) method in MC production to optimize work package sizing while minimizing costs. First, the multi-stakeholders-oriented MC production process is modeled to identify the tasks in MC production. Second, critical factors affecting the size of work packages are identified and analyzed. Then, a dynamic programming algorithm is developed to merge the tasks to work packages at a minimal cost. The AWPS method is validated in a case study</w:t>
      </w:r>
      <w:r w:rsidR="002A684C">
        <w:rPr>
          <w:rFonts w:ascii="Times New Roman" w:hAnsi="Times New Roman" w:cs="Times New Roman"/>
          <w:color w:val="000000" w:themeColor="text1"/>
          <w:szCs w:val="20"/>
        </w:rPr>
        <w:t>,</w:t>
      </w:r>
      <w:r w:rsidRPr="00707EF3">
        <w:rPr>
          <w:rFonts w:ascii="Times New Roman" w:hAnsi="Times New Roman" w:cs="Times New Roman"/>
          <w:color w:val="000000" w:themeColor="text1"/>
          <w:szCs w:val="20"/>
        </w:rPr>
        <w:t xml:space="preserve"> and the results show that the AWPS can effectively package production tasks while reducing costs by 1.28%-16.25% compared with traditional task</w:t>
      </w:r>
      <w:r w:rsidR="002A684C">
        <w:rPr>
          <w:rFonts w:ascii="Times New Roman" w:hAnsi="Times New Roman" w:cs="Times New Roman"/>
          <w:color w:val="000000" w:themeColor="text1"/>
          <w:szCs w:val="20"/>
        </w:rPr>
        <w:t>-</w:t>
      </w:r>
      <w:r w:rsidRPr="00707EF3">
        <w:rPr>
          <w:rFonts w:ascii="Times New Roman" w:hAnsi="Times New Roman" w:cs="Times New Roman"/>
          <w:color w:val="000000" w:themeColor="text1"/>
          <w:szCs w:val="20"/>
        </w:rPr>
        <w:t>organizing methods</w:t>
      </w:r>
      <w:r w:rsidR="00D57FDD" w:rsidRPr="00A80B3B">
        <w:rPr>
          <w:rFonts w:ascii="Times New Roman" w:hAnsi="Times New Roman" w:cs="Times New Roman"/>
          <w:color w:val="000000" w:themeColor="text1"/>
          <w:szCs w:val="20"/>
        </w:rPr>
        <w:t>.</w:t>
      </w:r>
    </w:p>
    <w:p w14:paraId="3DED8D8E" w14:textId="1EE4316D" w:rsidR="00067103" w:rsidRDefault="00067103" w:rsidP="00A249AB">
      <w:pPr>
        <w:pStyle w:val="NormalWeb"/>
        <w:spacing w:line="360" w:lineRule="auto"/>
        <w:rPr>
          <w:rFonts w:ascii="Times New Roman" w:hAnsi="Times New Roman" w:cs="Times New Roman"/>
          <w:color w:val="000000" w:themeColor="text1"/>
          <w:szCs w:val="20"/>
        </w:rPr>
      </w:pPr>
      <w:r w:rsidRPr="00067103">
        <w:rPr>
          <w:rFonts w:ascii="Times New Roman" w:hAnsi="Times New Roman" w:cs="Times New Roman"/>
          <w:b/>
          <w:bCs/>
          <w:color w:val="000000" w:themeColor="text1"/>
          <w:szCs w:val="20"/>
        </w:rPr>
        <w:t>K</w:t>
      </w:r>
      <w:r w:rsidRPr="00067103">
        <w:rPr>
          <w:rFonts w:ascii="Times New Roman" w:hAnsi="Times New Roman" w:cs="Times New Roman" w:hint="eastAsia"/>
          <w:b/>
          <w:bCs/>
          <w:color w:val="000000" w:themeColor="text1"/>
          <w:szCs w:val="20"/>
        </w:rPr>
        <w:t>e</w:t>
      </w:r>
      <w:r w:rsidRPr="00067103">
        <w:rPr>
          <w:rFonts w:ascii="Times New Roman" w:hAnsi="Times New Roman" w:cs="Times New Roman"/>
          <w:b/>
          <w:bCs/>
          <w:color w:val="000000" w:themeColor="text1"/>
          <w:szCs w:val="20"/>
        </w:rPr>
        <w:t>ywords</w:t>
      </w:r>
      <w:r>
        <w:rPr>
          <w:rFonts w:ascii="Times New Roman" w:hAnsi="Times New Roman" w:cs="Times New Roman"/>
          <w:color w:val="000000" w:themeColor="text1"/>
          <w:szCs w:val="20"/>
        </w:rPr>
        <w:t xml:space="preserve">: Work package, </w:t>
      </w:r>
      <w:r w:rsidR="00FA4EBB">
        <w:rPr>
          <w:rFonts w:ascii="Times New Roman" w:hAnsi="Times New Roman" w:cs="Times New Roman"/>
          <w:color w:val="000000" w:themeColor="text1"/>
          <w:szCs w:val="20"/>
        </w:rPr>
        <w:t>M</w:t>
      </w:r>
      <w:r>
        <w:rPr>
          <w:rFonts w:ascii="Times New Roman" w:hAnsi="Times New Roman" w:cs="Times New Roman"/>
          <w:color w:val="000000" w:themeColor="text1"/>
          <w:szCs w:val="20"/>
        </w:rPr>
        <w:t xml:space="preserve">odular construction, </w:t>
      </w:r>
      <w:r w:rsidR="00FA4EBB">
        <w:rPr>
          <w:rFonts w:ascii="Times New Roman" w:hAnsi="Times New Roman" w:cs="Times New Roman"/>
          <w:color w:val="000000" w:themeColor="text1"/>
          <w:szCs w:val="20"/>
        </w:rPr>
        <w:t>C</w:t>
      </w:r>
      <w:r>
        <w:rPr>
          <w:rFonts w:ascii="Times New Roman" w:hAnsi="Times New Roman" w:cs="Times New Roman"/>
          <w:color w:val="000000" w:themeColor="text1"/>
          <w:szCs w:val="20"/>
        </w:rPr>
        <w:t xml:space="preserve">ost management, </w:t>
      </w:r>
      <w:r w:rsidR="00FA4EBB">
        <w:rPr>
          <w:rFonts w:ascii="Times New Roman" w:hAnsi="Times New Roman" w:cs="Times New Roman"/>
          <w:color w:val="000000" w:themeColor="text1"/>
          <w:szCs w:val="20"/>
        </w:rPr>
        <w:t>D</w:t>
      </w:r>
      <w:r w:rsidR="00CB1B02">
        <w:rPr>
          <w:rFonts w:ascii="Times New Roman" w:hAnsi="Times New Roman" w:cs="Times New Roman"/>
          <w:color w:val="000000" w:themeColor="text1"/>
          <w:szCs w:val="20"/>
        </w:rPr>
        <w:t>ynamic programming</w:t>
      </w:r>
    </w:p>
    <w:bookmarkEnd w:id="3"/>
    <w:bookmarkEnd w:id="4"/>
    <w:p w14:paraId="2297B1F8" w14:textId="403261EA" w:rsidR="00B74C10" w:rsidRPr="008861AC" w:rsidRDefault="00B74C10" w:rsidP="00473F12">
      <w:pPr>
        <w:pStyle w:val="ListParagraph"/>
        <w:numPr>
          <w:ilvl w:val="0"/>
          <w:numId w:val="1"/>
        </w:numPr>
        <w:spacing w:beforeLines="150" w:before="468" w:afterLines="150" w:after="468"/>
        <w:ind w:left="357" w:firstLineChars="0" w:hanging="357"/>
        <w:outlineLvl w:val="0"/>
        <w:rPr>
          <w:rFonts w:ascii="Times New Roman" w:eastAsia="Microsoft YaHei" w:hAnsi="Times New Roman" w:cs="Times New Roman"/>
          <w:b/>
          <w:bCs/>
          <w:color w:val="000000"/>
          <w:sz w:val="24"/>
          <w:szCs w:val="24"/>
        </w:rPr>
      </w:pPr>
      <w:r w:rsidRPr="008861AC">
        <w:rPr>
          <w:rFonts w:ascii="Times New Roman" w:eastAsia="Microsoft YaHei" w:hAnsi="Times New Roman" w:cs="Times New Roman"/>
          <w:b/>
          <w:bCs/>
          <w:color w:val="000000"/>
          <w:sz w:val="24"/>
          <w:szCs w:val="24"/>
        </w:rPr>
        <w:lastRenderedPageBreak/>
        <w:t>Introduction</w:t>
      </w:r>
    </w:p>
    <w:p w14:paraId="1F704B62" w14:textId="4E59EC65" w:rsidR="00473F12" w:rsidRDefault="000910F5" w:rsidP="003B1943">
      <w:pPr>
        <w:pStyle w:val="NormalWeb"/>
        <w:spacing w:after="0" w:afterAutospacing="0" w:line="360" w:lineRule="auto"/>
        <w:jc w:val="both"/>
        <w:rPr>
          <w:rFonts w:ascii="Times New Roman" w:hAnsi="Times New Roman" w:cs="Times New Roman"/>
          <w:color w:val="000000" w:themeColor="text1"/>
        </w:rPr>
      </w:pPr>
      <w:bookmarkStart w:id="5" w:name="_Hlk120968586"/>
      <w:bookmarkStart w:id="6" w:name="_Hlk130034680"/>
      <w:bookmarkStart w:id="7" w:name="_Hlk122174925"/>
      <w:r w:rsidRPr="00CD0DCA">
        <w:rPr>
          <w:rFonts w:ascii="Times New Roman" w:hAnsi="Times New Roman" w:cs="Times New Roman"/>
          <w:color w:val="000000" w:themeColor="text1"/>
        </w:rPr>
        <w:t xml:space="preserve">The traditional construction industry is undergoing reform and innovation due to its over-reliance on </w:t>
      </w:r>
      <w:r w:rsidR="000149B3" w:rsidRPr="00CD0DCA">
        <w:rPr>
          <w:rFonts w:ascii="Times New Roman" w:hAnsi="Times New Roman" w:cs="Times New Roman"/>
          <w:color w:val="000000" w:themeColor="text1"/>
        </w:rPr>
        <w:t xml:space="preserve">the </w:t>
      </w:r>
      <w:r w:rsidRPr="00CD0DCA">
        <w:rPr>
          <w:rFonts w:ascii="Times New Roman" w:hAnsi="Times New Roman" w:cs="Times New Roman"/>
          <w:color w:val="000000" w:themeColor="text1"/>
        </w:rPr>
        <w:t xml:space="preserve">human experience, leading to cost </w:t>
      </w:r>
      <w:r w:rsidR="000149B3" w:rsidRPr="00CD0DCA">
        <w:rPr>
          <w:rFonts w:ascii="Times New Roman" w:hAnsi="Times New Roman" w:cs="Times New Roman"/>
          <w:color w:val="000000" w:themeColor="text1"/>
        </w:rPr>
        <w:t xml:space="preserve">overrun </w:t>
      </w:r>
      <w:r w:rsidRPr="00CD0DCA">
        <w:rPr>
          <w:rFonts w:ascii="Times New Roman" w:hAnsi="Times New Roman" w:cs="Times New Roman"/>
          <w:color w:val="000000" w:themeColor="text1"/>
        </w:rPr>
        <w:t xml:space="preserve">and decreased </w:t>
      </w:r>
      <w:r w:rsidR="000149B3" w:rsidRPr="00CD0DCA">
        <w:rPr>
          <w:rFonts w:ascii="Times New Roman" w:hAnsi="Times New Roman" w:cs="Times New Roman"/>
          <w:color w:val="000000" w:themeColor="text1"/>
        </w:rPr>
        <w:t>productivity</w:t>
      </w:r>
      <w:r w:rsidR="001D4D9A">
        <w:rPr>
          <w:rFonts w:ascii="Times New Roman" w:hAnsi="Times New Roman" w:cs="Times New Roman"/>
          <w:color w:val="000000" w:themeColor="text1"/>
        </w:rPr>
        <w:t xml:space="preserve"> </w:t>
      </w:r>
      <w:r w:rsidR="001D4D9A">
        <w:rPr>
          <w:rFonts w:ascii="Times New Roman" w:hAnsi="Times New Roman" w:cs="Times New Roman"/>
          <w:color w:val="000000" w:themeColor="text1"/>
        </w:rPr>
        <w:fldChar w:fldCharType="begin"/>
      </w:r>
      <w:r w:rsidR="001D4D9A">
        <w:rPr>
          <w:rFonts w:ascii="Times New Roman" w:hAnsi="Times New Roman" w:cs="Times New Roman"/>
          <w:color w:val="000000" w:themeColor="text1"/>
        </w:rPr>
        <w:instrText xml:space="preserve"> ADDIN EN.CITE &lt;EndNote&gt;&lt;Cite&gt;&lt;Author&gt;Delgado&lt;/Author&gt;&lt;Year&gt;2021&lt;/Year&gt;&lt;RecNum&gt;2&lt;/RecNum&gt;&lt;DisplayText&gt;[1]&lt;/DisplayText&gt;&lt;record&gt;&lt;rec-number&gt;2&lt;/rec-number&gt;&lt;foreign-keys&gt;&lt;key app="EN" db-id="2s9z0sst7pver7evpe9vv5enavptppftpatz" timestamp="1682239857" guid="9293bd1e-1bb0-4d39-8ba7-e8955160928d"&gt;2&lt;/key&gt;&lt;/foreign-keys&gt;&lt;ref-type name="Journal Article"&gt;17&lt;/ref-type&gt;&lt;contributors&gt;&lt;authors&gt;&lt;author&gt;Delgado, Juan Manuel Davila&lt;/author&gt;&lt;author&gt;Oyedele, Lukumon    &lt;/author&gt;&lt;/authors&gt;&lt;/contributors&gt;&lt;titles&gt;&lt;title&gt;Digital Twins for the built environment: learning from conceptual and process models in manufacturing&lt;/title&gt;&lt;secondary-title&gt;Advanced Engineering Informatics&lt;/secondary-title&gt;&lt;/titles&gt;&lt;periodical&gt;&lt;full-title&gt;Advanced Engineering Informatics&lt;/full-title&gt;&lt;abbr-1&gt;Adv. Eng. Inform.&lt;/abbr-1&gt;&lt;/periodical&gt;&lt;pages&gt;101332&lt;/pages&gt;&lt;volume&gt;49&lt;/volume&gt;&lt;dates&gt;&lt;year&gt;2021&lt;/year&gt;&lt;/dates&gt;&lt;isbn&gt;1474-0346&lt;/isbn&gt;&lt;urls&gt;&lt;/urls&gt;&lt;electronic-resource-num&gt;https://doi.org/10.1016/j.aei.2021.101332.&lt;/electronic-resource-num&gt;&lt;/record&gt;&lt;/Cite&gt;&lt;/EndNote&gt;</w:instrText>
      </w:r>
      <w:r w:rsidR="001D4D9A">
        <w:rPr>
          <w:rFonts w:ascii="Times New Roman" w:hAnsi="Times New Roman" w:cs="Times New Roman"/>
          <w:color w:val="000000" w:themeColor="text1"/>
        </w:rPr>
        <w:fldChar w:fldCharType="separate"/>
      </w:r>
      <w:r w:rsidR="001D4D9A">
        <w:rPr>
          <w:rFonts w:ascii="Times New Roman" w:hAnsi="Times New Roman" w:cs="Times New Roman"/>
          <w:noProof/>
          <w:color w:val="000000" w:themeColor="text1"/>
        </w:rPr>
        <w:t>[1]</w:t>
      </w:r>
      <w:r w:rsidR="001D4D9A">
        <w:rPr>
          <w:rFonts w:ascii="Times New Roman" w:hAnsi="Times New Roman" w:cs="Times New Roman"/>
          <w:color w:val="000000" w:themeColor="text1"/>
        </w:rPr>
        <w:fldChar w:fldCharType="end"/>
      </w:r>
      <w:r w:rsidR="001D4D9A">
        <w:rPr>
          <w:rFonts w:ascii="Times New Roman" w:hAnsi="Times New Roman" w:cs="Times New Roman"/>
          <w:color w:val="000000" w:themeColor="text1"/>
        </w:rPr>
        <w:t>.</w:t>
      </w:r>
      <w:r w:rsidR="0025392A" w:rsidRPr="00CD0DCA">
        <w:rPr>
          <w:rFonts w:ascii="Times New Roman" w:hAnsi="Times New Roman" w:cs="Times New Roman"/>
          <w:color w:val="000000" w:themeColor="text1"/>
        </w:rPr>
        <w:t xml:space="preserve"> </w:t>
      </w:r>
      <w:r w:rsidRPr="00CD0DCA">
        <w:rPr>
          <w:rFonts w:ascii="Times New Roman" w:hAnsi="Times New Roman" w:cs="Times New Roman"/>
          <w:color w:val="000000" w:themeColor="text1"/>
        </w:rPr>
        <w:t xml:space="preserve">Off-site production in </w:t>
      </w:r>
      <w:r w:rsidR="00556C68">
        <w:rPr>
          <w:rFonts w:ascii="Times New Roman" w:hAnsi="Times New Roman" w:cs="Times New Roman"/>
          <w:color w:val="000000" w:themeColor="text1"/>
        </w:rPr>
        <w:t>modular construction (MC)</w:t>
      </w:r>
      <w:r w:rsidR="008861AC" w:rsidRPr="00CD0DCA">
        <w:rPr>
          <w:rFonts w:ascii="Times New Roman" w:hAnsi="Times New Roman" w:cs="Times New Roman"/>
          <w:color w:val="000000" w:themeColor="text1"/>
        </w:rPr>
        <w:t xml:space="preserve"> project</w:t>
      </w:r>
      <w:r w:rsidR="00F66F38">
        <w:rPr>
          <w:rFonts w:ascii="Times New Roman" w:hAnsi="Times New Roman" w:cs="Times New Roman"/>
          <w:color w:val="000000" w:themeColor="text1"/>
        </w:rPr>
        <w:t>s</w:t>
      </w:r>
      <w:r w:rsidRPr="00CD0DCA">
        <w:rPr>
          <w:rFonts w:ascii="Times New Roman" w:hAnsi="Times New Roman" w:cs="Times New Roman"/>
          <w:color w:val="000000" w:themeColor="text1"/>
        </w:rPr>
        <w:t xml:space="preserve"> offers a </w:t>
      </w:r>
      <w:r w:rsidR="00F66F38">
        <w:rPr>
          <w:rFonts w:ascii="Times New Roman" w:hAnsi="Times New Roman" w:cs="Times New Roman"/>
          <w:color w:val="000000" w:themeColor="text1"/>
        </w:rPr>
        <w:t>“</w:t>
      </w:r>
      <w:r w:rsidRPr="00CD0DCA">
        <w:rPr>
          <w:rFonts w:ascii="Times New Roman" w:hAnsi="Times New Roman" w:cs="Times New Roman"/>
          <w:color w:val="000000" w:themeColor="text1"/>
        </w:rPr>
        <w:t>smart</w:t>
      </w:r>
      <w:r w:rsidR="00F66F38">
        <w:rPr>
          <w:rFonts w:ascii="Times New Roman" w:hAnsi="Times New Roman" w:cs="Times New Roman"/>
          <w:color w:val="000000" w:themeColor="text1"/>
        </w:rPr>
        <w:t>”</w:t>
      </w:r>
      <w:r w:rsidR="00F66F38" w:rsidRPr="00CD0DCA">
        <w:rPr>
          <w:rFonts w:ascii="Times New Roman" w:hAnsi="Times New Roman" w:cs="Times New Roman"/>
          <w:color w:val="000000" w:themeColor="text1"/>
        </w:rPr>
        <w:t xml:space="preserve"> </w:t>
      </w:r>
      <w:r w:rsidRPr="00CD0DCA">
        <w:rPr>
          <w:rFonts w:ascii="Times New Roman" w:hAnsi="Times New Roman" w:cs="Times New Roman"/>
          <w:color w:val="000000" w:themeColor="text1"/>
        </w:rPr>
        <w:t xml:space="preserve">and </w:t>
      </w:r>
      <w:r w:rsidR="00F66F38">
        <w:rPr>
          <w:rFonts w:ascii="Times New Roman" w:hAnsi="Times New Roman" w:cs="Times New Roman"/>
          <w:color w:val="000000" w:themeColor="text1"/>
        </w:rPr>
        <w:t>“</w:t>
      </w:r>
      <w:r w:rsidRPr="00CD0DCA">
        <w:rPr>
          <w:rFonts w:ascii="Times New Roman" w:hAnsi="Times New Roman" w:cs="Times New Roman"/>
          <w:color w:val="000000" w:themeColor="text1"/>
        </w:rPr>
        <w:t>efficient</w:t>
      </w:r>
      <w:r w:rsidR="00F66F38">
        <w:rPr>
          <w:rFonts w:ascii="Times New Roman" w:hAnsi="Times New Roman" w:cs="Times New Roman"/>
          <w:color w:val="000000" w:themeColor="text1"/>
        </w:rPr>
        <w:t>”</w:t>
      </w:r>
      <w:r w:rsidR="00F66F38" w:rsidRPr="00CD0DCA">
        <w:rPr>
          <w:rFonts w:ascii="Times New Roman" w:hAnsi="Times New Roman" w:cs="Times New Roman"/>
          <w:color w:val="000000" w:themeColor="text1"/>
        </w:rPr>
        <w:t xml:space="preserve"> </w:t>
      </w:r>
      <w:r w:rsidRPr="00CD0DCA">
        <w:rPr>
          <w:rFonts w:ascii="Times New Roman" w:hAnsi="Times New Roman" w:cs="Times New Roman"/>
          <w:color w:val="000000" w:themeColor="text1"/>
        </w:rPr>
        <w:t xml:space="preserve">production strategy that meets the </w:t>
      </w:r>
      <w:r w:rsidR="00F66F38" w:rsidRPr="00CD0DCA">
        <w:rPr>
          <w:rFonts w:ascii="Times New Roman" w:hAnsi="Times New Roman" w:cs="Times New Roman"/>
          <w:color w:val="000000" w:themeColor="text1"/>
        </w:rPr>
        <w:t>industry</w:t>
      </w:r>
      <w:r w:rsidR="00F66F38">
        <w:rPr>
          <w:rFonts w:ascii="Times New Roman" w:hAnsi="Times New Roman" w:cs="Times New Roman"/>
          <w:color w:val="000000" w:themeColor="text1"/>
        </w:rPr>
        <w:t>’</w:t>
      </w:r>
      <w:r w:rsidR="00F66F38" w:rsidRPr="00CD0DCA">
        <w:rPr>
          <w:rFonts w:ascii="Times New Roman" w:hAnsi="Times New Roman" w:cs="Times New Roman"/>
          <w:color w:val="000000" w:themeColor="text1"/>
        </w:rPr>
        <w:t xml:space="preserve">s </w:t>
      </w:r>
      <w:r w:rsidRPr="00CD0DCA">
        <w:rPr>
          <w:rFonts w:ascii="Times New Roman" w:hAnsi="Times New Roman" w:cs="Times New Roman"/>
          <w:color w:val="000000" w:themeColor="text1"/>
        </w:rPr>
        <w:t xml:space="preserve">demands, which has attracted increasing interest from governments </w:t>
      </w:r>
      <w:r w:rsidR="00D86B98">
        <w:rPr>
          <w:rFonts w:ascii="Times New Roman" w:hAnsi="Times New Roman" w:cs="Times New Roman"/>
          <w:color w:val="000000" w:themeColor="text1"/>
        </w:rPr>
        <w:t>around the world</w:t>
      </w:r>
      <w:r w:rsidRPr="00CD0DCA">
        <w:rPr>
          <w:rFonts w:ascii="Times New Roman" w:hAnsi="Times New Roman" w:cs="Times New Roman"/>
          <w:color w:val="000000" w:themeColor="text1"/>
        </w:rPr>
        <w:t xml:space="preserve"> </w:t>
      </w:r>
      <w:r w:rsidR="00310218">
        <w:rPr>
          <w:rFonts w:ascii="Times New Roman" w:hAnsi="Times New Roman" w:cs="Times New Roman"/>
          <w:color w:val="000000" w:themeColor="text1"/>
        </w:rPr>
        <w:fldChar w:fldCharType="begin"/>
      </w:r>
      <w:r w:rsidR="00310218">
        <w:rPr>
          <w:rFonts w:ascii="Times New Roman" w:hAnsi="Times New Roman" w:cs="Times New Roman"/>
          <w:color w:val="000000" w:themeColor="text1"/>
        </w:rPr>
        <w:instrText xml:space="preserve"> ADDIN EN.CITE &lt;EndNote&gt;&lt;Cite&gt;&lt;Author&gt;Hong&lt;/Author&gt;&lt;Year&gt;2018&lt;/Year&gt;&lt;RecNum&gt;3&lt;/RecNum&gt;&lt;DisplayText&gt;[2]&lt;/DisplayText&gt;&lt;record&gt;&lt;rec-number&gt;3&lt;/rec-number&gt;&lt;foreign-keys&gt;&lt;key app="EN" db-id="2s9z0sst7pver7evpe9vv5enavptppftpatz" timestamp="1682240008" guid="0bd1ccec-f9c3-44a7-b630-d92c4fa644f4"&gt;3&lt;/key&gt;&lt;/foreign-keys&gt;&lt;ref-type name="Journal Article"&gt;17&lt;/ref-type&gt;&lt;contributors&gt;&lt;authors&gt;&lt;author&gt;Hong, Jingke&lt;/author&gt;&lt;author&gt;Shen, Geoffrey Qiping&lt;/author&gt;&lt;author&gt;Li, Zhengdao&lt;/author&gt;&lt;author&gt;Zhang, Boyu&lt;/author&gt;&lt;author&gt;Zhang, Wanqiu &lt;/author&gt;&lt;/authors&gt;&lt;/contributors&gt;&lt;titles&gt;&lt;title&gt;Barriers to promoting prefabricated construction in China: A cost–benefit analysis&lt;/title&gt;&lt;secondary-title&gt;Journal of cleaner production&lt;/secondary-title&gt;&lt;/titles&gt;&lt;periodical&gt;&lt;full-title&gt;Journal of Cleaner Production&lt;/full-title&gt;&lt;abbr-1&gt;J. Clean. Prod.&lt;/abbr-1&gt;&lt;/periodical&gt;&lt;pages&gt;649-660&lt;/pages&gt;&lt;volume&gt;172&lt;/volume&gt;&lt;dates&gt;&lt;year&gt;2018&lt;/year&gt;&lt;/dates&gt;&lt;isbn&gt;0959-6526&lt;/isbn&gt;&lt;urls&gt;&lt;/urls&gt;&lt;electronic-resource-num&gt;10.1016/j.jclepro.2017.10.171.&lt;/electronic-resource-num&gt;&lt;/record&gt;&lt;/Cite&gt;&lt;/EndNote&gt;</w:instrText>
      </w:r>
      <w:r w:rsidR="00310218">
        <w:rPr>
          <w:rFonts w:ascii="Times New Roman" w:hAnsi="Times New Roman" w:cs="Times New Roman"/>
          <w:color w:val="000000" w:themeColor="text1"/>
        </w:rPr>
        <w:fldChar w:fldCharType="separate"/>
      </w:r>
      <w:r w:rsidR="00310218">
        <w:rPr>
          <w:rFonts w:ascii="Times New Roman" w:hAnsi="Times New Roman" w:cs="Times New Roman"/>
          <w:noProof/>
          <w:color w:val="000000" w:themeColor="text1"/>
        </w:rPr>
        <w:t>[2]</w:t>
      </w:r>
      <w:r w:rsidR="00310218">
        <w:rPr>
          <w:rFonts w:ascii="Times New Roman" w:hAnsi="Times New Roman" w:cs="Times New Roman"/>
          <w:color w:val="000000" w:themeColor="text1"/>
        </w:rPr>
        <w:fldChar w:fldCharType="end"/>
      </w:r>
      <w:r w:rsidR="00310218">
        <w:rPr>
          <w:rFonts w:ascii="Times New Roman" w:hAnsi="Times New Roman" w:cs="Times New Roman"/>
          <w:color w:val="000000" w:themeColor="text1"/>
        </w:rPr>
        <w:t>.</w:t>
      </w:r>
      <w:r w:rsidR="008E0812">
        <w:rPr>
          <w:rFonts w:ascii="Times New Roman" w:hAnsi="Times New Roman" w:cs="Times New Roman"/>
          <w:color w:val="000000" w:themeColor="text1"/>
        </w:rPr>
        <w:t xml:space="preserve"> </w:t>
      </w:r>
      <w:bookmarkStart w:id="8" w:name="_Hlk135147742"/>
      <w:bookmarkStart w:id="9" w:name="_Hlk135575378"/>
      <w:bookmarkStart w:id="10" w:name="_Hlk134985179"/>
      <w:bookmarkStart w:id="11" w:name="_Hlk135593009"/>
      <w:r w:rsidR="00556C68" w:rsidRPr="008E0812">
        <w:rPr>
          <w:rFonts w:ascii="Times New Roman" w:hAnsi="Times New Roman" w:cs="Times New Roman"/>
          <w:color w:val="4472C4" w:themeColor="accent1"/>
        </w:rPr>
        <w:t>Fig. 1</w:t>
      </w:r>
      <w:r w:rsidR="00556C68">
        <w:rPr>
          <w:rFonts w:ascii="Times New Roman" w:hAnsi="Times New Roman" w:cs="Times New Roman"/>
          <w:color w:val="4472C4" w:themeColor="accent1"/>
        </w:rPr>
        <w:t xml:space="preserve"> </w:t>
      </w:r>
      <w:r w:rsidR="00556C68" w:rsidRPr="00556C68">
        <w:rPr>
          <w:rFonts w:ascii="Times New Roman" w:hAnsi="Times New Roman" w:cs="Times New Roman"/>
          <w:color w:val="000000" w:themeColor="text1"/>
        </w:rPr>
        <w:t xml:space="preserve">presents </w:t>
      </w:r>
      <w:r w:rsidR="00556C68">
        <w:rPr>
          <w:rFonts w:ascii="Times New Roman" w:hAnsi="Times New Roman" w:cs="Times New Roman"/>
          <w:color w:val="000000" w:themeColor="text1"/>
        </w:rPr>
        <w:t>a</w:t>
      </w:r>
      <w:r w:rsidR="00556C68" w:rsidRPr="00556C68">
        <w:rPr>
          <w:rFonts w:ascii="Times New Roman" w:hAnsi="Times New Roman" w:cs="Times New Roman"/>
          <w:color w:val="000000" w:themeColor="text1"/>
        </w:rPr>
        <w:t xml:space="preserve"> real-world MC project</w:t>
      </w:r>
      <w:bookmarkEnd w:id="8"/>
      <w:r w:rsidR="00556C68">
        <w:rPr>
          <w:rFonts w:ascii="Times New Roman" w:hAnsi="Times New Roman" w:cs="Times New Roman"/>
          <w:color w:val="000000" w:themeColor="text1"/>
        </w:rPr>
        <w:t xml:space="preserve"> of </w:t>
      </w:r>
      <w:r w:rsidR="00556C68" w:rsidRPr="00556C68">
        <w:rPr>
          <w:rFonts w:ascii="Times New Roman" w:hAnsi="Times New Roman" w:cs="Times New Roman"/>
          <w:color w:val="000000" w:themeColor="text1"/>
        </w:rPr>
        <w:t>HKU Wong Chuk Hang student residence</w:t>
      </w:r>
      <w:bookmarkEnd w:id="9"/>
      <w:r w:rsidR="008E0812" w:rsidRPr="002A39B9">
        <w:rPr>
          <w:rFonts w:ascii="Times New Roman" w:hAnsi="Times New Roman" w:cs="Times New Roman"/>
          <w:color w:val="000000" w:themeColor="text1"/>
        </w:rPr>
        <w:t>.</w:t>
      </w:r>
      <w:bookmarkEnd w:id="10"/>
      <w:r w:rsidR="00310218" w:rsidRPr="00CD0DCA">
        <w:rPr>
          <w:rFonts w:ascii="Times New Roman" w:hAnsi="Times New Roman" w:cs="Times New Roman"/>
          <w:color w:val="000000" w:themeColor="text1"/>
        </w:rPr>
        <w:t xml:space="preserve"> </w:t>
      </w:r>
      <w:bookmarkEnd w:id="11"/>
      <w:r w:rsidR="00556C68" w:rsidRPr="00556C68">
        <w:rPr>
          <w:rFonts w:ascii="Times New Roman" w:hAnsi="Times New Roman" w:cs="Times New Roman"/>
          <w:color w:val="000000" w:themeColor="text1"/>
          <w:szCs w:val="21"/>
        </w:rPr>
        <w:t xml:space="preserve">MC is a modern technique where individual sections or modules are prefabricated off-site in a factory and then transported to the construction site for assembly. These modules are typically constructed using the same materials and standards as traditional buildings but are assembled more quickly and efficiently. MC can be used for various structures, including steel, concrete, wood, and hybrid </w:t>
      </w:r>
      <w:r w:rsidR="00310218">
        <w:rPr>
          <w:rFonts w:ascii="Times New Roman" w:hAnsi="Times New Roman" w:cs="Times New Roman"/>
          <w:color w:val="000000" w:themeColor="text1"/>
        </w:rPr>
        <w:fldChar w:fldCharType="begin"/>
      </w:r>
      <w:r w:rsidR="00310218">
        <w:rPr>
          <w:rFonts w:ascii="Times New Roman" w:hAnsi="Times New Roman" w:cs="Times New Roman"/>
          <w:color w:val="000000" w:themeColor="text1"/>
        </w:rPr>
        <w:instrText xml:space="preserve"> ADDIN EN.CITE &lt;EndNote&gt;&lt;Cite&gt;&lt;Author&gt;Abdelmageed&lt;/Author&gt;&lt;Year&gt;2020&lt;/Year&gt;&lt;RecNum&gt;104&lt;/RecNum&gt;&lt;DisplayText&gt;[3]&lt;/DisplayText&gt;&lt;record&gt;&lt;rec-number&gt;104&lt;/rec-number&gt;&lt;foreign-keys&gt;&lt;key app="EN" db-id="2s9z0sst7pver7evpe9vv5enavptppftpatz" timestamp="1682922616" guid="3db442c1-2eee-4224-a652-8f4c7fb809e6"&gt;104&lt;/key&gt;&lt;/foreign-keys&gt;&lt;ref-type name="Journal Article"&gt;17&lt;/ref-type&gt;&lt;contributors&gt;&lt;authors&gt;&lt;author&gt;Abdelmageed, Sherif&lt;/author&gt;&lt;author&gt;Zayed, Tarek&lt;/author&gt;&lt;/authors&gt;&lt;/contributors&gt;&lt;titles&gt;&lt;title&gt;A study of literature in modular integrated construction-critical review and future directions&lt;/title&gt;&lt;secondary-title&gt;Journal of Cleaner Production&lt;/secondary-title&gt;&lt;/titles&gt;&lt;periodical&gt;&lt;full-title&gt;Journal of Cleaner Production&lt;/full-title&gt;&lt;abbr-1&gt;J. Clean. Prod.&lt;/abbr-1&gt;&lt;/periodical&gt;&lt;pages&gt;124044&lt;/pages&gt;&lt;volume&gt;277&lt;/volume&gt;&lt;dates&gt;&lt;year&gt;2020&lt;/year&gt;&lt;/dates&gt;&lt;isbn&gt;0959-6526&lt;/isbn&gt;&lt;urls&gt;&lt;/urls&gt;&lt;electronic-resource-num&gt;10.1016/j.jclepro.2020.124044.&lt;/electronic-resource-num&gt;&lt;/record&gt;&lt;/Cite&gt;&lt;/EndNote&gt;</w:instrText>
      </w:r>
      <w:r w:rsidR="00310218">
        <w:rPr>
          <w:rFonts w:ascii="Times New Roman" w:hAnsi="Times New Roman" w:cs="Times New Roman"/>
          <w:color w:val="000000" w:themeColor="text1"/>
        </w:rPr>
        <w:fldChar w:fldCharType="separate"/>
      </w:r>
      <w:r w:rsidR="00310218">
        <w:rPr>
          <w:rFonts w:ascii="Times New Roman" w:hAnsi="Times New Roman" w:cs="Times New Roman"/>
          <w:noProof/>
          <w:color w:val="000000" w:themeColor="text1"/>
        </w:rPr>
        <w:t>[3]</w:t>
      </w:r>
      <w:r w:rsidR="00310218">
        <w:rPr>
          <w:rFonts w:ascii="Times New Roman" w:hAnsi="Times New Roman" w:cs="Times New Roman"/>
          <w:color w:val="000000" w:themeColor="text1"/>
        </w:rPr>
        <w:fldChar w:fldCharType="end"/>
      </w:r>
      <w:r w:rsidR="00310218">
        <w:rPr>
          <w:rFonts w:ascii="Times New Roman" w:hAnsi="Times New Roman" w:cs="Times New Roman"/>
          <w:color w:val="000000" w:themeColor="text1"/>
        </w:rPr>
        <w:t xml:space="preserve">. </w:t>
      </w:r>
      <w:r w:rsidR="00556C68" w:rsidRPr="00556C68">
        <w:rPr>
          <w:rFonts w:ascii="Times New Roman" w:hAnsi="Times New Roman" w:cs="Times New Roman"/>
          <w:color w:val="000000" w:themeColor="text1"/>
        </w:rPr>
        <w:t>The main difference between MC and traditional construction methods is twofold. First, MC produces modules in a controlled factory environment, but traditional construction relies on on-site tasks. Second, MC simplifies the process by assembling prefabricated modules on-site to form the permanent structure, but traditional construction builds a structure using a cast-in-situ manner with raw materials. Therefore, the MC has several advantages over traditional construction methods, including quality assurance in a standardized and controlled environment, reduced material waste and pollution, and the ability to improve construction efficiency and alleviate labor shortages</w:t>
      </w:r>
      <w:r w:rsidR="00556C68">
        <w:rPr>
          <w:rFonts w:ascii="Times New Roman" w:hAnsi="Times New Roman" w:cs="Times New Roman"/>
          <w:color w:val="000000" w:themeColor="text1"/>
        </w:rPr>
        <w:t xml:space="preserve"> </w:t>
      </w:r>
      <w:r w:rsidR="00833DB3" w:rsidRPr="00CD0DCA">
        <w:rPr>
          <w:rFonts w:ascii="Times New Roman" w:hAnsi="Times New Roman" w:cs="Times New Roman"/>
          <w:color w:val="000000" w:themeColor="text1"/>
        </w:rPr>
        <w:t xml:space="preserve">in densely populated </w:t>
      </w:r>
      <w:r w:rsidR="00556C68">
        <w:rPr>
          <w:rFonts w:ascii="Times New Roman" w:hAnsi="Times New Roman" w:cs="Times New Roman"/>
          <w:color w:val="000000" w:themeColor="text1"/>
        </w:rPr>
        <w:t xml:space="preserve">areas </w:t>
      </w:r>
      <w:r w:rsidR="00310218">
        <w:rPr>
          <w:rFonts w:ascii="Times New Roman" w:hAnsi="Times New Roman" w:cs="Times New Roman"/>
          <w:color w:val="000000" w:themeColor="text1"/>
        </w:rPr>
        <w:fldChar w:fldCharType="begin"/>
      </w:r>
      <w:r w:rsidR="00310218">
        <w:rPr>
          <w:rFonts w:ascii="Times New Roman" w:hAnsi="Times New Roman" w:cs="Times New Roman"/>
          <w:color w:val="000000" w:themeColor="text1"/>
        </w:rPr>
        <w:instrText xml:space="preserve"> ADDIN EN.CITE &lt;EndNote&gt;&lt;Cite&gt;&lt;Author&gt;Ferdous&lt;/Author&gt;&lt;Year&gt;2019&lt;/Year&gt;&lt;RecNum&gt;5&lt;/RecNum&gt;&lt;DisplayText&gt;[4]&lt;/DisplayText&gt;&lt;record&gt;&lt;rec-number&gt;5&lt;/rec-number&gt;&lt;foreign-keys&gt;&lt;key app="EN" db-id="2s9z0sst7pver7evpe9vv5enavptppftpatz" timestamp="1682240193" guid="5232aa4b-2332-4d94-ac2c-2e9184f8d0d9"&gt;5&lt;/key&gt;&lt;/foreign-keys&gt;&lt;ref-type name="Journal Article"&gt;17&lt;/ref-type&gt;&lt;contributors&gt;&lt;authors&gt;&lt;author&gt;Ferdous, Wahid&lt;/author&gt;&lt;author&gt;Bai, Yu&lt;/author&gt;&lt;author&gt;Ngo, Tuan Duc&lt;/author&gt;&lt;author&gt;Manalo, Allan&lt;/author&gt;&lt;author&gt;Mendis, Priyan &lt;/author&gt;&lt;/authors&gt;&lt;/contributors&gt;&lt;titles&gt;&lt;title&gt;New advancements, challenges and opportunities of multi-storey modular buildings–A state-of-the-art review&lt;/title&gt;&lt;secondary-title&gt;Engineering structures&lt;/secondary-title&gt;&lt;/titles&gt;&lt;periodical&gt;&lt;full-title&gt;Engineering structures&lt;/full-title&gt;&lt;abbr-1&gt;Eng. Struct.&lt;/abbr-1&gt;&lt;/periodical&gt;&lt;pages&gt;883-893&lt;/pages&gt;&lt;volume&gt;183&lt;/volume&gt;&lt;dates&gt;&lt;year&gt;2019&lt;/year&gt;&lt;/dates&gt;&lt;isbn&gt;0141-0296&lt;/isbn&gt;&lt;urls&gt;&lt;/urls&gt;&lt;electronic-resource-num&gt;10.1016/j.engstruct.2019.01.061.&lt;/electronic-resource-num&gt;&lt;/record&gt;&lt;/Cite&gt;&lt;/EndNote&gt;</w:instrText>
      </w:r>
      <w:r w:rsidR="00310218">
        <w:rPr>
          <w:rFonts w:ascii="Times New Roman" w:hAnsi="Times New Roman" w:cs="Times New Roman"/>
          <w:color w:val="000000" w:themeColor="text1"/>
        </w:rPr>
        <w:fldChar w:fldCharType="separate"/>
      </w:r>
      <w:r w:rsidR="00310218">
        <w:rPr>
          <w:rFonts w:ascii="Times New Roman" w:hAnsi="Times New Roman" w:cs="Times New Roman"/>
          <w:noProof/>
          <w:color w:val="000000" w:themeColor="text1"/>
        </w:rPr>
        <w:t>[4]</w:t>
      </w:r>
      <w:r w:rsidR="00310218">
        <w:rPr>
          <w:rFonts w:ascii="Times New Roman" w:hAnsi="Times New Roman" w:cs="Times New Roman"/>
          <w:color w:val="000000" w:themeColor="text1"/>
        </w:rPr>
        <w:fldChar w:fldCharType="end"/>
      </w:r>
      <w:r w:rsidR="00166612">
        <w:rPr>
          <w:rFonts w:ascii="Times New Roman" w:hAnsi="Times New Roman" w:cs="Times New Roman"/>
          <w:color w:val="000000" w:themeColor="text1"/>
        </w:rPr>
        <w:t>.</w:t>
      </w:r>
      <w:r w:rsidR="00310218">
        <w:rPr>
          <w:rFonts w:ascii="Times New Roman" w:hAnsi="Times New Roman" w:cs="Times New Roman"/>
          <w:color w:val="000000" w:themeColor="text1"/>
        </w:rPr>
        <w:t xml:space="preserve"> </w:t>
      </w:r>
      <w:bookmarkStart w:id="12" w:name="_Hlk135508346"/>
      <w:r w:rsidR="00166612">
        <w:rPr>
          <w:rFonts w:ascii="Times New Roman" w:hAnsi="Times New Roman" w:cs="Times New Roman"/>
          <w:color w:val="000000" w:themeColor="text1"/>
        </w:rPr>
        <w:t xml:space="preserve">On-time delivery of </w:t>
      </w:r>
      <w:r w:rsidR="00556C68">
        <w:rPr>
          <w:rFonts w:ascii="Times New Roman" w:hAnsi="Times New Roman" w:cs="Times New Roman" w:hint="eastAsia"/>
          <w:color w:val="000000" w:themeColor="text1"/>
        </w:rPr>
        <w:t>pre</w:t>
      </w:r>
      <w:r w:rsidR="00556C68">
        <w:rPr>
          <w:rFonts w:ascii="Times New Roman" w:hAnsi="Times New Roman" w:cs="Times New Roman"/>
          <w:color w:val="000000" w:themeColor="text1"/>
        </w:rPr>
        <w:t>fabricated</w:t>
      </w:r>
      <w:r w:rsidR="00166612">
        <w:rPr>
          <w:rFonts w:ascii="Times New Roman" w:hAnsi="Times New Roman" w:cs="Times New Roman"/>
          <w:color w:val="000000" w:themeColor="text1"/>
        </w:rPr>
        <w:t xml:space="preserve"> modules is the key </w:t>
      </w:r>
      <w:r w:rsidR="006B1A71">
        <w:rPr>
          <w:rFonts w:ascii="Times New Roman" w:hAnsi="Times New Roman" w:cs="Times New Roman"/>
          <w:color w:val="000000" w:themeColor="text1"/>
        </w:rPr>
        <w:t>to</w:t>
      </w:r>
      <w:r w:rsidR="00166612">
        <w:rPr>
          <w:rFonts w:ascii="Times New Roman" w:hAnsi="Times New Roman" w:cs="Times New Roman"/>
          <w:color w:val="000000" w:themeColor="text1"/>
        </w:rPr>
        <w:t xml:space="preserve"> MC projects</w:t>
      </w:r>
      <w:r w:rsidR="00833DB3" w:rsidRPr="00CD0DCA">
        <w:rPr>
          <w:rFonts w:ascii="Times New Roman" w:hAnsi="Times New Roman" w:cs="Times New Roman"/>
          <w:color w:val="000000" w:themeColor="text1"/>
        </w:rPr>
        <w:t xml:space="preserve">. To </w:t>
      </w:r>
      <w:r w:rsidR="00556C68">
        <w:rPr>
          <w:rFonts w:ascii="Times New Roman" w:hAnsi="Times New Roman" w:cs="Times New Roman"/>
          <w:color w:val="000000" w:themeColor="text1"/>
        </w:rPr>
        <w:t>this end</w:t>
      </w:r>
      <w:r w:rsidR="00833DB3" w:rsidRPr="00CD0DCA">
        <w:rPr>
          <w:rFonts w:ascii="Times New Roman" w:hAnsi="Times New Roman" w:cs="Times New Roman"/>
          <w:color w:val="000000" w:themeColor="text1"/>
        </w:rPr>
        <w:t xml:space="preserve">, </w:t>
      </w:r>
      <w:r w:rsidR="00166612">
        <w:rPr>
          <w:rFonts w:ascii="Times New Roman" w:hAnsi="Times New Roman" w:cs="Times New Roman"/>
          <w:color w:val="000000" w:themeColor="text1"/>
        </w:rPr>
        <w:t xml:space="preserve">module </w:t>
      </w:r>
      <w:r w:rsidR="00556C68">
        <w:rPr>
          <w:rFonts w:ascii="Times New Roman" w:hAnsi="Times New Roman" w:cs="Times New Roman"/>
          <w:color w:val="000000" w:themeColor="text1"/>
        </w:rPr>
        <w:t>manufacturers</w:t>
      </w:r>
      <w:r w:rsidR="00833DB3" w:rsidRPr="00CD0DCA">
        <w:rPr>
          <w:rFonts w:ascii="Times New Roman" w:hAnsi="Times New Roman" w:cs="Times New Roman"/>
          <w:color w:val="000000" w:themeColor="text1"/>
        </w:rPr>
        <w:t xml:space="preserve"> </w:t>
      </w:r>
      <w:r w:rsidR="00166612">
        <w:rPr>
          <w:rFonts w:ascii="Times New Roman" w:hAnsi="Times New Roman" w:cs="Times New Roman"/>
          <w:color w:val="000000" w:themeColor="text1"/>
        </w:rPr>
        <w:t>are urged to</w:t>
      </w:r>
      <w:r w:rsidR="00166612" w:rsidRPr="00CD0DCA">
        <w:rPr>
          <w:rFonts w:ascii="Times New Roman" w:hAnsi="Times New Roman" w:cs="Times New Roman"/>
          <w:color w:val="000000" w:themeColor="text1"/>
        </w:rPr>
        <w:t xml:space="preserve"> </w:t>
      </w:r>
      <w:r w:rsidR="00833DB3" w:rsidRPr="00CD0DCA">
        <w:rPr>
          <w:rFonts w:ascii="Times New Roman" w:hAnsi="Times New Roman" w:cs="Times New Roman"/>
          <w:color w:val="000000" w:themeColor="text1"/>
        </w:rPr>
        <w:t xml:space="preserve">increase </w:t>
      </w:r>
      <w:r w:rsidR="00166612">
        <w:rPr>
          <w:rFonts w:ascii="Times New Roman" w:hAnsi="Times New Roman" w:cs="Times New Roman"/>
          <w:color w:val="000000" w:themeColor="text1"/>
        </w:rPr>
        <w:t>manufacturing</w:t>
      </w:r>
      <w:r w:rsidR="00166612" w:rsidRPr="00CD0DCA">
        <w:rPr>
          <w:rFonts w:ascii="Times New Roman" w:hAnsi="Times New Roman" w:cs="Times New Roman"/>
          <w:color w:val="000000" w:themeColor="text1"/>
        </w:rPr>
        <w:t xml:space="preserve"> </w:t>
      </w:r>
      <w:r w:rsidR="00833DB3" w:rsidRPr="00CD0DCA">
        <w:rPr>
          <w:rFonts w:ascii="Times New Roman" w:hAnsi="Times New Roman" w:cs="Times New Roman"/>
          <w:color w:val="000000" w:themeColor="text1"/>
        </w:rPr>
        <w:t>productivity</w:t>
      </w:r>
      <w:r w:rsidR="00166612">
        <w:rPr>
          <w:rFonts w:ascii="Times New Roman" w:hAnsi="Times New Roman" w:cs="Times New Roman"/>
          <w:color w:val="000000" w:themeColor="text1"/>
        </w:rPr>
        <w:t xml:space="preserve"> by </w:t>
      </w:r>
      <w:r w:rsidR="00833DB3" w:rsidRPr="00CD0DCA">
        <w:rPr>
          <w:rFonts w:ascii="Times New Roman" w:hAnsi="Times New Roman" w:cs="Times New Roman"/>
          <w:color w:val="000000" w:themeColor="text1"/>
        </w:rPr>
        <w:t xml:space="preserve">hiring professional workers and </w:t>
      </w:r>
      <w:r w:rsidR="00166612">
        <w:rPr>
          <w:rFonts w:ascii="Times New Roman" w:hAnsi="Times New Roman" w:cs="Times New Roman"/>
          <w:color w:val="000000" w:themeColor="text1"/>
        </w:rPr>
        <w:t>upgrading</w:t>
      </w:r>
      <w:r w:rsidR="00166612" w:rsidRPr="00CD0DCA">
        <w:rPr>
          <w:rFonts w:ascii="Times New Roman" w:hAnsi="Times New Roman" w:cs="Times New Roman"/>
          <w:color w:val="000000" w:themeColor="text1"/>
        </w:rPr>
        <w:t xml:space="preserve"> </w:t>
      </w:r>
      <w:r w:rsidR="00833DB3" w:rsidRPr="00CD0DCA">
        <w:rPr>
          <w:rFonts w:ascii="Times New Roman" w:hAnsi="Times New Roman" w:cs="Times New Roman"/>
          <w:color w:val="000000" w:themeColor="text1"/>
        </w:rPr>
        <w:t xml:space="preserve">production equipment. </w:t>
      </w:r>
      <w:r w:rsidR="00166612">
        <w:rPr>
          <w:rFonts w:ascii="Times New Roman" w:hAnsi="Times New Roman" w:cs="Times New Roman"/>
          <w:color w:val="000000" w:themeColor="text1"/>
        </w:rPr>
        <w:t>However, t</w:t>
      </w:r>
      <w:r w:rsidR="00833DB3" w:rsidRPr="00CD0DCA">
        <w:rPr>
          <w:rFonts w:ascii="Times New Roman" w:hAnsi="Times New Roman" w:cs="Times New Roman"/>
          <w:color w:val="000000" w:themeColor="text1"/>
        </w:rPr>
        <w:t xml:space="preserve">hese changes can result in a significant increase in the total cost for </w:t>
      </w:r>
      <w:r w:rsidR="00556C68">
        <w:rPr>
          <w:rFonts w:ascii="Times New Roman" w:hAnsi="Times New Roman" w:cs="Times New Roman"/>
          <w:color w:val="000000" w:themeColor="text1"/>
        </w:rPr>
        <w:t>manufacturer</w:t>
      </w:r>
      <w:r w:rsidR="00166612">
        <w:rPr>
          <w:rFonts w:ascii="Times New Roman" w:hAnsi="Times New Roman" w:cs="Times New Roman"/>
          <w:color w:val="000000" w:themeColor="text1"/>
        </w:rPr>
        <w:t>s</w:t>
      </w:r>
      <w:r w:rsidR="00833DB3" w:rsidRPr="00CD0DCA">
        <w:rPr>
          <w:rFonts w:ascii="Times New Roman" w:hAnsi="Times New Roman" w:cs="Times New Roman"/>
          <w:color w:val="000000" w:themeColor="text1"/>
        </w:rPr>
        <w:t>.</w:t>
      </w:r>
    </w:p>
    <w:p w14:paraId="5ECBFDE1" w14:textId="22DE830A" w:rsidR="00556C68" w:rsidRDefault="00556C68" w:rsidP="003B1943">
      <w:pPr>
        <w:pStyle w:val="NormalWeb"/>
        <w:spacing w:after="0" w:afterAutospacing="0" w:line="360" w:lineRule="auto"/>
        <w:jc w:val="both"/>
        <w:rPr>
          <w:rFonts w:ascii="Times New Roman" w:hAnsi="Times New Roman" w:cs="Times New Roman"/>
          <w:color w:val="000000" w:themeColor="text1"/>
        </w:rPr>
      </w:pPr>
      <w:bookmarkStart w:id="13" w:name="_Hlk135593041"/>
      <w:r>
        <w:rPr>
          <w:rFonts w:ascii="Times New Roman" w:hAnsi="Times New Roman" w:cs="Times New Roman"/>
          <w:noProof/>
          <w:color w:val="000000" w:themeColor="text1"/>
        </w:rPr>
        <w:lastRenderedPageBreak/>
        <w:drawing>
          <wp:inline distT="0" distB="0" distL="0" distR="0" wp14:anchorId="0051E2C1" wp14:editId="26792A4C">
            <wp:extent cx="5272329" cy="150595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8150" cy="1524756"/>
                    </a:xfrm>
                    <a:prstGeom prst="rect">
                      <a:avLst/>
                    </a:prstGeom>
                    <a:noFill/>
                  </pic:spPr>
                </pic:pic>
              </a:graphicData>
            </a:graphic>
          </wp:inline>
        </w:drawing>
      </w:r>
    </w:p>
    <w:p w14:paraId="57451696" w14:textId="39989264" w:rsidR="00112809" w:rsidRPr="000B477F" w:rsidRDefault="00112809" w:rsidP="00112809">
      <w:pPr>
        <w:pStyle w:val="NormalWeb"/>
        <w:spacing w:before="0" w:beforeAutospacing="0" w:after="0" w:afterAutospacing="0" w:line="360" w:lineRule="auto"/>
        <w:jc w:val="center"/>
        <w:rPr>
          <w:rFonts w:ascii="Times New Roman" w:hAnsi="Times New Roman" w:cs="Times New Roman"/>
          <w:color w:val="000000"/>
          <w:szCs w:val="21"/>
        </w:rPr>
      </w:pPr>
      <w:bookmarkStart w:id="14" w:name="_Hlk134985310"/>
      <w:bookmarkEnd w:id="12"/>
      <w:r w:rsidRPr="000B477F">
        <w:rPr>
          <w:rFonts w:ascii="Times New Roman" w:hAnsi="Times New Roman" w:cs="Times New Roman"/>
          <w:b/>
          <w:bCs/>
          <w:color w:val="000000"/>
          <w:sz w:val="21"/>
          <w:szCs w:val="18"/>
        </w:rPr>
        <w:t>Fig</w:t>
      </w:r>
      <w:r w:rsidR="00556C68" w:rsidRPr="000B477F">
        <w:rPr>
          <w:rFonts w:ascii="Times New Roman" w:hAnsi="Times New Roman" w:cs="Times New Roman"/>
          <w:b/>
          <w:bCs/>
          <w:color w:val="000000"/>
          <w:sz w:val="21"/>
          <w:szCs w:val="18"/>
        </w:rPr>
        <w:t>.</w:t>
      </w:r>
      <w:r w:rsidRPr="000B477F">
        <w:rPr>
          <w:rFonts w:ascii="Times New Roman" w:hAnsi="Times New Roman" w:cs="Times New Roman"/>
          <w:b/>
          <w:bCs/>
          <w:color w:val="000000"/>
          <w:sz w:val="21"/>
          <w:szCs w:val="18"/>
        </w:rPr>
        <w:t xml:space="preserve"> 1 </w:t>
      </w:r>
      <w:r w:rsidR="00556C68" w:rsidRPr="000B477F">
        <w:rPr>
          <w:rFonts w:ascii="Times New Roman" w:hAnsi="Times New Roman" w:cs="Times New Roman"/>
          <w:color w:val="000000" w:themeColor="text1"/>
          <w:sz w:val="21"/>
          <w:szCs w:val="18"/>
        </w:rPr>
        <w:t>MC project: HKU Wong Chuk Hang student residence</w:t>
      </w:r>
    </w:p>
    <w:p w14:paraId="6F38193D" w14:textId="7E1FE7E9" w:rsidR="00833DB3" w:rsidRDefault="00306407" w:rsidP="00C60A83">
      <w:pPr>
        <w:pStyle w:val="NormalWeb"/>
        <w:spacing w:before="0" w:beforeAutospacing="0" w:after="0" w:afterAutospacing="0" w:line="360" w:lineRule="auto"/>
        <w:jc w:val="both"/>
        <w:rPr>
          <w:rFonts w:ascii="Times New Roman" w:hAnsi="Times New Roman" w:cs="Times New Roman"/>
          <w:color w:val="000000"/>
        </w:rPr>
      </w:pPr>
      <w:bookmarkStart w:id="15" w:name="_Hlk135508206"/>
      <w:bookmarkEnd w:id="13"/>
      <w:bookmarkEnd w:id="14"/>
      <w:r w:rsidRPr="006B6A7F">
        <w:rPr>
          <w:rFonts w:ascii="Times New Roman" w:hAnsi="Times New Roman" w:cs="Times New Roman"/>
          <w:color w:val="000000" w:themeColor="text1"/>
        </w:rPr>
        <w:t xml:space="preserve">Some </w:t>
      </w:r>
      <w:r w:rsidR="00CD361C" w:rsidRPr="006B6A7F">
        <w:rPr>
          <w:rFonts w:ascii="Times New Roman" w:hAnsi="Times New Roman" w:cs="Times New Roman"/>
          <w:color w:val="000000" w:themeColor="text1"/>
        </w:rPr>
        <w:t>efforts are</w:t>
      </w:r>
      <w:r w:rsidRPr="006B6A7F">
        <w:rPr>
          <w:rFonts w:ascii="Times New Roman" w:hAnsi="Times New Roman" w:cs="Times New Roman"/>
          <w:color w:val="000000" w:themeColor="text1"/>
        </w:rPr>
        <w:t xml:space="preserve"> dedicated to reducing MC production</w:t>
      </w:r>
      <w:r w:rsidR="00CD361C" w:rsidRPr="006B6A7F">
        <w:rPr>
          <w:rFonts w:ascii="Times New Roman" w:hAnsi="Times New Roman" w:cs="Times New Roman"/>
          <w:color w:val="000000" w:themeColor="text1"/>
        </w:rPr>
        <w:t xml:space="preserve"> costs</w:t>
      </w:r>
      <w:r w:rsidRPr="006B6A7F">
        <w:rPr>
          <w:rFonts w:ascii="Times New Roman" w:hAnsi="Times New Roman" w:cs="Times New Roman"/>
          <w:color w:val="000000" w:themeColor="text1"/>
        </w:rPr>
        <w:t xml:space="preserve"> </w:t>
      </w:r>
      <w:r w:rsidR="00CD361C" w:rsidRPr="006B6A7F">
        <w:rPr>
          <w:rFonts w:ascii="Times New Roman" w:hAnsi="Times New Roman" w:cs="Times New Roman"/>
          <w:color w:val="000000" w:themeColor="text1"/>
        </w:rPr>
        <w:t>by</w:t>
      </w:r>
      <w:r w:rsidRPr="006B6A7F">
        <w:rPr>
          <w:rFonts w:ascii="Times New Roman" w:hAnsi="Times New Roman" w:cs="Times New Roman"/>
          <w:color w:val="000000" w:themeColor="text1"/>
        </w:rPr>
        <w:t xml:space="preserve"> minimizing the cost</w:t>
      </w:r>
      <w:r w:rsidR="00CD361C" w:rsidRPr="006B6A7F">
        <w:rPr>
          <w:rFonts w:ascii="Times New Roman" w:hAnsi="Times New Roman" w:cs="Times New Roman"/>
          <w:color w:val="000000" w:themeColor="text1"/>
        </w:rPr>
        <w:t>s</w:t>
      </w:r>
      <w:r w:rsidRPr="006B6A7F">
        <w:rPr>
          <w:rFonts w:ascii="Times New Roman" w:hAnsi="Times New Roman" w:cs="Times New Roman"/>
          <w:color w:val="000000" w:themeColor="text1"/>
        </w:rPr>
        <w:t xml:space="preserve"> of storing prefabricated products.</w:t>
      </w:r>
      <w:r w:rsidR="00A504C2" w:rsidRPr="006B6A7F">
        <w:rPr>
          <w:rFonts w:ascii="Times New Roman" w:hAnsi="Times New Roman" w:cs="Times New Roman"/>
          <w:color w:val="000000" w:themeColor="text1"/>
        </w:rPr>
        <w:t xml:space="preserve"> </w:t>
      </w:r>
      <w:r w:rsidR="000149B3" w:rsidRPr="006B6A7F">
        <w:rPr>
          <w:rFonts w:ascii="Times New Roman" w:hAnsi="Times New Roman" w:cs="Times New Roman"/>
          <w:color w:val="000000" w:themeColor="text1"/>
        </w:rPr>
        <w:t>The</w:t>
      </w:r>
      <w:r w:rsidR="007E3F90" w:rsidRPr="006B6A7F">
        <w:rPr>
          <w:rFonts w:ascii="Times New Roman" w:hAnsi="Times New Roman" w:cs="Times New Roman"/>
          <w:color w:val="000000" w:themeColor="text1"/>
        </w:rPr>
        <w:t xml:space="preserve"> “just in time” </w:t>
      </w:r>
      <w:r w:rsidR="00833DB3" w:rsidRPr="006B6A7F">
        <w:rPr>
          <w:rFonts w:ascii="Times New Roman" w:hAnsi="Times New Roman" w:cs="Times New Roman"/>
          <w:color w:val="000000" w:themeColor="text1"/>
        </w:rPr>
        <w:t xml:space="preserve">management strategy </w:t>
      </w:r>
      <w:r w:rsidR="000149B3" w:rsidRPr="006B6A7F">
        <w:rPr>
          <w:rFonts w:ascii="Times New Roman" w:hAnsi="Times New Roman" w:cs="Times New Roman"/>
          <w:color w:val="000000" w:themeColor="text1"/>
        </w:rPr>
        <w:t>has been widely adopted to</w:t>
      </w:r>
      <w:r w:rsidR="007E3F90" w:rsidRPr="006B6A7F">
        <w:rPr>
          <w:rFonts w:ascii="Times New Roman" w:hAnsi="Times New Roman" w:cs="Times New Roman"/>
          <w:color w:val="000000" w:themeColor="text1"/>
        </w:rPr>
        <w:t xml:space="preserve"> decrease </w:t>
      </w:r>
      <w:r w:rsidR="000149B3" w:rsidRPr="006B6A7F">
        <w:rPr>
          <w:rFonts w:ascii="Times New Roman" w:hAnsi="Times New Roman" w:cs="Times New Roman"/>
          <w:color w:val="000000" w:themeColor="text1"/>
        </w:rPr>
        <w:t xml:space="preserve">the </w:t>
      </w:r>
      <w:r w:rsidR="007E3F90" w:rsidRPr="006B6A7F">
        <w:rPr>
          <w:rFonts w:ascii="Times New Roman" w:hAnsi="Times New Roman" w:cs="Times New Roman"/>
          <w:color w:val="000000" w:themeColor="text1"/>
        </w:rPr>
        <w:t>cost</w:t>
      </w:r>
      <w:r w:rsidR="000149B3" w:rsidRPr="006B6A7F">
        <w:rPr>
          <w:rFonts w:ascii="Times New Roman" w:hAnsi="Times New Roman" w:cs="Times New Roman"/>
          <w:color w:val="000000" w:themeColor="text1"/>
        </w:rPr>
        <w:t>s</w:t>
      </w:r>
      <w:r w:rsidR="007E3F90" w:rsidRPr="006B6A7F">
        <w:rPr>
          <w:rFonts w:ascii="Times New Roman" w:hAnsi="Times New Roman" w:cs="Times New Roman"/>
          <w:color w:val="000000" w:themeColor="text1"/>
        </w:rPr>
        <w:t xml:space="preserve"> of </w:t>
      </w:r>
      <w:r w:rsidR="000149B3" w:rsidRPr="006B6A7F">
        <w:rPr>
          <w:rFonts w:ascii="Times New Roman" w:hAnsi="Times New Roman" w:cs="Times New Roman"/>
          <w:color w:val="000000" w:themeColor="text1"/>
        </w:rPr>
        <w:t xml:space="preserve">the prefabricated products </w:t>
      </w:r>
      <w:r w:rsidR="007E3F90" w:rsidRPr="006B6A7F">
        <w:rPr>
          <w:rFonts w:ascii="Times New Roman" w:hAnsi="Times New Roman" w:cs="Times New Roman"/>
          <w:color w:val="000000" w:themeColor="text1"/>
        </w:rPr>
        <w:t>handover process</w:t>
      </w:r>
      <w:r w:rsidR="007F2B90" w:rsidRPr="006B6A7F">
        <w:rPr>
          <w:rFonts w:ascii="Times New Roman" w:hAnsi="Times New Roman" w:cs="Times New Roman"/>
          <w:color w:val="000000" w:themeColor="text1"/>
        </w:rPr>
        <w:t xml:space="preserve"> </w:t>
      </w:r>
      <w:r w:rsidR="00310218" w:rsidRPr="006B6A7F">
        <w:rPr>
          <w:rFonts w:ascii="Times New Roman" w:hAnsi="Times New Roman" w:cs="Times New Roman"/>
          <w:color w:val="000000" w:themeColor="text1"/>
        </w:rPr>
        <w:fldChar w:fldCharType="begin"/>
      </w:r>
      <w:r w:rsidR="00637325" w:rsidRPr="006B6A7F">
        <w:rPr>
          <w:rFonts w:ascii="Times New Roman" w:hAnsi="Times New Roman" w:cs="Times New Roman"/>
          <w:color w:val="000000" w:themeColor="text1"/>
        </w:rPr>
        <w:instrText xml:space="preserve"> ADDIN EN.CITE &lt;EndNote&gt;&lt;Cite&gt;&lt;Author&gt;Hussein&lt;/Author&gt;&lt;Year&gt;2021&lt;/Year&gt;&lt;RecNum&gt;6&lt;/RecNum&gt;&lt;DisplayText&gt;[5]&lt;/DisplayText&gt;&lt;record&gt;&lt;rec-number&gt;6&lt;/rec-number&gt;&lt;foreign-keys&gt;&lt;key app="EN" db-id="2s9z0sst7pver7evpe9vv5enavptppftpatz" timestamp="1682240278" guid="0106682f-bf4f-444f-8b20-07456a7c5c2d"&gt;6&lt;/key&gt;&lt;/foreign-keys&gt;&lt;ref-type name="Journal Article"&gt;17&lt;/ref-type&gt;&lt;contributors&gt;&lt;authors&gt;&lt;author&gt;Hussein, Mohamed&lt;/author&gt;&lt;author&gt;Zayed, Tarek &lt;/author&gt;&lt;/authors&gt;&lt;/contributors&gt;&lt;titles&gt;&lt;title&gt;Critical factors for successful implementation of just-in-time concept in modular integrated construction: A systematic review and meta-analysis&lt;/title&gt;&lt;secondary-title&gt;Journal of Cleaner Production&lt;/secondary-title&gt;&lt;/titles&gt;&lt;periodical&gt;&lt;full-title&gt;Journal of Cleaner Production&lt;/full-title&gt;&lt;abbr-1&gt;J. Clean. Prod.&lt;/abbr-1&gt;&lt;/periodical&gt;&lt;pages&gt;124716&lt;/pages&gt;&lt;volume&gt;284&lt;/volume&gt;&lt;dates&gt;&lt;year&gt;2021&lt;/year&gt;&lt;/dates&gt;&lt;isbn&gt;0959-6526&lt;/isbn&gt;&lt;urls&gt;&lt;/urls&gt;&lt;electronic-resource-num&gt; https://doi.org/10.1016/j.jclepro.2020.124716&lt;/electronic-resource-num&gt;&lt;/record&gt;&lt;/Cite&gt;&lt;/EndNote&gt;</w:instrText>
      </w:r>
      <w:r w:rsidR="00310218" w:rsidRPr="006B6A7F">
        <w:rPr>
          <w:rFonts w:ascii="Times New Roman" w:hAnsi="Times New Roman" w:cs="Times New Roman"/>
          <w:color w:val="000000" w:themeColor="text1"/>
        </w:rPr>
        <w:fldChar w:fldCharType="separate"/>
      </w:r>
      <w:r w:rsidR="00310218" w:rsidRPr="006B6A7F">
        <w:rPr>
          <w:rFonts w:ascii="Times New Roman" w:hAnsi="Times New Roman" w:cs="Times New Roman"/>
          <w:noProof/>
          <w:color w:val="000000" w:themeColor="text1"/>
        </w:rPr>
        <w:t>[5]</w:t>
      </w:r>
      <w:r w:rsidR="00310218" w:rsidRPr="006B6A7F">
        <w:rPr>
          <w:rFonts w:ascii="Times New Roman" w:hAnsi="Times New Roman" w:cs="Times New Roman"/>
          <w:color w:val="000000" w:themeColor="text1"/>
        </w:rPr>
        <w:fldChar w:fldCharType="end"/>
      </w:r>
      <w:r w:rsidR="00310218" w:rsidRPr="006B6A7F">
        <w:rPr>
          <w:rFonts w:ascii="Times New Roman" w:hAnsi="Times New Roman" w:cs="Times New Roman"/>
          <w:color w:val="000000" w:themeColor="text1"/>
        </w:rPr>
        <w:t xml:space="preserve">. </w:t>
      </w:r>
      <w:r w:rsidR="000149B3" w:rsidRPr="006B6A7F">
        <w:rPr>
          <w:rFonts w:ascii="Times New Roman" w:hAnsi="Times New Roman" w:cs="Times New Roman"/>
          <w:color w:val="000000" w:themeColor="text1"/>
        </w:rPr>
        <w:t xml:space="preserve">Other </w:t>
      </w:r>
      <w:r w:rsidR="00911E8A" w:rsidRPr="006B6A7F">
        <w:rPr>
          <w:rFonts w:ascii="Times New Roman" w:hAnsi="Times New Roman" w:cs="Times New Roman"/>
          <w:color w:val="000000" w:themeColor="text1"/>
        </w:rPr>
        <w:t xml:space="preserve">studies </w:t>
      </w:r>
      <w:r w:rsidR="00833DB3" w:rsidRPr="006B6A7F">
        <w:rPr>
          <w:rFonts w:ascii="Times New Roman" w:hAnsi="Times New Roman" w:cs="Times New Roman"/>
          <w:color w:val="000000" w:themeColor="text1"/>
        </w:rPr>
        <w:t>focus on</w:t>
      </w:r>
      <w:r w:rsidR="00911E8A" w:rsidRPr="006B6A7F">
        <w:rPr>
          <w:rFonts w:ascii="Times New Roman" w:hAnsi="Times New Roman" w:cs="Times New Roman"/>
          <w:color w:val="000000" w:themeColor="text1"/>
        </w:rPr>
        <w:t xml:space="preserve"> reducing total costs</w:t>
      </w:r>
      <w:r w:rsidR="00833DB3" w:rsidRPr="006B6A7F">
        <w:rPr>
          <w:rFonts w:ascii="Times New Roman" w:hAnsi="Times New Roman" w:cs="Times New Roman"/>
          <w:color w:val="000000" w:themeColor="text1"/>
        </w:rPr>
        <w:t xml:space="preserve"> </w:t>
      </w:r>
      <w:r w:rsidR="00911E8A" w:rsidRPr="006B6A7F">
        <w:rPr>
          <w:rFonts w:ascii="Times New Roman" w:hAnsi="Times New Roman" w:cs="Times New Roman"/>
          <w:color w:val="000000" w:themeColor="text1"/>
        </w:rPr>
        <w:t xml:space="preserve">by </w:t>
      </w:r>
      <w:r w:rsidR="00833DB3" w:rsidRPr="006B6A7F">
        <w:rPr>
          <w:rFonts w:ascii="Times New Roman" w:hAnsi="Times New Roman" w:cs="Times New Roman"/>
          <w:color w:val="000000" w:themeColor="text1"/>
        </w:rPr>
        <w:t>optimizing flow shop</w:t>
      </w:r>
      <w:r w:rsidR="00310218" w:rsidRPr="006B6A7F">
        <w:rPr>
          <w:rFonts w:ascii="Times New Roman" w:hAnsi="Times New Roman" w:cs="Times New Roman"/>
          <w:color w:val="000000" w:themeColor="text1"/>
        </w:rPr>
        <w:t xml:space="preserve"> </w:t>
      </w:r>
      <w:r w:rsidR="00833DB3" w:rsidRPr="006B6A7F">
        <w:rPr>
          <w:rFonts w:ascii="Times New Roman" w:hAnsi="Times New Roman" w:cs="Times New Roman"/>
          <w:color w:val="000000" w:themeColor="text1"/>
        </w:rPr>
        <w:t xml:space="preserve">scheduling </w:t>
      </w:r>
      <w:r w:rsidR="00911E8A" w:rsidRPr="006B6A7F">
        <w:rPr>
          <w:rFonts w:ascii="Times New Roman" w:hAnsi="Times New Roman" w:cs="Times New Roman"/>
          <w:color w:val="000000" w:themeColor="text1"/>
        </w:rPr>
        <w:t xml:space="preserve">and </w:t>
      </w:r>
      <w:r w:rsidR="00833DB3" w:rsidRPr="006B6A7F">
        <w:rPr>
          <w:rFonts w:ascii="Times New Roman" w:hAnsi="Times New Roman" w:cs="Times New Roman"/>
          <w:color w:val="000000" w:themeColor="text1"/>
        </w:rPr>
        <w:t xml:space="preserve">the </w:t>
      </w:r>
      <w:r w:rsidR="00D86972">
        <w:rPr>
          <w:rFonts w:ascii="Times New Roman" w:hAnsi="Times New Roman" w:cs="Times New Roman"/>
          <w:color w:val="000000" w:themeColor="text1"/>
        </w:rPr>
        <w:t>production sequence</w:t>
      </w:r>
      <w:r w:rsidR="00833DB3" w:rsidRPr="006B6A7F">
        <w:rPr>
          <w:rFonts w:ascii="Times New Roman" w:hAnsi="Times New Roman" w:cs="Times New Roman"/>
          <w:color w:val="000000" w:themeColor="text1"/>
        </w:rPr>
        <w:t xml:space="preserve"> and </w:t>
      </w:r>
      <w:r w:rsidR="00911E8A" w:rsidRPr="006B6A7F">
        <w:rPr>
          <w:rFonts w:ascii="Times New Roman" w:hAnsi="Times New Roman" w:cs="Times New Roman"/>
          <w:color w:val="000000" w:themeColor="text1"/>
        </w:rPr>
        <w:t xml:space="preserve">eliminating </w:t>
      </w:r>
      <w:r w:rsidR="00833DB3" w:rsidRPr="006B6A7F">
        <w:rPr>
          <w:rFonts w:ascii="Times New Roman" w:hAnsi="Times New Roman" w:cs="Times New Roman"/>
          <w:color w:val="000000" w:themeColor="text1"/>
        </w:rPr>
        <w:t>idle time</w:t>
      </w:r>
      <w:r w:rsidR="00911E8A" w:rsidRPr="006B6A7F">
        <w:rPr>
          <w:rFonts w:ascii="Times New Roman" w:hAnsi="Times New Roman" w:cs="Times New Roman"/>
          <w:color w:val="000000" w:themeColor="text1"/>
        </w:rPr>
        <w:t xml:space="preserve"> </w:t>
      </w:r>
      <w:r w:rsidR="00911E8A" w:rsidRPr="006B6A7F">
        <w:rPr>
          <w:rFonts w:ascii="Times New Roman" w:hAnsi="Times New Roman" w:cs="Times New Roman"/>
          <w:color w:val="000000" w:themeColor="text1"/>
        </w:rPr>
        <w:fldChar w:fldCharType="begin">
          <w:fldData xml:space="preserve">PEVuZE5vdGU+PENpdGU+PEF1dGhvcj5HYXJjw61hLU5pZXZlczwvQXV0aG9yPjxZZWFyPjIwMTk8
L1llYXI+PFJlY051bT44PC9SZWNOdW0+PERpc3BsYXlUZXh0Pls2LThdPC9EaXNwbGF5VGV4dD48
cmVjb3JkPjxyZWMtbnVtYmVyPjg8L3JlYy1udW1iZXI+PGZvcmVpZ24ta2V5cz48a2V5IGFwcD0i
RU4iIGRiLWlkPSIyczl6MHNzdDdwdmVyN2V2cGU5dnY1ZW5hdnB0cHBmdHBhdHoiIHRpbWVzdGFt
cD0iMTY4MjI0MDMwOCIgZ3VpZD0iOWNhMDQ4NjUtNTc0Yi00YzdmLWJjNjctOTZiOTFlYTgwZGM2
Ij44PC9rZXk+PC9mb3JlaWduLWtleXM+PHJlZi10eXBlIG5hbWU9IkpvdXJuYWwgQXJ0aWNsZSI+
MTc8L3JlZi10eXBlPjxjb250cmlidXRvcnM+PGF1dGhvcnM+PGF1dGhvcj5HYXJjw61hLU5pZXZl
cywgSnVhbiBEaWVnbzwvYXV0aG9yPjxhdXRob3I+UG9uei1UaWVuZGEsIEpvc8OpIEx1aXM8L2F1
dGhvcj48YXV0aG9yPk9zcGluYS1BbHZhcmFkbywgQW5nw6lsaWNhPC9hdXRob3I+PGF1dGhvcj5C
b25pbGxhLVBhbGFjaW9zLCBNYXRlbyA8L2F1dGhvcj48L2F1dGhvcnM+PC9jb250cmlidXRvcnM+
PHRpdGxlcz48dGl0bGU+TXVsdGlwdXJwb3NlIGxpbmVhciBwcm9ncmFtbWluZyBvcHRpbWl6YXRp
b24gbW9kZWwgZm9yIHJlcGV0aXRpdmUgYWN0aXZpdGllcyBzY2hlZHVsaW5nIGluIGNvbnN0cnVj
dGlvbiBwcm9qZWN0czwvdGl0bGU+PHNlY29uZGFyeS10aXRsZT5BdXRvbWF0aW9uIGluIGNvbnN0
cnVjdGlvbjwvc2Vjb25kYXJ5LXRpdGxlPjwvdGl0bGVzPjxwZXJpb2RpY2FsPjxmdWxsLXRpdGxl
PkF1dG9tYXRpb24gaW4gY29uc3RydWN0aW9uPC9mdWxsLXRpdGxlPjxhYmJyLTE+QXV0b20uIENv
bnN0ci48L2FiYnItMT48L3BlcmlvZGljYWw+PHBhZ2VzPjEwMjc5OTwvcGFnZXM+PHZvbHVtZT4x
MDU8L3ZvbHVtZT48ZGF0ZXM+PHllYXI+MjAxOTwveWVhcj48L2RhdGVzPjxpc2JuPjA5MjYtNTgw
NTwvaXNibj48dXJscz48L3VybHM+PGVsZWN0cm9uaWMtcmVzb3VyY2UtbnVtPjEwLjEwMTYvai5h
dXRjb24uMjAxOS4wMy4wMjAuPC9lbGVjdHJvbmljLXJlc291cmNlLW51bT48L3JlY29yZD48L0Np
dGU+PENpdGU+PEF1dGhvcj5ZYW5nPC9BdXRob3I+PFllYXI+MjAxNjwvWWVhcj48UmVjTnVtPjk8
L1JlY051bT48cmVjb3JkPjxyZWMtbnVtYmVyPjk8L3JlYy1udW1iZXI+PGZvcmVpZ24ta2V5cz48
a2V5IGFwcD0iRU4iIGRiLWlkPSIyczl6MHNzdDdwdmVyN2V2cGU5dnY1ZW5hdnB0cHBmdHBhdHoi
IHRpbWVzdGFtcD0iMTY4MjI0MDM4MCIgZ3VpZD0iZTZlM2Q0NDYtYjI5MS00OGM5LTlkZTAtMWZi
MGMwNTQ5MzhlIj45PC9rZXk+PC9mb3JlaWduLWtleXM+PHJlZi10eXBlIG5hbWU9IkpvdXJuYWwg
QXJ0aWNsZSI+MTc8L3JlZi10eXBlPjxjb250cmlidXRvcnM+PGF1dGhvcnM+PGF1dGhvcj5ZYW5n
LCBaaGl0aWFuPC9hdXRob3I+PGF1dGhvcj5NYSwgWmhpbGlhbmc8L2F1dGhvcj48YXV0aG9yPld1
LCBTb25nIDwvYXV0aG9yPjwvYXV0aG9ycz48L2NvbnRyaWJ1dG9ycz48dGl0bGVzPjx0aXRsZT5P
cHRpbWl6ZWQgZmxvd3Nob3Agc2NoZWR1bGluZyBvZiBtdWx0aXBsZSBwcm9kdWN0aW9uIGxpbmVz
IGZvciBwcmVjYXN0IHByb2R1Y3Rpb248L3RpdGxlPjxzZWNvbmRhcnktdGl0bGU+QXV0b21hdGlv
biBpbiBDb25zdHJ1Y3Rpb248L3NlY29uZGFyeS10aXRsZT48L3RpdGxlcz48cGVyaW9kaWNhbD48
ZnVsbC10aXRsZT5BdXRvbWF0aW9uIGluIGNvbnN0cnVjdGlvbjwvZnVsbC10aXRsZT48YWJici0x
PkF1dG9tLiBDb25zdHIuPC9hYmJyLTE+PC9wZXJpb2RpY2FsPjxwYWdlcz4zMjEtMzI5PC9wYWdl
cz48dm9sdW1lPjcyPC92b2x1bWU+PGRhdGVzPjx5ZWFyPjIwMTY8L3llYXI+PC9kYXRlcz48aXNi
bj4wOTI2LTU4MDU8L2lzYm4+PHVybHM+PC91cmxzPjxlbGVjdHJvbmljLXJlc291cmNlLW51bT4x
MC4xMDE2L2ouYXV0Y29uLjIwMTYuMDguMDIxLjwvZWxlY3Ryb25pYy1yZXNvdXJjZS1udW0+PC9y
ZWNvcmQ+PC9DaXRlPjxDaXRlPjxBdXRob3I+V2FuZzwvQXV0aG9yPjxZZWFyPjIwMTg8L1llYXI+
PFJlY051bT4xMDwvUmVjTnVtPjxyZWNvcmQ+PHJlYy1udW1iZXI+MTA8L3JlYy1udW1iZXI+PGZv
cmVpZ24ta2V5cz48a2V5IGFwcD0iRU4iIGRiLWlkPSIyczl6MHNzdDdwdmVyN2V2cGU5dnY1ZW5h
dnB0cHBmdHBhdHoiIHRpbWVzdGFtcD0iMTY4MjI0MDQyMyIgZ3VpZD0iNmY0ZDllZGYtZjhmYi00
MGI2LWI3MDMtOGUyOTk2NTYwNDFmIj4xMDwva2V5PjwvZm9yZWlnbi1rZXlzPjxyZWYtdHlwZSBu
YW1lPSJKb3VybmFsIEFydGljbGUiPjE3PC9yZWYtdHlwZT48Y29udHJpYnV0b3JzPjxhdXRob3Jz
PjxhdXRob3I+V2FuZywgWmhhb2ppbmc8L2F1dGhvcj48YXV0aG9yPkh1LCBIYW88L2F1dGhvcj48
YXV0aG9yPkdvbmcsIEppZSA8L2F1dGhvcj48L2F1dGhvcnM+PC9jb250cmlidXRvcnM+PHRpdGxl
cz48dGl0bGU+RnJhbWV3b3JrIGZvciBtb2RlbGluZyBvcGVyYXRpb25hbCB1bmNlcnRhaW50eSB0
byBvcHRpbWl6ZSBvZmZzaXRlIHByb2R1Y3Rpb24gc2NoZWR1bGluZyBvZiBwcmVjYXN0IGNvbXBv
bmVudHM8L3RpdGxlPjxzZWNvbmRhcnktdGl0bGU+QXV0b21hdGlvbiBpbiBDb25zdHJ1Y3Rpb248
L3NlY29uZGFyeS10aXRsZT48L3RpdGxlcz48cGVyaW9kaWNhbD48ZnVsbC10aXRsZT5BdXRvbWF0
aW9uIGluIGNvbnN0cnVjdGlvbjwvZnVsbC10aXRsZT48YWJici0xPkF1dG9tLiBDb25zdHIuPC9h
YmJyLTE+PC9wZXJpb2RpY2FsPjxwYWdlcz42OS04MDwvcGFnZXM+PHZvbHVtZT44Njwvdm9sdW1l
PjxkYXRlcz48eWVhcj4yMDE4PC95ZWFyPjwvZGF0ZXM+PGlzYm4+MDkyNi01ODA1PC9pc2JuPjx1
cmxzPjwvdXJscz48ZWxlY3Ryb25pYy1yZXNvdXJjZS1udW0+MTAuMTAxNi9qLmF1dGNvbi4yMDE3
LjEwLjAyNi48L2VsZWN0cm9uaWMtcmVzb3VyY2UtbnVtPjwvcmVjb3JkPjwvQ2l0ZT48L0VuZE5v
dGU+AG==
</w:fldData>
        </w:fldChar>
      </w:r>
      <w:r w:rsidR="00911E8A" w:rsidRPr="006B6A7F">
        <w:rPr>
          <w:rFonts w:ascii="Times New Roman" w:hAnsi="Times New Roman" w:cs="Times New Roman"/>
          <w:color w:val="000000" w:themeColor="text1"/>
        </w:rPr>
        <w:instrText xml:space="preserve"> ADDIN EN.CITE </w:instrText>
      </w:r>
      <w:r w:rsidR="00911E8A" w:rsidRPr="006B6A7F">
        <w:rPr>
          <w:rFonts w:ascii="Times New Roman" w:hAnsi="Times New Roman" w:cs="Times New Roman"/>
          <w:color w:val="000000" w:themeColor="text1"/>
        </w:rPr>
        <w:fldChar w:fldCharType="begin">
          <w:fldData xml:space="preserve">PEVuZE5vdGU+PENpdGU+PEF1dGhvcj5HYXJjw61hLU5pZXZlczwvQXV0aG9yPjxZZWFyPjIwMTk8
L1llYXI+PFJlY051bT44PC9SZWNOdW0+PERpc3BsYXlUZXh0Pls2LThdPC9EaXNwbGF5VGV4dD48
cmVjb3JkPjxyZWMtbnVtYmVyPjg8L3JlYy1udW1iZXI+PGZvcmVpZ24ta2V5cz48a2V5IGFwcD0i
RU4iIGRiLWlkPSIyczl6MHNzdDdwdmVyN2V2cGU5dnY1ZW5hdnB0cHBmdHBhdHoiIHRpbWVzdGFt
cD0iMTY4MjI0MDMwOCIgZ3VpZD0iOWNhMDQ4NjUtNTc0Yi00YzdmLWJjNjctOTZiOTFlYTgwZGM2
Ij44PC9rZXk+PC9mb3JlaWduLWtleXM+PHJlZi10eXBlIG5hbWU9IkpvdXJuYWwgQXJ0aWNsZSI+
MTc8L3JlZi10eXBlPjxjb250cmlidXRvcnM+PGF1dGhvcnM+PGF1dGhvcj5HYXJjw61hLU5pZXZl
cywgSnVhbiBEaWVnbzwvYXV0aG9yPjxhdXRob3I+UG9uei1UaWVuZGEsIEpvc8OpIEx1aXM8L2F1
dGhvcj48YXV0aG9yPk9zcGluYS1BbHZhcmFkbywgQW5nw6lsaWNhPC9hdXRob3I+PGF1dGhvcj5C
b25pbGxhLVBhbGFjaW9zLCBNYXRlbyA8L2F1dGhvcj48L2F1dGhvcnM+PC9jb250cmlidXRvcnM+
PHRpdGxlcz48dGl0bGU+TXVsdGlwdXJwb3NlIGxpbmVhciBwcm9ncmFtbWluZyBvcHRpbWl6YXRp
b24gbW9kZWwgZm9yIHJlcGV0aXRpdmUgYWN0aXZpdGllcyBzY2hlZHVsaW5nIGluIGNvbnN0cnVj
dGlvbiBwcm9qZWN0czwvdGl0bGU+PHNlY29uZGFyeS10aXRsZT5BdXRvbWF0aW9uIGluIGNvbnN0
cnVjdGlvbjwvc2Vjb25kYXJ5LXRpdGxlPjwvdGl0bGVzPjxwZXJpb2RpY2FsPjxmdWxsLXRpdGxl
PkF1dG9tYXRpb24gaW4gY29uc3RydWN0aW9uPC9mdWxsLXRpdGxlPjxhYmJyLTE+QXV0b20uIENv
bnN0ci48L2FiYnItMT48L3BlcmlvZGljYWw+PHBhZ2VzPjEwMjc5OTwvcGFnZXM+PHZvbHVtZT4x
MDU8L3ZvbHVtZT48ZGF0ZXM+PHllYXI+MjAxOTwveWVhcj48L2RhdGVzPjxpc2JuPjA5MjYtNTgw
NTwvaXNibj48dXJscz48L3VybHM+PGVsZWN0cm9uaWMtcmVzb3VyY2UtbnVtPjEwLjEwMTYvai5h
dXRjb24uMjAxOS4wMy4wMjAuPC9lbGVjdHJvbmljLXJlc291cmNlLW51bT48L3JlY29yZD48L0Np
dGU+PENpdGU+PEF1dGhvcj5ZYW5nPC9BdXRob3I+PFllYXI+MjAxNjwvWWVhcj48UmVjTnVtPjk8
L1JlY051bT48cmVjb3JkPjxyZWMtbnVtYmVyPjk8L3JlYy1udW1iZXI+PGZvcmVpZ24ta2V5cz48
a2V5IGFwcD0iRU4iIGRiLWlkPSIyczl6MHNzdDdwdmVyN2V2cGU5dnY1ZW5hdnB0cHBmdHBhdHoi
IHRpbWVzdGFtcD0iMTY4MjI0MDM4MCIgZ3VpZD0iZTZlM2Q0NDYtYjI5MS00OGM5LTlkZTAtMWZi
MGMwNTQ5MzhlIj45PC9rZXk+PC9mb3JlaWduLWtleXM+PHJlZi10eXBlIG5hbWU9IkpvdXJuYWwg
QXJ0aWNsZSI+MTc8L3JlZi10eXBlPjxjb250cmlidXRvcnM+PGF1dGhvcnM+PGF1dGhvcj5ZYW5n
LCBaaGl0aWFuPC9hdXRob3I+PGF1dGhvcj5NYSwgWmhpbGlhbmc8L2F1dGhvcj48YXV0aG9yPld1
LCBTb25nIDwvYXV0aG9yPjwvYXV0aG9ycz48L2NvbnRyaWJ1dG9ycz48dGl0bGVzPjx0aXRsZT5P
cHRpbWl6ZWQgZmxvd3Nob3Agc2NoZWR1bGluZyBvZiBtdWx0aXBsZSBwcm9kdWN0aW9uIGxpbmVz
IGZvciBwcmVjYXN0IHByb2R1Y3Rpb248L3RpdGxlPjxzZWNvbmRhcnktdGl0bGU+QXV0b21hdGlv
biBpbiBDb25zdHJ1Y3Rpb248L3NlY29uZGFyeS10aXRsZT48L3RpdGxlcz48cGVyaW9kaWNhbD48
ZnVsbC10aXRsZT5BdXRvbWF0aW9uIGluIGNvbnN0cnVjdGlvbjwvZnVsbC10aXRsZT48YWJici0x
PkF1dG9tLiBDb25zdHIuPC9hYmJyLTE+PC9wZXJpb2RpY2FsPjxwYWdlcz4zMjEtMzI5PC9wYWdl
cz48dm9sdW1lPjcyPC92b2x1bWU+PGRhdGVzPjx5ZWFyPjIwMTY8L3llYXI+PC9kYXRlcz48aXNi
bj4wOTI2LTU4MDU8L2lzYm4+PHVybHM+PC91cmxzPjxlbGVjdHJvbmljLXJlc291cmNlLW51bT4x
MC4xMDE2L2ouYXV0Y29uLjIwMTYuMDguMDIxLjwvZWxlY3Ryb25pYy1yZXNvdXJjZS1udW0+PC9y
ZWNvcmQ+PC9DaXRlPjxDaXRlPjxBdXRob3I+V2FuZzwvQXV0aG9yPjxZZWFyPjIwMTg8L1llYXI+
PFJlY051bT4xMDwvUmVjTnVtPjxyZWNvcmQ+PHJlYy1udW1iZXI+MTA8L3JlYy1udW1iZXI+PGZv
cmVpZ24ta2V5cz48a2V5IGFwcD0iRU4iIGRiLWlkPSIyczl6MHNzdDdwdmVyN2V2cGU5dnY1ZW5h
dnB0cHBmdHBhdHoiIHRpbWVzdGFtcD0iMTY4MjI0MDQyMyIgZ3VpZD0iNmY0ZDllZGYtZjhmYi00
MGI2LWI3MDMtOGUyOTk2NTYwNDFmIj4xMDwva2V5PjwvZm9yZWlnbi1rZXlzPjxyZWYtdHlwZSBu
YW1lPSJKb3VybmFsIEFydGljbGUiPjE3PC9yZWYtdHlwZT48Y29udHJpYnV0b3JzPjxhdXRob3Jz
PjxhdXRob3I+V2FuZywgWmhhb2ppbmc8L2F1dGhvcj48YXV0aG9yPkh1LCBIYW88L2F1dGhvcj48
YXV0aG9yPkdvbmcsIEppZSA8L2F1dGhvcj48L2F1dGhvcnM+PC9jb250cmlidXRvcnM+PHRpdGxl
cz48dGl0bGU+RnJhbWV3b3JrIGZvciBtb2RlbGluZyBvcGVyYXRpb25hbCB1bmNlcnRhaW50eSB0
byBvcHRpbWl6ZSBvZmZzaXRlIHByb2R1Y3Rpb24gc2NoZWR1bGluZyBvZiBwcmVjYXN0IGNvbXBv
bmVudHM8L3RpdGxlPjxzZWNvbmRhcnktdGl0bGU+QXV0b21hdGlvbiBpbiBDb25zdHJ1Y3Rpb248
L3NlY29uZGFyeS10aXRsZT48L3RpdGxlcz48cGVyaW9kaWNhbD48ZnVsbC10aXRsZT5BdXRvbWF0
aW9uIGluIGNvbnN0cnVjdGlvbjwvZnVsbC10aXRsZT48YWJici0xPkF1dG9tLiBDb25zdHIuPC9h
YmJyLTE+PC9wZXJpb2RpY2FsPjxwYWdlcz42OS04MDwvcGFnZXM+PHZvbHVtZT44Njwvdm9sdW1l
PjxkYXRlcz48eWVhcj4yMDE4PC95ZWFyPjwvZGF0ZXM+PGlzYm4+MDkyNi01ODA1PC9pc2JuPjx1
cmxzPjwvdXJscz48ZWxlY3Ryb25pYy1yZXNvdXJjZS1udW0+MTAuMTAxNi9qLmF1dGNvbi4yMDE3
LjEwLjAyNi48L2VsZWN0cm9uaWMtcmVzb3VyY2UtbnVtPjwvcmVjb3JkPjwvQ2l0ZT48L0VuZE5v
dGU+AG==
</w:fldData>
        </w:fldChar>
      </w:r>
      <w:r w:rsidR="00911E8A" w:rsidRPr="006B6A7F">
        <w:rPr>
          <w:rFonts w:ascii="Times New Roman" w:hAnsi="Times New Roman" w:cs="Times New Roman"/>
          <w:color w:val="000000" w:themeColor="text1"/>
        </w:rPr>
        <w:instrText xml:space="preserve"> ADDIN EN.CITE.DATA </w:instrText>
      </w:r>
      <w:r w:rsidR="00911E8A" w:rsidRPr="006B6A7F">
        <w:rPr>
          <w:rFonts w:ascii="Times New Roman" w:hAnsi="Times New Roman" w:cs="Times New Roman"/>
          <w:color w:val="000000" w:themeColor="text1"/>
        </w:rPr>
      </w:r>
      <w:r w:rsidR="00911E8A" w:rsidRPr="006B6A7F">
        <w:rPr>
          <w:rFonts w:ascii="Times New Roman" w:hAnsi="Times New Roman" w:cs="Times New Roman"/>
          <w:color w:val="000000" w:themeColor="text1"/>
        </w:rPr>
        <w:fldChar w:fldCharType="end"/>
      </w:r>
      <w:r w:rsidR="00911E8A" w:rsidRPr="006B6A7F">
        <w:rPr>
          <w:rFonts w:ascii="Times New Roman" w:hAnsi="Times New Roman" w:cs="Times New Roman"/>
          <w:color w:val="000000" w:themeColor="text1"/>
        </w:rPr>
      </w:r>
      <w:r w:rsidR="00911E8A" w:rsidRPr="006B6A7F">
        <w:rPr>
          <w:rFonts w:ascii="Times New Roman" w:hAnsi="Times New Roman" w:cs="Times New Roman"/>
          <w:color w:val="000000" w:themeColor="text1"/>
        </w:rPr>
        <w:fldChar w:fldCharType="separate"/>
      </w:r>
      <w:r w:rsidR="00911E8A" w:rsidRPr="006B6A7F">
        <w:rPr>
          <w:rFonts w:ascii="Times New Roman" w:hAnsi="Times New Roman" w:cs="Times New Roman"/>
          <w:noProof/>
          <w:color w:val="000000" w:themeColor="text1"/>
        </w:rPr>
        <w:t>[6-8]</w:t>
      </w:r>
      <w:r w:rsidR="00911E8A" w:rsidRPr="006B6A7F">
        <w:rPr>
          <w:rFonts w:ascii="Times New Roman" w:hAnsi="Times New Roman" w:cs="Times New Roman"/>
          <w:color w:val="000000" w:themeColor="text1"/>
        </w:rPr>
        <w:fldChar w:fldCharType="end"/>
      </w:r>
      <w:r w:rsidR="00833DB3" w:rsidRPr="006B6A7F">
        <w:rPr>
          <w:rFonts w:ascii="Times New Roman" w:hAnsi="Times New Roman" w:cs="Times New Roman"/>
          <w:color w:val="000000" w:themeColor="text1"/>
        </w:rPr>
        <w:t>.</w:t>
      </w:r>
      <w:r w:rsidR="007E3F90" w:rsidRPr="006B6A7F">
        <w:rPr>
          <w:rFonts w:ascii="Times New Roman" w:hAnsi="Times New Roman" w:cs="Times New Roman"/>
          <w:color w:val="000000"/>
        </w:rPr>
        <w:t xml:space="preserve"> </w:t>
      </w:r>
      <w:r w:rsidR="000149B3" w:rsidRPr="006B6A7F">
        <w:rPr>
          <w:rFonts w:ascii="Times New Roman" w:hAnsi="Times New Roman" w:cs="Times New Roman"/>
          <w:color w:val="000000"/>
        </w:rPr>
        <w:t xml:space="preserve">Although </w:t>
      </w:r>
      <w:r w:rsidR="00833DB3" w:rsidRPr="006B6A7F">
        <w:rPr>
          <w:rFonts w:ascii="Times New Roman" w:hAnsi="Times New Roman" w:cs="Times New Roman"/>
          <w:color w:val="000000"/>
        </w:rPr>
        <w:t xml:space="preserve">optimizing the production process can </w:t>
      </w:r>
      <w:r w:rsidR="00F66F38" w:rsidRPr="006B6A7F">
        <w:rPr>
          <w:rFonts w:ascii="Times New Roman" w:hAnsi="Times New Roman" w:cs="Times New Roman"/>
          <w:color w:val="000000"/>
        </w:rPr>
        <w:t>lower cos</w:t>
      </w:r>
      <w:r w:rsidR="00833DB3" w:rsidRPr="006B6A7F">
        <w:rPr>
          <w:rFonts w:ascii="Times New Roman" w:hAnsi="Times New Roman" w:cs="Times New Roman"/>
          <w:color w:val="000000"/>
        </w:rPr>
        <w:t>t</w:t>
      </w:r>
      <w:r w:rsidR="00911E8A" w:rsidRPr="006B6A7F">
        <w:rPr>
          <w:rFonts w:ascii="Times New Roman" w:hAnsi="Times New Roman" w:cs="Times New Roman"/>
          <w:color w:val="000000"/>
        </w:rPr>
        <w:t>s</w:t>
      </w:r>
      <w:r w:rsidR="00833DB3" w:rsidRPr="006B6A7F">
        <w:rPr>
          <w:rFonts w:ascii="Times New Roman" w:hAnsi="Times New Roman" w:cs="Times New Roman"/>
          <w:color w:val="000000"/>
        </w:rPr>
        <w:t>, these studies fail to consider how design decisions made during project planning can affect the cost of execution.</w:t>
      </w:r>
    </w:p>
    <w:bookmarkEnd w:id="15"/>
    <w:p w14:paraId="1390AD61" w14:textId="77777777" w:rsidR="00F66F38" w:rsidRPr="00CD0DCA" w:rsidRDefault="00F66F38" w:rsidP="00C60A83">
      <w:pPr>
        <w:pStyle w:val="NormalWeb"/>
        <w:spacing w:before="0" w:beforeAutospacing="0" w:after="0" w:afterAutospacing="0" w:line="360" w:lineRule="auto"/>
        <w:jc w:val="both"/>
        <w:rPr>
          <w:rFonts w:ascii="Times New Roman" w:hAnsi="Times New Roman" w:cs="Times New Roman"/>
          <w:color w:val="000000"/>
        </w:rPr>
      </w:pPr>
    </w:p>
    <w:p w14:paraId="50DC2DC0" w14:textId="1FDCB29B" w:rsidR="00BA4158" w:rsidRPr="0030706D" w:rsidRDefault="001A66EE" w:rsidP="008102DC">
      <w:pPr>
        <w:pStyle w:val="NormalWeb"/>
        <w:spacing w:before="0" w:beforeAutospacing="0" w:after="0" w:afterAutospacing="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T</w:t>
      </w:r>
      <w:r>
        <w:rPr>
          <w:rFonts w:ascii="Times New Roman" w:hAnsi="Times New Roman" w:cs="Times New Roman" w:hint="eastAsia"/>
          <w:color w:val="000000" w:themeColor="text1"/>
        </w:rPr>
        <w:t>he</w:t>
      </w:r>
      <w:r>
        <w:rPr>
          <w:rFonts w:ascii="Times New Roman" w:hAnsi="Times New Roman" w:cs="Times New Roman"/>
          <w:color w:val="000000" w:themeColor="text1"/>
        </w:rPr>
        <w:t xml:space="preserve"> w</w:t>
      </w:r>
      <w:r w:rsidR="0099613E" w:rsidRPr="00CD0DCA">
        <w:rPr>
          <w:rFonts w:ascii="Times New Roman" w:hAnsi="Times New Roman" w:cs="Times New Roman"/>
          <w:color w:val="000000" w:themeColor="text1"/>
        </w:rPr>
        <w:t xml:space="preserve">ork breakdown structure (WBS) is a valuable tool for project managers to plan project tasks and make delivery plans. The concept of WBS has been widely </w:t>
      </w:r>
      <w:r w:rsidR="008102DC">
        <w:rPr>
          <w:rFonts w:ascii="Times New Roman" w:hAnsi="Times New Roman" w:cs="Times New Roman"/>
          <w:color w:val="000000" w:themeColor="text1"/>
        </w:rPr>
        <w:t>used</w:t>
      </w:r>
      <w:r w:rsidR="0099613E" w:rsidRPr="00CD0DCA">
        <w:rPr>
          <w:rFonts w:ascii="Times New Roman" w:hAnsi="Times New Roman" w:cs="Times New Roman"/>
          <w:color w:val="000000" w:themeColor="text1"/>
        </w:rPr>
        <w:t xml:space="preserve"> in various fields of project management </w:t>
      </w:r>
      <w:r w:rsidR="00310218">
        <w:rPr>
          <w:rFonts w:ascii="Times New Roman" w:hAnsi="Times New Roman" w:cs="Times New Roman"/>
          <w:color w:val="000000" w:themeColor="text1"/>
        </w:rPr>
        <w:fldChar w:fldCharType="begin"/>
      </w:r>
      <w:r w:rsidR="00310218">
        <w:rPr>
          <w:rFonts w:ascii="Times New Roman" w:hAnsi="Times New Roman" w:cs="Times New Roman"/>
          <w:color w:val="000000" w:themeColor="text1"/>
        </w:rPr>
        <w:instrText xml:space="preserve"> ADDIN EN.CITE &lt;EndNote&gt;&lt;Cite&gt;&lt;Author&gt;Ivanov&lt;/Author&gt;&lt;Year&gt;2021&lt;/Year&gt;&lt;RecNum&gt;11&lt;/RecNum&gt;&lt;DisplayText&gt;[9]&lt;/DisplayText&gt;&lt;record&gt;&lt;rec-number&gt;11&lt;/rec-number&gt;&lt;foreign-keys&gt;&lt;key app="EN" db-id="2s9z0sst7pver7evpe9vv5enavptppftpatz" timestamp="1682240471" guid="084283cf-bad8-42fb-9276-cfb4febc922c"&gt;11&lt;/key&gt;&lt;/foreign-keys&gt;&lt;ref-type name="Journal Article"&gt;17&lt;/ref-type&gt;&lt;contributors&gt;&lt;authors&gt;&lt;author&gt;Ivanov, Dmitry&lt;/author&gt;&lt;author&gt;Tang, Christopher S&lt;/author&gt;&lt;author&gt;Dolgui, Alexandre&lt;/author&gt;&lt;author&gt;Battini, Daria&lt;/author&gt;&lt;author&gt;Das, Ajay &lt;/author&gt;&lt;/authors&gt;&lt;/contributors&gt;&lt;titles&gt;&lt;title&gt;Researchers&amp;apos; perspectives on Industry 4.0: multi-disciplinary analysis and opportunities for operations management&lt;/title&gt;&lt;secondary-title&gt;International Journal of Production Research&lt;/secondary-title&gt;&lt;/titles&gt;&lt;periodical&gt;&lt;full-title&gt;International Journal of Production Research&lt;/full-title&gt;&lt;abbr-1&gt;Int. J. Prod. Res.&lt;/abbr-1&gt;&lt;/periodical&gt;&lt;pages&gt;2055-2078&lt;/pages&gt;&lt;volume&gt;59&lt;/volume&gt;&lt;number&gt;7&lt;/number&gt;&lt;dates&gt;&lt;year&gt;2021&lt;/year&gt;&lt;/dates&gt;&lt;isbn&gt;0020-7543&lt;/isbn&gt;&lt;urls&gt;&lt;/urls&gt;&lt;electronic-resource-num&gt;10.1080/15623599.2023.2203501.&lt;/electronic-resource-num&gt;&lt;/record&gt;&lt;/Cite&gt;&lt;/EndNote&gt;</w:instrText>
      </w:r>
      <w:r w:rsidR="00310218">
        <w:rPr>
          <w:rFonts w:ascii="Times New Roman" w:hAnsi="Times New Roman" w:cs="Times New Roman"/>
          <w:color w:val="000000" w:themeColor="text1"/>
        </w:rPr>
        <w:fldChar w:fldCharType="separate"/>
      </w:r>
      <w:r w:rsidR="00310218">
        <w:rPr>
          <w:rFonts w:ascii="Times New Roman" w:hAnsi="Times New Roman" w:cs="Times New Roman"/>
          <w:noProof/>
          <w:color w:val="000000" w:themeColor="text1"/>
        </w:rPr>
        <w:t>[9]</w:t>
      </w:r>
      <w:r w:rsidR="00310218">
        <w:rPr>
          <w:rFonts w:ascii="Times New Roman" w:hAnsi="Times New Roman" w:cs="Times New Roman"/>
          <w:color w:val="000000" w:themeColor="text1"/>
        </w:rPr>
        <w:fldChar w:fldCharType="end"/>
      </w:r>
      <w:r w:rsidR="00310218">
        <w:rPr>
          <w:rFonts w:ascii="Times New Roman" w:hAnsi="Times New Roman" w:cs="Times New Roman"/>
          <w:color w:val="000000" w:themeColor="text1"/>
        </w:rPr>
        <w:t xml:space="preserve">. </w:t>
      </w:r>
      <w:r w:rsidR="00F66F38">
        <w:rPr>
          <w:rFonts w:ascii="Times New Roman" w:hAnsi="Times New Roman" w:cs="Times New Roman"/>
          <w:color w:val="000000" w:themeColor="text1"/>
        </w:rPr>
        <w:t>F</w:t>
      </w:r>
      <w:r w:rsidR="0099613E" w:rsidRPr="00CD0DCA">
        <w:rPr>
          <w:rFonts w:ascii="Times New Roman" w:hAnsi="Times New Roman" w:cs="Times New Roman"/>
          <w:color w:val="000000" w:themeColor="text1"/>
        </w:rPr>
        <w:t>or instance, WBS is used to identify hazards and risks, develop safety plans, determine safety cost components, and calculate safety costs</w:t>
      </w:r>
      <w:r w:rsidR="00F66F38">
        <w:rPr>
          <w:rFonts w:ascii="Times New Roman" w:hAnsi="Times New Roman" w:cs="Times New Roman"/>
          <w:color w:val="000000" w:themeColor="text1"/>
        </w:rPr>
        <w:t xml:space="preserve"> i</w:t>
      </w:r>
      <w:r w:rsidR="00F66F38" w:rsidRPr="00CD0DCA">
        <w:rPr>
          <w:rFonts w:ascii="Times New Roman" w:hAnsi="Times New Roman" w:cs="Times New Roman"/>
          <w:color w:val="000000" w:themeColor="text1"/>
        </w:rPr>
        <w:t>n prefabricated bridge engineering</w:t>
      </w:r>
      <w:r w:rsidR="0099613E" w:rsidRPr="00CD0DCA">
        <w:rPr>
          <w:rFonts w:ascii="Times New Roman" w:hAnsi="Times New Roman" w:cs="Times New Roman"/>
          <w:color w:val="000000" w:themeColor="text1"/>
        </w:rPr>
        <w:t xml:space="preserve"> </w:t>
      </w:r>
      <w:r w:rsidR="005717A2">
        <w:rPr>
          <w:rFonts w:ascii="Times New Roman" w:hAnsi="Times New Roman" w:cs="Times New Roman"/>
          <w:color w:val="000000" w:themeColor="text1"/>
        </w:rPr>
        <w:fldChar w:fldCharType="begin"/>
      </w:r>
      <w:r w:rsidR="005717A2">
        <w:rPr>
          <w:rFonts w:ascii="Times New Roman" w:hAnsi="Times New Roman" w:cs="Times New Roman"/>
          <w:color w:val="000000" w:themeColor="text1"/>
        </w:rPr>
        <w:instrText xml:space="preserve"> ADDIN EN.CITE &lt;EndNote&gt;&lt;Cite&gt;&lt;Author&gt;Gebremichael&lt;/Author&gt;&lt;Year&gt;2022&lt;/Year&gt;&lt;RecNum&gt;12&lt;/RecNum&gt;&lt;DisplayText&gt;[10]&lt;/DisplayText&gt;&lt;record&gt;&lt;rec-number&gt;12&lt;/rec-number&gt;&lt;foreign-keys&gt;&lt;key app="EN" db-id="2s9z0sst7pver7evpe9vv5enavptppftpatz" timestamp="1682240504" guid="87b8b8d7-5578-483d-bdbc-0668d648cb88"&gt;12&lt;/key&gt;&lt;/foreign-keys&gt;&lt;ref-type name="Journal Article"&gt;17&lt;/ref-type&gt;&lt;contributors&gt;&lt;authors&gt;&lt;author&gt;Gebremichael, Dagem Derese&lt;/author&gt;&lt;author&gt;Lee, Heewoo&lt;/author&gt;&lt;author&gt;Lee, Yunsub&lt;/author&gt;&lt;author&gt;Jung, Youngsoo &lt;/author&gt;&lt;/authors&gt;&lt;/contributors&gt;&lt;titles&gt;&lt;title&gt;Unified Breakdown Structure for Information Integration to Enhance Interoperability in the Built Environment&lt;/title&gt;&lt;secondary-title&gt;Journal of Computing in Civil Engineering&lt;/secondary-title&gt;&lt;/titles&gt;&lt;periodical&gt;&lt;full-title&gt;Journal of Computing in Civil Engineering&lt;/full-title&gt;&lt;abbr-1&gt;J. Comput. Civil. Eng&lt;/abbr-1&gt;&lt;/periodical&gt;&lt;pages&gt;04022030&lt;/pages&gt;&lt;volume&gt;36&lt;/volume&gt;&lt;number&gt;6&lt;/number&gt;&lt;dates&gt;&lt;year&gt;2022&lt;/year&gt;&lt;/dates&gt;&lt;isbn&gt;0887-3801&lt;/isbn&gt;&lt;urls&gt;&lt;/urls&gt;&lt;electronic-resource-num&gt;10.1061/(ASCE)CP.1943-5487.0001046.&lt;/electronic-resource-num&gt;&lt;/record&gt;&lt;/Cite&gt;&lt;/EndNote&gt;</w:instrText>
      </w:r>
      <w:r w:rsidR="005717A2">
        <w:rPr>
          <w:rFonts w:ascii="Times New Roman" w:hAnsi="Times New Roman" w:cs="Times New Roman"/>
          <w:color w:val="000000" w:themeColor="text1"/>
        </w:rPr>
        <w:fldChar w:fldCharType="separate"/>
      </w:r>
      <w:r w:rsidR="005717A2">
        <w:rPr>
          <w:rFonts w:ascii="Times New Roman" w:hAnsi="Times New Roman" w:cs="Times New Roman"/>
          <w:noProof/>
          <w:color w:val="000000" w:themeColor="text1"/>
        </w:rPr>
        <w:t>[10]</w:t>
      </w:r>
      <w:r w:rsidR="005717A2">
        <w:rPr>
          <w:rFonts w:ascii="Times New Roman" w:hAnsi="Times New Roman" w:cs="Times New Roman"/>
          <w:color w:val="000000" w:themeColor="text1"/>
        </w:rPr>
        <w:fldChar w:fldCharType="end"/>
      </w:r>
      <w:r w:rsidR="00310218">
        <w:rPr>
          <w:rFonts w:ascii="Times New Roman" w:hAnsi="Times New Roman" w:cs="Times New Roman"/>
          <w:color w:val="000000" w:themeColor="text1"/>
        </w:rPr>
        <w:t xml:space="preserve">. </w:t>
      </w:r>
      <w:r w:rsidR="0099613E" w:rsidRPr="00CD0DCA">
        <w:rPr>
          <w:rFonts w:ascii="Times New Roman" w:hAnsi="Times New Roman" w:cs="Times New Roman"/>
          <w:color w:val="000000" w:themeColor="text1"/>
        </w:rPr>
        <w:t xml:space="preserve">WBS has also been used to improve work interface management, which enhances information transparency and helps to avoid rework and delays </w:t>
      </w:r>
      <w:r w:rsidR="005717A2">
        <w:rPr>
          <w:rFonts w:ascii="Times New Roman" w:hAnsi="Times New Roman" w:cs="Times New Roman"/>
          <w:color w:val="000000" w:themeColor="text1"/>
        </w:rPr>
        <w:fldChar w:fldCharType="begin"/>
      </w:r>
      <w:r w:rsidR="005717A2">
        <w:rPr>
          <w:rFonts w:ascii="Times New Roman" w:hAnsi="Times New Roman" w:cs="Times New Roman"/>
          <w:color w:val="000000" w:themeColor="text1"/>
        </w:rPr>
        <w:instrText xml:space="preserve"> ADDIN EN.CITE &lt;EndNote&gt;&lt;Cite&gt;&lt;Author&gt;Wang&lt;/Author&gt;&lt;Year&gt;2020&lt;/Year&gt;&lt;RecNum&gt;13&lt;/RecNum&gt;&lt;DisplayText&gt;[11]&lt;/DisplayText&gt;&lt;record&gt;&lt;rec-number&gt;13&lt;/rec-number&gt;&lt;foreign-keys&gt;&lt;key app="EN" db-id="2s9z0sst7pver7evpe9vv5enavptppftpatz" timestamp="1682240546" guid="790fd4ce-c3be-4aa5-b99e-a8e4fee98f66"&gt;13&lt;/key&gt;&lt;/foreign-keys&gt;&lt;ref-type name="Journal Article"&gt;17&lt;/ref-type&gt;&lt;contributors&gt;&lt;authors&gt;&lt;author&gt;Wang, Heng-Wei&lt;/author&gt;&lt;author&gt;Lin, Jia-Rui&lt;/author&gt;&lt;author&gt;Zhang, Jian-Ping &lt;/author&gt;&lt;/authors&gt;&lt;/contributors&gt;&lt;titles&gt;&lt;title&gt;Work package-based information modeling for resource-constrained scheduling of construction projects&lt;/title&gt;&lt;secondary-title&gt;Automation in construction&lt;/secondary-title&gt;&lt;/titles&gt;&lt;periodical&gt;&lt;full-title&gt;Automation in construction&lt;/full-title&gt;&lt;abbr-1&gt;Autom. Constr.&lt;/abbr-1&gt;&lt;/periodical&gt;&lt;pages&gt;102958&lt;/pages&gt;&lt;volume&gt;109&lt;/volume&gt;&lt;dates&gt;&lt;year&gt;2020&lt;/year&gt;&lt;/dates&gt;&lt;isbn&gt;0926-5805&lt;/isbn&gt;&lt;urls&gt;&lt;/urls&gt;&lt;electronic-resource-num&gt;10.1016/j.autcon.2019.102958.&lt;/electronic-resource-num&gt;&lt;/record&gt;&lt;/Cite&gt;&lt;/EndNote&gt;</w:instrText>
      </w:r>
      <w:r w:rsidR="005717A2">
        <w:rPr>
          <w:rFonts w:ascii="Times New Roman" w:hAnsi="Times New Roman" w:cs="Times New Roman"/>
          <w:color w:val="000000" w:themeColor="text1"/>
        </w:rPr>
        <w:fldChar w:fldCharType="separate"/>
      </w:r>
      <w:r w:rsidR="005717A2">
        <w:rPr>
          <w:rFonts w:ascii="Times New Roman" w:hAnsi="Times New Roman" w:cs="Times New Roman"/>
          <w:noProof/>
          <w:color w:val="000000" w:themeColor="text1"/>
        </w:rPr>
        <w:t>[11]</w:t>
      </w:r>
      <w:r w:rsidR="005717A2">
        <w:rPr>
          <w:rFonts w:ascii="Times New Roman" w:hAnsi="Times New Roman" w:cs="Times New Roman"/>
          <w:color w:val="000000" w:themeColor="text1"/>
        </w:rPr>
        <w:fldChar w:fldCharType="end"/>
      </w:r>
      <w:r w:rsidR="005717A2">
        <w:rPr>
          <w:rFonts w:ascii="Times New Roman" w:hAnsi="Times New Roman" w:cs="Times New Roman"/>
          <w:color w:val="000000" w:themeColor="text1"/>
        </w:rPr>
        <w:t xml:space="preserve">. </w:t>
      </w:r>
      <w:r w:rsidR="00CD0DCA" w:rsidRPr="00CD0DCA">
        <w:rPr>
          <w:rFonts w:ascii="Times New Roman" w:hAnsi="Times New Roman" w:cs="Times New Roman"/>
          <w:color w:val="000000" w:themeColor="text1"/>
        </w:rPr>
        <w:t xml:space="preserve">Work packages serve as the fundamental decomposition level of WBS during the initial stages of project planning, </w:t>
      </w:r>
      <w:r w:rsidR="00F10DB8">
        <w:rPr>
          <w:rFonts w:ascii="Times New Roman" w:hAnsi="Times New Roman" w:cs="Times New Roman"/>
          <w:color w:val="000000" w:themeColor="text1"/>
        </w:rPr>
        <w:t xml:space="preserve">each </w:t>
      </w:r>
      <w:r w:rsidR="00D86972">
        <w:rPr>
          <w:rFonts w:ascii="Times New Roman" w:hAnsi="Times New Roman" w:cs="Times New Roman"/>
          <w:color w:val="000000" w:themeColor="text1"/>
        </w:rPr>
        <w:t>with</w:t>
      </w:r>
      <w:r w:rsidR="00F10DB8">
        <w:rPr>
          <w:rFonts w:ascii="Times New Roman" w:hAnsi="Times New Roman" w:cs="Times New Roman"/>
          <w:color w:val="000000" w:themeColor="text1"/>
        </w:rPr>
        <w:t xml:space="preserve"> </w:t>
      </w:r>
      <w:r w:rsidR="00CD0DCA" w:rsidRPr="00CD0DCA">
        <w:rPr>
          <w:rFonts w:ascii="Times New Roman" w:hAnsi="Times New Roman" w:cs="Times New Roman"/>
          <w:color w:val="000000" w:themeColor="text1"/>
        </w:rPr>
        <w:t xml:space="preserve">a </w:t>
      </w:r>
      <w:r w:rsidR="00F10DB8">
        <w:rPr>
          <w:rFonts w:ascii="Times New Roman" w:hAnsi="Times New Roman" w:cs="Times New Roman"/>
          <w:color w:val="000000" w:themeColor="text1"/>
        </w:rPr>
        <w:t>pre</w:t>
      </w:r>
      <w:r w:rsidR="00D86972">
        <w:rPr>
          <w:rFonts w:ascii="Times New Roman" w:hAnsi="Times New Roman" w:cs="Times New Roman"/>
          <w:color w:val="000000" w:themeColor="text1"/>
        </w:rPr>
        <w:t>-</w:t>
      </w:r>
      <w:r w:rsidR="00F10DB8">
        <w:rPr>
          <w:rFonts w:ascii="Times New Roman" w:hAnsi="Times New Roman" w:cs="Times New Roman"/>
          <w:color w:val="000000" w:themeColor="text1"/>
        </w:rPr>
        <w:t>defined</w:t>
      </w:r>
      <w:r w:rsidR="00F10DB8" w:rsidRPr="00CD0DCA">
        <w:rPr>
          <w:rFonts w:ascii="Times New Roman" w:hAnsi="Times New Roman" w:cs="Times New Roman"/>
          <w:color w:val="000000" w:themeColor="text1"/>
        </w:rPr>
        <w:t xml:space="preserve"> </w:t>
      </w:r>
      <w:r w:rsidR="00CD0DCA" w:rsidRPr="00CD0DCA">
        <w:rPr>
          <w:rFonts w:ascii="Times New Roman" w:hAnsi="Times New Roman" w:cs="Times New Roman"/>
          <w:color w:val="000000" w:themeColor="text1"/>
        </w:rPr>
        <w:t xml:space="preserve">deadline and budget. </w:t>
      </w:r>
      <w:r w:rsidR="0011717E" w:rsidRPr="0011717E">
        <w:rPr>
          <w:rFonts w:ascii="Times New Roman" w:hAnsi="Times New Roman" w:cs="Times New Roman"/>
          <w:color w:val="000000" w:themeColor="text1"/>
        </w:rPr>
        <w:t xml:space="preserve">Examining </w:t>
      </w:r>
      <w:r w:rsidR="00D86972">
        <w:rPr>
          <w:rFonts w:ascii="Times New Roman" w:hAnsi="Times New Roman" w:cs="Times New Roman"/>
          <w:color w:val="000000" w:themeColor="text1"/>
        </w:rPr>
        <w:t xml:space="preserve">the </w:t>
      </w:r>
      <w:r w:rsidR="0011717E" w:rsidRPr="0011717E">
        <w:rPr>
          <w:rFonts w:ascii="Times New Roman" w:hAnsi="Times New Roman" w:cs="Times New Roman"/>
          <w:color w:val="000000" w:themeColor="text1"/>
        </w:rPr>
        <w:t>work package</w:t>
      </w:r>
      <w:r w:rsidR="00F10DB8">
        <w:rPr>
          <w:rFonts w:ascii="Times New Roman" w:hAnsi="Times New Roman" w:cs="Times New Roman"/>
          <w:color w:val="000000" w:themeColor="text1"/>
        </w:rPr>
        <w:t xml:space="preserve"> individually can</w:t>
      </w:r>
      <w:r w:rsidR="0011717E" w:rsidRPr="0011717E">
        <w:rPr>
          <w:rFonts w:ascii="Times New Roman" w:hAnsi="Times New Roman" w:cs="Times New Roman"/>
          <w:color w:val="000000" w:themeColor="text1"/>
        </w:rPr>
        <w:t xml:space="preserve"> provide a detailed understanding</w:t>
      </w:r>
      <w:r w:rsidR="00F10DB8">
        <w:rPr>
          <w:rFonts w:ascii="Times New Roman" w:hAnsi="Times New Roman" w:cs="Times New Roman"/>
          <w:color w:val="000000" w:themeColor="text1"/>
        </w:rPr>
        <w:t xml:space="preserve"> of work</w:t>
      </w:r>
      <w:r w:rsidR="0011717E" w:rsidRPr="0011717E">
        <w:rPr>
          <w:rFonts w:ascii="Times New Roman" w:hAnsi="Times New Roman" w:cs="Times New Roman"/>
          <w:color w:val="000000" w:themeColor="text1"/>
        </w:rPr>
        <w:t xml:space="preserve"> execution</w:t>
      </w:r>
      <w:r w:rsidR="00CD0DCA" w:rsidRPr="00CD0DCA">
        <w:rPr>
          <w:rFonts w:ascii="Times New Roman" w:hAnsi="Times New Roman" w:cs="Times New Roman"/>
          <w:color w:val="000000" w:themeColor="text1"/>
        </w:rPr>
        <w:t xml:space="preserve"> </w:t>
      </w:r>
      <w:r w:rsidR="005717A2">
        <w:rPr>
          <w:rFonts w:ascii="Times New Roman" w:hAnsi="Times New Roman" w:cs="Times New Roman"/>
          <w:color w:val="000000" w:themeColor="text1"/>
        </w:rPr>
        <w:fldChar w:fldCharType="begin"/>
      </w:r>
      <w:r w:rsidR="005717A2">
        <w:rPr>
          <w:rFonts w:ascii="Times New Roman" w:hAnsi="Times New Roman" w:cs="Times New Roman"/>
          <w:color w:val="000000" w:themeColor="text1"/>
        </w:rPr>
        <w:instrText xml:space="preserve"> ADDIN EN.CITE &lt;EndNote&gt;&lt;Cite&gt;&lt;Author&gt;Narbaev&lt;/Author&gt;&lt;Year&gt;2022&lt;/Year&gt;&lt;RecNum&gt;14&lt;/RecNum&gt;&lt;DisplayText&gt;[12]&lt;/DisplayText&gt;&lt;record&gt;&lt;rec-number&gt;14&lt;/rec-number&gt;&lt;foreign-keys&gt;&lt;key app="EN" db-id="2s9z0sst7pver7evpe9vv5enavptppftpatz" timestamp="1682240569" guid="e3ac2f6d-16bc-4588-999d-4ea011f8b89d"&gt;14&lt;/key&gt;&lt;/foreign-keys&gt;&lt;ref-type name="Journal Article"&gt;17&lt;/ref-type&gt;&lt;contributors&gt;&lt;authors&gt;&lt;author&gt;Narbaev, Timur&lt;/author&gt;&lt;author&gt;Hazır, Öncü&lt;/author&gt;&lt;author&gt;Agi, Maher&lt;/author&gt;&lt;/authors&gt;&lt;/contributors&gt;&lt;titles&gt;&lt;title&gt;A review of the use of game theory in project management&lt;/title&gt;&lt;secondary-title&gt;Journal of management in engineering&lt;/secondary-title&gt;&lt;/titles&gt;&lt;periodical&gt;&lt;full-title&gt;Journal of management in engineering&lt;/full-title&gt;&lt;abbr-1&gt;J. Manage. Eng.&lt;/abbr-1&gt;&lt;/periodical&gt;&lt;pages&gt;03122002&lt;/pages&gt;&lt;volume&gt;38&lt;/volume&gt;&lt;number&gt;6&lt;/number&gt;&lt;dates&gt;&lt;year&gt;2022&lt;/year&gt;&lt;/dates&gt;&lt;isbn&gt;0742-597X&lt;/isbn&gt;&lt;urls&gt;&lt;/urls&gt;&lt;electronic-resource-num&gt;10.1061/(ASCE)ME.1943-5479.0001092.&lt;/electronic-resource-num&gt;&lt;/record&gt;&lt;/Cite&gt;&lt;/EndNote&gt;</w:instrText>
      </w:r>
      <w:r w:rsidR="005717A2">
        <w:rPr>
          <w:rFonts w:ascii="Times New Roman" w:hAnsi="Times New Roman" w:cs="Times New Roman"/>
          <w:color w:val="000000" w:themeColor="text1"/>
        </w:rPr>
        <w:fldChar w:fldCharType="separate"/>
      </w:r>
      <w:r w:rsidR="005717A2">
        <w:rPr>
          <w:rFonts w:ascii="Times New Roman" w:hAnsi="Times New Roman" w:cs="Times New Roman"/>
          <w:noProof/>
          <w:color w:val="000000" w:themeColor="text1"/>
        </w:rPr>
        <w:t>[12]</w:t>
      </w:r>
      <w:r w:rsidR="005717A2">
        <w:rPr>
          <w:rFonts w:ascii="Times New Roman" w:hAnsi="Times New Roman" w:cs="Times New Roman"/>
          <w:color w:val="000000" w:themeColor="text1"/>
        </w:rPr>
        <w:fldChar w:fldCharType="end"/>
      </w:r>
      <w:r w:rsidR="005717A2">
        <w:rPr>
          <w:rFonts w:ascii="Times New Roman" w:hAnsi="Times New Roman" w:cs="Times New Roman"/>
          <w:color w:val="000000" w:themeColor="text1"/>
        </w:rPr>
        <w:t xml:space="preserve">. </w:t>
      </w:r>
      <w:r w:rsidR="0099613E" w:rsidRPr="00CD0DCA">
        <w:rPr>
          <w:rFonts w:ascii="Times New Roman" w:hAnsi="Times New Roman" w:cs="Times New Roman"/>
          <w:color w:val="000000" w:themeColor="text1"/>
        </w:rPr>
        <w:t xml:space="preserve">Li </w:t>
      </w:r>
      <w:bookmarkStart w:id="16" w:name="_Hlk130216628"/>
      <w:r w:rsidR="0099613E" w:rsidRPr="00CD0DCA">
        <w:rPr>
          <w:rFonts w:ascii="Times New Roman" w:hAnsi="Times New Roman" w:cs="Times New Roman"/>
          <w:color w:val="000000" w:themeColor="text1"/>
        </w:rPr>
        <w:t>et al.</w:t>
      </w:r>
      <w:bookmarkEnd w:id="16"/>
      <w:r w:rsidR="005717A2">
        <w:rPr>
          <w:rFonts w:ascii="Times New Roman" w:hAnsi="Times New Roman" w:cs="Times New Roman"/>
          <w:color w:val="000000" w:themeColor="text1"/>
        </w:rPr>
        <w:t xml:space="preserve"> </w:t>
      </w:r>
      <w:r w:rsidR="005717A2">
        <w:rPr>
          <w:rFonts w:ascii="Times New Roman" w:hAnsi="Times New Roman" w:cs="Times New Roman"/>
          <w:color w:val="000000" w:themeColor="text1"/>
        </w:rPr>
        <w:fldChar w:fldCharType="begin"/>
      </w:r>
      <w:r w:rsidR="005717A2">
        <w:rPr>
          <w:rFonts w:ascii="Times New Roman" w:hAnsi="Times New Roman" w:cs="Times New Roman"/>
          <w:color w:val="000000" w:themeColor="text1"/>
        </w:rPr>
        <w:instrText xml:space="preserve"> ADDIN EN.CITE &lt;EndNote&gt;&lt;Cite&gt;&lt;Author&gt;Li&lt;/Author&gt;&lt;Year&gt;2019&lt;/Year&gt;&lt;RecNum&gt;15&lt;/RecNum&gt;&lt;DisplayText&gt;[13]&lt;/DisplayText&gt;&lt;record&gt;&lt;rec-number&gt;15&lt;/rec-number&gt;&lt;foreign-keys&gt;&lt;key app="EN" db-id="2s9z0sst7pver7evpe9vv5enavptppftpatz" timestamp="1682240604" guid="eab7c836-94a7-4528-a21c-d87a686508d1"&gt;15&lt;/key&gt;&lt;/foreign-keys&gt;&lt;ref-type name="Journal Article"&gt;17&lt;/ref-type&gt;&lt;contributors&gt;&lt;authors&gt;&lt;author&gt;Li, Chung-Lun&lt;/author&gt;&lt;author&gt;Hall, Nicholas G &lt;/author&gt;&lt;/authors&gt;&lt;/contributors&gt;&lt;titles&gt;&lt;title&gt;Work package sizing and project performance&lt;/title&gt;&lt;secondary-title&gt;Operations Research&lt;/secondary-title&gt;&lt;/titles&gt;&lt;periodical&gt;&lt;full-title&gt;Operations Research&lt;/full-title&gt;&lt;abbr-1&gt;Oper. Res.&lt;/abbr-1&gt;&lt;/periodical&gt;&lt;pages&gt;123-142&lt;/pages&gt;&lt;volume&gt;67&lt;/volume&gt;&lt;number&gt;1&lt;/number&gt;&lt;dates&gt;&lt;year&gt;2019&lt;/year&gt;&lt;/dates&gt;&lt;isbn&gt;0030-364X&lt;/isbn&gt;&lt;urls&gt;&lt;/urls&gt;&lt;electronic-resource-num&gt;10.1287/opre.2018.1767.&lt;/electronic-resource-num&gt;&lt;/record&gt;&lt;/Cite&gt;&lt;/EndNote&gt;</w:instrText>
      </w:r>
      <w:r w:rsidR="005717A2">
        <w:rPr>
          <w:rFonts w:ascii="Times New Roman" w:hAnsi="Times New Roman" w:cs="Times New Roman"/>
          <w:color w:val="000000" w:themeColor="text1"/>
        </w:rPr>
        <w:fldChar w:fldCharType="separate"/>
      </w:r>
      <w:r w:rsidR="005717A2">
        <w:rPr>
          <w:rFonts w:ascii="Times New Roman" w:hAnsi="Times New Roman" w:cs="Times New Roman"/>
          <w:noProof/>
          <w:color w:val="000000" w:themeColor="text1"/>
        </w:rPr>
        <w:t>[13]</w:t>
      </w:r>
      <w:r w:rsidR="005717A2">
        <w:rPr>
          <w:rFonts w:ascii="Times New Roman" w:hAnsi="Times New Roman" w:cs="Times New Roman"/>
          <w:color w:val="000000" w:themeColor="text1"/>
        </w:rPr>
        <w:fldChar w:fldCharType="end"/>
      </w:r>
      <w:r w:rsidR="00CD0DCA">
        <w:rPr>
          <w:rFonts w:ascii="Times New Roman" w:hAnsi="Times New Roman" w:cs="Times New Roman"/>
          <w:color w:val="000000" w:themeColor="text1"/>
        </w:rPr>
        <w:t xml:space="preserve"> </w:t>
      </w:r>
      <w:r w:rsidR="0099613E" w:rsidRPr="00CD0DCA">
        <w:rPr>
          <w:rFonts w:ascii="Times New Roman" w:hAnsi="Times New Roman" w:cs="Times New Roman"/>
          <w:color w:val="000000" w:themeColor="text1"/>
        </w:rPr>
        <w:t>developed a mathematical model of work package siz</w:t>
      </w:r>
      <w:r w:rsidR="00F10DB8">
        <w:rPr>
          <w:rFonts w:ascii="Times New Roman" w:hAnsi="Times New Roman" w:cs="Times New Roman"/>
          <w:color w:val="000000" w:themeColor="text1"/>
        </w:rPr>
        <w:t>ing</w:t>
      </w:r>
      <w:r w:rsidR="00D86972">
        <w:rPr>
          <w:rFonts w:ascii="Times New Roman" w:hAnsi="Times New Roman" w:cs="Times New Roman"/>
          <w:color w:val="000000" w:themeColor="text1"/>
        </w:rPr>
        <w:t>,</w:t>
      </w:r>
      <w:r w:rsidR="0099613E" w:rsidRPr="00CD0DCA">
        <w:rPr>
          <w:rFonts w:ascii="Times New Roman" w:hAnsi="Times New Roman" w:cs="Times New Roman"/>
          <w:color w:val="000000" w:themeColor="text1"/>
        </w:rPr>
        <w:t xml:space="preserve"> </w:t>
      </w:r>
      <w:r w:rsidR="00F10DB8">
        <w:rPr>
          <w:rFonts w:ascii="Times New Roman" w:hAnsi="Times New Roman" w:cs="Times New Roman"/>
          <w:color w:val="000000" w:themeColor="text1"/>
        </w:rPr>
        <w:t>which can</w:t>
      </w:r>
      <w:r w:rsidR="00F10DB8" w:rsidRPr="00CD0DCA">
        <w:rPr>
          <w:rFonts w:ascii="Times New Roman" w:hAnsi="Times New Roman" w:cs="Times New Roman"/>
          <w:color w:val="000000" w:themeColor="text1"/>
        </w:rPr>
        <w:t xml:space="preserve"> </w:t>
      </w:r>
      <w:r w:rsidR="00F66F38">
        <w:rPr>
          <w:rFonts w:ascii="Times New Roman" w:hAnsi="Times New Roman" w:cs="Times New Roman"/>
          <w:color w:val="000000" w:themeColor="text1"/>
        </w:rPr>
        <w:t xml:space="preserve">change </w:t>
      </w:r>
      <w:r w:rsidR="00F10DB8">
        <w:rPr>
          <w:rFonts w:ascii="Times New Roman" w:hAnsi="Times New Roman" w:cs="Times New Roman"/>
          <w:color w:val="000000" w:themeColor="text1"/>
        </w:rPr>
        <w:t>the</w:t>
      </w:r>
      <w:r w:rsidR="00F66F38">
        <w:rPr>
          <w:rFonts w:ascii="Times New Roman" w:hAnsi="Times New Roman" w:cs="Times New Roman"/>
          <w:color w:val="000000" w:themeColor="text1"/>
        </w:rPr>
        <w:t xml:space="preserve"> size</w:t>
      </w:r>
      <w:r w:rsidR="0099613E" w:rsidRPr="00CD0DCA">
        <w:rPr>
          <w:rFonts w:ascii="Times New Roman" w:hAnsi="Times New Roman" w:cs="Times New Roman"/>
          <w:color w:val="000000" w:themeColor="text1"/>
        </w:rPr>
        <w:t xml:space="preserve"> by re</w:t>
      </w:r>
      <w:r w:rsidR="00F66F38">
        <w:rPr>
          <w:rFonts w:ascii="Times New Roman" w:hAnsi="Times New Roman" w:cs="Times New Roman"/>
          <w:color w:val="000000" w:themeColor="text1"/>
        </w:rPr>
        <w:t>-</w:t>
      </w:r>
      <w:r w:rsidR="0099613E" w:rsidRPr="00CD0DCA">
        <w:rPr>
          <w:rFonts w:ascii="Times New Roman" w:hAnsi="Times New Roman" w:cs="Times New Roman"/>
          <w:color w:val="000000" w:themeColor="text1"/>
        </w:rPr>
        <w:t xml:space="preserve">planning work contents in a package based on minimum cost. </w:t>
      </w:r>
      <w:bookmarkEnd w:id="5"/>
      <w:r w:rsidR="00E36DF5">
        <w:rPr>
          <w:rFonts w:ascii="Times New Roman" w:hAnsi="Times New Roman" w:cs="Times New Roman"/>
          <w:color w:val="000000" w:themeColor="text1"/>
        </w:rPr>
        <w:t xml:space="preserve">It </w:t>
      </w:r>
      <w:r w:rsidR="007E3F90" w:rsidRPr="00CD0DCA">
        <w:rPr>
          <w:rFonts w:ascii="Times New Roman" w:hAnsi="Times New Roman" w:cs="Times New Roman"/>
          <w:color w:val="000000" w:themeColor="text1"/>
        </w:rPr>
        <w:t xml:space="preserve">found that the total number of work packages and </w:t>
      </w:r>
      <w:r w:rsidR="00F10DB8">
        <w:rPr>
          <w:rFonts w:ascii="Times New Roman" w:hAnsi="Times New Roman" w:cs="Times New Roman"/>
          <w:color w:val="000000" w:themeColor="text1"/>
        </w:rPr>
        <w:t>their size</w:t>
      </w:r>
      <w:r w:rsidR="007E3F90" w:rsidRPr="00CD0DCA">
        <w:rPr>
          <w:rFonts w:ascii="Times New Roman" w:hAnsi="Times New Roman" w:cs="Times New Roman"/>
          <w:color w:val="000000" w:themeColor="text1"/>
        </w:rPr>
        <w:t xml:space="preserve"> </w:t>
      </w:r>
      <w:r w:rsidR="00F66F38">
        <w:rPr>
          <w:rFonts w:ascii="Times New Roman" w:hAnsi="Times New Roman" w:cs="Times New Roman"/>
          <w:color w:val="000000" w:themeColor="text1"/>
        </w:rPr>
        <w:t>impact</w:t>
      </w:r>
      <w:r w:rsidR="007E3F90" w:rsidRPr="00CD0DCA">
        <w:rPr>
          <w:rFonts w:ascii="Times New Roman" w:hAnsi="Times New Roman" w:cs="Times New Roman"/>
          <w:color w:val="000000" w:themeColor="text1"/>
        </w:rPr>
        <w:t xml:space="preserve"> the total </w:t>
      </w:r>
      <w:r w:rsidR="00F10DB8" w:rsidRPr="00CD0DCA">
        <w:rPr>
          <w:rFonts w:ascii="Times New Roman" w:hAnsi="Times New Roman" w:cs="Times New Roman"/>
          <w:color w:val="000000" w:themeColor="text1"/>
        </w:rPr>
        <w:t xml:space="preserve">project </w:t>
      </w:r>
      <w:r w:rsidR="007E3F90" w:rsidRPr="00CD0DCA">
        <w:rPr>
          <w:rFonts w:ascii="Times New Roman" w:hAnsi="Times New Roman" w:cs="Times New Roman"/>
          <w:color w:val="000000" w:themeColor="text1"/>
        </w:rPr>
        <w:t>cost</w:t>
      </w:r>
      <w:r w:rsidR="00F10DB8">
        <w:rPr>
          <w:rFonts w:ascii="Times New Roman" w:hAnsi="Times New Roman" w:cs="Times New Roman"/>
          <w:color w:val="000000" w:themeColor="text1"/>
        </w:rPr>
        <w:t>s</w:t>
      </w:r>
      <w:r w:rsidR="007E3F90" w:rsidRPr="00CD0DCA">
        <w:rPr>
          <w:rFonts w:ascii="Times New Roman" w:hAnsi="Times New Roman" w:cs="Times New Roman"/>
          <w:color w:val="000000" w:themeColor="text1"/>
        </w:rPr>
        <w:t>.</w:t>
      </w:r>
      <w:r w:rsidR="007E3F90" w:rsidRPr="00CD0DCA">
        <w:rPr>
          <w:rFonts w:ascii="Times New Roman" w:hAnsi="Times New Roman" w:cs="Times New Roman" w:hint="eastAsia"/>
          <w:color w:val="000000" w:themeColor="text1"/>
        </w:rPr>
        <w:t xml:space="preserve"> </w:t>
      </w:r>
      <w:bookmarkStart w:id="17" w:name="_Hlk126604461"/>
      <w:r w:rsidR="007E3F90" w:rsidRPr="00CD0DCA">
        <w:rPr>
          <w:rFonts w:ascii="Times New Roman" w:hAnsi="Times New Roman" w:cs="Times New Roman"/>
          <w:color w:val="000000" w:themeColor="text1"/>
        </w:rPr>
        <w:t xml:space="preserve">However, </w:t>
      </w:r>
      <w:r w:rsidR="00F10DB8">
        <w:rPr>
          <w:rFonts w:ascii="Times New Roman" w:hAnsi="Times New Roman" w:cs="Times New Roman"/>
          <w:color w:val="000000" w:themeColor="text1"/>
        </w:rPr>
        <w:t>such a</w:t>
      </w:r>
      <w:r w:rsidR="00F10DB8" w:rsidRPr="00CD0DCA">
        <w:rPr>
          <w:rFonts w:ascii="Times New Roman" w:hAnsi="Times New Roman" w:cs="Times New Roman"/>
          <w:color w:val="000000" w:themeColor="text1"/>
        </w:rPr>
        <w:t xml:space="preserve"> </w:t>
      </w:r>
      <w:r w:rsidR="007E3F90" w:rsidRPr="00CD0DCA">
        <w:rPr>
          <w:rFonts w:ascii="Times New Roman" w:hAnsi="Times New Roman" w:cs="Times New Roman"/>
          <w:color w:val="000000" w:themeColor="text1"/>
        </w:rPr>
        <w:t xml:space="preserve">generalized model does not </w:t>
      </w:r>
      <w:r w:rsidR="00F10DB8">
        <w:rPr>
          <w:rFonts w:ascii="Times New Roman" w:hAnsi="Times New Roman" w:cs="Times New Roman"/>
          <w:color w:val="000000" w:themeColor="text1"/>
        </w:rPr>
        <w:t>adequately consider</w:t>
      </w:r>
      <w:r w:rsidR="00F10DB8" w:rsidRPr="00CD0DCA">
        <w:rPr>
          <w:rFonts w:ascii="Times New Roman" w:hAnsi="Times New Roman" w:cs="Times New Roman"/>
          <w:color w:val="000000" w:themeColor="text1"/>
        </w:rPr>
        <w:t xml:space="preserve"> </w:t>
      </w:r>
      <w:r w:rsidR="007E3F90" w:rsidRPr="00CD0DCA">
        <w:rPr>
          <w:rFonts w:ascii="Times New Roman" w:hAnsi="Times New Roman" w:cs="Times New Roman"/>
          <w:color w:val="000000" w:themeColor="text1"/>
        </w:rPr>
        <w:t xml:space="preserve">the </w:t>
      </w:r>
      <w:r w:rsidR="0051668C">
        <w:rPr>
          <w:rFonts w:ascii="Times New Roman" w:hAnsi="Times New Roman" w:cs="Times New Roman"/>
          <w:color w:val="000000" w:themeColor="text1"/>
        </w:rPr>
        <w:t>features</w:t>
      </w:r>
      <w:r w:rsidR="007E3F90" w:rsidRPr="00CD0DCA">
        <w:rPr>
          <w:rFonts w:ascii="Times New Roman" w:hAnsi="Times New Roman" w:cs="Times New Roman"/>
          <w:color w:val="000000" w:themeColor="text1"/>
        </w:rPr>
        <w:t xml:space="preserve"> of MC.</w:t>
      </w:r>
      <w:bookmarkEnd w:id="17"/>
      <w:r w:rsidR="00F420AC" w:rsidRPr="00CD0DCA">
        <w:rPr>
          <w:rFonts w:ascii="Times New Roman" w:hAnsi="Times New Roman" w:cs="Times New Roman"/>
          <w:color w:val="000000" w:themeColor="text1"/>
        </w:rPr>
        <w:t xml:space="preserve"> </w:t>
      </w:r>
      <w:r w:rsidR="00E36DF5" w:rsidRPr="00E36DF5">
        <w:rPr>
          <w:rFonts w:ascii="Times New Roman" w:hAnsi="Times New Roman" w:cs="Times New Roman"/>
          <w:color w:val="000000" w:themeColor="text1"/>
        </w:rPr>
        <w:t xml:space="preserve">For instance, the design and manufacturing of modular </w:t>
      </w:r>
      <w:r w:rsidR="00E36DF5">
        <w:rPr>
          <w:rFonts w:ascii="Times New Roman" w:hAnsi="Times New Roman" w:cs="Times New Roman" w:hint="eastAsia"/>
          <w:color w:val="000000" w:themeColor="text1"/>
        </w:rPr>
        <w:t>unit</w:t>
      </w:r>
      <w:r w:rsidR="00A504C2">
        <w:rPr>
          <w:rFonts w:ascii="Times New Roman" w:hAnsi="Times New Roman" w:cs="Times New Roman"/>
          <w:color w:val="000000" w:themeColor="text1"/>
        </w:rPr>
        <w:t>s</w:t>
      </w:r>
      <w:r w:rsidR="00E36DF5">
        <w:rPr>
          <w:rFonts w:ascii="Times New Roman" w:hAnsi="Times New Roman" w:cs="Times New Roman"/>
          <w:color w:val="000000" w:themeColor="text1"/>
        </w:rPr>
        <w:t xml:space="preserve"> </w:t>
      </w:r>
      <w:r w:rsidR="00E36DF5" w:rsidRPr="00E36DF5">
        <w:rPr>
          <w:rFonts w:ascii="Times New Roman" w:hAnsi="Times New Roman" w:cs="Times New Roman"/>
          <w:color w:val="000000" w:themeColor="text1"/>
        </w:rPr>
        <w:t xml:space="preserve">require a high </w:t>
      </w:r>
      <w:r w:rsidR="0011717E">
        <w:rPr>
          <w:rFonts w:ascii="Times New Roman" w:hAnsi="Times New Roman" w:cs="Times New Roman"/>
          <w:color w:val="000000" w:themeColor="text1"/>
        </w:rPr>
        <w:t>level</w:t>
      </w:r>
      <w:r w:rsidR="00E36DF5" w:rsidRPr="00E36DF5">
        <w:rPr>
          <w:rFonts w:ascii="Times New Roman" w:hAnsi="Times New Roman" w:cs="Times New Roman"/>
          <w:color w:val="000000" w:themeColor="text1"/>
        </w:rPr>
        <w:t xml:space="preserve"> of standardization and prefabrication</w:t>
      </w:r>
      <w:r w:rsidR="002A684C">
        <w:rPr>
          <w:rFonts w:ascii="Times New Roman" w:hAnsi="Times New Roman" w:cs="Times New Roman"/>
          <w:color w:val="000000" w:themeColor="text1"/>
        </w:rPr>
        <w:t xml:space="preserve"> [14]</w:t>
      </w:r>
      <w:r w:rsidR="00E36DF5" w:rsidRPr="00E36DF5">
        <w:rPr>
          <w:rFonts w:ascii="Times New Roman" w:hAnsi="Times New Roman" w:cs="Times New Roman"/>
          <w:color w:val="000000" w:themeColor="text1"/>
        </w:rPr>
        <w:t>.</w:t>
      </w:r>
      <w:r w:rsidR="006638FF">
        <w:rPr>
          <w:rFonts w:ascii="Times New Roman" w:hAnsi="Times New Roman" w:cs="Times New Roman"/>
          <w:color w:val="000000" w:themeColor="text1"/>
        </w:rPr>
        <w:t xml:space="preserve"> Thus,</w:t>
      </w:r>
      <w:r w:rsidR="0008372E" w:rsidRPr="0008372E">
        <w:rPr>
          <w:rFonts w:ascii="Times New Roman" w:hAnsi="Times New Roman" w:cs="Times New Roman"/>
          <w:color w:val="000000" w:themeColor="text1"/>
        </w:rPr>
        <w:t xml:space="preserve"> </w:t>
      </w:r>
      <w:r w:rsidR="006638FF">
        <w:rPr>
          <w:rFonts w:ascii="Times New Roman" w:hAnsi="Times New Roman" w:cs="Times New Roman"/>
          <w:color w:val="000000" w:themeColor="text1"/>
        </w:rPr>
        <w:t xml:space="preserve">MC </w:t>
      </w:r>
      <w:r w:rsidR="0008372E" w:rsidRPr="0008372E">
        <w:rPr>
          <w:rFonts w:ascii="Times New Roman" w:hAnsi="Times New Roman" w:cs="Times New Roman"/>
          <w:color w:val="000000" w:themeColor="text1"/>
        </w:rPr>
        <w:lastRenderedPageBreak/>
        <w:t xml:space="preserve">manufacturers </w:t>
      </w:r>
      <w:r w:rsidR="006638FF">
        <w:rPr>
          <w:rFonts w:ascii="Times New Roman" w:hAnsi="Times New Roman" w:cs="Times New Roman"/>
          <w:color w:val="000000" w:themeColor="text1"/>
        </w:rPr>
        <w:t>usually</w:t>
      </w:r>
      <w:r w:rsidR="006638FF" w:rsidRPr="0008372E">
        <w:rPr>
          <w:rFonts w:ascii="Times New Roman" w:hAnsi="Times New Roman" w:cs="Times New Roman"/>
          <w:color w:val="000000" w:themeColor="text1"/>
        </w:rPr>
        <w:t xml:space="preserve"> </w:t>
      </w:r>
      <w:r w:rsidR="00A504C2" w:rsidRPr="0008372E">
        <w:rPr>
          <w:rFonts w:ascii="Times New Roman" w:hAnsi="Times New Roman" w:cs="Times New Roman"/>
          <w:color w:val="000000" w:themeColor="text1"/>
        </w:rPr>
        <w:t>invest</w:t>
      </w:r>
      <w:r w:rsidR="0008372E" w:rsidRPr="0008372E">
        <w:rPr>
          <w:rFonts w:ascii="Times New Roman" w:hAnsi="Times New Roman" w:cs="Times New Roman"/>
          <w:color w:val="000000" w:themeColor="text1"/>
        </w:rPr>
        <w:t xml:space="preserve"> </w:t>
      </w:r>
      <w:r w:rsidR="00A504C2">
        <w:rPr>
          <w:rFonts w:ascii="Times New Roman" w:hAnsi="Times New Roman" w:cs="Times New Roman"/>
          <w:color w:val="000000" w:themeColor="text1"/>
        </w:rPr>
        <w:t>m</w:t>
      </w:r>
      <w:r w:rsidR="0008372E">
        <w:rPr>
          <w:rFonts w:ascii="Times New Roman" w:hAnsi="Times New Roman" w:cs="Times New Roman"/>
          <w:color w:val="000000" w:themeColor="text1"/>
        </w:rPr>
        <w:t xml:space="preserve">ore </w:t>
      </w:r>
      <w:r w:rsidR="0008372E" w:rsidRPr="0008372E">
        <w:rPr>
          <w:rFonts w:ascii="Times New Roman" w:hAnsi="Times New Roman" w:cs="Times New Roman"/>
          <w:color w:val="000000" w:themeColor="text1"/>
        </w:rPr>
        <w:t xml:space="preserve">in advanced technology and facilities. </w:t>
      </w:r>
      <w:r w:rsidR="00D86972">
        <w:rPr>
          <w:rFonts w:ascii="Times New Roman" w:hAnsi="Times New Roman" w:cs="Times New Roman"/>
          <w:color w:val="000000" w:themeColor="text1"/>
        </w:rPr>
        <w:t xml:space="preserve">Without considering </w:t>
      </w:r>
      <w:r w:rsidR="00E36DF5" w:rsidRPr="00E36DF5">
        <w:rPr>
          <w:rFonts w:ascii="Times New Roman" w:hAnsi="Times New Roman" w:cs="Times New Roman"/>
          <w:color w:val="000000" w:themeColor="text1"/>
        </w:rPr>
        <w:t xml:space="preserve">technology investment and mass production </w:t>
      </w:r>
      <w:r w:rsidR="006638FF">
        <w:rPr>
          <w:rFonts w:ascii="Times New Roman" w:hAnsi="Times New Roman" w:cs="Times New Roman" w:hint="eastAsia"/>
          <w:color w:val="000000" w:themeColor="text1"/>
        </w:rPr>
        <w:t>in</w:t>
      </w:r>
      <w:r w:rsidR="006638FF">
        <w:rPr>
          <w:rFonts w:ascii="Times New Roman" w:hAnsi="Times New Roman" w:cs="Times New Roman"/>
          <w:color w:val="000000" w:themeColor="text1"/>
        </w:rPr>
        <w:t xml:space="preserve"> </w:t>
      </w:r>
      <w:r w:rsidR="00D86972">
        <w:rPr>
          <w:rFonts w:ascii="Times New Roman" w:hAnsi="Times New Roman" w:cs="Times New Roman"/>
          <w:color w:val="000000" w:themeColor="text1"/>
        </w:rPr>
        <w:t xml:space="preserve">the </w:t>
      </w:r>
      <w:r w:rsidR="006638FF">
        <w:rPr>
          <w:rFonts w:ascii="Times New Roman" w:hAnsi="Times New Roman" w:cs="Times New Roman"/>
          <w:color w:val="000000" w:themeColor="text1"/>
        </w:rPr>
        <w:t xml:space="preserve">MC </w:t>
      </w:r>
      <w:r w:rsidR="006638FF">
        <w:rPr>
          <w:rFonts w:ascii="Times New Roman" w:hAnsi="Times New Roman" w:cs="Times New Roman" w:hint="eastAsia"/>
          <w:color w:val="000000" w:themeColor="text1"/>
        </w:rPr>
        <w:t>produc</w:t>
      </w:r>
      <w:r w:rsidR="006638FF">
        <w:rPr>
          <w:rFonts w:ascii="Times New Roman" w:hAnsi="Times New Roman" w:cs="Times New Roman"/>
          <w:color w:val="000000" w:themeColor="text1"/>
        </w:rPr>
        <w:t xml:space="preserve">tion model </w:t>
      </w:r>
      <w:r w:rsidR="00E36DF5" w:rsidRPr="00E36DF5">
        <w:rPr>
          <w:rFonts w:ascii="Times New Roman" w:hAnsi="Times New Roman" w:cs="Times New Roman"/>
          <w:color w:val="000000" w:themeColor="text1"/>
        </w:rPr>
        <w:t>will lead to an imbalance in work package size and cost</w:t>
      </w:r>
      <w:r w:rsidR="0008372E" w:rsidRPr="0008372E">
        <w:rPr>
          <w:rFonts w:ascii="Times New Roman" w:hAnsi="Times New Roman" w:cs="Times New Roman"/>
          <w:color w:val="000000" w:themeColor="text1"/>
        </w:rPr>
        <w:t>.</w:t>
      </w:r>
      <w:r w:rsidR="00BA4158" w:rsidRPr="00BA4158">
        <w:rPr>
          <w:rFonts w:ascii="Times New Roman" w:hAnsi="Times New Roman" w:cs="Times New Roman"/>
          <w:color w:val="000000" w:themeColor="text1"/>
          <w:szCs w:val="20"/>
        </w:rPr>
        <w:t xml:space="preserve"> </w:t>
      </w:r>
      <w:r w:rsidR="00BA4158" w:rsidRPr="0030706D">
        <w:rPr>
          <w:rFonts w:ascii="Times New Roman" w:hAnsi="Times New Roman" w:cs="Times New Roman"/>
          <w:color w:val="000000" w:themeColor="text1"/>
          <w:szCs w:val="20"/>
        </w:rPr>
        <w:t xml:space="preserve">In addition, </w:t>
      </w:r>
      <w:r w:rsidR="0008372E">
        <w:rPr>
          <w:rFonts w:ascii="Times New Roman" w:hAnsi="Times New Roman" w:cs="Times New Roman"/>
          <w:color w:val="000000" w:themeColor="text1"/>
          <w:szCs w:val="20"/>
        </w:rPr>
        <w:t>MC</w:t>
      </w:r>
      <w:r w:rsidR="00BA4158">
        <w:rPr>
          <w:rFonts w:ascii="Times New Roman" w:hAnsi="Times New Roman" w:cs="Times New Roman"/>
          <w:color w:val="000000" w:themeColor="text1"/>
          <w:szCs w:val="20"/>
        </w:rPr>
        <w:t xml:space="preserve"> </w:t>
      </w:r>
      <w:r w:rsidR="00BA4158" w:rsidRPr="0030706D">
        <w:rPr>
          <w:rFonts w:ascii="Times New Roman" w:hAnsi="Times New Roman" w:cs="Times New Roman"/>
          <w:color w:val="000000" w:themeColor="text1"/>
          <w:szCs w:val="20"/>
        </w:rPr>
        <w:t>needs to deal with quality and safety inspection</w:t>
      </w:r>
      <w:r w:rsidR="00D86972">
        <w:rPr>
          <w:rFonts w:ascii="Times New Roman" w:hAnsi="Times New Roman" w:cs="Times New Roman"/>
          <w:color w:val="000000" w:themeColor="text1"/>
          <w:szCs w:val="20"/>
        </w:rPr>
        <w:t>s</w:t>
      </w:r>
      <w:r w:rsidR="00BA4158" w:rsidRPr="0030706D">
        <w:rPr>
          <w:rFonts w:ascii="Times New Roman" w:hAnsi="Times New Roman" w:cs="Times New Roman"/>
          <w:color w:val="000000" w:themeColor="text1"/>
          <w:szCs w:val="20"/>
        </w:rPr>
        <w:t xml:space="preserve"> </w:t>
      </w:r>
      <w:r w:rsidR="00D86972">
        <w:rPr>
          <w:rFonts w:ascii="Times New Roman" w:hAnsi="Times New Roman" w:cs="Times New Roman"/>
          <w:color w:val="000000" w:themeColor="text1"/>
          <w:szCs w:val="20"/>
        </w:rPr>
        <w:t>by</w:t>
      </w:r>
      <w:r w:rsidR="00BA4158" w:rsidRPr="0030706D">
        <w:rPr>
          <w:rFonts w:ascii="Times New Roman" w:hAnsi="Times New Roman" w:cs="Times New Roman"/>
          <w:color w:val="000000" w:themeColor="text1"/>
          <w:szCs w:val="20"/>
        </w:rPr>
        <w:t xml:space="preserve"> project </w:t>
      </w:r>
      <w:r w:rsidR="00D86972">
        <w:rPr>
          <w:rFonts w:ascii="Times New Roman" w:hAnsi="Times New Roman" w:cs="Times New Roman"/>
          <w:color w:val="000000" w:themeColor="text1"/>
          <w:szCs w:val="20"/>
        </w:rPr>
        <w:t>stakeholder</w:t>
      </w:r>
      <w:r w:rsidR="00BA4158" w:rsidRPr="0030706D">
        <w:rPr>
          <w:rFonts w:ascii="Times New Roman" w:hAnsi="Times New Roman" w:cs="Times New Roman"/>
          <w:color w:val="000000" w:themeColor="text1"/>
          <w:szCs w:val="20"/>
        </w:rPr>
        <w:t xml:space="preserve">s. </w:t>
      </w:r>
      <w:r w:rsidR="00D86972">
        <w:rPr>
          <w:rFonts w:ascii="Times New Roman" w:hAnsi="Times New Roman" w:cs="Times New Roman"/>
          <w:color w:val="000000" w:themeColor="text1"/>
          <w:szCs w:val="20"/>
        </w:rPr>
        <w:t>Without</w:t>
      </w:r>
      <w:r w:rsidR="00BA4158" w:rsidRPr="0030706D">
        <w:rPr>
          <w:rFonts w:ascii="Times New Roman" w:hAnsi="Times New Roman" w:cs="Times New Roman"/>
          <w:color w:val="000000" w:themeColor="text1"/>
          <w:szCs w:val="20"/>
        </w:rPr>
        <w:t xml:space="preserve"> inspection tasks </w:t>
      </w:r>
      <w:r w:rsidR="00D86972">
        <w:rPr>
          <w:rFonts w:ascii="Times New Roman" w:hAnsi="Times New Roman" w:cs="Times New Roman"/>
          <w:color w:val="000000" w:themeColor="text1"/>
          <w:szCs w:val="20"/>
        </w:rPr>
        <w:t>may</w:t>
      </w:r>
      <w:r w:rsidR="00BA4158" w:rsidRPr="0030706D">
        <w:rPr>
          <w:rFonts w:ascii="Times New Roman" w:hAnsi="Times New Roman" w:cs="Times New Roman"/>
          <w:color w:val="000000" w:themeColor="text1"/>
          <w:szCs w:val="20"/>
        </w:rPr>
        <w:t xml:space="preserve"> result in </w:t>
      </w:r>
      <w:r w:rsidR="00D86972">
        <w:rPr>
          <w:rFonts w:ascii="Times New Roman" w:hAnsi="Times New Roman" w:cs="Times New Roman"/>
          <w:color w:val="000000" w:themeColor="text1"/>
          <w:szCs w:val="20"/>
        </w:rPr>
        <w:t xml:space="preserve">reworks and </w:t>
      </w:r>
      <w:r w:rsidR="00BA4158" w:rsidRPr="0030706D">
        <w:rPr>
          <w:rFonts w:ascii="Times New Roman" w:hAnsi="Times New Roman" w:cs="Times New Roman"/>
          <w:color w:val="000000" w:themeColor="text1"/>
          <w:szCs w:val="20"/>
        </w:rPr>
        <w:t xml:space="preserve">production delays and </w:t>
      </w:r>
      <w:r w:rsidR="006638FF">
        <w:rPr>
          <w:rFonts w:ascii="Times New Roman" w:hAnsi="Times New Roman" w:cs="Times New Roman"/>
          <w:color w:val="000000" w:themeColor="text1"/>
          <w:szCs w:val="20"/>
        </w:rPr>
        <w:t xml:space="preserve">again </w:t>
      </w:r>
      <w:r w:rsidR="00BA4158" w:rsidRPr="0030706D">
        <w:rPr>
          <w:rFonts w:ascii="Times New Roman" w:hAnsi="Times New Roman" w:cs="Times New Roman"/>
          <w:color w:val="000000" w:themeColor="text1"/>
          <w:szCs w:val="20"/>
        </w:rPr>
        <w:t xml:space="preserve">affect the work package size. </w:t>
      </w:r>
      <w:r w:rsidR="006638FF">
        <w:rPr>
          <w:rFonts w:ascii="Times New Roman" w:hAnsi="Times New Roman" w:cs="Times New Roman"/>
          <w:color w:val="000000" w:themeColor="text1"/>
          <w:szCs w:val="20"/>
        </w:rPr>
        <w:t>Thus</w:t>
      </w:r>
      <w:r w:rsidR="00BA4158" w:rsidRPr="0030706D">
        <w:rPr>
          <w:rFonts w:ascii="Times New Roman" w:hAnsi="Times New Roman" w:cs="Times New Roman"/>
          <w:color w:val="000000" w:themeColor="text1"/>
          <w:szCs w:val="20"/>
        </w:rPr>
        <w:t xml:space="preserve">, it is essential to incorporate inspection tasks into the </w:t>
      </w:r>
      <w:r w:rsidR="00F10DB8">
        <w:rPr>
          <w:rFonts w:ascii="Times New Roman" w:hAnsi="Times New Roman" w:cs="Times New Roman"/>
          <w:color w:val="000000" w:themeColor="text1"/>
          <w:szCs w:val="20"/>
        </w:rPr>
        <w:t>model of</w:t>
      </w:r>
      <w:r w:rsidR="00F10DB8" w:rsidRPr="0030706D">
        <w:rPr>
          <w:rFonts w:ascii="Times New Roman" w:hAnsi="Times New Roman" w:cs="Times New Roman"/>
          <w:color w:val="000000" w:themeColor="text1"/>
          <w:szCs w:val="20"/>
        </w:rPr>
        <w:t xml:space="preserve"> </w:t>
      </w:r>
      <w:r w:rsidR="006638FF">
        <w:rPr>
          <w:rFonts w:ascii="Times New Roman" w:hAnsi="Times New Roman" w:cs="Times New Roman"/>
          <w:color w:val="000000" w:themeColor="text1"/>
          <w:szCs w:val="20"/>
        </w:rPr>
        <w:t>MC</w:t>
      </w:r>
      <w:r w:rsidR="006638FF" w:rsidRPr="0030706D">
        <w:rPr>
          <w:rFonts w:ascii="Times New Roman" w:hAnsi="Times New Roman" w:cs="Times New Roman"/>
          <w:color w:val="000000" w:themeColor="text1"/>
          <w:szCs w:val="20"/>
        </w:rPr>
        <w:t xml:space="preserve"> </w:t>
      </w:r>
      <w:r w:rsidR="00BA4158" w:rsidRPr="0030706D">
        <w:rPr>
          <w:rFonts w:ascii="Times New Roman" w:hAnsi="Times New Roman" w:cs="Times New Roman"/>
          <w:color w:val="000000" w:themeColor="text1"/>
          <w:szCs w:val="20"/>
        </w:rPr>
        <w:t>manufacturing process.</w:t>
      </w:r>
    </w:p>
    <w:p w14:paraId="7DC972F1" w14:textId="77777777" w:rsidR="00F66F38" w:rsidRPr="00473F12" w:rsidRDefault="00F66F38" w:rsidP="00C60A83">
      <w:pPr>
        <w:pStyle w:val="NormalWeb"/>
        <w:spacing w:before="0" w:beforeAutospacing="0" w:after="0" w:afterAutospacing="0" w:line="360" w:lineRule="auto"/>
        <w:jc w:val="both"/>
        <w:rPr>
          <w:rFonts w:ascii="Times New Roman" w:hAnsi="Times New Roman" w:cs="Times New Roman"/>
          <w:color w:val="000000"/>
        </w:rPr>
      </w:pPr>
    </w:p>
    <w:p w14:paraId="014797BD" w14:textId="4C8F579A" w:rsidR="000654CD" w:rsidRDefault="00B60E84" w:rsidP="00C60A83">
      <w:pPr>
        <w:pStyle w:val="NormalWeb"/>
        <w:spacing w:before="0" w:beforeAutospacing="0" w:after="0" w:afterAutospacing="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As such</w:t>
      </w:r>
      <w:r w:rsidR="00F66F38">
        <w:rPr>
          <w:rFonts w:ascii="Times New Roman" w:hAnsi="Times New Roman" w:cs="Times New Roman"/>
          <w:color w:val="000000" w:themeColor="text1"/>
        </w:rPr>
        <w:t>, t</w:t>
      </w:r>
      <w:r w:rsidR="000654CD" w:rsidRPr="00CD0DCA">
        <w:rPr>
          <w:rFonts w:ascii="Times New Roman" w:hAnsi="Times New Roman" w:cs="Times New Roman"/>
          <w:color w:val="000000" w:themeColor="text1"/>
        </w:rPr>
        <w:t>his study</w:t>
      </w:r>
      <w:r w:rsidR="00F66F38">
        <w:rPr>
          <w:rFonts w:ascii="Times New Roman" w:hAnsi="Times New Roman" w:cs="Times New Roman"/>
          <w:color w:val="000000" w:themeColor="text1"/>
        </w:rPr>
        <w:t xml:space="preserve"> </w:t>
      </w:r>
      <w:r w:rsidR="000654CD" w:rsidRPr="00CD0DCA">
        <w:rPr>
          <w:rFonts w:ascii="Times New Roman" w:hAnsi="Times New Roman" w:cs="Times New Roman"/>
          <w:color w:val="000000" w:themeColor="text1"/>
        </w:rPr>
        <w:t>propose</w:t>
      </w:r>
      <w:r w:rsidR="000B07EA">
        <w:rPr>
          <w:rFonts w:ascii="Times New Roman" w:hAnsi="Times New Roman" w:cs="Times New Roman"/>
          <w:color w:val="000000" w:themeColor="text1"/>
        </w:rPr>
        <w:t>s</w:t>
      </w:r>
      <w:r w:rsidR="000654CD" w:rsidRPr="00CD0DCA">
        <w:rPr>
          <w:rFonts w:ascii="Times New Roman" w:hAnsi="Times New Roman" w:cs="Times New Roman"/>
          <w:color w:val="000000" w:themeColor="text1"/>
        </w:rPr>
        <w:t xml:space="preserve"> </w:t>
      </w:r>
      <w:r w:rsidR="00C65C48">
        <w:rPr>
          <w:rFonts w:ascii="Times New Roman" w:hAnsi="Times New Roman" w:cs="Times New Roman"/>
          <w:color w:val="000000" w:themeColor="text1"/>
        </w:rPr>
        <w:t xml:space="preserve">an </w:t>
      </w:r>
      <w:r w:rsidR="00C65C48" w:rsidRPr="0068512A">
        <w:rPr>
          <w:rFonts w:ascii="Times New Roman" w:hAnsi="Times New Roman" w:cs="Times New Roman"/>
          <w:color w:val="000000" w:themeColor="text1"/>
          <w:szCs w:val="20"/>
        </w:rPr>
        <w:t>automatic work package sizing (AWPS)</w:t>
      </w:r>
      <w:r w:rsidR="00C65C48">
        <w:rPr>
          <w:rFonts w:ascii="Times New Roman" w:hAnsi="Times New Roman" w:cs="Times New Roman"/>
          <w:color w:val="000000" w:themeColor="text1"/>
          <w:szCs w:val="20"/>
        </w:rPr>
        <w:t xml:space="preserve"> method</w:t>
      </w:r>
      <w:r w:rsidR="000654CD" w:rsidRPr="00CD0DCA">
        <w:rPr>
          <w:rFonts w:ascii="Times New Roman" w:hAnsi="Times New Roman" w:cs="Times New Roman"/>
          <w:color w:val="000000" w:themeColor="text1"/>
        </w:rPr>
        <w:t xml:space="preserve"> to </w:t>
      </w:r>
      <w:r w:rsidR="000149B3" w:rsidRPr="00CD0DCA">
        <w:rPr>
          <w:rFonts w:ascii="Times New Roman" w:hAnsi="Times New Roman" w:cs="Times New Roman"/>
          <w:color w:val="000000" w:themeColor="text1"/>
        </w:rPr>
        <w:t xml:space="preserve">reduce </w:t>
      </w:r>
      <w:r w:rsidR="00C65C48" w:rsidRPr="00CD0DCA">
        <w:rPr>
          <w:rFonts w:ascii="Times New Roman" w:hAnsi="Times New Roman" w:cs="Times New Roman"/>
          <w:color w:val="000000" w:themeColor="text1"/>
        </w:rPr>
        <w:t>MC</w:t>
      </w:r>
      <w:r w:rsidR="00C65C48" w:rsidRPr="00CD0DCA" w:rsidDel="00C65C48">
        <w:rPr>
          <w:rFonts w:ascii="Times New Roman" w:hAnsi="Times New Roman" w:cs="Times New Roman"/>
          <w:color w:val="000000" w:themeColor="text1"/>
        </w:rPr>
        <w:t xml:space="preserve"> </w:t>
      </w:r>
      <w:r w:rsidR="000654CD" w:rsidRPr="00CD0DCA">
        <w:rPr>
          <w:rFonts w:ascii="Times New Roman" w:hAnsi="Times New Roman" w:cs="Times New Roman"/>
          <w:color w:val="000000" w:themeColor="text1"/>
        </w:rPr>
        <w:t xml:space="preserve">cost, </w:t>
      </w:r>
      <w:r w:rsidR="000149B3" w:rsidRPr="00CD0DCA">
        <w:rPr>
          <w:rFonts w:ascii="Times New Roman" w:hAnsi="Times New Roman" w:cs="Times New Roman"/>
          <w:color w:val="000000" w:themeColor="text1"/>
        </w:rPr>
        <w:t xml:space="preserve">which </w:t>
      </w:r>
      <w:r>
        <w:rPr>
          <w:rFonts w:ascii="Times New Roman" w:hAnsi="Times New Roman" w:cs="Times New Roman"/>
          <w:color w:val="000000" w:themeColor="text1"/>
        </w:rPr>
        <w:t xml:space="preserve">covers </w:t>
      </w:r>
      <w:r w:rsidR="00D86972">
        <w:rPr>
          <w:rFonts w:ascii="Times New Roman" w:hAnsi="Times New Roman" w:cs="Times New Roman"/>
          <w:color w:val="000000" w:themeColor="text1"/>
        </w:rPr>
        <w:t xml:space="preserve">the </w:t>
      </w:r>
      <w:r>
        <w:rPr>
          <w:rFonts w:ascii="Times New Roman" w:hAnsi="Times New Roman" w:cs="Times New Roman"/>
          <w:color w:val="000000" w:themeColor="text1"/>
        </w:rPr>
        <w:t xml:space="preserve">above MC features and can </w:t>
      </w:r>
      <w:r w:rsidR="000149B3" w:rsidRPr="00CD0DCA">
        <w:rPr>
          <w:rFonts w:ascii="Times New Roman" w:hAnsi="Times New Roman" w:cs="Times New Roman"/>
          <w:color w:val="000000" w:themeColor="text1"/>
        </w:rPr>
        <w:t>bridge the</w:t>
      </w:r>
      <w:r w:rsidR="000654CD" w:rsidRPr="00CD0DCA">
        <w:rPr>
          <w:rFonts w:ascii="Times New Roman" w:hAnsi="Times New Roman" w:cs="Times New Roman"/>
          <w:color w:val="000000" w:themeColor="text1"/>
        </w:rPr>
        <w:t xml:space="preserve"> work package theory and MC practice. </w:t>
      </w:r>
      <w:r w:rsidR="00E36DF5" w:rsidRPr="00CD0DCA">
        <w:rPr>
          <w:rFonts w:ascii="Times New Roman" w:hAnsi="Times New Roman" w:cs="Times New Roman"/>
          <w:color w:val="000000" w:themeColor="text1"/>
        </w:rPr>
        <w:t xml:space="preserve">The objectives include: (1) </w:t>
      </w:r>
      <w:r w:rsidR="00E36DF5">
        <w:rPr>
          <w:rFonts w:ascii="Times New Roman" w:hAnsi="Times New Roman" w:cs="Times New Roman"/>
          <w:color w:val="000000" w:themeColor="text1"/>
        </w:rPr>
        <w:t xml:space="preserve">establishing </w:t>
      </w:r>
      <w:r w:rsidR="00E36DF5" w:rsidRPr="00CD0DCA">
        <w:rPr>
          <w:rFonts w:ascii="Times New Roman" w:hAnsi="Times New Roman" w:cs="Times New Roman"/>
          <w:color w:val="000000" w:themeColor="text1"/>
        </w:rPr>
        <w:t>a customized work package size model</w:t>
      </w:r>
      <w:r w:rsidR="0008372E">
        <w:rPr>
          <w:rFonts w:ascii="Times New Roman" w:hAnsi="Times New Roman" w:cs="Times New Roman"/>
          <w:color w:val="000000" w:themeColor="text1"/>
        </w:rPr>
        <w:t xml:space="preserve"> based on the MC </w:t>
      </w:r>
      <w:r w:rsidR="0008372E" w:rsidRPr="0008372E">
        <w:rPr>
          <w:rFonts w:ascii="Times New Roman" w:hAnsi="Times New Roman" w:cs="Times New Roman"/>
          <w:color w:val="000000" w:themeColor="text1"/>
        </w:rPr>
        <w:t>characteristic</w:t>
      </w:r>
      <w:r w:rsidR="00E36DF5" w:rsidRPr="00CD0DCA">
        <w:rPr>
          <w:rFonts w:ascii="Times New Roman" w:hAnsi="Times New Roman" w:cs="Times New Roman"/>
          <w:color w:val="000000" w:themeColor="text1"/>
        </w:rPr>
        <w:t>;</w:t>
      </w:r>
      <w:bookmarkStart w:id="18" w:name="_Hlk135334454"/>
      <w:r w:rsidR="00E36DF5" w:rsidRPr="00CD0DCA">
        <w:rPr>
          <w:rFonts w:ascii="Times New Roman" w:hAnsi="Times New Roman" w:cs="Times New Roman"/>
          <w:color w:val="000000" w:themeColor="text1"/>
        </w:rPr>
        <w:t xml:space="preserve"> </w:t>
      </w:r>
      <w:r w:rsidR="00E36DF5" w:rsidRPr="00002F1F">
        <w:rPr>
          <w:rFonts w:ascii="Times New Roman" w:hAnsi="Times New Roman" w:cs="Times New Roman"/>
          <w:color w:val="000000" w:themeColor="text1"/>
        </w:rPr>
        <w:t>(2)</w:t>
      </w:r>
      <w:bookmarkStart w:id="19" w:name="_Hlk135334576"/>
      <w:r w:rsidR="00A504C2" w:rsidRPr="00002F1F">
        <w:rPr>
          <w:rFonts w:ascii="Times New Roman" w:hAnsi="Times New Roman" w:cs="Times New Roman"/>
          <w:color w:val="000000" w:themeColor="text1"/>
        </w:rPr>
        <w:t xml:space="preserve"> </w:t>
      </w:r>
      <w:r w:rsidR="00E36DF5" w:rsidRPr="00002F1F">
        <w:rPr>
          <w:rFonts w:ascii="Times New Roman" w:hAnsi="Times New Roman" w:cs="Times New Roman" w:hint="eastAsia"/>
          <w:color w:val="000000" w:themeColor="text1"/>
        </w:rPr>
        <w:t>develop</w:t>
      </w:r>
      <w:r w:rsidR="00A504C2" w:rsidRPr="00002F1F">
        <w:rPr>
          <w:rFonts w:ascii="Times New Roman" w:hAnsi="Times New Roman" w:cs="Times New Roman"/>
          <w:color w:val="000000" w:themeColor="text1"/>
        </w:rPr>
        <w:t>ing</w:t>
      </w:r>
      <w:r w:rsidR="00E36DF5" w:rsidRPr="00002F1F">
        <w:rPr>
          <w:rFonts w:ascii="Times New Roman" w:hAnsi="Times New Roman" w:cs="Times New Roman"/>
          <w:color w:val="000000" w:themeColor="text1"/>
        </w:rPr>
        <w:t xml:space="preserve"> an auto</w:t>
      </w:r>
      <w:r w:rsidR="005D12F8">
        <w:rPr>
          <w:rFonts w:ascii="Times New Roman" w:hAnsi="Times New Roman" w:cs="Times New Roman"/>
          <w:color w:val="000000" w:themeColor="text1"/>
        </w:rPr>
        <w:t>matic work package</w:t>
      </w:r>
      <w:r w:rsidR="00D86972">
        <w:rPr>
          <w:rFonts w:ascii="Times New Roman" w:hAnsi="Times New Roman" w:cs="Times New Roman"/>
          <w:color w:val="000000" w:themeColor="text1"/>
        </w:rPr>
        <w:t>s</w:t>
      </w:r>
      <w:r w:rsidR="005D12F8">
        <w:rPr>
          <w:rFonts w:ascii="Times New Roman" w:hAnsi="Times New Roman" w:cs="Times New Roman"/>
          <w:color w:val="000000" w:themeColor="text1"/>
        </w:rPr>
        <w:t xml:space="preserve"> merging method using a dynamic programming algorithm</w:t>
      </w:r>
      <w:bookmarkEnd w:id="18"/>
      <w:bookmarkEnd w:id="19"/>
      <w:r w:rsidR="00E36DF5" w:rsidRPr="00002F1F">
        <w:rPr>
          <w:rFonts w:ascii="Times New Roman" w:hAnsi="Times New Roman" w:cs="Times New Roman"/>
          <w:color w:val="000000" w:themeColor="text1"/>
        </w:rPr>
        <w:t>;</w:t>
      </w:r>
      <w:r w:rsidR="00E36DF5">
        <w:rPr>
          <w:rFonts w:ascii="Times New Roman" w:hAnsi="Times New Roman" w:cs="Times New Roman"/>
          <w:color w:val="000000" w:themeColor="text1"/>
        </w:rPr>
        <w:t xml:space="preserve"> </w:t>
      </w:r>
      <w:r w:rsidR="00E36DF5" w:rsidRPr="00CD0DCA">
        <w:rPr>
          <w:rFonts w:ascii="Times New Roman" w:hAnsi="Times New Roman" w:cs="Times New Roman"/>
          <w:color w:val="000000" w:themeColor="text1"/>
        </w:rPr>
        <w:t>(</w:t>
      </w:r>
      <w:r w:rsidR="00E36DF5">
        <w:rPr>
          <w:rFonts w:ascii="Times New Roman" w:hAnsi="Times New Roman" w:cs="Times New Roman"/>
          <w:color w:val="000000" w:themeColor="text1"/>
        </w:rPr>
        <w:t>3</w:t>
      </w:r>
      <w:r w:rsidR="00E36DF5" w:rsidRPr="00CD0DCA">
        <w:rPr>
          <w:rFonts w:ascii="Times New Roman" w:hAnsi="Times New Roman" w:cs="Times New Roman"/>
          <w:color w:val="000000" w:themeColor="text1"/>
        </w:rPr>
        <w:t xml:space="preserve">) analyzing the effect of </w:t>
      </w:r>
      <w:r w:rsidR="00A72A6B">
        <w:rPr>
          <w:rFonts w:ascii="Times New Roman" w:hAnsi="Times New Roman" w:cs="Times New Roman"/>
          <w:color w:val="000000" w:themeColor="text1"/>
        </w:rPr>
        <w:t xml:space="preserve">model </w:t>
      </w:r>
      <w:r w:rsidR="00E36DF5" w:rsidRPr="00CD0DCA">
        <w:rPr>
          <w:rFonts w:ascii="Times New Roman" w:hAnsi="Times New Roman" w:cs="Times New Roman"/>
          <w:color w:val="000000" w:themeColor="text1"/>
        </w:rPr>
        <w:t xml:space="preserve">parameter values on </w:t>
      </w:r>
      <w:r w:rsidR="00A72A6B">
        <w:rPr>
          <w:rFonts w:ascii="Times New Roman" w:hAnsi="Times New Roman" w:cs="Times New Roman"/>
          <w:color w:val="000000" w:themeColor="text1"/>
        </w:rPr>
        <w:t xml:space="preserve">the results of </w:t>
      </w:r>
      <w:r w:rsidR="00E36DF5" w:rsidRPr="00CD0DCA">
        <w:rPr>
          <w:rFonts w:ascii="Times New Roman" w:hAnsi="Times New Roman" w:cs="Times New Roman"/>
          <w:color w:val="000000" w:themeColor="text1"/>
        </w:rPr>
        <w:t>work package siz</w:t>
      </w:r>
      <w:r w:rsidR="00A72A6B">
        <w:rPr>
          <w:rFonts w:ascii="Times New Roman" w:hAnsi="Times New Roman" w:cs="Times New Roman"/>
          <w:color w:val="000000" w:themeColor="text1"/>
        </w:rPr>
        <w:t>ing</w:t>
      </w:r>
      <w:r w:rsidR="00E36DF5" w:rsidRPr="00CD0DCA">
        <w:rPr>
          <w:rFonts w:ascii="Times New Roman" w:hAnsi="Times New Roman" w:cs="Times New Roman"/>
          <w:color w:val="000000" w:themeColor="text1"/>
        </w:rPr>
        <w:t>.</w:t>
      </w:r>
    </w:p>
    <w:p w14:paraId="759415A6" w14:textId="77777777" w:rsidR="00F66F38" w:rsidRPr="00473F12" w:rsidRDefault="00F66F38" w:rsidP="00C60A83">
      <w:pPr>
        <w:pStyle w:val="NormalWeb"/>
        <w:spacing w:before="0" w:beforeAutospacing="0" w:after="0" w:afterAutospacing="0" w:line="360" w:lineRule="auto"/>
        <w:jc w:val="both"/>
        <w:rPr>
          <w:rFonts w:ascii="Times New Roman" w:hAnsi="Times New Roman" w:cs="Times New Roman"/>
          <w:color w:val="000000"/>
        </w:rPr>
      </w:pPr>
    </w:p>
    <w:p w14:paraId="7CF988C9" w14:textId="0CED2A2F" w:rsidR="000654CD" w:rsidRPr="007B4B95" w:rsidRDefault="000654CD" w:rsidP="00C60A83">
      <w:pPr>
        <w:pStyle w:val="NormalWeb"/>
        <w:spacing w:before="0" w:beforeAutospacing="0" w:after="0" w:afterAutospacing="0" w:line="360" w:lineRule="auto"/>
        <w:jc w:val="both"/>
        <w:rPr>
          <w:rFonts w:ascii="Times New Roman" w:hAnsi="Times New Roman" w:cs="Times New Roman"/>
          <w:color w:val="000000" w:themeColor="text1"/>
        </w:rPr>
      </w:pPr>
      <w:r w:rsidRPr="003B1943">
        <w:rPr>
          <w:rFonts w:ascii="Times New Roman" w:hAnsi="Times New Roman" w:cs="Times New Roman"/>
          <w:color w:val="000000" w:themeColor="text1"/>
        </w:rPr>
        <w:t xml:space="preserve">The paper is organized as follows: </w:t>
      </w:r>
      <w:r w:rsidR="003B1943" w:rsidRPr="003B1943">
        <w:rPr>
          <w:rFonts w:ascii="Times New Roman" w:hAnsi="Times New Roman" w:cs="Times New Roman"/>
          <w:color w:val="000000" w:themeColor="text1"/>
        </w:rPr>
        <w:t xml:space="preserve">Section 2 </w:t>
      </w:r>
      <w:r w:rsidR="002672DE">
        <w:rPr>
          <w:rFonts w:ascii="Times New Roman" w:hAnsi="Times New Roman" w:cs="Times New Roman"/>
          <w:color w:val="000000" w:themeColor="text1"/>
        </w:rPr>
        <w:t>introduces</w:t>
      </w:r>
      <w:r w:rsidR="002672DE" w:rsidRPr="003B1943">
        <w:rPr>
          <w:rFonts w:ascii="Times New Roman" w:hAnsi="Times New Roman" w:cs="Times New Roman"/>
          <w:color w:val="000000" w:themeColor="text1"/>
        </w:rPr>
        <w:t xml:space="preserve"> </w:t>
      </w:r>
      <w:r w:rsidR="003B1943" w:rsidRPr="003B1943">
        <w:rPr>
          <w:rFonts w:ascii="Times New Roman" w:hAnsi="Times New Roman" w:cs="Times New Roman"/>
          <w:color w:val="000000" w:themeColor="text1"/>
        </w:rPr>
        <w:t xml:space="preserve">the production process of MC with multi-stakeholders while summarizing </w:t>
      </w:r>
      <w:r w:rsidR="00D86972">
        <w:rPr>
          <w:rFonts w:ascii="Times New Roman" w:hAnsi="Times New Roman" w:cs="Times New Roman"/>
          <w:color w:val="000000" w:themeColor="text1"/>
        </w:rPr>
        <w:t xml:space="preserve">the </w:t>
      </w:r>
      <w:r w:rsidR="003B1943" w:rsidRPr="003B1943">
        <w:rPr>
          <w:rFonts w:ascii="Times New Roman" w:hAnsi="Times New Roman" w:cs="Times New Roman"/>
          <w:color w:val="000000" w:themeColor="text1"/>
        </w:rPr>
        <w:t xml:space="preserve">advantages of optimizing work package size for MC production. </w:t>
      </w:r>
      <w:r w:rsidRPr="003B1943">
        <w:rPr>
          <w:rFonts w:ascii="Times New Roman" w:hAnsi="Times New Roman" w:cs="Times New Roman"/>
          <w:color w:val="000000" w:themeColor="text1"/>
        </w:rPr>
        <w:t xml:space="preserve">Section </w:t>
      </w:r>
      <w:r w:rsidR="003B1943" w:rsidRPr="003B1943">
        <w:rPr>
          <w:rFonts w:ascii="Times New Roman" w:hAnsi="Times New Roman" w:cs="Times New Roman"/>
          <w:color w:val="000000" w:themeColor="text1"/>
        </w:rPr>
        <w:t>3</w:t>
      </w:r>
      <w:r w:rsidRPr="003B1943">
        <w:rPr>
          <w:rFonts w:ascii="Times New Roman" w:hAnsi="Times New Roman" w:cs="Times New Roman"/>
          <w:color w:val="000000" w:themeColor="text1"/>
        </w:rPr>
        <w:t xml:space="preserve"> reviews </w:t>
      </w:r>
      <w:r w:rsidR="002672DE">
        <w:rPr>
          <w:rFonts w:ascii="Times New Roman" w:hAnsi="Times New Roman" w:cs="Times New Roman"/>
          <w:color w:val="000000" w:themeColor="text1"/>
        </w:rPr>
        <w:t>studies</w:t>
      </w:r>
      <w:r w:rsidRPr="003B1943">
        <w:rPr>
          <w:rFonts w:ascii="Times New Roman" w:hAnsi="Times New Roman" w:cs="Times New Roman"/>
          <w:color w:val="000000" w:themeColor="text1"/>
        </w:rPr>
        <w:t xml:space="preserve"> on MC</w:t>
      </w:r>
      <w:r w:rsidR="003B1943" w:rsidRPr="003B1943">
        <w:rPr>
          <w:rFonts w:ascii="Times New Roman" w:hAnsi="Times New Roman" w:cs="Times New Roman"/>
          <w:color w:val="000000" w:themeColor="text1"/>
        </w:rPr>
        <w:t>,</w:t>
      </w:r>
      <w:r w:rsidRPr="003B1943">
        <w:rPr>
          <w:rFonts w:ascii="Times New Roman" w:hAnsi="Times New Roman" w:cs="Times New Roman"/>
          <w:color w:val="000000" w:themeColor="text1"/>
        </w:rPr>
        <w:t xml:space="preserve"> </w:t>
      </w:r>
      <w:r w:rsidR="006B6A7F">
        <w:rPr>
          <w:rFonts w:ascii="Times New Roman" w:hAnsi="Times New Roman" w:cs="Times New Roman"/>
          <w:color w:val="000000" w:themeColor="text1"/>
        </w:rPr>
        <w:t>work packaging</w:t>
      </w:r>
      <w:r w:rsidR="003B1943" w:rsidRPr="003B1943">
        <w:rPr>
          <w:rFonts w:ascii="Times New Roman" w:hAnsi="Times New Roman" w:cs="Times New Roman"/>
          <w:color w:val="000000" w:themeColor="text1"/>
        </w:rPr>
        <w:t>, and dynamic programming.</w:t>
      </w:r>
      <w:r w:rsidRPr="003B1943">
        <w:rPr>
          <w:rFonts w:ascii="Times New Roman" w:hAnsi="Times New Roman" w:cs="Times New Roman"/>
          <w:color w:val="000000" w:themeColor="text1"/>
        </w:rPr>
        <w:t xml:space="preserve"> Section </w:t>
      </w:r>
      <w:r w:rsidR="003B1943" w:rsidRPr="003B1943">
        <w:rPr>
          <w:rFonts w:ascii="Times New Roman" w:hAnsi="Times New Roman" w:cs="Times New Roman"/>
          <w:color w:val="000000" w:themeColor="text1"/>
        </w:rPr>
        <w:t>4</w:t>
      </w:r>
      <w:r w:rsidRPr="003B1943">
        <w:rPr>
          <w:rFonts w:ascii="Times New Roman" w:hAnsi="Times New Roman" w:cs="Times New Roman"/>
          <w:color w:val="000000" w:themeColor="text1"/>
        </w:rPr>
        <w:t xml:space="preserve"> </w:t>
      </w:r>
      <w:r w:rsidR="00D3364C">
        <w:rPr>
          <w:rFonts w:ascii="Times New Roman" w:hAnsi="Times New Roman" w:cs="Times New Roman"/>
          <w:color w:val="000000" w:themeColor="text1"/>
        </w:rPr>
        <w:t>identifie</w:t>
      </w:r>
      <w:r w:rsidR="00073AA0">
        <w:rPr>
          <w:rFonts w:ascii="Times New Roman" w:hAnsi="Times New Roman" w:cs="Times New Roman"/>
          <w:color w:val="000000" w:themeColor="text1"/>
        </w:rPr>
        <w:t>s</w:t>
      </w:r>
      <w:r w:rsidR="00D3364C">
        <w:rPr>
          <w:rFonts w:ascii="Times New Roman" w:hAnsi="Times New Roman" w:cs="Times New Roman"/>
          <w:color w:val="000000" w:themeColor="text1"/>
        </w:rPr>
        <w:t xml:space="preserve"> critical factors </w:t>
      </w:r>
      <w:r w:rsidR="00306407">
        <w:rPr>
          <w:rFonts w:ascii="Times New Roman" w:hAnsi="Times New Roman" w:cs="Times New Roman"/>
          <w:color w:val="000000" w:themeColor="text1"/>
        </w:rPr>
        <w:t>a</w:t>
      </w:r>
      <w:r w:rsidR="00D3364C">
        <w:rPr>
          <w:rFonts w:ascii="Times New Roman" w:hAnsi="Times New Roman" w:cs="Times New Roman"/>
          <w:color w:val="000000" w:themeColor="text1"/>
        </w:rPr>
        <w:t>ffecting the size of work packages</w:t>
      </w:r>
      <w:r w:rsidR="00737252">
        <w:rPr>
          <w:rFonts w:ascii="Times New Roman" w:hAnsi="Times New Roman" w:cs="Times New Roman"/>
          <w:color w:val="000000" w:themeColor="text1"/>
        </w:rPr>
        <w:t>. Section 5</w:t>
      </w:r>
      <w:r w:rsidR="003B1943" w:rsidRPr="003B1943">
        <w:rPr>
          <w:rFonts w:ascii="Times New Roman" w:hAnsi="Times New Roman" w:cs="Times New Roman"/>
          <w:color w:val="000000" w:themeColor="text1"/>
        </w:rPr>
        <w:t xml:space="preserve"> </w:t>
      </w:r>
      <w:r w:rsidR="00073AA0" w:rsidRPr="00073AA0">
        <w:rPr>
          <w:rFonts w:ascii="Times New Roman" w:hAnsi="Times New Roman" w:cs="Times New Roman"/>
          <w:color w:val="000000" w:themeColor="text1"/>
        </w:rPr>
        <w:t xml:space="preserve">delineates the research method, including the work package sizing model for improving cost performance, the identification process of serial tasks, and </w:t>
      </w:r>
      <w:r w:rsidR="001A19C1">
        <w:rPr>
          <w:rFonts w:ascii="Times New Roman" w:hAnsi="Times New Roman" w:cs="Times New Roman"/>
          <w:color w:val="000000" w:themeColor="text1"/>
        </w:rPr>
        <w:t xml:space="preserve">the </w:t>
      </w:r>
      <w:r w:rsidR="00073AA0" w:rsidRPr="00073AA0">
        <w:rPr>
          <w:rFonts w:ascii="Times New Roman" w:hAnsi="Times New Roman" w:cs="Times New Roman"/>
          <w:color w:val="000000" w:themeColor="text1"/>
        </w:rPr>
        <w:t xml:space="preserve">work package merging </w:t>
      </w:r>
      <w:r w:rsidR="001A19C1">
        <w:rPr>
          <w:rFonts w:ascii="Times New Roman" w:hAnsi="Times New Roman" w:cs="Times New Roman" w:hint="eastAsia"/>
          <w:color w:val="000000" w:themeColor="text1"/>
        </w:rPr>
        <w:t>met</w:t>
      </w:r>
      <w:r w:rsidR="001A19C1">
        <w:rPr>
          <w:rFonts w:ascii="Times New Roman" w:hAnsi="Times New Roman" w:cs="Times New Roman"/>
          <w:color w:val="000000" w:themeColor="text1"/>
        </w:rPr>
        <w:t xml:space="preserve">hod </w:t>
      </w:r>
      <w:r w:rsidR="00073AA0" w:rsidRPr="00073AA0">
        <w:rPr>
          <w:rFonts w:ascii="Times New Roman" w:hAnsi="Times New Roman" w:cs="Times New Roman"/>
          <w:color w:val="000000" w:themeColor="text1"/>
        </w:rPr>
        <w:t>based on dynamic programming</w:t>
      </w:r>
      <w:r w:rsidR="00073AA0">
        <w:rPr>
          <w:rFonts w:ascii="Times New Roman" w:hAnsi="Times New Roman" w:cs="Times New Roman"/>
          <w:color w:val="000000" w:themeColor="text1"/>
        </w:rPr>
        <w:t>.</w:t>
      </w:r>
      <w:r w:rsidR="003B1943" w:rsidRPr="003B1943">
        <w:rPr>
          <w:rFonts w:ascii="Times New Roman" w:hAnsi="Times New Roman" w:cs="Times New Roman" w:hint="eastAsia"/>
          <w:color w:val="000000" w:themeColor="text1"/>
        </w:rPr>
        <w:t xml:space="preserve"> </w:t>
      </w:r>
      <w:r w:rsidR="003B1943" w:rsidRPr="001F52BE">
        <w:rPr>
          <w:rFonts w:ascii="Times New Roman" w:hAnsi="Times New Roman" w:cs="Times New Roman"/>
          <w:color w:val="000000" w:themeColor="text1"/>
        </w:rPr>
        <w:t xml:space="preserve">Section </w:t>
      </w:r>
      <w:r w:rsidR="00737252">
        <w:rPr>
          <w:rFonts w:ascii="Times New Roman" w:hAnsi="Times New Roman" w:cs="Times New Roman"/>
          <w:color w:val="000000" w:themeColor="text1"/>
        </w:rPr>
        <w:t>6</w:t>
      </w:r>
      <w:r w:rsidR="003B1943" w:rsidRPr="001F52BE">
        <w:rPr>
          <w:rFonts w:ascii="Times New Roman" w:hAnsi="Times New Roman" w:cs="Times New Roman"/>
          <w:color w:val="000000" w:themeColor="text1"/>
        </w:rPr>
        <w:t xml:space="preserve"> </w:t>
      </w:r>
      <w:r w:rsidR="00C65C48">
        <w:rPr>
          <w:rFonts w:ascii="Times New Roman" w:hAnsi="Times New Roman" w:cs="Times New Roman"/>
          <w:color w:val="000000" w:themeColor="text1"/>
        </w:rPr>
        <w:t>validates the proposed method</w:t>
      </w:r>
      <w:r w:rsidR="009F5DC7">
        <w:rPr>
          <w:rFonts w:ascii="Times New Roman" w:hAnsi="Times New Roman" w:cs="Times New Roman"/>
          <w:color w:val="000000" w:themeColor="text1"/>
        </w:rPr>
        <w:t xml:space="preserve"> in a case study,</w:t>
      </w:r>
      <w:r w:rsidR="009F5DC7">
        <w:rPr>
          <w:rFonts w:ascii="Times New Roman" w:hAnsi="Times New Roman" w:cs="Times New Roman" w:hint="eastAsia"/>
          <w:color w:val="000000" w:themeColor="text1"/>
        </w:rPr>
        <w:t xml:space="preserve"> </w:t>
      </w:r>
      <w:r w:rsidR="009F5DC7">
        <w:rPr>
          <w:rFonts w:ascii="Times New Roman" w:hAnsi="Times New Roman" w:cs="Times New Roman"/>
          <w:color w:val="000000" w:themeColor="text1"/>
        </w:rPr>
        <w:t xml:space="preserve">which </w:t>
      </w:r>
      <w:r w:rsidR="001F52BE" w:rsidRPr="001F52BE">
        <w:rPr>
          <w:rFonts w:ascii="Times New Roman" w:hAnsi="Times New Roman" w:cs="Times New Roman"/>
          <w:color w:val="000000" w:themeColor="text1"/>
        </w:rPr>
        <w:t xml:space="preserve">compares the cost between </w:t>
      </w:r>
      <w:r w:rsidR="00A370B4">
        <w:rPr>
          <w:rFonts w:ascii="Times New Roman" w:hAnsi="Times New Roman" w:cs="Times New Roman"/>
          <w:color w:val="000000" w:themeColor="text1"/>
        </w:rPr>
        <w:t xml:space="preserve">the </w:t>
      </w:r>
      <w:r w:rsidR="00C65C48">
        <w:rPr>
          <w:rFonts w:ascii="Times New Roman" w:hAnsi="Times New Roman" w:cs="Times New Roman"/>
          <w:color w:val="000000" w:themeColor="text1"/>
        </w:rPr>
        <w:t xml:space="preserve">proposed </w:t>
      </w:r>
      <w:r w:rsidR="001F52BE" w:rsidRPr="001F52BE">
        <w:rPr>
          <w:rFonts w:ascii="Times New Roman" w:hAnsi="Times New Roman" w:cs="Times New Roman"/>
          <w:color w:val="000000" w:themeColor="text1"/>
        </w:rPr>
        <w:t>and traditional method</w:t>
      </w:r>
      <w:r w:rsidR="00306407">
        <w:rPr>
          <w:rFonts w:ascii="Times New Roman" w:hAnsi="Times New Roman" w:cs="Times New Roman"/>
          <w:color w:val="000000" w:themeColor="text1"/>
        </w:rPr>
        <w:t>s</w:t>
      </w:r>
      <w:r w:rsidR="00A370B4">
        <w:rPr>
          <w:rFonts w:ascii="Times New Roman" w:hAnsi="Times New Roman" w:cs="Times New Roman"/>
          <w:color w:val="000000" w:themeColor="text1"/>
        </w:rPr>
        <w:t>,</w:t>
      </w:r>
      <w:r w:rsidR="001F52BE">
        <w:rPr>
          <w:rFonts w:ascii="Times New Roman" w:hAnsi="Times New Roman" w:cs="Times New Roman"/>
          <w:color w:val="000000" w:themeColor="text1"/>
        </w:rPr>
        <w:t xml:space="preserve"> </w:t>
      </w:r>
      <w:r w:rsidR="001F52BE" w:rsidRPr="001F52BE">
        <w:rPr>
          <w:rFonts w:ascii="Times New Roman" w:hAnsi="Times New Roman" w:cs="Times New Roman"/>
          <w:color w:val="000000" w:themeColor="text1"/>
        </w:rPr>
        <w:t xml:space="preserve">and </w:t>
      </w:r>
      <w:r w:rsidR="003B1943" w:rsidRPr="001F52BE">
        <w:rPr>
          <w:rFonts w:ascii="Times New Roman" w:hAnsi="Times New Roman" w:cs="Times New Roman"/>
          <w:color w:val="000000" w:themeColor="text1"/>
        </w:rPr>
        <w:t xml:space="preserve">analyzes the impact </w:t>
      </w:r>
      <w:r w:rsidR="009F5DC7">
        <w:rPr>
          <w:rFonts w:ascii="Times New Roman" w:hAnsi="Times New Roman" w:cs="Times New Roman"/>
          <w:color w:val="000000" w:themeColor="text1"/>
        </w:rPr>
        <w:t xml:space="preserve">of changing </w:t>
      </w:r>
      <w:r w:rsidR="003B1943" w:rsidRPr="001F52BE">
        <w:rPr>
          <w:rFonts w:ascii="Times New Roman" w:hAnsi="Times New Roman" w:cs="Times New Roman"/>
          <w:color w:val="000000" w:themeColor="text1"/>
        </w:rPr>
        <w:t>work package size on</w:t>
      </w:r>
      <w:r w:rsidR="00F66F38" w:rsidRPr="001F52BE">
        <w:rPr>
          <w:rFonts w:ascii="Times New Roman" w:hAnsi="Times New Roman" w:cs="Times New Roman"/>
          <w:color w:val="000000" w:themeColor="text1"/>
        </w:rPr>
        <w:t xml:space="preserve"> </w:t>
      </w:r>
      <w:r w:rsidR="009F5DC7">
        <w:rPr>
          <w:rFonts w:ascii="Times New Roman" w:hAnsi="Times New Roman" w:cs="Times New Roman"/>
          <w:color w:val="000000" w:themeColor="text1"/>
        </w:rPr>
        <w:t xml:space="preserve">the project </w:t>
      </w:r>
      <w:r w:rsidR="003B1943" w:rsidRPr="001F52BE">
        <w:rPr>
          <w:rFonts w:ascii="Times New Roman" w:hAnsi="Times New Roman" w:cs="Times New Roman"/>
          <w:color w:val="000000" w:themeColor="text1"/>
        </w:rPr>
        <w:t>cost</w:t>
      </w:r>
      <w:r w:rsidR="009F5DC7">
        <w:rPr>
          <w:rFonts w:ascii="Times New Roman" w:hAnsi="Times New Roman" w:cs="Times New Roman"/>
          <w:color w:val="000000" w:themeColor="text1"/>
        </w:rPr>
        <w:t>s</w:t>
      </w:r>
      <w:r w:rsidR="00F66F38" w:rsidRPr="001F52BE">
        <w:rPr>
          <w:rFonts w:ascii="Times New Roman" w:hAnsi="Times New Roman" w:cs="Times New Roman"/>
          <w:color w:val="000000" w:themeColor="text1"/>
        </w:rPr>
        <w:t xml:space="preserve">. </w:t>
      </w:r>
      <w:r w:rsidR="003B1943" w:rsidRPr="001F52BE">
        <w:rPr>
          <w:rFonts w:ascii="Times New Roman" w:hAnsi="Times New Roman" w:cs="Times New Roman"/>
          <w:color w:val="000000" w:themeColor="text1"/>
        </w:rPr>
        <w:t xml:space="preserve">Section </w:t>
      </w:r>
      <w:r w:rsidR="00737252">
        <w:rPr>
          <w:rFonts w:ascii="Times New Roman" w:hAnsi="Times New Roman" w:cs="Times New Roman"/>
          <w:color w:val="000000" w:themeColor="text1"/>
        </w:rPr>
        <w:t>7</w:t>
      </w:r>
      <w:r w:rsidR="003B1943" w:rsidRPr="001F52BE">
        <w:rPr>
          <w:rFonts w:ascii="Times New Roman" w:hAnsi="Times New Roman" w:cs="Times New Roman"/>
          <w:color w:val="000000" w:themeColor="text1"/>
        </w:rPr>
        <w:t xml:space="preserve"> </w:t>
      </w:r>
      <w:r w:rsidR="00F66F38" w:rsidRPr="001F52BE">
        <w:rPr>
          <w:rFonts w:ascii="Times New Roman" w:hAnsi="Times New Roman" w:cs="Times New Roman"/>
          <w:color w:val="000000" w:themeColor="text1"/>
        </w:rPr>
        <w:t xml:space="preserve">discusses the proposed method’s </w:t>
      </w:r>
      <w:r w:rsidR="00D86972">
        <w:rPr>
          <w:rFonts w:ascii="Times New Roman" w:hAnsi="Times New Roman" w:cs="Times New Roman"/>
          <w:color w:val="000000" w:themeColor="text1"/>
        </w:rPr>
        <w:t>novelty</w:t>
      </w:r>
      <w:r w:rsidR="001F52BE" w:rsidRPr="001F52BE">
        <w:rPr>
          <w:rFonts w:ascii="Times New Roman" w:hAnsi="Times New Roman" w:cs="Times New Roman"/>
          <w:color w:val="000000" w:themeColor="text1"/>
        </w:rPr>
        <w:t xml:space="preserve"> and limitation</w:t>
      </w:r>
      <w:r w:rsidR="00C66B71">
        <w:rPr>
          <w:rFonts w:ascii="Times New Roman" w:hAnsi="Times New Roman" w:cs="Times New Roman"/>
          <w:color w:val="000000" w:themeColor="text1"/>
        </w:rPr>
        <w:t>s</w:t>
      </w:r>
      <w:r w:rsidR="003B1943" w:rsidRPr="001F52BE">
        <w:rPr>
          <w:rFonts w:ascii="Times New Roman" w:hAnsi="Times New Roman" w:cs="Times New Roman"/>
          <w:color w:val="000000" w:themeColor="text1"/>
        </w:rPr>
        <w:t>.</w:t>
      </w:r>
      <w:r w:rsidR="003B1943" w:rsidRPr="003B1943">
        <w:rPr>
          <w:rFonts w:ascii="Times New Roman" w:hAnsi="Times New Roman" w:cs="Times New Roman" w:hint="eastAsia"/>
          <w:color w:val="000000" w:themeColor="text1"/>
        </w:rPr>
        <w:t xml:space="preserve"> </w:t>
      </w:r>
      <w:r w:rsidR="007B4B95" w:rsidRPr="007B4B95">
        <w:rPr>
          <w:rFonts w:ascii="Times New Roman" w:hAnsi="Times New Roman" w:cs="Times New Roman"/>
          <w:color w:val="000000" w:themeColor="text1"/>
        </w:rPr>
        <w:t xml:space="preserve">Section </w:t>
      </w:r>
      <w:r w:rsidR="00737252">
        <w:rPr>
          <w:rFonts w:ascii="Times New Roman" w:hAnsi="Times New Roman" w:cs="Times New Roman"/>
          <w:color w:val="000000" w:themeColor="text1"/>
        </w:rPr>
        <w:t>8</w:t>
      </w:r>
      <w:r w:rsidR="007B4B95" w:rsidRPr="007B4B95">
        <w:rPr>
          <w:rFonts w:ascii="Times New Roman" w:hAnsi="Times New Roman" w:cs="Times New Roman"/>
          <w:color w:val="000000" w:themeColor="text1"/>
        </w:rPr>
        <w:t xml:space="preserve"> concludes the paper and provides recommendations for future work.</w:t>
      </w:r>
    </w:p>
    <w:bookmarkEnd w:id="6"/>
    <w:p w14:paraId="6FEA670A" w14:textId="010846ED" w:rsidR="003B1943" w:rsidRPr="003B1943" w:rsidRDefault="003B1943" w:rsidP="00473F12">
      <w:pPr>
        <w:pStyle w:val="ListParagraph"/>
        <w:numPr>
          <w:ilvl w:val="0"/>
          <w:numId w:val="1"/>
        </w:numPr>
        <w:spacing w:beforeLines="150" w:before="468" w:afterLines="150" w:after="468"/>
        <w:ind w:left="357" w:firstLineChars="0" w:hanging="357"/>
        <w:outlineLvl w:val="0"/>
        <w:rPr>
          <w:rFonts w:ascii="Times New Roman" w:eastAsia="Microsoft YaHei" w:hAnsi="Times New Roman" w:cs="Times New Roman"/>
          <w:b/>
          <w:bCs/>
          <w:color w:val="000000"/>
          <w:sz w:val="24"/>
          <w:szCs w:val="24"/>
        </w:rPr>
      </w:pPr>
      <w:r>
        <w:rPr>
          <w:rFonts w:ascii="Times New Roman" w:eastAsia="Microsoft YaHei" w:hAnsi="Times New Roman" w:cs="Times New Roman"/>
          <w:b/>
          <w:bCs/>
          <w:color w:val="000000"/>
          <w:sz w:val="24"/>
          <w:szCs w:val="24"/>
        </w:rPr>
        <w:t>Problem statement</w:t>
      </w:r>
    </w:p>
    <w:p w14:paraId="6F5E797B" w14:textId="33AE66B9" w:rsidR="003B1943" w:rsidRDefault="003B1943" w:rsidP="003B1943">
      <w:pPr>
        <w:pStyle w:val="NormalWeb"/>
        <w:spacing w:after="0" w:afterAutospacing="0" w:line="360" w:lineRule="auto"/>
        <w:jc w:val="both"/>
        <w:rPr>
          <w:rFonts w:ascii="Times New Roman" w:hAnsi="Times New Roman" w:cs="Times New Roman"/>
          <w:color w:val="000000" w:themeColor="text1"/>
        </w:rPr>
      </w:pPr>
      <w:r w:rsidRPr="002A39B9">
        <w:rPr>
          <w:rFonts w:ascii="Times New Roman" w:hAnsi="Times New Roman" w:cs="Times New Roman"/>
          <w:color w:val="000000" w:themeColor="text1"/>
        </w:rPr>
        <w:lastRenderedPageBreak/>
        <w:t xml:space="preserve">This section introduces a framework for off-site modular </w:t>
      </w:r>
      <w:r w:rsidR="0008372E">
        <w:rPr>
          <w:rFonts w:ascii="Times New Roman" w:hAnsi="Times New Roman" w:cs="Times New Roman"/>
          <w:color w:val="000000" w:themeColor="text1"/>
        </w:rPr>
        <w:t>construction</w:t>
      </w:r>
      <w:r w:rsidRPr="002A39B9">
        <w:rPr>
          <w:rFonts w:ascii="Times New Roman" w:hAnsi="Times New Roman" w:cs="Times New Roman"/>
          <w:color w:val="000000" w:themeColor="text1"/>
        </w:rPr>
        <w:t xml:space="preserve"> production (OM</w:t>
      </w:r>
      <w:r w:rsidR="0008372E">
        <w:rPr>
          <w:rFonts w:ascii="Times New Roman" w:hAnsi="Times New Roman" w:cs="Times New Roman"/>
          <w:color w:val="000000" w:themeColor="text1"/>
        </w:rPr>
        <w:t>C</w:t>
      </w:r>
      <w:r w:rsidRPr="002A39B9">
        <w:rPr>
          <w:rFonts w:ascii="Times New Roman" w:hAnsi="Times New Roman" w:cs="Times New Roman"/>
          <w:color w:val="000000" w:themeColor="text1"/>
        </w:rPr>
        <w:t xml:space="preserve">P) in factories, as shown in </w:t>
      </w:r>
      <w:r w:rsidRPr="002A39B9">
        <w:rPr>
          <w:rFonts w:ascii="Times New Roman" w:hAnsi="Times New Roman" w:cs="Times New Roman"/>
          <w:color w:val="0070C0"/>
        </w:rPr>
        <w:t>Fig.</w:t>
      </w:r>
      <w:r w:rsidR="00737252">
        <w:rPr>
          <w:rFonts w:ascii="Times New Roman" w:hAnsi="Times New Roman" w:cs="Times New Roman"/>
          <w:color w:val="0070C0"/>
        </w:rPr>
        <w:t xml:space="preserve"> 2</w:t>
      </w:r>
      <w:r w:rsidRPr="002A39B9">
        <w:rPr>
          <w:rFonts w:ascii="Times New Roman" w:hAnsi="Times New Roman" w:cs="Times New Roman"/>
          <w:color w:val="000000" w:themeColor="text1"/>
        </w:rPr>
        <w:t xml:space="preserve">. The framework has three </w:t>
      </w:r>
      <w:r w:rsidR="00D86972">
        <w:rPr>
          <w:rFonts w:ascii="Times New Roman" w:hAnsi="Times New Roman" w:cs="Times New Roman"/>
          <w:color w:val="000000" w:themeColor="text1"/>
        </w:rPr>
        <w:t>OMCP</w:t>
      </w:r>
      <w:r w:rsidRPr="002A39B9">
        <w:rPr>
          <w:rFonts w:ascii="Times New Roman" w:hAnsi="Times New Roman" w:cs="Times New Roman"/>
          <w:color w:val="000000" w:themeColor="text1"/>
        </w:rPr>
        <w:t xml:space="preserve"> stages</w:t>
      </w:r>
      <w:r w:rsidR="00F66F38">
        <w:rPr>
          <w:rFonts w:ascii="Times New Roman" w:hAnsi="Times New Roman" w:cs="Times New Roman"/>
          <w:color w:val="000000" w:themeColor="text1"/>
        </w:rPr>
        <w:t>: project preparation, production, and inspection</w:t>
      </w:r>
      <w:r w:rsidR="00E67F8D">
        <w:rPr>
          <w:rFonts w:ascii="Times New Roman" w:hAnsi="Times New Roman" w:cs="Times New Roman"/>
          <w:color w:val="000000" w:themeColor="text1"/>
        </w:rPr>
        <w:t>.</w:t>
      </w:r>
      <w:r w:rsidRPr="002A39B9">
        <w:rPr>
          <w:rFonts w:ascii="Times New Roman" w:hAnsi="Times New Roman" w:cs="Times New Roman"/>
          <w:color w:val="000000" w:themeColor="text1"/>
        </w:rPr>
        <w:t xml:space="preserve"> The scope of OM</w:t>
      </w:r>
      <w:r w:rsidR="0008372E">
        <w:rPr>
          <w:rFonts w:ascii="Times New Roman" w:hAnsi="Times New Roman" w:cs="Times New Roman"/>
          <w:color w:val="000000" w:themeColor="text1"/>
        </w:rPr>
        <w:t>C</w:t>
      </w:r>
      <w:r w:rsidRPr="002A39B9">
        <w:rPr>
          <w:rFonts w:ascii="Times New Roman" w:hAnsi="Times New Roman" w:cs="Times New Roman"/>
          <w:color w:val="000000" w:themeColor="text1"/>
        </w:rPr>
        <w:t xml:space="preserve">P generally contains 1) The project begins when the manufacturer’s manager signs the contract to confirm the production; 2) the </w:t>
      </w:r>
      <w:r w:rsidR="00F66F38">
        <w:rPr>
          <w:rFonts w:ascii="Times New Roman" w:hAnsi="Times New Roman" w:cs="Times New Roman"/>
          <w:color w:val="000000" w:themeColor="text1"/>
        </w:rPr>
        <w:t>d</w:t>
      </w:r>
      <w:r w:rsidR="00F66F38" w:rsidRPr="002A39B9">
        <w:rPr>
          <w:rFonts w:ascii="Times New Roman" w:hAnsi="Times New Roman" w:cs="Times New Roman"/>
          <w:color w:val="000000" w:themeColor="text1"/>
        </w:rPr>
        <w:t>esigner</w:t>
      </w:r>
      <w:r w:rsidRPr="002A39B9">
        <w:rPr>
          <w:rFonts w:ascii="Times New Roman" w:hAnsi="Times New Roman" w:cs="Times New Roman"/>
          <w:color w:val="000000" w:themeColor="text1"/>
        </w:rPr>
        <w:t xml:space="preserve">, the contractor, and the manufacturer agree on the production plan and design drawings as input; 3) </w:t>
      </w:r>
      <w:r w:rsidR="007750B0" w:rsidRPr="007750B0">
        <w:rPr>
          <w:rFonts w:ascii="Times New Roman" w:hAnsi="Times New Roman" w:cs="Times New Roman"/>
          <w:color w:val="000000" w:themeColor="text1"/>
        </w:rPr>
        <w:t>The process flow is module production and component assembly;</w:t>
      </w:r>
      <w:r w:rsidRPr="002A39B9">
        <w:rPr>
          <w:rFonts w:ascii="Times New Roman" w:hAnsi="Times New Roman" w:cs="Times New Roman"/>
          <w:color w:val="000000" w:themeColor="text1"/>
        </w:rPr>
        <w:t xml:space="preserve"> 4) </w:t>
      </w:r>
      <w:r w:rsidR="00F66F38">
        <w:rPr>
          <w:rFonts w:ascii="Times New Roman" w:hAnsi="Times New Roman" w:cs="Times New Roman"/>
          <w:color w:val="000000" w:themeColor="text1"/>
        </w:rPr>
        <w:t>The production</w:t>
      </w:r>
      <w:r w:rsidRPr="002A39B9">
        <w:rPr>
          <w:rFonts w:ascii="Times New Roman" w:hAnsi="Times New Roman" w:cs="Times New Roman"/>
          <w:color w:val="000000" w:themeColor="text1"/>
        </w:rPr>
        <w:t xml:space="preserve"> ends when the client confirms the delivery order; 5) A qualified modular housing unit is regarded as the output.</w:t>
      </w:r>
    </w:p>
    <w:p w14:paraId="4E4D0476" w14:textId="77777777" w:rsidR="003B1943" w:rsidRPr="002A39B9" w:rsidRDefault="003B1943" w:rsidP="00262158">
      <w:pPr>
        <w:spacing w:line="360" w:lineRule="auto"/>
        <w:jc w:val="center"/>
        <w:rPr>
          <w:sz w:val="24"/>
          <w:szCs w:val="28"/>
        </w:rPr>
      </w:pPr>
      <w:r w:rsidRPr="002A39B9">
        <w:rPr>
          <w:sz w:val="24"/>
          <w:szCs w:val="28"/>
        </w:rPr>
        <w:object w:dxaOrig="16080" w:dyaOrig="11385" w14:anchorId="3CCE3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95pt;height:295.5pt" o:ole="">
            <v:imagedata r:id="rId10" o:title=""/>
          </v:shape>
          <o:OLEObject Type="Embed" ProgID="Visio.Drawing.15" ShapeID="_x0000_i1025" DrawAspect="Content" ObjectID="_1748424888" r:id="rId11"/>
        </w:object>
      </w:r>
    </w:p>
    <w:p w14:paraId="004D6D69" w14:textId="16B035BF" w:rsidR="003B1943" w:rsidRPr="003B1943" w:rsidRDefault="003B1943" w:rsidP="003B1943">
      <w:pPr>
        <w:pStyle w:val="NormalWeb"/>
        <w:spacing w:before="240" w:line="360" w:lineRule="auto"/>
        <w:jc w:val="both"/>
        <w:rPr>
          <w:rFonts w:ascii="Times New Roman" w:hAnsi="Times New Roman" w:cs="Times New Roman"/>
          <w:color w:val="000000"/>
          <w:sz w:val="21"/>
          <w:szCs w:val="21"/>
        </w:rPr>
      </w:pPr>
      <w:r w:rsidRPr="00B8515D">
        <w:rPr>
          <w:rFonts w:ascii="Times New Roman" w:hAnsi="Times New Roman" w:cs="Times New Roman"/>
          <w:b/>
          <w:bCs/>
          <w:color w:val="000000"/>
          <w:sz w:val="21"/>
          <w:szCs w:val="21"/>
        </w:rPr>
        <w:t xml:space="preserve">Fig. </w:t>
      </w:r>
      <w:r w:rsidR="00737252">
        <w:rPr>
          <w:rFonts w:ascii="Times New Roman" w:hAnsi="Times New Roman" w:cs="Times New Roman"/>
          <w:b/>
          <w:bCs/>
          <w:color w:val="000000"/>
          <w:sz w:val="21"/>
          <w:szCs w:val="21"/>
        </w:rPr>
        <w:t>2</w:t>
      </w:r>
      <w:r w:rsidRPr="00B8515D">
        <w:rPr>
          <w:rFonts w:ascii="Times New Roman" w:hAnsi="Times New Roman" w:cs="Times New Roman"/>
          <w:b/>
          <w:bCs/>
          <w:color w:val="000000"/>
          <w:sz w:val="21"/>
          <w:szCs w:val="21"/>
        </w:rPr>
        <w:t xml:space="preserve">. </w:t>
      </w:r>
      <w:r w:rsidR="00707EF3">
        <w:rPr>
          <w:rFonts w:ascii="Times New Roman" w:hAnsi="Times New Roman" w:cs="Times New Roman"/>
          <w:color w:val="000000"/>
          <w:sz w:val="21"/>
          <w:szCs w:val="21"/>
        </w:rPr>
        <w:t>P</w:t>
      </w:r>
      <w:r w:rsidR="00F66F38" w:rsidRPr="00B8515D">
        <w:rPr>
          <w:rFonts w:ascii="Times New Roman" w:hAnsi="Times New Roman" w:cs="Times New Roman"/>
          <w:color w:val="000000"/>
          <w:sz w:val="21"/>
          <w:szCs w:val="21"/>
        </w:rPr>
        <w:t xml:space="preserve">roduction </w:t>
      </w:r>
      <w:r w:rsidRPr="00B8515D">
        <w:rPr>
          <w:rFonts w:ascii="Times New Roman" w:hAnsi="Times New Roman" w:cs="Times New Roman"/>
          <w:color w:val="000000"/>
          <w:sz w:val="21"/>
          <w:szCs w:val="21"/>
        </w:rPr>
        <w:t>process of modular construction with multi-stakeholders (Adapted from Li et al.</w:t>
      </w:r>
      <w:r>
        <w:rPr>
          <w:rFonts w:ascii="Times New Roman" w:hAnsi="Times New Roman" w:cs="Times New Roman"/>
          <w:color w:val="000000"/>
          <w:sz w:val="21"/>
          <w:szCs w:val="21"/>
        </w:rPr>
        <w:t xml:space="preserve"> </w:t>
      </w:r>
      <w:r w:rsidR="00E67F8D">
        <w:rPr>
          <w:rFonts w:ascii="Times New Roman" w:hAnsi="Times New Roman" w:cs="Times New Roman"/>
          <w:color w:val="000000"/>
          <w:sz w:val="21"/>
          <w:szCs w:val="21"/>
        </w:rPr>
        <w:fldChar w:fldCharType="begin"/>
      </w:r>
      <w:r w:rsidR="00637325">
        <w:rPr>
          <w:rFonts w:ascii="Times New Roman" w:hAnsi="Times New Roman" w:cs="Times New Roman"/>
          <w:color w:val="000000"/>
          <w:sz w:val="21"/>
          <w:szCs w:val="21"/>
        </w:rPr>
        <w:instrText xml:space="preserve"> ADDIN EN.CITE &lt;EndNote&gt;&lt;Cite&gt;&lt;Author&gt;Li&lt;/Author&gt;&lt;Year&gt;2021&lt;/Year&gt;&lt;RecNum&gt;18&lt;/RecNum&gt;&lt;DisplayText&gt;[15]&lt;/DisplayText&gt;&lt;record&gt;&lt;rec-number&gt;18&lt;/rec-number&gt;&lt;foreign-keys&gt;&lt;key app="EN" db-id="2s9z0sst7pver7evpe9vv5enavptppftpatz" timestamp="1682240673" guid="ece67e5d-0e4b-48f0-8178-b4c061db9b02"&gt;18&lt;/key&gt;&lt;/foreign-keys&gt;&lt;ref-type name="Journal Article"&gt;17&lt;/ref-type&gt;&lt;contributors&gt;&lt;authors&gt;&lt;author&gt;Li, Xiao&lt;/author&gt;&lt;author&gt;Wu, Liupengfei&lt;/author&gt;&lt;author&gt;Zhao, Rui&lt;/author&gt;&lt;author&gt;Lu, Weisheng&lt;/author&gt;&lt;author&gt;Xue, Fan &lt;/author&gt;&lt;/authors&gt;&lt;/contributors&gt;&lt;titles&gt;&lt;title&gt;Two-layer Adaptive Blockchain-based Supervision model for off-site modular housing production&lt;/title&gt;&lt;secondary-title&gt;Computers in Industry&lt;/secondary-title&gt;&lt;/titles&gt;&lt;periodical&gt;&lt;full-title&gt;Computers in Industry&lt;/full-title&gt;&lt;/periodical&gt;&lt;pages&gt;103437&lt;/pages&gt;&lt;volume&gt;128&lt;/volume&gt;&lt;dates&gt;&lt;year&gt;2021&lt;/year&gt;&lt;/dates&gt;&lt;isbn&gt;0166-3615&lt;/isbn&gt;&lt;urls&gt;&lt;/urls&gt;&lt;electronic-resource-num&gt;https://doi.org/10.1016/j.compind.2021.103437&lt;/electronic-resource-num&gt;&lt;/record&gt;&lt;/Cite&gt;&lt;/EndNote&gt;</w:instrText>
      </w:r>
      <w:r w:rsidR="00E67F8D">
        <w:rPr>
          <w:rFonts w:ascii="Times New Roman" w:hAnsi="Times New Roman" w:cs="Times New Roman"/>
          <w:color w:val="000000"/>
          <w:sz w:val="21"/>
          <w:szCs w:val="21"/>
        </w:rPr>
        <w:fldChar w:fldCharType="separate"/>
      </w:r>
      <w:r w:rsidR="00E67F8D">
        <w:rPr>
          <w:rFonts w:ascii="Times New Roman" w:hAnsi="Times New Roman" w:cs="Times New Roman"/>
          <w:noProof/>
          <w:color w:val="000000"/>
          <w:sz w:val="21"/>
          <w:szCs w:val="21"/>
        </w:rPr>
        <w:t>[15]</w:t>
      </w:r>
      <w:r w:rsidR="00E67F8D">
        <w:rPr>
          <w:rFonts w:ascii="Times New Roman" w:hAnsi="Times New Roman" w:cs="Times New Roman"/>
          <w:color w:val="000000"/>
          <w:sz w:val="21"/>
          <w:szCs w:val="21"/>
        </w:rPr>
        <w:fldChar w:fldCharType="end"/>
      </w:r>
      <w:r w:rsidRPr="003B1943">
        <w:rPr>
          <w:rFonts w:ascii="Times New Roman" w:hAnsi="Times New Roman" w:cs="Times New Roman"/>
          <w:color w:val="000000"/>
          <w:sz w:val="21"/>
          <w:szCs w:val="21"/>
        </w:rPr>
        <w:t xml:space="preserve">(a) Production preparation; (b) </w:t>
      </w:r>
      <w:r w:rsidR="00F66F38">
        <w:rPr>
          <w:rFonts w:ascii="Times New Roman" w:hAnsi="Times New Roman" w:cs="Times New Roman"/>
          <w:color w:val="000000"/>
          <w:sz w:val="21"/>
          <w:szCs w:val="21"/>
        </w:rPr>
        <w:t>Modular</w:t>
      </w:r>
      <w:r w:rsidRPr="003B1943">
        <w:rPr>
          <w:rFonts w:ascii="Times New Roman" w:hAnsi="Times New Roman" w:cs="Times New Roman"/>
          <w:color w:val="000000"/>
          <w:sz w:val="21"/>
          <w:szCs w:val="21"/>
        </w:rPr>
        <w:t xml:space="preserve"> room and bathroom production and inspection.</w:t>
      </w:r>
    </w:p>
    <w:p w14:paraId="16675594" w14:textId="7A5CD1AF" w:rsidR="003B1943" w:rsidRDefault="0008372E" w:rsidP="003B1943">
      <w:pPr>
        <w:pStyle w:val="NormalWeb"/>
        <w:spacing w:before="0" w:beforeAutospacing="0" w:after="0" w:afterAutospacing="0" w:line="360" w:lineRule="auto"/>
        <w:jc w:val="both"/>
        <w:rPr>
          <w:color w:val="000000" w:themeColor="text1"/>
          <w:sz w:val="32"/>
          <w:szCs w:val="32"/>
        </w:rPr>
      </w:pPr>
      <w:r>
        <w:rPr>
          <w:rFonts w:ascii="Times New Roman" w:hAnsi="Times New Roman" w:cs="Times New Roman"/>
          <w:color w:val="000000" w:themeColor="text1"/>
        </w:rPr>
        <w:t xml:space="preserve">In the </w:t>
      </w:r>
      <w:r w:rsidR="00E018A3">
        <w:rPr>
          <w:rFonts w:ascii="Times New Roman" w:hAnsi="Times New Roman" w:cs="Times New Roman"/>
          <w:color w:val="000000" w:themeColor="text1"/>
        </w:rPr>
        <w:t>production preparation stage, c</w:t>
      </w:r>
      <w:r w:rsidR="003B1943" w:rsidRPr="002A39B9">
        <w:rPr>
          <w:rFonts w:ascii="Times New Roman" w:hAnsi="Times New Roman" w:cs="Times New Roman"/>
          <w:color w:val="000000" w:themeColor="text1"/>
        </w:rPr>
        <w:t>ontractors and designers collaborat</w:t>
      </w:r>
      <w:r w:rsidR="00F66F38">
        <w:rPr>
          <w:rFonts w:ascii="Times New Roman" w:hAnsi="Times New Roman" w:cs="Times New Roman"/>
          <w:color w:val="000000" w:themeColor="text1"/>
        </w:rPr>
        <w:t>iv</w:t>
      </w:r>
      <w:r w:rsidR="003B1943" w:rsidRPr="002A39B9">
        <w:rPr>
          <w:rFonts w:ascii="Times New Roman" w:hAnsi="Times New Roman" w:cs="Times New Roman"/>
          <w:color w:val="000000" w:themeColor="text1"/>
        </w:rPr>
        <w:t>e</w:t>
      </w:r>
      <w:r w:rsidR="00F66F38">
        <w:rPr>
          <w:rFonts w:ascii="Times New Roman" w:hAnsi="Times New Roman" w:cs="Times New Roman"/>
          <w:color w:val="000000" w:themeColor="text1"/>
        </w:rPr>
        <w:t>ly</w:t>
      </w:r>
      <w:r w:rsidR="003B1943" w:rsidRPr="002A39B9">
        <w:rPr>
          <w:rFonts w:ascii="Times New Roman" w:hAnsi="Times New Roman" w:cs="Times New Roman"/>
          <w:color w:val="000000" w:themeColor="text1"/>
        </w:rPr>
        <w:t xml:space="preserve"> create an initial </w:t>
      </w:r>
      <w:r w:rsidR="00F66F38">
        <w:rPr>
          <w:rFonts w:ascii="Times New Roman" w:hAnsi="Times New Roman" w:cs="Times New Roman"/>
          <w:color w:val="000000" w:themeColor="text1"/>
        </w:rPr>
        <w:t>product design and production</w:t>
      </w:r>
      <w:r w:rsidR="00BD745B" w:rsidRPr="00BD745B">
        <w:rPr>
          <w:rFonts w:ascii="Times New Roman" w:hAnsi="Times New Roman" w:cs="Times New Roman"/>
          <w:color w:val="000000" w:themeColor="text1"/>
        </w:rPr>
        <w:t xml:space="preserve"> </w:t>
      </w:r>
      <w:r w:rsidR="00BD745B" w:rsidRPr="002A39B9">
        <w:rPr>
          <w:rFonts w:ascii="Times New Roman" w:hAnsi="Times New Roman" w:cs="Times New Roman"/>
          <w:color w:val="000000" w:themeColor="text1"/>
        </w:rPr>
        <w:t>plan</w:t>
      </w:r>
      <w:r w:rsidR="00F66F38">
        <w:rPr>
          <w:rFonts w:ascii="Times New Roman" w:hAnsi="Times New Roman" w:cs="Times New Roman"/>
          <w:color w:val="000000" w:themeColor="text1"/>
        </w:rPr>
        <w:t>, considering</w:t>
      </w:r>
      <w:r w:rsidR="003B1943" w:rsidRPr="002A39B9">
        <w:rPr>
          <w:rFonts w:ascii="Times New Roman" w:hAnsi="Times New Roman" w:cs="Times New Roman"/>
          <w:color w:val="000000" w:themeColor="text1"/>
        </w:rPr>
        <w:t xml:space="preserve"> project requirements and constraints</w:t>
      </w:r>
      <w:r w:rsidR="00F66F38">
        <w:rPr>
          <w:rFonts w:ascii="Times New Roman" w:hAnsi="Times New Roman" w:cs="Times New Roman"/>
          <w:color w:val="000000" w:themeColor="text1"/>
        </w:rPr>
        <w:t>.</w:t>
      </w:r>
      <w:r w:rsidR="007B4B95" w:rsidRPr="002A39B9">
        <w:rPr>
          <w:rFonts w:ascii="Times New Roman" w:hAnsi="Times New Roman" w:cs="Times New Roman"/>
          <w:color w:val="000000" w:themeColor="text1"/>
        </w:rPr>
        <w:t xml:space="preserve"> </w:t>
      </w:r>
      <w:r w:rsidR="003B1943" w:rsidRPr="002A39B9">
        <w:rPr>
          <w:rFonts w:ascii="Times New Roman" w:hAnsi="Times New Roman" w:cs="Times New Roman"/>
          <w:color w:val="000000" w:themeColor="text1"/>
        </w:rPr>
        <w:t xml:space="preserve">Once the owner approves the plan and places an order, the </w:t>
      </w:r>
      <w:r w:rsidR="00F66F38" w:rsidRPr="002A39B9">
        <w:rPr>
          <w:rFonts w:ascii="Times New Roman" w:hAnsi="Times New Roman" w:cs="Times New Roman"/>
          <w:color w:val="000000" w:themeColor="text1"/>
        </w:rPr>
        <w:t>manufacturer</w:t>
      </w:r>
      <w:r w:rsidR="00F66F38">
        <w:rPr>
          <w:rFonts w:ascii="Times New Roman" w:hAnsi="Times New Roman" w:cs="Times New Roman"/>
          <w:color w:val="000000" w:themeColor="text1"/>
        </w:rPr>
        <w:t>’</w:t>
      </w:r>
      <w:r w:rsidR="00F66F38" w:rsidRPr="002A39B9">
        <w:rPr>
          <w:rFonts w:ascii="Times New Roman" w:hAnsi="Times New Roman" w:cs="Times New Roman"/>
          <w:color w:val="000000" w:themeColor="text1"/>
        </w:rPr>
        <w:t xml:space="preserve">s </w:t>
      </w:r>
      <w:r w:rsidR="003B1943" w:rsidRPr="002A39B9">
        <w:rPr>
          <w:rFonts w:ascii="Times New Roman" w:hAnsi="Times New Roman" w:cs="Times New Roman"/>
          <w:color w:val="000000" w:themeColor="text1"/>
        </w:rPr>
        <w:t xml:space="preserve">production department creates detailed shop drawings </w:t>
      </w:r>
      <w:r w:rsidR="00E67F8D">
        <w:rPr>
          <w:rFonts w:ascii="Times New Roman" w:hAnsi="Times New Roman" w:cs="Times New Roman"/>
          <w:color w:val="000000" w:themeColor="text1"/>
        </w:rPr>
        <w:fldChar w:fldCharType="begin"/>
      </w:r>
      <w:r w:rsidR="00517448">
        <w:rPr>
          <w:rFonts w:ascii="Times New Roman" w:hAnsi="Times New Roman" w:cs="Times New Roman"/>
          <w:color w:val="000000" w:themeColor="text1"/>
        </w:rPr>
        <w:instrText xml:space="preserve"> ADDIN EN.CITE &lt;EndNote&gt;&lt;Cite&gt;&lt;Author&gt;Ezzeddine&lt;/Author&gt;&lt;Year&gt;2021&lt;/Year&gt;&lt;RecNum&gt;19&lt;/RecNum&gt;&lt;DisplayText&gt;[16,17]&lt;/DisplayText&gt;&lt;record&gt;&lt;rec-number&gt;19&lt;/rec-number&gt;&lt;foreign-keys&gt;&lt;key app="EN" db-id="2s9z0sst7pver7evpe9vv5enavptppftpatz" timestamp="1682240955" guid="83046ed4-80fb-44bb-858b-db8c17ddfa93"&gt;19&lt;/key&gt;&lt;/foreign-keys&gt;&lt;ref-type name="Journal Article"&gt;17&lt;/ref-type&gt;&lt;contributors&gt;&lt;authors&gt;&lt;author&gt;Ezzeddine, Ali&lt;/author&gt;&lt;author&gt;de Soto, Borja García &lt;/author&gt;&lt;/authors&gt;&lt;/contributors&gt;&lt;titles&gt;&lt;title&gt;Connecting teams in modular construction projects using game engine technology&lt;/title&gt;&lt;secondary-title&gt;Automation in Construction&lt;/secondary-title&gt;&lt;/titles&gt;&lt;periodical&gt;&lt;full-title&gt;Automation in construction&lt;/full-title&gt;&lt;abbr-1&gt;Autom. Constr.&lt;/abbr-1&gt;&lt;/periodical&gt;&lt;pages&gt;103887&lt;/pages&gt;&lt;volume&gt;132&lt;/volume&gt;&lt;dates&gt;&lt;year&gt;2021&lt;/year&gt;&lt;/dates&gt;&lt;isbn&gt;0926-5805&lt;/isbn&gt;&lt;urls&gt;&lt;/urls&gt;&lt;electronic-resource-num&gt;10.1016/j.autcon.2021.103887.&lt;/electronic-resource-num&gt;&lt;/record&gt;&lt;/Cite&gt;&lt;Cite&gt;&lt;Author&gt;Wu&lt;/Author&gt;&lt;Year&gt;2021&lt;/Year&gt;&lt;RecNum&gt;112&lt;/RecNum&gt;&lt;record&gt;&lt;rec-number&gt;112&lt;/rec-number&gt;&lt;foreign-keys&gt;&lt;key app="EN" db-id="2s9z0sst7pver7evpe9vv5enavptppftpatz" timestamp="1684566152" guid="d47576e8-21bf-4951-a6e8-d61bf9f10e38"&gt;112&lt;/key&gt;&lt;/foreign-keys&gt;&lt;ref-type name="Journal Article"&gt;17&lt;/ref-type&gt;&lt;contributors&gt;&lt;authors&gt;&lt;author&gt;Wu, Chengke&lt;/author&gt;&lt;author&gt;Wu, Peng&lt;/author&gt;&lt;author&gt;Wang, Jun&lt;/author&gt;&lt;author&gt;Jiang, Rui&lt;/author&gt;&lt;author&gt;Chen, Mengcheng&lt;/author&gt;&lt;author&gt;Wang, Xiangyu &lt;/author&gt;&lt;/authors&gt;&lt;/contributors&gt;&lt;titles&gt;&lt;title&gt;Ontological knowledge base for concrete bridge rehabilitation project management&lt;/title&gt;&lt;secondary-title&gt;Automation in construction&lt;/secondary-title&gt;&lt;/titles&gt;&lt;periodical&gt;&lt;full-title&gt;Automation in construction&lt;/full-title&gt;&lt;abbr-1&gt;Autom. Constr.&lt;/abbr-1&gt;&lt;/periodical&gt;&lt;pages&gt;103428&lt;/pages&gt;&lt;volume&gt;121&lt;/volume&gt;&lt;dates&gt;&lt;year&gt;2021&lt;/year&gt;&lt;/dates&gt;&lt;isbn&gt;0926-5805&lt;/isbn&gt;&lt;urls&gt;&lt;/urls&gt;&lt;electronic-resource-num&gt;https://doi.org/10.1016/j.autcon.2020.103428.&lt;/electronic-resource-num&gt;&lt;/record&gt;&lt;/Cite&gt;&lt;/EndNote&gt;</w:instrText>
      </w:r>
      <w:r w:rsidR="00E67F8D">
        <w:rPr>
          <w:rFonts w:ascii="Times New Roman" w:hAnsi="Times New Roman" w:cs="Times New Roman"/>
          <w:color w:val="000000" w:themeColor="text1"/>
        </w:rPr>
        <w:fldChar w:fldCharType="separate"/>
      </w:r>
      <w:r w:rsidR="00FA2096">
        <w:rPr>
          <w:rFonts w:ascii="Times New Roman" w:hAnsi="Times New Roman" w:cs="Times New Roman"/>
          <w:noProof/>
          <w:color w:val="000000" w:themeColor="text1"/>
        </w:rPr>
        <w:t>[16,17]</w:t>
      </w:r>
      <w:r w:rsidR="00E67F8D">
        <w:rPr>
          <w:rFonts w:ascii="Times New Roman" w:hAnsi="Times New Roman" w:cs="Times New Roman"/>
          <w:color w:val="000000" w:themeColor="text1"/>
        </w:rPr>
        <w:fldChar w:fldCharType="end"/>
      </w:r>
      <w:r w:rsidR="00E67F8D">
        <w:rPr>
          <w:rFonts w:ascii="Times New Roman" w:hAnsi="Times New Roman" w:cs="Times New Roman"/>
          <w:color w:val="000000" w:themeColor="text1"/>
        </w:rPr>
        <w:t xml:space="preserve">. </w:t>
      </w:r>
      <w:r w:rsidR="003B1943" w:rsidRPr="002A39B9">
        <w:rPr>
          <w:rFonts w:ascii="Times New Roman" w:hAnsi="Times New Roman" w:cs="Times New Roman"/>
          <w:color w:val="000000" w:themeColor="text1"/>
        </w:rPr>
        <w:t>The contractor and owner review these drawings, after which the production department formulates a production master plan and execution plan.</w:t>
      </w:r>
      <w:r w:rsidR="003B1943" w:rsidRPr="002A39B9">
        <w:rPr>
          <w:rFonts w:ascii="Segoe UI" w:eastAsiaTheme="minorEastAsia" w:hAnsi="Segoe UI" w:cs="Segoe UI"/>
          <w:color w:val="000000" w:themeColor="text1"/>
          <w:kern w:val="2"/>
          <w:szCs w:val="28"/>
          <w:shd w:val="clear" w:color="auto" w:fill="F7F7F8"/>
        </w:rPr>
        <w:t xml:space="preserve"> </w:t>
      </w:r>
      <w:r w:rsidR="003B1943" w:rsidRPr="002A39B9">
        <w:rPr>
          <w:rFonts w:ascii="Times New Roman" w:hAnsi="Times New Roman" w:cs="Times New Roman"/>
          <w:color w:val="000000" w:themeColor="text1"/>
        </w:rPr>
        <w:t xml:space="preserve">The procurement department uses the </w:t>
      </w:r>
      <w:r w:rsidR="003B1943" w:rsidRPr="002A39B9">
        <w:rPr>
          <w:rFonts w:ascii="Times New Roman" w:hAnsi="Times New Roman" w:cs="Times New Roman"/>
          <w:color w:val="000000" w:themeColor="text1"/>
        </w:rPr>
        <w:lastRenderedPageBreak/>
        <w:t>execution plan to compile a list of required materials, including 2D panels, rebar, and other items</w:t>
      </w:r>
      <w:r w:rsidR="001B7049">
        <w:rPr>
          <w:rFonts w:ascii="Times New Roman" w:hAnsi="Times New Roman" w:cs="Times New Roman"/>
          <w:color w:val="000000" w:themeColor="text1"/>
        </w:rPr>
        <w:t xml:space="preserve"> </w:t>
      </w:r>
      <w:r w:rsidR="003B1943" w:rsidRPr="002A39B9">
        <w:rPr>
          <w:rFonts w:ascii="Times New Roman" w:hAnsi="Times New Roman" w:cs="Times New Roman"/>
          <w:color w:val="000000" w:themeColor="text1"/>
        </w:rPr>
        <w:t>sen</w:t>
      </w:r>
      <w:r w:rsidR="001B7049">
        <w:rPr>
          <w:rFonts w:ascii="Times New Roman" w:hAnsi="Times New Roman" w:cs="Times New Roman"/>
          <w:color w:val="000000" w:themeColor="text1"/>
        </w:rPr>
        <w:t>t</w:t>
      </w:r>
      <w:r w:rsidR="003B1943" w:rsidRPr="002A39B9">
        <w:rPr>
          <w:rFonts w:ascii="Times New Roman" w:hAnsi="Times New Roman" w:cs="Times New Roman"/>
          <w:color w:val="000000" w:themeColor="text1"/>
        </w:rPr>
        <w:t xml:space="preserve"> to suppliers. </w:t>
      </w:r>
      <w:bookmarkStart w:id="20" w:name="_Hlk135508165"/>
      <w:r w:rsidR="00F66F38">
        <w:rPr>
          <w:rFonts w:ascii="Times New Roman" w:hAnsi="Times New Roman" w:cs="Times New Roman"/>
          <w:color w:val="000000" w:themeColor="text1"/>
        </w:rPr>
        <w:t>Upon arrival, the inspection department inspects the materials, and qualified materials are delivered to the factory</w:t>
      </w:r>
      <w:r w:rsidR="003B1943" w:rsidRPr="002A39B9">
        <w:rPr>
          <w:rFonts w:ascii="Times New Roman" w:hAnsi="Times New Roman" w:cs="Times New Roman"/>
          <w:color w:val="000000" w:themeColor="text1"/>
        </w:rPr>
        <w:t xml:space="preserve">. </w:t>
      </w:r>
      <w:r w:rsidR="001B7049">
        <w:rPr>
          <w:rFonts w:ascii="Times New Roman" w:hAnsi="Times New Roman" w:cs="Times New Roman"/>
          <w:color w:val="000000" w:themeColor="text1"/>
        </w:rPr>
        <w:t>Finally</w:t>
      </w:r>
      <w:r w:rsidR="000E04FC" w:rsidRPr="000E04FC">
        <w:rPr>
          <w:rFonts w:ascii="Times New Roman" w:hAnsi="Times New Roman" w:cs="Times New Roman"/>
          <w:color w:val="000000" w:themeColor="text1"/>
        </w:rPr>
        <w:t xml:space="preserve">, the production department can start to produce </w:t>
      </w:r>
      <w:r w:rsidR="001B7049">
        <w:rPr>
          <w:rFonts w:ascii="Times New Roman" w:hAnsi="Times New Roman" w:cs="Times New Roman"/>
          <w:color w:val="000000" w:themeColor="text1"/>
        </w:rPr>
        <w:t>MC</w:t>
      </w:r>
      <w:r w:rsidR="000E04FC" w:rsidRPr="000E04FC">
        <w:rPr>
          <w:rFonts w:ascii="Times New Roman" w:hAnsi="Times New Roman" w:cs="Times New Roman"/>
          <w:color w:val="000000" w:themeColor="text1"/>
        </w:rPr>
        <w:t xml:space="preserve"> units. </w:t>
      </w:r>
      <w:r w:rsidR="003B1943" w:rsidRPr="002A39B9">
        <w:rPr>
          <w:color w:val="000000" w:themeColor="text1"/>
          <w:sz w:val="32"/>
          <w:szCs w:val="32"/>
        </w:rPr>
        <w:t xml:space="preserve"> </w:t>
      </w:r>
      <w:bookmarkEnd w:id="20"/>
    </w:p>
    <w:p w14:paraId="520FA259" w14:textId="77777777" w:rsidR="00473F12" w:rsidRPr="002A39B9" w:rsidRDefault="00473F12" w:rsidP="003B1943">
      <w:pPr>
        <w:pStyle w:val="NormalWeb"/>
        <w:spacing w:before="0" w:beforeAutospacing="0" w:after="0" w:afterAutospacing="0" w:line="360" w:lineRule="auto"/>
        <w:jc w:val="both"/>
        <w:rPr>
          <w:rFonts w:ascii="Times New Roman" w:hAnsi="Times New Roman" w:cs="Times New Roman"/>
          <w:color w:val="000000" w:themeColor="text1"/>
        </w:rPr>
      </w:pPr>
    </w:p>
    <w:p w14:paraId="1ACC8CC7" w14:textId="612DC508" w:rsidR="00306407" w:rsidRDefault="003B1943" w:rsidP="003B1943">
      <w:pPr>
        <w:pStyle w:val="NormalWeb"/>
        <w:spacing w:before="0" w:beforeAutospacing="0" w:after="0" w:afterAutospacing="0" w:line="360" w:lineRule="auto"/>
        <w:jc w:val="both"/>
        <w:rPr>
          <w:rFonts w:ascii="Times New Roman" w:hAnsi="Times New Roman" w:cs="Times New Roman"/>
          <w:color w:val="000000" w:themeColor="text1"/>
        </w:rPr>
      </w:pPr>
      <w:r w:rsidRPr="002A39B9">
        <w:rPr>
          <w:rFonts w:ascii="Times New Roman" w:hAnsi="Times New Roman" w:cs="Times New Roman"/>
          <w:color w:val="000000" w:themeColor="text1"/>
        </w:rPr>
        <w:t xml:space="preserve">The production process for a standard modular room is divided into several </w:t>
      </w:r>
      <w:r w:rsidRPr="002A39B9">
        <w:rPr>
          <w:rFonts w:ascii="Times New Roman" w:hAnsi="Times New Roman" w:cs="Times New Roman" w:hint="eastAsia"/>
          <w:color w:val="000000" w:themeColor="text1"/>
        </w:rPr>
        <w:t>sub</w:t>
      </w:r>
      <w:r w:rsidRPr="002A39B9">
        <w:rPr>
          <w:rFonts w:ascii="Times New Roman" w:hAnsi="Times New Roman" w:cs="Times New Roman"/>
          <w:color w:val="000000" w:themeColor="text1"/>
        </w:rPr>
        <w:t xml:space="preserve">-processes, including the structure, door/window, wall, print, electrical &amp; mechanic service, and test &amp; commission. If the room being produced is a bathroom with a toilet, the wet trade procedure must be completed before the print procedure. To meet </w:t>
      </w:r>
      <w:r w:rsidR="00F66F38">
        <w:rPr>
          <w:rFonts w:ascii="Times New Roman" w:hAnsi="Times New Roman" w:cs="Times New Roman"/>
          <w:color w:val="000000" w:themeColor="text1"/>
        </w:rPr>
        <w:t>clients’ need</w:t>
      </w:r>
      <w:r w:rsidRPr="002A39B9">
        <w:rPr>
          <w:rFonts w:ascii="Times New Roman" w:hAnsi="Times New Roman" w:cs="Times New Roman"/>
          <w:color w:val="000000" w:themeColor="text1"/>
        </w:rPr>
        <w:t>s, managers can create work packages based on the production sub-processes outlined above as the deliverables</w:t>
      </w:r>
      <w:r w:rsidR="00E67F8D">
        <w:rPr>
          <w:rFonts w:ascii="Times New Roman" w:hAnsi="Times New Roman" w:cs="Times New Roman"/>
          <w:color w:val="000000" w:themeColor="text1"/>
        </w:rPr>
        <w:t xml:space="preserve"> </w:t>
      </w:r>
      <w:r w:rsidR="00E67F8D">
        <w:rPr>
          <w:rFonts w:ascii="Times New Roman" w:hAnsi="Times New Roman" w:cs="Times New Roman"/>
          <w:color w:val="000000" w:themeColor="text1"/>
        </w:rPr>
        <w:fldChar w:fldCharType="begin"/>
      </w:r>
      <w:r w:rsidR="00FA2096">
        <w:rPr>
          <w:rFonts w:ascii="Times New Roman" w:hAnsi="Times New Roman" w:cs="Times New Roman"/>
          <w:color w:val="000000" w:themeColor="text1"/>
        </w:rPr>
        <w:instrText xml:space="preserve"> ADDIN EN.CITE &lt;EndNote&gt;&lt;Cite&gt;&lt;Author&gt;Mir&lt;/Author&gt;&lt;Year&gt;2014&lt;/Year&gt;&lt;RecNum&gt;20&lt;/RecNum&gt;&lt;DisplayText&gt;[18]&lt;/DisplayText&gt;&lt;record&gt;&lt;rec-number&gt;20&lt;/rec-number&gt;&lt;foreign-keys&gt;&lt;key app="EN" db-id="2s9z0sst7pver7evpe9vv5enavptppftpatz" timestamp="1682240984" guid="69857bd1-1550-4611-9100-63af18b8e839"&gt;20&lt;/key&gt;&lt;/foreign-keys&gt;&lt;ref-type name="Journal Article"&gt;17&lt;/ref-type&gt;&lt;contributors&gt;&lt;authors&gt;&lt;author&gt;Mir, Farzana Asad&lt;/author&gt;&lt;author&gt;Pinnington, Ashly H &lt;/author&gt;&lt;/authors&gt;&lt;/contributors&gt;&lt;titles&gt;&lt;title&gt;Exploring the value of project management: linking project management performance and project success&lt;/title&gt;&lt;secondary-title&gt;International journal of project management&lt;/secondary-title&gt;&lt;/titles&gt;&lt;periodical&gt;&lt;full-title&gt;International journal of project management&lt;/full-title&gt;&lt;abbr-1&gt;Int. J. Proj. Manag&lt;/abbr-1&gt;&lt;/periodical&gt;&lt;pages&gt;202-217&lt;/pages&gt;&lt;volume&gt;32&lt;/volume&gt;&lt;number&gt;2&lt;/number&gt;&lt;dates&gt;&lt;year&gt;2014&lt;/year&gt;&lt;/dates&gt;&lt;isbn&gt;0263-7863&lt;/isbn&gt;&lt;urls&gt;&lt;/urls&gt;&lt;electronic-resource-num&gt;10.1016/j.ijproman.2013.05.012.&lt;/electronic-resource-num&gt;&lt;/record&gt;&lt;/Cite&gt;&lt;/EndNote&gt;</w:instrText>
      </w:r>
      <w:r w:rsidR="00E67F8D">
        <w:rPr>
          <w:rFonts w:ascii="Times New Roman" w:hAnsi="Times New Roman" w:cs="Times New Roman"/>
          <w:color w:val="000000" w:themeColor="text1"/>
        </w:rPr>
        <w:fldChar w:fldCharType="separate"/>
      </w:r>
      <w:r w:rsidR="00FA2096">
        <w:rPr>
          <w:rFonts w:ascii="Times New Roman" w:hAnsi="Times New Roman" w:cs="Times New Roman"/>
          <w:noProof/>
          <w:color w:val="000000" w:themeColor="text1"/>
        </w:rPr>
        <w:t>[18]</w:t>
      </w:r>
      <w:r w:rsidR="00E67F8D">
        <w:rPr>
          <w:rFonts w:ascii="Times New Roman" w:hAnsi="Times New Roman" w:cs="Times New Roman"/>
          <w:color w:val="000000" w:themeColor="text1"/>
        </w:rPr>
        <w:fldChar w:fldCharType="end"/>
      </w:r>
      <w:r w:rsidR="00E67F8D">
        <w:rPr>
          <w:rFonts w:ascii="Times New Roman" w:hAnsi="Times New Roman" w:cs="Times New Roman"/>
          <w:color w:val="000000" w:themeColor="text1"/>
        </w:rPr>
        <w:t xml:space="preserve">. </w:t>
      </w:r>
      <w:r w:rsidR="00F66F38">
        <w:rPr>
          <w:rFonts w:ascii="Times New Roman" w:hAnsi="Times New Roman" w:cs="Times New Roman"/>
          <w:color w:val="000000" w:themeColor="text1"/>
        </w:rPr>
        <w:t>T</w:t>
      </w:r>
      <w:r w:rsidRPr="002A39B9">
        <w:rPr>
          <w:rFonts w:ascii="Times New Roman" w:hAnsi="Times New Roman" w:cs="Times New Roman"/>
          <w:color w:val="000000" w:themeColor="text1"/>
        </w:rPr>
        <w:t>hese production sub-processes can be further broken down into more detailed work content</w:t>
      </w:r>
      <w:r w:rsidR="002676A2">
        <w:rPr>
          <w:rFonts w:ascii="Times New Roman" w:hAnsi="Times New Roman" w:cs="Times New Roman"/>
          <w:color w:val="000000" w:themeColor="text1"/>
        </w:rPr>
        <w:t>s</w:t>
      </w:r>
      <w:r w:rsidRPr="002A39B9">
        <w:rPr>
          <w:rFonts w:ascii="Times New Roman" w:hAnsi="Times New Roman" w:cs="Times New Roman"/>
          <w:color w:val="000000" w:themeColor="text1"/>
        </w:rPr>
        <w:t xml:space="preserve">. For example, the structure production process may </w:t>
      </w:r>
      <w:r w:rsidR="00E018A3">
        <w:rPr>
          <w:rFonts w:ascii="Times New Roman" w:hAnsi="Times New Roman" w:cs="Times New Roman"/>
          <w:color w:val="000000" w:themeColor="text1"/>
        </w:rPr>
        <w:t xml:space="preserve">contain </w:t>
      </w:r>
      <w:r w:rsidRPr="002A39B9">
        <w:rPr>
          <w:rFonts w:ascii="Times New Roman" w:hAnsi="Times New Roman" w:cs="Times New Roman"/>
          <w:color w:val="000000" w:themeColor="text1"/>
        </w:rPr>
        <w:t xml:space="preserve">2D panel assembly, 3D assembly, rebar fixing, pouring concrete, </w:t>
      </w:r>
      <w:r w:rsidR="00F66F38">
        <w:rPr>
          <w:rFonts w:ascii="Times New Roman" w:hAnsi="Times New Roman" w:cs="Times New Roman"/>
          <w:color w:val="000000" w:themeColor="text1"/>
        </w:rPr>
        <w:t>etc</w:t>
      </w:r>
      <w:r w:rsidRPr="002A39B9">
        <w:rPr>
          <w:rFonts w:ascii="Times New Roman" w:hAnsi="Times New Roman" w:cs="Times New Roman"/>
          <w:color w:val="000000" w:themeColor="text1"/>
        </w:rPr>
        <w:t>.</w:t>
      </w:r>
      <w:r w:rsidRPr="002A39B9">
        <w:rPr>
          <w:rFonts w:ascii="Segoe UI" w:hAnsi="Segoe UI" w:cs="Segoe UI"/>
        </w:rPr>
        <w:t xml:space="preserve"> </w:t>
      </w:r>
      <w:r w:rsidRPr="002A39B9">
        <w:rPr>
          <w:rFonts w:ascii="Times New Roman" w:hAnsi="Times New Roman" w:cs="Times New Roman"/>
          <w:color w:val="000000" w:themeColor="text1"/>
        </w:rPr>
        <w:t xml:space="preserve">The manufacturer assigns professional teams and technicians to oversee quality control and quality assurance at each stage of the production process. </w:t>
      </w:r>
    </w:p>
    <w:p w14:paraId="33ECA9BC" w14:textId="77777777" w:rsidR="00D86972" w:rsidRDefault="00D86972" w:rsidP="003B1943">
      <w:pPr>
        <w:pStyle w:val="NormalWeb"/>
        <w:spacing w:before="0" w:beforeAutospacing="0" w:after="0" w:afterAutospacing="0" w:line="360" w:lineRule="auto"/>
        <w:jc w:val="both"/>
        <w:rPr>
          <w:rFonts w:ascii="Times New Roman" w:hAnsi="Times New Roman" w:cs="Times New Roman"/>
          <w:color w:val="000000" w:themeColor="text1"/>
        </w:rPr>
      </w:pPr>
    </w:p>
    <w:p w14:paraId="154AC5D7" w14:textId="7274942A" w:rsidR="003B1943" w:rsidRDefault="003B1943" w:rsidP="003B1943">
      <w:pPr>
        <w:pStyle w:val="NormalWeb"/>
        <w:spacing w:before="0" w:beforeAutospacing="0" w:after="0" w:afterAutospacing="0" w:line="360" w:lineRule="auto"/>
        <w:jc w:val="both"/>
        <w:rPr>
          <w:rFonts w:ascii="Times New Roman" w:hAnsi="Times New Roman" w:cs="Times New Roman"/>
          <w:color w:val="000000" w:themeColor="text1"/>
        </w:rPr>
      </w:pPr>
      <w:r w:rsidRPr="002A39B9">
        <w:rPr>
          <w:rFonts w:ascii="Times New Roman" w:hAnsi="Times New Roman" w:cs="Times New Roman"/>
          <w:color w:val="000000" w:themeColor="text1"/>
        </w:rPr>
        <w:t>Additionally, client supervisors implement hold points at significant production steps to ensure quality</w:t>
      </w:r>
      <w:r w:rsidR="00E67F8D">
        <w:rPr>
          <w:rFonts w:ascii="Times New Roman" w:hAnsi="Times New Roman" w:cs="Times New Roman"/>
          <w:color w:val="000000" w:themeColor="text1"/>
        </w:rPr>
        <w:t xml:space="preserve"> </w:t>
      </w:r>
      <w:r w:rsidR="00E67F8D">
        <w:rPr>
          <w:rFonts w:ascii="Times New Roman" w:hAnsi="Times New Roman" w:cs="Times New Roman"/>
          <w:color w:val="000000" w:themeColor="text1"/>
        </w:rPr>
        <w:fldChar w:fldCharType="begin">
          <w:fldData xml:space="preserve">PEVuZE5vdGU+PENpdGU+PEF1dGhvcj5UaWFuPC9BdXRob3I+PFllYXI+MjAwNTwvWWVhcj48UmVj
TnVtPjIxPC9SZWNOdW0+PERpc3BsYXlUZXh0PlsxOSwyMF08L0Rpc3BsYXlUZXh0PjxyZWNvcmQ+
PHJlYy1udW1iZXI+MjE8L3JlYy1udW1iZXI+PGZvcmVpZ24ta2V5cz48a2V5IGFwcD0iRU4iIGRi
LWlkPSIyczl6MHNzdDdwdmVyN2V2cGU5dnY1ZW5hdnB0cHBmdHBhdHoiIHRpbWVzdGFtcD0iMTY4
MjI0MTAxNSIgZ3VpZD0iZTE5YWY4NDQtZTU0ZC00ZmRkLWEzYWEtZTNiYzM0NDJlMWUzIj4yMTwv
a2V5PjwvZm9yZWlnbi1rZXlzPjxyZWYtdHlwZSBuYW1lPSJKb3VybmFsIEFydGljbGUiPjE3PC9y
ZWYtdHlwZT48Y29udHJpYnV0b3JzPjxhdXRob3JzPjxhdXRob3I+VGlhbiwgUWlqaWE8L2F1dGhv
cj48YXV0aG9yPk1hLCBKaWFuPC9hdXRob3I+PGF1dGhvcj5MaWFuZywgSmlhemhpPC9hdXRob3I+
PGF1dGhvcj5Ld29rLCBSb24gQ1c8L2F1dGhvcj48YXV0aG9yPkxpdSwgT3UgPC9hdXRob3I+PC9h
dXRob3JzPjwvY29udHJpYnV0b3JzPjx0aXRsZXM+PHRpdGxlPkFuIG9yZ2FuaXphdGlvbmFsIGRl
Y2lzaW9uIHN1cHBvcnQgc3lzdGVtIGZvciBlZmZlY3RpdmUgUiZhbXA7RCBwcm9qZWN0IHNlbGVj
dGlvbjwvdGl0bGU+PHNlY29uZGFyeS10aXRsZT5EZWNpc2lvbiBzdXBwb3J0IHN5c3RlbXM8L3Nl
Y29uZGFyeS10aXRsZT48L3RpdGxlcz48cGVyaW9kaWNhbD48ZnVsbC10aXRsZT5EZWNpc2lvbiBz
dXBwb3J0IHN5c3RlbXM8L2Z1bGwtdGl0bGU+PGFiYnItMT5EZWNpcy4gU3VwcG9ydC4gU3lzdC48
L2FiYnItMT48L3BlcmlvZGljYWw+PHBhZ2VzPjQwMy00MTM8L3BhZ2VzPjx2b2x1bWU+Mzk8L3Zv
bHVtZT48bnVtYmVyPjM8L251bWJlcj48ZGF0ZXM+PHllYXI+MjAwNTwveWVhcj48L2RhdGVzPjxp
c2JuPjAxNjctOTIzNjwvaXNibj48dXJscz48L3VybHM+PGVsZWN0cm9uaWMtcmVzb3VyY2UtbnVt
PjEwLjEwMTYvai5kc3MuMjAwMy4wOC4wMDUuPC9lbGVjdHJvbmljLXJlc291cmNlLW51bT48L3Jl
Y29yZD48L0NpdGU+PENpdGU+PEF1dGhvcj5XdTwvQXV0aG9yPjxZZWFyPjIwMjE8L1llYXI+PFJl
Y051bT4xMTM8L1JlY051bT48cmVjb3JkPjxyZWMtbnVtYmVyPjExMzwvcmVjLW51bWJlcj48Zm9y
ZWlnbi1rZXlzPjxrZXkgYXBwPSJFTiIgZGItaWQ9IjJzOXowc3N0N3B2ZXI3ZXZwZTl2djVlbmF2
cHRwcGZ0cGF0eiIgdGltZXN0YW1wPSIxNjg0NTY2NDk5IiBndWlkPSI3MTM3MmVkMy0zNTgyLTQ4
MmQtOGE0Mi05M2ZjNzRjNGQ1OTgiPjExMzwva2V5PjwvZm9yZWlnbi1rZXlzPjxyZWYtdHlwZSBu
YW1lPSJKb3VybmFsIEFydGljbGUiPjE3PC9yZWYtdHlwZT48Y29udHJpYnV0b3JzPjxhdXRob3Jz
PjxhdXRob3I+V3UsIENoZW5na2U8L2F1dGhvcj48YXV0aG9yPld1LCBQZW5nPC9hdXRob3I+PGF1
dGhvcj5XYW5nLCBKdW48L2F1dGhvcj48YXV0aG9yPkppYW5nLCBSdWk8L2F1dGhvcj48YXV0aG9y
PkNoZW4sIE1lbmdjaGVuZzwvYXV0aG9yPjxhdXRob3I+V2FuZywgWGlhbmd5dSA8L2F1dGhvcj48
L2F1dGhvcnM+PC9jb250cmlidXRvcnM+PHRpdGxlcz48dGl0bGU+Q3JpdGljYWwgcmV2aWV3IG9m
IGRhdGEtZHJpdmVuIGRlY2lzaW9uLW1ha2luZyBpbiBicmlkZ2Ugb3BlcmF0aW9uIGFuZCBtYWlu
dGVuYW5jZTwvdGl0bGU+PHNlY29uZGFyeS10aXRsZT48c3R5bGUgZmFjZT0ibm9ybWFsIiBmb250
PSJkZWZhdWx0IiBzaXplPSIxMDAlIj5TdHJ1Y3R1cmUgYW5kPC9zdHlsZT48c3R5bGUgZmFjZT0i
bm9ybWFsIiBmb250PSJkZWZhdWx0IiBjaGFyc2V0PSIxMzQiIHNpemU9IjEwMCUiPiA8L3N0eWxl
PjxzdHlsZSBmYWNlPSJub3JtYWwiIGZvbnQ9ImRlZmF1bHQiIHNpemU9IjEwMCUiPkluZnJhc3Ry
dWN0dXJlIEVuZ2luZWVyaW5nPC9zdHlsZT48L3NlY29uZGFyeS10aXRsZT48L3RpdGxlcz48cGVy
aW9kaWNhbD48ZnVsbC10aXRsZT5TdHJ1Y3R1cmUgYW5kIEluZnJhc3RydWN0dXJlIEVuZ2luZWVy
aW5nPC9mdWxsLXRpdGxlPjwvcGVyaW9kaWNhbD48cGFnZXM+NDctNzA8L3BhZ2VzPjx2b2x1bWU+
MTg8L3ZvbHVtZT48bnVtYmVyPjE8L251bWJlcj48ZGF0ZXM+PHllYXI+MjAyMTwveWVhcj48L2Rh
dGVzPjxpc2JuPjE1NzMtMjQ3OTwvaXNibj48dXJscz48L3VybHM+PGVsZWN0cm9uaWMtcmVzb3Vy
Y2UtbnVtPmh0dHBzOi8vZG9pLm9yZy8xMC4xMDgwLzE1NzMyNDc5LjIwMjAuMTgzMzk0Ni48L2Vs
ZWN0cm9uaWMtcmVzb3VyY2UtbnVtPjwvcmVjb3JkPjwvQ2l0ZT48L0VuZE5vdGU+AG==
</w:fldData>
        </w:fldChar>
      </w:r>
      <w:r w:rsidR="006B6A7F">
        <w:rPr>
          <w:rFonts w:ascii="Times New Roman" w:hAnsi="Times New Roman" w:cs="Times New Roman"/>
          <w:color w:val="000000" w:themeColor="text1"/>
        </w:rPr>
        <w:instrText xml:space="preserve"> ADDIN EN.CITE </w:instrText>
      </w:r>
      <w:r w:rsidR="006B6A7F">
        <w:rPr>
          <w:rFonts w:ascii="Times New Roman" w:hAnsi="Times New Roman" w:cs="Times New Roman"/>
          <w:color w:val="000000" w:themeColor="text1"/>
        </w:rPr>
        <w:fldChar w:fldCharType="begin">
          <w:fldData xml:space="preserve">PEVuZE5vdGU+PENpdGU+PEF1dGhvcj5UaWFuPC9BdXRob3I+PFllYXI+MjAwNTwvWWVhcj48UmVj
TnVtPjIxPC9SZWNOdW0+PERpc3BsYXlUZXh0PlsxOSwyMF08L0Rpc3BsYXlUZXh0PjxyZWNvcmQ+
PHJlYy1udW1iZXI+MjE8L3JlYy1udW1iZXI+PGZvcmVpZ24ta2V5cz48a2V5IGFwcD0iRU4iIGRi
LWlkPSIyczl6MHNzdDdwdmVyN2V2cGU5dnY1ZW5hdnB0cHBmdHBhdHoiIHRpbWVzdGFtcD0iMTY4
MjI0MTAxNSIgZ3VpZD0iZTE5YWY4NDQtZTU0ZC00ZmRkLWEzYWEtZTNiYzM0NDJlMWUzIj4yMTwv
a2V5PjwvZm9yZWlnbi1rZXlzPjxyZWYtdHlwZSBuYW1lPSJKb3VybmFsIEFydGljbGUiPjE3PC9y
ZWYtdHlwZT48Y29udHJpYnV0b3JzPjxhdXRob3JzPjxhdXRob3I+VGlhbiwgUWlqaWE8L2F1dGhv
cj48YXV0aG9yPk1hLCBKaWFuPC9hdXRob3I+PGF1dGhvcj5MaWFuZywgSmlhemhpPC9hdXRob3I+
PGF1dGhvcj5Ld29rLCBSb24gQ1c8L2F1dGhvcj48YXV0aG9yPkxpdSwgT3UgPC9hdXRob3I+PC9h
dXRob3JzPjwvY29udHJpYnV0b3JzPjx0aXRsZXM+PHRpdGxlPkFuIG9yZ2FuaXphdGlvbmFsIGRl
Y2lzaW9uIHN1cHBvcnQgc3lzdGVtIGZvciBlZmZlY3RpdmUgUiZhbXA7RCBwcm9qZWN0IHNlbGVj
dGlvbjwvdGl0bGU+PHNlY29uZGFyeS10aXRsZT5EZWNpc2lvbiBzdXBwb3J0IHN5c3RlbXM8L3Nl
Y29uZGFyeS10aXRsZT48L3RpdGxlcz48cGVyaW9kaWNhbD48ZnVsbC10aXRsZT5EZWNpc2lvbiBz
dXBwb3J0IHN5c3RlbXM8L2Z1bGwtdGl0bGU+PGFiYnItMT5EZWNpcy4gU3VwcG9ydC4gU3lzdC48
L2FiYnItMT48L3BlcmlvZGljYWw+PHBhZ2VzPjQwMy00MTM8L3BhZ2VzPjx2b2x1bWU+Mzk8L3Zv
bHVtZT48bnVtYmVyPjM8L251bWJlcj48ZGF0ZXM+PHllYXI+MjAwNTwveWVhcj48L2RhdGVzPjxp
c2JuPjAxNjctOTIzNjwvaXNibj48dXJscz48L3VybHM+PGVsZWN0cm9uaWMtcmVzb3VyY2UtbnVt
PjEwLjEwMTYvai5kc3MuMjAwMy4wOC4wMDUuPC9lbGVjdHJvbmljLXJlc291cmNlLW51bT48L3Jl
Y29yZD48L0NpdGU+PENpdGU+PEF1dGhvcj5XdTwvQXV0aG9yPjxZZWFyPjIwMjE8L1llYXI+PFJl
Y051bT4xMTM8L1JlY051bT48cmVjb3JkPjxyZWMtbnVtYmVyPjExMzwvcmVjLW51bWJlcj48Zm9y
ZWlnbi1rZXlzPjxrZXkgYXBwPSJFTiIgZGItaWQ9IjJzOXowc3N0N3B2ZXI3ZXZwZTl2djVlbmF2
cHRwcGZ0cGF0eiIgdGltZXN0YW1wPSIxNjg0NTY2NDk5IiBndWlkPSI3MTM3MmVkMy0zNTgyLTQ4
MmQtOGE0Mi05M2ZjNzRjNGQ1OTgiPjExMzwva2V5PjwvZm9yZWlnbi1rZXlzPjxyZWYtdHlwZSBu
YW1lPSJKb3VybmFsIEFydGljbGUiPjE3PC9yZWYtdHlwZT48Y29udHJpYnV0b3JzPjxhdXRob3Jz
PjxhdXRob3I+V3UsIENoZW5na2U8L2F1dGhvcj48YXV0aG9yPld1LCBQZW5nPC9hdXRob3I+PGF1
dGhvcj5XYW5nLCBKdW48L2F1dGhvcj48YXV0aG9yPkppYW5nLCBSdWk8L2F1dGhvcj48YXV0aG9y
PkNoZW4sIE1lbmdjaGVuZzwvYXV0aG9yPjxhdXRob3I+V2FuZywgWGlhbmd5dSA8L2F1dGhvcj48
L2F1dGhvcnM+PC9jb250cmlidXRvcnM+PHRpdGxlcz48dGl0bGU+Q3JpdGljYWwgcmV2aWV3IG9m
IGRhdGEtZHJpdmVuIGRlY2lzaW9uLW1ha2luZyBpbiBicmlkZ2Ugb3BlcmF0aW9uIGFuZCBtYWlu
dGVuYW5jZTwvdGl0bGU+PHNlY29uZGFyeS10aXRsZT48c3R5bGUgZmFjZT0ibm9ybWFsIiBmb250
PSJkZWZhdWx0IiBzaXplPSIxMDAlIj5TdHJ1Y3R1cmUgYW5kPC9zdHlsZT48c3R5bGUgZmFjZT0i
bm9ybWFsIiBmb250PSJkZWZhdWx0IiBjaGFyc2V0PSIxMzQiIHNpemU9IjEwMCUiPiA8L3N0eWxl
PjxzdHlsZSBmYWNlPSJub3JtYWwiIGZvbnQ9ImRlZmF1bHQiIHNpemU9IjEwMCUiPkluZnJhc3Ry
dWN0dXJlIEVuZ2luZWVyaW5nPC9zdHlsZT48L3NlY29uZGFyeS10aXRsZT48L3RpdGxlcz48cGVy
aW9kaWNhbD48ZnVsbC10aXRsZT5TdHJ1Y3R1cmUgYW5kIEluZnJhc3RydWN0dXJlIEVuZ2luZWVy
aW5nPC9mdWxsLXRpdGxlPjwvcGVyaW9kaWNhbD48cGFnZXM+NDctNzA8L3BhZ2VzPjx2b2x1bWU+
MTg8L3ZvbHVtZT48bnVtYmVyPjE8L251bWJlcj48ZGF0ZXM+PHllYXI+MjAyMTwveWVhcj48L2Rh
dGVzPjxpc2JuPjE1NzMtMjQ3OTwvaXNibj48dXJscz48L3VybHM+PGVsZWN0cm9uaWMtcmVzb3Vy
Y2UtbnVtPmh0dHBzOi8vZG9pLm9yZy8xMC4xMDgwLzE1NzMyNDc5LjIwMjAuMTgzMzk0Ni48L2Vs
ZWN0cm9uaWMtcmVzb3VyY2UtbnVtPjwvcmVjb3JkPjwvQ2l0ZT48L0VuZE5vdGU+AG==
</w:fldData>
        </w:fldChar>
      </w:r>
      <w:r w:rsidR="006B6A7F">
        <w:rPr>
          <w:rFonts w:ascii="Times New Roman" w:hAnsi="Times New Roman" w:cs="Times New Roman"/>
          <w:color w:val="000000" w:themeColor="text1"/>
        </w:rPr>
        <w:instrText xml:space="preserve"> ADDIN EN.CITE.DATA </w:instrText>
      </w:r>
      <w:r w:rsidR="006B6A7F">
        <w:rPr>
          <w:rFonts w:ascii="Times New Roman" w:hAnsi="Times New Roman" w:cs="Times New Roman"/>
          <w:color w:val="000000" w:themeColor="text1"/>
        </w:rPr>
      </w:r>
      <w:r w:rsidR="006B6A7F">
        <w:rPr>
          <w:rFonts w:ascii="Times New Roman" w:hAnsi="Times New Roman" w:cs="Times New Roman"/>
          <w:color w:val="000000" w:themeColor="text1"/>
        </w:rPr>
        <w:fldChar w:fldCharType="end"/>
      </w:r>
      <w:r w:rsidR="00E67F8D">
        <w:rPr>
          <w:rFonts w:ascii="Times New Roman" w:hAnsi="Times New Roman" w:cs="Times New Roman"/>
          <w:color w:val="000000" w:themeColor="text1"/>
        </w:rPr>
      </w:r>
      <w:r w:rsidR="00E67F8D">
        <w:rPr>
          <w:rFonts w:ascii="Times New Roman" w:hAnsi="Times New Roman" w:cs="Times New Roman"/>
          <w:color w:val="000000" w:themeColor="text1"/>
        </w:rPr>
        <w:fldChar w:fldCharType="separate"/>
      </w:r>
      <w:r w:rsidR="00517448">
        <w:rPr>
          <w:rFonts w:ascii="Times New Roman" w:hAnsi="Times New Roman" w:cs="Times New Roman"/>
          <w:noProof/>
          <w:color w:val="000000" w:themeColor="text1"/>
        </w:rPr>
        <w:t>[19,20]</w:t>
      </w:r>
      <w:r w:rsidR="00E67F8D">
        <w:rPr>
          <w:rFonts w:ascii="Times New Roman" w:hAnsi="Times New Roman" w:cs="Times New Roman"/>
          <w:color w:val="000000" w:themeColor="text1"/>
        </w:rPr>
        <w:fldChar w:fldCharType="end"/>
      </w:r>
      <w:r w:rsidR="00E67F8D">
        <w:rPr>
          <w:rFonts w:ascii="Times New Roman" w:hAnsi="Times New Roman" w:cs="Times New Roman"/>
          <w:color w:val="000000" w:themeColor="text1"/>
        </w:rPr>
        <w:t xml:space="preserve">. </w:t>
      </w:r>
      <w:r w:rsidRPr="002A39B9">
        <w:rPr>
          <w:rFonts w:ascii="Times New Roman" w:hAnsi="Times New Roman" w:cs="Times New Roman"/>
          <w:color w:val="000000" w:themeColor="text1"/>
        </w:rPr>
        <w:t xml:space="preserve">The hold point test </w:t>
      </w:r>
      <w:r w:rsidR="00D86972">
        <w:rPr>
          <w:rFonts w:ascii="Times New Roman" w:hAnsi="Times New Roman" w:cs="Times New Roman"/>
          <w:color w:val="000000" w:themeColor="text1"/>
        </w:rPr>
        <w:t xml:space="preserve">normally </w:t>
      </w:r>
      <w:r w:rsidR="00E018A3">
        <w:rPr>
          <w:rFonts w:ascii="Times New Roman" w:hAnsi="Times New Roman" w:cs="Times New Roman"/>
          <w:color w:val="000000" w:themeColor="text1"/>
        </w:rPr>
        <w:t>contains</w:t>
      </w:r>
      <w:r w:rsidRPr="002A39B9">
        <w:rPr>
          <w:rFonts w:ascii="Times New Roman" w:hAnsi="Times New Roman" w:cs="Times New Roman"/>
          <w:color w:val="000000" w:themeColor="text1"/>
        </w:rPr>
        <w:t xml:space="preserve"> a dimension check, visual inspection, and water test for the chassis enclosure, and clients must keep records of the results.</w:t>
      </w:r>
      <w:r w:rsidRPr="002A39B9">
        <w:rPr>
          <w:rFonts w:ascii="Segoe UI" w:hAnsi="Segoe UI" w:cs="Segoe UI"/>
        </w:rPr>
        <w:t xml:space="preserve"> </w:t>
      </w:r>
      <w:r w:rsidRPr="002A39B9">
        <w:rPr>
          <w:rFonts w:ascii="Times New Roman" w:hAnsi="Times New Roman" w:cs="Times New Roman"/>
          <w:color w:val="000000" w:themeColor="text1"/>
        </w:rPr>
        <w:t>Fine granularity task planning is essential for product quality control. However, packaging each task independently and delivering it as a staged production result can lead to high costs due to frequent inspection and work progress reporting. T</w:t>
      </w:r>
      <w:r w:rsidR="00D86972">
        <w:rPr>
          <w:rFonts w:ascii="Times New Roman" w:hAnsi="Times New Roman" w:cs="Times New Roman"/>
          <w:color w:val="000000" w:themeColor="text1"/>
        </w:rPr>
        <w:t>asks can be packaged based on the deliverables, such as structure, door, and wall, to minimize this cost</w:t>
      </w:r>
      <w:r w:rsidRPr="002A39B9">
        <w:rPr>
          <w:rFonts w:ascii="Times New Roman" w:hAnsi="Times New Roman" w:cs="Times New Roman"/>
          <w:color w:val="000000" w:themeColor="text1"/>
        </w:rPr>
        <w:t xml:space="preserve">. However, this </w:t>
      </w:r>
      <w:r w:rsidR="00E018A3">
        <w:rPr>
          <w:rFonts w:ascii="Times New Roman" w:hAnsi="Times New Roman" w:cs="Times New Roman"/>
          <w:color w:val="000000" w:themeColor="text1"/>
        </w:rPr>
        <w:t>kind of packaging method</w:t>
      </w:r>
      <w:r w:rsidRPr="002A39B9">
        <w:rPr>
          <w:rFonts w:ascii="Times New Roman" w:hAnsi="Times New Roman" w:cs="Times New Roman"/>
          <w:color w:val="000000" w:themeColor="text1"/>
        </w:rPr>
        <w:t xml:space="preserve"> result</w:t>
      </w:r>
      <w:r w:rsidR="00E018A3">
        <w:rPr>
          <w:rFonts w:ascii="Times New Roman" w:hAnsi="Times New Roman" w:cs="Times New Roman"/>
          <w:color w:val="000000" w:themeColor="text1"/>
        </w:rPr>
        <w:t>s</w:t>
      </w:r>
      <w:r w:rsidRPr="002A39B9">
        <w:rPr>
          <w:rFonts w:ascii="Times New Roman" w:hAnsi="Times New Roman" w:cs="Times New Roman"/>
          <w:color w:val="000000" w:themeColor="text1"/>
        </w:rPr>
        <w:t xml:space="preserve"> in irregular work package</w:t>
      </w:r>
      <w:r w:rsidR="00E018A3">
        <w:rPr>
          <w:rFonts w:ascii="Times New Roman" w:hAnsi="Times New Roman" w:cs="Times New Roman"/>
          <w:color w:val="000000" w:themeColor="text1"/>
        </w:rPr>
        <w:t xml:space="preserve"> sizes,</w:t>
      </w:r>
      <w:r w:rsidR="00CE0CEA">
        <w:rPr>
          <w:rFonts w:ascii="Times New Roman" w:hAnsi="Times New Roman" w:cs="Times New Roman"/>
          <w:color w:val="000000" w:themeColor="text1"/>
        </w:rPr>
        <w:t xml:space="preserve"> </w:t>
      </w:r>
      <w:r w:rsidR="00E018A3">
        <w:rPr>
          <w:rFonts w:ascii="Times New Roman" w:hAnsi="Times New Roman" w:cs="Times New Roman"/>
          <w:color w:val="000000" w:themeColor="text1"/>
        </w:rPr>
        <w:t>which</w:t>
      </w:r>
      <w:r w:rsidRPr="002A39B9">
        <w:rPr>
          <w:rFonts w:ascii="Times New Roman" w:hAnsi="Times New Roman" w:cs="Times New Roman"/>
          <w:color w:val="000000" w:themeColor="text1"/>
        </w:rPr>
        <w:t xml:space="preserve"> lead</w:t>
      </w:r>
      <w:r w:rsidR="00E018A3">
        <w:rPr>
          <w:rFonts w:ascii="Times New Roman" w:hAnsi="Times New Roman" w:cs="Times New Roman"/>
          <w:color w:val="000000" w:themeColor="text1"/>
        </w:rPr>
        <w:t>s</w:t>
      </w:r>
      <w:r w:rsidRPr="002A39B9">
        <w:rPr>
          <w:rFonts w:ascii="Times New Roman" w:hAnsi="Times New Roman" w:cs="Times New Roman"/>
          <w:color w:val="000000" w:themeColor="text1"/>
        </w:rPr>
        <w:t xml:space="preserve"> to extra costs in estimating schedules and increase</w:t>
      </w:r>
      <w:r w:rsidR="00BD745B">
        <w:rPr>
          <w:rFonts w:ascii="Times New Roman" w:hAnsi="Times New Roman" w:cs="Times New Roman"/>
          <w:color w:val="000000" w:themeColor="text1"/>
        </w:rPr>
        <w:t>s</w:t>
      </w:r>
      <w:r w:rsidRPr="002A39B9">
        <w:rPr>
          <w:rFonts w:ascii="Times New Roman" w:hAnsi="Times New Roman" w:cs="Times New Roman"/>
          <w:color w:val="000000" w:themeColor="text1"/>
        </w:rPr>
        <w:t xml:space="preserve"> the risk of overlooking critical hold points.</w:t>
      </w:r>
    </w:p>
    <w:p w14:paraId="72E8CFAD" w14:textId="77777777" w:rsidR="00473F12" w:rsidRPr="002A39B9" w:rsidRDefault="00473F12" w:rsidP="003B1943">
      <w:pPr>
        <w:pStyle w:val="NormalWeb"/>
        <w:spacing w:before="0" w:beforeAutospacing="0" w:after="0" w:afterAutospacing="0" w:line="360" w:lineRule="auto"/>
        <w:jc w:val="both"/>
        <w:rPr>
          <w:rFonts w:ascii="Times New Roman" w:hAnsi="Times New Roman" w:cs="Times New Roman"/>
          <w:color w:val="000000" w:themeColor="text1"/>
        </w:rPr>
      </w:pPr>
    </w:p>
    <w:p w14:paraId="53DE3310" w14:textId="1F74BE6C" w:rsidR="00473F12" w:rsidRPr="003B1943" w:rsidRDefault="003B1943" w:rsidP="003B1943">
      <w:pPr>
        <w:pStyle w:val="NormalWeb"/>
        <w:spacing w:before="0" w:beforeAutospacing="0" w:line="360" w:lineRule="auto"/>
        <w:jc w:val="both"/>
        <w:rPr>
          <w:rFonts w:ascii="Times New Roman" w:hAnsi="Times New Roman" w:cs="Times New Roman"/>
          <w:color w:val="000000" w:themeColor="text1"/>
        </w:rPr>
      </w:pPr>
      <w:r w:rsidRPr="002A39B9">
        <w:rPr>
          <w:rFonts w:ascii="Times New Roman" w:hAnsi="Times New Roman" w:cs="Times New Roman"/>
          <w:color w:val="000000" w:themeColor="text1"/>
        </w:rPr>
        <w:t>Optimizing work package size has several advantages in reducing the cost of OM</w:t>
      </w:r>
      <w:r w:rsidR="00CE0CEA">
        <w:rPr>
          <w:rFonts w:ascii="Times New Roman" w:hAnsi="Times New Roman" w:cs="Times New Roman"/>
          <w:color w:val="000000" w:themeColor="text1"/>
        </w:rPr>
        <w:t>C</w:t>
      </w:r>
      <w:r w:rsidR="008E1F8B">
        <w:rPr>
          <w:rFonts w:ascii="Times New Roman" w:hAnsi="Times New Roman" w:cs="Times New Roman"/>
          <w:color w:val="000000" w:themeColor="text1"/>
        </w:rPr>
        <w:t>P</w:t>
      </w:r>
      <w:r w:rsidRPr="002A39B9">
        <w:rPr>
          <w:rFonts w:ascii="Times New Roman" w:hAnsi="Times New Roman" w:cs="Times New Roman"/>
          <w:color w:val="000000" w:themeColor="text1"/>
        </w:rPr>
        <w:t xml:space="preserve">. </w:t>
      </w:r>
      <w:r w:rsidR="00FA2096" w:rsidRPr="00FA2096">
        <w:rPr>
          <w:rFonts w:ascii="Times New Roman" w:hAnsi="Times New Roman" w:cs="Times New Roman"/>
          <w:color w:val="000000" w:themeColor="text1"/>
        </w:rPr>
        <w:t xml:space="preserve">Firstly, project managers often need to pay more attention to the impact of work package size on total costs. </w:t>
      </w:r>
      <w:r w:rsidRPr="002A39B9">
        <w:rPr>
          <w:rFonts w:ascii="Times New Roman" w:hAnsi="Times New Roman" w:cs="Times New Roman"/>
          <w:color w:val="000000" w:themeColor="text1"/>
        </w:rPr>
        <w:t xml:space="preserve">Optimizing work package size helps managers </w:t>
      </w:r>
      <w:r w:rsidR="00F66F38">
        <w:rPr>
          <w:rFonts w:ascii="Times New Roman" w:hAnsi="Times New Roman" w:cs="Times New Roman"/>
          <w:color w:val="000000" w:themeColor="text1"/>
        </w:rPr>
        <w:t xml:space="preserve">specify work </w:t>
      </w:r>
      <w:r w:rsidR="00F66F38">
        <w:rPr>
          <w:rFonts w:ascii="Times New Roman" w:hAnsi="Times New Roman" w:cs="Times New Roman"/>
          <w:color w:val="000000" w:themeColor="text1"/>
        </w:rPr>
        <w:lastRenderedPageBreak/>
        <w:t>content</w:t>
      </w:r>
      <w:r w:rsidR="002676A2">
        <w:rPr>
          <w:rFonts w:ascii="Times New Roman" w:hAnsi="Times New Roman" w:cs="Times New Roman"/>
          <w:color w:val="000000" w:themeColor="text1"/>
        </w:rPr>
        <w:t>s</w:t>
      </w:r>
      <w:r w:rsidR="00F66F38">
        <w:rPr>
          <w:rFonts w:ascii="Times New Roman" w:hAnsi="Times New Roman" w:cs="Times New Roman"/>
          <w:color w:val="000000" w:themeColor="text1"/>
        </w:rPr>
        <w:t xml:space="preserve"> to balance</w:t>
      </w:r>
      <w:r w:rsidRPr="002A39B9">
        <w:rPr>
          <w:rFonts w:ascii="Times New Roman" w:hAnsi="Times New Roman" w:cs="Times New Roman"/>
          <w:color w:val="000000" w:themeColor="text1"/>
        </w:rPr>
        <w:t xml:space="preserve"> the trade-off between larger/fewer work packages and smaller/more work packages. Secondly, the optimization process considers the client’s or supervisors’ hold point as a single work package, which avoids the cost of re-inspection and repeated information collection when the hold point is </w:t>
      </w:r>
      <w:r w:rsidR="00CE0CEA">
        <w:rPr>
          <w:rFonts w:ascii="Times New Roman" w:hAnsi="Times New Roman" w:cs="Times New Roman"/>
          <w:color w:val="000000" w:themeColor="text1"/>
        </w:rPr>
        <w:t>contained</w:t>
      </w:r>
      <w:r w:rsidRPr="002A39B9">
        <w:rPr>
          <w:rFonts w:ascii="Times New Roman" w:hAnsi="Times New Roman" w:cs="Times New Roman"/>
          <w:color w:val="000000" w:themeColor="text1"/>
        </w:rPr>
        <w:t xml:space="preserve"> in the work package.</w:t>
      </w:r>
    </w:p>
    <w:bookmarkEnd w:id="7"/>
    <w:p w14:paraId="57571F2B" w14:textId="3596CFF6" w:rsidR="00662F39" w:rsidRPr="008861AC" w:rsidRDefault="00FB73C9" w:rsidP="00473F12">
      <w:pPr>
        <w:pStyle w:val="ListParagraph"/>
        <w:numPr>
          <w:ilvl w:val="0"/>
          <w:numId w:val="1"/>
        </w:numPr>
        <w:spacing w:beforeLines="150" w:before="468" w:afterLines="150" w:after="468"/>
        <w:ind w:left="357" w:firstLineChars="0" w:hanging="357"/>
        <w:outlineLvl w:val="0"/>
        <w:rPr>
          <w:rFonts w:ascii="Times New Roman" w:eastAsia="Microsoft YaHei" w:hAnsi="Times New Roman" w:cs="Times New Roman"/>
          <w:b/>
          <w:bCs/>
          <w:color w:val="000000"/>
          <w:sz w:val="24"/>
          <w:szCs w:val="24"/>
        </w:rPr>
      </w:pPr>
      <w:r w:rsidRPr="008861AC">
        <w:rPr>
          <w:rFonts w:ascii="Times New Roman" w:eastAsia="Microsoft YaHei" w:hAnsi="Times New Roman" w:cs="Times New Roman"/>
          <w:b/>
          <w:bCs/>
          <w:color w:val="000000"/>
          <w:sz w:val="24"/>
          <w:szCs w:val="24"/>
        </w:rPr>
        <w:t>L</w:t>
      </w:r>
      <w:r w:rsidR="00C65B26" w:rsidRPr="008861AC">
        <w:rPr>
          <w:rFonts w:ascii="Times New Roman" w:eastAsia="Microsoft YaHei" w:hAnsi="Times New Roman" w:cs="Times New Roman"/>
          <w:b/>
          <w:bCs/>
          <w:color w:val="000000"/>
          <w:sz w:val="24"/>
          <w:szCs w:val="24"/>
        </w:rPr>
        <w:t>iterature review</w:t>
      </w:r>
    </w:p>
    <w:p w14:paraId="444F8E8C" w14:textId="7A3630D5" w:rsidR="004866CA" w:rsidRPr="00175B86" w:rsidRDefault="003B1943" w:rsidP="000B07EA">
      <w:pPr>
        <w:pStyle w:val="NormalWeb"/>
        <w:spacing w:line="360" w:lineRule="auto"/>
        <w:jc w:val="both"/>
        <w:outlineLvl w:val="1"/>
        <w:rPr>
          <w:rFonts w:ascii="Times New Roman" w:hAnsi="Times New Roman" w:cs="Times New Roman"/>
          <w:i/>
          <w:iCs/>
          <w:color w:val="000000" w:themeColor="text1"/>
        </w:rPr>
      </w:pPr>
      <w:r>
        <w:rPr>
          <w:rFonts w:ascii="Times New Roman" w:hAnsi="Times New Roman" w:cs="Times New Roman"/>
          <w:i/>
          <w:iCs/>
          <w:color w:val="000000" w:themeColor="text1"/>
        </w:rPr>
        <w:t>3</w:t>
      </w:r>
      <w:r w:rsidR="000149B3" w:rsidRPr="00175B86">
        <w:rPr>
          <w:rFonts w:ascii="Times New Roman" w:hAnsi="Times New Roman" w:cs="Times New Roman"/>
          <w:i/>
          <w:iCs/>
          <w:color w:val="000000" w:themeColor="text1"/>
        </w:rPr>
        <w:t>.1</w:t>
      </w:r>
      <w:r>
        <w:rPr>
          <w:rFonts w:ascii="Times New Roman" w:hAnsi="Times New Roman" w:cs="Times New Roman"/>
          <w:i/>
          <w:iCs/>
          <w:color w:val="000000" w:themeColor="text1"/>
        </w:rPr>
        <w:t>.</w:t>
      </w:r>
      <w:r w:rsidR="000149B3" w:rsidRPr="00175B86">
        <w:rPr>
          <w:rFonts w:ascii="Times New Roman" w:hAnsi="Times New Roman" w:cs="Times New Roman"/>
          <w:i/>
          <w:iCs/>
          <w:color w:val="000000" w:themeColor="text1"/>
        </w:rPr>
        <w:t xml:space="preserve"> </w:t>
      </w:r>
      <w:r w:rsidR="004866CA" w:rsidRPr="00175B86">
        <w:rPr>
          <w:rFonts w:ascii="Times New Roman" w:hAnsi="Times New Roman" w:cs="Times New Roman"/>
          <w:i/>
          <w:iCs/>
          <w:color w:val="000000" w:themeColor="text1"/>
        </w:rPr>
        <w:t xml:space="preserve">Modular </w:t>
      </w:r>
      <w:r w:rsidR="00C43396">
        <w:rPr>
          <w:rFonts w:ascii="Times New Roman" w:hAnsi="Times New Roman" w:cs="Times New Roman"/>
          <w:i/>
          <w:iCs/>
          <w:color w:val="000000" w:themeColor="text1"/>
        </w:rPr>
        <w:t>c</w:t>
      </w:r>
      <w:r w:rsidR="004866CA" w:rsidRPr="00175B86">
        <w:rPr>
          <w:rFonts w:ascii="Times New Roman" w:hAnsi="Times New Roman" w:cs="Times New Roman"/>
          <w:i/>
          <w:iCs/>
          <w:color w:val="000000" w:themeColor="text1"/>
        </w:rPr>
        <w:t xml:space="preserve">onstruction </w:t>
      </w:r>
    </w:p>
    <w:p w14:paraId="0AD58751" w14:textId="33CCD398" w:rsidR="00D86972" w:rsidRDefault="00175B86" w:rsidP="00C60A83">
      <w:pPr>
        <w:pStyle w:val="NormalWeb"/>
        <w:spacing w:after="0" w:afterAutospacing="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The m</w:t>
      </w:r>
      <w:r w:rsidR="00F55376" w:rsidRPr="00175B86">
        <w:rPr>
          <w:rFonts w:ascii="Times New Roman" w:hAnsi="Times New Roman" w:cs="Times New Roman"/>
          <w:color w:val="000000" w:themeColor="text1"/>
        </w:rPr>
        <w:t xml:space="preserve">odular </w:t>
      </w:r>
      <w:r>
        <w:rPr>
          <w:rFonts w:ascii="Times New Roman" w:hAnsi="Times New Roman" w:cs="Times New Roman"/>
          <w:color w:val="000000" w:themeColor="text1"/>
        </w:rPr>
        <w:t xml:space="preserve">construction mode </w:t>
      </w:r>
      <w:r w:rsidR="00F55376" w:rsidRPr="00175B86">
        <w:rPr>
          <w:rFonts w:ascii="Times New Roman" w:hAnsi="Times New Roman" w:cs="Times New Roman"/>
          <w:color w:val="000000" w:themeColor="text1"/>
        </w:rPr>
        <w:t xml:space="preserve">offers several advantages over conventional on-site construction, including enhanced efficiency, improved worker safety, and reduced total cost. However, MC projects also face challenges due to their fragmented, discontinuous, and poorly interoperable nature, leading to difficulties in project planning and </w:t>
      </w:r>
      <w:r w:rsidR="000149B3" w:rsidRPr="00175B86">
        <w:rPr>
          <w:rFonts w:ascii="Times New Roman" w:hAnsi="Times New Roman" w:cs="Times New Roman"/>
          <w:color w:val="000000" w:themeColor="text1"/>
        </w:rPr>
        <w:t xml:space="preserve">the </w:t>
      </w:r>
      <w:r w:rsidR="00F55376" w:rsidRPr="00175B86">
        <w:rPr>
          <w:rFonts w:ascii="Times New Roman" w:hAnsi="Times New Roman" w:cs="Times New Roman"/>
          <w:color w:val="000000" w:themeColor="text1"/>
        </w:rPr>
        <w:t xml:space="preserve">increased cost of additional design and consulting services </w:t>
      </w:r>
      <w:r w:rsidR="009F6936">
        <w:rPr>
          <w:rFonts w:ascii="Times New Roman" w:hAnsi="Times New Roman" w:cs="Times New Roman"/>
          <w:color w:val="000000" w:themeColor="text1"/>
        </w:rPr>
        <w:fldChar w:fldCharType="begin"/>
      </w:r>
      <w:r w:rsidR="00517448">
        <w:rPr>
          <w:rFonts w:ascii="Times New Roman" w:hAnsi="Times New Roman" w:cs="Times New Roman"/>
          <w:color w:val="000000" w:themeColor="text1"/>
        </w:rPr>
        <w:instrText xml:space="preserve"> ADDIN EN.CITE &lt;EndNote&gt;&lt;Cite&gt;&lt;Author&gt;Tsz Wai&lt;/Author&gt;&lt;Year&gt;2023&lt;/Year&gt;&lt;RecNum&gt;22&lt;/RecNum&gt;&lt;DisplayText&gt;[21]&lt;/DisplayText&gt;&lt;record&gt;&lt;rec-number&gt;22&lt;/rec-number&gt;&lt;foreign-keys&gt;&lt;key app="EN" db-id="2s9z0sst7pver7evpe9vv5enavptppftpatz" timestamp="1682241048" guid="e6a71148-62dd-4fab-883a-714d5f8a440d"&gt;22&lt;/key&gt;&lt;/foreign-keys&gt;&lt;ref-type name="Journal Article"&gt;17&lt;/ref-type&gt;&lt;contributors&gt;&lt;authors&gt;&lt;author&gt;Tsz Wai, Chan&lt;/author&gt;&lt;author&gt;Wai Yi, Pang&lt;/author&gt;&lt;author&gt;Ibrahim Olanrewaju, Oludolapo&lt;/author&gt;&lt;author&gt;Abdelmageed, Sherif&lt;/author&gt;&lt;author&gt;Hussein, Mohamed&lt;/author&gt;&lt;author&gt;Tariq, Salman&lt;/author&gt;&lt;author&gt;Zayed, Tarek &lt;/author&gt;&lt;/authors&gt;&lt;/contributors&gt;&lt;titles&gt;&lt;title&gt;A critical analysis of benefits and challenges of implementing modular integrated construction&lt;/title&gt;&lt;secondary-title&gt;International journal of construction management&lt;/secondary-title&gt;&lt;/titles&gt;&lt;periodical&gt;&lt;full-title&gt;International journal of construction management&lt;/full-title&gt;&lt;/periodical&gt;&lt;pages&gt;656-668&lt;/pages&gt;&lt;volume&gt;23&lt;/volume&gt;&lt;number&gt;4&lt;/number&gt;&lt;dates&gt;&lt;year&gt;2023&lt;/year&gt;&lt;/dates&gt;&lt;isbn&gt;1562-3599&lt;/isbn&gt;&lt;urls&gt;&lt;/urls&gt;&lt;electronic-resource-num&gt;https://doi.org/10.1080/15623599.2021.1907525&lt;/electronic-resource-num&gt;&lt;/record&gt;&lt;/Cite&gt;&lt;/EndNote&gt;</w:instrText>
      </w:r>
      <w:r w:rsidR="009F6936">
        <w:rPr>
          <w:rFonts w:ascii="Times New Roman" w:hAnsi="Times New Roman" w:cs="Times New Roman"/>
          <w:color w:val="000000" w:themeColor="text1"/>
        </w:rPr>
        <w:fldChar w:fldCharType="separate"/>
      </w:r>
      <w:r w:rsidR="00517448">
        <w:rPr>
          <w:rFonts w:ascii="Times New Roman" w:hAnsi="Times New Roman" w:cs="Times New Roman"/>
          <w:noProof/>
          <w:color w:val="000000" w:themeColor="text1"/>
        </w:rPr>
        <w:t>[21]</w:t>
      </w:r>
      <w:r w:rsidR="009F6936">
        <w:rPr>
          <w:rFonts w:ascii="Times New Roman" w:hAnsi="Times New Roman" w:cs="Times New Roman"/>
          <w:color w:val="000000" w:themeColor="text1"/>
        </w:rPr>
        <w:fldChar w:fldCharType="end"/>
      </w:r>
      <w:r w:rsidR="009F6936">
        <w:rPr>
          <w:rFonts w:ascii="Times New Roman" w:hAnsi="Times New Roman" w:cs="Times New Roman"/>
          <w:color w:val="000000" w:themeColor="text1"/>
        </w:rPr>
        <w:t xml:space="preserve">. </w:t>
      </w:r>
      <w:r w:rsidR="00F55376" w:rsidRPr="00175B86">
        <w:rPr>
          <w:rFonts w:ascii="Times New Roman" w:hAnsi="Times New Roman" w:cs="Times New Roman"/>
          <w:color w:val="000000" w:themeColor="text1"/>
        </w:rPr>
        <w:t xml:space="preserve">For instance, suppliers, manufacturers, and clients are typically in different regions. Time and space differences result in </w:t>
      </w:r>
      <w:r w:rsidR="000149B3" w:rsidRPr="00175B86">
        <w:rPr>
          <w:rFonts w:ascii="Times New Roman" w:hAnsi="Times New Roman" w:cs="Times New Roman" w:hint="eastAsia"/>
          <w:color w:val="000000" w:themeColor="text1"/>
        </w:rPr>
        <w:t>as</w:t>
      </w:r>
      <w:r w:rsidR="000149B3" w:rsidRPr="00175B86">
        <w:rPr>
          <w:rFonts w:ascii="Times New Roman" w:hAnsi="Times New Roman" w:cs="Times New Roman"/>
          <w:color w:val="000000" w:themeColor="text1"/>
        </w:rPr>
        <w:t>ymmetry</w:t>
      </w:r>
      <w:r w:rsidR="00F55376" w:rsidRPr="00175B86">
        <w:rPr>
          <w:rFonts w:ascii="Times New Roman" w:hAnsi="Times New Roman" w:cs="Times New Roman"/>
          <w:color w:val="000000" w:themeColor="text1"/>
        </w:rPr>
        <w:t xml:space="preserve"> information exchange. In the production process, frequent progress reviews incur </w:t>
      </w:r>
      <w:r w:rsidR="000149B3" w:rsidRPr="00175B86">
        <w:rPr>
          <w:rFonts w:ascii="Times New Roman" w:hAnsi="Times New Roman" w:cs="Times New Roman"/>
          <w:color w:val="000000" w:themeColor="text1"/>
        </w:rPr>
        <w:t xml:space="preserve">an </w:t>
      </w:r>
      <w:r w:rsidR="00F55376" w:rsidRPr="00175B86">
        <w:rPr>
          <w:rFonts w:ascii="Times New Roman" w:hAnsi="Times New Roman" w:cs="Times New Roman"/>
          <w:color w:val="000000" w:themeColor="text1"/>
        </w:rPr>
        <w:t xml:space="preserve">additional cost, and fewer progress reviews lead to progress disorder. To mitigate these issues, managers often assign responsible personnel for each step in the production process to ensure information synchronization between </w:t>
      </w:r>
      <w:r w:rsidR="000149B3" w:rsidRPr="00175B86">
        <w:rPr>
          <w:rFonts w:ascii="Times New Roman" w:hAnsi="Times New Roman" w:cs="Times New Roman"/>
          <w:color w:val="000000" w:themeColor="text1"/>
        </w:rPr>
        <w:t xml:space="preserve">a </w:t>
      </w:r>
      <w:r w:rsidR="00F55376" w:rsidRPr="00175B86">
        <w:rPr>
          <w:rFonts w:ascii="Times New Roman" w:hAnsi="Times New Roman" w:cs="Times New Roman"/>
          <w:color w:val="000000" w:themeColor="text1"/>
        </w:rPr>
        <w:t xml:space="preserve">construction site and </w:t>
      </w:r>
      <w:r w:rsidR="000149B3" w:rsidRPr="00175B86">
        <w:rPr>
          <w:rFonts w:ascii="Times New Roman" w:hAnsi="Times New Roman" w:cs="Times New Roman"/>
          <w:color w:val="000000" w:themeColor="text1"/>
        </w:rPr>
        <w:t xml:space="preserve">a </w:t>
      </w:r>
      <w:r w:rsidR="00F55376" w:rsidRPr="00175B86">
        <w:rPr>
          <w:rFonts w:ascii="Times New Roman" w:hAnsi="Times New Roman" w:cs="Times New Roman"/>
          <w:color w:val="000000" w:themeColor="text1"/>
        </w:rPr>
        <w:t>factory, but this strategy increases the management cost.</w:t>
      </w:r>
    </w:p>
    <w:p w14:paraId="47EB83C7" w14:textId="77777777" w:rsidR="001C128E" w:rsidRPr="00175B86" w:rsidRDefault="001C128E" w:rsidP="001C128E">
      <w:pPr>
        <w:pStyle w:val="NormalWeb"/>
        <w:spacing w:before="0" w:beforeAutospacing="0" w:after="0" w:afterAutospacing="0" w:line="360" w:lineRule="auto"/>
        <w:jc w:val="both"/>
        <w:rPr>
          <w:rFonts w:ascii="Times New Roman" w:hAnsi="Times New Roman" w:cs="Times New Roman"/>
          <w:color w:val="000000" w:themeColor="text1"/>
        </w:rPr>
      </w:pPr>
    </w:p>
    <w:p w14:paraId="379BE312" w14:textId="2EB1CD04" w:rsidR="00F55376" w:rsidRPr="00175B86" w:rsidRDefault="00CE0CEA" w:rsidP="00C60A83">
      <w:pPr>
        <w:pStyle w:val="NormalWeb"/>
        <w:spacing w:before="0" w:beforeAutospacing="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Some r</w:t>
      </w:r>
      <w:r w:rsidR="00F55376" w:rsidRPr="00175B86">
        <w:rPr>
          <w:rFonts w:ascii="Times New Roman" w:hAnsi="Times New Roman" w:cs="Times New Roman"/>
          <w:color w:val="000000" w:themeColor="text1"/>
        </w:rPr>
        <w:t xml:space="preserve">esearchers </w:t>
      </w:r>
      <w:r w:rsidR="009F6936">
        <w:rPr>
          <w:rFonts w:ascii="Times New Roman" w:hAnsi="Times New Roman" w:cs="Times New Roman"/>
          <w:color w:val="000000" w:themeColor="text1"/>
        </w:rPr>
        <w:fldChar w:fldCharType="begin"/>
      </w:r>
      <w:r w:rsidR="00517448">
        <w:rPr>
          <w:rFonts w:ascii="Times New Roman" w:hAnsi="Times New Roman" w:cs="Times New Roman"/>
          <w:color w:val="000000" w:themeColor="text1"/>
        </w:rPr>
        <w:instrText xml:space="preserve"> ADDIN EN.CITE &lt;EndNote&gt;&lt;Cite&gt;&lt;Author&gt;Lopez&lt;/Author&gt;&lt;Year&gt;2016&lt;/Year&gt;&lt;RecNum&gt;23&lt;/RecNum&gt;&lt;DisplayText&gt;[22,23]&lt;/DisplayText&gt;&lt;record&gt;&lt;rec-number&gt;23&lt;/rec-number&gt;&lt;foreign-keys&gt;&lt;key app="EN" db-id="2s9z0sst7pver7evpe9vv5enavptppftpatz" timestamp="1682241084" guid="c7b9b17c-e5d6-49d6-a41f-d8bfe4493a1e"&gt;23&lt;/key&gt;&lt;/foreign-keys&gt;&lt;ref-type name="Journal Article"&gt;17&lt;/ref-type&gt;&lt;contributors&gt;&lt;authors&gt;&lt;author&gt;Lopez, Diana&lt;/author&gt;&lt;author&gt;Froese, Thomas M&lt;/author&gt;&lt;/authors&gt;&lt;/contributors&gt;&lt;titles&gt;&lt;title&gt;Analysis of costs and benefits of panelized and modular prefabricated homes&lt;/title&gt;&lt;secondary-title&gt;Procedia engineering&lt;/secondary-title&gt;&lt;/titles&gt;&lt;periodical&gt;&lt;full-title&gt;Procedia engineering&lt;/full-title&gt;&lt;/periodical&gt;&lt;pages&gt;1291-1297&lt;/pages&gt;&lt;volume&gt;145&lt;/volume&gt;&lt;dates&gt;&lt;year&gt;2016&lt;/year&gt;&lt;/dates&gt;&lt;isbn&gt;1877-7058&lt;/isbn&gt;&lt;urls&gt;&lt;/urls&gt;&lt;electronic-resource-num&gt;https://doi.org/10.1016/j.proeng.2016.04.166&lt;/electronic-resource-num&gt;&lt;/record&gt;&lt;/Cite&gt;&lt;Cite&gt;&lt;Author&gt;Wu&lt;/Author&gt;&lt;Year&gt;2022&lt;/Year&gt;&lt;RecNum&gt;75&lt;/RecNum&gt;&lt;record&gt;&lt;rec-number&gt;75&lt;/rec-number&gt;&lt;foreign-keys&gt;&lt;key app="EN" db-id="2s9z0sst7pver7evpe9vv5enavptppftpatz" timestamp="1682658726" guid="d67f4318-cde3-48c0-966c-8a885dc6dcba"&gt;75&lt;/key&gt;&lt;/foreign-keys&gt;&lt;ref-type name="Journal Article"&gt;17&lt;/ref-type&gt;&lt;contributors&gt;&lt;authors&gt;&lt;author&gt;Wu, Chengke&lt;/author&gt;&lt;author&gt;Li, Xiao&lt;/author&gt;&lt;author&gt;Guo, Yuanjun&lt;/author&gt;&lt;author&gt;Wang, Jun&lt;/author&gt;&lt;author&gt;Ren, Zengle&lt;/author&gt;&lt;author&gt;Wang, Meng&lt;/author&gt;&lt;author&gt;Yang, Zhile  &lt;/author&gt;&lt;/authors&gt;&lt;/contributors&gt;&lt;titles&gt;&lt;title&gt;Natural language processing for smart construction: Current status and future directions&lt;/title&gt;&lt;secondary-title&gt;Automation in Construction&lt;/secondary-title&gt;&lt;/titles&gt;&lt;periodical&gt;&lt;full-title&gt;Automation in construction&lt;/full-title&gt;&lt;abbr-1&gt;Autom. Constr.&lt;/abbr-1&gt;&lt;/periodical&gt;&lt;pages&gt;104059&lt;/pages&gt;&lt;volume&gt;134&lt;/volume&gt;&lt;dates&gt;&lt;year&gt;2022&lt;/year&gt;&lt;/dates&gt;&lt;isbn&gt;0926-5805&lt;/isbn&gt;&lt;urls&gt;&lt;/urls&gt;&lt;electronic-resource-num&gt;https://doi.org/10.1016/j.autcon.2021.104059&lt;/electronic-resource-num&gt;&lt;/record&gt;&lt;/Cite&gt;&lt;/EndNote&gt;</w:instrText>
      </w:r>
      <w:r w:rsidR="009F6936">
        <w:rPr>
          <w:rFonts w:ascii="Times New Roman" w:hAnsi="Times New Roman" w:cs="Times New Roman"/>
          <w:color w:val="000000" w:themeColor="text1"/>
        </w:rPr>
        <w:fldChar w:fldCharType="separate"/>
      </w:r>
      <w:r w:rsidR="00517448">
        <w:rPr>
          <w:rFonts w:ascii="Times New Roman" w:hAnsi="Times New Roman" w:cs="Times New Roman"/>
          <w:noProof/>
          <w:color w:val="000000" w:themeColor="text1"/>
        </w:rPr>
        <w:t>[22,23]</w:t>
      </w:r>
      <w:r w:rsidR="009F6936">
        <w:rPr>
          <w:rFonts w:ascii="Times New Roman" w:hAnsi="Times New Roman" w:cs="Times New Roman"/>
          <w:color w:val="000000" w:themeColor="text1"/>
        </w:rPr>
        <w:fldChar w:fldCharType="end"/>
      </w:r>
      <w:r w:rsidR="009F6936">
        <w:rPr>
          <w:rFonts w:ascii="Times New Roman" w:hAnsi="Times New Roman" w:cs="Times New Roman"/>
          <w:color w:val="000000" w:themeColor="text1"/>
        </w:rPr>
        <w:t xml:space="preserve"> </w:t>
      </w:r>
      <w:r w:rsidR="00F55376" w:rsidRPr="00175B86">
        <w:rPr>
          <w:rFonts w:ascii="Times New Roman" w:hAnsi="Times New Roman" w:cs="Times New Roman"/>
          <w:color w:val="000000" w:themeColor="text1"/>
        </w:rPr>
        <w:t>studied the cost risk evolution in MC projects to find ways of reducing total cost</w:t>
      </w:r>
      <w:r w:rsidR="000149B3" w:rsidRPr="00175B86">
        <w:rPr>
          <w:rFonts w:ascii="Times New Roman" w:hAnsi="Times New Roman" w:cs="Times New Roman"/>
          <w:color w:val="000000" w:themeColor="text1"/>
        </w:rPr>
        <w:t>s</w:t>
      </w:r>
      <w:r w:rsidR="00F55376" w:rsidRPr="00175B86">
        <w:rPr>
          <w:rFonts w:ascii="Times New Roman" w:hAnsi="Times New Roman" w:cs="Times New Roman"/>
          <w:color w:val="000000" w:themeColor="text1"/>
        </w:rPr>
        <w:t xml:space="preserve">. </w:t>
      </w:r>
      <w:r w:rsidRPr="00CE0CEA">
        <w:rPr>
          <w:rFonts w:ascii="Times New Roman" w:hAnsi="Times New Roman" w:cs="Times New Roman"/>
          <w:color w:val="000000" w:themeColor="text1"/>
        </w:rPr>
        <w:t>Nasirian</w:t>
      </w:r>
      <w:r w:rsidRPr="00CE0CEA">
        <w:t xml:space="preserve"> </w:t>
      </w:r>
      <w:r w:rsidRPr="00CE0CEA">
        <w:rPr>
          <w:rFonts w:ascii="Times New Roman" w:hAnsi="Times New Roman" w:cs="Times New Roman"/>
          <w:color w:val="000000" w:themeColor="text1"/>
        </w:rPr>
        <w:t xml:space="preserve">et al. </w:t>
      </w:r>
      <w:r w:rsidR="009F6936">
        <w:rPr>
          <w:rFonts w:ascii="Times New Roman" w:hAnsi="Times New Roman" w:cs="Times New Roman"/>
          <w:color w:val="000000" w:themeColor="text1"/>
        </w:rPr>
        <w:fldChar w:fldCharType="begin"/>
      </w:r>
      <w:r w:rsidR="00517448">
        <w:rPr>
          <w:rFonts w:ascii="Times New Roman" w:hAnsi="Times New Roman" w:cs="Times New Roman"/>
          <w:color w:val="000000" w:themeColor="text1"/>
        </w:rPr>
        <w:instrText xml:space="preserve"> ADDIN EN.CITE &lt;EndNote&gt;&lt;Cite&gt;&lt;Author&gt;Nasirian&lt;/Author&gt;&lt;Year&gt;2019&lt;/Year&gt;&lt;RecNum&gt;24&lt;/RecNum&gt;&lt;DisplayText&gt;[24]&lt;/DisplayText&gt;&lt;record&gt;&lt;rec-number&gt;24&lt;/rec-number&gt;&lt;foreign-keys&gt;&lt;key app="EN" db-id="2s9z0sst7pver7evpe9vv5enavptppftpatz" timestamp="1682241113" guid="c59802ec-c2ef-4b3f-80eb-18d3fa6e74b9"&gt;24&lt;/key&gt;&lt;/foreign-keys&gt;&lt;ref-type name="Journal Article"&gt;17&lt;/ref-type&gt;&lt;contributors&gt;&lt;authors&gt;&lt;author&gt;Nasirian, Araz&lt;/author&gt;&lt;author&gt;Arashpour, Mehrdad&lt;/author&gt;&lt;author&gt;Abbasi, Babak&lt;/author&gt;&lt;author&gt;Akbarnezhad, Ali &lt;/author&gt;&lt;author&gt;Management&lt;/author&gt;&lt;/authors&gt;&lt;/contributors&gt;&lt;titles&gt;&lt;title&gt;Optimal work assignment to multiskilled resources in prefabricated construction&lt;/title&gt;&lt;secondary-title&gt;Journal of Construction Engineering&lt;/secondary-title&gt;&lt;/titles&gt;&lt;periodical&gt;&lt;full-title&gt;Journal of Construction Engineering&lt;/full-title&gt;&lt;abbr-1&gt;J. Constr. Eng.&lt;/abbr-1&gt;&lt;/periodical&gt;&lt;pages&gt;04019011&lt;/pages&gt;&lt;volume&gt;145&lt;/volume&gt;&lt;number&gt;4&lt;/number&gt;&lt;dates&gt;&lt;year&gt;2019&lt;/year&gt;&lt;/dates&gt;&lt;isbn&gt;0733-9364&lt;/isbn&gt;&lt;urls&gt;&lt;/urls&gt;&lt;electronic-resource-num&gt;10.1061/(ASCE)CO.1943-7862.0001627.&lt;/electronic-resource-num&gt;&lt;/record&gt;&lt;/Cite&gt;&lt;/EndNote&gt;</w:instrText>
      </w:r>
      <w:r w:rsidR="009F6936">
        <w:rPr>
          <w:rFonts w:ascii="Times New Roman" w:hAnsi="Times New Roman" w:cs="Times New Roman"/>
          <w:color w:val="000000" w:themeColor="text1"/>
        </w:rPr>
        <w:fldChar w:fldCharType="separate"/>
      </w:r>
      <w:r w:rsidR="00517448">
        <w:rPr>
          <w:rFonts w:ascii="Times New Roman" w:hAnsi="Times New Roman" w:cs="Times New Roman"/>
          <w:noProof/>
          <w:color w:val="000000" w:themeColor="text1"/>
        </w:rPr>
        <w:t>[24]</w:t>
      </w:r>
      <w:r w:rsidR="009F6936">
        <w:rPr>
          <w:rFonts w:ascii="Times New Roman" w:hAnsi="Times New Roman" w:cs="Times New Roman"/>
          <w:color w:val="000000" w:themeColor="text1"/>
        </w:rPr>
        <w:fldChar w:fldCharType="end"/>
      </w:r>
      <w:r w:rsidR="009F6936">
        <w:rPr>
          <w:rFonts w:ascii="Times New Roman" w:hAnsi="Times New Roman" w:cs="Times New Roman"/>
          <w:color w:val="000000" w:themeColor="text1"/>
        </w:rPr>
        <w:t xml:space="preserve"> </w:t>
      </w:r>
      <w:r w:rsidR="00F55376" w:rsidRPr="00175B86">
        <w:rPr>
          <w:rFonts w:ascii="Times New Roman" w:hAnsi="Times New Roman" w:cs="Times New Roman"/>
          <w:color w:val="000000" w:themeColor="text1"/>
        </w:rPr>
        <w:t>found that managers often make design decisions in project planning based on personnel experience and actual production conditions, which lead</w:t>
      </w:r>
      <w:r w:rsidR="000149B3" w:rsidRPr="00175B86">
        <w:rPr>
          <w:rFonts w:ascii="Times New Roman" w:hAnsi="Times New Roman" w:cs="Times New Roman"/>
          <w:color w:val="000000" w:themeColor="text1"/>
        </w:rPr>
        <w:t>s</w:t>
      </w:r>
      <w:r w:rsidR="00F55376" w:rsidRPr="00175B86">
        <w:rPr>
          <w:rFonts w:ascii="Times New Roman" w:hAnsi="Times New Roman" w:cs="Times New Roman"/>
          <w:color w:val="000000" w:themeColor="text1"/>
        </w:rPr>
        <w:t xml:space="preserve"> to total cost </w:t>
      </w:r>
      <w:r w:rsidR="000149B3" w:rsidRPr="00175B86">
        <w:rPr>
          <w:rFonts w:ascii="Times New Roman" w:hAnsi="Times New Roman" w:cs="Times New Roman"/>
          <w:color w:val="000000" w:themeColor="text1"/>
        </w:rPr>
        <w:t xml:space="preserve">overrun </w:t>
      </w:r>
      <w:r w:rsidR="00F55376" w:rsidRPr="00175B86">
        <w:rPr>
          <w:rFonts w:ascii="Times New Roman" w:hAnsi="Times New Roman" w:cs="Times New Roman"/>
          <w:color w:val="000000" w:themeColor="text1"/>
        </w:rPr>
        <w:t>and progress</w:t>
      </w:r>
      <w:r w:rsidR="000149B3" w:rsidRPr="00175B86">
        <w:rPr>
          <w:rFonts w:ascii="Times New Roman" w:hAnsi="Times New Roman" w:cs="Times New Roman"/>
          <w:color w:val="000000" w:themeColor="text1"/>
        </w:rPr>
        <w:t xml:space="preserve"> delay</w:t>
      </w:r>
      <w:r w:rsidR="00F55376" w:rsidRPr="00175B86">
        <w:rPr>
          <w:rFonts w:ascii="Times New Roman" w:hAnsi="Times New Roman" w:cs="Times New Roman"/>
          <w:color w:val="000000" w:themeColor="text1"/>
        </w:rPr>
        <w:t xml:space="preserve">. To address these issues, </w:t>
      </w:r>
      <w:r w:rsidRPr="00CE0CEA">
        <w:rPr>
          <w:rFonts w:ascii="Times New Roman" w:hAnsi="Times New Roman" w:cs="Times New Roman"/>
          <w:color w:val="000000" w:themeColor="text1"/>
        </w:rPr>
        <w:t>Zhong et al.</w:t>
      </w:r>
      <w:r w:rsidR="00F55376" w:rsidRPr="00175B86">
        <w:rPr>
          <w:rFonts w:ascii="Times New Roman" w:hAnsi="Times New Roman" w:cs="Times New Roman"/>
          <w:color w:val="000000" w:themeColor="text1"/>
        </w:rPr>
        <w:t xml:space="preserve"> </w:t>
      </w:r>
      <w:r w:rsidR="009F6936">
        <w:rPr>
          <w:rFonts w:ascii="Times New Roman" w:hAnsi="Times New Roman" w:cs="Times New Roman"/>
          <w:color w:val="000000" w:themeColor="text1"/>
        </w:rPr>
        <w:fldChar w:fldCharType="begin"/>
      </w:r>
      <w:r w:rsidR="00517448">
        <w:rPr>
          <w:rFonts w:ascii="Times New Roman" w:hAnsi="Times New Roman" w:cs="Times New Roman"/>
          <w:color w:val="000000" w:themeColor="text1"/>
        </w:rPr>
        <w:instrText xml:space="preserve"> ADDIN EN.CITE &lt;EndNote&gt;&lt;Cite&gt;&lt;Author&gt;Zhong&lt;/Author&gt;&lt;Year&gt;2017&lt;/Year&gt;&lt;RecNum&gt;25&lt;/RecNum&gt;&lt;DisplayText&gt;[25]&lt;/DisplayText&gt;&lt;record&gt;&lt;rec-number&gt;25&lt;/rec-number&gt;&lt;foreign-keys&gt;&lt;key app="EN" db-id="2s9z0sst7pver7evpe9vv5enavptppftpatz" timestamp="1682241150" guid="76c6c54e-b943-4fe5-a5ea-a79ec59aee5b"&gt;25&lt;/key&gt;&lt;/foreign-keys&gt;&lt;ref-type name="Journal Article"&gt;17&lt;/ref-type&gt;&lt;contributors&gt;&lt;authors&gt;&lt;author&gt;Zhong, Ray Y&lt;/author&gt;&lt;author&gt;Peng, Yi&lt;/author&gt;&lt;author&gt;Xue, Fan&lt;/author&gt;&lt;author&gt;Fang, Ji&lt;/author&gt;&lt;author&gt;Zou, Weiwu&lt;/author&gt;&lt;author&gt;Luo, Hao&lt;/author&gt;&lt;author&gt;Ng, S Thomas&lt;/author&gt;&lt;author&gt;Lu, Weisheng&lt;/author&gt;&lt;author&gt;Shen, Geoffrey QP&lt;/author&gt;&lt;author&gt;Huang, George Q &lt;/author&gt;&lt;/authors&gt;&lt;/contributors&gt;&lt;titles&gt;&lt;title&gt;Prefabricated construction enabled by the Internet-of-Things&lt;/title&gt;&lt;secondary-title&gt;Automation in Construction&lt;/secondary-title&gt;&lt;/titles&gt;&lt;periodical&gt;&lt;full-title&gt;Automation in construction&lt;/full-title&gt;&lt;abbr-1&gt;Autom. Constr.&lt;/abbr-1&gt;&lt;/periodical&gt;&lt;pages&gt;59-70&lt;/pages&gt;&lt;volume&gt;76&lt;/volume&gt;&lt;dates&gt;&lt;year&gt;2017&lt;/year&gt;&lt;/dates&gt;&lt;isbn&gt;0926-5805&lt;/isbn&gt;&lt;urls&gt;&lt;/urls&gt;&lt;electronic-resource-num&gt;10.1016/j.autcon.2017.01.006.&lt;/electronic-resource-num&gt;&lt;/record&gt;&lt;/Cite&gt;&lt;/EndNote&gt;</w:instrText>
      </w:r>
      <w:r w:rsidR="009F6936">
        <w:rPr>
          <w:rFonts w:ascii="Times New Roman" w:hAnsi="Times New Roman" w:cs="Times New Roman"/>
          <w:color w:val="000000" w:themeColor="text1"/>
        </w:rPr>
        <w:fldChar w:fldCharType="separate"/>
      </w:r>
      <w:r w:rsidR="00517448">
        <w:rPr>
          <w:rFonts w:ascii="Times New Roman" w:hAnsi="Times New Roman" w:cs="Times New Roman"/>
          <w:noProof/>
          <w:color w:val="000000" w:themeColor="text1"/>
        </w:rPr>
        <w:t>[25]</w:t>
      </w:r>
      <w:r w:rsidR="009F6936">
        <w:rPr>
          <w:rFonts w:ascii="Times New Roman" w:hAnsi="Times New Roman" w:cs="Times New Roman"/>
          <w:color w:val="000000" w:themeColor="text1"/>
        </w:rPr>
        <w:fldChar w:fldCharType="end"/>
      </w:r>
      <w:r w:rsidR="009F6936">
        <w:rPr>
          <w:rFonts w:ascii="Times New Roman" w:hAnsi="Times New Roman" w:cs="Times New Roman"/>
          <w:color w:val="000000" w:themeColor="text1"/>
        </w:rPr>
        <w:t xml:space="preserve"> </w:t>
      </w:r>
      <w:r w:rsidR="00F55376" w:rsidRPr="00175B86">
        <w:rPr>
          <w:rFonts w:ascii="Times New Roman" w:hAnsi="Times New Roman" w:cs="Times New Roman"/>
          <w:color w:val="000000" w:themeColor="text1"/>
        </w:rPr>
        <w:t>have developed a</w:t>
      </w:r>
      <w:r w:rsidR="000149B3" w:rsidRPr="00175B86">
        <w:rPr>
          <w:rFonts w:ascii="Times New Roman" w:hAnsi="Times New Roman" w:cs="Times New Roman"/>
          <w:color w:val="000000" w:themeColor="text1"/>
        </w:rPr>
        <w:t>n</w:t>
      </w:r>
      <w:r w:rsidR="00F55376" w:rsidRPr="00175B86">
        <w:rPr>
          <w:rFonts w:ascii="Times New Roman" w:hAnsi="Times New Roman" w:cs="Times New Roman"/>
          <w:color w:val="000000" w:themeColor="text1"/>
        </w:rPr>
        <w:t xml:space="preserve"> </w:t>
      </w:r>
      <w:r w:rsidR="000149B3" w:rsidRPr="00175B86">
        <w:rPr>
          <w:rFonts w:ascii="Times New Roman" w:hAnsi="Times New Roman" w:cs="Times New Roman"/>
          <w:color w:val="000000" w:themeColor="text1"/>
        </w:rPr>
        <w:t xml:space="preserve">information </w:t>
      </w:r>
      <w:r w:rsidR="00F55376" w:rsidRPr="00175B86">
        <w:rPr>
          <w:rFonts w:ascii="Times New Roman" w:hAnsi="Times New Roman" w:cs="Times New Roman"/>
          <w:color w:val="000000" w:themeColor="text1"/>
        </w:rPr>
        <w:t>management platform that combines the Internet of Things (IoT) with Building Information Modeling (BIM) technology. This platform enhances production process visibility and traceability, streamlining logistics and on-site assembly services to achieve just-in-time coordination. Moreover, optimizing the production process is necessary to reduce cost</w:t>
      </w:r>
      <w:r w:rsidR="000149B3" w:rsidRPr="00175B86">
        <w:rPr>
          <w:rFonts w:ascii="Times New Roman" w:hAnsi="Times New Roman" w:cs="Times New Roman"/>
          <w:color w:val="000000" w:themeColor="text1"/>
        </w:rPr>
        <w:t>s</w:t>
      </w:r>
      <w:r w:rsidR="00F55376" w:rsidRPr="00175B86">
        <w:rPr>
          <w:rFonts w:ascii="Times New Roman" w:hAnsi="Times New Roman" w:cs="Times New Roman"/>
          <w:color w:val="000000" w:themeColor="text1"/>
        </w:rPr>
        <w:t xml:space="preserve"> and to ensure schedule. </w:t>
      </w:r>
      <w:r>
        <w:rPr>
          <w:rFonts w:ascii="Times New Roman" w:hAnsi="Times New Roman" w:cs="Times New Roman"/>
          <w:color w:val="000000" w:themeColor="text1"/>
        </w:rPr>
        <w:lastRenderedPageBreak/>
        <w:t>S</w:t>
      </w:r>
      <w:r>
        <w:rPr>
          <w:rFonts w:ascii="Times New Roman" w:hAnsi="Times New Roman" w:cs="Times New Roman" w:hint="eastAsia"/>
          <w:color w:val="000000" w:themeColor="text1"/>
        </w:rPr>
        <w:t>ome</w:t>
      </w:r>
      <w:r>
        <w:rPr>
          <w:rFonts w:ascii="Times New Roman" w:hAnsi="Times New Roman" w:cs="Times New Roman"/>
          <w:color w:val="000000" w:themeColor="text1"/>
        </w:rPr>
        <w:t xml:space="preserve"> r</w:t>
      </w:r>
      <w:r w:rsidR="00F55376" w:rsidRPr="00175B86">
        <w:rPr>
          <w:rFonts w:ascii="Times New Roman" w:hAnsi="Times New Roman" w:cs="Times New Roman"/>
          <w:color w:val="000000" w:themeColor="text1"/>
        </w:rPr>
        <w:t>esearchers</w:t>
      </w:r>
      <w:r w:rsidR="009F6936">
        <w:rPr>
          <w:rFonts w:ascii="Times New Roman" w:hAnsi="Times New Roman" w:cs="Times New Roman"/>
          <w:color w:val="000000" w:themeColor="text1"/>
        </w:rPr>
        <w:t xml:space="preserve"> </w:t>
      </w:r>
      <w:r w:rsidR="009F6936">
        <w:rPr>
          <w:rFonts w:ascii="Times New Roman" w:hAnsi="Times New Roman" w:cs="Times New Roman"/>
          <w:color w:val="000000" w:themeColor="text1"/>
        </w:rPr>
        <w:fldChar w:fldCharType="begin">
          <w:fldData xml:space="preserve">PEVuZE5vdGU+PENpdGU+PEF1dGhvcj5MaTwvQXV0aG9yPjxZZWFyPjIwMjI8L1llYXI+PFJlY051
bT4yNjwvUmVjTnVtPjxEaXNwbGF5VGV4dD5bMjYtMjhdPC9EaXNwbGF5VGV4dD48cmVjb3JkPjxy
ZWMtbnVtYmVyPjI2PC9yZWMtbnVtYmVyPjxmb3JlaWduLWtleXM+PGtleSBhcHA9IkVOIiBkYi1p
ZD0iMnM5ejBzc3Q3cHZlcjdldnBlOXZ2NWVuYXZwdHBwZnRwYXR6IiB0aW1lc3RhbXA9IjE2ODIy
NDExNzkiIGd1aWQ9ImMzZjJiZjdiLTNhYzEtNGJjZC1iMzk3LWQ3ZGY5YjlhN2M3MCI+MjY8L2tl
eT48L2ZvcmVpZ24ta2V5cz48cmVmLXR5cGUgbmFtZT0iSm91cm5hbCBBcnRpY2xlIj4xNzwvcmVm
LXR5cGU+PGNvbnRyaWJ1dG9ycz48YXV0aG9ycz48YXV0aG9yPkxpLCBMb25nPC9hdXRob3I+PGF1
dGhvcj5MdWFuLCBIYWl5aW5nPC9hdXRob3I+PGF1dGhvcj5ZaW4sIFhpYW5mZWk8L2F1dGhvcj48
YXV0aG9yPkRvdSwgWXVkYW48L2F1dGhvcj48YXV0aG9yPll1YW4sIE1lbmdxaTwvYXV0aG9yPjxh
dXRob3I+TGksIFpob25nZnUgPC9hdXRob3I+PGF1dGhvcj5NYW5hZ2VtZW50PC9hdXRob3I+PC9h
dXRob3JzPjwvY29udHJpYnV0b3JzPjx0aXRsZXM+PHRpdGxlPlVuZGVyc3RhbmRpbmcgU3VzdGFp
bmFiaWxpdHkgaW4gT2ZmLVNpdGUgQ29uc3RydWN0aW9uIE1hbmFnZW1lbnQ6IFN0YXRlIG9mIHRo
ZSBBcnQgYW5kIEZ1dHVyZSBEaXJlY3Rpb25zPC90aXRsZT48c2Vjb25kYXJ5LXRpdGxlPkpvdXJu
YWwgb2YgQ29uc3RydWN0aW9uIEVuZ2luZWVyaW5nPC9zZWNvbmRhcnktdGl0bGU+PC90aXRsZXM+
PHBlcmlvZGljYWw+PGZ1bGwtdGl0bGU+Sm91cm5hbCBvZiBDb25zdHJ1Y3Rpb24gRW5naW5lZXJp
bmc8L2Z1bGwtdGl0bGU+PGFiYnItMT5KLiBDb25zdHIuIEVuZy48L2FiYnItMT48L3BlcmlvZGlj
YWw+PHBhZ2VzPjAzMTIyMDA4PC9wYWdlcz48dm9sdW1lPjE0ODwvdm9sdW1lPjxudW1iZXI+MTE8
L251bWJlcj48ZGF0ZXM+PHllYXI+MjAyMjwveWVhcj48L2RhdGVzPjxpc2JuPjA3MzMtOTM2NDwv
aXNibj48dXJscz48L3VybHM+PGVsZWN0cm9uaWMtcmVzb3VyY2UtbnVtPmh0dHBzOi8vZG9pLm9y
Zy8xMC4xMDYxLyhBU0NFKUNPLjE5NDMtNzg2Mi4wMDAyMzk2PC9lbGVjdHJvbmljLXJlc291cmNl
LW51bT48L3JlY29yZD48L0NpdGU+PENpdGU+PEF1dGhvcj5MaXU8L0F1dGhvcj48WWVhcj4yMDIx
PC9ZZWFyPjxSZWNOdW0+Mjc8L1JlY051bT48cmVjb3JkPjxyZWMtbnVtYmVyPjI3PC9yZWMtbnVt
YmVyPjxmb3JlaWduLWtleXM+PGtleSBhcHA9IkVOIiBkYi1pZD0iMnM5ejBzc3Q3cHZlcjdldnBl
OXZ2NWVuYXZwdHBwZnRwYXR6IiB0aW1lc3RhbXA9IjE2ODIyNDEyOTIiIGd1aWQ9IjhkYjBjMGQx
LTU0MGEtNDlhMi1iMjE1LWZkOTdiYjU1NDY4ZSI+Mjc8L2tleT48L2ZvcmVpZ24ta2V5cz48cmVm
LXR5cGUgbmFtZT0iSm91cm5hbCBBcnRpY2xlIj4xNzwvcmVmLXR5cGU+PGNvbnRyaWJ1dG9ycz48
YXV0aG9ycz48YXV0aG9yPkxpdSwgWmhhbnNoZW5nPC9hdXRob3I+PGF1dGhvcj5MaXUsIFppc2hl
bmc8L2F1dGhvcj48YXV0aG9yPkxpdSwgTWVuZzwvYXV0aG9yPjxhdXRob3I+V2FuZywgSmluZ2pp
bmcgPC9hdXRob3I+PC9hdXRob3JzPjwvY29udHJpYnV0b3JzPjx0aXRsZXM+PHRpdGxlPk9wdGlt
aXphdGlvbiBvZiBmbG93IHNob3Agc2NoZWR1bGluZyBpbiBwcmVjYXN0IGNvbmNyZXRlIGNvbXBv
bmVudCBwcm9kdWN0aW9uIHZpYSBtaXhlZC1pbnRlZ2VyIGxpbmVhciBwcm9ncmFtbWluZzwvdGl0
bGU+PHNlY29uZGFyeS10aXRsZT5BZHZhbmNlcyBpbiBDaXZpbCBFbmdpbmVlcmluZzwvc2Vjb25k
YXJ5LXRpdGxlPjwvdGl0bGVzPjxwZXJpb2RpY2FsPjxmdWxsLXRpdGxlPkFkdmFuY2VzIGluIENp
dmlsIEVuZ2luZWVyaW5nPC9mdWxsLXRpdGxlPjwvcGVyaW9kaWNhbD48cGFnZXM+MS0xNDwvcGFn
ZXM+PHZvbHVtZT4yMDIxPC92b2x1bWU+PGRhdGVzPjx5ZWFyPjIwMjE8L3llYXI+PC9kYXRlcz48
aXNibj4xNjg3LTgwOTQ8L2lzYm4+PHVybHM+PC91cmxzPjxlbGVjdHJvbmljLXJlc291cmNlLW51
bT5odHRwczovL2RvaS5vcmcvMTAuMTE1NS8yMDIxLzY2MzcyNDg8L2VsZWN0cm9uaWMtcmVzb3Vy
Y2UtbnVtPjwvcmVjb3JkPjwvQ2l0ZT48Q2l0ZT48QXV0aG9yPkFudmFyaTwvQXV0aG9yPjxZZWFy
PjIwMTY8L1llYXI+PFJlY051bT4zMTwvUmVjTnVtPjxyZWNvcmQ+PHJlYy1udW1iZXI+MzE8L3Jl
Yy1udW1iZXI+PGZvcmVpZ24ta2V5cz48a2V5IGFwcD0iRU4iIGRiLWlkPSIyczl6MHNzdDdwdmVy
N2V2cGU5dnY1ZW5hdnB0cHBmdHBhdHoiIHRpbWVzdGFtcD0iMTY4MjI0MTU0MyIgZ3VpZD0iNjNm
Y2YyYmItNzIwMS00YjdhLWE5MTktNWMyZTU5Y2E3Nzc0Ij4zMTwva2V5PjwvZm9yZWlnbi1rZXlz
PjxyZWYtdHlwZSBuYW1lPSJKb3VybmFsIEFydGljbGUiPjE3PC9yZWYtdHlwZT48Y29udHJpYnV0
b3JzPjxhdXRob3JzPjxhdXRob3I+QW52YXJpLCBCYW5pPC9hdXRob3I+PGF1dGhvcj5BbmdlbG91
ZGlzLCBQYW5hZ2lvdGlzPC9hdXRob3I+PGF1dGhvcj5PY2hpZW5nLCBXYXNoaW5ndG9uIFlvdHRv
ICA8L2F1dGhvcj48L2F1dGhvcnM+PC9jb250cmlidXRvcnM+PHRpdGxlcz48dGl0bGU+QSBtdWx0
aS1vYmplY3RpdmUgR0EtYmFzZWQgb3B0aW1pc2F0aW9uIGZvciBob2xpc3RpYyBNYW51ZmFjdHVy
aW5nLCB0cmFuc3BvcnRhdGlvbiBhbmQgQXNzZW1ibHkgb2YgcHJlY2FzdCBjb25zdHJ1Y3Rpb248
L3RpdGxlPjxzZWNvbmRhcnktdGl0bGU+QXV0b21hdGlvbiBpbiBDb25zdHJ1Y3Rpb248L3NlY29u
ZGFyeS10aXRsZT48L3RpdGxlcz48cGVyaW9kaWNhbD48ZnVsbC10aXRsZT5BdXRvbWF0aW9uIGlu
IGNvbnN0cnVjdGlvbjwvZnVsbC10aXRsZT48YWJici0xPkF1dG9tLiBDb25zdHIuPC9hYmJyLTE+
PC9wZXJpb2RpY2FsPjxwYWdlcz4yMjYtMjQxPC9wYWdlcz48dm9sdW1lPjcxPC92b2x1bWU+PGRh
dGVzPjx5ZWFyPjIwMTY8L3llYXI+PC9kYXRlcz48aXNibj4wOTI2LTU4MDU8L2lzYm4+PHVybHM+
PC91cmxzPjxlbGVjdHJvbmljLXJlc291cmNlLW51bT5odHRwczovL2RvaS5vcmcvMTAuMTAxNi9q
LmF1dGNvbi4yMDE2LjA4LjAwNzwvZWxlY3Ryb25pYy1yZXNvdXJjZS1udW0+PC9yZWNvcmQ+PC9D
aXRlPjwvRW5kTm90ZT4A
</w:fldData>
        </w:fldChar>
      </w:r>
      <w:r w:rsidR="00517448">
        <w:rPr>
          <w:rFonts w:ascii="Times New Roman" w:hAnsi="Times New Roman" w:cs="Times New Roman"/>
          <w:color w:val="000000" w:themeColor="text1"/>
        </w:rPr>
        <w:instrText xml:space="preserve"> ADDIN EN.CITE </w:instrText>
      </w:r>
      <w:r w:rsidR="00517448">
        <w:rPr>
          <w:rFonts w:ascii="Times New Roman" w:hAnsi="Times New Roman" w:cs="Times New Roman"/>
          <w:color w:val="000000" w:themeColor="text1"/>
        </w:rPr>
        <w:fldChar w:fldCharType="begin">
          <w:fldData xml:space="preserve">PEVuZE5vdGU+PENpdGU+PEF1dGhvcj5MaTwvQXV0aG9yPjxZZWFyPjIwMjI8L1llYXI+PFJlY051
bT4yNjwvUmVjTnVtPjxEaXNwbGF5VGV4dD5bMjYtMjhdPC9EaXNwbGF5VGV4dD48cmVjb3JkPjxy
ZWMtbnVtYmVyPjI2PC9yZWMtbnVtYmVyPjxmb3JlaWduLWtleXM+PGtleSBhcHA9IkVOIiBkYi1p
ZD0iMnM5ejBzc3Q3cHZlcjdldnBlOXZ2NWVuYXZwdHBwZnRwYXR6IiB0aW1lc3RhbXA9IjE2ODIy
NDExNzkiIGd1aWQ9ImMzZjJiZjdiLTNhYzEtNGJjZC1iMzk3LWQ3ZGY5YjlhN2M3MCI+MjY8L2tl
eT48L2ZvcmVpZ24ta2V5cz48cmVmLXR5cGUgbmFtZT0iSm91cm5hbCBBcnRpY2xlIj4xNzwvcmVm
LXR5cGU+PGNvbnRyaWJ1dG9ycz48YXV0aG9ycz48YXV0aG9yPkxpLCBMb25nPC9hdXRob3I+PGF1
dGhvcj5MdWFuLCBIYWl5aW5nPC9hdXRob3I+PGF1dGhvcj5ZaW4sIFhpYW5mZWk8L2F1dGhvcj48
YXV0aG9yPkRvdSwgWXVkYW48L2F1dGhvcj48YXV0aG9yPll1YW4sIE1lbmdxaTwvYXV0aG9yPjxh
dXRob3I+TGksIFpob25nZnUgPC9hdXRob3I+PGF1dGhvcj5NYW5hZ2VtZW50PC9hdXRob3I+PC9h
dXRob3JzPjwvY29udHJpYnV0b3JzPjx0aXRsZXM+PHRpdGxlPlVuZGVyc3RhbmRpbmcgU3VzdGFp
bmFiaWxpdHkgaW4gT2ZmLVNpdGUgQ29uc3RydWN0aW9uIE1hbmFnZW1lbnQ6IFN0YXRlIG9mIHRo
ZSBBcnQgYW5kIEZ1dHVyZSBEaXJlY3Rpb25zPC90aXRsZT48c2Vjb25kYXJ5LXRpdGxlPkpvdXJu
YWwgb2YgQ29uc3RydWN0aW9uIEVuZ2luZWVyaW5nPC9zZWNvbmRhcnktdGl0bGU+PC90aXRsZXM+
PHBlcmlvZGljYWw+PGZ1bGwtdGl0bGU+Sm91cm5hbCBvZiBDb25zdHJ1Y3Rpb24gRW5naW5lZXJp
bmc8L2Z1bGwtdGl0bGU+PGFiYnItMT5KLiBDb25zdHIuIEVuZy48L2FiYnItMT48L3BlcmlvZGlj
YWw+PHBhZ2VzPjAzMTIyMDA4PC9wYWdlcz48dm9sdW1lPjE0ODwvdm9sdW1lPjxudW1iZXI+MTE8
L251bWJlcj48ZGF0ZXM+PHllYXI+MjAyMjwveWVhcj48L2RhdGVzPjxpc2JuPjA3MzMtOTM2NDwv
aXNibj48dXJscz48L3VybHM+PGVsZWN0cm9uaWMtcmVzb3VyY2UtbnVtPmh0dHBzOi8vZG9pLm9y
Zy8xMC4xMDYxLyhBU0NFKUNPLjE5NDMtNzg2Mi4wMDAyMzk2PC9lbGVjdHJvbmljLXJlc291cmNl
LW51bT48L3JlY29yZD48L0NpdGU+PENpdGU+PEF1dGhvcj5MaXU8L0F1dGhvcj48WWVhcj4yMDIx
PC9ZZWFyPjxSZWNOdW0+Mjc8L1JlY051bT48cmVjb3JkPjxyZWMtbnVtYmVyPjI3PC9yZWMtbnVt
YmVyPjxmb3JlaWduLWtleXM+PGtleSBhcHA9IkVOIiBkYi1pZD0iMnM5ejBzc3Q3cHZlcjdldnBl
OXZ2NWVuYXZwdHBwZnRwYXR6IiB0aW1lc3RhbXA9IjE2ODIyNDEyOTIiIGd1aWQ9IjhkYjBjMGQx
LTU0MGEtNDlhMi1iMjE1LWZkOTdiYjU1NDY4ZSI+Mjc8L2tleT48L2ZvcmVpZ24ta2V5cz48cmVm
LXR5cGUgbmFtZT0iSm91cm5hbCBBcnRpY2xlIj4xNzwvcmVmLXR5cGU+PGNvbnRyaWJ1dG9ycz48
YXV0aG9ycz48YXV0aG9yPkxpdSwgWmhhbnNoZW5nPC9hdXRob3I+PGF1dGhvcj5MaXUsIFppc2hl
bmc8L2F1dGhvcj48YXV0aG9yPkxpdSwgTWVuZzwvYXV0aG9yPjxhdXRob3I+V2FuZywgSmluZ2pp
bmcgPC9hdXRob3I+PC9hdXRob3JzPjwvY29udHJpYnV0b3JzPjx0aXRsZXM+PHRpdGxlPk9wdGlt
aXphdGlvbiBvZiBmbG93IHNob3Agc2NoZWR1bGluZyBpbiBwcmVjYXN0IGNvbmNyZXRlIGNvbXBv
bmVudCBwcm9kdWN0aW9uIHZpYSBtaXhlZC1pbnRlZ2VyIGxpbmVhciBwcm9ncmFtbWluZzwvdGl0
bGU+PHNlY29uZGFyeS10aXRsZT5BZHZhbmNlcyBpbiBDaXZpbCBFbmdpbmVlcmluZzwvc2Vjb25k
YXJ5LXRpdGxlPjwvdGl0bGVzPjxwZXJpb2RpY2FsPjxmdWxsLXRpdGxlPkFkdmFuY2VzIGluIENp
dmlsIEVuZ2luZWVyaW5nPC9mdWxsLXRpdGxlPjwvcGVyaW9kaWNhbD48cGFnZXM+MS0xNDwvcGFn
ZXM+PHZvbHVtZT4yMDIxPC92b2x1bWU+PGRhdGVzPjx5ZWFyPjIwMjE8L3llYXI+PC9kYXRlcz48
aXNibj4xNjg3LTgwOTQ8L2lzYm4+PHVybHM+PC91cmxzPjxlbGVjdHJvbmljLXJlc291cmNlLW51
bT5odHRwczovL2RvaS5vcmcvMTAuMTE1NS8yMDIxLzY2MzcyNDg8L2VsZWN0cm9uaWMtcmVzb3Vy
Y2UtbnVtPjwvcmVjb3JkPjwvQ2l0ZT48Q2l0ZT48QXV0aG9yPkFudmFyaTwvQXV0aG9yPjxZZWFy
PjIwMTY8L1llYXI+PFJlY051bT4zMTwvUmVjTnVtPjxyZWNvcmQ+PHJlYy1udW1iZXI+MzE8L3Jl
Yy1udW1iZXI+PGZvcmVpZ24ta2V5cz48a2V5IGFwcD0iRU4iIGRiLWlkPSIyczl6MHNzdDdwdmVy
N2V2cGU5dnY1ZW5hdnB0cHBmdHBhdHoiIHRpbWVzdGFtcD0iMTY4MjI0MTU0MyIgZ3VpZD0iNjNm
Y2YyYmItNzIwMS00YjdhLWE5MTktNWMyZTU5Y2E3Nzc0Ij4zMTwva2V5PjwvZm9yZWlnbi1rZXlz
PjxyZWYtdHlwZSBuYW1lPSJKb3VybmFsIEFydGljbGUiPjE3PC9yZWYtdHlwZT48Y29udHJpYnV0
b3JzPjxhdXRob3JzPjxhdXRob3I+QW52YXJpLCBCYW5pPC9hdXRob3I+PGF1dGhvcj5BbmdlbG91
ZGlzLCBQYW5hZ2lvdGlzPC9hdXRob3I+PGF1dGhvcj5PY2hpZW5nLCBXYXNoaW5ndG9uIFlvdHRv
ICA8L2F1dGhvcj48L2F1dGhvcnM+PC9jb250cmlidXRvcnM+PHRpdGxlcz48dGl0bGU+QSBtdWx0
aS1vYmplY3RpdmUgR0EtYmFzZWQgb3B0aW1pc2F0aW9uIGZvciBob2xpc3RpYyBNYW51ZmFjdHVy
aW5nLCB0cmFuc3BvcnRhdGlvbiBhbmQgQXNzZW1ibHkgb2YgcHJlY2FzdCBjb25zdHJ1Y3Rpb248
L3RpdGxlPjxzZWNvbmRhcnktdGl0bGU+QXV0b21hdGlvbiBpbiBDb25zdHJ1Y3Rpb248L3NlY29u
ZGFyeS10aXRsZT48L3RpdGxlcz48cGVyaW9kaWNhbD48ZnVsbC10aXRsZT5BdXRvbWF0aW9uIGlu
IGNvbnN0cnVjdGlvbjwvZnVsbC10aXRsZT48YWJici0xPkF1dG9tLiBDb25zdHIuPC9hYmJyLTE+
PC9wZXJpb2RpY2FsPjxwYWdlcz4yMjYtMjQxPC9wYWdlcz48dm9sdW1lPjcxPC92b2x1bWU+PGRh
dGVzPjx5ZWFyPjIwMTY8L3llYXI+PC9kYXRlcz48aXNibj4wOTI2LTU4MDU8L2lzYm4+PHVybHM+
PC91cmxzPjxlbGVjdHJvbmljLXJlc291cmNlLW51bT5odHRwczovL2RvaS5vcmcvMTAuMTAxNi9q
LmF1dGNvbi4yMDE2LjA4LjAwNzwvZWxlY3Ryb25pYy1yZXNvdXJjZS1udW0+PC9yZWNvcmQ+PC9D
aXRlPjwvRW5kTm90ZT4A
</w:fldData>
        </w:fldChar>
      </w:r>
      <w:r w:rsidR="00517448">
        <w:rPr>
          <w:rFonts w:ascii="Times New Roman" w:hAnsi="Times New Roman" w:cs="Times New Roman"/>
          <w:color w:val="000000" w:themeColor="text1"/>
        </w:rPr>
        <w:instrText xml:space="preserve"> ADDIN EN.CITE.DATA </w:instrText>
      </w:r>
      <w:r w:rsidR="00517448">
        <w:rPr>
          <w:rFonts w:ascii="Times New Roman" w:hAnsi="Times New Roman" w:cs="Times New Roman"/>
          <w:color w:val="000000" w:themeColor="text1"/>
        </w:rPr>
      </w:r>
      <w:r w:rsidR="00517448">
        <w:rPr>
          <w:rFonts w:ascii="Times New Roman" w:hAnsi="Times New Roman" w:cs="Times New Roman"/>
          <w:color w:val="000000" w:themeColor="text1"/>
        </w:rPr>
        <w:fldChar w:fldCharType="end"/>
      </w:r>
      <w:r w:rsidR="009F6936">
        <w:rPr>
          <w:rFonts w:ascii="Times New Roman" w:hAnsi="Times New Roman" w:cs="Times New Roman"/>
          <w:color w:val="000000" w:themeColor="text1"/>
        </w:rPr>
      </w:r>
      <w:r w:rsidR="009F6936">
        <w:rPr>
          <w:rFonts w:ascii="Times New Roman" w:hAnsi="Times New Roman" w:cs="Times New Roman"/>
          <w:color w:val="000000" w:themeColor="text1"/>
        </w:rPr>
        <w:fldChar w:fldCharType="separate"/>
      </w:r>
      <w:r w:rsidR="00517448">
        <w:rPr>
          <w:rFonts w:ascii="Times New Roman" w:hAnsi="Times New Roman" w:cs="Times New Roman"/>
          <w:noProof/>
          <w:color w:val="000000" w:themeColor="text1"/>
        </w:rPr>
        <w:t>[26-28]</w:t>
      </w:r>
      <w:r w:rsidR="009F6936">
        <w:rPr>
          <w:rFonts w:ascii="Times New Roman" w:hAnsi="Times New Roman" w:cs="Times New Roman"/>
          <w:color w:val="000000" w:themeColor="text1"/>
        </w:rPr>
        <w:fldChar w:fldCharType="end"/>
      </w:r>
      <w:r w:rsidR="00F55376" w:rsidRPr="00175B86">
        <w:rPr>
          <w:rFonts w:ascii="Times New Roman" w:hAnsi="Times New Roman" w:cs="Times New Roman"/>
          <w:color w:val="000000" w:themeColor="text1"/>
        </w:rPr>
        <w:t xml:space="preserve"> have developed intelligent algorithms to optimize </w:t>
      </w:r>
      <w:r w:rsidR="00F66F38">
        <w:rPr>
          <w:rFonts w:ascii="Times New Roman" w:hAnsi="Times New Roman" w:cs="Times New Roman"/>
          <w:color w:val="000000" w:themeColor="text1"/>
        </w:rPr>
        <w:t>production scheduling</w:t>
      </w:r>
      <w:r w:rsidR="00345027">
        <w:rPr>
          <w:rFonts w:ascii="Times New Roman" w:hAnsi="Times New Roman" w:cs="Times New Roman"/>
          <w:color w:val="000000" w:themeColor="text1"/>
        </w:rPr>
        <w:t>. Th</w:t>
      </w:r>
      <w:r w:rsidR="00F958D9">
        <w:rPr>
          <w:rFonts w:ascii="Times New Roman" w:hAnsi="Times New Roman" w:cs="Times New Roman"/>
          <w:color w:val="000000" w:themeColor="text1"/>
        </w:rPr>
        <w:t>ese</w:t>
      </w:r>
      <w:r w:rsidR="00345027">
        <w:rPr>
          <w:rFonts w:ascii="Times New Roman" w:hAnsi="Times New Roman" w:cs="Times New Roman"/>
          <w:color w:val="000000" w:themeColor="text1"/>
        </w:rPr>
        <w:t xml:space="preserve"> method</w:t>
      </w:r>
      <w:r w:rsidR="00F958D9">
        <w:rPr>
          <w:rFonts w:ascii="Times New Roman" w:hAnsi="Times New Roman" w:cs="Times New Roman"/>
          <w:color w:val="000000" w:themeColor="text1"/>
        </w:rPr>
        <w:t>s</w:t>
      </w:r>
      <w:r w:rsidR="00F55376" w:rsidRPr="00175B86">
        <w:rPr>
          <w:rFonts w:ascii="Times New Roman" w:hAnsi="Times New Roman" w:cs="Times New Roman"/>
          <w:color w:val="000000" w:themeColor="text1"/>
        </w:rPr>
        <w:t xml:space="preserve"> f</w:t>
      </w:r>
      <w:r w:rsidR="00345027">
        <w:rPr>
          <w:rFonts w:ascii="Times New Roman" w:hAnsi="Times New Roman" w:cs="Times New Roman"/>
          <w:color w:val="000000" w:themeColor="text1"/>
        </w:rPr>
        <w:t>ound</w:t>
      </w:r>
      <w:r w:rsidR="00F55376" w:rsidRPr="00175B86">
        <w:rPr>
          <w:rFonts w:ascii="Times New Roman" w:hAnsi="Times New Roman" w:cs="Times New Roman"/>
          <w:color w:val="000000" w:themeColor="text1"/>
        </w:rPr>
        <w:t xml:space="preserve"> the optimal cost solution within a specified time frame, which reduces the cost by compressing waiting time. However, </w:t>
      </w:r>
      <w:r w:rsidR="00A11332" w:rsidRPr="00175B86">
        <w:rPr>
          <w:rFonts w:ascii="Times New Roman" w:hAnsi="Times New Roman" w:cs="Times New Roman"/>
          <w:color w:val="000000" w:themeColor="text1"/>
        </w:rPr>
        <w:t>the uneven distribution of management and production resources remains a major contributing factor to increased costs, especially in plan</w:t>
      </w:r>
      <w:r w:rsidR="00345027">
        <w:rPr>
          <w:rFonts w:ascii="Times New Roman" w:hAnsi="Times New Roman" w:cs="Times New Roman"/>
          <w:color w:val="000000" w:themeColor="text1"/>
        </w:rPr>
        <w:t>ning</w:t>
      </w:r>
      <w:r w:rsidR="00A11332" w:rsidRPr="00175B86">
        <w:rPr>
          <w:rFonts w:ascii="Times New Roman" w:hAnsi="Times New Roman" w:cs="Times New Roman"/>
          <w:color w:val="000000" w:themeColor="text1"/>
        </w:rPr>
        <w:t xml:space="preserve"> execution</w:t>
      </w:r>
      <w:r w:rsidR="00345027">
        <w:rPr>
          <w:rFonts w:ascii="Times New Roman" w:hAnsi="Times New Roman" w:cs="Times New Roman"/>
          <w:color w:val="000000" w:themeColor="text1"/>
        </w:rPr>
        <w:t xml:space="preserve"> </w:t>
      </w:r>
      <w:r w:rsidR="00345027" w:rsidRPr="00175B86">
        <w:rPr>
          <w:rFonts w:ascii="Times New Roman" w:hAnsi="Times New Roman" w:cs="Times New Roman"/>
          <w:color w:val="000000" w:themeColor="text1"/>
        </w:rPr>
        <w:t>cost</w:t>
      </w:r>
      <w:r w:rsidR="00BD745B">
        <w:rPr>
          <w:rFonts w:ascii="Times New Roman" w:hAnsi="Times New Roman" w:cs="Times New Roman"/>
          <w:color w:val="000000" w:themeColor="text1"/>
        </w:rPr>
        <w:t>s</w:t>
      </w:r>
      <w:r w:rsidR="00A11332" w:rsidRPr="00175B86">
        <w:rPr>
          <w:rFonts w:ascii="Times New Roman" w:hAnsi="Times New Roman" w:cs="Times New Roman"/>
          <w:color w:val="000000" w:themeColor="text1"/>
        </w:rPr>
        <w:t>. This disparity can lead to inefficiencies and delays</w:t>
      </w:r>
      <w:r w:rsidR="00884F2D">
        <w:rPr>
          <w:rFonts w:ascii="Times New Roman" w:hAnsi="Times New Roman" w:cs="Times New Roman"/>
          <w:color w:val="000000" w:themeColor="text1"/>
        </w:rPr>
        <w:t>,</w:t>
      </w:r>
      <w:r w:rsidR="00A11332" w:rsidRPr="00175B86">
        <w:rPr>
          <w:rFonts w:ascii="Times New Roman" w:hAnsi="Times New Roman" w:cs="Times New Roman"/>
          <w:color w:val="000000" w:themeColor="text1"/>
        </w:rPr>
        <w:t xml:space="preserve"> </w:t>
      </w:r>
      <w:r w:rsidR="00884F2D">
        <w:rPr>
          <w:rFonts w:ascii="Times New Roman" w:hAnsi="Times New Roman" w:cs="Times New Roman"/>
          <w:color w:val="000000" w:themeColor="text1"/>
        </w:rPr>
        <w:t xml:space="preserve">increasing </w:t>
      </w:r>
      <w:r w:rsidR="00A11332" w:rsidRPr="00175B86">
        <w:rPr>
          <w:rFonts w:ascii="Times New Roman" w:hAnsi="Times New Roman" w:cs="Times New Roman"/>
          <w:color w:val="000000" w:themeColor="text1"/>
        </w:rPr>
        <w:t xml:space="preserve">the </w:t>
      </w:r>
      <w:r w:rsidR="00884F2D" w:rsidRPr="00884F2D">
        <w:rPr>
          <w:rFonts w:ascii="Times New Roman" w:hAnsi="Times New Roman" w:cs="Times New Roman"/>
          <w:color w:val="000000" w:themeColor="text1"/>
        </w:rPr>
        <w:t>project's cost</w:t>
      </w:r>
      <w:r w:rsidR="00A11332" w:rsidRPr="00175B86">
        <w:rPr>
          <w:rFonts w:ascii="Times New Roman" w:hAnsi="Times New Roman" w:cs="Times New Roman"/>
          <w:color w:val="000000" w:themeColor="text1"/>
        </w:rPr>
        <w:t>. Therefore, addressing the issue of resource distribution is crucial to optimizing costs and improving overall performance</w:t>
      </w:r>
      <w:r w:rsidR="000149B3" w:rsidRPr="00175B86">
        <w:rPr>
          <w:rFonts w:ascii="Times New Roman" w:hAnsi="Times New Roman" w:cs="Times New Roman"/>
          <w:color w:val="000000" w:themeColor="text1"/>
        </w:rPr>
        <w:t xml:space="preserve"> in MC</w:t>
      </w:r>
      <w:r w:rsidR="00A11332" w:rsidRPr="00175B86">
        <w:rPr>
          <w:rFonts w:ascii="Times New Roman" w:hAnsi="Times New Roman" w:cs="Times New Roman"/>
          <w:color w:val="000000" w:themeColor="text1"/>
        </w:rPr>
        <w:t>.</w:t>
      </w:r>
    </w:p>
    <w:p w14:paraId="41624A23" w14:textId="3873E142" w:rsidR="00662F39" w:rsidRPr="00175B86" w:rsidRDefault="003B1943" w:rsidP="000B07EA">
      <w:pPr>
        <w:pStyle w:val="NormalWeb"/>
        <w:spacing w:line="360" w:lineRule="auto"/>
        <w:jc w:val="both"/>
        <w:outlineLvl w:val="1"/>
        <w:rPr>
          <w:rFonts w:ascii="Times New Roman" w:hAnsi="Times New Roman" w:cs="Times New Roman"/>
          <w:i/>
          <w:iCs/>
          <w:color w:val="000000" w:themeColor="text1"/>
        </w:rPr>
      </w:pPr>
      <w:bookmarkStart w:id="21" w:name="_Hlk135507961"/>
      <w:bookmarkStart w:id="22" w:name="_Hlk127042379"/>
      <w:r>
        <w:rPr>
          <w:rFonts w:ascii="Times New Roman" w:hAnsi="Times New Roman" w:cs="Times New Roman"/>
          <w:i/>
          <w:iCs/>
          <w:color w:val="000000" w:themeColor="text1"/>
        </w:rPr>
        <w:t>3</w:t>
      </w:r>
      <w:r w:rsidR="000149B3" w:rsidRPr="00175B86">
        <w:rPr>
          <w:rFonts w:ascii="Times New Roman" w:hAnsi="Times New Roman" w:cs="Times New Roman"/>
          <w:i/>
          <w:iCs/>
          <w:color w:val="000000" w:themeColor="text1"/>
        </w:rPr>
        <w:t>.2</w:t>
      </w:r>
      <w:r>
        <w:rPr>
          <w:rFonts w:ascii="Times New Roman" w:hAnsi="Times New Roman" w:cs="Times New Roman"/>
          <w:i/>
          <w:iCs/>
          <w:color w:val="000000" w:themeColor="text1"/>
        </w:rPr>
        <w:t>.</w:t>
      </w:r>
      <w:r w:rsidR="000149B3" w:rsidRPr="00175B86">
        <w:rPr>
          <w:rFonts w:ascii="Times New Roman" w:hAnsi="Times New Roman" w:cs="Times New Roman"/>
          <w:i/>
          <w:iCs/>
          <w:color w:val="000000" w:themeColor="text1"/>
        </w:rPr>
        <w:t xml:space="preserve"> </w:t>
      </w:r>
      <w:bookmarkStart w:id="23" w:name="_Hlk129621790"/>
      <w:r w:rsidR="007D77CB" w:rsidRPr="00175B86">
        <w:rPr>
          <w:rFonts w:ascii="Times New Roman" w:hAnsi="Times New Roman" w:cs="Times New Roman"/>
          <w:i/>
          <w:iCs/>
          <w:color w:val="000000" w:themeColor="text1"/>
        </w:rPr>
        <w:t xml:space="preserve">Work </w:t>
      </w:r>
      <w:r w:rsidR="006B6A7F">
        <w:rPr>
          <w:rFonts w:ascii="Times New Roman" w:hAnsi="Times New Roman" w:cs="Times New Roman"/>
          <w:i/>
          <w:iCs/>
          <w:color w:val="000000" w:themeColor="text1"/>
        </w:rPr>
        <w:t>packaging</w:t>
      </w:r>
      <w:bookmarkEnd w:id="23"/>
    </w:p>
    <w:p w14:paraId="7FFB921F" w14:textId="1366906D" w:rsidR="00F55376" w:rsidRDefault="00F55376" w:rsidP="00175B86">
      <w:pPr>
        <w:pStyle w:val="NormalWeb"/>
        <w:spacing w:line="360" w:lineRule="auto"/>
        <w:jc w:val="both"/>
        <w:rPr>
          <w:rFonts w:ascii="Times New Roman" w:hAnsi="Times New Roman" w:cs="Times New Roman"/>
          <w:color w:val="000000" w:themeColor="text1"/>
        </w:rPr>
      </w:pPr>
      <w:bookmarkStart w:id="24" w:name="_Hlk120894461"/>
      <w:bookmarkEnd w:id="21"/>
      <w:r w:rsidRPr="00175B86">
        <w:rPr>
          <w:rFonts w:ascii="Times New Roman" w:hAnsi="Times New Roman" w:cs="Times New Roman"/>
          <w:color w:val="000000" w:themeColor="text1"/>
        </w:rPr>
        <w:t xml:space="preserve">The concept of Work Breakdown Structure (WBS) originated from the Program Evaluation and Review Technique (PERT), a method for monitoring and controlling project development progress </w:t>
      </w:r>
      <w:r w:rsidR="00532028">
        <w:rPr>
          <w:rFonts w:ascii="Times New Roman" w:hAnsi="Times New Roman" w:cs="Times New Roman"/>
          <w:color w:val="000000" w:themeColor="text1"/>
        </w:rPr>
        <w:fldChar w:fldCharType="begin"/>
      </w:r>
      <w:r w:rsidR="00517448">
        <w:rPr>
          <w:rFonts w:ascii="Times New Roman" w:hAnsi="Times New Roman" w:cs="Times New Roman"/>
          <w:color w:val="000000" w:themeColor="text1"/>
        </w:rPr>
        <w:instrText xml:space="preserve"> ADDIN EN.CITE &lt;EndNote&gt;&lt;Cite&gt;&lt;Author&gt;Sánchez&lt;/Author&gt;&lt;Year&gt;2022&lt;/Year&gt;&lt;RecNum&gt;28&lt;/RecNum&gt;&lt;DisplayText&gt;[29]&lt;/DisplayText&gt;&lt;record&gt;&lt;rec-number&gt;28&lt;/rec-number&gt;&lt;foreign-keys&gt;&lt;key app="EN" db-id="2s9z0sst7pver7evpe9vv5enavptppftpatz" timestamp="1682241325" guid="a930e245-5b8b-402a-8f27-a772332cb35d"&gt;28&lt;/key&gt;&lt;/foreign-keys&gt;&lt;ref-type name="Journal Article"&gt;17&lt;/ref-type&gt;&lt;contributors&gt;&lt;authors&gt;&lt;author&gt;Sánchez, Mariam Gómez&lt;/author&gt;&lt;author&gt;Lalla-Ruiz, Eduardo&lt;/author&gt;&lt;author&gt;Gil, Alejandro Fernández&lt;/author&gt;&lt;author&gt;Castro, Carlos&lt;/author&gt;&lt;author&gt;Voß, Stefan &lt;/author&gt;&lt;/authors&gt;&lt;/contributors&gt;&lt;titles&gt;&lt;title&gt;Resource-Constrained Multi-Project Scheduling Problem: A Survey&lt;/title&gt;&lt;secondary-title&gt;European Journal of Operational Research&lt;/secondary-title&gt;&lt;/titles&gt;&lt;periodical&gt;&lt;full-title&gt;European Journal of Operational Research&lt;/full-title&gt;&lt;abbr-1&gt;Eur. J. Oper. Res.&lt;/abbr-1&gt;&lt;/periodical&gt;&lt;pages&gt;958-976&lt;/pages&gt;&lt;volume&gt;301&lt;/volume&gt;&lt;number&gt;3&lt;/number&gt;&lt;dates&gt;&lt;year&gt;2022&lt;/year&gt;&lt;/dates&gt;&lt;isbn&gt;0377-2217&lt;/isbn&gt;&lt;urls&gt;&lt;/urls&gt;&lt;electronic-resource-num&gt;https://doi.org/10.1016/j.ejor.2022.09.033&lt;/electronic-resource-num&gt;&lt;/record&gt;&lt;/Cite&gt;&lt;/EndNote&gt;</w:instrText>
      </w:r>
      <w:r w:rsidR="00532028">
        <w:rPr>
          <w:rFonts w:ascii="Times New Roman" w:hAnsi="Times New Roman" w:cs="Times New Roman"/>
          <w:color w:val="000000" w:themeColor="text1"/>
        </w:rPr>
        <w:fldChar w:fldCharType="separate"/>
      </w:r>
      <w:r w:rsidR="00517448">
        <w:rPr>
          <w:rFonts w:ascii="Times New Roman" w:hAnsi="Times New Roman" w:cs="Times New Roman"/>
          <w:noProof/>
          <w:color w:val="000000" w:themeColor="text1"/>
        </w:rPr>
        <w:t>[29]</w:t>
      </w:r>
      <w:r w:rsidR="00532028">
        <w:rPr>
          <w:rFonts w:ascii="Times New Roman" w:hAnsi="Times New Roman" w:cs="Times New Roman"/>
          <w:color w:val="000000" w:themeColor="text1"/>
        </w:rPr>
        <w:fldChar w:fldCharType="end"/>
      </w:r>
      <w:r w:rsidR="00532028">
        <w:rPr>
          <w:rFonts w:ascii="Times New Roman" w:hAnsi="Times New Roman" w:cs="Times New Roman"/>
          <w:color w:val="000000" w:themeColor="text1"/>
        </w:rPr>
        <w:t xml:space="preserve">. </w:t>
      </w:r>
      <w:r w:rsidRPr="00175B86">
        <w:rPr>
          <w:rFonts w:ascii="Times New Roman" w:hAnsi="Times New Roman" w:cs="Times New Roman"/>
          <w:color w:val="000000" w:themeColor="text1"/>
        </w:rPr>
        <w:t xml:space="preserve">WBS </w:t>
      </w:r>
      <w:r w:rsidR="00F66F38">
        <w:rPr>
          <w:rFonts w:ascii="Times New Roman" w:hAnsi="Times New Roman" w:cs="Times New Roman"/>
          <w:color w:val="000000" w:themeColor="text1"/>
        </w:rPr>
        <w:t>decomposes</w:t>
      </w:r>
      <w:r w:rsidRPr="00175B86">
        <w:rPr>
          <w:rFonts w:ascii="Times New Roman" w:hAnsi="Times New Roman" w:cs="Times New Roman"/>
          <w:color w:val="000000" w:themeColor="text1"/>
        </w:rPr>
        <w:t xml:space="preserve"> tasks into smaller, more detailed parts based on the </w:t>
      </w:r>
      <w:r w:rsidR="00F66F38" w:rsidRPr="00175B86">
        <w:rPr>
          <w:rFonts w:ascii="Times New Roman" w:hAnsi="Times New Roman" w:cs="Times New Roman"/>
          <w:color w:val="000000" w:themeColor="text1"/>
        </w:rPr>
        <w:t>project</w:t>
      </w:r>
      <w:r w:rsidR="00F66F38">
        <w:rPr>
          <w:rFonts w:ascii="Times New Roman" w:hAnsi="Times New Roman" w:cs="Times New Roman"/>
          <w:color w:val="000000" w:themeColor="text1"/>
        </w:rPr>
        <w:t>’</w:t>
      </w:r>
      <w:r w:rsidR="00F66F38" w:rsidRPr="00175B86">
        <w:rPr>
          <w:rFonts w:ascii="Times New Roman" w:hAnsi="Times New Roman" w:cs="Times New Roman"/>
          <w:color w:val="000000" w:themeColor="text1"/>
        </w:rPr>
        <w:t xml:space="preserve">s </w:t>
      </w:r>
      <w:r w:rsidRPr="00175B86">
        <w:rPr>
          <w:rFonts w:ascii="Times New Roman" w:hAnsi="Times New Roman" w:cs="Times New Roman"/>
          <w:color w:val="000000" w:themeColor="text1"/>
        </w:rPr>
        <w:t xml:space="preserve">content </w:t>
      </w:r>
      <w:r w:rsidR="00532028">
        <w:rPr>
          <w:rFonts w:ascii="Times New Roman" w:hAnsi="Times New Roman" w:cs="Times New Roman"/>
          <w:color w:val="000000" w:themeColor="text1"/>
        </w:rPr>
        <w:fldChar w:fldCharType="begin"/>
      </w:r>
      <w:r w:rsidR="00517448">
        <w:rPr>
          <w:rFonts w:ascii="Times New Roman" w:hAnsi="Times New Roman" w:cs="Times New Roman"/>
          <w:color w:val="000000" w:themeColor="text1"/>
        </w:rPr>
        <w:instrText xml:space="preserve"> ADDIN EN.CITE &lt;EndNote&gt;&lt;Cite&gt;&lt;Author&gt;Torkanfar&lt;/Author&gt;&lt;Year&gt;2020&lt;/Year&gt;&lt;RecNum&gt;29&lt;/RecNum&gt;&lt;DisplayText&gt;[30]&lt;/DisplayText&gt;&lt;record&gt;&lt;rec-number&gt;29&lt;/rec-number&gt;&lt;foreign-keys&gt;&lt;key app="EN" db-id="2s9z0sst7pver7evpe9vv5enavptppftpatz" timestamp="1682241359" guid="251e14b1-7498-4961-a0fd-2db3476977a9"&gt;29&lt;/key&gt;&lt;/foreign-keys&gt;&lt;ref-type name="Journal Article"&gt;17&lt;/ref-type&gt;&lt;contributors&gt;&lt;authors&gt;&lt;author&gt;Torkanfar, Navid&lt;/author&gt;&lt;author&gt;Azar, Ehsan Rezazadeh  &lt;/author&gt;&lt;/authors&gt;&lt;/contributors&gt;&lt;titles&gt;&lt;title&gt;Quantitative similarity assessment of construction projects using WBS-based metrics&lt;/title&gt;&lt;secondary-title&gt;Advanced Engineering Informatics&lt;/secondary-title&gt;&lt;/titles&gt;&lt;periodical&gt;&lt;full-title&gt;Advanced Engineering Informatics&lt;/full-title&gt;&lt;abbr-1&gt;Adv. Eng. Inform.&lt;/abbr-1&gt;&lt;/periodical&gt;&lt;pages&gt;101179&lt;/pages&gt;&lt;volume&gt;46&lt;/volume&gt;&lt;dates&gt;&lt;year&gt;2020&lt;/year&gt;&lt;/dates&gt;&lt;isbn&gt;1474-0346&lt;/isbn&gt;&lt;urls&gt;&lt;/urls&gt;&lt;electronic-resource-num&gt;https://doi.org/10.1016/j.aei.2020.101179&lt;/electronic-resource-num&gt;&lt;/record&gt;&lt;/Cite&gt;&lt;/EndNote&gt;</w:instrText>
      </w:r>
      <w:r w:rsidR="00532028">
        <w:rPr>
          <w:rFonts w:ascii="Times New Roman" w:hAnsi="Times New Roman" w:cs="Times New Roman"/>
          <w:color w:val="000000" w:themeColor="text1"/>
        </w:rPr>
        <w:fldChar w:fldCharType="separate"/>
      </w:r>
      <w:r w:rsidR="00517448">
        <w:rPr>
          <w:rFonts w:ascii="Times New Roman" w:hAnsi="Times New Roman" w:cs="Times New Roman"/>
          <w:noProof/>
          <w:color w:val="000000" w:themeColor="text1"/>
        </w:rPr>
        <w:t>[30]</w:t>
      </w:r>
      <w:r w:rsidR="00532028">
        <w:rPr>
          <w:rFonts w:ascii="Times New Roman" w:hAnsi="Times New Roman" w:cs="Times New Roman"/>
          <w:color w:val="000000" w:themeColor="text1"/>
        </w:rPr>
        <w:fldChar w:fldCharType="end"/>
      </w:r>
      <w:r w:rsidR="00532028">
        <w:rPr>
          <w:rFonts w:ascii="Times New Roman" w:hAnsi="Times New Roman" w:cs="Times New Roman"/>
          <w:color w:val="000000" w:themeColor="text1"/>
        </w:rPr>
        <w:t xml:space="preserve">. </w:t>
      </w:r>
      <w:bookmarkStart w:id="25" w:name="_Hlk135508093"/>
      <w:r w:rsidRPr="00175B86">
        <w:rPr>
          <w:rFonts w:ascii="Times New Roman" w:hAnsi="Times New Roman" w:cs="Times New Roman"/>
          <w:color w:val="000000" w:themeColor="text1"/>
        </w:rPr>
        <w:t xml:space="preserve">Recognized as a powerful </w:t>
      </w:r>
      <w:r w:rsidR="000149B3" w:rsidRPr="00175B86">
        <w:rPr>
          <w:rFonts w:ascii="Times New Roman" w:hAnsi="Times New Roman" w:cs="Times New Roman"/>
          <w:color w:val="000000" w:themeColor="text1"/>
        </w:rPr>
        <w:t>project-</w:t>
      </w:r>
      <w:r w:rsidRPr="00175B86">
        <w:rPr>
          <w:rFonts w:ascii="Times New Roman" w:hAnsi="Times New Roman" w:cs="Times New Roman"/>
          <w:color w:val="000000" w:themeColor="text1"/>
        </w:rPr>
        <w:t>organizing tool, WBS has been widely adopted, even in the construction industry</w:t>
      </w:r>
      <w:r w:rsidR="00532028">
        <w:rPr>
          <w:rFonts w:ascii="Times New Roman" w:hAnsi="Times New Roman" w:cs="Times New Roman"/>
          <w:color w:val="000000" w:themeColor="text1"/>
        </w:rPr>
        <w:t xml:space="preserve"> </w:t>
      </w:r>
      <w:r w:rsidR="00532028">
        <w:rPr>
          <w:rFonts w:ascii="Times New Roman" w:hAnsi="Times New Roman" w:cs="Times New Roman"/>
          <w:color w:val="000000" w:themeColor="text1"/>
        </w:rPr>
        <w:fldChar w:fldCharType="begin"/>
      </w:r>
      <w:r w:rsidR="00735904">
        <w:rPr>
          <w:rFonts w:ascii="Times New Roman" w:hAnsi="Times New Roman" w:cs="Times New Roman"/>
          <w:color w:val="000000" w:themeColor="text1"/>
        </w:rPr>
        <w:instrText xml:space="preserve"> ADDIN EN.CITE &lt;EndNote&gt;&lt;Cite&gt;&lt;Author&gt;Chua&lt;/Author&gt;&lt;Year&gt;2006&lt;/Year&gt;&lt;RecNum&gt;30&lt;/RecNum&gt;&lt;DisplayText&gt;[31,32]&lt;/DisplayText&gt;&lt;record&gt;&lt;rec-number&gt;30&lt;/rec-number&gt;&lt;foreign-keys&gt;&lt;key app="EN" db-id="2s9z0sst7pver7evpe9vv5enavptppftpatz" timestamp="1682241399" guid="166a732f-d67d-409e-b293-9d1b9c2eb50f"&gt;30&lt;/key&gt;&lt;/foreign-keys&gt;&lt;ref-type name="Journal Article"&gt;17&lt;/ref-type&gt;&lt;contributors&gt;&lt;authors&gt;&lt;author&gt;Chua, David K&lt;/author&gt;&lt;author&gt;Godinot, Myriam  &lt;/author&gt;&lt;author&gt;management&lt;/author&gt;&lt;/authors&gt;&lt;/contributors&gt;&lt;titles&gt;&lt;title&gt;Use of a WBS matrix to improve interface management in projects&lt;/title&gt;&lt;secondary-title&gt;Journal of construction engineering&lt;/secondary-title&gt;&lt;/titles&gt;&lt;periodical&gt;&lt;full-title&gt;Journal of Construction Engineering&lt;/full-title&gt;&lt;abbr-1&gt;J. Constr. Eng.&lt;/abbr-1&gt;&lt;/periodical&gt;&lt;pages&gt;67-79&lt;/pages&gt;&lt;volume&gt;132&lt;/volume&gt;&lt;number&gt;1&lt;/number&gt;&lt;dates&gt;&lt;year&gt;2006&lt;/year&gt;&lt;/dates&gt;&lt;isbn&gt;0733-9364&lt;/isbn&gt;&lt;urls&gt;&lt;/urls&gt;&lt;electronic-resource-num&gt;https://doi.org/10.1061/(ASCE)0733-9364(2006)132:1(67)&lt;/electronic-resource-num&gt;&lt;/record&gt;&lt;/Cite&gt;&lt;Cite&gt;&lt;Author&gt;Siami-Irdemoosa&lt;/Author&gt;&lt;Year&gt;2015&lt;/Year&gt;&lt;RecNum&gt;33&lt;/RecNum&gt;&lt;record&gt;&lt;rec-number&gt;33&lt;/rec-number&gt;&lt;foreign-keys&gt;&lt;key app="EN" db-id="2s9z0sst7pver7evpe9vv5enavptppftpatz" timestamp="1682241640" guid="c17516f8-dd89-4845-9c43-cb04c9cc5e11"&gt;33&lt;/key&gt;&lt;/foreign-keys&gt;&lt;ref-type name="Journal Article"&gt;17&lt;/ref-type&gt;&lt;contributors&gt;&lt;authors&gt;&lt;author&gt;Siami-Irdemoosa, Elnaz&lt;/author&gt;&lt;author&gt;Dindarloo, Saeid R&lt;/author&gt;&lt;author&gt;Sharifzadeh, Mostafa &lt;/author&gt;&lt;/authors&gt;&lt;/contributors&gt;&lt;titles&gt;&lt;title&gt;Work breakdown structure (WBS) development for underground construction&lt;/title&gt;&lt;secondary-title&gt;Automation in construction&lt;/secondary-title&gt;&lt;/titles&gt;&lt;periodical&gt;&lt;full-title&gt;Automation in construction&lt;/full-title&gt;&lt;abbr-1&gt;Autom. Constr.&lt;/abbr-1&gt;&lt;/periodical&gt;&lt;pages&gt;85-94&lt;/pages&gt;&lt;volume&gt;58&lt;/volume&gt;&lt;dates&gt;&lt;year&gt;2015&lt;/year&gt;&lt;/dates&gt;&lt;isbn&gt;0926-5805&lt;/isbn&gt;&lt;urls&gt;&lt;/urls&gt;&lt;electronic-resource-num&gt;10.1016/j.autcon.2015.07.016.&lt;/electronic-resource-num&gt;&lt;/record&gt;&lt;/Cite&gt;&lt;/EndNote&gt;</w:instrText>
      </w:r>
      <w:r w:rsidR="00532028">
        <w:rPr>
          <w:rFonts w:ascii="Times New Roman" w:hAnsi="Times New Roman" w:cs="Times New Roman"/>
          <w:color w:val="000000" w:themeColor="text1"/>
        </w:rPr>
        <w:fldChar w:fldCharType="separate"/>
      </w:r>
      <w:r w:rsidR="00735904">
        <w:rPr>
          <w:rFonts w:ascii="Times New Roman" w:hAnsi="Times New Roman" w:cs="Times New Roman"/>
          <w:noProof/>
          <w:color w:val="000000" w:themeColor="text1"/>
        </w:rPr>
        <w:t>[31,32]</w:t>
      </w:r>
      <w:r w:rsidR="00532028">
        <w:rPr>
          <w:rFonts w:ascii="Times New Roman" w:hAnsi="Times New Roman" w:cs="Times New Roman"/>
          <w:color w:val="000000" w:themeColor="text1"/>
        </w:rPr>
        <w:fldChar w:fldCharType="end"/>
      </w:r>
      <w:r w:rsidR="00532028">
        <w:rPr>
          <w:rFonts w:ascii="Times New Roman" w:hAnsi="Times New Roman" w:cs="Times New Roman"/>
          <w:color w:val="000000" w:themeColor="text1"/>
        </w:rPr>
        <w:t>.</w:t>
      </w:r>
      <w:bookmarkStart w:id="26" w:name="_Hlk135508073"/>
      <w:r w:rsidR="00345027" w:rsidRPr="00345027">
        <w:rPr>
          <w:rFonts w:ascii="Times New Roman" w:hAnsi="Times New Roman" w:cs="Times New Roman"/>
          <w:color w:val="000000" w:themeColor="text1"/>
        </w:rPr>
        <w:t xml:space="preserve"> </w:t>
      </w:r>
      <w:r w:rsidR="00F958D9">
        <w:rPr>
          <w:rFonts w:ascii="Times New Roman" w:hAnsi="Times New Roman" w:cs="Times New Roman"/>
          <w:color w:val="000000" w:themeColor="text1"/>
        </w:rPr>
        <w:t>T</w:t>
      </w:r>
      <w:r w:rsidRPr="00175B86">
        <w:rPr>
          <w:rFonts w:ascii="Times New Roman" w:hAnsi="Times New Roman" w:cs="Times New Roman"/>
          <w:color w:val="000000" w:themeColor="text1"/>
        </w:rPr>
        <w:t xml:space="preserve">he work package is defined as the lowest level of WBS, providing a logical basis for defining activities or assigning responsibilities to specific people or organizations </w:t>
      </w:r>
      <w:r w:rsidR="00532028">
        <w:rPr>
          <w:rFonts w:ascii="Times New Roman" w:hAnsi="Times New Roman" w:cs="Times New Roman"/>
          <w:color w:val="000000" w:themeColor="text1"/>
        </w:rPr>
        <w:fldChar w:fldCharType="begin"/>
      </w:r>
      <w:r w:rsidR="00735904">
        <w:rPr>
          <w:rFonts w:ascii="Times New Roman" w:hAnsi="Times New Roman" w:cs="Times New Roman"/>
          <w:color w:val="000000" w:themeColor="text1"/>
        </w:rPr>
        <w:instrText xml:space="preserve"> ADDIN EN.CITE &lt;EndNote&gt;&lt;Cite&gt;&lt;Author&gt;Isaac&lt;/Author&gt;&lt;Year&gt;2017&lt;/Year&gt;&lt;RecNum&gt;40&lt;/RecNum&gt;&lt;DisplayText&gt;[33]&lt;/DisplayText&gt;&lt;record&gt;&lt;rec-number&gt;40&lt;/rec-number&gt;&lt;foreign-keys&gt;&lt;key app="EN" db-id="2s9z0sst7pver7evpe9vv5enavptppftpatz" timestamp="1682241866" guid="da5c5c49-ae1d-4f6a-8ff2-82caaf4b3501"&gt;40&lt;/key&gt;&lt;/foreign-keys&gt;&lt;ref-type name="Journal Article"&gt;17&lt;/ref-type&gt;&lt;contributors&gt;&lt;authors&gt;&lt;author&gt;Isaac, Shabtai&lt;/author&gt;&lt;author&gt;Curreli, Mauro&lt;/author&gt;&lt;author&gt;Stoliar, Yaniv &lt;/author&gt;&lt;/authors&gt;&lt;/contributors&gt;&lt;titles&gt;&lt;title&gt;Work packaging with BIM&lt;/title&gt;&lt;secondary-title&gt;Automation in Construction&lt;/secondary-title&gt;&lt;/titles&gt;&lt;periodical&gt;&lt;full-title&gt;Automation in construction&lt;/full-title&gt;&lt;abbr-1&gt;Autom. Constr.&lt;/abbr-1&gt;&lt;/periodical&gt;&lt;pages&gt;121-133&lt;/pages&gt;&lt;volume&gt;83&lt;/volume&gt;&lt;dates&gt;&lt;year&gt;2017&lt;/year&gt;&lt;/dates&gt;&lt;isbn&gt;0926-5805&lt;/isbn&gt;&lt;urls&gt;&lt;/urls&gt;&lt;electronic-resource-num&gt;10.1016/j.autcon.2017.08.030.&lt;/electronic-resource-num&gt;&lt;/record&gt;&lt;/Cite&gt;&lt;/EndNote&gt;</w:instrText>
      </w:r>
      <w:r w:rsidR="00532028">
        <w:rPr>
          <w:rFonts w:ascii="Times New Roman" w:hAnsi="Times New Roman" w:cs="Times New Roman"/>
          <w:color w:val="000000" w:themeColor="text1"/>
        </w:rPr>
        <w:fldChar w:fldCharType="separate"/>
      </w:r>
      <w:r w:rsidR="00735904">
        <w:rPr>
          <w:rFonts w:ascii="Times New Roman" w:hAnsi="Times New Roman" w:cs="Times New Roman"/>
          <w:noProof/>
          <w:color w:val="000000" w:themeColor="text1"/>
        </w:rPr>
        <w:t>[33]</w:t>
      </w:r>
      <w:r w:rsidR="00532028">
        <w:rPr>
          <w:rFonts w:ascii="Times New Roman" w:hAnsi="Times New Roman" w:cs="Times New Roman"/>
          <w:color w:val="000000" w:themeColor="text1"/>
        </w:rPr>
        <w:fldChar w:fldCharType="end"/>
      </w:r>
      <w:r w:rsidR="00532028">
        <w:rPr>
          <w:rFonts w:ascii="Times New Roman" w:hAnsi="Times New Roman" w:cs="Times New Roman"/>
          <w:color w:val="000000" w:themeColor="text1"/>
        </w:rPr>
        <w:t>.</w:t>
      </w:r>
      <w:bookmarkEnd w:id="26"/>
      <w:r w:rsidR="00532028">
        <w:rPr>
          <w:rFonts w:ascii="Times New Roman" w:hAnsi="Times New Roman" w:cs="Times New Roman"/>
          <w:color w:val="000000" w:themeColor="text1"/>
        </w:rPr>
        <w:t xml:space="preserve"> </w:t>
      </w:r>
      <w:r w:rsidRPr="00175B86">
        <w:rPr>
          <w:rFonts w:ascii="Times New Roman" w:hAnsi="Times New Roman" w:cs="Times New Roman"/>
          <w:color w:val="000000" w:themeColor="text1"/>
        </w:rPr>
        <w:t xml:space="preserve">Li et al. </w:t>
      </w:r>
      <w:r w:rsidR="00532028">
        <w:rPr>
          <w:rFonts w:ascii="Times New Roman" w:hAnsi="Times New Roman" w:cs="Times New Roman"/>
          <w:color w:val="000000" w:themeColor="text1"/>
        </w:rPr>
        <w:fldChar w:fldCharType="begin">
          <w:fldData xml:space="preserve">PEVuZE5vdGU+PENpdGU+PEF1dGhvcj5MaTwvQXV0aG9yPjxZZWFyPjIwMTk8L1llYXI+PFJlY051
bT40MTwvUmVjTnVtPjxEaXNwbGF5VGV4dD5bMzQsMzVdPC9EaXNwbGF5VGV4dD48cmVjb3JkPjxy
ZWMtbnVtYmVyPjQxPC9yZWMtbnVtYmVyPjxmb3JlaWduLWtleXM+PGtleSBhcHA9IkVOIiBkYi1p
ZD0iMnM5ejBzc3Q3cHZlcjdldnBlOXZ2NWVuYXZwdHBwZnRwYXR6IiB0aW1lc3RhbXA9IjE2ODIy
NDE4OTUiIGd1aWQ9IjI5MDZkZGMwLWM3ODctNDY5OC04ZmNlLWQ0MTQzNmE3NzNiMiI+NDE8L2tl
eT48L2ZvcmVpZ24ta2V5cz48cmVmLXR5cGUgbmFtZT0iSm91cm5hbCBBcnRpY2xlIj4xNzwvcmVm
LXR5cGU+PGNvbnRyaWJ1dG9ycz48YXV0aG9ycz48YXV0aG9yPkxpLCBYaWFvPC9hdXRob3I+PGF1
dGhvcj5XdSwgQ2hlbmdrZTwvYXV0aG9yPjxhdXRob3I+V3UsIFBlbmc8L2F1dGhvcj48YXV0aG9y
PlhpYW5nLCBMaXF1bjwvYXV0aG9yPjxhdXRob3I+U2hlbiwgR2VvZmZyZXkgUWlwaW5nPC9hdXRo
b3I+PGF1dGhvcj5WaWNrLCBTdGV2ZW48L2F1dGhvcj48YXV0aG9yPkxpLCBDbHlkZSBaaGVuZ2Rh
byA8L2F1dGhvcj48L2F1dGhvcnM+PC9jb250cmlidXRvcnM+PHRpdGxlcz48dGl0bGU+U1dQLWVu
YWJsZWQgY29uc3RyYWludHMgbW9kZWxpbmcgZm9yIG9uLXNpdGUgYXNzZW1ibHkgcHJvY2VzcyBv
ZiBwcmVmYWJyaWNhdGlvbiBob3VzaW5nIHByb2R1Y3Rpb248L3RpdGxlPjxzZWNvbmRhcnktdGl0
bGU+Sm91cm5hbCBvZiBDbGVhbmVyIFByb2R1Y3Rpb248L3NlY29uZGFyeS10aXRsZT48L3RpdGxl
cz48cGVyaW9kaWNhbD48ZnVsbC10aXRsZT5Kb3VybmFsIG9mIENsZWFuZXIgUHJvZHVjdGlvbjwv
ZnVsbC10aXRsZT48YWJici0xPkouIENsZWFuLiBQcm9kLjwvYWJici0xPjwvcGVyaW9kaWNhbD48
cGFnZXM+MTE3OTkxPC9wYWdlcz48dm9sdW1lPjIzOTwvdm9sdW1lPjxkYXRlcz48eWVhcj4yMDE5
PC95ZWFyPjwvZGF0ZXM+PGlzYm4+MDk1OS02NTI2PC9pc2JuPjx1cmxzPjwvdXJscz48ZWxlY3Ry
b25pYy1yZXNvdXJjZS1udW0+MTAuMTAxNi9qLmpjbGVwcm8uMjAxOS4xMTc5OTEuPC9lbGVjdHJv
bmljLXJlc291cmNlLW51bT48L3JlY29yZD48L0NpdGU+PENpdGU+PEF1dGhvcj5MaTwvQXV0aG9y
PjxZZWFyPjIwMjA8L1llYXI+PFJlY051bT40MjwvUmVjTnVtPjxyZWNvcmQ+PHJlYy1udW1iZXI+
NDI8L3JlYy1udW1iZXI+PGZvcmVpZ24ta2V5cz48a2V5IGFwcD0iRU4iIGRiLWlkPSIyczl6MHNz
dDdwdmVyN2V2cGU5dnY1ZW5hdnB0cHBmdHBhdHoiIHRpbWVzdGFtcD0iMTY4MjI0MTkyNCIgZ3Vp
ZD0iZjRkZjI1NjktNTlmMC00MDI4LWE1MzktODYwYmFjNWNkZDMwIj40Mjwva2V5PjwvZm9yZWln
bi1rZXlzPjxyZWYtdHlwZSBuYW1lPSJKb3VybmFsIEFydGljbGUiPjE3PC9yZWYtdHlwZT48Y29u
dHJpYnV0b3JzPjxhdXRob3JzPjxhdXRob3I+TGksIFhpYW88L2F1dGhvcj48YXV0aG9yPkNoaSwg
SHVuZy1saW48L2F1dGhvcj48YXV0aG9yPld1LCBQZW5nPC9hdXRob3I+PGF1dGhvcj5TaGVuLCBH
ZW9mZnJleSBRaXBpbmcgPC9hdXRob3I+PC9hdXRob3JzPjwvY29udHJpYnV0b3JzPjx0aXRsZXM+
PHRpdGxlPlNtYXJ0IHdvcmsgcGFja2FnaW5nLWVuYWJsZWQgY29uc3RyYWludC1mcmVlIHBhdGgg
cmUtcGxhbm5pbmcgZm9yIHRvd2VyIGNyYW5lIGluIHByZWZhYnJpY2F0ZWQgcHJvZHVjdHMgYXNz
ZW1ibHkgcHJvY2VzczwvdGl0bGU+PHNlY29uZGFyeS10aXRsZT5BZHZhbmNlZCBlbmdpbmVlcmlu
ZyBpbmZvcm1hdGljczwvc2Vjb25kYXJ5LXRpdGxlPjwvdGl0bGVzPjxwZXJpb2RpY2FsPjxmdWxs
LXRpdGxlPkFkdmFuY2VkIEVuZ2luZWVyaW5nIEluZm9ybWF0aWNzPC9mdWxsLXRpdGxlPjxhYmJy
LTE+QWR2LiBFbmcuIEluZm9ybS48L2FiYnItMT48L3BlcmlvZGljYWw+PHBhZ2VzPjEwMTAwODwv
cGFnZXM+PHZvbHVtZT40Mzwvdm9sdW1lPjxkYXRlcz48eWVhcj4yMDIwPC95ZWFyPjwvZGF0ZXM+
PGlzYm4+MTQ3NC0wMzQ2PC9pc2JuPjx1cmxzPjwvdXJscz48ZWxlY3Ryb25pYy1yZXNvdXJjZS1u
dW0+MTAuMTAxNi9qLmFlaS4yMDE5LjEwMTAwOC48L2VsZWN0cm9uaWMtcmVzb3VyY2UtbnVtPjwv
cmVjb3JkPjwvQ2l0ZT48L0VuZE5vdGU+AG==
</w:fldData>
        </w:fldChar>
      </w:r>
      <w:r w:rsidR="00735904">
        <w:rPr>
          <w:rFonts w:ascii="Times New Roman" w:hAnsi="Times New Roman" w:cs="Times New Roman"/>
          <w:color w:val="000000" w:themeColor="text1"/>
        </w:rPr>
        <w:instrText xml:space="preserve"> ADDIN EN.CITE </w:instrText>
      </w:r>
      <w:r w:rsidR="00735904">
        <w:rPr>
          <w:rFonts w:ascii="Times New Roman" w:hAnsi="Times New Roman" w:cs="Times New Roman"/>
          <w:color w:val="000000" w:themeColor="text1"/>
        </w:rPr>
        <w:fldChar w:fldCharType="begin">
          <w:fldData xml:space="preserve">PEVuZE5vdGU+PENpdGU+PEF1dGhvcj5MaTwvQXV0aG9yPjxZZWFyPjIwMTk8L1llYXI+PFJlY051
bT40MTwvUmVjTnVtPjxEaXNwbGF5VGV4dD5bMzQsMzVdPC9EaXNwbGF5VGV4dD48cmVjb3JkPjxy
ZWMtbnVtYmVyPjQxPC9yZWMtbnVtYmVyPjxmb3JlaWduLWtleXM+PGtleSBhcHA9IkVOIiBkYi1p
ZD0iMnM5ejBzc3Q3cHZlcjdldnBlOXZ2NWVuYXZwdHBwZnRwYXR6IiB0aW1lc3RhbXA9IjE2ODIy
NDE4OTUiIGd1aWQ9IjI5MDZkZGMwLWM3ODctNDY5OC04ZmNlLWQ0MTQzNmE3NzNiMiI+NDE8L2tl
eT48L2ZvcmVpZ24ta2V5cz48cmVmLXR5cGUgbmFtZT0iSm91cm5hbCBBcnRpY2xlIj4xNzwvcmVm
LXR5cGU+PGNvbnRyaWJ1dG9ycz48YXV0aG9ycz48YXV0aG9yPkxpLCBYaWFvPC9hdXRob3I+PGF1
dGhvcj5XdSwgQ2hlbmdrZTwvYXV0aG9yPjxhdXRob3I+V3UsIFBlbmc8L2F1dGhvcj48YXV0aG9y
PlhpYW5nLCBMaXF1bjwvYXV0aG9yPjxhdXRob3I+U2hlbiwgR2VvZmZyZXkgUWlwaW5nPC9hdXRo
b3I+PGF1dGhvcj5WaWNrLCBTdGV2ZW48L2F1dGhvcj48YXV0aG9yPkxpLCBDbHlkZSBaaGVuZ2Rh
byA8L2F1dGhvcj48L2F1dGhvcnM+PC9jb250cmlidXRvcnM+PHRpdGxlcz48dGl0bGU+U1dQLWVu
YWJsZWQgY29uc3RyYWludHMgbW9kZWxpbmcgZm9yIG9uLXNpdGUgYXNzZW1ibHkgcHJvY2VzcyBv
ZiBwcmVmYWJyaWNhdGlvbiBob3VzaW5nIHByb2R1Y3Rpb248L3RpdGxlPjxzZWNvbmRhcnktdGl0
bGU+Sm91cm5hbCBvZiBDbGVhbmVyIFByb2R1Y3Rpb248L3NlY29uZGFyeS10aXRsZT48L3RpdGxl
cz48cGVyaW9kaWNhbD48ZnVsbC10aXRsZT5Kb3VybmFsIG9mIENsZWFuZXIgUHJvZHVjdGlvbjwv
ZnVsbC10aXRsZT48YWJici0xPkouIENsZWFuLiBQcm9kLjwvYWJici0xPjwvcGVyaW9kaWNhbD48
cGFnZXM+MTE3OTkxPC9wYWdlcz48dm9sdW1lPjIzOTwvdm9sdW1lPjxkYXRlcz48eWVhcj4yMDE5
PC95ZWFyPjwvZGF0ZXM+PGlzYm4+MDk1OS02NTI2PC9pc2JuPjx1cmxzPjwvdXJscz48ZWxlY3Ry
b25pYy1yZXNvdXJjZS1udW0+MTAuMTAxNi9qLmpjbGVwcm8uMjAxOS4xMTc5OTEuPC9lbGVjdHJv
bmljLXJlc291cmNlLW51bT48L3JlY29yZD48L0NpdGU+PENpdGU+PEF1dGhvcj5MaTwvQXV0aG9y
PjxZZWFyPjIwMjA8L1llYXI+PFJlY051bT40MjwvUmVjTnVtPjxyZWNvcmQ+PHJlYy1udW1iZXI+
NDI8L3JlYy1udW1iZXI+PGZvcmVpZ24ta2V5cz48a2V5IGFwcD0iRU4iIGRiLWlkPSIyczl6MHNz
dDdwdmVyN2V2cGU5dnY1ZW5hdnB0cHBmdHBhdHoiIHRpbWVzdGFtcD0iMTY4MjI0MTkyNCIgZ3Vp
ZD0iZjRkZjI1NjktNTlmMC00MDI4LWE1MzktODYwYmFjNWNkZDMwIj40Mjwva2V5PjwvZm9yZWln
bi1rZXlzPjxyZWYtdHlwZSBuYW1lPSJKb3VybmFsIEFydGljbGUiPjE3PC9yZWYtdHlwZT48Y29u
dHJpYnV0b3JzPjxhdXRob3JzPjxhdXRob3I+TGksIFhpYW88L2F1dGhvcj48YXV0aG9yPkNoaSwg
SHVuZy1saW48L2F1dGhvcj48YXV0aG9yPld1LCBQZW5nPC9hdXRob3I+PGF1dGhvcj5TaGVuLCBH
ZW9mZnJleSBRaXBpbmcgPC9hdXRob3I+PC9hdXRob3JzPjwvY29udHJpYnV0b3JzPjx0aXRsZXM+
PHRpdGxlPlNtYXJ0IHdvcmsgcGFja2FnaW5nLWVuYWJsZWQgY29uc3RyYWludC1mcmVlIHBhdGgg
cmUtcGxhbm5pbmcgZm9yIHRvd2VyIGNyYW5lIGluIHByZWZhYnJpY2F0ZWQgcHJvZHVjdHMgYXNz
ZW1ibHkgcHJvY2VzczwvdGl0bGU+PHNlY29uZGFyeS10aXRsZT5BZHZhbmNlZCBlbmdpbmVlcmlu
ZyBpbmZvcm1hdGljczwvc2Vjb25kYXJ5LXRpdGxlPjwvdGl0bGVzPjxwZXJpb2RpY2FsPjxmdWxs
LXRpdGxlPkFkdmFuY2VkIEVuZ2luZWVyaW5nIEluZm9ybWF0aWNzPC9mdWxsLXRpdGxlPjxhYmJy
LTE+QWR2LiBFbmcuIEluZm9ybS48L2FiYnItMT48L3BlcmlvZGljYWw+PHBhZ2VzPjEwMTAwODwv
cGFnZXM+PHZvbHVtZT40Mzwvdm9sdW1lPjxkYXRlcz48eWVhcj4yMDIwPC95ZWFyPjwvZGF0ZXM+
PGlzYm4+MTQ3NC0wMzQ2PC9pc2JuPjx1cmxzPjwvdXJscz48ZWxlY3Ryb25pYy1yZXNvdXJjZS1u
dW0+MTAuMTAxNi9qLmFlaS4yMDE5LjEwMTAwOC48L2VsZWN0cm9uaWMtcmVzb3VyY2UtbnVtPjwv
cmVjb3JkPjwvQ2l0ZT48L0VuZE5vdGU+AG==
</w:fldData>
        </w:fldChar>
      </w:r>
      <w:r w:rsidR="00735904">
        <w:rPr>
          <w:rFonts w:ascii="Times New Roman" w:hAnsi="Times New Roman" w:cs="Times New Roman"/>
          <w:color w:val="000000" w:themeColor="text1"/>
        </w:rPr>
        <w:instrText xml:space="preserve"> ADDIN EN.CITE.DATA </w:instrText>
      </w:r>
      <w:r w:rsidR="00735904">
        <w:rPr>
          <w:rFonts w:ascii="Times New Roman" w:hAnsi="Times New Roman" w:cs="Times New Roman"/>
          <w:color w:val="000000" w:themeColor="text1"/>
        </w:rPr>
      </w:r>
      <w:r w:rsidR="00735904">
        <w:rPr>
          <w:rFonts w:ascii="Times New Roman" w:hAnsi="Times New Roman" w:cs="Times New Roman"/>
          <w:color w:val="000000" w:themeColor="text1"/>
        </w:rPr>
        <w:fldChar w:fldCharType="end"/>
      </w:r>
      <w:r w:rsidR="00532028">
        <w:rPr>
          <w:rFonts w:ascii="Times New Roman" w:hAnsi="Times New Roman" w:cs="Times New Roman"/>
          <w:color w:val="000000" w:themeColor="text1"/>
        </w:rPr>
      </w:r>
      <w:r w:rsidR="00532028">
        <w:rPr>
          <w:rFonts w:ascii="Times New Roman" w:hAnsi="Times New Roman" w:cs="Times New Roman"/>
          <w:color w:val="000000" w:themeColor="text1"/>
        </w:rPr>
        <w:fldChar w:fldCharType="separate"/>
      </w:r>
      <w:r w:rsidR="00735904">
        <w:rPr>
          <w:rFonts w:ascii="Times New Roman" w:hAnsi="Times New Roman" w:cs="Times New Roman"/>
          <w:noProof/>
          <w:color w:val="000000" w:themeColor="text1"/>
        </w:rPr>
        <w:t>[34,35]</w:t>
      </w:r>
      <w:r w:rsidR="00532028">
        <w:rPr>
          <w:rFonts w:ascii="Times New Roman" w:hAnsi="Times New Roman" w:cs="Times New Roman"/>
          <w:color w:val="000000" w:themeColor="text1"/>
        </w:rPr>
        <w:fldChar w:fldCharType="end"/>
      </w:r>
      <w:r w:rsidR="006C4A0B">
        <w:rPr>
          <w:rFonts w:ascii="Times New Roman" w:hAnsi="Times New Roman" w:cs="Times New Roman"/>
          <w:color w:val="000000" w:themeColor="text1"/>
        </w:rPr>
        <w:t xml:space="preserve"> </w:t>
      </w:r>
      <w:r w:rsidRPr="00175B86">
        <w:rPr>
          <w:rFonts w:ascii="Times New Roman" w:hAnsi="Times New Roman" w:cs="Times New Roman"/>
          <w:color w:val="000000" w:themeColor="text1"/>
        </w:rPr>
        <w:t xml:space="preserve">developed an information integration method for Smart Work Packages (SWP), </w:t>
      </w:r>
      <w:bookmarkEnd w:id="25"/>
      <w:r w:rsidRPr="00175B86">
        <w:rPr>
          <w:rFonts w:ascii="Times New Roman" w:hAnsi="Times New Roman" w:cs="Times New Roman"/>
          <w:color w:val="000000" w:themeColor="text1"/>
        </w:rPr>
        <w:t>which combined basic work packages with advanced technology for adaptivity, sociability, and autonomy. These studies have demonstrated that work packages contain crucial information in the decision-making process and can independently complete the contents in each package. However, the expansion of the work package concept in construction management has ignored the impact of its size on project cost.</w:t>
      </w:r>
      <w:r w:rsidR="004524CC" w:rsidRPr="00175B86">
        <w:rPr>
          <w:rFonts w:ascii="Times New Roman" w:hAnsi="Times New Roman" w:cs="Times New Roman"/>
          <w:color w:val="000000"/>
        </w:rPr>
        <w:t xml:space="preserve"> </w:t>
      </w:r>
      <w:r w:rsidR="00A92EB3" w:rsidRPr="00A92EB3">
        <w:rPr>
          <w:rFonts w:ascii="Times New Roman" w:hAnsi="Times New Roman" w:cs="Times New Roman"/>
          <w:color w:val="000000"/>
        </w:rPr>
        <w:t>Bredael</w:t>
      </w:r>
      <w:r w:rsidR="004524CC" w:rsidRPr="00175B86">
        <w:rPr>
          <w:rFonts w:ascii="Times New Roman" w:hAnsi="Times New Roman" w:cs="Times New Roman"/>
          <w:color w:val="000000"/>
        </w:rPr>
        <w:t xml:space="preserve"> et al.</w:t>
      </w:r>
      <w:r w:rsidRPr="00175B86">
        <w:rPr>
          <w:rFonts w:ascii="Times New Roman" w:hAnsi="Times New Roman" w:cs="Times New Roman"/>
          <w:color w:val="000000" w:themeColor="text1"/>
        </w:rPr>
        <w:t xml:space="preserve"> </w:t>
      </w:r>
      <w:r w:rsidR="006C4A0B">
        <w:rPr>
          <w:rFonts w:ascii="Times New Roman" w:hAnsi="Times New Roman" w:cs="Times New Roman"/>
          <w:color w:val="000000" w:themeColor="text1"/>
        </w:rPr>
        <w:fldChar w:fldCharType="begin"/>
      </w:r>
      <w:r w:rsidR="00735904">
        <w:rPr>
          <w:rFonts w:ascii="Times New Roman" w:hAnsi="Times New Roman" w:cs="Times New Roman"/>
          <w:color w:val="000000" w:themeColor="text1"/>
        </w:rPr>
        <w:instrText xml:space="preserve"> ADDIN EN.CITE &lt;EndNote&gt;&lt;Cite&gt;&lt;Author&gt;Bredael&lt;/Author&gt;&lt;Year&gt;2022&lt;/Year&gt;&lt;RecNum&gt;43&lt;/RecNum&gt;&lt;DisplayText&gt;[36]&lt;/DisplayText&gt;&lt;record&gt;&lt;rec-number&gt;43&lt;/rec-number&gt;&lt;foreign-keys&gt;&lt;key app="EN" db-id="2s9z0sst7pver7evpe9vv5enavptppftpatz" timestamp="1682241988" guid="9e098d47-248b-4f3f-8e8a-0cab4d0685d1"&gt;43&lt;/key&gt;&lt;/foreign-keys&gt;&lt;ref-type name="Journal Article"&gt;17&lt;/ref-type&gt;&lt;contributors&gt;&lt;authors&gt;&lt;author&gt;Bredael, Dries&lt;/author&gt;&lt;author&gt;Vanhoucke, Mario &lt;/author&gt;&lt;/authors&gt;&lt;/contributors&gt;&lt;titles&gt;&lt;title&gt;Multi-project scheduling: A benchmark analysis of metaheuristic algorithms on various optimisation criteria and due dates&lt;/title&gt;&lt;secondary-title&gt;European Journal of Operational Research&lt;/secondary-title&gt;&lt;/titles&gt;&lt;periodical&gt;&lt;full-title&gt;European Journal of Operational Research&lt;/full-title&gt;&lt;abbr-1&gt;Eur. J. Oper. Res.&lt;/abbr-1&gt;&lt;/periodical&gt;&lt;dates&gt;&lt;year&gt;2022&lt;/year&gt;&lt;/dates&gt;&lt;isbn&gt;0377-2217&lt;/isbn&gt;&lt;urls&gt;&lt;/urls&gt;&lt;electronic-resource-num&gt;10.1016/j.ejor.2022.11.009.&lt;/electronic-resource-num&gt;&lt;/record&gt;&lt;/Cite&gt;&lt;/EndNote&gt;</w:instrText>
      </w:r>
      <w:r w:rsidR="006C4A0B">
        <w:rPr>
          <w:rFonts w:ascii="Times New Roman" w:hAnsi="Times New Roman" w:cs="Times New Roman"/>
          <w:color w:val="000000" w:themeColor="text1"/>
        </w:rPr>
        <w:fldChar w:fldCharType="separate"/>
      </w:r>
      <w:r w:rsidR="00735904">
        <w:rPr>
          <w:rFonts w:ascii="Times New Roman" w:hAnsi="Times New Roman" w:cs="Times New Roman"/>
          <w:noProof/>
          <w:color w:val="000000" w:themeColor="text1"/>
        </w:rPr>
        <w:t>[36]</w:t>
      </w:r>
      <w:r w:rsidR="006C4A0B">
        <w:rPr>
          <w:rFonts w:ascii="Times New Roman" w:hAnsi="Times New Roman" w:cs="Times New Roman"/>
          <w:color w:val="000000" w:themeColor="text1"/>
        </w:rPr>
        <w:fldChar w:fldCharType="end"/>
      </w:r>
      <w:r w:rsidR="006C4A0B">
        <w:rPr>
          <w:rFonts w:ascii="Times New Roman" w:hAnsi="Times New Roman" w:cs="Times New Roman"/>
          <w:color w:val="000000" w:themeColor="text1"/>
        </w:rPr>
        <w:t xml:space="preserve"> </w:t>
      </w:r>
      <w:r w:rsidRPr="00175B86">
        <w:rPr>
          <w:rFonts w:ascii="Times New Roman" w:hAnsi="Times New Roman" w:cs="Times New Roman"/>
          <w:color w:val="000000" w:themeColor="text1"/>
        </w:rPr>
        <w:t xml:space="preserve">studied a project scheduling problem that involves balancing time and cost, where each work package has a specified due date and budget. The size of the work package reflects the length of the due date, and the results indicate that the due date of a work package affects the overall cost. However, they </w:t>
      </w:r>
      <w:r w:rsidR="00345027" w:rsidRPr="00345027">
        <w:rPr>
          <w:rFonts w:ascii="Times New Roman" w:hAnsi="Times New Roman" w:cs="Times New Roman"/>
          <w:color w:val="000000" w:themeColor="text1"/>
        </w:rPr>
        <w:t>ignore</w:t>
      </w:r>
      <w:r w:rsidR="00345027">
        <w:rPr>
          <w:rFonts w:ascii="Times New Roman" w:hAnsi="Times New Roman" w:cs="Times New Roman" w:hint="eastAsia"/>
          <w:color w:val="000000" w:themeColor="text1"/>
        </w:rPr>
        <w:t>d</w:t>
      </w:r>
      <w:r w:rsidRPr="00175B86">
        <w:rPr>
          <w:rFonts w:ascii="Times New Roman" w:hAnsi="Times New Roman" w:cs="Times New Roman"/>
          <w:color w:val="000000" w:themeColor="text1"/>
        </w:rPr>
        <w:t xml:space="preserve"> the influence of other factors besides the due time on the size of the work package. Some researchers</w:t>
      </w:r>
      <w:r w:rsidR="006C4A0B">
        <w:rPr>
          <w:rFonts w:ascii="Times New Roman" w:hAnsi="Times New Roman" w:cs="Times New Roman"/>
          <w:color w:val="000000" w:themeColor="text1"/>
        </w:rPr>
        <w:t xml:space="preserve"> </w:t>
      </w:r>
      <w:r w:rsidR="00735904">
        <w:rPr>
          <w:rFonts w:ascii="Times New Roman" w:hAnsi="Times New Roman" w:cs="Times New Roman"/>
          <w:color w:val="000000" w:themeColor="text1"/>
        </w:rPr>
        <w:fldChar w:fldCharType="begin"/>
      </w:r>
      <w:r w:rsidR="00735904">
        <w:rPr>
          <w:rFonts w:ascii="Times New Roman" w:hAnsi="Times New Roman" w:cs="Times New Roman"/>
          <w:color w:val="000000" w:themeColor="text1"/>
        </w:rPr>
        <w:instrText xml:space="preserve"> ADDIN EN.CITE &lt;EndNote&gt;&lt;Cite&gt;&lt;Author&gt;Raz&lt;/Author&gt;&lt;Year&gt;1998&lt;/Year&gt;&lt;RecNum&gt;44&lt;/RecNum&gt;&lt;DisplayText&gt;[37]&lt;/DisplayText&gt;&lt;record&gt;&lt;rec-number&gt;44&lt;/rec-number&gt;&lt;foreign-keys&gt;&lt;key app="EN" db-id="2s9z0sst7pver7evpe9vv5enavptppftpatz" timestamp="1682242021" guid="dde36a39-6dc4-44f7-8ffd-c3bb70acd555"&gt;44&lt;/key&gt;&lt;/foreign-keys&gt;&lt;ref-type name="Journal Article"&gt;17&lt;/ref-type&gt;&lt;contributors&gt;&lt;authors&gt;&lt;author&gt;Raz, Tzvi&lt;/author&gt;&lt;author&gt;Globerson, Shlomo &lt;/author&gt;&lt;/authors&gt;&lt;/contributors&gt;&lt;titles&gt;&lt;title&gt;Effective sizing and content definition of work packages&lt;/title&gt;&lt;secondary-title&gt;Project Management Journal&lt;/secondary-title&gt;&lt;/titles&gt;&lt;periodical&gt;&lt;full-title&gt;Project Management Journal&lt;/full-title&gt;&lt;abbr-1&gt;Proj. Manag. J.&lt;/abbr-1&gt;&lt;/periodical&gt;&lt;pages&gt;17-23&lt;/pages&gt;&lt;volume&gt;29&lt;/volume&gt;&lt;number&gt;4&lt;/number&gt;&lt;dates&gt;&lt;year&gt;1998&lt;/year&gt;&lt;/dates&gt;&lt;isbn&gt;8756-9728&lt;/isbn&gt;&lt;urls&gt;&lt;/urls&gt;&lt;electronic-resource-num&gt;10.1177/875697289802900403.&lt;/electronic-resource-num&gt;&lt;/record&gt;&lt;/Cite&gt;&lt;/EndNote&gt;</w:instrText>
      </w:r>
      <w:r w:rsidR="00735904">
        <w:rPr>
          <w:rFonts w:ascii="Times New Roman" w:hAnsi="Times New Roman" w:cs="Times New Roman"/>
          <w:color w:val="000000" w:themeColor="text1"/>
        </w:rPr>
        <w:fldChar w:fldCharType="separate"/>
      </w:r>
      <w:r w:rsidR="00735904">
        <w:rPr>
          <w:rFonts w:ascii="Times New Roman" w:hAnsi="Times New Roman" w:cs="Times New Roman"/>
          <w:noProof/>
          <w:color w:val="000000" w:themeColor="text1"/>
        </w:rPr>
        <w:t>[37]</w:t>
      </w:r>
      <w:r w:rsidR="00735904">
        <w:rPr>
          <w:rFonts w:ascii="Times New Roman" w:hAnsi="Times New Roman" w:cs="Times New Roman"/>
          <w:color w:val="000000" w:themeColor="text1"/>
        </w:rPr>
        <w:fldChar w:fldCharType="end"/>
      </w:r>
      <w:r w:rsidR="00735904">
        <w:rPr>
          <w:rFonts w:ascii="Times New Roman" w:hAnsi="Times New Roman" w:cs="Times New Roman"/>
          <w:color w:val="000000" w:themeColor="text1"/>
        </w:rPr>
        <w:t xml:space="preserve"> </w:t>
      </w:r>
      <w:r w:rsidRPr="00175B86">
        <w:rPr>
          <w:rFonts w:ascii="Times New Roman" w:hAnsi="Times New Roman" w:cs="Times New Roman"/>
          <w:color w:val="000000" w:themeColor="text1"/>
        </w:rPr>
        <w:t xml:space="preserve">have outlined various factors </w:t>
      </w:r>
      <w:r w:rsidR="00F66F38">
        <w:rPr>
          <w:rFonts w:ascii="Times New Roman" w:hAnsi="Times New Roman" w:cs="Times New Roman"/>
          <w:color w:val="000000" w:themeColor="text1"/>
        </w:rPr>
        <w:t>influencing</w:t>
      </w:r>
      <w:r w:rsidRPr="00175B86">
        <w:rPr>
          <w:rFonts w:ascii="Times New Roman" w:hAnsi="Times New Roman" w:cs="Times New Roman"/>
          <w:color w:val="000000" w:themeColor="text1"/>
        </w:rPr>
        <w:t xml:space="preserve"> work package size. Li </w:t>
      </w:r>
      <w:r w:rsidR="006C4A0B">
        <w:rPr>
          <w:rFonts w:ascii="Times New Roman" w:hAnsi="Times New Roman" w:cs="Times New Roman"/>
          <w:color w:val="000000" w:themeColor="text1"/>
        </w:rPr>
        <w:fldChar w:fldCharType="begin"/>
      </w:r>
      <w:r w:rsidR="006C4A0B">
        <w:rPr>
          <w:rFonts w:ascii="Times New Roman" w:hAnsi="Times New Roman" w:cs="Times New Roman"/>
          <w:color w:val="000000" w:themeColor="text1"/>
        </w:rPr>
        <w:instrText xml:space="preserve"> ADDIN EN.CITE &lt;EndNote&gt;&lt;Cite&gt;&lt;Author&gt;Li&lt;/Author&gt;&lt;Year&gt;2019&lt;/Year&gt;&lt;RecNum&gt;15&lt;/RecNum&gt;&lt;DisplayText&gt;[13]&lt;/DisplayText&gt;&lt;record&gt;&lt;rec-number&gt;15&lt;/rec-number&gt;&lt;foreign-keys&gt;&lt;key app="EN" db-id="2s9z0sst7pver7evpe9vv5enavptppftpatz" timestamp="1682240604" guid="eab7c836-94a7-4528-a21c-d87a686508d1"&gt;15&lt;/key&gt;&lt;/foreign-keys&gt;&lt;ref-type name="Journal Article"&gt;17&lt;/ref-type&gt;&lt;contributors&gt;&lt;authors&gt;&lt;author&gt;Li, Chung-Lun&lt;/author&gt;&lt;author&gt;Hall, Nicholas G &lt;/author&gt;&lt;/authors&gt;&lt;/contributors&gt;&lt;titles&gt;&lt;title&gt;Work package sizing and project performance&lt;/title&gt;&lt;secondary-title&gt;Operations Research&lt;/secondary-title&gt;&lt;/titles&gt;&lt;periodical&gt;&lt;full-title&gt;Operations Research&lt;/full-title&gt;&lt;abbr-1&gt;Oper. Res.&lt;/abbr-1&gt;&lt;/periodical&gt;&lt;pages&gt;123-142&lt;/pages&gt;&lt;volume&gt;67&lt;/volume&gt;&lt;number&gt;1&lt;/number&gt;&lt;dates&gt;&lt;year&gt;2019&lt;/year&gt;&lt;/dates&gt;&lt;isbn&gt;0030-364X&lt;/isbn&gt;&lt;urls&gt;&lt;/urls&gt;&lt;electronic-resource-num&gt;10.1287/opre.2018.1767.&lt;/electronic-resource-num&gt;&lt;/record&gt;&lt;/Cite&gt;&lt;/EndNote&gt;</w:instrText>
      </w:r>
      <w:r w:rsidR="006C4A0B">
        <w:rPr>
          <w:rFonts w:ascii="Times New Roman" w:hAnsi="Times New Roman" w:cs="Times New Roman"/>
          <w:color w:val="000000" w:themeColor="text1"/>
        </w:rPr>
        <w:fldChar w:fldCharType="separate"/>
      </w:r>
      <w:r w:rsidR="006C4A0B">
        <w:rPr>
          <w:rFonts w:ascii="Times New Roman" w:hAnsi="Times New Roman" w:cs="Times New Roman"/>
          <w:noProof/>
          <w:color w:val="000000" w:themeColor="text1"/>
        </w:rPr>
        <w:t>[13]</w:t>
      </w:r>
      <w:r w:rsidR="006C4A0B">
        <w:rPr>
          <w:rFonts w:ascii="Times New Roman" w:hAnsi="Times New Roman" w:cs="Times New Roman"/>
          <w:color w:val="000000" w:themeColor="text1"/>
        </w:rPr>
        <w:fldChar w:fldCharType="end"/>
      </w:r>
      <w:r w:rsidR="006C4A0B">
        <w:rPr>
          <w:rFonts w:ascii="Times New Roman" w:hAnsi="Times New Roman" w:cs="Times New Roman"/>
          <w:color w:val="000000" w:themeColor="text1"/>
        </w:rPr>
        <w:t xml:space="preserve"> </w:t>
      </w:r>
      <w:r w:rsidRPr="00175B86">
        <w:rPr>
          <w:rFonts w:ascii="Times New Roman" w:hAnsi="Times New Roman" w:cs="Times New Roman"/>
          <w:color w:val="000000" w:themeColor="text1"/>
        </w:rPr>
        <w:t xml:space="preserve">developed a </w:t>
      </w:r>
      <w:r w:rsidRPr="00175B86">
        <w:rPr>
          <w:rFonts w:ascii="Times New Roman" w:hAnsi="Times New Roman" w:cs="Times New Roman"/>
          <w:color w:val="000000" w:themeColor="text1"/>
        </w:rPr>
        <w:lastRenderedPageBreak/>
        <w:t>method for merging tasks to adjust the size of work packages and evaluated its impact on project costs.</w:t>
      </w:r>
      <w:r w:rsidR="00253CC9">
        <w:rPr>
          <w:rFonts w:ascii="Times New Roman" w:hAnsi="Times New Roman" w:cs="Times New Roman"/>
          <w:color w:val="000000" w:themeColor="text1"/>
        </w:rPr>
        <w:t xml:space="preserve"> </w:t>
      </w:r>
      <w:r w:rsidR="00F958D9">
        <w:rPr>
          <w:rFonts w:ascii="Times New Roman" w:hAnsi="Times New Roman" w:cs="Times New Roman"/>
          <w:color w:val="000000" w:themeColor="text1"/>
        </w:rPr>
        <w:t>H</w:t>
      </w:r>
      <w:r w:rsidR="00F958D9">
        <w:rPr>
          <w:rFonts w:ascii="Times New Roman" w:hAnsi="Times New Roman" w:cs="Times New Roman" w:hint="eastAsia"/>
          <w:color w:val="000000" w:themeColor="text1"/>
        </w:rPr>
        <w:t>owever</w:t>
      </w:r>
      <w:r w:rsidR="00F958D9">
        <w:rPr>
          <w:rFonts w:ascii="Times New Roman" w:hAnsi="Times New Roman" w:cs="Times New Roman"/>
          <w:color w:val="000000" w:themeColor="text1"/>
        </w:rPr>
        <w:t>,</w:t>
      </w:r>
      <w:r w:rsidR="00253CC9">
        <w:rPr>
          <w:rFonts w:ascii="Times New Roman" w:hAnsi="Times New Roman" w:cs="Times New Roman"/>
          <w:color w:val="000000" w:themeColor="text1"/>
        </w:rPr>
        <w:t xml:space="preserve"> </w:t>
      </w:r>
      <w:r w:rsidR="00F958D9">
        <w:rPr>
          <w:rFonts w:ascii="Times New Roman" w:hAnsi="Times New Roman" w:cs="Times New Roman"/>
          <w:color w:val="000000" w:themeColor="text1"/>
        </w:rPr>
        <w:t>a</w:t>
      </w:r>
      <w:r w:rsidRPr="00175B86">
        <w:rPr>
          <w:rFonts w:ascii="Times New Roman" w:hAnsi="Times New Roman" w:cs="Times New Roman"/>
          <w:color w:val="000000" w:themeColor="text1"/>
        </w:rPr>
        <w:t xml:space="preserve">n efficient packing approach enables more effective </w:t>
      </w:r>
      <w:r w:rsidR="00E240DF" w:rsidRPr="00175B86">
        <w:rPr>
          <w:rFonts w:ascii="Times New Roman" w:hAnsi="Times New Roman" w:cs="Times New Roman"/>
          <w:color w:val="000000" w:themeColor="text1"/>
        </w:rPr>
        <w:t xml:space="preserve">design decisions </w:t>
      </w:r>
      <w:r w:rsidRPr="00175B86">
        <w:rPr>
          <w:rFonts w:ascii="Times New Roman" w:hAnsi="Times New Roman" w:cs="Times New Roman"/>
          <w:color w:val="000000" w:themeColor="text1"/>
        </w:rPr>
        <w:t xml:space="preserve">among </w:t>
      </w:r>
      <w:r w:rsidR="00F958D9" w:rsidRPr="00682801">
        <w:rPr>
          <w:rFonts w:ascii="Times New Roman" w:hAnsi="Times New Roman" w:cs="Times New Roman"/>
          <w:color w:val="000000" w:themeColor="text1"/>
        </w:rPr>
        <w:t xml:space="preserve">MC </w:t>
      </w:r>
      <w:r w:rsidRPr="00682801">
        <w:rPr>
          <w:rFonts w:ascii="Times New Roman" w:hAnsi="Times New Roman" w:cs="Times New Roman"/>
          <w:color w:val="000000" w:themeColor="text1"/>
        </w:rPr>
        <w:t>project stakeholders</w:t>
      </w:r>
      <w:r w:rsidR="00F958D9">
        <w:rPr>
          <w:rFonts w:ascii="Times New Roman" w:hAnsi="Times New Roman" w:cs="Times New Roman"/>
          <w:color w:val="000000" w:themeColor="text1"/>
        </w:rPr>
        <w:t xml:space="preserve"> for cost-saving still </w:t>
      </w:r>
      <w:r w:rsidR="006F0BA5" w:rsidRPr="006F0BA5">
        <w:rPr>
          <w:rFonts w:ascii="Times New Roman" w:hAnsi="Times New Roman" w:cs="Times New Roman"/>
          <w:color w:val="000000" w:themeColor="text1"/>
        </w:rPr>
        <w:t>needs to be improved.</w:t>
      </w:r>
    </w:p>
    <w:p w14:paraId="2A9B89B9" w14:textId="532FFFBE" w:rsidR="00835BF3" w:rsidRPr="00175B86" w:rsidRDefault="003B1943" w:rsidP="000B07EA">
      <w:pPr>
        <w:pStyle w:val="NormalWeb"/>
        <w:spacing w:line="360" w:lineRule="auto"/>
        <w:jc w:val="both"/>
        <w:outlineLvl w:val="1"/>
        <w:rPr>
          <w:rFonts w:ascii="Times New Roman" w:hAnsi="Times New Roman" w:cs="Times New Roman"/>
          <w:i/>
          <w:iCs/>
          <w:color w:val="000000" w:themeColor="text1"/>
        </w:rPr>
      </w:pPr>
      <w:r>
        <w:rPr>
          <w:rFonts w:ascii="Times New Roman" w:hAnsi="Times New Roman" w:cs="Times New Roman"/>
          <w:i/>
          <w:iCs/>
          <w:color w:val="000000" w:themeColor="text1"/>
        </w:rPr>
        <w:t>3</w:t>
      </w:r>
      <w:r w:rsidR="00175B86">
        <w:rPr>
          <w:rFonts w:ascii="Times New Roman" w:hAnsi="Times New Roman" w:cs="Times New Roman"/>
          <w:i/>
          <w:iCs/>
          <w:color w:val="000000" w:themeColor="text1"/>
        </w:rPr>
        <w:t>.3</w:t>
      </w:r>
      <w:r>
        <w:rPr>
          <w:rFonts w:ascii="Times New Roman" w:hAnsi="Times New Roman" w:cs="Times New Roman"/>
          <w:i/>
          <w:iCs/>
          <w:color w:val="000000" w:themeColor="text1"/>
        </w:rPr>
        <w:t>.</w:t>
      </w:r>
      <w:r w:rsidR="00175B86">
        <w:rPr>
          <w:rFonts w:ascii="Times New Roman" w:hAnsi="Times New Roman" w:cs="Times New Roman"/>
          <w:i/>
          <w:iCs/>
          <w:color w:val="000000" w:themeColor="text1"/>
        </w:rPr>
        <w:t xml:space="preserve"> </w:t>
      </w:r>
      <w:r w:rsidR="00835BF3" w:rsidRPr="001C0007">
        <w:rPr>
          <w:rFonts w:ascii="Times New Roman" w:hAnsi="Times New Roman" w:cs="Times New Roman"/>
          <w:i/>
          <w:iCs/>
          <w:color w:val="000000" w:themeColor="text1"/>
        </w:rPr>
        <w:t>Dynamic programming</w:t>
      </w:r>
      <w:r w:rsidR="00835BF3" w:rsidRPr="00175B86">
        <w:rPr>
          <w:rFonts w:ascii="Times New Roman" w:hAnsi="Times New Roman" w:cs="Times New Roman"/>
          <w:i/>
          <w:iCs/>
          <w:color w:val="000000" w:themeColor="text1"/>
        </w:rPr>
        <w:t xml:space="preserve"> </w:t>
      </w:r>
      <w:r w:rsidR="00835BF3" w:rsidRPr="00175B86">
        <w:rPr>
          <w:rFonts w:ascii="Times New Roman" w:hAnsi="Times New Roman" w:cs="Times New Roman" w:hint="eastAsia"/>
          <w:i/>
          <w:iCs/>
          <w:color w:val="000000" w:themeColor="text1"/>
        </w:rPr>
        <w:t>algorithm</w:t>
      </w:r>
    </w:p>
    <w:p w14:paraId="7D7A1AAF" w14:textId="6597E6E8" w:rsidR="00835BF3" w:rsidRPr="00835BF3" w:rsidRDefault="00835BF3" w:rsidP="00444304">
      <w:pPr>
        <w:pStyle w:val="NormalWeb"/>
        <w:spacing w:line="360" w:lineRule="auto"/>
        <w:jc w:val="both"/>
        <w:rPr>
          <w:rFonts w:ascii="Times New Roman" w:hAnsi="Times New Roman" w:cs="Times New Roman"/>
          <w:color w:val="000000" w:themeColor="text1"/>
        </w:rPr>
      </w:pPr>
      <w:r w:rsidRPr="00835BF3">
        <w:rPr>
          <w:rFonts w:ascii="Times New Roman" w:hAnsi="Times New Roman" w:cs="Times New Roman"/>
          <w:color w:val="000000" w:themeColor="text1"/>
        </w:rPr>
        <w:t xml:space="preserve">The above studies demonstrate that the </w:t>
      </w:r>
      <w:r w:rsidR="00F66F38">
        <w:rPr>
          <w:rFonts w:ascii="Times New Roman" w:hAnsi="Times New Roman" w:cs="Times New Roman"/>
          <w:color w:val="000000" w:themeColor="text1"/>
        </w:rPr>
        <w:t>work package size can impact the project’s total cos</w:t>
      </w:r>
      <w:r w:rsidRPr="00835BF3">
        <w:rPr>
          <w:rFonts w:ascii="Times New Roman" w:hAnsi="Times New Roman" w:cs="Times New Roman"/>
          <w:color w:val="000000" w:themeColor="text1"/>
        </w:rPr>
        <w:t xml:space="preserve">t. In the MC project, a work package can </w:t>
      </w:r>
      <w:r w:rsidR="00345027">
        <w:rPr>
          <w:rFonts w:ascii="Times New Roman" w:hAnsi="Times New Roman" w:cs="Times New Roman"/>
          <w:color w:val="000000" w:themeColor="text1"/>
        </w:rPr>
        <w:t xml:space="preserve">contain </w:t>
      </w:r>
      <w:r w:rsidRPr="00835BF3">
        <w:rPr>
          <w:rFonts w:ascii="Times New Roman" w:hAnsi="Times New Roman" w:cs="Times New Roman"/>
          <w:color w:val="000000" w:themeColor="text1"/>
        </w:rPr>
        <w:t>one or multiple tasks in the production network, and executing a work package means executing the tasks within it</w:t>
      </w:r>
      <w:r w:rsidR="006C4A0B">
        <w:rPr>
          <w:rFonts w:ascii="Times New Roman" w:hAnsi="Times New Roman" w:cs="Times New Roman"/>
          <w:color w:val="000000" w:themeColor="text1"/>
        </w:rPr>
        <w:t xml:space="preserve"> </w:t>
      </w:r>
      <w:r w:rsidR="006C4A0B">
        <w:rPr>
          <w:rFonts w:ascii="Times New Roman" w:hAnsi="Times New Roman" w:cs="Times New Roman"/>
          <w:color w:val="000000" w:themeColor="text1"/>
        </w:rPr>
        <w:fldChar w:fldCharType="begin"/>
      </w:r>
      <w:r w:rsidR="00735904">
        <w:rPr>
          <w:rFonts w:ascii="Times New Roman" w:hAnsi="Times New Roman" w:cs="Times New Roman"/>
          <w:color w:val="000000" w:themeColor="text1"/>
        </w:rPr>
        <w:instrText xml:space="preserve"> ADDIN EN.CITE &lt;EndNote&gt;&lt;Cite&gt;&lt;Author&gt;Zhao&lt;/Author&gt;&lt;Year&gt;2021&lt;/Year&gt;&lt;RecNum&gt;46&lt;/RecNum&gt;&lt;DisplayText&gt;[38]&lt;/DisplayText&gt;&lt;record&gt;&lt;rec-number&gt;46&lt;/rec-number&gt;&lt;foreign-keys&gt;&lt;key app="EN" db-id="2s9z0sst7pver7evpe9vv5enavptppftpatz" timestamp="1682242084" guid="56fcefc5-db86-4285-a1db-f4aa2e8f616d"&gt;46&lt;/key&gt;&lt;/foreign-keys&gt;&lt;ref-type name="Journal Article"&gt;17&lt;/ref-type&gt;&lt;contributors&gt;&lt;authors&gt;&lt;author&gt;Zhao, ZiYan&lt;/author&gt;&lt;author&gt;Zhou, MengChu&lt;/author&gt;&lt;author&gt;Liu, ShiXin &lt;/author&gt;&lt;/authors&gt;&lt;/contributors&gt;&lt;titles&gt;&lt;title&gt;Iterated greedy algorithms for flow-shop scheduling problems: A tutorial&lt;/title&gt;&lt;secondary-title&gt;IEEE Transactions on Automation Science Engineering&lt;/secondary-title&gt;&lt;/titles&gt;&lt;periodical&gt;&lt;full-title&gt;IEEE Transactions on Automation Science Engineering&lt;/full-title&gt;&lt;/periodical&gt;&lt;dates&gt;&lt;year&gt;2021&lt;/year&gt;&lt;/dates&gt;&lt;isbn&gt;1545-5955&lt;/isbn&gt;&lt;urls&gt;&lt;/urls&gt;&lt;electronic-resource-num&gt;https://doi.org/10.1109/TASE.2021.3062994&lt;/electronic-resource-num&gt;&lt;/record&gt;&lt;/Cite&gt;&lt;/EndNote&gt;</w:instrText>
      </w:r>
      <w:r w:rsidR="006C4A0B">
        <w:rPr>
          <w:rFonts w:ascii="Times New Roman" w:hAnsi="Times New Roman" w:cs="Times New Roman"/>
          <w:color w:val="000000" w:themeColor="text1"/>
        </w:rPr>
        <w:fldChar w:fldCharType="separate"/>
      </w:r>
      <w:r w:rsidR="00735904">
        <w:rPr>
          <w:rFonts w:ascii="Times New Roman" w:hAnsi="Times New Roman" w:cs="Times New Roman"/>
          <w:noProof/>
          <w:color w:val="000000" w:themeColor="text1"/>
        </w:rPr>
        <w:t>[38]</w:t>
      </w:r>
      <w:r w:rsidR="006C4A0B">
        <w:rPr>
          <w:rFonts w:ascii="Times New Roman" w:hAnsi="Times New Roman" w:cs="Times New Roman"/>
          <w:color w:val="000000" w:themeColor="text1"/>
        </w:rPr>
        <w:fldChar w:fldCharType="end"/>
      </w:r>
      <w:r w:rsidR="006C4A0B">
        <w:rPr>
          <w:rFonts w:ascii="Times New Roman" w:hAnsi="Times New Roman" w:cs="Times New Roman"/>
          <w:color w:val="000000" w:themeColor="text1"/>
        </w:rPr>
        <w:t xml:space="preserve">. </w:t>
      </w:r>
      <w:r w:rsidR="0011543E">
        <w:rPr>
          <w:rFonts w:ascii="Times New Roman" w:hAnsi="Times New Roman" w:cs="Times New Roman"/>
          <w:color w:val="000000" w:themeColor="text1"/>
        </w:rPr>
        <w:t xml:space="preserve">However, with the increasing number </w:t>
      </w:r>
      <w:r w:rsidR="00B71811">
        <w:rPr>
          <w:rFonts w:ascii="Times New Roman" w:hAnsi="Times New Roman" w:cs="Times New Roman"/>
          <w:color w:val="000000" w:themeColor="text1"/>
        </w:rPr>
        <w:t xml:space="preserve">and content </w:t>
      </w:r>
      <w:r w:rsidR="0011543E">
        <w:rPr>
          <w:rFonts w:ascii="Times New Roman" w:hAnsi="Times New Roman" w:cs="Times New Roman"/>
          <w:color w:val="000000" w:themeColor="text1"/>
        </w:rPr>
        <w:t>of tasks</w:t>
      </w:r>
      <w:r w:rsidR="00B71811">
        <w:rPr>
          <w:rFonts w:ascii="Times New Roman" w:hAnsi="Times New Roman" w:cs="Times New Roman"/>
          <w:color w:val="000000" w:themeColor="text1"/>
        </w:rPr>
        <w:t xml:space="preserve">, </w:t>
      </w:r>
      <w:r w:rsidR="00884F2D">
        <w:rPr>
          <w:rFonts w:ascii="Times New Roman" w:hAnsi="Times New Roman" w:cs="Times New Roman"/>
          <w:color w:val="000000" w:themeColor="text1"/>
        </w:rPr>
        <w:t>organizing</w:t>
      </w:r>
      <w:r w:rsidR="001A48FF">
        <w:rPr>
          <w:rFonts w:ascii="Times New Roman" w:hAnsi="Times New Roman" w:cs="Times New Roman"/>
          <w:color w:val="000000" w:themeColor="text1"/>
        </w:rPr>
        <w:t xml:space="preserve"> </w:t>
      </w:r>
      <w:r w:rsidR="00B71811">
        <w:rPr>
          <w:rFonts w:ascii="Times New Roman" w:hAnsi="Times New Roman" w:cs="Times New Roman"/>
          <w:color w:val="000000" w:themeColor="text1"/>
        </w:rPr>
        <w:t xml:space="preserve">several </w:t>
      </w:r>
      <w:r w:rsidR="001A48FF">
        <w:rPr>
          <w:rFonts w:ascii="Times New Roman" w:hAnsi="Times New Roman" w:cs="Times New Roman"/>
          <w:color w:val="000000" w:themeColor="text1"/>
        </w:rPr>
        <w:t>tasks into work packages with the optimal sizing by personnel experiences</w:t>
      </w:r>
      <w:r w:rsidR="00884F2D">
        <w:rPr>
          <w:rFonts w:ascii="Times New Roman" w:hAnsi="Times New Roman" w:cs="Times New Roman"/>
          <w:color w:val="000000" w:themeColor="text1"/>
        </w:rPr>
        <w:t xml:space="preserve"> is challenging</w:t>
      </w:r>
      <w:r w:rsidR="001A48FF">
        <w:rPr>
          <w:rFonts w:ascii="Times New Roman" w:hAnsi="Times New Roman" w:cs="Times New Roman"/>
          <w:color w:val="000000" w:themeColor="text1"/>
        </w:rPr>
        <w:t xml:space="preserve">. </w:t>
      </w:r>
      <w:r w:rsidRPr="00835BF3">
        <w:rPr>
          <w:rFonts w:ascii="Times New Roman" w:hAnsi="Times New Roman" w:cs="Times New Roman"/>
          <w:color w:val="000000" w:themeColor="text1"/>
        </w:rPr>
        <w:t xml:space="preserve">In order to </w:t>
      </w:r>
      <w:r w:rsidR="0007503C">
        <w:rPr>
          <w:rFonts w:ascii="Times New Roman" w:hAnsi="Times New Roman" w:cs="Times New Roman"/>
          <w:color w:val="000000" w:themeColor="text1"/>
        </w:rPr>
        <w:t xml:space="preserve">improve </w:t>
      </w:r>
      <w:r w:rsidRPr="00835BF3">
        <w:rPr>
          <w:rFonts w:ascii="Times New Roman" w:hAnsi="Times New Roman" w:cs="Times New Roman"/>
          <w:color w:val="000000" w:themeColor="text1"/>
        </w:rPr>
        <w:t xml:space="preserve">the </w:t>
      </w:r>
      <w:r w:rsidR="0007503C">
        <w:rPr>
          <w:rFonts w:ascii="Times New Roman" w:hAnsi="Times New Roman" w:cs="Times New Roman"/>
          <w:color w:val="000000" w:themeColor="text1"/>
        </w:rPr>
        <w:t>performance</w:t>
      </w:r>
      <w:r w:rsidRPr="00835BF3">
        <w:rPr>
          <w:rFonts w:ascii="Times New Roman" w:hAnsi="Times New Roman" w:cs="Times New Roman"/>
          <w:color w:val="000000" w:themeColor="text1"/>
        </w:rPr>
        <w:t xml:space="preserve"> of a project, it is necessary to find an efficient algorithm that </w:t>
      </w:r>
      <w:r w:rsidR="0007503C">
        <w:rPr>
          <w:rFonts w:ascii="Times New Roman" w:hAnsi="Times New Roman" w:cs="Times New Roman"/>
          <w:color w:val="000000" w:themeColor="text1"/>
        </w:rPr>
        <w:t xml:space="preserve">organizes </w:t>
      </w:r>
      <w:r w:rsidRPr="00835BF3">
        <w:rPr>
          <w:rFonts w:ascii="Times New Roman" w:hAnsi="Times New Roman" w:cs="Times New Roman"/>
          <w:color w:val="000000" w:themeColor="text1"/>
        </w:rPr>
        <w:t xml:space="preserve">tasks into work packages of optimal size. </w:t>
      </w:r>
      <w:r w:rsidR="00923CA2">
        <w:rPr>
          <w:rFonts w:ascii="Times New Roman" w:hAnsi="Times New Roman" w:cs="Times New Roman"/>
          <w:color w:val="000000" w:themeColor="text1"/>
        </w:rPr>
        <w:t>The</w:t>
      </w:r>
      <w:r w:rsidR="00F66F38">
        <w:rPr>
          <w:rFonts w:ascii="Times New Roman" w:hAnsi="Times New Roman" w:cs="Times New Roman"/>
          <w:color w:val="000000" w:themeColor="text1"/>
        </w:rPr>
        <w:t xml:space="preserve"> g</w:t>
      </w:r>
      <w:r w:rsidR="00F66F38" w:rsidRPr="007A2E2D">
        <w:rPr>
          <w:rFonts w:ascii="Times New Roman" w:hAnsi="Times New Roman" w:cs="Times New Roman"/>
          <w:color w:val="000000" w:themeColor="text1"/>
        </w:rPr>
        <w:t xml:space="preserve">reedy </w:t>
      </w:r>
      <w:r w:rsidRPr="007A2E2D">
        <w:rPr>
          <w:rFonts w:ascii="Times New Roman" w:hAnsi="Times New Roman" w:cs="Times New Roman"/>
          <w:color w:val="000000" w:themeColor="text1"/>
        </w:rPr>
        <w:t>algorithm</w:t>
      </w:r>
      <w:r w:rsidR="00923CA2">
        <w:rPr>
          <w:rFonts w:ascii="Times New Roman" w:hAnsi="Times New Roman" w:cs="Times New Roman"/>
          <w:color w:val="000000" w:themeColor="text1"/>
        </w:rPr>
        <w:t xml:space="preserve"> (GA)</w:t>
      </w:r>
      <w:r>
        <w:rPr>
          <w:rFonts w:ascii="Times New Roman" w:hAnsi="Times New Roman" w:cs="Times New Roman"/>
          <w:color w:val="000000" w:themeColor="text1"/>
        </w:rPr>
        <w:t xml:space="preserve"> </w:t>
      </w:r>
      <w:r w:rsidRPr="007A2E2D">
        <w:rPr>
          <w:rFonts w:ascii="Times New Roman" w:hAnsi="Times New Roman" w:cs="Times New Roman"/>
          <w:color w:val="000000" w:themeColor="text1"/>
        </w:rPr>
        <w:t xml:space="preserve">is an algorithmic strategy that makes locally optimal choices at each step. </w:t>
      </w:r>
      <w:r w:rsidR="00923CA2" w:rsidRPr="00923CA2">
        <w:rPr>
          <w:rFonts w:ascii="Times New Roman" w:hAnsi="Times New Roman" w:cs="Times New Roman"/>
          <w:color w:val="000000" w:themeColor="text1"/>
        </w:rPr>
        <w:t>GA do</w:t>
      </w:r>
      <w:r w:rsidR="00BD745B">
        <w:rPr>
          <w:rFonts w:ascii="Times New Roman" w:hAnsi="Times New Roman" w:cs="Times New Roman"/>
          <w:color w:val="000000" w:themeColor="text1"/>
        </w:rPr>
        <w:t>es</w:t>
      </w:r>
      <w:r w:rsidR="00923CA2" w:rsidRPr="00923CA2">
        <w:rPr>
          <w:rFonts w:ascii="Times New Roman" w:hAnsi="Times New Roman" w:cs="Times New Roman"/>
          <w:color w:val="000000" w:themeColor="text1"/>
        </w:rPr>
        <w:t xml:space="preserve"> not backtrack, making them faster than other algorithms for </w:t>
      </w:r>
      <w:r w:rsidR="00BD745B">
        <w:rPr>
          <w:rFonts w:ascii="Times New Roman" w:hAnsi="Times New Roman" w:cs="Times New Roman"/>
          <w:color w:val="000000" w:themeColor="text1"/>
        </w:rPr>
        <w:t>specif</w:t>
      </w:r>
      <w:r w:rsidR="00BD745B">
        <w:rPr>
          <w:rFonts w:ascii="Times New Roman" w:hAnsi="Times New Roman" w:cs="Times New Roman" w:hint="eastAsia"/>
          <w:color w:val="000000" w:themeColor="text1"/>
        </w:rPr>
        <w:t>ic</w:t>
      </w:r>
      <w:r w:rsidR="00923CA2" w:rsidRPr="00923CA2">
        <w:rPr>
          <w:rFonts w:ascii="Times New Roman" w:hAnsi="Times New Roman" w:cs="Times New Roman"/>
          <w:color w:val="000000" w:themeColor="text1"/>
        </w:rPr>
        <w:t xml:space="preserve"> problems.</w:t>
      </w:r>
      <w:r w:rsidRPr="007A2E2D">
        <w:rPr>
          <w:rFonts w:ascii="Times New Roman" w:hAnsi="Times New Roman" w:cs="Times New Roman"/>
          <w:color w:val="000000" w:themeColor="text1"/>
        </w:rPr>
        <w:t xml:space="preserve"> </w:t>
      </w:r>
      <w:r w:rsidR="00923CA2" w:rsidRPr="00923CA2">
        <w:rPr>
          <w:rFonts w:ascii="Times New Roman" w:hAnsi="Times New Roman" w:cs="Times New Roman"/>
          <w:color w:val="000000" w:themeColor="text1"/>
        </w:rPr>
        <w:t xml:space="preserve">Despite its advantages, genetic algorithms (GAs) </w:t>
      </w:r>
      <w:r w:rsidR="00884F2D">
        <w:rPr>
          <w:rFonts w:ascii="Times New Roman" w:hAnsi="Times New Roman" w:cs="Times New Roman"/>
          <w:color w:val="000000" w:themeColor="text1"/>
        </w:rPr>
        <w:t>are limited</w:t>
      </w:r>
      <w:r w:rsidR="00923CA2" w:rsidRPr="00923CA2">
        <w:rPr>
          <w:rFonts w:ascii="Times New Roman" w:hAnsi="Times New Roman" w:cs="Times New Roman"/>
          <w:color w:val="000000" w:themeColor="text1"/>
        </w:rPr>
        <w:t xml:space="preserve"> in their ability to </w:t>
      </w:r>
      <w:r w:rsidR="00884F2D">
        <w:rPr>
          <w:rFonts w:ascii="Times New Roman" w:hAnsi="Times New Roman" w:cs="Times New Roman"/>
          <w:color w:val="000000" w:themeColor="text1"/>
        </w:rPr>
        <w:t>continuously find the globally optimal solution.</w:t>
      </w:r>
      <w:r w:rsidR="00923CA2" w:rsidRPr="00923CA2">
        <w:rPr>
          <w:rFonts w:ascii="Times New Roman" w:hAnsi="Times New Roman" w:cs="Times New Roman"/>
          <w:color w:val="000000" w:themeColor="text1"/>
        </w:rPr>
        <w:t xml:space="preserve"> In some cases, GAs can become trapped in local minima or maxima, which may result in suboptimal solutions. </w:t>
      </w:r>
      <w:r w:rsidRPr="001C0007">
        <w:rPr>
          <w:rFonts w:ascii="Times New Roman" w:hAnsi="Times New Roman" w:cs="Times New Roman"/>
          <w:color w:val="000000" w:themeColor="text1"/>
        </w:rPr>
        <w:t xml:space="preserve">Dynamic programming </w:t>
      </w:r>
      <w:r w:rsidR="006C4A0B">
        <w:rPr>
          <w:rFonts w:ascii="Times New Roman" w:hAnsi="Times New Roman" w:cs="Times New Roman"/>
          <w:color w:val="000000" w:themeColor="text1"/>
        </w:rPr>
        <w:fldChar w:fldCharType="begin"/>
      </w:r>
      <w:r w:rsidR="00735904">
        <w:rPr>
          <w:rFonts w:ascii="Times New Roman" w:hAnsi="Times New Roman" w:cs="Times New Roman"/>
          <w:color w:val="000000" w:themeColor="text1"/>
        </w:rPr>
        <w:instrText xml:space="preserve"> ADDIN EN.CITE &lt;EndNote&gt;&lt;Cite&gt;&lt;Author&gt;Deng&lt;/Author&gt;&lt;Year&gt;2020&lt;/Year&gt;&lt;RecNum&gt;47&lt;/RecNum&gt;&lt;DisplayText&gt;[39,40]&lt;/DisplayText&gt;&lt;record&gt;&lt;rec-number&gt;47&lt;/rec-number&gt;&lt;foreign-keys&gt;&lt;key app="EN" db-id="2s9z0sst7pver7evpe9vv5enavptppftpatz" timestamp="1682242191" guid="b4eeea0b-38d3-4a11-9ded-1cfc6613cb3f"&gt;47&lt;/key&gt;&lt;/foreign-keys&gt;&lt;ref-type name="Journal Article"&gt;17&lt;/ref-type&gt;&lt;contributors&gt;&lt;authors&gt;&lt;author&gt;Deng, Qichen&lt;/author&gt;&lt;author&gt;Santos, Bruno F&lt;/author&gt;&lt;author&gt;Curran, Richard &lt;/author&gt;&lt;/authors&gt;&lt;/contributors&gt;&lt;titles&gt;&lt;title&gt;A practical dynamic programming based methodology for aircraft maintenance check scheduling optimization&lt;/title&gt;&lt;secondary-title&gt;European Journal of Operational Research&lt;/secondary-title&gt;&lt;/titles&gt;&lt;periodical&gt;&lt;full-title&gt;European Journal of Operational Research&lt;/full-title&gt;&lt;abbr-1&gt;Eur. J. Oper. Res.&lt;/abbr-1&gt;&lt;/periodical&gt;&lt;pages&gt;256-273&lt;/pages&gt;&lt;volume&gt;281&lt;/volume&gt;&lt;number&gt;2&lt;/number&gt;&lt;dates&gt;&lt;year&gt;2020&lt;/year&gt;&lt;/dates&gt;&lt;isbn&gt;0377-2217&lt;/isbn&gt;&lt;urls&gt;&lt;/urls&gt;&lt;electronic-resource-num&gt;https://doi.org/10.1016/j.ejor.2019.08.025&lt;/electronic-resource-num&gt;&lt;/record&gt;&lt;/Cite&gt;&lt;Cite&gt;&lt;Author&gt;Mahdavi&lt;/Author&gt;&lt;Year&gt;2009&lt;/Year&gt;&lt;RecNum&gt;48&lt;/RecNum&gt;&lt;record&gt;&lt;rec-number&gt;48&lt;/rec-number&gt;&lt;foreign-keys&gt;&lt;key app="EN" db-id="2s9z0sst7pver7evpe9vv5enavptppftpatz" timestamp="1682242223" guid="f481e298-7b10-4317-90f8-3932cfed68ab"&gt;48&lt;/key&gt;&lt;/foreign-keys&gt;&lt;ref-type name="Journal Article"&gt;17&lt;/ref-type&gt;&lt;contributors&gt;&lt;authors&gt;&lt;author&gt;Mahdavi, Iraj&lt;/author&gt;&lt;author&gt;Nourifar, Rahele&lt;/author&gt;&lt;author&gt;Heidarzade, Armaghan&lt;/author&gt;&lt;author&gt;Amiri, Nezam Mahdavi &lt;/author&gt;&lt;/authors&gt;&lt;/contributors&gt;&lt;titles&gt;&lt;title&gt;A dynamic programming approach for finding shortest chains in a fuzzy network&lt;/title&gt;&lt;secondary-title&gt;Applied Soft Computing&lt;/secondary-title&gt;&lt;/titles&gt;&lt;periodical&gt;&lt;full-title&gt;Applied Soft Computing&lt;/full-title&gt;&lt;/periodical&gt;&lt;pages&gt;503-511&lt;/pages&gt;&lt;volume&gt;9&lt;/volume&gt;&lt;number&gt;2&lt;/number&gt;&lt;dates&gt;&lt;year&gt;2009&lt;/year&gt;&lt;/dates&gt;&lt;isbn&gt;1568-4946&lt;/isbn&gt;&lt;urls&gt;&lt;/urls&gt;&lt;electronic-resource-num&gt;https://doi.org/10.1016/j.asoc.2008.07.002&lt;/electronic-resource-num&gt;&lt;/record&gt;&lt;/Cite&gt;&lt;/EndNote&gt;</w:instrText>
      </w:r>
      <w:r w:rsidR="006C4A0B">
        <w:rPr>
          <w:rFonts w:ascii="Times New Roman" w:hAnsi="Times New Roman" w:cs="Times New Roman"/>
          <w:color w:val="000000" w:themeColor="text1"/>
        </w:rPr>
        <w:fldChar w:fldCharType="separate"/>
      </w:r>
      <w:r w:rsidR="00735904">
        <w:rPr>
          <w:rFonts w:ascii="Times New Roman" w:hAnsi="Times New Roman" w:cs="Times New Roman"/>
          <w:noProof/>
          <w:color w:val="000000" w:themeColor="text1"/>
        </w:rPr>
        <w:t>[39,40]</w:t>
      </w:r>
      <w:r w:rsidR="006C4A0B">
        <w:rPr>
          <w:rFonts w:ascii="Times New Roman" w:hAnsi="Times New Roman" w:cs="Times New Roman"/>
          <w:color w:val="000000" w:themeColor="text1"/>
        </w:rPr>
        <w:fldChar w:fldCharType="end"/>
      </w:r>
      <w:r w:rsidR="006C4A0B" w:rsidRPr="001C0007">
        <w:rPr>
          <w:rFonts w:ascii="Times New Roman" w:hAnsi="Times New Roman" w:cs="Times New Roman"/>
          <w:color w:val="000000" w:themeColor="text1"/>
        </w:rPr>
        <w:t xml:space="preserve"> </w:t>
      </w:r>
      <w:r w:rsidRPr="001C0007">
        <w:rPr>
          <w:rFonts w:ascii="Times New Roman" w:hAnsi="Times New Roman" w:cs="Times New Roman"/>
          <w:color w:val="000000" w:themeColor="text1"/>
        </w:rPr>
        <w:t>uses a table or matrix to store the solutions of subproblems and uses those solutions to solve larger problems.</w:t>
      </w:r>
      <w:r w:rsidRPr="00835BF3">
        <w:rPr>
          <w:rFonts w:ascii="Times New Roman" w:hAnsi="Times New Roman" w:cs="Times New Roman"/>
          <w:color w:val="000000" w:themeColor="text1"/>
        </w:rPr>
        <w:t xml:space="preserve"> Dynamic programming has several advantages when used to find the optimal solution in a graph or network: 1) Dynamic programming can efficiently compute the shortest path between two points in a graph or network by breaking down the problem into smaller subproblems and solving each subproblem only once. This </w:t>
      </w:r>
      <w:r w:rsidR="00923CA2">
        <w:rPr>
          <w:rFonts w:ascii="Times New Roman" w:hAnsi="Times New Roman" w:cs="Times New Roman"/>
          <w:color w:val="000000" w:themeColor="text1"/>
        </w:rPr>
        <w:t xml:space="preserve">method </w:t>
      </w:r>
      <w:r w:rsidRPr="00835BF3">
        <w:rPr>
          <w:rFonts w:ascii="Times New Roman" w:hAnsi="Times New Roman" w:cs="Times New Roman"/>
          <w:color w:val="000000" w:themeColor="text1"/>
        </w:rPr>
        <w:t>avoids redundant computations and reduces the overall time complexity of the algorithm.</w:t>
      </w:r>
      <w:r w:rsidRPr="00835BF3">
        <w:rPr>
          <w:rFonts w:ascii="Times New Roman" w:hAnsi="Times New Roman" w:cs="Times New Roman" w:hint="eastAsia"/>
          <w:color w:val="000000" w:themeColor="text1"/>
        </w:rPr>
        <w:t xml:space="preserve"> </w:t>
      </w:r>
      <w:r w:rsidRPr="00835BF3">
        <w:rPr>
          <w:rFonts w:ascii="Times New Roman" w:hAnsi="Times New Roman" w:cs="Times New Roman"/>
          <w:color w:val="000000" w:themeColor="text1"/>
        </w:rPr>
        <w:t xml:space="preserve">2) </w:t>
      </w:r>
      <w:r w:rsidR="00325801" w:rsidRPr="00325801">
        <w:rPr>
          <w:rFonts w:ascii="Times New Roman" w:hAnsi="Times New Roman" w:cs="Times New Roman"/>
          <w:color w:val="000000" w:themeColor="text1"/>
        </w:rPr>
        <w:t xml:space="preserve">Dynamic programming is a memory-efficient algorithm that requires only a </w:t>
      </w:r>
      <w:r w:rsidR="00BD745B">
        <w:rPr>
          <w:rFonts w:ascii="Times New Roman" w:hAnsi="Times New Roman" w:cs="Times New Roman"/>
          <w:color w:val="000000" w:themeColor="text1"/>
        </w:rPr>
        <w:t>tiny</w:t>
      </w:r>
      <w:r w:rsidR="00325801" w:rsidRPr="00325801">
        <w:rPr>
          <w:rFonts w:ascii="Times New Roman" w:hAnsi="Times New Roman" w:cs="Times New Roman"/>
          <w:color w:val="000000" w:themeColor="text1"/>
        </w:rPr>
        <w:t xml:space="preserve"> amount of additional memory to store intermediate solutions to subproblems. This feature makes it ideal for efficiently finding the shortest path in large graphs or networks, </w:t>
      </w:r>
      <w:r w:rsidR="00BD745B">
        <w:rPr>
          <w:rFonts w:ascii="Times New Roman" w:hAnsi="Times New Roman" w:cs="Times New Roman"/>
          <w:color w:val="000000" w:themeColor="text1"/>
        </w:rPr>
        <w:t>unlike</w:t>
      </w:r>
      <w:r w:rsidR="00325801" w:rsidRPr="00325801">
        <w:rPr>
          <w:rFonts w:ascii="Times New Roman" w:hAnsi="Times New Roman" w:cs="Times New Roman"/>
          <w:color w:val="000000" w:themeColor="text1"/>
        </w:rPr>
        <w:t xml:space="preserve"> other methods that may require excessive memory usage</w:t>
      </w:r>
      <w:r w:rsidRPr="00835BF3">
        <w:rPr>
          <w:rFonts w:ascii="Times New Roman" w:hAnsi="Times New Roman" w:cs="Times New Roman"/>
          <w:color w:val="000000" w:themeColor="text1"/>
        </w:rPr>
        <w:t>. 3)</w:t>
      </w:r>
      <w:r w:rsidRPr="00062925">
        <w:rPr>
          <w:rFonts w:ascii="Times New Roman" w:hAnsi="Times New Roman" w:cs="Times New Roman"/>
          <w:color w:val="000000" w:themeColor="text1"/>
        </w:rPr>
        <w:t xml:space="preserve"> </w:t>
      </w:r>
      <w:r w:rsidRPr="00835BF3">
        <w:rPr>
          <w:rFonts w:ascii="Times New Roman" w:hAnsi="Times New Roman" w:cs="Times New Roman"/>
          <w:color w:val="000000" w:themeColor="text1"/>
        </w:rPr>
        <w:t>Dynamic programming is a highly efficient approach that meets the requirements of rapid computation, global optim</w:t>
      </w:r>
      <w:r w:rsidR="00F66F38">
        <w:rPr>
          <w:rFonts w:ascii="Times New Roman" w:hAnsi="Times New Roman" w:cs="Times New Roman"/>
          <w:color w:val="000000" w:themeColor="text1"/>
        </w:rPr>
        <w:t>um</w:t>
      </w:r>
      <w:r w:rsidRPr="00835BF3">
        <w:rPr>
          <w:rFonts w:ascii="Times New Roman" w:hAnsi="Times New Roman" w:cs="Times New Roman"/>
          <w:color w:val="000000" w:themeColor="text1"/>
        </w:rPr>
        <w:t xml:space="preserve"> solutions, </w:t>
      </w:r>
      <w:r w:rsidRPr="00835BF3">
        <w:rPr>
          <w:rFonts w:ascii="Times New Roman" w:hAnsi="Times New Roman" w:cs="Times New Roman"/>
          <w:color w:val="000000" w:themeColor="text1"/>
        </w:rPr>
        <w:lastRenderedPageBreak/>
        <w:t>and comprehensible formulas. Therefore, this study uses a dynamic programming algorithm that organizes active tasks into work packages with</w:t>
      </w:r>
      <w:r w:rsidR="0044686B">
        <w:rPr>
          <w:rFonts w:ascii="Times New Roman" w:hAnsi="Times New Roman" w:cs="Times New Roman"/>
          <w:color w:val="000000" w:themeColor="text1"/>
        </w:rPr>
        <w:t xml:space="preserve"> the objective of</w:t>
      </w:r>
      <w:r w:rsidR="00F66F38">
        <w:rPr>
          <w:rFonts w:ascii="Times New Roman" w:hAnsi="Times New Roman" w:cs="Times New Roman"/>
          <w:color w:val="000000" w:themeColor="text1"/>
        </w:rPr>
        <w:t xml:space="preserve"> </w:t>
      </w:r>
      <w:r w:rsidRPr="00835BF3">
        <w:rPr>
          <w:rFonts w:ascii="Times New Roman" w:hAnsi="Times New Roman" w:cs="Times New Roman"/>
          <w:color w:val="000000" w:themeColor="text1"/>
        </w:rPr>
        <w:t>minimal total cost.</w:t>
      </w:r>
    </w:p>
    <w:p w14:paraId="09F2F849" w14:textId="2F9F2FD9" w:rsidR="0090165E" w:rsidRPr="00175B86" w:rsidRDefault="003B1943" w:rsidP="000B07EA">
      <w:pPr>
        <w:pStyle w:val="NormalWeb"/>
        <w:spacing w:line="360" w:lineRule="auto"/>
        <w:jc w:val="both"/>
        <w:outlineLvl w:val="1"/>
        <w:rPr>
          <w:rFonts w:ascii="Times New Roman" w:hAnsi="Times New Roman" w:cs="Times New Roman"/>
          <w:i/>
          <w:iCs/>
          <w:color w:val="000000" w:themeColor="text1"/>
        </w:rPr>
      </w:pPr>
      <w:r>
        <w:rPr>
          <w:rFonts w:ascii="Times New Roman" w:hAnsi="Times New Roman" w:cs="Times New Roman"/>
          <w:i/>
          <w:iCs/>
          <w:color w:val="000000" w:themeColor="text1"/>
        </w:rPr>
        <w:t>3</w:t>
      </w:r>
      <w:r w:rsidR="000149B3" w:rsidRPr="00175B86">
        <w:rPr>
          <w:rFonts w:ascii="Times New Roman" w:hAnsi="Times New Roman" w:cs="Times New Roman"/>
          <w:i/>
          <w:iCs/>
          <w:color w:val="000000" w:themeColor="text1"/>
        </w:rPr>
        <w:t>.</w:t>
      </w:r>
      <w:r w:rsidR="00D42420" w:rsidRPr="00175B86">
        <w:rPr>
          <w:rFonts w:ascii="Times New Roman" w:hAnsi="Times New Roman" w:cs="Times New Roman"/>
          <w:i/>
          <w:iCs/>
          <w:color w:val="000000" w:themeColor="text1"/>
        </w:rPr>
        <w:t>4</w:t>
      </w:r>
      <w:r>
        <w:rPr>
          <w:rFonts w:ascii="Times New Roman" w:hAnsi="Times New Roman" w:cs="Times New Roman"/>
          <w:i/>
          <w:iCs/>
          <w:color w:val="000000" w:themeColor="text1"/>
        </w:rPr>
        <w:t>.</w:t>
      </w:r>
      <w:r w:rsidR="000149B3" w:rsidRPr="00175B86">
        <w:rPr>
          <w:rFonts w:ascii="Times New Roman" w:hAnsi="Times New Roman" w:cs="Times New Roman"/>
          <w:i/>
          <w:iCs/>
          <w:color w:val="000000" w:themeColor="text1"/>
        </w:rPr>
        <w:t xml:space="preserve"> </w:t>
      </w:r>
      <w:r w:rsidR="0090165E" w:rsidRPr="00175B86">
        <w:rPr>
          <w:rFonts w:ascii="Times New Roman" w:hAnsi="Times New Roman" w:cs="Times New Roman"/>
          <w:i/>
          <w:iCs/>
          <w:color w:val="000000" w:themeColor="text1"/>
        </w:rPr>
        <w:t>Research gaps</w:t>
      </w:r>
    </w:p>
    <w:p w14:paraId="7C519AE0" w14:textId="773B8895" w:rsidR="0090165E" w:rsidRDefault="0090165E" w:rsidP="00C60A83">
      <w:pPr>
        <w:pStyle w:val="NormalWeb"/>
        <w:spacing w:before="0" w:beforeAutospacing="0" w:line="360" w:lineRule="auto"/>
        <w:jc w:val="both"/>
        <w:rPr>
          <w:rFonts w:ascii="Times New Roman" w:hAnsi="Times New Roman" w:cs="Times New Roman"/>
          <w:color w:val="000000"/>
        </w:rPr>
      </w:pPr>
      <w:r w:rsidRPr="00444304">
        <w:rPr>
          <w:rFonts w:ascii="Times New Roman" w:hAnsi="Times New Roman" w:cs="Times New Roman"/>
          <w:color w:val="000000" w:themeColor="text1"/>
        </w:rPr>
        <w:t xml:space="preserve">In summary, the </w:t>
      </w:r>
      <w:r w:rsidR="00D86972">
        <w:rPr>
          <w:rFonts w:ascii="Times New Roman" w:hAnsi="Times New Roman" w:cs="Times New Roman"/>
          <w:color w:val="000000" w:themeColor="text1"/>
        </w:rPr>
        <w:t xml:space="preserve">above </w:t>
      </w:r>
      <w:r w:rsidRPr="00444304">
        <w:rPr>
          <w:rFonts w:ascii="Times New Roman" w:hAnsi="Times New Roman" w:cs="Times New Roman"/>
          <w:color w:val="000000" w:themeColor="text1"/>
        </w:rPr>
        <w:t xml:space="preserve">literature review focuses on </w:t>
      </w:r>
      <w:r w:rsidRPr="00444304">
        <w:rPr>
          <w:rFonts w:ascii="Times New Roman" w:hAnsi="Times New Roman" w:cs="Times New Roman" w:hint="eastAsia"/>
          <w:color w:val="000000" w:themeColor="text1"/>
        </w:rPr>
        <w:t>o</w:t>
      </w:r>
      <w:r w:rsidRPr="00444304">
        <w:rPr>
          <w:rFonts w:ascii="Times New Roman" w:hAnsi="Times New Roman" w:cs="Times New Roman"/>
          <w:color w:val="000000" w:themeColor="text1"/>
        </w:rPr>
        <w:t>ptimal production scheduling and the definition of a generalized model of work package siz</w:t>
      </w:r>
      <w:r w:rsidR="00F66F38">
        <w:rPr>
          <w:rFonts w:ascii="Times New Roman" w:hAnsi="Times New Roman" w:cs="Times New Roman"/>
          <w:color w:val="000000" w:themeColor="text1"/>
        </w:rPr>
        <w:t>ing</w:t>
      </w:r>
      <w:r w:rsidRPr="00444304">
        <w:rPr>
          <w:rFonts w:ascii="Times New Roman" w:hAnsi="Times New Roman" w:cs="Times New Roman"/>
          <w:color w:val="000000" w:themeColor="text1"/>
        </w:rPr>
        <w:t xml:space="preserve">. However, </w:t>
      </w:r>
      <w:r w:rsidR="00174839">
        <w:rPr>
          <w:rFonts w:ascii="Times New Roman" w:hAnsi="Times New Roman" w:cs="Times New Roman"/>
          <w:color w:val="000000" w:themeColor="text1"/>
        </w:rPr>
        <w:t>some</w:t>
      </w:r>
      <w:r w:rsidR="00F66F38">
        <w:rPr>
          <w:rFonts w:ascii="Times New Roman" w:hAnsi="Times New Roman" w:cs="Times New Roman"/>
          <w:color w:val="000000" w:themeColor="text1"/>
        </w:rPr>
        <w:t xml:space="preserve"> limitation</w:t>
      </w:r>
      <w:r w:rsidR="00174839">
        <w:rPr>
          <w:rFonts w:ascii="Times New Roman" w:hAnsi="Times New Roman" w:cs="Times New Roman"/>
          <w:color w:val="000000" w:themeColor="text1"/>
        </w:rPr>
        <w:t>s</w:t>
      </w:r>
      <w:r w:rsidR="00F66F38">
        <w:rPr>
          <w:rFonts w:ascii="Times New Roman" w:hAnsi="Times New Roman" w:cs="Times New Roman"/>
          <w:color w:val="000000" w:themeColor="text1"/>
        </w:rPr>
        <w:t xml:space="preserve"> </w:t>
      </w:r>
      <w:r w:rsidR="00D86972">
        <w:rPr>
          <w:rFonts w:ascii="Times New Roman" w:hAnsi="Times New Roman" w:cs="Times New Roman"/>
          <w:color w:val="000000" w:themeColor="text1"/>
        </w:rPr>
        <w:t>ha</w:t>
      </w:r>
      <w:r w:rsidR="00174839">
        <w:rPr>
          <w:rFonts w:ascii="Times New Roman" w:hAnsi="Times New Roman" w:cs="Times New Roman"/>
          <w:color w:val="000000" w:themeColor="text1"/>
        </w:rPr>
        <w:t>ve</w:t>
      </w:r>
      <w:r w:rsidR="00D86972">
        <w:rPr>
          <w:rFonts w:ascii="Times New Roman" w:hAnsi="Times New Roman" w:cs="Times New Roman"/>
          <w:color w:val="000000" w:themeColor="text1"/>
        </w:rPr>
        <w:t xml:space="preserve"> been</w:t>
      </w:r>
      <w:r w:rsidRPr="00444304">
        <w:rPr>
          <w:rFonts w:ascii="Times New Roman" w:hAnsi="Times New Roman" w:cs="Times New Roman"/>
          <w:color w:val="000000" w:themeColor="text1"/>
        </w:rPr>
        <w:t xml:space="preserve"> identified in </w:t>
      </w:r>
      <w:r w:rsidRPr="00F66F38">
        <w:rPr>
          <w:rFonts w:ascii="Times New Roman" w:hAnsi="Times New Roman" w:cs="Times New Roman"/>
          <w:color w:val="000000" w:themeColor="text1"/>
        </w:rPr>
        <w:t xml:space="preserve">previous </w:t>
      </w:r>
      <w:r w:rsidR="00D86972">
        <w:rPr>
          <w:rFonts w:ascii="Times New Roman" w:hAnsi="Times New Roman" w:cs="Times New Roman"/>
          <w:color w:val="000000" w:themeColor="text1"/>
        </w:rPr>
        <w:t>studies</w:t>
      </w:r>
      <w:r w:rsidR="00F66F38">
        <w:rPr>
          <w:rFonts w:ascii="Times New Roman" w:hAnsi="Times New Roman" w:cs="Times New Roman"/>
          <w:szCs w:val="32"/>
        </w:rPr>
        <w:t>:</w:t>
      </w:r>
      <w:r w:rsidR="00F66F38" w:rsidRPr="000B07EA">
        <w:rPr>
          <w:rFonts w:ascii="Times New Roman" w:hAnsi="Times New Roman" w:cs="Times New Roman"/>
          <w:szCs w:val="32"/>
        </w:rPr>
        <w:t xml:space="preserve"> </w:t>
      </w:r>
      <w:r w:rsidRPr="00444304">
        <w:rPr>
          <w:rFonts w:ascii="Times New Roman" w:hAnsi="Times New Roman" w:cs="Times New Roman"/>
          <w:color w:val="000000"/>
        </w:rPr>
        <w:t xml:space="preserve">a </w:t>
      </w:r>
      <w:r w:rsidRPr="00444304">
        <w:rPr>
          <w:rFonts w:ascii="Times New Roman" w:hAnsi="Times New Roman" w:cs="Times New Roman" w:hint="eastAsia"/>
          <w:color w:val="000000"/>
        </w:rPr>
        <w:t>l</w:t>
      </w:r>
      <w:r w:rsidRPr="00444304">
        <w:rPr>
          <w:rFonts w:ascii="Times New Roman" w:hAnsi="Times New Roman" w:cs="Times New Roman"/>
          <w:color w:val="000000"/>
        </w:rPr>
        <w:t xml:space="preserve">ack of </w:t>
      </w:r>
      <w:r w:rsidR="000149B3" w:rsidRPr="00444304">
        <w:rPr>
          <w:rFonts w:ascii="Times New Roman" w:hAnsi="Times New Roman" w:cs="Times New Roman"/>
          <w:color w:val="000000"/>
        </w:rPr>
        <w:t xml:space="preserve">a </w:t>
      </w:r>
      <w:r w:rsidR="00F66F38" w:rsidRPr="00444304">
        <w:rPr>
          <w:rFonts w:ascii="Times New Roman" w:hAnsi="Times New Roman" w:cs="Times New Roman"/>
          <w:color w:val="000000"/>
        </w:rPr>
        <w:t xml:space="preserve">universal and effective </w:t>
      </w:r>
      <w:r w:rsidRPr="00444304">
        <w:rPr>
          <w:rFonts w:ascii="Times New Roman" w:hAnsi="Times New Roman" w:cs="Times New Roman"/>
          <w:color w:val="000000"/>
        </w:rPr>
        <w:t>work package siz</w:t>
      </w:r>
      <w:r w:rsidR="000149B3" w:rsidRPr="00444304">
        <w:rPr>
          <w:rFonts w:ascii="Times New Roman" w:hAnsi="Times New Roman" w:cs="Times New Roman"/>
          <w:color w:val="000000"/>
        </w:rPr>
        <w:t>ing</w:t>
      </w:r>
      <w:r w:rsidRPr="00444304">
        <w:rPr>
          <w:rFonts w:ascii="Times New Roman" w:hAnsi="Times New Roman" w:cs="Times New Roman"/>
          <w:color w:val="000000"/>
        </w:rPr>
        <w:t xml:space="preserve"> model </w:t>
      </w:r>
      <w:r w:rsidR="000149B3" w:rsidRPr="00444304">
        <w:rPr>
          <w:rFonts w:ascii="Times New Roman" w:hAnsi="Times New Roman" w:cs="Times New Roman"/>
          <w:color w:val="000000"/>
        </w:rPr>
        <w:t>for MC production</w:t>
      </w:r>
      <w:r w:rsidRPr="00444304">
        <w:rPr>
          <w:rFonts w:ascii="Times New Roman" w:hAnsi="Times New Roman" w:cs="Times New Roman"/>
          <w:color w:val="000000"/>
        </w:rPr>
        <w:t xml:space="preserve"> </w:t>
      </w:r>
      <w:r w:rsidR="00F66F38">
        <w:rPr>
          <w:rFonts w:ascii="Times New Roman" w:hAnsi="Times New Roman" w:cs="Times New Roman"/>
          <w:color w:val="000000"/>
        </w:rPr>
        <w:t>considering</w:t>
      </w:r>
      <w:r w:rsidRPr="00444304">
        <w:rPr>
          <w:rFonts w:ascii="Times New Roman" w:hAnsi="Times New Roman" w:cs="Times New Roman"/>
          <w:color w:val="000000"/>
        </w:rPr>
        <w:t xml:space="preserve"> resource</w:t>
      </w:r>
      <w:r w:rsidR="00BD3C77">
        <w:rPr>
          <w:rFonts w:ascii="Times New Roman" w:hAnsi="Times New Roman" w:cs="Times New Roman"/>
          <w:color w:val="000000"/>
        </w:rPr>
        <w:t xml:space="preserve"> distribution</w:t>
      </w:r>
      <w:r w:rsidRPr="00444304">
        <w:rPr>
          <w:rFonts w:ascii="Times New Roman" w:hAnsi="Times New Roman" w:cs="Times New Roman"/>
          <w:color w:val="000000"/>
        </w:rPr>
        <w:t xml:space="preserve">, mass production equipment, advanced technology, and the granularity of </w:t>
      </w:r>
      <w:r w:rsidR="002676A2">
        <w:rPr>
          <w:rFonts w:ascii="Times New Roman" w:hAnsi="Times New Roman" w:cs="Times New Roman"/>
          <w:color w:val="000000"/>
        </w:rPr>
        <w:t>inspection</w:t>
      </w:r>
      <w:r w:rsidRPr="00444304">
        <w:rPr>
          <w:rFonts w:ascii="Times New Roman" w:hAnsi="Times New Roman" w:cs="Times New Roman"/>
          <w:color w:val="000000"/>
        </w:rPr>
        <w:t xml:space="preserve"> tasks. Additionally, most researchers focus on schedule sequences of machines, workers, and product</w:t>
      </w:r>
      <w:r w:rsidR="000149B3" w:rsidRPr="00444304">
        <w:rPr>
          <w:rFonts w:ascii="Times New Roman" w:hAnsi="Times New Roman" w:cs="Times New Roman"/>
          <w:color w:val="000000"/>
        </w:rPr>
        <w:t>s</w:t>
      </w:r>
      <w:r w:rsidRPr="00444304">
        <w:rPr>
          <w:rFonts w:ascii="Times New Roman" w:hAnsi="Times New Roman" w:cs="Times New Roman"/>
          <w:color w:val="000000"/>
        </w:rPr>
        <w:t xml:space="preserve"> by heuristic algorithms to reduce total costs</w:t>
      </w:r>
      <w:r w:rsidR="00F66F38">
        <w:rPr>
          <w:rFonts w:ascii="Times New Roman" w:hAnsi="Times New Roman" w:cs="Times New Roman"/>
          <w:color w:val="000000"/>
        </w:rPr>
        <w:t xml:space="preserve">. </w:t>
      </w:r>
      <w:r w:rsidR="00E36DF5">
        <w:rPr>
          <w:rFonts w:ascii="Times New Roman" w:hAnsi="Times New Roman" w:cs="Times New Roman"/>
          <w:color w:val="000000"/>
        </w:rPr>
        <w:t>However</w:t>
      </w:r>
      <w:r w:rsidRPr="00444304">
        <w:rPr>
          <w:rFonts w:ascii="Times New Roman" w:hAnsi="Times New Roman" w:cs="Times New Roman"/>
          <w:color w:val="000000"/>
        </w:rPr>
        <w:t xml:space="preserve">, they ignored the impact of </w:t>
      </w:r>
      <w:r w:rsidR="000149B3" w:rsidRPr="00444304">
        <w:rPr>
          <w:rFonts w:ascii="Times New Roman" w:hAnsi="Times New Roman" w:cs="Times New Roman"/>
          <w:color w:val="000000"/>
        </w:rPr>
        <w:t xml:space="preserve">a </w:t>
      </w:r>
      <w:r w:rsidRPr="00444304">
        <w:rPr>
          <w:rFonts w:ascii="Times New Roman" w:hAnsi="Times New Roman" w:cs="Times New Roman"/>
          <w:color w:val="000000"/>
        </w:rPr>
        <w:t>design decision on execution cost.</w:t>
      </w:r>
      <w:r w:rsidR="00F66F38">
        <w:rPr>
          <w:rFonts w:ascii="Times New Roman" w:hAnsi="Times New Roman" w:cs="Times New Roman"/>
          <w:color w:val="000000"/>
        </w:rPr>
        <w:t xml:space="preserve"> </w:t>
      </w:r>
      <w:r w:rsidRPr="00444304">
        <w:rPr>
          <w:rFonts w:ascii="Times New Roman" w:hAnsi="Times New Roman" w:cs="Times New Roman"/>
          <w:color w:val="000000"/>
        </w:rPr>
        <w:t xml:space="preserve">In this study, we </w:t>
      </w:r>
      <w:r w:rsidR="00DB2840">
        <w:rPr>
          <w:rFonts w:ascii="Times New Roman" w:hAnsi="Times New Roman" w:cs="Times New Roman"/>
          <w:color w:val="000000"/>
        </w:rPr>
        <w:t>develop</w:t>
      </w:r>
      <w:r w:rsidR="00DB2840" w:rsidRPr="00444304">
        <w:rPr>
          <w:rFonts w:ascii="Times New Roman" w:hAnsi="Times New Roman" w:cs="Times New Roman"/>
          <w:color w:val="000000"/>
        </w:rPr>
        <w:t xml:space="preserve"> </w:t>
      </w:r>
      <w:r w:rsidRPr="00444304">
        <w:rPr>
          <w:rFonts w:ascii="Times New Roman" w:hAnsi="Times New Roman" w:cs="Times New Roman"/>
          <w:color w:val="000000"/>
        </w:rPr>
        <w:t xml:space="preserve">a work package size optimization model </w:t>
      </w:r>
      <w:r w:rsidR="00F66F38">
        <w:rPr>
          <w:rFonts w:ascii="Times New Roman" w:hAnsi="Times New Roman" w:cs="Times New Roman"/>
          <w:color w:val="000000"/>
        </w:rPr>
        <w:t>considering the</w:t>
      </w:r>
      <w:r w:rsidR="00F66F38" w:rsidRPr="00444304">
        <w:rPr>
          <w:rFonts w:ascii="Times New Roman" w:hAnsi="Times New Roman" w:cs="Times New Roman"/>
          <w:color w:val="000000"/>
        </w:rPr>
        <w:t xml:space="preserve"> </w:t>
      </w:r>
      <w:r w:rsidRPr="00444304">
        <w:rPr>
          <w:rFonts w:ascii="Times New Roman" w:hAnsi="Times New Roman" w:cs="Times New Roman"/>
          <w:color w:val="000000"/>
        </w:rPr>
        <w:t xml:space="preserve">critical features </w:t>
      </w:r>
      <w:r w:rsidR="00F66F38">
        <w:rPr>
          <w:rFonts w:ascii="Times New Roman" w:hAnsi="Times New Roman" w:cs="Times New Roman"/>
          <w:color w:val="000000"/>
        </w:rPr>
        <w:t>in</w:t>
      </w:r>
      <w:r w:rsidR="00F66F38" w:rsidRPr="00444304">
        <w:rPr>
          <w:rFonts w:ascii="Times New Roman" w:hAnsi="Times New Roman" w:cs="Times New Roman"/>
          <w:color w:val="000000"/>
        </w:rPr>
        <w:t xml:space="preserve"> </w:t>
      </w:r>
      <w:r w:rsidRPr="00444304">
        <w:rPr>
          <w:rFonts w:ascii="Times New Roman" w:hAnsi="Times New Roman" w:cs="Times New Roman"/>
          <w:color w:val="000000"/>
        </w:rPr>
        <w:t xml:space="preserve">the </w:t>
      </w:r>
      <w:r w:rsidR="00F66F38">
        <w:rPr>
          <w:rFonts w:ascii="Times New Roman" w:hAnsi="Times New Roman" w:cs="Times New Roman"/>
          <w:color w:val="000000"/>
        </w:rPr>
        <w:t xml:space="preserve">MC </w:t>
      </w:r>
      <w:r w:rsidRPr="00444304">
        <w:rPr>
          <w:rFonts w:ascii="Times New Roman" w:hAnsi="Times New Roman" w:cs="Times New Roman"/>
          <w:color w:val="000000"/>
        </w:rPr>
        <w:t xml:space="preserve">production process </w:t>
      </w:r>
      <w:r w:rsidR="00F66F38">
        <w:rPr>
          <w:rFonts w:ascii="Times New Roman" w:hAnsi="Times New Roman" w:cs="Times New Roman"/>
          <w:color w:val="000000"/>
        </w:rPr>
        <w:t>to</w:t>
      </w:r>
      <w:r w:rsidRPr="00444304">
        <w:rPr>
          <w:rFonts w:ascii="Times New Roman" w:hAnsi="Times New Roman" w:cs="Times New Roman"/>
          <w:color w:val="000000"/>
        </w:rPr>
        <w:t xml:space="preserve"> </w:t>
      </w:r>
      <w:r w:rsidR="00F66F38">
        <w:rPr>
          <w:rFonts w:ascii="Times New Roman" w:hAnsi="Times New Roman" w:cs="Times New Roman"/>
          <w:color w:val="000000"/>
        </w:rPr>
        <w:t>organize a project’s tasks into work packages more accurately</w:t>
      </w:r>
      <w:r w:rsidRPr="00444304">
        <w:rPr>
          <w:rFonts w:ascii="Times New Roman" w:hAnsi="Times New Roman" w:cs="Times New Roman" w:hint="eastAsia"/>
          <w:color w:val="000000"/>
        </w:rPr>
        <w:t>.</w:t>
      </w:r>
    </w:p>
    <w:p w14:paraId="1FC660A3" w14:textId="42DCC556" w:rsidR="00BF658B" w:rsidRPr="00BF658B" w:rsidRDefault="00472F63" w:rsidP="00BF658B">
      <w:pPr>
        <w:pStyle w:val="ListParagraph"/>
        <w:numPr>
          <w:ilvl w:val="0"/>
          <w:numId w:val="1"/>
        </w:numPr>
        <w:spacing w:beforeLines="150" w:before="468" w:afterLines="150" w:after="468"/>
        <w:ind w:left="357" w:firstLineChars="0" w:hanging="357"/>
        <w:outlineLvl w:val="0"/>
        <w:rPr>
          <w:rFonts w:ascii="Times New Roman" w:eastAsia="Microsoft YaHei" w:hAnsi="Times New Roman" w:cs="Times New Roman"/>
          <w:b/>
          <w:bCs/>
          <w:color w:val="000000"/>
          <w:sz w:val="24"/>
          <w:szCs w:val="24"/>
        </w:rPr>
      </w:pPr>
      <w:bookmarkStart w:id="27" w:name="_Hlk130150436"/>
      <w:bookmarkStart w:id="28" w:name="_Hlk134995069"/>
      <w:bookmarkStart w:id="29" w:name="_Hlk135499936"/>
      <w:bookmarkStart w:id="30" w:name="_Hlk124265620"/>
      <w:bookmarkStart w:id="31" w:name="_Hlk135253390"/>
      <w:bookmarkStart w:id="32" w:name="_Hlk135337142"/>
      <w:bookmarkStart w:id="33" w:name="_Hlk135505419"/>
      <w:r>
        <w:rPr>
          <w:rFonts w:ascii="Times New Roman" w:eastAsia="Microsoft YaHei" w:hAnsi="Times New Roman" w:cs="Times New Roman"/>
          <w:b/>
          <w:bCs/>
          <w:color w:val="000000"/>
          <w:sz w:val="24"/>
          <w:szCs w:val="24"/>
        </w:rPr>
        <w:t>C</w:t>
      </w:r>
      <w:r w:rsidR="00BF658B" w:rsidRPr="00BF658B">
        <w:rPr>
          <w:rFonts w:ascii="Times New Roman" w:eastAsia="Microsoft YaHei" w:hAnsi="Times New Roman" w:cs="Times New Roman"/>
          <w:b/>
          <w:bCs/>
          <w:color w:val="000000"/>
          <w:sz w:val="24"/>
          <w:szCs w:val="24"/>
        </w:rPr>
        <w:t>ritical factors affect</w:t>
      </w:r>
      <w:r w:rsidR="00853250">
        <w:rPr>
          <w:rFonts w:ascii="Times New Roman" w:eastAsia="Microsoft YaHei" w:hAnsi="Times New Roman" w:cs="Times New Roman"/>
          <w:b/>
          <w:bCs/>
          <w:color w:val="000000"/>
          <w:sz w:val="24"/>
          <w:szCs w:val="24"/>
        </w:rPr>
        <w:t>ing</w:t>
      </w:r>
      <w:r w:rsidR="00BF658B" w:rsidRPr="00BF658B">
        <w:rPr>
          <w:rFonts w:ascii="Times New Roman" w:eastAsia="Microsoft YaHei" w:hAnsi="Times New Roman" w:cs="Times New Roman"/>
          <w:b/>
          <w:bCs/>
          <w:color w:val="000000"/>
          <w:sz w:val="24"/>
          <w:szCs w:val="24"/>
        </w:rPr>
        <w:t xml:space="preserve"> work package</w:t>
      </w:r>
      <w:r w:rsidR="00853250">
        <w:rPr>
          <w:rFonts w:ascii="Times New Roman" w:eastAsia="Microsoft YaHei" w:hAnsi="Times New Roman" w:cs="Times New Roman"/>
          <w:b/>
          <w:bCs/>
          <w:color w:val="000000"/>
          <w:sz w:val="24"/>
          <w:szCs w:val="24"/>
        </w:rPr>
        <w:t xml:space="preserve"> size</w:t>
      </w:r>
      <w:r w:rsidR="00BF658B" w:rsidRPr="00BF658B">
        <w:rPr>
          <w:rFonts w:ascii="Times New Roman" w:eastAsia="Microsoft YaHei" w:hAnsi="Times New Roman" w:cs="Times New Roman"/>
          <w:b/>
          <w:bCs/>
          <w:color w:val="000000"/>
          <w:sz w:val="24"/>
          <w:szCs w:val="24"/>
        </w:rPr>
        <w:t xml:space="preserve"> in MC</w:t>
      </w:r>
      <w:bookmarkEnd w:id="27"/>
    </w:p>
    <w:p w14:paraId="0207B5AA" w14:textId="5CB7AF80" w:rsidR="00737252" w:rsidRDefault="00D86972" w:rsidP="00CC01FC">
      <w:pPr>
        <w:pStyle w:val="NormalWeb"/>
        <w:spacing w:line="360" w:lineRule="auto"/>
        <w:jc w:val="both"/>
        <w:rPr>
          <w:rFonts w:ascii="Times New Roman" w:hAnsi="Times New Roman" w:cs="Times New Roman"/>
        </w:rPr>
      </w:pPr>
      <w:bookmarkStart w:id="34" w:name="_Hlk135507924"/>
      <w:bookmarkStart w:id="35" w:name="_Hlk135253312"/>
      <w:bookmarkStart w:id="36" w:name="_Hlk135226135"/>
      <w:bookmarkStart w:id="37" w:name="_Hlk135496778"/>
      <w:bookmarkEnd w:id="28"/>
      <w:r>
        <w:rPr>
          <w:rFonts w:ascii="Times New Roman" w:hAnsi="Times New Roman" w:cs="Times New Roman"/>
        </w:rPr>
        <w:t xml:space="preserve">For forming </w:t>
      </w:r>
      <w:r w:rsidR="005E7CD7" w:rsidRPr="005E7CD7">
        <w:rPr>
          <w:rFonts w:ascii="Times New Roman" w:hAnsi="Times New Roman" w:cs="Times New Roman"/>
        </w:rPr>
        <w:t xml:space="preserve">work packages, most established guidelines are based on experiences from project management practices. Some project managers favor the design of smaller work packages, aiming to delegate tasks as specifically as possible to individual workers or teams. Conversely, other managers advocate for larger work packages, aiming to streamline management structures and ensure better control over the content of each work package. However, there appears to be a lack of research specifically addressing the customization of work package sizes for individual projects. </w:t>
      </w:r>
      <w:r w:rsidR="00737252" w:rsidRPr="00737252">
        <w:rPr>
          <w:rFonts w:ascii="Times New Roman" w:hAnsi="Times New Roman" w:cs="Times New Roman"/>
        </w:rPr>
        <w:t xml:space="preserve">Raz and Globerson </w:t>
      </w:r>
      <w:r w:rsidR="00BF658B">
        <w:rPr>
          <w:rFonts w:ascii="Times New Roman" w:hAnsi="Times New Roman" w:cs="Times New Roman"/>
        </w:rPr>
        <w:fldChar w:fldCharType="begin"/>
      </w:r>
      <w:r w:rsidR="00735904">
        <w:rPr>
          <w:rFonts w:ascii="Times New Roman" w:hAnsi="Times New Roman" w:cs="Times New Roman"/>
        </w:rPr>
        <w:instrText xml:space="preserve"> ADDIN EN.CITE &lt;EndNote&gt;&lt;Cite&gt;&lt;Author&gt;Raz&lt;/Author&gt;&lt;Year&gt;1998&lt;/Year&gt;&lt;RecNum&gt;44&lt;/RecNum&gt;&lt;DisplayText&gt;[37]&lt;/DisplayText&gt;&lt;record&gt;&lt;rec-number&gt;44&lt;/rec-number&gt;&lt;foreign-keys&gt;&lt;key app="EN" db-id="2s9z0sst7pver7evpe9vv5enavptppftpatz" timestamp="1682242021" guid="dde36a39-6dc4-44f7-8ffd-c3bb70acd555"&gt;44&lt;/key&gt;&lt;/foreign-keys&gt;&lt;ref-type name="Journal Article"&gt;17&lt;/ref-type&gt;&lt;contributors&gt;&lt;authors&gt;&lt;author&gt;Raz, Tzvi&lt;/author&gt;&lt;author&gt;Globerson, Shlomo &lt;/author&gt;&lt;/authors&gt;&lt;/contributors&gt;&lt;titles&gt;&lt;title&gt;Effective sizing and content definition of work packages&lt;/title&gt;&lt;secondary-title&gt;Project Management Journal&lt;/secondary-title&gt;&lt;/titles&gt;&lt;periodical&gt;&lt;full-title&gt;Project Management Journal&lt;/full-title&gt;&lt;abbr-1&gt;Proj. Manag. J.&lt;/abbr-1&gt;&lt;/periodical&gt;&lt;pages&gt;17-23&lt;/pages&gt;&lt;volume&gt;29&lt;/volume&gt;&lt;number&gt;4&lt;/number&gt;&lt;dates&gt;&lt;year&gt;1998&lt;/year&gt;&lt;/dates&gt;&lt;isbn&gt;8756-9728&lt;/isbn&gt;&lt;urls&gt;&lt;/urls&gt;&lt;electronic-resource-num&gt;10.1177/875697289802900403.&lt;/electronic-resource-num&gt;&lt;/record&gt;&lt;/Cite&gt;&lt;/EndNote&gt;</w:instrText>
      </w:r>
      <w:r w:rsidR="00BF658B">
        <w:rPr>
          <w:rFonts w:ascii="Times New Roman" w:hAnsi="Times New Roman" w:cs="Times New Roman"/>
        </w:rPr>
        <w:fldChar w:fldCharType="separate"/>
      </w:r>
      <w:r w:rsidR="00735904">
        <w:rPr>
          <w:rFonts w:ascii="Times New Roman" w:hAnsi="Times New Roman" w:cs="Times New Roman"/>
          <w:noProof/>
        </w:rPr>
        <w:t>[37]</w:t>
      </w:r>
      <w:r w:rsidR="00BF658B">
        <w:rPr>
          <w:rFonts w:ascii="Times New Roman" w:hAnsi="Times New Roman" w:cs="Times New Roman"/>
        </w:rPr>
        <w:fldChar w:fldCharType="end"/>
      </w:r>
      <w:r w:rsidR="00BF658B">
        <w:rPr>
          <w:rFonts w:ascii="Times New Roman" w:hAnsi="Times New Roman" w:cs="Times New Roman"/>
        </w:rPr>
        <w:t xml:space="preserve"> </w:t>
      </w:r>
      <w:r w:rsidR="00737252" w:rsidRPr="00737252">
        <w:rPr>
          <w:rFonts w:ascii="Times New Roman" w:hAnsi="Times New Roman" w:cs="Times New Roman"/>
        </w:rPr>
        <w:t>highlight several essential factors and associated costs that project managers should consider when determining the sizes of their work packages. Bas</w:t>
      </w:r>
      <w:r w:rsidR="00884F2D">
        <w:rPr>
          <w:rFonts w:ascii="Times New Roman" w:hAnsi="Times New Roman" w:cs="Times New Roman"/>
        </w:rPr>
        <w:t>ed</w:t>
      </w:r>
      <w:r w:rsidR="00737252" w:rsidRPr="00737252">
        <w:rPr>
          <w:rFonts w:ascii="Times New Roman" w:hAnsi="Times New Roman" w:cs="Times New Roman"/>
        </w:rPr>
        <w:t xml:space="preserve"> on their discourse and the fundamental principles of risk pooling, Li</w:t>
      </w:r>
      <w:bookmarkStart w:id="38" w:name="_Hlk134994998"/>
      <w:r w:rsidR="00BF658B" w:rsidRPr="002A39B9">
        <w:rPr>
          <w:rFonts w:ascii="Times New Roman" w:hAnsi="Times New Roman" w:cs="Times New Roman"/>
          <w:color w:val="000000" w:themeColor="text1"/>
        </w:rPr>
        <w:t xml:space="preserve"> </w:t>
      </w:r>
      <w:r w:rsidR="00BF658B">
        <w:rPr>
          <w:rFonts w:ascii="Times New Roman" w:hAnsi="Times New Roman" w:cs="Times New Roman"/>
          <w:color w:val="000000" w:themeColor="text1"/>
        </w:rPr>
        <w:fldChar w:fldCharType="begin"/>
      </w:r>
      <w:r w:rsidR="00BF658B">
        <w:rPr>
          <w:rFonts w:ascii="Times New Roman" w:hAnsi="Times New Roman" w:cs="Times New Roman"/>
          <w:color w:val="000000" w:themeColor="text1"/>
        </w:rPr>
        <w:instrText xml:space="preserve"> ADDIN EN.CITE &lt;EndNote&gt;&lt;Cite&gt;&lt;Author&gt;Li&lt;/Author&gt;&lt;Year&gt;2019&lt;/Year&gt;&lt;RecNum&gt;15&lt;/RecNum&gt;&lt;DisplayText&gt;[13]&lt;/DisplayText&gt;&lt;record&gt;&lt;rec-number&gt;15&lt;/rec-number&gt;&lt;foreign-keys&gt;&lt;key app="EN" db-id="2s9z0sst7pver7evpe9vv5enavptppftpatz" timestamp="1682240604" guid="eab7c836-94a7-4528-a21c-d87a686508d1"&gt;15&lt;/key&gt;&lt;/foreign-keys&gt;&lt;ref-type name="Journal Article"&gt;17&lt;/ref-type&gt;&lt;contributors&gt;&lt;authors&gt;&lt;author&gt;Li, Chung-Lun&lt;/author&gt;&lt;author&gt;Hall, Nicholas G &lt;/author&gt;&lt;/authors&gt;&lt;/contributors&gt;&lt;titles&gt;&lt;title&gt;Work package sizing and project performance&lt;/title&gt;&lt;secondary-title&gt;Operations Research&lt;/secondary-title&gt;&lt;/titles&gt;&lt;periodical&gt;&lt;full-title&gt;Operations Research&lt;/full-title&gt;&lt;abbr-1&gt;Oper. Res.&lt;/abbr-1&gt;&lt;/periodical&gt;&lt;pages&gt;123-142&lt;/pages&gt;&lt;volume&gt;67&lt;/volume&gt;&lt;number&gt;1&lt;/number&gt;&lt;dates&gt;&lt;year&gt;2019&lt;/year&gt;&lt;/dates&gt;&lt;isbn&gt;0030-364X&lt;/isbn&gt;&lt;urls&gt;&lt;/urls&gt;&lt;electronic-resource-num&gt;10.1287/opre.2018.1767.&lt;/electronic-resource-num&gt;&lt;/record&gt;&lt;/Cite&gt;&lt;/EndNote&gt;</w:instrText>
      </w:r>
      <w:r w:rsidR="00BF658B">
        <w:rPr>
          <w:rFonts w:ascii="Times New Roman" w:hAnsi="Times New Roman" w:cs="Times New Roman"/>
          <w:color w:val="000000" w:themeColor="text1"/>
        </w:rPr>
        <w:fldChar w:fldCharType="separate"/>
      </w:r>
      <w:r w:rsidR="00BF658B">
        <w:rPr>
          <w:rFonts w:ascii="Times New Roman" w:hAnsi="Times New Roman" w:cs="Times New Roman"/>
          <w:noProof/>
          <w:color w:val="000000" w:themeColor="text1"/>
        </w:rPr>
        <w:t>[13]</w:t>
      </w:r>
      <w:r w:rsidR="00BF658B">
        <w:rPr>
          <w:rFonts w:ascii="Times New Roman" w:hAnsi="Times New Roman" w:cs="Times New Roman"/>
          <w:color w:val="000000" w:themeColor="text1"/>
        </w:rPr>
        <w:fldChar w:fldCharType="end"/>
      </w:r>
      <w:r w:rsidR="00BF658B">
        <w:rPr>
          <w:rFonts w:ascii="Times New Roman" w:hAnsi="Times New Roman" w:cs="Times New Roman"/>
          <w:color w:val="000000" w:themeColor="text1"/>
        </w:rPr>
        <w:t xml:space="preserve"> </w:t>
      </w:r>
      <w:r w:rsidR="00737252" w:rsidRPr="00737252">
        <w:rPr>
          <w:rFonts w:ascii="Times New Roman" w:hAnsi="Times New Roman" w:cs="Times New Roman"/>
          <w:color w:val="000000" w:themeColor="text1"/>
        </w:rPr>
        <w:t>discuss</w:t>
      </w:r>
      <w:r w:rsidR="00737252" w:rsidRPr="00737252">
        <w:rPr>
          <w:rFonts w:ascii="Times New Roman" w:hAnsi="Times New Roman" w:cs="Times New Roman" w:hint="eastAsia"/>
          <w:color w:val="000000" w:themeColor="text1"/>
        </w:rPr>
        <w:t xml:space="preserve">ed </w:t>
      </w:r>
      <w:r w:rsidR="00737252" w:rsidRPr="00737252">
        <w:rPr>
          <w:rFonts w:ascii="Times New Roman" w:hAnsi="Times New Roman" w:cs="Times New Roman"/>
          <w:color w:val="000000" w:themeColor="text1"/>
        </w:rPr>
        <w:t xml:space="preserve">how to model the nine factors (See </w:t>
      </w:r>
      <w:r w:rsidR="00737252" w:rsidRPr="00737252">
        <w:rPr>
          <w:rFonts w:ascii="Times New Roman" w:hAnsi="Times New Roman" w:cs="Times New Roman"/>
          <w:color w:val="0070C0"/>
        </w:rPr>
        <w:t>Table 1</w:t>
      </w:r>
      <w:r w:rsidR="00737252" w:rsidRPr="00737252">
        <w:rPr>
          <w:rFonts w:ascii="Times New Roman" w:hAnsi="Times New Roman" w:cs="Times New Roman"/>
          <w:color w:val="000000" w:themeColor="text1"/>
        </w:rPr>
        <w:t>) that affect work package</w:t>
      </w:r>
      <w:r w:rsidR="00737252" w:rsidRPr="00737252">
        <w:rPr>
          <w:rFonts w:ascii="Times New Roman" w:hAnsi="Times New Roman" w:cs="Times New Roman" w:hint="eastAsia"/>
          <w:color w:val="000000" w:themeColor="text1"/>
        </w:rPr>
        <w:t xml:space="preserve"> </w:t>
      </w:r>
      <w:r w:rsidR="00737252" w:rsidRPr="00737252">
        <w:rPr>
          <w:rFonts w:ascii="Times New Roman" w:hAnsi="Times New Roman" w:cs="Times New Roman"/>
          <w:color w:val="000000" w:themeColor="text1"/>
        </w:rPr>
        <w:t xml:space="preserve">sizing decisions. However, the above factors </w:t>
      </w:r>
      <w:r w:rsidR="00F312D4">
        <w:rPr>
          <w:rFonts w:ascii="Times New Roman" w:hAnsi="Times New Roman" w:cs="Times New Roman"/>
          <w:color w:val="000000" w:themeColor="text1"/>
        </w:rPr>
        <w:t>cannot adequately</w:t>
      </w:r>
      <w:r w:rsidR="00737252" w:rsidRPr="00737252">
        <w:rPr>
          <w:rFonts w:ascii="Times New Roman" w:hAnsi="Times New Roman" w:cs="Times New Roman"/>
          <w:color w:val="000000" w:themeColor="text1"/>
        </w:rPr>
        <w:t xml:space="preserve"> reflect </w:t>
      </w:r>
      <w:r w:rsidR="00F312D4">
        <w:rPr>
          <w:rFonts w:ascii="Times New Roman" w:hAnsi="Times New Roman" w:cs="Times New Roman"/>
          <w:color w:val="000000" w:themeColor="text1"/>
        </w:rPr>
        <w:t xml:space="preserve">the </w:t>
      </w:r>
      <w:r w:rsidR="00737252" w:rsidRPr="00737252">
        <w:rPr>
          <w:rFonts w:ascii="Times New Roman" w:hAnsi="Times New Roman" w:cs="Times New Roman"/>
          <w:color w:val="000000" w:themeColor="text1"/>
        </w:rPr>
        <w:t>features of MC production. In the following</w:t>
      </w:r>
      <w:r w:rsidR="00F312D4">
        <w:rPr>
          <w:rFonts w:ascii="Times New Roman" w:hAnsi="Times New Roman" w:cs="Times New Roman"/>
          <w:color w:val="000000" w:themeColor="text1"/>
        </w:rPr>
        <w:t xml:space="preserve"> </w:t>
      </w:r>
      <w:r w:rsidR="00F312D4">
        <w:rPr>
          <w:rFonts w:ascii="Times New Roman" w:hAnsi="Times New Roman" w:cs="Times New Roman"/>
          <w:color w:val="000000" w:themeColor="text1"/>
        </w:rPr>
        <w:lastRenderedPageBreak/>
        <w:t>contents</w:t>
      </w:r>
      <w:r w:rsidR="00737252" w:rsidRPr="00737252">
        <w:rPr>
          <w:rFonts w:ascii="Times New Roman" w:hAnsi="Times New Roman" w:cs="Times New Roman"/>
          <w:color w:val="000000" w:themeColor="text1"/>
        </w:rPr>
        <w:t xml:space="preserve">, critical factors (See </w:t>
      </w:r>
      <w:r w:rsidR="00737252" w:rsidRPr="00737252">
        <w:rPr>
          <w:rFonts w:ascii="Times New Roman" w:hAnsi="Times New Roman" w:cs="Times New Roman"/>
          <w:color w:val="0070C0"/>
        </w:rPr>
        <w:t>Table 2</w:t>
      </w:r>
      <w:r w:rsidR="00737252" w:rsidRPr="00737252">
        <w:rPr>
          <w:rFonts w:ascii="Times New Roman" w:hAnsi="Times New Roman" w:cs="Times New Roman"/>
          <w:color w:val="000000" w:themeColor="text1"/>
        </w:rPr>
        <w:t>) affecting the MC project's work package sizing</w:t>
      </w:r>
      <w:r w:rsidR="00F312D4">
        <w:rPr>
          <w:rFonts w:ascii="Times New Roman" w:hAnsi="Times New Roman" w:cs="Times New Roman"/>
          <w:color w:val="000000" w:themeColor="text1"/>
        </w:rPr>
        <w:t xml:space="preserve"> are identified and discussed</w:t>
      </w:r>
      <w:r w:rsidR="00CC01FC">
        <w:rPr>
          <w:rFonts w:ascii="Times New Roman" w:hAnsi="Times New Roman" w:cs="Times New Roman"/>
          <w:color w:val="000000" w:themeColor="text1"/>
        </w:rPr>
        <w:t xml:space="preserve"> by </w:t>
      </w:r>
      <w:r w:rsidR="00CC01FC" w:rsidRPr="00CC01FC">
        <w:rPr>
          <w:rFonts w:ascii="Times New Roman" w:hAnsi="Times New Roman" w:cs="Times New Roman"/>
          <w:color w:val="000000" w:themeColor="text1"/>
        </w:rPr>
        <w:t>the related academic literature</w:t>
      </w:r>
      <w:r w:rsidR="00CC01FC">
        <w:rPr>
          <w:rFonts w:ascii="Times New Roman" w:hAnsi="Times New Roman" w:cs="Times New Roman"/>
          <w:color w:val="000000" w:themeColor="text1"/>
        </w:rPr>
        <w:t xml:space="preserve"> and </w:t>
      </w:r>
      <w:r w:rsidR="00324F5B">
        <w:rPr>
          <w:rFonts w:ascii="Times New Roman" w:hAnsi="Times New Roman" w:cs="Times New Roman"/>
        </w:rPr>
        <w:t>p</w:t>
      </w:r>
      <w:r w:rsidR="00CC01FC" w:rsidRPr="00CC01FC">
        <w:rPr>
          <w:rFonts w:ascii="Times New Roman" w:hAnsi="Times New Roman" w:cs="Times New Roman"/>
        </w:rPr>
        <w:t>roject management practice</w:t>
      </w:r>
      <w:r w:rsidR="00737252" w:rsidRPr="00CC01FC">
        <w:rPr>
          <w:rFonts w:ascii="Times New Roman" w:hAnsi="Times New Roman" w:cs="Times New Roman"/>
        </w:rPr>
        <w:t>.</w:t>
      </w:r>
    </w:p>
    <w:p w14:paraId="7E8A2B8E" w14:textId="113E9AD0" w:rsidR="00D86972" w:rsidRPr="000B477F" w:rsidRDefault="00D86972" w:rsidP="00D86972">
      <w:pPr>
        <w:pStyle w:val="NormalWeb"/>
        <w:spacing w:before="168" w:beforeAutospacing="0" w:after="168" w:afterAutospacing="0" w:line="420" w:lineRule="atLeast"/>
        <w:jc w:val="center"/>
        <w:rPr>
          <w:rFonts w:ascii="Times New Roman" w:hAnsi="Times New Roman" w:cs="Times New Roman"/>
          <w:b/>
          <w:bCs/>
          <w:color w:val="000000" w:themeColor="text1"/>
          <w:sz w:val="21"/>
          <w:szCs w:val="21"/>
        </w:rPr>
      </w:pPr>
      <w:r w:rsidRPr="000B477F">
        <w:rPr>
          <w:rFonts w:ascii="Times New Roman" w:hAnsi="Times New Roman" w:cs="Times New Roman"/>
          <w:b/>
          <w:bCs/>
          <w:color w:val="000000" w:themeColor="text1"/>
          <w:sz w:val="21"/>
          <w:szCs w:val="21"/>
        </w:rPr>
        <w:t xml:space="preserve">Table 1 </w:t>
      </w:r>
      <w:r w:rsidRPr="000B477F">
        <w:rPr>
          <w:rFonts w:ascii="Times New Roman" w:hAnsi="Times New Roman" w:cs="Times New Roman"/>
          <w:color w:val="000000"/>
          <w:sz w:val="21"/>
          <w:szCs w:val="21"/>
        </w:rPr>
        <w:t>Factors affecting work package size in the previous study</w:t>
      </w:r>
      <w:r w:rsidR="00472F63">
        <w:rPr>
          <w:rFonts w:ascii="Times New Roman" w:hAnsi="Times New Roman" w:cs="Times New Roman"/>
          <w:color w:val="000000"/>
          <w:sz w:val="21"/>
          <w:szCs w:val="21"/>
        </w:rPr>
        <w:t xml:space="preserve"> [13]</w:t>
      </w:r>
      <w:r w:rsidRPr="000B477F">
        <w:rPr>
          <w:rFonts w:ascii="Times New Roman" w:hAnsi="Times New Roman" w:cs="Times New Roman"/>
          <w:color w:val="000000"/>
          <w:sz w:val="21"/>
          <w:szCs w:val="21"/>
        </w:rPr>
        <w:t xml:space="preserve"> </w:t>
      </w:r>
    </w:p>
    <w:tbl>
      <w:tblPr>
        <w:tblStyle w:val="TableGrid"/>
        <w:tblW w:w="83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gridCol w:w="2673"/>
      </w:tblGrid>
      <w:tr w:rsidR="00D86972" w:rsidRPr="00F94606" w14:paraId="7F343557" w14:textId="77777777" w:rsidTr="000B477F">
        <w:trPr>
          <w:trHeight w:val="651"/>
          <w:jc w:val="center"/>
        </w:trPr>
        <w:tc>
          <w:tcPr>
            <w:tcW w:w="3544" w:type="dxa"/>
            <w:tcBorders>
              <w:top w:val="single" w:sz="12" w:space="0" w:color="auto"/>
              <w:bottom w:val="single" w:sz="8" w:space="0" w:color="auto"/>
            </w:tcBorders>
            <w:vAlign w:val="center"/>
          </w:tcPr>
          <w:p w14:paraId="15B5D7E1" w14:textId="77777777" w:rsidR="00D86972" w:rsidRPr="00F94606" w:rsidRDefault="00D86972" w:rsidP="000B477F">
            <w:pPr>
              <w:rPr>
                <w:rFonts w:ascii="Times New Roman" w:eastAsia="Microsoft YaHei" w:hAnsi="Times New Roman" w:cs="Times New Roman"/>
                <w:color w:val="000000" w:themeColor="text1"/>
                <w:spacing w:val="15"/>
                <w:sz w:val="23"/>
                <w:szCs w:val="23"/>
              </w:rPr>
            </w:pPr>
            <w:r w:rsidRPr="00F94606">
              <w:rPr>
                <w:rFonts w:ascii="Times New Roman" w:hAnsi="Times New Roman" w:cs="Times New Roman"/>
                <w:color w:val="000000" w:themeColor="text1"/>
              </w:rPr>
              <w:t>Factors</w:t>
            </w:r>
          </w:p>
        </w:tc>
        <w:tc>
          <w:tcPr>
            <w:tcW w:w="2126" w:type="dxa"/>
            <w:tcBorders>
              <w:top w:val="single" w:sz="12" w:space="0" w:color="auto"/>
              <w:bottom w:val="single" w:sz="8" w:space="0" w:color="auto"/>
            </w:tcBorders>
            <w:vAlign w:val="center"/>
          </w:tcPr>
          <w:p w14:paraId="7C279ECA" w14:textId="77777777" w:rsidR="00D86972" w:rsidRPr="00F94606" w:rsidRDefault="00D86972" w:rsidP="000B477F">
            <w:pPr>
              <w:rPr>
                <w:rFonts w:ascii="Times New Roman" w:hAnsi="Times New Roman" w:cs="Times New Roman"/>
                <w:color w:val="000000" w:themeColor="text1"/>
              </w:rPr>
            </w:pPr>
            <w:r w:rsidRPr="00F94606">
              <w:rPr>
                <w:rFonts w:ascii="Times New Roman" w:hAnsi="Times New Roman" w:cs="Times New Roman"/>
                <w:color w:val="000000" w:themeColor="text1"/>
              </w:rPr>
              <w:t>Signal</w:t>
            </w:r>
          </w:p>
        </w:tc>
        <w:tc>
          <w:tcPr>
            <w:tcW w:w="2673" w:type="dxa"/>
            <w:tcBorders>
              <w:top w:val="single" w:sz="12" w:space="0" w:color="auto"/>
              <w:bottom w:val="single" w:sz="8" w:space="0" w:color="auto"/>
            </w:tcBorders>
            <w:vAlign w:val="center"/>
          </w:tcPr>
          <w:p w14:paraId="1703933C" w14:textId="77777777" w:rsidR="00D86972" w:rsidRPr="00F94606" w:rsidRDefault="00D86972" w:rsidP="000B477F">
            <w:pPr>
              <w:spacing w:line="240" w:lineRule="exact"/>
              <w:rPr>
                <w:rFonts w:ascii="Times New Roman" w:hAnsi="Times New Roman" w:cs="Times New Roman"/>
                <w:color w:val="000000" w:themeColor="text1"/>
              </w:rPr>
            </w:pPr>
            <w:r w:rsidRPr="00F94606">
              <w:rPr>
                <w:rFonts w:ascii="Times New Roman" w:hAnsi="Times New Roman" w:cs="Times New Roman"/>
                <w:color w:val="000000" w:themeColor="text1"/>
              </w:rPr>
              <w:t xml:space="preserve">The definition of WPs size </w:t>
            </w:r>
          </w:p>
        </w:tc>
      </w:tr>
      <w:tr w:rsidR="00D86972" w:rsidRPr="00F94606" w14:paraId="13B388CD" w14:textId="77777777" w:rsidTr="000B477F">
        <w:trPr>
          <w:trHeight w:val="620"/>
          <w:jc w:val="center"/>
        </w:trPr>
        <w:tc>
          <w:tcPr>
            <w:tcW w:w="3544" w:type="dxa"/>
            <w:tcBorders>
              <w:top w:val="single" w:sz="8" w:space="0" w:color="auto"/>
            </w:tcBorders>
            <w:vAlign w:val="center"/>
          </w:tcPr>
          <w:p w14:paraId="10EF54ED" w14:textId="77777777" w:rsidR="00D86972" w:rsidRPr="00F94606" w:rsidRDefault="00D86972" w:rsidP="000B477F">
            <w:pPr>
              <w:rPr>
                <w:rFonts w:ascii="Times New Roman" w:eastAsia="Microsoft YaHei" w:hAnsi="Times New Roman" w:cs="Times New Roman"/>
                <w:color w:val="000000" w:themeColor="text1"/>
                <w:spacing w:val="15"/>
                <w:sz w:val="23"/>
                <w:szCs w:val="23"/>
              </w:rPr>
            </w:pPr>
            <w:r w:rsidRPr="00F94606">
              <w:rPr>
                <w:rFonts w:ascii="Times New Roman" w:hAnsi="Times New Roman" w:cs="Times New Roman"/>
                <w:color w:val="000000" w:themeColor="text1"/>
              </w:rPr>
              <w:t>Workload</w:t>
            </w:r>
          </w:p>
        </w:tc>
        <w:tc>
          <w:tcPr>
            <w:tcW w:w="2126" w:type="dxa"/>
            <w:tcBorders>
              <w:top w:val="single" w:sz="8" w:space="0" w:color="auto"/>
            </w:tcBorders>
            <w:vAlign w:val="center"/>
          </w:tcPr>
          <w:p w14:paraId="4899C790" w14:textId="77777777" w:rsidR="00D86972" w:rsidRPr="00F94606" w:rsidRDefault="00D86972" w:rsidP="000B477F">
            <w:pPr>
              <w:rPr>
                <w:rFonts w:ascii="Times New Roman" w:eastAsia="Microsoft YaHei" w:hAnsi="Times New Roman" w:cs="Times New Roman"/>
                <w:color w:val="000000" w:themeColor="text1"/>
                <w:spacing w:val="15"/>
                <w:sz w:val="23"/>
                <w:szCs w:val="23"/>
              </w:rPr>
            </w:pPr>
            <w:r w:rsidRPr="00F94606">
              <w:rPr>
                <w:rFonts w:ascii="Times New Roman" w:eastAsia="Microsoft YaHei" w:hAnsi="Times New Roman" w:cs="Times New Roman"/>
                <w:color w:val="000000" w:themeColor="text1"/>
                <w:spacing w:val="15"/>
                <w:sz w:val="23"/>
                <w:szCs w:val="23"/>
              </w:rPr>
              <w:t>ω</w:t>
            </w:r>
          </w:p>
        </w:tc>
        <w:tc>
          <w:tcPr>
            <w:tcW w:w="2673" w:type="dxa"/>
            <w:tcBorders>
              <w:top w:val="single" w:sz="8" w:space="0" w:color="auto"/>
            </w:tcBorders>
            <w:vAlign w:val="center"/>
          </w:tcPr>
          <w:p w14:paraId="4E89B362" w14:textId="77777777" w:rsidR="00D86972" w:rsidRPr="00F94606" w:rsidRDefault="00D86972" w:rsidP="000B477F">
            <w:pPr>
              <w:rPr>
                <w:rFonts w:ascii="Times New Roman" w:eastAsia="Microsoft YaHei" w:hAnsi="Times New Roman" w:cs="Times New Roman"/>
                <w:color w:val="000000" w:themeColor="text1"/>
                <w:spacing w:val="15"/>
                <w:sz w:val="23"/>
                <w:szCs w:val="23"/>
                <w:highlight w:val="yellow"/>
              </w:rPr>
            </w:pPr>
            <w:r w:rsidRPr="00F94606">
              <w:rPr>
                <w:rFonts w:ascii="Times New Roman" w:hAnsi="Times New Roman" w:cs="Times New Roman"/>
                <w:color w:val="000000" w:themeColor="text1"/>
              </w:rPr>
              <w:t>large</w:t>
            </w:r>
          </w:p>
        </w:tc>
      </w:tr>
      <w:tr w:rsidR="00D86972" w:rsidRPr="00F94606" w14:paraId="2F94E251" w14:textId="77777777" w:rsidTr="000B477F">
        <w:trPr>
          <w:trHeight w:val="643"/>
          <w:jc w:val="center"/>
        </w:trPr>
        <w:tc>
          <w:tcPr>
            <w:tcW w:w="3544" w:type="dxa"/>
            <w:vAlign w:val="center"/>
          </w:tcPr>
          <w:p w14:paraId="6993DDE9" w14:textId="77777777" w:rsidR="00D86972" w:rsidRPr="00F94606" w:rsidRDefault="00D86972" w:rsidP="000B477F">
            <w:pPr>
              <w:spacing w:line="240" w:lineRule="exact"/>
              <w:rPr>
                <w:rFonts w:ascii="Times New Roman" w:eastAsia="Microsoft YaHei" w:hAnsi="Times New Roman" w:cs="Times New Roman"/>
                <w:color w:val="000000" w:themeColor="text1"/>
                <w:spacing w:val="15"/>
                <w:sz w:val="23"/>
                <w:szCs w:val="23"/>
              </w:rPr>
            </w:pPr>
            <w:r w:rsidRPr="00F94606">
              <w:rPr>
                <w:rFonts w:ascii="Times New Roman" w:hAnsi="Times New Roman" w:cs="Times New Roman"/>
                <w:color w:val="000000" w:themeColor="text1"/>
              </w:rPr>
              <w:t>Cost and schedule estimation</w:t>
            </w:r>
          </w:p>
        </w:tc>
        <w:tc>
          <w:tcPr>
            <w:tcW w:w="2126" w:type="dxa"/>
            <w:vAlign w:val="center"/>
          </w:tcPr>
          <w:p w14:paraId="68B531BF" w14:textId="77777777" w:rsidR="00D86972" w:rsidRPr="00F94606" w:rsidRDefault="00D86972" w:rsidP="000B477F">
            <w:pPr>
              <w:rPr>
                <w:rFonts w:ascii="Times New Roman" w:eastAsia="Microsoft YaHei" w:hAnsi="Times New Roman" w:cs="Times New Roman"/>
                <w:color w:val="000000" w:themeColor="text1"/>
                <w:spacing w:val="15"/>
                <w:sz w:val="23"/>
                <w:szCs w:val="23"/>
              </w:rPr>
            </w:pPr>
            <w:r w:rsidRPr="00F94606">
              <w:rPr>
                <w:rFonts w:ascii="Times New Roman" w:hAnsi="Times New Roman" w:cs="Times New Roman"/>
                <w:color w:val="000000" w:themeColor="text1"/>
              </w:rPr>
              <w:t>f (</w:t>
            </w:r>
            <w:r w:rsidRPr="005D72AD">
              <w:rPr>
                <w:rFonts w:ascii="Times New Roman" w:hAnsi="Times New Roman" w:cs="Times New Roman"/>
                <w:color w:val="000000" w:themeColor="text1"/>
              </w:rPr>
              <w:t>·</w:t>
            </w:r>
            <w:r w:rsidRPr="00F94606">
              <w:rPr>
                <w:rFonts w:ascii="Times New Roman" w:hAnsi="Times New Roman" w:cs="Times New Roman"/>
                <w:color w:val="000000" w:themeColor="text1"/>
              </w:rPr>
              <w:t>)</w:t>
            </w:r>
          </w:p>
        </w:tc>
        <w:tc>
          <w:tcPr>
            <w:tcW w:w="2673" w:type="dxa"/>
            <w:vAlign w:val="center"/>
          </w:tcPr>
          <w:p w14:paraId="0A426121" w14:textId="77777777" w:rsidR="00D86972" w:rsidRPr="00F94606" w:rsidRDefault="00D86972" w:rsidP="000B477F">
            <w:pPr>
              <w:rPr>
                <w:rFonts w:ascii="Times New Roman" w:eastAsia="Microsoft YaHei" w:hAnsi="Times New Roman" w:cs="Times New Roman"/>
                <w:color w:val="000000" w:themeColor="text1"/>
                <w:spacing w:val="15"/>
                <w:sz w:val="23"/>
                <w:szCs w:val="23"/>
                <w:highlight w:val="yellow"/>
              </w:rPr>
            </w:pPr>
            <w:r w:rsidRPr="00F94606">
              <w:rPr>
                <w:rFonts w:ascii="Times New Roman" w:hAnsi="Times New Roman" w:cs="Times New Roman"/>
                <w:color w:val="000000" w:themeColor="text1"/>
              </w:rPr>
              <w:t>large</w:t>
            </w:r>
          </w:p>
        </w:tc>
      </w:tr>
      <w:tr w:rsidR="00D86972" w:rsidRPr="00F94606" w14:paraId="052043FD" w14:textId="77777777" w:rsidTr="000B477F">
        <w:trPr>
          <w:trHeight w:val="638"/>
          <w:jc w:val="center"/>
        </w:trPr>
        <w:tc>
          <w:tcPr>
            <w:tcW w:w="3544" w:type="dxa"/>
            <w:vAlign w:val="center"/>
          </w:tcPr>
          <w:p w14:paraId="7DBB0128" w14:textId="77777777" w:rsidR="00D86972" w:rsidRPr="00F94606" w:rsidRDefault="00D86972" w:rsidP="000B477F">
            <w:pPr>
              <w:spacing w:line="240" w:lineRule="exact"/>
              <w:rPr>
                <w:rFonts w:ascii="Times New Roman" w:eastAsia="Microsoft YaHei" w:hAnsi="Times New Roman" w:cs="Times New Roman"/>
                <w:color w:val="000000" w:themeColor="text1"/>
                <w:spacing w:val="15"/>
                <w:sz w:val="23"/>
                <w:szCs w:val="23"/>
              </w:rPr>
            </w:pPr>
            <w:r w:rsidRPr="00F94606">
              <w:rPr>
                <w:rFonts w:ascii="Times New Roman" w:hAnsi="Times New Roman" w:cs="Times New Roman"/>
                <w:color w:val="000000" w:themeColor="text1"/>
              </w:rPr>
              <w:t>Monitoring and control</w:t>
            </w:r>
          </w:p>
        </w:tc>
        <w:tc>
          <w:tcPr>
            <w:tcW w:w="2126" w:type="dxa"/>
            <w:vAlign w:val="center"/>
          </w:tcPr>
          <w:p w14:paraId="0A286388" w14:textId="77777777" w:rsidR="00D86972" w:rsidRPr="00F94606" w:rsidRDefault="00D86972" w:rsidP="000B477F">
            <w:pPr>
              <w:rPr>
                <w:rFonts w:ascii="Times New Roman" w:eastAsia="Microsoft YaHei" w:hAnsi="Times New Roman" w:cs="Times New Roman"/>
                <w:color w:val="000000" w:themeColor="text1"/>
                <w:spacing w:val="15"/>
                <w:sz w:val="23"/>
                <w:szCs w:val="23"/>
              </w:rPr>
            </w:pPr>
            <w:r w:rsidRPr="00F94606">
              <w:rPr>
                <w:rFonts w:ascii="Times New Roman" w:hAnsi="Times New Roman" w:cs="Times New Roman"/>
                <w:color w:val="000000" w:themeColor="text1"/>
              </w:rPr>
              <w:t>g (</w:t>
            </w:r>
            <w:r w:rsidRPr="005D72AD">
              <w:rPr>
                <w:rFonts w:ascii="Times New Roman" w:hAnsi="Times New Roman" w:cs="Times New Roman"/>
                <w:color w:val="000000" w:themeColor="text1"/>
              </w:rPr>
              <w:t>·</w:t>
            </w:r>
            <w:r w:rsidRPr="00F94606">
              <w:rPr>
                <w:rFonts w:ascii="Times New Roman" w:hAnsi="Times New Roman" w:cs="Times New Roman"/>
                <w:color w:val="000000" w:themeColor="text1"/>
              </w:rPr>
              <w:t>)</w:t>
            </w:r>
          </w:p>
        </w:tc>
        <w:tc>
          <w:tcPr>
            <w:tcW w:w="2673" w:type="dxa"/>
            <w:vAlign w:val="center"/>
          </w:tcPr>
          <w:p w14:paraId="4A7EFF98" w14:textId="77777777" w:rsidR="00D86972" w:rsidRPr="00F94606" w:rsidRDefault="00D86972" w:rsidP="000B477F">
            <w:pPr>
              <w:rPr>
                <w:rFonts w:ascii="Times New Roman" w:eastAsia="Microsoft YaHei" w:hAnsi="Times New Roman" w:cs="Times New Roman"/>
                <w:color w:val="000000" w:themeColor="text1"/>
                <w:spacing w:val="15"/>
                <w:sz w:val="23"/>
                <w:szCs w:val="23"/>
                <w:highlight w:val="yellow"/>
              </w:rPr>
            </w:pPr>
            <w:r w:rsidRPr="00F94606">
              <w:rPr>
                <w:rFonts w:ascii="Times New Roman" w:hAnsi="Times New Roman" w:cs="Times New Roman" w:hint="eastAsia"/>
                <w:color w:val="000000" w:themeColor="text1"/>
              </w:rPr>
              <w:t>s</w:t>
            </w:r>
            <w:r w:rsidRPr="00F94606">
              <w:rPr>
                <w:rFonts w:ascii="Times New Roman" w:hAnsi="Times New Roman" w:cs="Times New Roman"/>
                <w:color w:val="000000" w:themeColor="text1"/>
              </w:rPr>
              <w:t>mall</w:t>
            </w:r>
          </w:p>
        </w:tc>
      </w:tr>
      <w:tr w:rsidR="00D86972" w:rsidRPr="00F94606" w14:paraId="35CD1093" w14:textId="77777777" w:rsidTr="000B477F">
        <w:trPr>
          <w:trHeight w:val="578"/>
          <w:jc w:val="center"/>
        </w:trPr>
        <w:tc>
          <w:tcPr>
            <w:tcW w:w="3544" w:type="dxa"/>
            <w:vAlign w:val="center"/>
          </w:tcPr>
          <w:p w14:paraId="41DCE540" w14:textId="77777777" w:rsidR="00D86972" w:rsidRPr="00F94606" w:rsidRDefault="00D86972" w:rsidP="000B477F">
            <w:pPr>
              <w:spacing w:line="240" w:lineRule="exact"/>
              <w:rPr>
                <w:rFonts w:ascii="Times New Roman" w:eastAsia="Microsoft YaHei" w:hAnsi="Times New Roman" w:cs="Times New Roman"/>
                <w:color w:val="000000" w:themeColor="text1"/>
                <w:spacing w:val="15"/>
                <w:sz w:val="23"/>
                <w:szCs w:val="23"/>
              </w:rPr>
            </w:pPr>
            <w:r w:rsidRPr="00F94606">
              <w:rPr>
                <w:rFonts w:ascii="Times New Roman" w:hAnsi="Times New Roman" w:cs="Times New Roman"/>
                <w:color w:val="000000" w:themeColor="text1"/>
              </w:rPr>
              <w:t>Economies of scale</w:t>
            </w:r>
          </w:p>
        </w:tc>
        <w:tc>
          <w:tcPr>
            <w:tcW w:w="2126" w:type="dxa"/>
            <w:vAlign w:val="center"/>
          </w:tcPr>
          <w:p w14:paraId="5253A5C2" w14:textId="77777777" w:rsidR="00D86972" w:rsidRPr="00F94606" w:rsidRDefault="00D86972" w:rsidP="000B477F">
            <w:pPr>
              <w:rPr>
                <w:rFonts w:ascii="Times New Roman" w:eastAsia="Microsoft YaHei" w:hAnsi="Times New Roman" w:cs="Times New Roman"/>
                <w:color w:val="000000" w:themeColor="text1"/>
                <w:spacing w:val="15"/>
                <w:sz w:val="23"/>
                <w:szCs w:val="23"/>
              </w:rPr>
            </w:pPr>
            <w:r w:rsidRPr="00F94606">
              <w:rPr>
                <w:rFonts w:ascii="Times New Roman" w:hAnsi="Times New Roman" w:cs="Times New Roman"/>
                <w:color w:val="000000" w:themeColor="text1"/>
              </w:rPr>
              <w:t>h (</w:t>
            </w:r>
            <w:r w:rsidRPr="005D72AD">
              <w:rPr>
                <w:rFonts w:ascii="Times New Roman" w:hAnsi="Times New Roman" w:cs="Times New Roman"/>
                <w:color w:val="000000" w:themeColor="text1"/>
              </w:rPr>
              <w:t>·</w:t>
            </w:r>
            <w:r w:rsidRPr="00F94606">
              <w:rPr>
                <w:rFonts w:ascii="Times New Roman" w:hAnsi="Times New Roman" w:cs="Times New Roman"/>
                <w:color w:val="000000" w:themeColor="text1"/>
              </w:rPr>
              <w:t>)</w:t>
            </w:r>
          </w:p>
        </w:tc>
        <w:tc>
          <w:tcPr>
            <w:tcW w:w="2673" w:type="dxa"/>
            <w:vAlign w:val="center"/>
          </w:tcPr>
          <w:p w14:paraId="6E0AF7B0" w14:textId="77777777" w:rsidR="00D86972" w:rsidRPr="00F94606" w:rsidRDefault="00D86972" w:rsidP="000B477F">
            <w:pPr>
              <w:rPr>
                <w:rFonts w:ascii="Times New Roman" w:eastAsia="Microsoft YaHei" w:hAnsi="Times New Roman" w:cs="Times New Roman"/>
                <w:color w:val="000000" w:themeColor="text1"/>
                <w:spacing w:val="15"/>
                <w:sz w:val="23"/>
                <w:szCs w:val="23"/>
                <w:highlight w:val="yellow"/>
              </w:rPr>
            </w:pPr>
            <w:r w:rsidRPr="00F94606">
              <w:rPr>
                <w:rFonts w:ascii="Times New Roman" w:hAnsi="Times New Roman" w:cs="Times New Roman"/>
                <w:color w:val="000000" w:themeColor="text1"/>
              </w:rPr>
              <w:t>large</w:t>
            </w:r>
          </w:p>
        </w:tc>
      </w:tr>
      <w:tr w:rsidR="00D86972" w:rsidRPr="00F94606" w14:paraId="4934F477" w14:textId="77777777" w:rsidTr="000B477F">
        <w:trPr>
          <w:trHeight w:val="658"/>
          <w:jc w:val="center"/>
        </w:trPr>
        <w:tc>
          <w:tcPr>
            <w:tcW w:w="3544" w:type="dxa"/>
            <w:vAlign w:val="center"/>
          </w:tcPr>
          <w:p w14:paraId="1701B823" w14:textId="77777777" w:rsidR="00D86972" w:rsidRPr="00F94606" w:rsidRDefault="00D86972" w:rsidP="000B477F">
            <w:pPr>
              <w:rPr>
                <w:rFonts w:ascii="Times New Roman" w:hAnsi="Times New Roman" w:cs="Times New Roman"/>
                <w:color w:val="000000" w:themeColor="text1"/>
              </w:rPr>
            </w:pPr>
            <w:r w:rsidRPr="00F94606">
              <w:rPr>
                <w:rFonts w:ascii="Times New Roman" w:hAnsi="Times New Roman" w:cs="Times New Roman"/>
                <w:color w:val="000000" w:themeColor="text1"/>
              </w:rPr>
              <w:t>Cash flow</w:t>
            </w:r>
          </w:p>
        </w:tc>
        <w:tc>
          <w:tcPr>
            <w:tcW w:w="2126" w:type="dxa"/>
            <w:vAlign w:val="center"/>
          </w:tcPr>
          <w:p w14:paraId="3801DD4C" w14:textId="77777777" w:rsidR="00D86972" w:rsidRPr="00C66B71" w:rsidRDefault="00D86972" w:rsidP="000B477F">
            <w:pPr>
              <w:rPr>
                <w:rFonts w:ascii="Times New Roman" w:hAnsi="Times New Roman" w:cs="Times New Roman"/>
                <w:color w:val="000000" w:themeColor="text1"/>
                <w:szCs w:val="23"/>
              </w:rPr>
            </w:pPr>
            <m:oMathPara>
              <m:oMathParaPr>
                <m:jc m:val="left"/>
              </m:oMathParaPr>
              <m:oMath>
                <m:r>
                  <w:rPr>
                    <w:rFonts w:ascii="Cambria Math" w:hAnsi="Cambria Math" w:cs="Times New Roman"/>
                    <w:color w:val="000000" w:themeColor="text1"/>
                    <w:szCs w:val="23"/>
                  </w:rPr>
                  <m:t>ξ</m:t>
                </m:r>
                <m:sSub>
                  <m:sSubPr>
                    <m:ctrlPr>
                      <w:rPr>
                        <w:rFonts w:ascii="Cambria Math" w:hAnsi="Cambria Math" w:cs="Times New Roman"/>
                        <w:color w:val="000000" w:themeColor="text1"/>
                        <w:szCs w:val="23"/>
                      </w:rPr>
                    </m:ctrlPr>
                  </m:sSubPr>
                  <m:e>
                    <m:r>
                      <w:rPr>
                        <w:rFonts w:ascii="Cambria Math" w:hAnsi="Cambria Math" w:cs="Times New Roman"/>
                        <w:color w:val="000000" w:themeColor="text1"/>
                        <w:szCs w:val="23"/>
                      </w:rPr>
                      <m:t>x</m:t>
                    </m:r>
                  </m:e>
                  <m:sub>
                    <m:r>
                      <w:rPr>
                        <w:rFonts w:ascii="Cambria Math" w:hAnsi="Cambria Math" w:cs="Times New Roman"/>
                        <w:color w:val="000000" w:themeColor="text1"/>
                        <w:szCs w:val="23"/>
                      </w:rPr>
                      <m:t>w</m:t>
                    </m:r>
                  </m:sub>
                </m:sSub>
                <m:d>
                  <m:dPr>
                    <m:ctrlPr>
                      <w:rPr>
                        <w:rFonts w:ascii="Cambria Math" w:eastAsia="Cambria Math" w:hAnsi="Cambria Math" w:cs="Cambria Math"/>
                        <w:color w:val="000000" w:themeColor="text1"/>
                        <w:szCs w:val="23"/>
                      </w:rPr>
                    </m:ctrlPr>
                  </m:dPr>
                  <m:e>
                    <m:r>
                      <m:rPr>
                        <m:sty m:val="p"/>
                      </m:rPr>
                      <w:rPr>
                        <w:rFonts w:ascii="Cambria Math" w:eastAsia="Cambria Math" w:hAnsi="Cambria Math" w:cs="Cambria Math"/>
                        <w:color w:val="000000" w:themeColor="text1"/>
                        <w:szCs w:val="23"/>
                      </w:rPr>
                      <m:t>1-</m:t>
                    </m:r>
                    <m:sSup>
                      <m:sSupPr>
                        <m:ctrlPr>
                          <w:rPr>
                            <w:rFonts w:ascii="Cambria Math" w:eastAsia="Cambria Math" w:hAnsi="Cambria Math" w:cs="Cambria Math"/>
                            <w:color w:val="000000" w:themeColor="text1"/>
                            <w:szCs w:val="23"/>
                          </w:rPr>
                        </m:ctrlPr>
                      </m:sSupPr>
                      <m:e>
                        <m:r>
                          <w:rPr>
                            <w:rFonts w:ascii="Cambria Math" w:eastAsia="Cambria Math" w:hAnsi="Cambria Math" w:cs="Cambria Math"/>
                            <w:color w:val="000000" w:themeColor="text1"/>
                            <w:szCs w:val="23"/>
                          </w:rPr>
                          <m:t>e</m:t>
                        </m:r>
                      </m:e>
                      <m:sup>
                        <m:r>
                          <m:rPr>
                            <m:sty m:val="p"/>
                          </m:rPr>
                          <w:rPr>
                            <w:rFonts w:ascii="Cambria Math" w:eastAsia="Cambria Math" w:hAnsi="Cambria Math" w:cs="Cambria Math"/>
                            <w:color w:val="000000" w:themeColor="text1"/>
                            <w:szCs w:val="23"/>
                          </w:rPr>
                          <m:t>-</m:t>
                        </m:r>
                        <m:r>
                          <w:rPr>
                            <w:rFonts w:ascii="Cambria Math" w:eastAsia="Cambria Math" w:hAnsi="Cambria Math" w:cs="Cambria Math"/>
                            <w:color w:val="000000" w:themeColor="text1"/>
                            <w:szCs w:val="23"/>
                          </w:rPr>
                          <m:t>α</m:t>
                        </m:r>
                        <m:sSub>
                          <m:sSubPr>
                            <m:ctrlPr>
                              <w:rPr>
                                <w:rFonts w:ascii="Cambria Math" w:eastAsia="Cambria Math" w:hAnsi="Cambria Math" w:cs="Cambria Math"/>
                                <w:color w:val="000000" w:themeColor="text1"/>
                                <w:szCs w:val="23"/>
                              </w:rPr>
                            </m:ctrlPr>
                          </m:sSubPr>
                          <m:e>
                            <m:r>
                              <w:rPr>
                                <w:rFonts w:ascii="Cambria Math" w:eastAsia="Cambria Math" w:hAnsi="Cambria Math" w:cs="Cambria Math"/>
                                <w:color w:val="000000" w:themeColor="text1"/>
                                <w:szCs w:val="23"/>
                              </w:rPr>
                              <m:t>c</m:t>
                            </m:r>
                          </m:e>
                          <m:sub>
                            <m:r>
                              <w:rPr>
                                <w:rFonts w:ascii="Cambria Math" w:eastAsia="Cambria Math" w:hAnsi="Cambria Math" w:cs="Cambria Math"/>
                                <w:color w:val="000000" w:themeColor="text1"/>
                                <w:szCs w:val="23"/>
                              </w:rPr>
                              <m:t>w</m:t>
                            </m:r>
                          </m:sub>
                        </m:sSub>
                      </m:sup>
                    </m:sSup>
                  </m:e>
                </m:d>
              </m:oMath>
            </m:oMathPara>
          </w:p>
        </w:tc>
        <w:tc>
          <w:tcPr>
            <w:tcW w:w="2673" w:type="dxa"/>
            <w:vAlign w:val="center"/>
          </w:tcPr>
          <w:p w14:paraId="3A938A7F" w14:textId="77777777" w:rsidR="00D86972" w:rsidRPr="00F94606" w:rsidRDefault="00D86972" w:rsidP="000B477F">
            <w:pPr>
              <w:rPr>
                <w:rFonts w:ascii="Times New Roman" w:eastAsia="Microsoft YaHei" w:hAnsi="Times New Roman" w:cs="Times New Roman"/>
                <w:color w:val="000000" w:themeColor="text1"/>
                <w:spacing w:val="15"/>
                <w:sz w:val="23"/>
                <w:szCs w:val="23"/>
                <w:highlight w:val="yellow"/>
              </w:rPr>
            </w:pPr>
            <w:r w:rsidRPr="00F94606">
              <w:rPr>
                <w:rFonts w:ascii="Times New Roman" w:hAnsi="Times New Roman" w:cs="Times New Roman" w:hint="eastAsia"/>
                <w:color w:val="000000" w:themeColor="text1"/>
              </w:rPr>
              <w:t>s</w:t>
            </w:r>
            <w:r w:rsidRPr="00F94606">
              <w:rPr>
                <w:rFonts w:ascii="Times New Roman" w:hAnsi="Times New Roman" w:cs="Times New Roman"/>
                <w:color w:val="000000" w:themeColor="text1"/>
              </w:rPr>
              <w:t>mall</w:t>
            </w:r>
          </w:p>
        </w:tc>
      </w:tr>
      <w:tr w:rsidR="00D86972" w:rsidRPr="00F94606" w14:paraId="4967FE6B" w14:textId="77777777" w:rsidTr="000B477F">
        <w:trPr>
          <w:trHeight w:val="668"/>
          <w:jc w:val="center"/>
        </w:trPr>
        <w:tc>
          <w:tcPr>
            <w:tcW w:w="3544" w:type="dxa"/>
            <w:vAlign w:val="center"/>
          </w:tcPr>
          <w:p w14:paraId="0F935A44" w14:textId="77777777" w:rsidR="00D86972" w:rsidRPr="00F94606" w:rsidRDefault="00D86972" w:rsidP="000B477F">
            <w:pPr>
              <w:spacing w:line="240" w:lineRule="exact"/>
              <w:rPr>
                <w:rFonts w:ascii="Times New Roman" w:hAnsi="Times New Roman" w:cs="Times New Roman"/>
                <w:color w:val="000000" w:themeColor="text1"/>
              </w:rPr>
            </w:pPr>
            <w:r w:rsidRPr="00F94606">
              <w:rPr>
                <w:rFonts w:ascii="Times New Roman" w:hAnsi="Times New Roman" w:cs="Times New Roman"/>
                <w:color w:val="000000" w:themeColor="text1"/>
              </w:rPr>
              <w:t>Responsibility Assignment</w:t>
            </w:r>
          </w:p>
        </w:tc>
        <w:tc>
          <w:tcPr>
            <w:tcW w:w="2126" w:type="dxa"/>
            <w:vAlign w:val="center"/>
          </w:tcPr>
          <w:p w14:paraId="22FA9ECC" w14:textId="77777777" w:rsidR="00D86972" w:rsidRPr="00F94606" w:rsidRDefault="00D86972" w:rsidP="000B477F">
            <w:pPr>
              <w:rPr>
                <w:rFonts w:ascii="Times New Roman" w:eastAsia="Microsoft YaHei" w:hAnsi="Times New Roman" w:cs="Times New Roman"/>
                <w:color w:val="000000" w:themeColor="text1"/>
                <w:spacing w:val="15"/>
                <w:sz w:val="23"/>
                <w:szCs w:val="23"/>
              </w:rPr>
            </w:pPr>
            <w:r w:rsidRPr="00F94606">
              <w:rPr>
                <w:rFonts w:ascii="Times New Roman" w:hAnsi="Times New Roman" w:cs="Times New Roman"/>
                <w:color w:val="000000" w:themeColor="text1"/>
              </w:rPr>
              <w:t>R1</w:t>
            </w:r>
          </w:p>
        </w:tc>
        <w:tc>
          <w:tcPr>
            <w:tcW w:w="2673" w:type="dxa"/>
            <w:vAlign w:val="center"/>
          </w:tcPr>
          <w:p w14:paraId="03AAC584" w14:textId="77777777" w:rsidR="00D86972" w:rsidRPr="00F94606" w:rsidRDefault="00D86972" w:rsidP="000B477F">
            <w:pPr>
              <w:spacing w:line="240" w:lineRule="exact"/>
              <w:rPr>
                <w:rFonts w:ascii="Times New Roman" w:eastAsia="Microsoft YaHei" w:hAnsi="Times New Roman" w:cs="Times New Roman"/>
                <w:color w:val="000000" w:themeColor="text1"/>
                <w:spacing w:val="15"/>
                <w:sz w:val="23"/>
                <w:szCs w:val="23"/>
                <w:highlight w:val="yellow"/>
              </w:rPr>
            </w:pPr>
            <w:r w:rsidRPr="00F94606">
              <w:rPr>
                <w:rFonts w:ascii="Times New Roman" w:hAnsi="Times New Roman" w:cs="Times New Roman"/>
                <w:color w:val="000000" w:themeColor="text1"/>
              </w:rPr>
              <w:t>Inactive package</w:t>
            </w:r>
          </w:p>
        </w:tc>
      </w:tr>
      <w:tr w:rsidR="00D86972" w:rsidRPr="00F94606" w14:paraId="28896481" w14:textId="77777777" w:rsidTr="000B477F">
        <w:trPr>
          <w:trHeight w:val="643"/>
          <w:jc w:val="center"/>
        </w:trPr>
        <w:tc>
          <w:tcPr>
            <w:tcW w:w="3544" w:type="dxa"/>
            <w:vAlign w:val="center"/>
          </w:tcPr>
          <w:p w14:paraId="359821D1" w14:textId="77777777" w:rsidR="00D86972" w:rsidRPr="00F94606" w:rsidRDefault="00D86972" w:rsidP="000B477F">
            <w:pPr>
              <w:spacing w:line="240" w:lineRule="exact"/>
              <w:rPr>
                <w:rFonts w:ascii="Times New Roman" w:hAnsi="Times New Roman" w:cs="Times New Roman"/>
                <w:color w:val="000000" w:themeColor="text1"/>
              </w:rPr>
            </w:pPr>
            <w:r w:rsidRPr="00F94606">
              <w:rPr>
                <w:rFonts w:ascii="Times New Roman" w:hAnsi="Times New Roman" w:cs="Times New Roman"/>
                <w:color w:val="000000" w:themeColor="text1"/>
              </w:rPr>
              <w:t>Internal cohesion</w:t>
            </w:r>
          </w:p>
        </w:tc>
        <w:tc>
          <w:tcPr>
            <w:tcW w:w="2126" w:type="dxa"/>
            <w:vAlign w:val="center"/>
          </w:tcPr>
          <w:p w14:paraId="28562BB0" w14:textId="77777777" w:rsidR="00D86972" w:rsidRPr="00F94606" w:rsidRDefault="00D86972" w:rsidP="000B477F">
            <w:pPr>
              <w:rPr>
                <w:rFonts w:ascii="Times New Roman" w:eastAsia="Microsoft YaHei" w:hAnsi="Times New Roman" w:cs="Times New Roman"/>
                <w:color w:val="000000" w:themeColor="text1"/>
                <w:spacing w:val="15"/>
                <w:sz w:val="23"/>
                <w:szCs w:val="23"/>
              </w:rPr>
            </w:pPr>
            <w:r w:rsidRPr="00F94606">
              <w:rPr>
                <w:rFonts w:ascii="Times New Roman" w:hAnsi="Times New Roman" w:cs="Times New Roman"/>
                <w:color w:val="000000" w:themeColor="text1"/>
              </w:rPr>
              <w:t>R2</w:t>
            </w:r>
          </w:p>
        </w:tc>
        <w:tc>
          <w:tcPr>
            <w:tcW w:w="2673" w:type="dxa"/>
            <w:vAlign w:val="center"/>
          </w:tcPr>
          <w:p w14:paraId="0CD6D3D6" w14:textId="77777777" w:rsidR="00D86972" w:rsidRPr="00F94606" w:rsidRDefault="00D86972" w:rsidP="000B477F">
            <w:pPr>
              <w:spacing w:line="240" w:lineRule="exact"/>
              <w:rPr>
                <w:rFonts w:ascii="Times New Roman" w:eastAsia="Microsoft YaHei" w:hAnsi="Times New Roman" w:cs="Times New Roman"/>
                <w:color w:val="000000" w:themeColor="text1"/>
                <w:spacing w:val="15"/>
                <w:sz w:val="23"/>
                <w:szCs w:val="23"/>
                <w:highlight w:val="yellow"/>
              </w:rPr>
            </w:pPr>
            <w:r w:rsidRPr="00F94606">
              <w:rPr>
                <w:rFonts w:ascii="Times New Roman" w:hAnsi="Times New Roman" w:cs="Times New Roman"/>
                <w:color w:val="000000" w:themeColor="text1"/>
              </w:rPr>
              <w:t>Inactive package</w:t>
            </w:r>
          </w:p>
        </w:tc>
      </w:tr>
      <w:tr w:rsidR="00D86972" w:rsidRPr="00F94606" w14:paraId="3B598969" w14:textId="77777777" w:rsidTr="000B477F">
        <w:trPr>
          <w:trHeight w:val="671"/>
          <w:jc w:val="center"/>
        </w:trPr>
        <w:tc>
          <w:tcPr>
            <w:tcW w:w="3544" w:type="dxa"/>
            <w:tcBorders>
              <w:bottom w:val="single" w:sz="8" w:space="0" w:color="auto"/>
            </w:tcBorders>
            <w:vAlign w:val="center"/>
          </w:tcPr>
          <w:p w14:paraId="39E15F56" w14:textId="77777777" w:rsidR="00D86972" w:rsidRPr="00F94606" w:rsidRDefault="00D86972" w:rsidP="000B477F">
            <w:pPr>
              <w:spacing w:line="240" w:lineRule="exact"/>
              <w:rPr>
                <w:rFonts w:ascii="Times New Roman" w:hAnsi="Times New Roman" w:cs="Times New Roman"/>
                <w:color w:val="000000" w:themeColor="text1"/>
              </w:rPr>
            </w:pPr>
            <w:r w:rsidRPr="00F94606">
              <w:rPr>
                <w:rFonts w:ascii="Times New Roman" w:hAnsi="Times New Roman" w:cs="Times New Roman"/>
                <w:color w:val="000000" w:themeColor="text1"/>
              </w:rPr>
              <w:t>Risk management</w:t>
            </w:r>
          </w:p>
        </w:tc>
        <w:tc>
          <w:tcPr>
            <w:tcW w:w="2126" w:type="dxa"/>
            <w:tcBorders>
              <w:bottom w:val="single" w:sz="8" w:space="0" w:color="auto"/>
            </w:tcBorders>
            <w:vAlign w:val="center"/>
          </w:tcPr>
          <w:p w14:paraId="1613421B" w14:textId="77777777" w:rsidR="00D86972" w:rsidRPr="00F94606" w:rsidRDefault="00D86972" w:rsidP="000B477F">
            <w:pPr>
              <w:rPr>
                <w:rFonts w:ascii="Times New Roman" w:eastAsia="Microsoft YaHei" w:hAnsi="Times New Roman" w:cs="Times New Roman"/>
                <w:color w:val="000000" w:themeColor="text1"/>
                <w:spacing w:val="15"/>
                <w:sz w:val="23"/>
                <w:szCs w:val="23"/>
              </w:rPr>
            </w:pPr>
            <w:r w:rsidRPr="00F94606">
              <w:rPr>
                <w:rFonts w:ascii="Times New Roman" w:hAnsi="Times New Roman" w:cs="Times New Roman"/>
                <w:color w:val="000000" w:themeColor="text1"/>
              </w:rPr>
              <w:t>R3</w:t>
            </w:r>
          </w:p>
        </w:tc>
        <w:tc>
          <w:tcPr>
            <w:tcW w:w="2673" w:type="dxa"/>
            <w:tcBorders>
              <w:bottom w:val="single" w:sz="8" w:space="0" w:color="auto"/>
            </w:tcBorders>
            <w:vAlign w:val="center"/>
          </w:tcPr>
          <w:p w14:paraId="7BDBD3CE" w14:textId="77777777" w:rsidR="00D86972" w:rsidRPr="00F94606" w:rsidRDefault="00D86972" w:rsidP="000B477F">
            <w:pPr>
              <w:spacing w:line="240" w:lineRule="exact"/>
              <w:rPr>
                <w:rFonts w:ascii="Times New Roman" w:eastAsia="Microsoft YaHei" w:hAnsi="Times New Roman" w:cs="Times New Roman"/>
                <w:color w:val="000000" w:themeColor="text1"/>
                <w:spacing w:val="15"/>
                <w:sz w:val="23"/>
                <w:szCs w:val="23"/>
                <w:highlight w:val="yellow"/>
              </w:rPr>
            </w:pPr>
            <w:r w:rsidRPr="00F94606">
              <w:rPr>
                <w:rFonts w:ascii="Times New Roman" w:hAnsi="Times New Roman" w:cs="Times New Roman"/>
                <w:color w:val="000000" w:themeColor="text1"/>
              </w:rPr>
              <w:t>Inactive package</w:t>
            </w:r>
          </w:p>
        </w:tc>
      </w:tr>
    </w:tbl>
    <w:p w14:paraId="1F9CC8F0" w14:textId="5E2AC8A4" w:rsidR="00D86972" w:rsidRPr="000B477F" w:rsidRDefault="00D86972" w:rsidP="00D86972">
      <w:pPr>
        <w:pStyle w:val="NormalWeb"/>
        <w:spacing w:before="168" w:beforeAutospacing="0" w:after="168" w:afterAutospacing="0" w:line="420" w:lineRule="atLeast"/>
        <w:jc w:val="center"/>
        <w:rPr>
          <w:rFonts w:ascii="Times New Roman" w:hAnsi="Times New Roman" w:cs="Times New Roman"/>
          <w:b/>
          <w:bCs/>
          <w:color w:val="000000" w:themeColor="text1"/>
          <w:sz w:val="21"/>
          <w:szCs w:val="21"/>
        </w:rPr>
      </w:pPr>
      <w:bookmarkStart w:id="39" w:name="_Hlk126675444"/>
      <w:r w:rsidRPr="000B477F">
        <w:rPr>
          <w:rFonts w:ascii="Times New Roman" w:hAnsi="Times New Roman" w:cs="Times New Roman"/>
          <w:b/>
          <w:bCs/>
          <w:color w:val="000000" w:themeColor="text1"/>
          <w:sz w:val="21"/>
          <w:szCs w:val="21"/>
        </w:rPr>
        <w:t xml:space="preserve">Table 2 </w:t>
      </w:r>
      <w:r w:rsidRPr="000B477F">
        <w:rPr>
          <w:rFonts w:ascii="Times New Roman" w:hAnsi="Times New Roman" w:cs="Times New Roman"/>
          <w:color w:val="000000"/>
          <w:sz w:val="21"/>
          <w:szCs w:val="21"/>
        </w:rPr>
        <w:t>Factors affecting work package size in this study</w:t>
      </w:r>
    </w:p>
    <w:tbl>
      <w:tblPr>
        <w:tblStyle w:val="TableGrid"/>
        <w:tblW w:w="83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gridCol w:w="2640"/>
      </w:tblGrid>
      <w:tr w:rsidR="00D86972" w:rsidRPr="00F94606" w14:paraId="19E32422" w14:textId="77777777" w:rsidTr="00FE0DEF">
        <w:trPr>
          <w:trHeight w:val="627"/>
          <w:jc w:val="center"/>
        </w:trPr>
        <w:tc>
          <w:tcPr>
            <w:tcW w:w="3544" w:type="dxa"/>
            <w:tcBorders>
              <w:top w:val="single" w:sz="12" w:space="0" w:color="auto"/>
              <w:bottom w:val="single" w:sz="8" w:space="0" w:color="auto"/>
            </w:tcBorders>
            <w:vAlign w:val="center"/>
          </w:tcPr>
          <w:p w14:paraId="5CD550DD" w14:textId="77777777" w:rsidR="00D86972" w:rsidRPr="00F94606" w:rsidRDefault="00D86972" w:rsidP="00FE0DEF">
            <w:pPr>
              <w:rPr>
                <w:rFonts w:ascii="Times New Roman" w:eastAsia="Microsoft YaHei" w:hAnsi="Times New Roman" w:cs="Times New Roman"/>
                <w:color w:val="000000" w:themeColor="text1"/>
                <w:spacing w:val="15"/>
                <w:sz w:val="23"/>
                <w:szCs w:val="23"/>
              </w:rPr>
            </w:pPr>
            <w:r w:rsidRPr="00F94606">
              <w:rPr>
                <w:rFonts w:ascii="Times New Roman" w:hAnsi="Times New Roman" w:cs="Times New Roman"/>
                <w:color w:val="000000" w:themeColor="text1"/>
              </w:rPr>
              <w:t>Factors</w:t>
            </w:r>
          </w:p>
        </w:tc>
        <w:tc>
          <w:tcPr>
            <w:tcW w:w="2126" w:type="dxa"/>
            <w:tcBorders>
              <w:top w:val="single" w:sz="12" w:space="0" w:color="auto"/>
              <w:bottom w:val="single" w:sz="8" w:space="0" w:color="auto"/>
            </w:tcBorders>
            <w:vAlign w:val="center"/>
          </w:tcPr>
          <w:p w14:paraId="7E8C1888" w14:textId="77777777" w:rsidR="00D86972" w:rsidRPr="00F94606" w:rsidRDefault="00D86972" w:rsidP="00FE0DEF">
            <w:pPr>
              <w:rPr>
                <w:rFonts w:ascii="Times New Roman" w:eastAsia="Microsoft YaHei" w:hAnsi="Times New Roman" w:cs="Times New Roman"/>
                <w:color w:val="000000" w:themeColor="text1"/>
                <w:spacing w:val="15"/>
                <w:sz w:val="23"/>
                <w:szCs w:val="23"/>
              </w:rPr>
            </w:pPr>
            <w:r w:rsidRPr="00F94606">
              <w:rPr>
                <w:rFonts w:ascii="Times New Roman" w:hAnsi="Times New Roman" w:cs="Times New Roman"/>
                <w:color w:val="000000" w:themeColor="text1"/>
              </w:rPr>
              <w:t>Signal</w:t>
            </w:r>
          </w:p>
        </w:tc>
        <w:tc>
          <w:tcPr>
            <w:tcW w:w="2640" w:type="dxa"/>
            <w:tcBorders>
              <w:top w:val="single" w:sz="12" w:space="0" w:color="auto"/>
              <w:bottom w:val="single" w:sz="8" w:space="0" w:color="auto"/>
            </w:tcBorders>
            <w:vAlign w:val="center"/>
          </w:tcPr>
          <w:p w14:paraId="5F9608F9" w14:textId="77777777" w:rsidR="00D86972" w:rsidRPr="00F94606" w:rsidRDefault="00D86972" w:rsidP="00FE0DEF">
            <w:pPr>
              <w:spacing w:line="240" w:lineRule="exact"/>
              <w:rPr>
                <w:rFonts w:ascii="Times New Roman" w:eastAsia="Microsoft YaHei" w:hAnsi="Times New Roman" w:cs="Times New Roman"/>
                <w:color w:val="000000" w:themeColor="text1"/>
                <w:spacing w:val="15"/>
                <w:sz w:val="23"/>
                <w:szCs w:val="23"/>
                <w:highlight w:val="yellow"/>
              </w:rPr>
            </w:pPr>
            <w:r w:rsidRPr="00F94606">
              <w:rPr>
                <w:rFonts w:ascii="Times New Roman" w:hAnsi="Times New Roman" w:cs="Times New Roman"/>
                <w:color w:val="000000" w:themeColor="text1"/>
              </w:rPr>
              <w:t xml:space="preserve">The definition of WPs size </w:t>
            </w:r>
          </w:p>
        </w:tc>
      </w:tr>
      <w:tr w:rsidR="00D86972" w:rsidRPr="00F94606" w14:paraId="581B0CB7" w14:textId="77777777" w:rsidTr="00FE0DEF">
        <w:trPr>
          <w:trHeight w:val="602"/>
          <w:jc w:val="center"/>
        </w:trPr>
        <w:tc>
          <w:tcPr>
            <w:tcW w:w="3544" w:type="dxa"/>
            <w:tcBorders>
              <w:top w:val="single" w:sz="8" w:space="0" w:color="auto"/>
            </w:tcBorders>
            <w:vAlign w:val="center"/>
          </w:tcPr>
          <w:p w14:paraId="39EDE081" w14:textId="77777777" w:rsidR="00D86972" w:rsidRPr="00F94606" w:rsidRDefault="00D86972" w:rsidP="00FE0DEF">
            <w:pPr>
              <w:spacing w:line="240" w:lineRule="exact"/>
              <w:rPr>
                <w:rFonts w:ascii="Times New Roman" w:hAnsi="Times New Roman" w:cs="Times New Roman"/>
                <w:color w:val="000000" w:themeColor="text1"/>
              </w:rPr>
            </w:pPr>
            <w:r w:rsidRPr="00F94606">
              <w:rPr>
                <w:rFonts w:ascii="Times New Roman" w:hAnsi="Times New Roman" w:cs="Times New Roman"/>
                <w:color w:val="000000" w:themeColor="text1"/>
              </w:rPr>
              <w:t>Organization unit</w:t>
            </w:r>
          </w:p>
        </w:tc>
        <w:tc>
          <w:tcPr>
            <w:tcW w:w="2126" w:type="dxa"/>
            <w:tcBorders>
              <w:top w:val="single" w:sz="8" w:space="0" w:color="auto"/>
            </w:tcBorders>
            <w:vAlign w:val="center"/>
          </w:tcPr>
          <w:p w14:paraId="75CA7885" w14:textId="77777777" w:rsidR="00D86972" w:rsidRPr="00F94606" w:rsidRDefault="00D86972" w:rsidP="00FE0DEF">
            <w:pPr>
              <w:rPr>
                <w:rFonts w:ascii="Times New Roman" w:eastAsia="Microsoft YaHei" w:hAnsi="Times New Roman" w:cs="Times New Roman"/>
                <w:color w:val="000000" w:themeColor="text1"/>
                <w:spacing w:val="15"/>
                <w:sz w:val="23"/>
                <w:szCs w:val="23"/>
              </w:rPr>
            </w:pPr>
            <w:r w:rsidRPr="00F94606">
              <w:rPr>
                <w:rFonts w:ascii="Times New Roman" w:eastAsia="Microsoft YaHei" w:hAnsi="Times New Roman" w:cs="Times New Roman"/>
                <w:color w:val="000000" w:themeColor="text1"/>
                <w:spacing w:val="15"/>
                <w:sz w:val="23"/>
                <w:szCs w:val="23"/>
              </w:rPr>
              <w:t>ω</w:t>
            </w:r>
          </w:p>
        </w:tc>
        <w:tc>
          <w:tcPr>
            <w:tcW w:w="2640" w:type="dxa"/>
            <w:tcBorders>
              <w:top w:val="single" w:sz="8" w:space="0" w:color="auto"/>
            </w:tcBorders>
            <w:vAlign w:val="center"/>
          </w:tcPr>
          <w:p w14:paraId="737E8757" w14:textId="77777777" w:rsidR="00D86972" w:rsidRPr="00F94606" w:rsidRDefault="00D86972" w:rsidP="00FE0DEF">
            <w:pPr>
              <w:rPr>
                <w:rFonts w:ascii="Times New Roman" w:eastAsia="Microsoft YaHei" w:hAnsi="Times New Roman" w:cs="Times New Roman"/>
                <w:color w:val="000000" w:themeColor="text1"/>
                <w:spacing w:val="15"/>
                <w:sz w:val="23"/>
                <w:szCs w:val="23"/>
                <w:highlight w:val="yellow"/>
              </w:rPr>
            </w:pPr>
            <w:r w:rsidRPr="00F94606">
              <w:rPr>
                <w:rFonts w:ascii="Times New Roman" w:hAnsi="Times New Roman" w:cs="Times New Roman"/>
                <w:color w:val="000000" w:themeColor="text1"/>
              </w:rPr>
              <w:t>large</w:t>
            </w:r>
          </w:p>
        </w:tc>
      </w:tr>
      <w:tr w:rsidR="00D86972" w:rsidRPr="00F94606" w14:paraId="14A1090C" w14:textId="77777777" w:rsidTr="00FE0DEF">
        <w:trPr>
          <w:trHeight w:val="587"/>
          <w:jc w:val="center"/>
        </w:trPr>
        <w:tc>
          <w:tcPr>
            <w:tcW w:w="3544" w:type="dxa"/>
            <w:vAlign w:val="center"/>
          </w:tcPr>
          <w:p w14:paraId="20C3A8EA" w14:textId="77777777" w:rsidR="00D86972" w:rsidRPr="00F94606" w:rsidRDefault="00D86972" w:rsidP="00FE0DEF">
            <w:pPr>
              <w:spacing w:line="240" w:lineRule="exact"/>
              <w:rPr>
                <w:rFonts w:ascii="Times New Roman" w:hAnsi="Times New Roman" w:cs="Times New Roman"/>
                <w:color w:val="000000" w:themeColor="text1"/>
              </w:rPr>
            </w:pPr>
            <w:r w:rsidRPr="00F94606">
              <w:rPr>
                <w:rFonts w:ascii="Times New Roman" w:hAnsi="Times New Roman" w:cs="Times New Roman"/>
                <w:color w:val="000000" w:themeColor="text1"/>
              </w:rPr>
              <w:t>Cost and schedule estimation</w:t>
            </w:r>
          </w:p>
        </w:tc>
        <w:tc>
          <w:tcPr>
            <w:tcW w:w="2126" w:type="dxa"/>
            <w:vAlign w:val="center"/>
          </w:tcPr>
          <w:p w14:paraId="0D33EA15" w14:textId="77777777" w:rsidR="00D86972" w:rsidRPr="00F94606" w:rsidRDefault="00D86972" w:rsidP="00FE0DEF">
            <w:pPr>
              <w:rPr>
                <w:rFonts w:ascii="Times New Roman" w:eastAsia="Microsoft YaHei" w:hAnsi="Times New Roman" w:cs="Times New Roman"/>
                <w:color w:val="000000" w:themeColor="text1"/>
                <w:spacing w:val="15"/>
                <w:sz w:val="23"/>
                <w:szCs w:val="23"/>
              </w:rPr>
            </w:pPr>
            <w:r w:rsidRPr="00F94606">
              <w:rPr>
                <w:rFonts w:ascii="Times New Roman" w:hAnsi="Times New Roman" w:cs="Times New Roman"/>
                <w:color w:val="000000" w:themeColor="text1"/>
              </w:rPr>
              <w:t>f (</w:t>
            </w:r>
            <w:r w:rsidRPr="005D72AD">
              <w:rPr>
                <w:rFonts w:ascii="Times New Roman" w:hAnsi="Times New Roman" w:cs="Times New Roman"/>
                <w:color w:val="000000" w:themeColor="text1"/>
              </w:rPr>
              <w:t>·</w:t>
            </w:r>
            <w:r w:rsidRPr="00F94606">
              <w:rPr>
                <w:rFonts w:ascii="Times New Roman" w:hAnsi="Times New Roman" w:cs="Times New Roman"/>
                <w:color w:val="000000" w:themeColor="text1"/>
              </w:rPr>
              <w:t>)</w:t>
            </w:r>
          </w:p>
        </w:tc>
        <w:tc>
          <w:tcPr>
            <w:tcW w:w="2640" w:type="dxa"/>
            <w:vAlign w:val="center"/>
          </w:tcPr>
          <w:p w14:paraId="1BA7EFA3" w14:textId="77777777" w:rsidR="00D86972" w:rsidRPr="00F94606" w:rsidRDefault="00D86972" w:rsidP="00FE0DEF">
            <w:pPr>
              <w:rPr>
                <w:rFonts w:ascii="Times New Roman" w:eastAsia="Microsoft YaHei" w:hAnsi="Times New Roman" w:cs="Times New Roman"/>
                <w:color w:val="000000" w:themeColor="text1"/>
                <w:spacing w:val="15"/>
                <w:sz w:val="23"/>
                <w:szCs w:val="23"/>
                <w:highlight w:val="yellow"/>
              </w:rPr>
            </w:pPr>
            <w:r w:rsidRPr="00F94606">
              <w:rPr>
                <w:rFonts w:ascii="Times New Roman" w:hAnsi="Times New Roman" w:cs="Times New Roman"/>
                <w:color w:val="000000" w:themeColor="text1"/>
              </w:rPr>
              <w:t>large</w:t>
            </w:r>
          </w:p>
        </w:tc>
      </w:tr>
      <w:tr w:rsidR="00D86972" w:rsidRPr="00F94606" w14:paraId="017748D5" w14:textId="77777777" w:rsidTr="00FE0DEF">
        <w:trPr>
          <w:trHeight w:val="816"/>
          <w:jc w:val="center"/>
        </w:trPr>
        <w:tc>
          <w:tcPr>
            <w:tcW w:w="3544" w:type="dxa"/>
            <w:vAlign w:val="center"/>
          </w:tcPr>
          <w:p w14:paraId="00E4DA1E" w14:textId="77777777" w:rsidR="00D86972" w:rsidRPr="00F94606" w:rsidRDefault="00D86972" w:rsidP="00FE0DEF">
            <w:pPr>
              <w:spacing w:line="240" w:lineRule="exact"/>
              <w:rPr>
                <w:rFonts w:ascii="Times New Roman" w:hAnsi="Times New Roman" w:cs="Times New Roman"/>
                <w:color w:val="000000" w:themeColor="text1"/>
              </w:rPr>
            </w:pPr>
            <w:r w:rsidRPr="00F94606">
              <w:rPr>
                <w:rFonts w:ascii="Times New Roman" w:hAnsi="Times New Roman" w:cs="Times New Roman"/>
                <w:color w:val="000000" w:themeColor="text1"/>
              </w:rPr>
              <w:t xml:space="preserve">Production </w:t>
            </w:r>
            <w:r>
              <w:rPr>
                <w:rFonts w:ascii="Times New Roman" w:hAnsi="Times New Roman" w:cs="Times New Roman"/>
                <w:color w:val="000000" w:themeColor="text1"/>
              </w:rPr>
              <w:t>supervision</w:t>
            </w:r>
          </w:p>
        </w:tc>
        <w:tc>
          <w:tcPr>
            <w:tcW w:w="2126" w:type="dxa"/>
            <w:vAlign w:val="center"/>
          </w:tcPr>
          <w:p w14:paraId="669072AF" w14:textId="77777777" w:rsidR="00D86972" w:rsidRPr="00F94606" w:rsidRDefault="00D86972" w:rsidP="00FE0DEF">
            <w:pPr>
              <w:rPr>
                <w:rFonts w:ascii="Times New Roman" w:eastAsia="Microsoft YaHei" w:hAnsi="Times New Roman" w:cs="Times New Roman"/>
                <w:color w:val="000000" w:themeColor="text1"/>
                <w:spacing w:val="15"/>
                <w:sz w:val="23"/>
                <w:szCs w:val="23"/>
              </w:rPr>
            </w:pPr>
            <w:r w:rsidRPr="00F94606">
              <w:rPr>
                <w:rFonts w:ascii="Times New Roman" w:hAnsi="Times New Roman" w:cs="Times New Roman"/>
                <w:color w:val="000000" w:themeColor="text1"/>
              </w:rPr>
              <w:t>g (</w:t>
            </w:r>
            <w:r w:rsidRPr="005D72AD">
              <w:rPr>
                <w:rFonts w:ascii="Times New Roman" w:hAnsi="Times New Roman" w:cs="Times New Roman"/>
                <w:color w:val="000000" w:themeColor="text1"/>
              </w:rPr>
              <w:t>·</w:t>
            </w:r>
            <w:r w:rsidRPr="00F94606">
              <w:rPr>
                <w:rFonts w:ascii="Times New Roman" w:hAnsi="Times New Roman" w:cs="Times New Roman"/>
                <w:color w:val="000000" w:themeColor="text1"/>
              </w:rPr>
              <w:t>)</w:t>
            </w:r>
          </w:p>
        </w:tc>
        <w:tc>
          <w:tcPr>
            <w:tcW w:w="2640" w:type="dxa"/>
            <w:vAlign w:val="center"/>
          </w:tcPr>
          <w:p w14:paraId="4E8C8FD9" w14:textId="77777777" w:rsidR="00D86972" w:rsidRPr="00F94606" w:rsidRDefault="00D86972" w:rsidP="00FE0DEF">
            <w:pPr>
              <w:rPr>
                <w:rFonts w:ascii="Times New Roman" w:eastAsia="Microsoft YaHei" w:hAnsi="Times New Roman" w:cs="Times New Roman"/>
                <w:color w:val="000000" w:themeColor="text1"/>
                <w:spacing w:val="15"/>
                <w:sz w:val="23"/>
                <w:szCs w:val="23"/>
                <w:highlight w:val="yellow"/>
              </w:rPr>
            </w:pPr>
            <w:r w:rsidRPr="00F94606">
              <w:rPr>
                <w:rFonts w:ascii="Times New Roman" w:hAnsi="Times New Roman" w:cs="Times New Roman" w:hint="eastAsia"/>
                <w:color w:val="000000" w:themeColor="text1"/>
              </w:rPr>
              <w:t>s</w:t>
            </w:r>
            <w:r w:rsidRPr="00F94606">
              <w:rPr>
                <w:rFonts w:ascii="Times New Roman" w:hAnsi="Times New Roman" w:cs="Times New Roman"/>
                <w:color w:val="000000" w:themeColor="text1"/>
              </w:rPr>
              <w:t>mall</w:t>
            </w:r>
          </w:p>
        </w:tc>
      </w:tr>
      <w:tr w:rsidR="00D86972" w:rsidRPr="00F94606" w14:paraId="73AEB6CA" w14:textId="77777777" w:rsidTr="00FE0DEF">
        <w:trPr>
          <w:trHeight w:val="826"/>
          <w:jc w:val="center"/>
        </w:trPr>
        <w:tc>
          <w:tcPr>
            <w:tcW w:w="3544" w:type="dxa"/>
            <w:vAlign w:val="center"/>
          </w:tcPr>
          <w:p w14:paraId="5831D46A" w14:textId="77777777" w:rsidR="00D86972" w:rsidRPr="00F94606" w:rsidRDefault="00D86972" w:rsidP="00FE0DEF">
            <w:pPr>
              <w:spacing w:line="240" w:lineRule="exact"/>
              <w:rPr>
                <w:rFonts w:ascii="Times New Roman" w:hAnsi="Times New Roman" w:cs="Times New Roman"/>
                <w:color w:val="000000" w:themeColor="text1"/>
              </w:rPr>
            </w:pPr>
            <w:r>
              <w:rPr>
                <w:rFonts w:ascii="Times New Roman" w:hAnsi="Times New Roman" w:cs="Times New Roman"/>
                <w:color w:val="000000" w:themeColor="text1"/>
              </w:rPr>
              <w:t>Production scale</w:t>
            </w:r>
          </w:p>
        </w:tc>
        <w:tc>
          <w:tcPr>
            <w:tcW w:w="2126" w:type="dxa"/>
            <w:vAlign w:val="center"/>
          </w:tcPr>
          <w:p w14:paraId="0AAED9D4" w14:textId="77777777" w:rsidR="00D86972" w:rsidRPr="00F94606" w:rsidRDefault="00D86972" w:rsidP="00FE0DEF">
            <w:pPr>
              <w:rPr>
                <w:rFonts w:ascii="Times New Roman" w:eastAsia="Microsoft YaHei" w:hAnsi="Times New Roman" w:cs="Times New Roman"/>
                <w:color w:val="000000" w:themeColor="text1"/>
                <w:spacing w:val="15"/>
                <w:sz w:val="23"/>
                <w:szCs w:val="23"/>
              </w:rPr>
            </w:pPr>
            <w:r w:rsidRPr="00F94606">
              <w:rPr>
                <w:rFonts w:ascii="Times New Roman" w:hAnsi="Times New Roman" w:cs="Times New Roman" w:hint="eastAsia"/>
                <w:color w:val="000000" w:themeColor="text1"/>
              </w:rPr>
              <w:t>h</w:t>
            </w:r>
            <w:r w:rsidRPr="00F94606">
              <w:rPr>
                <w:rFonts w:ascii="Times New Roman" w:hAnsi="Times New Roman" w:cs="Times New Roman"/>
                <w:color w:val="000000" w:themeColor="text1"/>
              </w:rPr>
              <w:t xml:space="preserve"> (</w:t>
            </w:r>
            <w:r w:rsidRPr="005D72AD">
              <w:rPr>
                <w:rFonts w:ascii="Times New Roman" w:hAnsi="Times New Roman" w:cs="Times New Roman"/>
                <w:color w:val="000000" w:themeColor="text1"/>
              </w:rPr>
              <w:t>·</w:t>
            </w:r>
            <w:r w:rsidRPr="00F94606">
              <w:rPr>
                <w:rFonts w:ascii="Times New Roman" w:hAnsi="Times New Roman" w:cs="Times New Roman"/>
                <w:color w:val="000000" w:themeColor="text1"/>
              </w:rPr>
              <w:t>)</w:t>
            </w:r>
          </w:p>
        </w:tc>
        <w:tc>
          <w:tcPr>
            <w:tcW w:w="2640" w:type="dxa"/>
            <w:vAlign w:val="center"/>
          </w:tcPr>
          <w:p w14:paraId="70E7477F" w14:textId="77777777" w:rsidR="00D86972" w:rsidRPr="00F94606" w:rsidRDefault="00D86972" w:rsidP="00FE0DEF">
            <w:pPr>
              <w:rPr>
                <w:rFonts w:ascii="Times New Roman" w:eastAsia="Microsoft YaHei" w:hAnsi="Times New Roman" w:cs="Times New Roman"/>
                <w:color w:val="000000" w:themeColor="text1"/>
                <w:spacing w:val="15"/>
                <w:sz w:val="23"/>
                <w:szCs w:val="23"/>
                <w:highlight w:val="yellow"/>
              </w:rPr>
            </w:pPr>
            <w:r w:rsidRPr="00F94606">
              <w:rPr>
                <w:rFonts w:ascii="Times New Roman" w:hAnsi="Times New Roman" w:cs="Times New Roman"/>
                <w:color w:val="000000" w:themeColor="text1"/>
              </w:rPr>
              <w:t>large</w:t>
            </w:r>
          </w:p>
        </w:tc>
      </w:tr>
      <w:tr w:rsidR="00D86972" w:rsidRPr="00F94606" w14:paraId="3EF55C96" w14:textId="77777777" w:rsidTr="00FE0DEF">
        <w:trPr>
          <w:trHeight w:val="739"/>
          <w:jc w:val="center"/>
        </w:trPr>
        <w:tc>
          <w:tcPr>
            <w:tcW w:w="3544" w:type="dxa"/>
            <w:vAlign w:val="center"/>
          </w:tcPr>
          <w:p w14:paraId="10A753B4" w14:textId="77777777" w:rsidR="00D86972" w:rsidRPr="00F94606" w:rsidRDefault="00D86972" w:rsidP="00FE0DEF">
            <w:pPr>
              <w:spacing w:line="240" w:lineRule="exact"/>
              <w:rPr>
                <w:rFonts w:ascii="Times New Roman" w:hAnsi="Times New Roman" w:cs="Times New Roman"/>
                <w:color w:val="000000" w:themeColor="text1"/>
              </w:rPr>
            </w:pPr>
            <w:r w:rsidRPr="00F94606">
              <w:rPr>
                <w:rFonts w:ascii="Times New Roman" w:hAnsi="Times New Roman" w:cs="Times New Roman"/>
                <w:color w:val="000000" w:themeColor="text1"/>
              </w:rPr>
              <w:t>Advanced Information technology</w:t>
            </w:r>
          </w:p>
        </w:tc>
        <w:tc>
          <w:tcPr>
            <w:tcW w:w="2126" w:type="dxa"/>
            <w:vAlign w:val="center"/>
          </w:tcPr>
          <w:p w14:paraId="7E42DEA7" w14:textId="77777777" w:rsidR="00D86972" w:rsidRPr="00F94606" w:rsidRDefault="00D86972" w:rsidP="00FE0DEF">
            <w:pPr>
              <w:rPr>
                <w:rFonts w:ascii="Times New Roman" w:eastAsia="Microsoft YaHei" w:hAnsi="Times New Roman" w:cs="Times New Roman"/>
                <w:color w:val="000000" w:themeColor="text1"/>
                <w:spacing w:val="15"/>
                <w:sz w:val="23"/>
                <w:szCs w:val="23"/>
              </w:rPr>
            </w:pPr>
            <w:r w:rsidRPr="00F94606">
              <w:rPr>
                <w:rFonts w:ascii="Times New Roman" w:hAnsi="Times New Roman" w:cs="Times New Roman"/>
                <w:color w:val="000000" w:themeColor="text1"/>
              </w:rPr>
              <w:t>y (</w:t>
            </w:r>
            <w:r w:rsidRPr="005D72AD">
              <w:rPr>
                <w:rFonts w:ascii="Times New Roman" w:hAnsi="Times New Roman" w:cs="Times New Roman"/>
                <w:color w:val="000000" w:themeColor="text1"/>
              </w:rPr>
              <w:t>·</w:t>
            </w:r>
            <w:r w:rsidRPr="00F94606">
              <w:rPr>
                <w:rFonts w:ascii="Times New Roman" w:hAnsi="Times New Roman" w:cs="Times New Roman"/>
                <w:color w:val="000000" w:themeColor="text1"/>
              </w:rPr>
              <w:t>)</w:t>
            </w:r>
          </w:p>
        </w:tc>
        <w:tc>
          <w:tcPr>
            <w:tcW w:w="2640" w:type="dxa"/>
            <w:vAlign w:val="center"/>
          </w:tcPr>
          <w:p w14:paraId="6664AAB2" w14:textId="77777777" w:rsidR="00D86972" w:rsidRPr="00F94606" w:rsidRDefault="00D86972" w:rsidP="00FE0DEF">
            <w:pPr>
              <w:rPr>
                <w:rFonts w:ascii="Times New Roman" w:eastAsia="Microsoft YaHei" w:hAnsi="Times New Roman" w:cs="Times New Roman"/>
                <w:color w:val="000000" w:themeColor="text1"/>
                <w:spacing w:val="15"/>
                <w:sz w:val="23"/>
                <w:szCs w:val="23"/>
                <w:highlight w:val="yellow"/>
              </w:rPr>
            </w:pPr>
            <w:r w:rsidRPr="00F94606">
              <w:rPr>
                <w:rFonts w:ascii="Times New Roman" w:hAnsi="Times New Roman" w:cs="Times New Roman" w:hint="eastAsia"/>
                <w:color w:val="000000" w:themeColor="text1"/>
              </w:rPr>
              <w:t>s</w:t>
            </w:r>
            <w:r w:rsidRPr="00F94606">
              <w:rPr>
                <w:rFonts w:ascii="Times New Roman" w:hAnsi="Times New Roman" w:cs="Times New Roman"/>
                <w:color w:val="000000" w:themeColor="text1"/>
              </w:rPr>
              <w:t>mall</w:t>
            </w:r>
          </w:p>
        </w:tc>
      </w:tr>
      <w:tr w:rsidR="00D86972" w:rsidRPr="00F94606" w14:paraId="0FC1DDE9" w14:textId="77777777" w:rsidTr="00FE0DEF">
        <w:trPr>
          <w:trHeight w:val="688"/>
          <w:jc w:val="center"/>
        </w:trPr>
        <w:tc>
          <w:tcPr>
            <w:tcW w:w="3544" w:type="dxa"/>
            <w:vAlign w:val="center"/>
          </w:tcPr>
          <w:p w14:paraId="65EDABE0" w14:textId="77777777" w:rsidR="00D86972" w:rsidRPr="00F94606" w:rsidRDefault="00D86972" w:rsidP="00FE0DEF">
            <w:pPr>
              <w:spacing w:line="240" w:lineRule="exact"/>
              <w:rPr>
                <w:rFonts w:ascii="Times New Roman" w:hAnsi="Times New Roman" w:cs="Times New Roman"/>
                <w:color w:val="000000" w:themeColor="text1"/>
              </w:rPr>
            </w:pPr>
            <w:r w:rsidRPr="00F94606">
              <w:rPr>
                <w:rFonts w:ascii="Times New Roman" w:hAnsi="Times New Roman" w:cs="Times New Roman"/>
                <w:color w:val="000000" w:themeColor="text1"/>
              </w:rPr>
              <w:t>Cash flow</w:t>
            </w:r>
          </w:p>
        </w:tc>
        <w:tc>
          <w:tcPr>
            <w:tcW w:w="2126" w:type="dxa"/>
            <w:vAlign w:val="center"/>
          </w:tcPr>
          <w:p w14:paraId="69E791DB" w14:textId="77777777" w:rsidR="00D86972" w:rsidRPr="004056D3" w:rsidRDefault="00D86972" w:rsidP="00FE0DEF">
            <w:pPr>
              <w:rPr>
                <w:rFonts w:ascii="Times New Roman" w:eastAsia="Microsoft YaHei" w:hAnsi="Times New Roman" w:cs="Times New Roman"/>
                <w:color w:val="000000" w:themeColor="text1"/>
                <w:spacing w:val="15"/>
                <w:sz w:val="23"/>
                <w:szCs w:val="23"/>
              </w:rPr>
            </w:pPr>
            <m:oMathPara>
              <m:oMathParaPr>
                <m:jc m:val="left"/>
              </m:oMathParaPr>
              <m:oMath>
                <m:r>
                  <w:rPr>
                    <w:rFonts w:ascii="Cambria Math" w:hAnsi="Cambria Math" w:cs="Times New Roman"/>
                    <w:color w:val="000000" w:themeColor="text1"/>
                    <w:szCs w:val="23"/>
                  </w:rPr>
                  <m:t>ξ</m:t>
                </m:r>
                <m:sSub>
                  <m:sSubPr>
                    <m:ctrlPr>
                      <w:rPr>
                        <w:rFonts w:ascii="Cambria Math" w:hAnsi="Cambria Math" w:cs="Times New Roman"/>
                        <w:color w:val="000000" w:themeColor="text1"/>
                        <w:szCs w:val="23"/>
                      </w:rPr>
                    </m:ctrlPr>
                  </m:sSubPr>
                  <m:e>
                    <m:r>
                      <w:rPr>
                        <w:rFonts w:ascii="Cambria Math" w:hAnsi="Cambria Math" w:cs="Times New Roman"/>
                        <w:color w:val="000000" w:themeColor="text1"/>
                        <w:szCs w:val="23"/>
                      </w:rPr>
                      <m:t>x</m:t>
                    </m:r>
                  </m:e>
                  <m:sub>
                    <m:r>
                      <w:rPr>
                        <w:rFonts w:ascii="Cambria Math" w:hAnsi="Cambria Math" w:cs="Times New Roman"/>
                        <w:color w:val="000000" w:themeColor="text1"/>
                        <w:szCs w:val="23"/>
                      </w:rPr>
                      <m:t>w</m:t>
                    </m:r>
                  </m:sub>
                </m:sSub>
                <m:d>
                  <m:dPr>
                    <m:ctrlPr>
                      <w:rPr>
                        <w:rFonts w:ascii="Cambria Math" w:eastAsia="Cambria Math" w:hAnsi="Cambria Math" w:cs="Cambria Math"/>
                        <w:color w:val="000000" w:themeColor="text1"/>
                        <w:szCs w:val="23"/>
                      </w:rPr>
                    </m:ctrlPr>
                  </m:dPr>
                  <m:e>
                    <m:r>
                      <m:rPr>
                        <m:sty m:val="p"/>
                      </m:rPr>
                      <w:rPr>
                        <w:rFonts w:ascii="Cambria Math" w:eastAsia="Cambria Math" w:hAnsi="Cambria Math" w:cs="Cambria Math"/>
                        <w:color w:val="000000" w:themeColor="text1"/>
                        <w:szCs w:val="23"/>
                      </w:rPr>
                      <m:t>1-</m:t>
                    </m:r>
                    <m:sSup>
                      <m:sSupPr>
                        <m:ctrlPr>
                          <w:rPr>
                            <w:rFonts w:ascii="Cambria Math" w:eastAsia="Cambria Math" w:hAnsi="Cambria Math" w:cs="Cambria Math"/>
                            <w:color w:val="000000" w:themeColor="text1"/>
                            <w:szCs w:val="23"/>
                          </w:rPr>
                        </m:ctrlPr>
                      </m:sSupPr>
                      <m:e>
                        <m:r>
                          <w:rPr>
                            <w:rFonts w:ascii="Cambria Math" w:eastAsia="Cambria Math" w:hAnsi="Cambria Math" w:cs="Cambria Math"/>
                            <w:color w:val="000000" w:themeColor="text1"/>
                            <w:szCs w:val="23"/>
                          </w:rPr>
                          <m:t>e</m:t>
                        </m:r>
                      </m:e>
                      <m:sup>
                        <m:r>
                          <m:rPr>
                            <m:sty m:val="p"/>
                          </m:rPr>
                          <w:rPr>
                            <w:rFonts w:ascii="Cambria Math" w:eastAsia="Cambria Math" w:hAnsi="Cambria Math" w:cs="Cambria Math"/>
                            <w:color w:val="000000" w:themeColor="text1"/>
                            <w:szCs w:val="23"/>
                          </w:rPr>
                          <m:t>-</m:t>
                        </m:r>
                        <m:r>
                          <w:rPr>
                            <w:rFonts w:ascii="Cambria Math" w:eastAsia="Cambria Math" w:hAnsi="Cambria Math" w:cs="Cambria Math"/>
                            <w:color w:val="000000" w:themeColor="text1"/>
                            <w:szCs w:val="23"/>
                          </w:rPr>
                          <m:t>α</m:t>
                        </m:r>
                        <m:sSub>
                          <m:sSubPr>
                            <m:ctrlPr>
                              <w:rPr>
                                <w:rFonts w:ascii="Cambria Math" w:eastAsia="Cambria Math" w:hAnsi="Cambria Math" w:cs="Cambria Math"/>
                                <w:color w:val="000000" w:themeColor="text1"/>
                                <w:szCs w:val="23"/>
                              </w:rPr>
                            </m:ctrlPr>
                          </m:sSubPr>
                          <m:e>
                            <m:r>
                              <w:rPr>
                                <w:rFonts w:ascii="Cambria Math" w:eastAsia="Cambria Math" w:hAnsi="Cambria Math" w:cs="Cambria Math"/>
                                <w:color w:val="000000" w:themeColor="text1"/>
                                <w:szCs w:val="23"/>
                              </w:rPr>
                              <m:t>c</m:t>
                            </m:r>
                          </m:e>
                          <m:sub>
                            <m:r>
                              <w:rPr>
                                <w:rFonts w:ascii="Cambria Math" w:eastAsia="Cambria Math" w:hAnsi="Cambria Math" w:cs="Cambria Math"/>
                                <w:color w:val="000000" w:themeColor="text1"/>
                                <w:szCs w:val="23"/>
                              </w:rPr>
                              <m:t>w</m:t>
                            </m:r>
                          </m:sub>
                        </m:sSub>
                      </m:sup>
                    </m:sSup>
                  </m:e>
                </m:d>
              </m:oMath>
            </m:oMathPara>
          </w:p>
        </w:tc>
        <w:tc>
          <w:tcPr>
            <w:tcW w:w="2640" w:type="dxa"/>
            <w:vAlign w:val="center"/>
          </w:tcPr>
          <w:p w14:paraId="73D36475" w14:textId="77777777" w:rsidR="00D86972" w:rsidRPr="00F94606" w:rsidRDefault="00D86972" w:rsidP="00FE0DEF">
            <w:pPr>
              <w:rPr>
                <w:rFonts w:ascii="Times New Roman" w:eastAsia="Microsoft YaHei" w:hAnsi="Times New Roman" w:cs="Times New Roman"/>
                <w:color w:val="000000" w:themeColor="text1"/>
                <w:spacing w:val="15"/>
                <w:sz w:val="23"/>
                <w:szCs w:val="23"/>
                <w:highlight w:val="yellow"/>
              </w:rPr>
            </w:pPr>
            <w:r w:rsidRPr="00F94606">
              <w:rPr>
                <w:rFonts w:ascii="Times New Roman" w:hAnsi="Times New Roman" w:cs="Times New Roman" w:hint="eastAsia"/>
                <w:color w:val="000000" w:themeColor="text1"/>
              </w:rPr>
              <w:t>s</w:t>
            </w:r>
            <w:r w:rsidRPr="00F94606">
              <w:rPr>
                <w:rFonts w:ascii="Times New Roman" w:hAnsi="Times New Roman" w:cs="Times New Roman"/>
                <w:color w:val="000000" w:themeColor="text1"/>
              </w:rPr>
              <w:t>mall</w:t>
            </w:r>
          </w:p>
        </w:tc>
      </w:tr>
      <w:tr w:rsidR="00D86972" w:rsidRPr="00F94606" w14:paraId="53E017A6" w14:textId="77777777" w:rsidTr="00FE0DEF">
        <w:trPr>
          <w:trHeight w:val="656"/>
          <w:jc w:val="center"/>
        </w:trPr>
        <w:tc>
          <w:tcPr>
            <w:tcW w:w="3544" w:type="dxa"/>
            <w:tcBorders>
              <w:bottom w:val="single" w:sz="8" w:space="0" w:color="auto"/>
            </w:tcBorders>
            <w:vAlign w:val="center"/>
          </w:tcPr>
          <w:p w14:paraId="1B6ADB6F" w14:textId="77777777" w:rsidR="00D86972" w:rsidRPr="00F94606" w:rsidRDefault="00D86972" w:rsidP="00FE0DEF">
            <w:pPr>
              <w:spacing w:line="240" w:lineRule="exact"/>
              <w:rPr>
                <w:rFonts w:ascii="Times New Roman" w:hAnsi="Times New Roman" w:cs="Times New Roman"/>
                <w:color w:val="000000" w:themeColor="text1"/>
              </w:rPr>
            </w:pPr>
            <w:r w:rsidRPr="00F94606">
              <w:rPr>
                <w:rFonts w:ascii="Times New Roman" w:hAnsi="Times New Roman" w:cs="Times New Roman" w:hint="eastAsia"/>
                <w:color w:val="000000" w:themeColor="text1"/>
              </w:rPr>
              <w:lastRenderedPageBreak/>
              <w:t>H</w:t>
            </w:r>
            <w:r w:rsidRPr="00F94606">
              <w:rPr>
                <w:rFonts w:ascii="Times New Roman" w:hAnsi="Times New Roman" w:cs="Times New Roman"/>
                <w:color w:val="000000" w:themeColor="text1"/>
              </w:rPr>
              <w:t>old point</w:t>
            </w:r>
          </w:p>
        </w:tc>
        <w:tc>
          <w:tcPr>
            <w:tcW w:w="2126" w:type="dxa"/>
            <w:tcBorders>
              <w:bottom w:val="single" w:sz="8" w:space="0" w:color="auto"/>
            </w:tcBorders>
            <w:vAlign w:val="center"/>
          </w:tcPr>
          <w:p w14:paraId="6D70F61B" w14:textId="6BB8E18D" w:rsidR="00D86972" w:rsidRPr="00F94606" w:rsidRDefault="00D63A8F" w:rsidP="00FE0DEF">
            <w:pPr>
              <w:rPr>
                <w:rFonts w:ascii="Times New Roman" w:eastAsia="Microsoft YaHei" w:hAnsi="Times New Roman" w:cs="Times New Roman"/>
                <w:color w:val="000000" w:themeColor="text1"/>
                <w:spacing w:val="15"/>
                <w:sz w:val="23"/>
                <w:szCs w:val="23"/>
              </w:rPr>
            </w:pPr>
            <w:r w:rsidRPr="000B477F">
              <w:rPr>
                <w:rFonts w:ascii="Times New Roman" w:eastAsia="Microsoft YaHei" w:hAnsi="Times New Roman" w:cs="Times New Roman"/>
                <w:color w:val="000000" w:themeColor="text1"/>
                <w:spacing w:val="15"/>
                <w:szCs w:val="21"/>
              </w:rPr>
              <w:t>R</w:t>
            </w:r>
          </w:p>
        </w:tc>
        <w:tc>
          <w:tcPr>
            <w:tcW w:w="2640" w:type="dxa"/>
            <w:tcBorders>
              <w:bottom w:val="single" w:sz="8" w:space="0" w:color="auto"/>
            </w:tcBorders>
            <w:vAlign w:val="center"/>
          </w:tcPr>
          <w:p w14:paraId="219E6046" w14:textId="77777777" w:rsidR="00D86972" w:rsidRPr="00F94606" w:rsidRDefault="00D86972" w:rsidP="00FE0DEF">
            <w:pPr>
              <w:spacing w:line="240" w:lineRule="exact"/>
              <w:rPr>
                <w:rFonts w:ascii="Times New Roman" w:eastAsia="Microsoft YaHei" w:hAnsi="Times New Roman" w:cs="Times New Roman"/>
                <w:color w:val="000000" w:themeColor="text1"/>
                <w:spacing w:val="15"/>
                <w:sz w:val="23"/>
                <w:szCs w:val="23"/>
                <w:highlight w:val="yellow"/>
              </w:rPr>
            </w:pPr>
            <w:r w:rsidRPr="00F94606">
              <w:rPr>
                <w:rFonts w:ascii="Times New Roman" w:hAnsi="Times New Roman" w:cs="Times New Roman"/>
                <w:color w:val="000000" w:themeColor="text1"/>
              </w:rPr>
              <w:t>Inactive package</w:t>
            </w:r>
          </w:p>
        </w:tc>
      </w:tr>
      <w:bookmarkEnd w:id="29"/>
      <w:bookmarkEnd w:id="34"/>
      <w:bookmarkEnd w:id="39"/>
    </w:tbl>
    <w:p w14:paraId="4CAB2054" w14:textId="77777777" w:rsidR="00D86972" w:rsidRDefault="00D86972" w:rsidP="00116E8D">
      <w:pPr>
        <w:rPr>
          <w:rFonts w:ascii="Times New Roman" w:hAnsi="Times New Roman" w:cs="Times New Roman"/>
          <w:i/>
          <w:iCs/>
          <w:sz w:val="24"/>
          <w:szCs w:val="28"/>
        </w:rPr>
      </w:pPr>
    </w:p>
    <w:p w14:paraId="6E8EB9FA" w14:textId="457C4D37" w:rsidR="00116E8D" w:rsidRPr="002A39B9" w:rsidRDefault="00116E8D" w:rsidP="00116E8D">
      <w:pPr>
        <w:rPr>
          <w:rFonts w:ascii="Times New Roman" w:hAnsi="Times New Roman" w:cs="Times New Roman"/>
          <w:i/>
          <w:iCs/>
          <w:sz w:val="24"/>
          <w:szCs w:val="28"/>
        </w:rPr>
      </w:pPr>
      <w:r>
        <w:rPr>
          <w:rFonts w:ascii="Times New Roman" w:hAnsi="Times New Roman" w:cs="Times New Roman"/>
          <w:i/>
          <w:iCs/>
          <w:sz w:val="24"/>
          <w:szCs w:val="28"/>
        </w:rPr>
        <w:t xml:space="preserve">(1) </w:t>
      </w:r>
      <w:r w:rsidRPr="002A39B9">
        <w:rPr>
          <w:rFonts w:ascii="Times New Roman" w:hAnsi="Times New Roman" w:cs="Times New Roman"/>
          <w:i/>
          <w:iCs/>
          <w:sz w:val="24"/>
          <w:szCs w:val="28"/>
        </w:rPr>
        <w:t xml:space="preserve">Organization </w:t>
      </w:r>
      <w:r w:rsidRPr="002A39B9">
        <w:rPr>
          <w:rFonts w:ascii="Times New Roman" w:hAnsi="Times New Roman" w:cs="Times New Roman" w:hint="eastAsia"/>
          <w:i/>
          <w:iCs/>
          <w:sz w:val="24"/>
          <w:szCs w:val="28"/>
        </w:rPr>
        <w:t>unit</w:t>
      </w:r>
      <w:r w:rsidRPr="002A39B9">
        <w:rPr>
          <w:rFonts w:ascii="Times New Roman" w:hAnsi="Times New Roman" w:cs="Times New Roman"/>
          <w:i/>
          <w:iCs/>
          <w:sz w:val="24"/>
          <w:szCs w:val="28"/>
        </w:rPr>
        <w:t xml:space="preserve">: </w:t>
      </w:r>
    </w:p>
    <w:bookmarkEnd w:id="35"/>
    <w:p w14:paraId="748196D1" w14:textId="1462151F" w:rsidR="00116E8D" w:rsidRDefault="00116E8D" w:rsidP="00116E8D">
      <w:pPr>
        <w:pStyle w:val="NormalWeb"/>
        <w:spacing w:before="168" w:after="0" w:line="360" w:lineRule="auto"/>
        <w:jc w:val="both"/>
        <w:rPr>
          <w:rFonts w:ascii="Times New Roman" w:hAnsi="Times New Roman" w:cs="Times New Roman"/>
          <w:color w:val="000000" w:themeColor="text1"/>
        </w:rPr>
      </w:pPr>
      <w:r w:rsidRPr="00702F4C">
        <w:rPr>
          <w:rFonts w:ascii="Times New Roman" w:hAnsi="Times New Roman" w:cs="Times New Roman"/>
          <w:color w:val="000000" w:themeColor="text1"/>
        </w:rPr>
        <w:t>An organization unit represents a department or a group of staff who execute tasks in a work package. Breaking a project into more but smaller work packages increase</w:t>
      </w:r>
      <w:r w:rsidR="00D86972">
        <w:rPr>
          <w:rFonts w:ascii="Times New Roman" w:hAnsi="Times New Roman" w:cs="Times New Roman"/>
          <w:color w:val="000000" w:themeColor="text1"/>
        </w:rPr>
        <w:t>s</w:t>
      </w:r>
      <w:r w:rsidRPr="00702F4C">
        <w:rPr>
          <w:rFonts w:ascii="Times New Roman" w:hAnsi="Times New Roman" w:cs="Times New Roman"/>
          <w:color w:val="000000" w:themeColor="text1"/>
        </w:rPr>
        <w:t xml:space="preserve"> the number of organization units, which causes the increase</w:t>
      </w:r>
      <w:r w:rsidR="00D86972">
        <w:rPr>
          <w:rFonts w:ascii="Times New Roman" w:hAnsi="Times New Roman" w:cs="Times New Roman"/>
          <w:color w:val="000000" w:themeColor="text1"/>
        </w:rPr>
        <w:t>d</w:t>
      </w:r>
      <w:r w:rsidRPr="00702F4C">
        <w:rPr>
          <w:rFonts w:ascii="Times New Roman" w:hAnsi="Times New Roman" w:cs="Times New Roman"/>
          <w:color w:val="000000" w:themeColor="text1"/>
        </w:rPr>
        <w:t xml:space="preserve"> </w:t>
      </w:r>
      <w:r w:rsidR="00D86972" w:rsidRPr="00702F4C">
        <w:rPr>
          <w:rFonts w:ascii="Times New Roman" w:hAnsi="Times New Roman" w:cs="Times New Roman"/>
          <w:color w:val="000000" w:themeColor="text1"/>
        </w:rPr>
        <w:t xml:space="preserve">cost </w:t>
      </w:r>
      <w:r w:rsidRPr="00702F4C">
        <w:rPr>
          <w:rFonts w:ascii="Times New Roman" w:hAnsi="Times New Roman" w:cs="Times New Roman"/>
          <w:color w:val="000000" w:themeColor="text1"/>
        </w:rPr>
        <w:t>of managing work packages.</w:t>
      </w:r>
    </w:p>
    <w:p w14:paraId="2A83B874" w14:textId="77777777" w:rsidR="00116E8D" w:rsidRPr="002245C6" w:rsidRDefault="00116E8D" w:rsidP="00116E8D">
      <w:pPr>
        <w:rPr>
          <w:rFonts w:ascii="Times New Roman" w:hAnsi="Times New Roman" w:cs="Times New Roman"/>
          <w:i/>
          <w:iCs/>
          <w:sz w:val="24"/>
          <w:szCs w:val="28"/>
        </w:rPr>
      </w:pPr>
      <w:r>
        <w:rPr>
          <w:rFonts w:ascii="Times New Roman" w:hAnsi="Times New Roman" w:cs="Times New Roman"/>
          <w:i/>
          <w:iCs/>
          <w:sz w:val="24"/>
          <w:szCs w:val="28"/>
        </w:rPr>
        <w:t xml:space="preserve">(2) </w:t>
      </w:r>
      <w:r w:rsidRPr="002A39B9">
        <w:rPr>
          <w:rFonts w:ascii="Times New Roman" w:hAnsi="Times New Roman" w:cs="Times New Roman"/>
          <w:i/>
          <w:iCs/>
          <w:sz w:val="24"/>
          <w:szCs w:val="28"/>
        </w:rPr>
        <w:t>Cost and schedule estimation:</w:t>
      </w:r>
    </w:p>
    <w:p w14:paraId="1A47FC9B" w14:textId="41BD9837" w:rsidR="00116E8D" w:rsidRPr="002245C6" w:rsidRDefault="00116E8D" w:rsidP="00116E8D">
      <w:pPr>
        <w:pStyle w:val="NormalWeb"/>
        <w:spacing w:before="168" w:after="0" w:line="360" w:lineRule="auto"/>
        <w:jc w:val="both"/>
        <w:rPr>
          <w:rFonts w:ascii="Times New Roman" w:hAnsi="Times New Roman" w:cs="Times New Roman"/>
          <w:color w:val="000000" w:themeColor="text1"/>
        </w:rPr>
      </w:pPr>
      <w:r w:rsidRPr="002245C6">
        <w:rPr>
          <w:rFonts w:ascii="Times New Roman" w:hAnsi="Times New Roman" w:cs="Times New Roman"/>
          <w:color w:val="000000" w:themeColor="text1"/>
        </w:rPr>
        <w:t xml:space="preserve">In the planning stage, managers need to estimate </w:t>
      </w:r>
      <w:r w:rsidR="00D86972">
        <w:rPr>
          <w:rFonts w:ascii="Times New Roman" w:hAnsi="Times New Roman" w:cs="Times New Roman"/>
          <w:color w:val="000000" w:themeColor="text1"/>
        </w:rPr>
        <w:t xml:space="preserve">the </w:t>
      </w:r>
      <w:r w:rsidRPr="002245C6">
        <w:rPr>
          <w:rFonts w:ascii="Times New Roman" w:hAnsi="Times New Roman" w:cs="Times New Roman"/>
          <w:color w:val="000000" w:themeColor="text1"/>
        </w:rPr>
        <w:t>cost</w:t>
      </w:r>
      <w:r w:rsidR="00664B0E">
        <w:rPr>
          <w:rFonts w:ascii="Times New Roman" w:hAnsi="Times New Roman" w:cs="Times New Roman" w:hint="eastAsia"/>
          <w:color w:val="000000" w:themeColor="text1"/>
        </w:rPr>
        <w:t>s</w:t>
      </w:r>
      <w:r w:rsidRPr="002245C6">
        <w:rPr>
          <w:rFonts w:ascii="Times New Roman" w:hAnsi="Times New Roman" w:cs="Times New Roman"/>
          <w:color w:val="000000" w:themeColor="text1"/>
        </w:rPr>
        <w:t xml:space="preserve"> and schedule</w:t>
      </w:r>
      <w:r w:rsidR="00B91829">
        <w:rPr>
          <w:rFonts w:ascii="Times New Roman" w:hAnsi="Times New Roman" w:cs="Times New Roman"/>
          <w:color w:val="000000" w:themeColor="text1"/>
        </w:rPr>
        <w:t>s</w:t>
      </w:r>
      <w:r w:rsidRPr="002245C6">
        <w:rPr>
          <w:rFonts w:ascii="Times New Roman" w:hAnsi="Times New Roman" w:cs="Times New Roman"/>
          <w:color w:val="000000" w:themeColor="text1"/>
        </w:rPr>
        <w:t xml:space="preserve"> of </w:t>
      </w:r>
      <w:r w:rsidR="00664B0E">
        <w:rPr>
          <w:rFonts w:ascii="Times New Roman" w:hAnsi="Times New Roman" w:cs="Times New Roman"/>
          <w:color w:val="000000" w:themeColor="text1"/>
        </w:rPr>
        <w:t>MC production</w:t>
      </w:r>
      <w:r w:rsidR="00D86972">
        <w:rPr>
          <w:rFonts w:ascii="Times New Roman" w:hAnsi="Times New Roman" w:cs="Times New Roman"/>
          <w:color w:val="000000" w:themeColor="text1"/>
        </w:rPr>
        <w:t xml:space="preserve"> </w:t>
      </w:r>
      <w:r w:rsidR="00D86972">
        <w:rPr>
          <w:rFonts w:ascii="Times New Roman" w:hAnsi="Times New Roman" w:cs="Times New Roman" w:hint="eastAsia"/>
          <w:color w:val="000000" w:themeColor="text1"/>
        </w:rPr>
        <w:t>task</w:t>
      </w:r>
      <w:r w:rsidR="00D86972">
        <w:rPr>
          <w:rFonts w:ascii="Times New Roman" w:hAnsi="Times New Roman" w:cs="Times New Roman"/>
          <w:color w:val="000000" w:themeColor="text1"/>
        </w:rPr>
        <w:t>s</w:t>
      </w:r>
      <w:r w:rsidRPr="002245C6">
        <w:rPr>
          <w:rFonts w:ascii="Times New Roman" w:hAnsi="Times New Roman" w:cs="Times New Roman"/>
          <w:color w:val="000000" w:themeColor="text1"/>
        </w:rPr>
        <w:t xml:space="preserve">. Inherent uncertainties </w:t>
      </w:r>
      <w:r w:rsidR="00D86972">
        <w:rPr>
          <w:rFonts w:ascii="Times New Roman" w:hAnsi="Times New Roman" w:cs="Times New Roman"/>
          <w:color w:val="000000" w:themeColor="text1"/>
        </w:rPr>
        <w:t xml:space="preserve">in the </w:t>
      </w:r>
      <w:r w:rsidRPr="002245C6">
        <w:rPr>
          <w:rFonts w:ascii="Times New Roman" w:hAnsi="Times New Roman" w:cs="Times New Roman"/>
          <w:color w:val="000000" w:themeColor="text1"/>
        </w:rPr>
        <w:t xml:space="preserve">production process can cause random errors in </w:t>
      </w:r>
      <w:r w:rsidR="00D86972">
        <w:rPr>
          <w:rFonts w:ascii="Times New Roman" w:hAnsi="Times New Roman" w:cs="Times New Roman"/>
          <w:color w:val="000000" w:themeColor="text1"/>
        </w:rPr>
        <w:t>the</w:t>
      </w:r>
      <w:r w:rsidRPr="002245C6">
        <w:rPr>
          <w:rFonts w:ascii="Times New Roman" w:hAnsi="Times New Roman" w:cs="Times New Roman"/>
          <w:color w:val="000000" w:themeColor="text1"/>
        </w:rPr>
        <w:t xml:space="preserve"> estimations. When these estimation inaccuracies are either independent or weakly correlated, increasing the work package size can reduce the adverse impact of errors on </w:t>
      </w:r>
      <w:r w:rsidR="00D86972">
        <w:rPr>
          <w:rFonts w:ascii="Times New Roman" w:hAnsi="Times New Roman" w:cs="Times New Roman"/>
          <w:color w:val="000000" w:themeColor="text1"/>
        </w:rPr>
        <w:t>estimation</w:t>
      </w:r>
      <w:r w:rsidRPr="002245C6">
        <w:rPr>
          <w:rFonts w:ascii="Times New Roman" w:hAnsi="Times New Roman" w:cs="Times New Roman"/>
          <w:color w:val="000000" w:themeColor="text1"/>
        </w:rPr>
        <w:t xml:space="preserve"> accuracy.</w:t>
      </w:r>
    </w:p>
    <w:p w14:paraId="56B27E34" w14:textId="77777777" w:rsidR="00116E8D" w:rsidRDefault="00116E8D" w:rsidP="00116E8D">
      <w:pPr>
        <w:rPr>
          <w:rFonts w:ascii="Times New Roman" w:hAnsi="Times New Roman" w:cs="Times New Roman"/>
          <w:i/>
          <w:iCs/>
          <w:sz w:val="24"/>
          <w:szCs w:val="28"/>
        </w:rPr>
      </w:pPr>
      <w:r>
        <w:rPr>
          <w:rFonts w:ascii="Times New Roman" w:hAnsi="Times New Roman" w:cs="Times New Roman"/>
          <w:i/>
          <w:iCs/>
          <w:sz w:val="24"/>
          <w:szCs w:val="28"/>
        </w:rPr>
        <w:t xml:space="preserve">(3) </w:t>
      </w:r>
      <w:r w:rsidRPr="00427145">
        <w:rPr>
          <w:rFonts w:ascii="Times New Roman" w:hAnsi="Times New Roman" w:cs="Times New Roman"/>
          <w:i/>
          <w:iCs/>
          <w:sz w:val="24"/>
          <w:szCs w:val="28"/>
        </w:rPr>
        <w:t>Production supervision:</w:t>
      </w:r>
    </w:p>
    <w:p w14:paraId="18A07E10" w14:textId="4C2220DC" w:rsidR="00116E8D" w:rsidRPr="00B67DF9" w:rsidRDefault="00116E8D" w:rsidP="00116E8D">
      <w:pPr>
        <w:pStyle w:val="NormalWeb"/>
        <w:spacing w:before="168" w:after="0" w:line="360" w:lineRule="auto"/>
        <w:jc w:val="both"/>
        <w:rPr>
          <w:rFonts w:ascii="Times New Roman" w:hAnsi="Times New Roman" w:cs="Times New Roman"/>
          <w:color w:val="000000" w:themeColor="text1"/>
        </w:rPr>
      </w:pPr>
      <w:r w:rsidRPr="00B67DF9">
        <w:rPr>
          <w:rFonts w:ascii="Times New Roman" w:hAnsi="Times New Roman" w:cs="Times New Roman"/>
          <w:color w:val="000000" w:themeColor="text1"/>
        </w:rPr>
        <w:t>One of the MC’s features is shifting tasks from construction sites into factories,</w:t>
      </w:r>
      <w:r w:rsidR="00884F2D">
        <w:rPr>
          <w:rFonts w:ascii="Times New Roman" w:hAnsi="Times New Roman" w:cs="Times New Roman"/>
          <w:color w:val="000000" w:themeColor="text1"/>
        </w:rPr>
        <w:t xml:space="preserve"> improving production quality</w:t>
      </w:r>
      <w:r w:rsidRPr="00B67DF9">
        <w:rPr>
          <w:rFonts w:ascii="Times New Roman" w:hAnsi="Times New Roman" w:cs="Times New Roman"/>
          <w:color w:val="000000" w:themeColor="text1"/>
        </w:rPr>
        <w:t xml:space="preserve">. On </w:t>
      </w:r>
      <w:r w:rsidR="00884F2D">
        <w:rPr>
          <w:rFonts w:ascii="Times New Roman" w:hAnsi="Times New Roman" w:cs="Times New Roman"/>
          <w:color w:val="000000" w:themeColor="text1"/>
        </w:rPr>
        <w:t xml:space="preserve">the </w:t>
      </w:r>
      <w:r w:rsidRPr="00B67DF9">
        <w:rPr>
          <w:rFonts w:ascii="Times New Roman" w:hAnsi="Times New Roman" w:cs="Times New Roman"/>
          <w:color w:val="000000" w:themeColor="text1"/>
        </w:rPr>
        <w:t>other hand,</w:t>
      </w:r>
      <w:r w:rsidR="00B7333D">
        <w:rPr>
          <w:rFonts w:ascii="Times New Roman" w:hAnsi="Times New Roman" w:cs="Times New Roman"/>
          <w:color w:val="000000" w:themeColor="text1"/>
        </w:rPr>
        <w:t xml:space="preserve"> </w:t>
      </w:r>
      <w:r w:rsidR="00C27618">
        <w:rPr>
          <w:rFonts w:ascii="Times New Roman" w:hAnsi="Times New Roman" w:cs="Times New Roman"/>
          <w:color w:val="000000" w:themeColor="text1"/>
        </w:rPr>
        <w:t>supervising</w:t>
      </w:r>
      <w:r w:rsidRPr="00B67DF9">
        <w:rPr>
          <w:rFonts w:ascii="Times New Roman" w:hAnsi="Times New Roman" w:cs="Times New Roman"/>
          <w:color w:val="000000" w:themeColor="text1"/>
        </w:rPr>
        <w:t xml:space="preserve"> partially completed work packages is more challenging than overseeing the completion of fully completed work packages</w:t>
      </w:r>
      <w:r w:rsidR="000173C5">
        <w:rPr>
          <w:rFonts w:ascii="Times New Roman" w:hAnsi="Times New Roman" w:cs="Times New Roman"/>
          <w:color w:val="000000" w:themeColor="text1"/>
        </w:rPr>
        <w:t xml:space="preserve"> </w:t>
      </w:r>
      <w:r w:rsidR="000173C5">
        <w:rPr>
          <w:rFonts w:ascii="Times New Roman" w:hAnsi="Times New Roman" w:cs="Times New Roman"/>
          <w:color w:val="000000" w:themeColor="text1"/>
        </w:rPr>
        <w:fldChar w:fldCharType="begin"/>
      </w:r>
      <w:r w:rsidR="00735904">
        <w:rPr>
          <w:rFonts w:ascii="Times New Roman" w:hAnsi="Times New Roman" w:cs="Times New Roman"/>
          <w:color w:val="000000" w:themeColor="text1"/>
        </w:rPr>
        <w:instrText xml:space="preserve"> ADDIN EN.CITE &lt;EndNote&gt;&lt;Cite&gt;&lt;Author&gt;Jaber&lt;/Author&gt;&lt;Year&gt;2021&lt;/Year&gt;&lt;RecNum&gt;49&lt;/RecNum&gt;&lt;DisplayText&gt;[41]&lt;/DisplayText&gt;&lt;record&gt;&lt;rec-number&gt;49&lt;/rec-number&gt;&lt;foreign-keys&gt;&lt;key app="EN" db-id="2s9z0sst7pver7evpe9vv5enavptppftpatz" timestamp="1682242257" guid="ac0af093-428a-40a5-a126-7f83656cf580"&gt;49&lt;/key&gt;&lt;/foreign-keys&gt;&lt;ref-type name="Journal Article"&gt;17&lt;/ref-type&gt;&lt;contributors&gt;&lt;authors&gt;&lt;author&gt;Jaber, MY&lt;/author&gt;&lt;author&gt;Peltokorpi, Jaakko&lt;/author&gt;&lt;author&gt;Glock, CH&lt;/author&gt;&lt;author&gt;Grosse, EH&lt;/author&gt;&lt;author&gt;Pusic, M &lt;/author&gt;&lt;/authors&gt;&lt;/contributors&gt;&lt;titles&gt;&lt;title&gt;Adjustment for cognitive interference enhances the predictability of the power learning curve&lt;/title&gt;&lt;secondary-title&gt;International Journal of Production Economics&lt;/secondary-title&gt;&lt;/titles&gt;&lt;periodical&gt;&lt;full-title&gt;International Journal of Production Economics&lt;/full-title&gt;&lt;/periodical&gt;&lt;pages&gt;108045&lt;/pages&gt;&lt;volume&gt;234&lt;/volume&gt;&lt;dates&gt;&lt;year&gt;2021&lt;/year&gt;&lt;/dates&gt;&lt;isbn&gt;0925-5273&lt;/isbn&gt;&lt;urls&gt;&lt;/urls&gt;&lt;electronic-resource-num&gt;https://doi.org/10.1016/j.ijpe.2021.108045&lt;/electronic-resource-num&gt;&lt;/record&gt;&lt;/Cite&gt;&lt;/EndNote&gt;</w:instrText>
      </w:r>
      <w:r w:rsidR="000173C5">
        <w:rPr>
          <w:rFonts w:ascii="Times New Roman" w:hAnsi="Times New Roman" w:cs="Times New Roman"/>
          <w:color w:val="000000" w:themeColor="text1"/>
        </w:rPr>
        <w:fldChar w:fldCharType="separate"/>
      </w:r>
      <w:r w:rsidR="00735904">
        <w:rPr>
          <w:rFonts w:ascii="Times New Roman" w:hAnsi="Times New Roman" w:cs="Times New Roman"/>
          <w:noProof/>
          <w:color w:val="000000" w:themeColor="text1"/>
        </w:rPr>
        <w:t>[41]</w:t>
      </w:r>
      <w:r w:rsidR="000173C5">
        <w:rPr>
          <w:rFonts w:ascii="Times New Roman" w:hAnsi="Times New Roman" w:cs="Times New Roman"/>
          <w:color w:val="000000" w:themeColor="text1"/>
        </w:rPr>
        <w:fldChar w:fldCharType="end"/>
      </w:r>
      <w:r w:rsidRPr="00B67DF9">
        <w:rPr>
          <w:rFonts w:ascii="Times New Roman" w:hAnsi="Times New Roman" w:cs="Times New Roman"/>
          <w:color w:val="000000" w:themeColor="text1"/>
        </w:rPr>
        <w:t>. The efficiency of supervision could be improved by dividing the work packages into smaller sizes.</w:t>
      </w:r>
    </w:p>
    <w:p w14:paraId="6010F83D" w14:textId="77777777" w:rsidR="00116E8D" w:rsidRDefault="00116E8D" w:rsidP="00116E8D">
      <w:pPr>
        <w:rPr>
          <w:rFonts w:ascii="Times New Roman" w:hAnsi="Times New Roman" w:cs="Times New Roman"/>
          <w:i/>
          <w:iCs/>
          <w:sz w:val="24"/>
          <w:szCs w:val="28"/>
        </w:rPr>
      </w:pPr>
      <w:r>
        <w:rPr>
          <w:rFonts w:ascii="Times New Roman" w:hAnsi="Times New Roman" w:cs="Times New Roman"/>
          <w:i/>
          <w:iCs/>
          <w:sz w:val="24"/>
          <w:szCs w:val="28"/>
        </w:rPr>
        <w:t>(4) P</w:t>
      </w:r>
      <w:r w:rsidRPr="00427145">
        <w:rPr>
          <w:rFonts w:ascii="Times New Roman" w:hAnsi="Times New Roman" w:cs="Times New Roman"/>
          <w:i/>
          <w:iCs/>
          <w:sz w:val="24"/>
          <w:szCs w:val="28"/>
        </w:rPr>
        <w:t>roduction</w:t>
      </w:r>
      <w:r w:rsidRPr="00C35142">
        <w:rPr>
          <w:rFonts w:ascii="Times New Roman" w:hAnsi="Times New Roman" w:cs="Times New Roman"/>
          <w:i/>
          <w:iCs/>
          <w:sz w:val="24"/>
          <w:szCs w:val="28"/>
        </w:rPr>
        <w:t xml:space="preserve"> </w:t>
      </w:r>
      <w:r w:rsidRPr="00427145">
        <w:rPr>
          <w:rFonts w:ascii="Times New Roman" w:hAnsi="Times New Roman" w:cs="Times New Roman"/>
          <w:i/>
          <w:iCs/>
          <w:sz w:val="24"/>
          <w:szCs w:val="28"/>
        </w:rPr>
        <w:t>scale:</w:t>
      </w:r>
    </w:p>
    <w:p w14:paraId="0610207E" w14:textId="2F96441B" w:rsidR="00116E8D" w:rsidRPr="00C35142" w:rsidRDefault="00116E8D" w:rsidP="00116E8D">
      <w:pPr>
        <w:pStyle w:val="NormalWeb"/>
        <w:spacing w:before="168" w:after="0" w:line="360" w:lineRule="auto"/>
        <w:jc w:val="both"/>
        <w:rPr>
          <w:rFonts w:ascii="Times New Roman" w:hAnsi="Times New Roman" w:cs="Times New Roman"/>
          <w:color w:val="000000" w:themeColor="text1"/>
        </w:rPr>
      </w:pPr>
      <w:r w:rsidRPr="00C35142">
        <w:rPr>
          <w:rFonts w:ascii="Times New Roman" w:hAnsi="Times New Roman" w:cs="Times New Roman"/>
          <w:color w:val="000000" w:themeColor="text1"/>
        </w:rPr>
        <w:t xml:space="preserve">MC is an efficient industrialized production mode in the factory, which invests in the fixed production infrastructure and </w:t>
      </w:r>
      <w:r w:rsidR="00D86972">
        <w:rPr>
          <w:rFonts w:ascii="Times New Roman" w:hAnsi="Times New Roman" w:cs="Times New Roman"/>
          <w:color w:val="000000" w:themeColor="text1"/>
        </w:rPr>
        <w:t xml:space="preserve">has the potential for mass production </w:t>
      </w:r>
      <w:r w:rsidRPr="00C35142">
        <w:rPr>
          <w:rFonts w:ascii="Times New Roman" w:hAnsi="Times New Roman" w:cs="Times New Roman"/>
          <w:color w:val="000000" w:themeColor="text1"/>
        </w:rPr>
        <w:t xml:space="preserve">(high turnover rate in using molds). </w:t>
      </w:r>
      <w:r w:rsidR="00D86972">
        <w:rPr>
          <w:rFonts w:ascii="Times New Roman" w:hAnsi="Times New Roman" w:cs="Times New Roman"/>
          <w:color w:val="000000" w:themeColor="text1"/>
        </w:rPr>
        <w:t>As</w:t>
      </w:r>
      <w:r w:rsidRPr="00C35142">
        <w:rPr>
          <w:rFonts w:ascii="Times New Roman" w:hAnsi="Times New Roman" w:cs="Times New Roman"/>
          <w:color w:val="000000" w:themeColor="text1"/>
        </w:rPr>
        <w:t xml:space="preserve"> </w:t>
      </w:r>
      <w:r w:rsidR="00664B0E">
        <w:rPr>
          <w:rFonts w:ascii="Times New Roman" w:hAnsi="Times New Roman" w:cs="Times New Roman"/>
          <w:color w:val="000000" w:themeColor="text1"/>
        </w:rPr>
        <w:t>the</w:t>
      </w:r>
      <w:r w:rsidRPr="00C35142">
        <w:rPr>
          <w:rFonts w:ascii="Times New Roman" w:hAnsi="Times New Roman" w:cs="Times New Roman"/>
          <w:color w:val="000000" w:themeColor="text1"/>
        </w:rPr>
        <w:t xml:space="preserve"> production scale</w:t>
      </w:r>
      <w:r w:rsidR="00664B0E">
        <w:rPr>
          <w:rFonts w:ascii="Times New Roman" w:hAnsi="Times New Roman" w:cs="Times New Roman"/>
          <w:color w:val="000000" w:themeColor="text1"/>
        </w:rPr>
        <w:t xml:space="preserve"> increases</w:t>
      </w:r>
      <w:r w:rsidRPr="00C35142">
        <w:rPr>
          <w:rFonts w:ascii="Times New Roman" w:hAnsi="Times New Roman" w:cs="Times New Roman"/>
          <w:color w:val="000000" w:themeColor="text1"/>
        </w:rPr>
        <w:t xml:space="preserve">, </w:t>
      </w:r>
      <w:r w:rsidR="00664B0E">
        <w:rPr>
          <w:rFonts w:ascii="Times New Roman" w:hAnsi="Times New Roman" w:cs="Times New Roman"/>
          <w:color w:val="000000" w:themeColor="text1"/>
        </w:rPr>
        <w:t>a</w:t>
      </w:r>
      <w:r w:rsidR="00664B0E" w:rsidRPr="00C35142">
        <w:rPr>
          <w:rFonts w:ascii="Times New Roman" w:hAnsi="Times New Roman" w:cs="Times New Roman"/>
          <w:color w:val="000000" w:themeColor="text1"/>
        </w:rPr>
        <w:t xml:space="preserve"> </w:t>
      </w:r>
      <w:r w:rsidRPr="00C35142">
        <w:rPr>
          <w:rFonts w:ascii="Times New Roman" w:hAnsi="Times New Roman" w:cs="Times New Roman"/>
          <w:color w:val="000000" w:themeColor="text1"/>
        </w:rPr>
        <w:t xml:space="preserve">work package </w:t>
      </w:r>
      <w:r w:rsidR="00D86972">
        <w:rPr>
          <w:rFonts w:ascii="Times New Roman" w:hAnsi="Times New Roman" w:cs="Times New Roman"/>
          <w:color w:val="000000" w:themeColor="text1"/>
        </w:rPr>
        <w:t>can generate more output using the same fixed resources</w:t>
      </w:r>
      <w:r w:rsidRPr="00C35142">
        <w:rPr>
          <w:rFonts w:ascii="Times New Roman" w:hAnsi="Times New Roman" w:cs="Times New Roman"/>
          <w:color w:val="000000" w:themeColor="text1"/>
        </w:rPr>
        <w:t>.</w:t>
      </w:r>
    </w:p>
    <w:p w14:paraId="33BB3D91" w14:textId="77777777" w:rsidR="00116E8D" w:rsidRPr="00427145" w:rsidRDefault="00116E8D" w:rsidP="00116E8D">
      <w:pPr>
        <w:rPr>
          <w:rFonts w:ascii="Times New Roman" w:hAnsi="Times New Roman" w:cs="Times New Roman"/>
          <w:i/>
          <w:iCs/>
          <w:sz w:val="24"/>
          <w:szCs w:val="28"/>
        </w:rPr>
      </w:pPr>
      <w:r>
        <w:rPr>
          <w:rFonts w:ascii="Times New Roman" w:hAnsi="Times New Roman" w:cs="Times New Roman"/>
          <w:i/>
          <w:iCs/>
          <w:sz w:val="24"/>
          <w:szCs w:val="28"/>
        </w:rPr>
        <w:t xml:space="preserve">(5) </w:t>
      </w:r>
      <w:r w:rsidRPr="00427145">
        <w:rPr>
          <w:rFonts w:ascii="Times New Roman" w:hAnsi="Times New Roman" w:cs="Times New Roman"/>
          <w:i/>
          <w:iCs/>
          <w:sz w:val="24"/>
          <w:szCs w:val="28"/>
        </w:rPr>
        <w:t xml:space="preserve">Advanced </w:t>
      </w:r>
      <w:r>
        <w:rPr>
          <w:rFonts w:ascii="Times New Roman" w:hAnsi="Times New Roman" w:cs="Times New Roman" w:hint="eastAsia"/>
          <w:i/>
          <w:iCs/>
          <w:sz w:val="24"/>
          <w:szCs w:val="28"/>
        </w:rPr>
        <w:t>i</w:t>
      </w:r>
      <w:r w:rsidRPr="00427145">
        <w:rPr>
          <w:rFonts w:ascii="Times New Roman" w:hAnsi="Times New Roman" w:cs="Times New Roman"/>
          <w:i/>
          <w:iCs/>
          <w:sz w:val="24"/>
          <w:szCs w:val="28"/>
        </w:rPr>
        <w:t xml:space="preserve">nformation </w:t>
      </w:r>
      <w:r>
        <w:rPr>
          <w:rFonts w:ascii="Times New Roman" w:hAnsi="Times New Roman" w:cs="Times New Roman"/>
          <w:i/>
          <w:iCs/>
          <w:sz w:val="24"/>
          <w:szCs w:val="28"/>
        </w:rPr>
        <w:t>t</w:t>
      </w:r>
      <w:r w:rsidRPr="00427145">
        <w:rPr>
          <w:rFonts w:ascii="Times New Roman" w:hAnsi="Times New Roman" w:cs="Times New Roman"/>
          <w:i/>
          <w:iCs/>
          <w:sz w:val="24"/>
          <w:szCs w:val="28"/>
        </w:rPr>
        <w:t xml:space="preserve">echnology: </w:t>
      </w:r>
    </w:p>
    <w:p w14:paraId="3135BB91" w14:textId="27EBF54E" w:rsidR="00116E8D" w:rsidRDefault="00116E8D" w:rsidP="00116E8D">
      <w:pPr>
        <w:pStyle w:val="NormalWeb"/>
        <w:spacing w:before="168" w:after="0" w:line="360" w:lineRule="auto"/>
        <w:jc w:val="both"/>
        <w:rPr>
          <w:rFonts w:ascii="Times New Roman" w:hAnsi="Times New Roman" w:cs="Times New Roman"/>
          <w:color w:val="000000" w:themeColor="text1"/>
        </w:rPr>
      </w:pPr>
      <w:r w:rsidRPr="002A39B9">
        <w:rPr>
          <w:rFonts w:ascii="Times New Roman" w:hAnsi="Times New Roman" w:cs="Times New Roman"/>
          <w:color w:val="000000" w:themeColor="text1"/>
        </w:rPr>
        <w:lastRenderedPageBreak/>
        <w:t xml:space="preserve">To effectively finish an MC project, the project manager must tackle the issues of information fragmentation and complex collaborations. These problems can result in delayed and </w:t>
      </w:r>
      <w:r w:rsidR="00D86972">
        <w:rPr>
          <w:rFonts w:ascii="Times New Roman" w:hAnsi="Times New Roman" w:cs="Times New Roman"/>
          <w:color w:val="000000" w:themeColor="text1"/>
        </w:rPr>
        <w:t>ineffective</w:t>
      </w:r>
      <w:r w:rsidRPr="002A39B9">
        <w:rPr>
          <w:rFonts w:ascii="Times New Roman" w:hAnsi="Times New Roman" w:cs="Times New Roman"/>
          <w:color w:val="000000" w:themeColor="text1"/>
        </w:rPr>
        <w:t xml:space="preserve"> delivery of work packages. </w:t>
      </w:r>
      <w:r w:rsidR="00C27618">
        <w:rPr>
          <w:rFonts w:ascii="Times New Roman" w:hAnsi="Times New Roman" w:cs="Times New Roman"/>
          <w:color w:val="000000" w:themeColor="text1"/>
        </w:rPr>
        <w:t xml:space="preserve">Introducing </w:t>
      </w:r>
      <w:r w:rsidRPr="002A39B9">
        <w:rPr>
          <w:rFonts w:ascii="Times New Roman" w:hAnsi="Times New Roman" w:cs="Times New Roman"/>
          <w:color w:val="000000" w:themeColor="text1"/>
        </w:rPr>
        <w:t xml:space="preserve">advanced information technology in the </w:t>
      </w:r>
      <w:r w:rsidR="00D86972">
        <w:rPr>
          <w:rFonts w:ascii="Times New Roman" w:hAnsi="Times New Roman" w:cs="Times New Roman"/>
          <w:color w:val="000000" w:themeColor="text1"/>
        </w:rPr>
        <w:t>MC</w:t>
      </w:r>
      <w:r w:rsidRPr="002A39B9">
        <w:rPr>
          <w:rFonts w:ascii="Times New Roman" w:hAnsi="Times New Roman" w:cs="Times New Roman"/>
          <w:color w:val="000000" w:themeColor="text1"/>
        </w:rPr>
        <w:t xml:space="preserve"> production process can </w:t>
      </w:r>
      <w:r w:rsidR="00D86972">
        <w:rPr>
          <w:rFonts w:ascii="Times New Roman" w:hAnsi="Times New Roman" w:cs="Times New Roman"/>
          <w:color w:val="000000" w:themeColor="text1"/>
        </w:rPr>
        <w:t>improve</w:t>
      </w:r>
      <w:r w:rsidRPr="002A39B9">
        <w:rPr>
          <w:rFonts w:ascii="Times New Roman" w:hAnsi="Times New Roman" w:cs="Times New Roman"/>
          <w:color w:val="000000" w:themeColor="text1"/>
        </w:rPr>
        <w:t xml:space="preserve"> the manager</w:t>
      </w:r>
      <w:r>
        <w:rPr>
          <w:rFonts w:ascii="Times New Roman" w:hAnsi="Times New Roman" w:cs="Times New Roman"/>
          <w:color w:val="000000" w:themeColor="text1"/>
        </w:rPr>
        <w:t>’</w:t>
      </w:r>
      <w:r w:rsidRPr="002A39B9">
        <w:rPr>
          <w:rFonts w:ascii="Times New Roman" w:hAnsi="Times New Roman" w:cs="Times New Roman"/>
          <w:color w:val="000000" w:themeColor="text1"/>
        </w:rPr>
        <w:t xml:space="preserve">s information collection and communication. As Li et al. </w:t>
      </w:r>
      <w:r>
        <w:rPr>
          <w:rFonts w:ascii="Times New Roman" w:hAnsi="Times New Roman" w:cs="Times New Roman"/>
          <w:color w:val="000000" w:themeColor="text1"/>
        </w:rPr>
        <w:fldChar w:fldCharType="begin"/>
      </w:r>
      <w:r w:rsidR="00735904">
        <w:rPr>
          <w:rFonts w:ascii="Times New Roman" w:hAnsi="Times New Roman" w:cs="Times New Roman"/>
          <w:color w:val="000000" w:themeColor="text1"/>
        </w:rPr>
        <w:instrText xml:space="preserve"> ADDIN EN.CITE &lt;EndNote&gt;&lt;Cite&gt;&lt;Author&gt;Li&lt;/Author&gt;&lt;Year&gt;2019&lt;/Year&gt;&lt;RecNum&gt;50&lt;/RecNum&gt;&lt;DisplayText&gt;[42]&lt;/DisplayText&gt;&lt;record&gt;&lt;rec-number&gt;50&lt;/rec-number&gt;&lt;foreign-keys&gt;&lt;key app="EN" db-id="2s9z0sst7pver7evpe9vv5enavptppftpatz" timestamp="1682242330" guid="8f3dd63f-fd9b-401d-bb5d-08331ad35f40"&gt;50&lt;/key&gt;&lt;/foreign-keys&gt;&lt;ref-type name="Journal Article"&gt;17&lt;/ref-type&gt;&lt;contributors&gt;&lt;authors&gt;&lt;author&gt;Li, Xiao&lt;/author&gt;&lt;author&gt;Shen, Geoffrey Qiping&lt;/author&gt;&lt;author&gt;Wu, Peng&lt;/author&gt;&lt;author&gt;Xue, Fan&lt;/author&gt;&lt;author&gt;Chi, Hung-lin&lt;/author&gt;&lt;author&gt;Li, Clyde Zhengdao &lt;/author&gt;&lt;/authors&gt;&lt;/contributors&gt;&lt;titles&gt;&lt;title&gt;Developing a conceptual framework of smart work packaging for constraints management in prefabrication housing production&lt;/title&gt;&lt;secondary-title&gt;Advanced Engineering Informatics&lt;/secondary-title&gt;&lt;/titles&gt;&lt;periodical&gt;&lt;full-title&gt;Advanced Engineering Informatics&lt;/full-title&gt;&lt;abbr-1&gt;Adv. Eng. Inform.&lt;/abbr-1&gt;&lt;/periodical&gt;&lt;pages&gt;100938&lt;/pages&gt;&lt;volume&gt;42&lt;/volume&gt;&lt;dates&gt;&lt;year&gt;2019&lt;/year&gt;&lt;/dates&gt;&lt;isbn&gt;1474-0346&lt;/isbn&gt;&lt;urls&gt;&lt;/urls&gt;&lt;electronic-resource-num&gt;10.1016/j.aei.2019.100938.&lt;/electronic-resource-num&gt;&lt;/record&gt;&lt;/Cite&gt;&lt;/EndNote&gt;</w:instrText>
      </w:r>
      <w:r>
        <w:rPr>
          <w:rFonts w:ascii="Times New Roman" w:hAnsi="Times New Roman" w:cs="Times New Roman"/>
          <w:color w:val="000000" w:themeColor="text1"/>
        </w:rPr>
        <w:fldChar w:fldCharType="separate"/>
      </w:r>
      <w:r w:rsidR="00735904">
        <w:rPr>
          <w:rFonts w:ascii="Times New Roman" w:hAnsi="Times New Roman" w:cs="Times New Roman"/>
          <w:noProof/>
          <w:color w:val="000000" w:themeColor="text1"/>
        </w:rPr>
        <w:t>[42]</w:t>
      </w:r>
      <w:r>
        <w:rPr>
          <w:rFonts w:ascii="Times New Roman" w:hAnsi="Times New Roman" w:cs="Times New Roman"/>
          <w:color w:val="000000" w:themeColor="text1"/>
        </w:rPr>
        <w:fldChar w:fldCharType="end"/>
      </w:r>
      <w:r w:rsidR="00D86972">
        <w:rPr>
          <w:rFonts w:ascii="Times New Roman" w:hAnsi="Times New Roman" w:cs="Times New Roman"/>
          <w:color w:val="000000" w:themeColor="text1"/>
        </w:rPr>
        <w:t xml:space="preserve"> stated</w:t>
      </w:r>
      <w:r w:rsidR="00884F2D">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2A39B9">
        <w:rPr>
          <w:rFonts w:ascii="Times New Roman" w:hAnsi="Times New Roman" w:cs="Times New Roman"/>
          <w:color w:val="000000" w:themeColor="text1"/>
        </w:rPr>
        <w:t>Information technologies can transform prefabricated products into smart objects (SOs) with the ability for awareness, autonomy, and communicativeness. The smart work packaging (SWP) with adaptivity, sociability, and autonomy seems to be a viable solution to manage the massive constraints that exist by processing information from SOs.</w:t>
      </w:r>
      <w:r>
        <w:rPr>
          <w:rFonts w:ascii="Times New Roman" w:hAnsi="Times New Roman" w:cs="Times New Roman"/>
          <w:color w:val="000000" w:themeColor="text1"/>
        </w:rPr>
        <w:t>”</w:t>
      </w:r>
      <w:r w:rsidRPr="002A39B9">
        <w:rPr>
          <w:rFonts w:ascii="Times New Roman" w:hAnsi="Times New Roman" w:cs="Times New Roman" w:hint="eastAsia"/>
          <w:color w:val="000000" w:themeColor="text1"/>
        </w:rPr>
        <w:t xml:space="preserve"> </w:t>
      </w:r>
      <w:r w:rsidRPr="001947D2">
        <w:rPr>
          <w:rFonts w:ascii="Times New Roman" w:hAnsi="Times New Roman" w:cs="Times New Roman"/>
          <w:color w:val="000000" w:themeColor="text1"/>
        </w:rPr>
        <w:t>For smaller work packages, the improvement capabilities of advanced information technology are more precise and significant.</w:t>
      </w:r>
    </w:p>
    <w:p w14:paraId="756985FC" w14:textId="77777777" w:rsidR="00116E8D" w:rsidRPr="00427145" w:rsidRDefault="00116E8D" w:rsidP="00116E8D">
      <w:pPr>
        <w:rPr>
          <w:rFonts w:ascii="Times New Roman" w:hAnsi="Times New Roman" w:cs="Times New Roman"/>
          <w:i/>
          <w:iCs/>
          <w:sz w:val="24"/>
          <w:szCs w:val="28"/>
        </w:rPr>
      </w:pPr>
      <w:r>
        <w:rPr>
          <w:rFonts w:ascii="Times New Roman" w:hAnsi="Times New Roman" w:cs="Times New Roman"/>
          <w:i/>
          <w:iCs/>
          <w:sz w:val="24"/>
          <w:szCs w:val="28"/>
        </w:rPr>
        <w:t xml:space="preserve">(6) </w:t>
      </w:r>
      <w:r w:rsidRPr="00427145">
        <w:rPr>
          <w:rFonts w:ascii="Times New Roman" w:hAnsi="Times New Roman" w:cs="Times New Roman"/>
          <w:i/>
          <w:iCs/>
          <w:sz w:val="24"/>
          <w:szCs w:val="28"/>
        </w:rPr>
        <w:t>Cash flow:</w:t>
      </w:r>
    </w:p>
    <w:p w14:paraId="6C460C5B" w14:textId="3BB1F626" w:rsidR="00116E8D" w:rsidRDefault="00116E8D" w:rsidP="00116E8D">
      <w:pPr>
        <w:pStyle w:val="NormalWeb"/>
        <w:spacing w:before="168" w:after="0" w:line="360" w:lineRule="auto"/>
        <w:jc w:val="both"/>
        <w:rPr>
          <w:rFonts w:ascii="Times New Roman" w:hAnsi="Times New Roman" w:cs="Times New Roman"/>
          <w:color w:val="000000" w:themeColor="text1"/>
        </w:rPr>
      </w:pPr>
      <w:r w:rsidRPr="00805567">
        <w:rPr>
          <w:rFonts w:ascii="Times New Roman" w:hAnsi="Times New Roman" w:cs="Times New Roman"/>
          <w:color w:val="000000" w:themeColor="text1"/>
        </w:rPr>
        <w:t>When a group of tasks forms a work package, managers have to consider the financial position of cash flow, which can be defined as payment planning in the order completion process</w:t>
      </w:r>
      <w:r w:rsidR="000173C5">
        <w:rPr>
          <w:rFonts w:ascii="Times New Roman" w:hAnsi="Times New Roman" w:cs="Times New Roman"/>
          <w:color w:val="000000" w:themeColor="text1"/>
        </w:rPr>
        <w:t xml:space="preserve"> </w:t>
      </w:r>
      <w:r w:rsidR="000173C5">
        <w:rPr>
          <w:rFonts w:ascii="Times New Roman" w:hAnsi="Times New Roman" w:cs="Times New Roman"/>
          <w:color w:val="000000" w:themeColor="text1"/>
        </w:rPr>
        <w:fldChar w:fldCharType="begin"/>
      </w:r>
      <w:r w:rsidR="00735904">
        <w:rPr>
          <w:rFonts w:ascii="Times New Roman" w:hAnsi="Times New Roman" w:cs="Times New Roman"/>
          <w:color w:val="000000" w:themeColor="text1"/>
        </w:rPr>
        <w:instrText xml:space="preserve"> ADDIN EN.CITE &lt;EndNote&gt;&lt;Cite&gt;&lt;Author&gt;Dayanand&lt;/Author&gt;&lt;Year&gt;2001&lt;/Year&gt;&lt;RecNum&gt;51&lt;/RecNum&gt;&lt;DisplayText&gt;[43,44]&lt;/DisplayText&gt;&lt;record&gt;&lt;rec-number&gt;51&lt;/rec-number&gt;&lt;foreign-keys&gt;&lt;key app="EN" db-id="2s9z0sst7pver7evpe9vv5enavptppftpatz" timestamp="1682242362" guid="03bbf244-7542-4925-a71a-62ccc5d0fc31"&gt;51&lt;/key&gt;&lt;/foreign-keys&gt;&lt;ref-type name="Journal Article"&gt;17&lt;/ref-type&gt;&lt;contributors&gt;&lt;authors&gt;&lt;author&gt;Dayanand, Nalini&lt;/author&gt;&lt;author&gt;Padman, Rema &lt;/author&gt;&lt;/authors&gt;&lt;/contributors&gt;&lt;titles&gt;&lt;title&gt;Project contracts and payment schedules: The client&amp;apos;s problem&lt;/title&gt;&lt;secondary-title&gt;Management Science&lt;/secondary-title&gt;&lt;/titles&gt;&lt;periodical&gt;&lt;full-title&gt;Management Science&lt;/full-title&gt;&lt;abbr-1&gt;Manag. Sci.&lt;/abbr-1&gt;&lt;/periodical&gt;&lt;pages&gt;1654-1667&lt;/pages&gt;&lt;volume&gt;47&lt;/volume&gt;&lt;number&gt;12&lt;/number&gt;&lt;dates&gt;&lt;year&gt;2001&lt;/year&gt;&lt;/dates&gt;&lt;isbn&gt;0025-1909&lt;/isbn&gt;&lt;urls&gt;&lt;/urls&gt;&lt;electronic-resource-num&gt;10.1287/mnsc.47.12.1654.10242.&lt;/electronic-resource-num&gt;&lt;/record&gt;&lt;/Cite&gt;&lt;Cite&gt;&lt;Author&gt;Marchioni&lt;/Author&gt;&lt;Year&gt;2018&lt;/Year&gt;&lt;RecNum&gt;52&lt;/RecNum&gt;&lt;record&gt;&lt;rec-number&gt;52&lt;/rec-number&gt;&lt;foreign-keys&gt;&lt;key app="EN" db-id="2s9z0sst7pver7evpe9vv5enavptppftpatz" timestamp="1682242390" guid="fdea0ef3-d638-429b-adec-0e228cce8912"&gt;52&lt;/key&gt;&lt;/foreign-keys&gt;&lt;ref-type name="Journal Article"&gt;17&lt;/ref-type&gt;&lt;contributors&gt;&lt;authors&gt;&lt;author&gt;Marchioni, Andrea&lt;/author&gt;&lt;author&gt;Magni, Carlo Alberto &lt;/author&gt;&lt;/authors&gt;&lt;/contributors&gt;&lt;titles&gt;&lt;title&gt;Investment decisions and sensitivity analysis: NPV-consistency of rates of return&lt;/title&gt;&lt;secondary-title&gt;European Journal of Operational Research&lt;/secondary-title&gt;&lt;/titles&gt;&lt;periodical&gt;&lt;full-title&gt;European Journal of Operational Research&lt;/full-title&gt;&lt;abbr-1&gt;Eur. J. Oper. Res.&lt;/abbr-1&gt;&lt;/periodical&gt;&lt;pages&gt;361-372&lt;/pages&gt;&lt;volume&gt;268&lt;/volume&gt;&lt;number&gt;1&lt;/number&gt;&lt;dates&gt;&lt;year&gt;2018&lt;/year&gt;&lt;/dates&gt;&lt;isbn&gt;0377-2217&lt;/isbn&gt;&lt;urls&gt;&lt;/urls&gt;&lt;electronic-resource-num&gt;10.1016/j.ejor.2018.01.007.&lt;/electronic-resource-num&gt;&lt;/record&gt;&lt;/Cite&gt;&lt;/EndNote&gt;</w:instrText>
      </w:r>
      <w:r w:rsidR="000173C5">
        <w:rPr>
          <w:rFonts w:ascii="Times New Roman" w:hAnsi="Times New Roman" w:cs="Times New Roman"/>
          <w:color w:val="000000" w:themeColor="text1"/>
        </w:rPr>
        <w:fldChar w:fldCharType="separate"/>
      </w:r>
      <w:r w:rsidR="00735904">
        <w:rPr>
          <w:rFonts w:ascii="Times New Roman" w:hAnsi="Times New Roman" w:cs="Times New Roman"/>
          <w:noProof/>
          <w:color w:val="000000" w:themeColor="text1"/>
        </w:rPr>
        <w:t>[43,44]</w:t>
      </w:r>
      <w:r w:rsidR="000173C5">
        <w:rPr>
          <w:rFonts w:ascii="Times New Roman" w:hAnsi="Times New Roman" w:cs="Times New Roman"/>
          <w:color w:val="000000" w:themeColor="text1"/>
        </w:rPr>
        <w:fldChar w:fldCharType="end"/>
      </w:r>
      <w:r w:rsidRPr="00805567">
        <w:rPr>
          <w:rFonts w:ascii="Times New Roman" w:hAnsi="Times New Roman" w:cs="Times New Roman"/>
          <w:color w:val="000000" w:themeColor="text1"/>
        </w:rPr>
        <w:t>. Generally, construction projects have huge carrying costs and extended holding times, inevitably making construction projects suffer more risks of market changes. Therefore, making smaller and more work packages helps release costs more quickly and reduces the market risk</w:t>
      </w:r>
      <w:r>
        <w:rPr>
          <w:rFonts w:ascii="Times New Roman" w:hAnsi="Times New Roman" w:cs="Times New Roman"/>
          <w:color w:val="000000" w:themeColor="text1"/>
        </w:rPr>
        <w:t xml:space="preserve"> </w:t>
      </w:r>
      <w:r w:rsidR="000173C5">
        <w:rPr>
          <w:rFonts w:ascii="Times New Roman" w:hAnsi="Times New Roman" w:cs="Times New Roman"/>
          <w:color w:val="000000" w:themeColor="text1"/>
        </w:rPr>
        <w:fldChar w:fldCharType="begin"/>
      </w:r>
      <w:r w:rsidR="00735904">
        <w:rPr>
          <w:rFonts w:ascii="Times New Roman" w:hAnsi="Times New Roman" w:cs="Times New Roman"/>
          <w:color w:val="000000" w:themeColor="text1"/>
        </w:rPr>
        <w:instrText xml:space="preserve"> ADDIN EN.CITE &lt;EndNote&gt;&lt;Cite&gt;&lt;Author&gt;Omopariola&lt;/Author&gt;&lt;Year&gt;2020&lt;/Year&gt;&lt;RecNum&gt;53&lt;/RecNum&gt;&lt;DisplayText&gt;[45,46]&lt;/DisplayText&gt;&lt;record&gt;&lt;rec-number&gt;53&lt;/rec-number&gt;&lt;foreign-keys&gt;&lt;key app="EN" db-id="2s9z0sst7pver7evpe9vv5enavptppftpatz" timestamp="1682242417" guid="227bf81b-d4f6-44aa-85a6-72050ad29dfd"&gt;53&lt;/key&gt;&lt;/foreign-keys&gt;&lt;ref-type name="Journal Article"&gt;17&lt;/ref-type&gt;&lt;contributors&gt;&lt;authors&gt;&lt;author&gt;Omopariola, Emmanuel Dele&lt;/author&gt;&lt;author&gt;Windapo, Abimbola&lt;/author&gt;&lt;author&gt;Edwards, David John&lt;/author&gt;&lt;author&gt;Thwala, Wellington Didibhuku &lt;/author&gt;&lt;/authors&gt;&lt;/contributors&gt;&lt;titles&gt;&lt;title&gt;Contractors’ perceptions of the effects of cash flow on construction projects&lt;/title&gt;&lt;secondary-title&gt;Journal of Engineering, Design Technology&lt;/secondary-title&gt;&lt;/titles&gt;&lt;periodical&gt;&lt;full-title&gt;Journal of Engineering, Design Technology&lt;/full-title&gt;&lt;abbr-1&gt;J. Eng. Des. Technol.&lt;/abbr-1&gt;&lt;/periodical&gt;&lt;pages&gt;308-325&lt;/pages&gt;&lt;volume&gt;18&lt;/volume&gt;&lt;number&gt;2&lt;/number&gt;&lt;dates&gt;&lt;year&gt;2020&lt;/year&gt;&lt;/dates&gt;&lt;isbn&gt;1726-0531&lt;/isbn&gt;&lt;urls&gt;&lt;/urls&gt;&lt;electronic-resource-num&gt;10.1108/JEDT-04-2019-0099.&lt;/electronic-resource-num&gt;&lt;/record&gt;&lt;/Cite&gt;&lt;Cite&gt;&lt;Author&gt;Zayed&lt;/Author&gt;&lt;Year&gt;2014&lt;/Year&gt;&lt;RecNum&gt;54&lt;/RecNum&gt;&lt;record&gt;&lt;rec-number&gt;54&lt;/rec-number&gt;&lt;foreign-keys&gt;&lt;key app="EN" db-id="2s9z0sst7pver7evpe9vv5enavptppftpatz" timestamp="1682242450" guid="b704f793-620e-42ef-ab61-a7f6cd560a78"&gt;54&lt;/key&gt;&lt;/foreign-keys&gt;&lt;ref-type name="Journal Article"&gt;17&lt;/ref-type&gt;&lt;contributors&gt;&lt;authors&gt;&lt;author&gt;Zayed, Tarek&lt;/author&gt;&lt;author&gt;Liu, Yaqiong &lt;/author&gt;&lt;/authors&gt;&lt;/contributors&gt;&lt;titles&gt;&lt;title&gt;Cash flow modeling for construction projects&lt;/title&gt;&lt;secondary-title&gt;Engineering, Construction Architectural Management&lt;/secondary-title&gt;&lt;/titles&gt;&lt;periodical&gt;&lt;full-title&gt;Engineering, Construction Architectural Management&lt;/full-title&gt;&lt;abbr-1&gt;Eng. Constr. Archit. Manag.&lt;/abbr-1&gt;&lt;/periodical&gt;&lt;dates&gt;&lt;year&gt;2014&lt;/year&gt;&lt;/dates&gt;&lt;isbn&gt;0969-9988&lt;/isbn&gt;&lt;urls&gt;&lt;/urls&gt;&lt;electronic-resource-num&gt;10.1108/ECAM-08-2012-0082.&lt;/electronic-resource-num&gt;&lt;/record&gt;&lt;/Cite&gt;&lt;/EndNote&gt;</w:instrText>
      </w:r>
      <w:r w:rsidR="000173C5">
        <w:rPr>
          <w:rFonts w:ascii="Times New Roman" w:hAnsi="Times New Roman" w:cs="Times New Roman"/>
          <w:color w:val="000000" w:themeColor="text1"/>
        </w:rPr>
        <w:fldChar w:fldCharType="separate"/>
      </w:r>
      <w:r w:rsidR="00735904">
        <w:rPr>
          <w:rFonts w:ascii="Times New Roman" w:hAnsi="Times New Roman" w:cs="Times New Roman"/>
          <w:noProof/>
          <w:color w:val="000000" w:themeColor="text1"/>
        </w:rPr>
        <w:t>[45,46]</w:t>
      </w:r>
      <w:r w:rsidR="000173C5">
        <w:rPr>
          <w:rFonts w:ascii="Times New Roman" w:hAnsi="Times New Roman" w:cs="Times New Roman"/>
          <w:color w:val="000000" w:themeColor="text1"/>
        </w:rPr>
        <w:fldChar w:fldCharType="end"/>
      </w:r>
      <w:r w:rsidRPr="00805567">
        <w:rPr>
          <w:rFonts w:ascii="Times New Roman" w:hAnsi="Times New Roman" w:cs="Times New Roman"/>
          <w:color w:val="000000" w:themeColor="text1"/>
        </w:rPr>
        <w:t>.</w:t>
      </w:r>
    </w:p>
    <w:p w14:paraId="5654E9FB" w14:textId="77777777" w:rsidR="00116E8D" w:rsidRPr="00270329" w:rsidRDefault="00116E8D" w:rsidP="00116E8D">
      <w:pPr>
        <w:rPr>
          <w:rFonts w:ascii="Times New Roman" w:hAnsi="Times New Roman" w:cs="Times New Roman"/>
          <w:i/>
          <w:iCs/>
          <w:sz w:val="24"/>
          <w:szCs w:val="28"/>
        </w:rPr>
      </w:pPr>
      <w:r>
        <w:rPr>
          <w:rFonts w:ascii="Times New Roman" w:hAnsi="Times New Roman" w:cs="Times New Roman"/>
          <w:i/>
          <w:iCs/>
          <w:sz w:val="24"/>
          <w:szCs w:val="28"/>
        </w:rPr>
        <w:t xml:space="preserve">(7) </w:t>
      </w:r>
      <w:r w:rsidRPr="00427145">
        <w:rPr>
          <w:rFonts w:ascii="Times New Roman" w:hAnsi="Times New Roman" w:cs="Times New Roman"/>
          <w:i/>
          <w:iCs/>
          <w:sz w:val="24"/>
          <w:szCs w:val="28"/>
        </w:rPr>
        <w:t>I</w:t>
      </w:r>
      <w:r w:rsidRPr="00427145">
        <w:rPr>
          <w:rFonts w:ascii="Times New Roman" w:hAnsi="Times New Roman" w:cs="Times New Roman" w:hint="eastAsia"/>
          <w:i/>
          <w:iCs/>
          <w:sz w:val="24"/>
          <w:szCs w:val="28"/>
        </w:rPr>
        <w:t>n</w:t>
      </w:r>
      <w:r w:rsidRPr="00427145">
        <w:rPr>
          <w:rFonts w:ascii="Times New Roman" w:hAnsi="Times New Roman" w:cs="Times New Roman"/>
          <w:i/>
          <w:iCs/>
          <w:sz w:val="24"/>
          <w:szCs w:val="28"/>
        </w:rPr>
        <w:t>active tasks:</w:t>
      </w:r>
    </w:p>
    <w:p w14:paraId="31E0C119" w14:textId="64D85776" w:rsidR="00BF658B" w:rsidRPr="009E1FF2" w:rsidRDefault="00116E8D" w:rsidP="00CC01FC">
      <w:pPr>
        <w:pStyle w:val="NormalWeb"/>
        <w:spacing w:line="360" w:lineRule="auto"/>
        <w:jc w:val="both"/>
        <w:rPr>
          <w:rFonts w:ascii="Times New Roman" w:hAnsi="Times New Roman" w:cs="Times New Roman"/>
          <w:color w:val="000000" w:themeColor="text1"/>
        </w:rPr>
      </w:pPr>
      <w:r w:rsidRPr="007E72C0">
        <w:rPr>
          <w:rFonts w:ascii="Times New Roman" w:hAnsi="Times New Roman" w:cs="Times New Roman"/>
          <w:color w:val="000000" w:themeColor="text1"/>
        </w:rPr>
        <w:t xml:space="preserve">In </w:t>
      </w:r>
      <w:r w:rsidR="00E239C5">
        <w:rPr>
          <w:rFonts w:ascii="Times New Roman" w:hAnsi="Times New Roman" w:cs="Times New Roman"/>
          <w:color w:val="000000" w:themeColor="text1"/>
        </w:rPr>
        <w:t>a</w:t>
      </w:r>
      <w:r w:rsidR="00D86972">
        <w:rPr>
          <w:rFonts w:ascii="Times New Roman" w:hAnsi="Times New Roman" w:cs="Times New Roman"/>
          <w:color w:val="000000" w:themeColor="text1"/>
        </w:rPr>
        <w:t>n</w:t>
      </w:r>
      <w:r w:rsidR="00E239C5">
        <w:rPr>
          <w:rFonts w:ascii="Times New Roman" w:hAnsi="Times New Roman" w:cs="Times New Roman"/>
          <w:color w:val="000000" w:themeColor="text1"/>
        </w:rPr>
        <w:t xml:space="preserve"> </w:t>
      </w:r>
      <w:r w:rsidRPr="007E72C0">
        <w:rPr>
          <w:rFonts w:ascii="Times New Roman" w:hAnsi="Times New Roman" w:cs="Times New Roman"/>
          <w:color w:val="000000" w:themeColor="text1"/>
        </w:rPr>
        <w:t>MC project, setting hold points can promote the construction progress and ensure quality. The hold point is a mandatory verification point beyond which the project cannot proceed without approval from the professional supervisor. The hold point meets three requirements of independent tasks</w:t>
      </w:r>
      <w:r>
        <w:rPr>
          <w:rFonts w:ascii="Times New Roman" w:hAnsi="Times New Roman" w:cs="Times New Roman"/>
          <w:color w:val="000000" w:themeColor="text1"/>
        </w:rPr>
        <w:t xml:space="preserve">, </w:t>
      </w:r>
      <w:r w:rsidR="00CC01FC">
        <w:rPr>
          <w:rFonts w:ascii="Times New Roman" w:hAnsi="Times New Roman" w:cs="Times New Roman"/>
          <w:color w:val="000000" w:themeColor="text1"/>
        </w:rPr>
        <w:t xml:space="preserve">1) </w:t>
      </w:r>
      <w:r w:rsidRPr="007E72C0">
        <w:rPr>
          <w:rFonts w:ascii="Times New Roman" w:hAnsi="Times New Roman" w:cs="Times New Roman"/>
          <w:color w:val="000000" w:themeColor="text1"/>
        </w:rPr>
        <w:t xml:space="preserve">independent distribution of personnel, </w:t>
      </w:r>
      <w:r w:rsidR="00CC01FC">
        <w:rPr>
          <w:rFonts w:ascii="Times New Roman" w:hAnsi="Times New Roman" w:cs="Times New Roman"/>
          <w:color w:val="000000" w:themeColor="text1"/>
        </w:rPr>
        <w:t xml:space="preserve">2) </w:t>
      </w:r>
      <w:r w:rsidRPr="007E72C0">
        <w:rPr>
          <w:rFonts w:ascii="Times New Roman" w:hAnsi="Times New Roman" w:cs="Times New Roman"/>
          <w:color w:val="000000" w:themeColor="text1"/>
        </w:rPr>
        <w:t xml:space="preserve">high risk, and </w:t>
      </w:r>
      <w:r w:rsidR="00CC01FC">
        <w:rPr>
          <w:rFonts w:ascii="Times New Roman" w:hAnsi="Times New Roman" w:cs="Times New Roman"/>
          <w:color w:val="000000" w:themeColor="text1"/>
        </w:rPr>
        <w:t xml:space="preserve">3) </w:t>
      </w:r>
      <w:r w:rsidRPr="007E72C0">
        <w:rPr>
          <w:rFonts w:ascii="Times New Roman" w:hAnsi="Times New Roman" w:cs="Times New Roman"/>
          <w:color w:val="000000" w:themeColor="text1"/>
        </w:rPr>
        <w:t xml:space="preserve">low relevance to the main content </w:t>
      </w:r>
      <w:r w:rsidR="00D93133">
        <w:rPr>
          <w:rFonts w:ascii="Times New Roman" w:hAnsi="Times New Roman" w:cs="Times New Roman"/>
          <w:color w:val="000000" w:themeColor="text1"/>
        </w:rPr>
        <w:fldChar w:fldCharType="begin"/>
      </w:r>
      <w:r w:rsidR="00D93133">
        <w:rPr>
          <w:rFonts w:ascii="Times New Roman" w:hAnsi="Times New Roman" w:cs="Times New Roman"/>
          <w:color w:val="000000" w:themeColor="text1"/>
        </w:rPr>
        <w:instrText xml:space="preserve"> ADDIN EN.CITE &lt;EndNote&gt;&lt;Cite&gt;&lt;Author&gt;Li&lt;/Author&gt;&lt;Year&gt;2019&lt;/Year&gt;&lt;RecNum&gt;15&lt;/RecNum&gt;&lt;DisplayText&gt;[13]&lt;/DisplayText&gt;&lt;record&gt;&lt;rec-number&gt;15&lt;/rec-number&gt;&lt;foreign-keys&gt;&lt;key app="EN" db-id="2s9z0sst7pver7evpe9vv5enavptppftpatz" timestamp="1682240604" guid="eab7c836-94a7-4528-a21c-d87a686508d1"&gt;15&lt;/key&gt;&lt;/foreign-keys&gt;&lt;ref-type name="Journal Article"&gt;17&lt;/ref-type&gt;&lt;contributors&gt;&lt;authors&gt;&lt;author&gt;Li, Chung-Lun&lt;/author&gt;&lt;author&gt;Hall, Nicholas G &lt;/author&gt;&lt;/authors&gt;&lt;/contributors&gt;&lt;titles&gt;&lt;title&gt;Work package sizing and project performance&lt;/title&gt;&lt;secondary-title&gt;Operations Research&lt;/secondary-title&gt;&lt;/titles&gt;&lt;periodical&gt;&lt;full-title&gt;Operations Research&lt;/full-title&gt;&lt;abbr-1&gt;Oper. Res.&lt;/abbr-1&gt;&lt;/periodical&gt;&lt;pages&gt;123-142&lt;/pages&gt;&lt;volume&gt;67&lt;/volume&gt;&lt;number&gt;1&lt;/number&gt;&lt;dates&gt;&lt;year&gt;2019&lt;/year&gt;&lt;/dates&gt;&lt;isbn&gt;0030-364X&lt;/isbn&gt;&lt;urls&gt;&lt;/urls&gt;&lt;electronic-resource-num&gt;10.1287/opre.2018.1767.&lt;/electronic-resource-num&gt;&lt;/record&gt;&lt;/Cite&gt;&lt;/EndNote&gt;</w:instrText>
      </w:r>
      <w:r w:rsidR="00D93133">
        <w:rPr>
          <w:rFonts w:ascii="Times New Roman" w:hAnsi="Times New Roman" w:cs="Times New Roman"/>
          <w:color w:val="000000" w:themeColor="text1"/>
        </w:rPr>
        <w:fldChar w:fldCharType="separate"/>
      </w:r>
      <w:r w:rsidR="00D93133">
        <w:rPr>
          <w:rFonts w:ascii="Times New Roman" w:hAnsi="Times New Roman" w:cs="Times New Roman"/>
          <w:noProof/>
          <w:color w:val="000000" w:themeColor="text1"/>
        </w:rPr>
        <w:t>[13]</w:t>
      </w:r>
      <w:r w:rsidR="00D93133">
        <w:rPr>
          <w:rFonts w:ascii="Times New Roman" w:hAnsi="Times New Roman" w:cs="Times New Roman"/>
          <w:color w:val="000000" w:themeColor="text1"/>
        </w:rPr>
        <w:fldChar w:fldCharType="end"/>
      </w:r>
      <w:r w:rsidRPr="007E72C0">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2A39B9">
        <w:rPr>
          <w:rFonts w:ascii="Times New Roman" w:hAnsi="Times New Roman" w:cs="Times New Roman"/>
          <w:color w:val="000000" w:themeColor="text1"/>
          <w:szCs w:val="28"/>
        </w:rPr>
        <w:t xml:space="preserve">First, </w:t>
      </w:r>
      <w:r w:rsidR="00B834BC">
        <w:rPr>
          <w:rFonts w:ascii="Times New Roman" w:hAnsi="Times New Roman" w:cs="Times New Roman"/>
          <w:color w:val="000000" w:themeColor="text1"/>
          <w:szCs w:val="28"/>
        </w:rPr>
        <w:t>the hold points require</w:t>
      </w:r>
      <w:r w:rsidRPr="002A39B9">
        <w:rPr>
          <w:rFonts w:ascii="Times New Roman" w:hAnsi="Times New Roman" w:cs="Times New Roman"/>
          <w:color w:val="000000" w:themeColor="text1"/>
          <w:szCs w:val="28"/>
        </w:rPr>
        <w:t xml:space="preserve"> stakeholders </w:t>
      </w:r>
      <w:r w:rsidR="00B834BC">
        <w:rPr>
          <w:rFonts w:ascii="Times New Roman" w:hAnsi="Times New Roman" w:cs="Times New Roman"/>
          <w:color w:val="000000" w:themeColor="text1"/>
          <w:szCs w:val="28"/>
        </w:rPr>
        <w:t>to send</w:t>
      </w:r>
      <w:r w:rsidR="00B834BC" w:rsidRPr="002A39B9">
        <w:rPr>
          <w:rFonts w:ascii="Times New Roman" w:hAnsi="Times New Roman" w:cs="Times New Roman"/>
          <w:color w:val="000000" w:themeColor="text1"/>
          <w:szCs w:val="28"/>
        </w:rPr>
        <w:t xml:space="preserve"> </w:t>
      </w:r>
      <w:r w:rsidRPr="002A39B9">
        <w:rPr>
          <w:rFonts w:ascii="Times New Roman" w:hAnsi="Times New Roman" w:cs="Times New Roman"/>
          <w:color w:val="000000" w:themeColor="text1"/>
          <w:szCs w:val="28"/>
        </w:rPr>
        <w:t xml:space="preserve">professionals to inspect products. </w:t>
      </w:r>
      <w:r w:rsidR="00E239C5">
        <w:rPr>
          <w:rFonts w:ascii="Times New Roman" w:hAnsi="Times New Roman" w:cs="Times New Roman"/>
          <w:color w:val="000000" w:themeColor="text1"/>
          <w:szCs w:val="28"/>
        </w:rPr>
        <w:t>These i</w:t>
      </w:r>
      <w:r w:rsidRPr="002A39B9">
        <w:rPr>
          <w:rFonts w:ascii="Times New Roman" w:hAnsi="Times New Roman" w:cs="Times New Roman"/>
          <w:color w:val="000000" w:themeColor="text1"/>
          <w:szCs w:val="28"/>
        </w:rPr>
        <w:t xml:space="preserve">nspectors are employed by customers or regulatory authorities, which </w:t>
      </w:r>
      <w:r w:rsidR="00E239C5">
        <w:rPr>
          <w:rFonts w:ascii="Times New Roman" w:hAnsi="Times New Roman" w:cs="Times New Roman"/>
          <w:color w:val="000000" w:themeColor="text1"/>
          <w:szCs w:val="28"/>
        </w:rPr>
        <w:t xml:space="preserve">are </w:t>
      </w:r>
      <w:r w:rsidRPr="002A39B9">
        <w:rPr>
          <w:rFonts w:ascii="Times New Roman" w:hAnsi="Times New Roman" w:cs="Times New Roman"/>
          <w:color w:val="000000" w:themeColor="text1"/>
          <w:szCs w:val="28"/>
        </w:rPr>
        <w:t xml:space="preserve">different from </w:t>
      </w:r>
      <w:r w:rsidR="00F8346C">
        <w:rPr>
          <w:rFonts w:ascii="Times New Roman" w:hAnsi="Times New Roman" w:cs="Times New Roman"/>
          <w:color w:val="000000" w:themeColor="text1"/>
          <w:szCs w:val="28"/>
        </w:rPr>
        <w:t>manufacture’s inspectors</w:t>
      </w:r>
      <w:r w:rsidRPr="002A39B9">
        <w:rPr>
          <w:rFonts w:ascii="Times New Roman" w:hAnsi="Times New Roman" w:cs="Times New Roman"/>
          <w:color w:val="000000" w:themeColor="text1"/>
          <w:szCs w:val="28"/>
        </w:rPr>
        <w:t xml:space="preserve">. Next, the project reports issued by inspectors need the permission and approval of various departments and participants, a typical high-risk activity. The risk </w:t>
      </w:r>
      <w:r w:rsidRPr="002A39B9">
        <w:rPr>
          <w:rFonts w:ascii="Times New Roman" w:hAnsi="Times New Roman" w:cs="Times New Roman"/>
          <w:color w:val="000000" w:themeColor="text1"/>
          <w:szCs w:val="28"/>
        </w:rPr>
        <w:lastRenderedPageBreak/>
        <w:t xml:space="preserve">sources vary according to the type of license or approval </w:t>
      </w:r>
      <w:r>
        <w:rPr>
          <w:rFonts w:ascii="Times New Roman" w:hAnsi="Times New Roman" w:cs="Times New Roman"/>
          <w:color w:val="000000" w:themeColor="text1"/>
          <w:szCs w:val="28"/>
        </w:rPr>
        <w:fldChar w:fldCharType="begin"/>
      </w:r>
      <w:r w:rsidR="00735904">
        <w:rPr>
          <w:rFonts w:ascii="Times New Roman" w:hAnsi="Times New Roman" w:cs="Times New Roman"/>
          <w:color w:val="000000" w:themeColor="text1"/>
          <w:szCs w:val="28"/>
        </w:rPr>
        <w:instrText xml:space="preserve"> ADDIN EN.CITE &lt;EndNote&gt;&lt;Cite&gt;&lt;Author&gt;Raz&lt;/Author&gt;&lt;Year&gt;1998&lt;/Year&gt;&lt;RecNum&gt;44&lt;/RecNum&gt;&lt;DisplayText&gt;[37]&lt;/DisplayText&gt;&lt;record&gt;&lt;rec-number&gt;44&lt;/rec-number&gt;&lt;foreign-keys&gt;&lt;key app="EN" db-id="2s9z0sst7pver7evpe9vv5enavptppftpatz" timestamp="1682242021" guid="dde36a39-6dc4-44f7-8ffd-c3bb70acd555"&gt;44&lt;/key&gt;&lt;/foreign-keys&gt;&lt;ref-type name="Journal Article"&gt;17&lt;/ref-type&gt;&lt;contributors&gt;&lt;authors&gt;&lt;author&gt;Raz, Tzvi&lt;/author&gt;&lt;author&gt;Globerson, Shlomo &lt;/author&gt;&lt;/authors&gt;&lt;/contributors&gt;&lt;titles&gt;&lt;title&gt;Effective sizing and content definition of work packages&lt;/title&gt;&lt;secondary-title&gt;Project Management Journal&lt;/secondary-title&gt;&lt;/titles&gt;&lt;periodical&gt;&lt;full-title&gt;Project Management Journal&lt;/full-title&gt;&lt;abbr-1&gt;Proj. Manag. J.&lt;/abbr-1&gt;&lt;/periodical&gt;&lt;pages&gt;17-23&lt;/pages&gt;&lt;volume&gt;29&lt;/volume&gt;&lt;number&gt;4&lt;/number&gt;&lt;dates&gt;&lt;year&gt;1998&lt;/year&gt;&lt;/dates&gt;&lt;isbn&gt;8756-9728&lt;/isbn&gt;&lt;urls&gt;&lt;/urls&gt;&lt;electronic-resource-num&gt;10.1177/875697289802900403.&lt;/electronic-resource-num&gt;&lt;/record&gt;&lt;/Cite&gt;&lt;/EndNote&gt;</w:instrText>
      </w:r>
      <w:r>
        <w:rPr>
          <w:rFonts w:ascii="Times New Roman" w:hAnsi="Times New Roman" w:cs="Times New Roman"/>
          <w:color w:val="000000" w:themeColor="text1"/>
          <w:szCs w:val="28"/>
        </w:rPr>
        <w:fldChar w:fldCharType="separate"/>
      </w:r>
      <w:r w:rsidR="00735904">
        <w:rPr>
          <w:rFonts w:ascii="Times New Roman" w:hAnsi="Times New Roman" w:cs="Times New Roman"/>
          <w:noProof/>
          <w:color w:val="000000" w:themeColor="text1"/>
          <w:szCs w:val="28"/>
        </w:rPr>
        <w:t>[37]</w:t>
      </w:r>
      <w:r>
        <w:rPr>
          <w:rFonts w:ascii="Times New Roman" w:hAnsi="Times New Roman" w:cs="Times New Roman"/>
          <w:color w:val="000000" w:themeColor="text1"/>
          <w:szCs w:val="28"/>
        </w:rPr>
        <w:fldChar w:fldCharType="end"/>
      </w:r>
      <w:r>
        <w:rPr>
          <w:rFonts w:ascii="Times New Roman" w:hAnsi="Times New Roman" w:cs="Times New Roman"/>
          <w:color w:val="000000" w:themeColor="text1"/>
          <w:szCs w:val="28"/>
        </w:rPr>
        <w:t>.</w:t>
      </w:r>
      <w:r w:rsidRPr="002A39B9">
        <w:rPr>
          <w:rFonts w:ascii="Times New Roman" w:hAnsi="Times New Roman" w:cs="Times New Roman"/>
          <w:color w:val="000000" w:themeColor="text1"/>
          <w:szCs w:val="28"/>
        </w:rPr>
        <w:t xml:space="preserve"> Finally, stakeholders need different equipment and personnel in the testing process, which </w:t>
      </w:r>
      <w:r w:rsidR="00F8346C">
        <w:rPr>
          <w:rFonts w:ascii="Times New Roman" w:hAnsi="Times New Roman" w:cs="Times New Roman"/>
          <w:color w:val="000000" w:themeColor="text1"/>
          <w:szCs w:val="28"/>
        </w:rPr>
        <w:t>have</w:t>
      </w:r>
      <w:r w:rsidR="00F8346C" w:rsidRPr="002A39B9">
        <w:rPr>
          <w:rFonts w:ascii="Times New Roman" w:hAnsi="Times New Roman" w:cs="Times New Roman"/>
          <w:color w:val="000000" w:themeColor="text1"/>
          <w:szCs w:val="28"/>
        </w:rPr>
        <w:t xml:space="preserve"> </w:t>
      </w:r>
      <w:r w:rsidRPr="002A39B9">
        <w:rPr>
          <w:rFonts w:ascii="Times New Roman" w:hAnsi="Times New Roman" w:cs="Times New Roman"/>
          <w:color w:val="000000" w:themeColor="text1"/>
          <w:szCs w:val="28"/>
        </w:rPr>
        <w:t>little correlation with the main steps in the manufacturing process.</w:t>
      </w:r>
      <w:bookmarkEnd w:id="30"/>
      <w:bookmarkEnd w:id="31"/>
      <w:bookmarkEnd w:id="36"/>
      <w:bookmarkEnd w:id="38"/>
    </w:p>
    <w:p w14:paraId="12146F63" w14:textId="34E90EF9" w:rsidR="00D86A67" w:rsidRPr="003B1943" w:rsidRDefault="00D86A67" w:rsidP="00473F12">
      <w:pPr>
        <w:pStyle w:val="ListParagraph"/>
        <w:numPr>
          <w:ilvl w:val="0"/>
          <w:numId w:val="1"/>
        </w:numPr>
        <w:spacing w:beforeLines="150" w:before="468" w:afterLines="150" w:after="468"/>
        <w:ind w:left="357" w:firstLineChars="0" w:hanging="357"/>
        <w:outlineLvl w:val="0"/>
        <w:rPr>
          <w:rFonts w:ascii="Times New Roman" w:eastAsia="Microsoft YaHei" w:hAnsi="Times New Roman" w:cs="Times New Roman"/>
          <w:b/>
          <w:bCs/>
          <w:color w:val="000000"/>
          <w:sz w:val="24"/>
          <w:szCs w:val="24"/>
        </w:rPr>
      </w:pPr>
      <w:bookmarkStart w:id="40" w:name="_Hlk114172084"/>
      <w:bookmarkStart w:id="41" w:name="_Hlk126317096"/>
      <w:bookmarkEnd w:id="22"/>
      <w:bookmarkEnd w:id="24"/>
      <w:bookmarkEnd w:id="32"/>
      <w:bookmarkEnd w:id="37"/>
      <w:r w:rsidRPr="003B1943">
        <w:rPr>
          <w:rFonts w:ascii="Times New Roman" w:eastAsia="Microsoft YaHei" w:hAnsi="Times New Roman" w:cs="Times New Roman"/>
          <w:b/>
          <w:bCs/>
          <w:color w:val="000000"/>
          <w:sz w:val="24"/>
          <w:szCs w:val="24"/>
        </w:rPr>
        <w:t>Research method</w:t>
      </w:r>
    </w:p>
    <w:p w14:paraId="4A3999BF" w14:textId="733C5865" w:rsidR="00C37A38" w:rsidRPr="00BF658B" w:rsidRDefault="00C37A38" w:rsidP="000B07EA">
      <w:pPr>
        <w:pStyle w:val="NormalWeb"/>
        <w:spacing w:line="360" w:lineRule="auto"/>
        <w:jc w:val="both"/>
        <w:rPr>
          <w:rFonts w:ascii="Times New Roman" w:hAnsi="Times New Roman" w:cs="Times New Roman"/>
          <w:color w:val="000000" w:themeColor="text1"/>
        </w:rPr>
      </w:pPr>
      <w:bookmarkStart w:id="42" w:name="_Hlk135335683"/>
      <w:bookmarkStart w:id="43" w:name="_Hlk134993604"/>
      <w:bookmarkStart w:id="44" w:name="_Hlk134994024"/>
      <w:bookmarkStart w:id="45" w:name="_Hlk122981061"/>
      <w:bookmarkStart w:id="46" w:name="_Hlk129611990"/>
      <w:bookmarkEnd w:id="40"/>
      <w:bookmarkEnd w:id="41"/>
      <w:r w:rsidRPr="00C37A38">
        <w:rPr>
          <w:rFonts w:ascii="Times New Roman" w:hAnsi="Times New Roman" w:cs="Times New Roman"/>
          <w:color w:val="000000" w:themeColor="text1"/>
        </w:rPr>
        <w:t xml:space="preserve">This section </w:t>
      </w:r>
      <w:r w:rsidR="00BC0F2D">
        <w:rPr>
          <w:rFonts w:ascii="Times New Roman" w:hAnsi="Times New Roman" w:cs="Times New Roman"/>
          <w:color w:val="000000" w:themeColor="text1"/>
        </w:rPr>
        <w:t>introduces</w:t>
      </w:r>
      <w:r w:rsidR="00BC0F2D" w:rsidRPr="00C37A38">
        <w:rPr>
          <w:rFonts w:ascii="Times New Roman" w:hAnsi="Times New Roman" w:cs="Times New Roman"/>
          <w:color w:val="000000" w:themeColor="text1"/>
        </w:rPr>
        <w:t xml:space="preserve"> </w:t>
      </w:r>
      <w:r w:rsidR="00BC0F2D">
        <w:rPr>
          <w:rFonts w:ascii="Times New Roman" w:hAnsi="Times New Roman" w:cs="Times New Roman"/>
          <w:color w:val="000000" w:themeColor="text1"/>
        </w:rPr>
        <w:t>the</w:t>
      </w:r>
      <w:r w:rsidR="00BC0F2D" w:rsidRPr="00C37A38">
        <w:rPr>
          <w:rFonts w:ascii="Times New Roman" w:hAnsi="Times New Roman" w:cs="Times New Roman"/>
          <w:color w:val="000000" w:themeColor="text1"/>
        </w:rPr>
        <w:t xml:space="preserve"> </w:t>
      </w:r>
      <w:r w:rsidRPr="00C37A38">
        <w:rPr>
          <w:rFonts w:ascii="Times New Roman" w:hAnsi="Times New Roman" w:cs="Times New Roman"/>
          <w:color w:val="000000" w:themeColor="text1"/>
        </w:rPr>
        <w:t xml:space="preserve">AWPS method to reduce MC production </w:t>
      </w:r>
      <w:r w:rsidR="00BC0F2D" w:rsidRPr="00C37A38">
        <w:rPr>
          <w:rFonts w:ascii="Times New Roman" w:hAnsi="Times New Roman" w:cs="Times New Roman"/>
          <w:color w:val="000000" w:themeColor="text1"/>
        </w:rPr>
        <w:t xml:space="preserve">costs </w:t>
      </w:r>
      <w:r w:rsidRPr="00C37A38">
        <w:rPr>
          <w:rFonts w:ascii="Times New Roman" w:hAnsi="Times New Roman" w:cs="Times New Roman"/>
          <w:color w:val="000000" w:themeColor="text1"/>
        </w:rPr>
        <w:t xml:space="preserve">by </w:t>
      </w:r>
      <w:r w:rsidR="00C83065">
        <w:rPr>
          <w:rFonts w:ascii="Times New Roman" w:hAnsi="Times New Roman" w:cs="Times New Roman"/>
          <w:color w:val="000000" w:themeColor="text1"/>
        </w:rPr>
        <w:t>optimizing</w:t>
      </w:r>
      <w:r w:rsidRPr="00C37A38">
        <w:rPr>
          <w:rFonts w:ascii="Times New Roman" w:hAnsi="Times New Roman" w:cs="Times New Roman"/>
          <w:color w:val="000000" w:themeColor="text1"/>
        </w:rPr>
        <w:t xml:space="preserve"> work package</w:t>
      </w:r>
      <w:r w:rsidR="00BC0F2D">
        <w:rPr>
          <w:rFonts w:ascii="Times New Roman" w:hAnsi="Times New Roman" w:cs="Times New Roman"/>
          <w:color w:val="000000" w:themeColor="text1"/>
        </w:rPr>
        <w:t xml:space="preserve"> sizes</w:t>
      </w:r>
      <w:r w:rsidRPr="00C37A38">
        <w:rPr>
          <w:rFonts w:ascii="Times New Roman" w:hAnsi="Times New Roman" w:cs="Times New Roman"/>
          <w:color w:val="000000" w:themeColor="text1"/>
        </w:rPr>
        <w:t xml:space="preserve">. The </w:t>
      </w:r>
      <w:r w:rsidR="00BC0F2D">
        <w:rPr>
          <w:rFonts w:ascii="Times New Roman" w:hAnsi="Times New Roman" w:cs="Times New Roman"/>
          <w:color w:val="000000" w:themeColor="text1"/>
        </w:rPr>
        <w:t>method is demonstrated in</w:t>
      </w:r>
      <w:r w:rsidRPr="00C37A38">
        <w:rPr>
          <w:rFonts w:ascii="Times New Roman" w:hAnsi="Times New Roman" w:cs="Times New Roman"/>
          <w:color w:val="2F5496" w:themeColor="accent1" w:themeShade="BF"/>
        </w:rPr>
        <w:t xml:space="preserve"> </w:t>
      </w:r>
      <w:r w:rsidRPr="00C37A38">
        <w:rPr>
          <w:rFonts w:ascii="Times New Roman" w:hAnsi="Times New Roman" w:cs="Times New Roman"/>
          <w:color w:val="4472C4" w:themeColor="accent1"/>
        </w:rPr>
        <w:t>Fig. 3</w:t>
      </w:r>
      <w:r w:rsidRPr="00C37A38">
        <w:rPr>
          <w:rFonts w:ascii="Times New Roman" w:hAnsi="Times New Roman" w:cs="Times New Roman"/>
          <w:color w:val="2F5496" w:themeColor="accent1" w:themeShade="BF"/>
        </w:rPr>
        <w:t xml:space="preserve"> </w:t>
      </w:r>
      <w:r w:rsidR="00BC0F2D" w:rsidRPr="001F24EE">
        <w:rPr>
          <w:rFonts w:ascii="Times New Roman" w:hAnsi="Times New Roman" w:cs="Times New Roman"/>
          <w:color w:val="000000" w:themeColor="text1"/>
        </w:rPr>
        <w:t>and</w:t>
      </w:r>
      <w:r w:rsidR="00BC0F2D">
        <w:rPr>
          <w:rFonts w:ascii="Times New Roman" w:hAnsi="Times New Roman" w:cs="Times New Roman"/>
          <w:color w:val="2F5496" w:themeColor="accent1" w:themeShade="BF"/>
        </w:rPr>
        <w:t xml:space="preserve"> </w:t>
      </w:r>
      <w:r w:rsidRPr="00C37A38">
        <w:rPr>
          <w:rFonts w:ascii="Times New Roman" w:hAnsi="Times New Roman" w:cs="Times New Roman"/>
          <w:color w:val="000000" w:themeColor="text1"/>
        </w:rPr>
        <w:t xml:space="preserve">consists of three steps: </w:t>
      </w:r>
      <w:bookmarkStart w:id="47" w:name="_Hlk135596760"/>
      <w:r w:rsidRPr="00C37A38">
        <w:rPr>
          <w:rFonts w:ascii="Times New Roman" w:hAnsi="Times New Roman" w:cs="Times New Roman"/>
          <w:color w:val="000000" w:themeColor="text1"/>
        </w:rPr>
        <w:t xml:space="preserve">1) </w:t>
      </w:r>
      <w:r w:rsidR="00D86972">
        <w:rPr>
          <w:rFonts w:ascii="Times New Roman" w:hAnsi="Times New Roman" w:cs="Times New Roman"/>
          <w:color w:val="000000" w:themeColor="text1"/>
        </w:rPr>
        <w:t>To e</w:t>
      </w:r>
      <w:r w:rsidRPr="00C37A38">
        <w:rPr>
          <w:rFonts w:ascii="Times New Roman" w:hAnsi="Times New Roman" w:cs="Times New Roman"/>
          <w:color w:val="000000" w:themeColor="text1"/>
        </w:rPr>
        <w:t>stablish</w:t>
      </w:r>
      <w:r w:rsidR="00911400">
        <w:rPr>
          <w:rFonts w:ascii="Times New Roman" w:hAnsi="Times New Roman" w:cs="Times New Roman"/>
          <w:color w:val="000000" w:themeColor="text1"/>
        </w:rPr>
        <w:t xml:space="preserve"> </w:t>
      </w:r>
      <w:r w:rsidRPr="00C37A38">
        <w:rPr>
          <w:rFonts w:ascii="Times New Roman" w:hAnsi="Times New Roman" w:cs="Times New Roman"/>
          <w:color w:val="000000" w:themeColor="text1"/>
        </w:rPr>
        <w:t xml:space="preserve">a work package sizing model considering cost performance. 2) </w:t>
      </w:r>
      <w:r w:rsidR="00D86972">
        <w:rPr>
          <w:rFonts w:ascii="Times New Roman" w:hAnsi="Times New Roman" w:cs="Times New Roman"/>
          <w:color w:val="000000" w:themeColor="text1"/>
        </w:rPr>
        <w:t xml:space="preserve">To identify the </w:t>
      </w:r>
      <w:r w:rsidR="006B1A71">
        <w:rPr>
          <w:rFonts w:ascii="Times New Roman" w:hAnsi="Times New Roman" w:cs="Times New Roman"/>
          <w:color w:val="000000" w:themeColor="text1"/>
        </w:rPr>
        <w:t xml:space="preserve">serials tasks in </w:t>
      </w:r>
      <w:r w:rsidR="00D86972">
        <w:rPr>
          <w:rFonts w:ascii="Times New Roman" w:hAnsi="Times New Roman" w:cs="Times New Roman"/>
          <w:color w:val="000000" w:themeColor="text1"/>
        </w:rPr>
        <w:t>task network</w:t>
      </w:r>
      <w:r w:rsidR="006B1A71">
        <w:rPr>
          <w:rFonts w:ascii="Times New Roman" w:hAnsi="Times New Roman" w:cs="Times New Roman"/>
          <w:color w:val="000000" w:themeColor="text1"/>
        </w:rPr>
        <w:t>s</w:t>
      </w:r>
      <w:r w:rsidR="00D86972">
        <w:rPr>
          <w:rFonts w:ascii="Times New Roman" w:hAnsi="Times New Roman" w:cs="Times New Roman"/>
          <w:color w:val="000000" w:themeColor="text1"/>
        </w:rPr>
        <w:t xml:space="preserve"> considering the MC production task dependencies</w:t>
      </w:r>
      <w:r w:rsidR="00911400" w:rsidRPr="00911400">
        <w:rPr>
          <w:rFonts w:ascii="Times New Roman" w:hAnsi="Times New Roman" w:cs="Times New Roman"/>
          <w:color w:val="000000" w:themeColor="text1"/>
        </w:rPr>
        <w:t>.</w:t>
      </w:r>
      <w:r w:rsidR="00911400">
        <w:rPr>
          <w:rFonts w:ascii="Times New Roman" w:hAnsi="Times New Roman" w:cs="Times New Roman"/>
          <w:color w:val="000000" w:themeColor="text1"/>
        </w:rPr>
        <w:t xml:space="preserve"> </w:t>
      </w:r>
      <w:r w:rsidRPr="00C37A38">
        <w:rPr>
          <w:rFonts w:ascii="Times New Roman" w:hAnsi="Times New Roman" w:cs="Times New Roman"/>
          <w:color w:val="000000" w:themeColor="text1"/>
        </w:rPr>
        <w:t xml:space="preserve">3) </w:t>
      </w:r>
      <w:r w:rsidR="00D86972">
        <w:rPr>
          <w:rFonts w:ascii="Times New Roman" w:hAnsi="Times New Roman" w:cs="Times New Roman"/>
          <w:color w:val="000000" w:themeColor="text1"/>
        </w:rPr>
        <w:t>To develop the dynamic programming approach for merging tasks into work packages with minimum cost</w:t>
      </w:r>
      <w:r w:rsidR="00911400" w:rsidRPr="00911400">
        <w:rPr>
          <w:rFonts w:ascii="Times New Roman" w:hAnsi="Times New Roman" w:cs="Times New Roman"/>
          <w:color w:val="000000" w:themeColor="text1"/>
        </w:rPr>
        <w:t>.</w:t>
      </w:r>
      <w:bookmarkEnd w:id="42"/>
      <w:r w:rsidRPr="00C37A38">
        <w:rPr>
          <w:rFonts w:ascii="Times New Roman" w:hAnsi="Times New Roman" w:cs="Times New Roman"/>
          <w:color w:val="000000" w:themeColor="text1"/>
        </w:rPr>
        <w:t xml:space="preserve"> </w:t>
      </w:r>
      <w:bookmarkEnd w:id="47"/>
    </w:p>
    <w:bookmarkStart w:id="48" w:name="_Hlk135500084"/>
    <w:bookmarkStart w:id="49" w:name="_Hlk134993833"/>
    <w:bookmarkEnd w:id="43"/>
    <w:bookmarkEnd w:id="44"/>
    <w:p w14:paraId="2427C494" w14:textId="07F232C7" w:rsidR="00D86A67" w:rsidRPr="00BF658B" w:rsidRDefault="00DC1C3B" w:rsidP="00F958D9">
      <w:pPr>
        <w:pStyle w:val="NormalWeb"/>
        <w:spacing w:after="0" w:afterAutospacing="0" w:line="360" w:lineRule="auto"/>
        <w:jc w:val="center"/>
        <w:rPr>
          <w:rFonts w:ascii="Times New Roman" w:hAnsi="Times New Roman" w:cs="Times New Roman"/>
          <w:color w:val="000000" w:themeColor="text1"/>
        </w:rPr>
      </w:pPr>
      <w:r>
        <w:object w:dxaOrig="11145" w:dyaOrig="18075" w14:anchorId="4869BE4E">
          <v:shape id="_x0000_i1026" type="#_x0000_t75" style="width:403pt;height:652.3pt" o:ole="">
            <v:imagedata r:id="rId12" o:title=""/>
          </v:shape>
          <o:OLEObject Type="Embed" ProgID="Visio.Drawing.15" ShapeID="_x0000_i1026" DrawAspect="Content" ObjectID="_1748424889" r:id="rId13"/>
        </w:object>
      </w:r>
    </w:p>
    <w:p w14:paraId="24AD1DB6" w14:textId="56D259E2" w:rsidR="00D86A67" w:rsidRDefault="006B2105" w:rsidP="00F958D9">
      <w:pPr>
        <w:pStyle w:val="NormalWeb"/>
        <w:spacing w:before="0" w:beforeAutospacing="0" w:after="0" w:afterAutospacing="0" w:line="420" w:lineRule="atLeast"/>
        <w:jc w:val="center"/>
        <w:rPr>
          <w:rFonts w:ascii="Times New Roman" w:hAnsi="Times New Roman" w:cs="Times New Roman"/>
          <w:color w:val="000000" w:themeColor="text1"/>
          <w:sz w:val="21"/>
          <w:szCs w:val="21"/>
        </w:rPr>
      </w:pPr>
      <w:bookmarkStart w:id="50" w:name="_Hlk127451227"/>
      <w:r w:rsidRPr="006B2105">
        <w:rPr>
          <w:rFonts w:ascii="Times New Roman" w:hAnsi="Times New Roman" w:cs="Times New Roman"/>
          <w:b/>
          <w:bCs/>
          <w:color w:val="000000" w:themeColor="text1"/>
          <w:sz w:val="21"/>
          <w:szCs w:val="21"/>
        </w:rPr>
        <w:t xml:space="preserve">Fig. </w:t>
      </w:r>
      <w:bookmarkEnd w:id="50"/>
      <w:r w:rsidR="00737252">
        <w:rPr>
          <w:rFonts w:ascii="Times New Roman" w:hAnsi="Times New Roman" w:cs="Times New Roman"/>
          <w:b/>
          <w:bCs/>
          <w:color w:val="000000" w:themeColor="text1"/>
          <w:sz w:val="21"/>
          <w:szCs w:val="21"/>
        </w:rPr>
        <w:t>3</w:t>
      </w:r>
      <w:r w:rsidRPr="006B2105">
        <w:rPr>
          <w:rFonts w:ascii="Times New Roman" w:hAnsi="Times New Roman" w:cs="Times New Roman"/>
          <w:b/>
          <w:bCs/>
          <w:color w:val="000000" w:themeColor="text1"/>
          <w:sz w:val="21"/>
          <w:szCs w:val="21"/>
        </w:rPr>
        <w:t>.</w:t>
      </w:r>
      <w:r w:rsidR="00D86A67" w:rsidRPr="000E31AC">
        <w:rPr>
          <w:rFonts w:ascii="Times New Roman" w:hAnsi="Times New Roman" w:cs="Times New Roman"/>
          <w:color w:val="000000" w:themeColor="text1"/>
          <w:sz w:val="21"/>
          <w:szCs w:val="21"/>
        </w:rPr>
        <w:t xml:space="preserve"> </w:t>
      </w:r>
      <w:r w:rsidR="00472F63">
        <w:rPr>
          <w:rFonts w:ascii="Times New Roman" w:hAnsi="Times New Roman" w:cs="Times New Roman"/>
          <w:color w:val="000000" w:themeColor="text1"/>
          <w:sz w:val="21"/>
          <w:szCs w:val="21"/>
        </w:rPr>
        <w:t>O</w:t>
      </w:r>
      <w:r w:rsidR="004737A0" w:rsidRPr="004737A0">
        <w:rPr>
          <w:rFonts w:ascii="Times New Roman" w:hAnsi="Times New Roman" w:cs="Times New Roman"/>
          <w:color w:val="000000" w:themeColor="text1"/>
          <w:sz w:val="21"/>
          <w:szCs w:val="21"/>
        </w:rPr>
        <w:t>verall design of the AWPS approach</w:t>
      </w:r>
    </w:p>
    <w:p w14:paraId="5BF6FAE0" w14:textId="334AA56E" w:rsidR="00116E8D" w:rsidRPr="00994792" w:rsidRDefault="00994792" w:rsidP="00994792">
      <w:pPr>
        <w:spacing w:beforeLines="150" w:before="468" w:afterLines="150" w:after="468" w:line="360" w:lineRule="auto"/>
        <w:outlineLvl w:val="1"/>
        <w:rPr>
          <w:rFonts w:ascii="Times New Roman" w:hAnsi="Times New Roman" w:cs="Times New Roman"/>
          <w:i/>
          <w:iCs/>
          <w:sz w:val="24"/>
          <w:szCs w:val="28"/>
        </w:rPr>
      </w:pPr>
      <w:bookmarkStart w:id="51" w:name="_Hlk135255282"/>
      <w:bookmarkStart w:id="52" w:name="_Hlk135505209"/>
      <w:bookmarkStart w:id="53" w:name="_Hlk135337172"/>
      <w:bookmarkEnd w:id="48"/>
      <w:r>
        <w:rPr>
          <w:rFonts w:ascii="Times New Roman" w:hAnsi="Times New Roman" w:cs="Times New Roman"/>
          <w:i/>
          <w:iCs/>
          <w:sz w:val="24"/>
          <w:szCs w:val="28"/>
        </w:rPr>
        <w:lastRenderedPageBreak/>
        <w:t>5</w:t>
      </w:r>
      <w:r w:rsidRPr="00BF658B">
        <w:rPr>
          <w:rFonts w:ascii="Times New Roman" w:hAnsi="Times New Roman" w:cs="Times New Roman"/>
          <w:i/>
          <w:iCs/>
          <w:sz w:val="24"/>
          <w:szCs w:val="28"/>
        </w:rPr>
        <w:t xml:space="preserve">.1. </w:t>
      </w:r>
      <w:r w:rsidR="00F55B65">
        <w:rPr>
          <w:rFonts w:ascii="Times New Roman" w:hAnsi="Times New Roman" w:cs="Times New Roman"/>
          <w:i/>
          <w:iCs/>
          <w:sz w:val="24"/>
          <w:szCs w:val="28"/>
        </w:rPr>
        <w:t>W</w:t>
      </w:r>
      <w:r>
        <w:rPr>
          <w:rFonts w:ascii="Times New Roman" w:hAnsi="Times New Roman" w:cs="Times New Roman"/>
          <w:i/>
          <w:iCs/>
          <w:sz w:val="24"/>
          <w:szCs w:val="28"/>
        </w:rPr>
        <w:t>ork package sizing</w:t>
      </w:r>
      <w:r w:rsidR="00F55B65">
        <w:rPr>
          <w:rFonts w:ascii="Times New Roman" w:hAnsi="Times New Roman" w:cs="Times New Roman"/>
          <w:i/>
          <w:iCs/>
          <w:sz w:val="24"/>
          <w:szCs w:val="28"/>
        </w:rPr>
        <w:t xml:space="preserve"> model w</w:t>
      </w:r>
      <w:r>
        <w:rPr>
          <w:rFonts w:ascii="Times New Roman" w:hAnsi="Times New Roman" w:cs="Times New Roman"/>
          <w:i/>
          <w:iCs/>
          <w:sz w:val="24"/>
          <w:szCs w:val="28"/>
        </w:rPr>
        <w:t xml:space="preserve">ith cost performance in MC </w:t>
      </w:r>
    </w:p>
    <w:p w14:paraId="37DC2E9A" w14:textId="1A99D832" w:rsidR="00116E8D" w:rsidRPr="00B84DAB" w:rsidRDefault="00C62C93" w:rsidP="004737A0">
      <w:pPr>
        <w:pStyle w:val="NormalWeb"/>
        <w:spacing w:before="168" w:after="168" w:line="360" w:lineRule="auto"/>
        <w:jc w:val="both"/>
        <w:rPr>
          <w:rFonts w:ascii="Times New Roman" w:hAnsi="Times New Roman" w:cs="Times New Roman"/>
          <w:color w:val="000000" w:themeColor="text1"/>
        </w:rPr>
      </w:pPr>
      <w:bookmarkStart w:id="54" w:name="_Hlk135507400"/>
      <w:bookmarkStart w:id="55" w:name="_Hlk135255180"/>
      <w:bookmarkEnd w:id="51"/>
      <w:r>
        <w:rPr>
          <w:rFonts w:ascii="Times New Roman" w:hAnsi="Times New Roman" w:cs="Times New Roman"/>
          <w:color w:val="000000" w:themeColor="text1"/>
        </w:rPr>
        <w:t>T</w:t>
      </w:r>
      <w:r>
        <w:rPr>
          <w:rFonts w:ascii="Times New Roman" w:hAnsi="Times New Roman" w:cs="Times New Roman" w:hint="eastAsia"/>
          <w:color w:val="000000" w:themeColor="text1"/>
        </w:rPr>
        <w:t>his</w:t>
      </w:r>
      <w:r w:rsidR="00116E8D" w:rsidRPr="00853D8B">
        <w:rPr>
          <w:rFonts w:ascii="Times New Roman" w:hAnsi="Times New Roman" w:cs="Times New Roman"/>
          <w:color w:val="000000" w:themeColor="text1"/>
        </w:rPr>
        <w:t xml:space="preserve"> section introduce</w:t>
      </w:r>
      <w:r>
        <w:rPr>
          <w:rFonts w:ascii="Times New Roman" w:hAnsi="Times New Roman" w:cs="Times New Roman"/>
          <w:color w:val="000000" w:themeColor="text1"/>
        </w:rPr>
        <w:t>s</w:t>
      </w:r>
      <w:r w:rsidR="00116E8D" w:rsidRPr="00853D8B">
        <w:rPr>
          <w:rFonts w:ascii="Times New Roman" w:hAnsi="Times New Roman" w:cs="Times New Roman"/>
          <w:color w:val="000000" w:themeColor="text1"/>
        </w:rPr>
        <w:t xml:space="preserve"> </w:t>
      </w:r>
      <w:bookmarkStart w:id="56" w:name="_Hlk135253912"/>
      <w:r w:rsidR="00116E8D" w:rsidRPr="00853D8B">
        <w:rPr>
          <w:rFonts w:ascii="Times New Roman" w:hAnsi="Times New Roman" w:cs="Times New Roman"/>
          <w:color w:val="000000" w:themeColor="text1"/>
        </w:rPr>
        <w:t xml:space="preserve">a work package sizing model </w:t>
      </w:r>
      <w:r w:rsidR="006B1A71">
        <w:rPr>
          <w:rFonts w:ascii="Times New Roman" w:hAnsi="Times New Roman" w:cs="Times New Roman" w:hint="eastAsia"/>
          <w:color w:val="000000" w:themeColor="text1"/>
        </w:rPr>
        <w:t>cons</w:t>
      </w:r>
      <w:r w:rsidR="006B1A71">
        <w:rPr>
          <w:rFonts w:ascii="Times New Roman" w:hAnsi="Times New Roman" w:cs="Times New Roman"/>
          <w:color w:val="000000" w:themeColor="text1"/>
        </w:rPr>
        <w:t xml:space="preserve">idering </w:t>
      </w:r>
      <w:r w:rsidR="00116E8D" w:rsidRPr="00853D8B">
        <w:rPr>
          <w:rFonts w:ascii="Times New Roman" w:hAnsi="Times New Roman" w:cs="Times New Roman"/>
          <w:color w:val="000000" w:themeColor="text1"/>
        </w:rPr>
        <w:t>the cost performance of the MC project</w:t>
      </w:r>
      <w:bookmarkEnd w:id="56"/>
      <w:r w:rsidR="00116E8D" w:rsidRPr="00853D8B">
        <w:rPr>
          <w:rFonts w:ascii="Times New Roman" w:hAnsi="Times New Roman" w:cs="Times New Roman"/>
          <w:color w:val="000000" w:themeColor="text1"/>
        </w:rPr>
        <w:t xml:space="preserve">. </w:t>
      </w:r>
      <w:bookmarkStart w:id="57" w:name="_Hlk135557502"/>
      <w:r w:rsidR="004737A0" w:rsidRPr="004737A0">
        <w:rPr>
          <w:rFonts w:ascii="Times New Roman" w:hAnsi="Times New Roman" w:cs="Times New Roman"/>
          <w:color w:val="000000" w:themeColor="text1"/>
        </w:rPr>
        <w:t>The input data for the model consists of a set of primary tasks</w:t>
      </w:r>
      <w:r w:rsidR="004737A0">
        <w:rPr>
          <w:rFonts w:ascii="Times New Roman" w:hAnsi="Times New Roman" w:cs="Times New Roman"/>
          <w:color w:val="000000" w:themeColor="text1"/>
        </w:rPr>
        <w:t xml:space="preserve"> </w:t>
      </w:r>
      <m:oMath>
        <m:r>
          <w:rPr>
            <w:rFonts w:ascii="Cambria Math" w:hAnsi="Cambria Math" w:cs="Times New Roman"/>
            <w:color w:val="000000" w:themeColor="text1"/>
            <w:szCs w:val="28"/>
          </w:rPr>
          <m:t xml:space="preserve">N = </m:t>
        </m:r>
        <m:d>
          <m:dPr>
            <m:begChr m:val="{"/>
            <m:endChr m:val="}"/>
            <m:ctrlPr>
              <w:rPr>
                <w:rFonts w:ascii="Cambria Math" w:hAnsi="Cambria Math" w:cs="Times New Roman"/>
                <w:i/>
                <w:color w:val="000000" w:themeColor="text1"/>
                <w:szCs w:val="28"/>
              </w:rPr>
            </m:ctrlPr>
          </m:dPr>
          <m:e>
            <m:r>
              <w:rPr>
                <w:rFonts w:ascii="Cambria Math" w:hAnsi="Cambria Math" w:cs="Times New Roman"/>
                <w:color w:val="000000" w:themeColor="text1"/>
                <w:szCs w:val="28"/>
              </w:rPr>
              <m:t xml:space="preserve"> </m:t>
            </m:r>
            <m:r>
              <w:rPr>
                <w:rFonts w:ascii="Cambria Math" w:hAnsi="Cambria Math" w:cs="Times New Roman"/>
                <w:color w:val="000000" w:themeColor="text1"/>
              </w:rPr>
              <m:t>1, 2, ..., n</m:t>
            </m:r>
            <m:r>
              <w:rPr>
                <w:rFonts w:ascii="Cambria Math" w:hAnsi="Cambria Math" w:cs="Times New Roman"/>
                <w:color w:val="000000" w:themeColor="text1"/>
                <w:szCs w:val="28"/>
              </w:rPr>
              <m:t xml:space="preserve"> </m:t>
            </m:r>
          </m:e>
        </m:d>
      </m:oMath>
      <w:r w:rsidR="006B1A71">
        <w:rPr>
          <w:rFonts w:ascii="Times New Roman" w:hAnsi="Times New Roman" w:cs="Times New Roman"/>
          <w:color w:val="000000" w:themeColor="text1"/>
          <w:szCs w:val="28"/>
        </w:rPr>
        <w:t xml:space="preserve"> </w:t>
      </w:r>
      <w:r w:rsidR="004737A0">
        <w:rPr>
          <w:rFonts w:ascii="Times New Roman" w:hAnsi="Times New Roman" w:cs="Times New Roman"/>
          <w:color w:val="000000" w:themeColor="text1"/>
        </w:rPr>
        <w:t xml:space="preserve">and their </w:t>
      </w:r>
      <w:r w:rsidR="004737A0" w:rsidRPr="004737A0">
        <w:rPr>
          <w:rFonts w:ascii="Times New Roman" w:hAnsi="Times New Roman" w:cs="Times New Roman"/>
          <w:color w:val="000000" w:themeColor="text1"/>
        </w:rPr>
        <w:t>respective precedence constraints</w:t>
      </w:r>
      <w:r w:rsidR="004737A0">
        <w:rPr>
          <w:rFonts w:ascii="Times New Roman" w:hAnsi="Times New Roman" w:cs="Times New Roman"/>
          <w:color w:val="000000" w:themeColor="text1"/>
        </w:rPr>
        <w:t>.</w:t>
      </w:r>
      <w:r w:rsidR="00116E8D">
        <w:rPr>
          <w:rFonts w:ascii="Times New Roman" w:hAnsi="Times New Roman" w:cs="Times New Roman" w:hint="eastAsia"/>
          <w:color w:val="000000" w:themeColor="text1"/>
        </w:rPr>
        <w:t xml:space="preserve"> </w:t>
      </w:r>
      <w:r w:rsidR="004737A0" w:rsidRPr="004737A0">
        <w:rPr>
          <w:rFonts w:ascii="Times New Roman" w:hAnsi="Times New Roman" w:cs="Times New Roman"/>
          <w:color w:val="000000" w:themeColor="text1"/>
        </w:rPr>
        <w:t xml:space="preserve">Each task </w:t>
      </w:r>
      <m:oMath>
        <m:r>
          <w:rPr>
            <w:rFonts w:ascii="Cambria Math" w:hAnsi="Cambria Math" w:cs="Times New Roman"/>
            <w:color w:val="000000" w:themeColor="text1"/>
          </w:rPr>
          <m:t xml:space="preserve"> a</m:t>
        </m:r>
        <m:r>
          <w:rPr>
            <w:rFonts w:ascii="Cambria Math" w:hAnsi="Cambria Math" w:cs="Times New Roman" w:hint="eastAsia"/>
            <w:color w:val="000000" w:themeColor="text1"/>
          </w:rPr>
          <m:t>∈</m:t>
        </m:r>
        <m:r>
          <w:rPr>
            <w:rFonts w:ascii="Cambria Math" w:hAnsi="Cambria Math" w:cs="Times New Roman"/>
            <w:color w:val="000000" w:themeColor="text1"/>
          </w:rPr>
          <m:t>N</m:t>
        </m:r>
      </m:oMath>
      <w:r w:rsidR="004737A0" w:rsidRPr="004737A0">
        <w:rPr>
          <w:rFonts w:ascii="Times New Roman" w:hAnsi="Times New Roman" w:cs="Times New Roman"/>
          <w:color w:val="000000" w:themeColor="text1"/>
        </w:rPr>
        <w:t xml:space="preserve"> </w:t>
      </w:r>
      <w:r w:rsidR="00116E8D">
        <w:rPr>
          <w:rFonts w:ascii="Times New Roman" w:hAnsi="Times New Roman" w:cs="Times New Roman"/>
          <w:color w:val="000000" w:themeColor="text1"/>
        </w:rPr>
        <w:t>has</w:t>
      </w:r>
      <w:r w:rsidR="00116E8D" w:rsidRPr="008B1715">
        <w:rPr>
          <w:rFonts w:ascii="Times New Roman" w:hAnsi="Times New Roman" w:cs="Times New Roman"/>
          <w:color w:val="000000" w:themeColor="text1"/>
        </w:rPr>
        <w:t xml:space="preserve"> a predefined duration </w:t>
      </w:r>
      <m:oMath>
        <m:r>
          <w:rPr>
            <w:rFonts w:ascii="Cambria Math" w:hAnsi="Cambria Math" w:cs="Times New Roman"/>
            <w:color w:val="000000" w:themeColor="text1"/>
            <w:szCs w:val="28"/>
          </w:rPr>
          <m:t>t</m:t>
        </m:r>
        <m:r>
          <w:rPr>
            <w:rFonts w:ascii="Cambria Math" w:hAnsi="Cambria Math" w:cs="Times New Roman"/>
            <w:color w:val="000000" w:themeColor="text1"/>
            <w:position w:val="-6"/>
            <w:szCs w:val="28"/>
          </w:rPr>
          <m:t>a</m:t>
        </m:r>
        <m:r>
          <m:rPr>
            <m:sty m:val="p"/>
          </m:rPr>
          <w:rPr>
            <w:rFonts w:ascii="Cambria Math" w:hAnsi="Cambria Math" w:cs="Times New Roman"/>
            <w:color w:val="000000" w:themeColor="text1"/>
          </w:rPr>
          <m:t xml:space="preserve"> </m:t>
        </m:r>
      </m:oMath>
      <w:r w:rsidR="00116E8D" w:rsidRPr="00B41E28">
        <w:rPr>
          <w:rFonts w:ascii="Times New Roman" w:hAnsi="Times New Roman" w:cs="Times New Roman"/>
          <w:color w:val="000000" w:themeColor="text1"/>
        </w:rPr>
        <w:t>≥</w:t>
      </w:r>
      <w:r w:rsidR="00116E8D">
        <w:rPr>
          <w:rFonts w:ascii="Times New Roman" w:hAnsi="Times New Roman" w:cs="Times New Roman" w:hint="eastAsia"/>
          <w:color w:val="000000" w:themeColor="text1"/>
        </w:rPr>
        <w:t xml:space="preserve"> </w:t>
      </w:r>
      <w:r w:rsidR="00116E8D" w:rsidRPr="008B1715">
        <w:rPr>
          <w:rFonts w:ascii="Times New Roman" w:hAnsi="Times New Roman" w:cs="Times New Roman"/>
          <w:color w:val="000000" w:themeColor="text1"/>
        </w:rPr>
        <w:t xml:space="preserve">0 and work content </w:t>
      </w:r>
      <m:oMath>
        <m:r>
          <w:rPr>
            <w:rFonts w:ascii="Cambria Math" w:hAnsi="Cambria Math" w:cs="Times New Roman"/>
            <w:color w:val="000000" w:themeColor="text1"/>
            <w:szCs w:val="28"/>
          </w:rPr>
          <m:t>x</m:t>
        </m:r>
        <m:r>
          <w:rPr>
            <w:rFonts w:ascii="Cambria Math" w:hAnsi="Cambria Math" w:cs="Times New Roman"/>
            <w:color w:val="000000" w:themeColor="text1"/>
            <w:position w:val="-6"/>
            <w:szCs w:val="28"/>
          </w:rPr>
          <m:t>a</m:t>
        </m:r>
      </m:oMath>
      <w:r w:rsidR="00116E8D" w:rsidRPr="00B41E28">
        <w:rPr>
          <w:rFonts w:ascii="Times New Roman" w:hAnsi="Times New Roman" w:cs="Times New Roman"/>
          <w:color w:val="000000" w:themeColor="text1"/>
        </w:rPr>
        <w:t>≥</w:t>
      </w:r>
      <w:r w:rsidR="00116E8D">
        <w:rPr>
          <w:rFonts w:ascii="Times New Roman" w:hAnsi="Times New Roman" w:cs="Times New Roman" w:hint="eastAsia"/>
          <w:color w:val="000000" w:themeColor="text1"/>
        </w:rPr>
        <w:t xml:space="preserve"> </w:t>
      </w:r>
      <w:r w:rsidR="00116E8D" w:rsidRPr="008B1715">
        <w:rPr>
          <w:rFonts w:ascii="Times New Roman" w:hAnsi="Times New Roman" w:cs="Times New Roman"/>
          <w:color w:val="000000" w:themeColor="text1"/>
        </w:rPr>
        <w:t>0</w:t>
      </w:r>
      <w:r w:rsidR="00776992">
        <w:rPr>
          <w:rFonts w:ascii="Times New Roman" w:hAnsi="Times New Roman" w:cs="Times New Roman"/>
          <w:color w:val="000000" w:themeColor="text1"/>
        </w:rPr>
        <w:t>.</w:t>
      </w:r>
      <w:r w:rsidR="00116E8D" w:rsidRPr="008B1715">
        <w:rPr>
          <w:rFonts w:ascii="Times New Roman" w:hAnsi="Times New Roman" w:cs="Times New Roman"/>
          <w:color w:val="000000" w:themeColor="text1"/>
        </w:rPr>
        <w:t xml:space="preserve"> </w:t>
      </w:r>
      <w:bookmarkEnd w:id="57"/>
      <w:r w:rsidR="00116E8D" w:rsidRPr="00853D8B">
        <w:rPr>
          <w:rFonts w:ascii="Times New Roman" w:hAnsi="Times New Roman" w:cs="Times New Roman"/>
          <w:color w:val="000000" w:themeColor="text1"/>
        </w:rPr>
        <w:t>We define a work package</w:t>
      </w:r>
      <w:r w:rsidR="00116E8D">
        <w:rPr>
          <w:rFonts w:ascii="Times New Roman" w:hAnsi="Times New Roman" w:cs="Times New Roman"/>
          <w:color w:val="000000" w:themeColor="text1"/>
        </w:rPr>
        <w:t xml:space="preserve"> </w:t>
      </w:r>
      <m:oMath>
        <m:r>
          <w:rPr>
            <w:rFonts w:ascii="Cambria Math" w:hAnsi="Cambria Math" w:cs="Times New Roman"/>
            <w:color w:val="000000" w:themeColor="text1"/>
            <w:szCs w:val="28"/>
          </w:rPr>
          <m:t>W = {</m:t>
        </m:r>
        <m:sSub>
          <m:sSubPr>
            <m:ctrlPr>
              <w:rPr>
                <w:rFonts w:ascii="Cambria Math" w:hAnsi="Cambria Math" w:cs="Times New Roman"/>
                <w:i/>
                <w:color w:val="000000" w:themeColor="text1"/>
                <w:szCs w:val="28"/>
              </w:rPr>
            </m:ctrlPr>
          </m:sSubPr>
          <m:e>
            <m:r>
              <w:rPr>
                <w:rFonts w:ascii="Cambria Math" w:hAnsi="Cambria Math" w:cs="Times New Roman"/>
                <w:color w:val="000000" w:themeColor="text1"/>
                <w:szCs w:val="28"/>
              </w:rPr>
              <m:t>a</m:t>
            </m:r>
          </m:e>
          <m:sub>
            <m:r>
              <w:rPr>
                <w:rFonts w:ascii="Cambria Math" w:hAnsi="Cambria Math" w:cs="Times New Roman"/>
                <w:color w:val="000000" w:themeColor="text1"/>
                <w:szCs w:val="28"/>
                <w:vertAlign w:val="subscript"/>
              </w:rPr>
              <m:t>1</m:t>
            </m:r>
          </m:sub>
        </m:sSub>
        <m:r>
          <w:rPr>
            <w:rFonts w:ascii="Cambria Math" w:hAnsi="Cambria Math" w:cs="Times New Roman"/>
            <w:color w:val="000000" w:themeColor="text1"/>
            <w:szCs w:val="28"/>
          </w:rPr>
          <m:t xml:space="preserve">, </m:t>
        </m:r>
        <m:sSub>
          <m:sSubPr>
            <m:ctrlPr>
              <w:rPr>
                <w:rFonts w:ascii="Cambria Math" w:hAnsi="Cambria Math" w:cs="Times New Roman"/>
                <w:i/>
                <w:color w:val="000000" w:themeColor="text1"/>
                <w:szCs w:val="28"/>
              </w:rPr>
            </m:ctrlPr>
          </m:sSubPr>
          <m:e>
            <m:r>
              <w:rPr>
                <w:rFonts w:ascii="Cambria Math" w:hAnsi="Cambria Math" w:cs="Times New Roman"/>
                <w:color w:val="000000" w:themeColor="text1"/>
                <w:szCs w:val="28"/>
              </w:rPr>
              <m:t>a</m:t>
            </m:r>
          </m:e>
          <m:sub>
            <m:r>
              <w:rPr>
                <w:rFonts w:ascii="Cambria Math" w:hAnsi="Cambria Math" w:cs="Times New Roman"/>
                <w:color w:val="000000" w:themeColor="text1"/>
                <w:szCs w:val="28"/>
                <w:vertAlign w:val="subscript"/>
              </w:rPr>
              <m:t>2</m:t>
            </m:r>
          </m:sub>
        </m:sSub>
        <m:r>
          <w:rPr>
            <w:rFonts w:ascii="Cambria Math" w:hAnsi="Cambria Math" w:cs="Times New Roman"/>
            <w:color w:val="000000" w:themeColor="text1"/>
            <w:szCs w:val="28"/>
          </w:rPr>
          <m:t>, . . .,</m:t>
        </m:r>
        <m:sSub>
          <m:sSubPr>
            <m:ctrlPr>
              <w:rPr>
                <w:rFonts w:ascii="Cambria Math" w:hAnsi="Cambria Math" w:cs="Times New Roman"/>
                <w:i/>
                <w:color w:val="000000" w:themeColor="text1"/>
                <w:szCs w:val="28"/>
              </w:rPr>
            </m:ctrlPr>
          </m:sSubPr>
          <m:e>
            <m:r>
              <w:rPr>
                <w:rFonts w:ascii="Cambria Math" w:hAnsi="Cambria Math" w:cs="Times New Roman"/>
                <w:color w:val="000000" w:themeColor="text1"/>
                <w:szCs w:val="28"/>
              </w:rPr>
              <m:t>a</m:t>
            </m:r>
          </m:e>
          <m:sub>
            <m:r>
              <w:rPr>
                <w:rFonts w:ascii="Cambria Math" w:hAnsi="Cambria Math" w:cs="Times New Roman"/>
                <w:color w:val="000000" w:themeColor="text1"/>
                <w:szCs w:val="28"/>
                <w:vertAlign w:val="subscript"/>
              </w:rPr>
              <m:t>k</m:t>
            </m:r>
          </m:sub>
        </m:sSub>
        <m:r>
          <w:rPr>
            <w:rFonts w:ascii="Cambria Math" w:hAnsi="Cambria Math" w:cs="Times New Roman"/>
            <w:color w:val="000000" w:themeColor="text1"/>
            <w:szCs w:val="28"/>
          </w:rPr>
          <m:t xml:space="preserve"> }</m:t>
        </m:r>
      </m:oMath>
      <w:r w:rsidR="00116E8D" w:rsidRPr="00853D8B">
        <w:rPr>
          <w:rFonts w:ascii="Times New Roman" w:hAnsi="Times New Roman" w:cs="Times New Roman"/>
          <w:color w:val="000000" w:themeColor="text1"/>
        </w:rPr>
        <w:t xml:space="preserve">, </w:t>
      </w:r>
      <w:r w:rsidR="00116E8D">
        <w:rPr>
          <w:rFonts w:ascii="Times New Roman" w:hAnsi="Times New Roman" w:cs="Times New Roman" w:hint="eastAsia"/>
          <w:color w:val="000000" w:themeColor="text1"/>
        </w:rPr>
        <w:t>formed</w:t>
      </w:r>
      <w:r w:rsidR="00116E8D" w:rsidRPr="00853D8B">
        <w:rPr>
          <w:rFonts w:ascii="Times New Roman" w:hAnsi="Times New Roman" w:cs="Times New Roman"/>
          <w:color w:val="000000" w:themeColor="text1"/>
        </w:rPr>
        <w:t xml:space="preserve"> by </w:t>
      </w:r>
      <w:r w:rsidR="00116E8D" w:rsidRPr="00B41E28">
        <w:rPr>
          <w:rFonts w:ascii="Times New Roman" w:hAnsi="Times New Roman" w:cs="Times New Roman"/>
          <w:color w:val="000000" w:themeColor="text1"/>
        </w:rPr>
        <w:t xml:space="preserve">organizing a set of tasks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vertAlign w:val="subscript"/>
              </w:rPr>
              <m:t>1</m:t>
            </m:r>
          </m:sub>
        </m:sSub>
        <m:r>
          <w:rPr>
            <w:rFonts w:ascii="Cambria Math" w:hAnsi="Cambria Math" w:cs="Times New Roman"/>
            <w:color w:val="000000" w:themeColor="text1"/>
          </w:rPr>
          <m:t xml:space="preserve">, </m:t>
        </m:r>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vertAlign w:val="subscript"/>
              </w:rPr>
              <m:t>2</m:t>
            </m:r>
          </m:sub>
        </m:sSub>
        <m:r>
          <w:rPr>
            <w:rFonts w:ascii="Cambria Math" w:hAnsi="Cambria Math" w:cs="Times New Roman"/>
            <w:color w:val="000000" w:themeColor="text1"/>
          </w:rPr>
          <m:t>, . . .,</m:t>
        </m:r>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vertAlign w:val="subscript"/>
              </w:rPr>
              <m:t>k</m:t>
            </m:r>
          </m:sub>
        </m:sSub>
        <m:r>
          <w:rPr>
            <w:rFonts w:ascii="Cambria Math" w:hAnsi="Cambria Math" w:cs="Times New Roman"/>
            <w:color w:val="000000" w:themeColor="text1"/>
          </w:rPr>
          <m:t xml:space="preserve"> </m:t>
        </m:r>
        <m:r>
          <w:rPr>
            <w:rFonts w:ascii="Cambria Math" w:hAnsi="Cambria Math" w:cs="Times New Roman" w:hint="eastAsia"/>
            <w:color w:val="000000" w:themeColor="text1"/>
          </w:rPr>
          <m:t>∈</m:t>
        </m:r>
        <m:r>
          <w:rPr>
            <w:rFonts w:ascii="Cambria Math" w:hAnsi="Cambria Math" w:cs="Times New Roman"/>
            <w:color w:val="000000" w:themeColor="text1"/>
          </w:rPr>
          <m:t>N</m:t>
        </m:r>
      </m:oMath>
      <w:r w:rsidR="00116E8D" w:rsidRPr="00853D8B">
        <w:rPr>
          <w:rFonts w:ascii="Times New Roman" w:hAnsi="Times New Roman" w:cs="Times New Roman"/>
          <w:color w:val="000000" w:themeColor="text1"/>
        </w:rPr>
        <w:t xml:space="preserve">. </w:t>
      </w:r>
      <w:r w:rsidR="00116E8D" w:rsidRPr="00B41E28">
        <w:rPr>
          <w:rFonts w:ascii="Times New Roman" w:hAnsi="Times New Roman" w:cs="Times New Roman"/>
          <w:color w:val="000000" w:themeColor="text1"/>
        </w:rPr>
        <w:t>T</w:t>
      </w:r>
      <w:r w:rsidR="00116E8D" w:rsidRPr="00B41E28">
        <w:rPr>
          <w:rFonts w:ascii="Times New Roman" w:hAnsi="Times New Roman" w:cs="Times New Roman"/>
          <w:color w:val="000000" w:themeColor="text1"/>
          <w:szCs w:val="28"/>
        </w:rPr>
        <w:t xml:space="preserve">he work content of </w:t>
      </w:r>
      <w:r w:rsidR="00116E8D" w:rsidRPr="00B41E28">
        <w:rPr>
          <w:rFonts w:ascii="Times New Roman" w:hAnsi="Times New Roman" w:cs="Times New Roman" w:hint="eastAsia"/>
          <w:color w:val="000000" w:themeColor="text1"/>
          <w:szCs w:val="28"/>
        </w:rPr>
        <w:t>a</w:t>
      </w:r>
      <w:r w:rsidR="00116E8D" w:rsidRPr="00B41E28">
        <w:rPr>
          <w:rFonts w:ascii="Times New Roman" w:hAnsi="Times New Roman" w:cs="Times New Roman"/>
          <w:color w:val="000000" w:themeColor="text1"/>
          <w:szCs w:val="28"/>
        </w:rPr>
        <w:t xml:space="preserve"> work package is </w:t>
      </w:r>
      <m:oMath>
        <m:sSub>
          <m:sSubPr>
            <m:ctrlPr>
              <w:rPr>
                <w:rFonts w:ascii="Cambria Math" w:hAnsi="Cambria Math" w:cs="Times New Roman"/>
                <w:color w:val="000000" w:themeColor="text1"/>
                <w:szCs w:val="28"/>
                <w:vertAlign w:val="subscript"/>
              </w:rPr>
            </m:ctrlPr>
          </m:sSubPr>
          <m:e>
            <m:r>
              <w:rPr>
                <w:rFonts w:ascii="Cambria Math" w:hAnsi="Cambria Math" w:cs="Times New Roman"/>
                <w:color w:val="000000" w:themeColor="text1"/>
                <w:szCs w:val="28"/>
                <w:vertAlign w:val="subscript"/>
              </w:rPr>
              <m:t>x</m:t>
            </m:r>
          </m:e>
          <m:sub>
            <m:r>
              <w:rPr>
                <w:rFonts w:ascii="Cambria Math" w:hAnsi="Cambria Math" w:cs="Times New Roman"/>
                <w:color w:val="000000" w:themeColor="text1"/>
                <w:szCs w:val="28"/>
                <w:vertAlign w:val="subscript"/>
              </w:rPr>
              <m:t>w</m:t>
            </m:r>
          </m:sub>
        </m:sSub>
        <m:r>
          <m:rPr>
            <m:sty m:val="p"/>
          </m:rPr>
          <w:rPr>
            <w:rFonts w:ascii="Cambria Math" w:hAnsi="Cambria Math" w:cs="Times New Roman"/>
            <w:color w:val="000000" w:themeColor="text1"/>
            <w:szCs w:val="28"/>
          </w:rPr>
          <m:t>=</m:t>
        </m:r>
        <m:nary>
          <m:naryPr>
            <m:chr m:val="∑"/>
            <m:limLoc m:val="subSup"/>
            <m:supHide m:val="1"/>
            <m:ctrlPr>
              <w:rPr>
                <w:rFonts w:ascii="Cambria Math" w:hAnsi="Cambria Math" w:cs="Times New Roman"/>
                <w:i/>
                <w:color w:val="000000" w:themeColor="text1"/>
                <w:szCs w:val="28"/>
              </w:rPr>
            </m:ctrlPr>
          </m:naryPr>
          <m:sub>
            <m:r>
              <w:rPr>
                <w:rFonts w:ascii="Cambria Math" w:hAnsi="Cambria Math" w:cs="Times New Roman"/>
                <w:color w:val="000000" w:themeColor="text1"/>
                <w:szCs w:val="28"/>
              </w:rPr>
              <m:t>a</m:t>
            </m:r>
            <m:r>
              <m:rPr>
                <m:sty m:val="p"/>
              </m:rPr>
              <w:rPr>
                <w:rFonts w:ascii="Cambria Math" w:hAnsi="Cambria Math" w:cs="Times New Roman"/>
                <w:color w:val="000000" w:themeColor="text1"/>
                <w:szCs w:val="28"/>
              </w:rPr>
              <m:t>∈</m:t>
            </m:r>
            <m:r>
              <w:rPr>
                <w:rFonts w:ascii="Cambria Math" w:hAnsi="Cambria Math" w:cs="Times New Roman"/>
                <w:color w:val="000000" w:themeColor="text1"/>
                <w:szCs w:val="28"/>
              </w:rPr>
              <m:t>w</m:t>
            </m:r>
          </m:sub>
          <m:sup/>
          <m:e>
            <m:r>
              <w:rPr>
                <w:rFonts w:ascii="Cambria Math" w:hAnsi="Cambria Math" w:cs="Times New Roman"/>
                <w:color w:val="000000" w:themeColor="text1"/>
                <w:szCs w:val="28"/>
              </w:rPr>
              <m:t>x</m:t>
            </m:r>
            <m:r>
              <w:rPr>
                <w:rFonts w:ascii="Cambria Math" w:hAnsi="Cambria Math" w:cs="Times New Roman"/>
                <w:color w:val="000000" w:themeColor="text1"/>
                <w:position w:val="-6"/>
                <w:szCs w:val="28"/>
              </w:rPr>
              <m:t>a</m:t>
            </m:r>
          </m:e>
        </m:nary>
      </m:oMath>
      <w:r w:rsidR="00116E8D" w:rsidRPr="00B41E28">
        <w:rPr>
          <w:rFonts w:ascii="Times New Roman" w:hAnsi="Times New Roman" w:cs="Times New Roman"/>
          <w:color w:val="000000" w:themeColor="text1"/>
          <w:szCs w:val="28"/>
        </w:rPr>
        <w:t xml:space="preserve">, </w:t>
      </w:r>
      <w:r w:rsidR="001B0D27">
        <w:rPr>
          <w:rFonts w:ascii="Times New Roman" w:hAnsi="Times New Roman" w:cs="Times New Roman"/>
          <w:color w:val="000000" w:themeColor="text1"/>
          <w:szCs w:val="28"/>
        </w:rPr>
        <w:t>including</w:t>
      </w:r>
      <w:r w:rsidR="00116E8D" w:rsidRPr="00B41E28">
        <w:rPr>
          <w:rFonts w:ascii="Times New Roman" w:hAnsi="Times New Roman" w:cs="Times New Roman"/>
          <w:color w:val="000000" w:themeColor="text1"/>
          <w:szCs w:val="28"/>
        </w:rPr>
        <w:t xml:space="preserve"> </w:t>
      </w:r>
      <w:r w:rsidR="006B1A71">
        <w:rPr>
          <w:rFonts w:ascii="Times New Roman" w:hAnsi="Times New Roman" w:cs="Times New Roman"/>
          <w:color w:val="000000" w:themeColor="text1"/>
          <w:szCs w:val="28"/>
        </w:rPr>
        <w:t xml:space="preserve">the </w:t>
      </w:r>
      <w:r w:rsidR="001B0D27">
        <w:rPr>
          <w:rFonts w:ascii="Times New Roman" w:hAnsi="Times New Roman" w:cs="Times New Roman"/>
          <w:color w:val="000000" w:themeColor="text1"/>
          <w:szCs w:val="28"/>
        </w:rPr>
        <w:t>work</w:t>
      </w:r>
      <w:r w:rsidR="00116E8D" w:rsidRPr="00B41E28">
        <w:rPr>
          <w:rFonts w:ascii="Times New Roman" w:hAnsi="Times New Roman" w:cs="Times New Roman"/>
          <w:color w:val="000000" w:themeColor="text1"/>
          <w:szCs w:val="28"/>
        </w:rPr>
        <w:t xml:space="preserve"> contents of all tasks in the package. The duration of a work package is denoted by </w:t>
      </w:r>
      <m:oMath>
        <m:sSub>
          <m:sSubPr>
            <m:ctrlPr>
              <w:rPr>
                <w:rFonts w:ascii="Cambria Math" w:hAnsi="Cambria Math" w:cs="Times New Roman"/>
                <w:i/>
                <w:color w:val="000000" w:themeColor="text1"/>
                <w:szCs w:val="28"/>
                <w:vertAlign w:val="subscript"/>
              </w:rPr>
            </m:ctrlPr>
          </m:sSubPr>
          <m:e>
            <m:r>
              <w:rPr>
                <w:rFonts w:ascii="Cambria Math" w:hAnsi="Cambria Math" w:cs="Times New Roman"/>
                <w:color w:val="000000" w:themeColor="text1"/>
                <w:szCs w:val="28"/>
              </w:rPr>
              <m:t>t</m:t>
            </m:r>
          </m:e>
          <m:sub>
            <m:r>
              <w:rPr>
                <w:rFonts w:ascii="Cambria Math" w:hAnsi="Cambria Math" w:cs="Times New Roman"/>
                <w:color w:val="000000" w:themeColor="text1"/>
                <w:szCs w:val="28"/>
                <w:vertAlign w:val="subscript"/>
              </w:rPr>
              <m:t>W</m:t>
            </m:r>
          </m:sub>
        </m:sSub>
        <m:r>
          <w:rPr>
            <w:rFonts w:ascii="Cambria Math" w:hAnsi="Cambria Math" w:cs="Times New Roman"/>
            <w:color w:val="000000" w:themeColor="text1"/>
            <w:szCs w:val="28"/>
            <w:vertAlign w:val="subscript"/>
          </w:rPr>
          <m:t xml:space="preserve"> </m:t>
        </m:r>
        <m:r>
          <w:rPr>
            <w:rFonts w:ascii="Cambria Math" w:hAnsi="Cambria Math" w:cs="Times New Roman"/>
            <w:color w:val="000000" w:themeColor="text1"/>
            <w:szCs w:val="28"/>
          </w:rPr>
          <m:t>=</m:t>
        </m:r>
        <m:nary>
          <m:naryPr>
            <m:chr m:val="∑"/>
            <m:limLoc m:val="subSup"/>
            <m:supHide m:val="1"/>
            <m:ctrlPr>
              <w:rPr>
                <w:rFonts w:ascii="Cambria Math" w:hAnsi="Cambria Math" w:cs="Times New Roman"/>
                <w:i/>
                <w:color w:val="000000" w:themeColor="text1"/>
                <w:szCs w:val="28"/>
              </w:rPr>
            </m:ctrlPr>
          </m:naryPr>
          <m:sub>
            <m:r>
              <w:rPr>
                <w:rFonts w:ascii="Cambria Math" w:hAnsi="Cambria Math" w:cs="Times New Roman"/>
                <w:color w:val="000000" w:themeColor="text1"/>
                <w:szCs w:val="28"/>
              </w:rPr>
              <m:t>a</m:t>
            </m:r>
            <m:r>
              <m:rPr>
                <m:sty m:val="p"/>
              </m:rPr>
              <w:rPr>
                <w:rFonts w:ascii="Cambria Math" w:hAnsi="Cambria Math" w:cs="Times New Roman"/>
                <w:color w:val="000000" w:themeColor="text1"/>
                <w:szCs w:val="28"/>
              </w:rPr>
              <m:t>∈</m:t>
            </m:r>
            <m:r>
              <w:rPr>
                <w:rFonts w:ascii="Cambria Math" w:hAnsi="Cambria Math" w:cs="Times New Roman"/>
                <w:color w:val="000000" w:themeColor="text1"/>
                <w:szCs w:val="28"/>
              </w:rPr>
              <m:t>W</m:t>
            </m:r>
          </m:sub>
          <m:sup/>
          <m:e>
            <m:r>
              <w:rPr>
                <w:rFonts w:ascii="Cambria Math" w:hAnsi="Cambria Math" w:cs="Times New Roman"/>
                <w:color w:val="000000" w:themeColor="text1"/>
                <w:szCs w:val="28"/>
              </w:rPr>
              <m:t>t</m:t>
            </m:r>
            <m:r>
              <w:rPr>
                <w:rFonts w:ascii="Cambria Math" w:hAnsi="Cambria Math" w:cs="Times New Roman"/>
                <w:color w:val="000000" w:themeColor="text1"/>
                <w:position w:val="-6"/>
                <w:szCs w:val="28"/>
              </w:rPr>
              <m:t>a</m:t>
            </m:r>
          </m:e>
        </m:nary>
      </m:oMath>
      <w:r w:rsidR="00116E8D" w:rsidRPr="00B41E28">
        <w:rPr>
          <w:rFonts w:ascii="Times New Roman" w:hAnsi="Times New Roman" w:cs="Times New Roman"/>
          <w:color w:val="000000" w:themeColor="text1"/>
          <w:szCs w:val="28"/>
        </w:rPr>
        <w:t>, which equals the difference between the finish time of the last task and the start time of the first task in the work package.</w:t>
      </w:r>
      <w:r w:rsidR="00116E8D" w:rsidRPr="00B84DAB">
        <w:rPr>
          <w:rFonts w:ascii="Times New Roman" w:eastAsiaTheme="minorEastAsia" w:hAnsi="Times New Roman" w:cs="Times New Roman"/>
          <w:color w:val="000000" w:themeColor="text1"/>
          <w:kern w:val="2"/>
          <w:sz w:val="21"/>
          <w:szCs w:val="28"/>
        </w:rPr>
        <w:t xml:space="preserve"> </w:t>
      </w:r>
      <w:r w:rsidR="00116E8D" w:rsidRPr="00B84DAB">
        <w:rPr>
          <w:rFonts w:ascii="Times New Roman" w:hAnsi="Times New Roman" w:cs="Times New Roman"/>
          <w:color w:val="000000" w:themeColor="text1"/>
          <w:szCs w:val="28"/>
        </w:rPr>
        <w:t xml:space="preserve">We let </w:t>
      </w:r>
      <m:oMath>
        <m:sSub>
          <m:sSubPr>
            <m:ctrlPr>
              <w:rPr>
                <w:rFonts w:ascii="Cambria Math" w:hAnsi="Cambria Math" w:cs="Times New Roman"/>
                <w:i/>
                <w:color w:val="000000" w:themeColor="text1"/>
                <w:szCs w:val="28"/>
                <w:vertAlign w:val="subscript"/>
              </w:rPr>
            </m:ctrlPr>
          </m:sSubPr>
          <m:e>
            <m:r>
              <w:rPr>
                <w:rFonts w:ascii="Cambria Math" w:hAnsi="Cambria Math" w:cs="Times New Roman"/>
                <w:color w:val="000000" w:themeColor="text1"/>
                <w:szCs w:val="28"/>
              </w:rPr>
              <m:t>C</m:t>
            </m:r>
          </m:e>
          <m:sub>
            <m:r>
              <w:rPr>
                <w:rFonts w:ascii="Cambria Math" w:hAnsi="Cambria Math" w:cs="Times New Roman"/>
                <w:color w:val="000000" w:themeColor="text1"/>
                <w:szCs w:val="28"/>
                <w:vertAlign w:val="subscript"/>
              </w:rPr>
              <m:t>W</m:t>
            </m:r>
          </m:sub>
        </m:sSub>
      </m:oMath>
      <w:r w:rsidR="00116E8D" w:rsidRPr="00B84DAB">
        <w:rPr>
          <w:rFonts w:ascii="Times New Roman" w:hAnsi="Times New Roman" w:cs="Times New Roman"/>
          <w:color w:val="000000" w:themeColor="text1"/>
          <w:szCs w:val="28"/>
        </w:rPr>
        <w:t xml:space="preserve"> denote the completion time of the work package, which equals the sum of the completion time of the last work package and the duration time of the current work package.</w:t>
      </w:r>
      <w:r w:rsidR="00116E8D" w:rsidRPr="00B84DAB">
        <w:rPr>
          <w:rFonts w:ascii="Times New Roman" w:hAnsi="Times New Roman" w:cs="Times New Roman"/>
          <w:color w:val="000000" w:themeColor="text1"/>
        </w:rPr>
        <w:t xml:space="preserve"> </w:t>
      </w:r>
      <w:r w:rsidR="006B1A71">
        <w:rPr>
          <w:rFonts w:ascii="Times New Roman" w:hAnsi="Times New Roman" w:cs="Times New Roman"/>
          <w:color w:val="000000" w:themeColor="text1"/>
        </w:rPr>
        <w:t>Then,</w:t>
      </w:r>
      <w:r w:rsidR="00116E8D" w:rsidRPr="00B84DAB">
        <w:rPr>
          <w:rFonts w:ascii="Times New Roman" w:hAnsi="Times New Roman" w:cs="Times New Roman"/>
          <w:color w:val="000000" w:themeColor="text1"/>
        </w:rPr>
        <w:t xml:space="preserve"> each of the work package sizing</w:t>
      </w:r>
      <w:r w:rsidR="00116E8D" w:rsidRPr="00B84DAB">
        <w:rPr>
          <w:rFonts w:ascii="Times New Roman" w:hAnsi="Times New Roman" w:cs="Times New Roman" w:hint="eastAsia"/>
          <w:color w:val="000000" w:themeColor="text1"/>
        </w:rPr>
        <w:t xml:space="preserve"> </w:t>
      </w:r>
      <w:r w:rsidR="00116E8D" w:rsidRPr="00B84DAB">
        <w:rPr>
          <w:rFonts w:ascii="Times New Roman" w:hAnsi="Times New Roman" w:cs="Times New Roman"/>
          <w:color w:val="000000" w:themeColor="text1"/>
        </w:rPr>
        <w:t xml:space="preserve">factors identified in </w:t>
      </w:r>
      <w:r w:rsidR="00116E8D" w:rsidRPr="00116E8D">
        <w:rPr>
          <w:rFonts w:ascii="Times New Roman" w:hAnsi="Times New Roman" w:cs="Times New Roman"/>
          <w:color w:val="2F5496" w:themeColor="accent1" w:themeShade="BF"/>
        </w:rPr>
        <w:t>Section 4</w:t>
      </w:r>
      <w:r w:rsidR="006B1A71">
        <w:rPr>
          <w:rFonts w:ascii="Times New Roman" w:hAnsi="Times New Roman" w:cs="Times New Roman"/>
          <w:color w:val="2F5496" w:themeColor="accent1" w:themeShade="BF"/>
        </w:rPr>
        <w:t xml:space="preserve"> </w:t>
      </w:r>
      <w:r w:rsidR="006B1A71" w:rsidRPr="006B1A71">
        <w:rPr>
          <w:rFonts w:ascii="Times New Roman" w:hAnsi="Times New Roman" w:cs="Times New Roman"/>
          <w:color w:val="000000" w:themeColor="text1"/>
        </w:rPr>
        <w:t>(see</w:t>
      </w:r>
      <w:r w:rsidR="006B1A71">
        <w:rPr>
          <w:rFonts w:ascii="Times New Roman" w:hAnsi="Times New Roman" w:cs="Times New Roman"/>
          <w:color w:val="2F5496" w:themeColor="accent1" w:themeShade="BF"/>
        </w:rPr>
        <w:t xml:space="preserve"> Table 2</w:t>
      </w:r>
      <w:r w:rsidR="006B1A71" w:rsidRPr="006B1A71">
        <w:rPr>
          <w:rFonts w:ascii="Times New Roman" w:hAnsi="Times New Roman" w:cs="Times New Roman"/>
          <w:color w:val="000000" w:themeColor="text1"/>
        </w:rPr>
        <w:t>)</w:t>
      </w:r>
      <w:r w:rsidR="00853250">
        <w:rPr>
          <w:rFonts w:ascii="Times New Roman" w:hAnsi="Times New Roman" w:cs="Times New Roman"/>
          <w:color w:val="000000" w:themeColor="text1"/>
        </w:rPr>
        <w:t xml:space="preserve"> i</w:t>
      </w:r>
      <w:r w:rsidR="006B1A71" w:rsidRPr="006B1A71">
        <w:rPr>
          <w:rFonts w:ascii="Times New Roman" w:hAnsi="Times New Roman" w:cs="Times New Roman"/>
          <w:color w:val="000000" w:themeColor="text1"/>
        </w:rPr>
        <w:t>s formulated below</w:t>
      </w:r>
      <w:r w:rsidR="00116E8D" w:rsidRPr="00B84DAB">
        <w:rPr>
          <w:rFonts w:ascii="Times New Roman" w:hAnsi="Times New Roman" w:cs="Times New Roman"/>
          <w:color w:val="000000" w:themeColor="text1"/>
        </w:rPr>
        <w:t>:</w:t>
      </w:r>
    </w:p>
    <w:bookmarkEnd w:id="52"/>
    <w:bookmarkEnd w:id="54"/>
    <w:p w14:paraId="64E6F9D0" w14:textId="77777777" w:rsidR="00116E8D" w:rsidRPr="00B84DAB" w:rsidRDefault="00116E8D" w:rsidP="00116E8D">
      <w:pPr>
        <w:rPr>
          <w:rFonts w:ascii="Times New Roman" w:hAnsi="Times New Roman" w:cs="Times New Roman"/>
          <w:i/>
          <w:iCs/>
          <w:sz w:val="24"/>
          <w:szCs w:val="28"/>
        </w:rPr>
      </w:pPr>
      <w:r w:rsidRPr="00B84DAB">
        <w:rPr>
          <w:rFonts w:ascii="Times New Roman" w:hAnsi="Times New Roman" w:cs="Times New Roman"/>
          <w:i/>
          <w:iCs/>
          <w:sz w:val="24"/>
          <w:szCs w:val="28"/>
        </w:rPr>
        <w:t xml:space="preserve">(1) Organization </w:t>
      </w:r>
      <w:r w:rsidRPr="00B84DAB">
        <w:rPr>
          <w:rFonts w:ascii="Times New Roman" w:hAnsi="Times New Roman" w:cs="Times New Roman" w:hint="eastAsia"/>
          <w:i/>
          <w:iCs/>
          <w:sz w:val="24"/>
          <w:szCs w:val="28"/>
        </w:rPr>
        <w:t>unit</w:t>
      </w:r>
      <w:r w:rsidRPr="00B84DAB">
        <w:rPr>
          <w:rFonts w:ascii="Times New Roman" w:hAnsi="Times New Roman" w:cs="Times New Roman"/>
          <w:i/>
          <w:iCs/>
          <w:sz w:val="24"/>
          <w:szCs w:val="28"/>
        </w:rPr>
        <w:t xml:space="preserve">: </w:t>
      </w:r>
    </w:p>
    <w:p w14:paraId="0C0A87F8" w14:textId="2F428F93" w:rsidR="00116E8D" w:rsidRPr="00B84DAB" w:rsidRDefault="00116E8D" w:rsidP="00116E8D">
      <w:pPr>
        <w:pStyle w:val="NormalWeb"/>
        <w:spacing w:before="168" w:after="0" w:line="360" w:lineRule="auto"/>
        <w:jc w:val="both"/>
        <w:rPr>
          <w:rFonts w:ascii="Times New Roman" w:hAnsi="Times New Roman" w:cs="Times New Roman"/>
          <w:color w:val="000000" w:themeColor="text1"/>
        </w:rPr>
      </w:pPr>
      <w:r w:rsidRPr="00DD0D53">
        <w:rPr>
          <w:rFonts w:ascii="Times New Roman" w:hAnsi="Times New Roman" w:cs="Times New Roman"/>
          <w:color w:val="000000" w:themeColor="text1"/>
        </w:rPr>
        <w:t xml:space="preserve">Each work package </w:t>
      </w:r>
      <w:r w:rsidRPr="00B84DAB">
        <w:rPr>
          <w:rFonts w:ascii="Times New Roman" w:hAnsi="Times New Roman" w:cs="Times New Roman" w:hint="eastAsia"/>
          <w:color w:val="000000" w:themeColor="text1"/>
        </w:rPr>
        <w:t>has</w:t>
      </w:r>
      <w:r w:rsidRPr="00DD0D53">
        <w:rPr>
          <w:rFonts w:ascii="Times New Roman" w:hAnsi="Times New Roman" w:cs="Times New Roman"/>
          <w:color w:val="000000" w:themeColor="text1"/>
        </w:rPr>
        <w:t xml:space="preserve"> a fixed cost</w:t>
      </w:r>
      <w:r w:rsidRPr="00B84DAB">
        <w:rPr>
          <w:rFonts w:ascii="Times New Roman" w:hAnsi="Times New Roman" w:cs="Times New Roman"/>
          <w:color w:val="000000" w:themeColor="text1"/>
        </w:rPr>
        <w:t xml:space="preserve"> </w:t>
      </w:r>
      <m:oMath>
        <m:r>
          <w:rPr>
            <w:rFonts w:ascii="Cambria Math" w:hAnsi="Cambria Math" w:cs="Times New Roman"/>
            <w:color w:val="000000" w:themeColor="text1"/>
          </w:rPr>
          <m:t>ω</m:t>
        </m:r>
      </m:oMath>
      <w:r w:rsidRPr="00DD0D53">
        <w:rPr>
          <w:rFonts w:ascii="Times New Roman" w:hAnsi="Times New Roman" w:cs="Times New Roman"/>
          <w:color w:val="000000" w:themeColor="text1"/>
        </w:rPr>
        <w:t xml:space="preserve">, </w:t>
      </w:r>
      <w:r w:rsidRPr="00B84DAB">
        <w:rPr>
          <w:rFonts w:ascii="Times New Roman" w:hAnsi="Times New Roman" w:cs="Times New Roman"/>
          <w:color w:val="000000" w:themeColor="text1"/>
        </w:rPr>
        <w:t xml:space="preserve">which represents the cost of </w:t>
      </w:r>
      <w:r w:rsidR="006B1A71" w:rsidRPr="006B1A71">
        <w:rPr>
          <w:rFonts w:ascii="Times New Roman" w:hAnsi="Times New Roman" w:cs="Times New Roman"/>
          <w:color w:val="000000" w:themeColor="text1"/>
        </w:rPr>
        <w:t>administering</w:t>
      </w:r>
      <w:r w:rsidRPr="00B84DAB">
        <w:rPr>
          <w:rFonts w:ascii="Times New Roman" w:hAnsi="Times New Roman" w:cs="Times New Roman"/>
          <w:color w:val="000000" w:themeColor="text1"/>
        </w:rPr>
        <w:t xml:space="preserve"> and maintaining a work package</w:t>
      </w:r>
      <w:r w:rsidRPr="00DD0D53">
        <w:rPr>
          <w:rFonts w:ascii="Times New Roman" w:hAnsi="Times New Roman" w:cs="Times New Roman"/>
          <w:color w:val="000000" w:themeColor="text1"/>
        </w:rPr>
        <w:t xml:space="preserve">, </w:t>
      </w:r>
      <w:r w:rsidRPr="00B84DAB">
        <w:rPr>
          <w:rFonts w:ascii="Times New Roman" w:hAnsi="Times New Roman" w:cs="Times New Roman"/>
          <w:color w:val="000000" w:themeColor="text1"/>
        </w:rPr>
        <w:t xml:space="preserve">and is independent </w:t>
      </w:r>
      <w:r w:rsidR="006B1A71">
        <w:rPr>
          <w:rFonts w:ascii="Times New Roman" w:hAnsi="Times New Roman" w:cs="Times New Roman"/>
          <w:color w:val="000000" w:themeColor="text1"/>
        </w:rPr>
        <w:t xml:space="preserve">of </w:t>
      </w:r>
      <w:r w:rsidRPr="00DD0D53">
        <w:rPr>
          <w:rFonts w:ascii="Times New Roman" w:hAnsi="Times New Roman" w:cs="Times New Roman"/>
          <w:color w:val="000000" w:themeColor="text1"/>
        </w:rPr>
        <w:t xml:space="preserve">the work package's content. </w:t>
      </w:r>
      <w:r w:rsidRPr="00B84DAB">
        <w:rPr>
          <w:rFonts w:ascii="Times New Roman" w:hAnsi="Times New Roman" w:cs="Times New Roman"/>
          <w:color w:val="000000" w:themeColor="text1"/>
        </w:rPr>
        <w:t xml:space="preserve">This factor encourages managers to </w:t>
      </w:r>
      <w:r w:rsidRPr="00B84DAB">
        <w:rPr>
          <w:rFonts w:ascii="Times New Roman" w:hAnsi="Times New Roman" w:cs="Times New Roman" w:hint="eastAsia"/>
          <w:color w:val="000000" w:themeColor="text1"/>
        </w:rPr>
        <w:t>make</w:t>
      </w:r>
      <w:r w:rsidRPr="00B84DAB">
        <w:rPr>
          <w:rFonts w:ascii="Times New Roman" w:hAnsi="Times New Roman" w:cs="Times New Roman"/>
          <w:color w:val="000000" w:themeColor="text1"/>
        </w:rPr>
        <w:t xml:space="preserve"> larger and fewer work packages.</w:t>
      </w:r>
    </w:p>
    <w:p w14:paraId="0B0EDBAF" w14:textId="77777777" w:rsidR="00116E8D" w:rsidRPr="00B84DAB" w:rsidRDefault="00116E8D" w:rsidP="00116E8D">
      <w:pPr>
        <w:rPr>
          <w:rFonts w:ascii="Times New Roman" w:hAnsi="Times New Roman" w:cs="Times New Roman"/>
          <w:i/>
          <w:iCs/>
          <w:sz w:val="24"/>
          <w:szCs w:val="28"/>
        </w:rPr>
      </w:pPr>
      <w:r w:rsidRPr="00B84DAB">
        <w:rPr>
          <w:rFonts w:ascii="Times New Roman" w:hAnsi="Times New Roman" w:cs="Times New Roman"/>
          <w:i/>
          <w:iCs/>
          <w:sz w:val="24"/>
          <w:szCs w:val="28"/>
        </w:rPr>
        <w:t>(2) Cost and schedule estimation:</w:t>
      </w:r>
    </w:p>
    <w:p w14:paraId="540E90F4" w14:textId="1D911168" w:rsidR="00116E8D" w:rsidRPr="00B84DAB" w:rsidRDefault="00116E8D" w:rsidP="00116E8D">
      <w:pPr>
        <w:pStyle w:val="NormalWeb"/>
        <w:spacing w:before="168" w:after="0" w:line="360" w:lineRule="auto"/>
        <w:jc w:val="both"/>
        <w:rPr>
          <w:rFonts w:ascii="Times New Roman" w:hAnsi="Times New Roman" w:cs="Times New Roman"/>
          <w:color w:val="000000" w:themeColor="text1"/>
        </w:rPr>
      </w:pPr>
      <w:r w:rsidRPr="00B84DAB">
        <w:rPr>
          <w:rFonts w:ascii="Times New Roman" w:hAnsi="Times New Roman" w:cs="Times New Roman"/>
          <w:color w:val="000000" w:themeColor="text1"/>
        </w:rPr>
        <w:t xml:space="preserve">The </w:t>
      </w:r>
      <w:r w:rsidR="007316E8">
        <w:rPr>
          <w:rFonts w:ascii="Times New Roman" w:hAnsi="Times New Roman" w:cs="Times New Roman"/>
          <w:color w:val="000000" w:themeColor="text1"/>
        </w:rPr>
        <w:t xml:space="preserve">MC </w:t>
      </w:r>
      <w:r w:rsidRPr="00B84DAB">
        <w:rPr>
          <w:rFonts w:ascii="Times New Roman" w:hAnsi="Times New Roman" w:cs="Times New Roman"/>
          <w:color w:val="000000" w:themeColor="text1"/>
        </w:rPr>
        <w:t>production procedures are intricately interlinked.</w:t>
      </w:r>
      <w:r w:rsidR="006B1A71" w:rsidRPr="006B1A71">
        <w:t xml:space="preserve"> </w:t>
      </w:r>
      <w:r w:rsidR="006B1A71" w:rsidRPr="006B1A71">
        <w:rPr>
          <w:rFonts w:ascii="Times New Roman" w:hAnsi="Times New Roman" w:cs="Times New Roman"/>
          <w:color w:val="000000" w:themeColor="text1"/>
        </w:rPr>
        <w:t>Each succeeding step relies on the completion of products in the preceding step</w:t>
      </w:r>
      <w:r w:rsidRPr="00B84DAB">
        <w:rPr>
          <w:rFonts w:ascii="Times New Roman" w:hAnsi="Times New Roman" w:cs="Times New Roman"/>
          <w:color w:val="000000" w:themeColor="text1"/>
        </w:rPr>
        <w:t>. Thus, any errors in estimating the time or cost of a task can impact the project’s overall schedule and cost. Therefore, managers must hedge inaccurate estimates by allocating additional resources and budgets in advance.</w:t>
      </w:r>
      <w:r w:rsidRPr="00B84DAB">
        <w:rPr>
          <w:rFonts w:ascii="Times New Roman" w:hAnsi="Times New Roman" w:cs="Times New Roman" w:hint="eastAsia"/>
          <w:color w:val="000000" w:themeColor="text1"/>
        </w:rPr>
        <w:t xml:space="preserve"> </w:t>
      </w:r>
      <w:r w:rsidRPr="00B84DAB">
        <w:rPr>
          <w:rFonts w:ascii="Times New Roman" w:hAnsi="Times New Roman" w:cs="Times New Roman"/>
          <w:color w:val="000000" w:themeColor="text1"/>
        </w:rPr>
        <w:t>The cost</w:t>
      </w:r>
      <w:r w:rsidR="008E7D63">
        <w:rPr>
          <w:rFonts w:ascii="Times New Roman" w:hAnsi="Times New Roman" w:cs="Times New Roman"/>
          <w:color w:val="000000" w:themeColor="text1"/>
        </w:rPr>
        <w:t>s</w:t>
      </w:r>
      <w:r w:rsidRPr="00B84DAB">
        <w:rPr>
          <w:rFonts w:ascii="Times New Roman" w:hAnsi="Times New Roman" w:cs="Times New Roman"/>
          <w:color w:val="000000" w:themeColor="text1"/>
        </w:rPr>
        <w:t xml:space="preserve"> of additional resources and budgets depend on the content of the work package. </w:t>
      </w:r>
      <w:r w:rsidR="00B91829">
        <w:rPr>
          <w:rFonts w:ascii="Times New Roman" w:hAnsi="Times New Roman" w:cs="Times New Roman"/>
          <w:color w:val="000000" w:themeColor="text1"/>
        </w:rPr>
        <w:t>In AWPS, t</w:t>
      </w:r>
      <w:r w:rsidRPr="00B84DAB">
        <w:rPr>
          <w:rFonts w:ascii="Times New Roman" w:hAnsi="Times New Roman" w:cs="Times New Roman"/>
          <w:color w:val="000000" w:themeColor="text1"/>
        </w:rPr>
        <w:t xml:space="preserve">he cost and schedule estimation </w:t>
      </w:r>
      <w:r w:rsidR="006B1A71">
        <w:rPr>
          <w:rFonts w:ascii="Times New Roman" w:hAnsi="Times New Roman" w:cs="Times New Roman"/>
          <w:color w:val="000000" w:themeColor="text1"/>
        </w:rPr>
        <w:t>is</w:t>
      </w:r>
      <w:r w:rsidR="00B91829">
        <w:rPr>
          <w:rFonts w:ascii="Times New Roman" w:hAnsi="Times New Roman" w:cs="Times New Roman"/>
          <w:color w:val="000000" w:themeColor="text1"/>
        </w:rPr>
        <w:t xml:space="preserve"> model</w:t>
      </w:r>
      <w:r w:rsidR="00776992">
        <w:rPr>
          <w:rFonts w:ascii="Times New Roman" w:hAnsi="Times New Roman" w:cs="Times New Roman"/>
          <w:color w:val="000000" w:themeColor="text1"/>
        </w:rPr>
        <w:t>e</w:t>
      </w:r>
      <w:r w:rsidR="00B91829">
        <w:rPr>
          <w:rFonts w:ascii="Times New Roman" w:hAnsi="Times New Roman" w:cs="Times New Roman"/>
          <w:color w:val="000000" w:themeColor="text1"/>
        </w:rPr>
        <w:t xml:space="preserve">d </w:t>
      </w:r>
      <w:r w:rsidRPr="00B84DAB">
        <w:rPr>
          <w:rFonts w:ascii="Times New Roman" w:hAnsi="Times New Roman" w:cs="Times New Roman"/>
          <w:color w:val="000000" w:themeColor="text1"/>
        </w:rPr>
        <w:t xml:space="preserve">as a function </w:t>
      </w:r>
      <m:oMath>
        <m:r>
          <w:rPr>
            <w:rFonts w:ascii="Cambria Math" w:hAnsi="Cambria Math" w:cs="Times New Roman"/>
            <w:color w:val="000000" w:themeColor="text1"/>
          </w:rPr>
          <m:t>f (·)</m:t>
        </m:r>
      </m:oMath>
      <w:r w:rsidRPr="00B84DAB">
        <w:rPr>
          <w:rFonts w:ascii="Times New Roman" w:hAnsi="Times New Roman" w:cs="Times New Roman"/>
          <w:color w:val="000000" w:themeColor="text1"/>
        </w:rPr>
        <w:t xml:space="preserve">, which is concave </w:t>
      </w:r>
      <w:r w:rsidR="00C27618">
        <w:rPr>
          <w:rFonts w:ascii="Times New Roman" w:hAnsi="Times New Roman" w:cs="Times New Roman"/>
          <w:color w:val="000000" w:themeColor="text1"/>
        </w:rPr>
        <w:t xml:space="preserve">and </w:t>
      </w:r>
      <w:r w:rsidRPr="00B84DAB">
        <w:rPr>
          <w:rFonts w:ascii="Times New Roman" w:hAnsi="Times New Roman" w:cs="Times New Roman"/>
          <w:color w:val="000000" w:themeColor="text1"/>
        </w:rPr>
        <w:t xml:space="preserve">non-decreasing, and it encourages larger and </w:t>
      </w:r>
      <w:r w:rsidR="006B1A71">
        <w:rPr>
          <w:rFonts w:ascii="Times New Roman" w:hAnsi="Times New Roman" w:cs="Times New Roman"/>
          <w:color w:val="000000" w:themeColor="text1"/>
        </w:rPr>
        <w:t>fewer</w:t>
      </w:r>
      <w:r w:rsidRPr="00B84DAB">
        <w:rPr>
          <w:rFonts w:ascii="Times New Roman" w:hAnsi="Times New Roman" w:cs="Times New Roman"/>
          <w:color w:val="000000" w:themeColor="text1"/>
        </w:rPr>
        <w:t xml:space="preserve"> work packages.</w:t>
      </w:r>
    </w:p>
    <w:p w14:paraId="4DDBCC50" w14:textId="77777777" w:rsidR="00116E8D" w:rsidRPr="00B84DAB" w:rsidRDefault="00116E8D" w:rsidP="00116E8D">
      <w:pPr>
        <w:rPr>
          <w:rFonts w:ascii="Times New Roman" w:hAnsi="Times New Roman" w:cs="Times New Roman"/>
          <w:i/>
          <w:iCs/>
          <w:sz w:val="24"/>
          <w:szCs w:val="28"/>
        </w:rPr>
      </w:pPr>
      <w:r w:rsidRPr="00B84DAB">
        <w:rPr>
          <w:rFonts w:ascii="Times New Roman" w:hAnsi="Times New Roman" w:cs="Times New Roman"/>
          <w:i/>
          <w:iCs/>
          <w:sz w:val="24"/>
          <w:szCs w:val="28"/>
        </w:rPr>
        <w:lastRenderedPageBreak/>
        <w:t>(3) Production supervision:</w:t>
      </w:r>
    </w:p>
    <w:p w14:paraId="0439F394" w14:textId="17B365C1" w:rsidR="00116E8D" w:rsidRPr="00931A7D" w:rsidRDefault="00116E8D" w:rsidP="00116E8D">
      <w:pPr>
        <w:spacing w:before="100" w:beforeAutospacing="1" w:after="100" w:afterAutospacing="1" w:line="360" w:lineRule="auto"/>
        <w:jc w:val="both"/>
        <w:rPr>
          <w:rFonts w:ascii="Times New Roman" w:hAnsi="Times New Roman" w:cs="Times New Roman"/>
          <w:sz w:val="24"/>
          <w:szCs w:val="24"/>
        </w:rPr>
      </w:pPr>
      <w:r w:rsidRPr="00931A7D">
        <w:rPr>
          <w:rFonts w:ascii="Times New Roman" w:hAnsi="Times New Roman" w:cs="Times New Roman"/>
          <w:sz w:val="24"/>
          <w:szCs w:val="24"/>
        </w:rPr>
        <w:t xml:space="preserve">The cost of </w:t>
      </w:r>
      <w:r w:rsidRPr="00B84DAB">
        <w:rPr>
          <w:rFonts w:ascii="Times New Roman" w:hAnsi="Times New Roman" w:cs="Times New Roman"/>
          <w:sz w:val="24"/>
          <w:szCs w:val="24"/>
        </w:rPr>
        <w:t>production supervision</w:t>
      </w:r>
      <w:r w:rsidR="00C27618">
        <w:rPr>
          <w:rFonts w:ascii="Times New Roman" w:hAnsi="Times New Roman" w:cs="Times New Roman"/>
          <w:sz w:val="24"/>
          <w:szCs w:val="24"/>
        </w:rPr>
        <w:t>,</w:t>
      </w:r>
      <w:r w:rsidRPr="00931A7D">
        <w:rPr>
          <w:rFonts w:ascii="Times New Roman" w:hAnsi="Times New Roman" w:cs="Times New Roman"/>
          <w:sz w:val="24"/>
          <w:szCs w:val="24"/>
        </w:rPr>
        <w:t xml:space="preserve"> modeled as a function </w:t>
      </w:r>
      <m:oMath>
        <m:r>
          <w:rPr>
            <w:rFonts w:ascii="Cambria Math" w:hAnsi="Cambria Math" w:cs="Times New Roman"/>
            <w:color w:val="000000" w:themeColor="text1"/>
            <w:sz w:val="24"/>
            <w:szCs w:val="24"/>
          </w:rPr>
          <m:t>g (·)</m:t>
        </m:r>
      </m:oMath>
      <w:r w:rsidR="00CB459A">
        <w:rPr>
          <w:rFonts w:ascii="Times New Roman" w:hAnsi="Times New Roman" w:cs="Times New Roman" w:hint="eastAsia"/>
          <w:color w:val="000000" w:themeColor="text1"/>
          <w:sz w:val="24"/>
          <w:szCs w:val="24"/>
        </w:rPr>
        <w:t>,</w:t>
      </w:r>
      <w:r w:rsidRPr="00B84DAB">
        <w:rPr>
          <w:rFonts w:ascii="Times New Roman" w:hAnsi="Times New Roman" w:cs="Times New Roman"/>
          <w:sz w:val="24"/>
          <w:szCs w:val="24"/>
        </w:rPr>
        <w:t xml:space="preserve"> </w:t>
      </w:r>
      <w:r w:rsidRPr="00931A7D">
        <w:rPr>
          <w:rFonts w:ascii="Times New Roman" w:hAnsi="Times New Roman" w:cs="Times New Roman"/>
          <w:sz w:val="24"/>
          <w:szCs w:val="24"/>
        </w:rPr>
        <w:t xml:space="preserve">is related to the content </w:t>
      </w:r>
      <w:r w:rsidR="006B1A71">
        <w:rPr>
          <w:rFonts w:ascii="Times New Roman" w:hAnsi="Times New Roman" w:cs="Times New Roman"/>
          <w:sz w:val="24"/>
          <w:szCs w:val="24"/>
        </w:rPr>
        <w:t>of</w:t>
      </w:r>
      <w:r w:rsidR="0084060F" w:rsidRPr="00931A7D">
        <w:rPr>
          <w:rFonts w:ascii="Times New Roman" w:hAnsi="Times New Roman" w:cs="Times New Roman"/>
          <w:sz w:val="24"/>
          <w:szCs w:val="24"/>
        </w:rPr>
        <w:t xml:space="preserve"> </w:t>
      </w:r>
      <w:r w:rsidRPr="00931A7D">
        <w:rPr>
          <w:rFonts w:ascii="Times New Roman" w:hAnsi="Times New Roman" w:cs="Times New Roman"/>
          <w:sz w:val="24"/>
          <w:szCs w:val="24"/>
        </w:rPr>
        <w:t>the work package</w:t>
      </w:r>
      <w:r w:rsidRPr="00B84DAB">
        <w:rPr>
          <w:rFonts w:ascii="Times New Roman" w:hAnsi="Times New Roman" w:cs="Times New Roman"/>
          <w:sz w:val="24"/>
          <w:szCs w:val="24"/>
        </w:rPr>
        <w:t>.</w:t>
      </w:r>
      <w:r w:rsidRPr="00931A7D">
        <w:rPr>
          <w:rFonts w:ascii="Times New Roman" w:hAnsi="Times New Roman" w:cs="Times New Roman"/>
          <w:sz w:val="24"/>
          <w:szCs w:val="24"/>
        </w:rPr>
        <w:t xml:space="preserve"> This function is convex and non-decreasing because this factor encourages having more but smaller work packages.</w:t>
      </w:r>
    </w:p>
    <w:p w14:paraId="3E42386D" w14:textId="77777777" w:rsidR="00116E8D" w:rsidRPr="00B84DAB" w:rsidRDefault="00116E8D" w:rsidP="00116E8D">
      <w:pPr>
        <w:rPr>
          <w:rFonts w:ascii="Times New Roman" w:hAnsi="Times New Roman" w:cs="Times New Roman"/>
          <w:i/>
          <w:iCs/>
          <w:sz w:val="24"/>
          <w:szCs w:val="28"/>
        </w:rPr>
      </w:pPr>
      <w:r w:rsidRPr="00B84DAB">
        <w:rPr>
          <w:rFonts w:ascii="Times New Roman" w:hAnsi="Times New Roman" w:cs="Times New Roman"/>
          <w:i/>
          <w:iCs/>
          <w:sz w:val="24"/>
          <w:szCs w:val="28"/>
        </w:rPr>
        <w:t>(4) Production scale:</w:t>
      </w:r>
    </w:p>
    <w:p w14:paraId="0D7B8844" w14:textId="7A0053B3" w:rsidR="00116E8D" w:rsidRPr="00B84DAB" w:rsidRDefault="00116E8D" w:rsidP="00116E8D">
      <w:pPr>
        <w:pStyle w:val="NormalWeb"/>
        <w:spacing w:before="168" w:after="0" w:line="360" w:lineRule="auto"/>
        <w:jc w:val="both"/>
        <w:rPr>
          <w:rFonts w:ascii="Times New Roman" w:hAnsi="Times New Roman" w:cs="Times New Roman"/>
          <w:color w:val="000000" w:themeColor="text1"/>
        </w:rPr>
      </w:pPr>
      <w:r w:rsidRPr="00B84DAB">
        <w:rPr>
          <w:rFonts w:ascii="Times New Roman" w:hAnsi="Times New Roman" w:cs="Times New Roman"/>
          <w:color w:val="000000" w:themeColor="text1"/>
        </w:rPr>
        <w:t xml:space="preserve">The production scale is modeled as a function </w:t>
      </w:r>
      <m:oMath>
        <m:r>
          <w:rPr>
            <w:rFonts w:ascii="Cambria Math" w:hAnsi="Cambria Math" w:cs="Times New Roman"/>
            <w:color w:val="000000" w:themeColor="text1"/>
          </w:rPr>
          <m:t>h (·)</m:t>
        </m:r>
      </m:oMath>
      <w:r w:rsidRPr="00B84DAB">
        <w:rPr>
          <w:rFonts w:ascii="Times New Roman" w:hAnsi="Times New Roman" w:cs="Times New Roman" w:hint="eastAsia"/>
          <w:color w:val="000000" w:themeColor="text1"/>
        </w:rPr>
        <w:t>,</w:t>
      </w:r>
      <w:r w:rsidRPr="00B84DAB">
        <w:rPr>
          <w:rFonts w:ascii="Times New Roman" w:hAnsi="Times New Roman" w:cs="Times New Roman"/>
          <w:color w:val="000000" w:themeColor="text1"/>
        </w:rPr>
        <w:t xml:space="preserve"> which encourages managers </w:t>
      </w:r>
      <w:r w:rsidR="00C27618">
        <w:rPr>
          <w:rFonts w:ascii="Times New Roman" w:hAnsi="Times New Roman" w:cs="Times New Roman"/>
          <w:color w:val="000000" w:themeColor="text1"/>
        </w:rPr>
        <w:t xml:space="preserve">to </w:t>
      </w:r>
      <w:r w:rsidRPr="00B84DAB">
        <w:rPr>
          <w:rFonts w:ascii="Times New Roman" w:hAnsi="Times New Roman" w:cs="Times New Roman"/>
          <w:color w:val="000000" w:themeColor="text1"/>
        </w:rPr>
        <w:t xml:space="preserve">make larger and </w:t>
      </w:r>
      <w:r w:rsidR="00C27618">
        <w:rPr>
          <w:rFonts w:ascii="Times New Roman" w:hAnsi="Times New Roman" w:cs="Times New Roman"/>
          <w:color w:val="000000" w:themeColor="text1"/>
        </w:rPr>
        <w:t>fewer</w:t>
      </w:r>
      <w:r w:rsidRPr="00B84DAB">
        <w:rPr>
          <w:rFonts w:ascii="Times New Roman" w:hAnsi="Times New Roman" w:cs="Times New Roman"/>
          <w:color w:val="000000" w:themeColor="text1"/>
        </w:rPr>
        <w:t xml:space="preserve"> work packages. The </w:t>
      </w:r>
      <m:oMath>
        <m:r>
          <w:rPr>
            <w:rFonts w:ascii="Cambria Math" w:hAnsi="Cambria Math" w:cs="Times New Roman"/>
            <w:color w:val="000000" w:themeColor="text1"/>
          </w:rPr>
          <m:t>h (·)</m:t>
        </m:r>
      </m:oMath>
      <w:r w:rsidRPr="00B84DAB">
        <w:rPr>
          <w:rFonts w:ascii="Times New Roman" w:hAnsi="Times New Roman" w:cs="Times New Roman" w:hint="eastAsia"/>
          <w:color w:val="000000" w:themeColor="text1"/>
        </w:rPr>
        <w:t xml:space="preserve"> </w:t>
      </w:r>
      <w:r w:rsidRPr="00B84DAB">
        <w:rPr>
          <w:rFonts w:ascii="Times New Roman" w:hAnsi="Times New Roman" w:cs="Times New Roman"/>
          <w:color w:val="000000" w:themeColor="text1"/>
        </w:rPr>
        <w:t>is a concave non-decreasing function.</w:t>
      </w:r>
    </w:p>
    <w:p w14:paraId="572743F0" w14:textId="77777777" w:rsidR="00116E8D" w:rsidRPr="00B84DAB" w:rsidRDefault="00116E8D" w:rsidP="00116E8D">
      <w:pPr>
        <w:rPr>
          <w:rFonts w:ascii="Times New Roman" w:hAnsi="Times New Roman" w:cs="Times New Roman"/>
          <w:i/>
          <w:iCs/>
          <w:sz w:val="24"/>
          <w:szCs w:val="28"/>
        </w:rPr>
      </w:pPr>
      <w:r w:rsidRPr="00B84DAB">
        <w:rPr>
          <w:rFonts w:ascii="Times New Roman" w:hAnsi="Times New Roman" w:cs="Times New Roman"/>
          <w:i/>
          <w:iCs/>
          <w:sz w:val="24"/>
          <w:szCs w:val="28"/>
        </w:rPr>
        <w:t xml:space="preserve">(5) Advanced </w:t>
      </w:r>
      <w:r w:rsidRPr="00B84DAB">
        <w:rPr>
          <w:rFonts w:ascii="Times New Roman" w:hAnsi="Times New Roman" w:cs="Times New Roman" w:hint="eastAsia"/>
          <w:i/>
          <w:iCs/>
          <w:sz w:val="24"/>
          <w:szCs w:val="28"/>
        </w:rPr>
        <w:t>i</w:t>
      </w:r>
      <w:r w:rsidRPr="00B84DAB">
        <w:rPr>
          <w:rFonts w:ascii="Times New Roman" w:hAnsi="Times New Roman" w:cs="Times New Roman"/>
          <w:i/>
          <w:iCs/>
          <w:sz w:val="24"/>
          <w:szCs w:val="28"/>
        </w:rPr>
        <w:t xml:space="preserve">nformation technology: </w:t>
      </w:r>
    </w:p>
    <w:p w14:paraId="1866209D" w14:textId="491A8BDE" w:rsidR="00116E8D" w:rsidRPr="00B84DAB" w:rsidRDefault="00116E8D" w:rsidP="00116E8D">
      <w:pPr>
        <w:pStyle w:val="NormalWeb"/>
        <w:spacing w:before="168" w:after="0" w:line="360" w:lineRule="auto"/>
        <w:jc w:val="both"/>
        <w:rPr>
          <w:rFonts w:ascii="Times New Roman" w:hAnsi="Times New Roman" w:cs="Times New Roman"/>
          <w:color w:val="000000" w:themeColor="text1"/>
        </w:rPr>
      </w:pPr>
      <w:r w:rsidRPr="00B84DAB">
        <w:rPr>
          <w:rFonts w:ascii="Times New Roman" w:hAnsi="Times New Roman" w:cs="Times New Roman"/>
          <w:color w:val="000000" w:themeColor="text1"/>
        </w:rPr>
        <w:t xml:space="preserve">The cost of advanced information technology for MC projects can be modeled as a function </w:t>
      </w:r>
      <m:oMath>
        <m:r>
          <w:rPr>
            <w:rFonts w:ascii="Cambria Math" w:hAnsi="Cambria Math" w:cs="Times New Roman"/>
            <w:color w:val="000000" w:themeColor="text1"/>
          </w:rPr>
          <m:t>y (·)</m:t>
        </m:r>
      </m:oMath>
      <w:r w:rsidRPr="00B84DAB">
        <w:rPr>
          <w:rFonts w:ascii="Times New Roman" w:hAnsi="Times New Roman" w:cs="Times New Roman"/>
          <w:color w:val="000000" w:themeColor="text1"/>
        </w:rPr>
        <w:t xml:space="preserve">. This function is concave and non-decreasing, as it </w:t>
      </w:r>
      <w:r w:rsidR="00CC01FC">
        <w:rPr>
          <w:rFonts w:ascii="Times New Roman" w:hAnsi="Times New Roman" w:cs="Times New Roman"/>
          <w:color w:val="000000" w:themeColor="text1"/>
        </w:rPr>
        <w:t>encourages</w:t>
      </w:r>
      <w:r w:rsidRPr="00B84DAB">
        <w:rPr>
          <w:rFonts w:ascii="Times New Roman" w:hAnsi="Times New Roman" w:cs="Times New Roman"/>
          <w:color w:val="000000" w:themeColor="text1"/>
        </w:rPr>
        <w:t xml:space="preserve"> having smaller and more work packages. </w:t>
      </w:r>
    </w:p>
    <w:p w14:paraId="20FDD305" w14:textId="77777777" w:rsidR="00116E8D" w:rsidRPr="00B84DAB" w:rsidRDefault="00116E8D" w:rsidP="00116E8D">
      <w:pPr>
        <w:rPr>
          <w:rFonts w:ascii="Times New Roman" w:hAnsi="Times New Roman" w:cs="Times New Roman"/>
          <w:i/>
          <w:iCs/>
          <w:sz w:val="24"/>
          <w:szCs w:val="28"/>
        </w:rPr>
      </w:pPr>
      <w:r w:rsidRPr="00B84DAB">
        <w:rPr>
          <w:rFonts w:ascii="Times New Roman" w:hAnsi="Times New Roman" w:cs="Times New Roman"/>
          <w:i/>
          <w:iCs/>
          <w:sz w:val="24"/>
          <w:szCs w:val="28"/>
        </w:rPr>
        <w:t>(6) Cash flow:</w:t>
      </w:r>
    </w:p>
    <w:p w14:paraId="44953232" w14:textId="5AE1E6BE" w:rsidR="00116E8D" w:rsidRPr="00B84DAB" w:rsidRDefault="00116E8D" w:rsidP="00116E8D">
      <w:pPr>
        <w:pStyle w:val="NormalWeb"/>
        <w:spacing w:before="168" w:after="0" w:line="360" w:lineRule="auto"/>
        <w:jc w:val="both"/>
        <w:rPr>
          <w:rFonts w:ascii="Times New Roman" w:hAnsi="Times New Roman" w:cs="Times New Roman"/>
          <w:color w:val="000000" w:themeColor="text1"/>
        </w:rPr>
      </w:pPr>
      <w:r w:rsidRPr="00B84DAB">
        <w:rPr>
          <w:rFonts w:ascii="Times New Roman" w:hAnsi="Times New Roman" w:cs="Times New Roman"/>
          <w:color w:val="000000" w:themeColor="text1"/>
        </w:rPr>
        <w:t>The work package’s duration significantly impacts the project’s cash flow</w:t>
      </w:r>
      <w:r w:rsidR="00A67325">
        <w:rPr>
          <w:rFonts w:ascii="Times New Roman" w:hAnsi="Times New Roman" w:cs="Times New Roman"/>
          <w:color w:val="000000" w:themeColor="text1"/>
        </w:rPr>
        <w:t xml:space="preserve">, which is </w:t>
      </w:r>
      <w:r w:rsidRPr="00B84DAB">
        <w:rPr>
          <w:rFonts w:ascii="Times New Roman" w:hAnsi="Times New Roman" w:cs="Times New Roman"/>
          <w:color w:val="000000" w:themeColor="text1"/>
        </w:rPr>
        <w:t xml:space="preserve">a function related to the work package’s completion time and work content. The total discounted cash flow cost of the work package is </w:t>
      </w:r>
      <m:oMath>
        <m:r>
          <w:rPr>
            <w:rFonts w:ascii="Cambria Math" w:hAnsi="Cambria Math" w:cs="Times New Roman"/>
            <w:color w:val="000000" w:themeColor="text1"/>
          </w:rPr>
          <m:t>ξ</m:t>
        </m:r>
        <m:sSub>
          <m:sSubPr>
            <m:ctrlPr>
              <w:rPr>
                <w:rFonts w:ascii="Cambria Math" w:hAnsi="Cambria Math" w:cs="Times New Roman"/>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w</m:t>
            </m:r>
          </m:sub>
        </m:sSub>
        <m:d>
          <m:dPr>
            <m:ctrlPr>
              <w:rPr>
                <w:rFonts w:ascii="Cambria Math" w:eastAsia="Cambria Math" w:hAnsi="Cambria Math" w:cs="Cambria Math"/>
                <w:color w:val="000000" w:themeColor="text1"/>
              </w:rPr>
            </m:ctrlPr>
          </m:dPr>
          <m:e>
            <m:r>
              <m:rPr>
                <m:sty m:val="p"/>
              </m:rPr>
              <w:rPr>
                <w:rFonts w:ascii="Cambria Math" w:eastAsia="Cambria Math" w:hAnsi="Cambria Math" w:cs="Cambria Math"/>
                <w:color w:val="000000" w:themeColor="text1"/>
              </w:rPr>
              <m:t>1-</m:t>
            </m:r>
            <m:sSup>
              <m:sSupPr>
                <m:ctrlPr>
                  <w:rPr>
                    <w:rFonts w:ascii="Cambria Math" w:eastAsia="Cambria Math" w:hAnsi="Cambria Math" w:cs="Cambria Math"/>
                    <w:color w:val="000000" w:themeColor="text1"/>
                  </w:rPr>
                </m:ctrlPr>
              </m:sSupPr>
              <m:e>
                <m:r>
                  <w:rPr>
                    <w:rFonts w:ascii="Cambria Math" w:eastAsia="Cambria Math" w:hAnsi="Cambria Math" w:cs="Cambria Math"/>
                    <w:color w:val="000000" w:themeColor="text1"/>
                  </w:rPr>
                  <m:t>e</m:t>
                </m:r>
              </m:e>
              <m:sup>
                <m:r>
                  <m:rPr>
                    <m:sty m:val="p"/>
                  </m:rPr>
                  <w:rPr>
                    <w:rFonts w:ascii="Cambria Math" w:eastAsia="Cambria Math" w:hAnsi="Cambria Math" w:cs="Cambria Math"/>
                    <w:color w:val="000000" w:themeColor="text1"/>
                  </w:rPr>
                  <m:t>-</m:t>
                </m:r>
                <m:r>
                  <w:rPr>
                    <w:rFonts w:ascii="Cambria Math" w:eastAsia="Cambria Math" w:hAnsi="Cambria Math" w:cs="Cambria Math"/>
                    <w:color w:val="000000" w:themeColor="text1"/>
                  </w:rPr>
                  <m:t>α</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c</m:t>
                    </m:r>
                  </m:e>
                  <m:sub>
                    <m:r>
                      <w:rPr>
                        <w:rFonts w:ascii="Cambria Math" w:eastAsia="Cambria Math" w:hAnsi="Cambria Math" w:cs="Cambria Math"/>
                        <w:color w:val="000000" w:themeColor="text1"/>
                      </w:rPr>
                      <m:t>w</m:t>
                    </m:r>
                  </m:sub>
                </m:sSub>
              </m:sup>
            </m:sSup>
          </m:e>
        </m:d>
      </m:oMath>
      <w:r w:rsidRPr="00B84DAB">
        <w:rPr>
          <w:rFonts w:ascii="Times New Roman" w:hAnsi="Times New Roman" w:cs="Times New Roman"/>
          <w:color w:val="000000" w:themeColor="text1"/>
        </w:rPr>
        <w:t xml:space="preserve">, where </w:t>
      </w:r>
      <m:oMath>
        <m:r>
          <w:rPr>
            <w:rFonts w:ascii="Cambria Math" w:hAnsi="Cambria Math" w:cs="Times New Roman"/>
            <w:color w:val="000000" w:themeColor="text1"/>
          </w:rPr>
          <m:t>ξ</m:t>
        </m:r>
      </m:oMath>
      <w:r w:rsidRPr="00B84DAB">
        <w:rPr>
          <w:rFonts w:ascii="Times New Roman" w:hAnsi="Times New Roman" w:cs="Times New Roman"/>
          <w:color w:val="000000" w:themeColor="text1"/>
        </w:rPr>
        <w:t xml:space="preserve"> denotes the cost</w:t>
      </w:r>
      <w:r w:rsidRPr="00B84DAB">
        <w:rPr>
          <w:rFonts w:ascii="Times New Roman" w:hAnsi="Times New Roman" w:cs="Times New Roman" w:hint="eastAsia"/>
          <w:color w:val="000000" w:themeColor="text1"/>
        </w:rPr>
        <w:t xml:space="preserve"> </w:t>
      </w:r>
      <w:r w:rsidRPr="00B84DAB">
        <w:rPr>
          <w:rFonts w:ascii="Times New Roman" w:hAnsi="Times New Roman" w:cs="Times New Roman"/>
          <w:color w:val="000000" w:themeColor="text1"/>
        </w:rPr>
        <w:t xml:space="preserve">per unit of work content,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w</m:t>
            </m:r>
          </m:sub>
        </m:sSub>
      </m:oMath>
      <w:r w:rsidRPr="00B84DAB">
        <w:rPr>
          <w:rFonts w:ascii="Times New Roman" w:hAnsi="Times New Roman" w:cs="Times New Roman"/>
          <w:color w:val="000000" w:themeColor="text1"/>
        </w:rPr>
        <w:t xml:space="preserve"> denotes the work package</w:t>
      </w:r>
      <w:r w:rsidR="00A67325">
        <w:rPr>
          <w:rFonts w:ascii="Times New Roman" w:hAnsi="Times New Roman" w:cs="Times New Roman"/>
          <w:color w:val="000000" w:themeColor="text1"/>
        </w:rPr>
        <w:t xml:space="preserve"> </w:t>
      </w:r>
      <w:r w:rsidR="00A67325" w:rsidRPr="00B84DAB">
        <w:rPr>
          <w:rFonts w:ascii="Times New Roman" w:hAnsi="Times New Roman" w:cs="Times New Roman"/>
          <w:color w:val="000000" w:themeColor="text1"/>
        </w:rPr>
        <w:t>content</w:t>
      </w:r>
      <w:r w:rsidRPr="00B84DAB">
        <w:rPr>
          <w:rFonts w:ascii="Times New Roman" w:hAnsi="Times New Roman" w:cs="Times New Roman"/>
          <w:color w:val="000000" w:themeColor="text1"/>
        </w:rPr>
        <w:t>,</w:t>
      </w:r>
      <w:r w:rsidRPr="00B84DAB">
        <w:rPr>
          <w:rFonts w:ascii="Times New Roman" w:hAnsi="Times New Roman" w:cs="Times New Roman" w:hint="eastAsia"/>
          <w:color w:val="000000" w:themeColor="text1"/>
        </w:rPr>
        <w:t xml:space="preserve"> </w:t>
      </w:r>
      <m:oMath>
        <m:r>
          <w:rPr>
            <w:rFonts w:ascii="Cambria Math" w:eastAsia="Cambria Math" w:hAnsi="Cambria Math" w:cs="Cambria Math"/>
            <w:color w:val="000000" w:themeColor="text1"/>
          </w:rPr>
          <m:t>α</m:t>
        </m:r>
      </m:oMath>
      <w:r w:rsidRPr="00B84DAB">
        <w:rPr>
          <w:rFonts w:ascii="Times New Roman" w:hAnsi="Times New Roman" w:cs="Times New Roman"/>
          <w:color w:val="000000" w:themeColor="text1"/>
        </w:rPr>
        <w:t xml:space="preserve"> denotes the discounted rate,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w</m:t>
            </m:r>
          </m:sub>
        </m:sSub>
      </m:oMath>
      <w:r w:rsidRPr="00B84DAB">
        <w:rPr>
          <w:rFonts w:ascii="Times New Roman" w:hAnsi="Times New Roman" w:cs="Times New Roman"/>
          <w:color w:val="000000" w:themeColor="text1"/>
        </w:rPr>
        <w:t xml:space="preserve"> denotes the completion time of a work package.</w:t>
      </w:r>
    </w:p>
    <w:p w14:paraId="2AB377AA" w14:textId="77777777" w:rsidR="00116E8D" w:rsidRPr="00B84DAB" w:rsidRDefault="00116E8D" w:rsidP="00116E8D">
      <w:pPr>
        <w:rPr>
          <w:rFonts w:ascii="Times New Roman" w:hAnsi="Times New Roman" w:cs="Times New Roman"/>
          <w:i/>
          <w:iCs/>
          <w:sz w:val="24"/>
          <w:szCs w:val="28"/>
        </w:rPr>
      </w:pPr>
      <w:r w:rsidRPr="00B84DAB">
        <w:rPr>
          <w:rFonts w:ascii="Times New Roman" w:hAnsi="Times New Roman" w:cs="Times New Roman"/>
          <w:i/>
          <w:iCs/>
          <w:sz w:val="24"/>
          <w:szCs w:val="28"/>
        </w:rPr>
        <w:t>(7) I</w:t>
      </w:r>
      <w:r w:rsidRPr="00B84DAB">
        <w:rPr>
          <w:rFonts w:ascii="Times New Roman" w:hAnsi="Times New Roman" w:cs="Times New Roman" w:hint="eastAsia"/>
          <w:i/>
          <w:iCs/>
          <w:sz w:val="24"/>
          <w:szCs w:val="28"/>
        </w:rPr>
        <w:t>n</w:t>
      </w:r>
      <w:r w:rsidRPr="00B84DAB">
        <w:rPr>
          <w:rFonts w:ascii="Times New Roman" w:hAnsi="Times New Roman" w:cs="Times New Roman"/>
          <w:i/>
          <w:iCs/>
          <w:sz w:val="24"/>
          <w:szCs w:val="28"/>
        </w:rPr>
        <w:t>active tasks:</w:t>
      </w:r>
    </w:p>
    <w:p w14:paraId="46D82DA3" w14:textId="26CF7A70" w:rsidR="006B1A71" w:rsidRDefault="00116E8D" w:rsidP="006B1A71">
      <w:pPr>
        <w:pStyle w:val="NormalWeb"/>
        <w:spacing w:before="168" w:beforeAutospacing="0" w:after="168" w:afterAutospacing="0" w:line="360" w:lineRule="auto"/>
        <w:jc w:val="both"/>
        <w:rPr>
          <w:rFonts w:ascii="Times New Roman" w:hAnsi="Times New Roman" w:cs="Times New Roman"/>
          <w:color w:val="000000" w:themeColor="text1"/>
          <w:szCs w:val="28"/>
        </w:rPr>
      </w:pPr>
      <w:r w:rsidRPr="00B84DAB">
        <w:rPr>
          <w:rFonts w:ascii="Times New Roman" w:hAnsi="Times New Roman" w:cs="Times New Roman"/>
          <w:color w:val="000000" w:themeColor="text1"/>
          <w:szCs w:val="28"/>
        </w:rPr>
        <w:t xml:space="preserve">Two types of tasks are inactive. The first type of task is the marking task at the start and end of the project, which is described as a dummy task with no work content. Another type </w:t>
      </w:r>
      <w:r w:rsidR="00B86D95">
        <w:rPr>
          <w:rFonts w:ascii="Times New Roman" w:hAnsi="Times New Roman" w:cs="Times New Roman"/>
          <w:color w:val="000000" w:themeColor="text1"/>
          <w:szCs w:val="28"/>
        </w:rPr>
        <w:t xml:space="preserve">refers to </w:t>
      </w:r>
      <w:r w:rsidRPr="00B84DAB">
        <w:rPr>
          <w:rFonts w:ascii="Times New Roman" w:hAnsi="Times New Roman" w:cs="Times New Roman"/>
          <w:color w:val="000000" w:themeColor="text1"/>
          <w:szCs w:val="28"/>
        </w:rPr>
        <w:t>hold</w:t>
      </w:r>
      <w:r w:rsidR="006B1A71">
        <w:rPr>
          <w:rFonts w:ascii="Times New Roman" w:hAnsi="Times New Roman" w:cs="Times New Roman"/>
          <w:color w:val="000000" w:themeColor="text1"/>
          <w:szCs w:val="28"/>
        </w:rPr>
        <w:t>-</w:t>
      </w:r>
      <w:r w:rsidRPr="00B84DAB">
        <w:rPr>
          <w:rFonts w:ascii="Times New Roman" w:hAnsi="Times New Roman" w:cs="Times New Roman"/>
          <w:color w:val="000000" w:themeColor="text1"/>
          <w:szCs w:val="28"/>
        </w:rPr>
        <w:t>point task</w:t>
      </w:r>
      <w:r w:rsidR="00B86D95">
        <w:rPr>
          <w:rFonts w:ascii="Times New Roman" w:hAnsi="Times New Roman" w:cs="Times New Roman"/>
          <w:color w:val="000000" w:themeColor="text1"/>
          <w:szCs w:val="28"/>
        </w:rPr>
        <w:t>s. A hold point task forms a</w:t>
      </w:r>
      <w:r w:rsidRPr="00B84DAB">
        <w:rPr>
          <w:rFonts w:ascii="Times New Roman" w:hAnsi="Times New Roman" w:cs="Times New Roman"/>
          <w:color w:val="000000" w:themeColor="text1"/>
          <w:szCs w:val="28"/>
        </w:rPr>
        <w:t xml:space="preserve"> work package</w:t>
      </w:r>
      <w:r w:rsidR="00B86D95">
        <w:rPr>
          <w:rFonts w:ascii="Times New Roman" w:hAnsi="Times New Roman" w:cs="Times New Roman"/>
          <w:color w:val="000000" w:themeColor="text1"/>
          <w:szCs w:val="28"/>
        </w:rPr>
        <w:t xml:space="preserve"> </w:t>
      </w:r>
      <w:r w:rsidRPr="00B84DAB">
        <w:rPr>
          <w:rFonts w:ascii="Times New Roman" w:hAnsi="Times New Roman" w:cs="Times New Roman"/>
          <w:color w:val="000000" w:themeColor="text1"/>
          <w:szCs w:val="28"/>
        </w:rPr>
        <w:t xml:space="preserve">independently and cannot be merged. A group of tasks </w:t>
      </w:r>
      <m:oMath>
        <m:r>
          <w:rPr>
            <w:rFonts w:ascii="Cambria Math" w:hAnsi="Cambria Math" w:cs="Times New Roman"/>
            <w:color w:val="000000" w:themeColor="text1"/>
            <w:szCs w:val="28"/>
          </w:rPr>
          <m:t>R= {</m:t>
        </m:r>
        <m:sSub>
          <m:sSubPr>
            <m:ctrlPr>
              <w:rPr>
                <w:rFonts w:ascii="Cambria Math" w:hAnsi="Cambria Math" w:cs="Times New Roman"/>
                <w:i/>
                <w:color w:val="000000" w:themeColor="text1"/>
                <w:szCs w:val="28"/>
              </w:rPr>
            </m:ctrlPr>
          </m:sSubPr>
          <m:e>
            <m:r>
              <w:rPr>
                <w:rFonts w:ascii="Cambria Math" w:hAnsi="Cambria Math" w:cs="Times New Roman"/>
                <w:color w:val="000000" w:themeColor="text1"/>
                <w:szCs w:val="28"/>
              </w:rPr>
              <m:t>a</m:t>
            </m:r>
          </m:e>
          <m:sub>
            <m:r>
              <w:rPr>
                <w:rFonts w:ascii="Cambria Math" w:hAnsi="Cambria Math" w:cs="Times New Roman"/>
                <w:color w:val="000000" w:themeColor="text1"/>
                <w:szCs w:val="28"/>
              </w:rPr>
              <m:t>1</m:t>
            </m:r>
          </m:sub>
        </m:sSub>
        <m:r>
          <w:rPr>
            <w:rFonts w:ascii="Cambria Math" w:hAnsi="Cambria Math" w:cs="Times New Roman"/>
            <w:color w:val="000000" w:themeColor="text1"/>
            <w:szCs w:val="28"/>
          </w:rPr>
          <m:t xml:space="preserve">, </m:t>
        </m:r>
        <m:sSub>
          <m:sSubPr>
            <m:ctrlPr>
              <w:rPr>
                <w:rFonts w:ascii="Cambria Math" w:hAnsi="Cambria Math" w:cs="Times New Roman"/>
                <w:i/>
                <w:color w:val="000000" w:themeColor="text1"/>
                <w:szCs w:val="28"/>
              </w:rPr>
            </m:ctrlPr>
          </m:sSubPr>
          <m:e>
            <m:r>
              <w:rPr>
                <w:rFonts w:ascii="Cambria Math" w:hAnsi="Cambria Math" w:cs="Times New Roman"/>
                <w:color w:val="000000" w:themeColor="text1"/>
                <w:szCs w:val="28"/>
              </w:rPr>
              <m:t>a</m:t>
            </m:r>
          </m:e>
          <m:sub>
            <m:r>
              <w:rPr>
                <w:rFonts w:ascii="Cambria Math" w:hAnsi="Cambria Math" w:cs="Times New Roman"/>
                <w:color w:val="000000" w:themeColor="text1"/>
                <w:szCs w:val="28"/>
              </w:rPr>
              <m:t>2</m:t>
            </m:r>
          </m:sub>
        </m:sSub>
        <m:r>
          <w:rPr>
            <w:rFonts w:ascii="Cambria Math" w:hAnsi="Cambria Math" w:cs="Times New Roman"/>
            <w:color w:val="000000" w:themeColor="text1"/>
            <w:szCs w:val="28"/>
          </w:rPr>
          <m:t xml:space="preserve">, . . ., </m:t>
        </m:r>
        <m:sSub>
          <m:sSubPr>
            <m:ctrlPr>
              <w:rPr>
                <w:rFonts w:ascii="Cambria Math" w:hAnsi="Cambria Math" w:cs="Times New Roman"/>
                <w:i/>
                <w:color w:val="000000" w:themeColor="text1"/>
                <w:szCs w:val="28"/>
              </w:rPr>
            </m:ctrlPr>
          </m:sSubPr>
          <m:e>
            <m:r>
              <w:rPr>
                <w:rFonts w:ascii="Cambria Math" w:hAnsi="Cambria Math" w:cs="Times New Roman"/>
                <w:color w:val="000000" w:themeColor="text1"/>
                <w:szCs w:val="28"/>
              </w:rPr>
              <m:t>a</m:t>
            </m:r>
          </m:e>
          <m:sub>
            <m:r>
              <w:rPr>
                <w:rFonts w:ascii="Cambria Math" w:hAnsi="Cambria Math" w:cs="Times New Roman"/>
                <w:color w:val="000000" w:themeColor="text1"/>
                <w:szCs w:val="28"/>
              </w:rPr>
              <m:t>k</m:t>
            </m:r>
          </m:sub>
        </m:sSub>
        <m:r>
          <w:rPr>
            <w:rFonts w:ascii="Cambria Math" w:hAnsi="Cambria Math" w:cs="Times New Roman"/>
            <w:color w:val="000000" w:themeColor="text1"/>
            <w:szCs w:val="28"/>
          </w:rPr>
          <m:t>} (k</m:t>
        </m:r>
        <m:r>
          <w:rPr>
            <w:rFonts w:ascii="Cambria Math" w:hAnsi="Cambria Math" w:cs="Times New Roman" w:hint="eastAsia"/>
            <w:color w:val="000000" w:themeColor="text1"/>
            <w:szCs w:val="28"/>
          </w:rPr>
          <m:t>∈</m:t>
        </m:r>
        <m:r>
          <w:rPr>
            <w:rFonts w:ascii="Cambria Math" w:hAnsi="Cambria Math" w:cs="Times New Roman"/>
            <w:color w:val="000000" w:themeColor="text1"/>
            <w:szCs w:val="28"/>
          </w:rPr>
          <m:t>n)</m:t>
        </m:r>
      </m:oMath>
      <w:r w:rsidRPr="00B84DAB">
        <w:rPr>
          <w:rFonts w:ascii="Times New Roman" w:hAnsi="Times New Roman" w:cs="Times New Roman"/>
          <w:color w:val="000000" w:themeColor="text1"/>
          <w:szCs w:val="28"/>
        </w:rPr>
        <w:t xml:space="preserve"> denotes inactive tasks.</w:t>
      </w:r>
      <w:bookmarkStart w:id="58" w:name="_Hlk135304990"/>
      <w:bookmarkStart w:id="59" w:name="_Hlk135337447"/>
      <w:bookmarkEnd w:id="53"/>
      <w:bookmarkEnd w:id="55"/>
    </w:p>
    <w:p w14:paraId="21A81D9F" w14:textId="77D6ED0D" w:rsidR="00E9182C" w:rsidRDefault="00E9182C" w:rsidP="00E9182C">
      <w:pPr>
        <w:pStyle w:val="NormalWeb"/>
        <w:spacing w:line="360" w:lineRule="auto"/>
        <w:jc w:val="both"/>
        <w:rPr>
          <w:rFonts w:ascii="Times New Roman" w:hAnsi="Times New Roman" w:cs="Times New Roman"/>
          <w:color w:val="000000" w:themeColor="text1"/>
        </w:rPr>
      </w:pPr>
      <w:bookmarkStart w:id="60" w:name="_Hlk135591966"/>
      <w:bookmarkStart w:id="61" w:name="_Hlk121475207"/>
      <w:bookmarkStart w:id="62" w:name="_Hlk121600415"/>
      <w:bookmarkEnd w:id="33"/>
      <w:bookmarkEnd w:id="45"/>
      <w:bookmarkEnd w:id="46"/>
      <w:bookmarkEnd w:id="49"/>
      <w:bookmarkEnd w:id="58"/>
      <w:bookmarkEnd w:id="59"/>
      <w:r w:rsidRPr="0085751C">
        <w:rPr>
          <w:rFonts w:ascii="Times New Roman" w:hAnsi="Times New Roman" w:cs="Times New Roman"/>
          <w:color w:val="000000" w:themeColor="text1"/>
        </w:rPr>
        <w:t xml:space="preserve">We assume that </w:t>
      </w:r>
      <w:bookmarkStart w:id="63" w:name="_Hlk135587393"/>
      <m:oMath>
        <m:r>
          <w:rPr>
            <w:rFonts w:ascii="Cambria Math" w:hAnsi="Cambria Math" w:cs="Times New Roman"/>
            <w:color w:val="000000" w:themeColor="text1"/>
          </w:rPr>
          <m:t>f(0)</m:t>
        </m:r>
      </m:oMath>
      <w:bookmarkEnd w:id="63"/>
      <w:r>
        <w:rPr>
          <w:rFonts w:ascii="Times New Roman" w:hAnsi="Times New Roman" w:cs="Times New Roman" w:hint="eastAsia"/>
          <w:color w:val="000000" w:themeColor="text1"/>
        </w:rPr>
        <w:t xml:space="preserve"> =</w:t>
      </w:r>
      <w:r>
        <w:rPr>
          <w:rFonts w:ascii="Times New Roman" w:hAnsi="Times New Roman" w:cs="Times New Roman"/>
          <w:color w:val="000000" w:themeColor="text1"/>
        </w:rPr>
        <w:t xml:space="preserve"> </w:t>
      </w:r>
      <m:oMath>
        <m:r>
          <w:rPr>
            <w:rFonts w:ascii="Cambria Math" w:hAnsi="Cambria Math" w:cs="Times New Roman" w:hint="eastAsia"/>
            <w:color w:val="000000" w:themeColor="text1"/>
          </w:rPr>
          <m:t>g</m:t>
        </m:r>
        <m:r>
          <w:rPr>
            <w:rFonts w:ascii="Cambria Math" w:hAnsi="Cambria Math" w:cs="Times New Roman"/>
            <w:color w:val="000000" w:themeColor="text1"/>
          </w:rPr>
          <m:t>(0)</m:t>
        </m:r>
      </m:oMath>
      <w:r>
        <w:rPr>
          <w:rFonts w:ascii="Times New Roman" w:hAnsi="Times New Roman" w:cs="Times New Roman" w:hint="eastAsia"/>
          <w:color w:val="000000" w:themeColor="text1"/>
        </w:rPr>
        <w:t xml:space="preserve"> </w:t>
      </w:r>
      <w:r>
        <w:rPr>
          <w:rFonts w:ascii="Times New Roman" w:hAnsi="Times New Roman" w:cs="Times New Roman"/>
          <w:color w:val="000000" w:themeColor="text1"/>
        </w:rPr>
        <w:t xml:space="preserve">= </w:t>
      </w:r>
      <m:oMath>
        <m:r>
          <w:rPr>
            <w:rFonts w:ascii="Cambria Math" w:eastAsia="MS Gothic" w:hAnsi="Cambria Math" w:cs="MS Gothic" w:hint="eastAsia"/>
            <w:color w:val="000000" w:themeColor="text1"/>
          </w:rPr>
          <m:t>h</m:t>
        </m:r>
        <m:r>
          <w:rPr>
            <w:rFonts w:ascii="Cambria Math" w:hAnsi="Cambria Math" w:cs="Times New Roman"/>
            <w:color w:val="000000" w:themeColor="text1"/>
          </w:rPr>
          <m:t>(0)</m:t>
        </m:r>
      </m:oMath>
      <w:r>
        <w:rPr>
          <w:rFonts w:ascii="Times New Roman" w:hAnsi="Times New Roman" w:cs="Times New Roman" w:hint="eastAsia"/>
          <w:color w:val="000000" w:themeColor="text1"/>
        </w:rPr>
        <w:t xml:space="preserve"> =</w:t>
      </w:r>
      <w:r>
        <w:rPr>
          <w:rFonts w:ascii="Times New Roman" w:hAnsi="Times New Roman" w:cs="Times New Roman"/>
          <w:color w:val="000000" w:themeColor="text1"/>
        </w:rPr>
        <w:t xml:space="preserve"> </w:t>
      </w:r>
      <m:oMath>
        <m:r>
          <w:rPr>
            <w:rFonts w:ascii="Cambria Math" w:hAnsi="Cambria Math" w:cs="Times New Roman" w:hint="eastAsia"/>
            <w:color w:val="000000" w:themeColor="text1"/>
          </w:rPr>
          <m:t>y</m:t>
        </m:r>
        <m:r>
          <w:rPr>
            <w:rFonts w:ascii="Cambria Math" w:hAnsi="Cambria Math" w:cs="Times New Roman"/>
            <w:color w:val="000000" w:themeColor="text1"/>
          </w:rPr>
          <m:t>(0)</m:t>
        </m:r>
      </m:oMath>
      <w:r>
        <w:rPr>
          <w:rFonts w:ascii="Times New Roman" w:hAnsi="Times New Roman" w:cs="Times New Roman" w:hint="eastAsia"/>
          <w:color w:val="000000" w:themeColor="text1"/>
        </w:rPr>
        <w:t xml:space="preserve"> </w:t>
      </w:r>
      <w:r>
        <w:rPr>
          <w:rFonts w:ascii="Times New Roman" w:hAnsi="Times New Roman" w:cs="Times New Roman"/>
          <w:color w:val="000000" w:themeColor="text1"/>
        </w:rPr>
        <w:t>= 0</w:t>
      </w:r>
      <w:r w:rsidRPr="0085751C">
        <w:rPr>
          <w:rFonts w:ascii="Times New Roman" w:hAnsi="Times New Roman" w:cs="Times New Roman"/>
          <w:color w:val="000000" w:themeColor="text1"/>
        </w:rPr>
        <w:t xml:space="preserve"> and that the functions </w:t>
      </w:r>
      <m:oMath>
        <m:r>
          <w:rPr>
            <w:rFonts w:ascii="Cambria Math" w:hAnsi="Cambria Math" w:cs="Times New Roman"/>
            <w:color w:val="000000" w:themeColor="text1"/>
          </w:rPr>
          <m:t>f(</m:t>
        </m:r>
        <m:r>
          <w:rPr>
            <w:rFonts w:ascii="Cambria Math" w:hAnsi="Cambria Math" w:cs="Times New Roman" w:hint="eastAsia"/>
            <w:color w:val="000000" w:themeColor="text1"/>
          </w:rPr>
          <m:t>·</m:t>
        </m:r>
        <m:r>
          <w:rPr>
            <w:rFonts w:ascii="Cambria Math" w:hAnsi="Cambria Math" w:cs="Times New Roman"/>
            <w:color w:val="000000" w:themeColor="text1"/>
          </w:rPr>
          <m:t>)</m:t>
        </m:r>
      </m:oMath>
      <w:r w:rsidRPr="0085751C">
        <w:rPr>
          <w:rFonts w:ascii="Times New Roman" w:hAnsi="Times New Roman" w:cs="Times New Roman"/>
          <w:color w:val="000000" w:themeColor="text1"/>
        </w:rPr>
        <w:t xml:space="preserve">, </w:t>
      </w:r>
      <m:oMath>
        <m:r>
          <w:rPr>
            <w:rFonts w:ascii="Cambria Math" w:hAnsi="Cambria Math" w:cs="Times New Roman" w:hint="eastAsia"/>
            <w:color w:val="000000" w:themeColor="text1"/>
          </w:rPr>
          <m:t>g</m:t>
        </m:r>
        <m:r>
          <w:rPr>
            <w:rFonts w:ascii="Cambria Math" w:hAnsi="Cambria Math" w:cs="Times New Roman"/>
            <w:color w:val="000000" w:themeColor="text1"/>
          </w:rPr>
          <m:t>(</m:t>
        </m:r>
        <m:r>
          <w:rPr>
            <w:rFonts w:ascii="Cambria Math" w:hAnsi="Cambria Math" w:cs="Times New Roman" w:hint="eastAsia"/>
            <w:color w:val="000000" w:themeColor="text1"/>
          </w:rPr>
          <m:t>·</m:t>
        </m:r>
        <m:r>
          <w:rPr>
            <w:rFonts w:ascii="Cambria Math" w:hAnsi="Cambria Math" w:cs="Times New Roman"/>
            <w:color w:val="000000" w:themeColor="text1"/>
          </w:rPr>
          <m:t>)</m:t>
        </m:r>
      </m:oMath>
      <w:r w:rsidRPr="0085751C">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85751C">
        <w:rPr>
          <w:rFonts w:ascii="Times New Roman" w:hAnsi="Times New Roman" w:cs="Times New Roman"/>
          <w:color w:val="000000" w:themeColor="text1"/>
        </w:rPr>
        <w:t xml:space="preserve"> </w:t>
      </w:r>
      <m:oMath>
        <m:r>
          <w:rPr>
            <w:rFonts w:ascii="Cambria Math" w:eastAsia="MS Gothic" w:hAnsi="Cambria Math" w:cs="MS Gothic" w:hint="eastAsia"/>
            <w:color w:val="000000" w:themeColor="text1"/>
          </w:rPr>
          <m:t>h</m:t>
        </m:r>
        <m:d>
          <m:dPr>
            <m:ctrlPr>
              <w:rPr>
                <w:rFonts w:ascii="Cambria Math" w:hAnsi="Cambria Math" w:cs="Times New Roman"/>
                <w:i/>
                <w:color w:val="000000" w:themeColor="text1"/>
              </w:rPr>
            </m:ctrlPr>
          </m:dPr>
          <m:e>
            <m:r>
              <w:rPr>
                <w:rFonts w:ascii="Cambria Math" w:hAnsi="Cambria Math" w:cs="Times New Roman" w:hint="eastAsia"/>
                <w:color w:val="000000" w:themeColor="text1"/>
              </w:rPr>
              <m:t>·</m:t>
            </m:r>
          </m:e>
        </m:d>
      </m:oMath>
      <w:r w:rsidR="00853250">
        <w:rPr>
          <w:rFonts w:ascii="Times New Roman" w:hAnsi="Times New Roman" w:cs="Times New Roman"/>
          <w:color w:val="000000" w:themeColor="text1"/>
        </w:rPr>
        <w:t>,</w:t>
      </w:r>
      <w:r>
        <w:rPr>
          <w:rFonts w:ascii="Times New Roman" w:hAnsi="Times New Roman" w:cs="Times New Roman" w:hint="eastAsia"/>
          <w:color w:val="000000" w:themeColor="text1"/>
        </w:rPr>
        <w:t xml:space="preserve"> </w:t>
      </w:r>
      <w:r w:rsidRPr="0085751C">
        <w:rPr>
          <w:rFonts w:ascii="Times New Roman" w:hAnsi="Times New Roman" w:cs="Times New Roman"/>
          <w:color w:val="000000" w:themeColor="text1"/>
        </w:rPr>
        <w:t xml:space="preserve">and </w:t>
      </w:r>
      <m:oMath>
        <m:r>
          <w:rPr>
            <w:rFonts w:ascii="Cambria Math" w:hAnsi="Cambria Math" w:cs="Times New Roman" w:hint="eastAsia"/>
            <w:color w:val="000000" w:themeColor="text1"/>
          </w:rPr>
          <m:t>y</m:t>
        </m:r>
        <m:r>
          <w:rPr>
            <w:rFonts w:ascii="Cambria Math" w:hAnsi="Cambria Math" w:cs="Times New Roman"/>
            <w:color w:val="000000" w:themeColor="text1"/>
          </w:rPr>
          <m:t>(</m:t>
        </m:r>
        <m:r>
          <w:rPr>
            <w:rFonts w:ascii="Cambria Math" w:hAnsi="Cambria Math" w:cs="Times New Roman" w:hint="eastAsia"/>
            <w:color w:val="000000" w:themeColor="text1"/>
          </w:rPr>
          <m:t>·</m:t>
        </m:r>
        <m:r>
          <w:rPr>
            <w:rFonts w:ascii="Cambria Math" w:hAnsi="Cambria Math" w:cs="Times New Roman"/>
            <w:color w:val="000000" w:themeColor="text1"/>
          </w:rPr>
          <m:t>)</m:t>
        </m:r>
      </m:oMath>
      <w:r w:rsidRPr="0085751C">
        <w:rPr>
          <w:rFonts w:ascii="Times New Roman" w:hAnsi="Times New Roman" w:cs="Times New Roman"/>
          <w:color w:val="000000" w:themeColor="text1"/>
        </w:rPr>
        <w:t xml:space="preserve"> can be evaluated in constant time.</w:t>
      </w:r>
      <w:r>
        <w:rPr>
          <w:rFonts w:ascii="Times New Roman" w:hAnsi="Times New Roman" w:cs="Times New Roman"/>
          <w:color w:val="000000" w:themeColor="text1"/>
        </w:rPr>
        <w:t xml:space="preserve"> L</w:t>
      </w:r>
      <w:r>
        <w:rPr>
          <w:rFonts w:ascii="Times New Roman" w:hAnsi="Times New Roman" w:cs="Times New Roman" w:hint="eastAsia"/>
          <w:color w:val="000000" w:themeColor="text1"/>
        </w:rPr>
        <w:t>et</w:t>
      </w:r>
      <w:r>
        <w:rPr>
          <w:rFonts w:ascii="Times New Roman" w:hAnsi="Times New Roman" w:cs="Times New Roman"/>
          <w:color w:val="000000" w:themeColor="text1"/>
        </w:rPr>
        <w:t xml:space="preserve"> </w:t>
      </w:r>
    </w:p>
    <w:p w14:paraId="498510E9" w14:textId="77777777" w:rsidR="00E9182C" w:rsidRDefault="00E9182C" w:rsidP="00E9182C">
      <w:pPr>
        <w:pStyle w:val="NormalWeb"/>
        <w:spacing w:before="0" w:beforeAutospacing="0" w:after="0" w:afterAutospacing="0" w:line="420" w:lineRule="atLeast"/>
        <w:jc w:val="right"/>
        <w:rPr>
          <w:rFonts w:ascii="Times New Roman" w:hAnsi="Times New Roman" w:cs="Times New Roman"/>
          <w:color w:val="000000"/>
          <w:spacing w:val="15"/>
        </w:rPr>
      </w:pPr>
      <m:oMath>
        <m:r>
          <w:rPr>
            <w:rFonts w:ascii="Cambria Math" w:hAnsi="Cambria Math" w:cs="Times New Roman"/>
            <w:color w:val="000000"/>
            <w:spacing w:val="15"/>
          </w:rPr>
          <w:lastRenderedPageBreak/>
          <m:t>F</m:t>
        </m:r>
        <m:d>
          <m:dPr>
            <m:ctrlPr>
              <w:rPr>
                <w:rFonts w:ascii="Cambria Math" w:hAnsi="Cambria Math" w:cs="Times New Roman"/>
                <w:i/>
                <w:color w:val="000000"/>
                <w:spacing w:val="15"/>
              </w:rPr>
            </m:ctrlPr>
          </m:dPr>
          <m:e>
            <m:r>
              <w:rPr>
                <w:rFonts w:ascii="Cambria Math" w:hAnsi="Cambria Math" w:cs="Times New Roman"/>
                <w:color w:val="000000"/>
                <w:spacing w:val="15"/>
              </w:rPr>
              <m:t>x</m:t>
            </m:r>
          </m:e>
        </m:d>
        <m:r>
          <w:rPr>
            <w:rFonts w:ascii="Cambria Math" w:hAnsi="Cambria Math" w:cs="Times New Roman"/>
            <w:color w:val="000000"/>
            <w:spacing w:val="15"/>
          </w:rPr>
          <m:t>=f</m:t>
        </m:r>
        <m:d>
          <m:dPr>
            <m:ctrlPr>
              <w:rPr>
                <w:rFonts w:ascii="Cambria Math" w:hAnsi="Cambria Math" w:cs="Times New Roman"/>
                <w:i/>
                <w:color w:val="000000"/>
                <w:spacing w:val="15"/>
              </w:rPr>
            </m:ctrlPr>
          </m:dPr>
          <m:e>
            <m:r>
              <w:rPr>
                <w:rFonts w:ascii="Cambria Math" w:hAnsi="Cambria Math" w:cs="Times New Roman"/>
                <w:color w:val="000000"/>
                <w:spacing w:val="15"/>
              </w:rPr>
              <m:t>x</m:t>
            </m:r>
          </m:e>
        </m:d>
        <m:r>
          <w:rPr>
            <w:rFonts w:ascii="Cambria Math" w:hAnsi="Cambria Math" w:cs="Times New Roman"/>
            <w:color w:val="000000"/>
            <w:spacing w:val="15"/>
          </w:rPr>
          <m:t>+g</m:t>
        </m:r>
        <m:d>
          <m:dPr>
            <m:ctrlPr>
              <w:rPr>
                <w:rFonts w:ascii="Cambria Math" w:hAnsi="Cambria Math" w:cs="Times New Roman"/>
                <w:i/>
                <w:color w:val="000000"/>
                <w:spacing w:val="15"/>
              </w:rPr>
            </m:ctrlPr>
          </m:dPr>
          <m:e>
            <m:r>
              <w:rPr>
                <w:rFonts w:ascii="Cambria Math" w:hAnsi="Cambria Math" w:cs="Times New Roman"/>
                <w:color w:val="000000"/>
                <w:spacing w:val="15"/>
              </w:rPr>
              <m:t>x</m:t>
            </m:r>
          </m:e>
        </m:d>
        <m:r>
          <w:rPr>
            <w:rFonts w:ascii="Cambria Math" w:hAnsi="Cambria Math" w:cs="Times New Roman"/>
            <w:color w:val="000000"/>
            <w:spacing w:val="15"/>
          </w:rPr>
          <m:t>+</m:t>
        </m:r>
        <m:r>
          <w:rPr>
            <w:rFonts w:ascii="Cambria Math" w:eastAsia="MS Gothic" w:hAnsi="Cambria Math" w:cs="MS Gothic" w:hint="eastAsia"/>
            <w:color w:val="000000"/>
            <w:spacing w:val="15"/>
          </w:rPr>
          <m:t>h</m:t>
        </m:r>
        <m:d>
          <m:dPr>
            <m:ctrlPr>
              <w:rPr>
                <w:rFonts w:ascii="Cambria Math" w:hAnsi="Cambria Math" w:cs="Times New Roman"/>
                <w:i/>
                <w:color w:val="000000"/>
                <w:spacing w:val="15"/>
              </w:rPr>
            </m:ctrlPr>
          </m:dPr>
          <m:e>
            <m:r>
              <w:rPr>
                <w:rFonts w:ascii="Cambria Math" w:hAnsi="Cambria Math" w:cs="Times New Roman"/>
                <w:color w:val="000000"/>
                <w:spacing w:val="15"/>
              </w:rPr>
              <m:t>x</m:t>
            </m:r>
          </m:e>
        </m:d>
        <m:r>
          <w:rPr>
            <w:rFonts w:ascii="Cambria Math" w:hAnsi="Cambria Math" w:cs="Times New Roman"/>
            <w:color w:val="000000"/>
            <w:spacing w:val="15"/>
          </w:rPr>
          <m:t>+y(x)</m:t>
        </m:r>
      </m:oMath>
      <w:r w:rsidRPr="00467D71">
        <w:rPr>
          <w:rFonts w:ascii="Times New Roman" w:hAnsi="Times New Roman" w:cs="Times New Roman" w:hint="eastAsia"/>
          <w:color w:val="000000"/>
          <w:spacing w:val="15"/>
        </w:rPr>
        <w:t xml:space="preserve"> </w:t>
      </w:r>
      <w:r w:rsidRPr="00467D71">
        <w:rPr>
          <w:rFonts w:ascii="Times New Roman" w:hAnsi="Times New Roman" w:cs="Times New Roman"/>
          <w:color w:val="000000"/>
          <w:spacing w:val="15"/>
        </w:rPr>
        <w:t xml:space="preserve">             </w:t>
      </w:r>
      <w:r w:rsidRPr="00467D71">
        <w:rPr>
          <w:rFonts w:ascii="Times New Roman" w:hAnsi="Times New Roman" w:cs="Times New Roman" w:hint="eastAsia"/>
          <w:color w:val="000000"/>
          <w:spacing w:val="15"/>
        </w:rPr>
        <w:t xml:space="preserve"> </w:t>
      </w:r>
      <w:r w:rsidRPr="00467D71">
        <w:rPr>
          <w:rFonts w:ascii="Times New Roman" w:hAnsi="Times New Roman" w:cs="Times New Roman"/>
          <w:color w:val="000000"/>
          <w:spacing w:val="15"/>
        </w:rPr>
        <w:t>(</w:t>
      </w:r>
      <w:r>
        <w:rPr>
          <w:rFonts w:ascii="Times New Roman" w:hAnsi="Times New Roman" w:cs="Times New Roman"/>
          <w:color w:val="000000"/>
          <w:spacing w:val="15"/>
        </w:rPr>
        <w:t>1</w:t>
      </w:r>
      <w:r w:rsidRPr="00467D71">
        <w:rPr>
          <w:rFonts w:ascii="Times New Roman" w:hAnsi="Times New Roman" w:cs="Times New Roman"/>
          <w:color w:val="000000"/>
          <w:spacing w:val="15"/>
        </w:rPr>
        <w:t>)</w:t>
      </w:r>
    </w:p>
    <w:p w14:paraId="10E6A4AC" w14:textId="095AFB3F" w:rsidR="00E9182C" w:rsidRDefault="006B4B81" w:rsidP="00E9182C">
      <w:pPr>
        <w:pStyle w:val="NormalWeb"/>
        <w:spacing w:line="360" w:lineRule="auto"/>
        <w:jc w:val="both"/>
        <w:rPr>
          <w:rFonts w:ascii="Times New Roman" w:hAnsi="Times New Roman" w:cs="Times New Roman"/>
          <w:color w:val="000000"/>
          <w:spacing w:val="15"/>
        </w:rPr>
      </w:pPr>
      <w:r>
        <w:rPr>
          <w:rFonts w:ascii="Times New Roman" w:hAnsi="Times New Roman" w:cs="Times New Roman"/>
          <w:color w:val="000000"/>
          <w:spacing w:val="15"/>
        </w:rPr>
        <w:t xml:space="preserve">For </w:t>
      </w:r>
      <m:oMath>
        <m:r>
          <w:rPr>
            <w:rFonts w:ascii="Cambria Math" w:hAnsi="Cambria Math" w:cs="Times New Roman"/>
            <w:color w:val="000000"/>
            <w:spacing w:val="15"/>
          </w:rPr>
          <m:t>x</m:t>
        </m:r>
        <m:r>
          <w:rPr>
            <w:rFonts w:ascii="Cambria Math" w:hAnsi="Cambria Math" w:cs="Times New Roman" w:hint="eastAsia"/>
            <w:color w:val="000000"/>
            <w:spacing w:val="15"/>
          </w:rPr>
          <m:t>≥</m:t>
        </m:r>
        <m:r>
          <w:rPr>
            <w:rFonts w:ascii="Cambria Math" w:hAnsi="Cambria Math" w:cs="Times New Roman"/>
            <w:color w:val="000000"/>
            <w:spacing w:val="15"/>
          </w:rPr>
          <m:t>0, F</m:t>
        </m:r>
        <m:d>
          <m:dPr>
            <m:ctrlPr>
              <w:rPr>
                <w:rFonts w:ascii="Cambria Math" w:hAnsi="Cambria Math" w:cs="Times New Roman"/>
                <w:i/>
                <w:color w:val="000000"/>
                <w:spacing w:val="15"/>
              </w:rPr>
            </m:ctrlPr>
          </m:dPr>
          <m:e>
            <m:r>
              <w:rPr>
                <w:rFonts w:ascii="Cambria Math" w:hAnsi="Cambria Math" w:cs="Times New Roman"/>
                <w:color w:val="000000"/>
                <w:spacing w:val="15"/>
              </w:rPr>
              <m:t>x</m:t>
            </m:r>
          </m:e>
        </m:d>
      </m:oMath>
      <w:r w:rsidR="00E9182C">
        <w:rPr>
          <w:rFonts w:ascii="Times New Roman" w:hAnsi="Times New Roman" w:cs="Times New Roman" w:hint="eastAsia"/>
          <w:color w:val="000000"/>
          <w:spacing w:val="15"/>
        </w:rPr>
        <w:t xml:space="preserve"> </w:t>
      </w:r>
      <w:r w:rsidR="00E9182C">
        <w:rPr>
          <w:rFonts w:ascii="Times New Roman" w:hAnsi="Times New Roman" w:cs="Times New Roman"/>
          <w:color w:val="000000"/>
          <w:spacing w:val="15"/>
        </w:rPr>
        <w:t xml:space="preserve">is a </w:t>
      </w:r>
      <w:r w:rsidR="00E9182C" w:rsidRPr="00C03141">
        <w:rPr>
          <w:rFonts w:ascii="Times New Roman" w:hAnsi="Times New Roman" w:cs="Times New Roman"/>
          <w:color w:val="000000"/>
          <w:spacing w:val="15"/>
        </w:rPr>
        <w:t>non</w:t>
      </w:r>
      <w:r w:rsidR="00853250">
        <w:rPr>
          <w:rFonts w:ascii="Times New Roman" w:hAnsi="Times New Roman" w:cs="Times New Roman"/>
          <w:color w:val="000000"/>
          <w:spacing w:val="15"/>
        </w:rPr>
        <w:t>-</w:t>
      </w:r>
      <w:r w:rsidR="00E9182C" w:rsidRPr="00C03141">
        <w:rPr>
          <w:rFonts w:ascii="Times New Roman" w:hAnsi="Times New Roman" w:cs="Times New Roman"/>
          <w:color w:val="000000"/>
          <w:spacing w:val="15"/>
        </w:rPr>
        <w:t>decreasing function</w:t>
      </w:r>
      <w:r w:rsidR="00E9182C">
        <w:rPr>
          <w:rFonts w:ascii="Times New Roman" w:hAnsi="Times New Roman" w:cs="Times New Roman" w:hint="eastAsia"/>
          <w:color w:val="000000"/>
          <w:spacing w:val="15"/>
        </w:rPr>
        <w:t>.</w:t>
      </w:r>
      <w:r w:rsidR="00E9182C">
        <w:rPr>
          <w:rFonts w:ascii="Times New Roman" w:hAnsi="Times New Roman" w:cs="Times New Roman"/>
          <w:color w:val="000000"/>
          <w:spacing w:val="15"/>
        </w:rPr>
        <w:t xml:space="preserve"> T</w:t>
      </w:r>
      <w:r w:rsidR="00E9182C" w:rsidRPr="00C03141">
        <w:rPr>
          <w:rFonts w:ascii="Times New Roman" w:hAnsi="Times New Roman" w:cs="Times New Roman"/>
          <w:color w:val="000000"/>
          <w:spacing w:val="15"/>
        </w:rPr>
        <w:t xml:space="preserve">he cost associated with a work package </w:t>
      </w:r>
      <m:oMath>
        <m:r>
          <w:rPr>
            <w:rFonts w:ascii="Cambria Math" w:hAnsi="Cambria Math" w:cs="Times New Roman"/>
            <w:color w:val="000000"/>
            <w:spacing w:val="15"/>
          </w:rPr>
          <m:t>W</m:t>
        </m:r>
      </m:oMath>
      <w:r w:rsidR="00E9182C">
        <w:rPr>
          <w:rFonts w:ascii="Times New Roman" w:hAnsi="Times New Roman" w:cs="Times New Roman" w:hint="eastAsia"/>
          <w:iCs/>
          <w:color w:val="000000"/>
          <w:spacing w:val="15"/>
        </w:rPr>
        <w:t xml:space="preserve"> </w:t>
      </w:r>
      <w:r w:rsidR="00E9182C" w:rsidRPr="00C03141">
        <w:rPr>
          <w:rFonts w:ascii="Times New Roman" w:hAnsi="Times New Roman" w:cs="Times New Roman"/>
          <w:color w:val="000000"/>
          <w:spacing w:val="15"/>
        </w:rPr>
        <w:t>is</w:t>
      </w:r>
    </w:p>
    <w:p w14:paraId="7B480EC8" w14:textId="77777777" w:rsidR="00E9182C" w:rsidRPr="00C03141" w:rsidRDefault="00E9182C" w:rsidP="00E9182C">
      <w:pPr>
        <w:pStyle w:val="NormalWeb"/>
        <w:spacing w:line="360" w:lineRule="auto"/>
        <w:jc w:val="right"/>
        <w:rPr>
          <w:rFonts w:ascii="Times New Roman" w:hAnsi="Times New Roman" w:cs="Times New Roman"/>
          <w:color w:val="000000" w:themeColor="text1"/>
        </w:rPr>
      </w:pPr>
      <m:oMath>
        <m:r>
          <w:rPr>
            <w:rFonts w:ascii="Cambria Math" w:hAnsi="Cambria Math" w:cs="Times New Roman" w:hint="eastAsia"/>
            <w:color w:val="000000" w:themeColor="text1"/>
          </w:rPr>
          <m:t>ω</m:t>
        </m:r>
        <m:r>
          <w:rPr>
            <w:rFonts w:ascii="Cambria Math" w:hAnsi="Cambria Math" w:cs="Times New Roman"/>
            <w:color w:val="000000" w:themeColor="text1"/>
          </w:rPr>
          <m:t>+F</m:t>
        </m:r>
        <m:d>
          <m:dPr>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hint="eastAsia"/>
                    <w:color w:val="000000" w:themeColor="text1"/>
                  </w:rPr>
                  <m:t>x</m:t>
                </m:r>
              </m:e>
              <m:sub>
                <m:r>
                  <w:rPr>
                    <w:rFonts w:ascii="Cambria Math" w:hAnsi="Cambria Math" w:cs="Times New Roman"/>
                    <w:color w:val="000000" w:themeColor="text1"/>
                  </w:rPr>
                  <m:t>W</m:t>
                </m:r>
              </m:sub>
            </m:sSub>
          </m:e>
        </m:d>
        <m:r>
          <w:rPr>
            <w:rFonts w:ascii="Cambria Math" w:hAnsi="Cambria Math" w:cs="Times New Roman"/>
            <w:color w:val="000000" w:themeColor="text1"/>
          </w:rPr>
          <m:t>+ ξ</m:t>
        </m:r>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w</m:t>
            </m:r>
          </m:sub>
        </m:sSub>
        <m:d>
          <m:dPr>
            <m:ctrlPr>
              <w:rPr>
                <w:rFonts w:ascii="Cambria Math" w:hAnsi="Cambria Math" w:cs="Times New Roman"/>
                <w:i/>
                <w:color w:val="000000" w:themeColor="text1"/>
              </w:rPr>
            </m:ctrlPr>
          </m:dPr>
          <m:e>
            <m:r>
              <w:rPr>
                <w:rFonts w:ascii="Cambria Math" w:hAnsi="Cambria Math" w:cs="Times New Roman"/>
                <w:color w:val="000000" w:themeColor="text1"/>
              </w:rPr>
              <m:t>1-</m:t>
            </m:r>
            <m:sSup>
              <m:sSupPr>
                <m:ctrlPr>
                  <w:rPr>
                    <w:rFonts w:ascii="Cambria Math" w:hAnsi="Cambria Math" w:cs="Times New Roman"/>
                    <w:i/>
                    <w:color w:val="000000" w:themeColor="text1"/>
                  </w:rPr>
                </m:ctrlPr>
              </m:sSupPr>
              <m:e>
                <m:r>
                  <w:rPr>
                    <w:rFonts w:ascii="Cambria Math" w:hAnsi="Cambria Math" w:cs="Times New Roman"/>
                    <w:color w:val="000000" w:themeColor="text1"/>
                  </w:rPr>
                  <m:t>e</m:t>
                </m:r>
              </m:e>
              <m:sup>
                <m:r>
                  <w:rPr>
                    <w:rFonts w:ascii="Cambria Math" w:hAnsi="Cambria Math" w:cs="Times New Roman"/>
                    <w:color w:val="000000" w:themeColor="text1"/>
                  </w:rPr>
                  <m:t>-α</m:t>
                </m:r>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w</m:t>
                    </m:r>
                  </m:sub>
                </m:sSub>
              </m:sup>
            </m:sSup>
          </m:e>
        </m:d>
      </m:oMath>
      <w:r>
        <w:rPr>
          <w:rFonts w:ascii="Times New Roman" w:hAnsi="Times New Roman" w:cs="Times New Roman"/>
          <w:color w:val="000000" w:themeColor="text1"/>
        </w:rPr>
        <w:t xml:space="preserve">                    (2)</w:t>
      </w:r>
    </w:p>
    <w:p w14:paraId="166C069F" w14:textId="77777777" w:rsidR="00E9182C" w:rsidRPr="00630315" w:rsidRDefault="00E9182C" w:rsidP="00E9182C">
      <w:pPr>
        <w:pStyle w:val="NormalWeb"/>
        <w:spacing w:before="0" w:after="0" w:line="360" w:lineRule="auto"/>
        <w:jc w:val="both"/>
        <w:rPr>
          <w:rFonts w:ascii="Times New Roman" w:hAnsi="Times New Roman" w:cs="Times New Roman"/>
          <w:color w:val="000000" w:themeColor="text1"/>
        </w:rPr>
      </w:pPr>
      <w:r w:rsidRPr="00843A85">
        <w:rPr>
          <w:rFonts w:ascii="Times New Roman" w:hAnsi="Times New Roman" w:cs="Times New Roman"/>
          <w:color w:val="000000" w:themeColor="text1"/>
        </w:rPr>
        <w:t xml:space="preserve">Let </w:t>
      </w:r>
      <w:bookmarkStart w:id="64" w:name="_Hlk135587603"/>
      <m:oMath>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1</m:t>
            </m:r>
          </m:sub>
        </m:sSub>
        <m:r>
          <w:rPr>
            <w:rFonts w:ascii="Cambria Math" w:hAnsi="Cambria Math" w:cs="Times New Roman"/>
            <w:color w:val="000000" w:themeColor="text1"/>
          </w:rPr>
          <m:t xml:space="preserve">, </m:t>
        </m:r>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2</m:t>
            </m:r>
          </m:sub>
        </m:sSub>
        <m:r>
          <w:rPr>
            <w:rFonts w:ascii="Cambria Math" w:hAnsi="Cambria Math" w:cs="Times New Roman"/>
            <w:color w:val="000000" w:themeColor="text1"/>
          </w:rPr>
          <m:t>, …,</m:t>
        </m:r>
        <m:sSub>
          <m:sSubPr>
            <m:ctrlPr>
              <w:rPr>
                <w:rFonts w:ascii="Cambria Math" w:hAnsi="Cambria Math" w:cs="Times New Roman"/>
                <w:i/>
                <w:color w:val="000000" w:themeColor="text1"/>
              </w:rPr>
            </m:ctrlPr>
          </m:sSubPr>
          <m:e>
            <m:r>
              <w:rPr>
                <w:rFonts w:ascii="Cambria Math" w:hAnsi="Cambria Math" w:cs="Times New Roman"/>
                <w:color w:val="000000" w:themeColor="text1"/>
              </w:rPr>
              <m:t xml:space="preserve"> R</m:t>
            </m:r>
          </m:e>
          <m:sub>
            <m:r>
              <w:rPr>
                <w:rFonts w:ascii="Cambria Math" w:hAnsi="Cambria Math" w:cs="Times New Roman"/>
                <w:color w:val="000000" w:themeColor="text1"/>
              </w:rPr>
              <m:t>m</m:t>
            </m:r>
          </m:sub>
        </m:sSub>
      </m:oMath>
      <w:bookmarkEnd w:id="64"/>
      <w:r w:rsidRPr="00843A85">
        <w:rPr>
          <w:rFonts w:ascii="Times New Roman" w:hAnsi="Times New Roman" w:cs="Times New Roman"/>
          <w:color w:val="000000" w:themeColor="text1"/>
        </w:rPr>
        <w:t xml:space="preserve"> denote all the subsets of tasks that are required to form their own work packages as a result of </w:t>
      </w:r>
      <w:r>
        <w:rPr>
          <w:rFonts w:ascii="Times New Roman" w:hAnsi="Times New Roman" w:cs="Times New Roman"/>
          <w:color w:val="000000" w:themeColor="text1"/>
        </w:rPr>
        <w:t xml:space="preserve">hold point, where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k</m:t>
            </m:r>
          </m:sub>
        </m:sSub>
        <m:r>
          <w:rPr>
            <w:rFonts w:ascii="Cambria Math" w:hAnsi="Cambria Math" w:cs="Times New Roman"/>
            <w:color w:val="000000" w:themeColor="text1"/>
          </w:rPr>
          <m:t xml:space="preserve"> </m:t>
        </m:r>
        <m:nary>
          <m:naryPr>
            <m:chr m:val="⋂"/>
            <m:limLoc m:val="undOvr"/>
            <m:subHide m:val="1"/>
            <m:supHide m:val="1"/>
            <m:ctrlPr>
              <w:rPr>
                <w:rFonts w:ascii="Cambria Math" w:hAnsi="Cambria Math" w:cs="Times New Roman"/>
                <w:i/>
                <w:color w:val="000000" w:themeColor="text1"/>
              </w:rPr>
            </m:ctrlPr>
          </m:naryPr>
          <m:sub/>
          <m:sup/>
          <m:e>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l</m:t>
                </m:r>
              </m:sub>
            </m:sSub>
          </m:e>
        </m:nary>
        <m:r>
          <w:rPr>
            <w:rFonts w:ascii="Cambria Math" w:hAnsi="Cambria Math" w:cs="Times New Roman"/>
            <w:color w:val="000000" w:themeColor="text1"/>
          </w:rPr>
          <m:t xml:space="preserve">= ∅ </m:t>
        </m:r>
      </m:oMath>
      <w:r>
        <w:rPr>
          <w:rFonts w:ascii="Times New Roman" w:hAnsi="Times New Roman" w:cs="Times New Roman" w:hint="eastAsia"/>
          <w:color w:val="000000" w:themeColor="text1"/>
        </w:rPr>
        <w:t>f</w:t>
      </w:r>
      <w:r>
        <w:rPr>
          <w:rFonts w:ascii="Times New Roman" w:hAnsi="Times New Roman" w:cs="Times New Roman"/>
          <w:color w:val="000000" w:themeColor="text1"/>
        </w:rPr>
        <w:t xml:space="preserve">or any </w:t>
      </w:r>
      <m:oMath>
        <m:r>
          <w:rPr>
            <w:rFonts w:ascii="Cambria Math" w:hAnsi="Cambria Math" w:cs="Times New Roman"/>
            <w:color w:val="000000" w:themeColor="text1"/>
          </w:rPr>
          <m:t>1≤k&lt;l≤m</m:t>
        </m:r>
      </m:oMath>
      <w:r>
        <w:rPr>
          <w:rFonts w:ascii="Times New Roman" w:hAnsi="Times New Roman" w:cs="Times New Roman" w:hint="eastAsia"/>
          <w:color w:val="000000" w:themeColor="text1"/>
        </w:rPr>
        <w:t>.</w:t>
      </w:r>
      <w:r>
        <w:rPr>
          <w:rFonts w:ascii="Times New Roman" w:hAnsi="Times New Roman" w:cs="Times New Roman"/>
          <w:color w:val="000000" w:themeColor="text1"/>
        </w:rPr>
        <w:t xml:space="preserve"> </w:t>
      </w:r>
      <w:r w:rsidRPr="00630315">
        <w:rPr>
          <w:rFonts w:ascii="Times New Roman" w:hAnsi="Times New Roman" w:cs="Times New Roman"/>
          <w:color w:val="000000" w:themeColor="text1"/>
        </w:rPr>
        <w:t xml:space="preserve">The two dummy tasks in the problem are considered inactive tasks, and each of them must independently </w:t>
      </w:r>
      <w:r>
        <w:rPr>
          <w:rFonts w:ascii="Times New Roman" w:hAnsi="Times New Roman" w:cs="Times New Roman"/>
          <w:color w:val="000000" w:themeColor="text1"/>
        </w:rPr>
        <w:t xml:space="preserve">form </w:t>
      </w:r>
      <w:r w:rsidRPr="00630315">
        <w:rPr>
          <w:rFonts w:ascii="Times New Roman" w:hAnsi="Times New Roman" w:cs="Times New Roman"/>
          <w:color w:val="000000" w:themeColor="text1"/>
        </w:rPr>
        <w:t>a work package.</w:t>
      </w:r>
    </w:p>
    <w:p w14:paraId="4946ADE5" w14:textId="60FC29BB" w:rsidR="00E9182C" w:rsidRDefault="00E9182C" w:rsidP="00E9182C">
      <w:pPr>
        <w:pStyle w:val="NormalWeb"/>
        <w:spacing w:line="360" w:lineRule="auto"/>
        <w:jc w:val="both"/>
        <w:rPr>
          <w:rFonts w:ascii="Times New Roman" w:hAnsi="Times New Roman" w:cs="Times New Roman"/>
          <w:color w:val="000000" w:themeColor="text1"/>
        </w:rPr>
      </w:pPr>
      <w:r w:rsidRPr="00F15394">
        <w:rPr>
          <w:rFonts w:ascii="Times New Roman" w:hAnsi="Times New Roman" w:cs="Times New Roman"/>
          <w:color w:val="000000" w:themeColor="text1"/>
        </w:rPr>
        <w:t xml:space="preserve">In this model, </w:t>
      </w:r>
      <m:oMath>
        <m:r>
          <w:rPr>
            <w:rFonts w:ascii="Cambria Math" w:hAnsi="Cambria Math" w:cs="Times New Roman"/>
            <w:color w:val="000000" w:themeColor="text1"/>
          </w:rPr>
          <m:t>p</m:t>
        </m:r>
      </m:oMath>
      <w:r w:rsidRPr="00F15394">
        <w:rPr>
          <w:rFonts w:ascii="Times New Roman" w:hAnsi="Times New Roman" w:cs="Times New Roman"/>
          <w:color w:val="000000" w:themeColor="text1"/>
        </w:rPr>
        <w:t xml:space="preserve"> </w:t>
      </w:r>
      <w:r w:rsidRPr="009E1FF2">
        <w:rPr>
          <w:rFonts w:ascii="Times New Roman" w:hAnsi="Times New Roman" w:cs="Times New Roman"/>
          <w:color w:val="000000" w:themeColor="text1"/>
        </w:rPr>
        <w:t xml:space="preserve">is defined as a decision variable representing the number of work packages for the active task in the project. </w:t>
      </w:r>
      <w:r w:rsidR="00853250">
        <w:rPr>
          <w:rFonts w:ascii="Times New Roman" w:hAnsi="Times New Roman" w:cs="Times New Roman"/>
          <w:color w:val="000000" w:themeColor="text1"/>
        </w:rPr>
        <w:t>T</w:t>
      </w:r>
      <w:r w:rsidRPr="00401121">
        <w:rPr>
          <w:rFonts w:ascii="Times New Roman" w:hAnsi="Times New Roman" w:cs="Times New Roman"/>
          <w:color w:val="000000" w:themeColor="text1"/>
        </w:rPr>
        <w:t>he number of</w:t>
      </w:r>
      <w:r>
        <w:rPr>
          <w:rFonts w:ascii="Times New Roman" w:hAnsi="Times New Roman" w:cs="Times New Roman"/>
          <w:color w:val="000000" w:themeColor="text1"/>
        </w:rPr>
        <w:t xml:space="preserve"> </w:t>
      </w:r>
      <w:r w:rsidRPr="00401121">
        <w:rPr>
          <w:rFonts w:ascii="Times New Roman" w:hAnsi="Times New Roman" w:cs="Times New Roman"/>
          <w:color w:val="000000" w:themeColor="text1"/>
        </w:rPr>
        <w:t>non</w:t>
      </w:r>
      <w:r>
        <w:rPr>
          <w:rFonts w:ascii="Times New Roman" w:hAnsi="Times New Roman" w:cs="Times New Roman"/>
          <w:color w:val="000000" w:themeColor="text1"/>
        </w:rPr>
        <w:t>-</w:t>
      </w:r>
      <w:r w:rsidRPr="00401121">
        <w:rPr>
          <w:rFonts w:ascii="Times New Roman" w:hAnsi="Times New Roman" w:cs="Times New Roman"/>
          <w:color w:val="000000" w:themeColor="text1"/>
        </w:rPr>
        <w:t xml:space="preserve">dummy tasks is </w:t>
      </w:r>
      <m:oMath>
        <m:r>
          <w:rPr>
            <w:rFonts w:ascii="Cambria Math" w:hAnsi="Cambria Math" w:cs="Times New Roman"/>
            <w:color w:val="000000" w:themeColor="text1"/>
          </w:rPr>
          <m:t xml:space="preserve">p+ </m:t>
        </m:r>
        <m:r>
          <w:rPr>
            <w:rFonts w:ascii="Cambria Math" w:hAnsi="Cambria Math" w:cs="Times New Roman" w:hint="eastAsia"/>
            <w:color w:val="000000" w:themeColor="text1"/>
          </w:rPr>
          <m:t>m</m:t>
        </m:r>
        <m:r>
          <w:rPr>
            <w:rFonts w:ascii="Cambria Math" w:hAnsi="Cambria Math" w:cs="Times New Roman"/>
            <w:color w:val="000000" w:themeColor="text1"/>
          </w:rPr>
          <m:t>-2</m:t>
        </m:r>
      </m:oMath>
      <w:r w:rsidRPr="00401121">
        <w:rPr>
          <w:rFonts w:ascii="Times New Roman" w:hAnsi="Times New Roman" w:cs="Times New Roman"/>
          <w:color w:val="000000" w:themeColor="text1"/>
        </w:rPr>
        <w:t>.</w:t>
      </w:r>
      <w:r w:rsidR="00561D0F">
        <w:rPr>
          <w:rFonts w:ascii="Times New Roman" w:hAnsi="Times New Roman" w:cs="Times New Roman"/>
          <w:color w:val="000000" w:themeColor="text1"/>
        </w:rPr>
        <w:t xml:space="preserve"> </w:t>
      </w:r>
      <w:r w:rsidRPr="009E1FF2">
        <w:rPr>
          <w:rFonts w:ascii="Times New Roman" w:hAnsi="Times New Roman" w:cs="Times New Roman"/>
          <w:color w:val="000000" w:themeColor="text1"/>
        </w:rPr>
        <w:t xml:space="preserve">The model aims to divide </w:t>
      </w:r>
      <w:r>
        <w:rPr>
          <w:rFonts w:ascii="Times New Roman" w:hAnsi="Times New Roman" w:cs="Times New Roman"/>
          <w:color w:val="000000" w:themeColor="text1"/>
        </w:rPr>
        <w:t>active</w:t>
      </w:r>
      <w:r w:rsidRPr="009E1FF2">
        <w:rPr>
          <w:rFonts w:ascii="Times New Roman" w:hAnsi="Times New Roman" w:cs="Times New Roman"/>
          <w:color w:val="000000" w:themeColor="text1"/>
        </w:rPr>
        <w:t xml:space="preserve"> tasks into work packages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1</m:t>
            </m:r>
          </m:sub>
        </m:sSub>
        <m:r>
          <w:rPr>
            <w:rFonts w:ascii="Cambria Math" w:hAnsi="Cambria Math" w:cs="Times New Roman"/>
            <w:color w:val="000000" w:themeColor="text1"/>
          </w:rPr>
          <m:t xml:space="preserve">, </m:t>
        </m:r>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2</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hint="eastAsia"/>
                <w:color w:val="000000" w:themeColor="text1"/>
              </w:rPr>
              <m:t>p</m:t>
            </m:r>
          </m:sub>
        </m:sSub>
        <m:r>
          <w:rPr>
            <w:rFonts w:ascii="Cambria Math" w:hAnsi="Cambria Math" w:cs="Times New Roman"/>
            <w:color w:val="000000" w:themeColor="text1"/>
          </w:rPr>
          <m:t xml:space="preserve"> </m:t>
        </m:r>
      </m:oMath>
      <w:r w:rsidRPr="00F15394">
        <w:rPr>
          <w:rFonts w:ascii="Times New Roman" w:hAnsi="Times New Roman" w:cs="Times New Roman"/>
          <w:color w:val="000000" w:themeColor="text1"/>
        </w:rPr>
        <w:t xml:space="preserve"> </w:t>
      </w:r>
      <w:r w:rsidRPr="009E1FF2">
        <w:rPr>
          <w:rFonts w:ascii="Times New Roman" w:hAnsi="Times New Roman" w:cs="Times New Roman"/>
          <w:color w:val="000000" w:themeColor="text1"/>
        </w:rPr>
        <w:t>to minimize the total cost.</w:t>
      </w:r>
    </w:p>
    <w:p w14:paraId="378A0382" w14:textId="325E23F4" w:rsidR="00E9182C" w:rsidRPr="00630315" w:rsidRDefault="00E9182C" w:rsidP="00E9182C">
      <w:pPr>
        <w:pStyle w:val="NormalWeb"/>
        <w:jc w:val="right"/>
        <w:rPr>
          <w:rFonts w:ascii="Times New Roman" w:hAnsi="Times New Roman" w:cs="Times New Roman"/>
          <w:color w:val="000000" w:themeColor="text1"/>
        </w:rPr>
      </w:pPr>
      <m:oMath>
        <m:r>
          <w:rPr>
            <w:rFonts w:ascii="Cambria Math" w:hAnsi="Cambria Math" w:cs="Times New Roman" w:hint="eastAsia"/>
            <w:color w:val="000000" w:themeColor="text1"/>
          </w:rPr>
          <m:t>T</m:t>
        </m:r>
        <m:r>
          <w:rPr>
            <w:rFonts w:ascii="Cambria Math" w:hAnsi="Cambria Math" w:cs="Times New Roman"/>
            <w:color w:val="000000" w:themeColor="text1"/>
          </w:rPr>
          <m:t>C=ω</m:t>
        </m:r>
        <m:d>
          <m:dPr>
            <m:ctrlPr>
              <w:rPr>
                <w:rFonts w:ascii="Cambria Math" w:hAnsi="Cambria Math" w:cs="Times New Roman"/>
                <w:i/>
                <w:color w:val="000000" w:themeColor="text1"/>
              </w:rPr>
            </m:ctrlPr>
          </m:dPr>
          <m:e>
            <m:r>
              <w:rPr>
                <w:rFonts w:ascii="Cambria Math" w:hAnsi="Cambria Math" w:cs="Times New Roman" w:hint="eastAsia"/>
                <w:color w:val="000000" w:themeColor="text1"/>
              </w:rPr>
              <m:t>p</m:t>
            </m:r>
            <m:r>
              <w:rPr>
                <w:rFonts w:ascii="Cambria Math" w:hAnsi="Cambria Math" w:cs="Times New Roman"/>
                <w:color w:val="000000" w:themeColor="text1"/>
              </w:rPr>
              <m:t>-m-2</m:t>
            </m:r>
          </m:e>
        </m:d>
        <m:r>
          <w:rPr>
            <w:rFonts w:ascii="Cambria Math" w:hAnsi="Cambria Math" w:cs="Times New Roman"/>
            <w:color w:val="000000" w:themeColor="text1"/>
          </w:rPr>
          <m:t>+</m:t>
        </m:r>
        <m:nary>
          <m:naryPr>
            <m:chr m:val="∑"/>
            <m:limLoc m:val="undOvr"/>
            <m:ctrlPr>
              <w:rPr>
                <w:rFonts w:ascii="Cambria Math" w:hAnsi="Cambria Math" w:cs="Times New Roman"/>
                <w:i/>
                <w:color w:val="000000" w:themeColor="text1"/>
              </w:rPr>
            </m:ctrlPr>
          </m:naryPr>
          <m:sub>
            <m:r>
              <w:rPr>
                <w:rFonts w:ascii="Cambria Math" w:hAnsi="Cambria Math" w:cs="Times New Roman"/>
                <w:color w:val="000000" w:themeColor="text1"/>
              </w:rPr>
              <m:t>k=1</m:t>
            </m:r>
          </m:sub>
          <m:sup>
            <m:r>
              <w:rPr>
                <w:rFonts w:ascii="Cambria Math" w:hAnsi="Cambria Math" w:cs="Times New Roman"/>
                <w:color w:val="000000" w:themeColor="text1"/>
              </w:rPr>
              <m:t>p</m:t>
            </m:r>
          </m:sup>
          <m:e>
            <m:r>
              <w:rPr>
                <w:rFonts w:ascii="Cambria Math" w:hAnsi="Cambria Math" w:cs="Times New Roman"/>
                <w:color w:val="000000" w:themeColor="text1"/>
              </w:rPr>
              <m:t>F</m:t>
            </m:r>
            <m:d>
              <m:dPr>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k</m:t>
                        </m:r>
                      </m:sub>
                    </m:sSub>
                  </m:sub>
                </m:sSub>
              </m:e>
            </m:d>
          </m:e>
        </m:nary>
        <m:r>
          <w:rPr>
            <w:rFonts w:ascii="Cambria Math" w:hAnsi="Cambria Math" w:cs="Times New Roman"/>
            <w:color w:val="000000" w:themeColor="text1"/>
          </w:rPr>
          <m:t>+</m:t>
        </m:r>
        <m:nary>
          <m:naryPr>
            <m:chr m:val="∑"/>
            <m:limLoc m:val="undOvr"/>
            <m:ctrlPr>
              <w:rPr>
                <w:rFonts w:ascii="Cambria Math" w:hAnsi="Cambria Math" w:cs="Times New Roman"/>
                <w:i/>
                <w:color w:val="000000" w:themeColor="text1"/>
              </w:rPr>
            </m:ctrlPr>
          </m:naryPr>
          <m:sub>
            <m:r>
              <w:rPr>
                <w:rFonts w:ascii="Cambria Math" w:hAnsi="Cambria Math" w:cs="Times New Roman"/>
                <w:color w:val="000000" w:themeColor="text1"/>
              </w:rPr>
              <m:t>k=1</m:t>
            </m:r>
          </m:sub>
          <m:sup>
            <m:r>
              <w:rPr>
                <w:rFonts w:ascii="Cambria Math" w:hAnsi="Cambria Math" w:cs="Times New Roman"/>
                <w:color w:val="000000" w:themeColor="text1"/>
              </w:rPr>
              <m:t>m</m:t>
            </m:r>
          </m:sup>
          <m:e>
            <m:r>
              <w:rPr>
                <w:rFonts w:ascii="Cambria Math" w:hAnsi="Cambria Math" w:cs="Times New Roman"/>
                <w:color w:val="000000" w:themeColor="text1"/>
              </w:rPr>
              <m:t>F</m:t>
            </m:r>
            <m:d>
              <m:dPr>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k</m:t>
                        </m:r>
                      </m:sub>
                    </m:sSub>
                  </m:sub>
                </m:sSub>
              </m:e>
            </m:d>
          </m:e>
        </m:nary>
        <m:r>
          <w:rPr>
            <w:rFonts w:ascii="Cambria Math" w:hAnsi="Cambria Math" w:cs="Times New Roman"/>
            <w:color w:val="000000" w:themeColor="text1"/>
          </w:rPr>
          <m:t>+ξ</m:t>
        </m:r>
        <m:nary>
          <m:naryPr>
            <m:chr m:val="∑"/>
            <m:limLoc m:val="undOvr"/>
            <m:ctrlPr>
              <w:rPr>
                <w:rFonts w:ascii="Cambria Math" w:hAnsi="Cambria Math" w:cs="Times New Roman"/>
                <w:i/>
                <w:color w:val="000000" w:themeColor="text1"/>
              </w:rPr>
            </m:ctrlPr>
          </m:naryPr>
          <m:sub>
            <m:r>
              <w:rPr>
                <w:rFonts w:ascii="Cambria Math" w:hAnsi="Cambria Math" w:cs="Times New Roman"/>
                <w:color w:val="000000" w:themeColor="text1"/>
              </w:rPr>
              <m:t>k=1</m:t>
            </m:r>
          </m:sub>
          <m:sup>
            <m:r>
              <w:rPr>
                <w:rFonts w:ascii="Cambria Math" w:hAnsi="Cambria Math" w:cs="Times New Roman"/>
                <w:color w:val="000000" w:themeColor="text1"/>
              </w:rPr>
              <m:t>p</m:t>
            </m:r>
          </m:sup>
          <m:e>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k</m:t>
                    </m:r>
                  </m:sub>
                </m:sSub>
              </m:sub>
            </m:sSub>
          </m:e>
        </m:nary>
        <m:d>
          <m:dPr>
            <m:ctrlPr>
              <w:rPr>
                <w:rFonts w:ascii="Cambria Math" w:hAnsi="Cambria Math" w:cs="Times New Roman"/>
                <w:i/>
                <w:color w:val="000000" w:themeColor="text1"/>
              </w:rPr>
            </m:ctrlPr>
          </m:dPr>
          <m:e>
            <m:r>
              <w:rPr>
                <w:rFonts w:ascii="Cambria Math" w:hAnsi="Cambria Math" w:cs="Times New Roman"/>
                <w:color w:val="000000" w:themeColor="text1"/>
              </w:rPr>
              <m:t>1-</m:t>
            </m:r>
            <m:sSup>
              <m:sSupPr>
                <m:ctrlPr>
                  <w:rPr>
                    <w:rFonts w:ascii="Cambria Math" w:hAnsi="Cambria Math" w:cs="Times New Roman"/>
                    <w:i/>
                    <w:color w:val="000000" w:themeColor="text1"/>
                  </w:rPr>
                </m:ctrlPr>
              </m:sSupPr>
              <m:e>
                <m:r>
                  <w:rPr>
                    <w:rFonts w:ascii="Cambria Math" w:hAnsi="Cambria Math" w:cs="Times New Roman"/>
                    <w:color w:val="000000" w:themeColor="text1"/>
                  </w:rPr>
                  <m:t>e</m:t>
                </m:r>
              </m:e>
              <m:sup>
                <m:r>
                  <w:rPr>
                    <w:rFonts w:ascii="Cambria Math" w:hAnsi="Cambria Math" w:cs="Times New Roman"/>
                    <w:color w:val="000000" w:themeColor="text1"/>
                  </w:rPr>
                  <m:t>-α</m:t>
                </m:r>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k</m:t>
                        </m:r>
                      </m:sub>
                    </m:sSub>
                  </m:sub>
                </m:sSub>
              </m:sup>
            </m:sSup>
          </m:e>
        </m:d>
        <m:r>
          <w:rPr>
            <w:rFonts w:ascii="Cambria Math" w:hAnsi="Cambria Math" w:cs="Times New Roman"/>
            <w:color w:val="000000" w:themeColor="text1"/>
          </w:rPr>
          <m:t>+                  ξ</m:t>
        </m:r>
        <m:nary>
          <m:naryPr>
            <m:chr m:val="∑"/>
            <m:limLoc m:val="undOvr"/>
            <m:ctrlPr>
              <w:rPr>
                <w:rFonts w:ascii="Cambria Math" w:hAnsi="Cambria Math" w:cs="Times New Roman"/>
                <w:i/>
                <w:color w:val="000000" w:themeColor="text1"/>
              </w:rPr>
            </m:ctrlPr>
          </m:naryPr>
          <m:sub>
            <m:r>
              <w:rPr>
                <w:rFonts w:ascii="Cambria Math" w:hAnsi="Cambria Math" w:cs="Times New Roman"/>
                <w:color w:val="000000" w:themeColor="text1"/>
              </w:rPr>
              <m:t>k=1</m:t>
            </m:r>
          </m:sub>
          <m:sup>
            <m:r>
              <w:rPr>
                <w:rFonts w:ascii="Cambria Math" w:hAnsi="Cambria Math" w:cs="Times New Roman"/>
                <w:color w:val="000000" w:themeColor="text1"/>
              </w:rPr>
              <m:t>m</m:t>
            </m:r>
          </m:sup>
          <m:e>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k</m:t>
                    </m:r>
                  </m:sub>
                </m:sSub>
              </m:sub>
            </m:sSub>
          </m:e>
        </m:nary>
        <m:d>
          <m:dPr>
            <m:ctrlPr>
              <w:rPr>
                <w:rFonts w:ascii="Cambria Math" w:hAnsi="Cambria Math" w:cs="Times New Roman"/>
                <w:i/>
                <w:color w:val="000000" w:themeColor="text1"/>
              </w:rPr>
            </m:ctrlPr>
          </m:dPr>
          <m:e>
            <m:r>
              <w:rPr>
                <w:rFonts w:ascii="Cambria Math" w:hAnsi="Cambria Math" w:cs="Times New Roman"/>
                <w:color w:val="000000" w:themeColor="text1"/>
              </w:rPr>
              <m:t>1-</m:t>
            </m:r>
            <m:sSup>
              <m:sSupPr>
                <m:ctrlPr>
                  <w:rPr>
                    <w:rFonts w:ascii="Cambria Math" w:hAnsi="Cambria Math" w:cs="Times New Roman"/>
                    <w:i/>
                    <w:color w:val="000000" w:themeColor="text1"/>
                  </w:rPr>
                </m:ctrlPr>
              </m:sSupPr>
              <m:e>
                <m:r>
                  <w:rPr>
                    <w:rFonts w:ascii="Cambria Math" w:hAnsi="Cambria Math" w:cs="Times New Roman"/>
                    <w:color w:val="000000" w:themeColor="text1"/>
                  </w:rPr>
                  <m:t>e</m:t>
                </m:r>
              </m:e>
              <m:sup>
                <m:r>
                  <w:rPr>
                    <w:rFonts w:ascii="Cambria Math" w:hAnsi="Cambria Math" w:cs="Times New Roman"/>
                    <w:color w:val="000000" w:themeColor="text1"/>
                  </w:rPr>
                  <m:t>-α</m:t>
                </m:r>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k</m:t>
                        </m:r>
                      </m:sub>
                    </m:sSub>
                  </m:sub>
                </m:sSub>
              </m:sup>
            </m:sSup>
          </m:e>
        </m:d>
      </m:oMath>
      <w:r>
        <w:rPr>
          <w:rFonts w:ascii="Times New Roman" w:hAnsi="Times New Roman" w:cs="Times New Roman" w:hint="eastAsia"/>
          <w:color w:val="000000" w:themeColor="text1"/>
        </w:rPr>
        <w:t xml:space="preserve"> </w:t>
      </w:r>
      <w:r>
        <w:rPr>
          <w:rFonts w:ascii="Times New Roman" w:hAnsi="Times New Roman" w:cs="Times New Roman"/>
          <w:color w:val="000000" w:themeColor="text1"/>
        </w:rPr>
        <w:t xml:space="preserve">                     </w:t>
      </w:r>
      <w:r w:rsidRPr="00401121">
        <w:rPr>
          <w:rFonts w:ascii="Times New Roman" w:hAnsi="Times New Roman" w:cs="Times New Roman"/>
          <w:color w:val="000000" w:themeColor="text1"/>
        </w:rPr>
        <w:t>(3)</w:t>
      </w:r>
    </w:p>
    <w:p w14:paraId="1AAAA818" w14:textId="55D6F85F" w:rsidR="00E9182C" w:rsidRPr="00E9182C" w:rsidRDefault="00853250" w:rsidP="00E9182C">
      <w:pPr>
        <w:pStyle w:val="NormalWeb"/>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S</w:t>
      </w:r>
      <w:r w:rsidR="00E9182C" w:rsidRPr="00401121">
        <w:rPr>
          <w:rFonts w:ascii="Times New Roman" w:hAnsi="Times New Roman" w:cs="Times New Roman"/>
          <w:color w:val="000000" w:themeColor="text1"/>
        </w:rPr>
        <w:t xml:space="preserve">ubject to the constraints that the precedence network of the work packages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1</m:t>
            </m:r>
          </m:sub>
        </m:sSub>
        <m:r>
          <w:rPr>
            <w:rFonts w:ascii="Cambria Math" w:hAnsi="Cambria Math" w:cs="Times New Roman"/>
            <w:color w:val="000000" w:themeColor="text1"/>
          </w:rPr>
          <m:t xml:space="preserve">, </m:t>
        </m:r>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2</m:t>
            </m:r>
          </m:sub>
        </m:sSub>
        <m:r>
          <w:rPr>
            <w:rFonts w:ascii="Cambria Math" w:hAnsi="Cambria Math" w:cs="Times New Roman"/>
            <w:color w:val="000000" w:themeColor="text1"/>
          </w:rPr>
          <m:t xml:space="preserve">, …, </m:t>
        </m:r>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P</m:t>
            </m:r>
          </m:sub>
        </m:sSub>
        <m:r>
          <w:rPr>
            <w:rFonts w:ascii="Cambria Math" w:hAnsi="Cambria Math" w:cs="Times New Roman"/>
            <w:color w:val="000000" w:themeColor="text1"/>
          </w:rPr>
          <m:t xml:space="preserve">, </m:t>
        </m:r>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1</m:t>
            </m:r>
          </m:sub>
        </m:sSub>
        <m:r>
          <w:rPr>
            <w:rFonts w:ascii="Cambria Math" w:hAnsi="Cambria Math" w:cs="Times New Roman"/>
            <w:color w:val="000000" w:themeColor="text1"/>
          </w:rPr>
          <m:t xml:space="preserve">, </m:t>
        </m:r>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2</m:t>
            </m:r>
          </m:sub>
        </m:sSub>
        <m:r>
          <w:rPr>
            <w:rFonts w:ascii="Cambria Math" w:hAnsi="Cambria Math" w:cs="Times New Roman"/>
            <w:color w:val="000000" w:themeColor="text1"/>
          </w:rPr>
          <m:t xml:space="preserve">,…, </m:t>
        </m:r>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m</m:t>
            </m:r>
          </m:sub>
        </m:sSub>
      </m:oMath>
      <w:r w:rsidR="00E9182C">
        <w:rPr>
          <w:rFonts w:ascii="Times New Roman" w:hAnsi="Times New Roman" w:cs="Times New Roman" w:hint="eastAsia"/>
          <w:color w:val="000000" w:themeColor="text1"/>
        </w:rPr>
        <w:t xml:space="preserve"> </w:t>
      </w:r>
      <w:r w:rsidR="00E9182C">
        <w:rPr>
          <w:rFonts w:ascii="Times New Roman" w:hAnsi="Times New Roman" w:cs="Times New Roman"/>
          <w:color w:val="000000" w:themeColor="text1"/>
        </w:rPr>
        <w:t>is</w:t>
      </w:r>
      <w:r w:rsidR="00E9182C" w:rsidRPr="00401121">
        <w:rPr>
          <w:rFonts w:ascii="Times New Roman" w:hAnsi="Times New Roman" w:cs="Times New Roman"/>
          <w:color w:val="000000" w:themeColor="text1"/>
        </w:rPr>
        <w:t xml:space="preserve"> acyclic</w:t>
      </w:r>
      <w:r>
        <w:rPr>
          <w:rFonts w:ascii="Times New Roman" w:hAnsi="Times New Roman" w:cs="Times New Roman"/>
          <w:color w:val="000000" w:themeColor="text1"/>
        </w:rPr>
        <w:t>,</w:t>
      </w:r>
      <w:r w:rsidR="00E9182C" w:rsidRPr="00401121">
        <w:rPr>
          <w:rFonts w:ascii="Times New Roman" w:hAnsi="Times New Roman" w:cs="Times New Roman"/>
          <w:color w:val="000000" w:themeColor="text1"/>
        </w:rPr>
        <w:t xml:space="preserve"> </w:t>
      </w:r>
      <w:r w:rsidR="00ED0020" w:rsidRPr="00ED0020">
        <w:rPr>
          <w:rFonts w:ascii="Times New Roman" w:hAnsi="Times New Roman" w:cs="Times New Roman"/>
          <w:color w:val="000000" w:themeColor="text1"/>
        </w:rPr>
        <w:t xml:space="preserve">and a given deadline </w:t>
      </w:r>
      <m:oMath>
        <m:r>
          <w:rPr>
            <w:rFonts w:ascii="Cambria Math" w:hAnsi="Cambria Math" w:cs="Times New Roman"/>
            <w:color w:val="000000" w:themeColor="text1"/>
          </w:rPr>
          <m:t>d</m:t>
        </m:r>
      </m:oMath>
      <w:r w:rsidR="00ED0020" w:rsidRPr="00ED0020">
        <w:rPr>
          <w:rFonts w:ascii="Times New Roman" w:hAnsi="Times New Roman" w:cs="Times New Roman"/>
          <w:color w:val="000000" w:themeColor="text1"/>
        </w:rPr>
        <w:t xml:space="preserve"> must complete the project.</w:t>
      </w:r>
    </w:p>
    <w:bookmarkEnd w:id="60"/>
    <w:p w14:paraId="3BA68A29" w14:textId="6B0A7878" w:rsidR="00B17D63" w:rsidRPr="00BF658B" w:rsidRDefault="00BF658B" w:rsidP="00BF658B">
      <w:pPr>
        <w:spacing w:beforeLines="150" w:before="468" w:afterLines="150" w:after="468" w:line="360" w:lineRule="auto"/>
        <w:outlineLvl w:val="1"/>
        <w:rPr>
          <w:rFonts w:ascii="Times New Roman" w:hAnsi="Times New Roman" w:cs="Times New Roman"/>
          <w:i/>
          <w:iCs/>
          <w:sz w:val="24"/>
          <w:szCs w:val="28"/>
        </w:rPr>
      </w:pPr>
      <w:r>
        <w:rPr>
          <w:rFonts w:ascii="Times New Roman" w:hAnsi="Times New Roman" w:cs="Times New Roman"/>
          <w:i/>
          <w:iCs/>
          <w:sz w:val="24"/>
          <w:szCs w:val="28"/>
        </w:rPr>
        <w:t>5</w:t>
      </w:r>
      <w:r w:rsidR="003B1943" w:rsidRPr="00BF658B">
        <w:rPr>
          <w:rFonts w:ascii="Times New Roman" w:hAnsi="Times New Roman" w:cs="Times New Roman"/>
          <w:i/>
          <w:iCs/>
          <w:sz w:val="24"/>
          <w:szCs w:val="28"/>
        </w:rPr>
        <w:t>.</w:t>
      </w:r>
      <w:r w:rsidR="00AF4E6A">
        <w:rPr>
          <w:rFonts w:ascii="Times New Roman" w:hAnsi="Times New Roman" w:cs="Times New Roman"/>
          <w:i/>
          <w:iCs/>
          <w:sz w:val="24"/>
          <w:szCs w:val="28"/>
        </w:rPr>
        <w:t>2</w:t>
      </w:r>
      <w:r w:rsidR="003B1943" w:rsidRPr="00BF658B">
        <w:rPr>
          <w:rFonts w:ascii="Times New Roman" w:hAnsi="Times New Roman" w:cs="Times New Roman"/>
          <w:i/>
          <w:iCs/>
          <w:sz w:val="24"/>
          <w:szCs w:val="28"/>
        </w:rPr>
        <w:t>.</w:t>
      </w:r>
      <w:r w:rsidR="00FC270C">
        <w:rPr>
          <w:rFonts w:ascii="Times New Roman" w:hAnsi="Times New Roman" w:cs="Times New Roman"/>
          <w:i/>
          <w:iCs/>
          <w:sz w:val="24"/>
          <w:szCs w:val="28"/>
        </w:rPr>
        <w:t xml:space="preserve"> </w:t>
      </w:r>
      <w:r w:rsidR="00472F63">
        <w:rPr>
          <w:rFonts w:ascii="Times New Roman" w:hAnsi="Times New Roman" w:cs="Times New Roman"/>
          <w:i/>
          <w:iCs/>
          <w:sz w:val="24"/>
          <w:szCs w:val="28"/>
        </w:rPr>
        <w:t>I</w:t>
      </w:r>
      <w:r w:rsidR="00FC270C" w:rsidRPr="00FC270C">
        <w:rPr>
          <w:rFonts w:ascii="Times New Roman" w:hAnsi="Times New Roman" w:cs="Times New Roman"/>
          <w:i/>
          <w:iCs/>
          <w:sz w:val="24"/>
          <w:szCs w:val="28"/>
        </w:rPr>
        <w:t xml:space="preserve">dentification of </w:t>
      </w:r>
      <w:r w:rsidR="00853250">
        <w:rPr>
          <w:rFonts w:ascii="Times New Roman" w:hAnsi="Times New Roman" w:cs="Times New Roman"/>
          <w:i/>
          <w:iCs/>
          <w:sz w:val="24"/>
          <w:szCs w:val="28"/>
        </w:rPr>
        <w:t>serial</w:t>
      </w:r>
      <w:r w:rsidR="00FC270C" w:rsidRPr="00FC270C">
        <w:rPr>
          <w:rFonts w:ascii="Times New Roman" w:hAnsi="Times New Roman" w:cs="Times New Roman"/>
          <w:i/>
          <w:iCs/>
          <w:sz w:val="24"/>
          <w:szCs w:val="28"/>
        </w:rPr>
        <w:t xml:space="preserve"> tasks</w:t>
      </w:r>
    </w:p>
    <w:p w14:paraId="3375FC33" w14:textId="60D93174" w:rsidR="00D74B65" w:rsidRDefault="00F90D77" w:rsidP="003B1943">
      <w:pPr>
        <w:pStyle w:val="NormalWeb"/>
        <w:spacing w:line="360" w:lineRule="auto"/>
        <w:jc w:val="both"/>
        <w:rPr>
          <w:rFonts w:ascii="Times New Roman" w:hAnsi="Times New Roman" w:cs="Times New Roman"/>
          <w:color w:val="000000" w:themeColor="text1"/>
        </w:rPr>
      </w:pPr>
      <w:bookmarkStart w:id="65" w:name="_Hlk128751863"/>
      <w:bookmarkStart w:id="66" w:name="_Hlk135225481"/>
      <w:r w:rsidRPr="00F90D77">
        <w:rPr>
          <w:rFonts w:ascii="Times New Roman" w:hAnsi="Times New Roman" w:cs="Times New Roman"/>
          <w:color w:val="000000" w:themeColor="text1"/>
        </w:rPr>
        <w:t>Task dependencies</w:t>
      </w:r>
      <w:r w:rsidR="00E36F04">
        <w:rPr>
          <w:rFonts w:ascii="Times New Roman" w:hAnsi="Times New Roman" w:cs="Times New Roman"/>
          <w:color w:val="000000" w:themeColor="text1"/>
        </w:rPr>
        <w:t xml:space="preserve"> can be classified </w:t>
      </w:r>
      <w:r w:rsidR="00F66F38">
        <w:rPr>
          <w:rFonts w:ascii="Times New Roman" w:hAnsi="Times New Roman" w:cs="Times New Roman"/>
          <w:color w:val="000000" w:themeColor="text1"/>
        </w:rPr>
        <w:t>into</w:t>
      </w:r>
      <w:bookmarkStart w:id="67" w:name="_Hlk129868741"/>
      <w:r w:rsidR="00F66F38">
        <w:rPr>
          <w:rFonts w:ascii="Times New Roman" w:hAnsi="Times New Roman" w:cs="Times New Roman"/>
          <w:color w:val="000000" w:themeColor="text1"/>
        </w:rPr>
        <w:t xml:space="preserve"> </w:t>
      </w:r>
      <w:r w:rsidR="00E36F04">
        <w:rPr>
          <w:rFonts w:ascii="Times New Roman" w:hAnsi="Times New Roman" w:cs="Times New Roman"/>
          <w:color w:val="000000" w:themeColor="text1"/>
        </w:rPr>
        <w:t xml:space="preserve">serial, parallel, and </w:t>
      </w:r>
      <w:r w:rsidR="00E36F04" w:rsidRPr="00E36F04">
        <w:rPr>
          <w:rFonts w:ascii="Times New Roman" w:hAnsi="Times New Roman" w:cs="Times New Roman"/>
          <w:color w:val="000000" w:themeColor="text1"/>
        </w:rPr>
        <w:t>coupled relations</w:t>
      </w:r>
      <w:bookmarkEnd w:id="67"/>
      <w:r w:rsidR="00A75EE5">
        <w:rPr>
          <w:rFonts w:ascii="Times New Roman" w:hAnsi="Times New Roman" w:cs="Times New Roman"/>
          <w:color w:val="000000" w:themeColor="text1"/>
        </w:rPr>
        <w:t xml:space="preserve"> </w:t>
      </w:r>
      <w:r w:rsidR="00A75EE5">
        <w:rPr>
          <w:rFonts w:ascii="Times New Roman" w:hAnsi="Times New Roman" w:cs="Times New Roman"/>
          <w:color w:val="000000" w:themeColor="text1"/>
        </w:rPr>
        <w:fldChar w:fldCharType="begin"/>
      </w:r>
      <w:r w:rsidR="00735904">
        <w:rPr>
          <w:rFonts w:ascii="Times New Roman" w:hAnsi="Times New Roman" w:cs="Times New Roman"/>
          <w:color w:val="000000" w:themeColor="text1"/>
        </w:rPr>
        <w:instrText xml:space="preserve"> ADDIN EN.CITE &lt;EndNote&gt;&lt;Cite&gt;&lt;Author&gt;Li&lt;/Author&gt;&lt;Year&gt;2019&lt;/Year&gt;&lt;RecNum&gt;15&lt;/RecNum&gt;&lt;DisplayText&gt;[13,47]&lt;/DisplayText&gt;&lt;record&gt;&lt;rec-number&gt;15&lt;/rec-number&gt;&lt;foreign-keys&gt;&lt;key app="EN" db-id="2s9z0sst7pver7evpe9vv5enavptppftpatz" timestamp="1682240604" guid="eab7c836-94a7-4528-a21c-d87a686508d1"&gt;15&lt;/key&gt;&lt;/foreign-keys&gt;&lt;ref-type name="Journal Article"&gt;17&lt;/ref-type&gt;&lt;contributors&gt;&lt;authors&gt;&lt;author&gt;Li, Chung-Lun&lt;/author&gt;&lt;author&gt;Hall, Nicholas G &lt;/author&gt;&lt;/authors&gt;&lt;/contributors&gt;&lt;titles&gt;&lt;title&gt;Work package sizing and project performance&lt;/title&gt;&lt;secondary-title&gt;Operations Research&lt;/secondary-title&gt;&lt;/titles&gt;&lt;periodical&gt;&lt;full-title&gt;Operations Research&lt;/full-title&gt;&lt;abbr-1&gt;Oper. Res.&lt;/abbr-1&gt;&lt;/periodical&gt;&lt;pages&gt;123-142&lt;/pages&gt;&lt;volume&gt;67&lt;/volume&gt;&lt;number&gt;1&lt;/number&gt;&lt;dates&gt;&lt;year&gt;2019&lt;/year&gt;&lt;/dates&gt;&lt;isbn&gt;0030-364X&lt;/isbn&gt;&lt;urls&gt;&lt;/urls&gt;&lt;electronic-resource-num&gt;10.1287/opre.2018.1767.&lt;/electronic-resource-num&gt;&lt;/record&gt;&lt;/Cite&gt;&lt;Cite&gt;&lt;Author&gt;Li&lt;/Author&gt;&lt;Year&gt;2022&lt;/Year&gt;&lt;RecNum&gt;35&lt;/RecNum&gt;&lt;record&gt;&lt;rec-number&gt;35&lt;/rec-number&gt;&lt;foreign-keys&gt;&lt;key app="EN" db-id="2s9z0sst7pver7evpe9vv5enavptppftpatz" timestamp="1682241703" guid="ac17972a-ae6b-4699-9149-874a1a22d80b"&gt;35&lt;/key&gt;&lt;/foreign-keys&gt;&lt;ref-type name="Journal Article"&gt;17&lt;/ref-type&gt;&lt;contributors&gt;&lt;authors&gt;&lt;author&gt;Li, Xiao&lt;/author&gt;&lt;author&gt;Wu, Chengke&lt;/author&gt;&lt;author&gt;Xue, Fan&lt;/author&gt;&lt;author&gt;Yang, Zhile&lt;/author&gt;&lt;author&gt;Lou, Jinfeng&lt;/author&gt;&lt;author&gt;Lu, Weisheng  &lt;/author&gt;&lt;/authors&gt;&lt;/contributors&gt;&lt;titles&gt;&lt;title&gt;Ontology-based mapping approach for automatic work packaging in modular construction&lt;/title&gt;&lt;secondary-title&gt;Automation in Construction&lt;/secondary-title&gt;&lt;/titles&gt;&lt;periodical&gt;&lt;full-title&gt;Automation in construction&lt;/full-title&gt;&lt;abbr-1&gt;Autom. Constr.&lt;/abbr-1&gt;&lt;/periodical&gt;&lt;pages&gt;104083&lt;/pages&gt;&lt;volume&gt;134&lt;/volume&gt;&lt;dates&gt;&lt;year&gt;2022&lt;/year&gt;&lt;/dates&gt;&lt;isbn&gt;0926-5805&lt;/isbn&gt;&lt;urls&gt;&lt;/urls&gt;&lt;electronic-resource-num&gt;10.1016/j.autcon.2021.104083.&lt;/electronic-resource-num&gt;&lt;/record&gt;&lt;/Cite&gt;&lt;/EndNote&gt;</w:instrText>
      </w:r>
      <w:r w:rsidR="00A75EE5">
        <w:rPr>
          <w:rFonts w:ascii="Times New Roman" w:hAnsi="Times New Roman" w:cs="Times New Roman"/>
          <w:color w:val="000000" w:themeColor="text1"/>
        </w:rPr>
        <w:fldChar w:fldCharType="separate"/>
      </w:r>
      <w:r w:rsidR="00735904">
        <w:rPr>
          <w:rFonts w:ascii="Times New Roman" w:hAnsi="Times New Roman" w:cs="Times New Roman"/>
          <w:noProof/>
          <w:color w:val="000000" w:themeColor="text1"/>
        </w:rPr>
        <w:t>[13,47]</w:t>
      </w:r>
      <w:r w:rsidR="00A75EE5">
        <w:rPr>
          <w:rFonts w:ascii="Times New Roman" w:hAnsi="Times New Roman" w:cs="Times New Roman"/>
          <w:color w:val="000000" w:themeColor="text1"/>
        </w:rPr>
        <w:fldChar w:fldCharType="end"/>
      </w:r>
      <w:r w:rsidR="00A75EE5">
        <w:rPr>
          <w:rFonts w:ascii="Times New Roman" w:hAnsi="Times New Roman" w:cs="Times New Roman"/>
          <w:color w:val="000000" w:themeColor="text1"/>
        </w:rPr>
        <w:t xml:space="preserve">. </w:t>
      </w:r>
      <w:r w:rsidR="00D74B65" w:rsidRPr="006B1A71">
        <w:rPr>
          <w:rFonts w:ascii="Times New Roman" w:hAnsi="Times New Roman" w:cs="Times New Roman"/>
          <w:color w:val="4472C4" w:themeColor="accent1"/>
        </w:rPr>
        <w:t xml:space="preserve">Fig. </w:t>
      </w:r>
      <w:r w:rsidR="006B1A71" w:rsidRPr="006B1A71">
        <w:rPr>
          <w:rFonts w:ascii="Times New Roman" w:hAnsi="Times New Roman" w:cs="Times New Roman"/>
          <w:color w:val="4472C4" w:themeColor="accent1"/>
        </w:rPr>
        <w:t>4</w:t>
      </w:r>
      <w:r w:rsidR="00D74B65" w:rsidRPr="006B1A71">
        <w:rPr>
          <w:rFonts w:ascii="Times New Roman" w:hAnsi="Times New Roman" w:cs="Times New Roman"/>
          <w:color w:val="0070C0"/>
        </w:rPr>
        <w:t xml:space="preserve"> </w:t>
      </w:r>
      <w:r w:rsidR="00D74B65" w:rsidRPr="00F90D77">
        <w:rPr>
          <w:rFonts w:ascii="Times New Roman" w:hAnsi="Times New Roman" w:cs="Times New Roman"/>
          <w:color w:val="000000" w:themeColor="text1"/>
        </w:rPr>
        <w:t xml:space="preserve">clearly shows different relations of nodes between serial and </w:t>
      </w:r>
      <w:r w:rsidR="00D74B65" w:rsidRPr="00F90D77">
        <w:rPr>
          <w:rFonts w:ascii="Times New Roman" w:hAnsi="Times New Roman" w:cs="Times New Roman" w:hint="eastAsia"/>
          <w:color w:val="000000" w:themeColor="text1"/>
        </w:rPr>
        <w:t>non</w:t>
      </w:r>
      <w:r w:rsidR="00D74B65" w:rsidRPr="00F90D77">
        <w:rPr>
          <w:rFonts w:ascii="Times New Roman" w:hAnsi="Times New Roman" w:cs="Times New Roman"/>
          <w:color w:val="000000" w:themeColor="text1"/>
        </w:rPr>
        <w:t xml:space="preserve">-serial tasks. Only </w:t>
      </w:r>
      <w:r w:rsidR="00C27618">
        <w:rPr>
          <w:rFonts w:ascii="Times New Roman" w:hAnsi="Times New Roman" w:cs="Times New Roman"/>
          <w:color w:val="000000" w:themeColor="text1"/>
        </w:rPr>
        <w:t>T</w:t>
      </w:r>
      <w:r w:rsidR="00D74B65" w:rsidRPr="00F90D77">
        <w:rPr>
          <w:rFonts w:ascii="Times New Roman" w:hAnsi="Times New Roman" w:cs="Times New Roman"/>
          <w:color w:val="000000" w:themeColor="text1"/>
        </w:rPr>
        <w:t xml:space="preserve">ask 1 and </w:t>
      </w:r>
      <w:r w:rsidR="00C27618">
        <w:rPr>
          <w:rFonts w:ascii="Times New Roman" w:hAnsi="Times New Roman" w:cs="Times New Roman"/>
          <w:color w:val="000000" w:themeColor="text1"/>
        </w:rPr>
        <w:t>T</w:t>
      </w:r>
      <w:r w:rsidR="00D74B65" w:rsidRPr="00F90D77">
        <w:rPr>
          <w:rFonts w:ascii="Times New Roman" w:hAnsi="Times New Roman" w:cs="Times New Roman"/>
          <w:color w:val="000000" w:themeColor="text1"/>
        </w:rPr>
        <w:t xml:space="preserve">ask 2 in </w:t>
      </w:r>
      <w:r w:rsidR="00D74B65" w:rsidRPr="00F90D77">
        <w:rPr>
          <w:rFonts w:ascii="Times New Roman" w:hAnsi="Times New Roman" w:cs="Times New Roman"/>
          <w:color w:val="4472C4" w:themeColor="accent1"/>
        </w:rPr>
        <w:t xml:space="preserve">Fig. </w:t>
      </w:r>
      <w:r w:rsidR="00737252">
        <w:rPr>
          <w:rFonts w:ascii="Times New Roman" w:hAnsi="Times New Roman" w:cs="Times New Roman"/>
          <w:color w:val="4472C4" w:themeColor="accent1"/>
        </w:rPr>
        <w:t xml:space="preserve">4 </w:t>
      </w:r>
      <w:r w:rsidR="00D74B65" w:rsidRPr="00F90D77">
        <w:rPr>
          <w:rFonts w:ascii="Times New Roman" w:hAnsi="Times New Roman" w:cs="Times New Roman"/>
          <w:color w:val="000000" w:themeColor="text1"/>
        </w:rPr>
        <w:t>(a) are serial.</w:t>
      </w:r>
      <w:r w:rsidR="00D74B65">
        <w:rPr>
          <w:rFonts w:ascii="Times New Roman" w:hAnsi="Times New Roman" w:cs="Times New Roman"/>
          <w:color w:val="000000" w:themeColor="text1"/>
        </w:rPr>
        <w:t xml:space="preserve"> </w:t>
      </w:r>
    </w:p>
    <w:p w14:paraId="0662CECC" w14:textId="0E30FC14" w:rsidR="006F724C" w:rsidRDefault="007D66D2" w:rsidP="006F724C">
      <w:pPr>
        <w:jc w:val="center"/>
        <w:rPr>
          <w:rFonts w:ascii="Times New Roman" w:hAnsi="Times New Roman" w:cs="Times New Roman"/>
        </w:rPr>
      </w:pPr>
      <w:r>
        <w:object w:dxaOrig="1995" w:dyaOrig="1726" w14:anchorId="6D410711">
          <v:shape id="_x0000_i1027" type="#_x0000_t75" style="width:80.6pt;height:63.4pt" o:ole="">
            <v:imagedata r:id="rId14" o:title=""/>
          </v:shape>
          <o:OLEObject Type="Embed" ProgID="Visio.Drawing.15" ShapeID="_x0000_i1027" DrawAspect="Content" ObjectID="_1748424890" r:id="rId15"/>
        </w:object>
      </w:r>
      <w:r w:rsidR="00D74B65">
        <w:t xml:space="preserve">   </w:t>
      </w:r>
      <w:r>
        <w:object w:dxaOrig="1426" w:dyaOrig="1171" w14:anchorId="72B9192C">
          <v:shape id="_x0000_i1028" type="#_x0000_t75" style="width:49.45pt;height:41.9pt" o:ole="">
            <v:imagedata r:id="rId16" o:title=""/>
          </v:shape>
          <o:OLEObject Type="Embed" ProgID="Visio.Drawing.15" ShapeID="_x0000_i1028" DrawAspect="Content" ObjectID="_1748424891" r:id="rId17"/>
        </w:object>
      </w:r>
      <w:r w:rsidR="00D74B65">
        <w:t xml:space="preserve">     </w:t>
      </w:r>
      <w:r>
        <w:object w:dxaOrig="1426" w:dyaOrig="1215" w14:anchorId="4207B2E2">
          <v:shape id="_x0000_i1029" type="#_x0000_t75" style="width:56.95pt;height:41.9pt" o:ole="">
            <v:imagedata r:id="rId18" o:title=""/>
          </v:shape>
          <o:OLEObject Type="Embed" ProgID="Visio.Drawing.15" ShapeID="_x0000_i1029" DrawAspect="Content" ObjectID="_1748424892" r:id="rId19"/>
        </w:object>
      </w:r>
      <w:r w:rsidR="006F724C">
        <w:t xml:space="preserve">     </w:t>
      </w:r>
      <w:r>
        <w:object w:dxaOrig="2280" w:dyaOrig="1020" w14:anchorId="417C5887">
          <v:shape id="_x0000_i1030" type="#_x0000_t75" style="width:80.6pt;height:37.6pt" o:ole="">
            <v:imagedata r:id="rId20" o:title=""/>
          </v:shape>
          <o:OLEObject Type="Embed" ProgID="Visio.Drawing.15" ShapeID="_x0000_i1030" DrawAspect="Content" ObjectID="_1748424893" r:id="rId21"/>
        </w:object>
      </w:r>
    </w:p>
    <w:p w14:paraId="3C72471F" w14:textId="30124390" w:rsidR="00D74B65" w:rsidRPr="006F724C" w:rsidRDefault="00D74B65" w:rsidP="007D66D2">
      <w:pPr>
        <w:ind w:firstLineChars="700" w:firstLine="1470"/>
      </w:pPr>
      <w:r>
        <w:rPr>
          <w:rFonts w:ascii="Times New Roman" w:hAnsi="Times New Roman" w:cs="Times New Roman"/>
        </w:rPr>
        <w:t xml:space="preserve">(a)       </w:t>
      </w:r>
      <w:r w:rsidR="003B1943">
        <w:rPr>
          <w:rFonts w:ascii="Times New Roman" w:hAnsi="Times New Roman" w:cs="Times New Roman"/>
        </w:rPr>
        <w:t xml:space="preserve"> </w:t>
      </w:r>
      <w:r>
        <w:rPr>
          <w:rFonts w:ascii="Times New Roman" w:hAnsi="Times New Roman" w:cs="Times New Roman"/>
        </w:rPr>
        <w:t xml:space="preserve">       (</w:t>
      </w:r>
      <w:r w:rsidRPr="00FF679A">
        <w:rPr>
          <w:rFonts w:ascii="Times New Roman" w:hAnsi="Times New Roman" w:cs="Times New Roman"/>
        </w:rPr>
        <w:t>b</w:t>
      </w:r>
      <w:r>
        <w:rPr>
          <w:rFonts w:ascii="Times New Roman" w:hAnsi="Times New Roman" w:cs="Times New Roman"/>
        </w:rPr>
        <w:t>)            (</w:t>
      </w:r>
      <w:r w:rsidRPr="00FF679A">
        <w:rPr>
          <w:rFonts w:ascii="Times New Roman" w:hAnsi="Times New Roman" w:cs="Times New Roman"/>
        </w:rPr>
        <w:t>c</w:t>
      </w:r>
      <w:r>
        <w:rPr>
          <w:rFonts w:ascii="Times New Roman" w:hAnsi="Times New Roman" w:cs="Times New Roman"/>
        </w:rPr>
        <w:t>)</w:t>
      </w:r>
      <w:r w:rsidR="006F724C">
        <w:rPr>
          <w:rFonts w:ascii="Times New Roman" w:hAnsi="Times New Roman" w:cs="Times New Roman"/>
        </w:rPr>
        <w:t xml:space="preserve">               (d)</w:t>
      </w:r>
    </w:p>
    <w:p w14:paraId="2D6BE72F" w14:textId="5B4A6A43" w:rsidR="00D74B65" w:rsidRPr="00D74B65" w:rsidRDefault="00D74B65" w:rsidP="00D74B65">
      <w:pPr>
        <w:pStyle w:val="NormalWeb"/>
        <w:spacing w:before="168" w:beforeAutospacing="0" w:after="0" w:afterAutospacing="0" w:line="420" w:lineRule="atLeast"/>
        <w:jc w:val="center"/>
        <w:rPr>
          <w:rFonts w:ascii="Times New Roman" w:hAnsi="Times New Roman" w:cs="Times New Roman"/>
          <w:color w:val="000000"/>
          <w:sz w:val="21"/>
          <w:szCs w:val="21"/>
        </w:rPr>
      </w:pPr>
      <w:bookmarkStart w:id="68" w:name="_Hlk127451770"/>
      <w:r w:rsidRPr="006B2105">
        <w:rPr>
          <w:rFonts w:ascii="Times New Roman" w:hAnsi="Times New Roman" w:cs="Times New Roman"/>
          <w:b/>
          <w:bCs/>
          <w:color w:val="000000"/>
          <w:sz w:val="21"/>
          <w:szCs w:val="21"/>
        </w:rPr>
        <w:t xml:space="preserve">Fig. </w:t>
      </w:r>
      <w:r w:rsidR="00737252">
        <w:rPr>
          <w:rFonts w:ascii="Times New Roman" w:hAnsi="Times New Roman" w:cs="Times New Roman"/>
          <w:b/>
          <w:bCs/>
          <w:color w:val="000000"/>
          <w:sz w:val="21"/>
          <w:szCs w:val="21"/>
        </w:rPr>
        <w:t>4</w:t>
      </w:r>
      <w:bookmarkEnd w:id="68"/>
      <w:r w:rsidRPr="006B2105">
        <w:rPr>
          <w:rFonts w:ascii="Times New Roman" w:hAnsi="Times New Roman" w:cs="Times New Roman"/>
          <w:b/>
          <w:bCs/>
          <w:color w:val="000000"/>
          <w:sz w:val="21"/>
          <w:szCs w:val="21"/>
        </w:rPr>
        <w:t xml:space="preserve">. </w:t>
      </w:r>
      <w:r w:rsidRPr="00A16916">
        <w:rPr>
          <w:rFonts w:ascii="Times New Roman" w:hAnsi="Times New Roman" w:cs="Times New Roman"/>
          <w:color w:val="000000"/>
          <w:sz w:val="21"/>
          <w:szCs w:val="21"/>
        </w:rPr>
        <w:t>Task dependencies</w:t>
      </w:r>
    </w:p>
    <w:p w14:paraId="00DECEA8" w14:textId="24D82C98" w:rsidR="00603220" w:rsidRPr="00AE571F" w:rsidRDefault="00763076" w:rsidP="003B1943">
      <w:pPr>
        <w:pStyle w:val="NormalWeb"/>
        <w:spacing w:line="360" w:lineRule="auto"/>
        <w:jc w:val="both"/>
        <w:rPr>
          <w:rFonts w:ascii="Times New Roman" w:hAnsi="Times New Roman" w:cs="Times New Roman"/>
          <w:color w:val="000000" w:themeColor="text1"/>
        </w:rPr>
      </w:pPr>
      <w:r w:rsidRPr="00763076">
        <w:rPr>
          <w:rFonts w:ascii="Times New Roman" w:hAnsi="Times New Roman" w:cs="Times New Roman"/>
          <w:color w:val="000000" w:themeColor="text1"/>
        </w:rPr>
        <w:t xml:space="preserve">The </w:t>
      </w:r>
      <w:r w:rsidR="002554C6">
        <w:rPr>
          <w:rFonts w:ascii="Times New Roman" w:hAnsi="Times New Roman" w:cs="Times New Roman"/>
          <w:color w:val="000000" w:themeColor="text1"/>
        </w:rPr>
        <w:t>MC</w:t>
      </w:r>
      <w:r w:rsidRPr="00763076">
        <w:rPr>
          <w:rFonts w:ascii="Times New Roman" w:hAnsi="Times New Roman" w:cs="Times New Roman"/>
          <w:color w:val="000000" w:themeColor="text1"/>
        </w:rPr>
        <w:t xml:space="preserve"> production task involves a strong precedence relationship, similar to job shop scheduling</w:t>
      </w:r>
      <w:r w:rsidR="00A75EE5">
        <w:rPr>
          <w:rFonts w:ascii="Times New Roman" w:hAnsi="Times New Roman" w:cs="Times New Roman"/>
          <w:color w:val="000000" w:themeColor="text1"/>
        </w:rPr>
        <w:t xml:space="preserve"> </w:t>
      </w:r>
      <w:r w:rsidR="00CA1766">
        <w:rPr>
          <w:rFonts w:ascii="Times New Roman" w:hAnsi="Times New Roman" w:cs="Times New Roman"/>
          <w:color w:val="000000" w:themeColor="text1"/>
        </w:rPr>
        <w:fldChar w:fldCharType="begin"/>
      </w:r>
      <w:r w:rsidR="00735904">
        <w:rPr>
          <w:rFonts w:ascii="Times New Roman" w:hAnsi="Times New Roman" w:cs="Times New Roman"/>
          <w:color w:val="000000" w:themeColor="text1"/>
        </w:rPr>
        <w:instrText xml:space="preserve"> ADDIN EN.CITE &lt;EndNote&gt;&lt;Cite&gt;&lt;Author&gt;Bredström&lt;/Author&gt;&lt;Year&gt;2008&lt;/Year&gt;&lt;RecNum&gt;36&lt;/RecNum&gt;&lt;DisplayText&gt;[48]&lt;/DisplayText&gt;&lt;record&gt;&lt;rec-number&gt;36&lt;/rec-number&gt;&lt;foreign-keys&gt;&lt;key app="EN" db-id="2s9z0sst7pver7evpe9vv5enavptppftpatz" timestamp="1682241730" guid="2f67dec4-4fd6-49c3-860d-4426cf9ca998"&gt;36&lt;/key&gt;&lt;/foreign-keys&gt;&lt;ref-type name="Journal Article"&gt;17&lt;/ref-type&gt;&lt;contributors&gt;&lt;authors&gt;&lt;author&gt;Bredström, David&lt;/author&gt;&lt;author&gt;Rönnqvist, Mikael &lt;/author&gt;&lt;/authors&gt;&lt;/contributors&gt;&lt;titles&gt;&lt;title&gt;Combined vehicle routing and scheduling with temporal precedence and synchronization constraints&lt;/title&gt;&lt;secondary-title&gt;European journal of operational research&lt;/secondary-title&gt;&lt;/titles&gt;&lt;periodical&gt;&lt;full-title&gt;European Journal of Operational Research&lt;/full-title&gt;&lt;abbr-1&gt;Eur. J. Oper. Res.&lt;/abbr-1&gt;&lt;/periodical&gt;&lt;pages&gt;19-31&lt;/pages&gt;&lt;volume&gt;191&lt;/volume&gt;&lt;number&gt;1&lt;/number&gt;&lt;dates&gt;&lt;year&gt;2008&lt;/year&gt;&lt;/dates&gt;&lt;isbn&gt;0377-2217&lt;/isbn&gt;&lt;urls&gt;&lt;/urls&gt;&lt;electronic-resource-num&gt;10.1016/j.ejor.2007.07.033.&lt;/electronic-resource-num&gt;&lt;/record&gt;&lt;/Cite&gt;&lt;/EndNote&gt;</w:instrText>
      </w:r>
      <w:r w:rsidR="00CA1766">
        <w:rPr>
          <w:rFonts w:ascii="Times New Roman" w:hAnsi="Times New Roman" w:cs="Times New Roman"/>
          <w:color w:val="000000" w:themeColor="text1"/>
        </w:rPr>
        <w:fldChar w:fldCharType="separate"/>
      </w:r>
      <w:r w:rsidR="00735904">
        <w:rPr>
          <w:rFonts w:ascii="Times New Roman" w:hAnsi="Times New Roman" w:cs="Times New Roman"/>
          <w:noProof/>
          <w:color w:val="000000" w:themeColor="text1"/>
        </w:rPr>
        <w:t>[48]</w:t>
      </w:r>
      <w:r w:rsidR="00CA1766">
        <w:rPr>
          <w:rFonts w:ascii="Times New Roman" w:hAnsi="Times New Roman" w:cs="Times New Roman"/>
          <w:color w:val="000000" w:themeColor="text1"/>
        </w:rPr>
        <w:fldChar w:fldCharType="end"/>
      </w:r>
      <w:r w:rsidR="00A75EE5">
        <w:rPr>
          <w:rFonts w:ascii="Times New Roman" w:hAnsi="Times New Roman" w:cs="Times New Roman"/>
          <w:color w:val="000000" w:themeColor="text1"/>
        </w:rPr>
        <w:t xml:space="preserve"> </w:t>
      </w:r>
      <w:r w:rsidRPr="00763076">
        <w:rPr>
          <w:rFonts w:ascii="Times New Roman" w:hAnsi="Times New Roman" w:cs="Times New Roman"/>
          <w:color w:val="000000" w:themeColor="text1"/>
        </w:rPr>
        <w:t xml:space="preserve">and the assembly of mechanical products </w:t>
      </w:r>
      <w:r w:rsidR="00CA1766">
        <w:rPr>
          <w:rFonts w:ascii="Times New Roman" w:hAnsi="Times New Roman" w:cs="Times New Roman"/>
          <w:color w:val="000000" w:themeColor="text1"/>
        </w:rPr>
        <w:fldChar w:fldCharType="begin"/>
      </w:r>
      <w:r w:rsidR="00735904">
        <w:rPr>
          <w:rFonts w:ascii="Times New Roman" w:hAnsi="Times New Roman" w:cs="Times New Roman"/>
          <w:color w:val="000000" w:themeColor="text1"/>
        </w:rPr>
        <w:instrText xml:space="preserve"> ADDIN EN.CITE &lt;EndNote&gt;&lt;Cite&gt;&lt;Author&gt;Wang&lt;/Author&gt;&lt;Year&gt;2005&lt;/Year&gt;&lt;RecNum&gt;37&lt;/RecNum&gt;&lt;DisplayText&gt;[49]&lt;/DisplayText&gt;&lt;record&gt;&lt;rec-number&gt;37&lt;/rec-number&gt;&lt;foreign-keys&gt;&lt;key app="EN" db-id="2s9z0sst7pver7evpe9vv5enavptppftpatz" timestamp="1682241756" guid="29f9c268-8ea9-41f8-937f-cedcaea32276"&gt;37&lt;/key&gt;&lt;/foreign-keys&gt;&lt;ref-type name="Journal Article"&gt;17&lt;/ref-type&gt;&lt;contributors&gt;&lt;authors&gt;&lt;author&gt;Wang, JF&lt;/author&gt;&lt;author&gt;Liu, JH&lt;/author&gt;&lt;author&gt;Zhong, YF &lt;/author&gt;&lt;/authors&gt;&lt;/contributors&gt;&lt;titles&gt;&lt;title&gt;A novel ant colony algorithm for assembly sequence planning&lt;/title&gt;&lt;secondary-title&gt;The international journal of advanced manufacturing technology&lt;/secondary-title&gt;&lt;/titles&gt;&lt;periodical&gt;&lt;full-title&gt;The international journal of advanced manufacturing technology&lt;/full-title&gt;&lt;abbr-1&gt;Int. J. Adv. Manuf. Tech.&lt;/abbr-1&gt;&lt;/periodical&gt;&lt;pages&gt;1137-1143&lt;/pages&gt;&lt;volume&gt;25&lt;/volume&gt;&lt;dates&gt;&lt;year&gt;2005&lt;/year&gt;&lt;/dates&gt;&lt;isbn&gt;0268-3768&lt;/isbn&gt;&lt;urls&gt;&lt;/urls&gt;&lt;electronic-resource-num&gt;10.1007/s00170-003-1952-z.&lt;/electronic-resource-num&gt;&lt;/record&gt;&lt;/Cite&gt;&lt;/EndNote&gt;</w:instrText>
      </w:r>
      <w:r w:rsidR="00CA1766">
        <w:rPr>
          <w:rFonts w:ascii="Times New Roman" w:hAnsi="Times New Roman" w:cs="Times New Roman"/>
          <w:color w:val="000000" w:themeColor="text1"/>
        </w:rPr>
        <w:fldChar w:fldCharType="separate"/>
      </w:r>
      <w:r w:rsidR="00735904">
        <w:rPr>
          <w:rFonts w:ascii="Times New Roman" w:hAnsi="Times New Roman" w:cs="Times New Roman"/>
          <w:noProof/>
          <w:color w:val="000000" w:themeColor="text1"/>
        </w:rPr>
        <w:t>[49]</w:t>
      </w:r>
      <w:r w:rsidR="00CA1766">
        <w:rPr>
          <w:rFonts w:ascii="Times New Roman" w:hAnsi="Times New Roman" w:cs="Times New Roman"/>
          <w:color w:val="000000" w:themeColor="text1"/>
        </w:rPr>
        <w:fldChar w:fldCharType="end"/>
      </w:r>
      <w:r w:rsidR="00CA1766">
        <w:rPr>
          <w:rFonts w:ascii="Times New Roman" w:hAnsi="Times New Roman" w:cs="Times New Roman"/>
          <w:color w:val="000000" w:themeColor="text1"/>
        </w:rPr>
        <w:t xml:space="preserve">. </w:t>
      </w:r>
      <w:r w:rsidRPr="00763076">
        <w:rPr>
          <w:rFonts w:ascii="Times New Roman" w:hAnsi="Times New Roman" w:cs="Times New Roman"/>
          <w:color w:val="000000" w:themeColor="text1"/>
        </w:rPr>
        <w:t>This shared feature highlights the importance of effectively managing task dependencies to optimize production efficiency.</w:t>
      </w:r>
      <w:r>
        <w:rPr>
          <w:rFonts w:ascii="Times New Roman" w:hAnsi="Times New Roman" w:cs="Times New Roman"/>
          <w:color w:val="000000" w:themeColor="text1"/>
        </w:rPr>
        <w:t xml:space="preserve"> </w:t>
      </w:r>
      <w:r w:rsidR="00F66F38">
        <w:rPr>
          <w:rFonts w:ascii="Times New Roman" w:hAnsi="Times New Roman" w:cs="Times New Roman"/>
          <w:color w:val="000000" w:themeColor="text1"/>
        </w:rPr>
        <w:t>Recognizing</w:t>
      </w:r>
      <w:r w:rsidR="00D74B65" w:rsidRPr="00F8683A">
        <w:rPr>
          <w:rFonts w:ascii="Times New Roman" w:hAnsi="Times New Roman" w:cs="Times New Roman"/>
          <w:color w:val="000000" w:themeColor="text1"/>
        </w:rPr>
        <w:t xml:space="preserve"> an active serial network is the first step in organizing tasks into work packages.</w:t>
      </w:r>
      <w:r w:rsidR="00B1737A" w:rsidRPr="00B1737A">
        <w:rPr>
          <w:rFonts w:ascii="Times New Roman" w:hAnsi="Times New Roman" w:cs="Times New Roman"/>
          <w:color w:val="000000" w:themeColor="text1"/>
        </w:rPr>
        <w:t xml:space="preserve"> </w:t>
      </w:r>
      <w:r w:rsidR="00ED0020">
        <w:rPr>
          <w:rFonts w:ascii="Times New Roman" w:hAnsi="Times New Roman" w:cs="Times New Roman"/>
          <w:color w:val="000000" w:themeColor="text1"/>
        </w:rPr>
        <w:t>I</w:t>
      </w:r>
      <w:r w:rsidR="00B1737A" w:rsidRPr="00F8683A">
        <w:rPr>
          <w:rFonts w:ascii="Times New Roman" w:hAnsi="Times New Roman" w:cs="Times New Roman"/>
          <w:color w:val="000000" w:themeColor="text1"/>
        </w:rPr>
        <w:t xml:space="preserve">t is crucial to define the active serial network accurately, as it determines the </w:t>
      </w:r>
      <w:r w:rsidR="00B1737A">
        <w:rPr>
          <w:rFonts w:ascii="Times New Roman" w:hAnsi="Times New Roman" w:cs="Times New Roman"/>
          <w:color w:val="000000" w:themeColor="text1"/>
        </w:rPr>
        <w:t xml:space="preserve">boundary </w:t>
      </w:r>
      <w:r w:rsidR="00B1737A" w:rsidRPr="00F8683A">
        <w:rPr>
          <w:rFonts w:ascii="Times New Roman" w:hAnsi="Times New Roman" w:cs="Times New Roman"/>
          <w:color w:val="000000" w:themeColor="text1"/>
        </w:rPr>
        <w:t>of active tasks belong</w:t>
      </w:r>
      <w:r w:rsidR="00B1737A">
        <w:rPr>
          <w:rFonts w:ascii="Times New Roman" w:hAnsi="Times New Roman" w:cs="Times New Roman" w:hint="eastAsia"/>
          <w:color w:val="000000" w:themeColor="text1"/>
        </w:rPr>
        <w:t>ing</w:t>
      </w:r>
      <w:r w:rsidR="00B1737A" w:rsidRPr="00F8683A">
        <w:rPr>
          <w:rFonts w:ascii="Times New Roman" w:hAnsi="Times New Roman" w:cs="Times New Roman"/>
          <w:color w:val="000000" w:themeColor="text1"/>
        </w:rPr>
        <w:t xml:space="preserve"> to the serial network.</w:t>
      </w:r>
      <w:r w:rsidR="00603220" w:rsidRPr="00603220">
        <w:rPr>
          <w:rFonts w:ascii="Times New Roman" w:hAnsi="Times New Roman" w:cs="Times New Roman"/>
          <w:color w:val="000000" w:themeColor="text1"/>
        </w:rPr>
        <w:t xml:space="preserve"> </w:t>
      </w:r>
      <w:r w:rsidR="00D63A8F" w:rsidRPr="00B562F4">
        <w:rPr>
          <w:rFonts w:ascii="Times New Roman" w:hAnsi="Times New Roman" w:cs="Times New Roman"/>
          <w:color w:val="000000" w:themeColor="text1"/>
        </w:rPr>
        <w:t xml:space="preserve">Let </w:t>
      </w:r>
      <m:oMath>
        <m:bar>
          <m:barPr>
            <m:pos m:val="top"/>
            <m:ctrlPr>
              <w:rPr>
                <w:rFonts w:ascii="Cambria Math" w:hAnsi="Cambria Math" w:cs="Times New Roman"/>
                <w:i/>
                <w:color w:val="000000" w:themeColor="text1"/>
              </w:rPr>
            </m:ctrlPr>
          </m:barPr>
          <m:e>
            <m:r>
              <w:rPr>
                <w:rFonts w:ascii="Cambria Math" w:hAnsi="Cambria Math" w:cs="Times New Roman"/>
                <w:color w:val="000000" w:themeColor="text1"/>
              </w:rPr>
              <m:t>R</m:t>
            </m:r>
          </m:e>
        </m:bar>
      </m:oMath>
      <w:r w:rsidR="00D63A8F">
        <w:rPr>
          <w:rFonts w:ascii="Times New Roman" w:hAnsi="Times New Roman" w:cs="Times New Roman"/>
          <w:color w:val="000000" w:themeColor="text1"/>
        </w:rPr>
        <w:t xml:space="preserve"> = </w:t>
      </w:r>
      <m:oMath>
        <m:r>
          <w:rPr>
            <w:rFonts w:ascii="Cambria Math" w:hAnsi="Cambria Math" w:cs="Times New Roman"/>
            <w:color w:val="000000" w:themeColor="text1"/>
          </w:rPr>
          <m:t>N \</m:t>
        </m:r>
        <m:r>
          <m:rPr>
            <m:lit/>
          </m:rP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1</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2</m:t>
            </m:r>
          </m:sub>
        </m:sSub>
        <m:r>
          <w:rPr>
            <w:rFonts w:ascii="Cambria Math" w:hAnsi="Cambria Math" w:cs="Times New Roman"/>
            <w:color w:val="000000" w:themeColor="text1"/>
          </w:rPr>
          <m:t>∪… ∪</m:t>
        </m:r>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m</m:t>
            </m:r>
          </m:sub>
        </m:sSub>
        <m:r>
          <w:rPr>
            <w:rFonts w:ascii="Cambria Math" w:hAnsi="Cambria Math" w:cs="Times New Roman"/>
            <w:color w:val="000000" w:themeColor="text1"/>
          </w:rPr>
          <m:t xml:space="preserve">) </m:t>
        </m:r>
      </m:oMath>
      <w:r w:rsidR="00D63A8F">
        <w:rPr>
          <w:rFonts w:ascii="Times New Roman" w:hAnsi="Times New Roman" w:cs="Times New Roman" w:hint="eastAsia"/>
          <w:color w:val="000000" w:themeColor="text1"/>
        </w:rPr>
        <w:t>a</w:t>
      </w:r>
      <w:r w:rsidR="00D63A8F">
        <w:rPr>
          <w:rFonts w:ascii="Times New Roman" w:hAnsi="Times New Roman" w:cs="Times New Roman"/>
          <w:color w:val="000000" w:themeColor="text1"/>
        </w:rPr>
        <w:t xml:space="preserve">nd </w:t>
      </w:r>
      <m:oMath>
        <m:bar>
          <m:barPr>
            <m:pos m:val="top"/>
            <m:ctrlPr>
              <w:rPr>
                <w:rFonts w:ascii="Cambria Math" w:hAnsi="Cambria Math" w:cs="Times New Roman"/>
                <w:i/>
                <w:color w:val="000000" w:themeColor="text1"/>
              </w:rPr>
            </m:ctrlPr>
          </m:barPr>
          <m:e>
            <m:r>
              <w:rPr>
                <w:rFonts w:ascii="Cambria Math" w:hAnsi="Cambria Math" w:cs="Times New Roman"/>
                <w:color w:val="000000" w:themeColor="text1"/>
              </w:rPr>
              <m:t>n</m:t>
            </m:r>
          </m:e>
        </m:bar>
      </m:oMath>
      <w:r w:rsidR="00D63A8F">
        <w:rPr>
          <w:rFonts w:ascii="Times New Roman" w:hAnsi="Times New Roman" w:cs="Times New Roman" w:hint="eastAsia"/>
          <w:color w:val="000000" w:themeColor="text1"/>
        </w:rPr>
        <w:t xml:space="preserve"> </w:t>
      </w:r>
      <w:r w:rsidR="00D63A8F">
        <w:rPr>
          <w:rFonts w:ascii="Times New Roman" w:hAnsi="Times New Roman" w:cs="Times New Roman"/>
          <w:color w:val="000000" w:themeColor="text1"/>
        </w:rPr>
        <w:t xml:space="preserve">= </w:t>
      </w:r>
      <m:oMath>
        <m:d>
          <m:dPr>
            <m:begChr m:val="|"/>
            <m:endChr m:val="|"/>
            <m:ctrlPr>
              <w:rPr>
                <w:rFonts w:ascii="Cambria Math" w:hAnsi="Cambria Math" w:cs="Times New Roman"/>
                <w:i/>
                <w:color w:val="000000" w:themeColor="text1"/>
              </w:rPr>
            </m:ctrlPr>
          </m:dPr>
          <m:e>
            <m:bar>
              <m:barPr>
                <m:pos m:val="top"/>
                <m:ctrlPr>
                  <w:rPr>
                    <w:rFonts w:ascii="Cambria Math" w:hAnsi="Cambria Math" w:cs="Times New Roman"/>
                    <w:i/>
                    <w:color w:val="000000" w:themeColor="text1"/>
                  </w:rPr>
                </m:ctrlPr>
              </m:barPr>
              <m:e>
                <m:r>
                  <w:rPr>
                    <w:rFonts w:ascii="Cambria Math" w:hAnsi="Cambria Math" w:cs="Times New Roman"/>
                    <w:color w:val="000000" w:themeColor="text1"/>
                  </w:rPr>
                  <m:t>R</m:t>
                </m:r>
              </m:e>
            </m:bar>
          </m:e>
        </m:d>
        <m:r>
          <w:rPr>
            <w:rFonts w:ascii="Cambria Math" w:hAnsi="Cambria Math" w:cs="Times New Roman"/>
            <w:color w:val="000000" w:themeColor="text1"/>
          </w:rPr>
          <m:t xml:space="preserve"> &gt;0</m:t>
        </m:r>
      </m:oMath>
      <w:r w:rsidR="00D63A8F">
        <w:rPr>
          <w:rFonts w:ascii="Times New Roman" w:hAnsi="Times New Roman" w:cs="Times New Roman" w:hint="eastAsia"/>
          <w:color w:val="000000" w:themeColor="text1"/>
        </w:rPr>
        <w:t>.</w:t>
      </w:r>
      <w:r w:rsidR="00D63A8F">
        <w:rPr>
          <w:rFonts w:ascii="Times New Roman" w:hAnsi="Times New Roman" w:cs="Times New Roman"/>
          <w:color w:val="000000" w:themeColor="text1"/>
        </w:rPr>
        <w:t xml:space="preserve"> </w:t>
      </w:r>
      <w:r w:rsidR="00D63A8F" w:rsidRPr="00F1380E">
        <w:rPr>
          <w:rFonts w:ascii="Times New Roman" w:hAnsi="Times New Roman" w:cs="Times New Roman"/>
          <w:color w:val="000000" w:themeColor="text1"/>
        </w:rPr>
        <w:t xml:space="preserve">We refer to the tasks in </w:t>
      </w:r>
      <m:oMath>
        <m:r>
          <m:rPr>
            <m:lit/>
          </m:rP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1</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2</m:t>
            </m:r>
          </m:sub>
        </m:sSub>
        <m:r>
          <w:rPr>
            <w:rFonts w:ascii="Cambria Math" w:hAnsi="Cambria Math" w:cs="Times New Roman"/>
            <w:color w:val="000000" w:themeColor="text1"/>
          </w:rPr>
          <m:t>∪… ∪</m:t>
        </m:r>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m</m:t>
            </m:r>
          </m:sub>
        </m:sSub>
        <m:r>
          <w:rPr>
            <w:rFonts w:ascii="Cambria Math" w:hAnsi="Cambria Math" w:cs="Times New Roman"/>
            <w:color w:val="000000" w:themeColor="text1"/>
          </w:rPr>
          <m:t>)</m:t>
        </m:r>
      </m:oMath>
      <w:r w:rsidR="00D63A8F">
        <w:rPr>
          <w:rFonts w:ascii="Times New Roman" w:hAnsi="Times New Roman" w:cs="Times New Roman" w:hint="eastAsia"/>
          <w:color w:val="000000" w:themeColor="text1"/>
        </w:rPr>
        <w:t xml:space="preserve"> </w:t>
      </w:r>
      <w:r w:rsidR="00D63A8F">
        <w:rPr>
          <w:rFonts w:ascii="Times New Roman" w:hAnsi="Times New Roman" w:cs="Times New Roman"/>
          <w:color w:val="000000" w:themeColor="text1"/>
        </w:rPr>
        <w:t xml:space="preserve">as inactive tasks and the tasks in </w:t>
      </w:r>
      <m:oMath>
        <m:bar>
          <m:barPr>
            <m:pos m:val="top"/>
            <m:ctrlPr>
              <w:rPr>
                <w:rFonts w:ascii="Cambria Math" w:hAnsi="Cambria Math" w:cs="Times New Roman"/>
                <w:i/>
                <w:color w:val="000000" w:themeColor="text1"/>
              </w:rPr>
            </m:ctrlPr>
          </m:barPr>
          <m:e>
            <m:r>
              <w:rPr>
                <w:rFonts w:ascii="Cambria Math" w:hAnsi="Cambria Math" w:cs="Times New Roman"/>
                <w:color w:val="000000" w:themeColor="text1"/>
              </w:rPr>
              <m:t>R</m:t>
            </m:r>
          </m:e>
        </m:bar>
      </m:oMath>
      <w:r w:rsidR="00D63A8F">
        <w:rPr>
          <w:rFonts w:ascii="Times New Roman" w:hAnsi="Times New Roman" w:cs="Times New Roman"/>
          <w:color w:val="000000" w:themeColor="text1"/>
        </w:rPr>
        <w:t xml:space="preserve"> as active tasks. </w:t>
      </w:r>
      <w:r w:rsidR="00D63A8F" w:rsidRPr="00F90D77">
        <w:rPr>
          <w:rFonts w:ascii="Times New Roman" w:hAnsi="Times New Roman" w:cs="Times New Roman"/>
          <w:color w:val="000000" w:themeColor="text1"/>
        </w:rPr>
        <w:t xml:space="preserve">A group of tasks is described as serial tasks if (i)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vertAlign w:val="subscript"/>
              </w:rPr>
              <m:t>1</m:t>
            </m:r>
          </m:sub>
        </m:sSub>
        <m:r>
          <w:rPr>
            <w:rFonts w:ascii="Cambria Math" w:hAnsi="Cambria Math" w:cs="Times New Roman"/>
            <w:color w:val="000000" w:themeColor="text1"/>
          </w:rPr>
          <m:t xml:space="preserve">, </m:t>
        </m:r>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vertAlign w:val="subscript"/>
              </w:rPr>
              <m:t>2</m:t>
            </m:r>
          </m:sub>
        </m:sSub>
        <m:r>
          <w:rPr>
            <w:rFonts w:ascii="Cambria Math" w:hAnsi="Cambria Math" w:cs="Times New Roman"/>
            <w:color w:val="000000" w:themeColor="text1"/>
          </w:rPr>
          <m:t xml:space="preserve">, . . ., </m:t>
        </m:r>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vertAlign w:val="subscript"/>
              </w:rPr>
              <m:t>k</m:t>
            </m:r>
          </m:sub>
        </m:sSub>
        <m:r>
          <w:rPr>
            <w:rFonts w:ascii="Cambria Math" w:hAnsi="Cambria Math" w:hint="eastAsia"/>
            <w:color w:val="000000" w:themeColor="text1"/>
          </w:rPr>
          <m:t>∈</m:t>
        </m:r>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sidR="00D63A8F" w:rsidRPr="00F90D77">
        <w:rPr>
          <w:rFonts w:ascii="Times New Roman" w:hAnsi="Times New Roman" w:cs="Times New Roman"/>
          <w:color w:val="000000" w:themeColor="text1"/>
        </w:rPr>
        <w:t xml:space="preserve">; </w:t>
      </w:r>
      <w:r w:rsidR="00603220" w:rsidRPr="00F90D77">
        <w:rPr>
          <w:rFonts w:ascii="Times New Roman" w:hAnsi="Times New Roman" w:cs="Times New Roman"/>
          <w:color w:val="000000" w:themeColor="text1"/>
        </w:rPr>
        <w:t xml:space="preserve">(ii)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hint="eastAsia"/>
                <w:color w:val="000000" w:themeColor="text1"/>
              </w:rPr>
              <m:t>i</m:t>
            </m:r>
          </m:sub>
        </m:sSub>
      </m:oMath>
      <w:r w:rsidR="00603220" w:rsidRPr="00F90D77">
        <w:rPr>
          <w:rFonts w:ascii="Times New Roman" w:hAnsi="Times New Roman" w:cs="Times New Roman"/>
          <w:color w:val="000000" w:themeColor="text1"/>
        </w:rPr>
        <w:t xml:space="preserve"> is the only immediate predecessor of </w:t>
      </w:r>
      <w:bookmarkStart w:id="69" w:name="_Hlk130223247"/>
      <m:oMath>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hint="eastAsia"/>
                <w:color w:val="000000" w:themeColor="text1"/>
              </w:rPr>
              <m:t>i</m:t>
            </m:r>
            <m:r>
              <w:rPr>
                <w:rFonts w:ascii="Cambria Math" w:hAnsi="Cambria Math" w:cs="Times New Roman"/>
                <w:color w:val="000000" w:themeColor="text1"/>
              </w:rPr>
              <m:t>+1</m:t>
            </m:r>
          </m:sub>
        </m:sSub>
      </m:oMath>
      <w:bookmarkEnd w:id="69"/>
      <w:r w:rsidR="00603220" w:rsidRPr="00F90D77">
        <w:rPr>
          <w:rFonts w:ascii="Times New Roman" w:hAnsi="Times New Roman" w:cs="Times New Roman"/>
          <w:color w:val="000000" w:themeColor="text1"/>
        </w:rPr>
        <w:t xml:space="preserve">, and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hint="eastAsia"/>
                <w:color w:val="000000" w:themeColor="text1"/>
              </w:rPr>
              <m:t>i</m:t>
            </m:r>
            <m:r>
              <w:rPr>
                <w:rFonts w:ascii="Cambria Math" w:hAnsi="Cambria Math" w:cs="Times New Roman"/>
                <w:color w:val="000000" w:themeColor="text1"/>
              </w:rPr>
              <m:t>+1</m:t>
            </m:r>
          </m:sub>
        </m:sSub>
      </m:oMath>
      <w:r w:rsidR="00603220" w:rsidRPr="00F90D77">
        <w:rPr>
          <w:rFonts w:ascii="Times New Roman" w:hAnsi="Times New Roman" w:cs="Times New Roman"/>
          <w:color w:val="000000" w:themeColor="text1"/>
        </w:rPr>
        <w:t xml:space="preserve">is the only immediate successor of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hint="eastAsia"/>
                <w:color w:val="000000" w:themeColor="text1"/>
              </w:rPr>
              <m:t>i</m:t>
            </m:r>
          </m:sub>
        </m:sSub>
      </m:oMath>
      <w:r w:rsidR="00603220" w:rsidRPr="00F90D77">
        <w:rPr>
          <w:rFonts w:ascii="Times New Roman" w:hAnsi="Times New Roman" w:cs="Times New Roman"/>
          <w:color w:val="000000" w:themeColor="text1"/>
        </w:rPr>
        <w:t xml:space="preserve">, for </w:t>
      </w:r>
      <m:oMath>
        <m:r>
          <w:rPr>
            <w:rFonts w:ascii="Cambria Math" w:hAnsi="Cambria Math" w:cs="Times New Roman"/>
            <w:color w:val="000000" w:themeColor="text1"/>
          </w:rPr>
          <m:t>i</m:t>
        </m:r>
        <m:r>
          <w:rPr>
            <w:rFonts w:ascii="Cambria Math" w:hAnsi="Cambria Math" w:hint="eastAsia"/>
            <w:color w:val="000000" w:themeColor="text1"/>
          </w:rPr>
          <m:t>∈</m:t>
        </m:r>
        <m:r>
          <w:rPr>
            <w:rFonts w:ascii="Cambria Math" w:hAnsi="Cambria Math" w:cs="Times New Roman"/>
            <w:color w:val="000000" w:themeColor="text1"/>
          </w:rPr>
          <m:t>1, 2, . . ., k-1</m:t>
        </m:r>
      </m:oMath>
      <w:r w:rsidR="00603220">
        <w:rPr>
          <w:rFonts w:ascii="Times New Roman" w:hAnsi="Times New Roman" w:cs="Times New Roman"/>
          <w:color w:val="000000" w:themeColor="text1"/>
        </w:rPr>
        <w:t xml:space="preserve">, as shown in </w:t>
      </w:r>
      <w:bookmarkStart w:id="70" w:name="_Hlk129338495"/>
      <w:r w:rsidR="00603220" w:rsidRPr="00F90D77">
        <w:rPr>
          <w:rFonts w:ascii="Times New Roman" w:hAnsi="Times New Roman" w:cs="Times New Roman"/>
          <w:color w:val="4472C4" w:themeColor="accent1"/>
        </w:rPr>
        <w:t>Fig.</w:t>
      </w:r>
      <w:r w:rsidR="00603220">
        <w:rPr>
          <w:rFonts w:ascii="Times New Roman" w:hAnsi="Times New Roman" w:cs="Times New Roman"/>
          <w:color w:val="4472C4" w:themeColor="accent1"/>
        </w:rPr>
        <w:t xml:space="preserve"> </w:t>
      </w:r>
      <w:bookmarkEnd w:id="70"/>
      <w:r w:rsidR="00737252">
        <w:rPr>
          <w:rFonts w:ascii="Times New Roman" w:hAnsi="Times New Roman" w:cs="Times New Roman"/>
          <w:color w:val="4472C4" w:themeColor="accent1"/>
        </w:rPr>
        <w:t>5</w:t>
      </w:r>
      <w:r w:rsidR="00603220" w:rsidRPr="00AE571F">
        <w:rPr>
          <w:rFonts w:ascii="Times New Roman" w:hAnsi="Times New Roman" w:cs="Times New Roman"/>
          <w:color w:val="000000" w:themeColor="text1"/>
        </w:rPr>
        <w:t>.</w:t>
      </w:r>
      <w:r w:rsidR="00603220" w:rsidRPr="00AE571F">
        <w:rPr>
          <w:rFonts w:ascii="Times New Roman" w:hAnsi="Times New Roman" w:cs="Times New Roman" w:hint="eastAsia"/>
          <w:color w:val="000000" w:themeColor="text1"/>
        </w:rPr>
        <w:t xml:space="preserve"> </w:t>
      </w:r>
      <w:r w:rsidR="00603220" w:rsidRPr="00AE571F">
        <w:rPr>
          <w:rFonts w:ascii="Times New Roman" w:hAnsi="Times New Roman" w:cs="Times New Roman"/>
          <w:color w:val="000000" w:themeColor="text1"/>
        </w:rPr>
        <w:t xml:space="preserve">An active serial network is a collection of </w:t>
      </w:r>
      <w:r w:rsidR="00632530" w:rsidRPr="00AE571F">
        <w:rPr>
          <w:rFonts w:ascii="Times New Roman" w:hAnsi="Times New Roman" w:cs="Times New Roman"/>
          <w:color w:val="000000" w:themeColor="text1"/>
        </w:rPr>
        <w:t>active</w:t>
      </w:r>
      <w:r w:rsidR="00632530">
        <w:rPr>
          <w:rFonts w:ascii="Times New Roman" w:hAnsi="Times New Roman" w:cs="Times New Roman"/>
          <w:color w:val="000000" w:themeColor="text1"/>
        </w:rPr>
        <w:t xml:space="preserve"> </w:t>
      </w:r>
      <w:r w:rsidR="00603220">
        <w:rPr>
          <w:rFonts w:ascii="Times New Roman" w:hAnsi="Times New Roman" w:cs="Times New Roman"/>
          <w:color w:val="000000" w:themeColor="text1"/>
        </w:rPr>
        <w:t xml:space="preserve">serial </w:t>
      </w:r>
      <w:r w:rsidR="00603220" w:rsidRPr="00AE571F">
        <w:rPr>
          <w:rFonts w:ascii="Times New Roman" w:hAnsi="Times New Roman" w:cs="Times New Roman"/>
          <w:color w:val="000000" w:themeColor="text1"/>
        </w:rPr>
        <w:t xml:space="preserve">tasks. </w:t>
      </w:r>
      <w:r w:rsidR="00632530">
        <w:rPr>
          <w:rFonts w:ascii="Times New Roman" w:hAnsi="Times New Roman" w:cs="Times New Roman"/>
          <w:color w:val="000000" w:themeColor="text1"/>
        </w:rPr>
        <w:t>T</w:t>
      </w:r>
      <w:r w:rsidR="00632530" w:rsidRPr="00AE571F">
        <w:rPr>
          <w:rFonts w:ascii="Times New Roman" w:hAnsi="Times New Roman" w:cs="Times New Roman"/>
          <w:color w:val="000000" w:themeColor="text1"/>
        </w:rPr>
        <w:t xml:space="preserve">he search is halted </w:t>
      </w:r>
      <w:r w:rsidR="00632530">
        <w:rPr>
          <w:rFonts w:ascii="Times New Roman" w:hAnsi="Times New Roman" w:cs="Times New Roman"/>
          <w:color w:val="000000" w:themeColor="text1"/>
        </w:rPr>
        <w:t>i</w:t>
      </w:r>
      <w:r w:rsidR="00603220" w:rsidRPr="00AE571F">
        <w:rPr>
          <w:rFonts w:ascii="Times New Roman" w:hAnsi="Times New Roman" w:cs="Times New Roman"/>
          <w:color w:val="000000" w:themeColor="text1"/>
        </w:rPr>
        <w:t xml:space="preserve">f a non-serial </w:t>
      </w:r>
      <w:r w:rsidR="00F66F38">
        <w:rPr>
          <w:rFonts w:ascii="Times New Roman" w:hAnsi="Times New Roman" w:cs="Times New Roman"/>
          <w:color w:val="000000" w:themeColor="text1"/>
        </w:rPr>
        <w:t>or</w:t>
      </w:r>
      <w:r w:rsidR="00603220" w:rsidRPr="00AE571F">
        <w:rPr>
          <w:rFonts w:ascii="Times New Roman" w:hAnsi="Times New Roman" w:cs="Times New Roman"/>
          <w:color w:val="000000" w:themeColor="text1"/>
        </w:rPr>
        <w:t xml:space="preserve"> inactive task is encountered during a search.</w:t>
      </w:r>
    </w:p>
    <w:bookmarkEnd w:id="61"/>
    <w:bookmarkEnd w:id="65"/>
    <w:p w14:paraId="4FEF2739" w14:textId="77777777" w:rsidR="00B17D63" w:rsidRDefault="00B17D63" w:rsidP="00B17D63">
      <w:pPr>
        <w:jc w:val="center"/>
      </w:pPr>
      <w:r>
        <w:object w:dxaOrig="9465" w:dyaOrig="3931" w14:anchorId="110E3EB9">
          <v:shape id="_x0000_i1031" type="#_x0000_t75" style="width:325.6pt;height:135.4pt" o:ole="">
            <v:imagedata r:id="rId22" o:title=""/>
          </v:shape>
          <o:OLEObject Type="Embed" ProgID="Visio.Drawing.15" ShapeID="_x0000_i1031" DrawAspect="Content" ObjectID="_1748424894" r:id="rId23"/>
        </w:object>
      </w:r>
    </w:p>
    <w:p w14:paraId="24C090E6" w14:textId="138C653A" w:rsidR="00B17D63" w:rsidRPr="0088680E" w:rsidRDefault="002B5C7F" w:rsidP="00B17D63">
      <w:pPr>
        <w:pStyle w:val="NormalWeb"/>
        <w:spacing w:before="168" w:beforeAutospacing="0" w:after="0" w:afterAutospacing="0" w:line="420" w:lineRule="atLeast"/>
        <w:jc w:val="center"/>
        <w:rPr>
          <w:rFonts w:ascii="Times New Roman" w:hAnsi="Times New Roman" w:cs="Times New Roman"/>
          <w:color w:val="000000"/>
          <w:sz w:val="21"/>
          <w:szCs w:val="21"/>
        </w:rPr>
      </w:pPr>
      <w:r w:rsidRPr="002B5C7F">
        <w:rPr>
          <w:rFonts w:ascii="Times New Roman" w:hAnsi="Times New Roman" w:cs="Times New Roman"/>
          <w:b/>
          <w:bCs/>
          <w:color w:val="000000"/>
          <w:sz w:val="21"/>
          <w:szCs w:val="21"/>
        </w:rPr>
        <w:t xml:space="preserve">Fig. </w:t>
      </w:r>
      <w:r w:rsidR="000173C5">
        <w:rPr>
          <w:rFonts w:ascii="Times New Roman" w:hAnsi="Times New Roman" w:cs="Times New Roman"/>
          <w:b/>
          <w:bCs/>
          <w:color w:val="000000"/>
          <w:sz w:val="21"/>
          <w:szCs w:val="21"/>
        </w:rPr>
        <w:t>5</w:t>
      </w:r>
      <w:r w:rsidRPr="002B5C7F">
        <w:rPr>
          <w:rFonts w:ascii="Times New Roman" w:hAnsi="Times New Roman" w:cs="Times New Roman"/>
          <w:b/>
          <w:bCs/>
          <w:color w:val="000000"/>
          <w:sz w:val="21"/>
          <w:szCs w:val="21"/>
        </w:rPr>
        <w:t>.</w:t>
      </w:r>
      <w:r w:rsidR="00B17D63" w:rsidRPr="0088680E">
        <w:rPr>
          <w:rFonts w:ascii="Times New Roman" w:hAnsi="Times New Roman" w:cs="Times New Roman"/>
          <w:color w:val="000000"/>
          <w:sz w:val="21"/>
          <w:szCs w:val="21"/>
        </w:rPr>
        <w:t xml:space="preserve"> Multi-serial paths in a network</w:t>
      </w:r>
    </w:p>
    <w:p w14:paraId="6A68FBF0" w14:textId="6446DD88" w:rsidR="008459CD" w:rsidRPr="003671B5" w:rsidRDefault="00E95665" w:rsidP="00826EE0">
      <w:pPr>
        <w:pStyle w:val="NormalWeb"/>
        <w:spacing w:line="360" w:lineRule="auto"/>
        <w:jc w:val="both"/>
        <w:rPr>
          <w:rFonts w:ascii="Times New Roman" w:hAnsi="Times New Roman" w:cs="Times New Roman"/>
          <w:color w:val="000000" w:themeColor="text1"/>
        </w:rPr>
      </w:pPr>
      <w:bookmarkStart w:id="71" w:name="_Hlk121488420"/>
      <w:r>
        <w:rPr>
          <w:rFonts w:ascii="Times New Roman" w:hAnsi="Times New Roman" w:cs="Times New Roman"/>
          <w:color w:val="000000" w:themeColor="text1"/>
        </w:rPr>
        <w:t>The method for s</w:t>
      </w:r>
      <w:r w:rsidR="00C27618">
        <w:rPr>
          <w:rFonts w:ascii="Times New Roman" w:hAnsi="Times New Roman" w:cs="Times New Roman"/>
          <w:color w:val="000000" w:themeColor="text1"/>
        </w:rPr>
        <w:t xml:space="preserve">earching </w:t>
      </w:r>
      <w:r w:rsidR="00B17D63" w:rsidRPr="009F1B5F">
        <w:rPr>
          <w:rFonts w:ascii="Times New Roman" w:hAnsi="Times New Roman" w:cs="Times New Roman"/>
          <w:color w:val="000000" w:themeColor="text1"/>
        </w:rPr>
        <w:t>serial tasks</w:t>
      </w:r>
      <w:bookmarkEnd w:id="71"/>
      <w:r w:rsidR="00B17D63" w:rsidRPr="009F1B5F">
        <w:rPr>
          <w:rFonts w:ascii="Times New Roman" w:hAnsi="Times New Roman" w:cs="Times New Roman"/>
          <w:color w:val="000000" w:themeColor="text1"/>
        </w:rPr>
        <w:t xml:space="preserve"> is shown in </w:t>
      </w:r>
      <w:r w:rsidR="00E71C2F">
        <w:rPr>
          <w:rFonts w:ascii="Times New Roman" w:hAnsi="Times New Roman" w:cs="Times New Roman"/>
          <w:color w:val="000000" w:themeColor="text1"/>
        </w:rPr>
        <w:t>algorithm 1.</w:t>
      </w:r>
      <w:r w:rsidR="00B17D63" w:rsidRPr="009F1B5F">
        <w:rPr>
          <w:rFonts w:ascii="Times New Roman" w:hAnsi="Times New Roman" w:cs="Times New Roman"/>
          <w:color w:val="000000" w:themeColor="text1"/>
        </w:rPr>
        <w:t xml:space="preserve"> </w:t>
      </w:r>
      <w:r w:rsidR="0071478B">
        <w:rPr>
          <w:rFonts w:ascii="Times New Roman" w:hAnsi="Times New Roman" w:cs="Times New Roman"/>
          <w:color w:val="000000" w:themeColor="text1"/>
        </w:rPr>
        <w:t xml:space="preserve">The </w:t>
      </w:r>
      <m:oMath>
        <m:r>
          <w:rPr>
            <w:rFonts w:ascii="Cambria Math" w:hAnsi="Cambria Math" w:cs="Times New Roman"/>
            <w:color w:val="000000" w:themeColor="text1"/>
          </w:rPr>
          <m:t>scanned (·)</m:t>
        </m:r>
      </m:oMath>
      <w:r w:rsidR="00E71C2F">
        <w:rPr>
          <w:rFonts w:ascii="Times New Roman" w:hAnsi="Times New Roman" w:cs="Times New Roman"/>
          <w:color w:val="000000" w:themeColor="text1"/>
        </w:rPr>
        <w:t xml:space="preserve"> </w:t>
      </w:r>
      <w:r w:rsidR="00E71C2F">
        <w:rPr>
          <w:rFonts w:ascii="Times New Roman" w:hAnsi="Times New Roman" w:cs="Times New Roman" w:hint="eastAsia"/>
          <w:color w:val="000000" w:themeColor="text1"/>
        </w:rPr>
        <w:t>is</w:t>
      </w:r>
      <w:r w:rsidR="00E71C2F">
        <w:rPr>
          <w:rFonts w:ascii="Times New Roman" w:hAnsi="Times New Roman" w:cs="Times New Roman"/>
          <w:color w:val="000000" w:themeColor="text1"/>
        </w:rPr>
        <w:t xml:space="preserve"> denoted </w:t>
      </w:r>
      <w:r w:rsidR="006B1A71">
        <w:rPr>
          <w:rFonts w:ascii="Times New Roman" w:hAnsi="Times New Roman" w:cs="Times New Roman"/>
          <w:color w:val="000000" w:themeColor="text1"/>
        </w:rPr>
        <w:t xml:space="preserve">as </w:t>
      </w:r>
      <w:r w:rsidR="00E71C2F">
        <w:rPr>
          <w:rFonts w:ascii="Times New Roman" w:hAnsi="Times New Roman" w:cs="Times New Roman"/>
          <w:color w:val="000000" w:themeColor="text1"/>
        </w:rPr>
        <w:t xml:space="preserve">an integer, and </w:t>
      </w:r>
      <m:oMath>
        <m:r>
          <w:rPr>
            <w:rFonts w:ascii="Cambria Math" w:hAnsi="Cambria Math" w:cs="Times New Roman"/>
            <w:color w:val="000000" w:themeColor="text1"/>
          </w:rPr>
          <m:t>scanned (i)</m:t>
        </m:r>
      </m:oMath>
      <w:r w:rsidR="008B296E">
        <w:rPr>
          <w:rFonts w:ascii="Times New Roman" w:hAnsi="Times New Roman" w:cs="Times New Roman"/>
          <w:color w:val="000000" w:themeColor="text1"/>
        </w:rPr>
        <w:t xml:space="preserve">=1 </w:t>
      </w:r>
      <w:r w:rsidR="00E71C2F">
        <w:rPr>
          <w:rFonts w:ascii="Times New Roman" w:hAnsi="Times New Roman" w:cs="Times New Roman"/>
          <w:color w:val="000000" w:themeColor="text1"/>
        </w:rPr>
        <w:t xml:space="preserve">represents task </w:t>
      </w:r>
      <m:oMath>
        <m:r>
          <w:rPr>
            <w:rFonts w:ascii="Cambria Math" w:hAnsi="Cambria Math" w:cs="Times New Roman"/>
            <w:color w:val="000000" w:themeColor="text1"/>
          </w:rPr>
          <m:t>i</m:t>
        </m:r>
      </m:oMath>
      <w:r w:rsidR="008B296E">
        <w:rPr>
          <w:rFonts w:ascii="Times New Roman" w:hAnsi="Times New Roman" w:cs="Times New Roman"/>
          <w:color w:val="000000" w:themeColor="text1"/>
        </w:rPr>
        <w:t xml:space="preserve"> </w:t>
      </w:r>
      <w:r w:rsidR="00E71C2F">
        <w:rPr>
          <w:rFonts w:ascii="Times New Roman" w:hAnsi="Times New Roman" w:cs="Times New Roman" w:hint="eastAsia"/>
          <w:color w:val="000000" w:themeColor="text1"/>
        </w:rPr>
        <w:t>has</w:t>
      </w:r>
      <w:r w:rsidR="00E71C2F">
        <w:rPr>
          <w:rFonts w:ascii="Times New Roman" w:hAnsi="Times New Roman" w:cs="Times New Roman"/>
          <w:color w:val="000000" w:themeColor="text1"/>
        </w:rPr>
        <w:t xml:space="preserve"> been scanned</w:t>
      </w:r>
      <w:r w:rsidR="006B1A71">
        <w:rPr>
          <w:rFonts w:ascii="Times New Roman" w:hAnsi="Times New Roman" w:cs="Times New Roman"/>
          <w:color w:val="000000" w:themeColor="text1"/>
        </w:rPr>
        <w:t>,</w:t>
      </w:r>
      <w:r w:rsidR="00E02952" w:rsidRPr="00E02952">
        <w:rPr>
          <w:rFonts w:ascii="Times New Roman" w:hAnsi="Times New Roman" w:cs="Times New Roman"/>
          <w:color w:val="000000" w:themeColor="text1"/>
        </w:rPr>
        <w:t xml:space="preserve"> </w:t>
      </w:r>
      <w:r w:rsidR="00E02952">
        <w:rPr>
          <w:rFonts w:ascii="Times New Roman" w:hAnsi="Times New Roman" w:cs="Times New Roman" w:hint="eastAsia"/>
          <w:color w:val="000000" w:themeColor="text1"/>
        </w:rPr>
        <w:t>a</w:t>
      </w:r>
      <w:r w:rsidR="00E02952">
        <w:rPr>
          <w:rFonts w:ascii="Times New Roman" w:hAnsi="Times New Roman" w:cs="Times New Roman"/>
          <w:color w:val="000000" w:themeColor="text1"/>
        </w:rPr>
        <w:t xml:space="preserve">nd </w:t>
      </w:r>
      <w:r w:rsidR="00E02952">
        <w:rPr>
          <w:rFonts w:ascii="Times New Roman" w:hAnsi="Times New Roman" w:cs="Times New Roman"/>
          <w:color w:val="000000" w:themeColor="text1"/>
        </w:rPr>
        <w:lastRenderedPageBreak/>
        <w:t xml:space="preserve">task </w:t>
      </w:r>
      <m:oMath>
        <m:r>
          <w:rPr>
            <w:rFonts w:ascii="Cambria Math" w:hAnsi="Cambria Math" w:cs="Times New Roman"/>
            <w:color w:val="000000" w:themeColor="text1"/>
          </w:rPr>
          <m:t>i</m:t>
        </m:r>
      </m:oMath>
      <w:r w:rsidR="008B296E">
        <w:rPr>
          <w:rFonts w:ascii="Times New Roman" w:hAnsi="Times New Roman" w:cs="Times New Roman"/>
          <w:i/>
          <w:iCs/>
          <w:color w:val="000000" w:themeColor="text1"/>
        </w:rPr>
        <w:t xml:space="preserve"> </w:t>
      </w:r>
      <w:r w:rsidR="00E02952">
        <w:rPr>
          <w:rFonts w:ascii="Times New Roman" w:hAnsi="Times New Roman" w:cs="Times New Roman" w:hint="eastAsia"/>
          <w:color w:val="000000" w:themeColor="text1"/>
        </w:rPr>
        <w:t>is</w:t>
      </w:r>
      <w:r w:rsidR="00E02952">
        <w:rPr>
          <w:rFonts w:ascii="Times New Roman" w:hAnsi="Times New Roman" w:cs="Times New Roman"/>
          <w:color w:val="000000" w:themeColor="text1"/>
        </w:rPr>
        <w:t xml:space="preserve"> </w:t>
      </w:r>
      <w:r w:rsidR="00E02952" w:rsidRPr="00E02952">
        <w:rPr>
          <w:rFonts w:ascii="Times New Roman" w:hAnsi="Times New Roman" w:cs="Times New Roman"/>
          <w:color w:val="000000" w:themeColor="text1"/>
        </w:rPr>
        <w:t xml:space="preserve">considered </w:t>
      </w:r>
      <w:r w:rsidR="006B1A71">
        <w:rPr>
          <w:rFonts w:ascii="Times New Roman" w:hAnsi="Times New Roman" w:cs="Times New Roman"/>
          <w:color w:val="000000" w:themeColor="text1"/>
        </w:rPr>
        <w:t xml:space="preserve">as </w:t>
      </w:r>
      <w:r w:rsidR="00E02952" w:rsidRPr="00E02952">
        <w:rPr>
          <w:rFonts w:ascii="Times New Roman" w:hAnsi="Times New Roman" w:cs="Times New Roman"/>
          <w:color w:val="000000" w:themeColor="text1"/>
        </w:rPr>
        <w:t>a leading task of any group of serial tasks</w:t>
      </w:r>
      <w:r w:rsidR="00E71C2F">
        <w:rPr>
          <w:rFonts w:ascii="Times New Roman" w:hAnsi="Times New Roman" w:cs="Times New Roman"/>
          <w:color w:val="000000" w:themeColor="text1"/>
        </w:rPr>
        <w:t xml:space="preserve">. </w:t>
      </w:r>
      <w:r w:rsidR="006B1A71">
        <w:rPr>
          <w:rFonts w:ascii="Times New Roman" w:hAnsi="Times New Roman" w:cs="Times New Roman"/>
          <w:color w:val="000000" w:themeColor="text1"/>
        </w:rPr>
        <w:t>S</w:t>
      </w:r>
      <w:r w:rsidR="008B296E">
        <w:rPr>
          <w:rFonts w:ascii="Times New Roman" w:hAnsi="Times New Roman" w:cs="Times New Roman"/>
          <w:color w:val="000000" w:themeColor="text1"/>
        </w:rPr>
        <w:t>earching</w:t>
      </w:r>
      <w:r w:rsidR="00E71C2F" w:rsidRPr="00E71C2F">
        <w:rPr>
          <w:rFonts w:ascii="Times New Roman" w:hAnsi="Times New Roman" w:cs="Times New Roman"/>
          <w:color w:val="000000" w:themeColor="text1"/>
        </w:rPr>
        <w:t xml:space="preserve"> serial task</w:t>
      </w:r>
      <w:r w:rsidR="00E71C2F">
        <w:rPr>
          <w:rFonts w:ascii="Times New Roman" w:hAnsi="Times New Roman" w:cs="Times New Roman"/>
          <w:color w:val="000000" w:themeColor="text1"/>
        </w:rPr>
        <w:t>s</w:t>
      </w:r>
      <w:r w:rsidR="00E71C2F" w:rsidRPr="00E71C2F">
        <w:rPr>
          <w:rFonts w:ascii="Times New Roman" w:hAnsi="Times New Roman" w:cs="Times New Roman"/>
          <w:color w:val="000000" w:themeColor="text1"/>
        </w:rPr>
        <w:t xml:space="preserve"> always start</w:t>
      </w:r>
      <w:r w:rsidR="006B1A71">
        <w:rPr>
          <w:rFonts w:ascii="Times New Roman" w:hAnsi="Times New Roman" w:cs="Times New Roman"/>
          <w:color w:val="000000" w:themeColor="text1"/>
        </w:rPr>
        <w:t>s</w:t>
      </w:r>
      <w:r w:rsidR="00E71C2F" w:rsidRPr="00E71C2F">
        <w:rPr>
          <w:rFonts w:ascii="Times New Roman" w:hAnsi="Times New Roman" w:cs="Times New Roman"/>
          <w:color w:val="000000" w:themeColor="text1"/>
        </w:rPr>
        <w:t xml:space="preserve"> with a task </w:t>
      </w:r>
      <m:oMath>
        <m:r>
          <w:rPr>
            <w:rFonts w:ascii="Cambria Math" w:hAnsi="Cambria Math" w:cs="Times New Roman"/>
            <w:color w:val="000000" w:themeColor="text1"/>
          </w:rPr>
          <m:t>i</m:t>
        </m:r>
      </m:oMath>
      <w:r w:rsidR="00E71C2F" w:rsidRPr="00E71C2F">
        <w:rPr>
          <w:rFonts w:ascii="Times New Roman" w:hAnsi="Times New Roman" w:cs="Times New Roman"/>
          <w:color w:val="000000" w:themeColor="text1"/>
        </w:rPr>
        <w:t xml:space="preserve"> that has not been </w:t>
      </w:r>
      <w:r w:rsidR="00E71C2F">
        <w:rPr>
          <w:rFonts w:ascii="Times New Roman" w:hAnsi="Times New Roman" w:cs="Times New Roman"/>
          <w:color w:val="000000" w:themeColor="text1"/>
        </w:rPr>
        <w:t>scanned</w:t>
      </w:r>
      <w:r w:rsidR="00E71C2F" w:rsidRPr="00E71C2F">
        <w:rPr>
          <w:rFonts w:ascii="Times New Roman" w:hAnsi="Times New Roman" w:cs="Times New Roman"/>
          <w:color w:val="000000" w:themeColor="text1"/>
        </w:rPr>
        <w:t>.</w:t>
      </w:r>
      <w:r w:rsidR="00E71C2F">
        <w:rPr>
          <w:rFonts w:ascii="Times New Roman" w:hAnsi="Times New Roman" w:cs="Times New Roman"/>
          <w:color w:val="000000" w:themeColor="text1"/>
        </w:rPr>
        <w:t xml:space="preserve"> </w:t>
      </w:r>
      <w:r w:rsidR="0071478B">
        <w:rPr>
          <w:rFonts w:ascii="Times New Roman" w:hAnsi="Times New Roman" w:cs="Times New Roman"/>
          <w:color w:val="000000" w:themeColor="text1"/>
        </w:rPr>
        <w:t>The</w:t>
      </w:r>
      <w:r w:rsidR="0071478B" w:rsidRPr="0071478B">
        <w:rPr>
          <w:rFonts w:ascii="Times New Roman" w:hAnsi="Times New Roman" w:cs="Times New Roman"/>
          <w:color w:val="000000" w:themeColor="text1"/>
        </w:rPr>
        <w:t xml:space="preserve"> task </w:t>
      </w:r>
      <m:oMath>
        <m:r>
          <w:rPr>
            <w:rFonts w:ascii="Cambria Math" w:hAnsi="Cambria Math" w:cs="Times New Roman"/>
            <w:color w:val="000000" w:themeColor="text1"/>
          </w:rPr>
          <m:t>i</m:t>
        </m:r>
        <m:r>
          <w:rPr>
            <w:rFonts w:ascii="Cambria Math" w:hAnsi="Cambria Math" w:hint="eastAsia"/>
            <w:color w:val="000000" w:themeColor="text1"/>
          </w:rPr>
          <m:t>∈</m:t>
        </m:r>
        <m:r>
          <w:rPr>
            <w:rFonts w:ascii="Cambria Math" w:hAnsi="Cambria Math" w:cs="Times New Roman"/>
            <w:color w:val="000000" w:themeColor="text1"/>
          </w:rPr>
          <m:t>{2, 3, ..., n-1}</m:t>
        </m:r>
      </m:oMath>
      <w:r w:rsidR="0071478B" w:rsidRPr="0071478B">
        <w:rPr>
          <w:rFonts w:ascii="Times New Roman" w:hAnsi="Times New Roman" w:cs="Times New Roman"/>
          <w:color w:val="000000" w:themeColor="text1"/>
        </w:rPr>
        <w:t xml:space="preserve">, where </w:t>
      </w:r>
      <w:r w:rsidR="00826EE0" w:rsidRPr="00826EE0">
        <w:rPr>
          <w:rFonts w:ascii="Times New Roman" w:hAnsi="Times New Roman" w:cs="Times New Roman"/>
          <w:i/>
          <w:iCs/>
          <w:color w:val="000000" w:themeColor="text1"/>
        </w:rPr>
        <w:t>n</w:t>
      </w:r>
      <w:r w:rsidR="0071478B" w:rsidRPr="0071478B">
        <w:rPr>
          <w:rFonts w:ascii="Times New Roman" w:hAnsi="Times New Roman" w:cs="Times New Roman"/>
          <w:color w:val="000000" w:themeColor="text1"/>
        </w:rPr>
        <w:t xml:space="preserve"> represents the total number of tasks in the network </w:t>
      </w:r>
      <w:r w:rsidR="0071478B">
        <w:rPr>
          <w:rFonts w:ascii="Times New Roman" w:hAnsi="Times New Roman" w:cs="Times New Roman"/>
          <w:color w:val="000000" w:themeColor="text1"/>
        </w:rPr>
        <w:t>s</w:t>
      </w:r>
      <w:r w:rsidR="0071478B" w:rsidRPr="0071478B">
        <w:rPr>
          <w:rFonts w:ascii="Times New Roman" w:hAnsi="Times New Roman" w:cs="Times New Roman"/>
          <w:color w:val="000000" w:themeColor="text1"/>
        </w:rPr>
        <w:t>ince the starting and ending tasks in the network are merely dumm</w:t>
      </w:r>
      <w:r w:rsidR="0071478B">
        <w:rPr>
          <w:rFonts w:ascii="Times New Roman" w:hAnsi="Times New Roman" w:cs="Times New Roman"/>
          <w:color w:val="000000" w:themeColor="text1"/>
        </w:rPr>
        <w:t xml:space="preserve">y tasks. When the </w:t>
      </w:r>
      <m:oMath>
        <m:r>
          <w:rPr>
            <w:rFonts w:ascii="Cambria Math" w:hAnsi="Cambria Math" w:cs="Times New Roman"/>
            <w:color w:val="000000" w:themeColor="text1"/>
          </w:rPr>
          <m:t>scanned (i)</m:t>
        </m:r>
      </m:oMath>
      <w:r w:rsidR="008B296E">
        <w:rPr>
          <w:rFonts w:ascii="Times New Roman" w:hAnsi="Times New Roman" w:cs="Times New Roman" w:hint="eastAsia"/>
          <w:color w:val="000000" w:themeColor="text1"/>
        </w:rPr>
        <w:t>=</w:t>
      </w:r>
      <w:r w:rsidR="008B296E">
        <w:rPr>
          <w:rFonts w:ascii="Times New Roman" w:hAnsi="Times New Roman" w:cs="Times New Roman"/>
          <w:color w:val="000000" w:themeColor="text1"/>
        </w:rPr>
        <w:t>0</w:t>
      </w:r>
      <w:r w:rsidR="0071478B" w:rsidRPr="0071478B">
        <w:rPr>
          <w:rFonts w:ascii="Times New Roman" w:hAnsi="Times New Roman" w:cs="Times New Roman"/>
          <w:color w:val="000000" w:themeColor="text1"/>
        </w:rPr>
        <w:t xml:space="preserve">, </w:t>
      </w:r>
      <w:r w:rsidR="0071478B">
        <w:rPr>
          <w:rFonts w:ascii="Times New Roman" w:hAnsi="Times New Roman" w:cs="Times New Roman"/>
          <w:color w:val="000000" w:themeColor="text1"/>
        </w:rPr>
        <w:t xml:space="preserve">the </w:t>
      </w:r>
      <m:oMath>
        <m:r>
          <w:rPr>
            <w:rFonts w:ascii="Cambria Math" w:hAnsi="Cambria Math" w:cs="Times New Roman"/>
            <w:color w:val="000000" w:themeColor="text1"/>
          </w:rPr>
          <m:t>SerialTask (·)</m:t>
        </m:r>
      </m:oMath>
      <w:r w:rsidR="008B296E">
        <w:rPr>
          <w:rFonts w:ascii="Times New Roman" w:hAnsi="Times New Roman" w:cs="Times New Roman"/>
          <w:color w:val="000000" w:themeColor="text1"/>
        </w:rPr>
        <w:t xml:space="preserve"> </w:t>
      </w:r>
      <w:r w:rsidR="0071478B">
        <w:rPr>
          <w:rFonts w:ascii="Times New Roman" w:hAnsi="Times New Roman" w:cs="Times New Roman" w:hint="eastAsia"/>
          <w:color w:val="000000" w:themeColor="text1"/>
        </w:rPr>
        <w:t>record</w:t>
      </w:r>
      <w:r w:rsidR="0071478B">
        <w:rPr>
          <w:rFonts w:ascii="Times New Roman" w:hAnsi="Times New Roman" w:cs="Times New Roman"/>
          <w:color w:val="000000" w:themeColor="text1"/>
        </w:rPr>
        <w:t xml:space="preserve">s </w:t>
      </w:r>
      <w:r w:rsidR="00E02952">
        <w:rPr>
          <w:rFonts w:ascii="Times New Roman" w:hAnsi="Times New Roman" w:cs="Times New Roman"/>
          <w:color w:val="000000" w:themeColor="text1"/>
        </w:rPr>
        <w:t xml:space="preserve">the task </w:t>
      </w:r>
      <m:oMath>
        <m:r>
          <w:rPr>
            <w:rFonts w:ascii="Cambria Math" w:hAnsi="Cambria Math" w:cs="Times New Roman"/>
            <w:color w:val="000000" w:themeColor="text1"/>
          </w:rPr>
          <m:t>i</m:t>
        </m:r>
      </m:oMath>
      <w:r w:rsidR="008B296E">
        <w:rPr>
          <w:rFonts w:ascii="Times New Roman" w:hAnsi="Times New Roman" w:cs="Times New Roman"/>
          <w:color w:val="000000" w:themeColor="text1"/>
        </w:rPr>
        <w:t xml:space="preserve"> </w:t>
      </w:r>
      <w:r w:rsidR="00E02952">
        <w:rPr>
          <w:rFonts w:ascii="Times New Roman" w:hAnsi="Times New Roman" w:cs="Times New Roman"/>
          <w:color w:val="000000" w:themeColor="text1"/>
        </w:rPr>
        <w:t xml:space="preserve">as a serial task. </w:t>
      </w:r>
      <w:r w:rsidR="001C0BCA" w:rsidRPr="001C0BCA">
        <w:rPr>
          <w:rFonts w:ascii="Times New Roman" w:hAnsi="Times New Roman" w:cs="Times New Roman"/>
          <w:color w:val="000000" w:themeColor="text1"/>
        </w:rPr>
        <w:t xml:space="preserve">The program evaluates the relationship between the task pointed to by the pointer and the task immediately following it. </w:t>
      </w:r>
      <w:r w:rsidR="00D167CB" w:rsidRPr="00D167CB">
        <w:rPr>
          <w:rFonts w:ascii="Times New Roman" w:hAnsi="Times New Roman" w:cs="Times New Roman"/>
          <w:color w:val="000000" w:themeColor="text1"/>
        </w:rPr>
        <w:t xml:space="preserve">If the relationship meets the requirements, as shown in algorithm 1, the pointer is updated to point to the subsequent task. </w:t>
      </w:r>
      <w:r w:rsidR="00D167CB">
        <w:rPr>
          <w:rFonts w:ascii="Times New Roman" w:hAnsi="Times New Roman" w:cs="Times New Roman"/>
          <w:color w:val="000000" w:themeColor="text1"/>
        </w:rPr>
        <w:t>T</w:t>
      </w:r>
      <w:r w:rsidR="00D167CB" w:rsidRPr="00D167CB">
        <w:rPr>
          <w:rFonts w:ascii="Times New Roman" w:hAnsi="Times New Roman" w:cs="Times New Roman"/>
          <w:color w:val="000000" w:themeColor="text1"/>
        </w:rPr>
        <w:t xml:space="preserve">he number of serial tasks, tasks recorded by the serial task, and the scanned result of task </w:t>
      </w:r>
      <m:oMath>
        <m:r>
          <w:rPr>
            <w:rFonts w:ascii="Cambria Math" w:hAnsi="Cambria Math" w:cs="Times New Roman"/>
            <w:color w:val="000000" w:themeColor="text1"/>
          </w:rPr>
          <m:t>i+1</m:t>
        </m:r>
      </m:oMath>
      <w:r w:rsidR="00D167CB" w:rsidRPr="00D167CB">
        <w:rPr>
          <w:rFonts w:ascii="Times New Roman" w:hAnsi="Times New Roman" w:cs="Times New Roman"/>
          <w:color w:val="000000" w:themeColor="text1"/>
        </w:rPr>
        <w:t xml:space="preserve"> are all updated. </w:t>
      </w:r>
      <w:r w:rsidR="001C0BCA" w:rsidRPr="001C0BCA">
        <w:rPr>
          <w:rFonts w:ascii="Times New Roman" w:hAnsi="Times New Roman" w:cs="Times New Roman"/>
          <w:color w:val="000000" w:themeColor="text1"/>
        </w:rPr>
        <w:t>This loop</w:t>
      </w:r>
      <w:r w:rsidR="00C27618">
        <w:rPr>
          <w:rFonts w:ascii="Times New Roman" w:hAnsi="Times New Roman" w:cs="Times New Roman"/>
          <w:color w:val="000000" w:themeColor="text1"/>
        </w:rPr>
        <w:t>ing</w:t>
      </w:r>
      <w:r w:rsidR="001C0BCA" w:rsidRPr="001C0BCA">
        <w:rPr>
          <w:rFonts w:ascii="Times New Roman" w:hAnsi="Times New Roman" w:cs="Times New Roman"/>
          <w:color w:val="000000" w:themeColor="text1"/>
        </w:rPr>
        <w:t xml:space="preserve"> process continue</w:t>
      </w:r>
      <w:r w:rsidR="006B1A71">
        <w:rPr>
          <w:rFonts w:ascii="Times New Roman" w:hAnsi="Times New Roman" w:cs="Times New Roman"/>
          <w:color w:val="000000" w:themeColor="text1"/>
        </w:rPr>
        <w:t>s</w:t>
      </w:r>
      <w:r w:rsidR="001C0BCA" w:rsidRPr="001C0BCA">
        <w:rPr>
          <w:rFonts w:ascii="Times New Roman" w:hAnsi="Times New Roman" w:cs="Times New Roman"/>
          <w:color w:val="000000" w:themeColor="text1"/>
        </w:rPr>
        <w:t xml:space="preserve"> until a non-serial or inactive task is encountered. The entire process is then repeated until all tasks have been scanned.</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7870"/>
        <w:gridCol w:w="426"/>
      </w:tblGrid>
      <w:tr w:rsidR="008459CD" w14:paraId="75DA25A4" w14:textId="77777777" w:rsidTr="00262158">
        <w:trPr>
          <w:jc w:val="center"/>
        </w:trPr>
        <w:tc>
          <w:tcPr>
            <w:tcW w:w="8296" w:type="dxa"/>
            <w:gridSpan w:val="2"/>
            <w:tcBorders>
              <w:top w:val="single" w:sz="8" w:space="0" w:color="auto"/>
              <w:bottom w:val="single" w:sz="4" w:space="0" w:color="auto"/>
            </w:tcBorders>
          </w:tcPr>
          <w:p w14:paraId="5E22BDD9" w14:textId="4CE8ED8D" w:rsidR="008459CD" w:rsidRDefault="008459CD" w:rsidP="00694C82">
            <w:pPr>
              <w:rPr>
                <w:rFonts w:ascii="Times New Roman" w:hAnsi="Times New Roman" w:cs="Times New Roman"/>
              </w:rPr>
            </w:pPr>
            <w:bookmarkStart w:id="72" w:name="_Hlk129359387"/>
            <w:bookmarkEnd w:id="66"/>
            <w:r w:rsidRPr="00577F6A">
              <w:rPr>
                <w:rFonts w:ascii="Times New Roman" w:hAnsi="Times New Roman" w:cs="Times New Roman" w:hint="eastAsia"/>
                <w:b/>
                <w:bCs/>
              </w:rPr>
              <w:t>A</w:t>
            </w:r>
            <w:r w:rsidRPr="00577F6A">
              <w:rPr>
                <w:rFonts w:ascii="Times New Roman" w:hAnsi="Times New Roman" w:cs="Times New Roman"/>
                <w:b/>
                <w:bCs/>
              </w:rPr>
              <w:t>lgorithm 1</w:t>
            </w:r>
            <w:r>
              <w:rPr>
                <w:rFonts w:ascii="Times New Roman" w:hAnsi="Times New Roman" w:cs="Times New Roman"/>
              </w:rPr>
              <w:t xml:space="preserve"> The process of </w:t>
            </w:r>
            <w:r w:rsidR="006B1A71">
              <w:rPr>
                <w:rFonts w:ascii="Times New Roman" w:hAnsi="Times New Roman" w:cs="Times New Roman"/>
              </w:rPr>
              <w:t>searching</w:t>
            </w:r>
            <w:r w:rsidRPr="00577F6A">
              <w:rPr>
                <w:rFonts w:ascii="Times New Roman" w:hAnsi="Times New Roman" w:cs="Times New Roman"/>
              </w:rPr>
              <w:t xml:space="preserve"> serial tasks</w:t>
            </w:r>
          </w:p>
        </w:tc>
      </w:tr>
      <w:tr w:rsidR="008459CD" w:rsidRPr="00577F6A" w14:paraId="39080356" w14:textId="77777777" w:rsidTr="00262158">
        <w:trPr>
          <w:jc w:val="center"/>
        </w:trPr>
        <w:tc>
          <w:tcPr>
            <w:tcW w:w="8296" w:type="dxa"/>
            <w:gridSpan w:val="2"/>
            <w:tcBorders>
              <w:top w:val="single" w:sz="4" w:space="0" w:color="auto"/>
              <w:bottom w:val="nil"/>
            </w:tcBorders>
          </w:tcPr>
          <w:p w14:paraId="4CE2EF6D" w14:textId="77777777" w:rsidR="008459CD" w:rsidRPr="00577F6A" w:rsidRDefault="008459CD" w:rsidP="00694C82">
            <w:pPr>
              <w:rPr>
                <w:rFonts w:ascii="Times New Roman" w:hAnsi="Times New Roman" w:cs="Times New Roman"/>
                <w:b/>
                <w:bCs/>
              </w:rPr>
            </w:pPr>
            <w:r w:rsidRPr="00577F6A">
              <w:rPr>
                <w:rFonts w:ascii="Times New Roman" w:hAnsi="Times New Roman" w:cs="Times New Roman"/>
                <w:b/>
                <w:bCs/>
              </w:rPr>
              <w:t xml:space="preserve">Input: </w:t>
            </w:r>
            <w:r w:rsidRPr="003A6FF3">
              <w:rPr>
                <w:rFonts w:ascii="Times New Roman" w:hAnsi="Times New Roman" w:cs="Times New Roman"/>
              </w:rPr>
              <w:t>Task relationship</w:t>
            </w:r>
            <w:r>
              <w:rPr>
                <w:rFonts w:ascii="Times New Roman" w:hAnsi="Times New Roman" w:cs="Times New Roman"/>
              </w:rPr>
              <w:t>s</w:t>
            </w:r>
            <w:r w:rsidRPr="003A6FF3">
              <w:rPr>
                <w:rFonts w:ascii="Times New Roman" w:hAnsi="Times New Roman" w:cs="Times New Roman"/>
              </w:rPr>
              <w:t xml:space="preserve"> network</w:t>
            </w:r>
          </w:p>
        </w:tc>
      </w:tr>
      <w:tr w:rsidR="008459CD" w:rsidRPr="00577F6A" w14:paraId="33C81D80" w14:textId="77777777" w:rsidTr="00262158">
        <w:trPr>
          <w:jc w:val="center"/>
        </w:trPr>
        <w:tc>
          <w:tcPr>
            <w:tcW w:w="8296" w:type="dxa"/>
            <w:gridSpan w:val="2"/>
            <w:tcBorders>
              <w:top w:val="nil"/>
              <w:bottom w:val="nil"/>
            </w:tcBorders>
          </w:tcPr>
          <w:p w14:paraId="0374D2D0" w14:textId="3BA02478" w:rsidR="00392108" w:rsidRPr="00392108" w:rsidRDefault="008459CD" w:rsidP="00694C82">
            <w:pPr>
              <w:rPr>
                <w:rFonts w:ascii="Times New Roman" w:hAnsi="Times New Roman" w:cs="Times New Roman"/>
              </w:rPr>
            </w:pPr>
            <w:r w:rsidRPr="00577F6A">
              <w:rPr>
                <w:rFonts w:ascii="Times New Roman" w:hAnsi="Times New Roman" w:cs="Times New Roman"/>
                <w:b/>
                <w:bCs/>
              </w:rPr>
              <w:t>O</w:t>
            </w:r>
            <w:r>
              <w:rPr>
                <w:rFonts w:ascii="Times New Roman" w:hAnsi="Times New Roman" w:cs="Times New Roman"/>
                <w:b/>
                <w:bCs/>
              </w:rPr>
              <w:t>ut</w:t>
            </w:r>
            <w:r w:rsidRPr="00577F6A">
              <w:rPr>
                <w:rFonts w:ascii="Times New Roman" w:hAnsi="Times New Roman" w:cs="Times New Roman"/>
                <w:b/>
                <w:bCs/>
              </w:rPr>
              <w:t>put:</w:t>
            </w:r>
            <w:r>
              <w:t xml:space="preserve"> </w:t>
            </w:r>
            <w:r w:rsidRPr="00952F40">
              <w:rPr>
                <w:rFonts w:ascii="Times New Roman" w:hAnsi="Times New Roman" w:cs="Times New Roman"/>
              </w:rPr>
              <w:t>Subsets of serial tasks</w:t>
            </w:r>
            <w:r w:rsidRPr="003A6FF3">
              <w:rPr>
                <w:rFonts w:ascii="Times New Roman" w:hAnsi="Times New Roman" w:cs="Times New Roman"/>
              </w:rPr>
              <w:t xml:space="preserve"> </w:t>
            </w:r>
          </w:p>
        </w:tc>
      </w:tr>
      <w:tr w:rsidR="008459CD" w:rsidRPr="0036711D" w14:paraId="3E637490" w14:textId="77777777" w:rsidTr="00262158">
        <w:trPr>
          <w:gridAfter w:val="1"/>
          <w:wAfter w:w="426" w:type="dxa"/>
          <w:jc w:val="center"/>
        </w:trPr>
        <w:tc>
          <w:tcPr>
            <w:tcW w:w="7870" w:type="dxa"/>
            <w:tcBorders>
              <w:top w:val="nil"/>
              <w:bottom w:val="nil"/>
            </w:tcBorders>
          </w:tcPr>
          <w:p w14:paraId="1F208A39" w14:textId="77777777" w:rsidR="008459CD" w:rsidRPr="0036711D" w:rsidRDefault="008459CD" w:rsidP="00FD0A04">
            <w:pPr>
              <w:ind w:firstLineChars="100" w:firstLine="210"/>
              <w:rPr>
                <w:rFonts w:ascii="Times New Roman" w:hAnsi="Times New Roman" w:cs="Times New Roman"/>
                <w:b/>
                <w:bCs/>
              </w:rPr>
            </w:pPr>
            <w:r>
              <w:rPr>
                <w:rFonts w:ascii="Times New Roman" w:hAnsi="Times New Roman" w:cs="Times New Roman"/>
                <w:b/>
                <w:bCs/>
              </w:rPr>
              <w:t>f</w:t>
            </w:r>
            <w:r w:rsidRPr="0036711D">
              <w:rPr>
                <w:rFonts w:ascii="Times New Roman" w:hAnsi="Times New Roman" w:cs="Times New Roman"/>
                <w:b/>
                <w:bCs/>
              </w:rPr>
              <w:t>or</w:t>
            </w:r>
            <w:r w:rsidRPr="00392108">
              <w:rPr>
                <w:rFonts w:ascii="Times New Roman" w:hAnsi="Times New Roman" w:cs="Times New Roman"/>
              </w:rPr>
              <w:t xml:space="preserve"> i=2,3···</w:t>
            </w:r>
            <w:r w:rsidRPr="00392108">
              <w:rPr>
                <w:rFonts w:ascii="Times New Roman" w:hAnsi="Times New Roman" w:cs="Times New Roman" w:hint="eastAsia"/>
              </w:rPr>
              <w:t>n-</w:t>
            </w:r>
            <w:r w:rsidRPr="00392108">
              <w:rPr>
                <w:rFonts w:ascii="Times New Roman" w:hAnsi="Times New Roman" w:cs="Times New Roman"/>
              </w:rPr>
              <w:t>1</w:t>
            </w:r>
            <w:r>
              <w:rPr>
                <w:rFonts w:ascii="Times New Roman" w:hAnsi="Times New Roman" w:cs="Times New Roman"/>
                <w:b/>
                <w:bCs/>
                <w:i/>
                <w:iCs/>
              </w:rPr>
              <w:t xml:space="preserve"> </w:t>
            </w:r>
            <w:r w:rsidRPr="0036711D">
              <w:rPr>
                <w:rFonts w:ascii="Times New Roman" w:hAnsi="Times New Roman" w:cs="Times New Roman" w:hint="eastAsia"/>
                <w:b/>
                <w:bCs/>
              </w:rPr>
              <w:t>do</w:t>
            </w:r>
          </w:p>
        </w:tc>
      </w:tr>
      <w:tr w:rsidR="008459CD" w:rsidRPr="00992E05" w14:paraId="3424C6D9" w14:textId="77777777" w:rsidTr="00262158">
        <w:trPr>
          <w:gridAfter w:val="1"/>
          <w:wAfter w:w="426" w:type="dxa"/>
          <w:jc w:val="center"/>
        </w:trPr>
        <w:tc>
          <w:tcPr>
            <w:tcW w:w="7870" w:type="dxa"/>
            <w:tcBorders>
              <w:top w:val="nil"/>
              <w:bottom w:val="nil"/>
            </w:tcBorders>
          </w:tcPr>
          <w:p w14:paraId="087B9993" w14:textId="17861966" w:rsidR="008459CD" w:rsidRDefault="008459CD" w:rsidP="00FD0A04">
            <w:pPr>
              <w:ind w:firstLineChars="200" w:firstLine="420"/>
              <w:rPr>
                <w:rFonts w:ascii="Times New Roman" w:hAnsi="Times New Roman" w:cs="Times New Roman"/>
                <w:b/>
                <w:bCs/>
              </w:rPr>
            </w:pPr>
            <w:r>
              <w:rPr>
                <w:rFonts w:ascii="Times New Roman" w:hAnsi="Times New Roman" w:cs="Times New Roman" w:hint="eastAsia"/>
                <w:b/>
                <w:bCs/>
              </w:rPr>
              <w:t>i</w:t>
            </w:r>
            <w:r w:rsidRPr="003439FE">
              <w:rPr>
                <w:rFonts w:ascii="Times New Roman" w:hAnsi="Times New Roman" w:cs="Times New Roman"/>
                <w:b/>
                <w:bCs/>
              </w:rPr>
              <w:t>f</w:t>
            </w:r>
            <w:r w:rsidRPr="003439FE">
              <w:rPr>
                <w:rFonts w:ascii="Times New Roman" w:hAnsi="Times New Roman" w:cs="Times New Roman"/>
              </w:rPr>
              <w:t xml:space="preserve"> scanned(i)=0 </w:t>
            </w:r>
            <w:r w:rsidRPr="003439FE">
              <w:rPr>
                <w:rFonts w:ascii="Times New Roman" w:hAnsi="Times New Roman" w:cs="Times New Roman"/>
                <w:b/>
                <w:bCs/>
              </w:rPr>
              <w:t>Then</w:t>
            </w:r>
          </w:p>
          <w:p w14:paraId="08BF470A" w14:textId="61B738A3" w:rsidR="008459CD" w:rsidRDefault="008459CD" w:rsidP="00FD0A04">
            <w:pPr>
              <w:ind w:firstLineChars="200" w:firstLine="420"/>
              <w:rPr>
                <w:rFonts w:ascii="Times New Roman" w:hAnsi="Times New Roman" w:cs="Times New Roman"/>
                <w:b/>
                <w:bCs/>
              </w:rPr>
            </w:pPr>
            <w:r w:rsidRPr="00E77F92">
              <w:rPr>
                <w:rFonts w:ascii="Times New Roman" w:hAnsi="Times New Roman" w:cs="Times New Roman"/>
              </w:rPr>
              <w:t>//</w:t>
            </w:r>
            <w:r>
              <w:t xml:space="preserve"> </w:t>
            </w:r>
            <w:r w:rsidRPr="004E1DFA">
              <w:rPr>
                <w:rFonts w:ascii="Times New Roman" w:hAnsi="Times New Roman" w:cs="Times New Roman"/>
              </w:rPr>
              <w:t xml:space="preserve">Look for </w:t>
            </w:r>
            <w:r w:rsidR="006B1A71">
              <w:rPr>
                <w:rFonts w:ascii="Times New Roman" w:hAnsi="Times New Roman" w:cs="Times New Roman"/>
              </w:rPr>
              <w:t xml:space="preserve">an </w:t>
            </w:r>
            <w:r w:rsidRPr="004E1DFA">
              <w:rPr>
                <w:rFonts w:ascii="Times New Roman" w:hAnsi="Times New Roman" w:cs="Times New Roman"/>
              </w:rPr>
              <w:t>unscanned elemental task</w:t>
            </w:r>
            <w:r w:rsidR="00FD0A04">
              <w:rPr>
                <w:rFonts w:ascii="Times New Roman" w:hAnsi="Times New Roman" w:cs="Times New Roman"/>
              </w:rPr>
              <w:t>.</w:t>
            </w:r>
          </w:p>
          <w:p w14:paraId="2D150BAC" w14:textId="75D13EBF" w:rsidR="008459CD" w:rsidRDefault="008459CD" w:rsidP="00FD0A04">
            <w:pPr>
              <w:ind w:firstLineChars="300" w:firstLine="630"/>
              <w:rPr>
                <w:rFonts w:ascii="Times New Roman" w:hAnsi="Times New Roman" w:cs="Times New Roman"/>
              </w:rPr>
            </w:pPr>
            <w:r w:rsidRPr="00E77F92">
              <w:rPr>
                <w:rFonts w:ascii="Times New Roman" w:hAnsi="Times New Roman" w:cs="Times New Roman"/>
              </w:rPr>
              <w:t>pointer</w:t>
            </w:r>
            <w:r w:rsidRPr="00E77F92">
              <w:rPr>
                <w:rFonts w:ascii="Times New Roman" w:hAnsi="Times New Roman" w:cs="Times New Roman" w:hint="eastAsia"/>
              </w:rPr>
              <w:t>←</w:t>
            </w:r>
            <w:r w:rsidR="00FD0A04">
              <w:rPr>
                <w:rFonts w:ascii="Times New Roman" w:hAnsi="Times New Roman" w:cs="Times New Roman"/>
              </w:rPr>
              <w:t>i;</w:t>
            </w:r>
          </w:p>
          <w:p w14:paraId="1B6D9270" w14:textId="34C7DD67" w:rsidR="008459CD" w:rsidRPr="000A34C4" w:rsidRDefault="008459CD" w:rsidP="00FD0A04">
            <w:pPr>
              <w:ind w:firstLineChars="300" w:firstLine="630"/>
              <w:rPr>
                <w:rFonts w:ascii="Times New Roman" w:hAnsi="Times New Roman" w:cs="Times New Roman"/>
              </w:rPr>
            </w:pPr>
            <w:r>
              <w:rPr>
                <w:rFonts w:ascii="Times New Roman" w:hAnsi="Times New Roman" w:cs="Times New Roman"/>
              </w:rPr>
              <w:t xml:space="preserve">// </w:t>
            </w:r>
            <w:r w:rsidRPr="000A34C4">
              <w:rPr>
                <w:rFonts w:ascii="Times New Roman" w:hAnsi="Times New Roman" w:cs="Times New Roman"/>
              </w:rPr>
              <w:t xml:space="preserve">The pointer points to </w:t>
            </w:r>
            <w:r w:rsidRPr="00853250">
              <w:rPr>
                <w:rFonts w:ascii="Times New Roman" w:hAnsi="Times New Roman" w:cs="Times New Roman" w:hint="eastAsia"/>
                <w:i/>
                <w:iCs/>
              </w:rPr>
              <w:t>i</w:t>
            </w:r>
            <w:r w:rsidRPr="00853250">
              <w:rPr>
                <w:rFonts w:ascii="Times New Roman" w:hAnsi="Times New Roman" w:cs="Times New Roman"/>
                <w:i/>
                <w:iCs/>
              </w:rPr>
              <w:t xml:space="preserve"> th</w:t>
            </w:r>
            <w:r w:rsidRPr="000A34C4">
              <w:rPr>
                <w:rFonts w:ascii="Times New Roman" w:hAnsi="Times New Roman" w:cs="Times New Roman"/>
              </w:rPr>
              <w:t xml:space="preserve"> element</w:t>
            </w:r>
            <w:r w:rsidR="00FD0A04">
              <w:rPr>
                <w:rFonts w:ascii="Times New Roman" w:hAnsi="Times New Roman" w:cs="Times New Roman"/>
              </w:rPr>
              <w:t>.</w:t>
            </w:r>
          </w:p>
          <w:p w14:paraId="55979B11" w14:textId="57826ECF" w:rsidR="008459CD" w:rsidRPr="00992E05" w:rsidRDefault="008459CD" w:rsidP="00FD0A04">
            <w:pPr>
              <w:ind w:firstLineChars="300" w:firstLine="630"/>
              <w:rPr>
                <w:rFonts w:ascii="Times New Roman" w:hAnsi="Times New Roman" w:cs="Times New Roman"/>
              </w:rPr>
            </w:pPr>
            <w:r>
              <w:rPr>
                <w:rFonts w:ascii="Times New Roman" w:hAnsi="Times New Roman" w:cs="Times New Roman"/>
              </w:rPr>
              <w:t>N</w:t>
            </w:r>
            <w:r w:rsidRPr="004E1DFA">
              <w:rPr>
                <w:rFonts w:ascii="Times New Roman" w:hAnsi="Times New Roman" w:cs="Times New Roman"/>
              </w:rPr>
              <w:t>um</w:t>
            </w:r>
            <w:r>
              <w:rPr>
                <w:rFonts w:ascii="Times New Roman" w:hAnsi="Times New Roman" w:cs="Times New Roman"/>
              </w:rPr>
              <w:t>ber of s</w:t>
            </w:r>
            <w:r w:rsidRPr="004E1DFA">
              <w:rPr>
                <w:rFonts w:ascii="Times New Roman" w:hAnsi="Times New Roman" w:cs="Times New Roman"/>
              </w:rPr>
              <w:t>erial</w:t>
            </w:r>
            <w:r>
              <w:rPr>
                <w:rFonts w:ascii="Times New Roman" w:hAnsi="Times New Roman" w:cs="Times New Roman"/>
              </w:rPr>
              <w:t xml:space="preserve"> t</w:t>
            </w:r>
            <w:r w:rsidRPr="004E1DFA">
              <w:rPr>
                <w:rFonts w:ascii="Times New Roman" w:hAnsi="Times New Roman" w:cs="Times New Roman"/>
              </w:rPr>
              <w:t>asks</w:t>
            </w:r>
            <w:r>
              <w:rPr>
                <w:rFonts w:ascii="DengXian" w:eastAsia="DengXian" w:hAnsi="DengXian" w:cs="Times New Roman" w:hint="eastAsia"/>
              </w:rPr>
              <w:t>←</w:t>
            </w:r>
            <w:r w:rsidRPr="004E1DFA">
              <w:rPr>
                <w:rFonts w:ascii="Times New Roman" w:hAnsi="Times New Roman" w:cs="Times New Roman"/>
              </w:rPr>
              <w:t>1</w:t>
            </w:r>
            <w:r>
              <w:rPr>
                <w:rFonts w:ascii="Times New Roman" w:hAnsi="Times New Roman" w:cs="Times New Roman"/>
              </w:rPr>
              <w:t>;</w:t>
            </w:r>
          </w:p>
        </w:tc>
      </w:tr>
      <w:tr w:rsidR="008459CD" w:rsidRPr="006E0471" w14:paraId="39CD3985" w14:textId="77777777" w:rsidTr="00262158">
        <w:trPr>
          <w:gridAfter w:val="1"/>
          <w:wAfter w:w="426" w:type="dxa"/>
          <w:jc w:val="center"/>
        </w:trPr>
        <w:tc>
          <w:tcPr>
            <w:tcW w:w="7870" w:type="dxa"/>
            <w:tcBorders>
              <w:top w:val="nil"/>
              <w:bottom w:val="single" w:sz="8" w:space="0" w:color="auto"/>
            </w:tcBorders>
          </w:tcPr>
          <w:p w14:paraId="01ED4D59" w14:textId="6AED34FB" w:rsidR="008459CD" w:rsidRPr="004E1DFA" w:rsidRDefault="008459CD" w:rsidP="00694C82">
            <w:pPr>
              <w:rPr>
                <w:rFonts w:ascii="Times New Roman" w:hAnsi="Times New Roman" w:cs="Times New Roman"/>
              </w:rPr>
            </w:pPr>
            <w:r w:rsidRPr="004E1DFA">
              <w:rPr>
                <w:rFonts w:ascii="Times New Roman" w:hAnsi="Times New Roman" w:cs="Times New Roman"/>
              </w:rPr>
              <w:t xml:space="preserve">    </w:t>
            </w:r>
            <w:r w:rsidR="00FD0A04">
              <w:rPr>
                <w:rFonts w:ascii="Times New Roman" w:hAnsi="Times New Roman" w:cs="Times New Roman"/>
              </w:rPr>
              <w:t xml:space="preserve">  </w:t>
            </w:r>
            <w:r w:rsidRPr="004E1DFA">
              <w:rPr>
                <w:rFonts w:ascii="Times New Roman" w:hAnsi="Times New Roman" w:cs="Times New Roman"/>
              </w:rPr>
              <w:t>SerialTask(Num</w:t>
            </w:r>
            <w:r>
              <w:rPr>
                <w:rFonts w:ascii="Times New Roman" w:hAnsi="Times New Roman" w:cs="Times New Roman"/>
              </w:rPr>
              <w:t>ber of s</w:t>
            </w:r>
            <w:r w:rsidRPr="004E1DFA">
              <w:rPr>
                <w:rFonts w:ascii="Times New Roman" w:hAnsi="Times New Roman" w:cs="Times New Roman"/>
              </w:rPr>
              <w:t>erial</w:t>
            </w:r>
            <w:r>
              <w:rPr>
                <w:rFonts w:ascii="Times New Roman" w:hAnsi="Times New Roman" w:cs="Times New Roman"/>
              </w:rPr>
              <w:t xml:space="preserve"> t</w:t>
            </w:r>
            <w:r w:rsidRPr="004E1DFA">
              <w:rPr>
                <w:rFonts w:ascii="Times New Roman" w:hAnsi="Times New Roman" w:cs="Times New Roman"/>
              </w:rPr>
              <w:t>asks)</w:t>
            </w:r>
            <w:r>
              <w:rPr>
                <w:rFonts w:ascii="DengXian" w:eastAsia="DengXian" w:hAnsi="DengXian" w:cs="Times New Roman" w:hint="eastAsia"/>
              </w:rPr>
              <w:t>←</w:t>
            </w:r>
            <w:r w:rsidRPr="004E1DFA">
              <w:rPr>
                <w:rFonts w:ascii="Times New Roman" w:hAnsi="Times New Roman" w:cs="Times New Roman"/>
              </w:rPr>
              <w:t>pointer</w:t>
            </w:r>
            <w:r>
              <w:rPr>
                <w:rFonts w:ascii="Times New Roman" w:hAnsi="Times New Roman" w:cs="Times New Roman"/>
              </w:rPr>
              <w:t>;</w:t>
            </w:r>
          </w:p>
          <w:p w14:paraId="07BD12FF" w14:textId="77777777" w:rsidR="008459CD" w:rsidRPr="00E77F92" w:rsidRDefault="008459CD" w:rsidP="00FD0A04">
            <w:pPr>
              <w:ind w:firstLineChars="300" w:firstLine="630"/>
              <w:rPr>
                <w:rFonts w:ascii="Times New Roman" w:hAnsi="Times New Roman" w:cs="Times New Roman"/>
              </w:rPr>
            </w:pPr>
            <w:r>
              <w:rPr>
                <w:rFonts w:ascii="Times New Roman" w:hAnsi="Times New Roman" w:cs="Times New Roman"/>
                <w:b/>
                <w:bCs/>
              </w:rPr>
              <w:t xml:space="preserve">// </w:t>
            </w:r>
            <w:r w:rsidRPr="00E77F92">
              <w:rPr>
                <w:rFonts w:ascii="Times New Roman" w:hAnsi="Times New Roman" w:cs="Times New Roman"/>
              </w:rPr>
              <w:t>Map</w:t>
            </w:r>
            <w:r>
              <w:rPr>
                <w:rFonts w:ascii="Times New Roman" w:hAnsi="Times New Roman" w:cs="Times New Roman"/>
              </w:rPr>
              <w:t>ping</w:t>
            </w:r>
            <w:r w:rsidRPr="00E77F92">
              <w:rPr>
                <w:rFonts w:ascii="Times New Roman" w:hAnsi="Times New Roman" w:cs="Times New Roman"/>
              </w:rPr>
              <w:t xml:space="preserve"> task </w:t>
            </w:r>
            <w:r>
              <w:rPr>
                <w:rFonts w:ascii="Times New Roman" w:hAnsi="Times New Roman" w:cs="Times New Roman"/>
              </w:rPr>
              <w:t xml:space="preserve">numbers </w:t>
            </w:r>
            <w:r w:rsidRPr="00E77F92">
              <w:rPr>
                <w:rFonts w:ascii="Times New Roman" w:hAnsi="Times New Roman" w:cs="Times New Roman"/>
              </w:rPr>
              <w:t>in the serial task with task</w:t>
            </w:r>
            <w:r>
              <w:rPr>
                <w:rFonts w:ascii="Times New Roman" w:hAnsi="Times New Roman" w:cs="Times New Roman"/>
              </w:rPr>
              <w:t xml:space="preserve"> numbers</w:t>
            </w:r>
            <w:r w:rsidRPr="00E77F92">
              <w:rPr>
                <w:rFonts w:ascii="Times New Roman" w:hAnsi="Times New Roman" w:cs="Times New Roman"/>
              </w:rPr>
              <w:t xml:space="preserve"> in all tasks.</w:t>
            </w:r>
          </w:p>
          <w:p w14:paraId="7B8E74F0" w14:textId="239EFA73" w:rsidR="008459CD" w:rsidRDefault="008459CD" w:rsidP="00FD0A04">
            <w:pPr>
              <w:ind w:firstLineChars="300" w:firstLine="630"/>
              <w:rPr>
                <w:rFonts w:ascii="Times New Roman" w:hAnsi="Times New Roman" w:cs="Times New Roman"/>
              </w:rPr>
            </w:pPr>
            <w:r w:rsidRPr="004E1DFA">
              <w:rPr>
                <w:rFonts w:ascii="Times New Roman" w:hAnsi="Times New Roman" w:cs="Times New Roman"/>
              </w:rPr>
              <w:t>scanned(pointer)</w:t>
            </w:r>
            <w:r w:rsidR="00FD0A04">
              <w:rPr>
                <w:rFonts w:ascii="DengXian" w:eastAsia="DengXian" w:hAnsi="DengXian" w:cs="Times New Roman" w:hint="eastAsia"/>
              </w:rPr>
              <w:t>←</w:t>
            </w:r>
            <w:r w:rsidRPr="004E1DFA">
              <w:rPr>
                <w:rFonts w:ascii="Times New Roman" w:hAnsi="Times New Roman" w:cs="Times New Roman"/>
              </w:rPr>
              <w:t>1</w:t>
            </w:r>
            <w:r w:rsidR="00FD0A04">
              <w:rPr>
                <w:rFonts w:ascii="Times New Roman" w:hAnsi="Times New Roman" w:cs="Times New Roman"/>
              </w:rPr>
              <w:t>;</w:t>
            </w:r>
          </w:p>
          <w:p w14:paraId="3A7BE3EC" w14:textId="77777777" w:rsidR="0071478B" w:rsidRDefault="008459CD" w:rsidP="00FD0A04">
            <w:pPr>
              <w:ind w:leftChars="200" w:left="420" w:firstLineChars="100" w:firstLine="210"/>
              <w:rPr>
                <w:rFonts w:ascii="Times New Roman" w:hAnsi="Times New Roman" w:cs="Times New Roman"/>
              </w:rPr>
            </w:pPr>
            <w:r>
              <w:rPr>
                <w:rFonts w:ascii="Times New Roman" w:hAnsi="Times New Roman" w:cs="Times New Roman"/>
                <w:b/>
                <w:bCs/>
              </w:rPr>
              <w:t>w</w:t>
            </w:r>
            <w:r w:rsidRPr="00E77F92">
              <w:rPr>
                <w:rFonts w:ascii="Times New Roman" w:hAnsi="Times New Roman" w:cs="Times New Roman"/>
                <w:b/>
                <w:bCs/>
              </w:rPr>
              <w:t>hile</w:t>
            </w:r>
            <w:r w:rsidRPr="00952F40">
              <w:rPr>
                <w:rFonts w:ascii="Times New Roman" w:hAnsi="Times New Roman" w:cs="Times New Roman"/>
              </w:rPr>
              <w:t xml:space="preserve"> t</w:t>
            </w:r>
            <w:r w:rsidRPr="0061216C">
              <w:rPr>
                <w:rFonts w:ascii="Times New Roman" w:hAnsi="Times New Roman" w:cs="Times New Roman"/>
              </w:rPr>
              <w:t xml:space="preserve">he number of </w:t>
            </w:r>
            <w:r>
              <w:rPr>
                <w:rFonts w:ascii="Times New Roman" w:hAnsi="Times New Roman" w:cs="Times New Roman"/>
              </w:rPr>
              <w:t>successor</w:t>
            </w:r>
            <w:r w:rsidRPr="0061216C">
              <w:rPr>
                <w:rFonts w:ascii="Times New Roman" w:hAnsi="Times New Roman" w:cs="Times New Roman"/>
              </w:rPr>
              <w:t xml:space="preserve"> tasks of the pointed task is 1,</w:t>
            </w:r>
          </w:p>
          <w:p w14:paraId="717CBD4F" w14:textId="77777777" w:rsidR="0071478B" w:rsidRDefault="008459CD" w:rsidP="00FD0A04">
            <w:pPr>
              <w:ind w:leftChars="200" w:left="420" w:firstLineChars="100" w:firstLine="210"/>
              <w:rPr>
                <w:rFonts w:ascii="Times New Roman" w:hAnsi="Times New Roman" w:cs="Times New Roman"/>
              </w:rPr>
            </w:pPr>
            <w:r w:rsidRPr="0061216C">
              <w:rPr>
                <w:rFonts w:ascii="Times New Roman" w:hAnsi="Times New Roman" w:cs="Times New Roman"/>
              </w:rPr>
              <w:t xml:space="preserve">the number of </w:t>
            </w:r>
            <w:r>
              <w:rPr>
                <w:rFonts w:ascii="Times New Roman" w:hAnsi="Times New Roman" w:cs="Times New Roman"/>
              </w:rPr>
              <w:t xml:space="preserve">predecessors </w:t>
            </w:r>
            <w:r w:rsidRPr="0061216C">
              <w:rPr>
                <w:rFonts w:ascii="Times New Roman" w:hAnsi="Times New Roman" w:cs="Times New Roman"/>
              </w:rPr>
              <w:t>of the pointed task</w:t>
            </w:r>
            <w:r>
              <w:rPr>
                <w:rFonts w:ascii="Times New Roman" w:hAnsi="Times New Roman" w:cs="Times New Roman"/>
              </w:rPr>
              <w:t>’s successor task</w:t>
            </w:r>
            <w:r w:rsidRPr="0061216C">
              <w:rPr>
                <w:rFonts w:ascii="Times New Roman" w:hAnsi="Times New Roman" w:cs="Times New Roman"/>
              </w:rPr>
              <w:t xml:space="preserve"> is 1, </w:t>
            </w:r>
          </w:p>
          <w:p w14:paraId="232903C8" w14:textId="32EB1291" w:rsidR="008459CD" w:rsidRDefault="008459CD" w:rsidP="00FD0A04">
            <w:pPr>
              <w:ind w:leftChars="200" w:left="420" w:firstLineChars="100" w:firstLine="210"/>
              <w:rPr>
                <w:rFonts w:ascii="Times New Roman" w:hAnsi="Times New Roman" w:cs="Times New Roman"/>
                <w:b/>
                <w:bCs/>
              </w:rPr>
            </w:pPr>
            <w:r w:rsidRPr="0061216C">
              <w:rPr>
                <w:rFonts w:ascii="Times New Roman" w:hAnsi="Times New Roman" w:cs="Times New Roman"/>
              </w:rPr>
              <w:t xml:space="preserve">and the </w:t>
            </w:r>
            <w:r>
              <w:rPr>
                <w:rFonts w:ascii="Times New Roman" w:hAnsi="Times New Roman" w:cs="Times New Roman"/>
              </w:rPr>
              <w:t>suc</w:t>
            </w:r>
            <w:r w:rsidRPr="0061216C">
              <w:rPr>
                <w:rFonts w:ascii="Times New Roman" w:hAnsi="Times New Roman" w:cs="Times New Roman"/>
              </w:rPr>
              <w:t>cessor tasks of the pointed task are active tasks</w:t>
            </w:r>
            <w:r w:rsidRPr="008D40F7">
              <w:rPr>
                <w:rFonts w:ascii="Times New Roman" w:hAnsi="Times New Roman" w:cs="Times New Roman"/>
                <w:b/>
                <w:bCs/>
              </w:rPr>
              <w:t xml:space="preserve"> do</w:t>
            </w:r>
          </w:p>
          <w:p w14:paraId="7782C9DF" w14:textId="5C7A01D6" w:rsidR="008459CD" w:rsidRDefault="008459CD" w:rsidP="00694C82">
            <w:pPr>
              <w:ind w:leftChars="200" w:left="420" w:firstLineChars="200" w:firstLine="420"/>
              <w:rPr>
                <w:rFonts w:ascii="Times New Roman" w:hAnsi="Times New Roman" w:cs="Times New Roman"/>
              </w:rPr>
            </w:pPr>
            <w:r w:rsidRPr="00E77F92">
              <w:rPr>
                <w:rFonts w:ascii="Times New Roman" w:hAnsi="Times New Roman" w:cs="Times New Roman"/>
              </w:rPr>
              <w:t>pointer</w:t>
            </w:r>
            <w:r>
              <w:rPr>
                <w:rFonts w:ascii="DengXian" w:eastAsia="DengXian" w:hAnsi="DengXian" w:cs="Times New Roman" w:hint="eastAsia"/>
              </w:rPr>
              <w:t>←</w:t>
            </w:r>
            <w:r w:rsidRPr="00E77F92">
              <w:rPr>
                <w:rFonts w:ascii="Times New Roman" w:hAnsi="Times New Roman" w:cs="Times New Roman"/>
              </w:rPr>
              <w:t>Successor(pointer, 1)</w:t>
            </w:r>
            <w:r w:rsidR="00FD0A04">
              <w:rPr>
                <w:rFonts w:ascii="Times New Roman" w:hAnsi="Times New Roman" w:cs="Times New Roman"/>
              </w:rPr>
              <w:t>;</w:t>
            </w:r>
          </w:p>
          <w:p w14:paraId="6F877562" w14:textId="77777777" w:rsidR="008459CD" w:rsidRPr="00E77F92" w:rsidRDefault="008459CD" w:rsidP="00694C82">
            <w:pPr>
              <w:ind w:leftChars="200" w:left="420" w:firstLineChars="200" w:firstLine="420"/>
              <w:rPr>
                <w:rFonts w:ascii="Times New Roman" w:hAnsi="Times New Roman" w:cs="Times New Roman"/>
              </w:rPr>
            </w:pPr>
            <w:r>
              <w:rPr>
                <w:rFonts w:ascii="Times New Roman" w:hAnsi="Times New Roman" w:cs="Times New Roman"/>
              </w:rPr>
              <w:t>//</w:t>
            </w:r>
            <w:r w:rsidRPr="00E77F92">
              <w:rPr>
                <w:rFonts w:ascii="Times New Roman" w:hAnsi="Times New Roman" w:cs="Times New Roman"/>
              </w:rPr>
              <w:t xml:space="preserve"> Advance pointer to the successor of the currently pointed elemental task</w:t>
            </w:r>
            <w:r>
              <w:rPr>
                <w:rFonts w:ascii="Times New Roman" w:hAnsi="Times New Roman" w:cs="Times New Roman"/>
              </w:rPr>
              <w:t>.</w:t>
            </w:r>
          </w:p>
          <w:p w14:paraId="3AAF16BB" w14:textId="36D32BCB" w:rsidR="008459CD" w:rsidRPr="00E77F92" w:rsidRDefault="008459CD" w:rsidP="00694C82">
            <w:pPr>
              <w:ind w:firstLine="435"/>
              <w:rPr>
                <w:rFonts w:ascii="Times New Roman" w:hAnsi="Times New Roman" w:cs="Times New Roman"/>
              </w:rPr>
            </w:pPr>
            <w:r w:rsidRPr="00E77F92">
              <w:rPr>
                <w:rFonts w:ascii="Times New Roman" w:hAnsi="Times New Roman" w:cs="Times New Roman"/>
              </w:rPr>
              <w:t xml:space="preserve">    </w:t>
            </w:r>
            <w:r>
              <w:rPr>
                <w:rFonts w:ascii="Times New Roman" w:hAnsi="Times New Roman" w:cs="Times New Roman"/>
              </w:rPr>
              <w:t>N</w:t>
            </w:r>
            <w:r w:rsidRPr="004E1DFA">
              <w:rPr>
                <w:rFonts w:ascii="Times New Roman" w:hAnsi="Times New Roman" w:cs="Times New Roman"/>
              </w:rPr>
              <w:t>um</w:t>
            </w:r>
            <w:r>
              <w:rPr>
                <w:rFonts w:ascii="Times New Roman" w:hAnsi="Times New Roman" w:cs="Times New Roman"/>
              </w:rPr>
              <w:t>ber of s</w:t>
            </w:r>
            <w:r w:rsidRPr="004E1DFA">
              <w:rPr>
                <w:rFonts w:ascii="Times New Roman" w:hAnsi="Times New Roman" w:cs="Times New Roman"/>
              </w:rPr>
              <w:t>erial</w:t>
            </w:r>
            <w:r>
              <w:rPr>
                <w:rFonts w:ascii="Times New Roman" w:hAnsi="Times New Roman" w:cs="Times New Roman"/>
              </w:rPr>
              <w:t xml:space="preserve"> t</w:t>
            </w:r>
            <w:r w:rsidRPr="004E1DFA">
              <w:rPr>
                <w:rFonts w:ascii="Times New Roman" w:hAnsi="Times New Roman" w:cs="Times New Roman"/>
              </w:rPr>
              <w:t>asks</w:t>
            </w:r>
            <w:r>
              <w:rPr>
                <w:rFonts w:ascii="DengXian" w:eastAsia="DengXian" w:hAnsi="DengXian" w:cs="Times New Roman" w:hint="eastAsia"/>
              </w:rPr>
              <w:t>←</w:t>
            </w:r>
            <w:r>
              <w:rPr>
                <w:rFonts w:ascii="Times New Roman" w:hAnsi="Times New Roman" w:cs="Times New Roman"/>
              </w:rPr>
              <w:t>N</w:t>
            </w:r>
            <w:r w:rsidRPr="004E1DFA">
              <w:rPr>
                <w:rFonts w:ascii="Times New Roman" w:hAnsi="Times New Roman" w:cs="Times New Roman"/>
              </w:rPr>
              <w:t>um</w:t>
            </w:r>
            <w:r>
              <w:rPr>
                <w:rFonts w:ascii="Times New Roman" w:hAnsi="Times New Roman" w:cs="Times New Roman"/>
              </w:rPr>
              <w:t>ber of s</w:t>
            </w:r>
            <w:r w:rsidRPr="004E1DFA">
              <w:rPr>
                <w:rFonts w:ascii="Times New Roman" w:hAnsi="Times New Roman" w:cs="Times New Roman"/>
              </w:rPr>
              <w:t>erial</w:t>
            </w:r>
            <w:r>
              <w:rPr>
                <w:rFonts w:ascii="Times New Roman" w:hAnsi="Times New Roman" w:cs="Times New Roman"/>
              </w:rPr>
              <w:t xml:space="preserve"> t</w:t>
            </w:r>
            <w:r w:rsidRPr="004E1DFA">
              <w:rPr>
                <w:rFonts w:ascii="Times New Roman" w:hAnsi="Times New Roman" w:cs="Times New Roman"/>
              </w:rPr>
              <w:t>asks</w:t>
            </w:r>
            <w:r>
              <w:rPr>
                <w:rFonts w:ascii="Times New Roman" w:hAnsi="Times New Roman" w:cs="Times New Roman"/>
              </w:rPr>
              <w:t>+1</w:t>
            </w:r>
            <w:r w:rsidRPr="00E77F92">
              <w:rPr>
                <w:rFonts w:ascii="Times New Roman" w:hAnsi="Times New Roman" w:cs="Times New Roman"/>
              </w:rPr>
              <w:t xml:space="preserve"> </w:t>
            </w:r>
            <w:r w:rsidR="00FD0A04">
              <w:rPr>
                <w:rFonts w:ascii="Times New Roman" w:hAnsi="Times New Roman" w:cs="Times New Roman"/>
              </w:rPr>
              <w:t>;</w:t>
            </w:r>
          </w:p>
          <w:p w14:paraId="6A07CD96" w14:textId="77777777" w:rsidR="008459CD" w:rsidRDefault="008459CD" w:rsidP="00694C82">
            <w:pPr>
              <w:ind w:firstLine="435"/>
              <w:rPr>
                <w:rFonts w:ascii="Times New Roman" w:hAnsi="Times New Roman" w:cs="Times New Roman"/>
              </w:rPr>
            </w:pPr>
            <w:r w:rsidRPr="00E77F92">
              <w:rPr>
                <w:rFonts w:ascii="Times New Roman" w:hAnsi="Times New Roman" w:cs="Times New Roman"/>
              </w:rPr>
              <w:t xml:space="preserve">    </w:t>
            </w:r>
            <w:r w:rsidRPr="004E1DFA">
              <w:rPr>
                <w:rFonts w:ascii="Times New Roman" w:hAnsi="Times New Roman" w:cs="Times New Roman"/>
              </w:rPr>
              <w:t>SerialTask(Num</w:t>
            </w:r>
            <w:r>
              <w:rPr>
                <w:rFonts w:ascii="Times New Roman" w:hAnsi="Times New Roman" w:cs="Times New Roman"/>
              </w:rPr>
              <w:t>ber of s</w:t>
            </w:r>
            <w:r w:rsidRPr="004E1DFA">
              <w:rPr>
                <w:rFonts w:ascii="Times New Roman" w:hAnsi="Times New Roman" w:cs="Times New Roman"/>
              </w:rPr>
              <w:t>erial</w:t>
            </w:r>
            <w:r>
              <w:rPr>
                <w:rFonts w:ascii="Times New Roman" w:hAnsi="Times New Roman" w:cs="Times New Roman"/>
              </w:rPr>
              <w:t xml:space="preserve"> t</w:t>
            </w:r>
            <w:r w:rsidRPr="004E1DFA">
              <w:rPr>
                <w:rFonts w:ascii="Times New Roman" w:hAnsi="Times New Roman" w:cs="Times New Roman"/>
              </w:rPr>
              <w:t>asks)</w:t>
            </w:r>
            <w:r>
              <w:rPr>
                <w:rFonts w:ascii="DengXian" w:eastAsia="DengXian" w:hAnsi="DengXian" w:cs="Times New Roman" w:hint="eastAsia"/>
              </w:rPr>
              <w:t xml:space="preserve"> ←</w:t>
            </w:r>
            <w:r w:rsidRPr="004E1DFA">
              <w:rPr>
                <w:rFonts w:ascii="Times New Roman" w:hAnsi="Times New Roman" w:cs="Times New Roman"/>
              </w:rPr>
              <w:t xml:space="preserve"> pointer</w:t>
            </w:r>
            <w:r>
              <w:rPr>
                <w:rFonts w:ascii="Times New Roman" w:hAnsi="Times New Roman" w:cs="Times New Roman"/>
              </w:rPr>
              <w:t>;</w:t>
            </w:r>
          </w:p>
          <w:p w14:paraId="4866E289" w14:textId="0ADA0750" w:rsidR="008459CD" w:rsidRPr="00E77F92" w:rsidRDefault="008459CD" w:rsidP="00694C82">
            <w:pPr>
              <w:ind w:firstLine="435"/>
              <w:rPr>
                <w:rFonts w:ascii="Times New Roman" w:hAnsi="Times New Roman" w:cs="Times New Roman"/>
              </w:rPr>
            </w:pPr>
            <w:r w:rsidRPr="00E77F92">
              <w:rPr>
                <w:rFonts w:ascii="Times New Roman" w:hAnsi="Times New Roman" w:cs="Times New Roman"/>
              </w:rPr>
              <w:t xml:space="preserve">    scanned(pointer)</w:t>
            </w:r>
            <w:r>
              <w:rPr>
                <w:rFonts w:ascii="DengXian" w:eastAsia="DengXian" w:hAnsi="DengXian" w:cs="Times New Roman" w:hint="eastAsia"/>
              </w:rPr>
              <w:t>←</w:t>
            </w:r>
            <w:r w:rsidRPr="00E77F92">
              <w:rPr>
                <w:rFonts w:ascii="Times New Roman" w:hAnsi="Times New Roman" w:cs="Times New Roman"/>
              </w:rPr>
              <w:t>1</w:t>
            </w:r>
            <w:r w:rsidR="00FD0A04">
              <w:rPr>
                <w:rFonts w:ascii="Times New Roman" w:hAnsi="Times New Roman" w:cs="Times New Roman"/>
              </w:rPr>
              <w:t>;</w:t>
            </w:r>
          </w:p>
          <w:p w14:paraId="2E0D82F4" w14:textId="718A1B22" w:rsidR="008459CD" w:rsidRDefault="008459CD" w:rsidP="00FD0A04">
            <w:pPr>
              <w:ind w:firstLineChars="300" w:firstLine="630"/>
              <w:rPr>
                <w:rFonts w:ascii="Times New Roman" w:hAnsi="Times New Roman" w:cs="Times New Roman"/>
                <w:b/>
                <w:bCs/>
              </w:rPr>
            </w:pPr>
            <w:r>
              <w:rPr>
                <w:rFonts w:ascii="Times New Roman" w:hAnsi="Times New Roman" w:cs="Times New Roman"/>
                <w:b/>
                <w:bCs/>
              </w:rPr>
              <w:t>l</w:t>
            </w:r>
            <w:r w:rsidRPr="006E0471">
              <w:rPr>
                <w:rFonts w:ascii="Times New Roman" w:hAnsi="Times New Roman" w:cs="Times New Roman"/>
                <w:b/>
                <w:bCs/>
              </w:rPr>
              <w:t>oop</w:t>
            </w:r>
          </w:p>
          <w:p w14:paraId="371D1FE8" w14:textId="57FFB38F" w:rsidR="001E6403" w:rsidRPr="001E6403" w:rsidRDefault="001E6403" w:rsidP="00FD0A04">
            <w:pPr>
              <w:ind w:firstLineChars="300" w:firstLine="630"/>
              <w:rPr>
                <w:rFonts w:ascii="Times New Roman" w:hAnsi="Times New Roman" w:cs="Times New Roman"/>
                <w:b/>
                <w:bCs/>
              </w:rPr>
            </w:pPr>
            <w:r>
              <w:rPr>
                <w:rFonts w:ascii="Times New Roman" w:hAnsi="Times New Roman" w:cs="Times New Roman" w:hint="eastAsia"/>
                <w:b/>
                <w:bCs/>
              </w:rPr>
              <w:t>i</w:t>
            </w:r>
            <w:r w:rsidRPr="001E6403">
              <w:rPr>
                <w:rFonts w:ascii="Times New Roman" w:hAnsi="Times New Roman" w:cs="Times New Roman"/>
                <w:b/>
                <w:bCs/>
              </w:rPr>
              <w:t xml:space="preserve">f </w:t>
            </w:r>
            <w:r w:rsidR="006B1A71">
              <w:rPr>
                <w:rFonts w:ascii="Times New Roman" w:hAnsi="Times New Roman" w:cs="Times New Roman"/>
                <w:b/>
                <w:bCs/>
              </w:rPr>
              <w:t xml:space="preserve">the </w:t>
            </w:r>
            <w:r w:rsidR="00D86972">
              <w:rPr>
                <w:rFonts w:ascii="Times New Roman" w:hAnsi="Times New Roman" w:cs="Times New Roman"/>
              </w:rPr>
              <w:t>n</w:t>
            </w:r>
            <w:r w:rsidRPr="001E6403">
              <w:rPr>
                <w:rFonts w:ascii="Times New Roman" w:hAnsi="Times New Roman" w:cs="Times New Roman"/>
              </w:rPr>
              <w:t>umber of serial tasks</w:t>
            </w:r>
            <w:r w:rsidRPr="001E6403">
              <w:rPr>
                <w:rFonts w:ascii="Times New Roman" w:hAnsi="Times New Roman" w:cs="Times New Roman"/>
                <w:b/>
                <w:bCs/>
              </w:rPr>
              <w:t>&gt;</w:t>
            </w:r>
            <w:r w:rsidRPr="001E6403">
              <w:rPr>
                <w:rFonts w:ascii="Times New Roman" w:hAnsi="Times New Roman" w:cs="Times New Roman"/>
              </w:rPr>
              <w:t>1</w:t>
            </w:r>
            <w:r w:rsidR="006B1A71">
              <w:rPr>
                <w:rFonts w:ascii="Times New Roman" w:hAnsi="Times New Roman" w:cs="Times New Roman"/>
              </w:rPr>
              <w:t>,</w:t>
            </w:r>
            <w:r w:rsidRPr="001E6403">
              <w:rPr>
                <w:rFonts w:ascii="Times New Roman" w:hAnsi="Times New Roman" w:cs="Times New Roman"/>
              </w:rPr>
              <w:t xml:space="preserve"> </w:t>
            </w:r>
            <w:r w:rsidRPr="001E6403">
              <w:rPr>
                <w:rFonts w:ascii="Times New Roman" w:hAnsi="Times New Roman" w:cs="Times New Roman"/>
                <w:b/>
                <w:bCs/>
              </w:rPr>
              <w:t>Then</w:t>
            </w:r>
          </w:p>
          <w:p w14:paraId="5A3FE71A" w14:textId="363A69DE" w:rsidR="001E6403" w:rsidRDefault="001E6403" w:rsidP="001E6403">
            <w:pPr>
              <w:ind w:firstLine="435"/>
              <w:rPr>
                <w:rFonts w:ascii="Times New Roman" w:hAnsi="Times New Roman" w:cs="Times New Roman"/>
                <w:b/>
                <w:bCs/>
              </w:rPr>
            </w:pPr>
            <w:r w:rsidRPr="001E6403">
              <w:rPr>
                <w:rFonts w:ascii="Times New Roman" w:hAnsi="Times New Roman" w:cs="Times New Roman"/>
                <w:b/>
                <w:bCs/>
              </w:rPr>
              <w:t xml:space="preserve">  Call </w:t>
            </w:r>
            <w:r w:rsidRPr="001E6403">
              <w:rPr>
                <w:rFonts w:ascii="Times New Roman" w:hAnsi="Times New Roman" w:cs="Times New Roman"/>
              </w:rPr>
              <w:t xml:space="preserve">Algorithm </w:t>
            </w:r>
            <w:r>
              <w:rPr>
                <w:rFonts w:ascii="Times New Roman" w:hAnsi="Times New Roman" w:cs="Times New Roman"/>
              </w:rPr>
              <w:t>2</w:t>
            </w:r>
          </w:p>
          <w:p w14:paraId="197050F3" w14:textId="40188D35" w:rsidR="001E6403" w:rsidRDefault="001E6403" w:rsidP="001E6403">
            <w:pPr>
              <w:ind w:firstLine="435"/>
              <w:rPr>
                <w:rFonts w:ascii="Times New Roman" w:hAnsi="Times New Roman" w:cs="Times New Roman"/>
                <w:b/>
                <w:bCs/>
              </w:rPr>
            </w:pPr>
            <w:r>
              <w:rPr>
                <w:rFonts w:ascii="Times New Roman" w:hAnsi="Times New Roman" w:cs="Times New Roman"/>
                <w:b/>
                <w:bCs/>
              </w:rPr>
              <w:t>end</w:t>
            </w:r>
            <w:r>
              <w:rPr>
                <w:rFonts w:ascii="Times New Roman" w:hAnsi="Times New Roman" w:cs="Times New Roman" w:hint="eastAsia"/>
                <w:b/>
                <w:bCs/>
              </w:rPr>
              <w:t xml:space="preserve"> </w:t>
            </w:r>
            <w:r>
              <w:rPr>
                <w:rFonts w:ascii="Times New Roman" w:hAnsi="Times New Roman" w:cs="Times New Roman"/>
                <w:b/>
                <w:bCs/>
              </w:rPr>
              <w:t xml:space="preserve"> </w:t>
            </w:r>
          </w:p>
          <w:p w14:paraId="576594AB" w14:textId="77777777" w:rsidR="008459CD" w:rsidRDefault="008459CD" w:rsidP="00694C82">
            <w:pPr>
              <w:rPr>
                <w:rFonts w:ascii="Times New Roman" w:hAnsi="Times New Roman" w:cs="Times New Roman"/>
                <w:b/>
                <w:bCs/>
              </w:rPr>
            </w:pPr>
            <w:r>
              <w:rPr>
                <w:rFonts w:ascii="Times New Roman" w:hAnsi="Times New Roman" w:cs="Times New Roman" w:hint="eastAsia"/>
                <w:b/>
                <w:bCs/>
              </w:rPr>
              <w:t xml:space="preserve"> </w:t>
            </w:r>
            <w:r>
              <w:rPr>
                <w:rFonts w:ascii="Times New Roman" w:hAnsi="Times New Roman" w:cs="Times New Roman"/>
                <w:b/>
                <w:bCs/>
              </w:rPr>
              <w:t xml:space="preserve"> end</w:t>
            </w:r>
          </w:p>
          <w:p w14:paraId="6F054FA4" w14:textId="77777777" w:rsidR="008459CD" w:rsidRPr="006E0471" w:rsidRDefault="008459CD" w:rsidP="00694C82">
            <w:pPr>
              <w:rPr>
                <w:rFonts w:ascii="Times New Roman" w:hAnsi="Times New Roman" w:cs="Times New Roman"/>
                <w:b/>
                <w:bCs/>
              </w:rPr>
            </w:pPr>
            <w:r>
              <w:rPr>
                <w:rFonts w:ascii="Times New Roman" w:hAnsi="Times New Roman" w:cs="Times New Roman" w:hint="eastAsia"/>
                <w:b/>
                <w:bCs/>
              </w:rPr>
              <w:t>r</w:t>
            </w:r>
            <w:r>
              <w:rPr>
                <w:rFonts w:ascii="Times New Roman" w:hAnsi="Times New Roman" w:cs="Times New Roman"/>
                <w:b/>
                <w:bCs/>
              </w:rPr>
              <w:t>eturn</w:t>
            </w:r>
            <w:r w:rsidRPr="00952F40">
              <w:rPr>
                <w:rFonts w:ascii="Times New Roman" w:hAnsi="Times New Roman" w:cs="Times New Roman"/>
              </w:rPr>
              <w:t xml:space="preserve"> subsets of serial tasks</w:t>
            </w:r>
          </w:p>
        </w:tc>
      </w:tr>
    </w:tbl>
    <w:p w14:paraId="2A2B8561" w14:textId="484B0BC4" w:rsidR="00121E7C" w:rsidRPr="00BF658B" w:rsidRDefault="00BF658B" w:rsidP="00BF658B">
      <w:pPr>
        <w:spacing w:beforeLines="150" w:before="468" w:afterLines="150" w:after="468" w:line="360" w:lineRule="auto"/>
        <w:outlineLvl w:val="1"/>
        <w:rPr>
          <w:rFonts w:ascii="Times New Roman" w:hAnsi="Times New Roman" w:cs="Times New Roman"/>
          <w:i/>
          <w:iCs/>
          <w:sz w:val="24"/>
          <w:szCs w:val="28"/>
        </w:rPr>
      </w:pPr>
      <w:bookmarkStart w:id="73" w:name="_Hlk121662663"/>
      <w:bookmarkStart w:id="74" w:name="_Hlk129253979"/>
      <w:bookmarkEnd w:id="72"/>
      <w:r>
        <w:rPr>
          <w:rFonts w:ascii="Times New Roman" w:hAnsi="Times New Roman" w:cs="Times New Roman"/>
          <w:i/>
          <w:iCs/>
          <w:sz w:val="24"/>
          <w:szCs w:val="28"/>
        </w:rPr>
        <w:lastRenderedPageBreak/>
        <w:t>5</w:t>
      </w:r>
      <w:r w:rsidR="003B1943" w:rsidRPr="00BF658B">
        <w:rPr>
          <w:rFonts w:ascii="Times New Roman" w:hAnsi="Times New Roman" w:cs="Times New Roman"/>
          <w:i/>
          <w:iCs/>
          <w:sz w:val="24"/>
          <w:szCs w:val="28"/>
        </w:rPr>
        <w:t>.</w:t>
      </w:r>
      <w:r w:rsidR="00AF4E6A">
        <w:rPr>
          <w:rFonts w:ascii="Times New Roman" w:hAnsi="Times New Roman" w:cs="Times New Roman"/>
          <w:i/>
          <w:iCs/>
          <w:sz w:val="24"/>
          <w:szCs w:val="28"/>
        </w:rPr>
        <w:t>3</w:t>
      </w:r>
      <w:r w:rsidR="003B1943" w:rsidRPr="00BF658B">
        <w:rPr>
          <w:rFonts w:ascii="Times New Roman" w:hAnsi="Times New Roman" w:cs="Times New Roman"/>
          <w:i/>
          <w:iCs/>
          <w:sz w:val="24"/>
          <w:szCs w:val="28"/>
        </w:rPr>
        <w:t>.</w:t>
      </w:r>
      <w:r w:rsidR="008B296E" w:rsidRPr="00BF658B">
        <w:rPr>
          <w:rFonts w:ascii="Times New Roman" w:hAnsi="Times New Roman" w:cs="Times New Roman"/>
          <w:i/>
          <w:iCs/>
          <w:sz w:val="24"/>
          <w:szCs w:val="28"/>
        </w:rPr>
        <w:t xml:space="preserve"> </w:t>
      </w:r>
      <w:r w:rsidR="00D167CB" w:rsidRPr="00BF658B">
        <w:rPr>
          <w:rFonts w:ascii="Times New Roman" w:hAnsi="Times New Roman" w:cs="Times New Roman"/>
          <w:i/>
          <w:iCs/>
          <w:sz w:val="24"/>
          <w:szCs w:val="28"/>
        </w:rPr>
        <w:t xml:space="preserve">Organizing tasks into work packages based on </w:t>
      </w:r>
      <w:r w:rsidR="00B17D63" w:rsidRPr="00BF658B">
        <w:rPr>
          <w:rFonts w:ascii="Times New Roman" w:hAnsi="Times New Roman" w:cs="Times New Roman"/>
          <w:i/>
          <w:iCs/>
          <w:sz w:val="24"/>
          <w:szCs w:val="28"/>
        </w:rPr>
        <w:t>dynamic programming</w:t>
      </w:r>
      <w:bookmarkStart w:id="75" w:name="_Hlk118546638"/>
      <w:bookmarkStart w:id="76" w:name="_Hlk118549064"/>
      <w:bookmarkEnd w:id="73"/>
    </w:p>
    <w:p w14:paraId="0C5813A0" w14:textId="656B8AAB" w:rsidR="00D63A8F" w:rsidRDefault="00853250" w:rsidP="00D63A8F">
      <w:pPr>
        <w:pStyle w:val="NormalWeb"/>
        <w:spacing w:before="168" w:beforeAutospacing="0" w:after="0" w:afterAutospacing="0" w:line="360" w:lineRule="auto"/>
        <w:jc w:val="both"/>
        <w:rPr>
          <w:rFonts w:ascii="Times New Roman" w:hAnsi="Times New Roman" w:cs="Times New Roman"/>
          <w:color w:val="000000" w:themeColor="text1"/>
        </w:rPr>
      </w:pPr>
      <w:r w:rsidRPr="00853250">
        <w:rPr>
          <w:rFonts w:ascii="Times New Roman" w:hAnsi="Times New Roman" w:cs="Times New Roman"/>
          <w:color w:val="000000" w:themeColor="text1"/>
        </w:rPr>
        <w:t xml:space="preserve">A set of serial tasks can be generated from the above computational processes. The decision to organize serial tasks with minimum cost into work packages will be made using a dynamic programming algorithm. This algorithm is used to solve the shortest-path problem for acyclic networks. </w:t>
      </w:r>
      <w:r w:rsidR="00D63A8F">
        <w:rPr>
          <w:rFonts w:ascii="Times New Roman" w:hAnsi="Times New Roman" w:cs="Times New Roman"/>
          <w:color w:val="000000" w:themeColor="text1"/>
        </w:rPr>
        <w:t xml:space="preserve">The </w:t>
      </w:r>
      <w:r>
        <w:rPr>
          <w:rFonts w:ascii="Times New Roman" w:hAnsi="Times New Roman" w:cs="Times New Roman"/>
          <w:color w:val="4472C4" w:themeColor="accent1"/>
        </w:rPr>
        <w:t>E</w:t>
      </w:r>
      <w:r w:rsidR="00D63A8F">
        <w:rPr>
          <w:rFonts w:ascii="Times New Roman" w:hAnsi="Times New Roman" w:cs="Times New Roman"/>
          <w:color w:val="4472C4" w:themeColor="accent1"/>
        </w:rPr>
        <w:t>quation</w:t>
      </w:r>
      <w:r w:rsidR="00D63A8F" w:rsidRPr="00121E7C">
        <w:rPr>
          <w:rFonts w:ascii="Times New Roman" w:hAnsi="Times New Roman" w:cs="Times New Roman"/>
          <w:color w:val="4472C4" w:themeColor="accent1"/>
        </w:rPr>
        <w:t xml:space="preserve"> (</w:t>
      </w:r>
      <w:r w:rsidR="00D63A8F">
        <w:rPr>
          <w:rFonts w:ascii="Times New Roman" w:hAnsi="Times New Roman" w:cs="Times New Roman"/>
          <w:color w:val="4472C4" w:themeColor="accent1"/>
        </w:rPr>
        <w:t>4)</w:t>
      </w:r>
      <w:r w:rsidR="00D63A8F" w:rsidRPr="00121E7C">
        <w:rPr>
          <w:rFonts w:ascii="Times New Roman" w:hAnsi="Times New Roman" w:cs="Times New Roman"/>
          <w:color w:val="4472C4" w:themeColor="accent1"/>
        </w:rPr>
        <w:t>-</w:t>
      </w:r>
      <w:r w:rsidR="00D63A8F">
        <w:rPr>
          <w:rFonts w:ascii="Times New Roman" w:hAnsi="Times New Roman" w:cs="Times New Roman"/>
          <w:color w:val="4472C4" w:themeColor="accent1"/>
        </w:rPr>
        <w:t>(5</w:t>
      </w:r>
      <w:r w:rsidR="00D63A8F" w:rsidRPr="00121E7C">
        <w:rPr>
          <w:rFonts w:ascii="Times New Roman" w:hAnsi="Times New Roman" w:cs="Times New Roman"/>
          <w:color w:val="4472C4" w:themeColor="accent1"/>
        </w:rPr>
        <w:t>)</w:t>
      </w:r>
      <w:r w:rsidR="00D63A8F">
        <w:rPr>
          <w:rFonts w:ascii="Times New Roman" w:hAnsi="Times New Roman" w:cs="Times New Roman"/>
          <w:color w:val="000000" w:themeColor="text1"/>
        </w:rPr>
        <w:t xml:space="preserve"> shows detailed preprocessing steps, where </w:t>
      </w:r>
      <m:oMath>
        <m:sSub>
          <m:sSubPr>
            <m:ctrlPr>
              <w:rPr>
                <w:rFonts w:ascii="Cambria Math" w:hAnsi="Cambria Math" w:cs="Times New Roman"/>
                <w:color w:val="000000"/>
                <w:spacing w:val="15"/>
              </w:rPr>
            </m:ctrlPr>
          </m:sSubPr>
          <m:e>
            <m:r>
              <w:rPr>
                <w:rFonts w:ascii="Cambria Math" w:hAnsi="Cambria Math" w:cs="Times New Roman"/>
                <w:color w:val="000000"/>
                <w:spacing w:val="15"/>
              </w:rPr>
              <m:t>t</m:t>
            </m:r>
          </m:e>
          <m:sub>
            <m:sSub>
              <m:sSubPr>
                <m:ctrlPr>
                  <w:rPr>
                    <w:rFonts w:ascii="Cambria Math" w:hAnsi="Cambria Math" w:cs="Times New Roman"/>
                    <w:color w:val="000000"/>
                    <w:spacing w:val="15"/>
                  </w:rPr>
                </m:ctrlPr>
              </m:sSubPr>
              <m:e>
                <m:r>
                  <w:rPr>
                    <w:rFonts w:ascii="Cambria Math" w:hAnsi="Cambria Math" w:cs="Times New Roman"/>
                    <w:color w:val="000000"/>
                    <w:spacing w:val="15"/>
                  </w:rPr>
                  <m:t>a</m:t>
                </m:r>
              </m:e>
              <m:sub>
                <m:r>
                  <w:rPr>
                    <w:rFonts w:ascii="Cambria Math" w:hAnsi="Cambria Math" w:cs="Times New Roman"/>
                    <w:color w:val="000000"/>
                    <w:spacing w:val="15"/>
                  </w:rPr>
                  <m:t>j</m:t>
                </m:r>
              </m:sub>
            </m:sSub>
          </m:sub>
        </m:sSub>
      </m:oMath>
      <w:r w:rsidR="00D63A8F">
        <w:rPr>
          <w:rFonts w:ascii="Times New Roman" w:hAnsi="Times New Roman" w:cs="Times New Roman"/>
          <w:color w:val="000000" w:themeColor="text1"/>
        </w:rPr>
        <w:t xml:space="preserve"> </w:t>
      </w:r>
      <w:r w:rsidR="00D63A8F">
        <w:rPr>
          <w:rFonts w:ascii="Times New Roman" w:hAnsi="Times New Roman" w:cs="Times New Roman" w:hint="eastAsia"/>
          <w:color w:val="000000" w:themeColor="text1"/>
        </w:rPr>
        <w:t>de</w:t>
      </w:r>
      <w:r w:rsidR="00D63A8F">
        <w:rPr>
          <w:rFonts w:ascii="Times New Roman" w:hAnsi="Times New Roman" w:cs="Times New Roman"/>
          <w:color w:val="000000" w:themeColor="text1"/>
        </w:rPr>
        <w:t xml:space="preserve">notes the duration of </w:t>
      </w:r>
      <w:r>
        <w:rPr>
          <w:rFonts w:ascii="Times New Roman" w:hAnsi="Times New Roman" w:cs="Times New Roman"/>
          <w:color w:val="000000" w:themeColor="text1"/>
        </w:rPr>
        <w:t xml:space="preserve">the </w:t>
      </w:r>
      <w:r w:rsidR="00D63A8F">
        <w:rPr>
          <w:rFonts w:ascii="Times New Roman" w:hAnsi="Times New Roman" w:cs="Times New Roman"/>
          <w:color w:val="000000" w:themeColor="text1"/>
        </w:rPr>
        <w:t xml:space="preserve">task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rPr>
              <m:t>j</m:t>
            </m:r>
          </m:sub>
        </m:sSub>
      </m:oMath>
      <w:r w:rsidR="00D63A8F">
        <w:rPr>
          <w:rFonts w:ascii="Times New Roman" w:hAnsi="Times New Roman" w:cs="Times New Roman"/>
          <w:color w:val="000000" w:themeColor="text1"/>
        </w:rPr>
        <w:t xml:space="preserv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rPr>
                  <m:t>l</m:t>
                </m:r>
              </m:sub>
            </m:sSub>
          </m:sub>
        </m:sSub>
      </m:oMath>
      <w:r w:rsidR="00D63A8F">
        <w:rPr>
          <w:rFonts w:ascii="Times New Roman" w:hAnsi="Times New Roman" w:cs="Times New Roman" w:hint="eastAsia"/>
          <w:color w:val="000000" w:themeColor="text1"/>
        </w:rPr>
        <w:t xml:space="preserve"> </w:t>
      </w:r>
      <w:r w:rsidR="00D63A8F">
        <w:rPr>
          <w:rFonts w:ascii="Times New Roman" w:hAnsi="Times New Roman" w:cs="Times New Roman"/>
          <w:color w:val="000000" w:themeColor="text1"/>
        </w:rPr>
        <w:t xml:space="preserve">denotes the work content of </w:t>
      </w:r>
      <w:r>
        <w:rPr>
          <w:rFonts w:ascii="Times New Roman" w:hAnsi="Times New Roman" w:cs="Times New Roman"/>
          <w:color w:val="000000" w:themeColor="text1"/>
        </w:rPr>
        <w:t xml:space="preserve">the </w:t>
      </w:r>
      <w:r w:rsidR="00D63A8F">
        <w:rPr>
          <w:rFonts w:ascii="Times New Roman" w:hAnsi="Times New Roman" w:cs="Times New Roman"/>
          <w:color w:val="000000" w:themeColor="text1"/>
        </w:rPr>
        <w:t xml:space="preserve">task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rPr>
              <m:t>l</m:t>
            </m:r>
          </m:sub>
        </m:sSub>
      </m:oMath>
      <w:r w:rsidR="00D63A8F">
        <w:rPr>
          <w:rFonts w:ascii="Times New Roman" w:hAnsi="Times New Roman" w:cs="Times New Roman"/>
          <w:color w:val="000000" w:themeColor="text1"/>
        </w:rPr>
        <w:t xml:space="preserve">, and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rPr>
                  <m:t>j</m:t>
                </m:r>
              </m:sub>
            </m:sSub>
          </m:sub>
        </m:sSub>
        <m:r>
          <w:rPr>
            <w:rFonts w:ascii="Cambria Math" w:hAnsi="Cambria Math" w:cs="Times New Roman"/>
            <w:color w:val="000000" w:themeColor="text1"/>
          </w:rPr>
          <m:t xml:space="preserve"> </m:t>
        </m:r>
      </m:oMath>
      <w:r w:rsidR="00D63A8F">
        <w:rPr>
          <w:rFonts w:ascii="Times New Roman" w:hAnsi="Times New Roman" w:cs="Times New Roman" w:hint="eastAsia"/>
          <w:color w:val="000000" w:themeColor="text1"/>
        </w:rPr>
        <w:t xml:space="preserve"> d</w:t>
      </w:r>
      <w:r w:rsidR="00D63A8F">
        <w:rPr>
          <w:rFonts w:ascii="Times New Roman" w:hAnsi="Times New Roman" w:cs="Times New Roman"/>
          <w:color w:val="000000" w:themeColor="text1"/>
        </w:rPr>
        <w:t xml:space="preserve">enotes the completion time of </w:t>
      </w:r>
      <w:r>
        <w:rPr>
          <w:rFonts w:ascii="Times New Roman" w:hAnsi="Times New Roman" w:cs="Times New Roman"/>
          <w:color w:val="000000" w:themeColor="text1"/>
        </w:rPr>
        <w:t xml:space="preserve">the </w:t>
      </w:r>
      <w:r w:rsidR="00D63A8F">
        <w:rPr>
          <w:rFonts w:ascii="Times New Roman" w:hAnsi="Times New Roman" w:cs="Times New Roman"/>
          <w:color w:val="000000" w:themeColor="text1"/>
        </w:rPr>
        <w:t xml:space="preserve">task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rPr>
              <m:t>j</m:t>
            </m:r>
          </m:sub>
        </m:sSub>
      </m:oMath>
      <w:r w:rsidR="00D63A8F">
        <w:rPr>
          <w:rFonts w:ascii="Times New Roman" w:hAnsi="Times New Roman" w:cs="Times New Roman" w:hint="eastAsia"/>
          <w:color w:val="000000" w:themeColor="text1"/>
        </w:rPr>
        <w:t>,</w:t>
      </w:r>
      <w:r w:rsidR="00D63A8F">
        <w:rPr>
          <w:rFonts w:ascii="Times New Roman" w:hAnsi="Times New Roman" w:cs="Times New Roman"/>
          <w:color w:val="000000" w:themeColor="text1"/>
        </w:rPr>
        <w:t xml:space="preserve"> which is the </w:t>
      </w:r>
      <w:r w:rsidR="00D63A8F" w:rsidRPr="00377E20">
        <w:rPr>
          <w:rFonts w:ascii="Times New Roman" w:hAnsi="Times New Roman" w:cs="Times New Roman"/>
          <w:color w:val="000000" w:themeColor="text1"/>
        </w:rPr>
        <w:t xml:space="preserve">accumulation of </w:t>
      </w:r>
      <w:r w:rsidR="00D63A8F">
        <w:rPr>
          <w:rFonts w:ascii="Times New Roman" w:hAnsi="Times New Roman" w:cs="Times New Roman"/>
          <w:color w:val="000000" w:themeColor="text1"/>
        </w:rPr>
        <w:t xml:space="preserve">the </w:t>
      </w:r>
      <w:r w:rsidR="00D63A8F" w:rsidRPr="00377E20">
        <w:rPr>
          <w:rFonts w:ascii="Times New Roman" w:hAnsi="Times New Roman" w:cs="Times New Roman"/>
          <w:color w:val="000000" w:themeColor="text1"/>
        </w:rPr>
        <w:t>duration of all tasks before</w:t>
      </w:r>
      <w:r w:rsidR="00D63A8F">
        <w:rPr>
          <w:rFonts w:ascii="Times New Roman" w:hAnsi="Times New Roman" w:cs="Times New Roman"/>
          <w:color w:val="000000" w:themeColor="text1"/>
        </w:rPr>
        <w:t xml:space="preserv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rPr>
              <m:t>j</m:t>
            </m:r>
          </m:sub>
        </m:sSub>
      </m:oMath>
      <w:r w:rsidR="00D63A8F" w:rsidRPr="00377E20">
        <w:rPr>
          <w:rFonts w:ascii="Times New Roman" w:hAnsi="Times New Roman" w:cs="Times New Roman"/>
          <w:color w:val="000000" w:themeColor="text1"/>
        </w:rPr>
        <w:t>.</w:t>
      </w:r>
      <w:r w:rsidR="00D63A8F">
        <w:rPr>
          <w:rFonts w:ascii="Times New Roman" w:hAnsi="Times New Roman" w:cs="Times New Roman"/>
          <w:color w:val="000000" w:themeColor="text1"/>
        </w:rPr>
        <w:t xml:space="preserve"> </w:t>
      </w:r>
      <m:oMath>
        <m:r>
          <w:rPr>
            <w:rFonts w:ascii="Cambria Math" w:hAnsi="Cambria Math" w:cs="Times New Roman" w:hint="eastAsia"/>
            <w:color w:val="000000" w:themeColor="text1"/>
          </w:rPr>
          <m:t>c</m:t>
        </m:r>
        <m:d>
          <m:dPr>
            <m:ctrlPr>
              <w:rPr>
                <w:rFonts w:ascii="Cambria Math" w:hAnsi="Cambria Math" w:cs="Times New Roman"/>
                <w:i/>
                <w:color w:val="000000" w:themeColor="text1"/>
              </w:rPr>
            </m:ctrlPr>
          </m:dPr>
          <m:e>
            <m:r>
              <w:rPr>
                <w:rFonts w:ascii="Cambria Math" w:hAnsi="Cambria Math" w:cs="Times New Roman"/>
                <w:color w:val="000000" w:themeColor="text1"/>
              </w:rPr>
              <m:t>i,j</m:t>
            </m:r>
          </m:e>
        </m:d>
      </m:oMath>
      <w:r w:rsidR="00D63A8F">
        <w:rPr>
          <w:rFonts w:ascii="Times New Roman" w:hAnsi="Times New Roman" w:cs="Times New Roman" w:hint="eastAsia"/>
          <w:color w:val="000000" w:themeColor="text1"/>
        </w:rPr>
        <w:t xml:space="preserve"> </w:t>
      </w:r>
      <w:r w:rsidR="00D63A8F">
        <w:rPr>
          <w:rFonts w:ascii="Times New Roman" w:hAnsi="Times New Roman" w:cs="Times New Roman"/>
          <w:color w:val="000000" w:themeColor="text1"/>
        </w:rPr>
        <w:t xml:space="preserve">is </w:t>
      </w:r>
      <w:r w:rsidR="00D63A8F" w:rsidRPr="002E1499">
        <w:rPr>
          <w:rFonts w:ascii="Times New Roman" w:hAnsi="Times New Roman" w:cs="Times New Roman"/>
          <w:color w:val="000000" w:themeColor="text1"/>
        </w:rPr>
        <w:t>the total cost of</w:t>
      </w:r>
      <w:r w:rsidR="00D63A8F">
        <w:rPr>
          <w:rFonts w:ascii="Times New Roman" w:hAnsi="Times New Roman" w:cs="Times New Roman"/>
          <w:color w:val="000000" w:themeColor="text1"/>
        </w:rPr>
        <w:t xml:space="preserve"> </w:t>
      </w:r>
      <w:r w:rsidR="00D63A8F">
        <w:rPr>
          <w:rFonts w:ascii="Times New Roman" w:hAnsi="Times New Roman" w:cs="Times New Roman" w:hint="eastAsia"/>
          <w:color w:val="000000" w:themeColor="text1"/>
        </w:rPr>
        <w:t>tasks</w:t>
      </w:r>
      <w:r w:rsidR="00D63A8F">
        <w:rPr>
          <w:rFonts w:ascii="Times New Roman" w:hAnsi="Times New Roman" w:cs="Times New Roman"/>
          <w:color w:val="000000" w:themeColor="text1"/>
        </w:rPr>
        <w:t xml:space="preserve"> </w:t>
      </w:r>
      <w:r w:rsidR="00D63A8F" w:rsidRPr="002E1499">
        <w:rPr>
          <w:rFonts w:ascii="Times New Roman" w:hAnsi="Times New Roman" w:cs="Times New Roman"/>
          <w:color w:val="000000" w:themeColor="text1"/>
        </w:rPr>
        <w:t>{</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rPr>
              <m:t>i+1</m:t>
            </m:r>
          </m:sub>
        </m:sSub>
      </m:oMath>
      <w:r w:rsidR="00D63A8F">
        <w:rPr>
          <w:rFonts w:ascii="Times New Roman" w:hAnsi="Times New Roman" w:cs="Times New Roman" w:hint="eastAsia"/>
          <w:color w:val="000000" w:themeColor="text1"/>
        </w:rPr>
        <w:t>,</w:t>
      </w:r>
      <w:r w:rsidR="00D63A8F" w:rsidRPr="00DF331C">
        <w:rPr>
          <w:rFonts w:ascii="Cambria Math" w:hAnsi="Cambria Math" w:cs="Times New Roman"/>
          <w:i/>
          <w:color w:val="000000" w:themeColor="text1"/>
        </w:rPr>
        <w:t xml:space="preserv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rPr>
              <m:t>i+2</m:t>
            </m:r>
          </m:sub>
        </m:sSub>
      </m:oMath>
      <w:r w:rsidR="00D63A8F">
        <w:rPr>
          <w:rFonts w:ascii="Times New Roman" w:hAnsi="Times New Roman" w:cs="Times New Roman"/>
          <w:color w:val="000000" w:themeColor="text1"/>
        </w:rPr>
        <w:t xml:space="preserve">, …,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rPr>
              <m:t>j</m:t>
            </m:r>
          </m:sub>
        </m:sSub>
      </m:oMath>
      <w:r w:rsidR="00D63A8F" w:rsidRPr="002E1499">
        <w:rPr>
          <w:rFonts w:ascii="Times New Roman" w:hAnsi="Times New Roman" w:cs="Times New Roman"/>
          <w:color w:val="000000" w:themeColor="text1"/>
        </w:rPr>
        <w:t>}</w:t>
      </w:r>
      <w:r w:rsidR="00D63A8F">
        <w:rPr>
          <w:rFonts w:ascii="Times New Roman" w:hAnsi="Times New Roman" w:cs="Times New Roman"/>
          <w:color w:val="000000" w:themeColor="text1"/>
        </w:rPr>
        <w:t xml:space="preserve"> when they are grouped into a work package.</w:t>
      </w:r>
    </w:p>
    <w:p w14:paraId="29F59FD7" w14:textId="77777777" w:rsidR="00D63A8F" w:rsidRPr="00BF32AC" w:rsidRDefault="00D63A8F" w:rsidP="00D63A8F">
      <w:pPr>
        <w:pStyle w:val="NormalWeb"/>
        <w:spacing w:before="168" w:beforeAutospacing="0" w:after="0" w:afterAutospacing="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Preprocessing:</w:t>
      </w:r>
      <w:bookmarkStart w:id="77" w:name="_Hlk135586738"/>
    </w:p>
    <w:bookmarkEnd w:id="77"/>
    <w:p w14:paraId="4F01D638" w14:textId="77777777" w:rsidR="00D63A8F" w:rsidRPr="00526297" w:rsidRDefault="00121D45" w:rsidP="00D63A8F">
      <w:pPr>
        <w:pStyle w:val="NormalWeb"/>
        <w:spacing w:before="0" w:beforeAutospacing="0" w:after="0" w:afterAutospacing="0" w:line="420" w:lineRule="atLeast"/>
        <w:jc w:val="right"/>
        <w:rPr>
          <w:rFonts w:ascii="Times New Roman" w:hAnsi="Times New Roman" w:cs="Times New Roman"/>
          <w:color w:val="000000"/>
          <w:spacing w:val="15"/>
        </w:rPr>
      </w:pPr>
      <m:oMath>
        <m:sSub>
          <m:sSubPr>
            <m:ctrlPr>
              <w:rPr>
                <w:rFonts w:ascii="Cambria Math" w:hAnsi="Cambria Math" w:cs="Times New Roman"/>
                <w:color w:val="000000"/>
                <w:spacing w:val="15"/>
              </w:rPr>
            </m:ctrlPr>
          </m:sSubPr>
          <m:e>
            <m:r>
              <w:rPr>
                <w:rFonts w:ascii="Cambria Math" w:hAnsi="Cambria Math" w:cs="Times New Roman"/>
                <w:color w:val="000000"/>
                <w:spacing w:val="15"/>
              </w:rPr>
              <m:t>C</m:t>
            </m:r>
          </m:e>
          <m:sub>
            <m:sSub>
              <m:sSubPr>
                <m:ctrlPr>
                  <w:rPr>
                    <w:rFonts w:ascii="Cambria Math" w:hAnsi="Cambria Math" w:cs="Times New Roman"/>
                    <w:color w:val="000000"/>
                    <w:spacing w:val="15"/>
                  </w:rPr>
                </m:ctrlPr>
              </m:sSubPr>
              <m:e>
                <m:r>
                  <w:rPr>
                    <w:rFonts w:ascii="Cambria Math" w:hAnsi="Cambria Math" w:cs="Times New Roman"/>
                    <w:color w:val="000000"/>
                    <w:spacing w:val="15"/>
                  </w:rPr>
                  <m:t>a</m:t>
                </m:r>
              </m:e>
              <m:sub>
                <m:r>
                  <w:rPr>
                    <w:rFonts w:ascii="Cambria Math" w:hAnsi="Cambria Math" w:cs="Times New Roman"/>
                    <w:color w:val="000000"/>
                    <w:spacing w:val="15"/>
                  </w:rPr>
                  <m:t>j</m:t>
                </m:r>
              </m:sub>
            </m:sSub>
          </m:sub>
        </m:sSub>
        <m:r>
          <m:rPr>
            <m:sty m:val="p"/>
          </m:rPr>
          <w:rPr>
            <w:rFonts w:ascii="Cambria Math" w:hAnsi="Cambria Math" w:cs="Times New Roman"/>
            <w:color w:val="000000"/>
            <w:spacing w:val="15"/>
          </w:rPr>
          <m:t xml:space="preserve">= </m:t>
        </m:r>
        <m:nary>
          <m:naryPr>
            <m:chr m:val="∑"/>
            <m:limLoc m:val="undOvr"/>
            <m:ctrlPr>
              <w:rPr>
                <w:rFonts w:ascii="Cambria Math" w:hAnsi="Cambria Math" w:cs="Times New Roman"/>
                <w:color w:val="000000"/>
                <w:spacing w:val="15"/>
              </w:rPr>
            </m:ctrlPr>
          </m:naryPr>
          <m:sub>
            <m:r>
              <m:rPr>
                <m:sty m:val="p"/>
              </m:rPr>
              <w:rPr>
                <w:rFonts w:ascii="Cambria Math" w:hAnsi="Cambria Math" w:cs="Times New Roman"/>
                <w:color w:val="000000"/>
                <w:spacing w:val="15"/>
              </w:rPr>
              <m:t>1</m:t>
            </m:r>
          </m:sub>
          <m:sup>
            <m:r>
              <w:rPr>
                <w:rFonts w:ascii="Cambria Math" w:hAnsi="Cambria Math" w:cs="Times New Roman"/>
                <w:color w:val="000000"/>
                <w:spacing w:val="15"/>
              </w:rPr>
              <m:t>j</m:t>
            </m:r>
          </m:sup>
          <m:e>
            <m:sSub>
              <m:sSubPr>
                <m:ctrlPr>
                  <w:rPr>
                    <w:rFonts w:ascii="Cambria Math" w:hAnsi="Cambria Math" w:cs="Times New Roman"/>
                    <w:color w:val="000000"/>
                    <w:spacing w:val="15"/>
                  </w:rPr>
                </m:ctrlPr>
              </m:sSubPr>
              <m:e>
                <m:r>
                  <w:rPr>
                    <w:rFonts w:ascii="Cambria Math" w:hAnsi="Cambria Math" w:cs="Times New Roman"/>
                    <w:color w:val="000000"/>
                    <w:spacing w:val="15"/>
                  </w:rPr>
                  <m:t>t</m:t>
                </m:r>
              </m:e>
              <m:sub>
                <m:sSub>
                  <m:sSubPr>
                    <m:ctrlPr>
                      <w:rPr>
                        <w:rFonts w:ascii="Cambria Math" w:hAnsi="Cambria Math" w:cs="Times New Roman"/>
                        <w:color w:val="000000"/>
                        <w:spacing w:val="15"/>
                      </w:rPr>
                    </m:ctrlPr>
                  </m:sSubPr>
                  <m:e>
                    <m:r>
                      <w:rPr>
                        <w:rFonts w:ascii="Cambria Math" w:hAnsi="Cambria Math" w:cs="Times New Roman"/>
                        <w:color w:val="000000"/>
                        <w:spacing w:val="15"/>
                      </w:rPr>
                      <m:t>a</m:t>
                    </m:r>
                  </m:e>
                  <m:sub>
                    <m:r>
                      <w:rPr>
                        <w:rFonts w:ascii="Cambria Math" w:hAnsi="Cambria Math" w:cs="Times New Roman"/>
                        <w:color w:val="000000"/>
                        <w:spacing w:val="15"/>
                      </w:rPr>
                      <m:t>j</m:t>
                    </m:r>
                  </m:sub>
                </m:sSub>
              </m:sub>
            </m:sSub>
          </m:e>
        </m:nary>
      </m:oMath>
      <w:r w:rsidR="00D63A8F" w:rsidRPr="00526297">
        <w:rPr>
          <w:rFonts w:ascii="Times New Roman" w:hAnsi="Times New Roman" w:cs="Times New Roman" w:hint="eastAsia"/>
          <w:color w:val="000000"/>
          <w:spacing w:val="15"/>
        </w:rPr>
        <w:t xml:space="preserve"> </w:t>
      </w:r>
      <w:r w:rsidR="00D63A8F">
        <w:rPr>
          <w:rFonts w:ascii="Times New Roman" w:hAnsi="Times New Roman" w:cs="Times New Roman"/>
          <w:color w:val="000000"/>
          <w:spacing w:val="15"/>
        </w:rPr>
        <w:t xml:space="preserve">                    </w:t>
      </w:r>
      <w:r w:rsidR="00D63A8F" w:rsidRPr="00526297">
        <w:rPr>
          <w:rFonts w:ascii="Times New Roman" w:hAnsi="Times New Roman" w:cs="Times New Roman"/>
          <w:color w:val="000000"/>
          <w:spacing w:val="15"/>
        </w:rPr>
        <w:t xml:space="preserve"> </w:t>
      </w:r>
      <w:r w:rsidR="00D63A8F">
        <w:rPr>
          <w:rFonts w:ascii="Times New Roman" w:hAnsi="Times New Roman" w:cs="Times New Roman"/>
          <w:color w:val="000000"/>
          <w:spacing w:val="15"/>
        </w:rPr>
        <w:t>(4)</w:t>
      </w:r>
    </w:p>
    <w:p w14:paraId="1483F764" w14:textId="77777777" w:rsidR="00D63A8F" w:rsidRDefault="00D63A8F" w:rsidP="00D63A8F">
      <w:pPr>
        <w:pStyle w:val="NormalWeb"/>
        <w:spacing w:before="0" w:beforeAutospacing="0" w:after="0" w:afterAutospacing="0" w:line="360" w:lineRule="auto"/>
        <w:jc w:val="right"/>
        <w:rPr>
          <w:rFonts w:ascii="Times New Roman" w:hAnsi="Times New Roman" w:cs="Times New Roman"/>
          <w:color w:val="000000" w:themeColor="text1"/>
        </w:rPr>
      </w:pPr>
      <m:oMath>
        <m:r>
          <w:rPr>
            <w:rFonts w:ascii="Cambria Math" w:hAnsi="Cambria Math" w:cs="Times New Roman" w:hint="eastAsia"/>
            <w:color w:val="000000" w:themeColor="text1"/>
          </w:rPr>
          <m:t>c</m:t>
        </m:r>
        <m:d>
          <m:dPr>
            <m:ctrlPr>
              <w:rPr>
                <w:rFonts w:ascii="Cambria Math" w:hAnsi="Cambria Math" w:cs="Times New Roman"/>
                <w:i/>
                <w:color w:val="000000" w:themeColor="text1"/>
              </w:rPr>
            </m:ctrlPr>
          </m:dPr>
          <m:e>
            <m:r>
              <w:rPr>
                <w:rFonts w:ascii="Cambria Math" w:hAnsi="Cambria Math" w:cs="Times New Roman"/>
                <w:color w:val="000000" w:themeColor="text1"/>
              </w:rPr>
              <m:t>i,  j</m:t>
            </m:r>
          </m:e>
        </m:d>
        <m:r>
          <w:rPr>
            <w:rFonts w:ascii="Cambria Math" w:hAnsi="Cambria Math" w:cs="Times New Roman"/>
            <w:color w:val="000000" w:themeColor="text1"/>
          </w:rPr>
          <m:t>= ω+F</m:t>
        </m:r>
        <m:d>
          <m:dPr>
            <m:ctrlPr>
              <w:rPr>
                <w:rFonts w:ascii="Cambria Math" w:hAnsi="Cambria Math" w:cs="Times New Roman"/>
                <w:i/>
                <w:color w:val="000000" w:themeColor="text1"/>
              </w:rPr>
            </m:ctrlPr>
          </m:dPr>
          <m:e>
            <m:r>
              <w:rPr>
                <w:rFonts w:ascii="Cambria Math" w:hAnsi="Cambria Math" w:cs="Times New Roman"/>
                <w:color w:val="000000" w:themeColor="text1"/>
              </w:rPr>
              <m:t xml:space="preserve"> </m:t>
            </m:r>
            <m:nary>
              <m:naryPr>
                <m:chr m:val="∑"/>
                <m:limLoc m:val="undOvr"/>
                <m:ctrlPr>
                  <w:rPr>
                    <w:rFonts w:ascii="Cambria Math" w:hAnsi="Cambria Math" w:cs="Times New Roman"/>
                    <w:i/>
                    <w:color w:val="000000" w:themeColor="text1"/>
                  </w:rPr>
                </m:ctrlPr>
              </m:naryPr>
              <m:sub>
                <m:r>
                  <w:rPr>
                    <w:rFonts w:ascii="Cambria Math" w:hAnsi="Cambria Math" w:cs="Times New Roman"/>
                    <w:color w:val="000000" w:themeColor="text1"/>
                  </w:rPr>
                  <m:t>l=i+1</m:t>
                </m:r>
              </m:sub>
              <m:sup>
                <m:r>
                  <w:rPr>
                    <w:rFonts w:ascii="Cambria Math" w:hAnsi="Cambria Math" w:cs="Times New Roman"/>
                    <w:color w:val="000000" w:themeColor="text1"/>
                  </w:rPr>
                  <m:t>j</m:t>
                </m:r>
              </m:sup>
              <m:e>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rPr>
                          <m:t>l</m:t>
                        </m:r>
                      </m:sub>
                    </m:sSub>
                  </m:sub>
                </m:sSub>
              </m:e>
            </m:nary>
          </m:e>
        </m:d>
        <m:r>
          <w:rPr>
            <w:rFonts w:ascii="Cambria Math" w:hAnsi="Cambria Math" w:cs="Times New Roman"/>
            <w:color w:val="000000" w:themeColor="text1"/>
          </w:rPr>
          <m:t>+ξ</m:t>
        </m:r>
        <m:nary>
          <m:naryPr>
            <m:chr m:val="∑"/>
            <m:limLoc m:val="undOvr"/>
            <m:ctrlPr>
              <w:rPr>
                <w:rFonts w:ascii="Cambria Math" w:hAnsi="Cambria Math" w:cs="Times New Roman"/>
                <w:i/>
                <w:color w:val="000000" w:themeColor="text1"/>
              </w:rPr>
            </m:ctrlPr>
          </m:naryPr>
          <m:sub>
            <m:r>
              <w:rPr>
                <w:rFonts w:ascii="Cambria Math" w:hAnsi="Cambria Math" w:cs="Times New Roman"/>
                <w:color w:val="000000" w:themeColor="text1"/>
              </w:rPr>
              <m:t>l=i+1</m:t>
            </m:r>
          </m:sub>
          <m:sup>
            <m:r>
              <w:rPr>
                <w:rFonts w:ascii="Cambria Math" w:hAnsi="Cambria Math" w:cs="Times New Roman"/>
                <w:color w:val="000000" w:themeColor="text1"/>
              </w:rPr>
              <m:t>j</m:t>
            </m:r>
          </m:sup>
          <m:e>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rPr>
                      <m:t>l</m:t>
                    </m:r>
                  </m:sub>
                </m:sSub>
              </m:sub>
            </m:sSub>
          </m:e>
        </m:nary>
        <m:d>
          <m:dPr>
            <m:ctrlPr>
              <w:rPr>
                <w:rFonts w:ascii="Cambria Math" w:eastAsia="Cambria Math" w:hAnsi="Cambria Math" w:cs="Cambria Math"/>
                <w:i/>
                <w:color w:val="000000" w:themeColor="text1"/>
              </w:rPr>
            </m:ctrlPr>
          </m:dPr>
          <m:e>
            <m:r>
              <w:rPr>
                <w:rFonts w:ascii="Cambria Math" w:eastAsia="Cambria Math" w:hAnsi="Cambria Math" w:cs="Cambria Math"/>
                <w:color w:val="000000" w:themeColor="text1"/>
              </w:rPr>
              <m:t>1-</m:t>
            </m:r>
            <m:sSup>
              <m:sSupPr>
                <m:ctrlPr>
                  <w:rPr>
                    <w:rFonts w:ascii="Cambria Math" w:eastAsia="Cambria Math" w:hAnsi="Cambria Math" w:cs="Cambria Math"/>
                    <w:i/>
                    <w:color w:val="000000" w:themeColor="text1"/>
                  </w:rPr>
                </m:ctrlPr>
              </m:sSupPr>
              <m:e>
                <m:r>
                  <w:rPr>
                    <w:rFonts w:ascii="Cambria Math" w:eastAsia="Cambria Math" w:hAnsi="Cambria Math" w:cs="Cambria Math"/>
                    <w:color w:val="000000" w:themeColor="text1"/>
                  </w:rPr>
                  <m:t>e</m:t>
                </m:r>
              </m:e>
              <m:sup>
                <m:r>
                  <w:rPr>
                    <w:rFonts w:ascii="Cambria Math" w:eastAsia="Cambria Math" w:hAnsi="Cambria Math" w:cs="Cambria Math"/>
                    <w:color w:val="000000" w:themeColor="text1"/>
                  </w:rPr>
                  <m:t>-α</m:t>
                </m:r>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C</m:t>
                    </m:r>
                  </m:e>
                  <m:sub>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a</m:t>
                        </m:r>
                      </m:e>
                      <m:sub>
                        <m:r>
                          <w:rPr>
                            <w:rFonts w:ascii="Cambria Math" w:eastAsia="Cambria Math" w:hAnsi="Cambria Math" w:cs="Cambria Math"/>
                            <w:color w:val="000000" w:themeColor="text1"/>
                          </w:rPr>
                          <m:t>j</m:t>
                        </m:r>
                      </m:sub>
                    </m:sSub>
                  </m:sub>
                </m:sSub>
              </m:sup>
            </m:sSup>
          </m:e>
        </m:d>
        <m:r>
          <w:rPr>
            <w:rFonts w:ascii="Cambria Math" w:eastAsia="Cambria Math" w:hAnsi="Cambria Math" w:cs="Cambria Math"/>
            <w:color w:val="000000" w:themeColor="text1"/>
          </w:rPr>
          <m:t xml:space="preserve">  </m:t>
        </m:r>
      </m:oMath>
      <w:r w:rsidRPr="009F1B5F">
        <w:rPr>
          <w:rFonts w:ascii="Cambria Math" w:hAnsi="Cambria Math" w:cs="Times New Roman"/>
          <w:i/>
          <w:color w:val="000000" w:themeColor="text1"/>
        </w:rPr>
        <w:t xml:space="preserve"> </w:t>
      </w:r>
      <w:r>
        <w:rPr>
          <w:rFonts w:ascii="Cambria Math" w:hAnsi="Cambria Math" w:cs="Times New Roman"/>
          <w:i/>
          <w:color w:val="000000" w:themeColor="text1"/>
        </w:rPr>
        <w:t xml:space="preserve">       </w:t>
      </w:r>
      <w:r w:rsidRPr="009F1B5F">
        <w:rPr>
          <w:rFonts w:ascii="Times New Roman" w:hAnsi="Times New Roman" w:cs="Times New Roman"/>
          <w:iCs/>
          <w:color w:val="000000" w:themeColor="text1"/>
        </w:rPr>
        <w:t>(</w:t>
      </w:r>
      <w:r>
        <w:rPr>
          <w:rFonts w:ascii="Times New Roman" w:hAnsi="Times New Roman" w:cs="Times New Roman"/>
          <w:iCs/>
          <w:color w:val="000000" w:themeColor="text1"/>
        </w:rPr>
        <w:t>5</w:t>
      </w:r>
      <w:r w:rsidRPr="009F1B5F">
        <w:rPr>
          <w:rFonts w:ascii="Times New Roman" w:hAnsi="Times New Roman" w:cs="Times New Roman"/>
          <w:iCs/>
          <w:color w:val="000000" w:themeColor="text1"/>
        </w:rPr>
        <w:t>)</w:t>
      </w:r>
    </w:p>
    <w:p w14:paraId="25B67106" w14:textId="7C2088F9" w:rsidR="00D63A8F" w:rsidRDefault="00D63A8F" w:rsidP="00D63A8F">
      <w:pPr>
        <w:pStyle w:val="NormalWeb"/>
        <w:spacing w:before="168" w:beforeAutospacing="0" w:after="0" w:afterAutospacing="0" w:line="360" w:lineRule="auto"/>
        <w:jc w:val="both"/>
      </w:pPr>
      <w:r>
        <w:rPr>
          <w:rFonts w:ascii="Times New Roman" w:hAnsi="Times New Roman" w:cs="Times New Roman"/>
          <w:color w:val="000000" w:themeColor="text1"/>
        </w:rPr>
        <w:t xml:space="preserve">Unlike the information regarding the content and duration of individual tasks, which is stored in nodes, the information about total cost is </w:t>
      </w:r>
      <w:r w:rsidR="00853250">
        <w:rPr>
          <w:rFonts w:ascii="Times New Roman" w:hAnsi="Times New Roman" w:cs="Times New Roman" w:hint="eastAsia"/>
          <w:color w:val="000000" w:themeColor="text1"/>
        </w:rPr>
        <w:t>attach</w:t>
      </w:r>
      <w:r w:rsidR="00853250">
        <w:rPr>
          <w:rFonts w:ascii="Times New Roman" w:hAnsi="Times New Roman" w:cs="Times New Roman"/>
          <w:color w:val="000000" w:themeColor="text1"/>
        </w:rPr>
        <w:t>ed</w:t>
      </w:r>
      <w:r>
        <w:rPr>
          <w:rFonts w:ascii="Times New Roman" w:hAnsi="Times New Roman" w:cs="Times New Roman"/>
          <w:color w:val="000000" w:themeColor="text1"/>
        </w:rPr>
        <w:t xml:space="preserve"> in the arc, as shown in </w:t>
      </w:r>
      <w:r w:rsidRPr="00F90D77">
        <w:rPr>
          <w:rFonts w:ascii="Times New Roman" w:hAnsi="Times New Roman" w:cs="Times New Roman"/>
          <w:color w:val="4472C4" w:themeColor="accent1"/>
        </w:rPr>
        <w:t>Fig.</w:t>
      </w:r>
      <w:r>
        <w:rPr>
          <w:rFonts w:ascii="Times New Roman" w:hAnsi="Times New Roman" w:cs="Times New Roman"/>
          <w:color w:val="4472C4" w:themeColor="accent1"/>
        </w:rPr>
        <w:t>6</w:t>
      </w:r>
      <w:r>
        <w:rPr>
          <w:rFonts w:ascii="Times New Roman" w:hAnsi="Times New Roman" w:cs="Times New Roman"/>
          <w:color w:val="000000" w:themeColor="text1"/>
        </w:rPr>
        <w:t xml:space="preserve">. </w:t>
      </w:r>
      <w:r w:rsidR="00853250">
        <w:rPr>
          <w:rFonts w:ascii="Times New Roman" w:hAnsi="Times New Roman" w:cs="Times New Roman"/>
          <w:color w:val="000000" w:themeColor="text1"/>
        </w:rPr>
        <w:t>This is because</w:t>
      </w:r>
      <w:r w:rsidRPr="00313175">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the </w:t>
      </w:r>
      <w:r w:rsidRPr="00313175">
        <w:rPr>
          <w:rFonts w:ascii="Times New Roman" w:hAnsi="Times New Roman" w:cs="Times New Roman"/>
          <w:color w:val="000000" w:themeColor="text1"/>
        </w:rPr>
        <w:t>cost calculation considers both the content of individual tasks</w:t>
      </w:r>
      <w:r>
        <w:rPr>
          <w:rFonts w:ascii="Times New Roman" w:hAnsi="Times New Roman" w:cs="Times New Roman"/>
          <w:color w:val="000000" w:themeColor="text1"/>
        </w:rPr>
        <w:t xml:space="preserve"> and</w:t>
      </w:r>
      <w:r w:rsidRPr="00313175">
        <w:rPr>
          <w:rFonts w:ascii="Times New Roman" w:hAnsi="Times New Roman" w:cs="Times New Roman"/>
          <w:color w:val="000000" w:themeColor="text1"/>
        </w:rPr>
        <w:t xml:space="preserve"> task completion time, which is influenced by preceding tasks.</w:t>
      </w:r>
      <w:r w:rsidRPr="00313175">
        <w:t xml:space="preserve"> </w:t>
      </w:r>
    </w:p>
    <w:p w14:paraId="631AC7C6" w14:textId="77777777" w:rsidR="00D63A8F" w:rsidRPr="003B1943" w:rsidRDefault="00D63A8F" w:rsidP="00D63A8F">
      <w:pPr>
        <w:pStyle w:val="NormalWeb"/>
        <w:spacing w:before="0" w:beforeAutospacing="0" w:after="0" w:afterAutospacing="0" w:line="420" w:lineRule="atLeast"/>
        <w:jc w:val="center"/>
        <w:rPr>
          <w:rFonts w:ascii="Times New Roman" w:hAnsi="Times New Roman" w:cs="Times New Roman"/>
          <w:color w:val="000000"/>
          <w:sz w:val="21"/>
          <w:szCs w:val="21"/>
        </w:rPr>
      </w:pPr>
      <w:r>
        <w:object w:dxaOrig="11746" w:dyaOrig="5881" w14:anchorId="1216B630">
          <v:shape id="_x0000_i1032" type="#_x0000_t75" style="width:416.95pt;height:207.4pt" o:ole="">
            <v:imagedata r:id="rId24" o:title=""/>
          </v:shape>
          <o:OLEObject Type="Embed" ProgID="Visio.Drawing.15" ShapeID="_x0000_i1032" DrawAspect="Content" ObjectID="_1748424895" r:id="rId25"/>
        </w:object>
      </w:r>
    </w:p>
    <w:p w14:paraId="156ED38B" w14:textId="4D5FB3D0" w:rsidR="00D63A8F" w:rsidRPr="00890342" w:rsidRDefault="00D63A8F" w:rsidP="00D63A8F">
      <w:pPr>
        <w:pStyle w:val="NormalWeb"/>
        <w:spacing w:before="0" w:beforeAutospacing="0" w:after="0" w:afterAutospacing="0" w:line="420" w:lineRule="atLeast"/>
        <w:jc w:val="center"/>
        <w:rPr>
          <w:rFonts w:ascii="Times New Roman" w:hAnsi="Times New Roman" w:cs="Times New Roman"/>
          <w:color w:val="000000"/>
          <w:sz w:val="21"/>
          <w:szCs w:val="21"/>
        </w:rPr>
      </w:pPr>
      <w:r w:rsidRPr="006B2105">
        <w:rPr>
          <w:rFonts w:ascii="Times New Roman" w:hAnsi="Times New Roman" w:cs="Times New Roman"/>
          <w:b/>
          <w:bCs/>
          <w:color w:val="000000"/>
          <w:sz w:val="21"/>
          <w:szCs w:val="21"/>
        </w:rPr>
        <w:t xml:space="preserve">Fig. </w:t>
      </w:r>
      <w:r>
        <w:rPr>
          <w:rFonts w:ascii="Times New Roman" w:hAnsi="Times New Roman" w:cs="Times New Roman"/>
          <w:b/>
          <w:bCs/>
          <w:color w:val="000000"/>
          <w:sz w:val="21"/>
          <w:szCs w:val="21"/>
        </w:rPr>
        <w:t>6</w:t>
      </w:r>
      <w:r w:rsidRPr="006B2105">
        <w:rPr>
          <w:rFonts w:ascii="Times New Roman" w:hAnsi="Times New Roman" w:cs="Times New Roman"/>
          <w:b/>
          <w:bCs/>
          <w:color w:val="000000"/>
          <w:sz w:val="21"/>
          <w:szCs w:val="21"/>
        </w:rPr>
        <w:t>.</w:t>
      </w:r>
      <w:r>
        <w:rPr>
          <w:rFonts w:ascii="Times New Roman" w:hAnsi="Times New Roman" w:cs="Times New Roman"/>
          <w:b/>
          <w:bCs/>
          <w:color w:val="000000"/>
          <w:sz w:val="21"/>
          <w:szCs w:val="21"/>
        </w:rPr>
        <w:t xml:space="preserve"> </w:t>
      </w:r>
      <w:r w:rsidR="00472F63">
        <w:rPr>
          <w:rFonts w:ascii="Times New Roman" w:hAnsi="Times New Roman" w:cs="Times New Roman"/>
          <w:color w:val="000000"/>
          <w:sz w:val="21"/>
          <w:szCs w:val="21"/>
        </w:rPr>
        <w:t>P</w:t>
      </w:r>
      <w:r w:rsidRPr="00890342">
        <w:rPr>
          <w:rFonts w:ascii="Times New Roman" w:hAnsi="Times New Roman" w:cs="Times New Roman"/>
          <w:color w:val="000000"/>
          <w:sz w:val="21"/>
          <w:szCs w:val="21"/>
        </w:rPr>
        <w:t>reprocessing and</w:t>
      </w:r>
      <w:r>
        <w:rPr>
          <w:rFonts w:ascii="Times New Roman" w:hAnsi="Times New Roman" w:cs="Times New Roman"/>
          <w:color w:val="000000"/>
          <w:sz w:val="21"/>
          <w:szCs w:val="21"/>
        </w:rPr>
        <w:t xml:space="preserve"> </w:t>
      </w:r>
      <w:r w:rsidR="00853250">
        <w:rPr>
          <w:rFonts w:ascii="Times New Roman" w:hAnsi="Times New Roman" w:cs="Times New Roman"/>
          <w:color w:val="000000"/>
          <w:sz w:val="21"/>
          <w:szCs w:val="21"/>
        </w:rPr>
        <w:t>searching</w:t>
      </w:r>
      <w:r>
        <w:rPr>
          <w:rFonts w:ascii="Times New Roman" w:hAnsi="Times New Roman" w:cs="Times New Roman"/>
          <w:color w:val="000000"/>
          <w:sz w:val="21"/>
          <w:szCs w:val="21"/>
        </w:rPr>
        <w:t xml:space="preserve"> </w:t>
      </w:r>
      <w:r w:rsidR="00472F63">
        <w:rPr>
          <w:rFonts w:ascii="Times New Roman" w:hAnsi="Times New Roman" w:cs="Times New Roman"/>
          <w:color w:val="000000"/>
          <w:sz w:val="21"/>
          <w:szCs w:val="21"/>
        </w:rPr>
        <w:t xml:space="preserve">process </w:t>
      </w:r>
      <w:r w:rsidR="00853250">
        <w:rPr>
          <w:rFonts w:ascii="Times New Roman" w:hAnsi="Times New Roman" w:cs="Times New Roman"/>
          <w:color w:val="000000"/>
          <w:sz w:val="21"/>
          <w:szCs w:val="21"/>
        </w:rPr>
        <w:t xml:space="preserve">for </w:t>
      </w:r>
      <w:r w:rsidRPr="00890342">
        <w:rPr>
          <w:rFonts w:ascii="Times New Roman" w:hAnsi="Times New Roman" w:cs="Times New Roman"/>
          <w:color w:val="000000"/>
          <w:sz w:val="21"/>
          <w:szCs w:val="21"/>
        </w:rPr>
        <w:t>minimal costs</w:t>
      </w:r>
    </w:p>
    <w:p w14:paraId="57B64274" w14:textId="403A13DC" w:rsidR="00D63A8F" w:rsidRPr="00B3593B" w:rsidRDefault="00D63A8F" w:rsidP="00D63A8F">
      <w:pPr>
        <w:pStyle w:val="NormalWeb"/>
        <w:spacing w:before="0" w:beforeAutospacing="0" w:after="0" w:afterAutospacing="0" w:line="360" w:lineRule="auto"/>
        <w:jc w:val="both"/>
        <w:rPr>
          <w:rFonts w:ascii="Times New Roman" w:hAnsi="Times New Roman" w:cs="Times New Roman"/>
          <w:color w:val="4472C4" w:themeColor="accent1"/>
        </w:rPr>
      </w:pPr>
      <w:r>
        <w:rPr>
          <w:rFonts w:ascii="Times New Roman" w:hAnsi="Times New Roman" w:cs="Times New Roman"/>
          <w:color w:val="4472C4" w:themeColor="accent1"/>
        </w:rPr>
        <w:lastRenderedPageBreak/>
        <w:t>Equation</w:t>
      </w:r>
      <w:r w:rsidRPr="00121E7C">
        <w:rPr>
          <w:rFonts w:ascii="Times New Roman" w:hAnsi="Times New Roman" w:cs="Times New Roman"/>
          <w:color w:val="4472C4" w:themeColor="accent1"/>
        </w:rPr>
        <w:t xml:space="preserve"> (</w:t>
      </w:r>
      <w:r>
        <w:rPr>
          <w:rFonts w:ascii="Times New Roman" w:hAnsi="Times New Roman" w:cs="Times New Roman"/>
          <w:color w:val="4472C4" w:themeColor="accent1"/>
        </w:rPr>
        <w:t>6</w:t>
      </w:r>
      <w:r w:rsidRPr="00121E7C">
        <w:rPr>
          <w:rFonts w:ascii="Times New Roman" w:hAnsi="Times New Roman" w:cs="Times New Roman"/>
          <w:color w:val="4472C4" w:themeColor="accent1"/>
        </w:rPr>
        <w:t>-</w:t>
      </w:r>
      <w:r>
        <w:rPr>
          <w:rFonts w:ascii="Times New Roman" w:hAnsi="Times New Roman" w:cs="Times New Roman"/>
          <w:color w:val="4472C4" w:themeColor="accent1"/>
        </w:rPr>
        <w:t>8</w:t>
      </w:r>
      <w:r w:rsidRPr="00121E7C">
        <w:rPr>
          <w:rFonts w:ascii="Times New Roman" w:hAnsi="Times New Roman" w:cs="Times New Roman"/>
          <w:color w:val="4472C4" w:themeColor="accent1"/>
        </w:rPr>
        <w:t>)</w:t>
      </w:r>
      <w:r>
        <w:rPr>
          <w:rFonts w:ascii="Times New Roman" w:hAnsi="Times New Roman" w:cs="Times New Roman"/>
          <w:color w:val="000000" w:themeColor="text1"/>
        </w:rPr>
        <w:t xml:space="preserve"> shows the application of a</w:t>
      </w:r>
      <w:r w:rsidRPr="009F1B5F">
        <w:rPr>
          <w:rFonts w:ascii="Times New Roman" w:hAnsi="Times New Roman" w:cs="Times New Roman"/>
          <w:color w:val="000000" w:themeColor="text1"/>
        </w:rPr>
        <w:t xml:space="preserve"> dynamic programming algorithm to find the shortest path in a directed acyclic graph</w:t>
      </w:r>
      <w:r>
        <w:rPr>
          <w:rFonts w:ascii="Times New Roman" w:hAnsi="Times New Roman" w:cs="Times New Roman"/>
          <w:color w:val="000000" w:themeColor="text1"/>
        </w:rPr>
        <w:t xml:space="preserve">, where </w:t>
      </w:r>
      <m:oMath>
        <m:r>
          <w:rPr>
            <w:rFonts w:ascii="Cambria Math" w:eastAsia="Cambria Math" w:hAnsi="Cambria Math" w:cs="Times New Roman"/>
            <w:color w:val="000000" w:themeColor="text1"/>
          </w:rPr>
          <m:t>S</m:t>
        </m:r>
        <m:d>
          <m:dPr>
            <m:ctrlPr>
              <w:rPr>
                <w:rFonts w:ascii="Cambria Math" w:eastAsia="Cambria Math" w:hAnsi="Cambria Math" w:cs="Times New Roman"/>
                <w:i/>
                <w:color w:val="000000" w:themeColor="text1"/>
              </w:rPr>
            </m:ctrlPr>
          </m:dPr>
          <m:e>
            <m:r>
              <w:rPr>
                <w:rFonts w:ascii="Cambria Math" w:eastAsia="Cambria Math" w:hAnsi="Cambria Math" w:cs="Times New Roman"/>
                <w:color w:val="000000" w:themeColor="text1"/>
              </w:rPr>
              <m:t>j</m:t>
            </m:r>
          </m:e>
        </m:d>
      </m:oMath>
      <w:r w:rsidRPr="009F1B5F">
        <w:rPr>
          <w:rFonts w:ascii="Times New Roman" w:hAnsi="Times New Roman" w:cs="Times New Roman"/>
          <w:color w:val="000000" w:themeColor="text1"/>
        </w:rPr>
        <w:t xml:space="preserve"> is the value of the minimal cost from </w:t>
      </w:r>
      <w:r w:rsidR="00853250">
        <w:rPr>
          <w:rFonts w:ascii="Times New Roman" w:hAnsi="Times New Roman" w:cs="Times New Roman"/>
          <w:color w:val="000000" w:themeColor="text1"/>
        </w:rPr>
        <w:t xml:space="preserve">the </w:t>
      </w:r>
      <w:r>
        <w:rPr>
          <w:rFonts w:ascii="Times New Roman" w:hAnsi="Times New Roman" w:cs="Times New Roman"/>
          <w:color w:val="000000" w:themeColor="text1"/>
        </w:rPr>
        <w:t>task</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 xml:space="preserve"> a</m:t>
            </m:r>
          </m:e>
          <m:sub>
            <m:r>
              <w:rPr>
                <w:rFonts w:ascii="Cambria Math" w:hAnsi="Cambria Math" w:cs="Times New Roman"/>
                <w:color w:val="000000" w:themeColor="text1"/>
              </w:rPr>
              <m:t xml:space="preserve">i </m:t>
            </m:r>
          </m:sub>
        </m:sSub>
      </m:oMath>
      <w:r w:rsidRPr="009F1B5F">
        <w:rPr>
          <w:rFonts w:ascii="Times New Roman" w:hAnsi="Times New Roman" w:cs="Times New Roman"/>
          <w:color w:val="000000" w:themeColor="text1"/>
        </w:rPr>
        <w:t xml:space="preserve">to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rPr>
              <m:t>j</m:t>
            </m:r>
          </m:sub>
        </m:sSub>
      </m:oMath>
      <w:r w:rsidRPr="009F1B5F">
        <w:rPr>
          <w:rFonts w:ascii="Times New Roman" w:hAnsi="Times New Roman" w:cs="Times New Roman"/>
          <w:color w:val="000000" w:themeColor="text1"/>
        </w:rPr>
        <w:t xml:space="preserve">. </w:t>
      </w:r>
    </w:p>
    <w:p w14:paraId="06203682" w14:textId="77777777" w:rsidR="00D63A8F" w:rsidRPr="009F1B5F" w:rsidRDefault="00D63A8F" w:rsidP="00D63A8F">
      <w:pPr>
        <w:pStyle w:val="NormalWeb"/>
        <w:spacing w:before="0" w:beforeAutospacing="0" w:after="0" w:afterAutospacing="0" w:line="360" w:lineRule="auto"/>
        <w:jc w:val="both"/>
        <w:rPr>
          <w:rFonts w:ascii="Times New Roman" w:hAnsi="Times New Roman" w:cs="Times New Roman"/>
          <w:color w:val="000000" w:themeColor="text1"/>
        </w:rPr>
      </w:pPr>
      <w:r w:rsidRPr="009F1B5F">
        <w:rPr>
          <w:rFonts w:ascii="Times New Roman" w:hAnsi="Times New Roman" w:cs="Times New Roman"/>
          <w:color w:val="000000" w:themeColor="text1"/>
        </w:rPr>
        <w:t>Recurrence relation:</w:t>
      </w:r>
    </w:p>
    <w:p w14:paraId="1CD7CEF4" w14:textId="77777777" w:rsidR="00D63A8F" w:rsidRPr="009F1B5F" w:rsidRDefault="00D63A8F" w:rsidP="00D63A8F">
      <w:pPr>
        <w:pStyle w:val="NormalWeb"/>
        <w:spacing w:before="0" w:beforeAutospacing="0" w:after="0" w:afterAutospacing="0" w:line="360" w:lineRule="auto"/>
        <w:jc w:val="right"/>
        <w:rPr>
          <w:rFonts w:ascii="Times New Roman" w:hAnsi="Times New Roman" w:cs="Times New Roman"/>
          <w:color w:val="000000" w:themeColor="text1"/>
        </w:rPr>
      </w:pPr>
      <m:oMath>
        <m:r>
          <w:rPr>
            <w:rFonts w:ascii="Cambria Math" w:hAnsi="Cambria Math" w:cs="Times New Roman"/>
            <w:color w:val="000000" w:themeColor="text1"/>
          </w:rPr>
          <m:t xml:space="preserve"> </m:t>
        </m:r>
        <m:r>
          <w:rPr>
            <w:rFonts w:ascii="Cambria Math" w:eastAsia="Cambria Math" w:hAnsi="Cambria Math" w:cs="Times New Roman"/>
            <w:color w:val="000000" w:themeColor="text1"/>
          </w:rPr>
          <m:t>S(j)=</m:t>
        </m:r>
        <m:func>
          <m:funcPr>
            <m:ctrlPr>
              <w:rPr>
                <w:rFonts w:ascii="Cambria Math" w:eastAsia="Cambria Math" w:hAnsi="Cambria Math" w:cs="Times New Roman"/>
                <w:color w:val="000000" w:themeColor="text1"/>
              </w:rPr>
            </m:ctrlPr>
          </m:funcPr>
          <m:fName>
            <m:limLow>
              <m:limLowPr>
                <m:ctrlPr>
                  <w:rPr>
                    <w:rFonts w:ascii="Cambria Math" w:eastAsia="Cambria Math" w:hAnsi="Cambria Math" w:cs="Times New Roman"/>
                    <w:color w:val="000000" w:themeColor="text1"/>
                  </w:rPr>
                </m:ctrlPr>
              </m:limLowPr>
              <m:e>
                <m:r>
                  <m:rPr>
                    <m:sty m:val="p"/>
                  </m:rPr>
                  <w:rPr>
                    <w:rFonts w:ascii="Cambria Math" w:eastAsia="Cambria Math" w:hAnsi="Cambria Math" w:cs="Times New Roman"/>
                    <w:color w:val="000000" w:themeColor="text1"/>
                  </w:rPr>
                  <m:t>min</m:t>
                </m:r>
              </m:e>
              <m:lim>
                <m:r>
                  <w:rPr>
                    <w:rFonts w:ascii="Cambria Math" w:eastAsia="Cambria Math" w:hAnsi="Cambria Math" w:cs="Times New Roman"/>
                    <w:color w:val="000000" w:themeColor="text1"/>
                  </w:rPr>
                  <m:t>i&lt;j</m:t>
                </m:r>
              </m:lim>
            </m:limLow>
          </m:fName>
          <m:e>
            <m:r>
              <w:rPr>
                <w:rFonts w:ascii="Cambria Math" w:eastAsia="Cambria Math" w:hAnsi="Cambria Math" w:cs="Times New Roman"/>
                <w:color w:val="000000" w:themeColor="text1"/>
              </w:rPr>
              <m:t>[S(i)+c(i,  j)]</m:t>
            </m:r>
          </m:e>
        </m:func>
        <m:r>
          <w:rPr>
            <w:rFonts w:ascii="Cambria Math" w:eastAsia="Cambria Math" w:hAnsi="Cambria Math" w:cs="Times New Roman"/>
            <w:color w:val="000000" w:themeColor="text1"/>
          </w:rPr>
          <m:t xml:space="preserve">  </m:t>
        </m:r>
        <m:d>
          <m:dPr>
            <m:ctrlPr>
              <w:rPr>
                <w:rFonts w:ascii="Cambria Math" w:eastAsia="Cambria Math" w:hAnsi="Cambria Math" w:cs="Times New Roman"/>
                <w:i/>
                <w:color w:val="000000" w:themeColor="text1"/>
              </w:rPr>
            </m:ctrlPr>
          </m:dPr>
          <m:e>
            <m:r>
              <w:rPr>
                <w:rFonts w:ascii="Cambria Math" w:eastAsia="Cambria Math" w:hAnsi="Cambria Math" w:cs="Times New Roman"/>
                <w:color w:val="000000" w:themeColor="text1"/>
              </w:rPr>
              <m:t>j=1, 2, 3, …, k</m:t>
            </m:r>
          </m:e>
        </m:d>
        <m:r>
          <w:rPr>
            <w:rFonts w:ascii="Cambria Math" w:eastAsia="Cambria Math" w:hAnsi="Cambria Math" w:cs="Times New Roman"/>
            <w:color w:val="000000" w:themeColor="text1"/>
          </w:rPr>
          <m:t xml:space="preserve">  </m:t>
        </m:r>
        <m:d>
          <m:dPr>
            <m:ctrlPr>
              <w:rPr>
                <w:rFonts w:ascii="Cambria Math" w:eastAsia="Cambria Math" w:hAnsi="Cambria Math" w:cs="Times New Roman"/>
                <w:i/>
                <w:color w:val="000000" w:themeColor="text1"/>
              </w:rPr>
            </m:ctrlPr>
          </m:dPr>
          <m:e>
            <m:r>
              <w:rPr>
                <w:rFonts w:ascii="Cambria Math" w:eastAsia="Cambria Math" w:hAnsi="Cambria Math" w:cs="Times New Roman"/>
                <w:color w:val="000000" w:themeColor="text1"/>
              </w:rPr>
              <m:t>c</m:t>
            </m:r>
            <m:d>
              <m:dPr>
                <m:ctrlPr>
                  <w:rPr>
                    <w:rFonts w:ascii="Cambria Math" w:eastAsia="Cambria Math" w:hAnsi="Cambria Math" w:cs="Times New Roman"/>
                    <w:i/>
                    <w:color w:val="000000" w:themeColor="text1"/>
                  </w:rPr>
                </m:ctrlPr>
              </m:dPr>
              <m:e>
                <m:r>
                  <w:rPr>
                    <w:rFonts w:ascii="Cambria Math" w:eastAsia="Cambria Math" w:hAnsi="Cambria Math" w:cs="Times New Roman"/>
                    <w:color w:val="000000" w:themeColor="text1"/>
                  </w:rPr>
                  <m:t>i,  j</m:t>
                </m:r>
              </m:e>
            </m:d>
            <m:r>
              <w:rPr>
                <w:rFonts w:ascii="Cambria Math" w:eastAsia="Cambria Math" w:hAnsi="Cambria Math" w:cs="Times New Roman"/>
                <w:color w:val="000000" w:themeColor="text1"/>
              </w:rPr>
              <m:t>=</m:t>
            </m:r>
            <m:r>
              <m:rPr>
                <m:sty m:val="p"/>
              </m:rPr>
              <w:rPr>
                <w:rFonts w:ascii="Cambria Math" w:eastAsia="Cambria Math" w:hAnsi="Cambria Math" w:cs="Times New Roman"/>
                <w:color w:val="000000" w:themeColor="text1"/>
              </w:rPr>
              <m:t>∞ ,  if</m:t>
            </m:r>
            <m:r>
              <w:rPr>
                <w:rFonts w:ascii="Cambria Math" w:eastAsia="Cambria Math" w:hAnsi="Cambria Math" w:cs="Times New Roman"/>
                <w:color w:val="000000" w:themeColor="text1"/>
              </w:rPr>
              <m:t xml:space="preserve">   </m:t>
            </m:r>
            <m:d>
              <m:dPr>
                <m:ctrlPr>
                  <w:rPr>
                    <w:rFonts w:ascii="Cambria Math" w:eastAsia="Cambria Math" w:hAnsi="Cambria Math" w:cs="Times New Roman"/>
                    <w:i/>
                    <w:color w:val="000000" w:themeColor="text1"/>
                  </w:rPr>
                </m:ctrlPr>
              </m:dPr>
              <m:e>
                <m:r>
                  <w:rPr>
                    <w:rFonts w:ascii="Cambria Math" w:eastAsia="Cambria Math" w:hAnsi="Cambria Math" w:cs="Times New Roman"/>
                    <w:color w:val="000000" w:themeColor="text1"/>
                  </w:rPr>
                  <m:t>i,j</m:t>
                </m:r>
              </m:e>
            </m:d>
            <m:r>
              <w:rPr>
                <w:rFonts w:ascii="Cambria Math" w:eastAsia="Cambria Math" w:hAnsi="Cambria Math" w:cs="Times New Roman"/>
                <w:color w:val="000000" w:themeColor="text1"/>
              </w:rPr>
              <m:t>∉A</m:t>
            </m:r>
          </m:e>
        </m:d>
      </m:oMath>
      <w:r w:rsidRPr="009F1B5F">
        <w:rPr>
          <w:rFonts w:ascii="Times New Roman" w:hAnsi="Times New Roman" w:cs="Times New Roman" w:hint="eastAsia"/>
          <w:color w:val="000000" w:themeColor="text1"/>
        </w:rPr>
        <w:t xml:space="preserve"> </w:t>
      </w:r>
      <w:r w:rsidRPr="009F1B5F">
        <w:rPr>
          <w:rFonts w:ascii="Times New Roman" w:hAnsi="Times New Roman" w:cs="Times New Roman"/>
          <w:color w:val="000000" w:themeColor="text1"/>
        </w:rPr>
        <w:t xml:space="preserve"> </w:t>
      </w:r>
      <w:r w:rsidRPr="009F1B5F">
        <w:rPr>
          <w:rFonts w:ascii="Times New Roman" w:hAnsi="Times New Roman" w:cs="Times New Roman" w:hint="eastAsia"/>
          <w:color w:val="000000" w:themeColor="text1"/>
        </w:rPr>
        <w:t xml:space="preserve"> </w:t>
      </w:r>
      <w:r w:rsidRPr="009F1B5F">
        <w:rPr>
          <w:rFonts w:ascii="Times New Roman" w:hAnsi="Times New Roman" w:cs="Times New Roman"/>
          <w:color w:val="000000" w:themeColor="text1"/>
        </w:rPr>
        <w:t xml:space="preserve"> (</w:t>
      </w:r>
      <w:r>
        <w:rPr>
          <w:rFonts w:ascii="Times New Roman" w:hAnsi="Times New Roman" w:cs="Times New Roman"/>
          <w:color w:val="000000" w:themeColor="text1"/>
        </w:rPr>
        <w:t>6</w:t>
      </w:r>
      <w:r w:rsidRPr="009F1B5F">
        <w:rPr>
          <w:rFonts w:ascii="Times New Roman" w:hAnsi="Times New Roman" w:cs="Times New Roman"/>
          <w:color w:val="000000" w:themeColor="text1"/>
        </w:rPr>
        <w:t>)</w:t>
      </w:r>
    </w:p>
    <w:p w14:paraId="1E2B232F" w14:textId="77777777" w:rsidR="00D63A8F" w:rsidRPr="009F1B5F" w:rsidRDefault="00D63A8F" w:rsidP="00D63A8F">
      <w:pPr>
        <w:pStyle w:val="NormalWeb"/>
        <w:spacing w:before="0" w:beforeAutospacing="0" w:after="0" w:afterAutospacing="0" w:line="360" w:lineRule="auto"/>
        <w:ind w:right="960"/>
        <w:rPr>
          <w:rFonts w:ascii="Times New Roman" w:hAnsi="Times New Roman" w:cs="Times New Roman"/>
          <w:color w:val="000000" w:themeColor="text1"/>
        </w:rPr>
      </w:pPr>
      <w:r w:rsidRPr="009F1B5F">
        <w:rPr>
          <w:rFonts w:ascii="Times New Roman" w:hAnsi="Times New Roman" w:cs="Times New Roman"/>
          <w:color w:val="000000" w:themeColor="text1"/>
        </w:rPr>
        <w:t>Boundary condition:</w:t>
      </w:r>
      <m:oMath>
        <m:r>
          <w:rPr>
            <w:rFonts w:ascii="Cambria Math" w:hAnsi="Cambria Math" w:cs="Times New Roman"/>
            <w:color w:val="000000" w:themeColor="text1"/>
          </w:rPr>
          <m:t xml:space="preserve">      </m:t>
        </m:r>
      </m:oMath>
    </w:p>
    <w:p w14:paraId="77F192EB" w14:textId="77777777" w:rsidR="00D63A8F" w:rsidRPr="009F1B5F" w:rsidRDefault="00D63A8F" w:rsidP="00D63A8F">
      <w:pPr>
        <w:pStyle w:val="NormalWeb"/>
        <w:spacing w:before="0" w:beforeAutospacing="0" w:after="0" w:afterAutospacing="0" w:line="360" w:lineRule="auto"/>
        <w:jc w:val="right"/>
        <w:rPr>
          <w:rFonts w:ascii="Times New Roman" w:hAnsi="Times New Roman" w:cs="Times New Roman"/>
          <w:color w:val="000000" w:themeColor="text1"/>
        </w:rPr>
      </w:pPr>
      <m:oMath>
        <m:r>
          <w:rPr>
            <w:rFonts w:ascii="Cambria Math" w:eastAsia="Cambria Math" w:hAnsi="Cambria Math" w:cs="Times New Roman"/>
            <w:color w:val="000000" w:themeColor="text1"/>
          </w:rPr>
          <m:t xml:space="preserve">S(0)=0                                                                  </m:t>
        </m:r>
      </m:oMath>
      <w:r w:rsidRPr="009F1B5F">
        <w:rPr>
          <w:rFonts w:ascii="Times New Roman" w:hAnsi="Times New Roman" w:cs="Times New Roman" w:hint="eastAsia"/>
          <w:color w:val="000000" w:themeColor="text1"/>
        </w:rPr>
        <w:t xml:space="preserve"> </w:t>
      </w:r>
      <w:r w:rsidRPr="009F1B5F">
        <w:rPr>
          <w:rFonts w:ascii="Times New Roman" w:hAnsi="Times New Roman" w:cs="Times New Roman"/>
          <w:color w:val="000000" w:themeColor="text1"/>
        </w:rPr>
        <w:t>(</w:t>
      </w:r>
      <w:r>
        <w:rPr>
          <w:rFonts w:ascii="Times New Roman" w:hAnsi="Times New Roman" w:cs="Times New Roman"/>
          <w:color w:val="000000" w:themeColor="text1"/>
        </w:rPr>
        <w:t>7</w:t>
      </w:r>
      <w:r w:rsidRPr="009F1B5F">
        <w:rPr>
          <w:rFonts w:ascii="Times New Roman" w:hAnsi="Times New Roman" w:cs="Times New Roman"/>
          <w:color w:val="000000" w:themeColor="text1"/>
        </w:rPr>
        <w:t>)</w:t>
      </w:r>
    </w:p>
    <w:p w14:paraId="099E4134" w14:textId="77777777" w:rsidR="00D63A8F" w:rsidRDefault="00D63A8F" w:rsidP="00D63A8F">
      <w:pPr>
        <w:pStyle w:val="NormalWeb"/>
        <w:spacing w:before="0" w:beforeAutospacing="0" w:after="0" w:afterAutospacing="0" w:line="360" w:lineRule="auto"/>
        <w:ind w:right="960"/>
        <w:rPr>
          <w:rFonts w:ascii="Times New Roman" w:hAnsi="Times New Roman" w:cs="Times New Roman"/>
          <w:color w:val="000000" w:themeColor="text1"/>
        </w:rPr>
      </w:pPr>
      <w:r w:rsidRPr="009F1B5F">
        <w:rPr>
          <w:rFonts w:ascii="Times New Roman" w:hAnsi="Times New Roman" w:cs="Times New Roman"/>
          <w:color w:val="000000" w:themeColor="text1"/>
        </w:rPr>
        <w:t>Optimal solution value:</w:t>
      </w:r>
      <m:oMath>
        <m:r>
          <w:rPr>
            <w:rFonts w:ascii="Cambria Math" w:hAnsi="Cambria Math" w:cs="Times New Roman"/>
            <w:color w:val="000000" w:themeColor="text1"/>
          </w:rPr>
          <m:t xml:space="preserve">  </m:t>
        </m:r>
      </m:oMath>
    </w:p>
    <w:p w14:paraId="173816E0" w14:textId="77777777" w:rsidR="00D63A8F" w:rsidRDefault="00D63A8F" w:rsidP="00D63A8F">
      <w:pPr>
        <w:pStyle w:val="NormalWeb"/>
        <w:spacing w:before="0" w:beforeAutospacing="0" w:after="0" w:afterAutospacing="0" w:line="360" w:lineRule="auto"/>
        <w:jc w:val="right"/>
        <w:rPr>
          <w:rFonts w:ascii="Times New Roman" w:hAnsi="Times New Roman" w:cs="Times New Roman"/>
          <w:color w:val="000000" w:themeColor="text1"/>
        </w:rPr>
      </w:pPr>
      <m:oMath>
        <m:r>
          <w:rPr>
            <w:rFonts w:ascii="Cambria Math" w:eastAsia="Cambria Math" w:hAnsi="Cambria Math" w:cs="Times New Roman"/>
            <w:color w:val="000000" w:themeColor="text1"/>
          </w:rPr>
          <m:t>S</m:t>
        </m:r>
        <m:d>
          <m:dPr>
            <m:ctrlPr>
              <w:rPr>
                <w:rFonts w:ascii="Cambria Math" w:eastAsia="Cambria Math" w:hAnsi="Cambria Math" w:cs="Times New Roman"/>
                <w:i/>
                <w:color w:val="000000" w:themeColor="text1"/>
              </w:rPr>
            </m:ctrlPr>
          </m:dPr>
          <m:e>
            <m:r>
              <w:rPr>
                <w:rFonts w:ascii="Cambria Math" w:eastAsia="Cambria Math" w:hAnsi="Cambria Math" w:cs="Times New Roman"/>
                <w:color w:val="000000" w:themeColor="text1"/>
              </w:rPr>
              <m:t>j</m:t>
            </m:r>
          </m:e>
        </m:d>
      </m:oMath>
      <w:r>
        <w:rPr>
          <w:rFonts w:ascii="Times New Roman" w:hAnsi="Times New Roman" w:cs="Times New Roman" w:hint="eastAsia"/>
          <w:color w:val="000000" w:themeColor="text1"/>
        </w:rPr>
        <w:t xml:space="preserve"> </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w:t>
      </w:r>
      <w:r>
        <w:rPr>
          <w:rFonts w:ascii="Times New Roman" w:hAnsi="Times New Roman" w:cs="Times New Roman"/>
          <w:color w:val="000000" w:themeColor="text1"/>
        </w:rPr>
        <w:t>8)</w:t>
      </w:r>
    </w:p>
    <w:p w14:paraId="5DD23E94" w14:textId="279888A6" w:rsidR="00D63A8F" w:rsidRPr="003B1943" w:rsidRDefault="00D63A8F" w:rsidP="00D63A8F">
      <w:pPr>
        <w:pStyle w:val="NormalWeb"/>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Algorithm 2 shows the critical steps for c</w:t>
      </w:r>
      <w:r w:rsidRPr="00121E7C">
        <w:rPr>
          <w:rFonts w:ascii="Times New Roman" w:hAnsi="Times New Roman" w:cs="Times New Roman"/>
          <w:color w:val="000000" w:themeColor="text1"/>
        </w:rPr>
        <w:t>alculating the minimum cost of serial tasks by</w:t>
      </w:r>
      <w:r w:rsidRPr="00121E7C">
        <w:t xml:space="preserve"> </w:t>
      </w:r>
      <w:r w:rsidRPr="00121E7C">
        <w:rPr>
          <w:rFonts w:ascii="Times New Roman" w:hAnsi="Times New Roman" w:cs="Times New Roman"/>
          <w:color w:val="000000" w:themeColor="text1"/>
        </w:rPr>
        <w:t xml:space="preserve">dynamic programming and </w:t>
      </w:r>
      <w:r>
        <w:rPr>
          <w:rFonts w:ascii="Times New Roman" w:hAnsi="Times New Roman" w:cs="Times New Roman" w:hint="eastAsia"/>
          <w:color w:val="000000" w:themeColor="text1"/>
        </w:rPr>
        <w:t>the</w:t>
      </w:r>
      <w:r>
        <w:rPr>
          <w:rFonts w:ascii="Times New Roman" w:hAnsi="Times New Roman" w:cs="Times New Roman"/>
          <w:color w:val="000000" w:themeColor="text1"/>
        </w:rPr>
        <w:t xml:space="preserve"> policy of </w:t>
      </w:r>
      <w:r>
        <w:rPr>
          <w:rFonts w:ascii="Times New Roman" w:hAnsi="Times New Roman" w:cs="Times New Roman" w:hint="eastAsia"/>
          <w:color w:val="000000" w:themeColor="text1"/>
        </w:rPr>
        <w:t>organizing</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serial</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tasks</w:t>
      </w:r>
      <w:r>
        <w:rPr>
          <w:rFonts w:ascii="Times New Roman" w:hAnsi="Times New Roman" w:cs="Times New Roman"/>
          <w:color w:val="000000" w:themeColor="text1"/>
        </w:rPr>
        <w:t xml:space="preserve"> into</w:t>
      </w:r>
      <w:r w:rsidRPr="00121E7C">
        <w:rPr>
          <w:rFonts w:ascii="Times New Roman" w:hAnsi="Times New Roman" w:cs="Times New Roman"/>
          <w:color w:val="000000" w:themeColor="text1"/>
        </w:rPr>
        <w:t xml:space="preserve"> work packages</w:t>
      </w:r>
      <w:r>
        <w:rPr>
          <w:rFonts w:ascii="Times New Roman" w:hAnsi="Times New Roman" w:cs="Times New Roman"/>
          <w:color w:val="000000" w:themeColor="text1"/>
        </w:rPr>
        <w:t>.</w:t>
      </w:r>
      <w:r w:rsidRPr="00121E7C">
        <w:rPr>
          <w:rFonts w:ascii="Times New Roman" w:hAnsi="Times New Roman" w:cs="Times New Roman"/>
          <w:color w:val="000000" w:themeColor="text1"/>
        </w:rPr>
        <w:t xml:space="preserve"> </w:t>
      </w:r>
      <w:r>
        <w:rPr>
          <w:rFonts w:ascii="Times New Roman" w:hAnsi="Times New Roman" w:cs="Times New Roman"/>
          <w:color w:val="000000" w:themeColor="text1"/>
        </w:rPr>
        <w:t>T</w:t>
      </w:r>
      <w:r w:rsidRPr="00121E7C">
        <w:rPr>
          <w:rFonts w:ascii="Times New Roman" w:hAnsi="Times New Roman" w:cs="Times New Roman"/>
          <w:color w:val="000000" w:themeColor="text1"/>
        </w:rPr>
        <w:t xml:space="preserve">he </w:t>
      </w:r>
      <m:oMath>
        <m:r>
          <w:rPr>
            <w:rFonts w:ascii="Cambria Math" w:hAnsi="Cambria Math" w:cs="Times New Roman"/>
            <w:color w:val="000000" w:themeColor="text1"/>
          </w:rPr>
          <m:t>policy (·)</m:t>
        </m:r>
      </m:oMath>
      <w:r w:rsidRPr="00121E7C">
        <w:rPr>
          <w:rFonts w:ascii="Times New Roman" w:hAnsi="Times New Roman" w:cs="Times New Roman"/>
          <w:color w:val="000000" w:themeColor="text1"/>
        </w:rPr>
        <w:t xml:space="preserve"> represents the optimal strategy function, determin</w:t>
      </w:r>
      <w:r>
        <w:rPr>
          <w:rFonts w:ascii="Times New Roman" w:hAnsi="Times New Roman" w:cs="Times New Roman"/>
          <w:color w:val="000000" w:themeColor="text1"/>
        </w:rPr>
        <w:t>ing</w:t>
      </w:r>
      <w:r w:rsidRPr="00121E7C">
        <w:rPr>
          <w:rFonts w:ascii="Times New Roman" w:hAnsi="Times New Roman" w:cs="Times New Roman"/>
          <w:color w:val="000000" w:themeColor="text1"/>
        </w:rPr>
        <w:t xml:space="preserve"> the optimal number of tasks </w:t>
      </w:r>
      <w:r>
        <w:rPr>
          <w:rFonts w:ascii="Times New Roman" w:hAnsi="Times New Roman" w:cs="Times New Roman"/>
          <w:color w:val="000000" w:themeColor="text1"/>
        </w:rPr>
        <w:t xml:space="preserve">to be organized </w:t>
      </w:r>
      <w:r w:rsidRPr="00121E7C">
        <w:rPr>
          <w:rFonts w:ascii="Times New Roman" w:hAnsi="Times New Roman" w:cs="Times New Roman"/>
          <w:color w:val="000000" w:themeColor="text1"/>
        </w:rPr>
        <w:t xml:space="preserve">in the work package. Once the optimal policy is determined, the information regarding the work package is updated. The change </w:t>
      </w:r>
      <w:r>
        <w:rPr>
          <w:rFonts w:ascii="Times New Roman" w:hAnsi="Times New Roman" w:cs="Times New Roman"/>
          <w:color w:val="000000" w:themeColor="text1"/>
        </w:rPr>
        <w:t xml:space="preserve">of elements in the work package is </w:t>
      </w:r>
      <w:r w:rsidRPr="00121E7C">
        <w:rPr>
          <w:rFonts w:ascii="Times New Roman" w:hAnsi="Times New Roman" w:cs="Times New Roman"/>
          <w:color w:val="000000" w:themeColor="text1"/>
        </w:rPr>
        <w:t xml:space="preserve">recorded </w:t>
      </w:r>
      <w:r>
        <w:rPr>
          <w:rFonts w:ascii="Times New Roman" w:hAnsi="Times New Roman" w:cs="Times New Roman"/>
          <w:color w:val="000000" w:themeColor="text1"/>
        </w:rPr>
        <w:t xml:space="preserve">in </w:t>
      </w:r>
      <w:r w:rsidRPr="00121E7C">
        <w:rPr>
          <w:rFonts w:ascii="Times New Roman" w:hAnsi="Times New Roman" w:cs="Times New Roman"/>
          <w:color w:val="000000" w:themeColor="text1"/>
        </w:rPr>
        <w:t xml:space="preserve">five aspects, </w:t>
      </w:r>
      <w:r>
        <w:rPr>
          <w:rFonts w:ascii="Times New Roman" w:hAnsi="Times New Roman" w:cs="Times New Roman"/>
          <w:color w:val="000000" w:themeColor="text1"/>
        </w:rPr>
        <w:t>the n</w:t>
      </w:r>
      <w:r w:rsidRPr="00121E7C">
        <w:rPr>
          <w:rFonts w:ascii="Times New Roman" w:hAnsi="Times New Roman" w:cs="Times New Roman"/>
          <w:color w:val="000000" w:themeColor="text1"/>
        </w:rPr>
        <w:t>um</w:t>
      </w:r>
      <w:r>
        <w:rPr>
          <w:rFonts w:ascii="Times New Roman" w:hAnsi="Times New Roman" w:cs="Times New Roman"/>
          <w:color w:val="000000" w:themeColor="text1"/>
        </w:rPr>
        <w:t>ber of work packages</w:t>
      </w:r>
      <w:r w:rsidRPr="00121E7C">
        <w:rPr>
          <w:rFonts w:ascii="Times New Roman" w:hAnsi="Times New Roman" w:cs="Times New Roman"/>
          <w:color w:val="000000" w:themeColor="text1"/>
        </w:rPr>
        <w:t xml:space="preserve">, </w:t>
      </w:r>
      <m:oMath>
        <m:r>
          <w:rPr>
            <w:rFonts w:ascii="Cambria Math" w:hAnsi="Cambria Math" w:cs="Times New Roman"/>
            <w:color w:val="000000" w:themeColor="text1"/>
          </w:rPr>
          <m:t xml:space="preserve">SerialWPLead </m:t>
        </m:r>
        <m:d>
          <m:dPr>
            <m:ctrlPr>
              <w:rPr>
                <w:rFonts w:ascii="Cambria Math" w:hAnsi="Cambria Math" w:cs="Times New Roman"/>
                <w:i/>
                <w:color w:val="000000" w:themeColor="text1"/>
              </w:rPr>
            </m:ctrlPr>
          </m:dPr>
          <m:e>
            <m:r>
              <w:rPr>
                <w:rFonts w:ascii="Cambria Math" w:hAnsi="Cambria Math" w:cs="Times New Roman"/>
                <w:color w:val="000000" w:themeColor="text1"/>
              </w:rPr>
              <m:t>·</m:t>
            </m:r>
          </m:e>
        </m:d>
        <m:r>
          <w:rPr>
            <w:rFonts w:ascii="Cambria Math" w:hAnsi="Cambria Math" w:cs="Times New Roman"/>
            <w:color w:val="000000" w:themeColor="text1"/>
          </w:rPr>
          <m:t>,</m:t>
        </m:r>
      </m:oMath>
      <w:r w:rsidRPr="00121E7C">
        <w:rPr>
          <w:rFonts w:ascii="Times New Roman" w:hAnsi="Times New Roman" w:cs="Times New Roman"/>
          <w:color w:val="000000" w:themeColor="text1"/>
        </w:rPr>
        <w:t xml:space="preserve"> </w:t>
      </w:r>
      <m:oMath>
        <m:r>
          <w:rPr>
            <w:rFonts w:ascii="Cambria Math" w:hAnsi="Cambria Math" w:cs="Times New Roman"/>
            <w:color w:val="000000" w:themeColor="text1"/>
          </w:rPr>
          <m:t>SerialWPCardinality (·)</m:t>
        </m:r>
      </m:oMath>
      <w:r w:rsidRPr="00121E7C">
        <w:rPr>
          <w:rFonts w:ascii="Times New Roman" w:hAnsi="Times New Roman" w:cs="Times New Roman"/>
          <w:color w:val="000000" w:themeColor="text1"/>
        </w:rPr>
        <w:t xml:space="preserve">, </w:t>
      </w:r>
      <m:oMath>
        <m:r>
          <w:rPr>
            <w:rFonts w:ascii="Cambria Math" w:hAnsi="Cambria Math" w:cs="Times New Roman"/>
            <w:color w:val="000000" w:themeColor="text1"/>
          </w:rPr>
          <m:t>SerialWPContent (·)</m:t>
        </m:r>
      </m:oMath>
      <w:r>
        <w:rPr>
          <w:rFonts w:ascii="Times New Roman" w:hAnsi="Times New Roman" w:cs="Times New Roman" w:hint="eastAsia"/>
          <w:color w:val="000000" w:themeColor="text1"/>
        </w:rPr>
        <w:t>,</w:t>
      </w:r>
      <w:r w:rsidRPr="00121E7C">
        <w:rPr>
          <w:rFonts w:ascii="Times New Roman" w:hAnsi="Times New Roman" w:cs="Times New Roman"/>
          <w:color w:val="000000" w:themeColor="text1"/>
        </w:rPr>
        <w:t xml:space="preserve"> and </w:t>
      </w:r>
      <m:oMath>
        <m:r>
          <w:rPr>
            <w:rFonts w:ascii="Cambria Math" w:hAnsi="Cambria Math" w:cs="Times New Roman"/>
            <w:color w:val="000000" w:themeColor="text1"/>
          </w:rPr>
          <m:t>SerialWPDuration (·)</m:t>
        </m:r>
      </m:oMath>
      <w:r w:rsidRPr="00121E7C">
        <w:rPr>
          <w:rFonts w:ascii="Times New Roman" w:hAnsi="Times New Roman" w:cs="Times New Roman"/>
          <w:color w:val="000000" w:themeColor="text1"/>
        </w:rPr>
        <w:t>.</w:t>
      </w:r>
      <w:r>
        <w:rPr>
          <w:rFonts w:ascii="Times New Roman" w:hAnsi="Times New Roman" w:cs="Times New Roman" w:hint="eastAsia"/>
          <w:color w:val="000000" w:themeColor="text1"/>
        </w:rPr>
        <w:t xml:space="preserve"> </w:t>
      </w:r>
      <w:r w:rsidRPr="003B1943">
        <w:rPr>
          <w:rFonts w:ascii="Times New Roman" w:hAnsi="Times New Roman" w:cs="Times New Roman"/>
          <w:color w:val="000000" w:themeColor="text1"/>
        </w:rPr>
        <w:t xml:space="preserve">After </w:t>
      </w:r>
      <w:r>
        <w:rPr>
          <w:rFonts w:ascii="Times New Roman" w:hAnsi="Times New Roman" w:cs="Times New Roman"/>
          <w:color w:val="000000" w:themeColor="text1"/>
        </w:rPr>
        <w:t xml:space="preserve">organizing </w:t>
      </w:r>
      <w:r w:rsidRPr="003B1943">
        <w:rPr>
          <w:rFonts w:ascii="Times New Roman" w:hAnsi="Times New Roman" w:cs="Times New Roman"/>
          <w:color w:val="000000" w:themeColor="text1"/>
        </w:rPr>
        <w:t xml:space="preserve">the </w:t>
      </w:r>
      <w:r>
        <w:rPr>
          <w:rFonts w:ascii="Times New Roman" w:hAnsi="Times New Roman" w:cs="Times New Roman"/>
          <w:color w:val="000000" w:themeColor="text1"/>
        </w:rPr>
        <w:t xml:space="preserve">serial tasks into </w:t>
      </w:r>
      <w:r>
        <w:rPr>
          <w:rFonts w:ascii="Times New Roman" w:hAnsi="Times New Roman" w:cs="Times New Roman" w:hint="eastAsia"/>
          <w:color w:val="000000" w:themeColor="text1"/>
        </w:rPr>
        <w:t>work</w:t>
      </w:r>
      <w:r>
        <w:rPr>
          <w:rFonts w:ascii="Times New Roman" w:hAnsi="Times New Roman" w:cs="Times New Roman"/>
          <w:color w:val="000000" w:themeColor="text1"/>
        </w:rPr>
        <w:t xml:space="preserve"> packages, t</w:t>
      </w:r>
      <w:r w:rsidRPr="003B1943">
        <w:rPr>
          <w:rFonts w:ascii="Times New Roman" w:hAnsi="Times New Roman" w:cs="Times New Roman"/>
          <w:color w:val="000000" w:themeColor="text1"/>
        </w:rPr>
        <w:t xml:space="preserve">he task network consists of work </w:t>
      </w:r>
      <w:r w:rsidRPr="000B07EA">
        <w:rPr>
          <w:rFonts w:ascii="Times New Roman" w:hAnsi="Times New Roman" w:cs="Times New Roman"/>
          <w:color w:val="000000" w:themeColor="text1"/>
        </w:rPr>
        <w:t>packages g</w:t>
      </w:r>
      <w:r w:rsidRPr="003B1943">
        <w:rPr>
          <w:rFonts w:ascii="Times New Roman" w:hAnsi="Times New Roman" w:cs="Times New Roman"/>
          <w:color w:val="000000" w:themeColor="text1"/>
        </w:rPr>
        <w:t xml:space="preserve">enerated by serial tasks and inactive tasks that </w:t>
      </w:r>
      <w:r>
        <w:rPr>
          <w:rFonts w:ascii="Times New Roman" w:hAnsi="Times New Roman" w:cs="Times New Roman"/>
          <w:color w:val="000000" w:themeColor="text1"/>
        </w:rPr>
        <w:t>form indep</w:t>
      </w:r>
      <w:r>
        <w:rPr>
          <w:rFonts w:ascii="Times New Roman" w:hAnsi="Times New Roman" w:cs="Times New Roman" w:hint="eastAsia"/>
          <w:color w:val="000000" w:themeColor="text1"/>
        </w:rPr>
        <w:t>en</w:t>
      </w:r>
      <w:r>
        <w:rPr>
          <w:rFonts w:ascii="Times New Roman" w:hAnsi="Times New Roman" w:cs="Times New Roman"/>
          <w:color w:val="000000" w:themeColor="text1"/>
        </w:rPr>
        <w:t xml:space="preserve">dent </w:t>
      </w:r>
      <w:r w:rsidR="00853250">
        <w:rPr>
          <w:rFonts w:ascii="Times New Roman" w:hAnsi="Times New Roman" w:cs="Times New Roman"/>
          <w:color w:val="000000" w:themeColor="text1"/>
        </w:rPr>
        <w:t xml:space="preserve">work </w:t>
      </w:r>
      <w:r>
        <w:rPr>
          <w:rFonts w:ascii="Times New Roman" w:hAnsi="Times New Roman" w:cs="Times New Roman"/>
          <w:color w:val="000000" w:themeColor="text1"/>
        </w:rPr>
        <w:t>packages</w:t>
      </w:r>
      <w:r w:rsidRPr="003B1943">
        <w:rPr>
          <w:rFonts w:ascii="Times New Roman" w:hAnsi="Times New Roman" w:cs="Times New Roman"/>
          <w:color w:val="000000" w:themeColor="text1"/>
        </w:rPr>
        <w:t xml:space="preserve">. Finally, the total cost of the optimized </w:t>
      </w:r>
      <w:r>
        <w:rPr>
          <w:rFonts w:ascii="Times New Roman" w:hAnsi="Times New Roman" w:cs="Times New Roman"/>
          <w:color w:val="000000" w:themeColor="text1"/>
        </w:rPr>
        <w:t xml:space="preserve">task </w:t>
      </w:r>
      <w:r w:rsidRPr="003B1943">
        <w:rPr>
          <w:rFonts w:ascii="Times New Roman" w:hAnsi="Times New Roman" w:cs="Times New Roman"/>
          <w:color w:val="000000" w:themeColor="text1"/>
        </w:rPr>
        <w:t xml:space="preserve">network is calculated using </w:t>
      </w:r>
      <w:r w:rsidR="00853250">
        <w:rPr>
          <w:rFonts w:ascii="Times New Roman" w:hAnsi="Times New Roman" w:cs="Times New Roman"/>
          <w:color w:val="4472C4" w:themeColor="accent1"/>
        </w:rPr>
        <w:t>E</w:t>
      </w:r>
      <w:r>
        <w:rPr>
          <w:rFonts w:ascii="Times New Roman" w:hAnsi="Times New Roman" w:cs="Times New Roman"/>
          <w:color w:val="4472C4" w:themeColor="accent1"/>
        </w:rPr>
        <w:t>quation</w:t>
      </w:r>
      <w:r w:rsidRPr="003B1943">
        <w:rPr>
          <w:rFonts w:ascii="Times New Roman" w:hAnsi="Times New Roman" w:cs="Times New Roman"/>
          <w:color w:val="4472C4" w:themeColor="accent1"/>
        </w:rPr>
        <w:t xml:space="preserve"> (</w:t>
      </w:r>
      <w:r>
        <w:rPr>
          <w:rFonts w:ascii="Times New Roman" w:hAnsi="Times New Roman" w:cs="Times New Roman"/>
          <w:color w:val="4472C4" w:themeColor="accent1"/>
        </w:rPr>
        <w:t>3</w:t>
      </w:r>
      <w:r w:rsidRPr="003B1943">
        <w:rPr>
          <w:rFonts w:ascii="Times New Roman" w:hAnsi="Times New Roman" w:cs="Times New Roman"/>
          <w:color w:val="4472C4" w:themeColor="accent1"/>
        </w:rPr>
        <w:t>)</w:t>
      </w:r>
      <w:r w:rsidRPr="003B1943">
        <w:rPr>
          <w:rFonts w:ascii="Times New Roman" w:hAnsi="Times New Roman" w:cs="Times New Roman"/>
          <w:color w:val="000000" w:themeColor="text1"/>
        </w:rPr>
        <w:t>.</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7870"/>
        <w:gridCol w:w="426"/>
      </w:tblGrid>
      <w:tr w:rsidR="00D63A8F" w:rsidRPr="00DA3992" w14:paraId="503E6845" w14:textId="77777777" w:rsidTr="00FE0DEF">
        <w:trPr>
          <w:jc w:val="center"/>
        </w:trPr>
        <w:tc>
          <w:tcPr>
            <w:tcW w:w="8296" w:type="dxa"/>
            <w:gridSpan w:val="2"/>
            <w:tcBorders>
              <w:top w:val="single" w:sz="8" w:space="0" w:color="auto"/>
              <w:bottom w:val="single" w:sz="4" w:space="0" w:color="auto"/>
            </w:tcBorders>
          </w:tcPr>
          <w:p w14:paraId="65B79E3D" w14:textId="3648F5A2" w:rsidR="00D63A8F" w:rsidRPr="00121E7C" w:rsidRDefault="00D63A8F" w:rsidP="00FE0DEF">
            <w:pPr>
              <w:rPr>
                <w:rFonts w:ascii="Times New Roman" w:hAnsi="Times New Roman" w:cs="Times New Roman"/>
              </w:rPr>
            </w:pPr>
            <w:r w:rsidRPr="00121E7C">
              <w:rPr>
                <w:rFonts w:ascii="Times New Roman" w:hAnsi="Times New Roman" w:cs="Times New Roman" w:hint="eastAsia"/>
                <w:b/>
                <w:bCs/>
              </w:rPr>
              <w:t>A</w:t>
            </w:r>
            <w:r w:rsidRPr="00121E7C">
              <w:rPr>
                <w:rFonts w:ascii="Times New Roman" w:hAnsi="Times New Roman" w:cs="Times New Roman"/>
                <w:b/>
                <w:bCs/>
              </w:rPr>
              <w:t>lgorithm 2</w:t>
            </w:r>
            <w:r w:rsidRPr="00121E7C">
              <w:rPr>
                <w:rFonts w:ascii="Times New Roman" w:hAnsi="Times New Roman" w:cs="Times New Roman"/>
              </w:rPr>
              <w:t xml:space="preserve"> </w:t>
            </w:r>
            <w:r w:rsidR="00853250">
              <w:rPr>
                <w:rFonts w:ascii="Times New Roman" w:hAnsi="Times New Roman" w:cs="Times New Roman"/>
              </w:rPr>
              <w:t xml:space="preserve">Cost calculation and work </w:t>
            </w:r>
            <w:r w:rsidRPr="00121E7C">
              <w:rPr>
                <w:rFonts w:ascii="Times New Roman" w:hAnsi="Times New Roman" w:cs="Times New Roman"/>
              </w:rPr>
              <w:t>package</w:t>
            </w:r>
            <w:r w:rsidR="00853250">
              <w:rPr>
                <w:rFonts w:ascii="Times New Roman" w:hAnsi="Times New Roman" w:cs="Times New Roman"/>
              </w:rPr>
              <w:t>s merging</w:t>
            </w:r>
          </w:p>
        </w:tc>
      </w:tr>
      <w:tr w:rsidR="00D63A8F" w:rsidRPr="00577F6A" w14:paraId="1052A4A5" w14:textId="77777777" w:rsidTr="00FE0DEF">
        <w:trPr>
          <w:jc w:val="center"/>
        </w:trPr>
        <w:tc>
          <w:tcPr>
            <w:tcW w:w="8296" w:type="dxa"/>
            <w:gridSpan w:val="2"/>
            <w:tcBorders>
              <w:top w:val="single" w:sz="4" w:space="0" w:color="auto"/>
              <w:bottom w:val="nil"/>
            </w:tcBorders>
          </w:tcPr>
          <w:p w14:paraId="0532FE4E" w14:textId="77777777" w:rsidR="00D63A8F" w:rsidRPr="00577F6A" w:rsidRDefault="00D63A8F" w:rsidP="00FE0DEF">
            <w:pPr>
              <w:rPr>
                <w:rFonts w:ascii="Times New Roman" w:hAnsi="Times New Roman" w:cs="Times New Roman"/>
                <w:b/>
                <w:bCs/>
              </w:rPr>
            </w:pPr>
            <w:r w:rsidRPr="00577F6A">
              <w:rPr>
                <w:rFonts w:ascii="Times New Roman" w:hAnsi="Times New Roman" w:cs="Times New Roman"/>
                <w:b/>
                <w:bCs/>
              </w:rPr>
              <w:t xml:space="preserve">Input: </w:t>
            </w:r>
            <w:r w:rsidRPr="00DA3992">
              <w:rPr>
                <w:rFonts w:ascii="Times New Roman" w:hAnsi="Times New Roman" w:cs="Times New Roman"/>
              </w:rPr>
              <w:t>Num</w:t>
            </w:r>
            <w:r>
              <w:rPr>
                <w:rFonts w:ascii="Times New Roman" w:hAnsi="Times New Roman" w:cs="Times New Roman"/>
              </w:rPr>
              <w:t>ber of s</w:t>
            </w:r>
            <w:r w:rsidRPr="00DA3992">
              <w:rPr>
                <w:rFonts w:ascii="Times New Roman" w:hAnsi="Times New Roman" w:cs="Times New Roman"/>
              </w:rPr>
              <w:t>erial</w:t>
            </w:r>
            <w:r>
              <w:rPr>
                <w:rFonts w:ascii="Times New Roman" w:hAnsi="Times New Roman" w:cs="Times New Roman"/>
              </w:rPr>
              <w:t xml:space="preserve"> t</w:t>
            </w:r>
            <w:r w:rsidRPr="00DA3992">
              <w:rPr>
                <w:rFonts w:ascii="Times New Roman" w:hAnsi="Times New Roman" w:cs="Times New Roman"/>
              </w:rPr>
              <w:t>asks, SerialTask</w:t>
            </w:r>
            <w:r>
              <w:rPr>
                <w:rFonts w:ascii="Times New Roman" w:hAnsi="Times New Roman" w:cs="Times New Roman"/>
              </w:rPr>
              <w:t xml:space="preserve"> </w:t>
            </w:r>
            <w:r w:rsidRPr="00DA3992">
              <w:rPr>
                <w:rFonts w:ascii="Times New Roman" w:hAnsi="Times New Roman" w:cs="Times New Roman"/>
              </w:rPr>
              <w:t>(</w:t>
            </w:r>
            <w:r>
              <w:rPr>
                <w:rFonts w:ascii="Times New Roman" w:hAnsi="Times New Roman" w:cs="Times New Roman" w:hint="eastAsia"/>
              </w:rPr>
              <w:t>·</w:t>
            </w:r>
            <w:r w:rsidRPr="00DA3992">
              <w:rPr>
                <w:rFonts w:ascii="Times New Roman" w:hAnsi="Times New Roman" w:cs="Times New Roman"/>
              </w:rPr>
              <w:t>)</w:t>
            </w:r>
            <w:r>
              <w:rPr>
                <w:rFonts w:ascii="Times New Roman" w:hAnsi="Times New Roman" w:cs="Times New Roman"/>
              </w:rPr>
              <w:t>.</w:t>
            </w:r>
            <w:r w:rsidRPr="00DA3992">
              <w:rPr>
                <w:rFonts w:ascii="Times New Roman" w:hAnsi="Times New Roman" w:cs="Times New Roman"/>
              </w:rPr>
              <w:t xml:space="preserve"> </w:t>
            </w:r>
          </w:p>
        </w:tc>
      </w:tr>
      <w:tr w:rsidR="00D63A8F" w:rsidRPr="00577F6A" w14:paraId="0F536EAD" w14:textId="77777777" w:rsidTr="00FE0DEF">
        <w:trPr>
          <w:jc w:val="center"/>
        </w:trPr>
        <w:tc>
          <w:tcPr>
            <w:tcW w:w="8296" w:type="dxa"/>
            <w:gridSpan w:val="2"/>
            <w:tcBorders>
              <w:top w:val="nil"/>
              <w:bottom w:val="nil"/>
            </w:tcBorders>
          </w:tcPr>
          <w:p w14:paraId="4D830B28" w14:textId="77777777" w:rsidR="00D63A8F" w:rsidRDefault="00D63A8F" w:rsidP="00FE0DEF">
            <w:pPr>
              <w:rPr>
                <w:rFonts w:ascii="Times New Roman" w:hAnsi="Times New Roman" w:cs="Times New Roman"/>
              </w:rPr>
            </w:pPr>
            <w:r w:rsidRPr="00577F6A">
              <w:rPr>
                <w:rFonts w:ascii="Times New Roman" w:hAnsi="Times New Roman" w:cs="Times New Roman"/>
                <w:b/>
                <w:bCs/>
              </w:rPr>
              <w:t>O</w:t>
            </w:r>
            <w:r>
              <w:rPr>
                <w:rFonts w:ascii="Times New Roman" w:hAnsi="Times New Roman" w:cs="Times New Roman"/>
                <w:b/>
                <w:bCs/>
              </w:rPr>
              <w:t>ut</w:t>
            </w:r>
            <w:r w:rsidRPr="00577F6A">
              <w:rPr>
                <w:rFonts w:ascii="Times New Roman" w:hAnsi="Times New Roman" w:cs="Times New Roman"/>
                <w:b/>
                <w:bCs/>
              </w:rPr>
              <w:t>put:</w:t>
            </w:r>
            <w:r>
              <w:rPr>
                <w:rFonts w:ascii="Times New Roman" w:hAnsi="Times New Roman" w:cs="Times New Roman"/>
                <w:b/>
                <w:bCs/>
              </w:rPr>
              <w:t xml:space="preserve"> </w:t>
            </w:r>
            <w:r w:rsidRPr="00DA3992">
              <w:rPr>
                <w:rFonts w:ascii="Times New Roman" w:hAnsi="Times New Roman" w:cs="Times New Roman"/>
              </w:rPr>
              <w:t>Num</w:t>
            </w:r>
            <w:r>
              <w:rPr>
                <w:rFonts w:ascii="Times New Roman" w:hAnsi="Times New Roman" w:cs="Times New Roman"/>
              </w:rPr>
              <w:t>ber of work packages,</w:t>
            </w:r>
            <w:r w:rsidRPr="00717DCD">
              <w:rPr>
                <w:rFonts w:ascii="Times New Roman" w:hAnsi="Times New Roman" w:cs="Times New Roman"/>
              </w:rPr>
              <w:t xml:space="preserve"> The updated serial </w:t>
            </w:r>
            <w:r>
              <w:rPr>
                <w:rFonts w:ascii="Times New Roman" w:hAnsi="Times New Roman" w:cs="Times New Roman"/>
              </w:rPr>
              <w:t xml:space="preserve">work packages </w:t>
            </w:r>
            <w:r>
              <w:rPr>
                <w:rFonts w:ascii="Times New Roman" w:hAnsi="Times New Roman" w:cs="Times New Roman" w:hint="eastAsia"/>
              </w:rPr>
              <w:t>l</w:t>
            </w:r>
            <w:r>
              <w:rPr>
                <w:rFonts w:ascii="Times New Roman" w:hAnsi="Times New Roman" w:cs="Times New Roman"/>
              </w:rPr>
              <w:t>ead (</w:t>
            </w:r>
            <w:r>
              <w:rPr>
                <w:rFonts w:ascii="Times New Roman" w:hAnsi="Times New Roman" w:cs="Times New Roman" w:hint="eastAsia"/>
              </w:rPr>
              <w:t>·</w:t>
            </w:r>
            <w:r>
              <w:rPr>
                <w:rFonts w:ascii="Times New Roman" w:hAnsi="Times New Roman" w:cs="Times New Roman"/>
              </w:rPr>
              <w:t>), c</w:t>
            </w:r>
            <w:r w:rsidRPr="00717DCD">
              <w:rPr>
                <w:rFonts w:ascii="Times New Roman" w:hAnsi="Times New Roman" w:cs="Times New Roman"/>
              </w:rPr>
              <w:t>ardinality</w:t>
            </w:r>
            <w:r>
              <w:rPr>
                <w:rFonts w:ascii="Times New Roman" w:hAnsi="Times New Roman" w:cs="Times New Roman"/>
              </w:rPr>
              <w:t xml:space="preserve"> </w:t>
            </w:r>
            <w:r w:rsidRPr="00717DCD">
              <w:rPr>
                <w:rFonts w:ascii="Times New Roman" w:hAnsi="Times New Roman" w:cs="Times New Roman"/>
              </w:rPr>
              <w:t>(</w:t>
            </w:r>
            <w:r>
              <w:rPr>
                <w:rFonts w:ascii="Times New Roman" w:hAnsi="Times New Roman" w:cs="Times New Roman" w:hint="eastAsia"/>
              </w:rPr>
              <w:t>·</w:t>
            </w:r>
            <w:r w:rsidRPr="00717DCD">
              <w:rPr>
                <w:rFonts w:ascii="Times New Roman" w:hAnsi="Times New Roman" w:cs="Times New Roman"/>
              </w:rPr>
              <w:t>),</w:t>
            </w:r>
            <w:r>
              <w:rPr>
                <w:rFonts w:ascii="Times New Roman" w:hAnsi="Times New Roman" w:cs="Times New Roman"/>
              </w:rPr>
              <w:t xml:space="preserve"> c</w:t>
            </w:r>
            <w:r w:rsidRPr="00717DCD">
              <w:rPr>
                <w:rFonts w:ascii="Times New Roman" w:hAnsi="Times New Roman" w:cs="Times New Roman"/>
              </w:rPr>
              <w:t>ontent</w:t>
            </w:r>
            <w:r>
              <w:rPr>
                <w:rFonts w:ascii="Times New Roman" w:hAnsi="Times New Roman" w:cs="Times New Roman"/>
              </w:rPr>
              <w:t xml:space="preserve"> </w:t>
            </w:r>
            <w:r w:rsidRPr="00717DCD">
              <w:rPr>
                <w:rFonts w:ascii="Times New Roman" w:hAnsi="Times New Roman" w:cs="Times New Roman"/>
              </w:rPr>
              <w:t>(</w:t>
            </w:r>
            <w:r>
              <w:rPr>
                <w:rFonts w:ascii="Times New Roman" w:hAnsi="Times New Roman" w:cs="Times New Roman" w:hint="eastAsia"/>
              </w:rPr>
              <w:t>·</w:t>
            </w:r>
            <w:r w:rsidRPr="00717DCD">
              <w:rPr>
                <w:rFonts w:ascii="Times New Roman" w:hAnsi="Times New Roman" w:cs="Times New Roman"/>
              </w:rPr>
              <w:t xml:space="preserve">), </w:t>
            </w:r>
            <w:r>
              <w:rPr>
                <w:rFonts w:ascii="Times New Roman" w:hAnsi="Times New Roman" w:cs="Times New Roman" w:hint="eastAsia"/>
              </w:rPr>
              <w:t>and</w:t>
            </w:r>
            <w:r>
              <w:rPr>
                <w:rFonts w:ascii="Times New Roman" w:hAnsi="Times New Roman" w:cs="Times New Roman"/>
              </w:rPr>
              <w:t xml:space="preserve"> d</w:t>
            </w:r>
            <w:r w:rsidRPr="00717DCD">
              <w:rPr>
                <w:rFonts w:ascii="Times New Roman" w:hAnsi="Times New Roman" w:cs="Times New Roman"/>
              </w:rPr>
              <w:t>uration</w:t>
            </w:r>
            <w:r>
              <w:rPr>
                <w:rFonts w:ascii="Times New Roman" w:hAnsi="Times New Roman" w:cs="Times New Roman"/>
              </w:rPr>
              <w:t xml:space="preserve"> </w:t>
            </w:r>
            <w:r w:rsidRPr="00717DCD">
              <w:rPr>
                <w:rFonts w:ascii="Times New Roman" w:hAnsi="Times New Roman" w:cs="Times New Roman"/>
              </w:rPr>
              <w:t>(</w:t>
            </w:r>
            <w:r>
              <w:rPr>
                <w:rFonts w:ascii="Times New Roman" w:hAnsi="Times New Roman" w:cs="Times New Roman" w:hint="eastAsia"/>
              </w:rPr>
              <w:t>·</w:t>
            </w:r>
            <w:r w:rsidRPr="00717DCD">
              <w:rPr>
                <w:rFonts w:ascii="Times New Roman" w:hAnsi="Times New Roman" w:cs="Times New Roman"/>
              </w:rPr>
              <w:t>)</w:t>
            </w:r>
            <w:r>
              <w:rPr>
                <w:rFonts w:ascii="Times New Roman" w:hAnsi="Times New Roman" w:cs="Times New Roman"/>
              </w:rPr>
              <w:t>.</w:t>
            </w:r>
            <w:r w:rsidRPr="003A6FF3">
              <w:rPr>
                <w:rFonts w:ascii="Times New Roman" w:hAnsi="Times New Roman" w:cs="Times New Roman"/>
              </w:rPr>
              <w:t xml:space="preserve"> </w:t>
            </w:r>
          </w:p>
          <w:p w14:paraId="374FE6BB" w14:textId="77777777" w:rsidR="00D63A8F" w:rsidRPr="00061C4E" w:rsidRDefault="00D63A8F" w:rsidP="00FE0DEF">
            <w:pPr>
              <w:ind w:left="210" w:hangingChars="100" w:hanging="210"/>
              <w:rPr>
                <w:rFonts w:ascii="Times New Roman" w:hAnsi="Times New Roman" w:cs="Times New Roman"/>
              </w:rPr>
            </w:pPr>
            <w:r w:rsidRPr="001832B7">
              <w:rPr>
                <w:rFonts w:ascii="Times New Roman" w:hAnsi="Times New Roman" w:cs="Times New Roman"/>
                <w:b/>
                <w:bCs/>
              </w:rPr>
              <w:t>Initial:</w:t>
            </w:r>
            <w:r>
              <w:rPr>
                <w:rFonts w:ascii="Times New Roman" w:hAnsi="Times New Roman" w:cs="Times New Roman"/>
                <w:b/>
                <w:bCs/>
              </w:rPr>
              <w:t xml:space="preserve"> </w:t>
            </w:r>
            <w:r w:rsidRPr="00776645">
              <w:rPr>
                <w:rFonts w:ascii="Times New Roman" w:hAnsi="Times New Roman" w:cs="Times New Roman"/>
              </w:rPr>
              <w:t>S</w:t>
            </w:r>
            <w:r>
              <w:rPr>
                <w:rFonts w:ascii="Times New Roman" w:hAnsi="Times New Roman" w:cs="Times New Roman"/>
              </w:rPr>
              <w:t xml:space="preserve"> (0)</w:t>
            </w:r>
            <w:r w:rsidRPr="00E77F92">
              <w:rPr>
                <w:rFonts w:ascii="Times New Roman" w:hAnsi="Times New Roman" w:cs="Times New Roman" w:hint="eastAsia"/>
              </w:rPr>
              <w:t xml:space="preserve"> </w:t>
            </w:r>
            <w:r w:rsidRPr="00E77F92">
              <w:rPr>
                <w:rFonts w:ascii="Times New Roman" w:hAnsi="Times New Roman" w:cs="Times New Roman" w:hint="eastAsia"/>
              </w:rPr>
              <w:t>←</w:t>
            </w:r>
            <w:r w:rsidRPr="00776645">
              <w:rPr>
                <w:rFonts w:ascii="Times New Roman" w:hAnsi="Times New Roman" w:cs="Times New Roman"/>
              </w:rPr>
              <w:t xml:space="preserve"> 0</w:t>
            </w:r>
            <w:r>
              <w:rPr>
                <w:rFonts w:ascii="Times New Roman" w:hAnsi="Times New Roman" w:cs="Times New Roman"/>
              </w:rPr>
              <w:t xml:space="preserve">, </w:t>
            </w:r>
            <w:r w:rsidRPr="00776645">
              <w:rPr>
                <w:rFonts w:ascii="Times New Roman" w:hAnsi="Times New Roman" w:cs="Times New Roman"/>
              </w:rPr>
              <w:t xml:space="preserve">BestValueFound </w:t>
            </w:r>
            <w:r w:rsidRPr="00E77F92">
              <w:rPr>
                <w:rFonts w:ascii="Times New Roman" w:hAnsi="Times New Roman" w:cs="Times New Roman" w:hint="eastAsia"/>
              </w:rPr>
              <w:t>←</w:t>
            </w:r>
            <w:r w:rsidRPr="00776645">
              <w:rPr>
                <w:rFonts w:ascii="Times New Roman" w:hAnsi="Times New Roman" w:cs="Times New Roman"/>
              </w:rPr>
              <w:t xml:space="preserve"> infinity</w:t>
            </w:r>
            <w:r>
              <w:rPr>
                <w:rFonts w:ascii="Times New Roman" w:hAnsi="Times New Roman" w:cs="Times New Roman"/>
              </w:rPr>
              <w:t>.</w:t>
            </w:r>
            <w:r>
              <w:t xml:space="preserve"> </w:t>
            </w:r>
          </w:p>
        </w:tc>
      </w:tr>
      <w:tr w:rsidR="00D63A8F" w:rsidRPr="0036711D" w14:paraId="6667E205" w14:textId="77777777" w:rsidTr="00FE0DEF">
        <w:trPr>
          <w:gridAfter w:val="1"/>
          <w:wAfter w:w="426" w:type="dxa"/>
          <w:jc w:val="center"/>
        </w:trPr>
        <w:tc>
          <w:tcPr>
            <w:tcW w:w="7870" w:type="dxa"/>
            <w:tcBorders>
              <w:top w:val="nil"/>
              <w:bottom w:val="nil"/>
            </w:tcBorders>
          </w:tcPr>
          <w:p w14:paraId="0EC9950E" w14:textId="77777777" w:rsidR="00D63A8F" w:rsidRPr="0036711D" w:rsidRDefault="00D63A8F" w:rsidP="00FE0DEF">
            <w:pPr>
              <w:rPr>
                <w:rFonts w:ascii="Times New Roman" w:hAnsi="Times New Roman" w:cs="Times New Roman"/>
                <w:b/>
                <w:bCs/>
              </w:rPr>
            </w:pPr>
            <w:r>
              <w:rPr>
                <w:rFonts w:ascii="Times New Roman" w:hAnsi="Times New Roman" w:cs="Times New Roman"/>
                <w:b/>
                <w:bCs/>
              </w:rPr>
              <w:t>f</w:t>
            </w:r>
            <w:r w:rsidRPr="0036711D">
              <w:rPr>
                <w:rFonts w:ascii="Times New Roman" w:hAnsi="Times New Roman" w:cs="Times New Roman"/>
                <w:b/>
                <w:bCs/>
              </w:rPr>
              <w:t>or</w:t>
            </w:r>
            <w:r>
              <w:rPr>
                <w:rFonts w:ascii="Times New Roman" w:hAnsi="Times New Roman" w:cs="Times New Roman"/>
                <w:b/>
                <w:bCs/>
              </w:rPr>
              <w:t xml:space="preserve"> </w:t>
            </w:r>
            <w:r w:rsidRPr="005037DF">
              <w:rPr>
                <w:rFonts w:ascii="Times New Roman" w:hAnsi="Times New Roman" w:cs="Times New Roman"/>
              </w:rPr>
              <w:t>ii=1, 2, ···, Number of serial tasks</w:t>
            </w:r>
            <w:r>
              <w:rPr>
                <w:rFonts w:ascii="Times New Roman" w:hAnsi="Times New Roman" w:cs="Times New Roman"/>
                <w:b/>
                <w:bCs/>
                <w:i/>
                <w:iCs/>
              </w:rPr>
              <w:t xml:space="preserve"> </w:t>
            </w:r>
            <w:r w:rsidRPr="0036711D">
              <w:rPr>
                <w:rFonts w:ascii="Times New Roman" w:hAnsi="Times New Roman" w:cs="Times New Roman" w:hint="eastAsia"/>
                <w:b/>
                <w:bCs/>
              </w:rPr>
              <w:t>do</w:t>
            </w:r>
          </w:p>
        </w:tc>
      </w:tr>
      <w:tr w:rsidR="00D63A8F" w:rsidRPr="00992E05" w14:paraId="796405D0" w14:textId="77777777" w:rsidTr="00FE0DEF">
        <w:trPr>
          <w:gridAfter w:val="1"/>
          <w:wAfter w:w="426" w:type="dxa"/>
          <w:jc w:val="center"/>
        </w:trPr>
        <w:tc>
          <w:tcPr>
            <w:tcW w:w="7870" w:type="dxa"/>
            <w:tcBorders>
              <w:top w:val="nil"/>
              <w:bottom w:val="single" w:sz="8" w:space="0" w:color="auto"/>
            </w:tcBorders>
          </w:tcPr>
          <w:p w14:paraId="3A56D2E7" w14:textId="77777777" w:rsidR="00D63A8F" w:rsidRDefault="00D63A8F" w:rsidP="00FE0DEF">
            <w:pPr>
              <w:ind w:firstLineChars="100" w:firstLine="210"/>
              <w:rPr>
                <w:rFonts w:ascii="Times New Roman" w:hAnsi="Times New Roman" w:cs="Times New Roman"/>
                <w:b/>
                <w:bCs/>
              </w:rPr>
            </w:pPr>
            <w:r w:rsidRPr="003439FE">
              <w:rPr>
                <w:rFonts w:ascii="Times New Roman" w:hAnsi="Times New Roman" w:cs="Times New Roman"/>
                <w:b/>
                <w:bCs/>
              </w:rPr>
              <w:t>f</w:t>
            </w:r>
            <w:r>
              <w:rPr>
                <w:rFonts w:ascii="Times New Roman" w:hAnsi="Times New Roman" w:cs="Times New Roman"/>
                <w:b/>
                <w:bCs/>
              </w:rPr>
              <w:t>or</w:t>
            </w:r>
            <w:r w:rsidRPr="003439FE">
              <w:rPr>
                <w:rFonts w:ascii="Times New Roman" w:hAnsi="Times New Roman" w:cs="Times New Roman"/>
              </w:rPr>
              <w:t xml:space="preserve"> </w:t>
            </w:r>
            <w:r>
              <w:rPr>
                <w:rFonts w:ascii="Times New Roman" w:hAnsi="Times New Roman" w:cs="Times New Roman"/>
              </w:rPr>
              <w:t xml:space="preserve">jj=ii, ii+1, </w:t>
            </w:r>
            <w:r w:rsidRPr="005037DF">
              <w:rPr>
                <w:rFonts w:ascii="Times New Roman" w:hAnsi="Times New Roman" w:cs="Times New Roman"/>
              </w:rPr>
              <w:t>···</w:t>
            </w:r>
            <w:r>
              <w:rPr>
                <w:rFonts w:ascii="Times New Roman" w:hAnsi="Times New Roman" w:cs="Times New Roman"/>
              </w:rPr>
              <w:t xml:space="preserve">, </w:t>
            </w:r>
            <w:r w:rsidRPr="005037DF">
              <w:rPr>
                <w:rFonts w:ascii="Times New Roman" w:hAnsi="Times New Roman" w:cs="Times New Roman"/>
              </w:rPr>
              <w:t>Number of serial tasks</w:t>
            </w:r>
            <w:r w:rsidRPr="005037DF">
              <w:rPr>
                <w:rFonts w:ascii="Times New Roman" w:hAnsi="Times New Roman" w:cs="Times New Roman"/>
                <w:b/>
                <w:bCs/>
                <w:i/>
                <w:iCs/>
              </w:rPr>
              <w:t xml:space="preserve"> </w:t>
            </w:r>
            <w:r w:rsidRPr="005037DF">
              <w:rPr>
                <w:rFonts w:ascii="Times New Roman" w:hAnsi="Times New Roman" w:cs="Times New Roman"/>
                <w:b/>
                <w:bCs/>
              </w:rPr>
              <w:t>do</w:t>
            </w:r>
            <w:r w:rsidRPr="005037DF">
              <w:rPr>
                <w:rFonts w:ascii="Times New Roman" w:hAnsi="Times New Roman" w:cs="Times New Roman"/>
              </w:rPr>
              <w:t xml:space="preserve"> </w:t>
            </w:r>
          </w:p>
          <w:p w14:paraId="2FE5AFC7" w14:textId="77777777" w:rsidR="00D63A8F" w:rsidRDefault="00D63A8F" w:rsidP="00FE0DEF">
            <w:pPr>
              <w:ind w:firstLineChars="200" w:firstLine="420"/>
            </w:pPr>
            <w:r>
              <w:rPr>
                <w:rFonts w:ascii="Times New Roman" w:hAnsi="Times New Roman" w:cs="Times New Roman"/>
              </w:rPr>
              <w:t>WorkContent (ii, jj)</w:t>
            </w:r>
            <w:r w:rsidRPr="00E77F92">
              <w:rPr>
                <w:rFonts w:ascii="Times New Roman" w:hAnsi="Times New Roman" w:cs="Times New Roman"/>
              </w:rPr>
              <w:t xml:space="preserve"> </w:t>
            </w:r>
            <w:r w:rsidRPr="00E77F92">
              <w:rPr>
                <w:rFonts w:ascii="Times New Roman" w:hAnsi="Times New Roman" w:cs="Times New Roman" w:hint="eastAsia"/>
              </w:rPr>
              <w:t>←</w:t>
            </w:r>
            <w:r w:rsidRPr="00E77F92">
              <w:rPr>
                <w:rFonts w:ascii="Times New Roman" w:hAnsi="Times New Roman" w:cs="Times New Roman"/>
              </w:rPr>
              <w:t xml:space="preserve"> </w:t>
            </w:r>
            <w:r>
              <w:rPr>
                <w:rFonts w:ascii="Times New Roman" w:hAnsi="Times New Roman" w:cs="Times New Roman"/>
              </w:rPr>
              <w:t>0;</w:t>
            </w:r>
            <w:r>
              <w:t xml:space="preserve"> </w:t>
            </w:r>
          </w:p>
          <w:p w14:paraId="19952030" w14:textId="77777777" w:rsidR="00D63A8F" w:rsidRDefault="00D63A8F" w:rsidP="00FE0DEF">
            <w:pPr>
              <w:ind w:firstLineChars="200" w:firstLine="420"/>
              <w:rPr>
                <w:rFonts w:ascii="Times New Roman" w:hAnsi="Times New Roman" w:cs="Times New Roman"/>
              </w:rPr>
            </w:pPr>
            <w:r w:rsidRPr="005037DF">
              <w:rPr>
                <w:rFonts w:ascii="Times New Roman" w:hAnsi="Times New Roman" w:cs="Times New Roman"/>
              </w:rPr>
              <w:t>Duration</w:t>
            </w:r>
            <w:r>
              <w:rPr>
                <w:rFonts w:ascii="Times New Roman" w:hAnsi="Times New Roman" w:cs="Times New Roman"/>
              </w:rPr>
              <w:t xml:space="preserve"> </w:t>
            </w:r>
            <w:r w:rsidRPr="005037DF">
              <w:rPr>
                <w:rFonts w:ascii="Times New Roman" w:hAnsi="Times New Roman" w:cs="Times New Roman"/>
              </w:rPr>
              <w:t xml:space="preserve">(ii, jj) </w:t>
            </w:r>
            <w:r w:rsidRPr="00E77F92">
              <w:rPr>
                <w:rFonts w:ascii="Times New Roman" w:hAnsi="Times New Roman" w:cs="Times New Roman" w:hint="eastAsia"/>
              </w:rPr>
              <w:t>←</w:t>
            </w:r>
            <w:r w:rsidRPr="005037DF">
              <w:rPr>
                <w:rFonts w:ascii="Times New Roman" w:hAnsi="Times New Roman" w:cs="Times New Roman"/>
              </w:rPr>
              <w:t xml:space="preserve"> 0</w:t>
            </w:r>
            <w:r>
              <w:rPr>
                <w:rFonts w:ascii="Times New Roman" w:hAnsi="Times New Roman" w:cs="Times New Roman"/>
              </w:rPr>
              <w:t>;</w:t>
            </w:r>
          </w:p>
          <w:p w14:paraId="0900A270" w14:textId="77777777" w:rsidR="00D63A8F" w:rsidRDefault="00D63A8F" w:rsidP="00FE0DEF">
            <w:pPr>
              <w:ind w:firstLineChars="200" w:firstLine="420"/>
              <w:rPr>
                <w:rFonts w:ascii="Times New Roman" w:hAnsi="Times New Roman" w:cs="Times New Roman"/>
              </w:rPr>
            </w:pPr>
            <w:r w:rsidRPr="001F3694">
              <w:rPr>
                <w:rFonts w:ascii="Times New Roman" w:hAnsi="Times New Roman" w:cs="Times New Roman"/>
                <w:b/>
                <w:bCs/>
              </w:rPr>
              <w:t>f</w:t>
            </w:r>
            <w:r w:rsidRPr="001F3694">
              <w:rPr>
                <w:rFonts w:ascii="Times New Roman" w:hAnsi="Times New Roman" w:cs="Times New Roman" w:hint="eastAsia"/>
                <w:b/>
                <w:bCs/>
              </w:rPr>
              <w:t>or</w:t>
            </w:r>
            <w:r>
              <w:rPr>
                <w:rFonts w:ascii="Times New Roman" w:hAnsi="Times New Roman" w:cs="Times New Roman"/>
              </w:rPr>
              <w:t xml:space="preserve"> ll=ii, ii+1,</w:t>
            </w:r>
            <w:r w:rsidRPr="005037DF">
              <w:rPr>
                <w:rFonts w:ascii="Times New Roman" w:hAnsi="Times New Roman" w:cs="Times New Roman"/>
              </w:rPr>
              <w:t xml:space="preserve"> ···</w:t>
            </w:r>
            <w:r>
              <w:rPr>
                <w:rFonts w:ascii="Times New Roman" w:hAnsi="Times New Roman" w:cs="Times New Roman"/>
              </w:rPr>
              <w:t xml:space="preserve">, jj </w:t>
            </w:r>
            <w:r w:rsidRPr="001F3694">
              <w:rPr>
                <w:rFonts w:ascii="Times New Roman" w:hAnsi="Times New Roman" w:cs="Times New Roman"/>
                <w:b/>
                <w:bCs/>
              </w:rPr>
              <w:t>do</w:t>
            </w:r>
          </w:p>
          <w:p w14:paraId="786463B9" w14:textId="77777777" w:rsidR="00D63A8F" w:rsidRPr="001F3694" w:rsidRDefault="00D63A8F" w:rsidP="00FE0DEF">
            <w:pPr>
              <w:ind w:firstLineChars="200" w:firstLine="420"/>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sidRPr="001F3694">
              <w:rPr>
                <w:rFonts w:ascii="Times New Roman" w:hAnsi="Times New Roman" w:cs="Times New Roman"/>
              </w:rPr>
              <w:t>WorkContent</w:t>
            </w:r>
            <w:r>
              <w:rPr>
                <w:rFonts w:ascii="Times New Roman" w:hAnsi="Times New Roman" w:cs="Times New Roman"/>
              </w:rPr>
              <w:t xml:space="preserve"> </w:t>
            </w:r>
            <w:r w:rsidRPr="001F3694">
              <w:rPr>
                <w:rFonts w:ascii="Times New Roman" w:hAnsi="Times New Roman" w:cs="Times New Roman"/>
              </w:rPr>
              <w:t xml:space="preserve">(ii, jj) </w:t>
            </w:r>
            <w:r w:rsidRPr="00E77F92">
              <w:rPr>
                <w:rFonts w:ascii="Times New Roman" w:hAnsi="Times New Roman" w:cs="Times New Roman" w:hint="eastAsia"/>
              </w:rPr>
              <w:t>←</w:t>
            </w:r>
            <w:r w:rsidRPr="001F3694">
              <w:rPr>
                <w:rFonts w:ascii="Times New Roman" w:hAnsi="Times New Roman" w:cs="Times New Roman"/>
              </w:rPr>
              <w:t xml:space="preserve"> WorkContent</w:t>
            </w:r>
            <w:r>
              <w:rPr>
                <w:rFonts w:ascii="Times New Roman" w:hAnsi="Times New Roman" w:cs="Times New Roman"/>
              </w:rPr>
              <w:t xml:space="preserve"> </w:t>
            </w:r>
            <w:r w:rsidRPr="001F3694">
              <w:rPr>
                <w:rFonts w:ascii="Times New Roman" w:hAnsi="Times New Roman" w:cs="Times New Roman"/>
              </w:rPr>
              <w:t>(ii, jj) + x</w:t>
            </w:r>
            <w:r>
              <w:rPr>
                <w:rFonts w:ascii="Times New Roman" w:hAnsi="Times New Roman" w:cs="Times New Roman"/>
              </w:rPr>
              <w:t xml:space="preserve"> </w:t>
            </w:r>
            <w:r w:rsidRPr="001F3694">
              <w:rPr>
                <w:rFonts w:ascii="Times New Roman" w:hAnsi="Times New Roman" w:cs="Times New Roman"/>
              </w:rPr>
              <w:t>(SerialTask</w:t>
            </w:r>
            <w:r>
              <w:rPr>
                <w:rFonts w:ascii="Times New Roman" w:hAnsi="Times New Roman" w:cs="Times New Roman"/>
              </w:rPr>
              <w:t xml:space="preserve"> </w:t>
            </w:r>
            <w:r w:rsidRPr="001F3694">
              <w:rPr>
                <w:rFonts w:ascii="Times New Roman" w:hAnsi="Times New Roman" w:cs="Times New Roman"/>
              </w:rPr>
              <w:t>(ll))</w:t>
            </w:r>
            <w:r>
              <w:rPr>
                <w:rFonts w:ascii="Times New Roman" w:hAnsi="Times New Roman" w:cs="Times New Roman"/>
              </w:rPr>
              <w:t>;</w:t>
            </w:r>
          </w:p>
          <w:p w14:paraId="3E52A386" w14:textId="77777777" w:rsidR="00D63A8F" w:rsidRDefault="00D63A8F" w:rsidP="00FE0DEF">
            <w:pPr>
              <w:ind w:firstLineChars="200" w:firstLine="420"/>
              <w:rPr>
                <w:rFonts w:ascii="Times New Roman" w:hAnsi="Times New Roman" w:cs="Times New Roman"/>
              </w:rPr>
            </w:pPr>
            <w:r w:rsidRPr="001F3694">
              <w:rPr>
                <w:rFonts w:ascii="Times New Roman" w:hAnsi="Times New Roman" w:cs="Times New Roman"/>
              </w:rPr>
              <w:t xml:space="preserve">  Duration</w:t>
            </w:r>
            <w:r>
              <w:rPr>
                <w:rFonts w:ascii="Times New Roman" w:hAnsi="Times New Roman" w:cs="Times New Roman"/>
              </w:rPr>
              <w:t xml:space="preserve"> </w:t>
            </w:r>
            <w:r w:rsidRPr="001F3694">
              <w:rPr>
                <w:rFonts w:ascii="Times New Roman" w:hAnsi="Times New Roman" w:cs="Times New Roman"/>
              </w:rPr>
              <w:t xml:space="preserve">(ii, jj) </w:t>
            </w:r>
            <w:r w:rsidRPr="00E77F92">
              <w:rPr>
                <w:rFonts w:ascii="Times New Roman" w:hAnsi="Times New Roman" w:cs="Times New Roman" w:hint="eastAsia"/>
              </w:rPr>
              <w:t>←</w:t>
            </w:r>
            <w:r>
              <w:rPr>
                <w:rFonts w:ascii="Times New Roman" w:hAnsi="Times New Roman" w:cs="Times New Roman" w:hint="eastAsia"/>
              </w:rPr>
              <w:t xml:space="preserve"> </w:t>
            </w:r>
            <w:r w:rsidRPr="001F3694">
              <w:rPr>
                <w:rFonts w:ascii="Times New Roman" w:hAnsi="Times New Roman" w:cs="Times New Roman"/>
              </w:rPr>
              <w:t>Duration</w:t>
            </w:r>
            <w:r>
              <w:rPr>
                <w:rFonts w:ascii="Times New Roman" w:hAnsi="Times New Roman" w:cs="Times New Roman"/>
              </w:rPr>
              <w:t xml:space="preserve"> </w:t>
            </w:r>
            <w:r w:rsidRPr="001F3694">
              <w:rPr>
                <w:rFonts w:ascii="Times New Roman" w:hAnsi="Times New Roman" w:cs="Times New Roman"/>
              </w:rPr>
              <w:t>(ii, jj) + t</w:t>
            </w:r>
            <w:r>
              <w:rPr>
                <w:rFonts w:ascii="Times New Roman" w:hAnsi="Times New Roman" w:cs="Times New Roman"/>
              </w:rPr>
              <w:t xml:space="preserve"> </w:t>
            </w:r>
            <w:r w:rsidRPr="001F3694">
              <w:rPr>
                <w:rFonts w:ascii="Times New Roman" w:hAnsi="Times New Roman" w:cs="Times New Roman"/>
              </w:rPr>
              <w:t>(SerialTask</w:t>
            </w:r>
            <w:r>
              <w:rPr>
                <w:rFonts w:ascii="Times New Roman" w:hAnsi="Times New Roman" w:cs="Times New Roman"/>
              </w:rPr>
              <w:t xml:space="preserve"> </w:t>
            </w:r>
            <w:r w:rsidRPr="001F3694">
              <w:rPr>
                <w:rFonts w:ascii="Times New Roman" w:hAnsi="Times New Roman" w:cs="Times New Roman"/>
              </w:rPr>
              <w:t>(ll))</w:t>
            </w:r>
            <w:r>
              <w:rPr>
                <w:rFonts w:ascii="Times New Roman" w:hAnsi="Times New Roman" w:cs="Times New Roman"/>
              </w:rPr>
              <w:t>;</w:t>
            </w:r>
          </w:p>
          <w:p w14:paraId="03581424" w14:textId="77777777" w:rsidR="00D63A8F" w:rsidRDefault="00D63A8F" w:rsidP="00FE0DEF">
            <w:pPr>
              <w:ind w:firstLineChars="100" w:firstLine="210"/>
              <w:rPr>
                <w:rFonts w:ascii="Times New Roman" w:hAnsi="Times New Roman" w:cs="Times New Roman"/>
              </w:rPr>
            </w:pPr>
            <w:r>
              <w:rPr>
                <w:rFonts w:ascii="Times New Roman" w:hAnsi="Times New Roman" w:cs="Times New Roman"/>
              </w:rPr>
              <w:lastRenderedPageBreak/>
              <w:t xml:space="preserve">Calculate the </w:t>
            </w:r>
            <w:r w:rsidRPr="001F3694">
              <w:rPr>
                <w:rFonts w:ascii="Times New Roman" w:hAnsi="Times New Roman" w:cs="Times New Roman"/>
              </w:rPr>
              <w:t>c</w:t>
            </w:r>
            <w:r>
              <w:rPr>
                <w:rFonts w:ascii="Times New Roman" w:hAnsi="Times New Roman" w:cs="Times New Roman"/>
              </w:rPr>
              <w:t xml:space="preserve"> </w:t>
            </w:r>
            <w:r w:rsidRPr="001F3694">
              <w:rPr>
                <w:rFonts w:ascii="Times New Roman" w:hAnsi="Times New Roman" w:cs="Times New Roman"/>
              </w:rPr>
              <w:t>(ii, jj)</w:t>
            </w:r>
            <w:r>
              <w:rPr>
                <w:rFonts w:ascii="Times New Roman" w:hAnsi="Times New Roman" w:cs="Times New Roman"/>
              </w:rPr>
              <w:t xml:space="preserve"> by Equation (1);</w:t>
            </w:r>
            <w:r w:rsidRPr="00E77F92">
              <w:rPr>
                <w:rFonts w:ascii="Times New Roman" w:hAnsi="Times New Roman" w:cs="Times New Roman"/>
              </w:rPr>
              <w:t xml:space="preserve"> </w:t>
            </w:r>
          </w:p>
          <w:p w14:paraId="65094EFD" w14:textId="063E4915" w:rsidR="00D63A8F" w:rsidRPr="005037DF" w:rsidRDefault="00D63A8F" w:rsidP="00FE0DEF">
            <w:pPr>
              <w:ind w:firstLineChars="100" w:firstLine="210"/>
              <w:rPr>
                <w:rFonts w:ascii="Times New Roman" w:hAnsi="Times New Roman" w:cs="Times New Roman"/>
                <w:b/>
                <w:bCs/>
              </w:rPr>
            </w:pPr>
            <w:r w:rsidRPr="00E77F92">
              <w:rPr>
                <w:rFonts w:ascii="Times New Roman" w:hAnsi="Times New Roman" w:cs="Times New Roman"/>
              </w:rPr>
              <w:t>//</w:t>
            </w:r>
            <w:r>
              <w:t xml:space="preserve"> </w:t>
            </w:r>
            <w:r w:rsidRPr="005037DF">
              <w:rPr>
                <w:rFonts w:ascii="Times New Roman" w:hAnsi="Times New Roman" w:cs="Times New Roman"/>
              </w:rPr>
              <w:t>c</w:t>
            </w:r>
            <w:r>
              <w:rPr>
                <w:rFonts w:ascii="Times New Roman" w:hAnsi="Times New Roman" w:cs="Times New Roman"/>
              </w:rPr>
              <w:t xml:space="preserve"> </w:t>
            </w:r>
            <w:r w:rsidRPr="005037DF">
              <w:rPr>
                <w:rFonts w:ascii="Times New Roman" w:hAnsi="Times New Roman" w:cs="Times New Roman"/>
              </w:rPr>
              <w:t>(ii,</w:t>
            </w:r>
            <w:r>
              <w:rPr>
                <w:rFonts w:ascii="Times New Roman" w:hAnsi="Times New Roman" w:cs="Times New Roman"/>
              </w:rPr>
              <w:t xml:space="preserve"> </w:t>
            </w:r>
            <w:r w:rsidRPr="005037DF">
              <w:rPr>
                <w:rFonts w:ascii="Times New Roman" w:hAnsi="Times New Roman" w:cs="Times New Roman"/>
              </w:rPr>
              <w:t>jj), which is equal to c</w:t>
            </w:r>
            <w:r>
              <w:rPr>
                <w:rFonts w:ascii="Times New Roman" w:hAnsi="Times New Roman" w:cs="Times New Roman"/>
              </w:rPr>
              <w:t xml:space="preserve"> </w:t>
            </w:r>
            <w:r w:rsidRPr="005037DF">
              <w:rPr>
                <w:rFonts w:ascii="Times New Roman" w:hAnsi="Times New Roman" w:cs="Times New Roman"/>
              </w:rPr>
              <w:t>(</w:t>
            </w:r>
            <w:r>
              <w:rPr>
                <w:rFonts w:ascii="Times New Roman" w:hAnsi="Times New Roman" w:cs="Times New Roman" w:hint="eastAsia"/>
              </w:rPr>
              <w:t>i</w:t>
            </w:r>
            <w:r w:rsidRPr="005037DF">
              <w:rPr>
                <w:rFonts w:ascii="Times New Roman" w:hAnsi="Times New Roman" w:cs="Times New Roman"/>
              </w:rPr>
              <w:t>,</w:t>
            </w:r>
            <w:r>
              <w:rPr>
                <w:rFonts w:ascii="Times New Roman" w:hAnsi="Times New Roman" w:cs="Times New Roman"/>
              </w:rPr>
              <w:t xml:space="preserve"> </w:t>
            </w:r>
            <w:r w:rsidRPr="005037DF">
              <w:rPr>
                <w:rFonts w:ascii="Times New Roman" w:hAnsi="Times New Roman" w:cs="Times New Roman"/>
              </w:rPr>
              <w:t xml:space="preserve">j) in </w:t>
            </w:r>
            <w:r>
              <w:rPr>
                <w:rFonts w:ascii="Times New Roman" w:hAnsi="Times New Roman" w:cs="Times New Roman"/>
              </w:rPr>
              <w:t>Equation (3);</w:t>
            </w:r>
          </w:p>
          <w:p w14:paraId="31283CAB" w14:textId="77777777" w:rsidR="00D63A8F" w:rsidRPr="00776645" w:rsidRDefault="00D63A8F" w:rsidP="00FE0DEF">
            <w:pPr>
              <w:rPr>
                <w:rFonts w:ascii="Times New Roman" w:hAnsi="Times New Roman" w:cs="Times New Roman"/>
                <w:b/>
                <w:bCs/>
              </w:rPr>
            </w:pPr>
            <w:r w:rsidRPr="00776645">
              <w:rPr>
                <w:rFonts w:ascii="Times New Roman" w:hAnsi="Times New Roman" w:cs="Times New Roman"/>
                <w:b/>
                <w:bCs/>
              </w:rPr>
              <w:t>for</w:t>
            </w:r>
            <w:r w:rsidRPr="00776645">
              <w:rPr>
                <w:rFonts w:ascii="Times New Roman" w:hAnsi="Times New Roman" w:cs="Times New Roman"/>
              </w:rPr>
              <w:t xml:space="preserve"> jj</w:t>
            </w:r>
            <w:r>
              <w:rPr>
                <w:rFonts w:ascii="Times New Roman" w:hAnsi="Times New Roman" w:cs="Times New Roman"/>
              </w:rPr>
              <w:t xml:space="preserve">=1, 2, </w:t>
            </w:r>
            <w:r w:rsidRPr="005037DF">
              <w:rPr>
                <w:rFonts w:ascii="Times New Roman" w:hAnsi="Times New Roman" w:cs="Times New Roman"/>
              </w:rPr>
              <w:t>···</w:t>
            </w:r>
            <w:r>
              <w:rPr>
                <w:rFonts w:ascii="Times New Roman" w:hAnsi="Times New Roman" w:cs="Times New Roman"/>
              </w:rPr>
              <w:t xml:space="preserve">, </w:t>
            </w:r>
            <w:r w:rsidRPr="005037DF">
              <w:rPr>
                <w:rFonts w:ascii="Times New Roman" w:hAnsi="Times New Roman" w:cs="Times New Roman"/>
              </w:rPr>
              <w:t>Number of serial tasks</w:t>
            </w:r>
            <w:r>
              <w:rPr>
                <w:rFonts w:ascii="Times New Roman" w:hAnsi="Times New Roman" w:cs="Times New Roman"/>
                <w:b/>
                <w:bCs/>
                <w:i/>
                <w:iCs/>
              </w:rPr>
              <w:t xml:space="preserve"> </w:t>
            </w:r>
            <w:r w:rsidRPr="0036711D">
              <w:rPr>
                <w:rFonts w:ascii="Times New Roman" w:hAnsi="Times New Roman" w:cs="Times New Roman" w:hint="eastAsia"/>
                <w:b/>
                <w:bCs/>
              </w:rPr>
              <w:t>do</w:t>
            </w:r>
          </w:p>
          <w:p w14:paraId="6FAC3027" w14:textId="77777777" w:rsidR="00D63A8F" w:rsidRDefault="00D63A8F" w:rsidP="00FE0DEF">
            <w:pPr>
              <w:ind w:firstLineChars="100" w:firstLine="210"/>
              <w:rPr>
                <w:rFonts w:ascii="Times New Roman" w:hAnsi="Times New Roman" w:cs="Times New Roman"/>
                <w:b/>
                <w:bCs/>
              </w:rPr>
            </w:pPr>
            <w:r w:rsidRPr="00776645">
              <w:rPr>
                <w:rFonts w:ascii="Times New Roman" w:hAnsi="Times New Roman" w:cs="Times New Roman"/>
                <w:b/>
                <w:bCs/>
              </w:rPr>
              <w:t>for</w:t>
            </w:r>
            <w:r w:rsidRPr="00776645">
              <w:rPr>
                <w:rFonts w:ascii="Times New Roman" w:hAnsi="Times New Roman" w:cs="Times New Roman"/>
              </w:rPr>
              <w:t xml:space="preserve"> </w:t>
            </w:r>
            <w:r>
              <w:rPr>
                <w:rFonts w:ascii="Times New Roman" w:hAnsi="Times New Roman" w:cs="Times New Roman"/>
              </w:rPr>
              <w:t xml:space="preserve">ii=1, 2, </w:t>
            </w:r>
            <w:r w:rsidRPr="005037DF">
              <w:rPr>
                <w:rFonts w:ascii="Times New Roman" w:hAnsi="Times New Roman" w:cs="Times New Roman"/>
              </w:rPr>
              <w:t>···</w:t>
            </w:r>
            <w:r>
              <w:rPr>
                <w:rFonts w:ascii="Times New Roman" w:hAnsi="Times New Roman" w:cs="Times New Roman"/>
              </w:rPr>
              <w:t>, jj</w:t>
            </w:r>
            <w:r>
              <w:rPr>
                <w:rFonts w:ascii="Times New Roman" w:hAnsi="Times New Roman" w:cs="Times New Roman"/>
                <w:b/>
                <w:bCs/>
                <w:i/>
                <w:iCs/>
              </w:rPr>
              <w:t xml:space="preserve"> </w:t>
            </w:r>
            <w:r w:rsidRPr="0036711D">
              <w:rPr>
                <w:rFonts w:ascii="Times New Roman" w:hAnsi="Times New Roman" w:cs="Times New Roman" w:hint="eastAsia"/>
                <w:b/>
                <w:bCs/>
              </w:rPr>
              <w:t>do</w:t>
            </w:r>
          </w:p>
          <w:p w14:paraId="3BC045AC" w14:textId="77777777" w:rsidR="00D63A8F" w:rsidRDefault="00D63A8F" w:rsidP="00FE0DEF">
            <w:pPr>
              <w:rPr>
                <w:rFonts w:ascii="Times New Roman" w:hAnsi="Times New Roman" w:cs="Times New Roman"/>
                <w:b/>
                <w:bCs/>
              </w:rPr>
            </w:pPr>
            <w:r>
              <w:rPr>
                <w:rFonts w:ascii="Times New Roman" w:hAnsi="Times New Roman" w:cs="Times New Roman" w:hint="eastAsia"/>
                <w:b/>
                <w:bCs/>
              </w:rPr>
              <w:t xml:space="preserve"> </w:t>
            </w:r>
            <w:r>
              <w:rPr>
                <w:rFonts w:ascii="Times New Roman" w:hAnsi="Times New Roman" w:cs="Times New Roman"/>
                <w:b/>
                <w:bCs/>
              </w:rPr>
              <w:t xml:space="preserve">   </w:t>
            </w:r>
            <w:r w:rsidRPr="00776645">
              <w:rPr>
                <w:rFonts w:ascii="Times New Roman" w:hAnsi="Times New Roman" w:cs="Times New Roman"/>
              </w:rPr>
              <w:t xml:space="preserve">temp </w:t>
            </w:r>
            <w:r w:rsidRPr="00E77F92">
              <w:rPr>
                <w:rFonts w:ascii="Times New Roman" w:hAnsi="Times New Roman" w:cs="Times New Roman" w:hint="eastAsia"/>
              </w:rPr>
              <w:t>←</w:t>
            </w:r>
            <w:r w:rsidRPr="00776645">
              <w:rPr>
                <w:rFonts w:ascii="Times New Roman" w:hAnsi="Times New Roman" w:cs="Times New Roman"/>
              </w:rPr>
              <w:t xml:space="preserve"> c</w:t>
            </w:r>
            <w:r>
              <w:rPr>
                <w:rFonts w:ascii="Times New Roman" w:hAnsi="Times New Roman" w:cs="Times New Roman"/>
              </w:rPr>
              <w:t xml:space="preserve"> (</w:t>
            </w:r>
            <w:r w:rsidRPr="00776645">
              <w:rPr>
                <w:rFonts w:ascii="Times New Roman" w:hAnsi="Times New Roman" w:cs="Times New Roman"/>
              </w:rPr>
              <w:t>ii</w:t>
            </w:r>
            <w:r>
              <w:rPr>
                <w:rFonts w:ascii="Times New Roman" w:hAnsi="Times New Roman" w:cs="Times New Roman"/>
              </w:rPr>
              <w:t xml:space="preserve">, </w:t>
            </w:r>
            <w:r w:rsidRPr="00776645">
              <w:rPr>
                <w:rFonts w:ascii="Times New Roman" w:hAnsi="Times New Roman" w:cs="Times New Roman"/>
              </w:rPr>
              <w:t>jj</w:t>
            </w:r>
            <w:r>
              <w:rPr>
                <w:rFonts w:ascii="Times New Roman" w:hAnsi="Times New Roman" w:cs="Times New Roman"/>
              </w:rPr>
              <w:t>)</w:t>
            </w:r>
            <w:r w:rsidRPr="00776645">
              <w:rPr>
                <w:rFonts w:ascii="Times New Roman" w:hAnsi="Times New Roman" w:cs="Times New Roman"/>
              </w:rPr>
              <w:t xml:space="preserve"> + S</w:t>
            </w:r>
            <w:r>
              <w:rPr>
                <w:rFonts w:ascii="Times New Roman" w:hAnsi="Times New Roman" w:cs="Times New Roman"/>
              </w:rPr>
              <w:t xml:space="preserve"> (</w:t>
            </w:r>
            <w:r w:rsidRPr="00776645">
              <w:rPr>
                <w:rFonts w:ascii="Times New Roman" w:hAnsi="Times New Roman" w:cs="Times New Roman"/>
              </w:rPr>
              <w:t>ii-1</w:t>
            </w:r>
            <w:r>
              <w:rPr>
                <w:rFonts w:ascii="Times New Roman" w:hAnsi="Times New Roman" w:cs="Times New Roman"/>
              </w:rPr>
              <w:t>);</w:t>
            </w:r>
          </w:p>
          <w:p w14:paraId="5A3DBAEA" w14:textId="77777777" w:rsidR="00D63A8F" w:rsidRPr="00776645" w:rsidRDefault="00D63A8F" w:rsidP="00FE0DEF">
            <w:pPr>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hint="eastAsia"/>
                <w:b/>
                <w:bCs/>
              </w:rPr>
              <w:t>i</w:t>
            </w:r>
            <w:r w:rsidRPr="003439FE">
              <w:rPr>
                <w:rFonts w:ascii="Times New Roman" w:hAnsi="Times New Roman" w:cs="Times New Roman"/>
                <w:b/>
                <w:bCs/>
              </w:rPr>
              <w:t>f</w:t>
            </w:r>
            <w:r w:rsidRPr="003439FE">
              <w:rPr>
                <w:rFonts w:ascii="Times New Roman" w:hAnsi="Times New Roman" w:cs="Times New Roman"/>
              </w:rPr>
              <w:t xml:space="preserve"> </w:t>
            </w:r>
            <w:r>
              <w:rPr>
                <w:rFonts w:ascii="Times New Roman" w:hAnsi="Times New Roman" w:cs="Times New Roman"/>
              </w:rPr>
              <w:t>t</w:t>
            </w:r>
            <w:r w:rsidRPr="00776645">
              <w:rPr>
                <w:rFonts w:ascii="Times New Roman" w:hAnsi="Times New Roman" w:cs="Times New Roman"/>
              </w:rPr>
              <w:t>emp &lt; BestValueFound</w:t>
            </w:r>
            <w:r w:rsidRPr="003439FE">
              <w:rPr>
                <w:rFonts w:ascii="Times New Roman" w:hAnsi="Times New Roman" w:cs="Times New Roman"/>
              </w:rPr>
              <w:t xml:space="preserve"> </w:t>
            </w:r>
            <w:r w:rsidRPr="00061C4E">
              <w:rPr>
                <w:rFonts w:ascii="Times New Roman" w:hAnsi="Times New Roman" w:cs="Times New Roman"/>
                <w:b/>
                <w:bCs/>
              </w:rPr>
              <w:t>t</w:t>
            </w:r>
            <w:r w:rsidRPr="003439FE">
              <w:rPr>
                <w:rFonts w:ascii="Times New Roman" w:hAnsi="Times New Roman" w:cs="Times New Roman"/>
                <w:b/>
                <w:bCs/>
              </w:rPr>
              <w:t>hen</w:t>
            </w:r>
          </w:p>
          <w:p w14:paraId="0D387E46" w14:textId="77777777" w:rsidR="00D63A8F" w:rsidRPr="00776645" w:rsidRDefault="00D63A8F" w:rsidP="00FE0DEF">
            <w:pPr>
              <w:rPr>
                <w:rFonts w:ascii="Times New Roman" w:hAnsi="Times New Roman" w:cs="Times New Roman"/>
              </w:rPr>
            </w:pPr>
            <w:r w:rsidRPr="00776645">
              <w:rPr>
                <w:rFonts w:ascii="Times New Roman" w:hAnsi="Times New Roman" w:cs="Times New Roman"/>
              </w:rPr>
              <w:t xml:space="preserve">    </w:t>
            </w:r>
            <w:r>
              <w:rPr>
                <w:rFonts w:ascii="Times New Roman" w:hAnsi="Times New Roman" w:cs="Times New Roman"/>
              </w:rPr>
              <w:t xml:space="preserve">  </w:t>
            </w:r>
            <w:r w:rsidRPr="00776645">
              <w:rPr>
                <w:rFonts w:ascii="Times New Roman" w:hAnsi="Times New Roman" w:cs="Times New Roman"/>
              </w:rPr>
              <w:t xml:space="preserve">BestValueFound </w:t>
            </w:r>
            <w:r w:rsidRPr="00E77F92">
              <w:rPr>
                <w:rFonts w:ascii="Times New Roman" w:hAnsi="Times New Roman" w:cs="Times New Roman" w:hint="eastAsia"/>
              </w:rPr>
              <w:t>←</w:t>
            </w:r>
            <w:r w:rsidRPr="00776645">
              <w:rPr>
                <w:rFonts w:ascii="Times New Roman" w:hAnsi="Times New Roman" w:cs="Times New Roman"/>
              </w:rPr>
              <w:t xml:space="preserve"> temp</w:t>
            </w:r>
            <w:r>
              <w:rPr>
                <w:rFonts w:ascii="Times New Roman" w:hAnsi="Times New Roman" w:cs="Times New Roman"/>
              </w:rPr>
              <w:t>;</w:t>
            </w:r>
            <w:r w:rsidRPr="00776645">
              <w:rPr>
                <w:rFonts w:ascii="Times New Roman" w:hAnsi="Times New Roman" w:cs="Times New Roman"/>
              </w:rPr>
              <w:t xml:space="preserve"> </w:t>
            </w:r>
          </w:p>
          <w:p w14:paraId="4B51000C" w14:textId="77777777" w:rsidR="00D63A8F" w:rsidRDefault="00D63A8F" w:rsidP="00FE0DEF">
            <w:pPr>
              <w:rPr>
                <w:rFonts w:ascii="Times New Roman" w:hAnsi="Times New Roman" w:cs="Times New Roman"/>
              </w:rPr>
            </w:pPr>
            <w:r w:rsidRPr="00776645">
              <w:rPr>
                <w:rFonts w:ascii="Times New Roman" w:hAnsi="Times New Roman" w:cs="Times New Roman"/>
              </w:rPr>
              <w:t xml:space="preserve">     </w:t>
            </w:r>
            <w:r>
              <w:rPr>
                <w:rFonts w:ascii="Times New Roman" w:hAnsi="Times New Roman" w:cs="Times New Roman"/>
              </w:rPr>
              <w:t xml:space="preserve"> </w:t>
            </w:r>
            <w:r w:rsidRPr="00776645">
              <w:rPr>
                <w:rFonts w:ascii="Times New Roman" w:hAnsi="Times New Roman" w:cs="Times New Roman"/>
              </w:rPr>
              <w:t>Policy</w:t>
            </w:r>
            <w:r>
              <w:rPr>
                <w:rFonts w:ascii="Times New Roman" w:hAnsi="Times New Roman" w:cs="Times New Roman"/>
              </w:rPr>
              <w:t>(</w:t>
            </w:r>
            <w:r w:rsidRPr="00776645">
              <w:rPr>
                <w:rFonts w:ascii="Times New Roman" w:hAnsi="Times New Roman" w:cs="Times New Roman"/>
              </w:rPr>
              <w:t>jj</w:t>
            </w:r>
            <w:r>
              <w:rPr>
                <w:rFonts w:ascii="Times New Roman" w:hAnsi="Times New Roman" w:cs="Times New Roman"/>
              </w:rPr>
              <w:t>)</w:t>
            </w:r>
            <w:r w:rsidRPr="00776645">
              <w:rPr>
                <w:rFonts w:ascii="Times New Roman" w:hAnsi="Times New Roman" w:cs="Times New Roman"/>
              </w:rPr>
              <w:t xml:space="preserve"> </w:t>
            </w:r>
            <w:r w:rsidRPr="00E77F92">
              <w:rPr>
                <w:rFonts w:ascii="Times New Roman" w:hAnsi="Times New Roman" w:cs="Times New Roman" w:hint="eastAsia"/>
              </w:rPr>
              <w:t>←</w:t>
            </w:r>
            <w:r>
              <w:rPr>
                <w:rFonts w:ascii="Times New Roman" w:hAnsi="Times New Roman" w:cs="Times New Roman" w:hint="eastAsia"/>
              </w:rPr>
              <w:t xml:space="preserve"> </w:t>
            </w:r>
            <w:r w:rsidRPr="00776645">
              <w:rPr>
                <w:rFonts w:ascii="Times New Roman" w:hAnsi="Times New Roman" w:cs="Times New Roman"/>
              </w:rPr>
              <w:t>ii</w:t>
            </w:r>
            <w:r>
              <w:rPr>
                <w:rFonts w:ascii="Times New Roman" w:hAnsi="Times New Roman" w:cs="Times New Roman"/>
              </w:rPr>
              <w:t>;</w:t>
            </w:r>
          </w:p>
          <w:p w14:paraId="7D7BA42C" w14:textId="77777777" w:rsidR="00D63A8F" w:rsidRPr="00776645" w:rsidRDefault="00D63A8F" w:rsidP="00FE0DEF">
            <w:pPr>
              <w:rPr>
                <w:rFonts w:ascii="Times New Roman" w:hAnsi="Times New Roman" w:cs="Times New Roman"/>
                <w:b/>
                <w:bCs/>
              </w:rPr>
            </w:pPr>
            <w:r>
              <w:rPr>
                <w:rFonts w:ascii="Times New Roman" w:hAnsi="Times New Roman" w:cs="Times New Roman" w:hint="eastAsia"/>
              </w:rPr>
              <w:t xml:space="preserve"> </w:t>
            </w:r>
            <w:r>
              <w:rPr>
                <w:rFonts w:ascii="Times New Roman" w:hAnsi="Times New Roman" w:cs="Times New Roman"/>
              </w:rPr>
              <w:t xml:space="preserve">   </w:t>
            </w:r>
            <w:r w:rsidRPr="00061C4E">
              <w:rPr>
                <w:rFonts w:ascii="Times New Roman" w:hAnsi="Times New Roman" w:cs="Times New Roman"/>
                <w:b/>
                <w:bCs/>
              </w:rPr>
              <w:t>end if</w:t>
            </w:r>
          </w:p>
          <w:p w14:paraId="0B5627B2" w14:textId="77777777" w:rsidR="00D63A8F" w:rsidRDefault="00D63A8F" w:rsidP="00FE0DEF">
            <w:pPr>
              <w:rPr>
                <w:rFonts w:ascii="Times New Roman" w:hAnsi="Times New Roman" w:cs="Times New Roman"/>
              </w:rPr>
            </w:pPr>
            <w:r w:rsidRPr="00776645">
              <w:rPr>
                <w:rFonts w:ascii="Times New Roman" w:hAnsi="Times New Roman" w:cs="Times New Roman"/>
              </w:rPr>
              <w:t xml:space="preserve">  S</w:t>
            </w:r>
            <w:r>
              <w:rPr>
                <w:rFonts w:ascii="Times New Roman" w:hAnsi="Times New Roman" w:cs="Times New Roman"/>
              </w:rPr>
              <w:t xml:space="preserve"> (jj)</w:t>
            </w:r>
            <w:r w:rsidRPr="00E77F92">
              <w:rPr>
                <w:rFonts w:ascii="Times New Roman" w:hAnsi="Times New Roman" w:cs="Times New Roman" w:hint="eastAsia"/>
              </w:rPr>
              <w:t xml:space="preserve"> </w:t>
            </w:r>
            <w:r w:rsidRPr="00E77F92">
              <w:rPr>
                <w:rFonts w:ascii="Times New Roman" w:hAnsi="Times New Roman" w:cs="Times New Roman" w:hint="eastAsia"/>
              </w:rPr>
              <w:t>←</w:t>
            </w:r>
            <w:r w:rsidRPr="00776645">
              <w:rPr>
                <w:rFonts w:ascii="Times New Roman" w:hAnsi="Times New Roman" w:cs="Times New Roman"/>
              </w:rPr>
              <w:t xml:space="preserve"> BestValueFound</w:t>
            </w:r>
          </w:p>
          <w:p w14:paraId="033D86F3" w14:textId="77777777" w:rsidR="00D63A8F" w:rsidRDefault="00D63A8F" w:rsidP="00FE0DEF">
            <w:pPr>
              <w:rPr>
                <w:rFonts w:ascii="Times New Roman" w:hAnsi="Times New Roman" w:cs="Times New Roman"/>
              </w:rPr>
            </w:pPr>
            <w:r w:rsidRPr="00061C4E">
              <w:rPr>
                <w:rFonts w:ascii="Times New Roman" w:hAnsi="Times New Roman" w:cs="Times New Roman"/>
              </w:rPr>
              <w:t xml:space="preserve">jj </w:t>
            </w:r>
            <w:r w:rsidRPr="00E77F92">
              <w:rPr>
                <w:rFonts w:ascii="Times New Roman" w:hAnsi="Times New Roman" w:cs="Times New Roman" w:hint="eastAsia"/>
              </w:rPr>
              <w:t>←</w:t>
            </w:r>
            <w:r w:rsidRPr="00061C4E">
              <w:rPr>
                <w:rFonts w:ascii="Times New Roman" w:hAnsi="Times New Roman" w:cs="Times New Roman"/>
              </w:rPr>
              <w:t xml:space="preserve"> NumSerialTasks</w:t>
            </w:r>
          </w:p>
          <w:p w14:paraId="6A6EBCFD" w14:textId="77777777" w:rsidR="00D63A8F" w:rsidRDefault="00D63A8F" w:rsidP="00FE0DEF">
            <w:pPr>
              <w:rPr>
                <w:rFonts w:ascii="Times New Roman" w:hAnsi="Times New Roman" w:cs="Times New Roman"/>
              </w:rPr>
            </w:pPr>
            <w:r w:rsidRPr="00061C4E">
              <w:rPr>
                <w:rFonts w:ascii="Times New Roman" w:hAnsi="Times New Roman" w:cs="Times New Roman"/>
                <w:b/>
                <w:bCs/>
              </w:rPr>
              <w:t>while</w:t>
            </w:r>
            <w:r w:rsidRPr="00061C4E">
              <w:rPr>
                <w:rFonts w:ascii="Times New Roman" w:hAnsi="Times New Roman" w:cs="Times New Roman"/>
              </w:rPr>
              <w:t xml:space="preserve"> jj &gt; 0</w:t>
            </w:r>
            <w:r>
              <w:rPr>
                <w:rFonts w:ascii="Times New Roman" w:hAnsi="Times New Roman" w:cs="Times New Roman"/>
              </w:rPr>
              <w:t xml:space="preserve"> </w:t>
            </w:r>
            <w:r w:rsidRPr="00061C4E">
              <w:rPr>
                <w:rFonts w:ascii="Times New Roman" w:hAnsi="Times New Roman" w:cs="Times New Roman"/>
                <w:b/>
                <w:bCs/>
              </w:rPr>
              <w:t>do</w:t>
            </w:r>
          </w:p>
          <w:p w14:paraId="35553644" w14:textId="77777777" w:rsidR="00D63A8F" w:rsidRDefault="00D63A8F" w:rsidP="00FE0DEF">
            <w:pPr>
              <w:ind w:leftChars="100" w:left="210"/>
              <w:rPr>
                <w:rFonts w:ascii="Times New Roman" w:hAnsi="Times New Roman" w:cs="Times New Roman"/>
              </w:rPr>
            </w:pPr>
            <w:r>
              <w:rPr>
                <w:rFonts w:ascii="Times New Roman" w:hAnsi="Times New Roman" w:cs="Times New Roman"/>
              </w:rPr>
              <w:t xml:space="preserve">update </w:t>
            </w:r>
            <w:r w:rsidRPr="00BC5B2B">
              <w:rPr>
                <w:rFonts w:ascii="Times New Roman" w:hAnsi="Times New Roman" w:cs="Times New Roman"/>
              </w:rPr>
              <w:t>NumWPs, SerialWPLead</w:t>
            </w:r>
            <w:r>
              <w:rPr>
                <w:rFonts w:ascii="Times New Roman" w:hAnsi="Times New Roman" w:cs="Times New Roman"/>
              </w:rPr>
              <w:t xml:space="preserve"> </w:t>
            </w:r>
            <w:r w:rsidRPr="00BC5B2B">
              <w:rPr>
                <w:rFonts w:ascii="Times New Roman" w:hAnsi="Times New Roman" w:cs="Times New Roman"/>
              </w:rPr>
              <w:t>(</w:t>
            </w:r>
            <w:r>
              <w:rPr>
                <w:rFonts w:ascii="Times New Roman" w:hAnsi="Times New Roman" w:cs="Times New Roman" w:hint="eastAsia"/>
              </w:rPr>
              <w:t>·</w:t>
            </w:r>
            <w:r w:rsidRPr="00BC5B2B">
              <w:rPr>
                <w:rFonts w:ascii="Times New Roman" w:hAnsi="Times New Roman" w:cs="Times New Roman"/>
              </w:rPr>
              <w:t>), SerialWPCardinality</w:t>
            </w:r>
            <w:r>
              <w:rPr>
                <w:rFonts w:ascii="Times New Roman" w:hAnsi="Times New Roman" w:cs="Times New Roman"/>
              </w:rPr>
              <w:t xml:space="preserve"> </w:t>
            </w:r>
            <w:r w:rsidRPr="00BC5B2B">
              <w:rPr>
                <w:rFonts w:ascii="Times New Roman" w:hAnsi="Times New Roman" w:cs="Times New Roman"/>
              </w:rPr>
              <w:t>(</w:t>
            </w:r>
            <w:r>
              <w:rPr>
                <w:rFonts w:ascii="Times New Roman" w:hAnsi="Times New Roman" w:cs="Times New Roman" w:hint="eastAsia"/>
              </w:rPr>
              <w:t>·</w:t>
            </w:r>
            <w:r w:rsidRPr="00BC5B2B">
              <w:rPr>
                <w:rFonts w:ascii="Times New Roman" w:hAnsi="Times New Roman" w:cs="Times New Roman"/>
              </w:rPr>
              <w:t>), SerialWPContent</w:t>
            </w:r>
            <w:r>
              <w:rPr>
                <w:rFonts w:ascii="Times New Roman" w:hAnsi="Times New Roman" w:cs="Times New Roman"/>
              </w:rPr>
              <w:t xml:space="preserve"> </w:t>
            </w:r>
            <w:r w:rsidRPr="00BC5B2B">
              <w:rPr>
                <w:rFonts w:ascii="Times New Roman" w:hAnsi="Times New Roman" w:cs="Times New Roman"/>
              </w:rPr>
              <w:t>(</w:t>
            </w:r>
            <w:r>
              <w:rPr>
                <w:rFonts w:ascii="Times New Roman" w:hAnsi="Times New Roman" w:cs="Times New Roman" w:hint="eastAsia"/>
              </w:rPr>
              <w:t>·</w:t>
            </w:r>
            <w:r w:rsidRPr="00BC5B2B">
              <w:rPr>
                <w:rFonts w:ascii="Times New Roman" w:hAnsi="Times New Roman" w:cs="Times New Roman"/>
              </w:rPr>
              <w:t>), SerialWPDuration</w:t>
            </w:r>
            <w:r>
              <w:rPr>
                <w:rFonts w:ascii="Times New Roman" w:hAnsi="Times New Roman" w:cs="Times New Roman"/>
              </w:rPr>
              <w:t xml:space="preserve"> </w:t>
            </w:r>
            <w:r w:rsidRPr="00BC5B2B">
              <w:rPr>
                <w:rFonts w:ascii="Times New Roman" w:hAnsi="Times New Roman" w:cs="Times New Roman"/>
              </w:rPr>
              <w:t>(</w:t>
            </w:r>
            <w:r>
              <w:rPr>
                <w:rFonts w:ascii="Times New Roman" w:hAnsi="Times New Roman" w:cs="Times New Roman" w:hint="eastAsia"/>
              </w:rPr>
              <w:t>·</w:t>
            </w:r>
            <w:r w:rsidRPr="00BC5B2B">
              <w:rPr>
                <w:rFonts w:ascii="Times New Roman" w:hAnsi="Times New Roman" w:cs="Times New Roman"/>
              </w:rPr>
              <w:t>)</w:t>
            </w:r>
            <w:r>
              <w:rPr>
                <w:rFonts w:ascii="Times New Roman" w:hAnsi="Times New Roman" w:cs="Times New Roman"/>
              </w:rPr>
              <w:t>;</w:t>
            </w:r>
          </w:p>
          <w:p w14:paraId="210F9EF4" w14:textId="77777777" w:rsidR="00D63A8F" w:rsidRDefault="00D63A8F" w:rsidP="00FE0DEF">
            <w:pPr>
              <w:rPr>
                <w:rFonts w:ascii="Times New Roman" w:hAnsi="Times New Roman" w:cs="Times New Roman"/>
                <w:b/>
                <w:bCs/>
              </w:rPr>
            </w:pPr>
            <w:r w:rsidRPr="00061C4E">
              <w:rPr>
                <w:rFonts w:ascii="Times New Roman" w:hAnsi="Times New Roman" w:cs="Times New Roman"/>
              </w:rPr>
              <w:t xml:space="preserve">  </w:t>
            </w:r>
            <w:r w:rsidRPr="00BC5B2B">
              <w:rPr>
                <w:rFonts w:ascii="Times New Roman" w:hAnsi="Times New Roman" w:cs="Times New Roman"/>
                <w:b/>
                <w:bCs/>
              </w:rPr>
              <w:t>for</w:t>
            </w:r>
            <w:r w:rsidRPr="00061C4E">
              <w:rPr>
                <w:rFonts w:ascii="Times New Roman" w:hAnsi="Times New Roman" w:cs="Times New Roman"/>
              </w:rPr>
              <w:t xml:space="preserve"> ii</w:t>
            </w:r>
            <w:r>
              <w:rPr>
                <w:rFonts w:ascii="Times New Roman" w:hAnsi="Times New Roman" w:cs="Times New Roman"/>
              </w:rPr>
              <w:t xml:space="preserve"> = </w:t>
            </w:r>
            <w:r w:rsidRPr="00776645">
              <w:rPr>
                <w:rFonts w:ascii="Times New Roman" w:hAnsi="Times New Roman" w:cs="Times New Roman"/>
              </w:rPr>
              <w:t>Policy</w:t>
            </w:r>
            <w:r>
              <w:rPr>
                <w:rFonts w:ascii="Times New Roman" w:hAnsi="Times New Roman" w:cs="Times New Roman"/>
              </w:rPr>
              <w:t>(</w:t>
            </w:r>
            <w:r w:rsidRPr="00776645">
              <w:rPr>
                <w:rFonts w:ascii="Times New Roman" w:hAnsi="Times New Roman" w:cs="Times New Roman"/>
              </w:rPr>
              <w:t>jj</w:t>
            </w:r>
            <w:r>
              <w:rPr>
                <w:rFonts w:ascii="Times New Roman" w:hAnsi="Times New Roman" w:cs="Times New Roman"/>
              </w:rPr>
              <w:t xml:space="preserve">), </w:t>
            </w:r>
            <w:r w:rsidRPr="005037DF">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hint="eastAsia"/>
              </w:rPr>
              <w:t>jj</w:t>
            </w:r>
            <w:r w:rsidRPr="00BC5B2B">
              <w:rPr>
                <w:rFonts w:ascii="Times New Roman" w:hAnsi="Times New Roman" w:cs="Times New Roman"/>
                <w:b/>
                <w:bCs/>
              </w:rPr>
              <w:t xml:space="preserve"> do</w:t>
            </w:r>
          </w:p>
          <w:p w14:paraId="6F51BEB8" w14:textId="77777777" w:rsidR="00D63A8F" w:rsidRPr="00061C4E" w:rsidRDefault="00D63A8F" w:rsidP="00FE0DEF">
            <w:pPr>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update </w:t>
            </w:r>
            <w:r w:rsidRPr="00BC5B2B">
              <w:rPr>
                <w:rFonts w:ascii="Times New Roman" w:hAnsi="Times New Roman" w:cs="Times New Roman"/>
              </w:rPr>
              <w:t>SerialWPLead</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w:t>
            </w:r>
          </w:p>
          <w:p w14:paraId="2E0E8F02" w14:textId="77777777" w:rsidR="00D63A8F" w:rsidRDefault="00D63A8F" w:rsidP="00FE0DEF">
            <w:pPr>
              <w:rPr>
                <w:rFonts w:ascii="Times New Roman" w:hAnsi="Times New Roman" w:cs="Times New Roman"/>
              </w:rPr>
            </w:pPr>
            <w:r w:rsidRPr="00061C4E">
              <w:rPr>
                <w:rFonts w:ascii="Times New Roman" w:hAnsi="Times New Roman" w:cs="Times New Roman"/>
              </w:rPr>
              <w:t xml:space="preserve">  jj </w:t>
            </w:r>
            <w:r w:rsidRPr="00E77F92">
              <w:rPr>
                <w:rFonts w:ascii="Times New Roman" w:hAnsi="Times New Roman" w:cs="Times New Roman" w:hint="eastAsia"/>
              </w:rPr>
              <w:t>←</w:t>
            </w:r>
            <w:r w:rsidRPr="00061C4E">
              <w:rPr>
                <w:rFonts w:ascii="Times New Roman" w:hAnsi="Times New Roman" w:cs="Times New Roman"/>
              </w:rPr>
              <w:t xml:space="preserve"> Policy</w:t>
            </w:r>
            <w:r>
              <w:rPr>
                <w:rFonts w:ascii="Times New Roman" w:hAnsi="Times New Roman" w:cs="Times New Roman"/>
              </w:rPr>
              <w:t>(</w:t>
            </w:r>
            <w:r w:rsidRPr="00061C4E">
              <w:rPr>
                <w:rFonts w:ascii="Times New Roman" w:hAnsi="Times New Roman" w:cs="Times New Roman"/>
              </w:rPr>
              <w:t>jj</w:t>
            </w:r>
            <w:r>
              <w:rPr>
                <w:rFonts w:ascii="Times New Roman" w:hAnsi="Times New Roman" w:cs="Times New Roman"/>
              </w:rPr>
              <w:t>)</w:t>
            </w:r>
            <w:r w:rsidRPr="00061C4E">
              <w:rPr>
                <w:rFonts w:ascii="Times New Roman" w:hAnsi="Times New Roman" w:cs="Times New Roman"/>
              </w:rPr>
              <w:t xml:space="preserve"> - 1</w:t>
            </w:r>
          </w:p>
          <w:p w14:paraId="7F91046F" w14:textId="77777777" w:rsidR="00D63A8F" w:rsidRPr="00BC5B2B" w:rsidRDefault="00D63A8F" w:rsidP="00FE0DEF">
            <w:pPr>
              <w:rPr>
                <w:rFonts w:ascii="Times New Roman" w:hAnsi="Times New Roman" w:cs="Times New Roman"/>
                <w:b/>
                <w:bCs/>
              </w:rPr>
            </w:pPr>
            <w:r w:rsidRPr="00BC5B2B">
              <w:rPr>
                <w:rFonts w:ascii="Times New Roman" w:hAnsi="Times New Roman" w:cs="Times New Roman" w:hint="eastAsia"/>
                <w:b/>
                <w:bCs/>
              </w:rPr>
              <w:t>wend</w:t>
            </w:r>
          </w:p>
        </w:tc>
      </w:tr>
    </w:tbl>
    <w:p w14:paraId="7A3B9C33" w14:textId="471069B3" w:rsidR="0076187B" w:rsidRPr="003B1943" w:rsidRDefault="00EC252A" w:rsidP="00473F12">
      <w:pPr>
        <w:pStyle w:val="ListParagraph"/>
        <w:numPr>
          <w:ilvl w:val="0"/>
          <w:numId w:val="1"/>
        </w:numPr>
        <w:spacing w:beforeLines="150" w:before="468" w:afterLines="150" w:after="468"/>
        <w:ind w:left="357" w:firstLineChars="0" w:hanging="357"/>
        <w:outlineLvl w:val="0"/>
        <w:rPr>
          <w:rFonts w:ascii="Times New Roman" w:eastAsia="Microsoft YaHei" w:hAnsi="Times New Roman" w:cs="Times New Roman"/>
          <w:b/>
          <w:bCs/>
          <w:color w:val="000000"/>
          <w:sz w:val="24"/>
          <w:szCs w:val="24"/>
        </w:rPr>
      </w:pPr>
      <w:bookmarkStart w:id="78" w:name="_Hlk124265840"/>
      <w:bookmarkEnd w:id="74"/>
      <w:bookmarkEnd w:id="75"/>
      <w:bookmarkEnd w:id="76"/>
      <w:r w:rsidRPr="003B1943">
        <w:rPr>
          <w:rFonts w:ascii="Times New Roman" w:eastAsia="Microsoft YaHei" w:hAnsi="Times New Roman" w:cs="Times New Roman"/>
          <w:b/>
          <w:bCs/>
          <w:color w:val="000000"/>
          <w:sz w:val="24"/>
          <w:szCs w:val="24"/>
        </w:rPr>
        <w:lastRenderedPageBreak/>
        <w:t>Experiments</w:t>
      </w:r>
    </w:p>
    <w:p w14:paraId="39582857" w14:textId="479011E7" w:rsidR="00C829F0" w:rsidRPr="008D436B" w:rsidRDefault="00DA6002" w:rsidP="003B1943">
      <w:pPr>
        <w:pStyle w:val="NormalWeb"/>
        <w:spacing w:after="0" w:afterAutospacing="0" w:line="360" w:lineRule="auto"/>
        <w:jc w:val="both"/>
        <w:rPr>
          <w:rFonts w:ascii="Times New Roman" w:hAnsi="Times New Roman" w:cs="Times New Roman"/>
          <w:color w:val="000000" w:themeColor="text1"/>
        </w:rPr>
      </w:pPr>
      <w:bookmarkStart w:id="79" w:name="_Hlk135507244"/>
      <w:bookmarkEnd w:id="78"/>
      <w:r>
        <w:rPr>
          <w:rFonts w:ascii="Times New Roman" w:hAnsi="Times New Roman" w:cs="Times New Roman"/>
          <w:color w:val="000000" w:themeColor="text1"/>
          <w:szCs w:val="28"/>
        </w:rPr>
        <w:t>The proposed</w:t>
      </w:r>
      <w:r w:rsidR="00A370B4">
        <w:rPr>
          <w:rFonts w:ascii="Times New Roman" w:hAnsi="Times New Roman" w:cs="Times New Roman"/>
          <w:color w:val="000000" w:themeColor="text1"/>
          <w:szCs w:val="28"/>
        </w:rPr>
        <w:t xml:space="preserve"> </w:t>
      </w:r>
      <w:bookmarkStart w:id="80" w:name="_Hlk129968888"/>
      <w:r w:rsidR="003C7485">
        <w:rPr>
          <w:rFonts w:ascii="Times New Roman" w:hAnsi="Times New Roman" w:cs="Times New Roman"/>
          <w:color w:val="000000" w:themeColor="text1"/>
          <w:szCs w:val="28"/>
        </w:rPr>
        <w:t>AWPS</w:t>
      </w:r>
      <w:bookmarkEnd w:id="80"/>
      <w:r w:rsidR="00C829F0" w:rsidRPr="008D436B">
        <w:rPr>
          <w:rFonts w:ascii="Times New Roman" w:hAnsi="Times New Roman" w:cs="Times New Roman"/>
          <w:color w:val="000000" w:themeColor="text1"/>
          <w:szCs w:val="28"/>
        </w:rPr>
        <w:t xml:space="preserve"> </w:t>
      </w:r>
      <w:r>
        <w:rPr>
          <w:rFonts w:ascii="Times New Roman" w:hAnsi="Times New Roman" w:cs="Times New Roman"/>
          <w:color w:val="000000" w:themeColor="text1"/>
          <w:szCs w:val="28"/>
        </w:rPr>
        <w:t xml:space="preserve">method is validated in an actual MC case project. The key project data that serve as inputs of the model in </w:t>
      </w:r>
      <w:r w:rsidRPr="008D436B">
        <w:rPr>
          <w:rFonts w:ascii="Times New Roman" w:hAnsi="Times New Roman" w:cs="Times New Roman"/>
          <w:color w:val="4472C4" w:themeColor="accent1"/>
          <w:szCs w:val="28"/>
        </w:rPr>
        <w:t xml:space="preserve">Fig. </w:t>
      </w:r>
      <w:r>
        <w:rPr>
          <w:rFonts w:ascii="Times New Roman" w:hAnsi="Times New Roman" w:cs="Times New Roman"/>
          <w:color w:val="4472C4" w:themeColor="accent1"/>
          <w:szCs w:val="28"/>
        </w:rPr>
        <w:t>2</w:t>
      </w:r>
      <w:r w:rsidR="00C829F0" w:rsidRPr="008D436B">
        <w:rPr>
          <w:rFonts w:ascii="Times New Roman" w:hAnsi="Times New Roman" w:cs="Times New Roman"/>
          <w:color w:val="000000" w:themeColor="text1"/>
          <w:szCs w:val="28"/>
        </w:rPr>
        <w:t xml:space="preserve"> </w:t>
      </w:r>
      <w:r w:rsidR="006B1A71">
        <w:rPr>
          <w:rFonts w:ascii="Times New Roman" w:hAnsi="Times New Roman" w:cs="Times New Roman"/>
          <w:color w:val="000000" w:themeColor="text1"/>
          <w:szCs w:val="28"/>
        </w:rPr>
        <w:t>are</w:t>
      </w:r>
      <w:r w:rsidR="00C829F0" w:rsidRPr="008D436B">
        <w:rPr>
          <w:rFonts w:ascii="Times New Roman" w:hAnsi="Times New Roman" w:cs="Times New Roman"/>
          <w:color w:val="000000" w:themeColor="text1"/>
          <w:szCs w:val="28"/>
        </w:rPr>
        <w:t xml:space="preserve"> </w:t>
      </w:r>
      <w:r>
        <w:rPr>
          <w:rFonts w:ascii="Times New Roman" w:hAnsi="Times New Roman" w:cs="Times New Roman"/>
          <w:color w:val="000000" w:themeColor="text1"/>
          <w:szCs w:val="28"/>
        </w:rPr>
        <w:t>listed</w:t>
      </w:r>
      <w:r w:rsidRPr="008D436B">
        <w:rPr>
          <w:rFonts w:ascii="Times New Roman" w:hAnsi="Times New Roman" w:cs="Times New Roman"/>
          <w:color w:val="000000" w:themeColor="text1"/>
          <w:szCs w:val="28"/>
        </w:rPr>
        <w:t xml:space="preserve"> </w:t>
      </w:r>
      <w:r w:rsidR="00C829F0" w:rsidRPr="008D436B">
        <w:rPr>
          <w:rFonts w:ascii="Times New Roman" w:hAnsi="Times New Roman" w:cs="Times New Roman"/>
          <w:color w:val="000000" w:themeColor="text1"/>
          <w:szCs w:val="28"/>
        </w:rPr>
        <w:t xml:space="preserve">in </w:t>
      </w:r>
      <w:r w:rsidR="00DB3C3A" w:rsidRPr="008D436B">
        <w:rPr>
          <w:rFonts w:ascii="Times New Roman" w:hAnsi="Times New Roman" w:cs="Times New Roman"/>
          <w:color w:val="4472C4" w:themeColor="accent1"/>
          <w:szCs w:val="28"/>
        </w:rPr>
        <w:t>T</w:t>
      </w:r>
      <w:r w:rsidR="00C829F0" w:rsidRPr="008D436B">
        <w:rPr>
          <w:rFonts w:ascii="Times New Roman" w:hAnsi="Times New Roman" w:cs="Times New Roman"/>
          <w:color w:val="4472C4" w:themeColor="accent1"/>
          <w:szCs w:val="28"/>
        </w:rPr>
        <w:t xml:space="preserve">able </w:t>
      </w:r>
      <w:r w:rsidR="00DB3C3A" w:rsidRPr="008D436B">
        <w:rPr>
          <w:rFonts w:ascii="Times New Roman" w:hAnsi="Times New Roman" w:cs="Times New Roman"/>
          <w:color w:val="4472C4" w:themeColor="accent1"/>
          <w:szCs w:val="28"/>
        </w:rPr>
        <w:t>3</w:t>
      </w:r>
      <w:r w:rsidR="00C829F0" w:rsidRPr="008D436B">
        <w:rPr>
          <w:rFonts w:ascii="Times New Roman" w:hAnsi="Times New Roman" w:cs="Times New Roman"/>
          <w:color w:val="000000" w:themeColor="text1"/>
          <w:szCs w:val="28"/>
        </w:rPr>
        <w:t>.</w:t>
      </w:r>
    </w:p>
    <w:p w14:paraId="150F9BAF" w14:textId="0A539D6B" w:rsidR="0076187B" w:rsidRPr="0076187B" w:rsidRDefault="0076187B" w:rsidP="0076187B">
      <w:pPr>
        <w:pStyle w:val="NormalWeb"/>
        <w:spacing w:before="0" w:beforeAutospacing="0" w:after="0" w:afterAutospacing="0" w:line="420" w:lineRule="atLeast"/>
        <w:jc w:val="center"/>
        <w:rPr>
          <w:rFonts w:ascii="Times New Roman" w:hAnsi="Times New Roman" w:cs="Times New Roman"/>
          <w:color w:val="000000"/>
          <w:sz w:val="21"/>
          <w:szCs w:val="21"/>
        </w:rPr>
      </w:pPr>
      <w:bookmarkStart w:id="81" w:name="_Hlk128491130"/>
      <w:bookmarkEnd w:id="79"/>
      <w:r w:rsidRPr="002B5C7F">
        <w:rPr>
          <w:rFonts w:ascii="Times New Roman" w:hAnsi="Times New Roman" w:cs="Times New Roman"/>
          <w:b/>
          <w:bCs/>
          <w:color w:val="000000"/>
          <w:sz w:val="21"/>
          <w:szCs w:val="21"/>
        </w:rPr>
        <w:t xml:space="preserve">Table </w:t>
      </w:r>
      <w:r w:rsidR="002B5C7F" w:rsidRPr="002B5C7F">
        <w:rPr>
          <w:rFonts w:ascii="Times New Roman" w:hAnsi="Times New Roman" w:cs="Times New Roman"/>
          <w:b/>
          <w:bCs/>
          <w:color w:val="000000"/>
          <w:sz w:val="21"/>
          <w:szCs w:val="21"/>
        </w:rPr>
        <w:t>3</w:t>
      </w:r>
      <w:r w:rsidRPr="00890342">
        <w:t xml:space="preserve"> </w:t>
      </w:r>
      <w:r w:rsidRPr="00890342">
        <w:rPr>
          <w:rFonts w:ascii="Times New Roman" w:hAnsi="Times New Roman" w:cs="Times New Roman"/>
          <w:color w:val="000000"/>
          <w:sz w:val="21"/>
          <w:szCs w:val="21"/>
        </w:rPr>
        <w:t xml:space="preserve">Production data in the </w:t>
      </w:r>
      <w:r>
        <w:rPr>
          <w:rFonts w:ascii="Times New Roman" w:hAnsi="Times New Roman" w:cs="Times New Roman"/>
          <w:color w:val="000000"/>
          <w:sz w:val="21"/>
          <w:szCs w:val="21"/>
        </w:rPr>
        <w:t>MC</w:t>
      </w:r>
      <w:r w:rsidRPr="00890342">
        <w:rPr>
          <w:rFonts w:ascii="Times New Roman" w:hAnsi="Times New Roman" w:cs="Times New Roman"/>
          <w:color w:val="000000"/>
          <w:sz w:val="21"/>
          <w:szCs w:val="21"/>
        </w:rPr>
        <w:t xml:space="preserve"> project</w:t>
      </w:r>
    </w:p>
    <w:tbl>
      <w:tblPr>
        <w:tblStyle w:val="TableGrid"/>
        <w:tblpPr w:leftFromText="180" w:rightFromText="180" w:vertAnchor="text" w:tblpXSpec="center" w:tblpY="1"/>
        <w:tblOverlap w:val="never"/>
        <w:tblW w:w="8361" w:type="dxa"/>
        <w:tblLayout w:type="fixed"/>
        <w:tblCellMar>
          <w:left w:w="0" w:type="dxa"/>
          <w:right w:w="0" w:type="dxa"/>
        </w:tblCellMar>
        <w:tblLook w:val="04A0" w:firstRow="1" w:lastRow="0" w:firstColumn="1" w:lastColumn="0" w:noHBand="0" w:noVBand="1"/>
      </w:tblPr>
      <w:tblGrid>
        <w:gridCol w:w="703"/>
        <w:gridCol w:w="712"/>
        <w:gridCol w:w="4664"/>
        <w:gridCol w:w="706"/>
        <w:gridCol w:w="703"/>
        <w:gridCol w:w="873"/>
      </w:tblGrid>
      <w:tr w:rsidR="0076187B" w:rsidRPr="00890342" w14:paraId="15363C2A" w14:textId="77777777" w:rsidTr="000E169A">
        <w:trPr>
          <w:trHeight w:hRule="exact" w:val="578"/>
        </w:trPr>
        <w:tc>
          <w:tcPr>
            <w:tcW w:w="703" w:type="dxa"/>
          </w:tcPr>
          <w:p w14:paraId="3454C5F2" w14:textId="77777777" w:rsidR="0076187B" w:rsidRPr="00890342" w:rsidRDefault="0076187B" w:rsidP="0065416D">
            <w:pPr>
              <w:pStyle w:val="NormalWeb"/>
              <w:spacing w:before="0" w:beforeAutospacing="0" w:after="0" w:afterAutospacing="0" w:line="420" w:lineRule="atLeast"/>
              <w:jc w:val="center"/>
              <w:rPr>
                <w:rFonts w:ascii="Times New Roman" w:hAnsi="Times New Roman" w:cs="Times New Roman"/>
                <w:color w:val="000000"/>
                <w:sz w:val="21"/>
                <w:szCs w:val="21"/>
              </w:rPr>
            </w:pPr>
            <w:bookmarkStart w:id="82" w:name="_Hlk120550023"/>
            <w:bookmarkEnd w:id="81"/>
            <w:r w:rsidRPr="00890342">
              <w:rPr>
                <w:rFonts w:ascii="Times New Roman" w:hAnsi="Times New Roman" w:cs="Times New Roman" w:hint="eastAsia"/>
                <w:color w:val="000000"/>
                <w:sz w:val="21"/>
                <w:szCs w:val="21"/>
              </w:rPr>
              <w:t>Item</w:t>
            </w:r>
          </w:p>
        </w:tc>
        <w:tc>
          <w:tcPr>
            <w:tcW w:w="712" w:type="dxa"/>
          </w:tcPr>
          <w:p w14:paraId="333AAF5B" w14:textId="77777777" w:rsidR="0076187B" w:rsidRPr="00890342" w:rsidRDefault="0076187B" w:rsidP="0065416D">
            <w:pPr>
              <w:pStyle w:val="NormalWeb"/>
              <w:spacing w:before="0" w:beforeAutospacing="0" w:after="0" w:afterAutospacing="0" w:line="420" w:lineRule="atLeast"/>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w</w:t>
            </w:r>
            <w:r>
              <w:rPr>
                <w:rFonts w:ascii="Times New Roman" w:hAnsi="Times New Roman" w:cs="Times New Roman"/>
                <w:color w:val="000000"/>
                <w:sz w:val="21"/>
                <w:szCs w:val="21"/>
              </w:rPr>
              <w:t>ork</w:t>
            </w:r>
          </w:p>
        </w:tc>
        <w:tc>
          <w:tcPr>
            <w:tcW w:w="4664" w:type="dxa"/>
          </w:tcPr>
          <w:p w14:paraId="6D65F2C0" w14:textId="77777777" w:rsidR="0076187B" w:rsidRPr="00890342" w:rsidRDefault="0076187B" w:rsidP="0065416D">
            <w:pPr>
              <w:pStyle w:val="NormalWeb"/>
              <w:spacing w:before="0" w:beforeAutospacing="0" w:after="0" w:afterAutospacing="0" w:line="420" w:lineRule="atLeast"/>
              <w:jc w:val="center"/>
              <w:rPr>
                <w:rFonts w:ascii="Times New Roman" w:hAnsi="Times New Roman" w:cs="Times New Roman"/>
                <w:color w:val="000000"/>
                <w:sz w:val="21"/>
                <w:szCs w:val="21"/>
              </w:rPr>
            </w:pPr>
            <w:r w:rsidRPr="0076187B">
              <w:rPr>
                <w:rFonts w:ascii="Times New Roman" w:hAnsi="Times New Roman" w:cs="Times New Roman" w:hint="eastAsia"/>
                <w:color w:val="000000"/>
                <w:sz w:val="21"/>
                <w:szCs w:val="21"/>
              </w:rPr>
              <w:t>D</w:t>
            </w:r>
            <w:r w:rsidRPr="0076187B">
              <w:rPr>
                <w:rFonts w:ascii="Times New Roman" w:hAnsi="Times New Roman" w:cs="Times New Roman"/>
                <w:color w:val="000000"/>
                <w:sz w:val="21"/>
                <w:szCs w:val="21"/>
              </w:rPr>
              <w:t>escription</w:t>
            </w:r>
          </w:p>
        </w:tc>
        <w:tc>
          <w:tcPr>
            <w:tcW w:w="1409" w:type="dxa"/>
            <w:gridSpan w:val="2"/>
          </w:tcPr>
          <w:p w14:paraId="7B1E8E88" w14:textId="77777777" w:rsidR="0076187B" w:rsidRPr="00890342" w:rsidRDefault="0076187B" w:rsidP="0065416D">
            <w:pPr>
              <w:pStyle w:val="NormalWeb"/>
              <w:spacing w:before="0" w:beforeAutospacing="0" w:after="0" w:afterAutospacing="0" w:line="80" w:lineRule="atLeast"/>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Working Day</w:t>
            </w:r>
          </w:p>
        </w:tc>
        <w:tc>
          <w:tcPr>
            <w:tcW w:w="873" w:type="dxa"/>
          </w:tcPr>
          <w:p w14:paraId="5E4EEF11" w14:textId="112C9B6F" w:rsidR="0076187B" w:rsidRPr="00890342" w:rsidRDefault="00F66F38" w:rsidP="0065416D">
            <w:pPr>
              <w:pStyle w:val="NormalWeb"/>
              <w:spacing w:before="0" w:beforeAutospacing="0" w:after="0" w:afterAutospacing="0" w:line="80" w:lineRule="atLeast"/>
              <w:jc w:val="center"/>
              <w:rPr>
                <w:rFonts w:ascii="Times New Roman" w:hAnsi="Times New Roman" w:cs="Times New Roman"/>
                <w:color w:val="000000"/>
                <w:sz w:val="21"/>
                <w:szCs w:val="21"/>
              </w:rPr>
            </w:pPr>
            <w:r w:rsidRPr="0076187B">
              <w:rPr>
                <w:rFonts w:ascii="Times New Roman" w:hAnsi="Times New Roman" w:cs="Times New Roman"/>
                <w:color w:val="000000"/>
                <w:sz w:val="21"/>
                <w:szCs w:val="21"/>
              </w:rPr>
              <w:t>Client</w:t>
            </w:r>
            <w:r>
              <w:rPr>
                <w:rFonts w:ascii="Times New Roman" w:hAnsi="Times New Roman" w:cs="Times New Roman"/>
                <w:color w:val="000000"/>
                <w:sz w:val="21"/>
                <w:szCs w:val="21"/>
              </w:rPr>
              <w:t>’</w:t>
            </w:r>
            <w:r w:rsidRPr="0076187B">
              <w:rPr>
                <w:rFonts w:ascii="Times New Roman" w:hAnsi="Times New Roman" w:cs="Times New Roman"/>
                <w:color w:val="000000"/>
                <w:sz w:val="21"/>
                <w:szCs w:val="21"/>
              </w:rPr>
              <w:t xml:space="preserve">s </w:t>
            </w:r>
            <w:r w:rsidR="0076187B" w:rsidRPr="0076187B">
              <w:rPr>
                <w:rFonts w:ascii="Times New Roman" w:hAnsi="Times New Roman" w:cs="Times New Roman"/>
                <w:color w:val="000000"/>
                <w:sz w:val="21"/>
                <w:szCs w:val="21"/>
              </w:rPr>
              <w:t>REP</w:t>
            </w:r>
          </w:p>
        </w:tc>
      </w:tr>
      <w:tr w:rsidR="0076187B" w:rsidRPr="00890342" w14:paraId="498D7594" w14:textId="77777777" w:rsidTr="000E169A">
        <w:trPr>
          <w:trHeight w:hRule="exact" w:val="374"/>
        </w:trPr>
        <w:tc>
          <w:tcPr>
            <w:tcW w:w="703" w:type="dxa"/>
            <w:shd w:val="clear" w:color="auto" w:fill="DEEAF6" w:themeFill="accent5" w:themeFillTint="33"/>
            <w:vAlign w:val="center"/>
          </w:tcPr>
          <w:p w14:paraId="5CAEDAB1" w14:textId="77777777" w:rsidR="0076187B" w:rsidRPr="00890342" w:rsidRDefault="0076187B" w:rsidP="0065416D">
            <w:pPr>
              <w:pStyle w:val="NormalWeb"/>
              <w:spacing w:before="0" w:beforeAutospacing="0" w:after="0" w:afterAutospacing="0" w:line="420" w:lineRule="atLeast"/>
              <w:rPr>
                <w:rFonts w:ascii="Times New Roman" w:hAnsi="Times New Roman" w:cs="Times New Roman"/>
                <w:color w:val="000000"/>
                <w:sz w:val="21"/>
                <w:szCs w:val="21"/>
              </w:rPr>
            </w:pPr>
          </w:p>
        </w:tc>
        <w:tc>
          <w:tcPr>
            <w:tcW w:w="712" w:type="dxa"/>
            <w:shd w:val="clear" w:color="auto" w:fill="DEEAF6" w:themeFill="accent5" w:themeFillTint="33"/>
            <w:vAlign w:val="center"/>
          </w:tcPr>
          <w:p w14:paraId="3B08A46C" w14:textId="77777777" w:rsidR="0076187B" w:rsidRPr="00890342" w:rsidRDefault="0076187B" w:rsidP="0065416D">
            <w:pPr>
              <w:pStyle w:val="NormalWeb"/>
              <w:spacing w:before="0" w:beforeAutospacing="0" w:after="0" w:afterAutospacing="0" w:line="420" w:lineRule="atLeast"/>
              <w:rPr>
                <w:rFonts w:ascii="Times New Roman" w:hAnsi="Times New Roman" w:cs="Times New Roman"/>
                <w:color w:val="000000"/>
                <w:sz w:val="21"/>
                <w:szCs w:val="21"/>
              </w:rPr>
            </w:pPr>
          </w:p>
        </w:tc>
        <w:tc>
          <w:tcPr>
            <w:tcW w:w="4664" w:type="dxa"/>
            <w:vAlign w:val="center"/>
          </w:tcPr>
          <w:p w14:paraId="5598A132" w14:textId="27FB10C4"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 xml:space="preserve">Steel material </w:t>
            </w:r>
            <w:r w:rsidR="006B1A71">
              <w:rPr>
                <w:rFonts w:ascii="Times New Roman" w:hAnsi="Times New Roman" w:cs="Times New Roman"/>
                <w:color w:val="000000"/>
                <w:sz w:val="21"/>
                <w:szCs w:val="21"/>
              </w:rPr>
              <w:t>i</w:t>
            </w:r>
            <w:r w:rsidRPr="00890342">
              <w:rPr>
                <w:rFonts w:ascii="Times New Roman" w:hAnsi="Times New Roman" w:cs="Times New Roman"/>
                <w:color w:val="000000"/>
                <w:sz w:val="21"/>
                <w:szCs w:val="21"/>
              </w:rPr>
              <w:t xml:space="preserve">n </w:t>
            </w:r>
            <w:r w:rsidR="006B1A71">
              <w:rPr>
                <w:rFonts w:ascii="Times New Roman" w:hAnsi="Times New Roman" w:cs="Times New Roman"/>
                <w:color w:val="000000"/>
                <w:sz w:val="21"/>
                <w:szCs w:val="21"/>
              </w:rPr>
              <w:t xml:space="preserve">the </w:t>
            </w:r>
            <w:r w:rsidRPr="00890342">
              <w:rPr>
                <w:rFonts w:ascii="Times New Roman" w:hAnsi="Times New Roman" w:cs="Times New Roman"/>
                <w:color w:val="000000"/>
                <w:sz w:val="21"/>
                <w:szCs w:val="21"/>
              </w:rPr>
              <w:t>factory</w:t>
            </w:r>
          </w:p>
        </w:tc>
        <w:tc>
          <w:tcPr>
            <w:tcW w:w="706" w:type="dxa"/>
            <w:vAlign w:val="center"/>
          </w:tcPr>
          <w:p w14:paraId="5B6CCC76"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vAlign w:val="center"/>
          </w:tcPr>
          <w:p w14:paraId="77ECA7C6" w14:textId="77777777" w:rsidR="0076187B" w:rsidRPr="00890342" w:rsidRDefault="0076187B" w:rsidP="0065416D">
            <w:pPr>
              <w:pStyle w:val="NormalWeb"/>
              <w:spacing w:before="0" w:beforeAutospacing="0" w:after="0" w:afterAutospacing="0" w:line="420" w:lineRule="atLeast"/>
              <w:rPr>
                <w:rFonts w:ascii="Times New Roman" w:hAnsi="Times New Roman" w:cs="Times New Roman"/>
                <w:color w:val="000000"/>
                <w:sz w:val="21"/>
                <w:szCs w:val="21"/>
              </w:rPr>
            </w:pPr>
          </w:p>
        </w:tc>
        <w:tc>
          <w:tcPr>
            <w:tcW w:w="873" w:type="dxa"/>
            <w:vAlign w:val="center"/>
          </w:tcPr>
          <w:p w14:paraId="4CED601F" w14:textId="77777777" w:rsidR="0076187B" w:rsidRPr="00890342" w:rsidRDefault="0076187B" w:rsidP="0065416D">
            <w:pPr>
              <w:pStyle w:val="NormalWeb"/>
              <w:spacing w:before="0" w:beforeAutospacing="0" w:after="0" w:afterAutospacing="0" w:line="420" w:lineRule="atLeast"/>
              <w:rPr>
                <w:rFonts w:ascii="Times New Roman" w:hAnsi="Times New Roman" w:cs="Times New Roman"/>
                <w:color w:val="000000"/>
                <w:sz w:val="21"/>
                <w:szCs w:val="21"/>
              </w:rPr>
            </w:pPr>
          </w:p>
        </w:tc>
      </w:tr>
      <w:tr w:rsidR="0076187B" w:rsidRPr="00890342" w14:paraId="3040A579" w14:textId="77777777" w:rsidTr="000E169A">
        <w:trPr>
          <w:trHeight w:val="311"/>
        </w:trPr>
        <w:tc>
          <w:tcPr>
            <w:tcW w:w="703" w:type="dxa"/>
            <w:vMerge w:val="restart"/>
            <w:shd w:val="clear" w:color="auto" w:fill="DEEAF6" w:themeFill="accent5" w:themeFillTint="33"/>
            <w:vAlign w:val="center"/>
          </w:tcPr>
          <w:p w14:paraId="52E49352"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1</w:t>
            </w:r>
          </w:p>
        </w:tc>
        <w:tc>
          <w:tcPr>
            <w:tcW w:w="712" w:type="dxa"/>
            <w:vMerge w:val="restart"/>
            <w:shd w:val="clear" w:color="auto" w:fill="DEEAF6" w:themeFill="accent5" w:themeFillTint="33"/>
            <w:textDirection w:val="btLr"/>
            <w:vAlign w:val="center"/>
          </w:tcPr>
          <w:p w14:paraId="25F4817D" w14:textId="77777777" w:rsidR="0076187B" w:rsidRPr="00890342" w:rsidRDefault="0076187B" w:rsidP="0065416D">
            <w:pPr>
              <w:pStyle w:val="NormalWeb"/>
              <w:spacing w:before="0" w:beforeAutospacing="0" w:after="0" w:afterAutospacing="0"/>
              <w:ind w:leftChars="100" w:left="210" w:rightChars="54" w:right="113"/>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structure</w:t>
            </w:r>
          </w:p>
        </w:tc>
        <w:tc>
          <w:tcPr>
            <w:tcW w:w="4664" w:type="dxa"/>
            <w:vMerge w:val="restart"/>
            <w:vAlign w:val="center"/>
          </w:tcPr>
          <w:p w14:paraId="301863F0" w14:textId="3BEF66BF"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Board, profile pretreatment</w:t>
            </w:r>
            <w:r w:rsidR="006B1A71">
              <w:rPr>
                <w:rFonts w:ascii="Times New Roman" w:hAnsi="Times New Roman" w:cs="Times New Roman"/>
                <w:color w:val="000000"/>
                <w:sz w:val="21"/>
                <w:szCs w:val="21"/>
              </w:rPr>
              <w:t>,</w:t>
            </w:r>
            <w:r w:rsidRPr="00890342">
              <w:rPr>
                <w:rFonts w:ascii="Times New Roman" w:hAnsi="Times New Roman" w:cs="Times New Roman"/>
                <w:color w:val="000000"/>
                <w:sz w:val="21"/>
                <w:szCs w:val="21"/>
              </w:rPr>
              <w:t xml:space="preserve"> and punching</w:t>
            </w:r>
          </w:p>
        </w:tc>
        <w:tc>
          <w:tcPr>
            <w:tcW w:w="706" w:type="dxa"/>
          </w:tcPr>
          <w:p w14:paraId="32BECBA0"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5C968001"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1</w:t>
            </w:r>
          </w:p>
        </w:tc>
        <w:tc>
          <w:tcPr>
            <w:tcW w:w="873" w:type="dxa"/>
          </w:tcPr>
          <w:p w14:paraId="14B9A020"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638AAB00" w14:textId="77777777" w:rsidTr="000E169A">
        <w:trPr>
          <w:trHeight w:val="144"/>
        </w:trPr>
        <w:tc>
          <w:tcPr>
            <w:tcW w:w="703" w:type="dxa"/>
            <w:vMerge/>
            <w:shd w:val="clear" w:color="auto" w:fill="DEEAF6" w:themeFill="accent5" w:themeFillTint="33"/>
          </w:tcPr>
          <w:p w14:paraId="3B18CF20"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12" w:type="dxa"/>
            <w:vMerge/>
            <w:shd w:val="clear" w:color="auto" w:fill="DEEAF6" w:themeFill="accent5" w:themeFillTint="33"/>
          </w:tcPr>
          <w:p w14:paraId="41CED2FF"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Merge/>
          </w:tcPr>
          <w:p w14:paraId="36814858"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06" w:type="dxa"/>
          </w:tcPr>
          <w:p w14:paraId="18C12B4B"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45A68F1F"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2</w:t>
            </w:r>
          </w:p>
        </w:tc>
        <w:tc>
          <w:tcPr>
            <w:tcW w:w="873" w:type="dxa"/>
          </w:tcPr>
          <w:p w14:paraId="21CD7EEA"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2635969D" w14:textId="77777777" w:rsidTr="000E169A">
        <w:trPr>
          <w:trHeight w:val="70"/>
        </w:trPr>
        <w:tc>
          <w:tcPr>
            <w:tcW w:w="703" w:type="dxa"/>
            <w:vMerge/>
            <w:shd w:val="clear" w:color="auto" w:fill="DEEAF6" w:themeFill="accent5" w:themeFillTint="33"/>
          </w:tcPr>
          <w:p w14:paraId="59CF1097"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12" w:type="dxa"/>
            <w:vMerge/>
            <w:shd w:val="clear" w:color="auto" w:fill="DEEAF6" w:themeFill="accent5" w:themeFillTint="33"/>
          </w:tcPr>
          <w:p w14:paraId="77BC58C7"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Merge/>
          </w:tcPr>
          <w:p w14:paraId="0FA6C807"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06" w:type="dxa"/>
          </w:tcPr>
          <w:p w14:paraId="0C54603B"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1BFC66F1"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3</w:t>
            </w:r>
          </w:p>
        </w:tc>
        <w:tc>
          <w:tcPr>
            <w:tcW w:w="873" w:type="dxa"/>
          </w:tcPr>
          <w:p w14:paraId="3D05E52C"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5CE90DC4" w14:textId="77777777" w:rsidTr="000E169A">
        <w:trPr>
          <w:trHeight w:val="317"/>
        </w:trPr>
        <w:tc>
          <w:tcPr>
            <w:tcW w:w="703" w:type="dxa"/>
            <w:vMerge w:val="restart"/>
            <w:shd w:val="clear" w:color="auto" w:fill="DEEAF6" w:themeFill="accent5" w:themeFillTint="33"/>
            <w:vAlign w:val="center"/>
          </w:tcPr>
          <w:p w14:paraId="70DFBF67"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2</w:t>
            </w:r>
          </w:p>
        </w:tc>
        <w:tc>
          <w:tcPr>
            <w:tcW w:w="712" w:type="dxa"/>
            <w:vMerge/>
            <w:shd w:val="clear" w:color="auto" w:fill="DEEAF6" w:themeFill="accent5" w:themeFillTint="33"/>
          </w:tcPr>
          <w:p w14:paraId="52BEBF5D"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Merge w:val="restart"/>
            <w:vAlign w:val="center"/>
          </w:tcPr>
          <w:p w14:paraId="7AC030D1"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2D Panel Assembly (Butt weld and Fillet Weld included)</w:t>
            </w:r>
          </w:p>
        </w:tc>
        <w:tc>
          <w:tcPr>
            <w:tcW w:w="706" w:type="dxa"/>
          </w:tcPr>
          <w:p w14:paraId="3A1DC08E"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2270E087"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4</w:t>
            </w:r>
          </w:p>
        </w:tc>
        <w:tc>
          <w:tcPr>
            <w:tcW w:w="873" w:type="dxa"/>
          </w:tcPr>
          <w:p w14:paraId="5F6265D2"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67297081" w14:textId="77777777" w:rsidTr="000E169A">
        <w:trPr>
          <w:trHeight w:val="144"/>
        </w:trPr>
        <w:tc>
          <w:tcPr>
            <w:tcW w:w="703" w:type="dxa"/>
            <w:vMerge/>
            <w:shd w:val="clear" w:color="auto" w:fill="DEEAF6" w:themeFill="accent5" w:themeFillTint="33"/>
          </w:tcPr>
          <w:p w14:paraId="73C2084B"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12" w:type="dxa"/>
            <w:vMerge/>
            <w:shd w:val="clear" w:color="auto" w:fill="DEEAF6" w:themeFill="accent5" w:themeFillTint="33"/>
          </w:tcPr>
          <w:p w14:paraId="75C51B41"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Merge/>
          </w:tcPr>
          <w:p w14:paraId="25B3901D"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06" w:type="dxa"/>
          </w:tcPr>
          <w:p w14:paraId="74AC79FB"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17D07D09"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5</w:t>
            </w:r>
          </w:p>
        </w:tc>
        <w:tc>
          <w:tcPr>
            <w:tcW w:w="873" w:type="dxa"/>
          </w:tcPr>
          <w:p w14:paraId="345976A5"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0A6B9EFE" w14:textId="77777777" w:rsidTr="000E169A">
        <w:trPr>
          <w:trHeight w:val="70"/>
        </w:trPr>
        <w:tc>
          <w:tcPr>
            <w:tcW w:w="703" w:type="dxa"/>
            <w:vMerge/>
            <w:shd w:val="clear" w:color="auto" w:fill="DEEAF6" w:themeFill="accent5" w:themeFillTint="33"/>
          </w:tcPr>
          <w:p w14:paraId="3BCDF987"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12" w:type="dxa"/>
            <w:vMerge/>
            <w:shd w:val="clear" w:color="auto" w:fill="DEEAF6" w:themeFill="accent5" w:themeFillTint="33"/>
          </w:tcPr>
          <w:p w14:paraId="67EA82C3"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Merge/>
          </w:tcPr>
          <w:p w14:paraId="2AA76110"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06" w:type="dxa"/>
          </w:tcPr>
          <w:p w14:paraId="72435DB4"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1D6EB9C1"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6</w:t>
            </w:r>
          </w:p>
        </w:tc>
        <w:tc>
          <w:tcPr>
            <w:tcW w:w="873" w:type="dxa"/>
          </w:tcPr>
          <w:p w14:paraId="3BD8E23A"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08523EBF" w14:textId="77777777" w:rsidTr="000E169A">
        <w:trPr>
          <w:trHeight w:val="263"/>
        </w:trPr>
        <w:tc>
          <w:tcPr>
            <w:tcW w:w="703" w:type="dxa"/>
            <w:shd w:val="clear" w:color="auto" w:fill="DEEAF6" w:themeFill="accent5" w:themeFillTint="33"/>
          </w:tcPr>
          <w:p w14:paraId="5DBF3A88"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3</w:t>
            </w:r>
          </w:p>
        </w:tc>
        <w:tc>
          <w:tcPr>
            <w:tcW w:w="712" w:type="dxa"/>
            <w:vMerge/>
            <w:shd w:val="clear" w:color="auto" w:fill="DEEAF6" w:themeFill="accent5" w:themeFillTint="33"/>
          </w:tcPr>
          <w:p w14:paraId="0C355F75"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Align w:val="center"/>
          </w:tcPr>
          <w:p w14:paraId="769BBC21"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2D Panel Weld Test</w:t>
            </w:r>
          </w:p>
        </w:tc>
        <w:tc>
          <w:tcPr>
            <w:tcW w:w="706" w:type="dxa"/>
          </w:tcPr>
          <w:p w14:paraId="4F8D39C5"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77EE171A"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7</w:t>
            </w:r>
          </w:p>
        </w:tc>
        <w:tc>
          <w:tcPr>
            <w:tcW w:w="873" w:type="dxa"/>
          </w:tcPr>
          <w:p w14:paraId="03F926CD"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10FC266C" w14:textId="77777777" w:rsidTr="000E169A">
        <w:trPr>
          <w:trHeight w:val="317"/>
        </w:trPr>
        <w:tc>
          <w:tcPr>
            <w:tcW w:w="703" w:type="dxa"/>
            <w:vMerge w:val="restart"/>
            <w:shd w:val="clear" w:color="auto" w:fill="DEEAF6" w:themeFill="accent5" w:themeFillTint="33"/>
            <w:vAlign w:val="center"/>
          </w:tcPr>
          <w:p w14:paraId="563DE8AC"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4</w:t>
            </w:r>
          </w:p>
        </w:tc>
        <w:tc>
          <w:tcPr>
            <w:tcW w:w="712" w:type="dxa"/>
            <w:vMerge/>
            <w:shd w:val="clear" w:color="auto" w:fill="DEEAF6" w:themeFill="accent5" w:themeFillTint="33"/>
          </w:tcPr>
          <w:p w14:paraId="2013ECAC"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Merge w:val="restart"/>
            <w:vAlign w:val="center"/>
          </w:tcPr>
          <w:p w14:paraId="376B4253"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2D Panel Hot Dip Galvanizing Treatment</w:t>
            </w:r>
          </w:p>
        </w:tc>
        <w:tc>
          <w:tcPr>
            <w:tcW w:w="706" w:type="dxa"/>
          </w:tcPr>
          <w:p w14:paraId="28DC3AB4"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23C4C8FC"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8</w:t>
            </w:r>
          </w:p>
        </w:tc>
        <w:tc>
          <w:tcPr>
            <w:tcW w:w="873" w:type="dxa"/>
          </w:tcPr>
          <w:p w14:paraId="4F5F2ADC"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27790B21" w14:textId="77777777" w:rsidTr="000E169A">
        <w:trPr>
          <w:trHeight w:val="70"/>
        </w:trPr>
        <w:tc>
          <w:tcPr>
            <w:tcW w:w="703" w:type="dxa"/>
            <w:vMerge/>
            <w:shd w:val="clear" w:color="auto" w:fill="DEEAF6" w:themeFill="accent5" w:themeFillTint="33"/>
          </w:tcPr>
          <w:p w14:paraId="345AB150"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12" w:type="dxa"/>
            <w:vMerge/>
            <w:shd w:val="clear" w:color="auto" w:fill="DEEAF6" w:themeFill="accent5" w:themeFillTint="33"/>
          </w:tcPr>
          <w:p w14:paraId="165106C2"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Merge/>
          </w:tcPr>
          <w:p w14:paraId="3D7CF8E6"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06" w:type="dxa"/>
          </w:tcPr>
          <w:p w14:paraId="7E6560C6"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123E883D"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9</w:t>
            </w:r>
          </w:p>
        </w:tc>
        <w:tc>
          <w:tcPr>
            <w:tcW w:w="873" w:type="dxa"/>
          </w:tcPr>
          <w:p w14:paraId="03FD4CD4"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3A8D2E3A" w14:textId="77777777" w:rsidTr="000E169A">
        <w:trPr>
          <w:trHeight w:val="317"/>
        </w:trPr>
        <w:tc>
          <w:tcPr>
            <w:tcW w:w="703" w:type="dxa"/>
            <w:vMerge w:val="restart"/>
            <w:shd w:val="clear" w:color="auto" w:fill="DEEAF6" w:themeFill="accent5" w:themeFillTint="33"/>
            <w:vAlign w:val="center"/>
          </w:tcPr>
          <w:p w14:paraId="69ACA79C"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5</w:t>
            </w:r>
          </w:p>
        </w:tc>
        <w:tc>
          <w:tcPr>
            <w:tcW w:w="712" w:type="dxa"/>
            <w:vMerge/>
            <w:shd w:val="clear" w:color="auto" w:fill="DEEAF6" w:themeFill="accent5" w:themeFillTint="33"/>
          </w:tcPr>
          <w:p w14:paraId="1FA6F579"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Merge w:val="restart"/>
            <w:vAlign w:val="center"/>
          </w:tcPr>
          <w:p w14:paraId="6323E8B7" w14:textId="23F9600E"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3D assembly</w:t>
            </w:r>
            <w:r w:rsidR="006B1A71">
              <w:rPr>
                <w:rFonts w:ascii="Times New Roman" w:hAnsi="Times New Roman" w:cs="Times New Roman"/>
                <w:color w:val="000000"/>
                <w:sz w:val="21"/>
                <w:szCs w:val="21"/>
              </w:rPr>
              <w:t>,</w:t>
            </w:r>
            <w:r w:rsidRPr="00890342">
              <w:rPr>
                <w:rFonts w:ascii="Times New Roman" w:hAnsi="Times New Roman" w:cs="Times New Roman"/>
                <w:color w:val="000000"/>
                <w:sz w:val="21"/>
                <w:szCs w:val="21"/>
              </w:rPr>
              <w:t xml:space="preserve"> including (welding work for bondek, Shear Stud, bracket wall &amp; ceiling sheet)</w:t>
            </w:r>
          </w:p>
        </w:tc>
        <w:tc>
          <w:tcPr>
            <w:tcW w:w="706" w:type="dxa"/>
          </w:tcPr>
          <w:p w14:paraId="73A39270"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6535CA59"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1</w:t>
            </w:r>
            <w:r w:rsidRPr="00890342">
              <w:rPr>
                <w:rFonts w:ascii="Times New Roman" w:hAnsi="Times New Roman" w:cs="Times New Roman"/>
                <w:color w:val="000000"/>
                <w:sz w:val="21"/>
                <w:szCs w:val="21"/>
              </w:rPr>
              <w:t>0</w:t>
            </w:r>
          </w:p>
        </w:tc>
        <w:tc>
          <w:tcPr>
            <w:tcW w:w="873" w:type="dxa"/>
          </w:tcPr>
          <w:p w14:paraId="5BA09551"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2DE59C9C" w14:textId="77777777" w:rsidTr="000E169A">
        <w:trPr>
          <w:trHeight w:val="144"/>
        </w:trPr>
        <w:tc>
          <w:tcPr>
            <w:tcW w:w="703" w:type="dxa"/>
            <w:vMerge/>
            <w:shd w:val="clear" w:color="auto" w:fill="DEEAF6" w:themeFill="accent5" w:themeFillTint="33"/>
          </w:tcPr>
          <w:p w14:paraId="55332CD4"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12" w:type="dxa"/>
            <w:vMerge/>
            <w:shd w:val="clear" w:color="auto" w:fill="DEEAF6" w:themeFill="accent5" w:themeFillTint="33"/>
          </w:tcPr>
          <w:p w14:paraId="274B9EFA"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Merge/>
          </w:tcPr>
          <w:p w14:paraId="1B1EAE1F"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06" w:type="dxa"/>
          </w:tcPr>
          <w:p w14:paraId="030A91D0"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47889508"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1</w:t>
            </w:r>
            <w:r w:rsidRPr="00890342">
              <w:rPr>
                <w:rFonts w:ascii="Times New Roman" w:hAnsi="Times New Roman" w:cs="Times New Roman"/>
                <w:color w:val="000000"/>
                <w:sz w:val="21"/>
                <w:szCs w:val="21"/>
              </w:rPr>
              <w:t>1</w:t>
            </w:r>
          </w:p>
        </w:tc>
        <w:tc>
          <w:tcPr>
            <w:tcW w:w="873" w:type="dxa"/>
          </w:tcPr>
          <w:p w14:paraId="5DCA1DC9"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47B5BDF2" w14:textId="77777777" w:rsidTr="000E169A">
        <w:trPr>
          <w:trHeight w:val="144"/>
        </w:trPr>
        <w:tc>
          <w:tcPr>
            <w:tcW w:w="703" w:type="dxa"/>
            <w:vMerge/>
            <w:shd w:val="clear" w:color="auto" w:fill="DEEAF6" w:themeFill="accent5" w:themeFillTint="33"/>
          </w:tcPr>
          <w:p w14:paraId="5CB5D86C"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12" w:type="dxa"/>
            <w:vMerge/>
            <w:shd w:val="clear" w:color="auto" w:fill="DEEAF6" w:themeFill="accent5" w:themeFillTint="33"/>
          </w:tcPr>
          <w:p w14:paraId="473C9993"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Merge/>
          </w:tcPr>
          <w:p w14:paraId="7ADC7D48"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06" w:type="dxa"/>
          </w:tcPr>
          <w:p w14:paraId="77BF2E09"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7C560B46"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1</w:t>
            </w:r>
            <w:r w:rsidRPr="00890342">
              <w:rPr>
                <w:rFonts w:ascii="Times New Roman" w:hAnsi="Times New Roman" w:cs="Times New Roman"/>
                <w:color w:val="000000"/>
                <w:sz w:val="21"/>
                <w:szCs w:val="21"/>
              </w:rPr>
              <w:t>2</w:t>
            </w:r>
          </w:p>
        </w:tc>
        <w:tc>
          <w:tcPr>
            <w:tcW w:w="873" w:type="dxa"/>
          </w:tcPr>
          <w:p w14:paraId="0BFB6DF3"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3E9E92DB" w14:textId="77777777" w:rsidTr="000E169A">
        <w:trPr>
          <w:trHeight w:val="144"/>
        </w:trPr>
        <w:tc>
          <w:tcPr>
            <w:tcW w:w="703" w:type="dxa"/>
            <w:vMerge/>
            <w:shd w:val="clear" w:color="auto" w:fill="DEEAF6" w:themeFill="accent5" w:themeFillTint="33"/>
          </w:tcPr>
          <w:p w14:paraId="2244CF5F"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12" w:type="dxa"/>
            <w:vMerge/>
            <w:shd w:val="clear" w:color="auto" w:fill="DEEAF6" w:themeFill="accent5" w:themeFillTint="33"/>
          </w:tcPr>
          <w:p w14:paraId="44D43CEA"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Merge/>
          </w:tcPr>
          <w:p w14:paraId="1D31A8D6"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06" w:type="dxa"/>
          </w:tcPr>
          <w:p w14:paraId="1526ECB1"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1152F8B4"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1</w:t>
            </w:r>
            <w:r w:rsidRPr="00890342">
              <w:rPr>
                <w:rFonts w:ascii="Times New Roman" w:hAnsi="Times New Roman" w:cs="Times New Roman"/>
                <w:color w:val="000000"/>
                <w:sz w:val="21"/>
                <w:szCs w:val="21"/>
              </w:rPr>
              <w:t>3</w:t>
            </w:r>
          </w:p>
        </w:tc>
        <w:tc>
          <w:tcPr>
            <w:tcW w:w="873" w:type="dxa"/>
          </w:tcPr>
          <w:p w14:paraId="371BBFEC" w14:textId="1CDD4A8C"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H</w:t>
            </w:r>
            <w:r>
              <w:rPr>
                <w:rFonts w:ascii="Times New Roman" w:hAnsi="Times New Roman" w:cs="Times New Roman"/>
                <w:color w:val="000000"/>
                <w:sz w:val="21"/>
                <w:szCs w:val="21"/>
              </w:rPr>
              <w:t>P</w:t>
            </w:r>
          </w:p>
        </w:tc>
      </w:tr>
      <w:tr w:rsidR="0076187B" w:rsidRPr="00890342" w14:paraId="016A5F7B" w14:textId="77777777" w:rsidTr="000E169A">
        <w:trPr>
          <w:trHeight w:val="124"/>
        </w:trPr>
        <w:tc>
          <w:tcPr>
            <w:tcW w:w="703" w:type="dxa"/>
            <w:shd w:val="clear" w:color="auto" w:fill="DEEAF6" w:themeFill="accent5" w:themeFillTint="33"/>
            <w:vAlign w:val="center"/>
          </w:tcPr>
          <w:p w14:paraId="6474B865"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6</w:t>
            </w:r>
          </w:p>
        </w:tc>
        <w:tc>
          <w:tcPr>
            <w:tcW w:w="712" w:type="dxa"/>
            <w:vMerge/>
            <w:shd w:val="clear" w:color="auto" w:fill="DEEAF6" w:themeFill="accent5" w:themeFillTint="33"/>
            <w:vAlign w:val="center"/>
          </w:tcPr>
          <w:p w14:paraId="6CD2D68D"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Align w:val="center"/>
          </w:tcPr>
          <w:p w14:paraId="6F7DD395" w14:textId="155A83D4"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 xml:space="preserve">6 Touch-up galvanized paint </w:t>
            </w:r>
          </w:p>
        </w:tc>
        <w:tc>
          <w:tcPr>
            <w:tcW w:w="706" w:type="dxa"/>
            <w:vAlign w:val="center"/>
          </w:tcPr>
          <w:p w14:paraId="492AFEC7"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vAlign w:val="center"/>
          </w:tcPr>
          <w:p w14:paraId="117CF7AE"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1</w:t>
            </w:r>
            <w:r w:rsidRPr="00890342">
              <w:rPr>
                <w:rFonts w:ascii="Times New Roman" w:hAnsi="Times New Roman" w:cs="Times New Roman"/>
                <w:color w:val="000000"/>
                <w:sz w:val="21"/>
                <w:szCs w:val="21"/>
              </w:rPr>
              <w:t>4</w:t>
            </w:r>
          </w:p>
        </w:tc>
        <w:tc>
          <w:tcPr>
            <w:tcW w:w="873" w:type="dxa"/>
            <w:vAlign w:val="center"/>
          </w:tcPr>
          <w:p w14:paraId="02368A75"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3D673C9B" w14:textId="77777777" w:rsidTr="000E169A">
        <w:trPr>
          <w:trHeight w:val="317"/>
        </w:trPr>
        <w:tc>
          <w:tcPr>
            <w:tcW w:w="703" w:type="dxa"/>
            <w:vMerge w:val="restart"/>
            <w:shd w:val="clear" w:color="auto" w:fill="DEEAF6" w:themeFill="accent5" w:themeFillTint="33"/>
            <w:vAlign w:val="center"/>
          </w:tcPr>
          <w:p w14:paraId="68DDB545"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lastRenderedPageBreak/>
              <w:t>7</w:t>
            </w:r>
          </w:p>
        </w:tc>
        <w:tc>
          <w:tcPr>
            <w:tcW w:w="712" w:type="dxa"/>
            <w:vMerge/>
            <w:shd w:val="clear" w:color="auto" w:fill="DEEAF6" w:themeFill="accent5" w:themeFillTint="33"/>
          </w:tcPr>
          <w:p w14:paraId="1C8002C3"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Merge w:val="restart"/>
            <w:vAlign w:val="center"/>
          </w:tcPr>
          <w:p w14:paraId="75F6AC62" w14:textId="19F8D51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 xml:space="preserve">Apply fire paint </w:t>
            </w:r>
            <w:r w:rsidR="006B1A71">
              <w:rPr>
                <w:rFonts w:ascii="Times New Roman" w:hAnsi="Times New Roman" w:cs="Times New Roman"/>
                <w:color w:val="000000"/>
                <w:sz w:val="21"/>
                <w:szCs w:val="21"/>
              </w:rPr>
              <w:t>to</w:t>
            </w:r>
            <w:r w:rsidRPr="00890342">
              <w:rPr>
                <w:rFonts w:ascii="Times New Roman" w:hAnsi="Times New Roman" w:cs="Times New Roman"/>
                <w:color w:val="000000"/>
                <w:sz w:val="21"/>
                <w:szCs w:val="21"/>
              </w:rPr>
              <w:t xml:space="preserve"> </w:t>
            </w:r>
            <w:r w:rsidR="006B1A71">
              <w:rPr>
                <w:rFonts w:ascii="Times New Roman" w:hAnsi="Times New Roman" w:cs="Times New Roman"/>
                <w:color w:val="000000"/>
                <w:sz w:val="21"/>
                <w:szCs w:val="21"/>
              </w:rPr>
              <w:t xml:space="preserve">the </w:t>
            </w:r>
            <w:r w:rsidRPr="00890342">
              <w:rPr>
                <w:rFonts w:ascii="Times New Roman" w:hAnsi="Times New Roman" w:cs="Times New Roman"/>
                <w:color w:val="000000"/>
                <w:sz w:val="21"/>
                <w:szCs w:val="21"/>
              </w:rPr>
              <w:t>structural member</w:t>
            </w:r>
          </w:p>
        </w:tc>
        <w:tc>
          <w:tcPr>
            <w:tcW w:w="706" w:type="dxa"/>
          </w:tcPr>
          <w:p w14:paraId="134018A0"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1CFD70B1"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1</w:t>
            </w:r>
            <w:r w:rsidRPr="00890342">
              <w:rPr>
                <w:rFonts w:ascii="Times New Roman" w:hAnsi="Times New Roman" w:cs="Times New Roman"/>
                <w:color w:val="000000"/>
                <w:sz w:val="21"/>
                <w:szCs w:val="21"/>
              </w:rPr>
              <w:t>4</w:t>
            </w:r>
          </w:p>
        </w:tc>
        <w:tc>
          <w:tcPr>
            <w:tcW w:w="873" w:type="dxa"/>
          </w:tcPr>
          <w:p w14:paraId="41D9037A"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605C973B" w14:textId="77777777" w:rsidTr="000E169A">
        <w:trPr>
          <w:trHeight w:val="144"/>
        </w:trPr>
        <w:tc>
          <w:tcPr>
            <w:tcW w:w="703" w:type="dxa"/>
            <w:vMerge/>
            <w:shd w:val="clear" w:color="auto" w:fill="DEEAF6" w:themeFill="accent5" w:themeFillTint="33"/>
          </w:tcPr>
          <w:p w14:paraId="3C8CE59E"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12" w:type="dxa"/>
            <w:vMerge/>
            <w:shd w:val="clear" w:color="auto" w:fill="DEEAF6" w:themeFill="accent5" w:themeFillTint="33"/>
          </w:tcPr>
          <w:p w14:paraId="0451BA0A"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Merge/>
          </w:tcPr>
          <w:p w14:paraId="4E5ACABA"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06" w:type="dxa"/>
          </w:tcPr>
          <w:p w14:paraId="0C202B26"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492401A8"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1</w:t>
            </w:r>
            <w:r w:rsidRPr="00890342">
              <w:rPr>
                <w:rFonts w:ascii="Times New Roman" w:hAnsi="Times New Roman" w:cs="Times New Roman"/>
                <w:color w:val="000000"/>
                <w:sz w:val="21"/>
                <w:szCs w:val="21"/>
              </w:rPr>
              <w:t>5</w:t>
            </w:r>
          </w:p>
        </w:tc>
        <w:tc>
          <w:tcPr>
            <w:tcW w:w="873" w:type="dxa"/>
          </w:tcPr>
          <w:p w14:paraId="0560745C"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4D4A3731" w14:textId="77777777" w:rsidTr="000E169A">
        <w:trPr>
          <w:trHeight w:val="144"/>
        </w:trPr>
        <w:tc>
          <w:tcPr>
            <w:tcW w:w="703" w:type="dxa"/>
            <w:vMerge/>
            <w:shd w:val="clear" w:color="auto" w:fill="DEEAF6" w:themeFill="accent5" w:themeFillTint="33"/>
          </w:tcPr>
          <w:p w14:paraId="5B2299E9"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12" w:type="dxa"/>
            <w:vMerge/>
            <w:shd w:val="clear" w:color="auto" w:fill="DEEAF6" w:themeFill="accent5" w:themeFillTint="33"/>
          </w:tcPr>
          <w:p w14:paraId="59775390"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Merge/>
          </w:tcPr>
          <w:p w14:paraId="51CDA5EF"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06" w:type="dxa"/>
          </w:tcPr>
          <w:p w14:paraId="5963ADDF"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60121B00"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1</w:t>
            </w:r>
            <w:r w:rsidRPr="00890342">
              <w:rPr>
                <w:rFonts w:ascii="Times New Roman" w:hAnsi="Times New Roman" w:cs="Times New Roman"/>
                <w:color w:val="000000"/>
                <w:sz w:val="21"/>
                <w:szCs w:val="21"/>
              </w:rPr>
              <w:t>6</w:t>
            </w:r>
          </w:p>
        </w:tc>
        <w:tc>
          <w:tcPr>
            <w:tcW w:w="873" w:type="dxa"/>
          </w:tcPr>
          <w:p w14:paraId="31A2CAC8"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3DA5CA45" w14:textId="77777777" w:rsidTr="000E169A">
        <w:trPr>
          <w:trHeight w:val="144"/>
        </w:trPr>
        <w:tc>
          <w:tcPr>
            <w:tcW w:w="703" w:type="dxa"/>
            <w:vMerge/>
            <w:shd w:val="clear" w:color="auto" w:fill="DEEAF6" w:themeFill="accent5" w:themeFillTint="33"/>
          </w:tcPr>
          <w:p w14:paraId="33343927"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12" w:type="dxa"/>
            <w:vMerge/>
            <w:shd w:val="clear" w:color="auto" w:fill="DEEAF6" w:themeFill="accent5" w:themeFillTint="33"/>
          </w:tcPr>
          <w:p w14:paraId="75816BA6"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Merge/>
          </w:tcPr>
          <w:p w14:paraId="010BC162"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06" w:type="dxa"/>
          </w:tcPr>
          <w:p w14:paraId="3B068CAA"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054F3B37"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1</w:t>
            </w:r>
            <w:r w:rsidRPr="00890342">
              <w:rPr>
                <w:rFonts w:ascii="Times New Roman" w:hAnsi="Times New Roman" w:cs="Times New Roman"/>
                <w:color w:val="000000"/>
                <w:sz w:val="21"/>
                <w:szCs w:val="21"/>
              </w:rPr>
              <w:t>7</w:t>
            </w:r>
          </w:p>
        </w:tc>
        <w:tc>
          <w:tcPr>
            <w:tcW w:w="873" w:type="dxa"/>
          </w:tcPr>
          <w:p w14:paraId="4B9F69AC"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4D41D8E6" w14:textId="77777777" w:rsidTr="000E169A">
        <w:trPr>
          <w:trHeight w:val="144"/>
        </w:trPr>
        <w:tc>
          <w:tcPr>
            <w:tcW w:w="703" w:type="dxa"/>
            <w:vMerge/>
            <w:shd w:val="clear" w:color="auto" w:fill="DEEAF6" w:themeFill="accent5" w:themeFillTint="33"/>
          </w:tcPr>
          <w:p w14:paraId="1C4D8A4B"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12" w:type="dxa"/>
            <w:vMerge/>
            <w:shd w:val="clear" w:color="auto" w:fill="DEEAF6" w:themeFill="accent5" w:themeFillTint="33"/>
          </w:tcPr>
          <w:p w14:paraId="65BF0ED3"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Merge/>
          </w:tcPr>
          <w:p w14:paraId="6DA89B9A"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06" w:type="dxa"/>
          </w:tcPr>
          <w:p w14:paraId="786652CF"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0883D6C0"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1</w:t>
            </w:r>
            <w:r w:rsidRPr="00890342">
              <w:rPr>
                <w:rFonts w:ascii="Times New Roman" w:hAnsi="Times New Roman" w:cs="Times New Roman"/>
                <w:color w:val="000000"/>
                <w:sz w:val="21"/>
                <w:szCs w:val="21"/>
              </w:rPr>
              <w:t>8</w:t>
            </w:r>
          </w:p>
        </w:tc>
        <w:tc>
          <w:tcPr>
            <w:tcW w:w="873" w:type="dxa"/>
          </w:tcPr>
          <w:p w14:paraId="44D2277E"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625BED5F" w14:textId="77777777" w:rsidTr="000E169A">
        <w:trPr>
          <w:trHeight w:val="256"/>
        </w:trPr>
        <w:tc>
          <w:tcPr>
            <w:tcW w:w="703" w:type="dxa"/>
            <w:vMerge/>
            <w:shd w:val="clear" w:color="auto" w:fill="DEEAF6" w:themeFill="accent5" w:themeFillTint="33"/>
          </w:tcPr>
          <w:p w14:paraId="722ADE5F"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12" w:type="dxa"/>
            <w:vMerge/>
            <w:shd w:val="clear" w:color="auto" w:fill="DEEAF6" w:themeFill="accent5" w:themeFillTint="33"/>
          </w:tcPr>
          <w:p w14:paraId="71A1D526"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Merge/>
          </w:tcPr>
          <w:p w14:paraId="687B0FB5"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06" w:type="dxa"/>
          </w:tcPr>
          <w:p w14:paraId="54168B2A"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7FE5A01F"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19</w:t>
            </w:r>
          </w:p>
        </w:tc>
        <w:tc>
          <w:tcPr>
            <w:tcW w:w="873" w:type="dxa"/>
          </w:tcPr>
          <w:p w14:paraId="273CCB9C"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10B35BED" w14:textId="77777777" w:rsidTr="000E169A">
        <w:trPr>
          <w:trHeight w:val="70"/>
        </w:trPr>
        <w:tc>
          <w:tcPr>
            <w:tcW w:w="703" w:type="dxa"/>
            <w:vMerge/>
            <w:shd w:val="clear" w:color="auto" w:fill="DEEAF6" w:themeFill="accent5" w:themeFillTint="33"/>
          </w:tcPr>
          <w:p w14:paraId="7BAE3D36"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12" w:type="dxa"/>
            <w:vMerge/>
            <w:shd w:val="clear" w:color="auto" w:fill="DEEAF6" w:themeFill="accent5" w:themeFillTint="33"/>
          </w:tcPr>
          <w:p w14:paraId="666F2971"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Merge/>
          </w:tcPr>
          <w:p w14:paraId="5195B262"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06" w:type="dxa"/>
          </w:tcPr>
          <w:p w14:paraId="76E94DBD"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6F583A54"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20</w:t>
            </w:r>
          </w:p>
        </w:tc>
        <w:tc>
          <w:tcPr>
            <w:tcW w:w="873" w:type="dxa"/>
          </w:tcPr>
          <w:p w14:paraId="26C28D4C"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7309430F" w14:textId="77777777" w:rsidTr="000E169A">
        <w:trPr>
          <w:trHeight w:val="302"/>
        </w:trPr>
        <w:tc>
          <w:tcPr>
            <w:tcW w:w="703" w:type="dxa"/>
            <w:shd w:val="clear" w:color="auto" w:fill="DEEAF6" w:themeFill="accent5" w:themeFillTint="33"/>
          </w:tcPr>
          <w:p w14:paraId="4BDA593B"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8</w:t>
            </w:r>
          </w:p>
        </w:tc>
        <w:tc>
          <w:tcPr>
            <w:tcW w:w="712" w:type="dxa"/>
            <w:vMerge/>
            <w:shd w:val="clear" w:color="auto" w:fill="DEEAF6" w:themeFill="accent5" w:themeFillTint="33"/>
          </w:tcPr>
          <w:p w14:paraId="129E06E0"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tcPr>
          <w:p w14:paraId="537A7C11"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Rebar Fixing and Pouring Concrete</w:t>
            </w:r>
          </w:p>
        </w:tc>
        <w:tc>
          <w:tcPr>
            <w:tcW w:w="706" w:type="dxa"/>
          </w:tcPr>
          <w:p w14:paraId="1CF676F6"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363E8C97"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21</w:t>
            </w:r>
          </w:p>
        </w:tc>
        <w:tc>
          <w:tcPr>
            <w:tcW w:w="873" w:type="dxa"/>
          </w:tcPr>
          <w:p w14:paraId="18A452CD"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1DF50FDE" w14:textId="77777777" w:rsidTr="000E169A">
        <w:trPr>
          <w:trHeight w:val="317"/>
        </w:trPr>
        <w:tc>
          <w:tcPr>
            <w:tcW w:w="703" w:type="dxa"/>
            <w:vMerge w:val="restart"/>
            <w:shd w:val="clear" w:color="auto" w:fill="DEEAF6" w:themeFill="accent5" w:themeFillTint="33"/>
            <w:vAlign w:val="center"/>
          </w:tcPr>
          <w:p w14:paraId="455E8651"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9</w:t>
            </w:r>
          </w:p>
        </w:tc>
        <w:tc>
          <w:tcPr>
            <w:tcW w:w="712" w:type="dxa"/>
            <w:vMerge/>
            <w:shd w:val="clear" w:color="auto" w:fill="DEEAF6" w:themeFill="accent5" w:themeFillTint="33"/>
          </w:tcPr>
          <w:p w14:paraId="5653B29B"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Merge w:val="restart"/>
            <w:vAlign w:val="center"/>
          </w:tcPr>
          <w:p w14:paraId="63F7D4B3"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Concrete Curing</w:t>
            </w:r>
          </w:p>
        </w:tc>
        <w:tc>
          <w:tcPr>
            <w:tcW w:w="706" w:type="dxa"/>
          </w:tcPr>
          <w:p w14:paraId="35A7C28D"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7FDF67CC"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2</w:t>
            </w:r>
            <w:r w:rsidRPr="00890342">
              <w:rPr>
                <w:rFonts w:ascii="Times New Roman" w:hAnsi="Times New Roman" w:cs="Times New Roman"/>
                <w:color w:val="000000"/>
                <w:sz w:val="21"/>
                <w:szCs w:val="21"/>
              </w:rPr>
              <w:t>2</w:t>
            </w:r>
          </w:p>
        </w:tc>
        <w:tc>
          <w:tcPr>
            <w:tcW w:w="873" w:type="dxa"/>
          </w:tcPr>
          <w:p w14:paraId="389DEF60"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24625490" w14:textId="77777777" w:rsidTr="000E169A">
        <w:trPr>
          <w:trHeight w:val="70"/>
        </w:trPr>
        <w:tc>
          <w:tcPr>
            <w:tcW w:w="703" w:type="dxa"/>
            <w:vMerge/>
            <w:shd w:val="clear" w:color="auto" w:fill="DEEAF6" w:themeFill="accent5" w:themeFillTint="33"/>
          </w:tcPr>
          <w:p w14:paraId="5D6E70E4"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12" w:type="dxa"/>
            <w:vMerge/>
            <w:shd w:val="clear" w:color="auto" w:fill="DEEAF6" w:themeFill="accent5" w:themeFillTint="33"/>
          </w:tcPr>
          <w:p w14:paraId="70EDD256"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Merge/>
          </w:tcPr>
          <w:p w14:paraId="6EAB2294"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06" w:type="dxa"/>
          </w:tcPr>
          <w:p w14:paraId="365A72FD"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46FA2B0D"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2</w:t>
            </w:r>
            <w:r w:rsidRPr="00890342">
              <w:rPr>
                <w:rFonts w:ascii="Times New Roman" w:hAnsi="Times New Roman" w:cs="Times New Roman"/>
                <w:color w:val="000000"/>
                <w:sz w:val="21"/>
                <w:szCs w:val="21"/>
              </w:rPr>
              <w:t>3</w:t>
            </w:r>
          </w:p>
        </w:tc>
        <w:tc>
          <w:tcPr>
            <w:tcW w:w="873" w:type="dxa"/>
          </w:tcPr>
          <w:p w14:paraId="06527515"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40F59576" w14:textId="77777777" w:rsidTr="000E169A">
        <w:trPr>
          <w:cantSplit/>
          <w:trHeight w:val="255"/>
        </w:trPr>
        <w:tc>
          <w:tcPr>
            <w:tcW w:w="703" w:type="dxa"/>
            <w:shd w:val="clear" w:color="auto" w:fill="BDD6EE" w:themeFill="accent5" w:themeFillTint="66"/>
          </w:tcPr>
          <w:p w14:paraId="6B52D90C"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1</w:t>
            </w:r>
            <w:r w:rsidRPr="00890342">
              <w:rPr>
                <w:rFonts w:ascii="Times New Roman" w:hAnsi="Times New Roman" w:cs="Times New Roman"/>
                <w:color w:val="000000"/>
                <w:sz w:val="21"/>
                <w:szCs w:val="21"/>
              </w:rPr>
              <w:t>0</w:t>
            </w:r>
          </w:p>
        </w:tc>
        <w:tc>
          <w:tcPr>
            <w:tcW w:w="712" w:type="dxa"/>
            <w:vMerge w:val="restart"/>
            <w:shd w:val="clear" w:color="auto" w:fill="BDD6EE" w:themeFill="accent5" w:themeFillTint="66"/>
            <w:textDirection w:val="btLr"/>
            <w:vAlign w:val="center"/>
          </w:tcPr>
          <w:p w14:paraId="645D9F29"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Door/</w:t>
            </w:r>
            <w:r>
              <w:rPr>
                <w:rFonts w:ascii="Times New Roman" w:hAnsi="Times New Roman" w:cs="Times New Roman"/>
                <w:color w:val="000000"/>
                <w:sz w:val="21"/>
                <w:szCs w:val="21"/>
              </w:rPr>
              <w:t>window</w:t>
            </w:r>
          </w:p>
        </w:tc>
        <w:tc>
          <w:tcPr>
            <w:tcW w:w="4664" w:type="dxa"/>
            <w:vAlign w:val="center"/>
          </w:tcPr>
          <w:p w14:paraId="76AFE732"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Door and window frame installation</w:t>
            </w:r>
          </w:p>
        </w:tc>
        <w:tc>
          <w:tcPr>
            <w:tcW w:w="706" w:type="dxa"/>
          </w:tcPr>
          <w:p w14:paraId="55455A4E"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60A646F7"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2</w:t>
            </w:r>
            <w:r w:rsidRPr="00890342">
              <w:rPr>
                <w:rFonts w:ascii="Times New Roman" w:hAnsi="Times New Roman" w:cs="Times New Roman"/>
                <w:color w:val="000000"/>
                <w:sz w:val="21"/>
                <w:szCs w:val="21"/>
              </w:rPr>
              <w:t>4</w:t>
            </w:r>
          </w:p>
        </w:tc>
        <w:tc>
          <w:tcPr>
            <w:tcW w:w="873" w:type="dxa"/>
          </w:tcPr>
          <w:p w14:paraId="65FD4965" w14:textId="3E51AA89"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70357D67" w14:textId="77777777" w:rsidTr="000E169A">
        <w:trPr>
          <w:trHeight w:val="346"/>
        </w:trPr>
        <w:tc>
          <w:tcPr>
            <w:tcW w:w="703" w:type="dxa"/>
            <w:shd w:val="clear" w:color="auto" w:fill="BDD6EE" w:themeFill="accent5" w:themeFillTint="66"/>
          </w:tcPr>
          <w:p w14:paraId="2873ADAE"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1</w:t>
            </w:r>
            <w:r w:rsidRPr="00890342">
              <w:rPr>
                <w:rFonts w:ascii="Times New Roman" w:hAnsi="Times New Roman" w:cs="Times New Roman"/>
                <w:color w:val="000000"/>
                <w:sz w:val="21"/>
                <w:szCs w:val="21"/>
              </w:rPr>
              <w:t>1</w:t>
            </w:r>
          </w:p>
        </w:tc>
        <w:tc>
          <w:tcPr>
            <w:tcW w:w="712" w:type="dxa"/>
            <w:vMerge/>
            <w:shd w:val="clear" w:color="auto" w:fill="BDD6EE" w:themeFill="accent5" w:themeFillTint="66"/>
          </w:tcPr>
          <w:p w14:paraId="78DAAF91"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Align w:val="center"/>
          </w:tcPr>
          <w:p w14:paraId="788E5930"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Water Spray Test</w:t>
            </w:r>
          </w:p>
        </w:tc>
        <w:tc>
          <w:tcPr>
            <w:tcW w:w="706" w:type="dxa"/>
          </w:tcPr>
          <w:p w14:paraId="08008F09"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187C04D8"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2</w:t>
            </w:r>
            <w:r w:rsidRPr="00890342">
              <w:rPr>
                <w:rFonts w:ascii="Times New Roman" w:hAnsi="Times New Roman" w:cs="Times New Roman"/>
                <w:color w:val="000000"/>
                <w:sz w:val="21"/>
                <w:szCs w:val="21"/>
              </w:rPr>
              <w:t>4</w:t>
            </w:r>
          </w:p>
        </w:tc>
        <w:tc>
          <w:tcPr>
            <w:tcW w:w="873" w:type="dxa"/>
          </w:tcPr>
          <w:p w14:paraId="68D28B43" w14:textId="23681814"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H</w:t>
            </w:r>
            <w:r>
              <w:rPr>
                <w:rFonts w:ascii="Times New Roman" w:hAnsi="Times New Roman" w:cs="Times New Roman"/>
                <w:color w:val="000000"/>
                <w:sz w:val="21"/>
                <w:szCs w:val="21"/>
              </w:rPr>
              <w:t>P</w:t>
            </w:r>
          </w:p>
        </w:tc>
      </w:tr>
      <w:tr w:rsidR="0076187B" w:rsidRPr="00890342" w14:paraId="1C5AED45" w14:textId="77777777" w:rsidTr="000E169A">
        <w:trPr>
          <w:trHeight w:val="317"/>
        </w:trPr>
        <w:tc>
          <w:tcPr>
            <w:tcW w:w="703" w:type="dxa"/>
            <w:vMerge w:val="restart"/>
            <w:shd w:val="clear" w:color="auto" w:fill="8EAADB" w:themeFill="accent1" w:themeFillTint="99"/>
            <w:vAlign w:val="center"/>
          </w:tcPr>
          <w:p w14:paraId="4F18C01E"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1</w:t>
            </w:r>
            <w:r w:rsidRPr="00890342">
              <w:rPr>
                <w:rFonts w:ascii="Times New Roman" w:hAnsi="Times New Roman" w:cs="Times New Roman"/>
                <w:color w:val="000000"/>
                <w:sz w:val="21"/>
                <w:szCs w:val="21"/>
              </w:rPr>
              <w:t>2</w:t>
            </w:r>
          </w:p>
        </w:tc>
        <w:tc>
          <w:tcPr>
            <w:tcW w:w="712" w:type="dxa"/>
            <w:vMerge w:val="restart"/>
            <w:shd w:val="clear" w:color="auto" w:fill="8EAADB" w:themeFill="accent1" w:themeFillTint="99"/>
            <w:textDirection w:val="btLr"/>
            <w:vAlign w:val="center"/>
          </w:tcPr>
          <w:p w14:paraId="038F27BA" w14:textId="77777777" w:rsidR="0076187B" w:rsidRPr="00890342" w:rsidRDefault="0076187B" w:rsidP="0065416D">
            <w:pPr>
              <w:pStyle w:val="NormalWeb"/>
              <w:spacing w:before="0" w:beforeAutospacing="0" w:after="0" w:afterAutospacing="0"/>
              <w:ind w:leftChars="100" w:left="210" w:rightChars="54" w:right="113"/>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Wall</w:t>
            </w:r>
          </w:p>
        </w:tc>
        <w:tc>
          <w:tcPr>
            <w:tcW w:w="4664" w:type="dxa"/>
            <w:vMerge w:val="restart"/>
            <w:vAlign w:val="center"/>
          </w:tcPr>
          <w:p w14:paraId="25F3C278" w14:textId="5C98FEA5"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Ceiling stud, rockwool in-fill</w:t>
            </w:r>
            <w:r w:rsidR="006B1A71">
              <w:rPr>
                <w:rFonts w:ascii="Times New Roman" w:hAnsi="Times New Roman" w:cs="Times New Roman"/>
                <w:color w:val="000000"/>
                <w:sz w:val="21"/>
                <w:szCs w:val="21"/>
              </w:rPr>
              <w:t>,</w:t>
            </w:r>
            <w:r w:rsidRPr="00890342">
              <w:rPr>
                <w:rFonts w:ascii="Times New Roman" w:hAnsi="Times New Roman" w:cs="Times New Roman"/>
                <w:color w:val="000000"/>
                <w:sz w:val="21"/>
                <w:szCs w:val="21"/>
              </w:rPr>
              <w:t xml:space="preserve"> and fire board installation at ceiling surface</w:t>
            </w:r>
          </w:p>
        </w:tc>
        <w:tc>
          <w:tcPr>
            <w:tcW w:w="706" w:type="dxa"/>
          </w:tcPr>
          <w:p w14:paraId="13783C67"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06B207D9"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2</w:t>
            </w:r>
            <w:r w:rsidRPr="00890342">
              <w:rPr>
                <w:rFonts w:ascii="Times New Roman" w:hAnsi="Times New Roman" w:cs="Times New Roman"/>
                <w:color w:val="000000"/>
                <w:sz w:val="21"/>
                <w:szCs w:val="21"/>
              </w:rPr>
              <w:t>5</w:t>
            </w:r>
          </w:p>
        </w:tc>
        <w:tc>
          <w:tcPr>
            <w:tcW w:w="873" w:type="dxa"/>
          </w:tcPr>
          <w:p w14:paraId="76E3CDCB" w14:textId="6497E2AC"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H</w:t>
            </w:r>
            <w:r>
              <w:rPr>
                <w:rFonts w:ascii="Times New Roman" w:hAnsi="Times New Roman" w:cs="Times New Roman"/>
                <w:color w:val="000000"/>
                <w:sz w:val="21"/>
                <w:szCs w:val="21"/>
              </w:rPr>
              <w:t>P</w:t>
            </w:r>
          </w:p>
        </w:tc>
      </w:tr>
      <w:tr w:rsidR="0076187B" w:rsidRPr="00890342" w14:paraId="20816D1D" w14:textId="77777777" w:rsidTr="000E169A">
        <w:trPr>
          <w:trHeight w:val="102"/>
        </w:trPr>
        <w:tc>
          <w:tcPr>
            <w:tcW w:w="703" w:type="dxa"/>
            <w:vMerge/>
            <w:shd w:val="clear" w:color="auto" w:fill="8EAADB" w:themeFill="accent1" w:themeFillTint="99"/>
          </w:tcPr>
          <w:p w14:paraId="674D21BE"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12" w:type="dxa"/>
            <w:vMerge/>
            <w:shd w:val="clear" w:color="auto" w:fill="8EAADB" w:themeFill="accent1" w:themeFillTint="99"/>
          </w:tcPr>
          <w:p w14:paraId="15146046"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Merge/>
          </w:tcPr>
          <w:p w14:paraId="49BE26A2"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06" w:type="dxa"/>
          </w:tcPr>
          <w:p w14:paraId="1EDD0073"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1F670F53"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2</w:t>
            </w:r>
            <w:r w:rsidRPr="00890342">
              <w:rPr>
                <w:rFonts w:ascii="Times New Roman" w:hAnsi="Times New Roman" w:cs="Times New Roman"/>
                <w:color w:val="000000"/>
                <w:sz w:val="21"/>
                <w:szCs w:val="21"/>
              </w:rPr>
              <w:t>6</w:t>
            </w:r>
          </w:p>
        </w:tc>
        <w:tc>
          <w:tcPr>
            <w:tcW w:w="873" w:type="dxa"/>
          </w:tcPr>
          <w:p w14:paraId="4FC3AAEF" w14:textId="7B0B2724"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H</w:t>
            </w:r>
            <w:r>
              <w:rPr>
                <w:rFonts w:ascii="Times New Roman" w:hAnsi="Times New Roman" w:cs="Times New Roman"/>
                <w:color w:val="000000"/>
                <w:sz w:val="21"/>
                <w:szCs w:val="21"/>
              </w:rPr>
              <w:t>P</w:t>
            </w:r>
          </w:p>
        </w:tc>
      </w:tr>
      <w:tr w:rsidR="0076187B" w:rsidRPr="00890342" w14:paraId="46749AE4" w14:textId="77777777" w:rsidTr="000E169A">
        <w:trPr>
          <w:trHeight w:val="317"/>
        </w:trPr>
        <w:tc>
          <w:tcPr>
            <w:tcW w:w="703" w:type="dxa"/>
            <w:vMerge w:val="restart"/>
            <w:shd w:val="clear" w:color="auto" w:fill="8EAADB" w:themeFill="accent1" w:themeFillTint="99"/>
            <w:vAlign w:val="center"/>
          </w:tcPr>
          <w:p w14:paraId="2043C6A8"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1</w:t>
            </w:r>
            <w:r w:rsidRPr="00890342">
              <w:rPr>
                <w:rFonts w:ascii="Times New Roman" w:hAnsi="Times New Roman" w:cs="Times New Roman"/>
                <w:color w:val="000000"/>
                <w:sz w:val="21"/>
                <w:szCs w:val="21"/>
              </w:rPr>
              <w:t>3</w:t>
            </w:r>
          </w:p>
        </w:tc>
        <w:tc>
          <w:tcPr>
            <w:tcW w:w="712" w:type="dxa"/>
            <w:vMerge/>
            <w:shd w:val="clear" w:color="auto" w:fill="8EAADB" w:themeFill="accent1" w:themeFillTint="99"/>
          </w:tcPr>
          <w:p w14:paraId="6328DBB1"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Merge w:val="restart"/>
            <w:vAlign w:val="center"/>
          </w:tcPr>
          <w:p w14:paraId="31810C23" w14:textId="4B496CF2"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Fireboard, Wall stud installation</w:t>
            </w:r>
          </w:p>
        </w:tc>
        <w:tc>
          <w:tcPr>
            <w:tcW w:w="706" w:type="dxa"/>
          </w:tcPr>
          <w:p w14:paraId="3EBB77B4"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38EBF7D4"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2</w:t>
            </w:r>
            <w:r w:rsidRPr="00890342">
              <w:rPr>
                <w:rFonts w:ascii="Times New Roman" w:hAnsi="Times New Roman" w:cs="Times New Roman"/>
                <w:color w:val="000000"/>
                <w:sz w:val="21"/>
                <w:szCs w:val="21"/>
              </w:rPr>
              <w:t>7</w:t>
            </w:r>
          </w:p>
        </w:tc>
        <w:tc>
          <w:tcPr>
            <w:tcW w:w="873" w:type="dxa"/>
          </w:tcPr>
          <w:p w14:paraId="4F8F45C6" w14:textId="7F5C9E04" w:rsidR="0076187B" w:rsidRPr="00890342" w:rsidRDefault="005D5990" w:rsidP="0065416D">
            <w:pPr>
              <w:pStyle w:val="NormalWeb"/>
              <w:spacing w:before="0" w:beforeAutospacing="0" w:after="0" w:afterAutospacing="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H</w:t>
            </w:r>
            <w:r>
              <w:rPr>
                <w:rFonts w:ascii="Times New Roman" w:hAnsi="Times New Roman" w:cs="Times New Roman"/>
                <w:color w:val="000000"/>
                <w:sz w:val="21"/>
                <w:szCs w:val="21"/>
              </w:rPr>
              <w:t>P</w:t>
            </w:r>
          </w:p>
        </w:tc>
      </w:tr>
      <w:tr w:rsidR="0076187B" w:rsidRPr="00890342" w14:paraId="23DC23E3" w14:textId="77777777" w:rsidTr="000E169A">
        <w:trPr>
          <w:trHeight w:val="77"/>
        </w:trPr>
        <w:tc>
          <w:tcPr>
            <w:tcW w:w="703" w:type="dxa"/>
            <w:vMerge/>
            <w:shd w:val="clear" w:color="auto" w:fill="8EAADB" w:themeFill="accent1" w:themeFillTint="99"/>
          </w:tcPr>
          <w:p w14:paraId="0266EE21"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12" w:type="dxa"/>
            <w:vMerge/>
            <w:shd w:val="clear" w:color="auto" w:fill="8EAADB" w:themeFill="accent1" w:themeFillTint="99"/>
          </w:tcPr>
          <w:p w14:paraId="41CA1E89"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Merge/>
          </w:tcPr>
          <w:p w14:paraId="0202509B"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06" w:type="dxa"/>
          </w:tcPr>
          <w:p w14:paraId="2DDB04D4"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46550D89"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28</w:t>
            </w:r>
          </w:p>
        </w:tc>
        <w:tc>
          <w:tcPr>
            <w:tcW w:w="873" w:type="dxa"/>
          </w:tcPr>
          <w:p w14:paraId="47F52D6A" w14:textId="58FA5B68" w:rsidR="0076187B" w:rsidRPr="00890342" w:rsidRDefault="005D5990" w:rsidP="0065416D">
            <w:pPr>
              <w:pStyle w:val="NormalWeb"/>
              <w:spacing w:before="0" w:beforeAutospacing="0" w:after="0" w:afterAutospacing="0"/>
              <w:jc w:val="center"/>
              <w:rPr>
                <w:rFonts w:ascii="Times New Roman" w:hAnsi="Times New Roman" w:cs="Times New Roman"/>
                <w:color w:val="000000"/>
                <w:sz w:val="21"/>
                <w:szCs w:val="21"/>
              </w:rPr>
            </w:pPr>
            <w:r>
              <w:rPr>
                <w:rFonts w:ascii="Times New Roman" w:hAnsi="Times New Roman" w:cs="Times New Roman"/>
                <w:color w:val="000000"/>
                <w:sz w:val="21"/>
                <w:szCs w:val="21"/>
              </w:rPr>
              <w:t>HP</w:t>
            </w:r>
          </w:p>
        </w:tc>
      </w:tr>
      <w:tr w:rsidR="0076187B" w:rsidRPr="00890342" w14:paraId="04F56FCB" w14:textId="77777777" w:rsidTr="000E169A">
        <w:trPr>
          <w:trHeight w:hRule="exact" w:val="633"/>
        </w:trPr>
        <w:tc>
          <w:tcPr>
            <w:tcW w:w="703" w:type="dxa"/>
            <w:shd w:val="clear" w:color="auto" w:fill="8EAADB" w:themeFill="accent1" w:themeFillTint="99"/>
            <w:vAlign w:val="center"/>
          </w:tcPr>
          <w:p w14:paraId="4F596FEA"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1</w:t>
            </w:r>
            <w:r w:rsidRPr="00890342">
              <w:rPr>
                <w:rFonts w:ascii="Times New Roman" w:hAnsi="Times New Roman" w:cs="Times New Roman"/>
                <w:color w:val="000000"/>
                <w:sz w:val="21"/>
                <w:szCs w:val="21"/>
              </w:rPr>
              <w:t>4</w:t>
            </w:r>
          </w:p>
        </w:tc>
        <w:tc>
          <w:tcPr>
            <w:tcW w:w="712" w:type="dxa"/>
            <w:vMerge/>
            <w:shd w:val="clear" w:color="auto" w:fill="8EAADB" w:themeFill="accent1" w:themeFillTint="99"/>
          </w:tcPr>
          <w:p w14:paraId="3527438B"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Align w:val="center"/>
          </w:tcPr>
          <w:p w14:paraId="3E56F5AD" w14:textId="70A954B6"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 xml:space="preserve">Rockwool in-fill and </w:t>
            </w:r>
            <w:r w:rsidR="006B1A71">
              <w:rPr>
                <w:rFonts w:ascii="Times New Roman" w:hAnsi="Times New Roman" w:cs="Times New Roman"/>
                <w:color w:val="000000"/>
                <w:sz w:val="21"/>
                <w:szCs w:val="21"/>
              </w:rPr>
              <w:t>the second</w:t>
            </w:r>
            <w:r w:rsidRPr="00890342">
              <w:rPr>
                <w:rFonts w:ascii="Times New Roman" w:hAnsi="Times New Roman" w:cs="Times New Roman"/>
                <w:color w:val="000000"/>
                <w:sz w:val="21"/>
                <w:szCs w:val="21"/>
              </w:rPr>
              <w:t xml:space="preserve"> layer of fire board installation at </w:t>
            </w:r>
            <w:r w:rsidR="006B1A71">
              <w:rPr>
                <w:rFonts w:ascii="Times New Roman" w:hAnsi="Times New Roman" w:cs="Times New Roman"/>
                <w:color w:val="000000"/>
                <w:sz w:val="21"/>
                <w:szCs w:val="21"/>
              </w:rPr>
              <w:t xml:space="preserve">the </w:t>
            </w:r>
            <w:r w:rsidRPr="00890342">
              <w:rPr>
                <w:rFonts w:ascii="Times New Roman" w:hAnsi="Times New Roman" w:cs="Times New Roman"/>
                <w:color w:val="000000"/>
                <w:sz w:val="21"/>
                <w:szCs w:val="21"/>
              </w:rPr>
              <w:t>wall surface</w:t>
            </w:r>
          </w:p>
        </w:tc>
        <w:tc>
          <w:tcPr>
            <w:tcW w:w="706" w:type="dxa"/>
            <w:vAlign w:val="center"/>
          </w:tcPr>
          <w:p w14:paraId="291BC0F2"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vAlign w:val="center"/>
          </w:tcPr>
          <w:p w14:paraId="28C5C840"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29</w:t>
            </w:r>
          </w:p>
        </w:tc>
        <w:tc>
          <w:tcPr>
            <w:tcW w:w="873" w:type="dxa"/>
            <w:vAlign w:val="center"/>
          </w:tcPr>
          <w:p w14:paraId="46A00BE7" w14:textId="5BE03EDA" w:rsidR="0076187B" w:rsidRPr="00890342" w:rsidRDefault="005D5990" w:rsidP="0065416D">
            <w:pPr>
              <w:pStyle w:val="NormalWeb"/>
              <w:spacing w:before="0" w:beforeAutospacing="0" w:after="0" w:afterAutospacing="0" w:line="600" w:lineRule="auto"/>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H</w:t>
            </w:r>
            <w:r>
              <w:rPr>
                <w:rFonts w:ascii="Times New Roman" w:hAnsi="Times New Roman" w:cs="Times New Roman"/>
                <w:color w:val="000000"/>
                <w:sz w:val="21"/>
                <w:szCs w:val="21"/>
              </w:rPr>
              <w:t>P</w:t>
            </w:r>
          </w:p>
        </w:tc>
      </w:tr>
      <w:tr w:rsidR="0076187B" w:rsidRPr="00890342" w14:paraId="0C96AB20" w14:textId="77777777" w:rsidTr="000E169A">
        <w:trPr>
          <w:trHeight w:val="302"/>
        </w:trPr>
        <w:tc>
          <w:tcPr>
            <w:tcW w:w="703" w:type="dxa"/>
            <w:vMerge w:val="restart"/>
            <w:shd w:val="clear" w:color="auto" w:fill="8EAADB" w:themeFill="accent1" w:themeFillTint="99"/>
            <w:vAlign w:val="center"/>
          </w:tcPr>
          <w:p w14:paraId="56CE6E2D"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1</w:t>
            </w:r>
            <w:r w:rsidRPr="00890342">
              <w:rPr>
                <w:rFonts w:ascii="Times New Roman" w:hAnsi="Times New Roman" w:cs="Times New Roman"/>
                <w:color w:val="000000"/>
                <w:sz w:val="21"/>
                <w:szCs w:val="21"/>
              </w:rPr>
              <w:t>5</w:t>
            </w:r>
          </w:p>
        </w:tc>
        <w:tc>
          <w:tcPr>
            <w:tcW w:w="712" w:type="dxa"/>
            <w:vMerge/>
            <w:shd w:val="clear" w:color="auto" w:fill="8EAADB" w:themeFill="accent1" w:themeFillTint="99"/>
          </w:tcPr>
          <w:p w14:paraId="48658D5D"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Merge w:val="restart"/>
          </w:tcPr>
          <w:p w14:paraId="7AECFA87"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Installation of MEP conduit inside hostel room at wall surface (at hostel room).</w:t>
            </w:r>
          </w:p>
        </w:tc>
        <w:tc>
          <w:tcPr>
            <w:tcW w:w="706" w:type="dxa"/>
          </w:tcPr>
          <w:p w14:paraId="705413C3"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64871075"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3</w:t>
            </w:r>
            <w:r w:rsidRPr="00890342">
              <w:rPr>
                <w:rFonts w:ascii="Times New Roman" w:hAnsi="Times New Roman" w:cs="Times New Roman"/>
                <w:color w:val="000000"/>
                <w:sz w:val="21"/>
                <w:szCs w:val="21"/>
              </w:rPr>
              <w:t>0</w:t>
            </w:r>
          </w:p>
        </w:tc>
        <w:tc>
          <w:tcPr>
            <w:tcW w:w="873" w:type="dxa"/>
          </w:tcPr>
          <w:p w14:paraId="2C8F32A5" w14:textId="3FC50313" w:rsidR="0076187B" w:rsidRPr="00890342" w:rsidRDefault="005D5990" w:rsidP="0065416D">
            <w:pPr>
              <w:pStyle w:val="NormalWeb"/>
              <w:spacing w:before="0" w:beforeAutospacing="0" w:after="0" w:afterAutospacing="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H</w:t>
            </w:r>
            <w:r>
              <w:rPr>
                <w:rFonts w:ascii="Times New Roman" w:hAnsi="Times New Roman" w:cs="Times New Roman"/>
                <w:color w:val="000000"/>
                <w:sz w:val="21"/>
                <w:szCs w:val="21"/>
              </w:rPr>
              <w:t>P</w:t>
            </w:r>
          </w:p>
        </w:tc>
      </w:tr>
      <w:tr w:rsidR="0076187B" w:rsidRPr="00890342" w14:paraId="2D2EF89D" w14:textId="77777777" w:rsidTr="000E169A">
        <w:trPr>
          <w:trHeight w:val="144"/>
        </w:trPr>
        <w:tc>
          <w:tcPr>
            <w:tcW w:w="703" w:type="dxa"/>
            <w:vMerge/>
            <w:shd w:val="clear" w:color="auto" w:fill="8EAADB" w:themeFill="accent1" w:themeFillTint="99"/>
          </w:tcPr>
          <w:p w14:paraId="0B2FB389"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12" w:type="dxa"/>
            <w:vMerge/>
            <w:shd w:val="clear" w:color="auto" w:fill="8EAADB" w:themeFill="accent1" w:themeFillTint="99"/>
          </w:tcPr>
          <w:p w14:paraId="40073821"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Merge/>
          </w:tcPr>
          <w:p w14:paraId="70012E04"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06" w:type="dxa"/>
          </w:tcPr>
          <w:p w14:paraId="784F3C19"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12C1739C"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3</w:t>
            </w:r>
            <w:r w:rsidRPr="00890342">
              <w:rPr>
                <w:rFonts w:ascii="Times New Roman" w:hAnsi="Times New Roman" w:cs="Times New Roman"/>
                <w:color w:val="000000"/>
                <w:sz w:val="21"/>
                <w:szCs w:val="21"/>
              </w:rPr>
              <w:t>1</w:t>
            </w:r>
          </w:p>
        </w:tc>
        <w:tc>
          <w:tcPr>
            <w:tcW w:w="873" w:type="dxa"/>
          </w:tcPr>
          <w:p w14:paraId="227CEA23" w14:textId="0EA4154B" w:rsidR="0076187B" w:rsidRPr="00890342" w:rsidRDefault="005D5990" w:rsidP="0065416D">
            <w:pPr>
              <w:pStyle w:val="NormalWeb"/>
              <w:spacing w:before="0" w:beforeAutospacing="0" w:after="0" w:afterAutospacing="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H</w:t>
            </w:r>
            <w:r>
              <w:rPr>
                <w:rFonts w:ascii="Times New Roman" w:hAnsi="Times New Roman" w:cs="Times New Roman"/>
                <w:color w:val="000000"/>
                <w:sz w:val="21"/>
                <w:szCs w:val="21"/>
              </w:rPr>
              <w:t>P</w:t>
            </w:r>
          </w:p>
        </w:tc>
      </w:tr>
      <w:tr w:rsidR="0076187B" w:rsidRPr="00890342" w14:paraId="4A422EE3" w14:textId="77777777" w:rsidTr="000E169A">
        <w:trPr>
          <w:trHeight w:val="259"/>
        </w:trPr>
        <w:tc>
          <w:tcPr>
            <w:tcW w:w="703" w:type="dxa"/>
            <w:shd w:val="clear" w:color="auto" w:fill="8EAADB" w:themeFill="accent1" w:themeFillTint="99"/>
          </w:tcPr>
          <w:p w14:paraId="7E0465D7"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1</w:t>
            </w:r>
            <w:r w:rsidRPr="00890342">
              <w:rPr>
                <w:rFonts w:ascii="Times New Roman" w:hAnsi="Times New Roman" w:cs="Times New Roman"/>
                <w:color w:val="000000"/>
                <w:sz w:val="21"/>
                <w:szCs w:val="21"/>
              </w:rPr>
              <w:t>6</w:t>
            </w:r>
          </w:p>
        </w:tc>
        <w:tc>
          <w:tcPr>
            <w:tcW w:w="712" w:type="dxa"/>
            <w:vMerge/>
            <w:shd w:val="clear" w:color="auto" w:fill="8EAADB" w:themeFill="accent1" w:themeFillTint="99"/>
          </w:tcPr>
          <w:p w14:paraId="09C3DBE6"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tcPr>
          <w:p w14:paraId="39D7C485" w14:textId="156ED00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 xml:space="preserve">Installation of gypsum board at </w:t>
            </w:r>
            <w:r w:rsidR="006B1A71">
              <w:rPr>
                <w:rFonts w:ascii="Times New Roman" w:hAnsi="Times New Roman" w:cs="Times New Roman"/>
                <w:color w:val="000000"/>
                <w:sz w:val="21"/>
                <w:szCs w:val="21"/>
              </w:rPr>
              <w:t xml:space="preserve">the </w:t>
            </w:r>
            <w:r w:rsidRPr="00890342">
              <w:rPr>
                <w:rFonts w:ascii="Times New Roman" w:hAnsi="Times New Roman" w:cs="Times New Roman"/>
                <w:color w:val="000000"/>
                <w:sz w:val="21"/>
                <w:szCs w:val="21"/>
              </w:rPr>
              <w:t>wall surface</w:t>
            </w:r>
          </w:p>
        </w:tc>
        <w:tc>
          <w:tcPr>
            <w:tcW w:w="706" w:type="dxa"/>
          </w:tcPr>
          <w:p w14:paraId="259B0479"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47076DD9"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32</w:t>
            </w:r>
          </w:p>
        </w:tc>
        <w:tc>
          <w:tcPr>
            <w:tcW w:w="873" w:type="dxa"/>
          </w:tcPr>
          <w:p w14:paraId="030DFA26" w14:textId="24DFF0BF" w:rsidR="0076187B" w:rsidRPr="00890342" w:rsidRDefault="005D5990" w:rsidP="0065416D">
            <w:pPr>
              <w:pStyle w:val="NormalWeb"/>
              <w:spacing w:before="0" w:beforeAutospacing="0" w:after="0" w:afterAutospacing="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H</w:t>
            </w:r>
            <w:r>
              <w:rPr>
                <w:rFonts w:ascii="Times New Roman" w:hAnsi="Times New Roman" w:cs="Times New Roman"/>
                <w:color w:val="000000"/>
                <w:sz w:val="21"/>
                <w:szCs w:val="21"/>
              </w:rPr>
              <w:t>P</w:t>
            </w:r>
          </w:p>
        </w:tc>
      </w:tr>
      <w:tr w:rsidR="0076187B" w:rsidRPr="00890342" w14:paraId="0B80D368" w14:textId="77777777" w:rsidTr="000E169A">
        <w:trPr>
          <w:cantSplit/>
          <w:trHeight w:val="232"/>
        </w:trPr>
        <w:tc>
          <w:tcPr>
            <w:tcW w:w="703" w:type="dxa"/>
            <w:vMerge w:val="restart"/>
            <w:shd w:val="clear" w:color="auto" w:fill="E2EFD9" w:themeFill="accent6" w:themeFillTint="33"/>
            <w:vAlign w:val="center"/>
          </w:tcPr>
          <w:p w14:paraId="680DA550"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1</w:t>
            </w:r>
            <w:r w:rsidRPr="00890342">
              <w:rPr>
                <w:rFonts w:ascii="Times New Roman" w:hAnsi="Times New Roman" w:cs="Times New Roman"/>
                <w:color w:val="000000"/>
                <w:sz w:val="21"/>
                <w:szCs w:val="21"/>
              </w:rPr>
              <w:t>7</w:t>
            </w:r>
          </w:p>
        </w:tc>
        <w:tc>
          <w:tcPr>
            <w:tcW w:w="712" w:type="dxa"/>
            <w:vMerge w:val="restart"/>
            <w:shd w:val="clear" w:color="auto" w:fill="E2EFD9" w:themeFill="accent6" w:themeFillTint="33"/>
            <w:textDirection w:val="btLr"/>
            <w:vAlign w:val="center"/>
          </w:tcPr>
          <w:p w14:paraId="6E8BDFA7" w14:textId="77777777" w:rsidR="0076187B" w:rsidRPr="00890342" w:rsidRDefault="0076187B" w:rsidP="0065416D">
            <w:pPr>
              <w:pStyle w:val="NormalWeb"/>
              <w:spacing w:before="0" w:beforeAutospacing="0" w:after="0" w:afterAutospacing="0"/>
              <w:ind w:leftChars="100" w:left="210" w:rightChars="54" w:right="113"/>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Print</w:t>
            </w:r>
          </w:p>
        </w:tc>
        <w:tc>
          <w:tcPr>
            <w:tcW w:w="4664" w:type="dxa"/>
            <w:vMerge w:val="restart"/>
            <w:vAlign w:val="center"/>
          </w:tcPr>
          <w:p w14:paraId="070FF199"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Gypsum Plaster and Sanding (wall and ceiling)</w:t>
            </w:r>
          </w:p>
        </w:tc>
        <w:tc>
          <w:tcPr>
            <w:tcW w:w="706" w:type="dxa"/>
          </w:tcPr>
          <w:p w14:paraId="09B42BAA"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5FFBCB42"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3</w:t>
            </w:r>
            <w:r w:rsidRPr="00890342">
              <w:rPr>
                <w:rFonts w:ascii="Times New Roman" w:hAnsi="Times New Roman" w:cs="Times New Roman"/>
                <w:color w:val="000000"/>
                <w:sz w:val="21"/>
                <w:szCs w:val="21"/>
              </w:rPr>
              <w:t>3</w:t>
            </w:r>
          </w:p>
        </w:tc>
        <w:tc>
          <w:tcPr>
            <w:tcW w:w="873" w:type="dxa"/>
          </w:tcPr>
          <w:p w14:paraId="59B18D26"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0E31C418" w14:textId="77777777" w:rsidTr="000E169A">
        <w:trPr>
          <w:trHeight w:val="70"/>
        </w:trPr>
        <w:tc>
          <w:tcPr>
            <w:tcW w:w="703" w:type="dxa"/>
            <w:vMerge/>
            <w:shd w:val="clear" w:color="auto" w:fill="E2EFD9" w:themeFill="accent6" w:themeFillTint="33"/>
          </w:tcPr>
          <w:p w14:paraId="683B0622"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12" w:type="dxa"/>
            <w:vMerge/>
            <w:shd w:val="clear" w:color="auto" w:fill="E2EFD9" w:themeFill="accent6" w:themeFillTint="33"/>
          </w:tcPr>
          <w:p w14:paraId="3B673FE3"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Merge/>
          </w:tcPr>
          <w:p w14:paraId="030AB2C6"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06" w:type="dxa"/>
          </w:tcPr>
          <w:p w14:paraId="4C78F819"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57D2AA54"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3</w:t>
            </w:r>
            <w:r w:rsidRPr="00890342">
              <w:rPr>
                <w:rFonts w:ascii="Times New Roman" w:hAnsi="Times New Roman" w:cs="Times New Roman"/>
                <w:color w:val="000000"/>
                <w:sz w:val="21"/>
                <w:szCs w:val="21"/>
              </w:rPr>
              <w:t>4</w:t>
            </w:r>
          </w:p>
        </w:tc>
        <w:tc>
          <w:tcPr>
            <w:tcW w:w="873" w:type="dxa"/>
          </w:tcPr>
          <w:p w14:paraId="47DD41CA"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67547235" w14:textId="77777777" w:rsidTr="000E169A">
        <w:trPr>
          <w:trHeight w:val="289"/>
        </w:trPr>
        <w:tc>
          <w:tcPr>
            <w:tcW w:w="703" w:type="dxa"/>
            <w:shd w:val="clear" w:color="auto" w:fill="E2EFD9" w:themeFill="accent6" w:themeFillTint="33"/>
          </w:tcPr>
          <w:p w14:paraId="263C7ACD"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1</w:t>
            </w:r>
            <w:r w:rsidRPr="00890342">
              <w:rPr>
                <w:rFonts w:ascii="Times New Roman" w:hAnsi="Times New Roman" w:cs="Times New Roman"/>
                <w:color w:val="000000"/>
                <w:sz w:val="21"/>
                <w:szCs w:val="21"/>
              </w:rPr>
              <w:t>8</w:t>
            </w:r>
          </w:p>
        </w:tc>
        <w:tc>
          <w:tcPr>
            <w:tcW w:w="712" w:type="dxa"/>
            <w:vMerge/>
            <w:shd w:val="clear" w:color="auto" w:fill="E2EFD9" w:themeFill="accent6" w:themeFillTint="33"/>
            <w:vAlign w:val="center"/>
          </w:tcPr>
          <w:p w14:paraId="793FD925"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Align w:val="center"/>
          </w:tcPr>
          <w:p w14:paraId="217A5602"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First layer painting (hostel room and corridor)</w:t>
            </w:r>
          </w:p>
        </w:tc>
        <w:tc>
          <w:tcPr>
            <w:tcW w:w="706" w:type="dxa"/>
          </w:tcPr>
          <w:p w14:paraId="6D423E0D"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215362D3"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3</w:t>
            </w:r>
            <w:r w:rsidRPr="00890342">
              <w:rPr>
                <w:rFonts w:ascii="Times New Roman" w:hAnsi="Times New Roman" w:cs="Times New Roman"/>
                <w:color w:val="000000"/>
                <w:sz w:val="21"/>
                <w:szCs w:val="21"/>
              </w:rPr>
              <w:t>5</w:t>
            </w:r>
          </w:p>
        </w:tc>
        <w:tc>
          <w:tcPr>
            <w:tcW w:w="873" w:type="dxa"/>
          </w:tcPr>
          <w:p w14:paraId="1702F3EC"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36E04BEF" w14:textId="77777777" w:rsidTr="000E169A">
        <w:trPr>
          <w:trHeight w:val="250"/>
        </w:trPr>
        <w:tc>
          <w:tcPr>
            <w:tcW w:w="703" w:type="dxa"/>
            <w:shd w:val="clear" w:color="auto" w:fill="E2EFD9" w:themeFill="accent6" w:themeFillTint="33"/>
          </w:tcPr>
          <w:p w14:paraId="2DAE546A"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1</w:t>
            </w:r>
            <w:r w:rsidRPr="00890342">
              <w:rPr>
                <w:rFonts w:ascii="Times New Roman" w:hAnsi="Times New Roman" w:cs="Times New Roman"/>
                <w:color w:val="000000"/>
                <w:sz w:val="21"/>
                <w:szCs w:val="21"/>
              </w:rPr>
              <w:t>9</w:t>
            </w:r>
          </w:p>
        </w:tc>
        <w:tc>
          <w:tcPr>
            <w:tcW w:w="712" w:type="dxa"/>
            <w:vMerge/>
            <w:shd w:val="clear" w:color="auto" w:fill="E2EFD9" w:themeFill="accent6" w:themeFillTint="33"/>
            <w:vAlign w:val="center"/>
          </w:tcPr>
          <w:p w14:paraId="13E93556"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Align w:val="center"/>
          </w:tcPr>
          <w:p w14:paraId="74AFDB03"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Second layer painting</w:t>
            </w:r>
          </w:p>
        </w:tc>
        <w:tc>
          <w:tcPr>
            <w:tcW w:w="706" w:type="dxa"/>
          </w:tcPr>
          <w:p w14:paraId="1971F9D4"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4489F7AF"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3</w:t>
            </w:r>
            <w:r w:rsidRPr="00890342">
              <w:rPr>
                <w:rFonts w:ascii="Times New Roman" w:hAnsi="Times New Roman" w:cs="Times New Roman"/>
                <w:color w:val="000000"/>
                <w:sz w:val="21"/>
                <w:szCs w:val="21"/>
              </w:rPr>
              <w:t>6</w:t>
            </w:r>
          </w:p>
        </w:tc>
        <w:tc>
          <w:tcPr>
            <w:tcW w:w="873" w:type="dxa"/>
          </w:tcPr>
          <w:p w14:paraId="7BEFBADB"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733D7C02" w14:textId="77777777" w:rsidTr="000E169A">
        <w:trPr>
          <w:trHeight w:val="127"/>
        </w:trPr>
        <w:tc>
          <w:tcPr>
            <w:tcW w:w="703" w:type="dxa"/>
            <w:shd w:val="clear" w:color="auto" w:fill="E2EFD9" w:themeFill="accent6" w:themeFillTint="33"/>
          </w:tcPr>
          <w:p w14:paraId="55CDEAB6"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2</w:t>
            </w:r>
            <w:r w:rsidRPr="00890342">
              <w:rPr>
                <w:rFonts w:ascii="Times New Roman" w:hAnsi="Times New Roman" w:cs="Times New Roman"/>
                <w:color w:val="000000"/>
                <w:sz w:val="21"/>
                <w:szCs w:val="21"/>
              </w:rPr>
              <w:t>0</w:t>
            </w:r>
          </w:p>
        </w:tc>
        <w:tc>
          <w:tcPr>
            <w:tcW w:w="712" w:type="dxa"/>
            <w:vMerge/>
            <w:shd w:val="clear" w:color="auto" w:fill="E2EFD9" w:themeFill="accent6" w:themeFillTint="33"/>
            <w:vAlign w:val="center"/>
          </w:tcPr>
          <w:p w14:paraId="57B22E9E"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Align w:val="center"/>
          </w:tcPr>
          <w:p w14:paraId="69B34FD1"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Top coat paint (ceiling)</w:t>
            </w:r>
          </w:p>
        </w:tc>
        <w:tc>
          <w:tcPr>
            <w:tcW w:w="706" w:type="dxa"/>
          </w:tcPr>
          <w:p w14:paraId="1F09FEC3"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5D7F3FA7"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3</w:t>
            </w:r>
            <w:r w:rsidRPr="00890342">
              <w:rPr>
                <w:rFonts w:ascii="Times New Roman" w:hAnsi="Times New Roman" w:cs="Times New Roman"/>
                <w:color w:val="000000"/>
                <w:sz w:val="21"/>
                <w:szCs w:val="21"/>
              </w:rPr>
              <w:t>7</w:t>
            </w:r>
          </w:p>
        </w:tc>
        <w:tc>
          <w:tcPr>
            <w:tcW w:w="873" w:type="dxa"/>
          </w:tcPr>
          <w:p w14:paraId="75B9C813"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7CA42DE8" w14:textId="77777777" w:rsidTr="000E169A">
        <w:trPr>
          <w:trHeight w:val="302"/>
        </w:trPr>
        <w:tc>
          <w:tcPr>
            <w:tcW w:w="703" w:type="dxa"/>
            <w:shd w:val="clear" w:color="auto" w:fill="C5E0B3" w:themeFill="accent6" w:themeFillTint="66"/>
          </w:tcPr>
          <w:p w14:paraId="18CB435A"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2</w:t>
            </w:r>
            <w:r w:rsidRPr="00890342">
              <w:rPr>
                <w:rFonts w:ascii="Times New Roman" w:hAnsi="Times New Roman" w:cs="Times New Roman"/>
                <w:color w:val="000000"/>
                <w:sz w:val="21"/>
                <w:szCs w:val="21"/>
              </w:rPr>
              <w:t>1</w:t>
            </w:r>
          </w:p>
        </w:tc>
        <w:tc>
          <w:tcPr>
            <w:tcW w:w="712" w:type="dxa"/>
            <w:vMerge w:val="restart"/>
            <w:shd w:val="clear" w:color="auto" w:fill="C5E0B3" w:themeFill="accent6" w:themeFillTint="66"/>
            <w:textDirection w:val="btLr"/>
            <w:vAlign w:val="center"/>
          </w:tcPr>
          <w:p w14:paraId="48E39974" w14:textId="77777777" w:rsidR="0076187B" w:rsidRPr="00890342" w:rsidRDefault="0076187B" w:rsidP="0065416D">
            <w:pPr>
              <w:pStyle w:val="NormalWeb"/>
              <w:spacing w:before="0" w:beforeAutospacing="0" w:after="0" w:afterAutospacing="0"/>
              <w:ind w:leftChars="100" w:left="210" w:rightChars="54" w:right="113"/>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E&amp;M</w:t>
            </w:r>
          </w:p>
        </w:tc>
        <w:tc>
          <w:tcPr>
            <w:tcW w:w="4664" w:type="dxa"/>
          </w:tcPr>
          <w:p w14:paraId="5E82D519" w14:textId="5FC5C04F" w:rsidR="0076187B" w:rsidRPr="00890342" w:rsidRDefault="0076187B" w:rsidP="006B1A71">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 xml:space="preserve">Installation of MEP trunk at </w:t>
            </w:r>
            <w:r w:rsidR="006B1A71">
              <w:rPr>
                <w:rFonts w:ascii="Times New Roman" w:hAnsi="Times New Roman" w:cs="Times New Roman"/>
                <w:color w:val="000000"/>
                <w:sz w:val="21"/>
                <w:szCs w:val="21"/>
              </w:rPr>
              <w:t xml:space="preserve">the </w:t>
            </w:r>
            <w:r w:rsidRPr="00890342">
              <w:rPr>
                <w:rFonts w:ascii="Times New Roman" w:hAnsi="Times New Roman" w:cs="Times New Roman"/>
                <w:color w:val="000000"/>
                <w:sz w:val="21"/>
                <w:szCs w:val="21"/>
              </w:rPr>
              <w:t>ceiling (</w:t>
            </w:r>
            <w:r w:rsidR="006B1A71">
              <w:rPr>
                <w:rFonts w:ascii="Times New Roman" w:hAnsi="Times New Roman" w:cs="Times New Roman"/>
                <w:color w:val="000000"/>
                <w:sz w:val="21"/>
                <w:szCs w:val="21"/>
              </w:rPr>
              <w:t>in</w:t>
            </w:r>
            <w:r w:rsidRPr="00890342">
              <w:rPr>
                <w:rFonts w:ascii="Times New Roman" w:hAnsi="Times New Roman" w:cs="Times New Roman"/>
                <w:color w:val="000000"/>
                <w:sz w:val="21"/>
                <w:szCs w:val="21"/>
              </w:rPr>
              <w:t xml:space="preserve"> </w:t>
            </w:r>
            <w:r w:rsidR="006B1A71">
              <w:rPr>
                <w:rFonts w:ascii="Times New Roman" w:hAnsi="Times New Roman" w:cs="Times New Roman"/>
                <w:color w:val="000000"/>
                <w:sz w:val="21"/>
                <w:szCs w:val="21"/>
              </w:rPr>
              <w:t xml:space="preserve">the </w:t>
            </w:r>
            <w:r w:rsidRPr="00890342">
              <w:rPr>
                <w:rFonts w:ascii="Times New Roman" w:hAnsi="Times New Roman" w:cs="Times New Roman"/>
                <w:color w:val="000000"/>
                <w:sz w:val="21"/>
                <w:szCs w:val="21"/>
              </w:rPr>
              <w:t>common area)</w:t>
            </w:r>
          </w:p>
        </w:tc>
        <w:tc>
          <w:tcPr>
            <w:tcW w:w="706" w:type="dxa"/>
          </w:tcPr>
          <w:p w14:paraId="5C3617BE"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2239B0F0"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38</w:t>
            </w:r>
          </w:p>
        </w:tc>
        <w:tc>
          <w:tcPr>
            <w:tcW w:w="873" w:type="dxa"/>
          </w:tcPr>
          <w:p w14:paraId="1A45A3A8"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3D6233BA" w14:textId="77777777" w:rsidTr="000E169A">
        <w:trPr>
          <w:trHeight w:val="302"/>
        </w:trPr>
        <w:tc>
          <w:tcPr>
            <w:tcW w:w="703" w:type="dxa"/>
            <w:shd w:val="clear" w:color="auto" w:fill="C5E0B3" w:themeFill="accent6" w:themeFillTint="66"/>
          </w:tcPr>
          <w:p w14:paraId="4182213B"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2</w:t>
            </w:r>
            <w:r w:rsidRPr="00890342">
              <w:rPr>
                <w:rFonts w:ascii="Times New Roman" w:hAnsi="Times New Roman" w:cs="Times New Roman"/>
                <w:color w:val="000000"/>
                <w:sz w:val="21"/>
                <w:szCs w:val="21"/>
              </w:rPr>
              <w:t>2</w:t>
            </w:r>
          </w:p>
        </w:tc>
        <w:tc>
          <w:tcPr>
            <w:tcW w:w="712" w:type="dxa"/>
            <w:vMerge/>
            <w:shd w:val="clear" w:color="auto" w:fill="C5E0B3" w:themeFill="accent6" w:themeFillTint="66"/>
          </w:tcPr>
          <w:p w14:paraId="3841A954"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Align w:val="center"/>
          </w:tcPr>
          <w:p w14:paraId="4A09CDA3" w14:textId="28AD982C" w:rsidR="0076187B" w:rsidRPr="00890342" w:rsidRDefault="0076187B" w:rsidP="0065416D">
            <w:pPr>
              <w:pStyle w:val="NormalWeb"/>
              <w:spacing w:before="0" w:beforeAutospacing="0" w:after="0" w:afterAutospacing="0"/>
              <w:ind w:leftChars="100" w:left="210" w:rightChars="54" w:right="113"/>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installation of sprinkler pipes (</w:t>
            </w:r>
            <w:r w:rsidR="006B1A71">
              <w:rPr>
                <w:rFonts w:ascii="Times New Roman" w:hAnsi="Times New Roman" w:cs="Times New Roman"/>
                <w:color w:val="000000"/>
                <w:sz w:val="21"/>
                <w:szCs w:val="21"/>
              </w:rPr>
              <w:t>in</w:t>
            </w:r>
            <w:r w:rsidRPr="00890342">
              <w:rPr>
                <w:rFonts w:ascii="Times New Roman" w:hAnsi="Times New Roman" w:cs="Times New Roman"/>
                <w:color w:val="000000"/>
                <w:sz w:val="21"/>
                <w:szCs w:val="21"/>
              </w:rPr>
              <w:t xml:space="preserve"> </w:t>
            </w:r>
            <w:r w:rsidR="006B1A71">
              <w:rPr>
                <w:rFonts w:ascii="Times New Roman" w:hAnsi="Times New Roman" w:cs="Times New Roman"/>
                <w:color w:val="000000"/>
                <w:sz w:val="21"/>
                <w:szCs w:val="21"/>
              </w:rPr>
              <w:t xml:space="preserve">the </w:t>
            </w:r>
            <w:r w:rsidRPr="00890342">
              <w:rPr>
                <w:rFonts w:ascii="Times New Roman" w:hAnsi="Times New Roman" w:cs="Times New Roman"/>
                <w:color w:val="000000"/>
                <w:sz w:val="21"/>
                <w:szCs w:val="21"/>
              </w:rPr>
              <w:t>hostel room)</w:t>
            </w:r>
          </w:p>
        </w:tc>
        <w:tc>
          <w:tcPr>
            <w:tcW w:w="706" w:type="dxa"/>
          </w:tcPr>
          <w:p w14:paraId="7522C30C"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51A1A596"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39</w:t>
            </w:r>
          </w:p>
        </w:tc>
        <w:tc>
          <w:tcPr>
            <w:tcW w:w="873" w:type="dxa"/>
          </w:tcPr>
          <w:p w14:paraId="415A39A5"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3F410E6C" w14:textId="77777777" w:rsidTr="000E169A">
        <w:trPr>
          <w:trHeight w:val="317"/>
        </w:trPr>
        <w:tc>
          <w:tcPr>
            <w:tcW w:w="703" w:type="dxa"/>
            <w:shd w:val="clear" w:color="auto" w:fill="C5E0B3" w:themeFill="accent6" w:themeFillTint="66"/>
          </w:tcPr>
          <w:p w14:paraId="7B6736AA"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2</w:t>
            </w:r>
            <w:r w:rsidRPr="00890342">
              <w:rPr>
                <w:rFonts w:ascii="Times New Roman" w:hAnsi="Times New Roman" w:cs="Times New Roman" w:hint="eastAsia"/>
                <w:color w:val="000000"/>
                <w:sz w:val="21"/>
                <w:szCs w:val="21"/>
              </w:rPr>
              <w:t>3</w:t>
            </w:r>
          </w:p>
        </w:tc>
        <w:tc>
          <w:tcPr>
            <w:tcW w:w="712" w:type="dxa"/>
            <w:vMerge/>
            <w:shd w:val="clear" w:color="auto" w:fill="C5E0B3" w:themeFill="accent6" w:themeFillTint="66"/>
          </w:tcPr>
          <w:p w14:paraId="41A91EA1"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Align w:val="center"/>
          </w:tcPr>
          <w:p w14:paraId="1008DE88" w14:textId="77777777" w:rsidR="0076187B" w:rsidRPr="00890342" w:rsidRDefault="0076187B" w:rsidP="006B1A71">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Apply paint for MEP Services</w:t>
            </w:r>
          </w:p>
        </w:tc>
        <w:tc>
          <w:tcPr>
            <w:tcW w:w="706" w:type="dxa"/>
          </w:tcPr>
          <w:p w14:paraId="3F4DCB4B"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267CC574"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40</w:t>
            </w:r>
          </w:p>
        </w:tc>
        <w:tc>
          <w:tcPr>
            <w:tcW w:w="873" w:type="dxa"/>
          </w:tcPr>
          <w:p w14:paraId="1BAFB860"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174D05C6" w14:textId="77777777" w:rsidTr="000E169A">
        <w:trPr>
          <w:trHeight w:val="302"/>
        </w:trPr>
        <w:tc>
          <w:tcPr>
            <w:tcW w:w="703" w:type="dxa"/>
            <w:shd w:val="clear" w:color="auto" w:fill="C5E0B3" w:themeFill="accent6" w:themeFillTint="66"/>
          </w:tcPr>
          <w:p w14:paraId="3DD30D04"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2</w:t>
            </w:r>
            <w:r w:rsidRPr="00890342">
              <w:rPr>
                <w:rFonts w:ascii="Times New Roman" w:hAnsi="Times New Roman" w:cs="Times New Roman"/>
                <w:color w:val="000000"/>
                <w:sz w:val="21"/>
                <w:szCs w:val="21"/>
              </w:rPr>
              <w:t>4</w:t>
            </w:r>
          </w:p>
        </w:tc>
        <w:tc>
          <w:tcPr>
            <w:tcW w:w="712" w:type="dxa"/>
            <w:vMerge/>
            <w:shd w:val="clear" w:color="auto" w:fill="C5E0B3" w:themeFill="accent6" w:themeFillTint="66"/>
          </w:tcPr>
          <w:p w14:paraId="64A72CBD"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Align w:val="center"/>
          </w:tcPr>
          <w:p w14:paraId="7C6C4A23"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Electrical Cable Wiring</w:t>
            </w:r>
          </w:p>
        </w:tc>
        <w:tc>
          <w:tcPr>
            <w:tcW w:w="706" w:type="dxa"/>
          </w:tcPr>
          <w:p w14:paraId="61652E1A"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01A6925C"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4</w:t>
            </w:r>
            <w:r w:rsidRPr="00890342">
              <w:rPr>
                <w:rFonts w:ascii="Times New Roman" w:hAnsi="Times New Roman" w:cs="Times New Roman"/>
                <w:color w:val="000000"/>
                <w:sz w:val="21"/>
                <w:szCs w:val="21"/>
              </w:rPr>
              <w:t>1</w:t>
            </w:r>
          </w:p>
        </w:tc>
        <w:tc>
          <w:tcPr>
            <w:tcW w:w="873" w:type="dxa"/>
          </w:tcPr>
          <w:p w14:paraId="6E499103"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75BD13F9" w14:textId="77777777" w:rsidTr="000E169A">
        <w:trPr>
          <w:trHeight w:val="317"/>
        </w:trPr>
        <w:tc>
          <w:tcPr>
            <w:tcW w:w="703" w:type="dxa"/>
            <w:shd w:val="clear" w:color="auto" w:fill="C5E0B3" w:themeFill="accent6" w:themeFillTint="66"/>
          </w:tcPr>
          <w:p w14:paraId="00E32851"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2</w:t>
            </w:r>
            <w:r w:rsidRPr="00890342">
              <w:rPr>
                <w:rFonts w:ascii="Times New Roman" w:hAnsi="Times New Roman" w:cs="Times New Roman"/>
                <w:color w:val="000000"/>
                <w:sz w:val="21"/>
                <w:szCs w:val="21"/>
              </w:rPr>
              <w:t>5</w:t>
            </w:r>
          </w:p>
        </w:tc>
        <w:tc>
          <w:tcPr>
            <w:tcW w:w="712" w:type="dxa"/>
            <w:vMerge/>
            <w:shd w:val="clear" w:color="auto" w:fill="C5E0B3" w:themeFill="accent6" w:themeFillTint="66"/>
          </w:tcPr>
          <w:p w14:paraId="258E656C"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Align w:val="center"/>
          </w:tcPr>
          <w:p w14:paraId="62D5AA56"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Window Type AC Installation</w:t>
            </w:r>
          </w:p>
        </w:tc>
        <w:tc>
          <w:tcPr>
            <w:tcW w:w="706" w:type="dxa"/>
          </w:tcPr>
          <w:p w14:paraId="39F4A33C"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79270BDC"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4</w:t>
            </w:r>
            <w:r w:rsidRPr="00890342">
              <w:rPr>
                <w:rFonts w:ascii="Times New Roman" w:hAnsi="Times New Roman" w:cs="Times New Roman"/>
                <w:color w:val="000000"/>
                <w:sz w:val="21"/>
                <w:szCs w:val="21"/>
              </w:rPr>
              <w:t>2</w:t>
            </w:r>
          </w:p>
        </w:tc>
        <w:tc>
          <w:tcPr>
            <w:tcW w:w="873" w:type="dxa"/>
          </w:tcPr>
          <w:p w14:paraId="69FEF9AB"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101118D7" w14:textId="77777777" w:rsidTr="000E169A">
        <w:trPr>
          <w:trHeight w:val="302"/>
        </w:trPr>
        <w:tc>
          <w:tcPr>
            <w:tcW w:w="703" w:type="dxa"/>
            <w:shd w:val="clear" w:color="auto" w:fill="C5E0B3" w:themeFill="accent6" w:themeFillTint="66"/>
          </w:tcPr>
          <w:p w14:paraId="71B42526"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2</w:t>
            </w:r>
            <w:r w:rsidRPr="00890342">
              <w:rPr>
                <w:rFonts w:ascii="Times New Roman" w:hAnsi="Times New Roman" w:cs="Times New Roman"/>
                <w:color w:val="000000"/>
                <w:sz w:val="21"/>
                <w:szCs w:val="21"/>
              </w:rPr>
              <w:t>6</w:t>
            </w:r>
          </w:p>
        </w:tc>
        <w:tc>
          <w:tcPr>
            <w:tcW w:w="712" w:type="dxa"/>
            <w:vMerge/>
            <w:shd w:val="clear" w:color="auto" w:fill="C5E0B3" w:themeFill="accent6" w:themeFillTint="66"/>
          </w:tcPr>
          <w:p w14:paraId="27022003"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Align w:val="center"/>
          </w:tcPr>
          <w:p w14:paraId="1792DAA6"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Installation of lighting / MEP final fix</w:t>
            </w:r>
          </w:p>
        </w:tc>
        <w:tc>
          <w:tcPr>
            <w:tcW w:w="706" w:type="dxa"/>
          </w:tcPr>
          <w:p w14:paraId="77DAD7AF"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21915C6C"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4</w:t>
            </w:r>
            <w:r w:rsidRPr="00890342">
              <w:rPr>
                <w:rFonts w:ascii="Times New Roman" w:hAnsi="Times New Roman" w:cs="Times New Roman"/>
                <w:color w:val="000000"/>
                <w:sz w:val="21"/>
                <w:szCs w:val="21"/>
              </w:rPr>
              <w:t>2</w:t>
            </w:r>
          </w:p>
        </w:tc>
        <w:tc>
          <w:tcPr>
            <w:tcW w:w="873" w:type="dxa"/>
          </w:tcPr>
          <w:p w14:paraId="60935AD9"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546CCED1" w14:textId="77777777" w:rsidTr="000E169A">
        <w:trPr>
          <w:trHeight w:val="317"/>
        </w:trPr>
        <w:tc>
          <w:tcPr>
            <w:tcW w:w="703" w:type="dxa"/>
            <w:vMerge w:val="restart"/>
            <w:shd w:val="clear" w:color="auto" w:fill="A8D08D" w:themeFill="accent6" w:themeFillTint="99"/>
            <w:vAlign w:val="center"/>
          </w:tcPr>
          <w:p w14:paraId="7AF2BA0E"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2</w:t>
            </w:r>
            <w:r w:rsidRPr="00890342">
              <w:rPr>
                <w:rFonts w:ascii="Times New Roman" w:hAnsi="Times New Roman" w:cs="Times New Roman"/>
                <w:color w:val="000000"/>
                <w:sz w:val="21"/>
                <w:szCs w:val="21"/>
              </w:rPr>
              <w:t>7</w:t>
            </w:r>
          </w:p>
        </w:tc>
        <w:tc>
          <w:tcPr>
            <w:tcW w:w="712" w:type="dxa"/>
            <w:vMerge w:val="restart"/>
            <w:shd w:val="clear" w:color="auto" w:fill="A8D08D" w:themeFill="accent6" w:themeFillTint="99"/>
            <w:textDirection w:val="btLr"/>
            <w:vAlign w:val="center"/>
          </w:tcPr>
          <w:p w14:paraId="4CD8B601" w14:textId="77777777" w:rsidR="0076187B" w:rsidRPr="00890342" w:rsidRDefault="0076187B" w:rsidP="0065416D">
            <w:pPr>
              <w:pStyle w:val="NormalWeb"/>
              <w:spacing w:before="0" w:beforeAutospacing="0" w:after="0" w:afterAutospacing="0"/>
              <w:ind w:leftChars="100" w:left="210" w:rightChars="54" w:right="113"/>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T&amp;C</w:t>
            </w:r>
          </w:p>
        </w:tc>
        <w:tc>
          <w:tcPr>
            <w:tcW w:w="4664" w:type="dxa"/>
            <w:vMerge w:val="restart"/>
            <w:vAlign w:val="center"/>
          </w:tcPr>
          <w:p w14:paraId="30CB1536"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Cladding panel installation/ Top coat wall paint</w:t>
            </w:r>
          </w:p>
        </w:tc>
        <w:tc>
          <w:tcPr>
            <w:tcW w:w="706" w:type="dxa"/>
          </w:tcPr>
          <w:p w14:paraId="79F99214"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766604D2"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4</w:t>
            </w:r>
            <w:r w:rsidRPr="00890342">
              <w:rPr>
                <w:rFonts w:ascii="Times New Roman" w:hAnsi="Times New Roman" w:cs="Times New Roman"/>
                <w:color w:val="000000"/>
                <w:sz w:val="21"/>
                <w:szCs w:val="21"/>
              </w:rPr>
              <w:t>3</w:t>
            </w:r>
          </w:p>
        </w:tc>
        <w:tc>
          <w:tcPr>
            <w:tcW w:w="873" w:type="dxa"/>
          </w:tcPr>
          <w:p w14:paraId="42D3DA5C"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088A18E3" w14:textId="77777777" w:rsidTr="000E169A">
        <w:trPr>
          <w:trHeight w:val="178"/>
        </w:trPr>
        <w:tc>
          <w:tcPr>
            <w:tcW w:w="703" w:type="dxa"/>
            <w:vMerge/>
            <w:shd w:val="clear" w:color="auto" w:fill="A8D08D" w:themeFill="accent6" w:themeFillTint="99"/>
          </w:tcPr>
          <w:p w14:paraId="6D470822"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12" w:type="dxa"/>
            <w:vMerge/>
            <w:shd w:val="clear" w:color="auto" w:fill="A8D08D" w:themeFill="accent6" w:themeFillTint="99"/>
          </w:tcPr>
          <w:p w14:paraId="590FE2E2" w14:textId="77777777" w:rsidR="0076187B" w:rsidRPr="00890342" w:rsidRDefault="0076187B" w:rsidP="0065416D">
            <w:pPr>
              <w:pStyle w:val="NormalWeb"/>
              <w:spacing w:before="0" w:beforeAutospacing="0" w:after="0" w:afterAutospacing="0"/>
              <w:ind w:leftChars="100" w:left="210" w:rightChars="54" w:right="113"/>
              <w:jc w:val="center"/>
              <w:rPr>
                <w:rFonts w:ascii="Times New Roman" w:hAnsi="Times New Roman" w:cs="Times New Roman"/>
                <w:color w:val="000000"/>
                <w:sz w:val="21"/>
                <w:szCs w:val="21"/>
              </w:rPr>
            </w:pPr>
          </w:p>
        </w:tc>
        <w:tc>
          <w:tcPr>
            <w:tcW w:w="4664" w:type="dxa"/>
            <w:vMerge/>
          </w:tcPr>
          <w:p w14:paraId="517FCC8C"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06" w:type="dxa"/>
          </w:tcPr>
          <w:p w14:paraId="2ED6E589"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053087F9"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4</w:t>
            </w:r>
            <w:r w:rsidRPr="00890342">
              <w:rPr>
                <w:rFonts w:ascii="Times New Roman" w:hAnsi="Times New Roman" w:cs="Times New Roman"/>
                <w:color w:val="000000"/>
                <w:sz w:val="21"/>
                <w:szCs w:val="21"/>
              </w:rPr>
              <w:t>3</w:t>
            </w:r>
          </w:p>
        </w:tc>
        <w:tc>
          <w:tcPr>
            <w:tcW w:w="873" w:type="dxa"/>
          </w:tcPr>
          <w:p w14:paraId="31DD0EB6"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15F18962" w14:textId="77777777" w:rsidTr="000E169A">
        <w:trPr>
          <w:trHeight w:hRule="exact" w:val="644"/>
        </w:trPr>
        <w:tc>
          <w:tcPr>
            <w:tcW w:w="703" w:type="dxa"/>
            <w:shd w:val="clear" w:color="auto" w:fill="A8D08D" w:themeFill="accent6" w:themeFillTint="99"/>
          </w:tcPr>
          <w:p w14:paraId="34E97BDB"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2</w:t>
            </w:r>
            <w:r w:rsidRPr="00890342">
              <w:rPr>
                <w:rFonts w:ascii="Times New Roman" w:hAnsi="Times New Roman" w:cs="Times New Roman"/>
                <w:color w:val="000000"/>
                <w:sz w:val="21"/>
                <w:szCs w:val="21"/>
              </w:rPr>
              <w:t>8</w:t>
            </w:r>
          </w:p>
        </w:tc>
        <w:tc>
          <w:tcPr>
            <w:tcW w:w="712" w:type="dxa"/>
            <w:vMerge/>
            <w:shd w:val="clear" w:color="auto" w:fill="A8D08D" w:themeFill="accent6" w:themeFillTint="99"/>
            <w:textDirection w:val="btLr"/>
            <w:vAlign w:val="center"/>
          </w:tcPr>
          <w:p w14:paraId="7C414DA8" w14:textId="77777777" w:rsidR="0076187B" w:rsidRPr="00890342" w:rsidRDefault="0076187B" w:rsidP="0065416D">
            <w:pPr>
              <w:pStyle w:val="NormalWeb"/>
              <w:spacing w:before="0" w:beforeAutospacing="0" w:after="0" w:afterAutospacing="0"/>
              <w:ind w:leftChars="100" w:left="210" w:rightChars="54" w:right="113"/>
              <w:jc w:val="center"/>
              <w:rPr>
                <w:rFonts w:ascii="Times New Roman" w:hAnsi="Times New Roman" w:cs="Times New Roman"/>
                <w:color w:val="000000"/>
                <w:sz w:val="21"/>
                <w:szCs w:val="21"/>
              </w:rPr>
            </w:pPr>
          </w:p>
        </w:tc>
        <w:tc>
          <w:tcPr>
            <w:tcW w:w="4664" w:type="dxa"/>
            <w:vAlign w:val="center"/>
          </w:tcPr>
          <w:p w14:paraId="704D22B6"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Installation of Vinyl floor and skirting (Hostel room and corridor)</w:t>
            </w:r>
          </w:p>
        </w:tc>
        <w:tc>
          <w:tcPr>
            <w:tcW w:w="706" w:type="dxa"/>
            <w:vAlign w:val="center"/>
          </w:tcPr>
          <w:p w14:paraId="5A39838C"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vAlign w:val="center"/>
          </w:tcPr>
          <w:p w14:paraId="6B786D32"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4</w:t>
            </w:r>
            <w:r w:rsidRPr="00890342">
              <w:rPr>
                <w:rFonts w:ascii="Times New Roman" w:hAnsi="Times New Roman" w:cs="Times New Roman"/>
                <w:color w:val="000000"/>
                <w:sz w:val="21"/>
                <w:szCs w:val="21"/>
              </w:rPr>
              <w:t>4</w:t>
            </w:r>
          </w:p>
        </w:tc>
        <w:tc>
          <w:tcPr>
            <w:tcW w:w="873" w:type="dxa"/>
            <w:vAlign w:val="center"/>
          </w:tcPr>
          <w:p w14:paraId="0602011E"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53BA5DCD" w14:textId="77777777" w:rsidTr="000E169A">
        <w:trPr>
          <w:trHeight w:val="302"/>
        </w:trPr>
        <w:tc>
          <w:tcPr>
            <w:tcW w:w="703" w:type="dxa"/>
            <w:shd w:val="clear" w:color="auto" w:fill="A8D08D" w:themeFill="accent6" w:themeFillTint="99"/>
          </w:tcPr>
          <w:p w14:paraId="6E3031E4"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2</w:t>
            </w:r>
            <w:r w:rsidRPr="00890342">
              <w:rPr>
                <w:rFonts w:ascii="Times New Roman" w:hAnsi="Times New Roman" w:cs="Times New Roman"/>
                <w:color w:val="000000"/>
                <w:sz w:val="21"/>
                <w:szCs w:val="21"/>
              </w:rPr>
              <w:t>9</w:t>
            </w:r>
          </w:p>
        </w:tc>
        <w:tc>
          <w:tcPr>
            <w:tcW w:w="712" w:type="dxa"/>
            <w:vMerge/>
            <w:shd w:val="clear" w:color="auto" w:fill="A8D08D" w:themeFill="accent6" w:themeFillTint="99"/>
          </w:tcPr>
          <w:p w14:paraId="49F6E7FF"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Align w:val="center"/>
          </w:tcPr>
          <w:p w14:paraId="202EF855"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Cabinets/ Wardrobe installation</w:t>
            </w:r>
          </w:p>
        </w:tc>
        <w:tc>
          <w:tcPr>
            <w:tcW w:w="706" w:type="dxa"/>
          </w:tcPr>
          <w:p w14:paraId="44F98E6D"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34D9B242"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45</w:t>
            </w:r>
          </w:p>
        </w:tc>
        <w:tc>
          <w:tcPr>
            <w:tcW w:w="873" w:type="dxa"/>
          </w:tcPr>
          <w:p w14:paraId="1E984C78"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5BF82C8C" w14:textId="77777777" w:rsidTr="000E169A">
        <w:trPr>
          <w:trHeight w:val="311"/>
        </w:trPr>
        <w:tc>
          <w:tcPr>
            <w:tcW w:w="703" w:type="dxa"/>
            <w:shd w:val="clear" w:color="auto" w:fill="A8D08D" w:themeFill="accent6" w:themeFillTint="99"/>
          </w:tcPr>
          <w:p w14:paraId="2FAD62E1"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3</w:t>
            </w:r>
            <w:r w:rsidRPr="00890342">
              <w:rPr>
                <w:rFonts w:ascii="Times New Roman" w:hAnsi="Times New Roman" w:cs="Times New Roman"/>
                <w:color w:val="000000"/>
                <w:sz w:val="21"/>
                <w:szCs w:val="21"/>
              </w:rPr>
              <w:t>0</w:t>
            </w:r>
          </w:p>
        </w:tc>
        <w:tc>
          <w:tcPr>
            <w:tcW w:w="712" w:type="dxa"/>
            <w:vMerge/>
            <w:shd w:val="clear" w:color="auto" w:fill="A8D08D" w:themeFill="accent6" w:themeFillTint="99"/>
          </w:tcPr>
          <w:p w14:paraId="29B730AD"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Align w:val="center"/>
          </w:tcPr>
          <w:p w14:paraId="73D315A4"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Door ironmongery and windows installation, water test on window</w:t>
            </w:r>
          </w:p>
        </w:tc>
        <w:tc>
          <w:tcPr>
            <w:tcW w:w="706" w:type="dxa"/>
            <w:vAlign w:val="center"/>
          </w:tcPr>
          <w:p w14:paraId="03F228A5"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vAlign w:val="center"/>
          </w:tcPr>
          <w:p w14:paraId="7C0E035A"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46</w:t>
            </w:r>
          </w:p>
        </w:tc>
        <w:tc>
          <w:tcPr>
            <w:tcW w:w="873" w:type="dxa"/>
          </w:tcPr>
          <w:p w14:paraId="40A3837D"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0732425A" w14:textId="77777777" w:rsidTr="000E169A">
        <w:trPr>
          <w:trHeight w:val="317"/>
        </w:trPr>
        <w:tc>
          <w:tcPr>
            <w:tcW w:w="703" w:type="dxa"/>
            <w:shd w:val="clear" w:color="auto" w:fill="A8D08D" w:themeFill="accent6" w:themeFillTint="99"/>
          </w:tcPr>
          <w:p w14:paraId="5AD1E467"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3</w:t>
            </w:r>
            <w:r w:rsidRPr="00890342">
              <w:rPr>
                <w:rFonts w:ascii="Times New Roman" w:hAnsi="Times New Roman" w:cs="Times New Roman"/>
                <w:color w:val="000000"/>
                <w:sz w:val="21"/>
                <w:szCs w:val="21"/>
              </w:rPr>
              <w:t>1</w:t>
            </w:r>
          </w:p>
        </w:tc>
        <w:tc>
          <w:tcPr>
            <w:tcW w:w="712" w:type="dxa"/>
            <w:vMerge/>
            <w:shd w:val="clear" w:color="auto" w:fill="A8D08D" w:themeFill="accent6" w:themeFillTint="99"/>
          </w:tcPr>
          <w:p w14:paraId="413432B0"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tcPr>
          <w:p w14:paraId="0A8959AA"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General Cleaning and Floor Protection</w:t>
            </w:r>
          </w:p>
        </w:tc>
        <w:tc>
          <w:tcPr>
            <w:tcW w:w="706" w:type="dxa"/>
          </w:tcPr>
          <w:p w14:paraId="52418C6C"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37B4F7E2"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47</w:t>
            </w:r>
          </w:p>
        </w:tc>
        <w:tc>
          <w:tcPr>
            <w:tcW w:w="873" w:type="dxa"/>
          </w:tcPr>
          <w:p w14:paraId="34965B1D"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530AD23A" w14:textId="77777777" w:rsidTr="000E169A">
        <w:trPr>
          <w:trHeight w:val="302"/>
        </w:trPr>
        <w:tc>
          <w:tcPr>
            <w:tcW w:w="703" w:type="dxa"/>
            <w:shd w:val="clear" w:color="auto" w:fill="A8D08D" w:themeFill="accent6" w:themeFillTint="99"/>
          </w:tcPr>
          <w:p w14:paraId="2E282FDE"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3</w:t>
            </w:r>
            <w:r w:rsidRPr="00890342">
              <w:rPr>
                <w:rFonts w:ascii="Times New Roman" w:hAnsi="Times New Roman" w:cs="Times New Roman"/>
                <w:color w:val="000000"/>
                <w:sz w:val="21"/>
                <w:szCs w:val="21"/>
              </w:rPr>
              <w:t>2</w:t>
            </w:r>
          </w:p>
        </w:tc>
        <w:tc>
          <w:tcPr>
            <w:tcW w:w="712" w:type="dxa"/>
            <w:vMerge/>
            <w:shd w:val="clear" w:color="auto" w:fill="A8D08D" w:themeFill="accent6" w:themeFillTint="99"/>
          </w:tcPr>
          <w:p w14:paraId="56C121D4"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tcPr>
          <w:p w14:paraId="4A3B951C"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Packing &amp; Protection of Furniture</w:t>
            </w:r>
          </w:p>
        </w:tc>
        <w:tc>
          <w:tcPr>
            <w:tcW w:w="706" w:type="dxa"/>
          </w:tcPr>
          <w:p w14:paraId="6AD43DDE"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6B5660A9"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48</w:t>
            </w:r>
          </w:p>
        </w:tc>
        <w:tc>
          <w:tcPr>
            <w:tcW w:w="873" w:type="dxa"/>
          </w:tcPr>
          <w:p w14:paraId="6BC72CB3"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45CE2753" w14:textId="77777777" w:rsidTr="000E169A">
        <w:trPr>
          <w:trHeight w:val="317"/>
        </w:trPr>
        <w:tc>
          <w:tcPr>
            <w:tcW w:w="703" w:type="dxa"/>
            <w:vMerge w:val="restart"/>
            <w:shd w:val="clear" w:color="auto" w:fill="A8D08D" w:themeFill="accent6" w:themeFillTint="99"/>
            <w:vAlign w:val="center"/>
          </w:tcPr>
          <w:p w14:paraId="612FD701"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3</w:t>
            </w:r>
            <w:r w:rsidRPr="00890342">
              <w:rPr>
                <w:rFonts w:ascii="Times New Roman" w:hAnsi="Times New Roman" w:cs="Times New Roman"/>
                <w:color w:val="000000"/>
                <w:sz w:val="21"/>
                <w:szCs w:val="21"/>
              </w:rPr>
              <w:t>3</w:t>
            </w:r>
          </w:p>
        </w:tc>
        <w:tc>
          <w:tcPr>
            <w:tcW w:w="712" w:type="dxa"/>
            <w:vMerge/>
            <w:shd w:val="clear" w:color="auto" w:fill="A8D08D" w:themeFill="accent6" w:themeFillTint="99"/>
          </w:tcPr>
          <w:p w14:paraId="03583CB3"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Merge w:val="restart"/>
            <w:vAlign w:val="center"/>
          </w:tcPr>
          <w:p w14:paraId="6B1D51C0"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MEP Final Check (AC, FS, Electrical)</w:t>
            </w:r>
          </w:p>
        </w:tc>
        <w:tc>
          <w:tcPr>
            <w:tcW w:w="706" w:type="dxa"/>
          </w:tcPr>
          <w:p w14:paraId="5ED631D4"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5A426E40"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4</w:t>
            </w:r>
            <w:r w:rsidRPr="00890342">
              <w:rPr>
                <w:rFonts w:ascii="Times New Roman" w:hAnsi="Times New Roman" w:cs="Times New Roman"/>
                <w:color w:val="000000"/>
                <w:sz w:val="21"/>
                <w:szCs w:val="21"/>
              </w:rPr>
              <w:t>9</w:t>
            </w:r>
          </w:p>
        </w:tc>
        <w:tc>
          <w:tcPr>
            <w:tcW w:w="873" w:type="dxa"/>
          </w:tcPr>
          <w:p w14:paraId="418C7E18"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75B995D2" w14:textId="77777777" w:rsidTr="000E169A">
        <w:trPr>
          <w:trHeight w:val="144"/>
        </w:trPr>
        <w:tc>
          <w:tcPr>
            <w:tcW w:w="703" w:type="dxa"/>
            <w:vMerge/>
            <w:shd w:val="clear" w:color="auto" w:fill="A8D08D" w:themeFill="accent6" w:themeFillTint="99"/>
          </w:tcPr>
          <w:p w14:paraId="10C7755F"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12" w:type="dxa"/>
            <w:vMerge/>
            <w:shd w:val="clear" w:color="auto" w:fill="A8D08D" w:themeFill="accent6" w:themeFillTint="99"/>
          </w:tcPr>
          <w:p w14:paraId="4EEE654C"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Merge/>
          </w:tcPr>
          <w:p w14:paraId="2AB0FFC2"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06" w:type="dxa"/>
          </w:tcPr>
          <w:p w14:paraId="63508593"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232138E9"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5</w:t>
            </w:r>
            <w:r w:rsidRPr="00890342">
              <w:rPr>
                <w:rFonts w:ascii="Times New Roman" w:hAnsi="Times New Roman" w:cs="Times New Roman"/>
                <w:color w:val="000000"/>
                <w:sz w:val="21"/>
                <w:szCs w:val="21"/>
              </w:rPr>
              <w:t>0</w:t>
            </w:r>
          </w:p>
        </w:tc>
        <w:tc>
          <w:tcPr>
            <w:tcW w:w="873" w:type="dxa"/>
          </w:tcPr>
          <w:p w14:paraId="4C911AAF"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r w:rsidR="0076187B" w:rsidRPr="00890342" w14:paraId="76C3DD88" w14:textId="77777777" w:rsidTr="000E169A">
        <w:trPr>
          <w:trHeight w:val="419"/>
        </w:trPr>
        <w:tc>
          <w:tcPr>
            <w:tcW w:w="703" w:type="dxa"/>
            <w:shd w:val="clear" w:color="auto" w:fill="A8D08D" w:themeFill="accent6" w:themeFillTint="99"/>
          </w:tcPr>
          <w:p w14:paraId="6BB588DB"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3</w:t>
            </w:r>
            <w:r w:rsidRPr="00890342">
              <w:rPr>
                <w:rFonts w:ascii="Times New Roman" w:hAnsi="Times New Roman" w:cs="Times New Roman"/>
                <w:color w:val="000000"/>
                <w:sz w:val="21"/>
                <w:szCs w:val="21"/>
              </w:rPr>
              <w:t>4</w:t>
            </w:r>
          </w:p>
        </w:tc>
        <w:tc>
          <w:tcPr>
            <w:tcW w:w="712" w:type="dxa"/>
            <w:vMerge/>
            <w:shd w:val="clear" w:color="auto" w:fill="A8D08D" w:themeFill="accent6" w:themeFillTint="99"/>
          </w:tcPr>
          <w:p w14:paraId="2E50253B"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Align w:val="center"/>
          </w:tcPr>
          <w:p w14:paraId="53B12305" w14:textId="01913922"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3D dimension check, Paint touch-up</w:t>
            </w:r>
            <w:r w:rsidR="006B1A71">
              <w:rPr>
                <w:rFonts w:ascii="Times New Roman" w:hAnsi="Times New Roman" w:cs="Times New Roman"/>
                <w:color w:val="000000"/>
                <w:sz w:val="21"/>
                <w:szCs w:val="21"/>
              </w:rPr>
              <w:t>,</w:t>
            </w:r>
            <w:r w:rsidRPr="00890342">
              <w:rPr>
                <w:rFonts w:ascii="Times New Roman" w:hAnsi="Times New Roman" w:cs="Times New Roman"/>
                <w:color w:val="000000"/>
                <w:sz w:val="21"/>
                <w:szCs w:val="21"/>
              </w:rPr>
              <w:t xml:space="preserve"> and Final QC Inspection</w:t>
            </w:r>
          </w:p>
        </w:tc>
        <w:tc>
          <w:tcPr>
            <w:tcW w:w="706" w:type="dxa"/>
            <w:vAlign w:val="center"/>
          </w:tcPr>
          <w:p w14:paraId="4D9967CF"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vAlign w:val="center"/>
          </w:tcPr>
          <w:p w14:paraId="113046BF"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5</w:t>
            </w:r>
            <w:r w:rsidRPr="00890342">
              <w:rPr>
                <w:rFonts w:ascii="Times New Roman" w:hAnsi="Times New Roman" w:cs="Times New Roman"/>
                <w:color w:val="000000"/>
                <w:sz w:val="21"/>
                <w:szCs w:val="21"/>
              </w:rPr>
              <w:t>1</w:t>
            </w:r>
          </w:p>
        </w:tc>
        <w:tc>
          <w:tcPr>
            <w:tcW w:w="873" w:type="dxa"/>
            <w:vAlign w:val="center"/>
          </w:tcPr>
          <w:p w14:paraId="0416B900" w14:textId="1CFBF6AF" w:rsidR="0076187B" w:rsidRPr="00890342" w:rsidRDefault="005D5990" w:rsidP="0065416D">
            <w:pPr>
              <w:pStyle w:val="NormalWeb"/>
              <w:spacing w:before="0" w:beforeAutospacing="0" w:after="0" w:afterAutospacing="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H</w:t>
            </w:r>
            <w:r>
              <w:rPr>
                <w:rFonts w:ascii="Times New Roman" w:hAnsi="Times New Roman" w:cs="Times New Roman"/>
                <w:color w:val="000000"/>
                <w:sz w:val="21"/>
                <w:szCs w:val="21"/>
              </w:rPr>
              <w:t>P</w:t>
            </w:r>
          </w:p>
        </w:tc>
      </w:tr>
      <w:tr w:rsidR="0076187B" w:rsidRPr="00890342" w14:paraId="04CF46A5" w14:textId="77777777" w:rsidTr="000E169A">
        <w:trPr>
          <w:trHeight w:val="70"/>
        </w:trPr>
        <w:tc>
          <w:tcPr>
            <w:tcW w:w="703" w:type="dxa"/>
            <w:shd w:val="clear" w:color="auto" w:fill="A8D08D" w:themeFill="accent6" w:themeFillTint="99"/>
          </w:tcPr>
          <w:p w14:paraId="5316B4DF"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3</w:t>
            </w:r>
            <w:r w:rsidRPr="00890342">
              <w:rPr>
                <w:rFonts w:ascii="Times New Roman" w:hAnsi="Times New Roman" w:cs="Times New Roman"/>
                <w:color w:val="000000"/>
                <w:sz w:val="21"/>
                <w:szCs w:val="21"/>
              </w:rPr>
              <w:t>5</w:t>
            </w:r>
          </w:p>
        </w:tc>
        <w:tc>
          <w:tcPr>
            <w:tcW w:w="712" w:type="dxa"/>
            <w:vMerge/>
            <w:shd w:val="clear" w:color="auto" w:fill="A8D08D" w:themeFill="accent6" w:themeFillTint="99"/>
          </w:tcPr>
          <w:p w14:paraId="2925C2A1"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Align w:val="center"/>
          </w:tcPr>
          <w:p w14:paraId="28A85861" w14:textId="0A28E022" w:rsidR="0076187B" w:rsidRPr="00890342" w:rsidRDefault="0076187B" w:rsidP="00B216E8">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 xml:space="preserve">Labeling of </w:t>
            </w:r>
            <w:r>
              <w:rPr>
                <w:rFonts w:ascii="Times New Roman" w:hAnsi="Times New Roman" w:cs="Times New Roman"/>
                <w:color w:val="000000"/>
                <w:sz w:val="21"/>
                <w:szCs w:val="21"/>
              </w:rPr>
              <w:t>MC</w:t>
            </w:r>
            <w:r w:rsidRPr="00890342">
              <w:rPr>
                <w:rFonts w:ascii="Times New Roman" w:hAnsi="Times New Roman" w:cs="Times New Roman"/>
                <w:color w:val="000000"/>
                <w:sz w:val="21"/>
                <w:szCs w:val="21"/>
              </w:rPr>
              <w:t xml:space="preserve"> module, packaging</w:t>
            </w:r>
            <w:r w:rsidR="006B1A71">
              <w:rPr>
                <w:rFonts w:ascii="Times New Roman" w:hAnsi="Times New Roman" w:cs="Times New Roman"/>
                <w:color w:val="000000"/>
                <w:sz w:val="21"/>
                <w:szCs w:val="21"/>
              </w:rPr>
              <w:t>,</w:t>
            </w:r>
            <w:r w:rsidRPr="00890342">
              <w:rPr>
                <w:rFonts w:ascii="Times New Roman" w:hAnsi="Times New Roman" w:cs="Times New Roman"/>
                <w:color w:val="000000"/>
                <w:sz w:val="21"/>
                <w:szCs w:val="21"/>
              </w:rPr>
              <w:t xml:space="preserve"> and protection </w:t>
            </w:r>
            <w:r w:rsidR="006B1A71">
              <w:rPr>
                <w:rFonts w:ascii="Times New Roman" w:hAnsi="Times New Roman" w:cs="Times New Roman"/>
                <w:color w:val="000000"/>
                <w:sz w:val="21"/>
                <w:szCs w:val="21"/>
              </w:rPr>
              <w:t xml:space="preserve">of </w:t>
            </w:r>
            <w:r>
              <w:rPr>
                <w:rFonts w:ascii="Times New Roman" w:hAnsi="Times New Roman" w:cs="Times New Roman"/>
                <w:color w:val="000000"/>
                <w:sz w:val="21"/>
                <w:szCs w:val="21"/>
              </w:rPr>
              <w:t>MC</w:t>
            </w:r>
            <w:r w:rsidRPr="00890342">
              <w:rPr>
                <w:rFonts w:ascii="Times New Roman" w:hAnsi="Times New Roman" w:cs="Times New Roman"/>
                <w:color w:val="000000"/>
                <w:sz w:val="21"/>
                <w:szCs w:val="21"/>
              </w:rPr>
              <w:t xml:space="preserve"> module</w:t>
            </w:r>
          </w:p>
        </w:tc>
        <w:tc>
          <w:tcPr>
            <w:tcW w:w="706" w:type="dxa"/>
            <w:vAlign w:val="center"/>
          </w:tcPr>
          <w:p w14:paraId="5D535C6D"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vAlign w:val="center"/>
          </w:tcPr>
          <w:p w14:paraId="620D9D9C"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5</w:t>
            </w:r>
            <w:r w:rsidRPr="00890342">
              <w:rPr>
                <w:rFonts w:ascii="Times New Roman" w:hAnsi="Times New Roman" w:cs="Times New Roman"/>
                <w:color w:val="000000"/>
                <w:sz w:val="21"/>
                <w:szCs w:val="21"/>
              </w:rPr>
              <w:t>1</w:t>
            </w:r>
          </w:p>
        </w:tc>
        <w:tc>
          <w:tcPr>
            <w:tcW w:w="873" w:type="dxa"/>
            <w:vAlign w:val="center"/>
          </w:tcPr>
          <w:p w14:paraId="3F64459C" w14:textId="2D4BE32D" w:rsidR="0076187B" w:rsidRPr="00890342" w:rsidRDefault="005D5990" w:rsidP="0065416D">
            <w:pPr>
              <w:pStyle w:val="NormalWeb"/>
              <w:spacing w:before="0" w:beforeAutospacing="0" w:after="0" w:afterAutospacing="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H</w:t>
            </w:r>
            <w:r>
              <w:rPr>
                <w:rFonts w:ascii="Times New Roman" w:hAnsi="Times New Roman" w:cs="Times New Roman"/>
                <w:color w:val="000000"/>
                <w:sz w:val="21"/>
                <w:szCs w:val="21"/>
              </w:rPr>
              <w:t>P</w:t>
            </w:r>
          </w:p>
        </w:tc>
      </w:tr>
      <w:tr w:rsidR="0076187B" w:rsidRPr="00890342" w14:paraId="4150B7EF" w14:textId="77777777" w:rsidTr="000E169A">
        <w:trPr>
          <w:trHeight w:val="64"/>
        </w:trPr>
        <w:tc>
          <w:tcPr>
            <w:tcW w:w="703" w:type="dxa"/>
          </w:tcPr>
          <w:p w14:paraId="1ED5DAAC"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712" w:type="dxa"/>
          </w:tcPr>
          <w:p w14:paraId="0D32AAD7"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c>
          <w:tcPr>
            <w:tcW w:w="4664" w:type="dxa"/>
            <w:vAlign w:val="center"/>
          </w:tcPr>
          <w:p w14:paraId="6BD0AFFA"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color w:val="000000"/>
                <w:sz w:val="21"/>
                <w:szCs w:val="21"/>
              </w:rPr>
              <w:t>Ready to transport from factory to HK</w:t>
            </w:r>
          </w:p>
        </w:tc>
        <w:tc>
          <w:tcPr>
            <w:tcW w:w="706" w:type="dxa"/>
          </w:tcPr>
          <w:p w14:paraId="3FFBFAAA"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D</w:t>
            </w:r>
            <w:r w:rsidRPr="00890342">
              <w:rPr>
                <w:rFonts w:ascii="Times New Roman" w:hAnsi="Times New Roman" w:cs="Times New Roman"/>
                <w:color w:val="000000"/>
                <w:sz w:val="21"/>
                <w:szCs w:val="21"/>
              </w:rPr>
              <w:t>ay</w:t>
            </w:r>
          </w:p>
        </w:tc>
        <w:tc>
          <w:tcPr>
            <w:tcW w:w="703" w:type="dxa"/>
          </w:tcPr>
          <w:p w14:paraId="40CC1483"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r w:rsidRPr="00890342">
              <w:rPr>
                <w:rFonts w:ascii="Times New Roman" w:hAnsi="Times New Roman" w:cs="Times New Roman" w:hint="eastAsia"/>
                <w:color w:val="000000"/>
                <w:sz w:val="21"/>
                <w:szCs w:val="21"/>
              </w:rPr>
              <w:t>5</w:t>
            </w:r>
            <w:r w:rsidRPr="00890342">
              <w:rPr>
                <w:rFonts w:ascii="Times New Roman" w:hAnsi="Times New Roman" w:cs="Times New Roman"/>
                <w:color w:val="000000"/>
                <w:sz w:val="21"/>
                <w:szCs w:val="21"/>
              </w:rPr>
              <w:t>2</w:t>
            </w:r>
          </w:p>
        </w:tc>
        <w:tc>
          <w:tcPr>
            <w:tcW w:w="873" w:type="dxa"/>
          </w:tcPr>
          <w:p w14:paraId="703BCDBD" w14:textId="77777777" w:rsidR="0076187B" w:rsidRPr="00890342" w:rsidRDefault="0076187B" w:rsidP="0065416D">
            <w:pPr>
              <w:pStyle w:val="NormalWeb"/>
              <w:spacing w:before="0" w:beforeAutospacing="0" w:after="0" w:afterAutospacing="0"/>
              <w:jc w:val="center"/>
              <w:rPr>
                <w:rFonts w:ascii="Times New Roman" w:hAnsi="Times New Roman" w:cs="Times New Roman"/>
                <w:color w:val="000000"/>
                <w:sz w:val="21"/>
                <w:szCs w:val="21"/>
              </w:rPr>
            </w:pPr>
          </w:p>
        </w:tc>
      </w:tr>
    </w:tbl>
    <w:p w14:paraId="3916538F" w14:textId="77777777" w:rsidR="00262158" w:rsidRPr="00262158" w:rsidRDefault="00262158" w:rsidP="00262158">
      <w:pPr>
        <w:spacing w:before="100" w:beforeAutospacing="1" w:after="100" w:afterAutospacing="1" w:line="360" w:lineRule="auto"/>
        <w:rPr>
          <w:rFonts w:ascii="Times New Roman" w:hAnsi="Times New Roman" w:cs="Times New Roman"/>
          <w:sz w:val="24"/>
          <w:szCs w:val="28"/>
        </w:rPr>
      </w:pPr>
      <w:bookmarkStart w:id="83" w:name="_Hlk130060568"/>
      <w:bookmarkStart w:id="84" w:name="_Hlk124252843"/>
      <w:bookmarkStart w:id="85" w:name="_Hlk121475318"/>
      <w:bookmarkStart w:id="86" w:name="_Hlk124507205"/>
      <w:bookmarkEnd w:id="62"/>
      <w:bookmarkEnd w:id="82"/>
    </w:p>
    <w:p w14:paraId="4087DBC7" w14:textId="4693358D" w:rsidR="000E169A" w:rsidRPr="000E169A" w:rsidRDefault="00BF658B" w:rsidP="000E169A">
      <w:pPr>
        <w:spacing w:before="100" w:beforeAutospacing="1" w:after="100" w:afterAutospacing="1" w:line="360" w:lineRule="auto"/>
        <w:outlineLvl w:val="1"/>
        <w:rPr>
          <w:rFonts w:ascii="Times New Roman" w:hAnsi="Times New Roman" w:cs="Times New Roman"/>
          <w:i/>
          <w:iCs/>
          <w:sz w:val="24"/>
          <w:szCs w:val="28"/>
        </w:rPr>
      </w:pPr>
      <w:r>
        <w:rPr>
          <w:rFonts w:ascii="Times New Roman" w:hAnsi="Times New Roman" w:cs="Times New Roman"/>
          <w:i/>
          <w:iCs/>
          <w:sz w:val="24"/>
          <w:szCs w:val="28"/>
        </w:rPr>
        <w:t>6</w:t>
      </w:r>
      <w:r w:rsidR="000E169A" w:rsidRPr="000E169A">
        <w:rPr>
          <w:rFonts w:ascii="Times New Roman" w:hAnsi="Times New Roman" w:cs="Times New Roman"/>
          <w:i/>
          <w:iCs/>
          <w:sz w:val="24"/>
          <w:szCs w:val="28"/>
        </w:rPr>
        <w:t xml:space="preserve">.1. </w:t>
      </w:r>
      <w:r w:rsidR="00472F63">
        <w:rPr>
          <w:rFonts w:ascii="Times New Roman" w:hAnsi="Times New Roman" w:cs="Times New Roman"/>
          <w:i/>
          <w:iCs/>
          <w:sz w:val="24"/>
          <w:szCs w:val="28"/>
        </w:rPr>
        <w:t>V</w:t>
      </w:r>
      <w:r w:rsidR="0028640D" w:rsidRPr="0028640D">
        <w:rPr>
          <w:rFonts w:ascii="Times New Roman" w:hAnsi="Times New Roman" w:cs="Times New Roman"/>
          <w:i/>
          <w:iCs/>
          <w:sz w:val="24"/>
          <w:szCs w:val="28"/>
        </w:rPr>
        <w:t>alidity</w:t>
      </w:r>
      <w:r w:rsidR="0028640D" w:rsidRPr="0028640D" w:rsidDel="0028640D">
        <w:rPr>
          <w:rFonts w:ascii="Times New Roman" w:hAnsi="Times New Roman" w:cs="Times New Roman"/>
          <w:i/>
          <w:iCs/>
          <w:sz w:val="24"/>
          <w:szCs w:val="28"/>
        </w:rPr>
        <w:t xml:space="preserve"> </w:t>
      </w:r>
      <w:r w:rsidR="000E169A" w:rsidRPr="000E169A">
        <w:rPr>
          <w:rFonts w:ascii="Times New Roman" w:hAnsi="Times New Roman" w:cs="Times New Roman"/>
          <w:i/>
          <w:iCs/>
          <w:sz w:val="24"/>
          <w:szCs w:val="28"/>
        </w:rPr>
        <w:t>of AWPS</w:t>
      </w:r>
    </w:p>
    <w:p w14:paraId="654C9771" w14:textId="0395D363" w:rsidR="00D63A8F" w:rsidRPr="008D436B" w:rsidRDefault="002A684C" w:rsidP="00D63A8F">
      <w:pPr>
        <w:pStyle w:val="NormalWeb"/>
        <w:spacing w:before="168" w:beforeAutospacing="0" w:after="168" w:afterAutospacing="0" w:line="360" w:lineRule="auto"/>
        <w:jc w:val="both"/>
        <w:rPr>
          <w:rFonts w:ascii="Times New Roman" w:hAnsi="Times New Roman" w:cs="Times New Roman"/>
          <w:color w:val="000000" w:themeColor="text1"/>
          <w:szCs w:val="28"/>
        </w:rPr>
      </w:pPr>
      <w:bookmarkStart w:id="87" w:name="_Hlk135507198"/>
      <w:bookmarkEnd w:id="83"/>
      <w:r>
        <w:rPr>
          <w:rFonts w:ascii="Times New Roman" w:hAnsi="Times New Roman" w:cs="Times New Roman"/>
          <w:color w:val="000000" w:themeColor="text1"/>
          <w:szCs w:val="28"/>
        </w:rPr>
        <w:t>The first experiment compared AWPS with t</w:t>
      </w:r>
      <w:r w:rsidR="00F66F38">
        <w:rPr>
          <w:rFonts w:ascii="Times New Roman" w:hAnsi="Times New Roman" w:cs="Times New Roman"/>
          <w:color w:val="000000" w:themeColor="text1"/>
          <w:szCs w:val="28"/>
        </w:rPr>
        <w:t>he</w:t>
      </w:r>
      <w:r w:rsidR="00745CB9">
        <w:rPr>
          <w:rFonts w:ascii="Times New Roman" w:hAnsi="Times New Roman" w:cs="Times New Roman"/>
          <w:color w:val="000000" w:themeColor="text1"/>
          <w:szCs w:val="28"/>
        </w:rPr>
        <w:t xml:space="preserve"> </w:t>
      </w:r>
      <w:r w:rsidR="00F66F38">
        <w:rPr>
          <w:rFonts w:ascii="Times New Roman" w:hAnsi="Times New Roman" w:cs="Times New Roman"/>
          <w:color w:val="000000" w:themeColor="text1"/>
          <w:szCs w:val="28"/>
        </w:rPr>
        <w:t>traditional</w:t>
      </w:r>
      <w:r w:rsidR="00745CB9">
        <w:rPr>
          <w:rFonts w:ascii="Times New Roman" w:hAnsi="Times New Roman" w:cs="Times New Roman"/>
          <w:color w:val="000000" w:themeColor="text1"/>
          <w:szCs w:val="28"/>
        </w:rPr>
        <w:t xml:space="preserve"> </w:t>
      </w:r>
      <w:r w:rsidR="00D02BB4">
        <w:rPr>
          <w:rFonts w:ascii="Times New Roman" w:hAnsi="Times New Roman" w:cs="Times New Roman"/>
          <w:color w:val="000000" w:themeColor="text1"/>
          <w:szCs w:val="28"/>
        </w:rPr>
        <w:t xml:space="preserve">work packing </w:t>
      </w:r>
      <w:r w:rsidR="00F66F38">
        <w:rPr>
          <w:rFonts w:ascii="Times New Roman" w:hAnsi="Times New Roman" w:cs="Times New Roman"/>
          <w:color w:val="000000" w:themeColor="text1"/>
          <w:szCs w:val="28"/>
        </w:rPr>
        <w:t>method</w:t>
      </w:r>
      <w:r w:rsidR="00745CB9">
        <w:rPr>
          <w:rFonts w:ascii="Times New Roman" w:hAnsi="Times New Roman" w:cs="Times New Roman"/>
          <w:color w:val="000000" w:themeColor="text1"/>
          <w:szCs w:val="28"/>
        </w:rPr>
        <w:t>, where each task is packaged</w:t>
      </w:r>
      <w:r w:rsidR="00CE00FF" w:rsidRPr="00CE00FF">
        <w:rPr>
          <w:rFonts w:ascii="Times New Roman" w:hAnsi="Times New Roman" w:cs="Times New Roman"/>
          <w:color w:val="000000" w:themeColor="text1"/>
          <w:szCs w:val="28"/>
        </w:rPr>
        <w:t xml:space="preserve"> independent</w:t>
      </w:r>
      <w:r w:rsidR="00CE00FF">
        <w:rPr>
          <w:rFonts w:ascii="Times New Roman" w:hAnsi="Times New Roman" w:cs="Times New Roman"/>
          <w:color w:val="000000" w:themeColor="text1"/>
          <w:szCs w:val="28"/>
        </w:rPr>
        <w:t>ly</w:t>
      </w:r>
      <w:bookmarkEnd w:id="84"/>
      <w:r w:rsidR="00665953" w:rsidRPr="008D436B">
        <w:rPr>
          <w:rFonts w:ascii="Times New Roman" w:hAnsi="Times New Roman" w:cs="Times New Roman"/>
          <w:color w:val="000000" w:themeColor="text1"/>
        </w:rPr>
        <w:t xml:space="preserve">, as depicted in </w:t>
      </w:r>
      <w:r w:rsidR="00665953" w:rsidRPr="00441430">
        <w:rPr>
          <w:rFonts w:ascii="Times New Roman" w:hAnsi="Times New Roman" w:cs="Times New Roman"/>
          <w:color w:val="4472C4" w:themeColor="accent1"/>
        </w:rPr>
        <w:t>Fig.</w:t>
      </w:r>
      <w:r w:rsidR="00D02BB4">
        <w:rPr>
          <w:rFonts w:ascii="Times New Roman" w:hAnsi="Times New Roman" w:cs="Times New Roman"/>
          <w:color w:val="4472C4" w:themeColor="accent1"/>
        </w:rPr>
        <w:t>7</w:t>
      </w:r>
      <w:r w:rsidR="00665953" w:rsidRPr="008D436B">
        <w:rPr>
          <w:rFonts w:ascii="Times New Roman" w:hAnsi="Times New Roman" w:cs="Times New Roman"/>
          <w:color w:val="000000" w:themeColor="text1"/>
        </w:rPr>
        <w:t>.</w:t>
      </w:r>
      <w:r w:rsidR="00A1283F" w:rsidRPr="008D436B">
        <w:rPr>
          <w:rFonts w:ascii="Times New Roman" w:hAnsi="Times New Roman" w:cs="Times New Roman"/>
          <w:color w:val="000000" w:themeColor="text1"/>
          <w:szCs w:val="28"/>
        </w:rPr>
        <w:t xml:space="preserve"> </w:t>
      </w:r>
      <w:bookmarkEnd w:id="87"/>
      <w:r w:rsidR="00A5233A">
        <w:rPr>
          <w:rFonts w:ascii="Times New Roman" w:hAnsi="Times New Roman" w:cs="Times New Roman"/>
          <w:color w:val="000000" w:themeColor="text1"/>
          <w:szCs w:val="28"/>
        </w:rPr>
        <w:t xml:space="preserve">Based on </w:t>
      </w:r>
      <w:r w:rsidR="00F66F38">
        <w:rPr>
          <w:rFonts w:ascii="Times New Roman" w:hAnsi="Times New Roman" w:cs="Times New Roman"/>
          <w:color w:val="000000" w:themeColor="text1"/>
          <w:szCs w:val="28"/>
        </w:rPr>
        <w:t xml:space="preserve">the </w:t>
      </w:r>
      <w:r w:rsidR="00CE00FF">
        <w:rPr>
          <w:rFonts w:ascii="Times New Roman" w:hAnsi="Times New Roman" w:cs="Times New Roman"/>
          <w:color w:val="000000" w:themeColor="text1"/>
          <w:szCs w:val="28"/>
        </w:rPr>
        <w:t>case</w:t>
      </w:r>
      <w:r w:rsidR="00F66F38">
        <w:rPr>
          <w:rFonts w:ascii="Times New Roman" w:hAnsi="Times New Roman" w:cs="Times New Roman"/>
          <w:color w:val="000000" w:themeColor="text1"/>
          <w:szCs w:val="28"/>
        </w:rPr>
        <w:t xml:space="preserve"> project</w:t>
      </w:r>
      <w:r w:rsidR="00CE00FF">
        <w:rPr>
          <w:rFonts w:ascii="Times New Roman" w:hAnsi="Times New Roman" w:cs="Times New Roman"/>
          <w:color w:val="000000" w:themeColor="text1"/>
          <w:szCs w:val="28"/>
        </w:rPr>
        <w:t xml:space="preserve">, </w:t>
      </w:r>
      <w:bookmarkStart w:id="88" w:name="_Hlk129951938"/>
      <m:oMath>
        <m:r>
          <w:rPr>
            <w:rFonts w:ascii="Cambria Math" w:hAnsi="Cambria Math" w:cs="Times New Roman"/>
            <w:color w:val="000000" w:themeColor="text1"/>
            <w:szCs w:val="28"/>
          </w:rPr>
          <m:t>N = {</m:t>
        </m:r>
        <m:sSub>
          <m:sSubPr>
            <m:ctrlPr>
              <w:rPr>
                <w:rFonts w:ascii="Cambria Math" w:hAnsi="Cambria Math" w:cs="Times New Roman"/>
                <w:i/>
                <w:color w:val="000000" w:themeColor="text1"/>
                <w:szCs w:val="28"/>
              </w:rPr>
            </m:ctrlPr>
          </m:sSubPr>
          <m:e>
            <m:r>
              <w:rPr>
                <w:rFonts w:ascii="Cambria Math" w:hAnsi="Cambria Math" w:cs="Times New Roman"/>
                <w:color w:val="000000" w:themeColor="text1"/>
                <w:szCs w:val="28"/>
              </w:rPr>
              <m:t>a</m:t>
            </m:r>
          </m:e>
          <m:sub>
            <m:r>
              <w:rPr>
                <w:rFonts w:ascii="Cambria Math" w:hAnsi="Cambria Math" w:cs="Times New Roman"/>
                <w:color w:val="000000" w:themeColor="text1"/>
                <w:szCs w:val="28"/>
                <w:vertAlign w:val="subscript"/>
              </w:rPr>
              <m:t>1</m:t>
            </m:r>
          </m:sub>
        </m:sSub>
        <m:r>
          <w:rPr>
            <w:rFonts w:ascii="Cambria Math" w:hAnsi="Cambria Math" w:cs="Times New Roman"/>
            <w:color w:val="000000" w:themeColor="text1"/>
            <w:szCs w:val="28"/>
          </w:rPr>
          <m:t xml:space="preserve">, </m:t>
        </m:r>
        <m:sSub>
          <m:sSubPr>
            <m:ctrlPr>
              <w:rPr>
                <w:rFonts w:ascii="Cambria Math" w:hAnsi="Cambria Math" w:cs="Times New Roman"/>
                <w:i/>
                <w:color w:val="000000" w:themeColor="text1"/>
                <w:szCs w:val="28"/>
              </w:rPr>
            </m:ctrlPr>
          </m:sSubPr>
          <m:e>
            <m:r>
              <w:rPr>
                <w:rFonts w:ascii="Cambria Math" w:hAnsi="Cambria Math" w:cs="Times New Roman"/>
                <w:color w:val="000000" w:themeColor="text1"/>
                <w:szCs w:val="28"/>
              </w:rPr>
              <m:t>a</m:t>
            </m:r>
          </m:e>
          <m:sub>
            <m:r>
              <w:rPr>
                <w:rFonts w:ascii="Cambria Math" w:hAnsi="Cambria Math" w:cs="Times New Roman"/>
                <w:color w:val="000000" w:themeColor="text1"/>
                <w:szCs w:val="28"/>
                <w:vertAlign w:val="subscript"/>
              </w:rPr>
              <m:t>2</m:t>
            </m:r>
          </m:sub>
        </m:sSub>
        <m:r>
          <w:rPr>
            <w:rFonts w:ascii="Cambria Math" w:hAnsi="Cambria Math" w:cs="Times New Roman"/>
            <w:color w:val="000000" w:themeColor="text1"/>
            <w:szCs w:val="28"/>
          </w:rPr>
          <m:t>, . . .,</m:t>
        </m:r>
        <m:sSub>
          <m:sSubPr>
            <m:ctrlPr>
              <w:rPr>
                <w:rFonts w:ascii="Cambria Math" w:hAnsi="Cambria Math" w:cs="Times New Roman"/>
                <w:i/>
                <w:color w:val="000000" w:themeColor="text1"/>
                <w:szCs w:val="28"/>
              </w:rPr>
            </m:ctrlPr>
          </m:sSubPr>
          <m:e>
            <m:r>
              <w:rPr>
                <w:rFonts w:ascii="Cambria Math" w:hAnsi="Cambria Math" w:cs="Times New Roman"/>
                <w:color w:val="000000" w:themeColor="text1"/>
                <w:szCs w:val="28"/>
              </w:rPr>
              <m:t>a</m:t>
            </m:r>
          </m:e>
          <m:sub>
            <m:r>
              <w:rPr>
                <w:rFonts w:ascii="Cambria Math" w:hAnsi="Cambria Math" w:cs="Times New Roman"/>
                <w:color w:val="000000" w:themeColor="text1"/>
                <w:szCs w:val="28"/>
                <w:vertAlign w:val="subscript"/>
              </w:rPr>
              <m:t>39</m:t>
            </m:r>
          </m:sub>
        </m:sSub>
        <m:r>
          <w:rPr>
            <w:rFonts w:ascii="Cambria Math" w:hAnsi="Cambria Math" w:cs="Times New Roman"/>
            <w:color w:val="000000" w:themeColor="text1"/>
            <w:szCs w:val="28"/>
          </w:rPr>
          <m:t xml:space="preserve"> }</m:t>
        </m:r>
      </m:oMath>
      <w:bookmarkEnd w:id="88"/>
      <w:r w:rsidR="00A5233A">
        <w:rPr>
          <w:rFonts w:ascii="Times New Roman" w:hAnsi="Times New Roman" w:cs="Times New Roman"/>
          <w:color w:val="000000" w:themeColor="text1"/>
          <w:szCs w:val="28"/>
        </w:rPr>
        <w:t xml:space="preserve">, </w:t>
      </w:r>
      <w:r w:rsidR="00D63A8F">
        <w:rPr>
          <w:rFonts w:ascii="Times New Roman" w:hAnsi="Times New Roman" w:cs="Times New Roman"/>
          <w:color w:val="000000" w:themeColor="text1"/>
          <w:szCs w:val="28"/>
        </w:rPr>
        <w:t>task R</w:t>
      </w:r>
      <w:r w:rsidR="00D63A8F" w:rsidRPr="008D436B">
        <w:rPr>
          <w:rFonts w:ascii="Times New Roman" w:hAnsi="Times New Roman" w:cs="Times New Roman"/>
          <w:color w:val="000000" w:themeColor="text1"/>
          <w:szCs w:val="28"/>
          <w:vertAlign w:val="subscript"/>
        </w:rPr>
        <w:t>1</w:t>
      </w:r>
      <w:r w:rsidR="00D63A8F" w:rsidRPr="008D436B">
        <w:rPr>
          <w:rFonts w:ascii="Times New Roman" w:hAnsi="Times New Roman" w:cs="Times New Roman"/>
          <w:color w:val="000000" w:themeColor="text1"/>
          <w:szCs w:val="28"/>
        </w:rPr>
        <w:t xml:space="preserve"> = {1}, </w:t>
      </w:r>
      <w:r w:rsidR="00D63A8F">
        <w:rPr>
          <w:rFonts w:ascii="Times New Roman" w:hAnsi="Times New Roman" w:cs="Times New Roman"/>
          <w:color w:val="000000" w:themeColor="text1"/>
          <w:szCs w:val="28"/>
        </w:rPr>
        <w:t>R</w:t>
      </w:r>
      <w:r w:rsidR="00D63A8F" w:rsidRPr="008D436B">
        <w:rPr>
          <w:rFonts w:ascii="Times New Roman" w:hAnsi="Times New Roman" w:cs="Times New Roman"/>
          <w:color w:val="000000" w:themeColor="text1"/>
          <w:szCs w:val="28"/>
          <w:vertAlign w:val="subscript"/>
        </w:rPr>
        <w:t xml:space="preserve">2 </w:t>
      </w:r>
      <w:r w:rsidR="00D63A8F" w:rsidRPr="008D436B">
        <w:rPr>
          <w:rFonts w:ascii="Times New Roman" w:hAnsi="Times New Roman" w:cs="Times New Roman"/>
          <w:color w:val="000000" w:themeColor="text1"/>
          <w:szCs w:val="28"/>
        </w:rPr>
        <w:t xml:space="preserve">= {7}, </w:t>
      </w:r>
      <w:r w:rsidR="00D63A8F">
        <w:rPr>
          <w:rFonts w:ascii="Times New Roman" w:hAnsi="Times New Roman" w:cs="Times New Roman"/>
          <w:color w:val="000000" w:themeColor="text1"/>
          <w:szCs w:val="28"/>
        </w:rPr>
        <w:t>R</w:t>
      </w:r>
      <w:r w:rsidR="00D63A8F" w:rsidRPr="008D436B">
        <w:rPr>
          <w:rFonts w:ascii="Times New Roman" w:hAnsi="Times New Roman" w:cs="Times New Roman"/>
          <w:color w:val="000000" w:themeColor="text1"/>
          <w:szCs w:val="28"/>
          <w:vertAlign w:val="subscript"/>
        </w:rPr>
        <w:t>3</w:t>
      </w:r>
      <w:r w:rsidR="00D63A8F" w:rsidRPr="008D436B">
        <w:rPr>
          <w:rFonts w:ascii="Times New Roman" w:hAnsi="Times New Roman" w:cs="Times New Roman"/>
          <w:color w:val="000000" w:themeColor="text1"/>
          <w:szCs w:val="28"/>
        </w:rPr>
        <w:t xml:space="preserve"> = {13}, </w:t>
      </w:r>
      <w:r w:rsidR="00D63A8F">
        <w:rPr>
          <w:rFonts w:ascii="Times New Roman" w:hAnsi="Times New Roman" w:cs="Times New Roman"/>
          <w:color w:val="000000" w:themeColor="text1"/>
          <w:szCs w:val="28"/>
        </w:rPr>
        <w:t>R</w:t>
      </w:r>
      <w:r w:rsidR="00D63A8F" w:rsidRPr="008D436B">
        <w:rPr>
          <w:rFonts w:ascii="Times New Roman" w:hAnsi="Times New Roman" w:cs="Times New Roman"/>
          <w:color w:val="000000" w:themeColor="text1"/>
          <w:szCs w:val="28"/>
          <w:vertAlign w:val="subscript"/>
        </w:rPr>
        <w:t>4</w:t>
      </w:r>
      <w:r w:rsidR="00D63A8F" w:rsidRPr="008D436B">
        <w:rPr>
          <w:rFonts w:ascii="Times New Roman" w:hAnsi="Times New Roman" w:cs="Times New Roman"/>
          <w:color w:val="000000" w:themeColor="text1"/>
          <w:szCs w:val="28"/>
        </w:rPr>
        <w:t xml:space="preserve"> = {14}, </w:t>
      </w:r>
      <w:r w:rsidR="00D63A8F">
        <w:rPr>
          <w:rFonts w:ascii="Times New Roman" w:hAnsi="Times New Roman" w:cs="Times New Roman"/>
          <w:color w:val="000000" w:themeColor="text1"/>
          <w:szCs w:val="28"/>
        </w:rPr>
        <w:t>R</w:t>
      </w:r>
      <w:r w:rsidR="00D63A8F" w:rsidRPr="008D436B">
        <w:rPr>
          <w:rFonts w:ascii="Times New Roman" w:hAnsi="Times New Roman" w:cs="Times New Roman"/>
          <w:color w:val="000000" w:themeColor="text1"/>
          <w:szCs w:val="28"/>
          <w:vertAlign w:val="subscript"/>
        </w:rPr>
        <w:t>5</w:t>
      </w:r>
      <w:r w:rsidR="00D63A8F" w:rsidRPr="008D436B">
        <w:rPr>
          <w:rFonts w:ascii="Times New Roman" w:hAnsi="Times New Roman" w:cs="Times New Roman"/>
          <w:color w:val="000000" w:themeColor="text1"/>
          <w:szCs w:val="28"/>
        </w:rPr>
        <w:t xml:space="preserve"> = {15}, </w:t>
      </w:r>
      <w:r w:rsidR="00D63A8F">
        <w:rPr>
          <w:rFonts w:ascii="Times New Roman" w:hAnsi="Times New Roman" w:cs="Times New Roman"/>
          <w:color w:val="000000" w:themeColor="text1"/>
          <w:szCs w:val="28"/>
        </w:rPr>
        <w:t>R</w:t>
      </w:r>
      <w:r w:rsidR="00D63A8F" w:rsidRPr="008D436B">
        <w:rPr>
          <w:rFonts w:ascii="Times New Roman" w:hAnsi="Times New Roman" w:cs="Times New Roman"/>
          <w:color w:val="000000" w:themeColor="text1"/>
          <w:szCs w:val="28"/>
          <w:vertAlign w:val="subscript"/>
        </w:rPr>
        <w:t>6</w:t>
      </w:r>
      <w:r w:rsidR="00D63A8F" w:rsidRPr="008D436B">
        <w:rPr>
          <w:rFonts w:ascii="Times New Roman" w:hAnsi="Times New Roman" w:cs="Times New Roman"/>
          <w:color w:val="000000" w:themeColor="text1"/>
          <w:szCs w:val="28"/>
        </w:rPr>
        <w:t xml:space="preserve"> = {16}, </w:t>
      </w:r>
      <w:r w:rsidR="00D63A8F">
        <w:rPr>
          <w:rFonts w:ascii="Times New Roman" w:hAnsi="Times New Roman" w:cs="Times New Roman"/>
          <w:color w:val="000000" w:themeColor="text1"/>
          <w:szCs w:val="28"/>
        </w:rPr>
        <w:t>R</w:t>
      </w:r>
      <w:r w:rsidR="00D63A8F" w:rsidRPr="008D436B">
        <w:rPr>
          <w:rFonts w:ascii="Times New Roman" w:hAnsi="Times New Roman" w:cs="Times New Roman"/>
          <w:color w:val="000000" w:themeColor="text1"/>
          <w:szCs w:val="28"/>
          <w:vertAlign w:val="subscript"/>
        </w:rPr>
        <w:t>7</w:t>
      </w:r>
      <w:r w:rsidR="00D63A8F" w:rsidRPr="008D436B">
        <w:rPr>
          <w:rFonts w:ascii="Times New Roman" w:hAnsi="Times New Roman" w:cs="Times New Roman"/>
          <w:color w:val="000000" w:themeColor="text1"/>
          <w:szCs w:val="28"/>
        </w:rPr>
        <w:t xml:space="preserve"> = {18}, </w:t>
      </w:r>
      <w:r w:rsidR="00D63A8F">
        <w:rPr>
          <w:rFonts w:ascii="Times New Roman" w:hAnsi="Times New Roman" w:cs="Times New Roman"/>
          <w:color w:val="000000" w:themeColor="text1"/>
          <w:szCs w:val="28"/>
        </w:rPr>
        <w:t>R</w:t>
      </w:r>
      <w:r w:rsidR="00D63A8F" w:rsidRPr="008D436B">
        <w:rPr>
          <w:rFonts w:ascii="Times New Roman" w:hAnsi="Times New Roman" w:cs="Times New Roman"/>
          <w:color w:val="000000" w:themeColor="text1"/>
          <w:szCs w:val="28"/>
          <w:vertAlign w:val="subscript"/>
        </w:rPr>
        <w:t>8</w:t>
      </w:r>
      <w:r w:rsidR="00D63A8F" w:rsidRPr="008D436B">
        <w:rPr>
          <w:rFonts w:ascii="Times New Roman" w:hAnsi="Times New Roman" w:cs="Times New Roman"/>
          <w:color w:val="000000" w:themeColor="text1"/>
          <w:szCs w:val="28"/>
        </w:rPr>
        <w:t xml:space="preserve"> = {19}, </w:t>
      </w:r>
      <w:r w:rsidR="00D63A8F">
        <w:rPr>
          <w:rFonts w:ascii="Times New Roman" w:hAnsi="Times New Roman" w:cs="Times New Roman"/>
          <w:color w:val="000000" w:themeColor="text1"/>
          <w:szCs w:val="28"/>
        </w:rPr>
        <w:t>R</w:t>
      </w:r>
      <w:r w:rsidR="00D63A8F" w:rsidRPr="008D436B">
        <w:rPr>
          <w:rFonts w:ascii="Times New Roman" w:hAnsi="Times New Roman" w:cs="Times New Roman"/>
          <w:color w:val="000000" w:themeColor="text1"/>
          <w:szCs w:val="28"/>
          <w:vertAlign w:val="subscript"/>
        </w:rPr>
        <w:t>9</w:t>
      </w:r>
      <w:r w:rsidR="00D63A8F" w:rsidRPr="008D436B">
        <w:rPr>
          <w:rFonts w:ascii="Times New Roman" w:hAnsi="Times New Roman" w:cs="Times New Roman"/>
          <w:color w:val="000000" w:themeColor="text1"/>
          <w:szCs w:val="28"/>
        </w:rPr>
        <w:t xml:space="preserve"> = {3</w:t>
      </w:r>
      <w:r w:rsidR="00D63A8F">
        <w:rPr>
          <w:rFonts w:ascii="Times New Roman" w:hAnsi="Times New Roman" w:cs="Times New Roman"/>
          <w:color w:val="000000" w:themeColor="text1"/>
          <w:szCs w:val="28"/>
        </w:rPr>
        <w:t>7</w:t>
      </w:r>
      <w:r w:rsidR="00D63A8F" w:rsidRPr="008D436B">
        <w:rPr>
          <w:rFonts w:ascii="Times New Roman" w:hAnsi="Times New Roman" w:cs="Times New Roman"/>
          <w:color w:val="000000" w:themeColor="text1"/>
          <w:szCs w:val="28"/>
        </w:rPr>
        <w:t>}</w:t>
      </w:r>
      <w:r w:rsidR="00D63A8F">
        <w:rPr>
          <w:rFonts w:ascii="Times New Roman" w:hAnsi="Times New Roman" w:cs="Times New Roman"/>
          <w:color w:val="000000" w:themeColor="text1"/>
          <w:szCs w:val="28"/>
        </w:rPr>
        <w:t>,</w:t>
      </w:r>
      <w:r w:rsidR="00D63A8F" w:rsidRPr="008D436B">
        <w:rPr>
          <w:rFonts w:ascii="Times New Roman" w:hAnsi="Times New Roman" w:cs="Times New Roman"/>
          <w:color w:val="000000" w:themeColor="text1"/>
          <w:szCs w:val="28"/>
        </w:rPr>
        <w:t xml:space="preserve"> </w:t>
      </w:r>
      <w:r w:rsidR="00D63A8F">
        <w:rPr>
          <w:rFonts w:ascii="Times New Roman" w:hAnsi="Times New Roman" w:cs="Times New Roman"/>
          <w:color w:val="000000" w:themeColor="text1"/>
          <w:szCs w:val="28"/>
        </w:rPr>
        <w:t>R</w:t>
      </w:r>
      <w:r w:rsidR="00D63A8F" w:rsidRPr="008D436B">
        <w:rPr>
          <w:rFonts w:ascii="Times New Roman" w:hAnsi="Times New Roman" w:cs="Times New Roman"/>
          <w:color w:val="000000" w:themeColor="text1"/>
          <w:szCs w:val="28"/>
          <w:vertAlign w:val="subscript"/>
        </w:rPr>
        <w:t>10</w:t>
      </w:r>
      <w:r w:rsidR="00D63A8F" w:rsidRPr="008D436B">
        <w:rPr>
          <w:rFonts w:ascii="Times New Roman" w:hAnsi="Times New Roman" w:cs="Times New Roman"/>
          <w:color w:val="000000" w:themeColor="text1"/>
          <w:szCs w:val="28"/>
        </w:rPr>
        <w:t xml:space="preserve"> = {3</w:t>
      </w:r>
      <w:r w:rsidR="00D63A8F">
        <w:rPr>
          <w:rFonts w:ascii="Times New Roman" w:hAnsi="Times New Roman" w:cs="Times New Roman"/>
          <w:color w:val="000000" w:themeColor="text1"/>
          <w:szCs w:val="28"/>
        </w:rPr>
        <w:t>8</w:t>
      </w:r>
      <w:r w:rsidR="00D63A8F" w:rsidRPr="008D436B">
        <w:rPr>
          <w:rFonts w:ascii="Times New Roman" w:hAnsi="Times New Roman" w:cs="Times New Roman"/>
          <w:color w:val="000000" w:themeColor="text1"/>
          <w:szCs w:val="28"/>
        </w:rPr>
        <w:t>}</w:t>
      </w:r>
      <w:r w:rsidR="00D63A8F">
        <w:rPr>
          <w:rFonts w:ascii="Times New Roman" w:hAnsi="Times New Roman" w:cs="Times New Roman"/>
          <w:color w:val="000000" w:themeColor="text1"/>
          <w:szCs w:val="28"/>
        </w:rPr>
        <w:t>,</w:t>
      </w:r>
      <w:r w:rsidR="00D63A8F" w:rsidRPr="008D436B">
        <w:rPr>
          <w:rFonts w:ascii="Times New Roman" w:hAnsi="Times New Roman" w:cs="Times New Roman"/>
          <w:color w:val="000000" w:themeColor="text1"/>
          <w:szCs w:val="28"/>
        </w:rPr>
        <w:t xml:space="preserve"> </w:t>
      </w:r>
      <w:r w:rsidR="00D63A8F">
        <w:rPr>
          <w:rFonts w:ascii="Times New Roman" w:hAnsi="Times New Roman" w:cs="Times New Roman"/>
          <w:color w:val="000000" w:themeColor="text1"/>
          <w:szCs w:val="28"/>
        </w:rPr>
        <w:t>R</w:t>
      </w:r>
      <w:r w:rsidR="00D63A8F" w:rsidRPr="008D436B">
        <w:rPr>
          <w:rFonts w:ascii="Times New Roman" w:hAnsi="Times New Roman" w:cs="Times New Roman"/>
          <w:color w:val="000000" w:themeColor="text1"/>
          <w:szCs w:val="28"/>
          <w:vertAlign w:val="subscript"/>
        </w:rPr>
        <w:t>1</w:t>
      </w:r>
      <w:r w:rsidR="00D63A8F">
        <w:rPr>
          <w:rFonts w:ascii="Times New Roman" w:hAnsi="Times New Roman" w:cs="Times New Roman"/>
          <w:color w:val="000000" w:themeColor="text1"/>
          <w:szCs w:val="28"/>
          <w:vertAlign w:val="subscript"/>
        </w:rPr>
        <w:t>1</w:t>
      </w:r>
      <w:r w:rsidR="00D63A8F" w:rsidRPr="008D436B">
        <w:rPr>
          <w:rFonts w:ascii="Times New Roman" w:hAnsi="Times New Roman" w:cs="Times New Roman"/>
          <w:color w:val="000000" w:themeColor="text1"/>
          <w:szCs w:val="28"/>
        </w:rPr>
        <w:t xml:space="preserve"> = {3</w:t>
      </w:r>
      <w:r w:rsidR="00D63A8F">
        <w:rPr>
          <w:rFonts w:ascii="Times New Roman" w:hAnsi="Times New Roman" w:cs="Times New Roman"/>
          <w:color w:val="000000" w:themeColor="text1"/>
          <w:szCs w:val="28"/>
        </w:rPr>
        <w:t>9</w:t>
      </w:r>
      <w:r w:rsidR="00D63A8F" w:rsidRPr="008D436B">
        <w:rPr>
          <w:rFonts w:ascii="Times New Roman" w:hAnsi="Times New Roman" w:cs="Times New Roman"/>
          <w:color w:val="000000" w:themeColor="text1"/>
          <w:szCs w:val="28"/>
        </w:rPr>
        <w:t>}</w:t>
      </w:r>
      <w:r w:rsidR="00D63A8F">
        <w:rPr>
          <w:rFonts w:ascii="Times New Roman" w:hAnsi="Times New Roman" w:cs="Times New Roman"/>
          <w:color w:val="000000" w:themeColor="text1"/>
          <w:szCs w:val="28"/>
        </w:rPr>
        <w:t>,</w:t>
      </w:r>
      <w:r w:rsidR="00D63A8F">
        <w:rPr>
          <w:rFonts w:ascii="Times New Roman" w:hAnsi="Times New Roman" w:cs="Times New Roman"/>
          <w:color w:val="000000" w:themeColor="text1"/>
          <w:szCs w:val="28"/>
          <w:vertAlign w:val="subscript"/>
        </w:rPr>
        <w:t xml:space="preserve"> </w:t>
      </w:r>
      <w:r w:rsidR="00D63A8F" w:rsidRPr="008D436B">
        <w:rPr>
          <w:rFonts w:ascii="Times New Roman" w:hAnsi="Times New Roman" w:cs="Times New Roman"/>
          <w:color w:val="000000" w:themeColor="text1"/>
          <w:szCs w:val="28"/>
        </w:rPr>
        <w:t xml:space="preserve">where </w:t>
      </w:r>
      <w:r w:rsidR="00D63A8F">
        <w:rPr>
          <w:rFonts w:ascii="Times New Roman" w:hAnsi="Times New Roman" w:cs="Times New Roman"/>
          <w:color w:val="000000" w:themeColor="text1"/>
          <w:szCs w:val="28"/>
        </w:rPr>
        <w:t>R</w:t>
      </w:r>
      <w:r w:rsidR="00D63A8F" w:rsidRPr="008D436B">
        <w:rPr>
          <w:rFonts w:ascii="Times New Roman" w:hAnsi="Times New Roman" w:cs="Times New Roman"/>
          <w:color w:val="000000" w:themeColor="text1"/>
          <w:szCs w:val="28"/>
          <w:vertAlign w:val="subscript"/>
        </w:rPr>
        <w:t>1</w:t>
      </w:r>
      <w:r w:rsidR="00D63A8F" w:rsidRPr="008D436B">
        <w:rPr>
          <w:rFonts w:ascii="Times New Roman" w:hAnsi="Times New Roman" w:cs="Times New Roman"/>
          <w:color w:val="000000" w:themeColor="text1"/>
          <w:szCs w:val="28"/>
        </w:rPr>
        <w:t xml:space="preserve"> and</w:t>
      </w:r>
      <w:r w:rsidR="00D63A8F">
        <w:rPr>
          <w:rFonts w:ascii="Times New Roman" w:hAnsi="Times New Roman" w:cs="Times New Roman"/>
          <w:color w:val="000000" w:themeColor="text1"/>
          <w:szCs w:val="28"/>
        </w:rPr>
        <w:t xml:space="preserve"> R</w:t>
      </w:r>
      <w:r w:rsidR="00D63A8F" w:rsidRPr="008D436B">
        <w:rPr>
          <w:rFonts w:ascii="Times New Roman" w:hAnsi="Times New Roman" w:cs="Times New Roman"/>
          <w:color w:val="000000" w:themeColor="text1"/>
          <w:szCs w:val="28"/>
          <w:vertAlign w:val="subscript"/>
        </w:rPr>
        <w:t>1</w:t>
      </w:r>
      <w:r w:rsidR="00D63A8F">
        <w:rPr>
          <w:rFonts w:ascii="Times New Roman" w:hAnsi="Times New Roman" w:cs="Times New Roman"/>
          <w:color w:val="000000" w:themeColor="text1"/>
          <w:szCs w:val="28"/>
          <w:vertAlign w:val="subscript"/>
        </w:rPr>
        <w:t>1</w:t>
      </w:r>
      <w:r w:rsidR="00D63A8F" w:rsidRPr="008D436B">
        <w:rPr>
          <w:rFonts w:ascii="Times New Roman" w:hAnsi="Times New Roman" w:cs="Times New Roman"/>
          <w:color w:val="000000" w:themeColor="text1"/>
          <w:szCs w:val="28"/>
        </w:rPr>
        <w:t xml:space="preserve"> are dummy task</w:t>
      </w:r>
      <w:r w:rsidR="00D63A8F">
        <w:rPr>
          <w:rFonts w:ascii="Times New Roman" w:hAnsi="Times New Roman" w:cs="Times New Roman"/>
          <w:color w:val="000000" w:themeColor="text1"/>
          <w:szCs w:val="28"/>
        </w:rPr>
        <w:t>s</w:t>
      </w:r>
      <w:r w:rsidR="00D63A8F" w:rsidRPr="008D436B">
        <w:rPr>
          <w:rFonts w:ascii="Times New Roman" w:hAnsi="Times New Roman" w:cs="Times New Roman"/>
          <w:color w:val="000000" w:themeColor="text1"/>
          <w:szCs w:val="28"/>
        </w:rPr>
        <w:t xml:space="preserve">. </w:t>
      </w:r>
      <w:r w:rsidR="00D63A8F" w:rsidRPr="009B7CA7">
        <w:rPr>
          <w:rFonts w:ascii="Times New Roman" w:hAnsi="Times New Roman" w:cs="Times New Roman"/>
          <w:color w:val="000000" w:themeColor="text1"/>
          <w:szCs w:val="28"/>
        </w:rPr>
        <w:t>In our case</w:t>
      </w:r>
      <w:r w:rsidR="00D63A8F" w:rsidRPr="003B1943">
        <w:rPr>
          <w:rFonts w:ascii="Times New Roman" w:hAnsi="Times New Roman" w:cs="Times New Roman"/>
          <w:color w:val="000000" w:themeColor="text1"/>
          <w:szCs w:val="28"/>
        </w:rPr>
        <w:t xml:space="preserve">, </w:t>
      </w:r>
      <w:r w:rsidR="00D63A8F" w:rsidRPr="009B7CA7">
        <w:rPr>
          <w:rFonts w:ascii="Times New Roman" w:hAnsi="Times New Roman" w:cs="Times New Roman"/>
          <w:color w:val="000000" w:themeColor="text1"/>
          <w:szCs w:val="28"/>
        </w:rPr>
        <w:t>(x</w:t>
      </w:r>
      <w:r w:rsidR="00D63A8F">
        <w:rPr>
          <w:rFonts w:ascii="Times New Roman" w:hAnsi="Times New Roman" w:cs="Times New Roman"/>
          <w:color w:val="000000" w:themeColor="text1"/>
          <w:szCs w:val="28"/>
          <w:vertAlign w:val="subscript"/>
        </w:rPr>
        <w:t>a</w:t>
      </w:r>
      <w:r w:rsidR="00D63A8F" w:rsidRPr="009B7CA7">
        <w:rPr>
          <w:rFonts w:ascii="Times New Roman" w:hAnsi="Times New Roman" w:cs="Times New Roman"/>
          <w:color w:val="000000" w:themeColor="text1"/>
          <w:szCs w:val="28"/>
          <w:vertAlign w:val="subscript"/>
        </w:rPr>
        <w:t>1</w:t>
      </w:r>
      <w:r w:rsidR="00D63A8F" w:rsidRPr="009B7CA7">
        <w:rPr>
          <w:rFonts w:ascii="Times New Roman" w:hAnsi="Times New Roman" w:cs="Times New Roman"/>
          <w:color w:val="000000" w:themeColor="text1"/>
          <w:szCs w:val="28"/>
        </w:rPr>
        <w:t>, x</w:t>
      </w:r>
      <w:r w:rsidR="00D63A8F">
        <w:rPr>
          <w:rFonts w:ascii="Times New Roman" w:hAnsi="Times New Roman" w:cs="Times New Roman"/>
          <w:color w:val="000000" w:themeColor="text1"/>
          <w:szCs w:val="28"/>
          <w:vertAlign w:val="subscript"/>
        </w:rPr>
        <w:t>a</w:t>
      </w:r>
      <w:r w:rsidR="00D63A8F" w:rsidRPr="009B7CA7">
        <w:rPr>
          <w:rFonts w:ascii="Times New Roman" w:hAnsi="Times New Roman" w:cs="Times New Roman"/>
          <w:color w:val="000000" w:themeColor="text1"/>
          <w:szCs w:val="28"/>
          <w:vertAlign w:val="subscript"/>
        </w:rPr>
        <w:t>2</w:t>
      </w:r>
      <w:r w:rsidR="00D63A8F" w:rsidRPr="009B7CA7">
        <w:rPr>
          <w:rFonts w:ascii="Times New Roman" w:hAnsi="Times New Roman" w:cs="Times New Roman"/>
          <w:color w:val="000000" w:themeColor="text1"/>
          <w:szCs w:val="28"/>
        </w:rPr>
        <w:t xml:space="preserve">, </w:t>
      </w:r>
      <w:r w:rsidR="00D63A8F">
        <w:rPr>
          <w:rFonts w:ascii="Times New Roman" w:hAnsi="Times New Roman" w:cs="Times New Roman"/>
          <w:color w:val="000000" w:themeColor="text1"/>
          <w:szCs w:val="28"/>
        </w:rPr>
        <w:t xml:space="preserve">…, </w:t>
      </w:r>
      <w:r w:rsidR="00D63A8F" w:rsidRPr="009B7CA7">
        <w:rPr>
          <w:rFonts w:ascii="Times New Roman" w:hAnsi="Times New Roman" w:cs="Times New Roman"/>
          <w:color w:val="000000" w:themeColor="text1"/>
          <w:szCs w:val="28"/>
        </w:rPr>
        <w:t>x</w:t>
      </w:r>
      <w:r w:rsidR="00D63A8F">
        <w:rPr>
          <w:rFonts w:ascii="Times New Roman" w:hAnsi="Times New Roman" w:cs="Times New Roman"/>
          <w:color w:val="000000" w:themeColor="text1"/>
          <w:szCs w:val="28"/>
          <w:vertAlign w:val="subscript"/>
        </w:rPr>
        <w:t>a</w:t>
      </w:r>
      <w:r w:rsidR="00D63A8F" w:rsidRPr="009B7CA7">
        <w:rPr>
          <w:rFonts w:ascii="Times New Roman" w:hAnsi="Times New Roman" w:cs="Times New Roman"/>
          <w:color w:val="000000" w:themeColor="text1"/>
          <w:szCs w:val="28"/>
          <w:vertAlign w:val="subscript"/>
        </w:rPr>
        <w:t>39</w:t>
      </w:r>
      <w:r w:rsidR="00D63A8F" w:rsidRPr="009B7CA7">
        <w:rPr>
          <w:rFonts w:ascii="Times New Roman" w:hAnsi="Times New Roman" w:cs="Times New Roman"/>
          <w:color w:val="000000" w:themeColor="text1"/>
          <w:szCs w:val="28"/>
        </w:rPr>
        <w:t>) = (t</w:t>
      </w:r>
      <w:r w:rsidR="00D63A8F">
        <w:rPr>
          <w:rFonts w:ascii="Times New Roman" w:hAnsi="Times New Roman" w:cs="Times New Roman"/>
          <w:color w:val="000000" w:themeColor="text1"/>
          <w:szCs w:val="28"/>
          <w:vertAlign w:val="subscript"/>
        </w:rPr>
        <w:t>a</w:t>
      </w:r>
      <w:r w:rsidR="00D63A8F" w:rsidRPr="009B7CA7">
        <w:rPr>
          <w:rFonts w:ascii="Times New Roman" w:hAnsi="Times New Roman" w:cs="Times New Roman"/>
          <w:color w:val="000000" w:themeColor="text1"/>
          <w:szCs w:val="28"/>
          <w:vertAlign w:val="subscript"/>
        </w:rPr>
        <w:t>1</w:t>
      </w:r>
      <w:r w:rsidR="00D63A8F" w:rsidRPr="009B7CA7">
        <w:rPr>
          <w:rFonts w:ascii="Times New Roman" w:hAnsi="Times New Roman" w:cs="Times New Roman"/>
          <w:color w:val="000000" w:themeColor="text1"/>
          <w:szCs w:val="28"/>
        </w:rPr>
        <w:t>, t</w:t>
      </w:r>
      <w:r w:rsidR="00D63A8F">
        <w:rPr>
          <w:rFonts w:ascii="Times New Roman" w:hAnsi="Times New Roman" w:cs="Times New Roman"/>
          <w:color w:val="000000" w:themeColor="text1"/>
          <w:szCs w:val="28"/>
          <w:vertAlign w:val="subscript"/>
        </w:rPr>
        <w:t>a</w:t>
      </w:r>
      <w:r w:rsidR="00D63A8F" w:rsidRPr="009B7CA7">
        <w:rPr>
          <w:rFonts w:ascii="Times New Roman" w:hAnsi="Times New Roman" w:cs="Times New Roman"/>
          <w:color w:val="000000" w:themeColor="text1"/>
          <w:szCs w:val="28"/>
          <w:vertAlign w:val="subscript"/>
        </w:rPr>
        <w:t>2</w:t>
      </w:r>
      <w:r w:rsidR="00D63A8F" w:rsidRPr="009B7CA7">
        <w:rPr>
          <w:rFonts w:ascii="Times New Roman" w:hAnsi="Times New Roman" w:cs="Times New Roman"/>
          <w:color w:val="000000" w:themeColor="text1"/>
          <w:szCs w:val="28"/>
        </w:rPr>
        <w:t>, ..., t</w:t>
      </w:r>
      <w:r w:rsidR="00D63A8F">
        <w:rPr>
          <w:rFonts w:ascii="Times New Roman" w:hAnsi="Times New Roman" w:cs="Times New Roman"/>
          <w:color w:val="000000" w:themeColor="text1"/>
          <w:szCs w:val="28"/>
          <w:vertAlign w:val="subscript"/>
        </w:rPr>
        <w:t>a</w:t>
      </w:r>
      <w:r w:rsidR="00D63A8F" w:rsidRPr="009B7CA7">
        <w:rPr>
          <w:rFonts w:ascii="Times New Roman" w:hAnsi="Times New Roman" w:cs="Times New Roman"/>
          <w:color w:val="000000" w:themeColor="text1"/>
          <w:szCs w:val="28"/>
          <w:vertAlign w:val="subscript"/>
        </w:rPr>
        <w:t>39</w:t>
      </w:r>
      <w:r w:rsidR="00D63A8F" w:rsidRPr="009B7CA7">
        <w:rPr>
          <w:rFonts w:ascii="Times New Roman" w:hAnsi="Times New Roman" w:cs="Times New Roman"/>
          <w:color w:val="000000" w:themeColor="text1"/>
          <w:szCs w:val="28"/>
        </w:rPr>
        <w:t>) = (0, 24, 24,</w:t>
      </w:r>
      <w:r w:rsidR="00D63A8F" w:rsidRPr="003B1943">
        <w:rPr>
          <w:rFonts w:ascii="Times New Roman" w:hAnsi="Times New Roman" w:cs="Times New Roman"/>
          <w:color w:val="000000" w:themeColor="text1"/>
          <w:szCs w:val="28"/>
        </w:rPr>
        <w:t xml:space="preserve"> </w:t>
      </w:r>
      <w:r w:rsidR="00D63A8F">
        <w:rPr>
          <w:rFonts w:ascii="Times New Roman" w:hAnsi="Times New Roman" w:cs="Times New Roman"/>
          <w:color w:val="000000" w:themeColor="text1"/>
          <w:szCs w:val="28"/>
        </w:rPr>
        <w:t>8</w:t>
      </w:r>
      <w:r w:rsidR="00D63A8F" w:rsidRPr="009B7CA7">
        <w:rPr>
          <w:rFonts w:ascii="Times New Roman" w:hAnsi="Times New Roman" w:cs="Times New Roman"/>
          <w:color w:val="000000" w:themeColor="text1"/>
          <w:szCs w:val="28"/>
        </w:rPr>
        <w:t>,</w:t>
      </w:r>
      <w:r w:rsidR="00D63A8F" w:rsidRPr="003B1943">
        <w:rPr>
          <w:rFonts w:ascii="Times New Roman" w:hAnsi="Times New Roman" w:cs="Times New Roman"/>
          <w:color w:val="000000" w:themeColor="text1"/>
          <w:szCs w:val="28"/>
        </w:rPr>
        <w:t xml:space="preserve"> </w:t>
      </w:r>
      <w:r w:rsidR="00D63A8F">
        <w:rPr>
          <w:rFonts w:ascii="Times New Roman" w:hAnsi="Times New Roman" w:cs="Times New Roman"/>
          <w:color w:val="000000" w:themeColor="text1"/>
          <w:szCs w:val="28"/>
        </w:rPr>
        <w:t>16</w:t>
      </w:r>
      <w:r w:rsidR="00D63A8F" w:rsidRPr="009B7CA7">
        <w:rPr>
          <w:rFonts w:ascii="Times New Roman" w:hAnsi="Times New Roman" w:cs="Times New Roman"/>
          <w:color w:val="000000" w:themeColor="text1"/>
          <w:szCs w:val="28"/>
        </w:rPr>
        <w:t>,</w:t>
      </w:r>
      <w:r w:rsidR="00D63A8F" w:rsidRPr="003B1943">
        <w:rPr>
          <w:rFonts w:ascii="Times New Roman" w:hAnsi="Times New Roman" w:cs="Times New Roman"/>
          <w:color w:val="000000" w:themeColor="text1"/>
          <w:szCs w:val="28"/>
        </w:rPr>
        <w:t xml:space="preserve"> </w:t>
      </w:r>
      <w:r w:rsidR="00D63A8F" w:rsidRPr="009B7CA7">
        <w:rPr>
          <w:rFonts w:ascii="Times New Roman" w:hAnsi="Times New Roman" w:cs="Times New Roman"/>
          <w:color w:val="000000" w:themeColor="text1"/>
          <w:szCs w:val="28"/>
        </w:rPr>
        <w:t>24,</w:t>
      </w:r>
      <w:r w:rsidR="00D63A8F" w:rsidRPr="003B1943">
        <w:rPr>
          <w:rFonts w:ascii="Times New Roman" w:hAnsi="Times New Roman" w:cs="Times New Roman"/>
          <w:color w:val="000000" w:themeColor="text1"/>
          <w:szCs w:val="28"/>
        </w:rPr>
        <w:t xml:space="preserve"> </w:t>
      </w:r>
      <w:r w:rsidR="00D63A8F">
        <w:rPr>
          <w:rFonts w:ascii="Times New Roman" w:hAnsi="Times New Roman" w:cs="Times New Roman"/>
          <w:color w:val="000000" w:themeColor="text1"/>
          <w:szCs w:val="28"/>
        </w:rPr>
        <w:t>8</w:t>
      </w:r>
      <w:r w:rsidR="00D63A8F" w:rsidRPr="009B7CA7">
        <w:rPr>
          <w:rFonts w:ascii="Times New Roman" w:hAnsi="Times New Roman" w:cs="Times New Roman"/>
          <w:color w:val="000000" w:themeColor="text1"/>
          <w:szCs w:val="28"/>
        </w:rPr>
        <w:t>,</w:t>
      </w:r>
      <w:r w:rsidR="00D63A8F" w:rsidRPr="003B1943">
        <w:rPr>
          <w:rFonts w:ascii="Times New Roman" w:hAnsi="Times New Roman" w:cs="Times New Roman"/>
          <w:color w:val="000000" w:themeColor="text1"/>
          <w:szCs w:val="28"/>
        </w:rPr>
        <w:t xml:space="preserve"> </w:t>
      </w:r>
      <w:r w:rsidR="00D63A8F" w:rsidRPr="009B7CA7">
        <w:rPr>
          <w:rFonts w:ascii="Times New Roman" w:hAnsi="Times New Roman" w:cs="Times New Roman"/>
          <w:color w:val="000000" w:themeColor="text1"/>
          <w:szCs w:val="28"/>
        </w:rPr>
        <w:t>4,</w:t>
      </w:r>
      <w:r w:rsidR="00D63A8F" w:rsidRPr="003B1943">
        <w:rPr>
          <w:rFonts w:ascii="Times New Roman" w:hAnsi="Times New Roman" w:cs="Times New Roman"/>
          <w:color w:val="000000" w:themeColor="text1"/>
          <w:szCs w:val="28"/>
        </w:rPr>
        <w:t xml:space="preserve"> </w:t>
      </w:r>
      <w:r w:rsidR="00D63A8F">
        <w:rPr>
          <w:rFonts w:ascii="Times New Roman" w:hAnsi="Times New Roman" w:cs="Times New Roman"/>
          <w:color w:val="000000" w:themeColor="text1"/>
          <w:szCs w:val="28"/>
        </w:rPr>
        <w:t>52</w:t>
      </w:r>
      <w:r w:rsidR="00D63A8F" w:rsidRPr="009B7CA7">
        <w:rPr>
          <w:rFonts w:ascii="Times New Roman" w:hAnsi="Times New Roman" w:cs="Times New Roman"/>
          <w:color w:val="000000" w:themeColor="text1"/>
          <w:szCs w:val="28"/>
        </w:rPr>
        <w:t>,</w:t>
      </w:r>
      <w:r w:rsidR="00D63A8F" w:rsidRPr="003B1943">
        <w:rPr>
          <w:rFonts w:ascii="Times New Roman" w:hAnsi="Times New Roman" w:cs="Times New Roman"/>
          <w:color w:val="000000" w:themeColor="text1"/>
          <w:szCs w:val="28"/>
        </w:rPr>
        <w:t xml:space="preserve"> </w:t>
      </w:r>
      <w:r w:rsidR="00D63A8F">
        <w:rPr>
          <w:rFonts w:ascii="Times New Roman" w:hAnsi="Times New Roman" w:cs="Times New Roman"/>
          <w:color w:val="000000" w:themeColor="text1"/>
          <w:szCs w:val="28"/>
        </w:rPr>
        <w:t>8</w:t>
      </w:r>
      <w:r w:rsidR="00D63A8F" w:rsidRPr="009B7CA7">
        <w:rPr>
          <w:rFonts w:ascii="Times New Roman" w:hAnsi="Times New Roman" w:cs="Times New Roman"/>
          <w:color w:val="000000" w:themeColor="text1"/>
          <w:szCs w:val="28"/>
        </w:rPr>
        <w:t>,</w:t>
      </w:r>
      <w:r w:rsidR="00D63A8F" w:rsidRPr="003B1943">
        <w:rPr>
          <w:rFonts w:ascii="Times New Roman" w:hAnsi="Times New Roman" w:cs="Times New Roman"/>
          <w:color w:val="000000" w:themeColor="text1"/>
          <w:szCs w:val="28"/>
        </w:rPr>
        <w:t xml:space="preserve"> </w:t>
      </w:r>
      <w:r w:rsidR="00D63A8F">
        <w:rPr>
          <w:rFonts w:ascii="Times New Roman" w:hAnsi="Times New Roman" w:cs="Times New Roman"/>
          <w:color w:val="000000" w:themeColor="text1"/>
          <w:szCs w:val="28"/>
        </w:rPr>
        <w:t>16</w:t>
      </w:r>
      <w:r w:rsidR="00D63A8F" w:rsidRPr="009B7CA7">
        <w:rPr>
          <w:rFonts w:ascii="Times New Roman" w:hAnsi="Times New Roman" w:cs="Times New Roman"/>
          <w:color w:val="000000" w:themeColor="text1"/>
          <w:szCs w:val="28"/>
        </w:rPr>
        <w:t>,</w:t>
      </w:r>
      <w:r w:rsidR="00D63A8F" w:rsidRPr="003B1943">
        <w:rPr>
          <w:rFonts w:ascii="Times New Roman" w:hAnsi="Times New Roman" w:cs="Times New Roman"/>
          <w:color w:val="000000" w:themeColor="text1"/>
          <w:szCs w:val="28"/>
        </w:rPr>
        <w:t xml:space="preserve"> </w:t>
      </w:r>
      <w:r w:rsidR="00D63A8F" w:rsidRPr="009B7CA7">
        <w:rPr>
          <w:rFonts w:ascii="Times New Roman" w:hAnsi="Times New Roman" w:cs="Times New Roman"/>
          <w:color w:val="000000" w:themeColor="text1"/>
          <w:szCs w:val="28"/>
        </w:rPr>
        <w:t>4,</w:t>
      </w:r>
      <w:r w:rsidR="00D63A8F" w:rsidRPr="003B1943">
        <w:rPr>
          <w:rFonts w:ascii="Times New Roman" w:hAnsi="Times New Roman" w:cs="Times New Roman"/>
          <w:color w:val="000000" w:themeColor="text1"/>
          <w:szCs w:val="28"/>
        </w:rPr>
        <w:t xml:space="preserve"> </w:t>
      </w:r>
      <w:r w:rsidR="00D63A8F" w:rsidRPr="009B7CA7">
        <w:rPr>
          <w:rFonts w:ascii="Times New Roman" w:hAnsi="Times New Roman" w:cs="Times New Roman"/>
          <w:color w:val="000000" w:themeColor="text1"/>
          <w:szCs w:val="28"/>
        </w:rPr>
        <w:t>4,</w:t>
      </w:r>
      <w:r w:rsidR="00D63A8F" w:rsidRPr="003B1943">
        <w:rPr>
          <w:rFonts w:ascii="Times New Roman" w:hAnsi="Times New Roman" w:cs="Times New Roman"/>
          <w:color w:val="000000" w:themeColor="text1"/>
          <w:szCs w:val="28"/>
        </w:rPr>
        <w:t xml:space="preserve"> </w:t>
      </w:r>
      <w:r w:rsidR="00D63A8F">
        <w:rPr>
          <w:rFonts w:ascii="Times New Roman" w:hAnsi="Times New Roman" w:cs="Times New Roman"/>
          <w:color w:val="000000" w:themeColor="text1"/>
          <w:szCs w:val="28"/>
        </w:rPr>
        <w:t>16</w:t>
      </w:r>
      <w:r w:rsidR="00D63A8F" w:rsidRPr="009B7CA7">
        <w:rPr>
          <w:rFonts w:ascii="Times New Roman" w:hAnsi="Times New Roman" w:cs="Times New Roman"/>
          <w:color w:val="000000" w:themeColor="text1"/>
          <w:szCs w:val="28"/>
        </w:rPr>
        <w:t>,</w:t>
      </w:r>
      <w:r w:rsidR="00D63A8F" w:rsidRPr="003B1943">
        <w:rPr>
          <w:rFonts w:ascii="Times New Roman" w:hAnsi="Times New Roman" w:cs="Times New Roman"/>
          <w:color w:val="000000" w:themeColor="text1"/>
          <w:szCs w:val="28"/>
        </w:rPr>
        <w:t xml:space="preserve"> </w:t>
      </w:r>
      <w:r w:rsidR="00D63A8F">
        <w:rPr>
          <w:rFonts w:ascii="Times New Roman" w:hAnsi="Times New Roman" w:cs="Times New Roman"/>
          <w:color w:val="000000" w:themeColor="text1"/>
          <w:szCs w:val="28"/>
        </w:rPr>
        <w:t>16</w:t>
      </w:r>
      <w:r w:rsidR="00D63A8F" w:rsidRPr="009B7CA7">
        <w:rPr>
          <w:rFonts w:ascii="Times New Roman" w:hAnsi="Times New Roman" w:cs="Times New Roman"/>
          <w:color w:val="000000" w:themeColor="text1"/>
          <w:szCs w:val="28"/>
        </w:rPr>
        <w:t>,</w:t>
      </w:r>
      <w:r w:rsidR="00D63A8F" w:rsidRPr="003B1943">
        <w:rPr>
          <w:rFonts w:ascii="Times New Roman" w:hAnsi="Times New Roman" w:cs="Times New Roman"/>
          <w:color w:val="000000" w:themeColor="text1"/>
          <w:szCs w:val="28"/>
        </w:rPr>
        <w:t xml:space="preserve"> </w:t>
      </w:r>
      <w:r w:rsidR="00D63A8F">
        <w:rPr>
          <w:rFonts w:ascii="Times New Roman" w:hAnsi="Times New Roman" w:cs="Times New Roman"/>
          <w:color w:val="000000" w:themeColor="text1"/>
          <w:szCs w:val="28"/>
        </w:rPr>
        <w:t>8</w:t>
      </w:r>
      <w:r w:rsidR="00D63A8F" w:rsidRPr="009B7CA7">
        <w:rPr>
          <w:rFonts w:ascii="Times New Roman" w:hAnsi="Times New Roman" w:cs="Times New Roman"/>
          <w:color w:val="000000" w:themeColor="text1"/>
          <w:szCs w:val="28"/>
        </w:rPr>
        <w:t>,</w:t>
      </w:r>
      <w:r w:rsidR="00D63A8F" w:rsidRPr="003B1943">
        <w:rPr>
          <w:rFonts w:ascii="Times New Roman" w:hAnsi="Times New Roman" w:cs="Times New Roman"/>
          <w:color w:val="000000" w:themeColor="text1"/>
          <w:szCs w:val="28"/>
        </w:rPr>
        <w:t xml:space="preserve"> </w:t>
      </w:r>
      <w:r w:rsidR="00D63A8F">
        <w:rPr>
          <w:rFonts w:ascii="Times New Roman" w:hAnsi="Times New Roman" w:cs="Times New Roman"/>
          <w:color w:val="000000" w:themeColor="text1"/>
          <w:szCs w:val="28"/>
        </w:rPr>
        <w:t>8</w:t>
      </w:r>
      <w:r w:rsidR="00D63A8F" w:rsidRPr="009B7CA7">
        <w:rPr>
          <w:rFonts w:ascii="Times New Roman" w:hAnsi="Times New Roman" w:cs="Times New Roman"/>
          <w:color w:val="000000" w:themeColor="text1"/>
          <w:szCs w:val="28"/>
        </w:rPr>
        <w:t>,</w:t>
      </w:r>
      <w:r w:rsidR="00D63A8F" w:rsidRPr="003B1943">
        <w:rPr>
          <w:rFonts w:ascii="Times New Roman" w:hAnsi="Times New Roman" w:cs="Times New Roman"/>
          <w:color w:val="000000" w:themeColor="text1"/>
          <w:szCs w:val="28"/>
        </w:rPr>
        <w:t xml:space="preserve"> </w:t>
      </w:r>
      <w:r w:rsidR="00D63A8F">
        <w:rPr>
          <w:rFonts w:ascii="Times New Roman" w:hAnsi="Times New Roman" w:cs="Times New Roman"/>
          <w:color w:val="000000" w:themeColor="text1"/>
          <w:szCs w:val="28"/>
        </w:rPr>
        <w:t>8</w:t>
      </w:r>
      <w:r w:rsidR="00D63A8F" w:rsidRPr="009B7CA7">
        <w:rPr>
          <w:rFonts w:ascii="Times New Roman" w:hAnsi="Times New Roman" w:cs="Times New Roman"/>
          <w:color w:val="000000" w:themeColor="text1"/>
          <w:szCs w:val="28"/>
        </w:rPr>
        <w:t>,</w:t>
      </w:r>
      <w:r w:rsidR="00D63A8F" w:rsidRPr="003B1943">
        <w:rPr>
          <w:rFonts w:ascii="Times New Roman" w:hAnsi="Times New Roman" w:cs="Times New Roman"/>
          <w:color w:val="000000" w:themeColor="text1"/>
          <w:szCs w:val="28"/>
        </w:rPr>
        <w:t xml:space="preserve"> </w:t>
      </w:r>
      <w:r w:rsidR="00D63A8F">
        <w:rPr>
          <w:rFonts w:ascii="Times New Roman" w:hAnsi="Times New Roman" w:cs="Times New Roman"/>
          <w:color w:val="000000" w:themeColor="text1"/>
          <w:szCs w:val="28"/>
        </w:rPr>
        <w:t>8</w:t>
      </w:r>
      <w:r w:rsidR="00D63A8F" w:rsidRPr="009B7CA7">
        <w:rPr>
          <w:rFonts w:ascii="Times New Roman" w:hAnsi="Times New Roman" w:cs="Times New Roman"/>
          <w:color w:val="000000" w:themeColor="text1"/>
          <w:szCs w:val="28"/>
        </w:rPr>
        <w:t>,</w:t>
      </w:r>
      <w:r w:rsidR="00D63A8F" w:rsidRPr="003B1943">
        <w:rPr>
          <w:rFonts w:ascii="Times New Roman" w:hAnsi="Times New Roman" w:cs="Times New Roman"/>
          <w:color w:val="000000" w:themeColor="text1"/>
          <w:szCs w:val="28"/>
        </w:rPr>
        <w:t xml:space="preserve"> </w:t>
      </w:r>
      <w:r w:rsidR="00D63A8F">
        <w:rPr>
          <w:rFonts w:ascii="Times New Roman" w:hAnsi="Times New Roman" w:cs="Times New Roman"/>
          <w:color w:val="000000" w:themeColor="text1"/>
          <w:szCs w:val="28"/>
        </w:rPr>
        <w:t>16</w:t>
      </w:r>
      <w:r w:rsidR="00D63A8F" w:rsidRPr="009B7CA7">
        <w:rPr>
          <w:rFonts w:ascii="Times New Roman" w:hAnsi="Times New Roman" w:cs="Times New Roman"/>
          <w:color w:val="000000" w:themeColor="text1"/>
          <w:szCs w:val="28"/>
        </w:rPr>
        <w:t>,</w:t>
      </w:r>
      <w:r w:rsidR="00D63A8F" w:rsidRPr="003B1943">
        <w:rPr>
          <w:rFonts w:ascii="Times New Roman" w:hAnsi="Times New Roman" w:cs="Times New Roman"/>
          <w:color w:val="000000" w:themeColor="text1"/>
          <w:szCs w:val="28"/>
        </w:rPr>
        <w:t xml:space="preserve"> </w:t>
      </w:r>
      <w:r w:rsidR="00D63A8F">
        <w:rPr>
          <w:rFonts w:ascii="Times New Roman" w:hAnsi="Times New Roman" w:cs="Times New Roman"/>
          <w:color w:val="000000" w:themeColor="text1"/>
          <w:szCs w:val="28"/>
        </w:rPr>
        <w:t>8</w:t>
      </w:r>
      <w:r w:rsidR="00D63A8F" w:rsidRPr="009B7CA7">
        <w:rPr>
          <w:rFonts w:ascii="Times New Roman" w:hAnsi="Times New Roman" w:cs="Times New Roman"/>
          <w:color w:val="000000" w:themeColor="text1"/>
          <w:szCs w:val="28"/>
        </w:rPr>
        <w:t>,</w:t>
      </w:r>
      <w:r w:rsidR="00D63A8F" w:rsidRPr="003B1943">
        <w:rPr>
          <w:rFonts w:ascii="Times New Roman" w:hAnsi="Times New Roman" w:cs="Times New Roman"/>
          <w:color w:val="000000" w:themeColor="text1"/>
          <w:szCs w:val="28"/>
        </w:rPr>
        <w:t xml:space="preserve"> </w:t>
      </w:r>
      <w:r w:rsidR="00D63A8F">
        <w:rPr>
          <w:rFonts w:ascii="Times New Roman" w:hAnsi="Times New Roman" w:cs="Times New Roman"/>
          <w:color w:val="000000" w:themeColor="text1"/>
          <w:szCs w:val="28"/>
        </w:rPr>
        <w:t>8</w:t>
      </w:r>
      <w:r w:rsidR="00D63A8F" w:rsidRPr="009B7CA7">
        <w:rPr>
          <w:rFonts w:ascii="Times New Roman" w:hAnsi="Times New Roman" w:cs="Times New Roman"/>
          <w:color w:val="000000" w:themeColor="text1"/>
          <w:szCs w:val="28"/>
        </w:rPr>
        <w:t>,</w:t>
      </w:r>
      <w:r w:rsidR="00D63A8F" w:rsidRPr="003B1943">
        <w:rPr>
          <w:rFonts w:ascii="Times New Roman" w:hAnsi="Times New Roman" w:cs="Times New Roman"/>
          <w:color w:val="000000" w:themeColor="text1"/>
          <w:szCs w:val="28"/>
        </w:rPr>
        <w:t xml:space="preserve"> </w:t>
      </w:r>
      <w:r w:rsidR="00D63A8F">
        <w:rPr>
          <w:rFonts w:ascii="Times New Roman" w:hAnsi="Times New Roman" w:cs="Times New Roman"/>
          <w:color w:val="000000" w:themeColor="text1"/>
          <w:szCs w:val="28"/>
        </w:rPr>
        <w:t>8</w:t>
      </w:r>
      <w:r w:rsidR="00D63A8F" w:rsidRPr="009B7CA7">
        <w:rPr>
          <w:rFonts w:ascii="Times New Roman" w:hAnsi="Times New Roman" w:cs="Times New Roman"/>
          <w:color w:val="000000" w:themeColor="text1"/>
          <w:szCs w:val="28"/>
        </w:rPr>
        <w:t>,</w:t>
      </w:r>
      <w:r w:rsidR="00D63A8F" w:rsidRPr="003B1943">
        <w:rPr>
          <w:rFonts w:ascii="Times New Roman" w:hAnsi="Times New Roman" w:cs="Times New Roman"/>
          <w:color w:val="000000" w:themeColor="text1"/>
          <w:szCs w:val="28"/>
        </w:rPr>
        <w:t xml:space="preserve"> </w:t>
      </w:r>
      <w:r w:rsidR="00D63A8F">
        <w:rPr>
          <w:rFonts w:ascii="Times New Roman" w:hAnsi="Times New Roman" w:cs="Times New Roman"/>
          <w:color w:val="000000" w:themeColor="text1"/>
          <w:szCs w:val="28"/>
        </w:rPr>
        <w:t>8</w:t>
      </w:r>
      <w:r w:rsidR="00D63A8F" w:rsidRPr="009B7CA7">
        <w:rPr>
          <w:rFonts w:ascii="Times New Roman" w:hAnsi="Times New Roman" w:cs="Times New Roman"/>
          <w:color w:val="000000" w:themeColor="text1"/>
          <w:szCs w:val="28"/>
        </w:rPr>
        <w:t>,</w:t>
      </w:r>
      <w:r w:rsidR="00D63A8F" w:rsidRPr="003B1943">
        <w:rPr>
          <w:rFonts w:ascii="Times New Roman" w:hAnsi="Times New Roman" w:cs="Times New Roman"/>
          <w:color w:val="000000" w:themeColor="text1"/>
          <w:szCs w:val="28"/>
        </w:rPr>
        <w:t xml:space="preserve"> </w:t>
      </w:r>
      <w:r w:rsidR="00D63A8F">
        <w:rPr>
          <w:rFonts w:ascii="Times New Roman" w:hAnsi="Times New Roman" w:cs="Times New Roman"/>
          <w:color w:val="000000" w:themeColor="text1"/>
          <w:szCs w:val="28"/>
        </w:rPr>
        <w:t>8</w:t>
      </w:r>
      <w:r w:rsidR="00D63A8F" w:rsidRPr="009B7CA7">
        <w:rPr>
          <w:rFonts w:ascii="Times New Roman" w:hAnsi="Times New Roman" w:cs="Times New Roman"/>
          <w:color w:val="000000" w:themeColor="text1"/>
          <w:szCs w:val="28"/>
        </w:rPr>
        <w:t>,</w:t>
      </w:r>
      <w:r w:rsidR="00D63A8F" w:rsidRPr="003B1943">
        <w:rPr>
          <w:rFonts w:ascii="Times New Roman" w:hAnsi="Times New Roman" w:cs="Times New Roman"/>
          <w:color w:val="000000" w:themeColor="text1"/>
          <w:szCs w:val="28"/>
        </w:rPr>
        <w:t xml:space="preserve"> </w:t>
      </w:r>
      <w:r w:rsidR="00D63A8F">
        <w:rPr>
          <w:rFonts w:ascii="Times New Roman" w:hAnsi="Times New Roman" w:cs="Times New Roman"/>
          <w:color w:val="000000" w:themeColor="text1"/>
          <w:szCs w:val="28"/>
        </w:rPr>
        <w:t>8</w:t>
      </w:r>
      <w:r w:rsidR="00D63A8F" w:rsidRPr="009B7CA7">
        <w:rPr>
          <w:rFonts w:ascii="Times New Roman" w:hAnsi="Times New Roman" w:cs="Times New Roman"/>
          <w:color w:val="000000" w:themeColor="text1"/>
          <w:szCs w:val="28"/>
        </w:rPr>
        <w:t>,</w:t>
      </w:r>
      <w:r w:rsidR="00D63A8F" w:rsidRPr="003B1943">
        <w:rPr>
          <w:rFonts w:ascii="Times New Roman" w:hAnsi="Times New Roman" w:cs="Times New Roman"/>
          <w:color w:val="000000" w:themeColor="text1"/>
          <w:szCs w:val="28"/>
        </w:rPr>
        <w:t xml:space="preserve"> </w:t>
      </w:r>
      <w:r w:rsidR="00D63A8F">
        <w:rPr>
          <w:rFonts w:ascii="Times New Roman" w:hAnsi="Times New Roman" w:cs="Times New Roman"/>
          <w:color w:val="000000" w:themeColor="text1"/>
          <w:szCs w:val="28"/>
        </w:rPr>
        <w:t>8</w:t>
      </w:r>
      <w:r w:rsidR="00D63A8F" w:rsidRPr="009B7CA7">
        <w:rPr>
          <w:rFonts w:ascii="Times New Roman" w:hAnsi="Times New Roman" w:cs="Times New Roman"/>
          <w:color w:val="000000" w:themeColor="text1"/>
          <w:szCs w:val="28"/>
        </w:rPr>
        <w:t>,</w:t>
      </w:r>
      <w:r w:rsidR="00D63A8F" w:rsidRPr="003B1943">
        <w:rPr>
          <w:rFonts w:ascii="Times New Roman" w:hAnsi="Times New Roman" w:cs="Times New Roman"/>
          <w:color w:val="000000" w:themeColor="text1"/>
          <w:szCs w:val="28"/>
        </w:rPr>
        <w:t xml:space="preserve"> </w:t>
      </w:r>
      <w:r w:rsidR="00D63A8F" w:rsidRPr="009B7CA7">
        <w:rPr>
          <w:rFonts w:ascii="Times New Roman" w:hAnsi="Times New Roman" w:cs="Times New Roman"/>
          <w:color w:val="000000" w:themeColor="text1"/>
          <w:szCs w:val="28"/>
        </w:rPr>
        <w:t>4,</w:t>
      </w:r>
      <w:r w:rsidR="00D63A8F" w:rsidRPr="003B1943">
        <w:rPr>
          <w:rFonts w:ascii="Times New Roman" w:hAnsi="Times New Roman" w:cs="Times New Roman"/>
          <w:color w:val="000000" w:themeColor="text1"/>
          <w:szCs w:val="28"/>
        </w:rPr>
        <w:t xml:space="preserve"> </w:t>
      </w:r>
      <w:r w:rsidR="00D63A8F" w:rsidRPr="009B7CA7">
        <w:rPr>
          <w:rFonts w:ascii="Times New Roman" w:hAnsi="Times New Roman" w:cs="Times New Roman"/>
          <w:color w:val="000000" w:themeColor="text1"/>
          <w:szCs w:val="28"/>
        </w:rPr>
        <w:t>4,</w:t>
      </w:r>
      <w:r w:rsidR="00D63A8F" w:rsidRPr="003B1943">
        <w:rPr>
          <w:rFonts w:ascii="Times New Roman" w:hAnsi="Times New Roman" w:cs="Times New Roman"/>
          <w:color w:val="000000" w:themeColor="text1"/>
          <w:szCs w:val="28"/>
        </w:rPr>
        <w:t xml:space="preserve"> </w:t>
      </w:r>
      <w:r w:rsidR="00D63A8F">
        <w:rPr>
          <w:rFonts w:ascii="Times New Roman" w:hAnsi="Times New Roman" w:cs="Times New Roman"/>
          <w:color w:val="000000" w:themeColor="text1"/>
          <w:szCs w:val="28"/>
        </w:rPr>
        <w:t>8</w:t>
      </w:r>
      <w:r w:rsidR="00D63A8F" w:rsidRPr="009B7CA7">
        <w:rPr>
          <w:rFonts w:ascii="Times New Roman" w:hAnsi="Times New Roman" w:cs="Times New Roman"/>
          <w:color w:val="000000" w:themeColor="text1"/>
          <w:szCs w:val="28"/>
        </w:rPr>
        <w:t>,</w:t>
      </w:r>
      <w:r w:rsidR="00D63A8F" w:rsidRPr="003B1943">
        <w:rPr>
          <w:rFonts w:ascii="Times New Roman" w:hAnsi="Times New Roman" w:cs="Times New Roman"/>
          <w:color w:val="000000" w:themeColor="text1"/>
          <w:szCs w:val="28"/>
        </w:rPr>
        <w:t xml:space="preserve"> </w:t>
      </w:r>
      <w:r w:rsidR="00D63A8F">
        <w:rPr>
          <w:rFonts w:ascii="Times New Roman" w:hAnsi="Times New Roman" w:cs="Times New Roman"/>
          <w:color w:val="000000" w:themeColor="text1"/>
          <w:szCs w:val="28"/>
        </w:rPr>
        <w:t>8</w:t>
      </w:r>
      <w:r w:rsidR="00D63A8F" w:rsidRPr="009B7CA7">
        <w:rPr>
          <w:rFonts w:ascii="Times New Roman" w:hAnsi="Times New Roman" w:cs="Times New Roman"/>
          <w:color w:val="000000" w:themeColor="text1"/>
          <w:szCs w:val="28"/>
        </w:rPr>
        <w:t>,</w:t>
      </w:r>
      <w:r w:rsidR="00D63A8F" w:rsidRPr="003B1943">
        <w:rPr>
          <w:rFonts w:ascii="Times New Roman" w:hAnsi="Times New Roman" w:cs="Times New Roman"/>
          <w:color w:val="000000" w:themeColor="text1"/>
          <w:szCs w:val="28"/>
        </w:rPr>
        <w:t xml:space="preserve"> </w:t>
      </w:r>
      <w:r w:rsidR="00D63A8F">
        <w:rPr>
          <w:rFonts w:ascii="Times New Roman" w:hAnsi="Times New Roman" w:cs="Times New Roman"/>
          <w:color w:val="000000" w:themeColor="text1"/>
          <w:szCs w:val="28"/>
        </w:rPr>
        <w:t>8</w:t>
      </w:r>
      <w:r w:rsidR="00D63A8F" w:rsidRPr="009B7CA7">
        <w:rPr>
          <w:rFonts w:ascii="Times New Roman" w:hAnsi="Times New Roman" w:cs="Times New Roman"/>
          <w:color w:val="000000" w:themeColor="text1"/>
          <w:szCs w:val="28"/>
        </w:rPr>
        <w:t>,</w:t>
      </w:r>
      <w:r w:rsidR="00D63A8F" w:rsidRPr="003B1943">
        <w:rPr>
          <w:rFonts w:ascii="Times New Roman" w:hAnsi="Times New Roman" w:cs="Times New Roman"/>
          <w:color w:val="000000" w:themeColor="text1"/>
          <w:szCs w:val="28"/>
        </w:rPr>
        <w:t xml:space="preserve"> </w:t>
      </w:r>
      <w:r w:rsidR="00D63A8F">
        <w:rPr>
          <w:rFonts w:ascii="Times New Roman" w:hAnsi="Times New Roman" w:cs="Times New Roman"/>
          <w:color w:val="000000" w:themeColor="text1"/>
          <w:szCs w:val="28"/>
        </w:rPr>
        <w:t>8</w:t>
      </w:r>
      <w:r w:rsidR="00D63A8F" w:rsidRPr="009B7CA7">
        <w:rPr>
          <w:rFonts w:ascii="Times New Roman" w:hAnsi="Times New Roman" w:cs="Times New Roman"/>
          <w:color w:val="000000" w:themeColor="text1"/>
          <w:szCs w:val="28"/>
        </w:rPr>
        <w:t>,</w:t>
      </w:r>
      <w:r w:rsidR="00D63A8F" w:rsidRPr="003B1943">
        <w:rPr>
          <w:rFonts w:ascii="Times New Roman" w:hAnsi="Times New Roman" w:cs="Times New Roman"/>
          <w:color w:val="000000" w:themeColor="text1"/>
          <w:szCs w:val="28"/>
        </w:rPr>
        <w:t xml:space="preserve"> </w:t>
      </w:r>
      <w:r w:rsidR="00D63A8F">
        <w:rPr>
          <w:rFonts w:ascii="Times New Roman" w:hAnsi="Times New Roman" w:cs="Times New Roman"/>
          <w:color w:val="000000" w:themeColor="text1"/>
          <w:szCs w:val="28"/>
        </w:rPr>
        <w:t>8</w:t>
      </w:r>
      <w:r w:rsidR="00D63A8F" w:rsidRPr="009B7CA7">
        <w:rPr>
          <w:rFonts w:ascii="Times New Roman" w:hAnsi="Times New Roman" w:cs="Times New Roman"/>
          <w:color w:val="000000" w:themeColor="text1"/>
          <w:szCs w:val="28"/>
        </w:rPr>
        <w:t>,</w:t>
      </w:r>
      <w:r w:rsidR="00D63A8F" w:rsidRPr="003B1943">
        <w:rPr>
          <w:rFonts w:ascii="Times New Roman" w:hAnsi="Times New Roman" w:cs="Times New Roman"/>
          <w:color w:val="000000" w:themeColor="text1"/>
          <w:szCs w:val="28"/>
        </w:rPr>
        <w:t xml:space="preserve"> </w:t>
      </w:r>
      <w:r w:rsidR="00D63A8F">
        <w:rPr>
          <w:rFonts w:ascii="Times New Roman" w:hAnsi="Times New Roman" w:cs="Times New Roman"/>
          <w:color w:val="000000" w:themeColor="text1"/>
          <w:szCs w:val="28"/>
        </w:rPr>
        <w:t>8</w:t>
      </w:r>
      <w:r w:rsidR="00D63A8F" w:rsidRPr="009B7CA7">
        <w:rPr>
          <w:rFonts w:ascii="Times New Roman" w:hAnsi="Times New Roman" w:cs="Times New Roman"/>
          <w:color w:val="000000" w:themeColor="text1"/>
          <w:szCs w:val="28"/>
        </w:rPr>
        <w:t xml:space="preserve">, </w:t>
      </w:r>
      <w:r w:rsidR="00D63A8F">
        <w:rPr>
          <w:rFonts w:ascii="Times New Roman" w:hAnsi="Times New Roman" w:cs="Times New Roman"/>
          <w:color w:val="000000" w:themeColor="text1"/>
          <w:szCs w:val="28"/>
        </w:rPr>
        <w:t>16</w:t>
      </w:r>
      <w:r w:rsidR="00D63A8F" w:rsidRPr="009B7CA7">
        <w:rPr>
          <w:rFonts w:ascii="Times New Roman" w:hAnsi="Times New Roman" w:cs="Times New Roman"/>
          <w:color w:val="000000" w:themeColor="text1"/>
          <w:szCs w:val="28"/>
        </w:rPr>
        <w:t>,</w:t>
      </w:r>
      <w:r w:rsidR="00D63A8F" w:rsidRPr="003B1943">
        <w:rPr>
          <w:rFonts w:ascii="Times New Roman" w:hAnsi="Times New Roman" w:cs="Times New Roman"/>
          <w:color w:val="000000" w:themeColor="text1"/>
          <w:szCs w:val="28"/>
        </w:rPr>
        <w:t xml:space="preserve"> </w:t>
      </w:r>
      <w:r w:rsidR="00D63A8F" w:rsidRPr="009B7CA7">
        <w:rPr>
          <w:rFonts w:ascii="Times New Roman" w:hAnsi="Times New Roman" w:cs="Times New Roman"/>
          <w:color w:val="000000" w:themeColor="text1"/>
          <w:szCs w:val="28"/>
        </w:rPr>
        <w:t>4,</w:t>
      </w:r>
      <w:r w:rsidR="00D63A8F" w:rsidRPr="003B1943">
        <w:rPr>
          <w:rFonts w:ascii="Times New Roman" w:hAnsi="Times New Roman" w:cs="Times New Roman"/>
          <w:color w:val="000000" w:themeColor="text1"/>
          <w:szCs w:val="28"/>
        </w:rPr>
        <w:t xml:space="preserve"> </w:t>
      </w:r>
      <w:r w:rsidR="00D63A8F" w:rsidRPr="009B7CA7">
        <w:rPr>
          <w:rFonts w:ascii="Times New Roman" w:hAnsi="Times New Roman" w:cs="Times New Roman"/>
          <w:color w:val="000000" w:themeColor="text1"/>
          <w:szCs w:val="28"/>
        </w:rPr>
        <w:t>4, 0), (C</w:t>
      </w:r>
      <w:r w:rsidR="00D63A8F">
        <w:rPr>
          <w:rFonts w:ascii="Times New Roman" w:hAnsi="Times New Roman" w:cs="Times New Roman"/>
          <w:color w:val="000000" w:themeColor="text1"/>
          <w:szCs w:val="28"/>
          <w:vertAlign w:val="subscript"/>
        </w:rPr>
        <w:t>w1</w:t>
      </w:r>
      <w:r w:rsidR="00D63A8F" w:rsidRPr="009B7CA7">
        <w:rPr>
          <w:rFonts w:ascii="Times New Roman" w:hAnsi="Times New Roman" w:cs="Times New Roman"/>
          <w:color w:val="000000" w:themeColor="text1"/>
          <w:szCs w:val="28"/>
        </w:rPr>
        <w:t>, C</w:t>
      </w:r>
      <w:r w:rsidR="00D63A8F">
        <w:rPr>
          <w:rFonts w:ascii="Times New Roman" w:hAnsi="Times New Roman" w:cs="Times New Roman"/>
          <w:color w:val="000000" w:themeColor="text1"/>
          <w:szCs w:val="28"/>
          <w:vertAlign w:val="subscript"/>
        </w:rPr>
        <w:t>w</w:t>
      </w:r>
      <w:r w:rsidR="00D63A8F" w:rsidRPr="009B7CA7">
        <w:rPr>
          <w:rFonts w:ascii="Times New Roman" w:hAnsi="Times New Roman" w:cs="Times New Roman"/>
          <w:color w:val="000000" w:themeColor="text1"/>
          <w:szCs w:val="28"/>
          <w:vertAlign w:val="subscript"/>
        </w:rPr>
        <w:t>2</w:t>
      </w:r>
      <w:r w:rsidR="00D63A8F" w:rsidRPr="009B7CA7">
        <w:rPr>
          <w:rFonts w:ascii="Times New Roman" w:hAnsi="Times New Roman" w:cs="Times New Roman"/>
          <w:color w:val="000000" w:themeColor="text1"/>
          <w:szCs w:val="28"/>
        </w:rPr>
        <w:t>, …., C</w:t>
      </w:r>
      <w:r w:rsidR="00D63A8F">
        <w:rPr>
          <w:rFonts w:ascii="Times New Roman" w:hAnsi="Times New Roman" w:cs="Times New Roman"/>
          <w:color w:val="000000" w:themeColor="text1"/>
          <w:szCs w:val="28"/>
          <w:vertAlign w:val="subscript"/>
        </w:rPr>
        <w:t>R</w:t>
      </w:r>
      <w:r w:rsidR="00D63A8F" w:rsidRPr="009B7CA7">
        <w:rPr>
          <w:rFonts w:ascii="Times New Roman" w:hAnsi="Times New Roman" w:cs="Times New Roman"/>
          <w:color w:val="000000" w:themeColor="text1"/>
          <w:szCs w:val="28"/>
          <w:vertAlign w:val="subscript"/>
        </w:rPr>
        <w:t>1</w:t>
      </w:r>
      <w:r w:rsidR="00D63A8F">
        <w:rPr>
          <w:rFonts w:ascii="Times New Roman" w:hAnsi="Times New Roman" w:cs="Times New Roman"/>
          <w:color w:val="000000" w:themeColor="text1"/>
          <w:szCs w:val="28"/>
          <w:vertAlign w:val="subscript"/>
        </w:rPr>
        <w:t>1</w:t>
      </w:r>
      <w:r w:rsidR="00D63A8F" w:rsidRPr="009B7CA7">
        <w:rPr>
          <w:rFonts w:ascii="Times New Roman" w:hAnsi="Times New Roman" w:cs="Times New Roman"/>
          <w:color w:val="000000" w:themeColor="text1"/>
          <w:szCs w:val="28"/>
        </w:rPr>
        <w:t>) = (24, 48, …,408).</w:t>
      </w:r>
      <w:r w:rsidR="00D63A8F" w:rsidRPr="008D436B">
        <w:rPr>
          <w:rFonts w:ascii="Times New Roman" w:hAnsi="Times New Roman" w:cs="Times New Roman" w:hint="eastAsia"/>
          <w:color w:val="000000" w:themeColor="text1"/>
          <w:szCs w:val="28"/>
        </w:rPr>
        <w:t xml:space="preserve"> </w:t>
      </w:r>
      <w:r w:rsidR="00D63A8F" w:rsidRPr="008D436B">
        <w:rPr>
          <w:rFonts w:ascii="Times New Roman" w:hAnsi="Times New Roman" w:cs="Times New Roman"/>
          <w:color w:val="000000" w:themeColor="text1"/>
          <w:szCs w:val="28"/>
        </w:rPr>
        <w:t xml:space="preserve">We define the value of the initial parameter based on the experiment </w:t>
      </w:r>
      <w:r w:rsidR="00D63A8F">
        <w:rPr>
          <w:rFonts w:ascii="Times New Roman" w:hAnsi="Times New Roman" w:cs="Times New Roman"/>
          <w:color w:val="000000" w:themeColor="text1"/>
          <w:szCs w:val="28"/>
        </w:rPr>
        <w:fldChar w:fldCharType="begin"/>
      </w:r>
      <w:r w:rsidR="00D63A8F">
        <w:rPr>
          <w:rFonts w:ascii="Times New Roman" w:hAnsi="Times New Roman" w:cs="Times New Roman"/>
          <w:color w:val="000000" w:themeColor="text1"/>
          <w:szCs w:val="28"/>
        </w:rPr>
        <w:instrText xml:space="preserve"> ADDIN EN.CITE &lt;EndNote&gt;&lt;Cite&gt;&lt;Author&gt;Li&lt;/Author&gt;&lt;Year&gt;2019&lt;/Year&gt;&lt;RecNum&gt;15&lt;/RecNum&gt;&lt;DisplayText&gt;[13]&lt;/DisplayText&gt;&lt;record&gt;&lt;rec-number&gt;15&lt;/rec-number&gt;&lt;foreign-keys&gt;&lt;key app="EN" db-id="2s9z0sst7pver7evpe9vv5enavptppftpatz" timestamp="1682240604" guid="eab7c836-94a7-4528-a21c-d87a686508d1"&gt;15&lt;/key&gt;&lt;/foreign-keys&gt;&lt;ref-type name="Journal Article"&gt;17&lt;/ref-type&gt;&lt;contributors&gt;&lt;authors&gt;&lt;author&gt;Li, Chung-Lun&lt;/author&gt;&lt;author&gt;Hall, Nicholas G &lt;/author&gt;&lt;/authors&gt;&lt;/contributors&gt;&lt;titles&gt;&lt;title&gt;Work package sizing and project performance&lt;/title&gt;&lt;secondary-title&gt;Operations Research&lt;/secondary-title&gt;&lt;/titles&gt;&lt;periodical&gt;&lt;full-title&gt;Operations Research&lt;/full-title&gt;&lt;abbr-1&gt;Oper. Res.&lt;/abbr-1&gt;&lt;/periodical&gt;&lt;pages&gt;123-142&lt;/pages&gt;&lt;volume&gt;67&lt;/volume&gt;&lt;number&gt;1&lt;/number&gt;&lt;dates&gt;&lt;year&gt;2019&lt;/year&gt;&lt;/dates&gt;&lt;isbn&gt;0030-364X&lt;/isbn&gt;&lt;urls&gt;&lt;/urls&gt;&lt;electronic-resource-num&gt;10.1287/opre.2018.1767.&lt;/electronic-resource-num&gt;&lt;/record&gt;&lt;/Cite&gt;&lt;/EndNote&gt;</w:instrText>
      </w:r>
      <w:r w:rsidR="00D63A8F">
        <w:rPr>
          <w:rFonts w:ascii="Times New Roman" w:hAnsi="Times New Roman" w:cs="Times New Roman"/>
          <w:color w:val="000000" w:themeColor="text1"/>
          <w:szCs w:val="28"/>
        </w:rPr>
        <w:fldChar w:fldCharType="separate"/>
      </w:r>
      <w:r w:rsidR="00D63A8F">
        <w:rPr>
          <w:rFonts w:ascii="Times New Roman" w:hAnsi="Times New Roman" w:cs="Times New Roman"/>
          <w:noProof/>
          <w:color w:val="000000" w:themeColor="text1"/>
          <w:szCs w:val="28"/>
        </w:rPr>
        <w:t>[13]</w:t>
      </w:r>
      <w:r w:rsidR="00D63A8F">
        <w:rPr>
          <w:rFonts w:ascii="Times New Roman" w:hAnsi="Times New Roman" w:cs="Times New Roman"/>
          <w:color w:val="000000" w:themeColor="text1"/>
          <w:szCs w:val="28"/>
        </w:rPr>
        <w:fldChar w:fldCharType="end"/>
      </w:r>
      <w:r w:rsidR="00D63A8F">
        <w:rPr>
          <w:rFonts w:ascii="Times New Roman" w:hAnsi="Times New Roman" w:cs="Times New Roman"/>
          <w:color w:val="000000" w:themeColor="text1"/>
          <w:szCs w:val="28"/>
        </w:rPr>
        <w:t xml:space="preserve">. </w:t>
      </w:r>
      <m:oMath>
        <m:r>
          <w:rPr>
            <w:rFonts w:ascii="Cambria Math" w:hAnsi="Cambria Math" w:cs="Times New Roman"/>
            <w:color w:val="000000" w:themeColor="text1"/>
            <w:szCs w:val="28"/>
          </w:rPr>
          <m:t>f</m:t>
        </m:r>
        <m:d>
          <m:dPr>
            <m:ctrlPr>
              <w:rPr>
                <w:rFonts w:ascii="Cambria Math" w:hAnsi="Cambria Math" w:cs="Times New Roman"/>
                <w:i/>
                <w:color w:val="000000" w:themeColor="text1"/>
                <w:szCs w:val="28"/>
              </w:rPr>
            </m:ctrlPr>
          </m:dPr>
          <m:e>
            <m:r>
              <w:rPr>
                <w:rFonts w:ascii="Cambria Math" w:hAnsi="Cambria Math" w:cs="Times New Roman"/>
                <w:color w:val="000000" w:themeColor="text1"/>
                <w:szCs w:val="28"/>
              </w:rPr>
              <m:t>x</m:t>
            </m:r>
          </m:e>
        </m:d>
        <m:r>
          <w:rPr>
            <w:rFonts w:ascii="Cambria Math" w:hAnsi="Cambria Math" w:cs="Times New Roman"/>
            <w:color w:val="000000" w:themeColor="text1"/>
            <w:szCs w:val="28"/>
          </w:rPr>
          <m:t>=h</m:t>
        </m:r>
        <m:d>
          <m:dPr>
            <m:ctrlPr>
              <w:rPr>
                <w:rFonts w:ascii="Cambria Math" w:hAnsi="Cambria Math" w:cs="Times New Roman"/>
                <w:i/>
                <w:color w:val="000000" w:themeColor="text1"/>
                <w:szCs w:val="28"/>
              </w:rPr>
            </m:ctrlPr>
          </m:dPr>
          <m:e>
            <m:r>
              <w:rPr>
                <w:rFonts w:ascii="Cambria Math" w:hAnsi="Cambria Math" w:cs="Times New Roman"/>
                <w:color w:val="000000" w:themeColor="text1"/>
                <w:szCs w:val="28"/>
              </w:rPr>
              <m:t>x</m:t>
            </m:r>
          </m:e>
        </m:d>
        <m:r>
          <w:rPr>
            <w:rFonts w:ascii="Cambria Math" w:hAnsi="Cambria Math" w:cs="Times New Roman"/>
            <w:color w:val="000000" w:themeColor="text1"/>
            <w:szCs w:val="28"/>
          </w:rPr>
          <m:t>=3</m:t>
        </m:r>
        <m:sSup>
          <m:sSupPr>
            <m:ctrlPr>
              <w:rPr>
                <w:rFonts w:ascii="Cambria Math" w:hAnsi="Cambria Math" w:cs="Times New Roman"/>
                <w:i/>
                <w:color w:val="000000" w:themeColor="text1"/>
                <w:szCs w:val="28"/>
              </w:rPr>
            </m:ctrlPr>
          </m:sSupPr>
          <m:e>
            <m:r>
              <w:rPr>
                <w:rFonts w:ascii="Cambria Math" w:hAnsi="Cambria Math" w:cs="Times New Roman"/>
                <w:color w:val="000000" w:themeColor="text1"/>
                <w:szCs w:val="28"/>
              </w:rPr>
              <m:t>x</m:t>
            </m:r>
          </m:e>
          <m:sup>
            <m:r>
              <w:rPr>
                <w:rFonts w:ascii="Cambria Math" w:hAnsi="Cambria Math" w:cs="Times New Roman"/>
                <w:color w:val="000000" w:themeColor="text1"/>
                <w:szCs w:val="28"/>
              </w:rPr>
              <m:t>0.8</m:t>
            </m:r>
          </m:sup>
        </m:sSup>
      </m:oMath>
      <w:r w:rsidR="00D63A8F" w:rsidRPr="00A370B4">
        <w:rPr>
          <w:rFonts w:ascii="Times New Roman" w:hAnsi="Times New Roman" w:cs="Times New Roman"/>
          <w:color w:val="000000" w:themeColor="text1"/>
          <w:szCs w:val="28"/>
        </w:rPr>
        <w:t>,</w:t>
      </w:r>
      <w:r w:rsidR="00D63A8F" w:rsidRPr="00720A4B">
        <w:rPr>
          <w:rFonts w:ascii="Times New Roman" w:hAnsi="Times New Roman" w:cs="Times New Roman"/>
          <w:color w:val="000000" w:themeColor="text1"/>
          <w:szCs w:val="28"/>
        </w:rPr>
        <w:t xml:space="preserve"> </w:t>
      </w:r>
      <m:oMath>
        <m:r>
          <w:rPr>
            <w:rFonts w:ascii="Cambria Math" w:hAnsi="Cambria Math" w:cs="Times New Roman"/>
            <w:color w:val="000000" w:themeColor="text1"/>
            <w:szCs w:val="28"/>
          </w:rPr>
          <m:t>g</m:t>
        </m:r>
        <m:d>
          <m:dPr>
            <m:ctrlPr>
              <w:rPr>
                <w:rFonts w:ascii="Cambria Math" w:hAnsi="Cambria Math" w:cs="Times New Roman"/>
                <w:i/>
                <w:color w:val="000000" w:themeColor="text1"/>
                <w:szCs w:val="28"/>
              </w:rPr>
            </m:ctrlPr>
          </m:dPr>
          <m:e>
            <m:r>
              <w:rPr>
                <w:rFonts w:ascii="Cambria Math" w:hAnsi="Cambria Math" w:cs="Times New Roman"/>
                <w:color w:val="000000" w:themeColor="text1"/>
                <w:szCs w:val="28"/>
              </w:rPr>
              <m:t>x</m:t>
            </m:r>
          </m:e>
        </m:d>
        <m:r>
          <w:rPr>
            <w:rFonts w:ascii="Cambria Math" w:hAnsi="Cambria Math" w:cs="Times New Roman"/>
            <w:color w:val="000000" w:themeColor="text1"/>
            <w:szCs w:val="28"/>
          </w:rPr>
          <m:t>=y</m:t>
        </m:r>
        <m:d>
          <m:dPr>
            <m:ctrlPr>
              <w:rPr>
                <w:rFonts w:ascii="Cambria Math" w:hAnsi="Cambria Math" w:cs="Times New Roman"/>
                <w:i/>
                <w:color w:val="000000" w:themeColor="text1"/>
                <w:szCs w:val="28"/>
              </w:rPr>
            </m:ctrlPr>
          </m:dPr>
          <m:e>
            <m:r>
              <w:rPr>
                <w:rFonts w:ascii="Cambria Math" w:hAnsi="Cambria Math" w:cs="Times New Roman"/>
                <w:color w:val="000000" w:themeColor="text1"/>
                <w:szCs w:val="28"/>
              </w:rPr>
              <m:t>x</m:t>
            </m:r>
          </m:e>
        </m:d>
        <m:r>
          <w:rPr>
            <w:rFonts w:ascii="Cambria Math" w:hAnsi="Cambria Math" w:cs="Times New Roman"/>
            <w:color w:val="000000" w:themeColor="text1"/>
            <w:szCs w:val="28"/>
          </w:rPr>
          <m:t>=</m:t>
        </m:r>
        <m:sSup>
          <m:sSupPr>
            <m:ctrlPr>
              <w:rPr>
                <w:rFonts w:ascii="Cambria Math" w:hAnsi="Cambria Math" w:cs="Times New Roman"/>
                <w:i/>
                <w:color w:val="000000" w:themeColor="text1"/>
                <w:szCs w:val="28"/>
              </w:rPr>
            </m:ctrlPr>
          </m:sSupPr>
          <m:e>
            <m:r>
              <w:rPr>
                <w:rFonts w:ascii="Cambria Math" w:hAnsi="Cambria Math" w:cs="Times New Roman" w:hint="eastAsia"/>
                <w:color w:val="000000" w:themeColor="text1"/>
                <w:szCs w:val="28"/>
              </w:rPr>
              <m:t>x</m:t>
            </m:r>
          </m:e>
          <m:sup>
            <m:r>
              <w:rPr>
                <w:rFonts w:ascii="Cambria Math" w:hAnsi="Cambria Math" w:cs="Times New Roman"/>
                <w:color w:val="000000" w:themeColor="text1"/>
                <w:szCs w:val="28"/>
              </w:rPr>
              <m:t>1.2</m:t>
            </m:r>
          </m:sup>
        </m:sSup>
      </m:oMath>
      <w:r w:rsidR="00D63A8F" w:rsidRPr="00720A4B">
        <w:rPr>
          <w:rFonts w:ascii="Times New Roman" w:hAnsi="Times New Roman" w:cs="Times New Roman"/>
          <w:color w:val="000000" w:themeColor="text1"/>
          <w:szCs w:val="28"/>
        </w:rPr>
        <w:t>,</w:t>
      </w:r>
      <w:r w:rsidR="00D63A8F">
        <w:rPr>
          <w:rFonts w:ascii="Times New Roman" w:hAnsi="Times New Roman" w:cs="Times New Roman"/>
          <w:color w:val="000000" w:themeColor="text1"/>
          <w:szCs w:val="28"/>
        </w:rPr>
        <w:t xml:space="preserve"> </w:t>
      </w:r>
      <m:oMath>
        <m:r>
          <w:rPr>
            <w:rFonts w:ascii="Cambria Math" w:hAnsi="Cambria Math" w:cs="Times New Roman" w:hint="eastAsia"/>
            <w:color w:val="000000" w:themeColor="text1"/>
            <w:szCs w:val="28"/>
          </w:rPr>
          <m:t>ω</m:t>
        </m:r>
        <m:r>
          <w:rPr>
            <w:rFonts w:ascii="Cambria Math" w:hAnsi="Cambria Math" w:cs="Times New Roman"/>
            <w:color w:val="000000" w:themeColor="text1"/>
            <w:szCs w:val="28"/>
          </w:rPr>
          <m:t>=</m:t>
        </m:r>
      </m:oMath>
      <w:r w:rsidR="00D63A8F">
        <w:rPr>
          <w:rFonts w:ascii="Times New Roman" w:hAnsi="Times New Roman" w:cs="Times New Roman"/>
          <w:color w:val="000000" w:themeColor="text1"/>
          <w:szCs w:val="28"/>
        </w:rPr>
        <w:t xml:space="preserve"> 50,</w:t>
      </w:r>
      <w:r w:rsidR="00D63A8F" w:rsidRPr="00A370B4">
        <w:rPr>
          <w:rFonts w:ascii="Times New Roman" w:hAnsi="Times New Roman" w:cs="Times New Roman"/>
          <w:color w:val="000000" w:themeColor="text1"/>
          <w:szCs w:val="28"/>
        </w:rPr>
        <w:t xml:space="preserve"> </w:t>
      </w:r>
      <m:oMath>
        <m:r>
          <m:rPr>
            <m:sty m:val="p"/>
          </m:rPr>
          <w:rPr>
            <w:rFonts w:ascii="Cambria Math" w:hAnsi="Cambria Math" w:cs="Times New Roman"/>
            <w:color w:val="000000" w:themeColor="text1"/>
            <w:szCs w:val="28"/>
          </w:rPr>
          <m:t>ξ</m:t>
        </m:r>
        <m:r>
          <w:rPr>
            <w:rFonts w:ascii="Cambria Math" w:hAnsi="Cambria Math" w:cs="Times New Roman"/>
            <w:color w:val="000000" w:themeColor="text1"/>
            <w:szCs w:val="28"/>
          </w:rPr>
          <m:t xml:space="preserve">= </m:t>
        </m:r>
      </m:oMath>
      <w:r w:rsidR="00D63A8F" w:rsidRPr="00A370B4">
        <w:rPr>
          <w:rFonts w:ascii="Times New Roman" w:hAnsi="Times New Roman" w:cs="Times New Roman"/>
          <w:color w:val="000000" w:themeColor="text1"/>
          <w:szCs w:val="28"/>
        </w:rPr>
        <w:t>50</w:t>
      </w:r>
      <w:r w:rsidR="00D63A8F" w:rsidRPr="00720A4B">
        <w:rPr>
          <w:rFonts w:ascii="Times New Roman" w:hAnsi="Times New Roman" w:cs="Times New Roman"/>
          <w:color w:val="000000" w:themeColor="text1"/>
          <w:szCs w:val="28"/>
        </w:rPr>
        <w:t xml:space="preserve">, </w:t>
      </w:r>
      <m:oMath>
        <m:r>
          <m:rPr>
            <m:sty m:val="p"/>
          </m:rPr>
          <w:rPr>
            <w:rFonts w:ascii="Cambria Math" w:hAnsi="Cambria Math" w:cs="Times New Roman"/>
            <w:color w:val="000000" w:themeColor="text1"/>
            <w:szCs w:val="28"/>
          </w:rPr>
          <m:t>α</m:t>
        </m:r>
        <m:r>
          <w:rPr>
            <w:rFonts w:ascii="Cambria Math" w:hAnsi="Cambria Math" w:cs="Times New Roman"/>
            <w:color w:val="000000" w:themeColor="text1"/>
            <w:szCs w:val="28"/>
          </w:rPr>
          <m:t>=</m:t>
        </m:r>
      </m:oMath>
      <w:r w:rsidR="00D63A8F">
        <w:rPr>
          <w:rFonts w:ascii="Times New Roman" w:hAnsi="Times New Roman" w:cs="Times New Roman" w:hint="eastAsia"/>
          <w:color w:val="000000" w:themeColor="text1"/>
          <w:szCs w:val="28"/>
        </w:rPr>
        <w:t>0</w:t>
      </w:r>
      <w:r w:rsidR="00D63A8F">
        <w:rPr>
          <w:rFonts w:ascii="Times New Roman" w:hAnsi="Times New Roman" w:cs="Times New Roman"/>
          <w:color w:val="000000" w:themeColor="text1"/>
          <w:szCs w:val="28"/>
        </w:rPr>
        <w:t>.00025</w:t>
      </w:r>
      <w:r w:rsidR="00D63A8F" w:rsidRPr="00720A4B">
        <w:rPr>
          <w:rFonts w:ascii="Times New Roman" w:hAnsi="Times New Roman" w:cs="Times New Roman"/>
          <w:color w:val="000000" w:themeColor="text1"/>
          <w:szCs w:val="28"/>
        </w:rPr>
        <w:t xml:space="preserve">. We set </w:t>
      </w:r>
      <m:oMath>
        <m:r>
          <w:rPr>
            <w:rFonts w:ascii="Cambria Math" w:hAnsi="Cambria Math" w:cs="Times New Roman"/>
            <w:color w:val="000000" w:themeColor="text1"/>
            <w:szCs w:val="28"/>
          </w:rPr>
          <m:t>d</m:t>
        </m:r>
      </m:oMath>
      <w:r w:rsidR="00D63A8F" w:rsidRPr="00720A4B">
        <w:rPr>
          <w:rFonts w:ascii="Times New Roman" w:hAnsi="Times New Roman" w:cs="Times New Roman"/>
          <w:color w:val="000000" w:themeColor="text1"/>
          <w:szCs w:val="28"/>
        </w:rPr>
        <w:t xml:space="preserve"> to be </w:t>
      </w:r>
      <m:oMath>
        <m:r>
          <w:rPr>
            <w:rFonts w:ascii="Cambria Math" w:hAnsi="Cambria Math" w:cs="Times New Roman"/>
            <w:color w:val="000000" w:themeColor="text1"/>
            <w:szCs w:val="28"/>
          </w:rPr>
          <m:t>1.1</m:t>
        </m:r>
        <m:r>
          <w:rPr>
            <w:rFonts w:ascii="Cambria Math" w:hAnsi="Cambria Math" w:cs="Times New Roman" w:hint="eastAsia"/>
            <w:color w:val="000000" w:themeColor="text1"/>
            <w:szCs w:val="28"/>
          </w:rPr>
          <m:t>×</m:t>
        </m:r>
        <m:r>
          <w:rPr>
            <w:rFonts w:ascii="Cambria Math" w:hAnsi="Cambria Math" w:cs="Times New Roman"/>
            <w:color w:val="000000" w:themeColor="text1"/>
            <w:szCs w:val="28"/>
          </w:rPr>
          <m:t>Δ</m:t>
        </m:r>
      </m:oMath>
      <w:r w:rsidR="00D63A8F" w:rsidRPr="00720A4B">
        <w:rPr>
          <w:rFonts w:ascii="Times New Roman" w:hAnsi="Times New Roman" w:cs="Times New Roman"/>
          <w:color w:val="000000" w:themeColor="text1"/>
          <w:szCs w:val="28"/>
        </w:rPr>
        <w:t>,</w:t>
      </w:r>
      <w:r w:rsidR="00D63A8F" w:rsidRPr="008D436B">
        <w:rPr>
          <w:rFonts w:ascii="Times New Roman" w:hAnsi="Times New Roman" w:cs="Times New Roman"/>
          <w:color w:val="000000" w:themeColor="text1"/>
          <w:szCs w:val="28"/>
        </w:rPr>
        <w:t xml:space="preserve"> with </w:t>
      </w:r>
      <m:oMath>
        <m:r>
          <w:rPr>
            <w:rFonts w:ascii="Cambria Math" w:hAnsi="Cambria Math" w:cs="Times New Roman"/>
            <w:color w:val="000000" w:themeColor="text1"/>
            <w:szCs w:val="28"/>
          </w:rPr>
          <m:t>d</m:t>
        </m:r>
      </m:oMath>
      <w:r w:rsidR="00D63A8F" w:rsidRPr="00720A4B">
        <w:rPr>
          <w:rFonts w:ascii="Times New Roman" w:hAnsi="Times New Roman" w:cs="Times New Roman"/>
          <w:color w:val="000000" w:themeColor="text1"/>
          <w:szCs w:val="28"/>
        </w:rPr>
        <w:t xml:space="preserve"> </w:t>
      </w:r>
      <w:r w:rsidR="00D63A8F" w:rsidRPr="008D436B">
        <w:rPr>
          <w:rFonts w:ascii="Times New Roman" w:hAnsi="Times New Roman" w:cs="Times New Roman"/>
          <w:color w:val="000000" w:themeColor="text1"/>
          <w:szCs w:val="28"/>
        </w:rPr>
        <w:t xml:space="preserve">representing the project delivery time in units of hours and </w:t>
      </w:r>
      <m:oMath>
        <m:r>
          <w:rPr>
            <w:rFonts w:ascii="Cambria Math" w:hAnsi="Cambria Math" w:cs="Times New Roman"/>
            <w:color w:val="000000" w:themeColor="text1"/>
            <w:szCs w:val="28"/>
          </w:rPr>
          <m:t>Δ</m:t>
        </m:r>
      </m:oMath>
      <w:r w:rsidR="00D63A8F" w:rsidRPr="008D436B">
        <w:rPr>
          <w:rFonts w:ascii="Times New Roman" w:hAnsi="Times New Roman" w:cs="Times New Roman"/>
          <w:color w:val="000000" w:themeColor="text1"/>
          <w:szCs w:val="28"/>
        </w:rPr>
        <w:t xml:space="preserve"> representing the project makespan.</w:t>
      </w:r>
    </w:p>
    <w:bookmarkEnd w:id="85"/>
    <w:p w14:paraId="73F3440E" w14:textId="22693B0D" w:rsidR="007A7DDA" w:rsidRDefault="00D63A8F" w:rsidP="003B1943">
      <w:pPr>
        <w:pStyle w:val="NormalWeb"/>
        <w:spacing w:before="0" w:beforeAutospacing="0" w:after="0" w:afterAutospacing="0"/>
        <w:jc w:val="center"/>
      </w:pPr>
      <w:r>
        <w:object w:dxaOrig="12241" w:dyaOrig="5535" w14:anchorId="4D571FBC">
          <v:shape id="_x0000_i1033" type="#_x0000_t75" style="width:409.45pt;height:184.85pt" o:ole="">
            <v:imagedata r:id="rId26" o:title=""/>
          </v:shape>
          <o:OLEObject Type="Embed" ProgID="Visio.Drawing.15" ShapeID="_x0000_i1033" DrawAspect="Content" ObjectID="_1748424896" r:id="rId27"/>
        </w:object>
      </w:r>
    </w:p>
    <w:p w14:paraId="5686CA71" w14:textId="0EB64C5A" w:rsidR="007A7DDA" w:rsidRDefault="002B5C7F" w:rsidP="003B1943">
      <w:pPr>
        <w:pStyle w:val="NormalWeb"/>
        <w:spacing w:before="0" w:beforeAutospacing="0" w:after="0" w:afterAutospacing="0" w:line="0" w:lineRule="atLeast"/>
        <w:jc w:val="center"/>
        <w:rPr>
          <w:rFonts w:ascii="Times New Roman" w:hAnsi="Times New Roman" w:cs="Times New Roman"/>
          <w:color w:val="000000"/>
          <w:spacing w:val="15"/>
          <w:sz w:val="21"/>
          <w:szCs w:val="21"/>
        </w:rPr>
      </w:pPr>
      <w:r w:rsidRPr="006B2105">
        <w:rPr>
          <w:rFonts w:ascii="Times New Roman" w:hAnsi="Times New Roman" w:cs="Times New Roman"/>
          <w:b/>
          <w:bCs/>
          <w:color w:val="000000"/>
          <w:sz w:val="21"/>
          <w:szCs w:val="21"/>
        </w:rPr>
        <w:t>Fig.</w:t>
      </w:r>
      <w:r w:rsidR="00665953">
        <w:rPr>
          <w:rFonts w:ascii="Times New Roman" w:hAnsi="Times New Roman" w:cs="Times New Roman"/>
          <w:b/>
          <w:bCs/>
          <w:color w:val="000000"/>
          <w:sz w:val="21"/>
          <w:szCs w:val="21"/>
        </w:rPr>
        <w:t xml:space="preserve"> </w:t>
      </w:r>
      <w:r w:rsidR="00D02BB4">
        <w:rPr>
          <w:rFonts w:ascii="Times New Roman" w:hAnsi="Times New Roman" w:cs="Times New Roman"/>
          <w:b/>
          <w:bCs/>
          <w:color w:val="000000"/>
          <w:sz w:val="21"/>
          <w:szCs w:val="21"/>
        </w:rPr>
        <w:t>7</w:t>
      </w:r>
      <w:r w:rsidRPr="006B2105">
        <w:rPr>
          <w:rFonts w:ascii="Times New Roman" w:hAnsi="Times New Roman" w:cs="Times New Roman"/>
          <w:b/>
          <w:bCs/>
          <w:color w:val="000000"/>
          <w:sz w:val="21"/>
          <w:szCs w:val="21"/>
        </w:rPr>
        <w:t>.</w:t>
      </w:r>
      <w:r w:rsidR="007A7DDA">
        <w:rPr>
          <w:rFonts w:ascii="Times New Roman" w:hAnsi="Times New Roman" w:cs="Times New Roman"/>
          <w:color w:val="000000"/>
          <w:spacing w:val="15"/>
          <w:sz w:val="21"/>
          <w:szCs w:val="21"/>
        </w:rPr>
        <w:t xml:space="preserve"> </w:t>
      </w:r>
      <w:r w:rsidR="00472F63">
        <w:rPr>
          <w:rFonts w:ascii="Times New Roman" w:hAnsi="Times New Roman" w:cs="Times New Roman"/>
          <w:color w:val="000000"/>
          <w:sz w:val="21"/>
          <w:szCs w:val="21"/>
        </w:rPr>
        <w:t>Traditional work packaging method</w:t>
      </w:r>
    </w:p>
    <w:p w14:paraId="0CBD340F" w14:textId="64267790" w:rsidR="00D63A8F" w:rsidRPr="00D63A8F" w:rsidRDefault="00D63A8F" w:rsidP="00D63A8F">
      <w:pPr>
        <w:pStyle w:val="NormalWeb"/>
        <w:spacing w:before="168" w:beforeAutospacing="0" w:after="168" w:afterAutospacing="0" w:line="360" w:lineRule="auto"/>
        <w:jc w:val="both"/>
        <w:rPr>
          <w:rFonts w:ascii="Times New Roman" w:hAnsi="Times New Roman" w:cs="Times New Roman"/>
          <w:color w:val="000000" w:themeColor="text1"/>
        </w:rPr>
      </w:pPr>
      <w:r w:rsidRPr="008D436B">
        <w:rPr>
          <w:rFonts w:ascii="Times New Roman" w:hAnsi="Times New Roman" w:cs="Times New Roman"/>
          <w:color w:val="000000" w:themeColor="text1"/>
        </w:rPr>
        <w:t xml:space="preserve">Next, the manager packages </w:t>
      </w:r>
      <w:r>
        <w:rPr>
          <w:rFonts w:ascii="Times New Roman" w:hAnsi="Times New Roman" w:cs="Times New Roman"/>
          <w:color w:val="000000" w:themeColor="text1"/>
        </w:rPr>
        <w:t xml:space="preserve">tasks </w:t>
      </w:r>
      <w:bookmarkStart w:id="89" w:name="_Hlk127437365"/>
      <w:r w:rsidRPr="008D436B">
        <w:rPr>
          <w:rFonts w:ascii="Times New Roman" w:hAnsi="Times New Roman" w:cs="Times New Roman"/>
          <w:color w:val="000000" w:themeColor="text1"/>
        </w:rPr>
        <w:t xml:space="preserve">based on </w:t>
      </w:r>
      <w:bookmarkStart w:id="90" w:name="_Hlk127436902"/>
      <w:r w:rsidRPr="008D436B">
        <w:rPr>
          <w:rFonts w:ascii="Times New Roman" w:hAnsi="Times New Roman" w:cs="Times New Roman"/>
          <w:color w:val="000000" w:themeColor="text1"/>
        </w:rPr>
        <w:t xml:space="preserve">the type of production </w:t>
      </w:r>
      <w:bookmarkEnd w:id="89"/>
      <w:bookmarkEnd w:id="90"/>
      <w:r>
        <w:rPr>
          <w:rFonts w:ascii="Times New Roman" w:hAnsi="Times New Roman" w:cs="Times New Roman" w:hint="eastAsia"/>
          <w:color w:val="000000" w:themeColor="text1"/>
        </w:rPr>
        <w:t>task</w:t>
      </w:r>
      <w:r w:rsidRPr="008D436B">
        <w:rPr>
          <w:rFonts w:ascii="Times New Roman" w:hAnsi="Times New Roman" w:cs="Times New Roman"/>
          <w:color w:val="000000" w:themeColor="text1"/>
        </w:rPr>
        <w:t xml:space="preserve">, </w:t>
      </w:r>
      <w:r>
        <w:rPr>
          <w:rFonts w:ascii="Times New Roman" w:hAnsi="Times New Roman" w:cs="Times New Roman"/>
          <w:color w:val="000000" w:themeColor="text1"/>
        </w:rPr>
        <w:t>forming</w:t>
      </w:r>
      <w:r w:rsidRPr="008D436B">
        <w:rPr>
          <w:rFonts w:ascii="Times New Roman" w:hAnsi="Times New Roman" w:cs="Times New Roman"/>
          <w:color w:val="000000" w:themeColor="text1"/>
        </w:rPr>
        <w:t xml:space="preserve"> seven work packages of active tasks, as depicted in </w:t>
      </w:r>
      <w:r w:rsidRPr="00441430">
        <w:rPr>
          <w:rFonts w:ascii="Times New Roman" w:hAnsi="Times New Roman" w:cs="Times New Roman"/>
          <w:color w:val="4472C4" w:themeColor="accent1"/>
        </w:rPr>
        <w:t xml:space="preserve">Fig. </w:t>
      </w:r>
      <w:r w:rsidR="00D02BB4">
        <w:rPr>
          <w:rFonts w:ascii="Times New Roman" w:hAnsi="Times New Roman" w:cs="Times New Roman"/>
          <w:color w:val="4472C4" w:themeColor="accent1"/>
        </w:rPr>
        <w:t>8</w:t>
      </w:r>
      <w:r w:rsidRPr="008D436B">
        <w:rPr>
          <w:rFonts w:ascii="Times New Roman" w:hAnsi="Times New Roman" w:cs="Times New Roman"/>
          <w:color w:val="000000" w:themeColor="text1"/>
        </w:rPr>
        <w:t xml:space="preserve">. </w:t>
      </w:r>
      <w:bookmarkStart w:id="91" w:name="_Hlk129953380"/>
      <w:r w:rsidRPr="008D436B">
        <w:rPr>
          <w:rFonts w:ascii="Times New Roman" w:hAnsi="Times New Roman" w:cs="Times New Roman"/>
          <w:color w:val="000000" w:themeColor="text1"/>
        </w:rPr>
        <w:t>W</w:t>
      </w:r>
      <w:r w:rsidRPr="008D436B">
        <w:rPr>
          <w:rFonts w:ascii="Times New Roman" w:hAnsi="Times New Roman" w:cs="Times New Roman"/>
          <w:color w:val="000000" w:themeColor="text1"/>
          <w:vertAlign w:val="subscript"/>
        </w:rPr>
        <w:t>1</w:t>
      </w:r>
      <w:r w:rsidRPr="008D436B">
        <w:rPr>
          <w:rFonts w:ascii="Times New Roman" w:hAnsi="Times New Roman" w:cs="Times New Roman"/>
          <w:color w:val="000000" w:themeColor="text1"/>
        </w:rPr>
        <w:t>= {2, 3, 4, 5, 6}</w:t>
      </w:r>
      <w:bookmarkEnd w:id="91"/>
      <w:r w:rsidRPr="008D436B">
        <w:rPr>
          <w:rFonts w:ascii="Times New Roman" w:hAnsi="Times New Roman" w:cs="Times New Roman"/>
          <w:color w:val="000000" w:themeColor="text1"/>
        </w:rPr>
        <w:t>, W</w:t>
      </w:r>
      <w:r w:rsidRPr="008D436B">
        <w:rPr>
          <w:rFonts w:ascii="Times New Roman" w:hAnsi="Times New Roman" w:cs="Times New Roman"/>
          <w:color w:val="000000" w:themeColor="text1"/>
          <w:vertAlign w:val="subscript"/>
        </w:rPr>
        <w:t>2</w:t>
      </w:r>
      <w:r w:rsidRPr="008D436B">
        <w:rPr>
          <w:rFonts w:ascii="Times New Roman" w:hAnsi="Times New Roman" w:cs="Times New Roman"/>
          <w:color w:val="000000" w:themeColor="text1"/>
        </w:rPr>
        <w:t>= {</w:t>
      </w:r>
      <w:bookmarkStart w:id="92" w:name="_Hlk129953434"/>
      <w:r w:rsidRPr="008D436B">
        <w:rPr>
          <w:rFonts w:ascii="Times New Roman" w:hAnsi="Times New Roman" w:cs="Times New Roman"/>
          <w:color w:val="000000" w:themeColor="text1"/>
        </w:rPr>
        <w:t>8, 9, 10, 11</w:t>
      </w:r>
      <w:bookmarkEnd w:id="92"/>
      <w:r w:rsidRPr="008D436B">
        <w:rPr>
          <w:rFonts w:ascii="Times New Roman" w:hAnsi="Times New Roman" w:cs="Times New Roman"/>
          <w:color w:val="000000" w:themeColor="text1"/>
        </w:rPr>
        <w:t>}, W</w:t>
      </w:r>
      <w:r w:rsidRPr="008D436B">
        <w:rPr>
          <w:rFonts w:ascii="Times New Roman" w:hAnsi="Times New Roman" w:cs="Times New Roman"/>
          <w:color w:val="000000" w:themeColor="text1"/>
          <w:vertAlign w:val="subscript"/>
        </w:rPr>
        <w:t>3</w:t>
      </w:r>
      <w:r w:rsidRPr="008D436B">
        <w:rPr>
          <w:rFonts w:ascii="Times New Roman" w:hAnsi="Times New Roman" w:cs="Times New Roman"/>
          <w:color w:val="000000" w:themeColor="text1"/>
        </w:rPr>
        <w:t>= {12}, W</w:t>
      </w:r>
      <w:r w:rsidRPr="008D436B">
        <w:rPr>
          <w:rFonts w:ascii="Times New Roman" w:hAnsi="Times New Roman" w:cs="Times New Roman"/>
          <w:color w:val="000000" w:themeColor="text1"/>
          <w:vertAlign w:val="subscript"/>
        </w:rPr>
        <w:t>4</w:t>
      </w:r>
      <w:r w:rsidRPr="008D436B">
        <w:rPr>
          <w:rFonts w:ascii="Times New Roman" w:hAnsi="Times New Roman" w:cs="Times New Roman"/>
          <w:color w:val="000000" w:themeColor="text1"/>
        </w:rPr>
        <w:t>= {17}, W</w:t>
      </w:r>
      <w:r w:rsidRPr="008D436B">
        <w:rPr>
          <w:rFonts w:ascii="Times New Roman" w:hAnsi="Times New Roman" w:cs="Times New Roman"/>
          <w:color w:val="000000" w:themeColor="text1"/>
          <w:vertAlign w:val="subscript"/>
        </w:rPr>
        <w:t>5</w:t>
      </w:r>
      <w:r w:rsidRPr="008D436B">
        <w:rPr>
          <w:rFonts w:ascii="Times New Roman" w:hAnsi="Times New Roman" w:cs="Times New Roman"/>
          <w:color w:val="000000" w:themeColor="text1"/>
        </w:rPr>
        <w:t>= {</w:t>
      </w:r>
      <w:bookmarkStart w:id="93" w:name="_Hlk129953506"/>
      <w:r w:rsidRPr="008D436B">
        <w:rPr>
          <w:rFonts w:ascii="Times New Roman" w:hAnsi="Times New Roman" w:cs="Times New Roman"/>
          <w:color w:val="000000" w:themeColor="text1"/>
        </w:rPr>
        <w:t>20, 21, 22, 23</w:t>
      </w:r>
      <w:bookmarkEnd w:id="93"/>
      <w:r w:rsidRPr="008D436B">
        <w:rPr>
          <w:rFonts w:ascii="Times New Roman" w:hAnsi="Times New Roman" w:cs="Times New Roman"/>
          <w:color w:val="000000" w:themeColor="text1"/>
        </w:rPr>
        <w:t>}, W</w:t>
      </w:r>
      <w:r w:rsidRPr="008D436B">
        <w:rPr>
          <w:rFonts w:ascii="Times New Roman" w:hAnsi="Times New Roman" w:cs="Times New Roman"/>
          <w:color w:val="000000" w:themeColor="text1"/>
          <w:vertAlign w:val="subscript"/>
        </w:rPr>
        <w:t>6</w:t>
      </w:r>
      <w:r w:rsidRPr="008D436B">
        <w:rPr>
          <w:rFonts w:ascii="Times New Roman" w:hAnsi="Times New Roman" w:cs="Times New Roman"/>
          <w:color w:val="000000" w:themeColor="text1"/>
        </w:rPr>
        <w:t>= {24, 25, 26, 27, 28, 29}, W</w:t>
      </w:r>
      <w:r w:rsidRPr="008D436B">
        <w:rPr>
          <w:rFonts w:ascii="Times New Roman" w:hAnsi="Times New Roman" w:cs="Times New Roman"/>
          <w:color w:val="000000" w:themeColor="text1"/>
          <w:vertAlign w:val="subscript"/>
        </w:rPr>
        <w:t>7</w:t>
      </w:r>
      <w:r w:rsidRPr="008D436B">
        <w:rPr>
          <w:rFonts w:ascii="Times New Roman" w:hAnsi="Times New Roman" w:cs="Times New Roman"/>
          <w:color w:val="000000" w:themeColor="text1"/>
        </w:rPr>
        <w:t xml:space="preserve">= </w:t>
      </w:r>
      <w:r w:rsidRPr="008D436B">
        <w:rPr>
          <w:rFonts w:ascii="Times New Roman" w:hAnsi="Times New Roman" w:cs="Times New Roman"/>
          <w:color w:val="000000" w:themeColor="text1"/>
        </w:rPr>
        <w:lastRenderedPageBreak/>
        <w:t xml:space="preserve">{30, 31, 32, 33, 34, 35, 36}. </w:t>
      </w:r>
      <w:bookmarkStart w:id="94" w:name="_Hlk129953787"/>
      <w:r w:rsidRPr="008D436B">
        <w:rPr>
          <w:rFonts w:ascii="Times New Roman" w:hAnsi="Times New Roman" w:cs="Times New Roman"/>
          <w:color w:val="000000" w:themeColor="text1"/>
        </w:rPr>
        <w:t>(x</w:t>
      </w:r>
      <w:r w:rsidRPr="008D436B">
        <w:rPr>
          <w:rFonts w:ascii="Times New Roman" w:hAnsi="Times New Roman" w:cs="Times New Roman"/>
          <w:color w:val="000000" w:themeColor="text1"/>
          <w:vertAlign w:val="subscript"/>
        </w:rPr>
        <w:t>w1</w:t>
      </w:r>
      <w:r w:rsidRPr="008D436B">
        <w:rPr>
          <w:rFonts w:ascii="Times New Roman" w:hAnsi="Times New Roman" w:cs="Times New Roman"/>
          <w:color w:val="000000" w:themeColor="text1"/>
        </w:rPr>
        <w:t>, x</w:t>
      </w:r>
      <w:r w:rsidRPr="008D436B">
        <w:rPr>
          <w:rFonts w:ascii="Times New Roman" w:hAnsi="Times New Roman" w:cs="Times New Roman"/>
          <w:color w:val="000000" w:themeColor="text1"/>
          <w:vertAlign w:val="subscript"/>
        </w:rPr>
        <w:t>w2</w:t>
      </w:r>
      <w:bookmarkStart w:id="95" w:name="_Hlk127195223"/>
      <w:r w:rsidRPr="008D436B">
        <w:rPr>
          <w:rFonts w:ascii="Times New Roman" w:hAnsi="Times New Roman" w:cs="Times New Roman"/>
          <w:color w:val="000000" w:themeColor="text1"/>
        </w:rPr>
        <w:t>,</w:t>
      </w:r>
      <w:bookmarkEnd w:id="95"/>
      <w:r w:rsidRPr="008D436B">
        <w:rPr>
          <w:rFonts w:ascii="Times New Roman" w:hAnsi="Times New Roman" w:cs="Times New Roman"/>
          <w:color w:val="000000" w:themeColor="text1"/>
        </w:rPr>
        <w:t xml:space="preserve"> x</w:t>
      </w:r>
      <w:r w:rsidRPr="008D436B">
        <w:rPr>
          <w:rFonts w:ascii="Times New Roman" w:hAnsi="Times New Roman" w:cs="Times New Roman"/>
          <w:color w:val="000000" w:themeColor="text1"/>
          <w:vertAlign w:val="subscript"/>
        </w:rPr>
        <w:t>w3</w:t>
      </w:r>
      <w:r w:rsidRPr="008D436B">
        <w:rPr>
          <w:rFonts w:ascii="Times New Roman" w:hAnsi="Times New Roman" w:cs="Times New Roman"/>
          <w:color w:val="000000" w:themeColor="text1"/>
        </w:rPr>
        <w:t>, x</w:t>
      </w:r>
      <w:r w:rsidRPr="008D436B">
        <w:rPr>
          <w:rFonts w:ascii="Times New Roman" w:hAnsi="Times New Roman" w:cs="Times New Roman"/>
          <w:color w:val="000000" w:themeColor="text1"/>
          <w:vertAlign w:val="subscript"/>
        </w:rPr>
        <w:t>w4</w:t>
      </w:r>
      <w:r w:rsidRPr="008D436B">
        <w:rPr>
          <w:rFonts w:ascii="Times New Roman" w:hAnsi="Times New Roman" w:cs="Times New Roman"/>
          <w:color w:val="000000" w:themeColor="text1"/>
        </w:rPr>
        <w:t>, x</w:t>
      </w:r>
      <w:r w:rsidRPr="008D436B">
        <w:rPr>
          <w:rFonts w:ascii="Times New Roman" w:hAnsi="Times New Roman" w:cs="Times New Roman" w:hint="eastAsia"/>
          <w:color w:val="000000" w:themeColor="text1"/>
          <w:vertAlign w:val="subscript"/>
        </w:rPr>
        <w:t>w</w:t>
      </w:r>
      <w:r w:rsidRPr="008D436B">
        <w:rPr>
          <w:rFonts w:ascii="Times New Roman" w:hAnsi="Times New Roman" w:cs="Times New Roman"/>
          <w:color w:val="000000" w:themeColor="text1"/>
          <w:vertAlign w:val="subscript"/>
        </w:rPr>
        <w:t>5</w:t>
      </w:r>
      <w:r w:rsidRPr="008D436B">
        <w:rPr>
          <w:rFonts w:ascii="Times New Roman" w:hAnsi="Times New Roman" w:cs="Times New Roman"/>
          <w:color w:val="000000" w:themeColor="text1"/>
        </w:rPr>
        <w:t>, x</w:t>
      </w:r>
      <w:r w:rsidRPr="008D436B">
        <w:rPr>
          <w:rFonts w:ascii="Times New Roman" w:hAnsi="Times New Roman" w:cs="Times New Roman"/>
          <w:color w:val="000000" w:themeColor="text1"/>
          <w:vertAlign w:val="subscript"/>
        </w:rPr>
        <w:t>w6</w:t>
      </w:r>
      <w:r w:rsidRPr="008D436B">
        <w:rPr>
          <w:rFonts w:ascii="Times New Roman" w:hAnsi="Times New Roman" w:cs="Times New Roman"/>
          <w:color w:val="000000" w:themeColor="text1"/>
        </w:rPr>
        <w:t>, x</w:t>
      </w:r>
      <w:r w:rsidRPr="008D436B">
        <w:rPr>
          <w:rFonts w:ascii="Times New Roman" w:hAnsi="Times New Roman" w:cs="Times New Roman"/>
          <w:color w:val="000000" w:themeColor="text1"/>
          <w:vertAlign w:val="subscript"/>
        </w:rPr>
        <w:t>w7</w:t>
      </w:r>
      <w:r w:rsidRPr="008D436B">
        <w:rPr>
          <w:rFonts w:ascii="Times New Roman" w:hAnsi="Times New Roman" w:cs="Times New Roman"/>
          <w:color w:val="000000" w:themeColor="text1"/>
        </w:rPr>
        <w:t>, x</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1</w:t>
      </w:r>
      <w:r w:rsidRPr="008D436B">
        <w:rPr>
          <w:rFonts w:ascii="Times New Roman" w:hAnsi="Times New Roman" w:cs="Times New Roman"/>
          <w:color w:val="000000" w:themeColor="text1"/>
        </w:rPr>
        <w:t>, x</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2</w:t>
      </w:r>
      <w:r w:rsidRPr="008D436B">
        <w:rPr>
          <w:rFonts w:ascii="Times New Roman" w:hAnsi="Times New Roman" w:cs="Times New Roman"/>
          <w:color w:val="000000" w:themeColor="text1"/>
        </w:rPr>
        <w:t>, x</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3</w:t>
      </w:r>
      <w:r w:rsidRPr="008D436B">
        <w:rPr>
          <w:rFonts w:ascii="Times New Roman" w:hAnsi="Times New Roman" w:cs="Times New Roman"/>
          <w:color w:val="000000" w:themeColor="text1"/>
        </w:rPr>
        <w:t>,</w:t>
      </w:r>
      <w:r w:rsidRPr="008D436B">
        <w:rPr>
          <w:rFonts w:ascii="Times New Roman" w:hAnsi="Times New Roman" w:cs="Times New Roman"/>
          <w:color w:val="000000" w:themeColor="text1"/>
          <w:vertAlign w:val="subscript"/>
        </w:rPr>
        <w:t xml:space="preserve"> </w:t>
      </w:r>
      <w:r w:rsidRPr="008D436B">
        <w:rPr>
          <w:rFonts w:ascii="Times New Roman" w:hAnsi="Times New Roman" w:cs="Times New Roman"/>
          <w:color w:val="000000" w:themeColor="text1"/>
        </w:rPr>
        <w:t>x</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4</w:t>
      </w:r>
      <w:r w:rsidRPr="008D436B">
        <w:rPr>
          <w:rFonts w:ascii="Times New Roman" w:hAnsi="Times New Roman" w:cs="Times New Roman"/>
          <w:color w:val="000000" w:themeColor="text1"/>
        </w:rPr>
        <w:t>, x</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5</w:t>
      </w:r>
      <w:r w:rsidRPr="008D436B">
        <w:rPr>
          <w:rFonts w:ascii="Times New Roman" w:hAnsi="Times New Roman" w:cs="Times New Roman"/>
          <w:color w:val="000000" w:themeColor="text1"/>
        </w:rPr>
        <w:t>, x</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6</w:t>
      </w:r>
      <w:r w:rsidRPr="008D436B">
        <w:rPr>
          <w:rFonts w:ascii="Times New Roman" w:hAnsi="Times New Roman" w:cs="Times New Roman"/>
          <w:color w:val="000000" w:themeColor="text1"/>
        </w:rPr>
        <w:t>, x</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7</w:t>
      </w:r>
      <w:r w:rsidRPr="008D436B">
        <w:rPr>
          <w:rFonts w:ascii="Times New Roman" w:hAnsi="Times New Roman" w:cs="Times New Roman"/>
          <w:color w:val="000000" w:themeColor="text1"/>
        </w:rPr>
        <w:t>, x</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8</w:t>
      </w:r>
      <w:r w:rsidRPr="008D436B">
        <w:rPr>
          <w:rFonts w:ascii="Times New Roman" w:hAnsi="Times New Roman" w:cs="Times New Roman"/>
          <w:color w:val="000000" w:themeColor="text1"/>
        </w:rPr>
        <w:t>, x</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9</w:t>
      </w:r>
      <w:r w:rsidRPr="008D436B">
        <w:rPr>
          <w:rFonts w:ascii="Times New Roman" w:hAnsi="Times New Roman" w:cs="Times New Roman"/>
          <w:color w:val="000000" w:themeColor="text1"/>
        </w:rPr>
        <w:t>,</w:t>
      </w:r>
      <w:r w:rsidRPr="008D436B">
        <w:rPr>
          <w:rFonts w:ascii="Times New Roman" w:hAnsi="Times New Roman" w:cs="Times New Roman"/>
          <w:color w:val="000000" w:themeColor="text1"/>
          <w:vertAlign w:val="subscript"/>
        </w:rPr>
        <w:t xml:space="preserve"> </w:t>
      </w:r>
      <w:r w:rsidRPr="008D436B">
        <w:rPr>
          <w:rFonts w:ascii="Times New Roman" w:hAnsi="Times New Roman" w:cs="Times New Roman"/>
          <w:color w:val="000000" w:themeColor="text1"/>
        </w:rPr>
        <w:t>x</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10</w:t>
      </w:r>
      <w:r w:rsidRPr="008D436B">
        <w:rPr>
          <w:rFonts w:ascii="Times New Roman" w:hAnsi="Times New Roman" w:cs="Times New Roman"/>
          <w:color w:val="000000" w:themeColor="text1"/>
        </w:rPr>
        <w:t>, x</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11</w:t>
      </w:r>
      <w:r w:rsidRPr="008D436B">
        <w:rPr>
          <w:rFonts w:ascii="Times New Roman" w:hAnsi="Times New Roman" w:cs="Times New Roman"/>
          <w:color w:val="000000" w:themeColor="text1"/>
        </w:rPr>
        <w:t>)</w:t>
      </w:r>
      <w:bookmarkEnd w:id="94"/>
      <w:r w:rsidRPr="008D436B">
        <w:rPr>
          <w:rFonts w:ascii="Times New Roman" w:hAnsi="Times New Roman" w:cs="Times New Roman"/>
          <w:color w:val="000000" w:themeColor="text1"/>
        </w:rPr>
        <w:t xml:space="preserve"> = (t</w:t>
      </w:r>
      <w:r w:rsidRPr="008D436B">
        <w:rPr>
          <w:rFonts w:ascii="Times New Roman" w:hAnsi="Times New Roman" w:cs="Times New Roman"/>
          <w:color w:val="000000" w:themeColor="text1"/>
          <w:vertAlign w:val="subscript"/>
        </w:rPr>
        <w:t>w1</w:t>
      </w:r>
      <w:r w:rsidRPr="008D436B">
        <w:rPr>
          <w:rFonts w:ascii="Times New Roman" w:hAnsi="Times New Roman" w:cs="Times New Roman"/>
          <w:color w:val="000000" w:themeColor="text1"/>
        </w:rPr>
        <w:t>, t</w:t>
      </w:r>
      <w:r w:rsidRPr="008D436B">
        <w:rPr>
          <w:rFonts w:ascii="Times New Roman" w:hAnsi="Times New Roman" w:cs="Times New Roman"/>
          <w:color w:val="000000" w:themeColor="text1"/>
          <w:vertAlign w:val="subscript"/>
        </w:rPr>
        <w:t>w2</w:t>
      </w:r>
      <w:r w:rsidRPr="008D436B">
        <w:rPr>
          <w:rFonts w:ascii="Times New Roman" w:hAnsi="Times New Roman" w:cs="Times New Roman"/>
          <w:color w:val="000000" w:themeColor="text1"/>
        </w:rPr>
        <w:t>, t</w:t>
      </w:r>
      <w:r w:rsidRPr="008D436B">
        <w:rPr>
          <w:rFonts w:ascii="Times New Roman" w:hAnsi="Times New Roman" w:cs="Times New Roman"/>
          <w:color w:val="000000" w:themeColor="text1"/>
          <w:vertAlign w:val="subscript"/>
        </w:rPr>
        <w:t>w3</w:t>
      </w:r>
      <w:r w:rsidRPr="008D436B">
        <w:rPr>
          <w:rFonts w:ascii="Times New Roman" w:hAnsi="Times New Roman" w:cs="Times New Roman"/>
          <w:color w:val="000000" w:themeColor="text1"/>
        </w:rPr>
        <w:t>, t</w:t>
      </w:r>
      <w:r w:rsidRPr="008D436B">
        <w:rPr>
          <w:rFonts w:ascii="Times New Roman" w:hAnsi="Times New Roman" w:cs="Times New Roman"/>
          <w:color w:val="000000" w:themeColor="text1"/>
          <w:vertAlign w:val="subscript"/>
        </w:rPr>
        <w:t>w4</w:t>
      </w:r>
      <w:r w:rsidRPr="008D436B">
        <w:rPr>
          <w:rFonts w:ascii="Times New Roman" w:hAnsi="Times New Roman" w:cs="Times New Roman"/>
          <w:color w:val="000000" w:themeColor="text1"/>
        </w:rPr>
        <w:t>, t</w:t>
      </w:r>
      <w:r w:rsidRPr="008D436B">
        <w:rPr>
          <w:rFonts w:ascii="Times New Roman" w:hAnsi="Times New Roman" w:cs="Times New Roman"/>
          <w:color w:val="000000" w:themeColor="text1"/>
          <w:vertAlign w:val="subscript"/>
        </w:rPr>
        <w:t>w5</w:t>
      </w:r>
      <w:r w:rsidRPr="008D436B">
        <w:rPr>
          <w:rFonts w:ascii="Times New Roman" w:hAnsi="Times New Roman" w:cs="Times New Roman"/>
          <w:color w:val="000000" w:themeColor="text1"/>
        </w:rPr>
        <w:t>, t</w:t>
      </w:r>
      <w:r w:rsidRPr="008D436B">
        <w:rPr>
          <w:rFonts w:ascii="Times New Roman" w:hAnsi="Times New Roman" w:cs="Times New Roman"/>
          <w:color w:val="000000" w:themeColor="text1"/>
          <w:vertAlign w:val="subscript"/>
        </w:rPr>
        <w:t>w6</w:t>
      </w:r>
      <w:r w:rsidRPr="008D436B">
        <w:rPr>
          <w:rFonts w:ascii="Times New Roman" w:hAnsi="Times New Roman" w:cs="Times New Roman"/>
          <w:color w:val="000000" w:themeColor="text1"/>
        </w:rPr>
        <w:t>, t</w:t>
      </w:r>
      <w:r w:rsidRPr="008D436B">
        <w:rPr>
          <w:rFonts w:ascii="Times New Roman" w:hAnsi="Times New Roman" w:cs="Times New Roman"/>
          <w:color w:val="000000" w:themeColor="text1"/>
          <w:vertAlign w:val="subscript"/>
        </w:rPr>
        <w:t>w7</w:t>
      </w:r>
      <w:r w:rsidRPr="008D436B">
        <w:rPr>
          <w:rFonts w:ascii="Times New Roman" w:hAnsi="Times New Roman" w:cs="Times New Roman"/>
          <w:color w:val="000000" w:themeColor="text1"/>
        </w:rPr>
        <w:t>, t</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1</w:t>
      </w:r>
      <w:r w:rsidRPr="008D436B">
        <w:rPr>
          <w:rFonts w:ascii="Times New Roman" w:hAnsi="Times New Roman" w:cs="Times New Roman"/>
          <w:color w:val="000000" w:themeColor="text1"/>
        </w:rPr>
        <w:t>, t</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2</w:t>
      </w:r>
      <w:r w:rsidRPr="008D436B">
        <w:rPr>
          <w:rFonts w:ascii="Times New Roman" w:hAnsi="Times New Roman" w:cs="Times New Roman"/>
          <w:color w:val="000000" w:themeColor="text1"/>
        </w:rPr>
        <w:t>, t</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3</w:t>
      </w:r>
      <w:r w:rsidRPr="008D436B">
        <w:rPr>
          <w:rFonts w:ascii="Times New Roman" w:hAnsi="Times New Roman" w:cs="Times New Roman"/>
          <w:color w:val="000000" w:themeColor="text1"/>
        </w:rPr>
        <w:t>,</w:t>
      </w:r>
      <w:r w:rsidRPr="008D436B">
        <w:rPr>
          <w:rFonts w:ascii="Times New Roman" w:hAnsi="Times New Roman" w:cs="Times New Roman"/>
          <w:color w:val="000000" w:themeColor="text1"/>
          <w:vertAlign w:val="subscript"/>
        </w:rPr>
        <w:t xml:space="preserve"> </w:t>
      </w:r>
      <w:r w:rsidRPr="008D436B">
        <w:rPr>
          <w:rFonts w:ascii="Times New Roman" w:hAnsi="Times New Roman" w:cs="Times New Roman"/>
          <w:color w:val="000000" w:themeColor="text1"/>
        </w:rPr>
        <w:t>t</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4</w:t>
      </w:r>
      <w:r w:rsidRPr="008D436B">
        <w:rPr>
          <w:rFonts w:ascii="Times New Roman" w:hAnsi="Times New Roman" w:cs="Times New Roman"/>
          <w:color w:val="000000" w:themeColor="text1"/>
        </w:rPr>
        <w:t>, t</w:t>
      </w:r>
      <w:r>
        <w:rPr>
          <w:rFonts w:ascii="Times New Roman" w:hAnsi="Times New Roman" w:cs="Times New Roman"/>
          <w:color w:val="000000" w:themeColor="text1"/>
          <w:vertAlign w:val="subscript"/>
        </w:rPr>
        <w:t>R5</w:t>
      </w:r>
      <w:r w:rsidRPr="008D436B">
        <w:rPr>
          <w:rFonts w:ascii="Times New Roman" w:hAnsi="Times New Roman" w:cs="Times New Roman"/>
          <w:color w:val="000000" w:themeColor="text1"/>
        </w:rPr>
        <w:t>, t</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6</w:t>
      </w:r>
      <w:r w:rsidRPr="008D436B">
        <w:rPr>
          <w:rFonts w:ascii="Times New Roman" w:hAnsi="Times New Roman" w:cs="Times New Roman"/>
          <w:color w:val="000000" w:themeColor="text1"/>
        </w:rPr>
        <w:t>, t</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7</w:t>
      </w:r>
      <w:r w:rsidRPr="008D436B">
        <w:rPr>
          <w:rFonts w:ascii="Times New Roman" w:hAnsi="Times New Roman" w:cs="Times New Roman"/>
          <w:color w:val="000000" w:themeColor="text1"/>
        </w:rPr>
        <w:t>, t</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8</w:t>
      </w:r>
      <w:r w:rsidRPr="008D436B">
        <w:rPr>
          <w:rFonts w:ascii="Times New Roman" w:hAnsi="Times New Roman" w:cs="Times New Roman"/>
          <w:color w:val="000000" w:themeColor="text1"/>
        </w:rPr>
        <w:t>, t</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9</w:t>
      </w:r>
      <w:bookmarkStart w:id="96" w:name="_Hlk127195277"/>
      <w:r w:rsidRPr="008D436B">
        <w:rPr>
          <w:rFonts w:ascii="Times New Roman" w:hAnsi="Times New Roman" w:cs="Times New Roman"/>
          <w:color w:val="000000" w:themeColor="text1"/>
        </w:rPr>
        <w:t>,</w:t>
      </w:r>
      <w:r w:rsidRPr="008D436B">
        <w:rPr>
          <w:rFonts w:ascii="Times New Roman" w:hAnsi="Times New Roman" w:cs="Times New Roman"/>
          <w:color w:val="000000" w:themeColor="text1"/>
          <w:vertAlign w:val="subscript"/>
        </w:rPr>
        <w:t xml:space="preserve"> </w:t>
      </w:r>
      <w:r w:rsidRPr="008D436B">
        <w:rPr>
          <w:rFonts w:ascii="Times New Roman" w:hAnsi="Times New Roman" w:cs="Times New Roman"/>
          <w:color w:val="000000" w:themeColor="text1"/>
        </w:rPr>
        <w:t>t</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10</w:t>
      </w:r>
      <w:bookmarkEnd w:id="96"/>
      <w:r w:rsidRPr="008D436B">
        <w:rPr>
          <w:rFonts w:ascii="Times New Roman" w:hAnsi="Times New Roman" w:cs="Times New Roman"/>
          <w:color w:val="000000" w:themeColor="text1"/>
        </w:rPr>
        <w:t>,</w:t>
      </w:r>
      <w:r w:rsidRPr="008D436B">
        <w:rPr>
          <w:rFonts w:ascii="Times New Roman" w:hAnsi="Times New Roman" w:cs="Times New Roman"/>
          <w:color w:val="000000" w:themeColor="text1"/>
          <w:vertAlign w:val="subscript"/>
        </w:rPr>
        <w:t xml:space="preserve"> </w:t>
      </w:r>
      <w:r w:rsidRPr="008D436B">
        <w:rPr>
          <w:rFonts w:ascii="Times New Roman" w:hAnsi="Times New Roman" w:cs="Times New Roman"/>
          <w:color w:val="000000" w:themeColor="text1"/>
        </w:rPr>
        <w:t>t</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11</w:t>
      </w:r>
      <w:r w:rsidRPr="008D436B">
        <w:rPr>
          <w:rFonts w:ascii="Times New Roman" w:hAnsi="Times New Roman" w:cs="Times New Roman"/>
          <w:color w:val="000000" w:themeColor="text1"/>
        </w:rPr>
        <w:t>) = (96, 80, 4, 8, 40, 40, 64, 0, 8, 4, 16, 16, 8, 8, 8, 4, 4, 0),</w:t>
      </w:r>
      <w:r w:rsidRPr="008D436B">
        <w:rPr>
          <w:rFonts w:ascii="Times New Roman" w:hAnsi="Times New Roman" w:cs="Times New Roman" w:hint="eastAsia"/>
          <w:color w:val="000000" w:themeColor="text1"/>
        </w:rPr>
        <w:t xml:space="preserve"> </w:t>
      </w:r>
      <w:r w:rsidRPr="008D436B">
        <w:rPr>
          <w:rFonts w:ascii="Times New Roman" w:hAnsi="Times New Roman" w:cs="Times New Roman"/>
          <w:color w:val="000000" w:themeColor="text1"/>
        </w:rPr>
        <w:t>and (</w:t>
      </w:r>
      <w:bookmarkStart w:id="97" w:name="_Hlk124954168"/>
      <w:r w:rsidRPr="008D436B">
        <w:rPr>
          <w:rFonts w:ascii="Times New Roman" w:hAnsi="Times New Roman" w:cs="Times New Roman"/>
          <w:color w:val="000000" w:themeColor="text1"/>
        </w:rPr>
        <w:t>C</w:t>
      </w:r>
      <w:r>
        <w:rPr>
          <w:rFonts w:ascii="Times New Roman" w:hAnsi="Times New Roman" w:cs="Times New Roman" w:hint="eastAsia"/>
          <w:color w:val="000000" w:themeColor="text1"/>
          <w:vertAlign w:val="subscript"/>
        </w:rPr>
        <w:t>w</w:t>
      </w:r>
      <w:r w:rsidRPr="008D436B">
        <w:rPr>
          <w:rFonts w:ascii="Times New Roman" w:hAnsi="Times New Roman" w:cs="Times New Roman"/>
          <w:color w:val="000000" w:themeColor="text1"/>
          <w:vertAlign w:val="subscript"/>
        </w:rPr>
        <w:t>1</w:t>
      </w:r>
      <w:r w:rsidRPr="008D436B">
        <w:rPr>
          <w:rFonts w:ascii="Times New Roman" w:hAnsi="Times New Roman" w:cs="Times New Roman"/>
          <w:color w:val="000000" w:themeColor="text1"/>
        </w:rPr>
        <w:t>, C</w:t>
      </w:r>
      <w:r>
        <w:rPr>
          <w:rFonts w:ascii="Times New Roman" w:hAnsi="Times New Roman" w:cs="Times New Roman"/>
          <w:color w:val="000000" w:themeColor="text1"/>
          <w:vertAlign w:val="subscript"/>
        </w:rPr>
        <w:t>w</w:t>
      </w:r>
      <w:r w:rsidRPr="008D436B">
        <w:rPr>
          <w:rFonts w:ascii="Times New Roman" w:hAnsi="Times New Roman" w:cs="Times New Roman"/>
          <w:color w:val="000000" w:themeColor="text1"/>
          <w:vertAlign w:val="subscript"/>
        </w:rPr>
        <w:t>2</w:t>
      </w:r>
      <w:r w:rsidRPr="008D436B">
        <w:rPr>
          <w:rFonts w:ascii="Times New Roman" w:hAnsi="Times New Roman" w:cs="Times New Roman"/>
          <w:color w:val="000000" w:themeColor="text1"/>
        </w:rPr>
        <w:t>,</w:t>
      </w:r>
      <w:bookmarkEnd w:id="97"/>
      <w:r w:rsidRPr="008D436B">
        <w:rPr>
          <w:rFonts w:ascii="Times New Roman" w:hAnsi="Times New Roman" w:cs="Times New Roman"/>
          <w:color w:val="000000" w:themeColor="text1"/>
        </w:rPr>
        <w:t xml:space="preserve"> C</w:t>
      </w:r>
      <w:r>
        <w:rPr>
          <w:rFonts w:ascii="Times New Roman" w:hAnsi="Times New Roman" w:cs="Times New Roman"/>
          <w:color w:val="000000" w:themeColor="text1"/>
          <w:vertAlign w:val="subscript"/>
        </w:rPr>
        <w:t>w</w:t>
      </w:r>
      <w:r w:rsidRPr="008D436B">
        <w:rPr>
          <w:rFonts w:ascii="Times New Roman" w:hAnsi="Times New Roman" w:cs="Times New Roman"/>
          <w:color w:val="000000" w:themeColor="text1"/>
          <w:vertAlign w:val="subscript"/>
        </w:rPr>
        <w:t>3</w:t>
      </w:r>
      <w:r w:rsidRPr="008D436B">
        <w:rPr>
          <w:rFonts w:ascii="Times New Roman" w:hAnsi="Times New Roman" w:cs="Times New Roman"/>
          <w:color w:val="000000" w:themeColor="text1"/>
        </w:rPr>
        <w:t>, C</w:t>
      </w:r>
      <w:r w:rsidRPr="008D436B">
        <w:rPr>
          <w:rFonts w:ascii="Times New Roman" w:hAnsi="Times New Roman" w:cs="Times New Roman"/>
          <w:color w:val="000000" w:themeColor="text1"/>
          <w:vertAlign w:val="subscript"/>
        </w:rPr>
        <w:t>w4</w:t>
      </w:r>
      <w:r w:rsidRPr="008D436B">
        <w:rPr>
          <w:rFonts w:ascii="Times New Roman" w:hAnsi="Times New Roman" w:cs="Times New Roman"/>
          <w:color w:val="000000" w:themeColor="text1"/>
        </w:rPr>
        <w:t>, C</w:t>
      </w:r>
      <w:r w:rsidRPr="008D436B">
        <w:rPr>
          <w:rFonts w:ascii="Times New Roman" w:hAnsi="Times New Roman" w:cs="Times New Roman"/>
          <w:color w:val="000000" w:themeColor="text1"/>
          <w:vertAlign w:val="subscript"/>
        </w:rPr>
        <w:t>w5</w:t>
      </w:r>
      <w:r w:rsidRPr="008D436B">
        <w:rPr>
          <w:rFonts w:ascii="Times New Roman" w:hAnsi="Times New Roman" w:cs="Times New Roman"/>
          <w:color w:val="000000" w:themeColor="text1"/>
        </w:rPr>
        <w:t>, C</w:t>
      </w:r>
      <w:r w:rsidRPr="008D436B">
        <w:rPr>
          <w:rFonts w:ascii="Times New Roman" w:hAnsi="Times New Roman" w:cs="Times New Roman"/>
          <w:color w:val="000000" w:themeColor="text1"/>
          <w:vertAlign w:val="subscript"/>
        </w:rPr>
        <w:t>w6</w:t>
      </w:r>
      <w:r w:rsidRPr="008D436B">
        <w:rPr>
          <w:rFonts w:ascii="Times New Roman" w:hAnsi="Times New Roman" w:cs="Times New Roman"/>
          <w:color w:val="000000" w:themeColor="text1"/>
        </w:rPr>
        <w:t>, C</w:t>
      </w:r>
      <w:r w:rsidRPr="008D436B">
        <w:rPr>
          <w:rFonts w:ascii="Times New Roman" w:hAnsi="Times New Roman" w:cs="Times New Roman"/>
          <w:color w:val="000000" w:themeColor="text1"/>
          <w:vertAlign w:val="subscript"/>
        </w:rPr>
        <w:t>w7</w:t>
      </w:r>
      <w:r w:rsidRPr="008D436B">
        <w:rPr>
          <w:rFonts w:ascii="Times New Roman" w:hAnsi="Times New Roman" w:cs="Times New Roman"/>
          <w:color w:val="000000" w:themeColor="text1"/>
        </w:rPr>
        <w:t>, C</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2</w:t>
      </w:r>
      <w:r w:rsidRPr="008D436B">
        <w:rPr>
          <w:rFonts w:ascii="Times New Roman" w:hAnsi="Times New Roman" w:cs="Times New Roman"/>
          <w:color w:val="000000" w:themeColor="text1"/>
        </w:rPr>
        <w:t>, C</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3</w:t>
      </w:r>
      <w:r w:rsidRPr="008D436B">
        <w:rPr>
          <w:rFonts w:ascii="Times New Roman" w:hAnsi="Times New Roman" w:cs="Times New Roman"/>
          <w:color w:val="000000" w:themeColor="text1"/>
        </w:rPr>
        <w:t>, C</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4</w:t>
      </w:r>
      <w:r w:rsidRPr="008D436B">
        <w:rPr>
          <w:rFonts w:ascii="Times New Roman" w:hAnsi="Times New Roman" w:cs="Times New Roman"/>
          <w:color w:val="000000" w:themeColor="text1"/>
        </w:rPr>
        <w:t>, C</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5</w:t>
      </w:r>
      <w:r w:rsidRPr="008D436B">
        <w:rPr>
          <w:rFonts w:ascii="Times New Roman" w:hAnsi="Times New Roman" w:cs="Times New Roman"/>
          <w:color w:val="000000" w:themeColor="text1"/>
        </w:rPr>
        <w:t>, C</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6</w:t>
      </w:r>
      <w:r w:rsidRPr="008D436B">
        <w:rPr>
          <w:rFonts w:ascii="Times New Roman" w:hAnsi="Times New Roman" w:cs="Times New Roman"/>
          <w:color w:val="000000" w:themeColor="text1"/>
        </w:rPr>
        <w:t>, C</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7</w:t>
      </w:r>
      <w:r w:rsidRPr="008D436B">
        <w:rPr>
          <w:rFonts w:ascii="Times New Roman" w:hAnsi="Times New Roman" w:cs="Times New Roman"/>
          <w:color w:val="000000" w:themeColor="text1"/>
        </w:rPr>
        <w:t>, C</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8</w:t>
      </w:r>
      <w:bookmarkStart w:id="98" w:name="_Hlk127195445"/>
      <w:r w:rsidRPr="008D436B">
        <w:rPr>
          <w:rFonts w:ascii="Times New Roman" w:hAnsi="Times New Roman" w:cs="Times New Roman"/>
          <w:color w:val="000000" w:themeColor="text1"/>
        </w:rPr>
        <w:t>, C</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9</w:t>
      </w:r>
      <w:bookmarkEnd w:id="98"/>
      <w:r w:rsidRPr="008D436B">
        <w:rPr>
          <w:rFonts w:ascii="Times New Roman" w:hAnsi="Times New Roman" w:cs="Times New Roman"/>
          <w:color w:val="000000" w:themeColor="text1"/>
        </w:rPr>
        <w:t>, C</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10</w:t>
      </w:r>
      <w:r w:rsidRPr="008D436B">
        <w:rPr>
          <w:rFonts w:ascii="Times New Roman" w:hAnsi="Times New Roman" w:cs="Times New Roman"/>
          <w:color w:val="000000" w:themeColor="text1"/>
        </w:rPr>
        <w:t>) = (96, 184, 188, 240, 296, 336, 400, 104, 192, 208, 224, 232, 248, 256, 404, 408).</w:t>
      </w:r>
    </w:p>
    <w:p w14:paraId="49540FF0" w14:textId="155C1F7A" w:rsidR="007C2DB3" w:rsidRPr="0028057C" w:rsidRDefault="00D63A8F" w:rsidP="00FF1B64">
      <w:pPr>
        <w:pStyle w:val="NormalWeb"/>
        <w:spacing w:after="0" w:afterAutospacing="0" w:line="420" w:lineRule="atLeast"/>
        <w:jc w:val="center"/>
        <w:rPr>
          <w:rFonts w:ascii="Times New Roman" w:hAnsi="Times New Roman" w:cs="Times New Roman"/>
          <w:color w:val="000000"/>
          <w:szCs w:val="21"/>
        </w:rPr>
      </w:pPr>
      <w:r>
        <w:object w:dxaOrig="12241" w:dyaOrig="5535" w14:anchorId="2F20B8BE">
          <v:shape id="_x0000_i1034" type="#_x0000_t75" style="width:409.45pt;height:184.85pt" o:ole="">
            <v:imagedata r:id="rId28" o:title=""/>
          </v:shape>
          <o:OLEObject Type="Embed" ProgID="Visio.Drawing.15" ShapeID="_x0000_i1034" DrawAspect="Content" ObjectID="_1748424897" r:id="rId29"/>
        </w:object>
      </w:r>
    </w:p>
    <w:p w14:paraId="4C4CB943" w14:textId="29CB7BF6" w:rsidR="00172646" w:rsidRDefault="002B5C7F" w:rsidP="00172646">
      <w:pPr>
        <w:pStyle w:val="NormalWeb"/>
        <w:spacing w:after="0" w:afterAutospacing="0" w:line="0" w:lineRule="atLeast"/>
        <w:jc w:val="center"/>
        <w:rPr>
          <w:rFonts w:ascii="Times New Roman" w:hAnsi="Times New Roman" w:cs="Times New Roman"/>
          <w:color w:val="000000"/>
          <w:sz w:val="21"/>
          <w:szCs w:val="21"/>
        </w:rPr>
      </w:pPr>
      <w:r w:rsidRPr="00B278A3">
        <w:rPr>
          <w:rFonts w:ascii="Times New Roman" w:hAnsi="Times New Roman" w:cs="Times New Roman"/>
          <w:b/>
          <w:bCs/>
          <w:color w:val="000000"/>
          <w:sz w:val="21"/>
          <w:szCs w:val="21"/>
        </w:rPr>
        <w:t xml:space="preserve">Fig. </w:t>
      </w:r>
      <w:r w:rsidR="00D02BB4">
        <w:rPr>
          <w:rFonts w:ascii="Times New Roman" w:hAnsi="Times New Roman" w:cs="Times New Roman"/>
          <w:b/>
          <w:bCs/>
          <w:color w:val="000000"/>
          <w:sz w:val="21"/>
          <w:szCs w:val="21"/>
        </w:rPr>
        <w:t>8</w:t>
      </w:r>
      <w:r w:rsidRPr="00B278A3">
        <w:rPr>
          <w:rFonts w:ascii="Times New Roman" w:hAnsi="Times New Roman" w:cs="Times New Roman"/>
          <w:b/>
          <w:bCs/>
          <w:color w:val="000000"/>
          <w:sz w:val="21"/>
          <w:szCs w:val="21"/>
        </w:rPr>
        <w:t>.</w:t>
      </w:r>
      <w:r w:rsidR="005342EC" w:rsidRPr="00B278A3">
        <w:rPr>
          <w:rFonts w:ascii="Times New Roman" w:hAnsi="Times New Roman" w:cs="Times New Roman"/>
          <w:b/>
          <w:bCs/>
          <w:color w:val="000000"/>
          <w:sz w:val="21"/>
          <w:szCs w:val="21"/>
        </w:rPr>
        <w:t xml:space="preserve"> </w:t>
      </w:r>
      <w:r w:rsidR="00363812">
        <w:rPr>
          <w:rFonts w:ascii="Times New Roman" w:hAnsi="Times New Roman" w:cs="Times New Roman"/>
          <w:color w:val="000000"/>
          <w:sz w:val="21"/>
          <w:szCs w:val="21"/>
        </w:rPr>
        <w:t>Forming</w:t>
      </w:r>
      <w:r w:rsidR="00363812" w:rsidRPr="00B278A3">
        <w:rPr>
          <w:rFonts w:ascii="Times New Roman" w:hAnsi="Times New Roman" w:cs="Times New Roman"/>
          <w:color w:val="000000"/>
          <w:sz w:val="21"/>
          <w:szCs w:val="21"/>
        </w:rPr>
        <w:t xml:space="preserve"> </w:t>
      </w:r>
      <w:r w:rsidR="00172646" w:rsidRPr="00B278A3">
        <w:rPr>
          <w:rFonts w:ascii="Times New Roman" w:hAnsi="Times New Roman" w:cs="Times New Roman"/>
          <w:color w:val="000000"/>
          <w:sz w:val="21"/>
          <w:szCs w:val="21"/>
        </w:rPr>
        <w:t xml:space="preserve">work packages </w:t>
      </w:r>
      <w:r w:rsidR="00767848" w:rsidRPr="00B278A3">
        <w:rPr>
          <w:rFonts w:ascii="Times New Roman" w:hAnsi="Times New Roman" w:cs="Times New Roman"/>
          <w:color w:val="000000"/>
          <w:sz w:val="21"/>
          <w:szCs w:val="21"/>
        </w:rPr>
        <w:t xml:space="preserve">based </w:t>
      </w:r>
      <w:r w:rsidR="00172646" w:rsidRPr="00B278A3">
        <w:rPr>
          <w:rFonts w:ascii="Times New Roman" w:hAnsi="Times New Roman" w:cs="Times New Roman"/>
          <w:color w:val="000000"/>
          <w:sz w:val="21"/>
          <w:szCs w:val="21"/>
        </w:rPr>
        <w:t xml:space="preserve">on </w:t>
      </w:r>
      <w:r w:rsidR="003B1943">
        <w:rPr>
          <w:rFonts w:ascii="Times New Roman" w:hAnsi="Times New Roman" w:cs="Times New Roman"/>
          <w:color w:val="000000"/>
          <w:sz w:val="21"/>
          <w:szCs w:val="21"/>
        </w:rPr>
        <w:t xml:space="preserve">task </w:t>
      </w:r>
      <w:r w:rsidR="00172646" w:rsidRPr="00B278A3">
        <w:rPr>
          <w:rFonts w:ascii="Times New Roman" w:hAnsi="Times New Roman" w:cs="Times New Roman"/>
          <w:color w:val="000000"/>
          <w:sz w:val="21"/>
          <w:szCs w:val="21"/>
        </w:rPr>
        <w:t>type</w:t>
      </w:r>
      <w:r w:rsidR="00472F63">
        <w:rPr>
          <w:rFonts w:ascii="Times New Roman" w:hAnsi="Times New Roman" w:cs="Times New Roman"/>
          <w:color w:val="000000"/>
          <w:sz w:val="21"/>
          <w:szCs w:val="21"/>
        </w:rPr>
        <w:t>s</w:t>
      </w:r>
    </w:p>
    <w:p w14:paraId="04E6C1A5" w14:textId="06589483" w:rsidR="00D63A8F" w:rsidRPr="00D63A8F" w:rsidRDefault="00D63A8F" w:rsidP="00D63A8F">
      <w:pPr>
        <w:pStyle w:val="NormalWeb"/>
        <w:spacing w:line="360" w:lineRule="auto"/>
        <w:jc w:val="both"/>
        <w:rPr>
          <w:rFonts w:ascii="Times New Roman" w:hAnsi="Times New Roman" w:cs="Times New Roman"/>
          <w:color w:val="000000" w:themeColor="text1"/>
        </w:rPr>
      </w:pPr>
      <w:r w:rsidRPr="008D436B">
        <w:rPr>
          <w:rFonts w:ascii="Times New Roman" w:hAnsi="Times New Roman" w:cs="Times New Roman"/>
          <w:color w:val="000000" w:themeColor="text1"/>
        </w:rPr>
        <w:t xml:space="preserve">Finally, the </w:t>
      </w:r>
      <w:bookmarkStart w:id="99" w:name="_Hlk121488695"/>
      <w:r w:rsidRPr="008D436B">
        <w:rPr>
          <w:rFonts w:ascii="Times New Roman" w:hAnsi="Times New Roman" w:cs="Times New Roman"/>
          <w:color w:val="000000" w:themeColor="text1"/>
        </w:rPr>
        <w:t xml:space="preserve">optimal </w:t>
      </w:r>
      <w:r w:rsidR="00D02BB4">
        <w:rPr>
          <w:rFonts w:ascii="Times New Roman" w:hAnsi="Times New Roman" w:cs="Times New Roman"/>
          <w:color w:val="000000" w:themeColor="text1"/>
        </w:rPr>
        <w:t>work package size</w:t>
      </w:r>
      <w:bookmarkEnd w:id="99"/>
      <w:r w:rsidRPr="008D436B">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generated using the proposed AWPS </w:t>
      </w:r>
      <w:r w:rsidRPr="008D436B">
        <w:rPr>
          <w:rFonts w:ascii="Times New Roman" w:hAnsi="Times New Roman" w:cs="Times New Roman"/>
          <w:color w:val="000000" w:themeColor="text1"/>
        </w:rPr>
        <w:t xml:space="preserve">is shown in </w:t>
      </w:r>
      <w:r w:rsidRPr="00441430">
        <w:rPr>
          <w:rFonts w:ascii="Times New Roman" w:hAnsi="Times New Roman" w:cs="Times New Roman"/>
          <w:color w:val="4472C4" w:themeColor="accent1"/>
        </w:rPr>
        <w:t>Fig.</w:t>
      </w:r>
      <w:r>
        <w:rPr>
          <w:rFonts w:ascii="Times New Roman" w:hAnsi="Times New Roman" w:cs="Times New Roman"/>
          <w:color w:val="4472C4" w:themeColor="accent1"/>
        </w:rPr>
        <w:t xml:space="preserve"> </w:t>
      </w:r>
      <w:r w:rsidR="00D02BB4">
        <w:rPr>
          <w:rFonts w:ascii="Times New Roman" w:hAnsi="Times New Roman" w:cs="Times New Roman"/>
          <w:color w:val="4472C4" w:themeColor="accent1"/>
        </w:rPr>
        <w:t>9</w:t>
      </w:r>
      <w:r w:rsidRPr="008D436B">
        <w:rPr>
          <w:rFonts w:ascii="Times New Roman" w:hAnsi="Times New Roman" w:cs="Times New Roman"/>
          <w:color w:val="000000" w:themeColor="text1"/>
        </w:rPr>
        <w:t xml:space="preserve">, where </w:t>
      </w:r>
      <w:bookmarkStart w:id="100" w:name="_Hlk124899191"/>
      <w:r w:rsidRPr="008D436B">
        <w:rPr>
          <w:rFonts w:ascii="Times New Roman" w:hAnsi="Times New Roman" w:cs="Times New Roman"/>
          <w:color w:val="000000" w:themeColor="text1"/>
        </w:rPr>
        <w:t>five work packages</w:t>
      </w:r>
      <w:r w:rsidRPr="008D436B">
        <w:rPr>
          <w:rFonts w:ascii="Times New Roman" w:hAnsi="Times New Roman" w:cs="Times New Roman" w:hint="eastAsia"/>
          <w:color w:val="000000" w:themeColor="text1"/>
        </w:rPr>
        <w:t xml:space="preserve"> </w:t>
      </w:r>
      <w:r w:rsidRPr="008D436B">
        <w:rPr>
          <w:rFonts w:ascii="Times New Roman" w:hAnsi="Times New Roman" w:cs="Times New Roman"/>
          <w:color w:val="000000" w:themeColor="text1"/>
        </w:rPr>
        <w:t>of active tasks are formed:</w:t>
      </w:r>
      <w:bookmarkStart w:id="101" w:name="_Hlk124899267"/>
      <w:r w:rsidRPr="008D436B">
        <w:rPr>
          <w:rFonts w:ascii="Times New Roman" w:hAnsi="Times New Roman" w:cs="Times New Roman"/>
          <w:color w:val="000000" w:themeColor="text1"/>
        </w:rPr>
        <w:t xml:space="preserve"> </w:t>
      </w:r>
      <w:bookmarkEnd w:id="100"/>
      <w:r>
        <w:rPr>
          <w:rFonts w:ascii="Times New Roman" w:hAnsi="Times New Roman" w:cs="Times New Roman"/>
          <w:color w:val="000000" w:themeColor="text1"/>
        </w:rPr>
        <w:t>W</w:t>
      </w:r>
      <w:r w:rsidRPr="008D436B">
        <w:rPr>
          <w:rFonts w:ascii="Times New Roman" w:hAnsi="Times New Roman" w:cs="Times New Roman"/>
          <w:color w:val="000000" w:themeColor="text1"/>
          <w:vertAlign w:val="subscript"/>
        </w:rPr>
        <w:t>1</w:t>
      </w:r>
      <w:r w:rsidRPr="008D436B">
        <w:rPr>
          <w:rFonts w:ascii="Times New Roman" w:hAnsi="Times New Roman" w:cs="Times New Roman"/>
          <w:color w:val="000000" w:themeColor="text1"/>
        </w:rPr>
        <w:t>= {2, 3, 4, 5, 6}, W</w:t>
      </w:r>
      <w:r w:rsidRPr="008D436B">
        <w:rPr>
          <w:rFonts w:ascii="Times New Roman" w:hAnsi="Times New Roman" w:cs="Times New Roman"/>
          <w:color w:val="000000" w:themeColor="text1"/>
          <w:vertAlign w:val="subscript"/>
        </w:rPr>
        <w:t>2</w:t>
      </w:r>
      <w:r w:rsidRPr="008D436B">
        <w:rPr>
          <w:rFonts w:ascii="Times New Roman" w:hAnsi="Times New Roman" w:cs="Times New Roman"/>
          <w:color w:val="000000" w:themeColor="text1"/>
        </w:rPr>
        <w:t>= {8, 9, 10, 11, 12}, W</w:t>
      </w:r>
      <w:r w:rsidRPr="008D436B">
        <w:rPr>
          <w:rFonts w:ascii="Times New Roman" w:hAnsi="Times New Roman" w:cs="Times New Roman"/>
          <w:color w:val="000000" w:themeColor="text1"/>
          <w:vertAlign w:val="subscript"/>
        </w:rPr>
        <w:t>3</w:t>
      </w:r>
      <w:r w:rsidRPr="008D436B">
        <w:rPr>
          <w:rFonts w:ascii="Times New Roman" w:hAnsi="Times New Roman" w:cs="Times New Roman"/>
          <w:color w:val="000000" w:themeColor="text1"/>
        </w:rPr>
        <w:t>= {17}, W</w:t>
      </w:r>
      <w:r w:rsidRPr="008D436B">
        <w:rPr>
          <w:rFonts w:ascii="Times New Roman" w:hAnsi="Times New Roman" w:cs="Times New Roman"/>
          <w:color w:val="000000" w:themeColor="text1"/>
          <w:vertAlign w:val="subscript"/>
        </w:rPr>
        <w:t>4</w:t>
      </w:r>
      <w:r w:rsidRPr="008D436B">
        <w:rPr>
          <w:rFonts w:ascii="Times New Roman" w:hAnsi="Times New Roman" w:cs="Times New Roman"/>
          <w:color w:val="000000" w:themeColor="text1"/>
        </w:rPr>
        <w:t>= {20, 21, 22, 23, 24, 25, 26, 27, 28, 29, 30, 31, 32, 33, 34, 35}.</w:t>
      </w:r>
      <w:bookmarkStart w:id="102" w:name="_Hlk124885274"/>
      <w:bookmarkEnd w:id="101"/>
      <w:r w:rsidRPr="008D436B">
        <w:rPr>
          <w:rFonts w:ascii="Times New Roman" w:hAnsi="Times New Roman" w:cs="Times New Roman"/>
          <w:color w:val="000000" w:themeColor="text1"/>
        </w:rPr>
        <w:t xml:space="preserve"> </w:t>
      </w:r>
      <w:bookmarkEnd w:id="102"/>
      <w:r w:rsidRPr="008D436B">
        <w:rPr>
          <w:rFonts w:ascii="Times New Roman" w:hAnsi="Times New Roman" w:cs="Times New Roman"/>
          <w:color w:val="000000" w:themeColor="text1"/>
        </w:rPr>
        <w:t>I</w:t>
      </w:r>
      <w:r w:rsidRPr="008D436B">
        <w:rPr>
          <w:rFonts w:ascii="Times New Roman" w:hAnsi="Times New Roman" w:cs="Times New Roman" w:hint="eastAsia"/>
          <w:color w:val="000000" w:themeColor="text1"/>
        </w:rPr>
        <w:t>n</w:t>
      </w:r>
      <w:r w:rsidRPr="008D436B">
        <w:rPr>
          <w:rFonts w:ascii="Times New Roman" w:hAnsi="Times New Roman" w:cs="Times New Roman"/>
          <w:color w:val="000000" w:themeColor="text1"/>
        </w:rPr>
        <w:t xml:space="preserve"> this solution,</w:t>
      </w:r>
      <w:r w:rsidRPr="008D436B">
        <w:rPr>
          <w:rFonts w:ascii="Times New Roman" w:hAnsi="Times New Roman" w:cs="Times New Roman" w:hint="eastAsia"/>
          <w:color w:val="000000" w:themeColor="text1"/>
        </w:rPr>
        <w:t xml:space="preserve"> </w:t>
      </w:r>
      <w:bookmarkStart w:id="103" w:name="_Hlk124946379"/>
      <w:r w:rsidRPr="008D436B">
        <w:rPr>
          <w:rFonts w:ascii="Times New Roman" w:hAnsi="Times New Roman" w:cs="Times New Roman"/>
          <w:color w:val="000000" w:themeColor="text1"/>
        </w:rPr>
        <w:t>(x</w:t>
      </w:r>
      <w:r w:rsidRPr="008D436B">
        <w:rPr>
          <w:rFonts w:ascii="Times New Roman" w:hAnsi="Times New Roman" w:cs="Times New Roman"/>
          <w:color w:val="000000" w:themeColor="text1"/>
          <w:vertAlign w:val="subscript"/>
        </w:rPr>
        <w:t>w1</w:t>
      </w:r>
      <w:r w:rsidRPr="008D436B">
        <w:rPr>
          <w:rFonts w:ascii="Times New Roman" w:hAnsi="Times New Roman" w:cs="Times New Roman"/>
          <w:color w:val="000000" w:themeColor="text1"/>
        </w:rPr>
        <w:t>, x</w:t>
      </w:r>
      <w:r w:rsidRPr="008D436B">
        <w:rPr>
          <w:rFonts w:ascii="Times New Roman" w:hAnsi="Times New Roman" w:cs="Times New Roman"/>
          <w:color w:val="000000" w:themeColor="text1"/>
          <w:vertAlign w:val="subscript"/>
        </w:rPr>
        <w:t>w2</w:t>
      </w:r>
      <w:r w:rsidRPr="008D436B">
        <w:rPr>
          <w:rFonts w:ascii="Times New Roman" w:hAnsi="Times New Roman" w:cs="Times New Roman"/>
          <w:color w:val="000000" w:themeColor="text1"/>
        </w:rPr>
        <w:t>, x</w:t>
      </w:r>
      <w:r w:rsidRPr="008D436B">
        <w:rPr>
          <w:rFonts w:ascii="Times New Roman" w:hAnsi="Times New Roman" w:cs="Times New Roman"/>
          <w:color w:val="000000" w:themeColor="text1"/>
          <w:vertAlign w:val="subscript"/>
        </w:rPr>
        <w:t>w3</w:t>
      </w:r>
      <w:r w:rsidRPr="008D436B">
        <w:rPr>
          <w:rFonts w:ascii="Times New Roman" w:hAnsi="Times New Roman" w:cs="Times New Roman"/>
          <w:color w:val="000000" w:themeColor="text1"/>
        </w:rPr>
        <w:t>, x</w:t>
      </w:r>
      <w:r w:rsidRPr="008D436B">
        <w:rPr>
          <w:rFonts w:ascii="Times New Roman" w:hAnsi="Times New Roman" w:cs="Times New Roman"/>
          <w:color w:val="000000" w:themeColor="text1"/>
          <w:vertAlign w:val="subscript"/>
        </w:rPr>
        <w:t>w4</w:t>
      </w:r>
      <w:r w:rsidRPr="008D436B">
        <w:rPr>
          <w:rFonts w:ascii="Times New Roman" w:hAnsi="Times New Roman" w:cs="Times New Roman"/>
          <w:color w:val="000000" w:themeColor="text1"/>
        </w:rPr>
        <w:t>, x</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1</w:t>
      </w:r>
      <w:r w:rsidRPr="008D436B">
        <w:rPr>
          <w:rFonts w:ascii="Times New Roman" w:hAnsi="Times New Roman" w:cs="Times New Roman"/>
          <w:color w:val="000000" w:themeColor="text1"/>
        </w:rPr>
        <w:t>, x</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2</w:t>
      </w:r>
      <w:r w:rsidRPr="008D436B">
        <w:rPr>
          <w:rFonts w:ascii="Times New Roman" w:hAnsi="Times New Roman" w:cs="Times New Roman"/>
          <w:color w:val="000000" w:themeColor="text1"/>
        </w:rPr>
        <w:t>, x</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 xml:space="preserve">3, </w:t>
      </w:r>
      <w:r w:rsidRPr="008D436B">
        <w:rPr>
          <w:rFonts w:ascii="Times New Roman" w:hAnsi="Times New Roman" w:cs="Times New Roman"/>
          <w:color w:val="000000" w:themeColor="text1"/>
        </w:rPr>
        <w:t>x</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4</w:t>
      </w:r>
      <w:r w:rsidRPr="008D436B">
        <w:rPr>
          <w:rFonts w:ascii="Times New Roman" w:hAnsi="Times New Roman" w:cs="Times New Roman"/>
          <w:color w:val="000000" w:themeColor="text1"/>
        </w:rPr>
        <w:t>, x</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5</w:t>
      </w:r>
      <w:r w:rsidRPr="008D436B">
        <w:rPr>
          <w:rFonts w:ascii="Times New Roman" w:hAnsi="Times New Roman" w:cs="Times New Roman"/>
          <w:color w:val="000000" w:themeColor="text1"/>
        </w:rPr>
        <w:t>, x</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6</w:t>
      </w:r>
      <w:r w:rsidRPr="008D436B">
        <w:rPr>
          <w:rFonts w:ascii="Times New Roman" w:hAnsi="Times New Roman" w:cs="Times New Roman"/>
          <w:color w:val="000000" w:themeColor="text1"/>
        </w:rPr>
        <w:t>, x</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7</w:t>
      </w:r>
      <w:r w:rsidRPr="008D436B">
        <w:rPr>
          <w:rFonts w:ascii="Times New Roman" w:hAnsi="Times New Roman" w:cs="Times New Roman"/>
          <w:color w:val="000000" w:themeColor="text1"/>
        </w:rPr>
        <w:t>, x</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8</w:t>
      </w:r>
      <w:r w:rsidRPr="008D436B">
        <w:rPr>
          <w:rFonts w:ascii="Times New Roman" w:hAnsi="Times New Roman" w:cs="Times New Roman"/>
          <w:color w:val="000000" w:themeColor="text1"/>
        </w:rPr>
        <w:t>, x</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9</w:t>
      </w:r>
      <w:r w:rsidRPr="008D436B">
        <w:rPr>
          <w:rFonts w:ascii="Times New Roman" w:hAnsi="Times New Roman" w:cs="Times New Roman"/>
          <w:color w:val="000000" w:themeColor="text1"/>
        </w:rPr>
        <w:t>,</w:t>
      </w:r>
      <w:r w:rsidRPr="008D436B">
        <w:rPr>
          <w:rFonts w:ascii="Times New Roman" w:hAnsi="Times New Roman" w:cs="Times New Roman"/>
          <w:color w:val="000000" w:themeColor="text1"/>
          <w:vertAlign w:val="subscript"/>
        </w:rPr>
        <w:t xml:space="preserve"> </w:t>
      </w:r>
      <w:r w:rsidRPr="008D436B">
        <w:rPr>
          <w:rFonts w:ascii="Times New Roman" w:hAnsi="Times New Roman" w:cs="Times New Roman"/>
          <w:color w:val="000000" w:themeColor="text1"/>
        </w:rPr>
        <w:t>x</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10</w:t>
      </w:r>
      <w:r w:rsidRPr="008D436B">
        <w:rPr>
          <w:rFonts w:ascii="Times New Roman" w:hAnsi="Times New Roman" w:cs="Times New Roman"/>
          <w:color w:val="000000" w:themeColor="text1"/>
        </w:rPr>
        <w:t>, x</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11</w:t>
      </w:r>
      <w:r w:rsidRPr="008D436B">
        <w:rPr>
          <w:rFonts w:ascii="Times New Roman" w:hAnsi="Times New Roman" w:cs="Times New Roman"/>
          <w:color w:val="000000" w:themeColor="text1"/>
        </w:rPr>
        <w:t>) = (t</w:t>
      </w:r>
      <w:r>
        <w:rPr>
          <w:rFonts w:ascii="Times New Roman" w:hAnsi="Times New Roman" w:cs="Times New Roman"/>
          <w:color w:val="000000" w:themeColor="text1"/>
          <w:vertAlign w:val="subscript"/>
        </w:rPr>
        <w:t>w</w:t>
      </w:r>
      <w:r w:rsidRPr="008D436B">
        <w:rPr>
          <w:rFonts w:ascii="Times New Roman" w:hAnsi="Times New Roman" w:cs="Times New Roman"/>
          <w:color w:val="000000" w:themeColor="text1"/>
          <w:vertAlign w:val="subscript"/>
        </w:rPr>
        <w:t>1</w:t>
      </w:r>
      <w:r w:rsidRPr="008D436B">
        <w:rPr>
          <w:rFonts w:ascii="Times New Roman" w:hAnsi="Times New Roman" w:cs="Times New Roman"/>
          <w:color w:val="000000" w:themeColor="text1"/>
        </w:rPr>
        <w:t>, t</w:t>
      </w:r>
      <w:r>
        <w:rPr>
          <w:rFonts w:ascii="Times New Roman" w:hAnsi="Times New Roman" w:cs="Times New Roman"/>
          <w:color w:val="000000" w:themeColor="text1"/>
          <w:vertAlign w:val="subscript"/>
        </w:rPr>
        <w:t>w</w:t>
      </w:r>
      <w:r w:rsidRPr="008D436B">
        <w:rPr>
          <w:rFonts w:ascii="Times New Roman" w:hAnsi="Times New Roman" w:cs="Times New Roman"/>
          <w:color w:val="000000" w:themeColor="text1"/>
          <w:vertAlign w:val="subscript"/>
        </w:rPr>
        <w:t>2</w:t>
      </w:r>
      <w:r w:rsidRPr="008D436B">
        <w:rPr>
          <w:rFonts w:ascii="Times New Roman" w:hAnsi="Times New Roman" w:cs="Times New Roman"/>
          <w:color w:val="000000" w:themeColor="text1"/>
        </w:rPr>
        <w:t>, t</w:t>
      </w:r>
      <w:r>
        <w:rPr>
          <w:rFonts w:ascii="Times New Roman" w:hAnsi="Times New Roman" w:cs="Times New Roman"/>
          <w:color w:val="000000" w:themeColor="text1"/>
          <w:vertAlign w:val="subscript"/>
        </w:rPr>
        <w:t>w</w:t>
      </w:r>
      <w:r w:rsidRPr="008D436B">
        <w:rPr>
          <w:rFonts w:ascii="Times New Roman" w:hAnsi="Times New Roman" w:cs="Times New Roman"/>
          <w:color w:val="000000" w:themeColor="text1"/>
          <w:vertAlign w:val="subscript"/>
        </w:rPr>
        <w:t>3</w:t>
      </w:r>
      <w:r w:rsidRPr="008D436B">
        <w:rPr>
          <w:rFonts w:ascii="Times New Roman" w:hAnsi="Times New Roman" w:cs="Times New Roman"/>
          <w:color w:val="000000" w:themeColor="text1"/>
        </w:rPr>
        <w:t>, t</w:t>
      </w:r>
      <w:r w:rsidRPr="008D436B">
        <w:rPr>
          <w:rFonts w:ascii="Times New Roman" w:hAnsi="Times New Roman" w:cs="Times New Roman"/>
          <w:color w:val="000000" w:themeColor="text1"/>
          <w:vertAlign w:val="subscript"/>
        </w:rPr>
        <w:t>w4</w:t>
      </w:r>
      <w:r w:rsidRPr="008D436B">
        <w:rPr>
          <w:rFonts w:ascii="Times New Roman" w:hAnsi="Times New Roman" w:cs="Times New Roman"/>
          <w:color w:val="000000" w:themeColor="text1"/>
        </w:rPr>
        <w:t>, t</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1</w:t>
      </w:r>
      <w:r w:rsidRPr="008D436B">
        <w:rPr>
          <w:rFonts w:ascii="Times New Roman" w:hAnsi="Times New Roman" w:cs="Times New Roman"/>
          <w:color w:val="000000" w:themeColor="text1"/>
        </w:rPr>
        <w:t>, t</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2</w:t>
      </w:r>
      <w:r w:rsidRPr="008D436B">
        <w:rPr>
          <w:rFonts w:ascii="Times New Roman" w:hAnsi="Times New Roman" w:cs="Times New Roman"/>
          <w:color w:val="000000" w:themeColor="text1"/>
        </w:rPr>
        <w:t>, t</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 xml:space="preserve">3, </w:t>
      </w:r>
      <w:r w:rsidRPr="008D436B">
        <w:rPr>
          <w:rFonts w:ascii="Times New Roman" w:hAnsi="Times New Roman" w:cs="Times New Roman"/>
          <w:color w:val="000000" w:themeColor="text1"/>
        </w:rPr>
        <w:t>t</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4</w:t>
      </w:r>
      <w:r w:rsidRPr="008D436B">
        <w:rPr>
          <w:rFonts w:ascii="Times New Roman" w:hAnsi="Times New Roman" w:cs="Times New Roman"/>
          <w:color w:val="000000" w:themeColor="text1"/>
        </w:rPr>
        <w:t>, t</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5</w:t>
      </w:r>
      <w:r w:rsidRPr="008D436B">
        <w:rPr>
          <w:rFonts w:ascii="Times New Roman" w:hAnsi="Times New Roman" w:cs="Times New Roman"/>
          <w:color w:val="000000" w:themeColor="text1"/>
        </w:rPr>
        <w:t>, t</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6</w:t>
      </w:r>
      <w:r w:rsidRPr="008D436B">
        <w:rPr>
          <w:rFonts w:ascii="Times New Roman" w:hAnsi="Times New Roman" w:cs="Times New Roman"/>
          <w:color w:val="000000" w:themeColor="text1"/>
        </w:rPr>
        <w:t>, t</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7</w:t>
      </w:r>
      <w:r w:rsidRPr="008D436B">
        <w:rPr>
          <w:rFonts w:ascii="Times New Roman" w:hAnsi="Times New Roman" w:cs="Times New Roman"/>
          <w:color w:val="000000" w:themeColor="text1"/>
        </w:rPr>
        <w:t>, t</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8</w:t>
      </w:r>
      <w:r w:rsidRPr="008D436B">
        <w:rPr>
          <w:rFonts w:ascii="Times New Roman" w:hAnsi="Times New Roman" w:cs="Times New Roman"/>
          <w:color w:val="000000" w:themeColor="text1"/>
        </w:rPr>
        <w:t>, t</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9</w:t>
      </w:r>
      <w:r w:rsidRPr="008D436B">
        <w:rPr>
          <w:rFonts w:ascii="Times New Roman" w:hAnsi="Times New Roman" w:cs="Times New Roman"/>
          <w:color w:val="000000" w:themeColor="text1"/>
        </w:rPr>
        <w:t>,</w:t>
      </w:r>
      <w:r w:rsidRPr="008D436B">
        <w:rPr>
          <w:rFonts w:ascii="Times New Roman" w:hAnsi="Times New Roman" w:cs="Times New Roman"/>
          <w:color w:val="000000" w:themeColor="text1"/>
          <w:vertAlign w:val="subscript"/>
        </w:rPr>
        <w:t xml:space="preserve"> </w:t>
      </w:r>
      <w:r w:rsidRPr="008D436B">
        <w:rPr>
          <w:rFonts w:ascii="Times New Roman" w:hAnsi="Times New Roman" w:cs="Times New Roman"/>
          <w:color w:val="000000" w:themeColor="text1"/>
        </w:rPr>
        <w:t>t</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10</w:t>
      </w:r>
      <w:r w:rsidRPr="008D436B">
        <w:rPr>
          <w:rFonts w:ascii="Times New Roman" w:hAnsi="Times New Roman" w:cs="Times New Roman"/>
          <w:color w:val="000000" w:themeColor="text1"/>
        </w:rPr>
        <w:t>, t</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11</w:t>
      </w:r>
      <w:r w:rsidRPr="008D436B">
        <w:rPr>
          <w:rFonts w:ascii="Times New Roman" w:hAnsi="Times New Roman" w:cs="Times New Roman"/>
          <w:color w:val="000000" w:themeColor="text1"/>
        </w:rPr>
        <w:t>) = (</w:t>
      </w:r>
      <w:bookmarkStart w:id="104" w:name="_Hlk121302858"/>
      <w:r w:rsidRPr="008D436B">
        <w:rPr>
          <w:rFonts w:ascii="Times New Roman" w:hAnsi="Times New Roman" w:cs="Times New Roman"/>
          <w:color w:val="000000" w:themeColor="text1"/>
        </w:rPr>
        <w:t xml:space="preserve">96, 84, 8, 144, 0, </w:t>
      </w:r>
      <w:bookmarkEnd w:id="104"/>
      <w:r w:rsidRPr="008D436B">
        <w:rPr>
          <w:rFonts w:ascii="Times New Roman" w:hAnsi="Times New Roman" w:cs="Times New Roman"/>
          <w:color w:val="000000" w:themeColor="text1"/>
        </w:rPr>
        <w:t>8, 4, 16, 16, 8, 8, 8, 4, 4, 0),</w:t>
      </w:r>
      <w:r w:rsidRPr="008D436B">
        <w:rPr>
          <w:rFonts w:ascii="Times New Roman" w:hAnsi="Times New Roman" w:cs="Times New Roman" w:hint="eastAsia"/>
          <w:color w:val="000000" w:themeColor="text1"/>
        </w:rPr>
        <w:t xml:space="preserve"> </w:t>
      </w:r>
      <w:r w:rsidRPr="008D436B">
        <w:rPr>
          <w:rFonts w:ascii="Times New Roman" w:hAnsi="Times New Roman" w:cs="Times New Roman"/>
          <w:color w:val="000000" w:themeColor="text1"/>
        </w:rPr>
        <w:t>and (C</w:t>
      </w:r>
      <w:r>
        <w:rPr>
          <w:rFonts w:ascii="Times New Roman" w:hAnsi="Times New Roman" w:cs="Times New Roman"/>
          <w:color w:val="000000" w:themeColor="text1"/>
          <w:vertAlign w:val="subscript"/>
        </w:rPr>
        <w:t>w</w:t>
      </w:r>
      <w:r w:rsidRPr="008D436B">
        <w:rPr>
          <w:rFonts w:ascii="Times New Roman" w:hAnsi="Times New Roman" w:cs="Times New Roman"/>
          <w:color w:val="000000" w:themeColor="text1"/>
          <w:vertAlign w:val="subscript"/>
        </w:rPr>
        <w:t>1</w:t>
      </w:r>
      <w:r w:rsidRPr="008D436B">
        <w:rPr>
          <w:rFonts w:ascii="Times New Roman" w:hAnsi="Times New Roman" w:cs="Times New Roman"/>
          <w:color w:val="000000" w:themeColor="text1"/>
        </w:rPr>
        <w:t>, C</w:t>
      </w:r>
      <w:r>
        <w:rPr>
          <w:rFonts w:ascii="Times New Roman" w:hAnsi="Times New Roman" w:cs="Times New Roman"/>
          <w:color w:val="000000" w:themeColor="text1"/>
          <w:vertAlign w:val="subscript"/>
        </w:rPr>
        <w:t>w</w:t>
      </w:r>
      <w:r w:rsidRPr="008D436B">
        <w:rPr>
          <w:rFonts w:ascii="Times New Roman" w:hAnsi="Times New Roman" w:cs="Times New Roman"/>
          <w:color w:val="000000" w:themeColor="text1"/>
          <w:vertAlign w:val="subscript"/>
        </w:rPr>
        <w:t>2</w:t>
      </w:r>
      <w:r w:rsidRPr="008D436B">
        <w:rPr>
          <w:rFonts w:ascii="Times New Roman" w:hAnsi="Times New Roman" w:cs="Times New Roman"/>
          <w:color w:val="000000" w:themeColor="text1"/>
        </w:rPr>
        <w:t>, C</w:t>
      </w:r>
      <w:r>
        <w:rPr>
          <w:rFonts w:ascii="Times New Roman" w:hAnsi="Times New Roman" w:cs="Times New Roman"/>
          <w:color w:val="000000" w:themeColor="text1"/>
          <w:vertAlign w:val="subscript"/>
        </w:rPr>
        <w:t>w</w:t>
      </w:r>
      <w:r w:rsidRPr="008D436B">
        <w:rPr>
          <w:rFonts w:ascii="Times New Roman" w:hAnsi="Times New Roman" w:cs="Times New Roman"/>
          <w:color w:val="000000" w:themeColor="text1"/>
          <w:vertAlign w:val="subscript"/>
        </w:rPr>
        <w:t>3</w:t>
      </w:r>
      <w:r w:rsidRPr="008D436B">
        <w:rPr>
          <w:rFonts w:ascii="Times New Roman" w:hAnsi="Times New Roman" w:cs="Times New Roman"/>
          <w:color w:val="000000" w:themeColor="text1"/>
        </w:rPr>
        <w:t>, C</w:t>
      </w:r>
      <w:r>
        <w:rPr>
          <w:rFonts w:ascii="Times New Roman" w:hAnsi="Times New Roman" w:cs="Times New Roman"/>
          <w:color w:val="000000" w:themeColor="text1"/>
          <w:vertAlign w:val="subscript"/>
        </w:rPr>
        <w:t>w</w:t>
      </w:r>
      <w:r w:rsidRPr="008D436B">
        <w:rPr>
          <w:rFonts w:ascii="Times New Roman" w:hAnsi="Times New Roman" w:cs="Times New Roman"/>
          <w:color w:val="000000" w:themeColor="text1"/>
          <w:vertAlign w:val="subscript"/>
        </w:rPr>
        <w:t>4</w:t>
      </w:r>
      <w:r w:rsidRPr="008D436B">
        <w:rPr>
          <w:rFonts w:ascii="Times New Roman" w:hAnsi="Times New Roman" w:cs="Times New Roman"/>
          <w:color w:val="000000" w:themeColor="text1"/>
        </w:rPr>
        <w:t>, C</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2</w:t>
      </w:r>
      <w:r w:rsidRPr="008D436B">
        <w:rPr>
          <w:rFonts w:ascii="Times New Roman" w:hAnsi="Times New Roman" w:cs="Times New Roman"/>
          <w:color w:val="000000" w:themeColor="text1"/>
        </w:rPr>
        <w:t>, C</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3</w:t>
      </w:r>
      <w:r w:rsidRPr="008D436B">
        <w:rPr>
          <w:rFonts w:ascii="Times New Roman" w:hAnsi="Times New Roman" w:cs="Times New Roman"/>
          <w:color w:val="000000" w:themeColor="text1"/>
        </w:rPr>
        <w:t>, C</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4</w:t>
      </w:r>
      <w:r w:rsidRPr="008D436B">
        <w:rPr>
          <w:rFonts w:ascii="Times New Roman" w:hAnsi="Times New Roman" w:cs="Times New Roman"/>
          <w:color w:val="000000" w:themeColor="text1"/>
        </w:rPr>
        <w:t>, C</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5</w:t>
      </w:r>
      <w:r w:rsidRPr="008D436B">
        <w:rPr>
          <w:rFonts w:ascii="Times New Roman" w:hAnsi="Times New Roman" w:cs="Times New Roman"/>
          <w:color w:val="000000" w:themeColor="text1"/>
        </w:rPr>
        <w:t>, C</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6</w:t>
      </w:r>
      <w:r w:rsidRPr="008D436B">
        <w:rPr>
          <w:rFonts w:ascii="Times New Roman" w:hAnsi="Times New Roman" w:cs="Times New Roman"/>
          <w:color w:val="000000" w:themeColor="text1"/>
        </w:rPr>
        <w:t>, C</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7</w:t>
      </w:r>
      <w:r w:rsidRPr="008D436B">
        <w:rPr>
          <w:rFonts w:ascii="Times New Roman" w:hAnsi="Times New Roman" w:cs="Times New Roman"/>
          <w:color w:val="000000" w:themeColor="text1"/>
        </w:rPr>
        <w:t>, C</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8</w:t>
      </w:r>
      <w:r w:rsidRPr="008D436B">
        <w:rPr>
          <w:rFonts w:ascii="Times New Roman" w:hAnsi="Times New Roman" w:cs="Times New Roman"/>
          <w:color w:val="000000" w:themeColor="text1"/>
        </w:rPr>
        <w:t>, C</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9</w:t>
      </w:r>
      <w:r w:rsidRPr="008D436B">
        <w:rPr>
          <w:rFonts w:ascii="Times New Roman" w:hAnsi="Times New Roman" w:cs="Times New Roman"/>
          <w:color w:val="000000" w:themeColor="text1"/>
        </w:rPr>
        <w:t>, C</w:t>
      </w:r>
      <w:r>
        <w:rPr>
          <w:rFonts w:ascii="Times New Roman" w:hAnsi="Times New Roman" w:cs="Times New Roman"/>
          <w:color w:val="000000" w:themeColor="text1"/>
          <w:vertAlign w:val="subscript"/>
        </w:rPr>
        <w:t>R</w:t>
      </w:r>
      <w:r w:rsidRPr="008D436B">
        <w:rPr>
          <w:rFonts w:ascii="Times New Roman" w:hAnsi="Times New Roman" w:cs="Times New Roman"/>
          <w:color w:val="000000" w:themeColor="text1"/>
          <w:vertAlign w:val="subscript"/>
        </w:rPr>
        <w:t>10</w:t>
      </w:r>
      <w:r w:rsidRPr="008D436B">
        <w:rPr>
          <w:rFonts w:ascii="Times New Roman" w:hAnsi="Times New Roman" w:cs="Times New Roman"/>
          <w:color w:val="000000" w:themeColor="text1"/>
        </w:rPr>
        <w:t xml:space="preserve"> = (96, 188, 240, 400, 104, 192, 208, 224, 232, 248, 256, 404, 408). </w:t>
      </w:r>
      <w:bookmarkEnd w:id="103"/>
    </w:p>
    <w:p w14:paraId="0C11268C" w14:textId="4A1A7BF1" w:rsidR="007A7DDA" w:rsidRDefault="00D63A8F" w:rsidP="007A7DDA">
      <w:pPr>
        <w:pStyle w:val="NormalWeb"/>
        <w:spacing w:after="0" w:afterAutospacing="0" w:line="0" w:lineRule="atLeast"/>
        <w:jc w:val="center"/>
      </w:pPr>
      <w:r>
        <w:object w:dxaOrig="12241" w:dyaOrig="5535" w14:anchorId="45EA570E">
          <v:shape id="_x0000_i1035" type="#_x0000_t75" style="width:409.45pt;height:184.85pt" o:ole="">
            <v:imagedata r:id="rId30" o:title=""/>
          </v:shape>
          <o:OLEObject Type="Embed" ProgID="Visio.Drawing.15" ShapeID="_x0000_i1035" DrawAspect="Content" ObjectID="_1748424898" r:id="rId31"/>
        </w:object>
      </w:r>
    </w:p>
    <w:p w14:paraId="09008601" w14:textId="608402D2" w:rsidR="007A7DDA" w:rsidRDefault="002B5C7F" w:rsidP="00FC0FB0">
      <w:pPr>
        <w:pStyle w:val="NormalWeb"/>
        <w:spacing w:before="0" w:beforeAutospacing="0" w:line="420" w:lineRule="atLeast"/>
        <w:jc w:val="center"/>
        <w:rPr>
          <w:rFonts w:ascii="Times New Roman" w:hAnsi="Times New Roman" w:cs="Times New Roman"/>
          <w:color w:val="000000"/>
          <w:sz w:val="21"/>
          <w:szCs w:val="21"/>
        </w:rPr>
      </w:pPr>
      <w:r w:rsidRPr="006B2105">
        <w:rPr>
          <w:rFonts w:ascii="Times New Roman" w:hAnsi="Times New Roman" w:cs="Times New Roman"/>
          <w:b/>
          <w:bCs/>
          <w:color w:val="000000"/>
          <w:sz w:val="21"/>
          <w:szCs w:val="21"/>
        </w:rPr>
        <w:t xml:space="preserve">Fig. </w:t>
      </w:r>
      <w:r w:rsidR="00D02BB4">
        <w:rPr>
          <w:rFonts w:ascii="Times New Roman" w:hAnsi="Times New Roman" w:cs="Times New Roman"/>
          <w:b/>
          <w:bCs/>
          <w:color w:val="000000"/>
          <w:sz w:val="21"/>
          <w:szCs w:val="21"/>
        </w:rPr>
        <w:t>9</w:t>
      </w:r>
      <w:r>
        <w:rPr>
          <w:rFonts w:ascii="Times New Roman" w:hAnsi="Times New Roman" w:cs="Times New Roman"/>
          <w:b/>
          <w:bCs/>
          <w:color w:val="000000"/>
          <w:sz w:val="21"/>
          <w:szCs w:val="21"/>
        </w:rPr>
        <w:t>.</w:t>
      </w:r>
      <w:bookmarkStart w:id="105" w:name="_Hlk130233576"/>
      <w:r w:rsidR="007A7DDA" w:rsidRPr="00690A00">
        <w:rPr>
          <w:rFonts w:ascii="Times New Roman" w:hAnsi="Times New Roman" w:cs="Times New Roman"/>
          <w:color w:val="000000"/>
          <w:sz w:val="21"/>
          <w:szCs w:val="21"/>
        </w:rPr>
        <w:t xml:space="preserve"> </w:t>
      </w:r>
      <w:r w:rsidR="00363812">
        <w:rPr>
          <w:rFonts w:ascii="Times New Roman" w:hAnsi="Times New Roman" w:cs="Times New Roman"/>
          <w:color w:val="000000"/>
          <w:sz w:val="21"/>
          <w:szCs w:val="21"/>
        </w:rPr>
        <w:t>Forming</w:t>
      </w:r>
      <w:bookmarkEnd w:id="105"/>
      <w:r w:rsidR="00363812">
        <w:rPr>
          <w:rFonts w:ascii="Times New Roman" w:hAnsi="Times New Roman" w:cs="Times New Roman"/>
          <w:color w:val="000000"/>
          <w:sz w:val="21"/>
          <w:szCs w:val="21"/>
        </w:rPr>
        <w:t xml:space="preserve"> </w:t>
      </w:r>
      <w:r w:rsidR="00172646">
        <w:rPr>
          <w:rFonts w:ascii="Times New Roman" w:hAnsi="Times New Roman" w:cs="Times New Roman"/>
          <w:color w:val="000000"/>
          <w:sz w:val="21"/>
          <w:szCs w:val="21"/>
        </w:rPr>
        <w:t xml:space="preserve">work packages </w:t>
      </w:r>
      <w:r w:rsidR="00472F63">
        <w:rPr>
          <w:rFonts w:ascii="Times New Roman" w:hAnsi="Times New Roman" w:cs="Times New Roman"/>
          <w:color w:val="000000"/>
          <w:sz w:val="21"/>
          <w:szCs w:val="21"/>
        </w:rPr>
        <w:t>using</w:t>
      </w:r>
      <w:r w:rsidR="000B07EA">
        <w:rPr>
          <w:rFonts w:ascii="Times New Roman" w:hAnsi="Times New Roman" w:cs="Times New Roman"/>
          <w:color w:val="000000"/>
          <w:sz w:val="21"/>
          <w:szCs w:val="21"/>
        </w:rPr>
        <w:t xml:space="preserve"> </w:t>
      </w:r>
      <w:r w:rsidR="003C7485">
        <w:rPr>
          <w:rFonts w:ascii="Times New Roman" w:hAnsi="Times New Roman" w:cs="Times New Roman"/>
          <w:color w:val="000000"/>
          <w:sz w:val="21"/>
          <w:szCs w:val="21"/>
        </w:rPr>
        <w:t>AWPS</w:t>
      </w:r>
    </w:p>
    <w:p w14:paraId="68290268" w14:textId="27E54232" w:rsidR="00256D3B" w:rsidRDefault="00745CB9" w:rsidP="000B07EA">
      <w:pPr>
        <w:pStyle w:val="NormalWeb"/>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Following </w:t>
      </w:r>
      <w:r w:rsidR="00FB1118">
        <w:rPr>
          <w:rFonts w:ascii="Times New Roman" w:hAnsi="Times New Roman" w:cs="Times New Roman"/>
          <w:color w:val="4472C4" w:themeColor="accent1"/>
        </w:rPr>
        <w:t>E</w:t>
      </w:r>
      <w:r w:rsidR="00B3593B">
        <w:rPr>
          <w:rFonts w:ascii="Times New Roman" w:hAnsi="Times New Roman" w:cs="Times New Roman"/>
          <w:color w:val="4472C4" w:themeColor="accent1"/>
        </w:rPr>
        <w:t>quations</w:t>
      </w:r>
      <w:r w:rsidR="00256D3B" w:rsidRPr="003B1943">
        <w:rPr>
          <w:rFonts w:ascii="Times New Roman" w:hAnsi="Times New Roman" w:cs="Times New Roman"/>
          <w:color w:val="4472C4" w:themeColor="accent1"/>
        </w:rPr>
        <w:t xml:space="preserve"> (1-</w:t>
      </w:r>
      <w:r w:rsidR="00D63A8F">
        <w:rPr>
          <w:rFonts w:ascii="Times New Roman" w:hAnsi="Times New Roman" w:cs="Times New Roman"/>
          <w:color w:val="4472C4" w:themeColor="accent1"/>
        </w:rPr>
        <w:t>8</w:t>
      </w:r>
      <w:r w:rsidR="00256D3B" w:rsidRPr="003B1943">
        <w:rPr>
          <w:rFonts w:ascii="Times New Roman" w:hAnsi="Times New Roman" w:cs="Times New Roman"/>
          <w:color w:val="4472C4" w:themeColor="accent1"/>
        </w:rPr>
        <w:t>)</w:t>
      </w:r>
      <w:r w:rsidR="00256D3B" w:rsidRPr="008D436B">
        <w:rPr>
          <w:rFonts w:ascii="Times New Roman" w:hAnsi="Times New Roman" w:cs="Times New Roman"/>
          <w:color w:val="000000" w:themeColor="text1"/>
        </w:rPr>
        <w:t xml:space="preserve">, </w:t>
      </w:r>
      <w:r>
        <w:rPr>
          <w:rFonts w:ascii="Times New Roman" w:hAnsi="Times New Roman" w:cs="Times New Roman"/>
          <w:color w:val="000000" w:themeColor="text1"/>
        </w:rPr>
        <w:t>it can be found that</w:t>
      </w:r>
      <w:r w:rsidR="00256D3B" w:rsidRPr="008D436B">
        <w:rPr>
          <w:rFonts w:ascii="Times New Roman" w:hAnsi="Times New Roman" w:cs="Times New Roman"/>
          <w:color w:val="000000" w:themeColor="text1"/>
        </w:rPr>
        <w:t xml:space="preserve"> the optimal solution </w:t>
      </w:r>
      <w:r>
        <w:rPr>
          <w:rFonts w:ascii="Times New Roman" w:hAnsi="Times New Roman" w:cs="Times New Roman"/>
          <w:color w:val="000000" w:themeColor="text1"/>
        </w:rPr>
        <w:t>reaches</w:t>
      </w:r>
      <w:r w:rsidRPr="008D436B">
        <w:rPr>
          <w:rFonts w:ascii="Times New Roman" w:hAnsi="Times New Roman" w:cs="Times New Roman"/>
          <w:color w:val="000000" w:themeColor="text1"/>
        </w:rPr>
        <w:t xml:space="preserve"> </w:t>
      </w:r>
      <w:r w:rsidR="00256D3B" w:rsidRPr="008D436B">
        <w:rPr>
          <w:rFonts w:ascii="Times New Roman" w:hAnsi="Times New Roman" w:cs="Times New Roman"/>
          <w:color w:val="000000" w:themeColor="text1"/>
        </w:rPr>
        <w:t xml:space="preserve">a total cost of </w:t>
      </w:r>
      <w:r w:rsidR="00B23AF2" w:rsidRPr="008D436B">
        <w:rPr>
          <w:rFonts w:ascii="Times New Roman" w:hAnsi="Times New Roman" w:cs="Times New Roman"/>
          <w:color w:val="000000" w:themeColor="text1"/>
        </w:rPr>
        <w:t>4821</w:t>
      </w:r>
      <w:r>
        <w:rPr>
          <w:rFonts w:ascii="Times New Roman" w:hAnsi="Times New Roman" w:cs="Times New Roman"/>
          <w:color w:val="000000" w:themeColor="text1"/>
        </w:rPr>
        <w:t xml:space="preserve">, </w:t>
      </w:r>
      <w:r w:rsidR="002A684C" w:rsidRPr="002A684C">
        <w:rPr>
          <w:rFonts w:ascii="Times New Roman" w:hAnsi="Times New Roman" w:cs="Times New Roman"/>
          <w:color w:val="000000" w:themeColor="text1"/>
        </w:rPr>
        <w:t>which is significantly less than both the traditional method (with a cost of 5756.28) and the task-type based packaging method (with a cost of 4883.54) by 935.28 and 62.54, respectively</w:t>
      </w:r>
      <w:r w:rsidR="00256D3B" w:rsidRPr="008D436B">
        <w:rPr>
          <w:rFonts w:ascii="Times New Roman" w:hAnsi="Times New Roman" w:cs="Times New Roman"/>
          <w:color w:val="000000" w:themeColor="text1"/>
        </w:rPr>
        <w:t xml:space="preserve">. </w:t>
      </w:r>
      <w:r>
        <w:rPr>
          <w:rFonts w:ascii="Times New Roman" w:hAnsi="Times New Roman" w:cs="Times New Roman"/>
          <w:color w:val="000000" w:themeColor="text1"/>
        </w:rPr>
        <w:t>The results</w:t>
      </w:r>
      <w:r w:rsidRPr="008D436B">
        <w:rPr>
          <w:rFonts w:ascii="Times New Roman" w:hAnsi="Times New Roman" w:cs="Times New Roman"/>
          <w:color w:val="000000" w:themeColor="text1"/>
        </w:rPr>
        <w:t xml:space="preserve"> </w:t>
      </w:r>
      <w:r w:rsidR="00256D3B" w:rsidRPr="008D436B">
        <w:rPr>
          <w:rFonts w:ascii="Times New Roman" w:hAnsi="Times New Roman" w:cs="Times New Roman"/>
          <w:color w:val="000000" w:themeColor="text1"/>
        </w:rPr>
        <w:t xml:space="preserve">highlight the impact </w:t>
      </w:r>
      <w:r>
        <w:rPr>
          <w:rFonts w:ascii="Times New Roman" w:hAnsi="Times New Roman" w:cs="Times New Roman"/>
          <w:color w:val="000000" w:themeColor="text1"/>
        </w:rPr>
        <w:t xml:space="preserve">of </w:t>
      </w:r>
      <w:r w:rsidR="00256D3B" w:rsidRPr="008D436B">
        <w:rPr>
          <w:rFonts w:ascii="Times New Roman" w:hAnsi="Times New Roman" w:cs="Times New Roman"/>
          <w:color w:val="000000" w:themeColor="text1"/>
        </w:rPr>
        <w:t>different work package sizes</w:t>
      </w:r>
      <w:r>
        <w:rPr>
          <w:rFonts w:ascii="Times New Roman" w:hAnsi="Times New Roman" w:cs="Times New Roman"/>
          <w:color w:val="000000" w:themeColor="text1"/>
        </w:rPr>
        <w:t xml:space="preserve"> on MC production</w:t>
      </w:r>
      <w:r w:rsidR="00256D3B" w:rsidRPr="008D436B">
        <w:rPr>
          <w:rFonts w:ascii="Times New Roman" w:hAnsi="Times New Roman" w:cs="Times New Roman"/>
          <w:color w:val="000000" w:themeColor="text1"/>
        </w:rPr>
        <w:t xml:space="preserve"> cost</w:t>
      </w:r>
      <w:r>
        <w:rPr>
          <w:rFonts w:ascii="Times New Roman" w:hAnsi="Times New Roman" w:cs="Times New Roman"/>
          <w:color w:val="000000" w:themeColor="text1"/>
        </w:rPr>
        <w:t>s</w:t>
      </w:r>
      <w:r w:rsidR="00F66F38">
        <w:rPr>
          <w:rFonts w:ascii="Times New Roman" w:hAnsi="Times New Roman" w:cs="Times New Roman"/>
          <w:color w:val="000000" w:themeColor="text1"/>
        </w:rPr>
        <w:t>,</w:t>
      </w:r>
      <w:r w:rsidR="00256D3B" w:rsidRPr="008D436B">
        <w:rPr>
          <w:rFonts w:ascii="Times New Roman" w:hAnsi="Times New Roman" w:cs="Times New Roman"/>
          <w:color w:val="000000" w:themeColor="text1"/>
        </w:rPr>
        <w:t xml:space="preserve"> </w:t>
      </w:r>
      <w:r>
        <w:rPr>
          <w:rFonts w:ascii="Times New Roman" w:hAnsi="Times New Roman" w:cs="Times New Roman"/>
          <w:color w:val="000000" w:themeColor="text1"/>
        </w:rPr>
        <w:t>which also demonstrates that</w:t>
      </w:r>
      <w:r w:rsidRPr="008D436B">
        <w:rPr>
          <w:rFonts w:ascii="Times New Roman" w:hAnsi="Times New Roman" w:cs="Times New Roman"/>
          <w:color w:val="000000" w:themeColor="text1"/>
        </w:rPr>
        <w:t xml:space="preserve"> </w:t>
      </w:r>
      <w:r w:rsidR="00F66F38">
        <w:rPr>
          <w:rFonts w:ascii="Times New Roman" w:hAnsi="Times New Roman" w:cs="Times New Roman"/>
          <w:color w:val="000000" w:themeColor="text1"/>
        </w:rPr>
        <w:t>appropriate</w:t>
      </w:r>
      <w:r w:rsidR="00256D3B" w:rsidRPr="008D436B">
        <w:rPr>
          <w:rFonts w:ascii="Times New Roman" w:hAnsi="Times New Roman" w:cs="Times New Roman"/>
          <w:color w:val="000000" w:themeColor="text1"/>
        </w:rPr>
        <w:t xml:space="preserve"> planning of the work package size can </w:t>
      </w:r>
      <w:r w:rsidR="00A02C41">
        <w:rPr>
          <w:rFonts w:ascii="Times New Roman" w:hAnsi="Times New Roman" w:cs="Times New Roman"/>
          <w:color w:val="000000" w:themeColor="text1"/>
        </w:rPr>
        <w:t>reduce</w:t>
      </w:r>
      <w:r w:rsidR="00256D3B" w:rsidRPr="008D436B">
        <w:rPr>
          <w:rFonts w:ascii="Times New Roman" w:hAnsi="Times New Roman" w:cs="Times New Roman"/>
          <w:color w:val="000000" w:themeColor="text1"/>
        </w:rPr>
        <w:t xml:space="preserve"> costs.</w:t>
      </w:r>
    </w:p>
    <w:p w14:paraId="171D5E34" w14:textId="66B846B5" w:rsidR="00126EAB" w:rsidRPr="00126EAB" w:rsidRDefault="00BF658B" w:rsidP="00126EAB">
      <w:pPr>
        <w:spacing w:before="100" w:beforeAutospacing="1" w:after="100" w:afterAutospacing="1"/>
        <w:outlineLvl w:val="1"/>
        <w:rPr>
          <w:rFonts w:ascii="Times New Roman" w:hAnsi="Times New Roman" w:cs="Times New Roman"/>
          <w:i/>
          <w:iCs/>
          <w:sz w:val="24"/>
          <w:szCs w:val="28"/>
        </w:rPr>
      </w:pPr>
      <w:bookmarkStart w:id="106" w:name="_Hlk130061114"/>
      <w:r>
        <w:rPr>
          <w:rFonts w:ascii="Times New Roman" w:hAnsi="Times New Roman" w:cs="Times New Roman"/>
          <w:i/>
          <w:iCs/>
          <w:sz w:val="24"/>
          <w:szCs w:val="28"/>
        </w:rPr>
        <w:t>6</w:t>
      </w:r>
      <w:r w:rsidR="00126EAB" w:rsidRPr="000E169A">
        <w:rPr>
          <w:rFonts w:ascii="Times New Roman" w:hAnsi="Times New Roman" w:cs="Times New Roman"/>
          <w:i/>
          <w:iCs/>
          <w:sz w:val="24"/>
          <w:szCs w:val="28"/>
        </w:rPr>
        <w:t>.</w:t>
      </w:r>
      <w:r w:rsidR="00126EAB">
        <w:rPr>
          <w:rFonts w:ascii="Times New Roman" w:hAnsi="Times New Roman" w:cs="Times New Roman"/>
          <w:i/>
          <w:iCs/>
          <w:sz w:val="24"/>
          <w:szCs w:val="28"/>
        </w:rPr>
        <w:t>2</w:t>
      </w:r>
      <w:r w:rsidR="00126EAB" w:rsidRPr="000E169A">
        <w:rPr>
          <w:rFonts w:ascii="Times New Roman" w:hAnsi="Times New Roman" w:cs="Times New Roman"/>
          <w:i/>
          <w:iCs/>
          <w:sz w:val="24"/>
          <w:szCs w:val="28"/>
        </w:rPr>
        <w:t xml:space="preserve">. </w:t>
      </w:r>
      <w:r w:rsidR="00472F63">
        <w:rPr>
          <w:rFonts w:ascii="Times New Roman" w:hAnsi="Times New Roman" w:cs="Times New Roman"/>
          <w:i/>
          <w:iCs/>
          <w:sz w:val="24"/>
          <w:szCs w:val="28"/>
        </w:rPr>
        <w:t>I</w:t>
      </w:r>
      <w:r w:rsidR="00126EAB" w:rsidRPr="00126EAB">
        <w:rPr>
          <w:rFonts w:ascii="Times New Roman" w:hAnsi="Times New Roman" w:cs="Times New Roman"/>
          <w:i/>
          <w:iCs/>
          <w:sz w:val="24"/>
          <w:szCs w:val="28"/>
        </w:rPr>
        <w:t>mpact of parameter changes on work package size and cost</w:t>
      </w:r>
    </w:p>
    <w:bookmarkEnd w:id="86"/>
    <w:bookmarkEnd w:id="106"/>
    <w:p w14:paraId="07098C16" w14:textId="7722C58A" w:rsidR="00861655" w:rsidRPr="008D436B" w:rsidRDefault="002A684C" w:rsidP="000B07EA">
      <w:pPr>
        <w:pStyle w:val="NormalWeb"/>
        <w:spacing w:beforeLines="150" w:before="468" w:beforeAutospacing="0"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The </w:t>
      </w:r>
      <w:r w:rsidR="00F66F38">
        <w:rPr>
          <w:rFonts w:ascii="Times New Roman" w:hAnsi="Times New Roman" w:cs="Times New Roman"/>
          <w:color w:val="000000" w:themeColor="text1"/>
        </w:rPr>
        <w:t xml:space="preserve">second </w:t>
      </w:r>
      <w:r w:rsidR="00256D3B" w:rsidRPr="008D436B">
        <w:rPr>
          <w:rFonts w:ascii="Times New Roman" w:hAnsi="Times New Roman" w:cs="Times New Roman"/>
          <w:color w:val="000000" w:themeColor="text1"/>
        </w:rPr>
        <w:t>experiment</w:t>
      </w:r>
      <w:r>
        <w:rPr>
          <w:rFonts w:ascii="Times New Roman" w:hAnsi="Times New Roman" w:cs="Times New Roman"/>
          <w:color w:val="000000" w:themeColor="text1"/>
        </w:rPr>
        <w:t xml:space="preserve"> assessed the impact of parameter changes on work package size and cost.</w:t>
      </w:r>
      <w:r w:rsidR="00256D3B" w:rsidRPr="008D436B">
        <w:rPr>
          <w:rFonts w:ascii="Times New Roman" w:hAnsi="Times New Roman" w:cs="Times New Roman"/>
          <w:color w:val="000000" w:themeColor="text1"/>
        </w:rPr>
        <w:t xml:space="preserve"> </w:t>
      </w:r>
      <w:r>
        <w:rPr>
          <w:rFonts w:ascii="Times New Roman" w:hAnsi="Times New Roman" w:cs="Times New Roman"/>
          <w:color w:val="000000" w:themeColor="text1"/>
        </w:rPr>
        <w:t>W</w:t>
      </w:r>
      <w:r w:rsidR="00252C8A" w:rsidRPr="00252C8A">
        <w:rPr>
          <w:rFonts w:ascii="Times New Roman" w:hAnsi="Times New Roman" w:cs="Times New Roman"/>
          <w:color w:val="000000" w:themeColor="text1"/>
        </w:rPr>
        <w:t xml:space="preserve">e let </w:t>
      </w:r>
      <m:oMath>
        <m:r>
          <w:rPr>
            <w:rFonts w:ascii="Cambria Math" w:hAnsi="Cambria Math" w:cs="Times New Roman"/>
            <w:color w:val="000000" w:themeColor="text1"/>
          </w:rPr>
          <m:t>f(</m:t>
        </m:r>
        <m:r>
          <w:rPr>
            <w:rFonts w:ascii="Cambria Math" w:hAnsi="Cambria Math" w:cs="Times New Roman" w:hint="eastAsia"/>
            <w:color w:val="000000" w:themeColor="text1"/>
          </w:rPr>
          <m:t>·</m:t>
        </m:r>
        <m:r>
          <w:rPr>
            <w:rFonts w:ascii="Cambria Math" w:hAnsi="Cambria Math" w:cs="Times New Roman"/>
            <w:color w:val="000000" w:themeColor="text1"/>
          </w:rPr>
          <m:t>)</m:t>
        </m:r>
      </m:oMath>
      <w:r w:rsidR="00252C8A" w:rsidRPr="00252C8A">
        <w:rPr>
          <w:rFonts w:ascii="Times New Roman" w:hAnsi="Times New Roman" w:cs="Times New Roman"/>
          <w:color w:val="000000" w:themeColor="text1"/>
        </w:rPr>
        <w:t xml:space="preserve"> </w:t>
      </w:r>
      <w:r w:rsidR="00252C8A" w:rsidRPr="00252C8A">
        <w:rPr>
          <w:rFonts w:ascii="Times New Roman" w:eastAsiaTheme="minorEastAsia" w:hAnsi="Times New Roman" w:cs="Times New Roman"/>
          <w:color w:val="000000" w:themeColor="text1"/>
        </w:rPr>
        <w:t>=</w:t>
      </w:r>
      <w:r w:rsidR="00252C8A" w:rsidRPr="00252C8A">
        <w:rPr>
          <w:rFonts w:ascii="Times New Roman" w:hAnsi="Times New Roman" w:cs="Times New Roman"/>
          <w:color w:val="000000" w:themeColor="text1"/>
        </w:rPr>
        <w:t xml:space="preserve"> </w:t>
      </w:r>
      <m:oMath>
        <m:r>
          <w:rPr>
            <w:rFonts w:ascii="Cambria Math" w:hAnsi="Cambria Math" w:cs="Times New Roman"/>
            <w:color w:val="000000" w:themeColor="text1"/>
          </w:rPr>
          <m:t>h(</m:t>
        </m:r>
        <m:r>
          <w:rPr>
            <w:rFonts w:ascii="Cambria Math" w:hAnsi="Cambria Math" w:cs="Times New Roman" w:hint="eastAsia"/>
            <w:color w:val="000000" w:themeColor="text1"/>
          </w:rPr>
          <m:t>·</m:t>
        </m:r>
        <m:r>
          <w:rPr>
            <w:rFonts w:ascii="Cambria Math" w:hAnsi="Cambria Math" w:cs="Times New Roman"/>
            <w:color w:val="000000" w:themeColor="text1"/>
          </w:rPr>
          <m:t>)</m:t>
        </m:r>
      </m:oMath>
      <w:r w:rsidR="00252C8A" w:rsidRPr="00252C8A">
        <w:rPr>
          <w:rFonts w:ascii="Times New Roman" w:hAnsi="Times New Roman" w:cs="Times New Roman"/>
          <w:color w:val="000000" w:themeColor="text1"/>
        </w:rPr>
        <w:t xml:space="preserve"> </w:t>
      </w:r>
      <w:r w:rsidR="00252C8A" w:rsidRPr="00252C8A">
        <w:rPr>
          <w:rFonts w:ascii="Times New Roman" w:eastAsiaTheme="minorEastAsia" w:hAnsi="Times New Roman" w:cs="Times New Roman"/>
          <w:color w:val="000000" w:themeColor="text1"/>
        </w:rPr>
        <w:t>=</w:t>
      </w:r>
      <w:r w:rsidR="00252C8A" w:rsidRPr="00252C8A">
        <w:rPr>
          <w:rFonts w:ascii="Times New Roman" w:hAnsi="Times New Roman" w:cs="Times New Roman"/>
          <w:color w:val="000000" w:themeColor="text1"/>
        </w:rPr>
        <w:t xml:space="preserve"> </w:t>
      </w:r>
      <m:oMath>
        <m:sSup>
          <m:sSupPr>
            <m:ctrlPr>
              <w:rPr>
                <w:rFonts w:ascii="Cambria Math" w:hAnsi="Cambria Math" w:cs="Times New Roman"/>
                <w:i/>
                <w:color w:val="000000" w:themeColor="text1"/>
              </w:rPr>
            </m:ctrlPr>
          </m:sSupPr>
          <m:e>
            <m:r>
              <w:rPr>
                <w:rFonts w:ascii="Cambria Math" w:hAnsi="Cambria Math" w:cs="Times New Roman"/>
                <w:color w:val="000000" w:themeColor="text1"/>
              </w:rPr>
              <m:t>x</m:t>
            </m:r>
          </m:e>
          <m:sup>
            <m:r>
              <m:rPr>
                <m:sty m:val="p"/>
              </m:rPr>
              <w:rPr>
                <w:rFonts w:ascii="Cambria Math" w:hAnsi="Cambria Math" w:cs="Times New Roman"/>
                <w:color w:val="000000" w:themeColor="text1"/>
              </w:rPr>
              <m:t>λ</m:t>
            </m:r>
          </m:sup>
        </m:sSup>
        <m:r>
          <w:rPr>
            <w:rFonts w:ascii="Cambria Math" w:hAnsi="Cambria Math" w:cs="Times New Roman"/>
            <w:color w:val="000000" w:themeColor="text1"/>
          </w:rPr>
          <m:t>k1</m:t>
        </m:r>
      </m:oMath>
      <w:r w:rsidR="00252C8A" w:rsidRPr="00252C8A">
        <w:rPr>
          <w:rFonts w:ascii="Times New Roman" w:hAnsi="Times New Roman" w:cs="Times New Roman"/>
          <w:color w:val="000000" w:themeColor="text1"/>
        </w:rPr>
        <w:t xml:space="preserve">, </w:t>
      </w:r>
      <m:oMath>
        <m:r>
          <w:rPr>
            <w:rFonts w:ascii="Cambria Math" w:hAnsi="Cambria Math" w:cs="Times New Roman"/>
            <w:color w:val="000000" w:themeColor="text1"/>
          </w:rPr>
          <m:t>g(</m:t>
        </m:r>
        <m:r>
          <w:rPr>
            <w:rFonts w:ascii="Cambria Math" w:hAnsi="Cambria Math" w:cs="Times New Roman" w:hint="eastAsia"/>
            <w:color w:val="000000" w:themeColor="text1"/>
          </w:rPr>
          <m:t>·</m:t>
        </m:r>
        <m:r>
          <w:rPr>
            <w:rFonts w:ascii="Cambria Math" w:hAnsi="Cambria Math" w:cs="Times New Roman"/>
            <w:color w:val="000000" w:themeColor="text1"/>
          </w:rPr>
          <m:t>)</m:t>
        </m:r>
      </m:oMath>
      <w:r w:rsidR="00252C8A" w:rsidRPr="00252C8A">
        <w:rPr>
          <w:rFonts w:ascii="Times New Roman" w:hAnsi="Times New Roman" w:cs="Times New Roman"/>
          <w:color w:val="000000" w:themeColor="text1"/>
        </w:rPr>
        <w:t xml:space="preserve"> </w:t>
      </w:r>
      <w:r w:rsidR="00252C8A" w:rsidRPr="00252C8A">
        <w:rPr>
          <w:rFonts w:ascii="Times New Roman" w:eastAsiaTheme="minorEastAsia" w:hAnsi="Times New Roman" w:cs="Times New Roman"/>
          <w:color w:val="000000" w:themeColor="text1"/>
        </w:rPr>
        <w:t>=</w:t>
      </w:r>
      <w:r w:rsidR="00252C8A" w:rsidRPr="00252C8A">
        <w:rPr>
          <w:rFonts w:ascii="Times New Roman" w:hAnsi="Times New Roman" w:cs="Times New Roman"/>
          <w:color w:val="000000" w:themeColor="text1"/>
        </w:rPr>
        <w:t xml:space="preserve"> </w:t>
      </w:r>
      <m:oMath>
        <m:r>
          <w:rPr>
            <w:rFonts w:ascii="Cambria Math" w:hAnsi="Cambria Math" w:cs="Times New Roman"/>
            <w:color w:val="000000" w:themeColor="text1"/>
          </w:rPr>
          <m:t>y(</m:t>
        </m:r>
        <m:r>
          <w:rPr>
            <w:rFonts w:ascii="Cambria Math" w:hAnsi="Cambria Math" w:cs="Times New Roman" w:hint="eastAsia"/>
            <w:color w:val="000000" w:themeColor="text1"/>
          </w:rPr>
          <m:t>·</m:t>
        </m:r>
        <m:r>
          <w:rPr>
            <w:rFonts w:ascii="Cambria Math" w:hAnsi="Cambria Math" w:cs="Times New Roman"/>
            <w:color w:val="000000" w:themeColor="text1"/>
          </w:rPr>
          <m:t>)</m:t>
        </m:r>
      </m:oMath>
      <w:r w:rsidR="00252C8A" w:rsidRPr="00252C8A">
        <w:rPr>
          <w:rFonts w:ascii="Times New Roman" w:hAnsi="Times New Roman" w:cs="Times New Roman"/>
          <w:color w:val="000000" w:themeColor="text1"/>
        </w:rPr>
        <w:t xml:space="preserve"> </w:t>
      </w:r>
      <w:r w:rsidR="00252C8A" w:rsidRPr="00252C8A">
        <w:rPr>
          <w:rFonts w:ascii="Times New Roman" w:eastAsia="MS Gothic" w:hAnsi="Times New Roman" w:cs="Times New Roman"/>
          <w:color w:val="000000" w:themeColor="text1"/>
        </w:rPr>
        <w:t>=</w:t>
      </w:r>
      <w:r w:rsidR="00252C8A" w:rsidRPr="00252C8A">
        <w:rPr>
          <w:rFonts w:ascii="Times New Roman" w:hAnsi="Times New Roman" w:cs="Times New Roman"/>
          <w:color w:val="000000" w:themeColor="text1"/>
        </w:rPr>
        <w:t xml:space="preserve"> </w:t>
      </w:r>
      <m:oMath>
        <m:sSup>
          <m:sSupPr>
            <m:ctrlPr>
              <w:rPr>
                <w:rFonts w:ascii="Cambria Math" w:hAnsi="Cambria Math" w:cs="Times New Roman"/>
                <w:i/>
                <w:color w:val="000000" w:themeColor="text1"/>
              </w:rPr>
            </m:ctrlPr>
          </m:sSupPr>
          <m:e>
            <m:r>
              <w:rPr>
                <w:rFonts w:ascii="Cambria Math" w:hAnsi="Cambria Math" w:cs="Times New Roman"/>
                <w:color w:val="000000" w:themeColor="text1"/>
              </w:rPr>
              <m:t>x</m:t>
            </m:r>
          </m:e>
          <m:sup>
            <m:r>
              <m:rPr>
                <m:sty m:val="p"/>
              </m:rPr>
              <w:rPr>
                <w:rFonts w:ascii="Cambria Math" w:hAnsi="Cambria Math" w:cs="Times New Roman"/>
                <w:color w:val="000000" w:themeColor="text1"/>
              </w:rPr>
              <m:t>μ</m:t>
            </m:r>
          </m:sup>
        </m:sSup>
        <m:r>
          <w:rPr>
            <w:rFonts w:ascii="Cambria Math" w:hAnsi="Cambria Math" w:cs="Times New Roman"/>
            <w:color w:val="000000" w:themeColor="text1"/>
          </w:rPr>
          <m:t>k2.</m:t>
        </m:r>
      </m:oMath>
      <w:r w:rsidR="00252C8A" w:rsidRPr="008D436B">
        <w:rPr>
          <w:rFonts w:ascii="Times New Roman" w:hAnsi="Times New Roman" w:cs="Times New Roman"/>
          <w:color w:val="000000" w:themeColor="text1"/>
        </w:rPr>
        <w:t xml:space="preserve"> </w:t>
      </w:r>
      <w:bookmarkStart w:id="107" w:name="_Hlk135506883"/>
      <w:r w:rsidR="00252C8A">
        <w:rPr>
          <w:rFonts w:ascii="Times New Roman" w:hAnsi="Times New Roman" w:cs="Times New Roman"/>
          <w:color w:val="000000" w:themeColor="text1"/>
        </w:rPr>
        <w:t>T</w:t>
      </w:r>
      <w:r w:rsidR="00861655" w:rsidRPr="008D436B">
        <w:rPr>
          <w:rFonts w:ascii="Times New Roman" w:hAnsi="Times New Roman" w:cs="Times New Roman"/>
          <w:color w:val="000000" w:themeColor="text1"/>
        </w:rPr>
        <w:t xml:space="preserve">he results in </w:t>
      </w:r>
      <w:r w:rsidR="00861655" w:rsidRPr="00441430">
        <w:rPr>
          <w:rFonts w:ascii="Times New Roman" w:hAnsi="Times New Roman" w:cs="Times New Roman"/>
          <w:color w:val="4472C4" w:themeColor="accent1"/>
        </w:rPr>
        <w:t>Fig</w:t>
      </w:r>
      <w:r w:rsidR="00003739" w:rsidRPr="00441430">
        <w:rPr>
          <w:rFonts w:ascii="Times New Roman" w:hAnsi="Times New Roman" w:cs="Times New Roman"/>
          <w:color w:val="4472C4" w:themeColor="accent1"/>
        </w:rPr>
        <w:t>.</w:t>
      </w:r>
      <w:r w:rsidR="00861655" w:rsidRPr="00441430">
        <w:rPr>
          <w:rFonts w:ascii="Times New Roman" w:hAnsi="Times New Roman" w:cs="Times New Roman"/>
          <w:color w:val="4472C4" w:themeColor="accent1"/>
        </w:rPr>
        <w:t xml:space="preserve"> 1</w:t>
      </w:r>
      <w:r w:rsidR="0028640D">
        <w:rPr>
          <w:rFonts w:ascii="Times New Roman" w:hAnsi="Times New Roman" w:cs="Times New Roman"/>
          <w:color w:val="4472C4" w:themeColor="accent1"/>
        </w:rPr>
        <w:t>0</w:t>
      </w:r>
      <w:r w:rsidR="00861655" w:rsidRPr="00441430">
        <w:rPr>
          <w:rFonts w:ascii="Times New Roman" w:hAnsi="Times New Roman" w:cs="Times New Roman"/>
          <w:color w:val="4472C4" w:themeColor="accent1"/>
        </w:rPr>
        <w:t xml:space="preserve"> (a)–(g)</w:t>
      </w:r>
      <w:r w:rsidR="00861655" w:rsidRPr="008D436B">
        <w:rPr>
          <w:rFonts w:ascii="Times New Roman" w:hAnsi="Times New Roman" w:cs="Times New Roman"/>
          <w:color w:val="000000" w:themeColor="text1"/>
        </w:rPr>
        <w:t xml:space="preserve"> show that </w:t>
      </w:r>
      <w:r w:rsidR="000B07EA">
        <w:rPr>
          <w:rFonts w:ascii="Times New Roman" w:hAnsi="Times New Roman" w:cs="Times New Roman"/>
          <w:color w:val="000000" w:themeColor="text1"/>
        </w:rPr>
        <w:t>t</w:t>
      </w:r>
      <w:r w:rsidR="000B07EA" w:rsidRPr="000B07EA">
        <w:rPr>
          <w:rFonts w:ascii="Times New Roman" w:hAnsi="Times New Roman" w:cs="Times New Roman"/>
          <w:color w:val="000000" w:themeColor="text1"/>
        </w:rPr>
        <w:t>he change of parameters</w:t>
      </w:r>
      <w:r w:rsidR="00252C8A">
        <w:rPr>
          <w:rFonts w:ascii="Times New Roman" w:hAnsi="Times New Roman" w:cs="Times New Roman"/>
          <w:color w:val="000000" w:themeColor="text1"/>
        </w:rPr>
        <w:t xml:space="preserve"> (</w:t>
      </w:r>
      <m:oMath>
        <m:r>
          <w:rPr>
            <w:rFonts w:ascii="Cambria Math" w:hAnsi="Cambria Math" w:cs="Times New Roman"/>
            <w:color w:val="000000" w:themeColor="text1"/>
          </w:rPr>
          <m:t xml:space="preserve">ω,  ξ,  </m:t>
        </m:r>
        <m:r>
          <m:rPr>
            <m:sty m:val="p"/>
          </m:rPr>
          <w:rPr>
            <w:rFonts w:ascii="Cambria Math" w:hAnsi="Cambria Math" w:cs="Times New Roman"/>
            <w:color w:val="000000" w:themeColor="text1"/>
          </w:rPr>
          <m:t>α,  μ,  λ,  k1,  k2</m:t>
        </m:r>
      </m:oMath>
      <w:r w:rsidR="00252C8A">
        <w:rPr>
          <w:rFonts w:ascii="Times New Roman" w:hAnsi="Times New Roman" w:cs="Times New Roman"/>
          <w:color w:val="000000" w:themeColor="text1"/>
        </w:rPr>
        <w:t>)</w:t>
      </w:r>
      <w:r w:rsidR="00252C8A" w:rsidRPr="008D436B">
        <w:rPr>
          <w:rFonts w:ascii="Times New Roman" w:hAnsi="Times New Roman" w:cs="Times New Roman"/>
          <w:color w:val="000000" w:themeColor="text1"/>
        </w:rPr>
        <w:t>,</w:t>
      </w:r>
      <w:r w:rsidR="000B07EA" w:rsidRPr="000B07EA">
        <w:rPr>
          <w:rFonts w:ascii="Times New Roman" w:hAnsi="Times New Roman" w:cs="Times New Roman"/>
          <w:color w:val="000000" w:themeColor="text1"/>
        </w:rPr>
        <w:t xml:space="preserve"> leads to</w:t>
      </w:r>
      <w:r w:rsidR="003946C1">
        <w:rPr>
          <w:rFonts w:ascii="Times New Roman" w:hAnsi="Times New Roman" w:cs="Times New Roman"/>
          <w:color w:val="000000" w:themeColor="text1"/>
        </w:rPr>
        <w:t xml:space="preserve"> different </w:t>
      </w:r>
      <w:r w:rsidR="000B07EA" w:rsidRPr="000B07EA">
        <w:rPr>
          <w:rFonts w:ascii="Times New Roman" w:hAnsi="Times New Roman" w:cs="Times New Roman"/>
          <w:color w:val="000000" w:themeColor="text1"/>
        </w:rPr>
        <w:t xml:space="preserve">performance </w:t>
      </w:r>
      <w:r w:rsidR="003946C1">
        <w:rPr>
          <w:rFonts w:ascii="Times New Roman" w:hAnsi="Times New Roman" w:cs="Times New Roman"/>
          <w:color w:val="000000" w:themeColor="text1"/>
        </w:rPr>
        <w:t xml:space="preserve">when applying the AWPS for </w:t>
      </w:r>
      <w:r w:rsidR="00472F63">
        <w:rPr>
          <w:rFonts w:ascii="Times New Roman" w:hAnsi="Times New Roman" w:cs="Times New Roman"/>
          <w:color w:val="000000" w:themeColor="text1"/>
        </w:rPr>
        <w:t>optimizing</w:t>
      </w:r>
      <w:r w:rsidR="003946C1">
        <w:rPr>
          <w:rFonts w:ascii="Times New Roman" w:hAnsi="Times New Roman" w:cs="Times New Roman"/>
          <w:color w:val="000000" w:themeColor="text1"/>
        </w:rPr>
        <w:t xml:space="preserve"> MC production</w:t>
      </w:r>
      <w:r w:rsidR="000B07EA" w:rsidRPr="000B07EA">
        <w:rPr>
          <w:rFonts w:ascii="Times New Roman" w:hAnsi="Times New Roman" w:cs="Times New Roman"/>
          <w:color w:val="000000" w:themeColor="text1"/>
        </w:rPr>
        <w:t xml:space="preserve">. </w:t>
      </w:r>
      <w:bookmarkEnd w:id="107"/>
      <w:r w:rsidR="000B07EA" w:rsidRPr="000B07EA">
        <w:rPr>
          <w:rFonts w:ascii="Times New Roman" w:hAnsi="Times New Roman" w:cs="Times New Roman"/>
          <w:color w:val="000000" w:themeColor="text1"/>
        </w:rPr>
        <w:t xml:space="preserve">Analyzing the impact of various parameters on optimization </w:t>
      </w:r>
      <w:r w:rsidR="000B07EA">
        <w:rPr>
          <w:rFonts w:ascii="Times New Roman" w:hAnsi="Times New Roman" w:cs="Times New Roman"/>
          <w:color w:val="000000" w:themeColor="text1"/>
        </w:rPr>
        <w:t xml:space="preserve">results </w:t>
      </w:r>
      <w:r w:rsidR="000B07EA" w:rsidRPr="000B07EA">
        <w:rPr>
          <w:rFonts w:ascii="Times New Roman" w:hAnsi="Times New Roman" w:cs="Times New Roman"/>
          <w:color w:val="000000" w:themeColor="text1"/>
        </w:rPr>
        <w:t xml:space="preserve">can </w:t>
      </w:r>
      <w:r w:rsidR="003946C1">
        <w:rPr>
          <w:rFonts w:ascii="Times New Roman" w:hAnsi="Times New Roman" w:cs="Times New Roman"/>
          <w:color w:val="000000" w:themeColor="text1"/>
        </w:rPr>
        <w:t xml:space="preserve">further </w:t>
      </w:r>
      <w:r w:rsidR="000B07EA" w:rsidRPr="000B07EA">
        <w:rPr>
          <w:rFonts w:ascii="Times New Roman" w:hAnsi="Times New Roman" w:cs="Times New Roman"/>
          <w:color w:val="000000" w:themeColor="text1"/>
        </w:rPr>
        <w:t>assist managers in adjus</w:t>
      </w:r>
      <w:r w:rsidR="000B07EA">
        <w:rPr>
          <w:rFonts w:ascii="Times New Roman" w:hAnsi="Times New Roman" w:cs="Times New Roman"/>
          <w:color w:val="000000" w:themeColor="text1"/>
        </w:rPr>
        <w:t>ting</w:t>
      </w:r>
      <w:r w:rsidR="000B07EA" w:rsidRPr="000B07EA">
        <w:rPr>
          <w:rFonts w:ascii="Times New Roman" w:hAnsi="Times New Roman" w:cs="Times New Roman"/>
          <w:color w:val="000000" w:themeColor="text1"/>
        </w:rPr>
        <w:t xml:space="preserve"> those parameters to meet actual production requirements.</w:t>
      </w:r>
      <w:r w:rsidR="000B07EA">
        <w:rPr>
          <w:rFonts w:ascii="Times New Roman" w:hAnsi="Times New Roman" w:cs="Times New Roman" w:hint="eastAsia"/>
          <w:color w:val="000000" w:themeColor="text1"/>
        </w:rPr>
        <w:t xml:space="preserve"> </w:t>
      </w:r>
      <w:r w:rsidR="00861655" w:rsidRPr="008D436B">
        <w:rPr>
          <w:rFonts w:ascii="Times New Roman" w:hAnsi="Times New Roman" w:cs="Times New Roman"/>
          <w:color w:val="000000" w:themeColor="text1"/>
        </w:rPr>
        <w:t xml:space="preserve">The </w:t>
      </w:r>
      <w:r w:rsidR="00861655" w:rsidRPr="00AD7E1D">
        <w:rPr>
          <w:rFonts w:ascii="Times New Roman" w:hAnsi="Times New Roman" w:cs="Times New Roman"/>
          <w:color w:val="000000" w:themeColor="text1"/>
        </w:rPr>
        <w:t>left</w:t>
      </w:r>
      <w:r w:rsidR="00861655" w:rsidRPr="008D436B">
        <w:rPr>
          <w:rFonts w:ascii="Times New Roman" w:hAnsi="Times New Roman" w:cs="Times New Roman"/>
          <w:color w:val="000000" w:themeColor="text1"/>
        </w:rPr>
        <w:t xml:space="preserve"> </w:t>
      </w:r>
      <w:r w:rsidR="00AD7E1D">
        <w:rPr>
          <w:rFonts w:ascii="Times New Roman" w:hAnsi="Times New Roman" w:cs="Times New Roman"/>
          <w:color w:val="000000" w:themeColor="text1"/>
        </w:rPr>
        <w:t xml:space="preserve">and right </w:t>
      </w:r>
      <w:r w:rsidR="00861655" w:rsidRPr="008D436B">
        <w:rPr>
          <w:rFonts w:ascii="Times New Roman" w:hAnsi="Times New Roman" w:cs="Times New Roman"/>
          <w:color w:val="000000" w:themeColor="text1"/>
        </w:rPr>
        <w:t xml:space="preserve">vertical </w:t>
      </w:r>
      <w:r w:rsidR="003946C1">
        <w:rPr>
          <w:rFonts w:ascii="Times New Roman" w:hAnsi="Times New Roman" w:cs="Times New Roman"/>
          <w:color w:val="000000" w:themeColor="text1"/>
        </w:rPr>
        <w:t xml:space="preserve">axes </w:t>
      </w:r>
      <w:r w:rsidR="00AD7E1D">
        <w:rPr>
          <w:rFonts w:ascii="Times New Roman" w:hAnsi="Times New Roman" w:cs="Times New Roman"/>
          <w:color w:val="000000" w:themeColor="text1"/>
        </w:rPr>
        <w:t xml:space="preserve">in </w:t>
      </w:r>
      <w:r w:rsidR="00AD7E1D" w:rsidRPr="00441430">
        <w:rPr>
          <w:rFonts w:ascii="Times New Roman" w:hAnsi="Times New Roman" w:cs="Times New Roman"/>
          <w:color w:val="4472C4" w:themeColor="accent1"/>
        </w:rPr>
        <w:t>Fig. 1</w:t>
      </w:r>
      <w:r w:rsidR="0028640D">
        <w:rPr>
          <w:rFonts w:ascii="Times New Roman" w:hAnsi="Times New Roman" w:cs="Times New Roman"/>
          <w:color w:val="4472C4" w:themeColor="accent1"/>
        </w:rPr>
        <w:t>0</w:t>
      </w:r>
      <w:r w:rsidR="00861655" w:rsidRPr="008D436B">
        <w:rPr>
          <w:rFonts w:ascii="Times New Roman" w:hAnsi="Times New Roman" w:cs="Times New Roman"/>
          <w:color w:val="000000" w:themeColor="text1"/>
        </w:rPr>
        <w:t xml:space="preserve"> </w:t>
      </w:r>
      <w:r w:rsidR="00AD7E1D">
        <w:rPr>
          <w:rFonts w:ascii="Times New Roman" w:hAnsi="Times New Roman" w:cs="Times New Roman"/>
          <w:color w:val="000000" w:themeColor="text1"/>
        </w:rPr>
        <w:t xml:space="preserve">represent </w:t>
      </w:r>
      <w:r w:rsidR="00AD7E1D" w:rsidRPr="008D436B">
        <w:rPr>
          <w:rFonts w:ascii="Times New Roman" w:hAnsi="Times New Roman" w:cs="Times New Roman"/>
          <w:color w:val="000000" w:themeColor="text1"/>
        </w:rPr>
        <w:t xml:space="preserve">the number of </w:t>
      </w:r>
      <w:r w:rsidR="00AD7E1D">
        <w:rPr>
          <w:rFonts w:ascii="Times New Roman" w:hAnsi="Times New Roman" w:cs="Times New Roman"/>
          <w:color w:val="000000" w:themeColor="text1"/>
        </w:rPr>
        <w:t xml:space="preserve">active </w:t>
      </w:r>
      <w:r w:rsidR="00AD7E1D" w:rsidRPr="008D436B">
        <w:rPr>
          <w:rFonts w:ascii="Times New Roman" w:hAnsi="Times New Roman" w:cs="Times New Roman"/>
          <w:color w:val="000000" w:themeColor="text1"/>
        </w:rPr>
        <w:t xml:space="preserve">work packages </w:t>
      </w:r>
      <w:r w:rsidR="00AD7E1D">
        <w:rPr>
          <w:rFonts w:ascii="Times New Roman" w:hAnsi="Times New Roman" w:cs="Times New Roman"/>
          <w:color w:val="000000" w:themeColor="text1"/>
        </w:rPr>
        <w:t xml:space="preserve">and a </w:t>
      </w:r>
      <w:r w:rsidR="00861655" w:rsidRPr="008D436B">
        <w:rPr>
          <w:rFonts w:ascii="Times New Roman" w:hAnsi="Times New Roman" w:cs="Times New Roman"/>
          <w:color w:val="000000" w:themeColor="text1"/>
        </w:rPr>
        <w:t>performance gap,</w:t>
      </w:r>
      <w:r w:rsidR="00AD7E1D">
        <w:rPr>
          <w:rFonts w:ascii="Times New Roman" w:hAnsi="Times New Roman" w:cs="Times New Roman"/>
          <w:color w:val="000000" w:themeColor="text1"/>
        </w:rPr>
        <w:t xml:space="preserve"> respectively.</w:t>
      </w:r>
      <w:r w:rsidR="00861655" w:rsidRPr="008D436B">
        <w:rPr>
          <w:rFonts w:ascii="Times New Roman" w:hAnsi="Times New Roman" w:cs="Times New Roman"/>
          <w:color w:val="000000" w:themeColor="text1"/>
        </w:rPr>
        <w:t xml:space="preserve"> The </w:t>
      </w:r>
      <w:r w:rsidR="003946C1">
        <w:rPr>
          <w:rFonts w:ascii="Times New Roman" w:hAnsi="Times New Roman" w:cs="Times New Roman"/>
          <w:color w:val="000000" w:themeColor="text1"/>
        </w:rPr>
        <w:t>x-</w:t>
      </w:r>
      <w:r w:rsidR="00861655" w:rsidRPr="008D436B">
        <w:rPr>
          <w:rFonts w:ascii="Times New Roman" w:hAnsi="Times New Roman" w:cs="Times New Roman"/>
          <w:color w:val="000000" w:themeColor="text1"/>
        </w:rPr>
        <w:t>axis represents the change in the values of parameters, highlighting the impact of different parameters on work package siz</w:t>
      </w:r>
      <w:r w:rsidR="00F66F38">
        <w:rPr>
          <w:rFonts w:ascii="Times New Roman" w:hAnsi="Times New Roman" w:cs="Times New Roman"/>
          <w:color w:val="000000" w:themeColor="text1"/>
        </w:rPr>
        <w:t>ing</w:t>
      </w:r>
      <w:r w:rsidR="00861655" w:rsidRPr="008D436B">
        <w:rPr>
          <w:rFonts w:ascii="Times New Roman" w:hAnsi="Times New Roman" w:cs="Times New Roman"/>
          <w:color w:val="000000" w:themeColor="text1"/>
        </w:rPr>
        <w:t xml:space="preserve">. </w:t>
      </w:r>
    </w:p>
    <w:p w14:paraId="56C1C3D8" w14:textId="57A5BA33" w:rsidR="00FA5C8E" w:rsidRDefault="00FA5C8E" w:rsidP="00262158">
      <w:pPr>
        <w:jc w:val="center"/>
        <w:rPr>
          <w:rFonts w:ascii="Times New Roman" w:eastAsia="SimSun" w:hAnsi="Times New Roman" w:cs="Times New Roman"/>
        </w:rPr>
      </w:pPr>
      <w:bookmarkStart w:id="108" w:name="_Hlk124434728"/>
      <w:r>
        <w:rPr>
          <w:noProof/>
        </w:rPr>
        <w:lastRenderedPageBreak/>
        <w:drawing>
          <wp:inline distT="0" distB="0" distL="0" distR="0" wp14:anchorId="6291E4D9" wp14:editId="1204B59D">
            <wp:extent cx="2609850" cy="2118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35349" cy="2139698"/>
                    </a:xfrm>
                    <a:prstGeom prst="rect">
                      <a:avLst/>
                    </a:prstGeom>
                  </pic:spPr>
                </pic:pic>
              </a:graphicData>
            </a:graphic>
          </wp:inline>
        </w:drawing>
      </w:r>
      <w:r>
        <w:rPr>
          <w:noProof/>
        </w:rPr>
        <w:drawing>
          <wp:inline distT="0" distB="0" distL="0" distR="0" wp14:anchorId="6FA61D6D" wp14:editId="361A156F">
            <wp:extent cx="2558415" cy="2113044"/>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13857" cy="2158835"/>
                    </a:xfrm>
                    <a:prstGeom prst="rect">
                      <a:avLst/>
                    </a:prstGeom>
                  </pic:spPr>
                </pic:pic>
              </a:graphicData>
            </a:graphic>
          </wp:inline>
        </w:drawing>
      </w:r>
    </w:p>
    <w:p w14:paraId="6283178C" w14:textId="0CA6FB76" w:rsidR="00FA5C8E" w:rsidRPr="00FA5C8E" w:rsidRDefault="00FA5C8E" w:rsidP="00262158">
      <w:pPr>
        <w:ind w:firstLineChars="900" w:firstLine="1890"/>
        <w:rPr>
          <w:rFonts w:ascii="Times New Roman" w:eastAsia="SimSun" w:hAnsi="Times New Roman" w:cs="Times New Roman"/>
        </w:rPr>
      </w:pPr>
      <w:bookmarkStart w:id="109" w:name="_Hlk127278922"/>
      <w:r>
        <w:rPr>
          <w:rFonts w:ascii="Times New Roman" w:eastAsia="SimSun" w:hAnsi="Times New Roman" w:cs="Times New Roman"/>
        </w:rPr>
        <w:t>(a)</w:t>
      </w:r>
      <w:r w:rsidRPr="00FA5C8E">
        <w:rPr>
          <w:rFonts w:ascii="Times New Roman" w:eastAsia="SimSun" w:hAnsi="Times New Roman" w:cs="Times New Roman"/>
        </w:rPr>
        <w:t xml:space="preserve">                             </w:t>
      </w:r>
      <w:r>
        <w:rPr>
          <w:rFonts w:ascii="Times New Roman" w:eastAsia="SimSun" w:hAnsi="Times New Roman" w:cs="Times New Roman"/>
        </w:rPr>
        <w:t xml:space="preserve"> </w:t>
      </w:r>
      <w:r w:rsidRPr="00FA5C8E">
        <w:rPr>
          <w:rFonts w:ascii="Times New Roman" w:eastAsia="SimSun" w:hAnsi="Times New Roman" w:cs="Times New Roman"/>
        </w:rPr>
        <w:t xml:space="preserve">        (b)</w:t>
      </w:r>
      <w:bookmarkEnd w:id="109"/>
    </w:p>
    <w:p w14:paraId="5A2B4D25" w14:textId="0BE520A1" w:rsidR="00FA5C8E" w:rsidRDefault="00FA5C8E" w:rsidP="00262158">
      <w:pPr>
        <w:jc w:val="center"/>
        <w:rPr>
          <w:rFonts w:ascii="Times New Roman" w:eastAsia="SimSun" w:hAnsi="Times New Roman" w:cs="Times New Roman"/>
        </w:rPr>
      </w:pPr>
      <w:r>
        <w:rPr>
          <w:noProof/>
        </w:rPr>
        <w:drawing>
          <wp:inline distT="0" distB="0" distL="0" distR="0" wp14:anchorId="3C4A929F" wp14:editId="58809D95">
            <wp:extent cx="2619375" cy="2111245"/>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46250" cy="2132906"/>
                    </a:xfrm>
                    <a:prstGeom prst="rect">
                      <a:avLst/>
                    </a:prstGeom>
                  </pic:spPr>
                </pic:pic>
              </a:graphicData>
            </a:graphic>
          </wp:inline>
        </w:drawing>
      </w:r>
      <w:r w:rsidR="00FD65D4" w:rsidRPr="00FD65D4">
        <w:rPr>
          <w:rFonts w:ascii="Times New Roman" w:eastAsia="SimSun" w:hAnsi="Times New Roman" w:cs="Times New Roman"/>
          <w:noProof/>
        </w:rPr>
        <w:drawing>
          <wp:inline distT="0" distB="0" distL="0" distR="0" wp14:anchorId="5349E8C9" wp14:editId="6DBF53B8">
            <wp:extent cx="2578642" cy="21113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98336" cy="2209380"/>
                    </a:xfrm>
                    <a:prstGeom prst="rect">
                      <a:avLst/>
                    </a:prstGeom>
                    <a:noFill/>
                    <a:ln>
                      <a:noFill/>
                    </a:ln>
                  </pic:spPr>
                </pic:pic>
              </a:graphicData>
            </a:graphic>
          </wp:inline>
        </w:drawing>
      </w:r>
    </w:p>
    <w:p w14:paraId="4A3B64E0" w14:textId="7F1FD936" w:rsidR="00FA5C8E" w:rsidRDefault="00FA5C8E" w:rsidP="00262158">
      <w:pPr>
        <w:jc w:val="center"/>
        <w:rPr>
          <w:rFonts w:ascii="Times New Roman" w:eastAsia="SimSun" w:hAnsi="Times New Roman" w:cs="Times New Roman"/>
        </w:rPr>
      </w:pPr>
      <w:bookmarkStart w:id="110" w:name="_Hlk127279002"/>
      <w:r>
        <w:rPr>
          <w:rFonts w:ascii="Times New Roman" w:eastAsia="SimSun" w:hAnsi="Times New Roman" w:cs="Times New Roman"/>
        </w:rPr>
        <w:t>(c)</w:t>
      </w:r>
      <w:r w:rsidRPr="00FA5C8E">
        <w:rPr>
          <w:rFonts w:ascii="Times New Roman" w:eastAsia="SimSun" w:hAnsi="Times New Roman" w:cs="Times New Roman"/>
        </w:rPr>
        <w:t xml:space="preserve">                             </w:t>
      </w:r>
      <w:r>
        <w:rPr>
          <w:rFonts w:ascii="Times New Roman" w:eastAsia="SimSun" w:hAnsi="Times New Roman" w:cs="Times New Roman"/>
        </w:rPr>
        <w:t xml:space="preserve"> </w:t>
      </w:r>
      <w:r w:rsidRPr="00FA5C8E">
        <w:rPr>
          <w:rFonts w:ascii="Times New Roman" w:eastAsia="SimSun" w:hAnsi="Times New Roman" w:cs="Times New Roman"/>
        </w:rPr>
        <w:t xml:space="preserve">        (</w:t>
      </w:r>
      <w:r>
        <w:rPr>
          <w:rFonts w:ascii="Times New Roman" w:eastAsia="SimSun" w:hAnsi="Times New Roman" w:cs="Times New Roman"/>
        </w:rPr>
        <w:t>d</w:t>
      </w:r>
      <w:r w:rsidRPr="00FA5C8E">
        <w:rPr>
          <w:rFonts w:ascii="Times New Roman" w:eastAsia="SimSun" w:hAnsi="Times New Roman" w:cs="Times New Roman"/>
        </w:rPr>
        <w:t>)</w:t>
      </w:r>
    </w:p>
    <w:bookmarkEnd w:id="110"/>
    <w:p w14:paraId="6399B672" w14:textId="70217BC1" w:rsidR="00FA5C8E" w:rsidRDefault="00FA5C8E" w:rsidP="00262158">
      <w:pPr>
        <w:jc w:val="center"/>
        <w:rPr>
          <w:rFonts w:ascii="Times New Roman" w:eastAsia="SimSun" w:hAnsi="Times New Roman" w:cs="Times New Roman"/>
        </w:rPr>
      </w:pPr>
      <w:r>
        <w:rPr>
          <w:noProof/>
        </w:rPr>
        <w:drawing>
          <wp:inline distT="0" distB="0" distL="0" distR="0" wp14:anchorId="1D05170C" wp14:editId="3A5E69C6">
            <wp:extent cx="2638425" cy="209994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94378" cy="2144478"/>
                    </a:xfrm>
                    <a:prstGeom prst="rect">
                      <a:avLst/>
                    </a:prstGeom>
                  </pic:spPr>
                </pic:pic>
              </a:graphicData>
            </a:graphic>
          </wp:inline>
        </w:drawing>
      </w:r>
      <w:r>
        <w:rPr>
          <w:noProof/>
        </w:rPr>
        <w:drawing>
          <wp:inline distT="0" distB="0" distL="0" distR="0" wp14:anchorId="4E0DC9D5" wp14:editId="439CFC7A">
            <wp:extent cx="2552700" cy="20967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69876" cy="2110878"/>
                    </a:xfrm>
                    <a:prstGeom prst="rect">
                      <a:avLst/>
                    </a:prstGeom>
                  </pic:spPr>
                </pic:pic>
              </a:graphicData>
            </a:graphic>
          </wp:inline>
        </w:drawing>
      </w:r>
    </w:p>
    <w:p w14:paraId="11B12F9E" w14:textId="07823E35" w:rsidR="00FA5C8E" w:rsidRDefault="00FA5C8E" w:rsidP="00262158">
      <w:pPr>
        <w:jc w:val="center"/>
        <w:rPr>
          <w:rFonts w:ascii="Times New Roman" w:eastAsia="SimSun" w:hAnsi="Times New Roman" w:cs="Times New Roman"/>
        </w:rPr>
      </w:pPr>
      <w:bookmarkStart w:id="111" w:name="_Hlk127279042"/>
      <w:r>
        <w:rPr>
          <w:rFonts w:ascii="Times New Roman" w:eastAsia="SimSun" w:hAnsi="Times New Roman" w:cs="Times New Roman"/>
        </w:rPr>
        <w:t>(e)</w:t>
      </w:r>
      <w:bookmarkEnd w:id="111"/>
      <w:r w:rsidRPr="00FA5C8E">
        <w:rPr>
          <w:rFonts w:ascii="Times New Roman" w:eastAsia="SimSun" w:hAnsi="Times New Roman" w:cs="Times New Roman"/>
        </w:rPr>
        <w:t xml:space="preserve">                             </w:t>
      </w:r>
      <w:r>
        <w:rPr>
          <w:rFonts w:ascii="Times New Roman" w:eastAsia="SimSun" w:hAnsi="Times New Roman" w:cs="Times New Roman"/>
        </w:rPr>
        <w:t xml:space="preserve"> </w:t>
      </w:r>
      <w:r w:rsidRPr="00FA5C8E">
        <w:rPr>
          <w:rFonts w:ascii="Times New Roman" w:eastAsia="SimSun" w:hAnsi="Times New Roman" w:cs="Times New Roman"/>
        </w:rPr>
        <w:t xml:space="preserve">        (</w:t>
      </w:r>
      <w:r>
        <w:rPr>
          <w:rFonts w:ascii="Times New Roman" w:eastAsia="SimSun" w:hAnsi="Times New Roman" w:cs="Times New Roman"/>
        </w:rPr>
        <w:t>f</w:t>
      </w:r>
      <w:r w:rsidRPr="00FA5C8E">
        <w:rPr>
          <w:rFonts w:ascii="Times New Roman" w:eastAsia="SimSun" w:hAnsi="Times New Roman" w:cs="Times New Roman"/>
        </w:rPr>
        <w:t>)</w:t>
      </w:r>
    </w:p>
    <w:p w14:paraId="1AF921C9" w14:textId="2A99202B" w:rsidR="00FA5C8E" w:rsidRDefault="00FA5C8E" w:rsidP="00262158">
      <w:pPr>
        <w:jc w:val="center"/>
        <w:rPr>
          <w:rFonts w:ascii="Times New Roman" w:eastAsia="SimSun" w:hAnsi="Times New Roman" w:cs="Times New Roman"/>
        </w:rPr>
      </w:pPr>
      <w:r>
        <w:rPr>
          <w:noProof/>
        </w:rPr>
        <w:lastRenderedPageBreak/>
        <w:drawing>
          <wp:inline distT="0" distB="0" distL="0" distR="0" wp14:anchorId="0B95461E" wp14:editId="33A91619">
            <wp:extent cx="2638425" cy="2095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58578" cy="2111506"/>
                    </a:xfrm>
                    <a:prstGeom prst="rect">
                      <a:avLst/>
                    </a:prstGeom>
                  </pic:spPr>
                </pic:pic>
              </a:graphicData>
            </a:graphic>
          </wp:inline>
        </w:drawing>
      </w:r>
    </w:p>
    <w:p w14:paraId="4F73CBD7" w14:textId="03685EAF" w:rsidR="00FA5C8E" w:rsidRDefault="00FA5C8E" w:rsidP="00262158">
      <w:pPr>
        <w:ind w:firstLineChars="1900" w:firstLine="3990"/>
        <w:rPr>
          <w:rFonts w:ascii="Times New Roman" w:eastAsia="SimSun" w:hAnsi="Times New Roman" w:cs="Times New Roman"/>
        </w:rPr>
      </w:pPr>
      <w:r>
        <w:rPr>
          <w:rFonts w:ascii="Times New Roman" w:eastAsia="SimSun" w:hAnsi="Times New Roman" w:cs="Times New Roman"/>
        </w:rPr>
        <w:t>(g)</w:t>
      </w:r>
    </w:p>
    <w:p w14:paraId="7B8FC71D" w14:textId="0F3B463E" w:rsidR="00172646" w:rsidRPr="00A47708" w:rsidRDefault="002B5C7F" w:rsidP="003B1943">
      <w:pPr>
        <w:jc w:val="center"/>
        <w:rPr>
          <w:rFonts w:ascii="Times New Roman" w:hAnsi="Times New Roman" w:cs="Times New Roman"/>
          <w:lang w:bidi="x-none"/>
        </w:rPr>
      </w:pPr>
      <w:bookmarkStart w:id="112" w:name="_Hlk128503282"/>
      <w:bookmarkEnd w:id="108"/>
      <w:r w:rsidRPr="006B2105">
        <w:rPr>
          <w:rFonts w:ascii="Times New Roman" w:hAnsi="Times New Roman" w:cs="Times New Roman"/>
          <w:b/>
          <w:bCs/>
          <w:color w:val="000000"/>
          <w:szCs w:val="21"/>
        </w:rPr>
        <w:t xml:space="preserve">Fig. </w:t>
      </w:r>
      <w:r>
        <w:rPr>
          <w:rFonts w:ascii="Times New Roman" w:hAnsi="Times New Roman" w:cs="Times New Roman"/>
          <w:b/>
          <w:bCs/>
          <w:color w:val="000000"/>
          <w:szCs w:val="21"/>
        </w:rPr>
        <w:t>1</w:t>
      </w:r>
      <w:r w:rsidR="0028640D">
        <w:rPr>
          <w:rFonts w:ascii="Times New Roman" w:hAnsi="Times New Roman" w:cs="Times New Roman"/>
          <w:b/>
          <w:bCs/>
          <w:color w:val="000000"/>
          <w:szCs w:val="21"/>
        </w:rPr>
        <w:t>0</w:t>
      </w:r>
      <w:r w:rsidRPr="006B2105">
        <w:rPr>
          <w:rFonts w:ascii="Times New Roman" w:hAnsi="Times New Roman" w:cs="Times New Roman"/>
          <w:b/>
          <w:bCs/>
          <w:color w:val="000000"/>
          <w:szCs w:val="21"/>
        </w:rPr>
        <w:t>.</w:t>
      </w:r>
      <w:r w:rsidR="00172646" w:rsidRPr="00172646">
        <w:rPr>
          <w:rFonts w:ascii="Times New Roman" w:hAnsi="Times New Roman" w:cs="Times New Roman"/>
          <w:lang w:bidi="x-none"/>
        </w:rPr>
        <w:t xml:space="preserve"> </w:t>
      </w:r>
      <w:r w:rsidR="00172646" w:rsidRPr="00F52EB8">
        <w:rPr>
          <w:rFonts w:ascii="Times New Roman" w:hAnsi="Times New Roman" w:cs="Times New Roman"/>
          <w:lang w:bidi="x-none"/>
        </w:rPr>
        <w:t xml:space="preserve">Impact of </w:t>
      </w:r>
      <w:r w:rsidR="0065416D">
        <w:rPr>
          <w:rFonts w:ascii="Times New Roman" w:hAnsi="Times New Roman" w:cs="Times New Roman"/>
          <w:lang w:bidi="x-none"/>
        </w:rPr>
        <w:t>p</w:t>
      </w:r>
      <w:r w:rsidR="00172646" w:rsidRPr="00F52EB8">
        <w:rPr>
          <w:rFonts w:ascii="Times New Roman" w:hAnsi="Times New Roman" w:cs="Times New Roman"/>
          <w:lang w:bidi="x-none"/>
        </w:rPr>
        <w:t xml:space="preserve">arameters on the </w:t>
      </w:r>
      <w:r w:rsidR="0065416D">
        <w:rPr>
          <w:rFonts w:ascii="Times New Roman" w:hAnsi="Times New Roman" w:cs="Times New Roman"/>
          <w:lang w:bidi="x-none"/>
        </w:rPr>
        <w:t>p</w:t>
      </w:r>
      <w:r w:rsidR="00172646" w:rsidRPr="00F52EB8">
        <w:rPr>
          <w:rFonts w:ascii="Times New Roman" w:hAnsi="Times New Roman" w:cs="Times New Roman"/>
          <w:lang w:bidi="x-none"/>
        </w:rPr>
        <w:t xml:space="preserve">erformance </w:t>
      </w:r>
      <w:r w:rsidR="0065416D">
        <w:rPr>
          <w:rFonts w:ascii="Times New Roman" w:hAnsi="Times New Roman" w:cs="Times New Roman"/>
          <w:lang w:bidi="x-none"/>
        </w:rPr>
        <w:t>g</w:t>
      </w:r>
      <w:r w:rsidR="00172646" w:rsidRPr="00F52EB8">
        <w:rPr>
          <w:rFonts w:ascii="Times New Roman" w:hAnsi="Times New Roman" w:cs="Times New Roman"/>
          <w:lang w:bidi="x-none"/>
        </w:rPr>
        <w:t xml:space="preserve">ap and </w:t>
      </w:r>
      <w:r w:rsidR="0065416D">
        <w:rPr>
          <w:rFonts w:ascii="Times New Roman" w:hAnsi="Times New Roman" w:cs="Times New Roman"/>
          <w:lang w:bidi="x-none"/>
        </w:rPr>
        <w:t>n</w:t>
      </w:r>
      <w:r w:rsidR="00172646" w:rsidRPr="00F52EB8">
        <w:rPr>
          <w:rFonts w:ascii="Times New Roman" w:hAnsi="Times New Roman" w:cs="Times New Roman"/>
          <w:lang w:bidi="x-none"/>
        </w:rPr>
        <w:t xml:space="preserve">umber of </w:t>
      </w:r>
      <w:r w:rsidR="00172646">
        <w:rPr>
          <w:rFonts w:ascii="Times New Roman" w:hAnsi="Times New Roman" w:cs="Times New Roman"/>
          <w:lang w:bidi="x-none"/>
        </w:rPr>
        <w:t xml:space="preserve">active </w:t>
      </w:r>
      <w:r w:rsidR="0065416D">
        <w:rPr>
          <w:rFonts w:ascii="Times New Roman" w:hAnsi="Times New Roman" w:cs="Times New Roman"/>
          <w:lang w:bidi="x-none"/>
        </w:rPr>
        <w:t>w</w:t>
      </w:r>
      <w:r w:rsidR="00172646">
        <w:rPr>
          <w:rFonts w:ascii="Times New Roman" w:hAnsi="Times New Roman" w:cs="Times New Roman"/>
          <w:lang w:bidi="x-none"/>
        </w:rPr>
        <w:t xml:space="preserve">ork </w:t>
      </w:r>
      <w:r w:rsidR="0065416D">
        <w:rPr>
          <w:rFonts w:ascii="Times New Roman" w:hAnsi="Times New Roman" w:cs="Times New Roman"/>
          <w:lang w:bidi="x-none"/>
        </w:rPr>
        <w:t>p</w:t>
      </w:r>
      <w:r w:rsidR="00172646">
        <w:rPr>
          <w:rFonts w:ascii="Times New Roman" w:hAnsi="Times New Roman" w:cs="Times New Roman"/>
          <w:lang w:bidi="x-none"/>
        </w:rPr>
        <w:t>ackages</w:t>
      </w:r>
      <w:bookmarkEnd w:id="112"/>
    </w:p>
    <w:p w14:paraId="4732CC7D" w14:textId="31B8FDB7" w:rsidR="006B1A71" w:rsidRDefault="00F66F38" w:rsidP="006B1A71">
      <w:pPr>
        <w:pStyle w:val="NormalWeb"/>
        <w:spacing w:line="360" w:lineRule="auto"/>
        <w:jc w:val="both"/>
        <w:rPr>
          <w:rFonts w:ascii="Times New Roman" w:hAnsi="Times New Roman" w:cs="Times New Roman"/>
          <w:color w:val="000000" w:themeColor="text1"/>
        </w:rPr>
      </w:pPr>
      <w:bookmarkStart w:id="113" w:name="_Hlk127178969"/>
      <w:r>
        <w:rPr>
          <w:rFonts w:ascii="Times New Roman" w:hAnsi="Times New Roman" w:cs="Times New Roman"/>
          <w:color w:val="000000" w:themeColor="text1"/>
        </w:rPr>
        <w:t xml:space="preserve">We computed the </w:t>
      </w:r>
      <w:r w:rsidR="002C6904">
        <w:rPr>
          <w:rFonts w:ascii="Times New Roman" w:hAnsi="Times New Roman" w:cs="Times New Roman"/>
          <w:color w:val="000000" w:themeColor="text1"/>
        </w:rPr>
        <w:t>AWPS</w:t>
      </w:r>
      <w:r>
        <w:rPr>
          <w:rFonts w:ascii="Times New Roman" w:hAnsi="Times New Roman" w:cs="Times New Roman"/>
          <w:color w:val="000000" w:themeColor="text1"/>
        </w:rPr>
        <w:t xml:space="preserve"> method</w:t>
      </w:r>
      <w:r w:rsidR="009738AF">
        <w:rPr>
          <w:rFonts w:ascii="Times New Roman" w:hAnsi="Times New Roman" w:cs="Times New Roman"/>
          <w:color w:val="000000" w:themeColor="text1"/>
        </w:rPr>
        <w:t>’s cost</w:t>
      </w:r>
      <w:r>
        <w:rPr>
          <w:rFonts w:ascii="Times New Roman" w:hAnsi="Times New Roman" w:cs="Times New Roman"/>
          <w:color w:val="000000" w:themeColor="text1"/>
        </w:rPr>
        <w:t xml:space="preserve"> for every test </w:t>
      </w:r>
      <w:r w:rsidR="00563682" w:rsidRPr="00563682">
        <w:rPr>
          <w:rFonts w:ascii="Times New Roman" w:hAnsi="Times New Roman" w:cs="Times New Roman"/>
          <w:color w:val="000000" w:themeColor="text1"/>
        </w:rPr>
        <w:t xml:space="preserve">and denoted it as </w:t>
      </w:r>
      <m:oMath>
        <m:r>
          <w:rPr>
            <w:rFonts w:ascii="Cambria Math" w:hAnsi="Cambria Math" w:cs="Times New Roman"/>
            <w:color w:val="000000" w:themeColor="text1"/>
          </w:rPr>
          <m:t>OC</m:t>
        </m:r>
      </m:oMath>
      <w:r w:rsidR="00563682" w:rsidRPr="00563682">
        <w:rPr>
          <w:rFonts w:ascii="Times New Roman" w:hAnsi="Times New Roman" w:cs="Times New Roman"/>
          <w:color w:val="000000" w:themeColor="text1"/>
        </w:rPr>
        <w:t xml:space="preserve">. Additionally, we computed the cost of </w:t>
      </w:r>
      <w:r>
        <w:rPr>
          <w:rFonts w:ascii="Times New Roman" w:hAnsi="Times New Roman" w:cs="Times New Roman"/>
          <w:color w:val="000000" w:themeColor="text1"/>
        </w:rPr>
        <w:t xml:space="preserve">the </w:t>
      </w:r>
      <w:r w:rsidR="00563682" w:rsidRPr="00563682">
        <w:rPr>
          <w:rFonts w:ascii="Times New Roman" w:hAnsi="Times New Roman" w:cs="Times New Roman"/>
          <w:color w:val="000000" w:themeColor="text1"/>
        </w:rPr>
        <w:t>independent task packaging</w:t>
      </w:r>
      <w:r w:rsidR="00563682">
        <w:rPr>
          <w:rFonts w:ascii="Times New Roman" w:hAnsi="Times New Roman" w:cs="Times New Roman"/>
          <w:color w:val="000000" w:themeColor="text1"/>
        </w:rPr>
        <w:t xml:space="preserve"> </w:t>
      </w:r>
      <w:r w:rsidR="00563682" w:rsidRPr="00563682">
        <w:rPr>
          <w:rFonts w:ascii="Times New Roman" w:hAnsi="Times New Roman" w:cs="Times New Roman"/>
          <w:color w:val="000000" w:themeColor="text1"/>
        </w:rPr>
        <w:t xml:space="preserve">by </w:t>
      </w:r>
      <w:r w:rsidR="00563682">
        <w:rPr>
          <w:rFonts w:ascii="Times New Roman" w:hAnsi="Times New Roman" w:cs="Times New Roman"/>
          <w:color w:val="000000" w:themeColor="text1"/>
        </w:rPr>
        <w:t>using</w:t>
      </w:r>
      <w:r w:rsidR="00563682" w:rsidRPr="00563682">
        <w:rPr>
          <w:rFonts w:ascii="Times New Roman" w:hAnsi="Times New Roman" w:cs="Times New Roman"/>
          <w:color w:val="000000" w:themeColor="text1"/>
        </w:rPr>
        <w:t xml:space="preserve"> </w:t>
      </w:r>
      <w:r w:rsidR="006B1A71">
        <w:rPr>
          <w:rFonts w:ascii="Times New Roman" w:hAnsi="Times New Roman" w:cs="Times New Roman"/>
          <w:color w:val="0070C0"/>
        </w:rPr>
        <w:t>E</w:t>
      </w:r>
      <w:r w:rsidR="000B07EA" w:rsidRPr="000B07EA">
        <w:rPr>
          <w:rFonts w:ascii="Times New Roman" w:hAnsi="Times New Roman" w:cs="Times New Roman" w:hint="eastAsia"/>
          <w:color w:val="0070C0"/>
        </w:rPr>
        <w:t>quation</w:t>
      </w:r>
      <w:r w:rsidR="000B07EA">
        <w:rPr>
          <w:rFonts w:ascii="Times New Roman" w:hAnsi="Times New Roman" w:cs="Times New Roman"/>
          <w:color w:val="000000" w:themeColor="text1"/>
        </w:rPr>
        <w:t xml:space="preserve"> </w:t>
      </w:r>
      <w:r w:rsidR="00563682" w:rsidRPr="00563682">
        <w:rPr>
          <w:rFonts w:ascii="Times New Roman" w:hAnsi="Times New Roman" w:cs="Times New Roman"/>
          <w:color w:val="4472C4" w:themeColor="accent1"/>
        </w:rPr>
        <w:t>(</w:t>
      </w:r>
      <w:r w:rsidR="004D1A62">
        <w:rPr>
          <w:rFonts w:ascii="Times New Roman" w:hAnsi="Times New Roman" w:cs="Times New Roman"/>
          <w:color w:val="4472C4" w:themeColor="accent1"/>
        </w:rPr>
        <w:t>5</w:t>
      </w:r>
      <w:r w:rsidR="00563682" w:rsidRPr="00563682">
        <w:rPr>
          <w:rFonts w:ascii="Times New Roman" w:hAnsi="Times New Roman" w:cs="Times New Roman"/>
          <w:color w:val="4472C4" w:themeColor="accent1"/>
        </w:rPr>
        <w:t>)</w:t>
      </w:r>
      <w:r w:rsidR="002C6904">
        <w:rPr>
          <w:rFonts w:ascii="Times New Roman" w:hAnsi="Times New Roman" w:cs="Times New Roman"/>
          <w:color w:val="000000" w:themeColor="text1"/>
        </w:rPr>
        <w:t xml:space="preserve">, </w:t>
      </w:r>
      <w:r w:rsidR="00563682" w:rsidRPr="00563682">
        <w:rPr>
          <w:rFonts w:ascii="Times New Roman" w:hAnsi="Times New Roman" w:cs="Times New Roman"/>
          <w:color w:val="000000" w:themeColor="text1"/>
        </w:rPr>
        <w:t xml:space="preserve">and referred to it as </w:t>
      </w:r>
      <m:oMath>
        <m:r>
          <w:rPr>
            <w:rFonts w:ascii="Cambria Math" w:hAnsi="Cambria Math" w:cs="Times New Roman"/>
            <w:color w:val="000000" w:themeColor="text1"/>
          </w:rPr>
          <m:t>NC</m:t>
        </m:r>
      </m:oMath>
      <w:r w:rsidR="00563682" w:rsidRPr="00563682">
        <w:rPr>
          <w:rFonts w:ascii="Times New Roman" w:hAnsi="Times New Roman" w:cs="Times New Roman"/>
          <w:color w:val="000000" w:themeColor="text1"/>
        </w:rPr>
        <w:t>.</w:t>
      </w:r>
      <w:r w:rsidR="00907850">
        <w:rPr>
          <w:rFonts w:ascii="Times New Roman" w:hAnsi="Times New Roman" w:cs="Times New Roman"/>
          <w:color w:val="000000" w:themeColor="text1"/>
        </w:rPr>
        <w:t xml:space="preserve"> </w:t>
      </w:r>
      <w:r w:rsidR="00352C63" w:rsidRPr="008D436B">
        <w:rPr>
          <w:rFonts w:ascii="Times New Roman" w:hAnsi="Times New Roman" w:cs="Times New Roman"/>
          <w:color w:val="000000" w:themeColor="text1"/>
        </w:rPr>
        <w:t xml:space="preserve">In </w:t>
      </w:r>
      <w:r w:rsidR="00352C63" w:rsidRPr="00441430">
        <w:rPr>
          <w:rFonts w:ascii="Times New Roman" w:hAnsi="Times New Roman" w:cs="Times New Roman"/>
          <w:color w:val="4472C4" w:themeColor="accent1"/>
        </w:rPr>
        <w:t>Fig</w:t>
      </w:r>
      <w:r w:rsidR="00003739" w:rsidRPr="00441430">
        <w:rPr>
          <w:rFonts w:ascii="Times New Roman" w:hAnsi="Times New Roman" w:cs="Times New Roman"/>
          <w:color w:val="4472C4" w:themeColor="accent1"/>
        </w:rPr>
        <w:t>. 1</w:t>
      </w:r>
      <w:r w:rsidR="0028640D">
        <w:rPr>
          <w:rFonts w:ascii="Times New Roman" w:hAnsi="Times New Roman" w:cs="Times New Roman"/>
          <w:color w:val="4472C4" w:themeColor="accent1"/>
        </w:rPr>
        <w:t>0</w:t>
      </w:r>
      <w:r w:rsidR="00352C63" w:rsidRPr="008D436B">
        <w:rPr>
          <w:rFonts w:ascii="Times New Roman" w:hAnsi="Times New Roman" w:cs="Times New Roman"/>
          <w:color w:val="000000" w:themeColor="text1"/>
        </w:rPr>
        <w:t>, we evaluated the impact of factor changes on performance</w:t>
      </w:r>
      <w:r w:rsidR="002A684C">
        <w:rPr>
          <w:rFonts w:ascii="Times New Roman" w:hAnsi="Times New Roman" w:cs="Times New Roman"/>
          <w:color w:val="000000" w:themeColor="text1"/>
        </w:rPr>
        <w:t xml:space="preserve"> (i.e., performance gap)</w:t>
      </w:r>
      <w:r w:rsidR="00352C63" w:rsidRPr="008D436B">
        <w:rPr>
          <w:rFonts w:ascii="Times New Roman" w:hAnsi="Times New Roman" w:cs="Times New Roman"/>
          <w:color w:val="000000" w:themeColor="text1"/>
        </w:rPr>
        <w:t xml:space="preserve"> by calculating the sensitivity coefficient defined in </w:t>
      </w:r>
      <w:r w:rsidR="006B1A71">
        <w:rPr>
          <w:rFonts w:ascii="Times New Roman" w:hAnsi="Times New Roman" w:cs="Times New Roman"/>
          <w:color w:val="0070C0"/>
        </w:rPr>
        <w:t>E</w:t>
      </w:r>
      <w:r w:rsidR="000B07EA" w:rsidRPr="000B07EA">
        <w:rPr>
          <w:rFonts w:ascii="Times New Roman" w:hAnsi="Times New Roman" w:cs="Times New Roman" w:hint="eastAsia"/>
          <w:color w:val="0070C0"/>
        </w:rPr>
        <w:t>quation</w:t>
      </w:r>
      <w:r w:rsidR="00121E7C" w:rsidRPr="00121E7C">
        <w:rPr>
          <w:rFonts w:ascii="Times New Roman" w:hAnsi="Times New Roman" w:cs="Times New Roman"/>
          <w:color w:val="4472C4" w:themeColor="accent1"/>
        </w:rPr>
        <w:t xml:space="preserve"> </w:t>
      </w:r>
      <w:r w:rsidR="00352C63" w:rsidRPr="00121E7C">
        <w:rPr>
          <w:rFonts w:ascii="Times New Roman" w:hAnsi="Times New Roman" w:cs="Times New Roman"/>
          <w:color w:val="4472C4" w:themeColor="accent1"/>
        </w:rPr>
        <w:t>(</w:t>
      </w:r>
      <w:r w:rsidR="004D1A62">
        <w:rPr>
          <w:rFonts w:ascii="Times New Roman" w:hAnsi="Times New Roman" w:cs="Times New Roman"/>
          <w:color w:val="4472C4" w:themeColor="accent1"/>
        </w:rPr>
        <w:t>9</w:t>
      </w:r>
      <w:r w:rsidR="00352C63" w:rsidRPr="00121E7C">
        <w:rPr>
          <w:rFonts w:ascii="Times New Roman" w:hAnsi="Times New Roman" w:cs="Times New Roman"/>
          <w:color w:val="4472C4" w:themeColor="accent1"/>
        </w:rPr>
        <w:t>)</w:t>
      </w:r>
      <w:r w:rsidR="00352C63" w:rsidRPr="008D436B">
        <w:rPr>
          <w:rFonts w:ascii="Times New Roman" w:hAnsi="Times New Roman" w:cs="Times New Roman"/>
          <w:color w:val="000000" w:themeColor="text1"/>
        </w:rPr>
        <w:t>,</w:t>
      </w:r>
      <w:r w:rsidR="00BF658B">
        <w:rPr>
          <w:rFonts w:ascii="Times New Roman" w:hAnsi="Times New Roman" w:cs="Times New Roman"/>
          <w:color w:val="000000" w:themeColor="text1"/>
        </w:rPr>
        <w:t xml:space="preserve"> </w:t>
      </w:r>
      <w:r w:rsidR="00D13690">
        <w:rPr>
          <w:rFonts w:ascii="Times New Roman" w:hAnsi="Times New Roman" w:cs="Times New Roman"/>
          <w:color w:val="000000" w:themeColor="text1"/>
        </w:rPr>
        <w:t xml:space="preserve">which </w:t>
      </w:r>
      <w:r w:rsidR="00F7730F" w:rsidRPr="008D436B">
        <w:rPr>
          <w:rFonts w:ascii="Times New Roman" w:hAnsi="Times New Roman" w:cs="Times New Roman"/>
          <w:color w:val="000000" w:themeColor="text1"/>
        </w:rPr>
        <w:t>measure</w:t>
      </w:r>
      <w:r w:rsidR="009738AF">
        <w:rPr>
          <w:rFonts w:ascii="Times New Roman" w:hAnsi="Times New Roman" w:cs="Times New Roman"/>
          <w:color w:val="000000" w:themeColor="text1"/>
        </w:rPr>
        <w:t>s</w:t>
      </w:r>
      <w:r w:rsidR="00F7730F" w:rsidRPr="008D436B">
        <w:rPr>
          <w:rFonts w:ascii="Times New Roman" w:hAnsi="Times New Roman" w:cs="Times New Roman"/>
          <w:color w:val="000000" w:themeColor="text1"/>
        </w:rPr>
        <w:t xml:space="preserve"> how much </w:t>
      </w:r>
      <w:r w:rsidR="002A684C">
        <w:rPr>
          <w:rFonts w:ascii="Times New Roman" w:hAnsi="Times New Roman" w:cs="Times New Roman"/>
          <w:color w:val="000000" w:themeColor="text1"/>
        </w:rPr>
        <w:t xml:space="preserve">the </w:t>
      </w:r>
      <w:r w:rsidR="00F7730F" w:rsidRPr="008D436B">
        <w:rPr>
          <w:rFonts w:ascii="Times New Roman" w:hAnsi="Times New Roman" w:cs="Times New Roman"/>
          <w:color w:val="000000" w:themeColor="text1"/>
        </w:rPr>
        <w:t xml:space="preserve">dependent variable changes in response to a change in an independent variable. </w:t>
      </w:r>
      <w:r w:rsidR="00352C63" w:rsidRPr="008D436B">
        <w:rPr>
          <w:rFonts w:ascii="Times New Roman" w:hAnsi="Times New Roman" w:cs="Times New Roman"/>
          <w:color w:val="000000" w:themeColor="text1"/>
        </w:rPr>
        <w:t xml:space="preserve">As the magnitude of </w:t>
      </w:r>
      <m:oMath>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m:t>
                </m:r>
              </m:sub>
            </m:sSub>
          </m:e>
        </m:d>
      </m:oMath>
      <w:r w:rsidR="00352C63" w:rsidRPr="008D436B">
        <w:rPr>
          <w:rFonts w:ascii="Times New Roman" w:hAnsi="Times New Roman" w:cs="Times New Roman"/>
          <w:color w:val="000000" w:themeColor="text1"/>
        </w:rPr>
        <w:t xml:space="preserve"> increases, the sensitivity of performance to factor </w:t>
      </w:r>
      <w:r w:rsidR="00352C63" w:rsidRPr="00853250">
        <w:rPr>
          <w:rFonts w:ascii="Times New Roman" w:hAnsi="Times New Roman" w:cs="Times New Roman"/>
          <w:i/>
          <w:iCs/>
          <w:color w:val="000000" w:themeColor="text1"/>
        </w:rPr>
        <w:t>i</w:t>
      </w:r>
      <w:r w:rsidR="00352C63" w:rsidRPr="008D436B">
        <w:rPr>
          <w:rFonts w:ascii="Times New Roman" w:hAnsi="Times New Roman" w:cs="Times New Roman"/>
          <w:color w:val="000000" w:themeColor="text1"/>
        </w:rPr>
        <w:t xml:space="preserve"> also increases</w:t>
      </w:r>
      <w:bookmarkEnd w:id="113"/>
    </w:p>
    <w:p w14:paraId="69163065" w14:textId="058B3F3C" w:rsidR="00F7730F" w:rsidRPr="006B1A71" w:rsidRDefault="006B1A71" w:rsidP="006B1A71">
      <w:pPr>
        <w:pStyle w:val="NormalWeb"/>
        <w:spacing w:line="360" w:lineRule="auto"/>
        <w:jc w:val="center"/>
        <w:rPr>
          <w:rFonts w:ascii="Times New Roman" w:hAnsi="Times New Roman" w:cs="Times New Roman"/>
          <w:color w:val="000000" w:themeColor="text1"/>
        </w:rPr>
      </w:pPr>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hint="eastAsia"/>
              </w:rPr>
              <m:t>Δ</m:t>
            </m:r>
            <m:r>
              <w:rPr>
                <w:rFonts w:ascii="Cambria Math" w:hAnsi="Cambria Math" w:cs="Times New Roman"/>
              </w:rPr>
              <m:t>P</m:t>
            </m:r>
          </m:num>
          <m:den>
            <w:bookmarkStart w:id="114" w:name="_Hlk124464058"/>
            <m:r>
              <w:rPr>
                <w:rFonts w:ascii="Cambria Math" w:hAnsi="Cambria Math" w:cs="Times New Roman" w:hint="eastAsia"/>
              </w:rPr>
              <m:t>Δ</m:t>
            </m:r>
            <w:bookmarkEnd w:id="114"/>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i</m:t>
                </m:r>
              </m:sub>
            </m:sSub>
          </m:den>
        </m:f>
        <m:r>
          <w:rPr>
            <w:rFonts w:ascii="Cambria Math" w:hAnsi="Cambria Math" w:cs="Times New Roman"/>
          </w:rPr>
          <m:t xml:space="preserve"> </m:t>
        </m:r>
      </m:oMath>
      <w:r>
        <w:rPr>
          <w:rFonts w:ascii="Times New Roman" w:hAnsi="Times New Roman" w:cs="Times New Roman"/>
        </w:rPr>
        <w:t xml:space="preserve">            </w:t>
      </w:r>
      <m:oMath>
        <m:r>
          <w:rPr>
            <w:rFonts w:ascii="Cambria Math" w:hAnsi="Cambria Math" w:cs="Times New Roman"/>
          </w:rPr>
          <m:t>(9)</m:t>
        </m:r>
      </m:oMath>
    </w:p>
    <w:p w14:paraId="539D854D" w14:textId="797CCB10" w:rsidR="00F959C8" w:rsidRPr="006B1A71" w:rsidRDefault="006B1A71" w:rsidP="006B1A71">
      <w:pPr>
        <w:rPr>
          <w:rFonts w:ascii="Times New Roman" w:eastAsia="SimSun" w:hAnsi="Times New Roman" w:cs="Times New Roman"/>
          <w:i/>
        </w:rPr>
      </w:pPr>
      <w:r>
        <w:rPr>
          <w:rFonts w:ascii="Times New Roman" w:eastAsia="SimSun" w:hAnsi="Times New Roman" w:cs="Times New Roman"/>
        </w:rPr>
        <w:t xml:space="preserve">Where </w:t>
      </w:r>
      <m:oMath>
        <m:r>
          <w:rPr>
            <w:rFonts w:ascii="Cambria Math" w:eastAsia="SimSun" w:hAnsi="Cambria Math" w:cs="Times New Roman"/>
          </w:rPr>
          <m:t>ΔP=</m:t>
        </m:r>
        <m:f>
          <m:fPr>
            <m:ctrlPr>
              <w:rPr>
                <w:rFonts w:ascii="Cambria Math" w:eastAsia="SimSun" w:hAnsi="Cambria Math" w:cs="Times New Roman"/>
                <w:i/>
              </w:rPr>
            </m:ctrlPr>
          </m:fPr>
          <m:num>
            <m:d>
              <m:dPr>
                <m:ctrlPr>
                  <w:rPr>
                    <w:rFonts w:ascii="Cambria Math" w:eastAsia="SimSun" w:hAnsi="Cambria Math" w:cs="Times New Roman"/>
                    <w:i/>
                  </w:rPr>
                </m:ctrlPr>
              </m:dPr>
              <m:e>
                <m:r>
                  <w:rPr>
                    <w:rFonts w:ascii="Cambria Math" w:eastAsia="SimSun" w:hAnsi="Cambria Math" w:cs="Times New Roman"/>
                  </w:rPr>
                  <m:t>NC-OC</m:t>
                </m:r>
              </m:e>
            </m:d>
          </m:num>
          <m:den>
            <m:r>
              <w:rPr>
                <w:rFonts w:ascii="Cambria Math" w:eastAsia="SimSun" w:hAnsi="Cambria Math" w:cs="Times New Roman"/>
              </w:rPr>
              <m:t>OC</m:t>
            </m:r>
          </m:den>
        </m:f>
        <m:r>
          <w:rPr>
            <w:rFonts w:ascii="Cambria Math" w:eastAsia="SimSun" w:hAnsi="Cambria Math" w:cs="Times New Roman"/>
          </w:rPr>
          <m:t xml:space="preserve"> × 100%,</m:t>
        </m:r>
      </m:oMath>
      <w:r>
        <w:rPr>
          <w:rFonts w:ascii="Times New Roman" w:eastAsia="SimSun" w:hAnsi="Times New Roman" w:cs="Times New Roman"/>
          <w:i/>
        </w:rPr>
        <w:t xml:space="preserve"> </w:t>
      </w:r>
      <m:oMath>
        <m:r>
          <w:rPr>
            <w:rFonts w:ascii="Cambria Math" w:eastAsia="SimSun" w:hAnsi="Cambria Math" w:cs="Times New Roman" w:hint="eastAsia"/>
          </w:rPr>
          <m:t>Δ</m:t>
        </m:r>
        <m:sSub>
          <m:sSubPr>
            <m:ctrlPr>
              <w:rPr>
                <w:rFonts w:ascii="Cambria Math" w:eastAsia="SimSun" w:hAnsi="Cambria Math" w:cs="Times New Roman"/>
                <w:i/>
              </w:rPr>
            </m:ctrlPr>
          </m:sSubPr>
          <m:e>
            <m:r>
              <w:rPr>
                <w:rFonts w:ascii="Cambria Math" w:eastAsia="SimSun" w:hAnsi="Cambria Math" w:cs="Times New Roman"/>
              </w:rPr>
              <m:t>F</m:t>
            </m:r>
          </m:e>
          <m:sub>
            <m:r>
              <w:rPr>
                <w:rFonts w:ascii="Cambria Math" w:eastAsia="SimSun" w:hAnsi="Cambria Math" w:cs="Times New Roman"/>
              </w:rPr>
              <m:t>i</m:t>
            </m:r>
          </m:sub>
        </m:sSub>
      </m:oMath>
      <w:r w:rsidR="00F959C8" w:rsidRPr="00CA4518">
        <w:rPr>
          <w:rFonts w:ascii="Cambria Math" w:eastAsia="SimSun" w:hAnsi="Cambria Math" w:cs="Times New Roman"/>
          <w:iCs/>
        </w:rPr>
        <w:t>=</w:t>
      </w:r>
      <w:r w:rsidR="00F959C8" w:rsidRPr="00CA4518">
        <w:rPr>
          <w:rFonts w:ascii="Times New Roman" w:hAnsi="Times New Roman" w:cs="Times New Roman"/>
          <w:iCs/>
        </w:rPr>
        <w:t xml:space="preserve"> the change rate of factor </w:t>
      </w:r>
      <w:r w:rsidR="00F959C8">
        <w:rPr>
          <w:rFonts w:ascii="Times New Roman" w:hAnsi="Times New Roman" w:cs="Times New Roman"/>
          <w:i/>
        </w:rPr>
        <w:t>i</w:t>
      </w:r>
    </w:p>
    <w:p w14:paraId="652255AA" w14:textId="778EF937" w:rsidR="00A02C41" w:rsidRDefault="000B07EA" w:rsidP="008D436B">
      <w:pPr>
        <w:pStyle w:val="output-val"/>
        <w:spacing w:after="0" w:afterAutospacing="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A</w:t>
      </w:r>
      <w:r w:rsidR="00581327" w:rsidRPr="008D436B">
        <w:rPr>
          <w:rFonts w:ascii="Times New Roman" w:hAnsi="Times New Roman" w:cs="Times New Roman"/>
          <w:color w:val="000000" w:themeColor="text1"/>
        </w:rPr>
        <w:t>s the values of</w:t>
      </w:r>
      <w:bookmarkStart w:id="115" w:name="_Hlk129956023"/>
      <w:r w:rsidR="00581327" w:rsidRPr="008D436B">
        <w:rPr>
          <w:rFonts w:ascii="Times New Roman" w:hAnsi="Times New Roman" w:cs="Times New Roman"/>
          <w:color w:val="000000" w:themeColor="text1"/>
        </w:rPr>
        <w:t xml:space="preserve"> </w:t>
      </w:r>
      <m:oMath>
        <m:r>
          <w:rPr>
            <w:rFonts w:ascii="Cambria Math" w:hAnsi="Cambria Math" w:cs="Times New Roman"/>
            <w:color w:val="000000" w:themeColor="text1"/>
          </w:rPr>
          <m:t>ξ</m:t>
        </m:r>
      </m:oMath>
      <w:r w:rsidR="00581327" w:rsidRPr="008D436B">
        <w:rPr>
          <w:rFonts w:ascii="Times New Roman" w:hAnsi="Times New Roman" w:cs="Times New Roman"/>
          <w:color w:val="000000" w:themeColor="text1"/>
        </w:rPr>
        <w:t>,</w:t>
      </w:r>
      <w:r w:rsidR="00A370B4">
        <w:rPr>
          <w:rFonts w:ascii="Times New Roman" w:hAnsi="Times New Roman" w:cs="Times New Roman"/>
          <w:color w:val="000000" w:themeColor="text1"/>
        </w:rPr>
        <w:t xml:space="preserve"> </w:t>
      </w:r>
      <m:oMath>
        <m:r>
          <m:rPr>
            <m:sty m:val="p"/>
          </m:rPr>
          <w:rPr>
            <w:rFonts w:ascii="Cambria Math" w:hAnsi="Cambria Math" w:cs="Times New Roman"/>
            <w:color w:val="000000" w:themeColor="text1"/>
          </w:rPr>
          <m:t>α</m:t>
        </m:r>
      </m:oMath>
      <w:r w:rsidR="00581327" w:rsidRPr="008D436B">
        <w:rPr>
          <w:rFonts w:ascii="Times New Roman" w:hAnsi="Times New Roman" w:cs="Times New Roman"/>
          <w:color w:val="000000" w:themeColor="text1"/>
        </w:rPr>
        <w:t>,</w:t>
      </w:r>
      <w:r w:rsidR="00A370B4" w:rsidRPr="00A370B4">
        <w:rPr>
          <w:rFonts w:ascii="Cambria Math" w:hAnsi="Cambria Math" w:cs="Times New Roman"/>
          <w:i/>
          <w:iCs/>
          <w:color w:val="000000" w:themeColor="text1"/>
        </w:rPr>
        <w:t xml:space="preserve"> </w:t>
      </w:r>
      <m:oMath>
        <m:r>
          <w:rPr>
            <w:rFonts w:ascii="Cambria Math" w:hAnsi="Cambria Math" w:cs="Times New Roman"/>
            <w:color w:val="000000" w:themeColor="text1"/>
          </w:rPr>
          <m:t>µ</m:t>
        </m:r>
      </m:oMath>
      <w:r w:rsidR="00581327" w:rsidRPr="008D436B">
        <w:rPr>
          <w:rFonts w:ascii="Times New Roman" w:hAnsi="Times New Roman" w:cs="Times New Roman"/>
          <w:color w:val="000000" w:themeColor="text1"/>
        </w:rPr>
        <w:t xml:space="preserve">, and </w:t>
      </w:r>
      <m:oMath>
        <m:r>
          <w:rPr>
            <w:rFonts w:ascii="Cambria Math" w:hAnsi="Cambria Math" w:cs="Times New Roman"/>
            <w:color w:val="000000" w:themeColor="text1"/>
          </w:rPr>
          <m:t xml:space="preserve">k2 </m:t>
        </m:r>
      </m:oMath>
      <w:bookmarkEnd w:id="115"/>
      <w:r w:rsidR="00581327" w:rsidRPr="008D436B">
        <w:rPr>
          <w:rFonts w:ascii="Times New Roman" w:hAnsi="Times New Roman" w:cs="Times New Roman"/>
          <w:color w:val="000000" w:themeColor="text1"/>
        </w:rPr>
        <w:t xml:space="preserve">increase, the performance gap </w:t>
      </w:r>
      <w:r w:rsidR="00D13690">
        <w:rPr>
          <w:rFonts w:ascii="Times New Roman" w:hAnsi="Times New Roman" w:cs="Times New Roman"/>
          <w:color w:val="000000" w:themeColor="text1"/>
        </w:rPr>
        <w:t>decreases</w:t>
      </w:r>
      <w:r w:rsidR="00581327" w:rsidRPr="008D436B">
        <w:rPr>
          <w:rFonts w:ascii="Times New Roman" w:hAnsi="Times New Roman" w:cs="Times New Roman"/>
          <w:color w:val="000000" w:themeColor="text1"/>
        </w:rPr>
        <w:t xml:space="preserve">. </w:t>
      </w:r>
      <w:bookmarkStart w:id="116" w:name="_Hlk129889822"/>
      <w:r w:rsidR="00581327" w:rsidRPr="008D436B">
        <w:rPr>
          <w:rFonts w:ascii="Times New Roman" w:hAnsi="Times New Roman" w:cs="Times New Roman"/>
          <w:color w:val="000000" w:themeColor="text1"/>
        </w:rPr>
        <w:t>Moreover, these factors lead to an increase in the number of active work packages</w:t>
      </w:r>
      <w:r>
        <w:rPr>
          <w:rFonts w:ascii="Times New Roman" w:hAnsi="Times New Roman" w:cs="Times New Roman"/>
          <w:color w:val="000000" w:themeColor="text1"/>
        </w:rPr>
        <w:t>.</w:t>
      </w:r>
      <w:r w:rsidR="00581327" w:rsidRPr="008D436B">
        <w:rPr>
          <w:rFonts w:ascii="Times New Roman" w:hAnsi="Times New Roman" w:cs="Times New Roman"/>
          <w:color w:val="000000" w:themeColor="text1"/>
        </w:rPr>
        <w:t xml:space="preserve"> </w:t>
      </w:r>
      <w:r>
        <w:rPr>
          <w:rFonts w:ascii="Times New Roman" w:hAnsi="Times New Roman" w:cs="Times New Roman"/>
          <w:color w:val="000000" w:themeColor="text1"/>
        </w:rPr>
        <w:t>T</w:t>
      </w:r>
      <w:r w:rsidR="00581327" w:rsidRPr="008D436B">
        <w:rPr>
          <w:rFonts w:ascii="Times New Roman" w:hAnsi="Times New Roman" w:cs="Times New Roman" w:hint="eastAsia"/>
          <w:color w:val="000000" w:themeColor="text1"/>
        </w:rPr>
        <w:t>h</w:t>
      </w:r>
      <w:r w:rsidR="00581327" w:rsidRPr="008D436B">
        <w:rPr>
          <w:rFonts w:ascii="Times New Roman" w:hAnsi="Times New Roman" w:cs="Times New Roman"/>
          <w:color w:val="000000" w:themeColor="text1"/>
        </w:rPr>
        <w:t xml:space="preserve">e values of </w:t>
      </w:r>
      <m:oMath>
        <m:r>
          <w:rPr>
            <w:rFonts w:ascii="Cambria Math" w:hAnsi="Cambria Math" w:cs="Times New Roman"/>
            <w:color w:val="000000" w:themeColor="text1"/>
          </w:rPr>
          <m:t>ξ</m:t>
        </m:r>
      </m:oMath>
      <w:r w:rsidR="00581327" w:rsidRPr="008D436B">
        <w:rPr>
          <w:rFonts w:ascii="Times New Roman" w:hAnsi="Times New Roman" w:cs="Times New Roman"/>
          <w:color w:val="000000" w:themeColor="text1"/>
        </w:rPr>
        <w:t xml:space="preserve"> and </w:t>
      </w:r>
      <m:oMath>
        <m:r>
          <m:rPr>
            <m:sty m:val="p"/>
          </m:rPr>
          <w:rPr>
            <w:rFonts w:ascii="Cambria Math" w:hAnsi="Cambria Math" w:cs="Times New Roman"/>
            <w:color w:val="000000" w:themeColor="text1"/>
          </w:rPr>
          <m:t>α</m:t>
        </m:r>
      </m:oMath>
      <w:r w:rsidR="00581327" w:rsidRPr="008D436B">
        <w:rPr>
          <w:rFonts w:ascii="Times New Roman" w:hAnsi="Times New Roman" w:cs="Times New Roman"/>
          <w:color w:val="000000" w:themeColor="text1"/>
        </w:rPr>
        <w:t xml:space="preserve"> </w:t>
      </w:r>
      <w:r w:rsidR="00767848" w:rsidRPr="008D436B">
        <w:rPr>
          <w:rFonts w:ascii="Times New Roman" w:hAnsi="Times New Roman" w:cs="Times New Roman"/>
          <w:color w:val="000000" w:themeColor="text1"/>
        </w:rPr>
        <w:t xml:space="preserve">are </w:t>
      </w:r>
      <w:r w:rsidR="00581327" w:rsidRPr="008D436B">
        <w:rPr>
          <w:rFonts w:ascii="Times New Roman" w:hAnsi="Times New Roman" w:cs="Times New Roman"/>
          <w:color w:val="000000" w:themeColor="text1"/>
        </w:rPr>
        <w:t xml:space="preserve">relevant to cash flow. </w:t>
      </w:r>
      <w:bookmarkEnd w:id="116"/>
      <w:r w:rsidR="00581327" w:rsidRPr="008D436B">
        <w:rPr>
          <w:rFonts w:ascii="Times New Roman" w:hAnsi="Times New Roman" w:cs="Times New Roman"/>
          <w:color w:val="000000" w:themeColor="text1"/>
        </w:rPr>
        <w:t xml:space="preserve">As they increase, the discounted cash flow becomes more critical </w:t>
      </w:r>
      <w:r w:rsidR="00D13690">
        <w:rPr>
          <w:rFonts w:ascii="Times New Roman" w:hAnsi="Times New Roman" w:cs="Times New Roman"/>
          <w:color w:val="000000" w:themeColor="text1"/>
        </w:rPr>
        <w:t>in terms of avoiding</w:t>
      </w:r>
      <w:r w:rsidR="00581327" w:rsidRPr="008D436B">
        <w:rPr>
          <w:rFonts w:ascii="Times New Roman" w:hAnsi="Times New Roman" w:cs="Times New Roman"/>
          <w:color w:val="000000" w:themeColor="text1"/>
        </w:rPr>
        <w:t xml:space="preserve"> cost overruns caused by carrying too much cost throughout the production process. Forming smaller work packages contribute</w:t>
      </w:r>
      <w:r w:rsidR="00581327" w:rsidRPr="008D436B">
        <w:rPr>
          <w:rFonts w:ascii="Times New Roman" w:hAnsi="Times New Roman" w:cs="Times New Roman" w:hint="eastAsia"/>
          <w:color w:val="000000" w:themeColor="text1"/>
        </w:rPr>
        <w:t>s</w:t>
      </w:r>
      <w:r w:rsidR="00581327" w:rsidRPr="008D436B">
        <w:rPr>
          <w:rFonts w:ascii="Times New Roman" w:hAnsi="Times New Roman" w:cs="Times New Roman"/>
          <w:color w:val="000000" w:themeColor="text1"/>
        </w:rPr>
        <w:t xml:space="preserve"> to a quicker release of fees upon task completion</w:t>
      </w:r>
      <w:r w:rsidR="00581327" w:rsidRPr="008D436B">
        <w:rPr>
          <w:rFonts w:ascii="Times New Roman" w:hAnsi="Times New Roman" w:cs="Times New Roman" w:hint="eastAsia"/>
          <w:color w:val="000000" w:themeColor="text1"/>
        </w:rPr>
        <w:t>.</w:t>
      </w:r>
      <w:r w:rsidR="00581327" w:rsidRPr="008D436B">
        <w:rPr>
          <w:rFonts w:ascii="Times New Roman" w:hAnsi="Times New Roman" w:cs="Times New Roman"/>
          <w:color w:val="000000" w:themeColor="text1"/>
        </w:rPr>
        <w:t xml:space="preserve"> The values of </w:t>
      </w:r>
      <m:oMath>
        <m:r>
          <w:rPr>
            <w:rFonts w:ascii="Cambria Math" w:hAnsi="Cambria Math" w:cs="Times New Roman"/>
            <w:color w:val="000000" w:themeColor="text1"/>
          </w:rPr>
          <m:t>µ</m:t>
        </m:r>
      </m:oMath>
      <w:r w:rsidR="00581327" w:rsidRPr="008D436B">
        <w:rPr>
          <w:rFonts w:ascii="Times New Roman" w:hAnsi="Times New Roman" w:cs="Times New Roman"/>
          <w:color w:val="000000" w:themeColor="text1"/>
        </w:rPr>
        <w:t xml:space="preserve"> and </w:t>
      </w:r>
      <m:oMath>
        <m:r>
          <w:rPr>
            <w:rFonts w:ascii="Cambria Math" w:hAnsi="Cambria Math" w:cs="Times New Roman"/>
            <w:color w:val="000000" w:themeColor="text1"/>
          </w:rPr>
          <m:t>k2</m:t>
        </m:r>
      </m:oMath>
      <w:r w:rsidR="00581327" w:rsidRPr="008D436B">
        <w:rPr>
          <w:rFonts w:ascii="Times New Roman" w:hAnsi="Times New Roman" w:cs="Times New Roman"/>
          <w:color w:val="000000" w:themeColor="text1"/>
        </w:rPr>
        <w:t xml:space="preserve"> are relevant to </w:t>
      </w:r>
      <m:oMath>
        <m:r>
          <w:rPr>
            <w:rFonts w:ascii="Cambria Math" w:hAnsi="Cambria Math" w:cs="Times New Roman"/>
            <w:color w:val="000000" w:themeColor="text1"/>
          </w:rPr>
          <m:t>g(</m:t>
        </m:r>
        <m:r>
          <w:rPr>
            <w:rFonts w:ascii="Cambria Math" w:hAnsi="Cambria Math" w:cs="Times New Roman" w:hint="eastAsia"/>
            <w:color w:val="000000" w:themeColor="text1"/>
          </w:rPr>
          <m:t>·</m:t>
        </m:r>
        <m:r>
          <w:rPr>
            <w:rFonts w:ascii="Cambria Math" w:hAnsi="Cambria Math" w:cs="Times New Roman"/>
            <w:color w:val="000000" w:themeColor="text1"/>
          </w:rPr>
          <m:t>)</m:t>
        </m:r>
      </m:oMath>
      <w:r w:rsidR="00581327" w:rsidRPr="008D436B">
        <w:rPr>
          <w:rFonts w:ascii="Times New Roman" w:hAnsi="Times New Roman" w:cs="Times New Roman"/>
          <w:color w:val="000000" w:themeColor="text1"/>
        </w:rPr>
        <w:t xml:space="preserve"> and </w:t>
      </w:r>
      <m:oMath>
        <m:r>
          <w:rPr>
            <w:rFonts w:ascii="Cambria Math" w:hAnsi="Cambria Math" w:cs="Times New Roman"/>
            <w:color w:val="000000" w:themeColor="text1"/>
          </w:rPr>
          <m:t>y(</m:t>
        </m:r>
        <m:r>
          <w:rPr>
            <w:rFonts w:ascii="Cambria Math" w:hAnsi="Cambria Math" w:cs="Times New Roman" w:hint="eastAsia"/>
            <w:color w:val="000000" w:themeColor="text1"/>
          </w:rPr>
          <m:t>·</m:t>
        </m:r>
        <m:r>
          <w:rPr>
            <w:rFonts w:ascii="Cambria Math" w:hAnsi="Cambria Math" w:cs="Times New Roman"/>
            <w:color w:val="000000" w:themeColor="text1"/>
          </w:rPr>
          <m:t>)</m:t>
        </m:r>
      </m:oMath>
      <w:r w:rsidR="00581327" w:rsidRPr="008D436B">
        <w:rPr>
          <w:rFonts w:ascii="Times New Roman" w:hAnsi="Times New Roman" w:cs="Times New Roman"/>
          <w:color w:val="000000" w:themeColor="text1"/>
        </w:rPr>
        <w:t xml:space="preserve">. An increase in </w:t>
      </w:r>
      <m:oMath>
        <m:r>
          <w:rPr>
            <w:rFonts w:ascii="Cambria Math" w:hAnsi="Cambria Math" w:cs="Times New Roman"/>
            <w:color w:val="000000" w:themeColor="text1"/>
          </w:rPr>
          <m:t>µ</m:t>
        </m:r>
      </m:oMath>
      <w:r w:rsidR="00581327" w:rsidRPr="008D436B">
        <w:rPr>
          <w:rFonts w:ascii="Times New Roman" w:hAnsi="Times New Roman" w:cs="Times New Roman"/>
          <w:color w:val="000000" w:themeColor="text1"/>
        </w:rPr>
        <w:t xml:space="preserve"> and </w:t>
      </w:r>
      <m:oMath>
        <m:r>
          <w:rPr>
            <w:rFonts w:ascii="Cambria Math" w:hAnsi="Cambria Math" w:cs="Times New Roman"/>
            <w:color w:val="000000" w:themeColor="text1"/>
          </w:rPr>
          <m:t>k2</m:t>
        </m:r>
      </m:oMath>
      <w:r w:rsidR="00581327" w:rsidRPr="008D436B">
        <w:rPr>
          <w:rFonts w:ascii="Times New Roman" w:hAnsi="Times New Roman" w:cs="Times New Roman"/>
          <w:color w:val="000000" w:themeColor="text1"/>
        </w:rPr>
        <w:t xml:space="preserve"> results in </w:t>
      </w:r>
      <w:r w:rsidR="00D13690">
        <w:rPr>
          <w:rFonts w:ascii="Times New Roman" w:hAnsi="Times New Roman" w:cs="Times New Roman"/>
          <w:color w:val="000000" w:themeColor="text1"/>
        </w:rPr>
        <w:t>more important roles of the</w:t>
      </w:r>
      <w:r w:rsidR="00581327" w:rsidRPr="008D436B">
        <w:rPr>
          <w:rFonts w:ascii="Times New Roman" w:hAnsi="Times New Roman" w:cs="Times New Roman"/>
          <w:color w:val="000000" w:themeColor="text1"/>
        </w:rPr>
        <w:t xml:space="preserve"> functions </w:t>
      </w:r>
      <w:bookmarkStart w:id="117" w:name="_Hlk129955213"/>
      <m:oMath>
        <m:r>
          <w:rPr>
            <w:rFonts w:ascii="Cambria Math" w:hAnsi="Cambria Math" w:cs="Times New Roman"/>
            <w:color w:val="000000" w:themeColor="text1"/>
          </w:rPr>
          <m:t>g(</m:t>
        </m:r>
        <m:r>
          <w:rPr>
            <w:rFonts w:ascii="Cambria Math" w:hAnsi="Cambria Math" w:cs="Times New Roman" w:hint="eastAsia"/>
            <w:color w:val="000000" w:themeColor="text1"/>
          </w:rPr>
          <m:t>·</m:t>
        </m:r>
        <m:r>
          <w:rPr>
            <w:rFonts w:ascii="Cambria Math" w:hAnsi="Cambria Math" w:cs="Times New Roman"/>
            <w:color w:val="000000" w:themeColor="text1"/>
          </w:rPr>
          <m:t>)</m:t>
        </m:r>
      </m:oMath>
      <w:r w:rsidR="00A370B4" w:rsidRPr="00A370B4">
        <w:rPr>
          <w:rFonts w:ascii="Times New Roman" w:hAnsi="Times New Roman" w:cs="Times New Roman"/>
          <w:color w:val="000000" w:themeColor="text1"/>
        </w:rPr>
        <w:t xml:space="preserve"> and </w:t>
      </w:r>
      <m:oMath>
        <m:r>
          <w:rPr>
            <w:rFonts w:ascii="Cambria Math" w:hAnsi="Cambria Math" w:cs="Times New Roman"/>
            <w:color w:val="000000" w:themeColor="text1"/>
          </w:rPr>
          <m:t>y(</m:t>
        </m:r>
        <m:r>
          <w:rPr>
            <w:rFonts w:ascii="Cambria Math" w:hAnsi="Cambria Math" w:cs="Times New Roman" w:hint="eastAsia"/>
            <w:color w:val="000000" w:themeColor="text1"/>
          </w:rPr>
          <m:t>·</m:t>
        </m:r>
        <m:r>
          <w:rPr>
            <w:rFonts w:ascii="Cambria Math" w:hAnsi="Cambria Math" w:cs="Times New Roman"/>
            <w:color w:val="000000" w:themeColor="text1"/>
          </w:rPr>
          <m:t>)</m:t>
        </m:r>
      </m:oMath>
      <w:bookmarkEnd w:id="117"/>
      <w:r w:rsidR="00581327" w:rsidRPr="008D436B">
        <w:rPr>
          <w:rFonts w:ascii="Times New Roman" w:hAnsi="Times New Roman" w:cs="Times New Roman"/>
          <w:color w:val="000000" w:themeColor="text1"/>
        </w:rPr>
        <w:t xml:space="preserve">. </w:t>
      </w:r>
      <w:r w:rsidR="002C6904" w:rsidRPr="002C6904">
        <w:rPr>
          <w:rFonts w:ascii="Times New Roman" w:hAnsi="Times New Roman" w:cs="Times New Roman"/>
          <w:color w:val="000000" w:themeColor="text1"/>
        </w:rPr>
        <w:t xml:space="preserve">Achieving greater precision in measuring performance and </w:t>
      </w:r>
      <w:r w:rsidR="002C6904" w:rsidRPr="002C6904">
        <w:rPr>
          <w:rFonts w:ascii="Times New Roman" w:hAnsi="Times New Roman" w:cs="Times New Roman"/>
          <w:color w:val="000000" w:themeColor="text1"/>
        </w:rPr>
        <w:lastRenderedPageBreak/>
        <w:t>exercising tighter control is vital in promoting the formation of smaller, more manageable work packages</w:t>
      </w:r>
      <w:r w:rsidR="00581327" w:rsidRPr="008D436B">
        <w:rPr>
          <w:rFonts w:ascii="Times New Roman" w:hAnsi="Times New Roman" w:cs="Times New Roman"/>
          <w:color w:val="000000" w:themeColor="text1"/>
        </w:rPr>
        <w:t xml:space="preserve">. </w:t>
      </w:r>
    </w:p>
    <w:p w14:paraId="6D07857B" w14:textId="37D7E0EF" w:rsidR="00581327" w:rsidRPr="008D436B" w:rsidRDefault="00581327" w:rsidP="008D436B">
      <w:pPr>
        <w:pStyle w:val="output-val"/>
        <w:spacing w:after="0" w:afterAutospacing="0" w:line="360" w:lineRule="auto"/>
        <w:jc w:val="both"/>
        <w:rPr>
          <w:rFonts w:ascii="Times New Roman" w:eastAsiaTheme="minorEastAsia" w:hAnsi="Times New Roman" w:cs="Times New Roman"/>
          <w:color w:val="000000" w:themeColor="text1"/>
          <w:kern w:val="2"/>
        </w:rPr>
      </w:pPr>
      <w:r w:rsidRPr="008D436B">
        <w:rPr>
          <w:rFonts w:ascii="Times New Roman" w:hAnsi="Times New Roman" w:cs="Times New Roman"/>
          <w:color w:val="000000" w:themeColor="text1"/>
        </w:rPr>
        <w:t xml:space="preserve">In contrast to the above factors, as </w:t>
      </w:r>
      <m:oMath>
        <m:r>
          <w:rPr>
            <w:rFonts w:ascii="Cambria Math" w:hAnsi="Cambria Math" w:cs="Times New Roman"/>
            <w:color w:val="000000" w:themeColor="text1"/>
          </w:rPr>
          <m:t>ξ</m:t>
        </m:r>
      </m:oMath>
      <w:r w:rsidR="00A370B4" w:rsidRPr="008D436B">
        <w:rPr>
          <w:rFonts w:ascii="Times New Roman" w:hAnsi="Times New Roman" w:cs="Times New Roman"/>
          <w:color w:val="000000" w:themeColor="text1"/>
        </w:rPr>
        <w:t>,</w:t>
      </w:r>
      <w:r w:rsidR="00A370B4">
        <w:rPr>
          <w:rFonts w:ascii="Times New Roman" w:hAnsi="Times New Roman" w:cs="Times New Roman"/>
          <w:color w:val="000000" w:themeColor="text1"/>
        </w:rPr>
        <w:t xml:space="preserve"> </w:t>
      </w:r>
      <m:oMath>
        <m:r>
          <m:rPr>
            <m:sty m:val="p"/>
          </m:rPr>
          <w:rPr>
            <w:rFonts w:ascii="Cambria Math" w:hAnsi="Cambria Math" w:cs="Times New Roman"/>
            <w:color w:val="000000" w:themeColor="text1"/>
          </w:rPr>
          <m:t>α</m:t>
        </m:r>
      </m:oMath>
      <w:r w:rsidR="00A370B4" w:rsidRPr="008D436B">
        <w:rPr>
          <w:rFonts w:ascii="Times New Roman" w:hAnsi="Times New Roman" w:cs="Times New Roman"/>
          <w:color w:val="000000" w:themeColor="text1"/>
        </w:rPr>
        <w:t>,</w:t>
      </w:r>
      <w:r w:rsidR="00A370B4" w:rsidRPr="00A370B4">
        <w:rPr>
          <w:rFonts w:ascii="Cambria Math" w:hAnsi="Cambria Math" w:cs="Times New Roman"/>
          <w:i/>
          <w:iCs/>
          <w:color w:val="000000" w:themeColor="text1"/>
        </w:rPr>
        <w:t xml:space="preserve"> </w:t>
      </w:r>
      <m:oMath>
        <m:r>
          <w:rPr>
            <w:rFonts w:ascii="Cambria Math" w:hAnsi="Cambria Math" w:cs="Times New Roman"/>
            <w:color w:val="000000" w:themeColor="text1"/>
          </w:rPr>
          <m:t>µ</m:t>
        </m:r>
      </m:oMath>
      <w:r w:rsidR="00A370B4" w:rsidRPr="008D436B">
        <w:rPr>
          <w:rFonts w:ascii="Times New Roman" w:hAnsi="Times New Roman" w:cs="Times New Roman"/>
          <w:color w:val="000000" w:themeColor="text1"/>
        </w:rPr>
        <w:t>,</w:t>
      </w:r>
      <w:r w:rsidRPr="008D436B">
        <w:rPr>
          <w:rFonts w:ascii="Times New Roman" w:hAnsi="Times New Roman" w:cs="Times New Roman"/>
          <w:color w:val="000000" w:themeColor="text1"/>
        </w:rPr>
        <w:t xml:space="preserve"> and </w:t>
      </w:r>
      <m:oMath>
        <m:r>
          <w:rPr>
            <w:rFonts w:ascii="Cambria Math" w:hAnsi="Cambria Math" w:cs="Times New Roman"/>
            <w:color w:val="000000" w:themeColor="text1"/>
          </w:rPr>
          <m:t>k2</m:t>
        </m:r>
      </m:oMath>
      <w:r w:rsidRPr="008D436B">
        <w:rPr>
          <w:rFonts w:ascii="Times New Roman" w:hAnsi="Times New Roman" w:cs="Times New Roman"/>
          <w:color w:val="000000" w:themeColor="text1"/>
        </w:rPr>
        <w:t xml:space="preserve"> increase, the performance gap </w:t>
      </w:r>
      <w:r w:rsidR="00D13690">
        <w:rPr>
          <w:rFonts w:ascii="Times New Roman" w:hAnsi="Times New Roman" w:cs="Times New Roman"/>
          <w:color w:val="000000" w:themeColor="text1"/>
        </w:rPr>
        <w:t>also increases</w:t>
      </w:r>
      <w:r w:rsidRPr="008D436B">
        <w:rPr>
          <w:rFonts w:ascii="Times New Roman" w:hAnsi="Times New Roman" w:cs="Times New Roman"/>
          <w:color w:val="000000" w:themeColor="text1"/>
        </w:rPr>
        <w:t>. When the values of ω</w:t>
      </w:r>
      <w:r w:rsidRPr="008D436B">
        <w:rPr>
          <w:rFonts w:ascii="Times New Roman" w:hAnsi="Times New Roman" w:cs="Times New Roman" w:hint="eastAsia"/>
          <w:color w:val="000000" w:themeColor="text1"/>
        </w:rPr>
        <w:t xml:space="preserve"> a</w:t>
      </w:r>
      <w:r w:rsidRPr="008D436B">
        <w:rPr>
          <w:rFonts w:ascii="Times New Roman" w:hAnsi="Times New Roman" w:cs="Times New Roman"/>
          <w:color w:val="000000" w:themeColor="text1"/>
        </w:rPr>
        <w:t xml:space="preserve">nd </w:t>
      </w:r>
      <w:r w:rsidRPr="008D436B">
        <w:rPr>
          <w:rFonts w:ascii="Times New Roman" w:hAnsi="Times New Roman" w:cs="Times New Roman" w:hint="eastAsia"/>
          <w:color w:val="000000" w:themeColor="text1"/>
        </w:rPr>
        <w:t>k</w:t>
      </w:r>
      <w:r w:rsidRPr="008D436B">
        <w:rPr>
          <w:rFonts w:ascii="Times New Roman" w:hAnsi="Times New Roman" w:cs="Times New Roman"/>
          <w:color w:val="000000" w:themeColor="text1"/>
        </w:rPr>
        <w:t xml:space="preserve">1 increase, the performance gap </w:t>
      </w:r>
      <w:r w:rsidR="00864BCC">
        <w:rPr>
          <w:rFonts w:ascii="Times New Roman" w:hAnsi="Times New Roman" w:cs="Times New Roman"/>
          <w:color w:val="000000" w:themeColor="text1"/>
        </w:rPr>
        <w:t>de</w:t>
      </w:r>
      <w:r w:rsidRPr="008D436B">
        <w:rPr>
          <w:rFonts w:ascii="Times New Roman" w:hAnsi="Times New Roman" w:cs="Times New Roman"/>
          <w:color w:val="000000" w:themeColor="text1"/>
        </w:rPr>
        <w:t>creases.</w:t>
      </w:r>
      <w:r w:rsidRPr="008D436B">
        <w:rPr>
          <w:rFonts w:ascii="Times New Roman" w:eastAsiaTheme="minorEastAsia" w:hAnsi="Times New Roman" w:cs="Times New Roman"/>
          <w:color w:val="1F3864" w:themeColor="accent1" w:themeShade="80"/>
          <w:kern w:val="2"/>
        </w:rPr>
        <w:t xml:space="preserve"> </w:t>
      </w:r>
      <w:r w:rsidRPr="008D436B">
        <w:rPr>
          <w:rFonts w:ascii="Times New Roman" w:eastAsiaTheme="minorEastAsia" w:hAnsi="Times New Roman" w:cs="Times New Roman"/>
          <w:color w:val="000000" w:themeColor="text1"/>
          <w:kern w:val="2"/>
        </w:rPr>
        <w:t xml:space="preserve">As </w:t>
      </w:r>
      <w:bookmarkStart w:id="118" w:name="_Hlk129955268"/>
      <m:oMath>
        <m:r>
          <w:rPr>
            <w:rFonts w:ascii="Cambria Math" w:eastAsiaTheme="minorEastAsia" w:hAnsi="Cambria Math" w:cs="Times New Roman" w:hint="eastAsia"/>
            <w:color w:val="000000" w:themeColor="text1"/>
            <w:kern w:val="2"/>
          </w:rPr>
          <m:t>ω</m:t>
        </m:r>
      </m:oMath>
      <w:bookmarkEnd w:id="118"/>
      <w:r w:rsidRPr="008D436B">
        <w:rPr>
          <w:rFonts w:ascii="Times New Roman" w:eastAsiaTheme="minorEastAsia" w:hAnsi="Times New Roman" w:cs="Times New Roman"/>
          <w:color w:val="000000" w:themeColor="text1"/>
          <w:kern w:val="2"/>
        </w:rPr>
        <w:t xml:space="preserve"> increases, the fixed cost of each package becomes increasingly crucial </w:t>
      </w:r>
      <w:r w:rsidR="00197C85">
        <w:rPr>
          <w:rFonts w:ascii="Times New Roman" w:eastAsiaTheme="minorEastAsia" w:hAnsi="Times New Roman" w:cs="Times New Roman"/>
          <w:color w:val="000000" w:themeColor="text1"/>
          <w:kern w:val="2"/>
        </w:rPr>
        <w:t>and enlarges</w:t>
      </w:r>
      <w:r w:rsidRPr="008D436B">
        <w:rPr>
          <w:rFonts w:ascii="Times New Roman" w:eastAsiaTheme="minorEastAsia" w:hAnsi="Times New Roman" w:cs="Times New Roman"/>
          <w:color w:val="000000" w:themeColor="text1"/>
          <w:kern w:val="2"/>
        </w:rPr>
        <w:t xml:space="preserve"> the performance gap. </w:t>
      </w:r>
      <w:bookmarkStart w:id="119" w:name="_Hlk135507041"/>
      <w:r w:rsidRPr="008D436B">
        <w:rPr>
          <w:rFonts w:ascii="Times New Roman" w:eastAsiaTheme="minorEastAsia" w:hAnsi="Times New Roman" w:cs="Times New Roman"/>
          <w:color w:val="000000" w:themeColor="text1"/>
          <w:kern w:val="2"/>
        </w:rPr>
        <w:t>To mitigate the impact of fixed cost</w:t>
      </w:r>
      <w:r w:rsidR="00767848" w:rsidRPr="008D436B">
        <w:rPr>
          <w:rFonts w:ascii="Times New Roman" w:eastAsiaTheme="minorEastAsia" w:hAnsi="Times New Roman" w:cs="Times New Roman"/>
          <w:color w:val="000000" w:themeColor="text1"/>
          <w:kern w:val="2"/>
        </w:rPr>
        <w:t>s</w:t>
      </w:r>
      <w:r w:rsidRPr="008D436B">
        <w:rPr>
          <w:rFonts w:ascii="Times New Roman" w:eastAsiaTheme="minorEastAsia" w:hAnsi="Times New Roman" w:cs="Times New Roman"/>
          <w:color w:val="000000" w:themeColor="text1"/>
          <w:kern w:val="2"/>
        </w:rPr>
        <w:t xml:space="preserve"> on total cost</w:t>
      </w:r>
      <w:r w:rsidR="00767848" w:rsidRPr="008D436B">
        <w:rPr>
          <w:rFonts w:ascii="Times New Roman" w:eastAsiaTheme="minorEastAsia" w:hAnsi="Times New Roman" w:cs="Times New Roman"/>
          <w:color w:val="000000" w:themeColor="text1"/>
          <w:kern w:val="2"/>
        </w:rPr>
        <w:t>s</w:t>
      </w:r>
      <w:r w:rsidRPr="008D436B">
        <w:rPr>
          <w:rFonts w:ascii="Times New Roman" w:eastAsiaTheme="minorEastAsia" w:hAnsi="Times New Roman" w:cs="Times New Roman"/>
          <w:color w:val="000000" w:themeColor="text1"/>
          <w:kern w:val="2"/>
        </w:rPr>
        <w:t xml:space="preserve">, reducing the number of work packages while increasing their size </w:t>
      </w:r>
      <w:r w:rsidR="002A684C">
        <w:rPr>
          <w:rFonts w:ascii="Times New Roman" w:eastAsiaTheme="minorEastAsia" w:hAnsi="Times New Roman" w:cs="Times New Roman"/>
          <w:color w:val="000000" w:themeColor="text1"/>
          <w:kern w:val="2"/>
        </w:rPr>
        <w:t>is an</w:t>
      </w:r>
      <w:r w:rsidRPr="008D436B">
        <w:rPr>
          <w:rFonts w:ascii="Times New Roman" w:eastAsiaTheme="minorEastAsia" w:hAnsi="Times New Roman" w:cs="Times New Roman"/>
          <w:color w:val="000000" w:themeColor="text1"/>
          <w:kern w:val="2"/>
        </w:rPr>
        <w:t xml:space="preserve"> effective</w:t>
      </w:r>
      <w:r w:rsidR="00197C85">
        <w:rPr>
          <w:rFonts w:ascii="Times New Roman" w:eastAsiaTheme="minorEastAsia" w:hAnsi="Times New Roman" w:cs="Times New Roman"/>
          <w:color w:val="000000" w:themeColor="text1"/>
          <w:kern w:val="2"/>
        </w:rPr>
        <w:t xml:space="preserve"> option</w:t>
      </w:r>
      <w:r w:rsidRPr="008D436B">
        <w:rPr>
          <w:rFonts w:ascii="Times New Roman" w:eastAsiaTheme="minorEastAsia" w:hAnsi="Times New Roman" w:cs="Times New Roman"/>
          <w:color w:val="000000" w:themeColor="text1"/>
          <w:kern w:val="2"/>
        </w:rPr>
        <w:t xml:space="preserve">. As the value of </w:t>
      </w:r>
      <m:oMath>
        <m:r>
          <w:rPr>
            <w:rFonts w:ascii="Cambria Math" w:hAnsi="Cambria Math" w:cs="Times New Roman"/>
            <w:color w:val="000000" w:themeColor="text1"/>
          </w:rPr>
          <m:t>k1</m:t>
        </m:r>
      </m:oMath>
      <w:r w:rsidRPr="008D436B">
        <w:rPr>
          <w:rFonts w:ascii="Times New Roman" w:eastAsiaTheme="minorEastAsia" w:hAnsi="Times New Roman" w:cs="Times New Roman"/>
          <w:color w:val="000000" w:themeColor="text1"/>
          <w:kern w:val="2"/>
        </w:rPr>
        <w:t xml:space="preserve"> increases and </w:t>
      </w:r>
      <m:oMath>
        <m:r>
          <w:rPr>
            <w:rFonts w:ascii="Cambria Math" w:eastAsiaTheme="minorEastAsia" w:hAnsi="Cambria Math" w:cs="Times New Roman" w:hint="eastAsia"/>
            <w:color w:val="000000" w:themeColor="text1"/>
            <w:kern w:val="2"/>
          </w:rPr>
          <m:t>λ</m:t>
        </m:r>
      </m:oMath>
      <w:r w:rsidRPr="008D436B">
        <w:rPr>
          <w:rFonts w:ascii="Times New Roman" w:eastAsiaTheme="minorEastAsia" w:hAnsi="Times New Roman" w:cs="Times New Roman"/>
          <w:color w:val="000000" w:themeColor="text1"/>
          <w:kern w:val="2"/>
        </w:rPr>
        <w:t xml:space="preserve"> </w:t>
      </w:r>
      <w:r w:rsidRPr="008D436B">
        <w:rPr>
          <w:rFonts w:ascii="Times New Roman" w:eastAsiaTheme="minorEastAsia" w:hAnsi="Times New Roman" w:cs="Times New Roman" w:hint="eastAsia"/>
          <w:color w:val="000000" w:themeColor="text1"/>
          <w:kern w:val="2"/>
        </w:rPr>
        <w:t>decreases</w:t>
      </w:r>
      <w:r w:rsidRPr="008D436B">
        <w:rPr>
          <w:rFonts w:ascii="Times New Roman" w:eastAsiaTheme="minorEastAsia" w:hAnsi="Times New Roman" w:cs="Times New Roman"/>
          <w:color w:val="000000" w:themeColor="text1"/>
          <w:kern w:val="2"/>
        </w:rPr>
        <w:t xml:space="preserve">, </w:t>
      </w:r>
      <m:oMath>
        <m:r>
          <w:rPr>
            <w:rFonts w:ascii="Cambria Math" w:hAnsi="Cambria Math" w:cs="Times New Roman" w:hint="eastAsia"/>
            <w:color w:val="000000" w:themeColor="text1"/>
          </w:rPr>
          <m:t>f</m:t>
        </m:r>
        <m:r>
          <w:rPr>
            <w:rFonts w:ascii="Cambria Math" w:hAnsi="Cambria Math" w:cs="Times New Roman"/>
            <w:color w:val="000000" w:themeColor="text1"/>
          </w:rPr>
          <m:t>(</m:t>
        </m:r>
        <m:r>
          <w:rPr>
            <w:rFonts w:ascii="Cambria Math" w:hAnsi="Cambria Math" w:cs="Times New Roman" w:hint="eastAsia"/>
            <w:color w:val="000000" w:themeColor="text1"/>
          </w:rPr>
          <m:t>·</m:t>
        </m:r>
        <m:r>
          <w:rPr>
            <w:rFonts w:ascii="Cambria Math" w:hAnsi="Cambria Math" w:cs="Times New Roman"/>
            <w:color w:val="000000" w:themeColor="text1"/>
          </w:rPr>
          <m:t>)</m:t>
        </m:r>
      </m:oMath>
      <w:r w:rsidR="00A370B4" w:rsidRPr="00A370B4">
        <w:rPr>
          <w:rFonts w:ascii="Times New Roman" w:hAnsi="Times New Roman" w:cs="Times New Roman"/>
          <w:color w:val="000000" w:themeColor="text1"/>
        </w:rPr>
        <w:t xml:space="preserve"> and </w:t>
      </w:r>
      <m:oMath>
        <m:r>
          <w:rPr>
            <w:rFonts w:ascii="Cambria Math" w:hAnsi="Cambria Math" w:cs="Times New Roman"/>
            <w:color w:val="000000" w:themeColor="text1"/>
          </w:rPr>
          <m:t>h(</m:t>
        </m:r>
        <m:r>
          <w:rPr>
            <w:rFonts w:ascii="Cambria Math" w:hAnsi="Cambria Math" w:cs="Times New Roman" w:hint="eastAsia"/>
            <w:color w:val="000000" w:themeColor="text1"/>
          </w:rPr>
          <m:t>·</m:t>
        </m:r>
        <m:r>
          <w:rPr>
            <w:rFonts w:ascii="Cambria Math" w:hAnsi="Cambria Math" w:cs="Times New Roman"/>
            <w:color w:val="000000" w:themeColor="text1"/>
          </w:rPr>
          <m:t>)</m:t>
        </m:r>
      </m:oMath>
      <w:r w:rsidRPr="008D436B">
        <w:rPr>
          <w:rFonts w:ascii="Times New Roman" w:eastAsiaTheme="minorEastAsia" w:hAnsi="Times New Roman" w:cs="Times New Roman"/>
          <w:color w:val="000000" w:themeColor="text1"/>
          <w:kern w:val="2"/>
        </w:rPr>
        <w:t xml:space="preserve"> play more significant role</w:t>
      </w:r>
      <w:r w:rsidR="00197C85">
        <w:rPr>
          <w:rFonts w:ascii="Times New Roman" w:eastAsiaTheme="minorEastAsia" w:hAnsi="Times New Roman" w:cs="Times New Roman"/>
          <w:color w:val="000000" w:themeColor="text1"/>
          <w:kern w:val="2"/>
        </w:rPr>
        <w:t>s</w:t>
      </w:r>
      <w:r w:rsidRPr="008D436B">
        <w:rPr>
          <w:rFonts w:ascii="Times New Roman" w:eastAsiaTheme="minorEastAsia" w:hAnsi="Times New Roman" w:cs="Times New Roman"/>
          <w:color w:val="000000" w:themeColor="text1"/>
          <w:kern w:val="2"/>
        </w:rPr>
        <w:t xml:space="preserve"> </w:t>
      </w:r>
      <w:r w:rsidR="00197C85">
        <w:rPr>
          <w:rFonts w:ascii="Times New Roman" w:eastAsiaTheme="minorEastAsia" w:hAnsi="Times New Roman" w:cs="Times New Roman"/>
          <w:color w:val="000000" w:themeColor="text1"/>
          <w:kern w:val="2"/>
        </w:rPr>
        <w:t xml:space="preserve">in terms of forming the </w:t>
      </w:r>
      <w:r w:rsidRPr="008D436B">
        <w:rPr>
          <w:rFonts w:ascii="Times New Roman" w:eastAsiaTheme="minorEastAsia" w:hAnsi="Times New Roman" w:cs="Times New Roman"/>
          <w:color w:val="000000" w:themeColor="text1"/>
          <w:kern w:val="2"/>
        </w:rPr>
        <w:t xml:space="preserve">performance gap compared to </w:t>
      </w:r>
      <m:oMath>
        <m:r>
          <w:rPr>
            <w:rFonts w:ascii="Cambria Math" w:hAnsi="Cambria Math" w:cs="Times New Roman"/>
            <w:color w:val="000000" w:themeColor="text1"/>
          </w:rPr>
          <m:t>g(</m:t>
        </m:r>
        <m:r>
          <w:rPr>
            <w:rFonts w:ascii="Cambria Math" w:hAnsi="Cambria Math" w:cs="Times New Roman" w:hint="eastAsia"/>
            <w:color w:val="000000" w:themeColor="text1"/>
          </w:rPr>
          <m:t>·</m:t>
        </m:r>
        <m:r>
          <w:rPr>
            <w:rFonts w:ascii="Cambria Math" w:hAnsi="Cambria Math" w:cs="Times New Roman"/>
            <w:color w:val="000000" w:themeColor="text1"/>
          </w:rPr>
          <m:t>)</m:t>
        </m:r>
      </m:oMath>
      <w:r w:rsidR="00A370B4" w:rsidRPr="00A370B4">
        <w:rPr>
          <w:rFonts w:ascii="Times New Roman" w:hAnsi="Times New Roman" w:cs="Times New Roman"/>
          <w:color w:val="000000" w:themeColor="text1"/>
        </w:rPr>
        <w:t xml:space="preserve"> and </w:t>
      </w:r>
      <m:oMath>
        <m:r>
          <w:rPr>
            <w:rFonts w:ascii="Cambria Math" w:hAnsi="Cambria Math" w:cs="Times New Roman"/>
            <w:color w:val="000000" w:themeColor="text1"/>
          </w:rPr>
          <m:t>y(</m:t>
        </m:r>
        <m:r>
          <w:rPr>
            <w:rFonts w:ascii="Cambria Math" w:hAnsi="Cambria Math" w:cs="Times New Roman" w:hint="eastAsia"/>
            <w:color w:val="000000" w:themeColor="text1"/>
          </w:rPr>
          <m:t>·</m:t>
        </m:r>
        <m:r>
          <w:rPr>
            <w:rFonts w:ascii="Cambria Math" w:hAnsi="Cambria Math" w:cs="Times New Roman"/>
            <w:color w:val="000000" w:themeColor="text1"/>
          </w:rPr>
          <m:t>)</m:t>
        </m:r>
      </m:oMath>
      <w:r w:rsidR="00197C85">
        <w:rPr>
          <w:rFonts w:ascii="Times New Roman" w:eastAsiaTheme="minorEastAsia" w:hAnsi="Times New Roman" w:cs="Times New Roman"/>
          <w:color w:val="000000" w:themeColor="text1"/>
          <w:kern w:val="2"/>
        </w:rPr>
        <w:t xml:space="preserve">, which </w:t>
      </w:r>
      <w:r w:rsidRPr="008D436B">
        <w:rPr>
          <w:rFonts w:ascii="Times New Roman" w:eastAsiaTheme="minorEastAsia" w:hAnsi="Times New Roman" w:cs="Times New Roman"/>
          <w:color w:val="000000" w:themeColor="text1"/>
          <w:kern w:val="2"/>
        </w:rPr>
        <w:t xml:space="preserve">results in </w:t>
      </w:r>
      <w:r w:rsidR="00197C85">
        <w:rPr>
          <w:rFonts w:ascii="Times New Roman" w:eastAsiaTheme="minorEastAsia" w:hAnsi="Times New Roman" w:cs="Times New Roman"/>
          <w:color w:val="000000" w:themeColor="text1"/>
          <w:kern w:val="2"/>
        </w:rPr>
        <w:t>a small</w:t>
      </w:r>
      <w:r w:rsidRPr="008D436B">
        <w:rPr>
          <w:rFonts w:ascii="Times New Roman" w:eastAsiaTheme="minorEastAsia" w:hAnsi="Times New Roman" w:cs="Times New Roman"/>
          <w:color w:val="000000" w:themeColor="text1"/>
          <w:kern w:val="2"/>
        </w:rPr>
        <w:t xml:space="preserve"> number of work packages</w:t>
      </w:r>
      <w:r w:rsidR="00197C85">
        <w:rPr>
          <w:rFonts w:ascii="Times New Roman" w:eastAsiaTheme="minorEastAsia" w:hAnsi="Times New Roman" w:cs="Times New Roman"/>
          <w:color w:val="000000" w:themeColor="text1"/>
          <w:kern w:val="2"/>
        </w:rPr>
        <w:t xml:space="preserve"> </w:t>
      </w:r>
      <w:r w:rsidRPr="008D436B">
        <w:rPr>
          <w:rFonts w:ascii="Times New Roman" w:eastAsiaTheme="minorEastAsia" w:hAnsi="Times New Roman" w:cs="Times New Roman"/>
          <w:color w:val="000000" w:themeColor="text1"/>
          <w:kern w:val="2"/>
        </w:rPr>
        <w:t xml:space="preserve">with larger sizes. </w:t>
      </w:r>
      <w:bookmarkEnd w:id="119"/>
    </w:p>
    <w:p w14:paraId="5C937349" w14:textId="2005FC8B" w:rsidR="0092369A" w:rsidRDefault="009163DF" w:rsidP="00AC5D50">
      <w:pPr>
        <w:pStyle w:val="output-val"/>
        <w:spacing w:before="0" w:beforeAutospacing="0" w:after="0" w:afterAutospacing="0" w:line="360" w:lineRule="auto"/>
        <w:jc w:val="both"/>
        <w:rPr>
          <w:rFonts w:ascii="Times New Roman" w:hAnsi="Times New Roman" w:cs="Times New Roman"/>
          <w:color w:val="000000" w:themeColor="text1"/>
        </w:rPr>
      </w:pPr>
      <w:r w:rsidRPr="008D436B">
        <w:rPr>
          <w:rFonts w:ascii="Times New Roman" w:hAnsi="Times New Roman" w:cs="Times New Roman"/>
          <w:color w:val="000000" w:themeColor="text1"/>
        </w:rPr>
        <w:t xml:space="preserve">As shown in </w:t>
      </w:r>
      <w:r w:rsidRPr="00441430">
        <w:rPr>
          <w:rFonts w:ascii="Times New Roman" w:hAnsi="Times New Roman" w:cs="Times New Roman"/>
          <w:color w:val="4472C4" w:themeColor="accent1"/>
        </w:rPr>
        <w:t>Fig</w:t>
      </w:r>
      <w:r w:rsidR="00003739" w:rsidRPr="00441430">
        <w:rPr>
          <w:rFonts w:ascii="Times New Roman" w:hAnsi="Times New Roman" w:cs="Times New Roman"/>
          <w:color w:val="4472C4" w:themeColor="accent1"/>
        </w:rPr>
        <w:t>. 1</w:t>
      </w:r>
      <w:r w:rsidR="00932822">
        <w:rPr>
          <w:rFonts w:ascii="Times New Roman" w:hAnsi="Times New Roman" w:cs="Times New Roman"/>
          <w:color w:val="4472C4" w:themeColor="accent1"/>
        </w:rPr>
        <w:t>0</w:t>
      </w:r>
      <w:r w:rsidRPr="008D436B">
        <w:rPr>
          <w:rFonts w:ascii="Times New Roman" w:hAnsi="Times New Roman" w:cs="Times New Roman"/>
          <w:color w:val="000000" w:themeColor="text1"/>
        </w:rPr>
        <w:t xml:space="preserve">, </w:t>
      </w:r>
      <w:r w:rsidR="00E0739F" w:rsidRPr="008D436B">
        <w:rPr>
          <w:rFonts w:ascii="Times New Roman" w:hAnsi="Times New Roman" w:cs="Times New Roman" w:hint="eastAsia"/>
          <w:color w:val="000000" w:themeColor="text1"/>
        </w:rPr>
        <w:t>t</w:t>
      </w:r>
      <w:r w:rsidR="00E0739F" w:rsidRPr="008D436B">
        <w:rPr>
          <w:rFonts w:ascii="Times New Roman" w:hAnsi="Times New Roman" w:cs="Times New Roman"/>
          <w:color w:val="000000" w:themeColor="text1"/>
        </w:rPr>
        <w:t>he maximum number of active work packages is 28, while the minimum number is 4. A</w:t>
      </w:r>
      <w:r w:rsidRPr="008D436B">
        <w:rPr>
          <w:rFonts w:ascii="Times New Roman" w:hAnsi="Times New Roman" w:cs="Times New Roman"/>
          <w:color w:val="000000" w:themeColor="text1"/>
        </w:rPr>
        <w:t xml:space="preserve">n increase </w:t>
      </w:r>
      <w:r w:rsidR="00767848" w:rsidRPr="008D436B">
        <w:rPr>
          <w:rFonts w:ascii="Times New Roman" w:hAnsi="Times New Roman" w:cs="Times New Roman"/>
          <w:color w:val="000000" w:themeColor="text1"/>
        </w:rPr>
        <w:t xml:space="preserve">in </w:t>
      </w:r>
      <w:r w:rsidR="00E0739F" w:rsidRPr="008D436B">
        <w:rPr>
          <w:rFonts w:ascii="Times New Roman" w:hAnsi="Times New Roman" w:cs="Times New Roman"/>
          <w:color w:val="000000" w:themeColor="text1"/>
        </w:rPr>
        <w:t xml:space="preserve">the values of </w:t>
      </w:r>
      <w:bookmarkStart w:id="120" w:name="_Hlk129955303"/>
      <m:oMath>
        <m:r>
          <w:rPr>
            <w:rFonts w:ascii="Cambria Math" w:eastAsiaTheme="minorEastAsia" w:hAnsi="Cambria Math" w:cs="Times New Roman" w:hint="eastAsia"/>
            <w:color w:val="000000" w:themeColor="text1"/>
            <w:kern w:val="2"/>
          </w:rPr>
          <m:t>ω</m:t>
        </m:r>
      </m:oMath>
      <w:bookmarkEnd w:id="120"/>
      <w:r w:rsidRPr="008D436B">
        <w:rPr>
          <w:rFonts w:ascii="Times New Roman" w:hAnsi="Times New Roman" w:cs="Times New Roman"/>
          <w:color w:val="000000" w:themeColor="text1"/>
        </w:rPr>
        <w:t xml:space="preserve">, </w:t>
      </w:r>
      <m:oMath>
        <m:r>
          <w:rPr>
            <w:rFonts w:ascii="Cambria Math" w:eastAsiaTheme="minorEastAsia" w:hAnsi="Cambria Math" w:cs="Times New Roman" w:hint="eastAsia"/>
            <w:color w:val="000000" w:themeColor="text1"/>
            <w:kern w:val="2"/>
          </w:rPr>
          <m:t>λ</m:t>
        </m:r>
      </m:oMath>
      <w:r w:rsidRPr="008D436B">
        <w:rPr>
          <w:rFonts w:ascii="Times New Roman" w:hAnsi="Times New Roman" w:cs="Times New Roman"/>
          <w:color w:val="000000" w:themeColor="text1"/>
        </w:rPr>
        <w:t xml:space="preserve">, and </w:t>
      </w:r>
      <m:oMath>
        <m:r>
          <w:rPr>
            <w:rFonts w:ascii="Cambria Math" w:hAnsi="Cambria Math" w:cs="Times New Roman"/>
            <w:color w:val="000000" w:themeColor="text1"/>
          </w:rPr>
          <m:t>k1</m:t>
        </m:r>
      </m:oMath>
      <w:r w:rsidRPr="008D436B">
        <w:rPr>
          <w:rFonts w:ascii="Times New Roman" w:hAnsi="Times New Roman" w:cs="Times New Roman"/>
          <w:color w:val="000000" w:themeColor="text1"/>
        </w:rPr>
        <w:t xml:space="preserve"> tends to </w:t>
      </w:r>
      <w:r w:rsidR="00F66F38">
        <w:rPr>
          <w:rFonts w:ascii="Times New Roman" w:hAnsi="Times New Roman" w:cs="Times New Roman"/>
          <w:color w:val="000000" w:themeColor="text1"/>
        </w:rPr>
        <w:t>decrease</w:t>
      </w:r>
      <w:r w:rsidRPr="008D436B">
        <w:rPr>
          <w:rFonts w:ascii="Times New Roman" w:hAnsi="Times New Roman" w:cs="Times New Roman"/>
          <w:color w:val="000000" w:themeColor="text1"/>
        </w:rPr>
        <w:t xml:space="preserve"> the number of active work packages</w:t>
      </w:r>
      <w:bookmarkStart w:id="121" w:name="_Hlk127298580"/>
      <w:r w:rsidR="00EB0F0F" w:rsidRPr="008D436B">
        <w:rPr>
          <w:rFonts w:ascii="Times New Roman" w:hAnsi="Times New Roman" w:cs="Times New Roman"/>
          <w:color w:val="000000" w:themeColor="text1"/>
        </w:rPr>
        <w:t>.</w:t>
      </w:r>
      <w:bookmarkStart w:id="122" w:name="_Hlk127364333"/>
      <w:r w:rsidR="00581327" w:rsidRPr="008D436B">
        <w:rPr>
          <w:rFonts w:ascii="Times New Roman" w:hAnsi="Times New Roman" w:cs="Times New Roman"/>
          <w:color w:val="000000" w:themeColor="text1"/>
        </w:rPr>
        <w:t xml:space="preserve"> </w:t>
      </w:r>
      <w:r w:rsidR="00E0739F" w:rsidRPr="008D436B">
        <w:rPr>
          <w:rFonts w:ascii="Times New Roman" w:hAnsi="Times New Roman" w:cs="Times New Roman"/>
          <w:color w:val="000000" w:themeColor="text1"/>
        </w:rPr>
        <w:t xml:space="preserve">As </w:t>
      </w:r>
      <m:oMath>
        <m:r>
          <w:rPr>
            <w:rFonts w:ascii="Cambria Math" w:eastAsiaTheme="minorEastAsia" w:hAnsi="Cambria Math" w:cs="Times New Roman" w:hint="eastAsia"/>
            <w:color w:val="000000" w:themeColor="text1"/>
            <w:kern w:val="2"/>
          </w:rPr>
          <m:t>ω</m:t>
        </m:r>
      </m:oMath>
      <w:r w:rsidR="00E0739F" w:rsidRPr="008D436B">
        <w:rPr>
          <w:rFonts w:ascii="Times New Roman" w:hAnsi="Times New Roman" w:cs="Times New Roman"/>
          <w:color w:val="000000" w:themeColor="text1"/>
        </w:rPr>
        <w:t xml:space="preserve"> increases from 0 to 20, there is a significant decrease in the number of active work packages</w:t>
      </w:r>
      <w:bookmarkEnd w:id="122"/>
      <w:r w:rsidR="00E0739F" w:rsidRPr="008D436B">
        <w:rPr>
          <w:rFonts w:ascii="Times New Roman" w:hAnsi="Times New Roman" w:cs="Times New Roman"/>
          <w:color w:val="000000" w:themeColor="text1"/>
        </w:rPr>
        <w:t xml:space="preserve">. When </w:t>
      </w:r>
      <m:oMath>
        <m:r>
          <w:rPr>
            <w:rFonts w:ascii="Cambria Math" w:eastAsiaTheme="minorEastAsia" w:hAnsi="Cambria Math" w:cs="Times New Roman" w:hint="eastAsia"/>
            <w:color w:val="000000" w:themeColor="text1"/>
            <w:kern w:val="2"/>
          </w:rPr>
          <m:t>ω</m:t>
        </m:r>
      </m:oMath>
      <w:r w:rsidR="00E0739F" w:rsidRPr="008D436B">
        <w:rPr>
          <w:rFonts w:ascii="Times New Roman" w:hAnsi="Times New Roman" w:cs="Times New Roman"/>
          <w:color w:val="000000" w:themeColor="text1"/>
        </w:rPr>
        <w:t xml:space="preserve"> increases from 20 to 60, the decreasing trend is </w:t>
      </w:r>
      <w:r w:rsidR="00317E49">
        <w:rPr>
          <w:rFonts w:ascii="Times New Roman" w:hAnsi="Times New Roman" w:cs="Times New Roman"/>
          <w:color w:val="000000" w:themeColor="text1"/>
        </w:rPr>
        <w:t>less significant</w:t>
      </w:r>
      <w:r w:rsidR="00E0739F" w:rsidRPr="008D436B">
        <w:rPr>
          <w:rFonts w:ascii="Times New Roman" w:hAnsi="Times New Roman" w:cs="Times New Roman"/>
          <w:color w:val="000000" w:themeColor="text1"/>
        </w:rPr>
        <w:t xml:space="preserve">, and when </w:t>
      </w:r>
      <m:oMath>
        <m:r>
          <w:rPr>
            <w:rFonts w:ascii="Cambria Math" w:eastAsiaTheme="minorEastAsia" w:hAnsi="Cambria Math" w:cs="Times New Roman" w:hint="eastAsia"/>
            <w:color w:val="000000" w:themeColor="text1"/>
            <w:kern w:val="2"/>
          </w:rPr>
          <m:t>ω</m:t>
        </m:r>
      </m:oMath>
      <w:r w:rsidR="00E0739F" w:rsidRPr="008D436B">
        <w:rPr>
          <w:rFonts w:ascii="Times New Roman" w:hAnsi="Times New Roman" w:cs="Times New Roman"/>
          <w:color w:val="000000" w:themeColor="text1"/>
        </w:rPr>
        <w:t xml:space="preserve"> reaches 60, the number of active work packages </w:t>
      </w:r>
      <w:r w:rsidR="00317E49">
        <w:rPr>
          <w:rFonts w:ascii="Times New Roman" w:hAnsi="Times New Roman" w:cs="Times New Roman"/>
          <w:color w:val="000000" w:themeColor="text1"/>
        </w:rPr>
        <w:t>remains</w:t>
      </w:r>
      <w:r w:rsidR="00317E49" w:rsidRPr="008D436B">
        <w:rPr>
          <w:rFonts w:ascii="Times New Roman" w:hAnsi="Times New Roman" w:cs="Times New Roman"/>
          <w:color w:val="000000" w:themeColor="text1"/>
        </w:rPr>
        <w:t xml:space="preserve"> </w:t>
      </w:r>
      <w:r w:rsidR="00E0739F" w:rsidRPr="008D436B">
        <w:rPr>
          <w:rFonts w:ascii="Times New Roman" w:hAnsi="Times New Roman" w:cs="Times New Roman"/>
          <w:color w:val="000000" w:themeColor="text1"/>
        </w:rPr>
        <w:t>at 4</w:t>
      </w:r>
      <w:bookmarkEnd w:id="121"/>
      <w:r w:rsidR="00E0739F" w:rsidRPr="008D436B">
        <w:rPr>
          <w:rFonts w:ascii="Times New Roman" w:hAnsi="Times New Roman" w:cs="Times New Roman"/>
          <w:color w:val="000000" w:themeColor="text1"/>
        </w:rPr>
        <w:t xml:space="preserve">. The values of </w:t>
      </w:r>
      <m:oMath>
        <m:r>
          <w:rPr>
            <w:rFonts w:ascii="Cambria Math" w:eastAsiaTheme="minorEastAsia" w:hAnsi="Cambria Math" w:cs="Times New Roman" w:hint="eastAsia"/>
            <w:color w:val="000000" w:themeColor="text1"/>
            <w:kern w:val="2"/>
          </w:rPr>
          <m:t>λ</m:t>
        </m:r>
      </m:oMath>
      <w:r w:rsidR="00A370B4" w:rsidRPr="008D436B">
        <w:rPr>
          <w:rFonts w:ascii="Times New Roman" w:hAnsi="Times New Roman" w:cs="Times New Roman"/>
          <w:color w:val="000000" w:themeColor="text1"/>
        </w:rPr>
        <w:t xml:space="preserve"> and </w:t>
      </w:r>
      <m:oMath>
        <m:r>
          <w:rPr>
            <w:rFonts w:ascii="Cambria Math" w:hAnsi="Cambria Math" w:cs="Times New Roman"/>
            <w:color w:val="000000" w:themeColor="text1"/>
          </w:rPr>
          <m:t>k1</m:t>
        </m:r>
      </m:oMath>
      <w:r w:rsidR="00E0739F" w:rsidRPr="008D436B">
        <w:rPr>
          <w:rFonts w:ascii="Times New Roman" w:hAnsi="Times New Roman" w:cs="Times New Roman"/>
          <w:color w:val="000000" w:themeColor="text1"/>
        </w:rPr>
        <w:t xml:space="preserve"> are related to </w:t>
      </w:r>
      <m:oMath>
        <m:r>
          <w:rPr>
            <w:rFonts w:ascii="Cambria Math" w:hAnsi="Cambria Math" w:cs="Times New Roman" w:hint="eastAsia"/>
            <w:color w:val="000000" w:themeColor="text1"/>
          </w:rPr>
          <m:t>f</m:t>
        </m:r>
        <m:r>
          <w:rPr>
            <w:rFonts w:ascii="Cambria Math" w:hAnsi="Cambria Math" w:cs="Times New Roman"/>
            <w:color w:val="000000" w:themeColor="text1"/>
          </w:rPr>
          <m:t>(</m:t>
        </m:r>
        <m:r>
          <w:rPr>
            <w:rFonts w:ascii="Cambria Math" w:hAnsi="Cambria Math" w:cs="Times New Roman" w:hint="eastAsia"/>
            <w:color w:val="000000" w:themeColor="text1"/>
          </w:rPr>
          <m:t>·</m:t>
        </m:r>
        <m:r>
          <w:rPr>
            <w:rFonts w:ascii="Cambria Math" w:hAnsi="Cambria Math" w:cs="Times New Roman"/>
            <w:color w:val="000000" w:themeColor="text1"/>
          </w:rPr>
          <m:t>)</m:t>
        </m:r>
      </m:oMath>
      <w:r w:rsidR="00A370B4" w:rsidRPr="00A370B4">
        <w:rPr>
          <w:rFonts w:ascii="Times New Roman" w:hAnsi="Times New Roman" w:cs="Times New Roman"/>
          <w:color w:val="000000" w:themeColor="text1"/>
        </w:rPr>
        <w:t xml:space="preserve"> </w:t>
      </w:r>
      <w:r w:rsidR="00E0739F" w:rsidRPr="008D436B">
        <w:rPr>
          <w:rFonts w:ascii="Times New Roman" w:hAnsi="Times New Roman" w:cs="Times New Roman"/>
          <w:color w:val="000000" w:themeColor="text1"/>
        </w:rPr>
        <w:t xml:space="preserve">and </w:t>
      </w:r>
      <m:oMath>
        <m:r>
          <w:rPr>
            <w:rFonts w:ascii="Cambria Math" w:hAnsi="Cambria Math" w:cs="Times New Roman"/>
            <w:color w:val="000000" w:themeColor="text1"/>
          </w:rPr>
          <m:t>h(</m:t>
        </m:r>
        <m:r>
          <w:rPr>
            <w:rFonts w:ascii="Cambria Math" w:hAnsi="Cambria Math" w:cs="Times New Roman" w:hint="eastAsia"/>
            <w:color w:val="000000" w:themeColor="text1"/>
          </w:rPr>
          <m:t>·</m:t>
        </m:r>
        <m:r>
          <w:rPr>
            <w:rFonts w:ascii="Cambria Math" w:hAnsi="Cambria Math" w:cs="Times New Roman"/>
            <w:color w:val="000000" w:themeColor="text1"/>
          </w:rPr>
          <m:t>)</m:t>
        </m:r>
      </m:oMath>
      <w:r w:rsidR="00E0739F" w:rsidRPr="008D436B">
        <w:rPr>
          <w:rFonts w:ascii="Times New Roman" w:hAnsi="Times New Roman" w:cs="Times New Roman"/>
          <w:color w:val="000000" w:themeColor="text1"/>
        </w:rPr>
        <w:t xml:space="preserve">, which encourage larger work packages. </w:t>
      </w:r>
      <w:bookmarkStart w:id="123" w:name="_Hlk127296452"/>
      <w:bookmarkStart w:id="124" w:name="_Hlk127299193"/>
      <w:r w:rsidR="00E0739F" w:rsidRPr="008D436B">
        <w:rPr>
          <w:rFonts w:ascii="Times New Roman" w:hAnsi="Times New Roman" w:cs="Times New Roman"/>
          <w:color w:val="000000" w:themeColor="text1"/>
        </w:rPr>
        <w:t xml:space="preserve">As </w:t>
      </w:r>
      <m:oMath>
        <m:r>
          <w:rPr>
            <w:rFonts w:ascii="Cambria Math" w:eastAsiaTheme="minorEastAsia" w:hAnsi="Cambria Math" w:cs="Times New Roman" w:hint="eastAsia"/>
            <w:color w:val="000000" w:themeColor="text1"/>
            <w:kern w:val="2"/>
          </w:rPr>
          <m:t>λ</m:t>
        </m:r>
      </m:oMath>
      <w:r w:rsidR="00FD65D4" w:rsidRPr="008D436B">
        <w:rPr>
          <w:rFonts w:ascii="Times New Roman" w:hAnsi="Times New Roman" w:cs="Times New Roman"/>
          <w:color w:val="000000" w:themeColor="text1"/>
        </w:rPr>
        <w:t xml:space="preserve"> </w:t>
      </w:r>
      <w:r w:rsidR="00FD65D4" w:rsidRPr="008D436B">
        <w:rPr>
          <w:rFonts w:ascii="Times New Roman" w:hAnsi="Times New Roman" w:cs="Times New Roman" w:hint="eastAsia"/>
          <w:color w:val="000000" w:themeColor="text1"/>
        </w:rPr>
        <w:t>decrease</w:t>
      </w:r>
      <w:r w:rsidR="00581327" w:rsidRPr="008D436B">
        <w:rPr>
          <w:rFonts w:ascii="Times New Roman" w:hAnsi="Times New Roman" w:cs="Times New Roman"/>
          <w:color w:val="000000" w:themeColor="text1"/>
        </w:rPr>
        <w:t>s</w:t>
      </w:r>
      <w:r w:rsidR="00E0739F" w:rsidRPr="008D436B">
        <w:rPr>
          <w:rFonts w:ascii="Times New Roman" w:hAnsi="Times New Roman" w:cs="Times New Roman"/>
          <w:color w:val="000000" w:themeColor="text1"/>
        </w:rPr>
        <w:t xml:space="preserve"> and </w:t>
      </w:r>
      <m:oMath>
        <m:r>
          <w:rPr>
            <w:rFonts w:ascii="Cambria Math" w:hAnsi="Cambria Math" w:cs="Times New Roman"/>
            <w:color w:val="000000" w:themeColor="text1"/>
          </w:rPr>
          <m:t>k1</m:t>
        </m:r>
      </m:oMath>
      <w:r w:rsidR="00E0739F" w:rsidRPr="008D436B">
        <w:rPr>
          <w:rFonts w:ascii="Times New Roman" w:hAnsi="Times New Roman" w:cs="Times New Roman"/>
          <w:color w:val="000000" w:themeColor="text1"/>
        </w:rPr>
        <w:t xml:space="preserve"> increase</w:t>
      </w:r>
      <w:r w:rsidR="00581327" w:rsidRPr="008D436B">
        <w:rPr>
          <w:rFonts w:ascii="Times New Roman" w:hAnsi="Times New Roman" w:cs="Times New Roman"/>
          <w:color w:val="000000" w:themeColor="text1"/>
        </w:rPr>
        <w:t>s</w:t>
      </w:r>
      <w:r w:rsidR="00E0739F" w:rsidRPr="008D436B">
        <w:rPr>
          <w:rFonts w:ascii="Times New Roman" w:hAnsi="Times New Roman" w:cs="Times New Roman"/>
          <w:color w:val="000000" w:themeColor="text1"/>
        </w:rPr>
        <w:t>, the number of work packages decreases</w:t>
      </w:r>
      <w:r w:rsidR="00DD319B" w:rsidRPr="008D436B">
        <w:rPr>
          <w:rFonts w:ascii="Times New Roman" w:hAnsi="Times New Roman" w:cs="Times New Roman"/>
          <w:color w:val="000000" w:themeColor="text1"/>
        </w:rPr>
        <w:t xml:space="preserve"> </w:t>
      </w:r>
      <w:r w:rsidR="00317E49">
        <w:rPr>
          <w:rFonts w:ascii="Times New Roman" w:hAnsi="Times New Roman" w:cs="Times New Roman"/>
          <w:color w:val="000000" w:themeColor="text1"/>
        </w:rPr>
        <w:t xml:space="preserve">in a </w:t>
      </w:r>
      <w:r w:rsidR="00F66F38">
        <w:rPr>
          <w:rFonts w:ascii="Times New Roman" w:hAnsi="Times New Roman" w:cs="Times New Roman"/>
          <w:color w:val="000000" w:themeColor="text1"/>
        </w:rPr>
        <w:t>stepwise</w:t>
      </w:r>
      <w:r w:rsidR="00317E49">
        <w:rPr>
          <w:rFonts w:ascii="Times New Roman" w:hAnsi="Times New Roman" w:cs="Times New Roman"/>
          <w:color w:val="000000" w:themeColor="text1"/>
        </w:rPr>
        <w:t xml:space="preserve"> manner</w:t>
      </w:r>
      <w:r w:rsidR="00E0739F" w:rsidRPr="008D436B">
        <w:rPr>
          <w:rFonts w:ascii="Times New Roman" w:hAnsi="Times New Roman" w:cs="Times New Roman"/>
          <w:color w:val="000000" w:themeColor="text1"/>
        </w:rPr>
        <w:t xml:space="preserve">, </w:t>
      </w:r>
      <w:r w:rsidR="000F655B" w:rsidRPr="008D436B">
        <w:rPr>
          <w:rFonts w:ascii="Times New Roman" w:hAnsi="Times New Roman" w:cs="Times New Roman"/>
          <w:color w:val="000000" w:themeColor="text1"/>
        </w:rPr>
        <w:t xml:space="preserve">and </w:t>
      </w:r>
      <w:r w:rsidR="00E0739F" w:rsidRPr="008D436B">
        <w:rPr>
          <w:rFonts w:ascii="Times New Roman" w:hAnsi="Times New Roman" w:cs="Times New Roman"/>
          <w:color w:val="000000" w:themeColor="text1"/>
        </w:rPr>
        <w:t>they have a mild impact on the number of active work packages</w:t>
      </w:r>
      <w:bookmarkEnd w:id="123"/>
      <w:r w:rsidR="00E0739F" w:rsidRPr="008D436B">
        <w:rPr>
          <w:rFonts w:ascii="Times New Roman" w:hAnsi="Times New Roman" w:cs="Times New Roman"/>
          <w:color w:val="000000" w:themeColor="text1"/>
        </w:rPr>
        <w:t xml:space="preserve"> compared to </w:t>
      </w:r>
      <m:oMath>
        <m:r>
          <w:rPr>
            <w:rFonts w:ascii="Cambria Math" w:eastAsiaTheme="minorEastAsia" w:hAnsi="Cambria Math" w:cs="Times New Roman" w:hint="eastAsia"/>
            <w:color w:val="000000" w:themeColor="text1"/>
            <w:kern w:val="2"/>
          </w:rPr>
          <m:t>ω</m:t>
        </m:r>
      </m:oMath>
      <w:r w:rsidR="00E0739F" w:rsidRPr="008D436B">
        <w:rPr>
          <w:rFonts w:ascii="Times New Roman" w:hAnsi="Times New Roman" w:cs="Times New Roman"/>
          <w:color w:val="000000" w:themeColor="text1"/>
        </w:rPr>
        <w:t xml:space="preserve">. </w:t>
      </w:r>
      <w:bookmarkEnd w:id="124"/>
      <w:r w:rsidR="00E0739F" w:rsidRPr="008D436B">
        <w:rPr>
          <w:rFonts w:ascii="Times New Roman" w:hAnsi="Times New Roman" w:cs="Times New Roman"/>
          <w:color w:val="000000" w:themeColor="text1"/>
        </w:rPr>
        <w:t xml:space="preserve">An increase in </w:t>
      </w:r>
      <w:bookmarkStart w:id="125" w:name="_Hlk127290266"/>
      <w:r w:rsidR="00E0739F" w:rsidRPr="008D436B">
        <w:rPr>
          <w:rFonts w:ascii="Times New Roman" w:hAnsi="Times New Roman" w:cs="Times New Roman"/>
          <w:color w:val="000000" w:themeColor="text1"/>
        </w:rPr>
        <w:t>the values of</w:t>
      </w:r>
      <w:bookmarkEnd w:id="125"/>
      <w:r w:rsidR="00E0739F" w:rsidRPr="008D436B">
        <w:rPr>
          <w:rFonts w:ascii="Times New Roman" w:hAnsi="Times New Roman" w:cs="Times New Roman"/>
          <w:color w:val="000000" w:themeColor="text1"/>
        </w:rPr>
        <w:t xml:space="preserve"> </w:t>
      </w:r>
      <w:bookmarkStart w:id="126" w:name="_Hlk127296561"/>
      <w:bookmarkStart w:id="127" w:name="_Hlk127299432"/>
      <m:oMath>
        <m:r>
          <w:rPr>
            <w:rFonts w:ascii="Cambria Math" w:hAnsi="Cambria Math" w:cs="Times New Roman"/>
            <w:color w:val="000000" w:themeColor="text1"/>
          </w:rPr>
          <m:t>ξ</m:t>
        </m:r>
      </m:oMath>
      <w:r w:rsidR="00A370B4" w:rsidRPr="008D436B">
        <w:rPr>
          <w:rFonts w:ascii="Times New Roman" w:hAnsi="Times New Roman" w:cs="Times New Roman"/>
          <w:color w:val="000000" w:themeColor="text1"/>
        </w:rPr>
        <w:t>,</w:t>
      </w:r>
      <w:r w:rsidR="00A370B4">
        <w:rPr>
          <w:rFonts w:ascii="Times New Roman" w:hAnsi="Times New Roman" w:cs="Times New Roman"/>
          <w:color w:val="000000" w:themeColor="text1"/>
        </w:rPr>
        <w:t xml:space="preserve"> </w:t>
      </w:r>
      <m:oMath>
        <m:r>
          <m:rPr>
            <m:sty m:val="p"/>
          </m:rPr>
          <w:rPr>
            <w:rFonts w:ascii="Cambria Math" w:hAnsi="Cambria Math" w:cs="Times New Roman"/>
            <w:color w:val="000000" w:themeColor="text1"/>
          </w:rPr>
          <m:t>α</m:t>
        </m:r>
      </m:oMath>
      <w:r w:rsidR="00A370B4" w:rsidRPr="008D436B">
        <w:rPr>
          <w:rFonts w:ascii="Times New Roman" w:hAnsi="Times New Roman" w:cs="Times New Roman"/>
          <w:color w:val="000000" w:themeColor="text1"/>
        </w:rPr>
        <w:t>,</w:t>
      </w:r>
      <w:r w:rsidR="00A370B4" w:rsidRPr="00A370B4">
        <w:rPr>
          <w:rFonts w:ascii="Cambria Math" w:hAnsi="Cambria Math" w:cs="Times New Roman"/>
          <w:i/>
          <w:iCs/>
          <w:color w:val="000000" w:themeColor="text1"/>
        </w:rPr>
        <w:t xml:space="preserve"> </w:t>
      </w:r>
      <m:oMath>
        <m:r>
          <w:rPr>
            <w:rFonts w:ascii="Cambria Math" w:hAnsi="Cambria Math" w:cs="Times New Roman"/>
            <w:color w:val="000000" w:themeColor="text1"/>
          </w:rPr>
          <m:t>µ</m:t>
        </m:r>
      </m:oMath>
      <w:r w:rsidR="00A370B4" w:rsidRPr="008D436B">
        <w:rPr>
          <w:rFonts w:ascii="Times New Roman" w:hAnsi="Times New Roman" w:cs="Times New Roman"/>
          <w:color w:val="000000" w:themeColor="text1"/>
        </w:rPr>
        <w:t xml:space="preserve">, and </w:t>
      </w:r>
      <m:oMath>
        <m:r>
          <w:rPr>
            <w:rFonts w:ascii="Cambria Math" w:hAnsi="Cambria Math" w:cs="Times New Roman"/>
            <w:color w:val="000000" w:themeColor="text1"/>
          </w:rPr>
          <m:t>k2</m:t>
        </m:r>
      </m:oMath>
      <w:bookmarkEnd w:id="126"/>
      <w:r w:rsidR="00E0739F" w:rsidRPr="008D436B">
        <w:rPr>
          <w:rFonts w:ascii="Times New Roman" w:hAnsi="Times New Roman" w:cs="Times New Roman"/>
          <w:color w:val="000000" w:themeColor="text1"/>
        </w:rPr>
        <w:t xml:space="preserve"> </w:t>
      </w:r>
      <w:bookmarkEnd w:id="127"/>
      <w:r w:rsidR="00317E49">
        <w:rPr>
          <w:rFonts w:ascii="Times New Roman" w:hAnsi="Times New Roman" w:cs="Times New Roman"/>
          <w:color w:val="000000" w:themeColor="text1"/>
        </w:rPr>
        <w:t>can</w:t>
      </w:r>
      <w:r w:rsidR="00E0739F" w:rsidRPr="008D436B">
        <w:rPr>
          <w:rFonts w:ascii="Times New Roman" w:hAnsi="Times New Roman" w:cs="Times New Roman"/>
          <w:color w:val="000000" w:themeColor="text1"/>
        </w:rPr>
        <w:t xml:space="preserve"> </w:t>
      </w:r>
      <w:r w:rsidR="00767848" w:rsidRPr="008D436B">
        <w:rPr>
          <w:rFonts w:ascii="Times New Roman" w:hAnsi="Times New Roman" w:cs="Times New Roman"/>
          <w:color w:val="000000" w:themeColor="text1"/>
        </w:rPr>
        <w:t>increase</w:t>
      </w:r>
      <w:r w:rsidR="00E0739F" w:rsidRPr="008D436B">
        <w:rPr>
          <w:rFonts w:ascii="Times New Roman" w:hAnsi="Times New Roman" w:cs="Times New Roman"/>
          <w:color w:val="000000" w:themeColor="text1"/>
        </w:rPr>
        <w:t xml:space="preserve"> the number of active work packages. </w:t>
      </w:r>
      <w:r w:rsidR="000F655B" w:rsidRPr="008D436B">
        <w:rPr>
          <w:rFonts w:ascii="Times New Roman" w:hAnsi="Times New Roman" w:cs="Times New Roman"/>
          <w:color w:val="000000" w:themeColor="text1"/>
        </w:rPr>
        <w:t xml:space="preserve">As </w:t>
      </w:r>
      <m:oMath>
        <m:r>
          <w:rPr>
            <w:rFonts w:ascii="Cambria Math" w:hAnsi="Cambria Math" w:cs="Times New Roman"/>
            <w:color w:val="000000" w:themeColor="text1"/>
          </w:rPr>
          <m:t>ξ</m:t>
        </m:r>
      </m:oMath>
      <w:r w:rsidR="000F655B" w:rsidRPr="008D436B">
        <w:rPr>
          <w:rFonts w:ascii="Times New Roman" w:hAnsi="Times New Roman" w:cs="Times New Roman"/>
          <w:color w:val="000000" w:themeColor="text1"/>
        </w:rPr>
        <w:t xml:space="preserve"> and </w:t>
      </w:r>
      <m:oMath>
        <m:r>
          <m:rPr>
            <m:sty m:val="p"/>
          </m:rPr>
          <w:rPr>
            <w:rFonts w:ascii="Cambria Math" w:hAnsi="Cambria Math" w:cs="Times New Roman"/>
            <w:color w:val="000000" w:themeColor="text1"/>
          </w:rPr>
          <m:t>α</m:t>
        </m:r>
      </m:oMath>
      <w:r w:rsidR="000F655B" w:rsidRPr="008D436B">
        <w:rPr>
          <w:rFonts w:ascii="Times New Roman" w:hAnsi="Times New Roman" w:cs="Times New Roman"/>
          <w:color w:val="000000" w:themeColor="text1"/>
        </w:rPr>
        <w:t xml:space="preserve"> increase, the number of work packages increases </w:t>
      </w:r>
      <w:r w:rsidR="00317E49">
        <w:rPr>
          <w:rFonts w:ascii="Times New Roman" w:hAnsi="Times New Roman" w:cs="Times New Roman"/>
          <w:color w:val="000000" w:themeColor="text1"/>
        </w:rPr>
        <w:t>accordingly</w:t>
      </w:r>
      <w:r w:rsidR="000F655B" w:rsidRPr="008D436B">
        <w:rPr>
          <w:rFonts w:ascii="Times New Roman" w:hAnsi="Times New Roman" w:cs="Times New Roman"/>
          <w:color w:val="000000" w:themeColor="text1"/>
        </w:rPr>
        <w:t>, and they have a mild impact on the number of active work packages</w:t>
      </w:r>
      <w:r w:rsidR="00DD319B" w:rsidRPr="008D436B">
        <w:rPr>
          <w:rFonts w:ascii="Times New Roman" w:hAnsi="Times New Roman" w:cs="Times New Roman"/>
          <w:color w:val="000000" w:themeColor="text1"/>
        </w:rPr>
        <w:t>. As</w:t>
      </w:r>
      <m:oMath>
        <m:r>
          <w:rPr>
            <w:rFonts w:ascii="Cambria Math" w:hAnsi="Cambria Math" w:cs="Times New Roman"/>
            <w:color w:val="000000" w:themeColor="text1"/>
          </w:rPr>
          <m:t xml:space="preserve"> µ</m:t>
        </m:r>
      </m:oMath>
      <w:r w:rsidR="00DD319B" w:rsidRPr="008D436B">
        <w:rPr>
          <w:rFonts w:ascii="Times New Roman" w:hAnsi="Times New Roman" w:cs="Times New Roman"/>
          <w:color w:val="000000" w:themeColor="text1"/>
        </w:rPr>
        <w:t xml:space="preserve"> increases from 1 to 1.6, there is a significant </w:t>
      </w:r>
      <w:r w:rsidR="00DD319B" w:rsidRPr="008D436B">
        <w:rPr>
          <w:rFonts w:ascii="Times New Roman" w:hAnsi="Times New Roman" w:cs="Times New Roman" w:hint="eastAsia"/>
          <w:color w:val="000000" w:themeColor="text1"/>
        </w:rPr>
        <w:t>in</w:t>
      </w:r>
      <w:r w:rsidR="00DD319B" w:rsidRPr="008D436B">
        <w:rPr>
          <w:rFonts w:ascii="Times New Roman" w:hAnsi="Times New Roman" w:cs="Times New Roman"/>
          <w:color w:val="000000" w:themeColor="text1"/>
        </w:rPr>
        <w:t xml:space="preserve">crease in the number of active work packages. When </w:t>
      </w:r>
      <m:oMath>
        <m:r>
          <w:rPr>
            <w:rFonts w:ascii="Cambria Math" w:hAnsi="Cambria Math" w:cs="Times New Roman"/>
            <w:color w:val="000000" w:themeColor="text1"/>
          </w:rPr>
          <m:t>µ</m:t>
        </m:r>
      </m:oMath>
      <w:r w:rsidR="00DD319B" w:rsidRPr="008D436B">
        <w:rPr>
          <w:rFonts w:ascii="Times New Roman" w:hAnsi="Times New Roman" w:cs="Times New Roman"/>
          <w:color w:val="000000" w:themeColor="text1"/>
        </w:rPr>
        <w:t xml:space="preserve"> increases from 1.6 to 3, the increasing trend is </w:t>
      </w:r>
      <w:r w:rsidR="00317E49">
        <w:rPr>
          <w:rFonts w:ascii="Times New Roman" w:hAnsi="Times New Roman" w:cs="Times New Roman"/>
          <w:color w:val="000000" w:themeColor="text1"/>
        </w:rPr>
        <w:t>less significant</w:t>
      </w:r>
      <w:r w:rsidR="00DD319B" w:rsidRPr="008D436B">
        <w:rPr>
          <w:rFonts w:ascii="Times New Roman" w:hAnsi="Times New Roman" w:cs="Times New Roman"/>
          <w:color w:val="000000" w:themeColor="text1"/>
        </w:rPr>
        <w:t xml:space="preserve">, and when </w:t>
      </w:r>
      <m:oMath>
        <m:r>
          <w:rPr>
            <w:rFonts w:ascii="Cambria Math" w:hAnsi="Cambria Math" w:cs="Times New Roman"/>
            <w:color w:val="000000" w:themeColor="text1"/>
          </w:rPr>
          <m:t>µ</m:t>
        </m:r>
      </m:oMath>
      <w:r w:rsidR="00DD319B" w:rsidRPr="008D436B">
        <w:rPr>
          <w:rFonts w:ascii="Times New Roman" w:hAnsi="Times New Roman" w:cs="Times New Roman"/>
          <w:color w:val="000000" w:themeColor="text1"/>
        </w:rPr>
        <w:t xml:space="preserve"> reaches 2, the number of active work packages </w:t>
      </w:r>
      <w:r w:rsidR="00317E49">
        <w:rPr>
          <w:rFonts w:ascii="Times New Roman" w:hAnsi="Times New Roman" w:cs="Times New Roman"/>
          <w:color w:val="000000" w:themeColor="text1"/>
        </w:rPr>
        <w:t xml:space="preserve">remains </w:t>
      </w:r>
      <w:r w:rsidR="00DD319B" w:rsidRPr="008D436B">
        <w:rPr>
          <w:rFonts w:ascii="Times New Roman" w:hAnsi="Times New Roman" w:cs="Times New Roman"/>
          <w:color w:val="000000" w:themeColor="text1"/>
        </w:rPr>
        <w:t>at 28.</w:t>
      </w:r>
      <w:r w:rsidR="00177B16" w:rsidRPr="008D436B">
        <w:rPr>
          <w:rFonts w:ascii="Times New Roman" w:hAnsi="Times New Roman" w:cs="Times New Roman"/>
          <w:color w:val="000000" w:themeColor="text1"/>
        </w:rPr>
        <w:t xml:space="preserve"> The</w:t>
      </w:r>
      <w:r w:rsidR="00DD319B" w:rsidRPr="008D436B">
        <w:rPr>
          <w:rFonts w:ascii="Times New Roman" w:hAnsi="Times New Roman" w:cs="Times New Roman"/>
          <w:color w:val="000000" w:themeColor="text1"/>
        </w:rPr>
        <w:t xml:space="preserve"> </w:t>
      </w:r>
      <w:r w:rsidR="00317E49">
        <w:rPr>
          <w:rFonts w:ascii="Times New Roman" w:hAnsi="Times New Roman" w:cs="Times New Roman" w:hint="eastAsia"/>
          <w:color w:val="000000" w:themeColor="text1"/>
        </w:rPr>
        <w:t>p</w:t>
      </w:r>
      <w:r w:rsidR="00317E49">
        <w:rPr>
          <w:rFonts w:ascii="Times New Roman" w:hAnsi="Times New Roman" w:cs="Times New Roman"/>
          <w:color w:val="000000" w:themeColor="text1"/>
        </w:rPr>
        <w:t xml:space="preserve">arameter </w:t>
      </w:r>
      <m:oMath>
        <m:r>
          <w:rPr>
            <w:rFonts w:ascii="Cambria Math" w:hAnsi="Cambria Math" w:cs="Times New Roman"/>
            <w:color w:val="000000" w:themeColor="text1"/>
          </w:rPr>
          <m:t>µ</m:t>
        </m:r>
      </m:oMath>
      <w:r w:rsidR="00177B16" w:rsidRPr="008D436B">
        <w:rPr>
          <w:rFonts w:ascii="Times New Roman" w:hAnsi="Times New Roman" w:cs="Times New Roman"/>
          <w:color w:val="000000" w:themeColor="text1"/>
        </w:rPr>
        <w:t xml:space="preserve"> </w:t>
      </w:r>
      <w:r w:rsidR="006B1A71">
        <w:rPr>
          <w:rFonts w:ascii="Times New Roman" w:hAnsi="Times New Roman" w:cs="Times New Roman"/>
          <w:color w:val="000000" w:themeColor="text1"/>
        </w:rPr>
        <w:t>greatly impacts</w:t>
      </w:r>
      <w:r w:rsidR="00317E49" w:rsidRPr="008D436B">
        <w:rPr>
          <w:rFonts w:ascii="Times New Roman" w:hAnsi="Times New Roman" w:cs="Times New Roman"/>
          <w:color w:val="000000" w:themeColor="text1"/>
        </w:rPr>
        <w:t xml:space="preserve"> </w:t>
      </w:r>
      <w:r w:rsidR="00177B16" w:rsidRPr="008D436B">
        <w:rPr>
          <w:rFonts w:ascii="Times New Roman" w:hAnsi="Times New Roman" w:cs="Times New Roman"/>
          <w:color w:val="000000" w:themeColor="text1"/>
        </w:rPr>
        <w:t xml:space="preserve">the number of active work packages. </w:t>
      </w:r>
      <w:r w:rsidR="00A02C41">
        <w:rPr>
          <w:rFonts w:ascii="Times New Roman" w:hAnsi="Times New Roman" w:cs="Times New Roman"/>
          <w:color w:val="000000" w:themeColor="text1"/>
        </w:rPr>
        <w:t>Moreover,</w:t>
      </w:r>
      <w:r w:rsidR="00177B16" w:rsidRPr="008D436B">
        <w:rPr>
          <w:rFonts w:ascii="Times New Roman" w:hAnsi="Times New Roman" w:cs="Times New Roman"/>
          <w:color w:val="000000" w:themeColor="text1"/>
        </w:rPr>
        <w:t xml:space="preserve"> the growth of </w:t>
      </w:r>
      <m:oMath>
        <m:r>
          <w:rPr>
            <w:rFonts w:ascii="Cambria Math" w:hAnsi="Cambria Math" w:cs="Times New Roman"/>
            <w:color w:val="000000" w:themeColor="text1"/>
          </w:rPr>
          <m:t>k2</m:t>
        </m:r>
      </m:oMath>
      <w:r w:rsidR="00177B16" w:rsidRPr="008D436B">
        <w:rPr>
          <w:rFonts w:ascii="Times New Roman" w:hAnsi="Times New Roman" w:cs="Times New Roman"/>
          <w:color w:val="000000" w:themeColor="text1"/>
        </w:rPr>
        <w:t xml:space="preserve"> leads to an increase in the number of work packages, which shows a stepped upward trend. </w:t>
      </w:r>
      <w:r w:rsidR="00673A6A" w:rsidRPr="008D436B">
        <w:rPr>
          <w:rFonts w:ascii="Times New Roman" w:hAnsi="Times New Roman" w:cs="Times New Roman"/>
          <w:color w:val="000000" w:themeColor="text1"/>
        </w:rPr>
        <w:t xml:space="preserve">To increase supervision depth and transparency in the production process and mitigate the adverse effects on cash flow, managers should consider increasing the values of </w:t>
      </w:r>
      <m:oMath>
        <m:r>
          <w:rPr>
            <w:rFonts w:ascii="Cambria Math" w:hAnsi="Cambria Math" w:cs="Times New Roman"/>
            <w:color w:val="000000" w:themeColor="text1"/>
          </w:rPr>
          <m:t>ξ</m:t>
        </m:r>
      </m:oMath>
      <w:r w:rsidR="00A370B4" w:rsidRPr="008D436B">
        <w:rPr>
          <w:rFonts w:ascii="Times New Roman" w:hAnsi="Times New Roman" w:cs="Times New Roman"/>
          <w:color w:val="000000" w:themeColor="text1"/>
        </w:rPr>
        <w:t>,</w:t>
      </w:r>
      <w:r w:rsidR="00A370B4">
        <w:rPr>
          <w:rFonts w:ascii="Times New Roman" w:hAnsi="Times New Roman" w:cs="Times New Roman"/>
          <w:color w:val="000000" w:themeColor="text1"/>
        </w:rPr>
        <w:t xml:space="preserve"> </w:t>
      </w:r>
      <m:oMath>
        <m:r>
          <m:rPr>
            <m:sty m:val="p"/>
          </m:rPr>
          <w:rPr>
            <w:rFonts w:ascii="Cambria Math" w:hAnsi="Cambria Math" w:cs="Times New Roman"/>
            <w:color w:val="000000" w:themeColor="text1"/>
          </w:rPr>
          <m:t>α</m:t>
        </m:r>
      </m:oMath>
      <w:r w:rsidR="00A370B4" w:rsidRPr="008D436B">
        <w:rPr>
          <w:rFonts w:ascii="Times New Roman" w:hAnsi="Times New Roman" w:cs="Times New Roman"/>
          <w:color w:val="000000" w:themeColor="text1"/>
        </w:rPr>
        <w:t>,</w:t>
      </w:r>
      <w:r w:rsidR="00A370B4" w:rsidRPr="00A370B4">
        <w:rPr>
          <w:rFonts w:ascii="Cambria Math" w:hAnsi="Cambria Math" w:cs="Times New Roman"/>
          <w:i/>
          <w:iCs/>
          <w:color w:val="000000" w:themeColor="text1"/>
        </w:rPr>
        <w:t xml:space="preserve"> </w:t>
      </w:r>
      <m:oMath>
        <m:r>
          <w:rPr>
            <w:rFonts w:ascii="Cambria Math" w:hAnsi="Cambria Math" w:cs="Times New Roman"/>
            <w:color w:val="000000" w:themeColor="text1"/>
          </w:rPr>
          <m:t>µ</m:t>
        </m:r>
      </m:oMath>
      <w:r w:rsidR="00A370B4" w:rsidRPr="008D436B">
        <w:rPr>
          <w:rFonts w:ascii="Times New Roman" w:hAnsi="Times New Roman" w:cs="Times New Roman"/>
          <w:color w:val="000000" w:themeColor="text1"/>
        </w:rPr>
        <w:t xml:space="preserve">, and </w:t>
      </w:r>
      <m:oMath>
        <m:r>
          <w:rPr>
            <w:rFonts w:ascii="Cambria Math" w:hAnsi="Cambria Math" w:cs="Times New Roman"/>
            <w:color w:val="000000" w:themeColor="text1"/>
          </w:rPr>
          <m:t>k2</m:t>
        </m:r>
      </m:oMath>
      <w:r w:rsidR="00673A6A" w:rsidRPr="008D436B">
        <w:rPr>
          <w:rFonts w:ascii="Times New Roman" w:hAnsi="Times New Roman" w:cs="Times New Roman"/>
          <w:color w:val="000000" w:themeColor="text1"/>
        </w:rPr>
        <w:t xml:space="preserve"> in MC projects. </w:t>
      </w:r>
      <w:r w:rsidR="00E0739F" w:rsidRPr="008D436B">
        <w:rPr>
          <w:rFonts w:ascii="Times New Roman" w:hAnsi="Times New Roman" w:cs="Times New Roman"/>
          <w:color w:val="000000" w:themeColor="text1"/>
        </w:rPr>
        <w:lastRenderedPageBreak/>
        <w:t xml:space="preserve">In addition to the factors mentioned above, the number and location of inactive tasks also </w:t>
      </w:r>
      <w:r w:rsidR="006B1A71">
        <w:rPr>
          <w:rFonts w:ascii="Times New Roman" w:hAnsi="Times New Roman" w:cs="Times New Roman"/>
          <w:color w:val="000000" w:themeColor="text1"/>
        </w:rPr>
        <w:t>limit</w:t>
      </w:r>
      <w:r w:rsidR="00E0739F" w:rsidRPr="008D436B">
        <w:rPr>
          <w:rFonts w:ascii="Times New Roman" w:hAnsi="Times New Roman" w:cs="Times New Roman"/>
          <w:color w:val="000000" w:themeColor="text1"/>
        </w:rPr>
        <w:t xml:space="preserve"> the number of work packages. Thus, the number of active work packages is not solely determined by the variability of work package size</w:t>
      </w:r>
      <w:r w:rsidR="00317E49">
        <w:rPr>
          <w:rFonts w:ascii="Times New Roman" w:hAnsi="Times New Roman" w:cs="Times New Roman"/>
          <w:color w:val="000000" w:themeColor="text1"/>
        </w:rPr>
        <w:t>, and m</w:t>
      </w:r>
      <w:r w:rsidR="004036B8" w:rsidRPr="008D436B">
        <w:rPr>
          <w:rFonts w:ascii="Times New Roman" w:hAnsi="Times New Roman" w:cs="Times New Roman"/>
          <w:color w:val="000000" w:themeColor="text1"/>
        </w:rPr>
        <w:t xml:space="preserve">anagers should adjust </w:t>
      </w:r>
      <w:r w:rsidR="00317E49">
        <w:rPr>
          <w:rFonts w:ascii="Times New Roman" w:hAnsi="Times New Roman" w:cs="Times New Roman"/>
          <w:color w:val="000000" w:themeColor="text1"/>
        </w:rPr>
        <w:t xml:space="preserve">the factor </w:t>
      </w:r>
      <w:r w:rsidR="004036B8" w:rsidRPr="008D436B">
        <w:rPr>
          <w:rFonts w:ascii="Times New Roman" w:hAnsi="Times New Roman" w:cs="Times New Roman"/>
          <w:color w:val="000000" w:themeColor="text1"/>
        </w:rPr>
        <w:t>values according to the actual</w:t>
      </w:r>
      <w:r w:rsidR="00317E49" w:rsidRPr="00317E49">
        <w:rPr>
          <w:rFonts w:ascii="Times New Roman" w:hAnsi="Times New Roman" w:cs="Times New Roman"/>
          <w:color w:val="000000" w:themeColor="text1"/>
        </w:rPr>
        <w:t xml:space="preserve"> </w:t>
      </w:r>
      <w:r w:rsidR="00317E49" w:rsidRPr="008D436B">
        <w:rPr>
          <w:rFonts w:ascii="Times New Roman" w:hAnsi="Times New Roman" w:cs="Times New Roman"/>
          <w:color w:val="000000" w:themeColor="text1"/>
        </w:rPr>
        <w:t>project</w:t>
      </w:r>
      <w:r w:rsidR="004036B8" w:rsidRPr="008D436B">
        <w:rPr>
          <w:rFonts w:ascii="Times New Roman" w:hAnsi="Times New Roman" w:cs="Times New Roman"/>
          <w:color w:val="000000" w:themeColor="text1"/>
        </w:rPr>
        <w:t xml:space="preserve"> needs.</w:t>
      </w:r>
    </w:p>
    <w:p w14:paraId="2FDAF748" w14:textId="7C8C707D" w:rsidR="00C06B15" w:rsidRPr="00C06B15" w:rsidRDefault="00BF658B" w:rsidP="00C06B15">
      <w:pPr>
        <w:spacing w:before="100" w:beforeAutospacing="1" w:after="100" w:afterAutospacing="1"/>
        <w:outlineLvl w:val="1"/>
        <w:rPr>
          <w:rFonts w:ascii="Times New Roman" w:hAnsi="Times New Roman" w:cs="Times New Roman"/>
          <w:i/>
          <w:iCs/>
          <w:sz w:val="24"/>
          <w:szCs w:val="28"/>
        </w:rPr>
      </w:pPr>
      <w:r>
        <w:rPr>
          <w:rFonts w:ascii="Times New Roman" w:hAnsi="Times New Roman" w:cs="Times New Roman"/>
          <w:i/>
          <w:iCs/>
          <w:sz w:val="24"/>
          <w:szCs w:val="28"/>
        </w:rPr>
        <w:t>6</w:t>
      </w:r>
      <w:r w:rsidR="00C06B15" w:rsidRPr="000E169A">
        <w:rPr>
          <w:rFonts w:ascii="Times New Roman" w:hAnsi="Times New Roman" w:cs="Times New Roman"/>
          <w:i/>
          <w:iCs/>
          <w:sz w:val="24"/>
          <w:szCs w:val="28"/>
        </w:rPr>
        <w:t>.</w:t>
      </w:r>
      <w:r w:rsidR="00C06B15">
        <w:rPr>
          <w:rFonts w:ascii="Times New Roman" w:hAnsi="Times New Roman" w:cs="Times New Roman"/>
          <w:i/>
          <w:iCs/>
          <w:sz w:val="24"/>
          <w:szCs w:val="28"/>
        </w:rPr>
        <w:t>3</w:t>
      </w:r>
      <w:r w:rsidR="00C06B15" w:rsidRPr="000E169A">
        <w:rPr>
          <w:rFonts w:ascii="Times New Roman" w:hAnsi="Times New Roman" w:cs="Times New Roman"/>
          <w:i/>
          <w:iCs/>
          <w:sz w:val="24"/>
          <w:szCs w:val="28"/>
        </w:rPr>
        <w:t xml:space="preserve">. </w:t>
      </w:r>
      <w:r w:rsidR="002A684C">
        <w:rPr>
          <w:rFonts w:ascii="Times New Roman" w:hAnsi="Times New Roman" w:cs="Times New Roman"/>
          <w:i/>
          <w:iCs/>
          <w:sz w:val="24"/>
          <w:szCs w:val="28"/>
        </w:rPr>
        <w:t>M</w:t>
      </w:r>
      <w:r w:rsidR="009E3ED6" w:rsidRPr="009E3ED6">
        <w:rPr>
          <w:rFonts w:ascii="Times New Roman" w:hAnsi="Times New Roman" w:cs="Times New Roman"/>
          <w:i/>
          <w:iCs/>
          <w:sz w:val="24"/>
          <w:szCs w:val="28"/>
        </w:rPr>
        <w:t>erging strateg</w:t>
      </w:r>
      <w:r w:rsidR="0028640D">
        <w:rPr>
          <w:rFonts w:ascii="Times New Roman" w:hAnsi="Times New Roman" w:cs="Times New Roman"/>
          <w:i/>
          <w:iCs/>
          <w:sz w:val="24"/>
          <w:szCs w:val="28"/>
        </w:rPr>
        <w:t>y</w:t>
      </w:r>
      <w:r w:rsidR="009E3ED6" w:rsidRPr="009E3ED6">
        <w:rPr>
          <w:rFonts w:ascii="Times New Roman" w:hAnsi="Times New Roman" w:cs="Times New Roman"/>
          <w:i/>
          <w:iCs/>
          <w:sz w:val="24"/>
          <w:szCs w:val="28"/>
        </w:rPr>
        <w:t xml:space="preserve"> for different</w:t>
      </w:r>
      <w:r w:rsidR="00A02C41" w:rsidRPr="00A02C41">
        <w:rPr>
          <w:rFonts w:ascii="Times New Roman" w:hAnsi="Times New Roman" w:cs="Times New Roman"/>
          <w:i/>
          <w:iCs/>
          <w:sz w:val="24"/>
          <w:szCs w:val="28"/>
        </w:rPr>
        <w:t xml:space="preserve"> </w:t>
      </w:r>
      <w:r w:rsidR="009E3ED6" w:rsidRPr="009E3ED6">
        <w:rPr>
          <w:rFonts w:ascii="Times New Roman" w:hAnsi="Times New Roman" w:cs="Times New Roman"/>
          <w:i/>
          <w:iCs/>
          <w:sz w:val="24"/>
          <w:szCs w:val="28"/>
        </w:rPr>
        <w:t>number</w:t>
      </w:r>
      <w:r w:rsidR="002A684C">
        <w:rPr>
          <w:rFonts w:ascii="Times New Roman" w:hAnsi="Times New Roman" w:cs="Times New Roman"/>
          <w:i/>
          <w:iCs/>
          <w:sz w:val="24"/>
          <w:szCs w:val="28"/>
        </w:rPr>
        <w:t>s of tasks</w:t>
      </w:r>
      <w:r w:rsidR="009E3ED6" w:rsidRPr="009E3ED6">
        <w:rPr>
          <w:rFonts w:ascii="Times New Roman" w:hAnsi="Times New Roman" w:cs="Times New Roman"/>
          <w:i/>
          <w:iCs/>
          <w:sz w:val="24"/>
          <w:szCs w:val="28"/>
        </w:rPr>
        <w:t xml:space="preserve"> </w:t>
      </w:r>
    </w:p>
    <w:p w14:paraId="66A4B5E9" w14:textId="6D0DB039" w:rsidR="00B8515D" w:rsidRPr="00B7333D" w:rsidRDefault="00910573" w:rsidP="00B846A7">
      <w:pPr>
        <w:pStyle w:val="output-val"/>
        <w:spacing w:beforeLines="100" w:before="312"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E</w:t>
      </w:r>
      <w:r w:rsidR="0020272E" w:rsidRPr="00B530E4">
        <w:rPr>
          <w:rFonts w:ascii="Times New Roman" w:hAnsi="Times New Roman" w:cs="Times New Roman"/>
          <w:color w:val="000000" w:themeColor="text1"/>
        </w:rPr>
        <w:t>xperiment 3</w:t>
      </w:r>
      <w:r w:rsidR="00EA27B2" w:rsidRPr="00B530E4">
        <w:rPr>
          <w:rFonts w:ascii="Times New Roman" w:hAnsi="Times New Roman" w:cs="Times New Roman"/>
          <w:color w:val="000000" w:themeColor="text1"/>
        </w:rPr>
        <w:t xml:space="preserve"> test</w:t>
      </w:r>
      <w:r w:rsidR="00F53CD2">
        <w:rPr>
          <w:rFonts w:ascii="Times New Roman" w:hAnsi="Times New Roman" w:cs="Times New Roman"/>
          <w:color w:val="000000" w:themeColor="text1"/>
        </w:rPr>
        <w:t>s</w:t>
      </w:r>
      <w:r w:rsidR="00EA27B2" w:rsidRPr="00B530E4">
        <w:rPr>
          <w:rFonts w:ascii="Times New Roman" w:hAnsi="Times New Roman" w:cs="Times New Roman"/>
          <w:color w:val="000000" w:themeColor="text1"/>
        </w:rPr>
        <w:t xml:space="preserve"> the </w:t>
      </w:r>
      <w:r w:rsidR="00D3087A">
        <w:rPr>
          <w:rFonts w:ascii="Times New Roman" w:hAnsi="Times New Roman" w:cs="Times New Roman"/>
          <w:color w:val="000000" w:themeColor="text1"/>
        </w:rPr>
        <w:t xml:space="preserve">effect </w:t>
      </w:r>
      <w:r w:rsidR="00EA27B2" w:rsidRPr="00B530E4">
        <w:rPr>
          <w:rFonts w:ascii="Times New Roman" w:hAnsi="Times New Roman" w:cs="Times New Roman"/>
          <w:color w:val="000000" w:themeColor="text1"/>
        </w:rPr>
        <w:t xml:space="preserve">of </w:t>
      </w:r>
      <w:r w:rsidR="00722DEF">
        <w:rPr>
          <w:rFonts w:ascii="Times New Roman" w:hAnsi="Times New Roman" w:cs="Times New Roman"/>
          <w:color w:val="000000" w:themeColor="text1"/>
        </w:rPr>
        <w:t>changing the number of</w:t>
      </w:r>
      <w:r w:rsidR="00722DEF" w:rsidRPr="00B530E4">
        <w:rPr>
          <w:rFonts w:ascii="Times New Roman" w:hAnsi="Times New Roman" w:cs="Times New Roman"/>
          <w:color w:val="000000" w:themeColor="text1"/>
        </w:rPr>
        <w:t xml:space="preserve"> </w:t>
      </w:r>
      <w:r w:rsidR="00B530E4" w:rsidRPr="00B530E4">
        <w:rPr>
          <w:rFonts w:ascii="Times New Roman" w:hAnsi="Times New Roman" w:cs="Times New Roman"/>
          <w:color w:val="000000" w:themeColor="text1"/>
        </w:rPr>
        <w:t>task</w:t>
      </w:r>
      <w:r w:rsidR="00722DEF">
        <w:rPr>
          <w:rFonts w:ascii="Times New Roman" w:hAnsi="Times New Roman" w:cs="Times New Roman"/>
          <w:color w:val="000000" w:themeColor="text1"/>
        </w:rPr>
        <w:t xml:space="preserve">s </w:t>
      </w:r>
      <w:r w:rsidR="00F66F38">
        <w:rPr>
          <w:rFonts w:ascii="Times New Roman" w:hAnsi="Times New Roman" w:cs="Times New Roman"/>
          <w:color w:val="000000" w:themeColor="text1"/>
        </w:rPr>
        <w:t>on</w:t>
      </w:r>
      <w:r w:rsidR="00EA27B2" w:rsidRPr="00B530E4">
        <w:rPr>
          <w:rFonts w:ascii="Times New Roman" w:hAnsi="Times New Roman" w:cs="Times New Roman"/>
          <w:color w:val="000000" w:themeColor="text1"/>
        </w:rPr>
        <w:t xml:space="preserve"> work package</w:t>
      </w:r>
      <w:r w:rsidR="00F66F38">
        <w:rPr>
          <w:rFonts w:ascii="Times New Roman" w:hAnsi="Times New Roman" w:cs="Times New Roman"/>
          <w:color w:val="000000" w:themeColor="text1"/>
        </w:rPr>
        <w:t xml:space="preserve"> sizes</w:t>
      </w:r>
      <w:r w:rsidR="00B530E4" w:rsidRPr="00B530E4">
        <w:rPr>
          <w:rFonts w:ascii="Times New Roman" w:hAnsi="Times New Roman" w:cs="Times New Roman"/>
          <w:color w:val="000000" w:themeColor="text1"/>
        </w:rPr>
        <w:t xml:space="preserve"> </w:t>
      </w:r>
      <w:r w:rsidR="00EA27B2" w:rsidRPr="00B530E4">
        <w:rPr>
          <w:rFonts w:ascii="Times New Roman" w:hAnsi="Times New Roman" w:cs="Times New Roman"/>
          <w:color w:val="000000" w:themeColor="text1"/>
        </w:rPr>
        <w:t xml:space="preserve">without inactive tasks. </w:t>
      </w:r>
      <w:r w:rsidR="000B07EA" w:rsidRPr="000B07EA">
        <w:rPr>
          <w:rFonts w:ascii="Times New Roman" w:hAnsi="Times New Roman" w:cs="Times New Roman"/>
          <w:color w:val="000000" w:themeColor="text1"/>
        </w:rPr>
        <w:t>Th</w:t>
      </w:r>
      <w:r w:rsidR="002A684C">
        <w:rPr>
          <w:rFonts w:ascii="Times New Roman" w:hAnsi="Times New Roman" w:cs="Times New Roman"/>
          <w:color w:val="000000" w:themeColor="text1"/>
        </w:rPr>
        <w:t>e</w:t>
      </w:r>
      <w:r w:rsidR="000B07EA" w:rsidRPr="000B07EA">
        <w:rPr>
          <w:rFonts w:ascii="Times New Roman" w:hAnsi="Times New Roman" w:cs="Times New Roman"/>
          <w:color w:val="000000" w:themeColor="text1"/>
        </w:rPr>
        <w:t xml:space="preserve"> result indicates that</w:t>
      </w:r>
      <w:r w:rsidR="00B7333D">
        <w:rPr>
          <w:rFonts w:ascii="Times New Roman" w:hAnsi="Times New Roman" w:cs="Times New Roman"/>
          <w:color w:val="000000" w:themeColor="text1"/>
        </w:rPr>
        <w:t xml:space="preserve"> the </w:t>
      </w:r>
      <w:r w:rsidR="00A02C41">
        <w:rPr>
          <w:rFonts w:ascii="Times New Roman" w:hAnsi="Times New Roman" w:cs="Times New Roman"/>
          <w:color w:val="000000" w:themeColor="text1"/>
        </w:rPr>
        <w:t xml:space="preserve">AWPS </w:t>
      </w:r>
      <w:r w:rsidR="00A02C41">
        <w:rPr>
          <w:rFonts w:ascii="Times New Roman" w:hAnsi="Times New Roman" w:cs="Times New Roman" w:hint="eastAsia"/>
          <w:color w:val="000000" w:themeColor="text1"/>
        </w:rPr>
        <w:t>method</w:t>
      </w:r>
      <w:r w:rsidR="00A02C41">
        <w:rPr>
          <w:rFonts w:ascii="Times New Roman" w:hAnsi="Times New Roman" w:cs="Times New Roman"/>
          <w:color w:val="000000" w:themeColor="text1"/>
        </w:rPr>
        <w:t xml:space="preserve"> considers</w:t>
      </w:r>
      <w:r w:rsidR="000B07EA" w:rsidRPr="000B07EA">
        <w:rPr>
          <w:rFonts w:ascii="Times New Roman" w:hAnsi="Times New Roman" w:cs="Times New Roman"/>
          <w:color w:val="000000" w:themeColor="text1"/>
        </w:rPr>
        <w:t xml:space="preserve"> balancing the cost load of each work package to ensure that the amount of work content within each work package is roughly the same. </w:t>
      </w:r>
      <w:r w:rsidR="00B530E4" w:rsidRPr="00B530E4">
        <w:rPr>
          <w:rFonts w:ascii="Times New Roman" w:hAnsi="Times New Roman" w:cs="Times New Roman"/>
          <w:color w:val="000000" w:themeColor="text1"/>
        </w:rPr>
        <w:t>W</w:t>
      </w:r>
      <w:r w:rsidR="00EA27B2" w:rsidRPr="00B530E4">
        <w:rPr>
          <w:rFonts w:ascii="Times New Roman" w:hAnsi="Times New Roman" w:cs="Times New Roman"/>
          <w:color w:val="000000" w:themeColor="text1"/>
        </w:rPr>
        <w:t xml:space="preserve">e </w:t>
      </w:r>
      <w:r w:rsidR="00F66F38">
        <w:rPr>
          <w:rFonts w:ascii="Times New Roman" w:hAnsi="Times New Roman" w:cs="Times New Roman"/>
          <w:color w:val="000000" w:themeColor="text1"/>
        </w:rPr>
        <w:t xml:space="preserve">randomly </w:t>
      </w:r>
      <w:r w:rsidR="00EA27B2" w:rsidRPr="00B530E4">
        <w:rPr>
          <w:rFonts w:ascii="Times New Roman" w:hAnsi="Times New Roman" w:cs="Times New Roman"/>
          <w:color w:val="000000" w:themeColor="text1"/>
        </w:rPr>
        <w:t xml:space="preserve">generate a task network using the network generator </w:t>
      </w:r>
      <w:r w:rsidR="00EA27B2" w:rsidRPr="00A370B4">
        <w:rPr>
          <w:rFonts w:ascii="Times New Roman" w:hAnsi="Times New Roman" w:cs="Times New Roman"/>
          <w:i/>
          <w:iCs/>
          <w:color w:val="000000" w:themeColor="text1"/>
        </w:rPr>
        <w:t>RanGen2</w:t>
      </w:r>
      <w:r w:rsidR="00B91C9A">
        <w:rPr>
          <w:rFonts w:ascii="Times New Roman" w:hAnsi="Times New Roman" w:cs="Times New Roman"/>
          <w:color w:val="000000" w:themeColor="text1"/>
        </w:rPr>
        <w:t xml:space="preserve"> </w:t>
      </w:r>
      <w:r w:rsidR="00CA1766">
        <w:rPr>
          <w:rFonts w:ascii="Times New Roman" w:hAnsi="Times New Roman" w:cs="Times New Roman"/>
          <w:color w:val="000000" w:themeColor="text1"/>
        </w:rPr>
        <w:fldChar w:fldCharType="begin"/>
      </w:r>
      <w:r w:rsidR="00735904">
        <w:rPr>
          <w:rFonts w:ascii="Times New Roman" w:hAnsi="Times New Roman" w:cs="Times New Roman"/>
          <w:color w:val="000000" w:themeColor="text1"/>
        </w:rPr>
        <w:instrText xml:space="preserve"> ADDIN EN.CITE &lt;EndNote&gt;&lt;Cite&gt;&lt;Author&gt;Vanhoucke&lt;/Author&gt;&lt;Year&gt;2008&lt;/Year&gt;&lt;RecNum&gt;38&lt;/RecNum&gt;&lt;DisplayText&gt;[50]&lt;/DisplayText&gt;&lt;record&gt;&lt;rec-number&gt;38&lt;/rec-number&gt;&lt;foreign-keys&gt;&lt;key app="EN" db-id="2s9z0sst7pver7evpe9vv5enavptppftpatz" timestamp="1682241787" guid="d6fbf649-3232-4d71-871e-2aa332888745"&gt;38&lt;/key&gt;&lt;/foreign-keys&gt;&lt;ref-type name="Journal Article"&gt;17&lt;/ref-type&gt;&lt;contributors&gt;&lt;authors&gt;&lt;author&gt;Vanhoucke, Mario&lt;/author&gt;&lt;author&gt;Coelho, José&lt;/author&gt;&lt;author&gt;Debels, Dieter&lt;/author&gt;&lt;author&gt;Maenhout, Broos&lt;/author&gt;&lt;author&gt;Tavares, Luís V &lt;/author&gt;&lt;/authors&gt;&lt;/contributors&gt;&lt;titles&gt;&lt;title&gt;An evaluation of the adequacy of project network generators with systematically sampled networks&lt;/title&gt;&lt;secondary-title&gt;European Journal of Operational Research&lt;/secondary-title&gt;&lt;/titles&gt;&lt;periodical&gt;&lt;full-title&gt;European Journal of Operational Research&lt;/full-title&gt;&lt;abbr-1&gt;Eur. J. Oper. Res.&lt;/abbr-1&gt;&lt;/periodical&gt;&lt;pages&gt;511-524&lt;/pages&gt;&lt;volume&gt;187&lt;/volume&gt;&lt;number&gt;2&lt;/number&gt;&lt;dates&gt;&lt;year&gt;2008&lt;/year&gt;&lt;/dates&gt;&lt;isbn&gt;0377-2217&lt;/isbn&gt;&lt;urls&gt;&lt;/urls&gt;&lt;electronic-resource-num&gt;https://doi.org/10.1016/j.ejor.2007.03.032&lt;/electronic-resource-num&gt;&lt;/record&gt;&lt;/Cite&gt;&lt;/EndNote&gt;</w:instrText>
      </w:r>
      <w:r w:rsidR="00CA1766">
        <w:rPr>
          <w:rFonts w:ascii="Times New Roman" w:hAnsi="Times New Roman" w:cs="Times New Roman"/>
          <w:color w:val="000000" w:themeColor="text1"/>
        </w:rPr>
        <w:fldChar w:fldCharType="separate"/>
      </w:r>
      <w:r w:rsidR="00735904">
        <w:rPr>
          <w:rFonts w:ascii="Times New Roman" w:hAnsi="Times New Roman" w:cs="Times New Roman"/>
          <w:noProof/>
          <w:color w:val="000000" w:themeColor="text1"/>
        </w:rPr>
        <w:t>[50]</w:t>
      </w:r>
      <w:r w:rsidR="00CA1766">
        <w:rPr>
          <w:rFonts w:ascii="Times New Roman" w:hAnsi="Times New Roman" w:cs="Times New Roman"/>
          <w:color w:val="000000" w:themeColor="text1"/>
        </w:rPr>
        <w:fldChar w:fldCharType="end"/>
      </w:r>
      <w:r w:rsidR="00CA1766">
        <w:rPr>
          <w:rFonts w:ascii="Times New Roman" w:hAnsi="Times New Roman" w:cs="Times New Roman"/>
          <w:color w:val="000000" w:themeColor="text1"/>
        </w:rPr>
        <w:t xml:space="preserve">. </w:t>
      </w:r>
      <w:r w:rsidR="00EA27B2" w:rsidRPr="00EA27B2">
        <w:rPr>
          <w:rFonts w:ascii="Times New Roman" w:hAnsi="Times New Roman" w:cs="Times New Roman"/>
          <w:color w:val="000000" w:themeColor="text1"/>
        </w:rPr>
        <w:t xml:space="preserve">When using </w:t>
      </w:r>
      <w:r w:rsidR="00EA27B2" w:rsidRPr="00A370B4">
        <w:rPr>
          <w:rFonts w:ascii="Times New Roman" w:hAnsi="Times New Roman" w:cs="Times New Roman"/>
          <w:i/>
          <w:iCs/>
          <w:color w:val="000000" w:themeColor="text1"/>
        </w:rPr>
        <w:t>RanGen2</w:t>
      </w:r>
      <w:r w:rsidR="00EA27B2" w:rsidRPr="00EA27B2">
        <w:rPr>
          <w:rFonts w:ascii="Times New Roman" w:hAnsi="Times New Roman" w:cs="Times New Roman"/>
          <w:color w:val="000000" w:themeColor="text1"/>
        </w:rPr>
        <w:t>, we specify the following network measures:</w:t>
      </w:r>
      <w:r w:rsidR="00121E7C">
        <w:rPr>
          <w:rFonts w:ascii="Times New Roman" w:hAnsi="Times New Roman" w:cs="Times New Roman"/>
          <w:color w:val="000000" w:themeColor="text1"/>
        </w:rPr>
        <w:t xml:space="preserve"> </w:t>
      </w:r>
      <w:r w:rsidR="00B530E4">
        <w:rPr>
          <w:rFonts w:ascii="Times New Roman" w:hAnsi="Times New Roman" w:cs="Times New Roman"/>
          <w:color w:val="000000" w:themeColor="text1"/>
        </w:rPr>
        <w:t xml:space="preserve">1) </w:t>
      </w:r>
      <w:r w:rsidR="00722DEF">
        <w:rPr>
          <w:rFonts w:ascii="Times New Roman" w:hAnsi="Times New Roman" w:cs="Times New Roman"/>
          <w:color w:val="000000" w:themeColor="text1"/>
        </w:rPr>
        <w:t>The n</w:t>
      </w:r>
      <w:r w:rsidR="00B530E4">
        <w:rPr>
          <w:rFonts w:ascii="Times New Roman" w:hAnsi="Times New Roman" w:cs="Times New Roman"/>
          <w:color w:val="000000" w:themeColor="text1"/>
        </w:rPr>
        <w:t xml:space="preserve">umber of </w:t>
      </w:r>
      <w:r w:rsidR="00F66F38">
        <w:rPr>
          <w:rFonts w:ascii="Times New Roman" w:hAnsi="Times New Roman" w:cs="Times New Roman"/>
          <w:color w:val="000000" w:themeColor="text1"/>
        </w:rPr>
        <w:t>tasks</w:t>
      </w:r>
      <w:r w:rsidR="0030706D">
        <w:rPr>
          <w:rFonts w:ascii="Times New Roman" w:hAnsi="Times New Roman" w:cs="Times New Roman"/>
          <w:color w:val="000000" w:themeColor="text1"/>
        </w:rPr>
        <w:t>. We set the number of non-dummy tasks</w:t>
      </w:r>
      <w:r w:rsidR="00F66F38">
        <w:rPr>
          <w:rFonts w:ascii="Times New Roman" w:hAnsi="Times New Roman" w:cs="Times New Roman"/>
          <w:color w:val="000000" w:themeColor="text1"/>
        </w:rPr>
        <w:t xml:space="preserve"> with five sets</w:t>
      </w:r>
      <w:r w:rsidR="0030706D">
        <w:rPr>
          <w:rFonts w:ascii="Times New Roman" w:hAnsi="Times New Roman" w:cs="Times New Roman"/>
          <w:color w:val="000000" w:themeColor="text1"/>
        </w:rPr>
        <w:t xml:space="preserve"> {10, 20, 30, 40, 50}</w:t>
      </w:r>
      <w:r w:rsidR="000B07EA">
        <w:rPr>
          <w:rFonts w:ascii="Times New Roman" w:hAnsi="Times New Roman" w:cs="Times New Roman"/>
          <w:color w:val="000000" w:themeColor="text1"/>
        </w:rPr>
        <w:t xml:space="preserve"> to represent the task quantity from</w:t>
      </w:r>
      <w:r w:rsidR="000B07EA" w:rsidRPr="000B07EA">
        <w:rPr>
          <w:rFonts w:ascii="Times New Roman" w:hAnsi="Times New Roman" w:cs="Times New Roman"/>
          <w:color w:val="000000" w:themeColor="text1"/>
        </w:rPr>
        <w:t xml:space="preserve"> less to more</w:t>
      </w:r>
      <w:r w:rsidR="0030706D">
        <w:rPr>
          <w:rFonts w:ascii="Times New Roman" w:hAnsi="Times New Roman" w:cs="Times New Roman"/>
          <w:color w:val="000000" w:themeColor="text1"/>
        </w:rPr>
        <w:t>.</w:t>
      </w:r>
      <w:r w:rsidR="00B846A7" w:rsidRPr="00B846A7">
        <w:rPr>
          <w:rFonts w:ascii="Segoe UI" w:hAnsi="Segoe UI" w:cs="Segoe UI"/>
          <w:sz w:val="21"/>
          <w:szCs w:val="21"/>
        </w:rPr>
        <w:t xml:space="preserve"> </w:t>
      </w:r>
      <w:r w:rsidR="00B846A7" w:rsidRPr="00B846A7">
        <w:rPr>
          <w:rFonts w:ascii="Times New Roman" w:hAnsi="Times New Roman" w:cs="Times New Roman"/>
          <w:color w:val="000000" w:themeColor="text1"/>
        </w:rPr>
        <w:t xml:space="preserve">The number of </w:t>
      </w:r>
      <w:r w:rsidR="00B846A7" w:rsidRPr="00B7333D">
        <w:rPr>
          <w:rFonts w:ascii="Times New Roman" w:hAnsi="Times New Roman" w:cs="Times New Roman"/>
          <w:color w:val="000000" w:themeColor="text1"/>
        </w:rPr>
        <w:t xml:space="preserve">tasks is determined based on the </w:t>
      </w:r>
      <w:r w:rsidR="002A684C">
        <w:rPr>
          <w:rFonts w:ascii="Times New Roman" w:hAnsi="Times New Roman" w:cs="Times New Roman"/>
          <w:color w:val="000000" w:themeColor="text1"/>
        </w:rPr>
        <w:t>production</w:t>
      </w:r>
      <w:r w:rsidR="002A684C" w:rsidRPr="00B7333D">
        <w:rPr>
          <w:rFonts w:ascii="Times New Roman" w:hAnsi="Times New Roman" w:cs="Times New Roman"/>
          <w:color w:val="000000" w:themeColor="text1"/>
        </w:rPr>
        <w:t xml:space="preserve"> process </w:t>
      </w:r>
      <w:r w:rsidR="002A684C">
        <w:rPr>
          <w:rFonts w:ascii="Times New Roman" w:hAnsi="Times New Roman" w:cs="Times New Roman"/>
          <w:color w:val="000000" w:themeColor="text1"/>
        </w:rPr>
        <w:t xml:space="preserve">of </w:t>
      </w:r>
      <w:r w:rsidR="00B846A7" w:rsidRPr="00B7333D">
        <w:rPr>
          <w:rFonts w:ascii="Times New Roman" w:hAnsi="Times New Roman" w:cs="Times New Roman"/>
          <w:color w:val="000000" w:themeColor="text1"/>
        </w:rPr>
        <w:t xml:space="preserve">standard modular </w:t>
      </w:r>
      <w:r w:rsidR="002A684C">
        <w:rPr>
          <w:rFonts w:ascii="Times New Roman" w:hAnsi="Times New Roman" w:cs="Times New Roman"/>
          <w:color w:val="000000" w:themeColor="text1"/>
        </w:rPr>
        <w:t xml:space="preserve">rooms </w:t>
      </w:r>
      <w:r w:rsidR="00B846A7" w:rsidRPr="00B7333D">
        <w:rPr>
          <w:rFonts w:ascii="Times New Roman" w:hAnsi="Times New Roman" w:cs="Times New Roman"/>
          <w:color w:val="000000" w:themeColor="text1"/>
        </w:rPr>
        <w:t xml:space="preserve">and expert experiences. </w:t>
      </w:r>
      <w:r w:rsidR="0030706D" w:rsidRPr="00B7333D">
        <w:rPr>
          <w:rFonts w:ascii="Times New Roman" w:hAnsi="Times New Roman" w:cs="Times New Roman"/>
          <w:color w:val="000000" w:themeColor="text1"/>
        </w:rPr>
        <w:t xml:space="preserve">2)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I</m:t>
            </m:r>
          </m:e>
          <m:sub>
            <m:r>
              <w:rPr>
                <w:rFonts w:ascii="Cambria Math" w:hAnsi="Cambria Math" w:cs="Times New Roman"/>
                <w:color w:val="000000" w:themeColor="text1"/>
              </w:rPr>
              <m:t>2</m:t>
            </m:r>
          </m:sub>
        </m:sSub>
      </m:oMath>
      <w:r w:rsidR="0030706D" w:rsidRPr="00B7333D">
        <w:rPr>
          <w:rFonts w:ascii="Times New Roman" w:hAnsi="Times New Roman" w:cs="Times New Roman"/>
          <w:color w:val="000000" w:themeColor="text1"/>
        </w:rPr>
        <w:t xml:space="preserv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I</m:t>
            </m:r>
          </m:e>
          <m:sub>
            <m:r>
              <w:rPr>
                <w:rFonts w:ascii="Cambria Math" w:hAnsi="Cambria Math" w:cs="Times New Roman"/>
                <w:color w:val="000000" w:themeColor="text1"/>
              </w:rPr>
              <m:t>2</m:t>
            </m:r>
          </m:sub>
        </m:sSub>
      </m:oMath>
      <w:r w:rsidR="000B07EA" w:rsidRPr="00B7333D">
        <w:rPr>
          <w:rFonts w:ascii="Times New Roman" w:hAnsi="Times New Roman" w:cs="Times New Roman"/>
          <w:color w:val="000000" w:themeColor="text1"/>
        </w:rPr>
        <w:t xml:space="preserve"> is the serial or </w:t>
      </w:r>
      <w:r w:rsidR="004C24AC">
        <w:rPr>
          <w:rFonts w:ascii="Times New Roman" w:hAnsi="Times New Roman" w:cs="Times New Roman"/>
          <w:color w:val="000000" w:themeColor="text1"/>
        </w:rPr>
        <w:t xml:space="preserve">the </w:t>
      </w:r>
      <w:r w:rsidR="000B07EA" w:rsidRPr="00B7333D">
        <w:rPr>
          <w:rFonts w:ascii="Times New Roman" w:hAnsi="Times New Roman" w:cs="Times New Roman"/>
          <w:color w:val="000000" w:themeColor="text1"/>
        </w:rPr>
        <w:t>parallel indicator</w:t>
      </w:r>
      <w:r w:rsidR="000B07EA" w:rsidRPr="00B7333D">
        <w:rPr>
          <w:rFonts w:ascii="Times New Roman" w:hAnsi="Times New Roman" w:cs="Times New Roman" w:hint="eastAsia"/>
          <w:color w:val="000000" w:themeColor="text1"/>
        </w:rPr>
        <w:t>.</w:t>
      </w:r>
      <w:r w:rsidR="000B07EA" w:rsidRPr="00B7333D">
        <w:rPr>
          <w:rFonts w:ascii="Times New Roman" w:hAnsi="Times New Roman" w:cs="Times New Roman"/>
          <w:color w:val="000000" w:themeColor="text1"/>
        </w:rPr>
        <w:t xml:space="preserve"> </w:t>
      </w:r>
      <w:r w:rsidR="00F53CD2" w:rsidRPr="00B7333D">
        <w:rPr>
          <w:rFonts w:ascii="Times New Roman" w:hAnsi="Times New Roman" w:cs="Times New Roman"/>
          <w:color w:val="000000" w:themeColor="text1"/>
        </w:rPr>
        <w:t>W</w:t>
      </w:r>
      <w:r w:rsidR="000B07EA" w:rsidRPr="00B7333D">
        <w:rPr>
          <w:rFonts w:ascii="Times New Roman" w:hAnsi="Times New Roman" w:cs="Times New Roman"/>
          <w:color w:val="000000" w:themeColor="text1"/>
        </w:rPr>
        <w:t xml:space="preserve">hen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I</m:t>
            </m:r>
          </m:e>
          <m:sub>
            <m:r>
              <w:rPr>
                <w:rFonts w:ascii="Cambria Math" w:hAnsi="Cambria Math" w:cs="Times New Roman"/>
                <w:color w:val="000000" w:themeColor="text1"/>
              </w:rPr>
              <m:t>2</m:t>
            </m:r>
          </m:sub>
        </m:sSub>
      </m:oMath>
      <w:r w:rsidR="000B07EA" w:rsidRPr="00B7333D">
        <w:rPr>
          <w:rFonts w:ascii="Times New Roman" w:hAnsi="Times New Roman" w:cs="Times New Roman"/>
          <w:color w:val="000000" w:themeColor="text1"/>
        </w:rPr>
        <w:t xml:space="preserve">=1, </w:t>
      </w:r>
      <w:r w:rsidR="000B07EA" w:rsidRPr="00B7333D">
        <w:rPr>
          <w:rFonts w:ascii="Times New Roman" w:hAnsi="Times New Roman" w:cs="Times New Roman"/>
          <w:i/>
          <w:iCs/>
          <w:color w:val="000000" w:themeColor="text1"/>
        </w:rPr>
        <w:t>RanGen2</w:t>
      </w:r>
      <w:r w:rsidR="000B07EA" w:rsidRPr="00B7333D">
        <w:rPr>
          <w:rFonts w:ascii="Times New Roman" w:hAnsi="Times New Roman" w:cs="Times New Roman"/>
          <w:color w:val="000000" w:themeColor="text1"/>
        </w:rPr>
        <w:t xml:space="preserve"> </w:t>
      </w:r>
      <w:r w:rsidR="00F66F38" w:rsidRPr="00B7333D">
        <w:rPr>
          <w:rFonts w:ascii="Times New Roman" w:hAnsi="Times New Roman" w:cs="Times New Roman"/>
          <w:color w:val="000000" w:themeColor="text1"/>
        </w:rPr>
        <w:t>generat</w:t>
      </w:r>
      <w:r w:rsidR="000B07EA" w:rsidRPr="00B7333D">
        <w:rPr>
          <w:rFonts w:ascii="Times New Roman" w:hAnsi="Times New Roman" w:cs="Times New Roman"/>
          <w:color w:val="000000" w:themeColor="text1"/>
        </w:rPr>
        <w:t>es</w:t>
      </w:r>
      <w:r w:rsidR="00720D62" w:rsidRPr="00B7333D">
        <w:rPr>
          <w:rFonts w:ascii="Times New Roman" w:hAnsi="Times New Roman" w:cs="Times New Roman"/>
          <w:color w:val="000000" w:themeColor="text1"/>
        </w:rPr>
        <w:t xml:space="preserve"> a </w:t>
      </w:r>
      <w:r w:rsidR="000B07EA" w:rsidRPr="00B7333D">
        <w:rPr>
          <w:rFonts w:ascii="Times New Roman" w:hAnsi="Times New Roman" w:cs="Times New Roman"/>
          <w:color w:val="000000" w:themeColor="text1"/>
        </w:rPr>
        <w:t xml:space="preserve">group </w:t>
      </w:r>
      <w:r w:rsidR="000B07EA" w:rsidRPr="00B7333D">
        <w:rPr>
          <w:rFonts w:ascii="Times New Roman" w:hAnsi="Times New Roman" w:cs="Times New Roman" w:hint="eastAsia"/>
          <w:color w:val="000000" w:themeColor="text1"/>
        </w:rPr>
        <w:t>of</w:t>
      </w:r>
      <w:r w:rsidR="000B07EA" w:rsidRPr="00B7333D">
        <w:rPr>
          <w:rFonts w:ascii="Times New Roman" w:hAnsi="Times New Roman" w:cs="Times New Roman"/>
          <w:color w:val="000000" w:themeColor="text1"/>
        </w:rPr>
        <w:t xml:space="preserve"> </w:t>
      </w:r>
      <w:r w:rsidR="00720D62" w:rsidRPr="00B7333D">
        <w:rPr>
          <w:rFonts w:ascii="Times New Roman" w:hAnsi="Times New Roman" w:cs="Times New Roman"/>
          <w:color w:val="000000" w:themeColor="text1"/>
        </w:rPr>
        <w:t xml:space="preserve">serial </w:t>
      </w:r>
      <w:r w:rsidR="000B07EA" w:rsidRPr="00B7333D">
        <w:rPr>
          <w:rFonts w:ascii="Times New Roman" w:hAnsi="Times New Roman" w:cs="Times New Roman"/>
          <w:color w:val="000000" w:themeColor="text1"/>
        </w:rPr>
        <w:t>tasks</w:t>
      </w:r>
      <w:r w:rsidR="000B07EA" w:rsidRPr="00B7333D">
        <w:rPr>
          <w:rFonts w:ascii="Times New Roman" w:hAnsi="Times New Roman" w:cs="Times New Roman" w:hint="eastAsia"/>
          <w:color w:val="000000" w:themeColor="text1"/>
        </w:rPr>
        <w:t>.</w:t>
      </w:r>
      <w:r w:rsidR="00720D62" w:rsidRPr="00B7333D">
        <w:rPr>
          <w:rFonts w:ascii="Times New Roman" w:hAnsi="Times New Roman" w:cs="Times New Roman"/>
          <w:color w:val="000000" w:themeColor="text1"/>
        </w:rPr>
        <w:t xml:space="preserve"> </w:t>
      </w:r>
      <w:r w:rsidR="00F66F38" w:rsidRPr="00B7333D">
        <w:rPr>
          <w:rFonts w:ascii="Times New Roman" w:hAnsi="Times New Roman" w:cs="Times New Roman"/>
          <w:color w:val="000000" w:themeColor="text1"/>
        </w:rPr>
        <w:t xml:space="preserve">We </w:t>
      </w:r>
      <w:r w:rsidR="000B07EA" w:rsidRPr="00B7333D">
        <w:rPr>
          <w:rFonts w:ascii="Times New Roman" w:hAnsi="Times New Roman" w:cs="Times New Roman"/>
          <w:color w:val="000000" w:themeColor="text1"/>
        </w:rPr>
        <w:t xml:space="preserve">set </w:t>
      </w:r>
      <w:r w:rsidR="00720D62" w:rsidRPr="00B7333D">
        <w:rPr>
          <w:rFonts w:ascii="Times New Roman" w:hAnsi="Times New Roman" w:cs="Times New Roman"/>
          <w:color w:val="000000" w:themeColor="text1"/>
        </w:rPr>
        <w:t xml:space="preserve">the other network measures of </w:t>
      </w:r>
      <w:r w:rsidR="00720D62" w:rsidRPr="00B7333D">
        <w:rPr>
          <w:rFonts w:ascii="Times New Roman" w:hAnsi="Times New Roman" w:cs="Times New Roman"/>
          <w:i/>
          <w:iCs/>
          <w:color w:val="000000" w:themeColor="text1"/>
        </w:rPr>
        <w:t>RanGen2</w:t>
      </w:r>
      <w:r w:rsidR="00720D62" w:rsidRPr="00B7333D">
        <w:t xml:space="preserve"> </w:t>
      </w:r>
      <w:r w:rsidR="00720D62" w:rsidRPr="00B7333D">
        <w:rPr>
          <w:rFonts w:ascii="Times New Roman" w:hAnsi="Times New Roman" w:cs="Times New Roman"/>
          <w:color w:val="000000" w:themeColor="text1"/>
        </w:rPr>
        <w:t xml:space="preserve">by default. 3) Each </w:t>
      </w:r>
      <w:r w:rsidR="00F66F38" w:rsidRPr="00B7333D">
        <w:rPr>
          <w:rFonts w:ascii="Times New Roman" w:hAnsi="Times New Roman" w:cs="Times New Roman"/>
          <w:color w:val="000000" w:themeColor="text1"/>
        </w:rPr>
        <w:t xml:space="preserve">task’s </w:t>
      </w:r>
      <w:r w:rsidR="00720D62" w:rsidRPr="00B7333D">
        <w:rPr>
          <w:rFonts w:ascii="Times New Roman" w:hAnsi="Times New Roman" w:cs="Times New Roman"/>
          <w:color w:val="000000" w:themeColor="text1"/>
        </w:rPr>
        <w:t xml:space="preserve">work content </w:t>
      </w:r>
      <w:r w:rsidR="000B07EA" w:rsidRPr="00B7333D">
        <w:rPr>
          <w:rFonts w:ascii="Times New Roman" w:hAnsi="Times New Roman" w:cs="Times New Roman"/>
          <w:color w:val="000000" w:themeColor="text1"/>
        </w:rPr>
        <w:t xml:space="preserve">is a </w:t>
      </w:r>
      <w:r w:rsidR="00720D62" w:rsidRPr="00B7333D">
        <w:rPr>
          <w:rFonts w:ascii="Times New Roman" w:hAnsi="Times New Roman" w:cs="Times New Roman"/>
          <w:color w:val="000000" w:themeColor="text1"/>
        </w:rPr>
        <w:t xml:space="preserve">random </w:t>
      </w:r>
      <w:r w:rsidR="000B07EA" w:rsidRPr="00B7333D">
        <w:rPr>
          <w:rFonts w:ascii="Times New Roman" w:hAnsi="Times New Roman" w:cs="Times New Roman"/>
          <w:color w:val="000000" w:themeColor="text1"/>
        </w:rPr>
        <w:t>integer distribut</w:t>
      </w:r>
      <w:r w:rsidR="00F53CD2" w:rsidRPr="00B7333D">
        <w:rPr>
          <w:rFonts w:ascii="Times New Roman" w:hAnsi="Times New Roman" w:cs="Times New Roman" w:hint="eastAsia"/>
          <w:color w:val="000000" w:themeColor="text1"/>
        </w:rPr>
        <w:t>ed</w:t>
      </w:r>
      <w:r w:rsidR="000B07EA" w:rsidRPr="00B7333D">
        <w:rPr>
          <w:rFonts w:ascii="Times New Roman" w:hAnsi="Times New Roman" w:cs="Times New Roman"/>
          <w:color w:val="000000" w:themeColor="text1"/>
        </w:rPr>
        <w:t xml:space="preserve"> </w:t>
      </w:r>
      <w:r w:rsidR="00720D62" w:rsidRPr="00B7333D">
        <w:rPr>
          <w:rFonts w:ascii="Times New Roman" w:hAnsi="Times New Roman" w:cs="Times New Roman"/>
          <w:color w:val="000000" w:themeColor="text1"/>
        </w:rPr>
        <w:t>between 1 to 10.</w:t>
      </w:r>
      <w:r w:rsidR="00046FAE" w:rsidRPr="00B7333D">
        <w:rPr>
          <w:rFonts w:ascii="Times New Roman" w:hAnsi="Times New Roman" w:cs="Times New Roman" w:hint="eastAsia"/>
          <w:color w:val="000000" w:themeColor="text1"/>
        </w:rPr>
        <w:t xml:space="preserve"> </w:t>
      </w:r>
      <w:r w:rsidR="00046FAE" w:rsidRPr="00B7333D">
        <w:rPr>
          <w:rFonts w:ascii="Times New Roman" w:hAnsi="Times New Roman" w:cs="Times New Roman"/>
          <w:color w:val="000000" w:themeColor="text1"/>
        </w:rPr>
        <w:t xml:space="preserve">A total of 50 instances are generated for the </w:t>
      </w:r>
      <w:r w:rsidR="00F66F38" w:rsidRPr="00B7333D">
        <w:rPr>
          <w:rFonts w:ascii="Times New Roman" w:hAnsi="Times New Roman" w:cs="Times New Roman"/>
          <w:color w:val="000000" w:themeColor="text1"/>
        </w:rPr>
        <w:t xml:space="preserve">above </w:t>
      </w:r>
      <w:r w:rsidR="00046FAE" w:rsidRPr="00B7333D">
        <w:rPr>
          <w:rFonts w:ascii="Times New Roman" w:hAnsi="Times New Roman" w:cs="Times New Roman"/>
          <w:color w:val="000000" w:themeColor="text1"/>
        </w:rPr>
        <w:t xml:space="preserve">five task </w:t>
      </w:r>
      <w:r w:rsidR="00F66F38" w:rsidRPr="00B7333D">
        <w:rPr>
          <w:rFonts w:ascii="Times New Roman" w:hAnsi="Times New Roman" w:cs="Times New Roman"/>
          <w:color w:val="000000" w:themeColor="text1"/>
        </w:rPr>
        <w:t>instance sets</w:t>
      </w:r>
      <w:r w:rsidR="00046FAE" w:rsidRPr="00B7333D">
        <w:rPr>
          <w:rFonts w:ascii="Times New Roman" w:hAnsi="Times New Roman" w:cs="Times New Roman"/>
          <w:color w:val="000000" w:themeColor="text1"/>
        </w:rPr>
        <w:t xml:space="preserve">, with </w:t>
      </w:r>
      <w:r w:rsidR="00F53CD2" w:rsidRPr="00B7333D">
        <w:rPr>
          <w:rFonts w:ascii="Times New Roman" w:hAnsi="Times New Roman" w:cs="Times New Roman"/>
          <w:color w:val="000000" w:themeColor="text1"/>
        </w:rPr>
        <w:t>ten</w:t>
      </w:r>
      <w:r w:rsidR="00046FAE" w:rsidRPr="00B7333D">
        <w:rPr>
          <w:rFonts w:ascii="Times New Roman" w:hAnsi="Times New Roman" w:cs="Times New Roman"/>
          <w:color w:val="000000" w:themeColor="text1"/>
        </w:rPr>
        <w:t xml:space="preserve"> random test</w:t>
      </w:r>
      <w:r w:rsidR="00A370B4" w:rsidRPr="00B7333D">
        <w:rPr>
          <w:rFonts w:ascii="Times New Roman" w:hAnsi="Times New Roman" w:cs="Times New Roman"/>
          <w:color w:val="000000" w:themeColor="text1"/>
        </w:rPr>
        <w:t xml:space="preserve"> </w:t>
      </w:r>
      <w:r w:rsidR="00046FAE" w:rsidRPr="00B7333D">
        <w:rPr>
          <w:rFonts w:ascii="Times New Roman" w:hAnsi="Times New Roman" w:cs="Times New Roman"/>
          <w:color w:val="000000" w:themeColor="text1"/>
        </w:rPr>
        <w:t xml:space="preserve">instances for each </w:t>
      </w:r>
      <w:r w:rsidR="00F66F38" w:rsidRPr="00B7333D">
        <w:rPr>
          <w:rFonts w:ascii="Times New Roman" w:hAnsi="Times New Roman" w:cs="Times New Roman"/>
          <w:color w:val="000000" w:themeColor="text1"/>
        </w:rPr>
        <w:t>set</w:t>
      </w:r>
      <w:r w:rsidR="00046FAE" w:rsidRPr="00B7333D">
        <w:rPr>
          <w:rFonts w:ascii="Times New Roman" w:hAnsi="Times New Roman" w:cs="Times New Roman"/>
          <w:color w:val="000000" w:themeColor="text1"/>
        </w:rPr>
        <w:t>.</w:t>
      </w:r>
      <w:r w:rsidR="001177D0" w:rsidRPr="00B7333D">
        <w:t xml:space="preserve"> </w:t>
      </w:r>
      <w:r w:rsidR="000B07EA" w:rsidRPr="00B7333D" w:rsidDel="000B07EA">
        <w:rPr>
          <w:rFonts w:ascii="Times New Roman" w:hAnsi="Times New Roman" w:cs="Times New Roman"/>
          <w:color w:val="000000" w:themeColor="text1"/>
        </w:rPr>
        <w:t xml:space="preserve"> </w:t>
      </w:r>
    </w:p>
    <w:p w14:paraId="0E5358B5" w14:textId="318A8F1D" w:rsidR="00312A16" w:rsidRPr="00B7333D" w:rsidRDefault="00021484" w:rsidP="00021484">
      <w:pPr>
        <w:pStyle w:val="output-val"/>
        <w:spacing w:line="360" w:lineRule="auto"/>
        <w:jc w:val="both"/>
        <w:rPr>
          <w:rFonts w:ascii="Times New Roman" w:hAnsi="Times New Roman" w:cs="Times New Roman"/>
          <w:color w:val="000000" w:themeColor="text1"/>
        </w:rPr>
      </w:pPr>
      <w:r w:rsidRPr="00B7333D">
        <w:rPr>
          <w:rFonts w:ascii="Times New Roman" w:hAnsi="Times New Roman" w:cs="Times New Roman"/>
          <w:color w:val="000000" w:themeColor="text1"/>
        </w:rPr>
        <w:t>The parameters of the sizing optimization model have been set to be the same as those in Experiment 1.</w:t>
      </w:r>
      <w:r w:rsidR="00C767E0" w:rsidRPr="00B7333D">
        <w:rPr>
          <w:rFonts w:ascii="Times New Roman" w:hAnsi="Times New Roman" w:cs="Times New Roman"/>
          <w:color w:val="000000" w:themeColor="text1"/>
        </w:rPr>
        <w:t xml:space="preserve"> </w:t>
      </w:r>
      <m:oMath>
        <m:r>
          <w:rPr>
            <w:rFonts w:ascii="Cambria Math" w:hAnsi="Cambria Math" w:cs="Times New Roman"/>
            <w:color w:val="000000" w:themeColor="text1"/>
            <w:szCs w:val="28"/>
          </w:rPr>
          <m:t>f</m:t>
        </m:r>
        <m:d>
          <m:dPr>
            <m:ctrlPr>
              <w:rPr>
                <w:rFonts w:ascii="Cambria Math" w:hAnsi="Cambria Math" w:cs="Times New Roman"/>
                <w:i/>
                <w:color w:val="000000" w:themeColor="text1"/>
                <w:szCs w:val="28"/>
              </w:rPr>
            </m:ctrlPr>
          </m:dPr>
          <m:e>
            <m:r>
              <w:rPr>
                <w:rFonts w:ascii="Cambria Math" w:hAnsi="Cambria Math" w:cs="Times New Roman"/>
                <w:color w:val="000000" w:themeColor="text1"/>
                <w:szCs w:val="28"/>
              </w:rPr>
              <m:t>x</m:t>
            </m:r>
          </m:e>
        </m:d>
        <m:r>
          <w:rPr>
            <w:rFonts w:ascii="Cambria Math" w:hAnsi="Cambria Math" w:cs="Times New Roman"/>
            <w:color w:val="000000" w:themeColor="text1"/>
            <w:szCs w:val="28"/>
          </w:rPr>
          <m:t>=h</m:t>
        </m:r>
        <m:d>
          <m:dPr>
            <m:ctrlPr>
              <w:rPr>
                <w:rFonts w:ascii="Cambria Math" w:hAnsi="Cambria Math" w:cs="Times New Roman"/>
                <w:i/>
                <w:color w:val="000000" w:themeColor="text1"/>
                <w:szCs w:val="28"/>
              </w:rPr>
            </m:ctrlPr>
          </m:dPr>
          <m:e>
            <m:r>
              <w:rPr>
                <w:rFonts w:ascii="Cambria Math" w:hAnsi="Cambria Math" w:cs="Times New Roman"/>
                <w:color w:val="000000" w:themeColor="text1"/>
                <w:szCs w:val="28"/>
              </w:rPr>
              <m:t>x</m:t>
            </m:r>
          </m:e>
        </m:d>
        <m:r>
          <w:rPr>
            <w:rFonts w:ascii="Cambria Math" w:hAnsi="Cambria Math" w:cs="Times New Roman"/>
            <w:color w:val="000000" w:themeColor="text1"/>
            <w:szCs w:val="28"/>
          </w:rPr>
          <m:t>=3</m:t>
        </m:r>
        <m:sSup>
          <m:sSupPr>
            <m:ctrlPr>
              <w:rPr>
                <w:rFonts w:ascii="Cambria Math" w:hAnsi="Cambria Math" w:cs="Times New Roman"/>
                <w:i/>
                <w:color w:val="000000" w:themeColor="text1"/>
                <w:szCs w:val="28"/>
              </w:rPr>
            </m:ctrlPr>
          </m:sSupPr>
          <m:e>
            <m:r>
              <w:rPr>
                <w:rFonts w:ascii="Cambria Math" w:hAnsi="Cambria Math" w:cs="Times New Roman"/>
                <w:color w:val="000000" w:themeColor="text1"/>
                <w:szCs w:val="28"/>
              </w:rPr>
              <m:t>x</m:t>
            </m:r>
          </m:e>
          <m:sup>
            <m:r>
              <w:rPr>
                <w:rFonts w:ascii="Cambria Math" w:hAnsi="Cambria Math" w:cs="Times New Roman"/>
                <w:color w:val="000000" w:themeColor="text1"/>
                <w:szCs w:val="28"/>
              </w:rPr>
              <m:t>0.8</m:t>
            </m:r>
          </m:sup>
        </m:sSup>
      </m:oMath>
      <w:r w:rsidR="00A370B4" w:rsidRPr="00B7333D">
        <w:rPr>
          <w:rFonts w:ascii="Times New Roman" w:hAnsi="Times New Roman" w:cs="Times New Roman"/>
          <w:color w:val="000000" w:themeColor="text1"/>
          <w:szCs w:val="28"/>
        </w:rPr>
        <w:t xml:space="preserve">, </w:t>
      </w:r>
      <m:oMath>
        <m:r>
          <w:rPr>
            <w:rFonts w:ascii="Cambria Math" w:hAnsi="Cambria Math" w:cs="Times New Roman"/>
            <w:color w:val="000000" w:themeColor="text1"/>
            <w:szCs w:val="28"/>
          </w:rPr>
          <m:t>g</m:t>
        </m:r>
        <m:d>
          <m:dPr>
            <m:ctrlPr>
              <w:rPr>
                <w:rFonts w:ascii="Cambria Math" w:hAnsi="Cambria Math" w:cs="Times New Roman"/>
                <w:i/>
                <w:color w:val="000000" w:themeColor="text1"/>
                <w:szCs w:val="28"/>
              </w:rPr>
            </m:ctrlPr>
          </m:dPr>
          <m:e>
            <m:r>
              <w:rPr>
                <w:rFonts w:ascii="Cambria Math" w:hAnsi="Cambria Math" w:cs="Times New Roman"/>
                <w:color w:val="000000" w:themeColor="text1"/>
                <w:szCs w:val="28"/>
              </w:rPr>
              <m:t>x</m:t>
            </m:r>
          </m:e>
        </m:d>
        <m:r>
          <w:rPr>
            <w:rFonts w:ascii="Cambria Math" w:hAnsi="Cambria Math" w:cs="Times New Roman"/>
            <w:color w:val="000000" w:themeColor="text1"/>
            <w:szCs w:val="28"/>
          </w:rPr>
          <m:t>=y</m:t>
        </m:r>
        <m:d>
          <m:dPr>
            <m:ctrlPr>
              <w:rPr>
                <w:rFonts w:ascii="Cambria Math" w:hAnsi="Cambria Math" w:cs="Times New Roman"/>
                <w:i/>
                <w:color w:val="000000" w:themeColor="text1"/>
                <w:szCs w:val="28"/>
              </w:rPr>
            </m:ctrlPr>
          </m:dPr>
          <m:e>
            <m:r>
              <w:rPr>
                <w:rFonts w:ascii="Cambria Math" w:hAnsi="Cambria Math" w:cs="Times New Roman"/>
                <w:color w:val="000000" w:themeColor="text1"/>
                <w:szCs w:val="28"/>
              </w:rPr>
              <m:t>x</m:t>
            </m:r>
          </m:e>
        </m:d>
        <m:r>
          <w:rPr>
            <w:rFonts w:ascii="Cambria Math" w:hAnsi="Cambria Math" w:cs="Times New Roman"/>
            <w:color w:val="000000" w:themeColor="text1"/>
            <w:szCs w:val="28"/>
          </w:rPr>
          <m:t>=</m:t>
        </m:r>
        <m:sSup>
          <m:sSupPr>
            <m:ctrlPr>
              <w:rPr>
                <w:rFonts w:ascii="Cambria Math" w:hAnsi="Cambria Math" w:cs="Times New Roman"/>
                <w:i/>
                <w:color w:val="000000" w:themeColor="text1"/>
                <w:szCs w:val="28"/>
              </w:rPr>
            </m:ctrlPr>
          </m:sSupPr>
          <m:e>
            <m:r>
              <w:rPr>
                <w:rFonts w:ascii="Cambria Math" w:hAnsi="Cambria Math" w:cs="Times New Roman" w:hint="eastAsia"/>
                <w:color w:val="000000" w:themeColor="text1"/>
                <w:szCs w:val="28"/>
              </w:rPr>
              <m:t>x</m:t>
            </m:r>
          </m:e>
          <m:sup>
            <m:r>
              <w:rPr>
                <w:rFonts w:ascii="Cambria Math" w:hAnsi="Cambria Math" w:cs="Times New Roman"/>
                <w:color w:val="000000" w:themeColor="text1"/>
                <w:szCs w:val="28"/>
              </w:rPr>
              <m:t>1.2</m:t>
            </m:r>
          </m:sup>
        </m:sSup>
      </m:oMath>
      <w:r w:rsidR="00A370B4" w:rsidRPr="00B7333D">
        <w:rPr>
          <w:rFonts w:ascii="Times New Roman" w:hAnsi="Times New Roman" w:cs="Times New Roman"/>
          <w:color w:val="000000" w:themeColor="text1"/>
          <w:szCs w:val="28"/>
        </w:rPr>
        <w:t xml:space="preserve">, </w:t>
      </w:r>
      <m:oMath>
        <m:r>
          <w:rPr>
            <w:rFonts w:ascii="Cambria Math" w:hAnsi="Cambria Math" w:cs="Times New Roman" w:hint="eastAsia"/>
            <w:color w:val="000000" w:themeColor="text1"/>
            <w:szCs w:val="28"/>
          </w:rPr>
          <m:t>ω</m:t>
        </m:r>
        <m:r>
          <w:rPr>
            <w:rFonts w:ascii="Cambria Math" w:hAnsi="Cambria Math" w:cs="Times New Roman"/>
            <w:color w:val="000000" w:themeColor="text1"/>
            <w:szCs w:val="28"/>
          </w:rPr>
          <m:t>=</m:t>
        </m:r>
      </m:oMath>
      <w:r w:rsidR="00A370B4" w:rsidRPr="00B7333D">
        <w:rPr>
          <w:rFonts w:ascii="Times New Roman" w:hAnsi="Times New Roman" w:cs="Times New Roman"/>
          <w:color w:val="000000" w:themeColor="text1"/>
          <w:szCs w:val="28"/>
        </w:rPr>
        <w:t xml:space="preserve"> 50, </w:t>
      </w:r>
      <m:oMath>
        <m:r>
          <m:rPr>
            <m:sty m:val="p"/>
          </m:rPr>
          <w:rPr>
            <w:rFonts w:ascii="Cambria Math" w:hAnsi="Cambria Math" w:cs="Times New Roman"/>
            <w:color w:val="000000" w:themeColor="text1"/>
            <w:szCs w:val="28"/>
          </w:rPr>
          <m:t>ξ</m:t>
        </m:r>
        <m:r>
          <w:rPr>
            <w:rFonts w:ascii="Cambria Math" w:hAnsi="Cambria Math" w:cs="Times New Roman"/>
            <w:color w:val="000000" w:themeColor="text1"/>
            <w:szCs w:val="28"/>
          </w:rPr>
          <m:t xml:space="preserve">= </m:t>
        </m:r>
      </m:oMath>
      <w:r w:rsidR="00A370B4" w:rsidRPr="00B7333D">
        <w:rPr>
          <w:rFonts w:ascii="Times New Roman" w:hAnsi="Times New Roman" w:cs="Times New Roman"/>
          <w:color w:val="000000" w:themeColor="text1"/>
          <w:szCs w:val="28"/>
        </w:rPr>
        <w:t xml:space="preserve">50, </w:t>
      </w:r>
      <m:oMath>
        <m:r>
          <m:rPr>
            <m:sty m:val="p"/>
          </m:rPr>
          <w:rPr>
            <w:rFonts w:ascii="Cambria Math" w:hAnsi="Cambria Math" w:cs="Times New Roman"/>
            <w:color w:val="000000" w:themeColor="text1"/>
            <w:szCs w:val="28"/>
          </w:rPr>
          <m:t>α</m:t>
        </m:r>
        <m:r>
          <w:rPr>
            <w:rFonts w:ascii="Cambria Math" w:hAnsi="Cambria Math" w:cs="Times New Roman"/>
            <w:color w:val="000000" w:themeColor="text1"/>
            <w:szCs w:val="28"/>
          </w:rPr>
          <m:t>=</m:t>
        </m:r>
      </m:oMath>
      <w:r w:rsidR="00A370B4" w:rsidRPr="00B7333D">
        <w:rPr>
          <w:rFonts w:ascii="Times New Roman" w:hAnsi="Times New Roman" w:cs="Times New Roman" w:hint="eastAsia"/>
          <w:color w:val="000000" w:themeColor="text1"/>
          <w:szCs w:val="28"/>
        </w:rPr>
        <w:t>0</w:t>
      </w:r>
      <w:r w:rsidR="00A370B4" w:rsidRPr="00B7333D">
        <w:rPr>
          <w:rFonts w:ascii="Times New Roman" w:hAnsi="Times New Roman" w:cs="Times New Roman"/>
          <w:color w:val="000000" w:themeColor="text1"/>
          <w:szCs w:val="28"/>
        </w:rPr>
        <w:t xml:space="preserve">.00025. </w:t>
      </w:r>
      <w:r w:rsidR="00C767E0" w:rsidRPr="00B7333D">
        <w:rPr>
          <w:rFonts w:ascii="Times New Roman" w:hAnsi="Times New Roman" w:cs="Times New Roman"/>
          <w:color w:val="4472C4" w:themeColor="accent1"/>
        </w:rPr>
        <w:t xml:space="preserve">Table </w:t>
      </w:r>
      <w:r w:rsidR="00B8515D" w:rsidRPr="00B7333D">
        <w:rPr>
          <w:rFonts w:ascii="Times New Roman" w:hAnsi="Times New Roman" w:cs="Times New Roman"/>
          <w:color w:val="4472C4" w:themeColor="accent1"/>
        </w:rPr>
        <w:t>4</w:t>
      </w:r>
      <w:r w:rsidR="00C767E0" w:rsidRPr="00B7333D">
        <w:rPr>
          <w:rFonts w:ascii="Times New Roman" w:hAnsi="Times New Roman" w:cs="Times New Roman"/>
          <w:color w:val="000000" w:themeColor="text1"/>
        </w:rPr>
        <w:t xml:space="preserve"> </w:t>
      </w:r>
      <w:r w:rsidR="000E5E65" w:rsidRPr="000E5E65">
        <w:rPr>
          <w:rFonts w:ascii="Times New Roman" w:hAnsi="Times New Roman" w:cs="Times New Roman"/>
          <w:color w:val="000000" w:themeColor="text1"/>
        </w:rPr>
        <w:t xml:space="preserve">presents a summary of the results, with each row (excluding the first cell) indicating the average of ten random test </w:t>
      </w:r>
      <w:r w:rsidR="000E5E65">
        <w:rPr>
          <w:rFonts w:ascii="Times New Roman" w:hAnsi="Times New Roman" w:cs="Times New Roman"/>
          <w:color w:val="000000" w:themeColor="text1"/>
        </w:rPr>
        <w:t>instance</w:t>
      </w:r>
      <w:r w:rsidR="000E5E65" w:rsidRPr="000E5E65">
        <w:rPr>
          <w:rFonts w:ascii="Times New Roman" w:hAnsi="Times New Roman" w:cs="Times New Roman"/>
          <w:color w:val="000000" w:themeColor="text1"/>
        </w:rPr>
        <w:t>s.</w:t>
      </w:r>
      <w:r w:rsidR="00B8515D" w:rsidRPr="00B7333D">
        <w:rPr>
          <w:rFonts w:ascii="Times New Roman" w:hAnsi="Times New Roman" w:cs="Times New Roman"/>
          <w:color w:val="000000" w:themeColor="text1"/>
        </w:rPr>
        <w:t xml:space="preserve"> </w:t>
      </w:r>
    </w:p>
    <w:p w14:paraId="59924ABA" w14:textId="428F9A04" w:rsidR="00911A73" w:rsidRDefault="00911A73" w:rsidP="00911A73">
      <w:pPr>
        <w:pStyle w:val="NormalWeb"/>
        <w:spacing w:before="0" w:beforeAutospacing="0" w:after="0" w:afterAutospacing="0" w:line="420" w:lineRule="atLeast"/>
        <w:jc w:val="center"/>
        <w:rPr>
          <w:rFonts w:ascii="Times New Roman" w:hAnsi="Times New Roman" w:cs="Times New Roman"/>
          <w:color w:val="000000"/>
        </w:rPr>
      </w:pPr>
      <w:r w:rsidRPr="002A684C">
        <w:rPr>
          <w:rFonts w:ascii="Times New Roman" w:hAnsi="Times New Roman" w:cs="Times New Roman"/>
          <w:b/>
          <w:bCs/>
          <w:color w:val="000000"/>
        </w:rPr>
        <w:t>Table 4</w:t>
      </w:r>
      <w:r w:rsidRPr="002A684C">
        <w:t xml:space="preserve"> </w:t>
      </w:r>
      <w:proofErr w:type="spellStart"/>
      <w:r w:rsidR="000E5E65">
        <w:rPr>
          <w:rFonts w:ascii="Times New Roman" w:hAnsi="Times New Roman" w:cs="Times New Roman"/>
          <w:color w:val="000000"/>
        </w:rPr>
        <w:t>Avergae</w:t>
      </w:r>
      <w:proofErr w:type="spellEnd"/>
      <w:r w:rsidR="00FC0FB0" w:rsidRPr="002A684C">
        <w:rPr>
          <w:rFonts w:ascii="Times New Roman" w:hAnsi="Times New Roman" w:cs="Times New Roman"/>
          <w:color w:val="000000"/>
        </w:rPr>
        <w:t xml:space="preserve"> of </w:t>
      </w:r>
      <w:r w:rsidR="000E5E65">
        <w:rPr>
          <w:rFonts w:ascii="Times New Roman" w:hAnsi="Times New Roman" w:cs="Times New Roman"/>
          <w:color w:val="000000"/>
        </w:rPr>
        <w:t xml:space="preserve">ten </w:t>
      </w:r>
      <w:r w:rsidR="00FC0FB0" w:rsidRPr="002A684C">
        <w:rPr>
          <w:rFonts w:ascii="Times New Roman" w:hAnsi="Times New Roman" w:cs="Times New Roman"/>
          <w:color w:val="000000"/>
        </w:rPr>
        <w:t>test instances</w:t>
      </w:r>
    </w:p>
    <w:p w14:paraId="7530C862" w14:textId="77777777" w:rsidR="000E5E65" w:rsidRPr="002A684C" w:rsidRDefault="000E5E65" w:rsidP="00911A73">
      <w:pPr>
        <w:pStyle w:val="NormalWeb"/>
        <w:spacing w:before="0" w:beforeAutospacing="0" w:after="0" w:afterAutospacing="0" w:line="420" w:lineRule="atLeast"/>
        <w:jc w:val="center"/>
        <w:rPr>
          <w:rFonts w:ascii="Times New Roman" w:hAnsi="Times New Roman" w:cs="Times New Roman"/>
          <w:color w:val="000000"/>
        </w:rPr>
      </w:pPr>
    </w:p>
    <w:tbl>
      <w:tblPr>
        <w:tblStyle w:val="TableGrid"/>
        <w:tblW w:w="8377" w:type="dxa"/>
        <w:jc w:val="center"/>
        <w:tblLayout w:type="fixed"/>
        <w:tblLook w:val="04A0" w:firstRow="1" w:lastRow="0" w:firstColumn="1" w:lastColumn="0" w:noHBand="0" w:noVBand="1"/>
      </w:tblPr>
      <w:tblGrid>
        <w:gridCol w:w="993"/>
        <w:gridCol w:w="1134"/>
        <w:gridCol w:w="1134"/>
        <w:gridCol w:w="1134"/>
        <w:gridCol w:w="1275"/>
        <w:gridCol w:w="1418"/>
        <w:gridCol w:w="1289"/>
      </w:tblGrid>
      <w:tr w:rsidR="004C24AC" w:rsidRPr="00B7333D" w14:paraId="7DFB0EEF" w14:textId="674D1E53" w:rsidTr="002A684C">
        <w:trPr>
          <w:trHeight w:val="567"/>
          <w:jc w:val="center"/>
        </w:trPr>
        <w:tc>
          <w:tcPr>
            <w:tcW w:w="993" w:type="dxa"/>
            <w:tcBorders>
              <w:top w:val="single" w:sz="8" w:space="0" w:color="000000"/>
              <w:left w:val="nil"/>
              <w:bottom w:val="single" w:sz="8" w:space="0" w:color="000000"/>
              <w:right w:val="nil"/>
            </w:tcBorders>
            <w:vAlign w:val="center"/>
          </w:tcPr>
          <w:p w14:paraId="67BB0821" w14:textId="42AB5CEC" w:rsidR="00322A25" w:rsidRPr="00B7333D" w:rsidRDefault="00F66F38" w:rsidP="004C24AC">
            <w:pPr>
              <w:jc w:val="center"/>
              <w:rPr>
                <w:rFonts w:ascii="Times New Roman" w:eastAsia="DengXian" w:hAnsi="Times New Roman" w:cs="Times New Roman"/>
                <w:color w:val="000000"/>
                <w:sz w:val="20"/>
                <w:szCs w:val="20"/>
              </w:rPr>
            </w:pPr>
            <w:bookmarkStart w:id="128" w:name="_Hlk128575784"/>
            <w:r w:rsidRPr="00B7333D">
              <w:rPr>
                <w:rFonts w:ascii="Times New Roman" w:eastAsia="DengXian" w:hAnsi="Times New Roman" w:cs="Times New Roman"/>
                <w:color w:val="000000"/>
                <w:sz w:val="20"/>
                <w:szCs w:val="20"/>
              </w:rPr>
              <w:t xml:space="preserve">Num. of </w:t>
            </w:r>
            <w:r w:rsidR="002A684C">
              <w:rPr>
                <w:rFonts w:ascii="Times New Roman" w:eastAsia="DengXian" w:hAnsi="Times New Roman" w:cs="Times New Roman"/>
                <w:color w:val="000000"/>
                <w:sz w:val="20"/>
                <w:szCs w:val="20"/>
              </w:rPr>
              <w:t>a</w:t>
            </w:r>
            <w:r w:rsidR="00322A25" w:rsidRPr="00B7333D">
              <w:rPr>
                <w:rFonts w:ascii="Times New Roman" w:eastAsia="DengXian" w:hAnsi="Times New Roman" w:cs="Times New Roman"/>
                <w:color w:val="000000"/>
                <w:sz w:val="20"/>
                <w:szCs w:val="20"/>
              </w:rPr>
              <w:t xml:space="preserve">ctive </w:t>
            </w:r>
            <w:r w:rsidR="002A684C">
              <w:rPr>
                <w:rFonts w:ascii="Times New Roman" w:eastAsia="DengXian" w:hAnsi="Times New Roman" w:cs="Times New Roman"/>
                <w:color w:val="000000"/>
                <w:sz w:val="20"/>
                <w:szCs w:val="20"/>
              </w:rPr>
              <w:t>t</w:t>
            </w:r>
            <w:r w:rsidR="00322A25" w:rsidRPr="00B7333D">
              <w:rPr>
                <w:rFonts w:ascii="Times New Roman" w:eastAsia="DengXian" w:hAnsi="Times New Roman" w:cs="Times New Roman"/>
                <w:color w:val="000000"/>
                <w:sz w:val="20"/>
                <w:szCs w:val="20"/>
              </w:rPr>
              <w:t>ask</w:t>
            </w:r>
            <w:r w:rsidR="002A684C">
              <w:rPr>
                <w:rFonts w:ascii="Times New Roman" w:eastAsia="DengXian" w:hAnsi="Times New Roman" w:cs="Times New Roman"/>
                <w:color w:val="000000"/>
                <w:sz w:val="20"/>
                <w:szCs w:val="20"/>
              </w:rPr>
              <w:t>s</w:t>
            </w:r>
          </w:p>
        </w:tc>
        <w:tc>
          <w:tcPr>
            <w:tcW w:w="1134" w:type="dxa"/>
            <w:tcBorders>
              <w:top w:val="single" w:sz="8" w:space="0" w:color="000000"/>
              <w:left w:val="nil"/>
              <w:bottom w:val="single" w:sz="8" w:space="0" w:color="000000"/>
              <w:right w:val="nil"/>
            </w:tcBorders>
            <w:vAlign w:val="center"/>
          </w:tcPr>
          <w:p w14:paraId="1785EFA6" w14:textId="356408CA" w:rsidR="00322A25" w:rsidRPr="00B7333D" w:rsidRDefault="00322A25" w:rsidP="00322A25">
            <w:pPr>
              <w:pStyle w:val="output-val"/>
              <w:spacing w:line="240" w:lineRule="atLeast"/>
              <w:jc w:val="center"/>
              <w:rPr>
                <w:rFonts w:ascii="Times New Roman" w:hAnsi="Times New Roman" w:cs="Times New Roman"/>
                <w:color w:val="000000" w:themeColor="text1"/>
                <w:sz w:val="20"/>
                <w:szCs w:val="20"/>
              </w:rPr>
            </w:pPr>
            <w:r w:rsidRPr="00B7333D">
              <w:rPr>
                <w:rFonts w:ascii="Times New Roman" w:hAnsi="Times New Roman" w:cs="Times New Roman"/>
                <w:color w:val="000000" w:themeColor="text1"/>
                <w:sz w:val="20"/>
                <w:szCs w:val="20"/>
              </w:rPr>
              <w:t xml:space="preserve">Total </w:t>
            </w:r>
            <w:r w:rsidR="002A684C">
              <w:rPr>
                <w:rFonts w:ascii="Times New Roman" w:hAnsi="Times New Roman" w:cs="Times New Roman"/>
                <w:color w:val="000000" w:themeColor="text1"/>
                <w:sz w:val="20"/>
                <w:szCs w:val="20"/>
              </w:rPr>
              <w:t>t</w:t>
            </w:r>
            <w:r w:rsidR="00312A16" w:rsidRPr="00B7333D">
              <w:rPr>
                <w:rFonts w:ascii="Times New Roman" w:hAnsi="Times New Roman" w:cs="Times New Roman"/>
                <w:color w:val="000000" w:themeColor="text1"/>
                <w:sz w:val="20"/>
                <w:szCs w:val="20"/>
              </w:rPr>
              <w:t>ask</w:t>
            </w:r>
            <w:r w:rsidRPr="00B7333D">
              <w:rPr>
                <w:rFonts w:ascii="Times New Roman" w:hAnsi="Times New Roman" w:cs="Times New Roman"/>
                <w:color w:val="000000" w:themeColor="text1"/>
                <w:sz w:val="20"/>
                <w:szCs w:val="20"/>
              </w:rPr>
              <w:t xml:space="preserve"> </w:t>
            </w:r>
            <w:r w:rsidR="002A684C">
              <w:rPr>
                <w:rFonts w:ascii="Times New Roman" w:hAnsi="Times New Roman" w:cs="Times New Roman"/>
                <w:color w:val="000000" w:themeColor="text1"/>
                <w:sz w:val="20"/>
                <w:szCs w:val="20"/>
              </w:rPr>
              <w:t>c</w:t>
            </w:r>
            <w:r w:rsidRPr="00B7333D">
              <w:rPr>
                <w:rFonts w:ascii="Times New Roman" w:hAnsi="Times New Roman" w:cs="Times New Roman"/>
                <w:color w:val="000000" w:themeColor="text1"/>
                <w:sz w:val="20"/>
                <w:szCs w:val="20"/>
              </w:rPr>
              <w:t>ont</w:t>
            </w:r>
            <w:r w:rsidRPr="00B7333D">
              <w:rPr>
                <w:rFonts w:ascii="Times New Roman" w:hAnsi="Times New Roman" w:cs="Times New Roman" w:hint="eastAsia"/>
                <w:color w:val="000000" w:themeColor="text1"/>
                <w:sz w:val="20"/>
                <w:szCs w:val="20"/>
              </w:rPr>
              <w:t>e</w:t>
            </w:r>
            <w:r w:rsidRPr="00B7333D">
              <w:rPr>
                <w:rFonts w:ascii="Times New Roman" w:hAnsi="Times New Roman" w:cs="Times New Roman"/>
                <w:color w:val="000000" w:themeColor="text1"/>
                <w:sz w:val="20"/>
                <w:szCs w:val="20"/>
              </w:rPr>
              <w:t>nt</w:t>
            </w:r>
          </w:p>
        </w:tc>
        <w:tc>
          <w:tcPr>
            <w:tcW w:w="1134" w:type="dxa"/>
            <w:tcBorders>
              <w:top w:val="single" w:sz="8" w:space="0" w:color="000000"/>
              <w:left w:val="nil"/>
              <w:bottom w:val="single" w:sz="8" w:space="0" w:color="000000"/>
              <w:right w:val="nil"/>
            </w:tcBorders>
            <w:vAlign w:val="center"/>
          </w:tcPr>
          <w:p w14:paraId="15E7EDA0" w14:textId="595E0249" w:rsidR="00322A25" w:rsidRPr="00B7333D" w:rsidRDefault="002A684C" w:rsidP="00322A25">
            <w:pPr>
              <w:pStyle w:val="output-val"/>
              <w:spacing w:line="240" w:lineRule="atLeast"/>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w:t>
            </w:r>
            <w:r w:rsidR="004C24AC">
              <w:rPr>
                <w:rFonts w:ascii="Times New Roman" w:hAnsi="Times New Roman" w:cs="Times New Roman"/>
                <w:color w:val="000000" w:themeColor="text1"/>
                <w:sz w:val="20"/>
                <w:szCs w:val="20"/>
              </w:rPr>
              <w:t xml:space="preserve">ork package </w:t>
            </w:r>
            <w:r>
              <w:rPr>
                <w:rFonts w:ascii="Times New Roman" w:hAnsi="Times New Roman" w:cs="Times New Roman"/>
                <w:color w:val="000000" w:themeColor="text1"/>
                <w:sz w:val="20"/>
                <w:szCs w:val="20"/>
              </w:rPr>
              <w:t>c</w:t>
            </w:r>
            <w:r w:rsidR="00322A25" w:rsidRPr="00B7333D">
              <w:rPr>
                <w:rFonts w:ascii="Times New Roman" w:hAnsi="Times New Roman" w:cs="Times New Roman"/>
                <w:color w:val="000000" w:themeColor="text1"/>
                <w:sz w:val="20"/>
                <w:szCs w:val="20"/>
              </w:rPr>
              <w:t>ardinality</w:t>
            </w:r>
          </w:p>
        </w:tc>
        <w:tc>
          <w:tcPr>
            <w:tcW w:w="1134" w:type="dxa"/>
            <w:tcBorders>
              <w:top w:val="single" w:sz="8" w:space="0" w:color="000000"/>
              <w:left w:val="nil"/>
              <w:bottom w:val="single" w:sz="8" w:space="0" w:color="000000"/>
              <w:right w:val="nil"/>
            </w:tcBorders>
            <w:vAlign w:val="center"/>
          </w:tcPr>
          <w:p w14:paraId="7D93C15A" w14:textId="0C8E5D61" w:rsidR="00322A25" w:rsidRPr="00B7333D" w:rsidRDefault="00322A25" w:rsidP="00322A25">
            <w:pPr>
              <w:pStyle w:val="output-val"/>
              <w:spacing w:line="240" w:lineRule="atLeast"/>
              <w:jc w:val="center"/>
              <w:rPr>
                <w:rFonts w:ascii="Times New Roman" w:hAnsi="Times New Roman" w:cs="Times New Roman"/>
                <w:color w:val="000000" w:themeColor="text1"/>
                <w:sz w:val="20"/>
                <w:szCs w:val="20"/>
              </w:rPr>
            </w:pPr>
            <w:bookmarkStart w:id="129" w:name="_Hlk129874585"/>
            <w:r w:rsidRPr="00B7333D">
              <w:rPr>
                <w:rFonts w:ascii="Times New Roman" w:hAnsi="Times New Roman" w:cs="Times New Roman"/>
                <w:color w:val="000000" w:themeColor="text1"/>
                <w:sz w:val="20"/>
                <w:szCs w:val="20"/>
              </w:rPr>
              <w:t xml:space="preserve">Mean </w:t>
            </w:r>
            <w:r w:rsidR="004C24AC">
              <w:rPr>
                <w:rFonts w:ascii="Times New Roman" w:hAnsi="Times New Roman" w:cs="Times New Roman"/>
                <w:color w:val="000000" w:themeColor="text1"/>
                <w:sz w:val="20"/>
                <w:szCs w:val="20"/>
              </w:rPr>
              <w:t>work package</w:t>
            </w:r>
            <w:r w:rsidRPr="00B7333D">
              <w:rPr>
                <w:rFonts w:ascii="Times New Roman" w:hAnsi="Times New Roman" w:cs="Times New Roman"/>
                <w:color w:val="000000" w:themeColor="text1"/>
                <w:sz w:val="20"/>
                <w:szCs w:val="20"/>
              </w:rPr>
              <w:t xml:space="preserve"> </w:t>
            </w:r>
            <w:r w:rsidR="002A684C">
              <w:rPr>
                <w:rFonts w:ascii="Times New Roman" w:hAnsi="Times New Roman" w:cs="Times New Roman"/>
                <w:color w:val="000000" w:themeColor="text1"/>
                <w:sz w:val="20"/>
                <w:szCs w:val="20"/>
              </w:rPr>
              <w:t>c</w:t>
            </w:r>
            <w:r w:rsidRPr="00B7333D">
              <w:rPr>
                <w:rFonts w:ascii="Times New Roman" w:hAnsi="Times New Roman" w:cs="Times New Roman"/>
                <w:color w:val="000000" w:themeColor="text1"/>
                <w:sz w:val="20"/>
                <w:szCs w:val="20"/>
              </w:rPr>
              <w:t>ontent</w:t>
            </w:r>
            <w:bookmarkEnd w:id="129"/>
          </w:p>
        </w:tc>
        <w:tc>
          <w:tcPr>
            <w:tcW w:w="1275" w:type="dxa"/>
            <w:tcBorders>
              <w:top w:val="single" w:sz="8" w:space="0" w:color="000000"/>
              <w:left w:val="nil"/>
              <w:bottom w:val="single" w:sz="8" w:space="0" w:color="000000"/>
              <w:right w:val="nil"/>
            </w:tcBorders>
            <w:vAlign w:val="center"/>
          </w:tcPr>
          <w:p w14:paraId="310FEA24" w14:textId="18F76C99" w:rsidR="00322A25" w:rsidRPr="00B7333D" w:rsidRDefault="002A684C" w:rsidP="00322A25">
            <w:pPr>
              <w:pStyle w:val="output-val"/>
              <w:spacing w:line="240" w:lineRule="atLeast"/>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Active</w:t>
            </w:r>
            <w:r w:rsidR="00322A25" w:rsidRPr="00B7333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w</w:t>
            </w:r>
            <w:r w:rsidR="004C24AC">
              <w:rPr>
                <w:rFonts w:ascii="Times New Roman" w:hAnsi="Times New Roman" w:cs="Times New Roman"/>
                <w:color w:val="000000" w:themeColor="text1"/>
                <w:sz w:val="20"/>
                <w:szCs w:val="20"/>
              </w:rPr>
              <w:t xml:space="preserve">ork package </w:t>
            </w:r>
            <w:r>
              <w:rPr>
                <w:rFonts w:ascii="Times New Roman" w:hAnsi="Times New Roman" w:cs="Times New Roman"/>
                <w:color w:val="000000" w:themeColor="text1"/>
                <w:sz w:val="20"/>
                <w:szCs w:val="20"/>
              </w:rPr>
              <w:t>quantity</w:t>
            </w:r>
          </w:p>
        </w:tc>
        <w:tc>
          <w:tcPr>
            <w:tcW w:w="1418" w:type="dxa"/>
            <w:tcBorders>
              <w:top w:val="single" w:sz="8" w:space="0" w:color="000000"/>
              <w:left w:val="nil"/>
              <w:bottom w:val="single" w:sz="8" w:space="0" w:color="000000"/>
              <w:right w:val="nil"/>
            </w:tcBorders>
            <w:vAlign w:val="center"/>
          </w:tcPr>
          <w:p w14:paraId="4B48CB16" w14:textId="2A53EC10" w:rsidR="00322A25" w:rsidRPr="00B7333D" w:rsidRDefault="00322A25" w:rsidP="00322A25">
            <w:pPr>
              <w:pStyle w:val="output-val"/>
              <w:spacing w:line="240" w:lineRule="atLeast"/>
              <w:jc w:val="center"/>
              <w:rPr>
                <w:rFonts w:ascii="Times New Roman" w:hAnsi="Times New Roman" w:cs="Times New Roman"/>
                <w:color w:val="000000" w:themeColor="text1"/>
                <w:sz w:val="20"/>
                <w:szCs w:val="20"/>
              </w:rPr>
            </w:pPr>
            <w:r w:rsidRPr="00B7333D">
              <w:rPr>
                <w:rFonts w:ascii="Times New Roman" w:hAnsi="Times New Roman" w:cs="Times New Roman"/>
                <w:color w:val="000000" w:themeColor="text1"/>
                <w:sz w:val="20"/>
                <w:szCs w:val="20"/>
              </w:rPr>
              <w:t xml:space="preserve">Total </w:t>
            </w:r>
            <w:r w:rsidR="002A684C">
              <w:rPr>
                <w:rFonts w:ascii="Times New Roman" w:hAnsi="Times New Roman" w:cs="Times New Roman"/>
                <w:color w:val="000000" w:themeColor="text1"/>
                <w:sz w:val="20"/>
                <w:szCs w:val="20"/>
              </w:rPr>
              <w:t>c</w:t>
            </w:r>
            <w:r w:rsidRPr="00B7333D">
              <w:rPr>
                <w:rFonts w:ascii="Times New Roman" w:hAnsi="Times New Roman" w:cs="Times New Roman"/>
                <w:color w:val="000000" w:themeColor="text1"/>
                <w:sz w:val="20"/>
                <w:szCs w:val="20"/>
              </w:rPr>
              <w:t>ost (</w:t>
            </w:r>
            <w:r w:rsidR="002A684C">
              <w:rPr>
                <w:rFonts w:ascii="Times New Roman" w:hAnsi="Times New Roman" w:cs="Times New Roman"/>
                <w:color w:val="000000" w:themeColor="text1"/>
                <w:sz w:val="20"/>
                <w:szCs w:val="20"/>
              </w:rPr>
              <w:t>one t</w:t>
            </w:r>
            <w:r w:rsidRPr="00B7333D">
              <w:rPr>
                <w:rFonts w:ascii="Times New Roman" w:hAnsi="Times New Roman" w:cs="Times New Roman"/>
                <w:color w:val="000000" w:themeColor="text1"/>
                <w:sz w:val="20"/>
                <w:szCs w:val="20"/>
              </w:rPr>
              <w:t>ask/</w:t>
            </w:r>
            <w:r w:rsidR="004C24AC">
              <w:rPr>
                <w:rFonts w:ascii="Times New Roman" w:hAnsi="Times New Roman" w:cs="Times New Roman"/>
                <w:color w:val="000000" w:themeColor="text1"/>
                <w:sz w:val="20"/>
                <w:szCs w:val="20"/>
              </w:rPr>
              <w:t xml:space="preserve"> work package</w:t>
            </w:r>
            <w:r w:rsidRPr="00B7333D">
              <w:rPr>
                <w:rFonts w:ascii="Times New Roman" w:hAnsi="Times New Roman" w:cs="Times New Roman"/>
                <w:color w:val="000000" w:themeColor="text1"/>
                <w:sz w:val="20"/>
                <w:szCs w:val="20"/>
              </w:rPr>
              <w:t>)</w:t>
            </w:r>
          </w:p>
        </w:tc>
        <w:tc>
          <w:tcPr>
            <w:tcW w:w="1289" w:type="dxa"/>
            <w:tcBorders>
              <w:top w:val="single" w:sz="8" w:space="0" w:color="000000"/>
              <w:left w:val="nil"/>
              <w:bottom w:val="single" w:sz="8" w:space="0" w:color="000000"/>
              <w:right w:val="nil"/>
            </w:tcBorders>
            <w:vAlign w:val="center"/>
          </w:tcPr>
          <w:p w14:paraId="42A3F83D" w14:textId="020A00B4" w:rsidR="00322A25" w:rsidRPr="00B7333D" w:rsidRDefault="00322A25" w:rsidP="00322A25">
            <w:pPr>
              <w:pStyle w:val="output-val"/>
              <w:spacing w:line="240" w:lineRule="atLeast"/>
              <w:jc w:val="center"/>
              <w:rPr>
                <w:rFonts w:ascii="Times New Roman" w:hAnsi="Times New Roman" w:cs="Times New Roman"/>
                <w:color w:val="000000" w:themeColor="text1"/>
                <w:sz w:val="20"/>
                <w:szCs w:val="20"/>
              </w:rPr>
            </w:pPr>
            <w:r w:rsidRPr="00B7333D">
              <w:rPr>
                <w:rFonts w:ascii="Times New Roman" w:hAnsi="Times New Roman" w:cs="Times New Roman"/>
                <w:color w:val="000000" w:themeColor="text1"/>
                <w:sz w:val="20"/>
                <w:szCs w:val="20"/>
              </w:rPr>
              <w:t xml:space="preserve">Total </w:t>
            </w:r>
            <w:r w:rsidR="002A684C">
              <w:rPr>
                <w:rFonts w:ascii="Times New Roman" w:hAnsi="Times New Roman" w:cs="Times New Roman"/>
                <w:color w:val="000000" w:themeColor="text1"/>
                <w:sz w:val="20"/>
                <w:szCs w:val="20"/>
              </w:rPr>
              <w:t>c</w:t>
            </w:r>
            <w:r w:rsidRPr="00B7333D">
              <w:rPr>
                <w:rFonts w:ascii="Times New Roman" w:hAnsi="Times New Roman" w:cs="Times New Roman"/>
                <w:color w:val="000000" w:themeColor="text1"/>
                <w:sz w:val="20"/>
                <w:szCs w:val="20"/>
              </w:rPr>
              <w:t>ost (O</w:t>
            </w:r>
            <w:r w:rsidRPr="00B7333D">
              <w:rPr>
                <w:rFonts w:ascii="Times New Roman" w:hAnsi="Times New Roman" w:cs="Times New Roman" w:hint="eastAsia"/>
                <w:color w:val="000000" w:themeColor="text1"/>
                <w:sz w:val="20"/>
                <w:szCs w:val="20"/>
              </w:rPr>
              <w:t>ptimized</w:t>
            </w:r>
            <w:r w:rsidRPr="00B7333D">
              <w:rPr>
                <w:rFonts w:ascii="Times New Roman" w:hAnsi="Times New Roman" w:cs="Times New Roman"/>
                <w:color w:val="000000" w:themeColor="text1"/>
                <w:sz w:val="20"/>
                <w:szCs w:val="20"/>
              </w:rPr>
              <w:t>)</w:t>
            </w:r>
          </w:p>
        </w:tc>
      </w:tr>
      <w:bookmarkEnd w:id="128"/>
      <w:tr w:rsidR="004C24AC" w:rsidRPr="00B7333D" w14:paraId="235D8712" w14:textId="26125996" w:rsidTr="002A684C">
        <w:trPr>
          <w:trHeight w:val="34"/>
          <w:jc w:val="center"/>
        </w:trPr>
        <w:tc>
          <w:tcPr>
            <w:tcW w:w="993" w:type="dxa"/>
            <w:tcBorders>
              <w:top w:val="single" w:sz="8" w:space="0" w:color="000000"/>
              <w:left w:val="nil"/>
              <w:bottom w:val="nil"/>
              <w:right w:val="nil"/>
            </w:tcBorders>
            <w:vAlign w:val="center"/>
          </w:tcPr>
          <w:p w14:paraId="2378D26C" w14:textId="6E4940C1" w:rsidR="00322A25" w:rsidRPr="00B7333D" w:rsidRDefault="00322A25" w:rsidP="00322A25">
            <w:pPr>
              <w:pStyle w:val="output-val"/>
              <w:spacing w:before="168" w:line="420" w:lineRule="atLeast"/>
              <w:jc w:val="center"/>
              <w:rPr>
                <w:rFonts w:ascii="Times New Roman" w:hAnsi="Times New Roman" w:cs="Times New Roman"/>
                <w:color w:val="000000" w:themeColor="text1"/>
                <w:sz w:val="20"/>
                <w:szCs w:val="20"/>
              </w:rPr>
            </w:pPr>
            <w:r w:rsidRPr="00B7333D">
              <w:rPr>
                <w:rFonts w:ascii="Times New Roman" w:hAnsi="Times New Roman" w:cs="Times New Roman"/>
                <w:color w:val="000000" w:themeColor="text1"/>
                <w:sz w:val="20"/>
                <w:szCs w:val="20"/>
              </w:rPr>
              <w:t>10</w:t>
            </w:r>
          </w:p>
        </w:tc>
        <w:tc>
          <w:tcPr>
            <w:tcW w:w="1134" w:type="dxa"/>
            <w:tcBorders>
              <w:top w:val="single" w:sz="8" w:space="0" w:color="000000"/>
              <w:left w:val="nil"/>
              <w:bottom w:val="nil"/>
              <w:right w:val="nil"/>
            </w:tcBorders>
            <w:shd w:val="clear" w:color="auto" w:fill="auto"/>
            <w:vAlign w:val="center"/>
          </w:tcPr>
          <w:p w14:paraId="7DE75C6F" w14:textId="4CBDB0C7" w:rsidR="00322A25" w:rsidRPr="00B7333D" w:rsidRDefault="00322A25" w:rsidP="00322A25">
            <w:pPr>
              <w:pStyle w:val="output-val"/>
              <w:spacing w:before="168" w:line="420" w:lineRule="atLeast"/>
              <w:jc w:val="center"/>
              <w:rPr>
                <w:rFonts w:ascii="Times New Roman" w:hAnsi="Times New Roman" w:cs="Times New Roman"/>
                <w:color w:val="000000" w:themeColor="text1"/>
                <w:sz w:val="20"/>
                <w:szCs w:val="20"/>
              </w:rPr>
            </w:pPr>
            <w:r w:rsidRPr="00B7333D">
              <w:rPr>
                <w:rFonts w:ascii="Times New Roman" w:eastAsia="DengXian" w:hAnsi="Times New Roman" w:cs="Times New Roman"/>
                <w:color w:val="000000"/>
                <w:sz w:val="20"/>
                <w:szCs w:val="20"/>
              </w:rPr>
              <w:t>56.6</w:t>
            </w:r>
          </w:p>
        </w:tc>
        <w:tc>
          <w:tcPr>
            <w:tcW w:w="1134" w:type="dxa"/>
            <w:tcBorders>
              <w:top w:val="single" w:sz="8" w:space="0" w:color="000000"/>
              <w:left w:val="nil"/>
              <w:bottom w:val="nil"/>
              <w:right w:val="nil"/>
            </w:tcBorders>
            <w:vAlign w:val="center"/>
          </w:tcPr>
          <w:p w14:paraId="3F487E6A" w14:textId="68646F94" w:rsidR="00322A25" w:rsidRPr="00B7333D" w:rsidRDefault="00322A25" w:rsidP="00322A25">
            <w:pPr>
              <w:pStyle w:val="output-val"/>
              <w:spacing w:before="168" w:line="420" w:lineRule="atLeast"/>
              <w:jc w:val="center"/>
              <w:rPr>
                <w:rFonts w:ascii="Times New Roman" w:eastAsia="DengXian" w:hAnsi="Times New Roman" w:cs="Times New Roman"/>
                <w:color w:val="000000"/>
                <w:sz w:val="20"/>
                <w:szCs w:val="20"/>
              </w:rPr>
            </w:pPr>
            <w:r w:rsidRPr="00B7333D">
              <w:rPr>
                <w:rFonts w:ascii="Times New Roman" w:eastAsia="DengXian" w:hAnsi="Times New Roman" w:cs="Times New Roman"/>
                <w:color w:val="000000"/>
                <w:sz w:val="20"/>
                <w:szCs w:val="20"/>
              </w:rPr>
              <w:t>10</w:t>
            </w:r>
          </w:p>
        </w:tc>
        <w:tc>
          <w:tcPr>
            <w:tcW w:w="1134" w:type="dxa"/>
            <w:tcBorders>
              <w:top w:val="single" w:sz="8" w:space="0" w:color="000000"/>
              <w:left w:val="nil"/>
              <w:bottom w:val="nil"/>
              <w:right w:val="nil"/>
            </w:tcBorders>
            <w:vAlign w:val="center"/>
          </w:tcPr>
          <w:p w14:paraId="5B268498" w14:textId="763DAD38" w:rsidR="00322A25" w:rsidRPr="00B7333D" w:rsidRDefault="00322A25" w:rsidP="00322A25">
            <w:pPr>
              <w:pStyle w:val="output-val"/>
              <w:spacing w:before="168" w:line="420" w:lineRule="atLeast"/>
              <w:jc w:val="center"/>
              <w:rPr>
                <w:rFonts w:ascii="Times New Roman" w:eastAsia="DengXian" w:hAnsi="Times New Roman" w:cs="Times New Roman"/>
                <w:color w:val="000000"/>
                <w:sz w:val="20"/>
                <w:szCs w:val="20"/>
              </w:rPr>
            </w:pPr>
            <w:r w:rsidRPr="00B7333D">
              <w:rPr>
                <w:rFonts w:ascii="Times New Roman" w:eastAsia="DengXian" w:hAnsi="Times New Roman" w:cs="Times New Roman"/>
                <w:color w:val="000000"/>
                <w:sz w:val="20"/>
                <w:szCs w:val="20"/>
              </w:rPr>
              <w:t>56.6</w:t>
            </w:r>
          </w:p>
        </w:tc>
        <w:tc>
          <w:tcPr>
            <w:tcW w:w="1275" w:type="dxa"/>
            <w:tcBorders>
              <w:top w:val="single" w:sz="8" w:space="0" w:color="000000"/>
              <w:left w:val="nil"/>
              <w:bottom w:val="nil"/>
              <w:right w:val="nil"/>
            </w:tcBorders>
            <w:shd w:val="clear" w:color="auto" w:fill="auto"/>
            <w:vAlign w:val="center"/>
          </w:tcPr>
          <w:p w14:paraId="626ACEDD" w14:textId="33550CF0" w:rsidR="00322A25" w:rsidRPr="00B7333D" w:rsidRDefault="00322A25" w:rsidP="00322A25">
            <w:pPr>
              <w:pStyle w:val="output-val"/>
              <w:spacing w:before="168" w:line="420" w:lineRule="atLeast"/>
              <w:jc w:val="center"/>
              <w:rPr>
                <w:rFonts w:ascii="Times New Roman" w:hAnsi="Times New Roman" w:cs="Times New Roman"/>
                <w:color w:val="000000" w:themeColor="text1"/>
                <w:sz w:val="20"/>
                <w:szCs w:val="20"/>
              </w:rPr>
            </w:pPr>
            <w:r w:rsidRPr="00B7333D">
              <w:rPr>
                <w:rFonts w:ascii="Times New Roman" w:eastAsia="DengXian" w:hAnsi="Times New Roman" w:cs="Times New Roman"/>
                <w:color w:val="000000"/>
                <w:sz w:val="20"/>
                <w:szCs w:val="20"/>
              </w:rPr>
              <w:t>1</w:t>
            </w:r>
          </w:p>
        </w:tc>
        <w:tc>
          <w:tcPr>
            <w:tcW w:w="1418" w:type="dxa"/>
            <w:tcBorders>
              <w:top w:val="single" w:sz="8" w:space="0" w:color="000000"/>
              <w:left w:val="nil"/>
              <w:bottom w:val="nil"/>
              <w:right w:val="nil"/>
            </w:tcBorders>
            <w:vAlign w:val="center"/>
          </w:tcPr>
          <w:p w14:paraId="1D9C9ACC" w14:textId="7E4DD357" w:rsidR="00322A25" w:rsidRPr="00B7333D" w:rsidRDefault="00322A25" w:rsidP="00322A25">
            <w:pPr>
              <w:pStyle w:val="output-val"/>
              <w:spacing w:before="168" w:line="420" w:lineRule="atLeast"/>
              <w:jc w:val="center"/>
              <w:rPr>
                <w:rFonts w:ascii="Times New Roman" w:eastAsia="DengXian" w:hAnsi="Times New Roman" w:cs="Times New Roman"/>
                <w:color w:val="000000"/>
                <w:sz w:val="20"/>
                <w:szCs w:val="20"/>
              </w:rPr>
            </w:pPr>
            <w:r w:rsidRPr="00B7333D">
              <w:rPr>
                <w:rFonts w:ascii="Times New Roman" w:eastAsia="DengXian" w:hAnsi="Times New Roman" w:cs="Times New Roman"/>
                <w:color w:val="000000"/>
                <w:sz w:val="20"/>
                <w:szCs w:val="20"/>
              </w:rPr>
              <w:t>922.55</w:t>
            </w:r>
          </w:p>
        </w:tc>
        <w:tc>
          <w:tcPr>
            <w:tcW w:w="1289" w:type="dxa"/>
            <w:tcBorders>
              <w:top w:val="single" w:sz="8" w:space="0" w:color="000000"/>
              <w:left w:val="nil"/>
              <w:bottom w:val="nil"/>
              <w:right w:val="nil"/>
            </w:tcBorders>
            <w:vAlign w:val="center"/>
          </w:tcPr>
          <w:p w14:paraId="1BEB4048" w14:textId="0AB1AC9E" w:rsidR="00322A25" w:rsidRPr="00B7333D" w:rsidRDefault="00322A25" w:rsidP="00322A25">
            <w:pPr>
              <w:pStyle w:val="output-val"/>
              <w:spacing w:before="168" w:line="420" w:lineRule="atLeast"/>
              <w:jc w:val="center"/>
              <w:rPr>
                <w:rFonts w:ascii="Times New Roman" w:eastAsia="DengXian" w:hAnsi="Times New Roman" w:cs="Times New Roman"/>
                <w:color w:val="000000"/>
                <w:sz w:val="20"/>
                <w:szCs w:val="20"/>
              </w:rPr>
            </w:pPr>
            <w:r w:rsidRPr="00B7333D">
              <w:rPr>
                <w:rFonts w:ascii="Times New Roman" w:eastAsia="DengXian" w:hAnsi="Times New Roman" w:cs="Times New Roman"/>
                <w:color w:val="000000"/>
                <w:sz w:val="20"/>
                <w:szCs w:val="20"/>
              </w:rPr>
              <w:t>496.06</w:t>
            </w:r>
          </w:p>
        </w:tc>
      </w:tr>
      <w:tr w:rsidR="004C24AC" w:rsidRPr="00B7333D" w14:paraId="173F24E5" w14:textId="0AAF68A2" w:rsidTr="002A684C">
        <w:trPr>
          <w:trHeight w:val="34"/>
          <w:jc w:val="center"/>
        </w:trPr>
        <w:tc>
          <w:tcPr>
            <w:tcW w:w="993" w:type="dxa"/>
            <w:tcBorders>
              <w:top w:val="nil"/>
              <w:left w:val="nil"/>
              <w:bottom w:val="nil"/>
              <w:right w:val="nil"/>
            </w:tcBorders>
            <w:vAlign w:val="center"/>
          </w:tcPr>
          <w:p w14:paraId="56137A9B" w14:textId="48B5D1CC" w:rsidR="00322A25" w:rsidRPr="00B7333D" w:rsidRDefault="00322A25" w:rsidP="00322A25">
            <w:pPr>
              <w:pStyle w:val="output-val"/>
              <w:spacing w:before="168" w:line="420" w:lineRule="atLeast"/>
              <w:jc w:val="center"/>
              <w:rPr>
                <w:rFonts w:ascii="Times New Roman" w:hAnsi="Times New Roman" w:cs="Times New Roman"/>
                <w:color w:val="000000" w:themeColor="text1"/>
                <w:sz w:val="20"/>
                <w:szCs w:val="20"/>
              </w:rPr>
            </w:pPr>
            <w:r w:rsidRPr="00B7333D">
              <w:rPr>
                <w:rFonts w:ascii="Times New Roman" w:hAnsi="Times New Roman" w:cs="Times New Roman"/>
                <w:color w:val="000000" w:themeColor="text1"/>
                <w:sz w:val="20"/>
                <w:szCs w:val="20"/>
              </w:rPr>
              <w:t>20</w:t>
            </w:r>
          </w:p>
        </w:tc>
        <w:tc>
          <w:tcPr>
            <w:tcW w:w="1134" w:type="dxa"/>
            <w:tcBorders>
              <w:top w:val="nil"/>
              <w:left w:val="nil"/>
              <w:bottom w:val="nil"/>
              <w:right w:val="nil"/>
            </w:tcBorders>
            <w:shd w:val="clear" w:color="auto" w:fill="auto"/>
            <w:vAlign w:val="center"/>
          </w:tcPr>
          <w:p w14:paraId="4EB92F05" w14:textId="769739EC" w:rsidR="00322A25" w:rsidRPr="00B7333D" w:rsidRDefault="00322A25" w:rsidP="00322A25">
            <w:pPr>
              <w:pStyle w:val="output-val"/>
              <w:spacing w:before="168" w:line="420" w:lineRule="atLeast"/>
              <w:jc w:val="center"/>
              <w:rPr>
                <w:rFonts w:ascii="Times New Roman" w:hAnsi="Times New Roman" w:cs="Times New Roman"/>
                <w:color w:val="000000" w:themeColor="text1"/>
                <w:sz w:val="20"/>
                <w:szCs w:val="20"/>
              </w:rPr>
            </w:pPr>
            <w:r w:rsidRPr="00B7333D">
              <w:rPr>
                <w:rFonts w:ascii="Times New Roman" w:eastAsia="DengXian" w:hAnsi="Times New Roman" w:cs="Times New Roman"/>
                <w:color w:val="000000"/>
                <w:sz w:val="20"/>
                <w:szCs w:val="20"/>
              </w:rPr>
              <w:t>115.2</w:t>
            </w:r>
          </w:p>
        </w:tc>
        <w:tc>
          <w:tcPr>
            <w:tcW w:w="1134" w:type="dxa"/>
            <w:tcBorders>
              <w:top w:val="nil"/>
              <w:left w:val="nil"/>
              <w:bottom w:val="nil"/>
              <w:right w:val="nil"/>
            </w:tcBorders>
            <w:vAlign w:val="center"/>
          </w:tcPr>
          <w:p w14:paraId="320FB57F" w14:textId="1859969D" w:rsidR="00322A25" w:rsidRPr="00B7333D" w:rsidRDefault="00322A25" w:rsidP="00322A25">
            <w:pPr>
              <w:pStyle w:val="output-val"/>
              <w:spacing w:before="168" w:line="420" w:lineRule="atLeast"/>
              <w:jc w:val="center"/>
              <w:rPr>
                <w:rFonts w:ascii="Times New Roman" w:eastAsia="DengXian" w:hAnsi="Times New Roman" w:cs="Times New Roman"/>
                <w:color w:val="000000"/>
                <w:sz w:val="20"/>
                <w:szCs w:val="20"/>
              </w:rPr>
            </w:pPr>
            <w:r w:rsidRPr="00B7333D">
              <w:rPr>
                <w:rFonts w:ascii="Times New Roman" w:eastAsia="DengXian" w:hAnsi="Times New Roman" w:cs="Times New Roman"/>
                <w:color w:val="000000"/>
                <w:sz w:val="20"/>
                <w:szCs w:val="20"/>
              </w:rPr>
              <w:t>10</w:t>
            </w:r>
          </w:p>
        </w:tc>
        <w:tc>
          <w:tcPr>
            <w:tcW w:w="1134" w:type="dxa"/>
            <w:tcBorders>
              <w:top w:val="nil"/>
              <w:left w:val="nil"/>
              <w:bottom w:val="nil"/>
              <w:right w:val="nil"/>
            </w:tcBorders>
            <w:vAlign w:val="center"/>
          </w:tcPr>
          <w:p w14:paraId="1FB2A54D" w14:textId="44ABCD28" w:rsidR="00322A25" w:rsidRPr="00B7333D" w:rsidRDefault="00322A25" w:rsidP="00322A25">
            <w:pPr>
              <w:pStyle w:val="output-val"/>
              <w:spacing w:before="168" w:line="420" w:lineRule="atLeast"/>
              <w:jc w:val="center"/>
              <w:rPr>
                <w:rFonts w:ascii="Times New Roman" w:eastAsia="DengXian" w:hAnsi="Times New Roman" w:cs="Times New Roman"/>
                <w:color w:val="000000"/>
                <w:sz w:val="20"/>
                <w:szCs w:val="20"/>
              </w:rPr>
            </w:pPr>
            <w:r w:rsidRPr="00B7333D">
              <w:rPr>
                <w:rFonts w:ascii="Times New Roman" w:eastAsia="DengXian" w:hAnsi="Times New Roman" w:cs="Times New Roman"/>
                <w:color w:val="000000"/>
                <w:sz w:val="20"/>
                <w:szCs w:val="20"/>
              </w:rPr>
              <w:t>57.6</w:t>
            </w:r>
          </w:p>
        </w:tc>
        <w:tc>
          <w:tcPr>
            <w:tcW w:w="1275" w:type="dxa"/>
            <w:tcBorders>
              <w:top w:val="nil"/>
              <w:left w:val="nil"/>
              <w:bottom w:val="nil"/>
              <w:right w:val="nil"/>
            </w:tcBorders>
            <w:shd w:val="clear" w:color="auto" w:fill="auto"/>
            <w:vAlign w:val="center"/>
          </w:tcPr>
          <w:p w14:paraId="5C33F9BB" w14:textId="2076F0CF" w:rsidR="00322A25" w:rsidRPr="00B7333D" w:rsidRDefault="00322A25" w:rsidP="00322A25">
            <w:pPr>
              <w:pStyle w:val="output-val"/>
              <w:spacing w:before="168" w:line="420" w:lineRule="atLeast"/>
              <w:jc w:val="center"/>
              <w:rPr>
                <w:rFonts w:ascii="Times New Roman" w:hAnsi="Times New Roman" w:cs="Times New Roman"/>
                <w:color w:val="000000" w:themeColor="text1"/>
                <w:sz w:val="20"/>
                <w:szCs w:val="20"/>
              </w:rPr>
            </w:pPr>
            <w:r w:rsidRPr="00B7333D">
              <w:rPr>
                <w:rFonts w:ascii="Times New Roman" w:eastAsia="DengXian" w:hAnsi="Times New Roman" w:cs="Times New Roman"/>
                <w:color w:val="000000"/>
                <w:sz w:val="20"/>
                <w:szCs w:val="20"/>
              </w:rPr>
              <w:t>2</w:t>
            </w:r>
          </w:p>
        </w:tc>
        <w:tc>
          <w:tcPr>
            <w:tcW w:w="1418" w:type="dxa"/>
            <w:tcBorders>
              <w:top w:val="nil"/>
              <w:left w:val="nil"/>
              <w:bottom w:val="nil"/>
              <w:right w:val="nil"/>
            </w:tcBorders>
            <w:vAlign w:val="center"/>
          </w:tcPr>
          <w:p w14:paraId="485EEAF7" w14:textId="5D37CE30" w:rsidR="00322A25" w:rsidRPr="00B7333D" w:rsidRDefault="00322A25" w:rsidP="00322A25">
            <w:pPr>
              <w:pStyle w:val="output-val"/>
              <w:spacing w:before="168" w:line="420" w:lineRule="atLeast"/>
              <w:jc w:val="center"/>
              <w:rPr>
                <w:rFonts w:ascii="Times New Roman" w:eastAsia="DengXian" w:hAnsi="Times New Roman" w:cs="Times New Roman"/>
                <w:color w:val="000000"/>
                <w:sz w:val="20"/>
                <w:szCs w:val="20"/>
              </w:rPr>
            </w:pPr>
            <w:r w:rsidRPr="00B7333D">
              <w:rPr>
                <w:rFonts w:ascii="Times New Roman" w:eastAsia="DengXian" w:hAnsi="Times New Roman" w:cs="Times New Roman"/>
                <w:color w:val="000000"/>
                <w:sz w:val="20"/>
                <w:szCs w:val="20"/>
              </w:rPr>
              <w:t>1901.38</w:t>
            </w:r>
          </w:p>
        </w:tc>
        <w:tc>
          <w:tcPr>
            <w:tcW w:w="1289" w:type="dxa"/>
            <w:tcBorders>
              <w:top w:val="nil"/>
              <w:left w:val="nil"/>
              <w:bottom w:val="nil"/>
              <w:right w:val="nil"/>
            </w:tcBorders>
            <w:vAlign w:val="center"/>
          </w:tcPr>
          <w:p w14:paraId="7C68D90C" w14:textId="40EDE865" w:rsidR="00322A25" w:rsidRPr="00B7333D" w:rsidRDefault="00322A25" w:rsidP="00322A25">
            <w:pPr>
              <w:pStyle w:val="output-val"/>
              <w:spacing w:before="168" w:line="420" w:lineRule="atLeast"/>
              <w:jc w:val="center"/>
              <w:rPr>
                <w:rFonts w:ascii="Times New Roman" w:eastAsia="DengXian" w:hAnsi="Times New Roman" w:cs="Times New Roman"/>
                <w:color w:val="000000"/>
                <w:sz w:val="20"/>
                <w:szCs w:val="20"/>
              </w:rPr>
            </w:pPr>
            <w:r w:rsidRPr="00B7333D">
              <w:rPr>
                <w:rFonts w:ascii="Times New Roman" w:eastAsia="DengXian" w:hAnsi="Times New Roman" w:cs="Times New Roman"/>
                <w:color w:val="000000"/>
                <w:sz w:val="20"/>
                <w:szCs w:val="20"/>
              </w:rPr>
              <w:t>1050.02</w:t>
            </w:r>
          </w:p>
        </w:tc>
      </w:tr>
      <w:tr w:rsidR="004C24AC" w:rsidRPr="00B7333D" w14:paraId="660720B5" w14:textId="7301E135" w:rsidTr="002A684C">
        <w:trPr>
          <w:trHeight w:val="115"/>
          <w:jc w:val="center"/>
        </w:trPr>
        <w:tc>
          <w:tcPr>
            <w:tcW w:w="993" w:type="dxa"/>
            <w:tcBorders>
              <w:top w:val="nil"/>
              <w:left w:val="nil"/>
              <w:bottom w:val="nil"/>
              <w:right w:val="nil"/>
            </w:tcBorders>
            <w:vAlign w:val="center"/>
          </w:tcPr>
          <w:p w14:paraId="6C771E0F" w14:textId="2E9CAEC4" w:rsidR="00322A25" w:rsidRPr="00B7333D" w:rsidRDefault="00322A25" w:rsidP="00322A25">
            <w:pPr>
              <w:pStyle w:val="output-val"/>
              <w:spacing w:before="168" w:line="420" w:lineRule="atLeast"/>
              <w:jc w:val="center"/>
              <w:rPr>
                <w:rFonts w:ascii="Times New Roman" w:hAnsi="Times New Roman" w:cs="Times New Roman"/>
                <w:color w:val="000000" w:themeColor="text1"/>
                <w:sz w:val="20"/>
                <w:szCs w:val="20"/>
              </w:rPr>
            </w:pPr>
            <w:r w:rsidRPr="00B7333D">
              <w:rPr>
                <w:rFonts w:ascii="Times New Roman" w:hAnsi="Times New Roman" w:cs="Times New Roman"/>
                <w:color w:val="000000" w:themeColor="text1"/>
                <w:sz w:val="20"/>
                <w:szCs w:val="20"/>
              </w:rPr>
              <w:lastRenderedPageBreak/>
              <w:t>30</w:t>
            </w:r>
          </w:p>
        </w:tc>
        <w:tc>
          <w:tcPr>
            <w:tcW w:w="1134" w:type="dxa"/>
            <w:tcBorders>
              <w:top w:val="nil"/>
              <w:left w:val="nil"/>
              <w:bottom w:val="nil"/>
              <w:right w:val="nil"/>
            </w:tcBorders>
            <w:shd w:val="clear" w:color="auto" w:fill="auto"/>
            <w:vAlign w:val="center"/>
          </w:tcPr>
          <w:p w14:paraId="2EEFF26A" w14:textId="7DE1E249" w:rsidR="00322A25" w:rsidRPr="00B7333D" w:rsidRDefault="00322A25" w:rsidP="00322A25">
            <w:pPr>
              <w:pStyle w:val="output-val"/>
              <w:spacing w:before="168" w:line="420" w:lineRule="atLeast"/>
              <w:jc w:val="center"/>
              <w:rPr>
                <w:rFonts w:ascii="Times New Roman" w:hAnsi="Times New Roman" w:cs="Times New Roman"/>
                <w:color w:val="000000" w:themeColor="text1"/>
                <w:sz w:val="20"/>
                <w:szCs w:val="20"/>
              </w:rPr>
            </w:pPr>
            <w:r w:rsidRPr="00B7333D">
              <w:rPr>
                <w:rFonts w:ascii="Times New Roman" w:eastAsia="DengXian" w:hAnsi="Times New Roman" w:cs="Times New Roman"/>
                <w:color w:val="000000"/>
                <w:sz w:val="20"/>
                <w:szCs w:val="20"/>
              </w:rPr>
              <w:t>151.7</w:t>
            </w:r>
          </w:p>
        </w:tc>
        <w:tc>
          <w:tcPr>
            <w:tcW w:w="1134" w:type="dxa"/>
            <w:tcBorders>
              <w:top w:val="nil"/>
              <w:left w:val="nil"/>
              <w:bottom w:val="nil"/>
              <w:right w:val="nil"/>
            </w:tcBorders>
            <w:vAlign w:val="center"/>
          </w:tcPr>
          <w:p w14:paraId="764970C4" w14:textId="0336D40F" w:rsidR="00322A25" w:rsidRPr="00B7333D" w:rsidRDefault="00322A25" w:rsidP="00322A25">
            <w:pPr>
              <w:pStyle w:val="output-val"/>
              <w:spacing w:before="168" w:line="420" w:lineRule="atLeast"/>
              <w:jc w:val="center"/>
              <w:rPr>
                <w:rFonts w:ascii="Times New Roman" w:eastAsia="DengXian" w:hAnsi="Times New Roman" w:cs="Times New Roman"/>
                <w:color w:val="000000"/>
                <w:sz w:val="20"/>
                <w:szCs w:val="20"/>
              </w:rPr>
            </w:pPr>
            <w:r w:rsidRPr="00B7333D">
              <w:rPr>
                <w:rFonts w:ascii="Times New Roman" w:eastAsia="DengXian" w:hAnsi="Times New Roman" w:cs="Times New Roman"/>
                <w:color w:val="000000"/>
                <w:sz w:val="20"/>
                <w:szCs w:val="20"/>
              </w:rPr>
              <w:t>13.5</w:t>
            </w:r>
          </w:p>
        </w:tc>
        <w:tc>
          <w:tcPr>
            <w:tcW w:w="1134" w:type="dxa"/>
            <w:tcBorders>
              <w:top w:val="nil"/>
              <w:left w:val="nil"/>
              <w:bottom w:val="nil"/>
              <w:right w:val="nil"/>
            </w:tcBorders>
            <w:vAlign w:val="center"/>
          </w:tcPr>
          <w:p w14:paraId="7A78074F" w14:textId="261E8C8B" w:rsidR="00322A25" w:rsidRPr="00B7333D" w:rsidRDefault="00322A25" w:rsidP="00322A25">
            <w:pPr>
              <w:pStyle w:val="output-val"/>
              <w:spacing w:before="168" w:line="420" w:lineRule="atLeast"/>
              <w:jc w:val="center"/>
              <w:rPr>
                <w:rFonts w:ascii="Times New Roman" w:eastAsia="DengXian" w:hAnsi="Times New Roman" w:cs="Times New Roman"/>
                <w:color w:val="000000"/>
                <w:sz w:val="20"/>
                <w:szCs w:val="20"/>
              </w:rPr>
            </w:pPr>
            <w:r w:rsidRPr="00B7333D">
              <w:rPr>
                <w:rFonts w:ascii="Times New Roman" w:eastAsia="DengXian" w:hAnsi="Times New Roman" w:cs="Times New Roman"/>
                <w:color w:val="000000"/>
                <w:sz w:val="20"/>
                <w:szCs w:val="20"/>
              </w:rPr>
              <w:t>67.5</w:t>
            </w:r>
          </w:p>
        </w:tc>
        <w:tc>
          <w:tcPr>
            <w:tcW w:w="1275" w:type="dxa"/>
            <w:tcBorders>
              <w:top w:val="nil"/>
              <w:left w:val="nil"/>
              <w:bottom w:val="nil"/>
              <w:right w:val="nil"/>
            </w:tcBorders>
            <w:shd w:val="clear" w:color="auto" w:fill="auto"/>
            <w:vAlign w:val="center"/>
          </w:tcPr>
          <w:p w14:paraId="5050D0FB" w14:textId="09290AA2" w:rsidR="00322A25" w:rsidRPr="00B7333D" w:rsidRDefault="00322A25" w:rsidP="00322A25">
            <w:pPr>
              <w:pStyle w:val="output-val"/>
              <w:spacing w:before="168" w:line="420" w:lineRule="atLeast"/>
              <w:jc w:val="center"/>
              <w:rPr>
                <w:rFonts w:ascii="Times New Roman" w:hAnsi="Times New Roman" w:cs="Times New Roman"/>
                <w:color w:val="000000" w:themeColor="text1"/>
                <w:sz w:val="20"/>
                <w:szCs w:val="20"/>
              </w:rPr>
            </w:pPr>
            <w:r w:rsidRPr="00B7333D">
              <w:rPr>
                <w:rFonts w:ascii="Times New Roman" w:eastAsia="DengXian" w:hAnsi="Times New Roman" w:cs="Times New Roman"/>
                <w:color w:val="000000"/>
                <w:sz w:val="20"/>
                <w:szCs w:val="20"/>
              </w:rPr>
              <w:t>2.3</w:t>
            </w:r>
          </w:p>
        </w:tc>
        <w:tc>
          <w:tcPr>
            <w:tcW w:w="1418" w:type="dxa"/>
            <w:tcBorders>
              <w:top w:val="nil"/>
              <w:left w:val="nil"/>
              <w:bottom w:val="nil"/>
              <w:right w:val="nil"/>
            </w:tcBorders>
            <w:vAlign w:val="center"/>
          </w:tcPr>
          <w:p w14:paraId="1F3AE419" w14:textId="01F9462F" w:rsidR="00322A25" w:rsidRPr="00B7333D" w:rsidRDefault="00322A25" w:rsidP="00322A25">
            <w:pPr>
              <w:pStyle w:val="output-val"/>
              <w:spacing w:before="168" w:line="420" w:lineRule="atLeast"/>
              <w:jc w:val="center"/>
              <w:rPr>
                <w:rFonts w:ascii="Times New Roman" w:eastAsia="DengXian" w:hAnsi="Times New Roman" w:cs="Times New Roman"/>
                <w:color w:val="000000"/>
                <w:sz w:val="20"/>
                <w:szCs w:val="20"/>
              </w:rPr>
            </w:pPr>
            <w:r w:rsidRPr="00B7333D">
              <w:rPr>
                <w:rFonts w:ascii="Times New Roman" w:eastAsia="DengXian" w:hAnsi="Times New Roman" w:cs="Times New Roman"/>
                <w:color w:val="000000"/>
                <w:sz w:val="20"/>
                <w:szCs w:val="20"/>
              </w:rPr>
              <w:t>2725.23</w:t>
            </w:r>
          </w:p>
        </w:tc>
        <w:tc>
          <w:tcPr>
            <w:tcW w:w="1289" w:type="dxa"/>
            <w:tcBorders>
              <w:top w:val="nil"/>
              <w:left w:val="nil"/>
              <w:bottom w:val="nil"/>
              <w:right w:val="nil"/>
            </w:tcBorders>
            <w:vAlign w:val="center"/>
          </w:tcPr>
          <w:p w14:paraId="314D47AF" w14:textId="5306243B" w:rsidR="00322A25" w:rsidRPr="00B7333D" w:rsidRDefault="00322A25" w:rsidP="00322A25">
            <w:pPr>
              <w:pStyle w:val="output-val"/>
              <w:spacing w:before="168" w:line="420" w:lineRule="atLeast"/>
              <w:jc w:val="center"/>
              <w:rPr>
                <w:rFonts w:ascii="Times New Roman" w:eastAsia="DengXian" w:hAnsi="Times New Roman" w:cs="Times New Roman"/>
                <w:color w:val="000000"/>
                <w:sz w:val="20"/>
                <w:szCs w:val="20"/>
              </w:rPr>
            </w:pPr>
            <w:r w:rsidRPr="00B7333D">
              <w:rPr>
                <w:rFonts w:ascii="Times New Roman" w:eastAsia="DengXian" w:hAnsi="Times New Roman" w:cs="Times New Roman"/>
                <w:color w:val="000000"/>
                <w:sz w:val="20"/>
                <w:szCs w:val="20"/>
              </w:rPr>
              <w:t>1416.54</w:t>
            </w:r>
          </w:p>
        </w:tc>
      </w:tr>
      <w:tr w:rsidR="004C24AC" w:rsidRPr="00B7333D" w14:paraId="4C08D085" w14:textId="19C38AF3" w:rsidTr="002A684C">
        <w:trPr>
          <w:trHeight w:val="792"/>
          <w:jc w:val="center"/>
        </w:trPr>
        <w:tc>
          <w:tcPr>
            <w:tcW w:w="993" w:type="dxa"/>
            <w:tcBorders>
              <w:top w:val="nil"/>
              <w:left w:val="nil"/>
              <w:bottom w:val="nil"/>
              <w:right w:val="nil"/>
            </w:tcBorders>
            <w:vAlign w:val="center"/>
          </w:tcPr>
          <w:p w14:paraId="3A7EB1B8" w14:textId="21B3F568" w:rsidR="00322A25" w:rsidRPr="00B7333D" w:rsidRDefault="00322A25" w:rsidP="00322A25">
            <w:pPr>
              <w:pStyle w:val="output-val"/>
              <w:spacing w:before="168" w:line="420" w:lineRule="atLeast"/>
              <w:jc w:val="center"/>
              <w:rPr>
                <w:rFonts w:ascii="Times New Roman" w:hAnsi="Times New Roman" w:cs="Times New Roman"/>
                <w:color w:val="000000" w:themeColor="text1"/>
                <w:sz w:val="20"/>
                <w:szCs w:val="20"/>
              </w:rPr>
            </w:pPr>
            <w:r w:rsidRPr="00B7333D">
              <w:rPr>
                <w:rFonts w:ascii="Times New Roman" w:hAnsi="Times New Roman" w:cs="Times New Roman"/>
                <w:color w:val="000000" w:themeColor="text1"/>
                <w:sz w:val="20"/>
                <w:szCs w:val="20"/>
              </w:rPr>
              <w:t>40</w:t>
            </w:r>
          </w:p>
        </w:tc>
        <w:tc>
          <w:tcPr>
            <w:tcW w:w="1134" w:type="dxa"/>
            <w:tcBorders>
              <w:top w:val="nil"/>
              <w:left w:val="nil"/>
              <w:bottom w:val="nil"/>
              <w:right w:val="nil"/>
            </w:tcBorders>
            <w:shd w:val="clear" w:color="auto" w:fill="auto"/>
            <w:vAlign w:val="center"/>
          </w:tcPr>
          <w:p w14:paraId="7F998E02" w14:textId="202DC86D" w:rsidR="00322A25" w:rsidRPr="00B7333D" w:rsidRDefault="00322A25" w:rsidP="00322A25">
            <w:pPr>
              <w:pStyle w:val="output-val"/>
              <w:spacing w:before="168" w:line="420" w:lineRule="atLeast"/>
              <w:jc w:val="center"/>
              <w:rPr>
                <w:rFonts w:ascii="Times New Roman" w:hAnsi="Times New Roman" w:cs="Times New Roman"/>
                <w:color w:val="000000" w:themeColor="text1"/>
                <w:sz w:val="20"/>
                <w:szCs w:val="20"/>
              </w:rPr>
            </w:pPr>
            <w:r w:rsidRPr="00B7333D">
              <w:rPr>
                <w:rFonts w:ascii="Times New Roman" w:eastAsia="DengXian" w:hAnsi="Times New Roman" w:cs="Times New Roman"/>
                <w:color w:val="000000"/>
                <w:sz w:val="20"/>
                <w:szCs w:val="20"/>
              </w:rPr>
              <w:t>218.9</w:t>
            </w:r>
          </w:p>
        </w:tc>
        <w:tc>
          <w:tcPr>
            <w:tcW w:w="1134" w:type="dxa"/>
            <w:tcBorders>
              <w:top w:val="nil"/>
              <w:left w:val="nil"/>
              <w:bottom w:val="nil"/>
              <w:right w:val="nil"/>
            </w:tcBorders>
            <w:vAlign w:val="center"/>
          </w:tcPr>
          <w:p w14:paraId="235E3C7F" w14:textId="55C9E05F" w:rsidR="00322A25" w:rsidRPr="00B7333D" w:rsidRDefault="00322A25" w:rsidP="00322A25">
            <w:pPr>
              <w:pStyle w:val="output-val"/>
              <w:spacing w:before="168" w:line="420" w:lineRule="atLeast"/>
              <w:jc w:val="center"/>
              <w:rPr>
                <w:rFonts w:ascii="Times New Roman" w:eastAsia="DengXian" w:hAnsi="Times New Roman" w:cs="Times New Roman"/>
                <w:color w:val="000000"/>
                <w:sz w:val="20"/>
                <w:szCs w:val="20"/>
              </w:rPr>
            </w:pPr>
            <w:r w:rsidRPr="00B7333D">
              <w:rPr>
                <w:rFonts w:ascii="Times New Roman" w:eastAsia="DengXian" w:hAnsi="Times New Roman" w:cs="Times New Roman"/>
                <w:color w:val="000000"/>
                <w:sz w:val="20"/>
                <w:szCs w:val="20"/>
              </w:rPr>
              <w:t>12.7</w:t>
            </w:r>
          </w:p>
        </w:tc>
        <w:tc>
          <w:tcPr>
            <w:tcW w:w="1134" w:type="dxa"/>
            <w:tcBorders>
              <w:top w:val="nil"/>
              <w:left w:val="nil"/>
              <w:bottom w:val="nil"/>
              <w:right w:val="nil"/>
            </w:tcBorders>
            <w:vAlign w:val="center"/>
          </w:tcPr>
          <w:p w14:paraId="714398D8" w14:textId="71EF1220" w:rsidR="00322A25" w:rsidRPr="00B7333D" w:rsidRDefault="00322A25" w:rsidP="00322A25">
            <w:pPr>
              <w:pStyle w:val="output-val"/>
              <w:spacing w:before="168" w:line="420" w:lineRule="atLeast"/>
              <w:jc w:val="center"/>
              <w:rPr>
                <w:rFonts w:ascii="Times New Roman" w:eastAsia="DengXian" w:hAnsi="Times New Roman" w:cs="Times New Roman"/>
                <w:color w:val="000000"/>
                <w:sz w:val="20"/>
                <w:szCs w:val="20"/>
              </w:rPr>
            </w:pPr>
            <w:r w:rsidRPr="00B7333D">
              <w:rPr>
                <w:rFonts w:ascii="Times New Roman" w:eastAsia="DengXian" w:hAnsi="Times New Roman" w:cs="Times New Roman"/>
                <w:color w:val="000000"/>
                <w:sz w:val="20"/>
                <w:szCs w:val="20"/>
              </w:rPr>
              <w:t>68.6</w:t>
            </w:r>
          </w:p>
        </w:tc>
        <w:tc>
          <w:tcPr>
            <w:tcW w:w="1275" w:type="dxa"/>
            <w:tcBorders>
              <w:top w:val="nil"/>
              <w:left w:val="nil"/>
              <w:bottom w:val="nil"/>
              <w:right w:val="nil"/>
            </w:tcBorders>
            <w:shd w:val="clear" w:color="auto" w:fill="auto"/>
            <w:vAlign w:val="center"/>
          </w:tcPr>
          <w:p w14:paraId="0B51AE58" w14:textId="3244E082" w:rsidR="00322A25" w:rsidRPr="00B7333D" w:rsidRDefault="00322A25" w:rsidP="00322A25">
            <w:pPr>
              <w:pStyle w:val="output-val"/>
              <w:spacing w:before="168" w:line="420" w:lineRule="atLeast"/>
              <w:jc w:val="center"/>
              <w:rPr>
                <w:rFonts w:ascii="Times New Roman" w:hAnsi="Times New Roman" w:cs="Times New Roman"/>
                <w:color w:val="000000" w:themeColor="text1"/>
                <w:sz w:val="20"/>
                <w:szCs w:val="20"/>
              </w:rPr>
            </w:pPr>
            <w:r w:rsidRPr="00B7333D">
              <w:rPr>
                <w:rFonts w:ascii="Times New Roman" w:hAnsi="Times New Roman" w:cs="Times New Roman" w:hint="eastAsia"/>
                <w:color w:val="000000" w:themeColor="text1"/>
                <w:sz w:val="20"/>
                <w:szCs w:val="20"/>
              </w:rPr>
              <w:t>3</w:t>
            </w:r>
            <w:r w:rsidRPr="00B7333D">
              <w:rPr>
                <w:rFonts w:ascii="Times New Roman" w:hAnsi="Times New Roman" w:cs="Times New Roman"/>
                <w:color w:val="000000" w:themeColor="text1"/>
                <w:sz w:val="20"/>
                <w:szCs w:val="20"/>
              </w:rPr>
              <w:t>.2</w:t>
            </w:r>
          </w:p>
        </w:tc>
        <w:tc>
          <w:tcPr>
            <w:tcW w:w="1418" w:type="dxa"/>
            <w:tcBorders>
              <w:top w:val="nil"/>
              <w:left w:val="nil"/>
              <w:bottom w:val="nil"/>
              <w:right w:val="nil"/>
            </w:tcBorders>
            <w:vAlign w:val="center"/>
          </w:tcPr>
          <w:p w14:paraId="7E69BA82" w14:textId="2DA8DD41" w:rsidR="00322A25" w:rsidRPr="00B7333D" w:rsidRDefault="00322A25" w:rsidP="00322A25">
            <w:pPr>
              <w:pStyle w:val="output-val"/>
              <w:spacing w:before="168" w:line="420" w:lineRule="atLeast"/>
              <w:jc w:val="center"/>
              <w:rPr>
                <w:rFonts w:ascii="Times New Roman" w:hAnsi="Times New Roman" w:cs="Times New Roman"/>
                <w:color w:val="000000" w:themeColor="text1"/>
                <w:sz w:val="20"/>
                <w:szCs w:val="20"/>
              </w:rPr>
            </w:pPr>
            <w:r w:rsidRPr="00B7333D">
              <w:rPr>
                <w:rFonts w:ascii="Times New Roman" w:eastAsia="DengXian" w:hAnsi="Times New Roman" w:cs="Times New Roman"/>
                <w:color w:val="000000"/>
                <w:sz w:val="20"/>
                <w:szCs w:val="20"/>
              </w:rPr>
              <w:t>3854.89</w:t>
            </w:r>
          </w:p>
        </w:tc>
        <w:tc>
          <w:tcPr>
            <w:tcW w:w="1289" w:type="dxa"/>
            <w:tcBorders>
              <w:top w:val="nil"/>
              <w:left w:val="nil"/>
              <w:bottom w:val="nil"/>
              <w:right w:val="nil"/>
            </w:tcBorders>
            <w:vAlign w:val="center"/>
          </w:tcPr>
          <w:p w14:paraId="3925076F" w14:textId="423CCDB8" w:rsidR="00322A25" w:rsidRPr="00B7333D" w:rsidRDefault="00322A25" w:rsidP="00322A25">
            <w:pPr>
              <w:pStyle w:val="output-val"/>
              <w:spacing w:before="168" w:line="420" w:lineRule="atLeast"/>
              <w:jc w:val="center"/>
              <w:rPr>
                <w:rFonts w:ascii="Times New Roman" w:hAnsi="Times New Roman" w:cs="Times New Roman"/>
                <w:color w:val="000000" w:themeColor="text1"/>
                <w:sz w:val="20"/>
                <w:szCs w:val="20"/>
              </w:rPr>
            </w:pPr>
            <w:r w:rsidRPr="00B7333D">
              <w:rPr>
                <w:rFonts w:ascii="Times New Roman" w:eastAsia="DengXian" w:hAnsi="Times New Roman" w:cs="Times New Roman"/>
                <w:color w:val="000000"/>
                <w:sz w:val="20"/>
                <w:szCs w:val="20"/>
              </w:rPr>
              <w:t>2132.22</w:t>
            </w:r>
          </w:p>
        </w:tc>
      </w:tr>
      <w:tr w:rsidR="004C24AC" w:rsidRPr="00B7333D" w14:paraId="61363E39" w14:textId="550331E9" w:rsidTr="002A684C">
        <w:trPr>
          <w:trHeight w:val="115"/>
          <w:jc w:val="center"/>
        </w:trPr>
        <w:tc>
          <w:tcPr>
            <w:tcW w:w="993" w:type="dxa"/>
            <w:tcBorders>
              <w:top w:val="nil"/>
              <w:left w:val="nil"/>
              <w:bottom w:val="single" w:sz="8" w:space="0" w:color="000000"/>
              <w:right w:val="nil"/>
            </w:tcBorders>
            <w:vAlign w:val="center"/>
          </w:tcPr>
          <w:p w14:paraId="093456A9" w14:textId="6A8FB0B1" w:rsidR="00322A25" w:rsidRPr="00B7333D" w:rsidRDefault="00322A25" w:rsidP="00322A25">
            <w:pPr>
              <w:pStyle w:val="output-val"/>
              <w:spacing w:before="168" w:line="420" w:lineRule="atLeast"/>
              <w:jc w:val="center"/>
              <w:rPr>
                <w:rFonts w:ascii="Times New Roman" w:hAnsi="Times New Roman" w:cs="Times New Roman"/>
                <w:color w:val="000000" w:themeColor="text1"/>
                <w:sz w:val="20"/>
                <w:szCs w:val="20"/>
              </w:rPr>
            </w:pPr>
            <w:r w:rsidRPr="00B7333D">
              <w:rPr>
                <w:rFonts w:ascii="Times New Roman" w:hAnsi="Times New Roman" w:cs="Times New Roman" w:hint="eastAsia"/>
                <w:color w:val="000000" w:themeColor="text1"/>
                <w:sz w:val="20"/>
                <w:szCs w:val="20"/>
              </w:rPr>
              <w:t>5</w:t>
            </w:r>
            <w:r w:rsidRPr="00B7333D">
              <w:rPr>
                <w:rFonts w:ascii="Times New Roman" w:hAnsi="Times New Roman" w:cs="Times New Roman"/>
                <w:color w:val="000000" w:themeColor="text1"/>
                <w:sz w:val="20"/>
                <w:szCs w:val="20"/>
              </w:rPr>
              <w:t>0</w:t>
            </w:r>
          </w:p>
        </w:tc>
        <w:tc>
          <w:tcPr>
            <w:tcW w:w="1134" w:type="dxa"/>
            <w:tcBorders>
              <w:top w:val="nil"/>
              <w:left w:val="nil"/>
              <w:bottom w:val="single" w:sz="8" w:space="0" w:color="000000"/>
              <w:right w:val="nil"/>
            </w:tcBorders>
            <w:shd w:val="clear" w:color="auto" w:fill="auto"/>
            <w:vAlign w:val="center"/>
          </w:tcPr>
          <w:p w14:paraId="255B0678" w14:textId="6AB43D90" w:rsidR="00322A25" w:rsidRPr="00B7333D" w:rsidRDefault="00322A25" w:rsidP="00322A25">
            <w:pPr>
              <w:pStyle w:val="output-val"/>
              <w:spacing w:line="420" w:lineRule="atLeast"/>
              <w:jc w:val="center"/>
              <w:rPr>
                <w:rFonts w:ascii="Times New Roman" w:hAnsi="Times New Roman" w:cs="Times New Roman"/>
                <w:color w:val="000000" w:themeColor="text1"/>
                <w:sz w:val="20"/>
                <w:szCs w:val="20"/>
              </w:rPr>
            </w:pPr>
            <w:r w:rsidRPr="00B7333D">
              <w:rPr>
                <w:rFonts w:ascii="Times New Roman" w:eastAsia="DengXian" w:hAnsi="Times New Roman" w:cs="Times New Roman"/>
                <w:color w:val="000000"/>
                <w:sz w:val="20"/>
                <w:szCs w:val="20"/>
              </w:rPr>
              <w:t>289</w:t>
            </w:r>
          </w:p>
        </w:tc>
        <w:tc>
          <w:tcPr>
            <w:tcW w:w="1134" w:type="dxa"/>
            <w:tcBorders>
              <w:top w:val="nil"/>
              <w:left w:val="nil"/>
              <w:bottom w:val="single" w:sz="8" w:space="0" w:color="000000"/>
              <w:right w:val="nil"/>
            </w:tcBorders>
            <w:vAlign w:val="center"/>
          </w:tcPr>
          <w:p w14:paraId="6768984D" w14:textId="01D0ACF2" w:rsidR="00322A25" w:rsidRPr="00B7333D" w:rsidRDefault="00322A25" w:rsidP="00322A25">
            <w:pPr>
              <w:pStyle w:val="output-val"/>
              <w:spacing w:before="168" w:line="420" w:lineRule="atLeast"/>
              <w:jc w:val="center"/>
              <w:rPr>
                <w:rFonts w:ascii="Times New Roman" w:eastAsia="DengXian" w:hAnsi="Times New Roman" w:cs="Times New Roman"/>
                <w:color w:val="000000"/>
                <w:sz w:val="20"/>
                <w:szCs w:val="20"/>
              </w:rPr>
            </w:pPr>
            <w:r w:rsidRPr="00B7333D">
              <w:rPr>
                <w:rFonts w:ascii="Times New Roman" w:eastAsia="DengXian" w:hAnsi="Times New Roman" w:cs="Times New Roman"/>
                <w:color w:val="000000"/>
                <w:sz w:val="20"/>
                <w:szCs w:val="20"/>
              </w:rPr>
              <w:t>11.25</w:t>
            </w:r>
          </w:p>
        </w:tc>
        <w:tc>
          <w:tcPr>
            <w:tcW w:w="1134" w:type="dxa"/>
            <w:tcBorders>
              <w:top w:val="nil"/>
              <w:left w:val="nil"/>
              <w:bottom w:val="single" w:sz="8" w:space="0" w:color="000000"/>
              <w:right w:val="nil"/>
            </w:tcBorders>
            <w:vAlign w:val="center"/>
          </w:tcPr>
          <w:p w14:paraId="32A7AFE5" w14:textId="1F148D93" w:rsidR="00322A25" w:rsidRPr="00B7333D" w:rsidRDefault="00322A25" w:rsidP="00322A25">
            <w:pPr>
              <w:pStyle w:val="output-val"/>
              <w:spacing w:before="168" w:line="420" w:lineRule="atLeast"/>
              <w:jc w:val="center"/>
              <w:rPr>
                <w:rFonts w:ascii="Times New Roman" w:eastAsia="DengXian" w:hAnsi="Times New Roman" w:cs="Times New Roman"/>
                <w:color w:val="000000"/>
                <w:sz w:val="20"/>
                <w:szCs w:val="20"/>
              </w:rPr>
            </w:pPr>
            <w:r w:rsidRPr="00B7333D">
              <w:rPr>
                <w:rFonts w:ascii="Times New Roman" w:eastAsia="DengXian" w:hAnsi="Times New Roman" w:cs="Times New Roman"/>
                <w:color w:val="000000"/>
                <w:sz w:val="20"/>
                <w:szCs w:val="20"/>
              </w:rPr>
              <w:t>64.7</w:t>
            </w:r>
          </w:p>
        </w:tc>
        <w:tc>
          <w:tcPr>
            <w:tcW w:w="1275" w:type="dxa"/>
            <w:tcBorders>
              <w:top w:val="nil"/>
              <w:left w:val="nil"/>
              <w:bottom w:val="single" w:sz="8" w:space="0" w:color="000000"/>
              <w:right w:val="nil"/>
            </w:tcBorders>
            <w:shd w:val="clear" w:color="auto" w:fill="auto"/>
            <w:vAlign w:val="center"/>
          </w:tcPr>
          <w:p w14:paraId="3EC1B7E8" w14:textId="48B3FC69" w:rsidR="00322A25" w:rsidRPr="00B7333D" w:rsidRDefault="00322A25" w:rsidP="00322A25">
            <w:pPr>
              <w:pStyle w:val="output-val"/>
              <w:spacing w:before="168" w:line="420" w:lineRule="atLeast"/>
              <w:jc w:val="center"/>
              <w:rPr>
                <w:rFonts w:ascii="Times New Roman" w:hAnsi="Times New Roman" w:cs="Times New Roman"/>
                <w:color w:val="000000" w:themeColor="text1"/>
                <w:sz w:val="20"/>
                <w:szCs w:val="20"/>
              </w:rPr>
            </w:pPr>
            <w:r w:rsidRPr="00B7333D">
              <w:rPr>
                <w:rFonts w:ascii="Times New Roman" w:eastAsia="DengXian" w:hAnsi="Times New Roman" w:cs="Times New Roman"/>
                <w:color w:val="000000"/>
                <w:sz w:val="20"/>
                <w:szCs w:val="20"/>
              </w:rPr>
              <w:t>4.5</w:t>
            </w:r>
          </w:p>
        </w:tc>
        <w:tc>
          <w:tcPr>
            <w:tcW w:w="1418" w:type="dxa"/>
            <w:tcBorders>
              <w:top w:val="nil"/>
              <w:left w:val="nil"/>
              <w:bottom w:val="single" w:sz="8" w:space="0" w:color="000000"/>
              <w:right w:val="nil"/>
            </w:tcBorders>
            <w:vAlign w:val="center"/>
          </w:tcPr>
          <w:p w14:paraId="43EA16DC" w14:textId="31ACF425" w:rsidR="00322A25" w:rsidRPr="00B7333D" w:rsidRDefault="00322A25" w:rsidP="00322A25">
            <w:pPr>
              <w:pStyle w:val="output-val"/>
              <w:spacing w:before="168" w:line="420" w:lineRule="atLeast"/>
              <w:jc w:val="center"/>
              <w:rPr>
                <w:rFonts w:ascii="Times New Roman" w:eastAsia="DengXian" w:hAnsi="Times New Roman" w:cs="Times New Roman"/>
                <w:color w:val="000000"/>
                <w:sz w:val="20"/>
                <w:szCs w:val="20"/>
              </w:rPr>
            </w:pPr>
            <w:r w:rsidRPr="00B7333D">
              <w:rPr>
                <w:rFonts w:ascii="Times New Roman" w:eastAsia="DengXian" w:hAnsi="Times New Roman" w:cs="Times New Roman"/>
                <w:color w:val="000000"/>
                <w:sz w:val="20"/>
                <w:szCs w:val="20"/>
              </w:rPr>
              <w:t>5063.14</w:t>
            </w:r>
          </w:p>
        </w:tc>
        <w:tc>
          <w:tcPr>
            <w:tcW w:w="1289" w:type="dxa"/>
            <w:tcBorders>
              <w:top w:val="nil"/>
              <w:left w:val="nil"/>
              <w:bottom w:val="single" w:sz="8" w:space="0" w:color="000000"/>
              <w:right w:val="nil"/>
            </w:tcBorders>
            <w:vAlign w:val="center"/>
          </w:tcPr>
          <w:p w14:paraId="067BC86C" w14:textId="531F0349" w:rsidR="00322A25" w:rsidRPr="00B7333D" w:rsidRDefault="00322A25" w:rsidP="00322A25">
            <w:pPr>
              <w:pStyle w:val="output-val"/>
              <w:spacing w:before="168" w:line="420" w:lineRule="atLeast"/>
              <w:jc w:val="center"/>
              <w:rPr>
                <w:rFonts w:ascii="Times New Roman" w:eastAsia="DengXian" w:hAnsi="Times New Roman" w:cs="Times New Roman"/>
                <w:color w:val="000000"/>
                <w:sz w:val="20"/>
                <w:szCs w:val="20"/>
              </w:rPr>
            </w:pPr>
            <w:r w:rsidRPr="00B7333D">
              <w:rPr>
                <w:rFonts w:ascii="Times New Roman" w:eastAsia="DengXian" w:hAnsi="Times New Roman" w:cs="Times New Roman"/>
                <w:color w:val="000000"/>
                <w:sz w:val="20"/>
                <w:szCs w:val="20"/>
              </w:rPr>
              <w:t>2931.73</w:t>
            </w:r>
          </w:p>
        </w:tc>
      </w:tr>
    </w:tbl>
    <w:p w14:paraId="469A2589" w14:textId="7CA3C14C" w:rsidR="004513D5" w:rsidRPr="00B7333D" w:rsidRDefault="003D5038" w:rsidP="007936A5">
      <w:pPr>
        <w:pStyle w:val="output-val"/>
        <w:spacing w:line="360" w:lineRule="auto"/>
        <w:jc w:val="both"/>
        <w:rPr>
          <w:rFonts w:ascii="Times New Roman" w:hAnsi="Times New Roman" w:cs="Times New Roman"/>
          <w:color w:val="000000" w:themeColor="text1"/>
        </w:rPr>
      </w:pPr>
      <w:bookmarkStart w:id="130" w:name="_Hlk128575676"/>
      <w:r w:rsidRPr="00B7333D">
        <w:rPr>
          <w:rFonts w:ascii="Times New Roman" w:hAnsi="Times New Roman" w:cs="Times New Roman"/>
          <w:color w:val="000000" w:themeColor="text1"/>
        </w:rPr>
        <w:t xml:space="preserve">The first five columns of </w:t>
      </w:r>
      <w:r w:rsidRPr="00B7333D">
        <w:rPr>
          <w:rFonts w:ascii="Times New Roman" w:hAnsi="Times New Roman" w:cs="Times New Roman"/>
          <w:color w:val="4472C4" w:themeColor="accent1"/>
        </w:rPr>
        <w:t>Table 4</w:t>
      </w:r>
      <w:r w:rsidRPr="00B7333D">
        <w:rPr>
          <w:rFonts w:ascii="Times New Roman" w:hAnsi="Times New Roman" w:cs="Times New Roman"/>
          <w:color w:val="000000" w:themeColor="text1"/>
        </w:rPr>
        <w:t xml:space="preserve"> show </w:t>
      </w:r>
      <w:r w:rsidR="00F66F38" w:rsidRPr="00B7333D">
        <w:rPr>
          <w:rFonts w:ascii="Times New Roman" w:hAnsi="Times New Roman" w:cs="Times New Roman"/>
          <w:color w:val="000000" w:themeColor="text1"/>
        </w:rPr>
        <w:t xml:space="preserve">the number of </w:t>
      </w:r>
      <w:r w:rsidRPr="00B7333D">
        <w:rPr>
          <w:rFonts w:ascii="Times New Roman" w:hAnsi="Times New Roman" w:cs="Times New Roman"/>
          <w:color w:val="000000" w:themeColor="text1"/>
        </w:rPr>
        <w:t>active task</w:t>
      </w:r>
      <w:r w:rsidR="00F66F38" w:rsidRPr="00B7333D">
        <w:rPr>
          <w:rFonts w:ascii="Times New Roman" w:hAnsi="Times New Roman" w:cs="Times New Roman"/>
          <w:color w:val="000000" w:themeColor="text1"/>
        </w:rPr>
        <w:t>s</w:t>
      </w:r>
      <w:r w:rsidRPr="00B7333D">
        <w:rPr>
          <w:rFonts w:ascii="Times New Roman" w:hAnsi="Times New Roman" w:cs="Times New Roman"/>
          <w:color w:val="000000" w:themeColor="text1"/>
        </w:rPr>
        <w:t>, total task content, work package cardinalit</w:t>
      </w:r>
      <w:r w:rsidR="002A684C">
        <w:rPr>
          <w:rFonts w:ascii="Times New Roman" w:hAnsi="Times New Roman" w:cs="Times New Roman"/>
          <w:color w:val="000000" w:themeColor="text1"/>
        </w:rPr>
        <w:t>y (i.e., the average number of tasks in each work package), mean of work package</w:t>
      </w:r>
      <w:r w:rsidRPr="00B7333D">
        <w:rPr>
          <w:rFonts w:ascii="Times New Roman" w:hAnsi="Times New Roman" w:cs="Times New Roman"/>
          <w:color w:val="000000" w:themeColor="text1"/>
        </w:rPr>
        <w:t xml:space="preserve"> content, and the number of active work packages,</w:t>
      </w:r>
      <w:r w:rsidR="00AC5D50" w:rsidRPr="00B7333D">
        <w:rPr>
          <w:rFonts w:ascii="Times New Roman" w:hAnsi="Times New Roman" w:cs="Times New Roman"/>
          <w:color w:val="000000" w:themeColor="text1"/>
        </w:rPr>
        <w:t xml:space="preserve"> </w:t>
      </w:r>
      <w:r w:rsidRPr="00B7333D">
        <w:rPr>
          <w:rFonts w:ascii="Times New Roman" w:hAnsi="Times New Roman" w:cs="Times New Roman"/>
          <w:color w:val="000000" w:themeColor="text1"/>
        </w:rPr>
        <w:t>respectively.</w:t>
      </w:r>
      <w:bookmarkEnd w:id="130"/>
      <w:r w:rsidR="000B07EA" w:rsidRPr="00B7333D">
        <w:rPr>
          <w:rFonts w:ascii="Times New Roman" w:hAnsi="Times New Roman" w:cs="Times New Roman"/>
          <w:color w:val="000000" w:themeColor="text1"/>
        </w:rPr>
        <w:t xml:space="preserve"> </w:t>
      </w:r>
      <w:r w:rsidR="007936A5" w:rsidRPr="00B7333D">
        <w:rPr>
          <w:rFonts w:ascii="Times New Roman" w:hAnsi="Times New Roman" w:cs="Times New Roman"/>
          <w:color w:val="000000" w:themeColor="text1"/>
        </w:rPr>
        <w:t xml:space="preserve">The </w:t>
      </w:r>
      <w:r w:rsidR="000B07EA" w:rsidRPr="00B7333D">
        <w:rPr>
          <w:rFonts w:ascii="Times New Roman" w:hAnsi="Times New Roman" w:cs="Times New Roman"/>
          <w:color w:val="000000" w:themeColor="text1"/>
        </w:rPr>
        <w:t>data</w:t>
      </w:r>
      <w:r w:rsidR="007936A5" w:rsidRPr="00B7333D">
        <w:rPr>
          <w:rFonts w:ascii="Times New Roman" w:hAnsi="Times New Roman" w:cs="Times New Roman"/>
          <w:color w:val="000000" w:themeColor="text1"/>
        </w:rPr>
        <w:t xml:space="preserve"> shows</w:t>
      </w:r>
      <w:r w:rsidR="000B07EA" w:rsidRPr="00B7333D">
        <w:rPr>
          <w:rFonts w:ascii="Times New Roman" w:hAnsi="Times New Roman" w:cs="Times New Roman"/>
          <w:color w:val="000000" w:themeColor="text1"/>
        </w:rPr>
        <w:t xml:space="preserve"> that as the number of active tasks increases from 10 to 50, the total task content also increases from 56.6 to 289</w:t>
      </w:r>
      <w:r w:rsidR="007936A5" w:rsidRPr="00B7333D">
        <w:rPr>
          <w:rFonts w:ascii="Times New Roman" w:hAnsi="Times New Roman" w:cs="Times New Roman"/>
          <w:color w:val="000000" w:themeColor="text1"/>
        </w:rPr>
        <w:t>. At the same time,</w:t>
      </w:r>
      <w:r w:rsidR="000B07EA" w:rsidRPr="00B7333D">
        <w:rPr>
          <w:rFonts w:ascii="Times New Roman" w:hAnsi="Times New Roman" w:cs="Times New Roman"/>
          <w:color w:val="000000" w:themeColor="text1"/>
        </w:rPr>
        <w:t xml:space="preserve"> the </w:t>
      </w:r>
      <w:r w:rsidR="004C24AC">
        <w:rPr>
          <w:rFonts w:ascii="Times New Roman" w:hAnsi="Times New Roman" w:cs="Times New Roman"/>
          <w:color w:val="000000" w:themeColor="text1"/>
        </w:rPr>
        <w:t xml:space="preserve">work package </w:t>
      </w:r>
      <w:r w:rsidR="000B07EA" w:rsidRPr="00B7333D">
        <w:rPr>
          <w:rFonts w:ascii="Times New Roman" w:hAnsi="Times New Roman" w:cs="Times New Roman"/>
          <w:color w:val="000000" w:themeColor="text1"/>
        </w:rPr>
        <w:t xml:space="preserve">cardinality remains steady at </w:t>
      </w:r>
      <w:r w:rsidR="00F53CD2" w:rsidRPr="00B7333D">
        <w:rPr>
          <w:rFonts w:ascii="Times New Roman" w:hAnsi="Times New Roman" w:cs="Times New Roman"/>
          <w:color w:val="000000" w:themeColor="text1"/>
        </w:rPr>
        <w:t>ten</w:t>
      </w:r>
      <w:r w:rsidR="000B07EA" w:rsidRPr="00B7333D">
        <w:rPr>
          <w:rFonts w:ascii="Times New Roman" w:hAnsi="Times New Roman" w:cs="Times New Roman"/>
          <w:color w:val="000000" w:themeColor="text1"/>
        </w:rPr>
        <w:t xml:space="preserve"> </w:t>
      </w:r>
      <w:r w:rsidR="00896353">
        <w:rPr>
          <w:rFonts w:ascii="Times New Roman" w:hAnsi="Times New Roman" w:cs="Times New Roman" w:hint="eastAsia"/>
          <w:color w:val="000000" w:themeColor="text1"/>
        </w:rPr>
        <w:t>first</w:t>
      </w:r>
      <w:r w:rsidR="00896353">
        <w:rPr>
          <w:rFonts w:ascii="Times New Roman" w:hAnsi="Times New Roman" w:cs="Times New Roman"/>
          <w:color w:val="000000" w:themeColor="text1"/>
        </w:rPr>
        <w:t xml:space="preserve"> and </w:t>
      </w:r>
      <w:r w:rsidR="000B07EA" w:rsidRPr="00B7333D">
        <w:rPr>
          <w:rFonts w:ascii="Times New Roman" w:hAnsi="Times New Roman" w:cs="Times New Roman"/>
          <w:color w:val="000000" w:themeColor="text1"/>
        </w:rPr>
        <w:t xml:space="preserve">slightly increases to 13.5, and the mean </w:t>
      </w:r>
      <w:r w:rsidR="004C24AC" w:rsidRPr="00B7333D">
        <w:rPr>
          <w:rFonts w:ascii="Times New Roman" w:hAnsi="Times New Roman" w:cs="Times New Roman"/>
          <w:color w:val="000000" w:themeColor="text1"/>
        </w:rPr>
        <w:t>work package</w:t>
      </w:r>
      <w:r w:rsidR="000B07EA" w:rsidRPr="00B7333D">
        <w:rPr>
          <w:rFonts w:ascii="Times New Roman" w:hAnsi="Times New Roman" w:cs="Times New Roman"/>
          <w:color w:val="000000" w:themeColor="text1"/>
        </w:rPr>
        <w:t xml:space="preserve"> content stays relatively constant at around 56.6 to 68.6. Additionally, we can observe that as the number of active tasks increases, the number of active work packages also increases from 1 to 4.5. However, the result</w:t>
      </w:r>
      <w:r w:rsidR="00896353">
        <w:rPr>
          <w:rFonts w:ascii="Times New Roman" w:hAnsi="Times New Roman" w:cs="Times New Roman"/>
          <w:color w:val="000000" w:themeColor="text1"/>
        </w:rPr>
        <w:t>s</w:t>
      </w:r>
      <w:r w:rsidR="000B07EA" w:rsidRPr="00B7333D">
        <w:rPr>
          <w:rFonts w:ascii="Times New Roman" w:hAnsi="Times New Roman" w:cs="Times New Roman"/>
          <w:color w:val="000000" w:themeColor="text1"/>
        </w:rPr>
        <w:t xml:space="preserve"> suggest that the method of</w:t>
      </w:r>
      <w:r w:rsidR="00A370B4" w:rsidRPr="00B7333D">
        <w:t xml:space="preserve"> </w:t>
      </w:r>
      <w:r w:rsidR="003C7485" w:rsidRPr="00B7333D">
        <w:rPr>
          <w:rFonts w:ascii="Times New Roman" w:hAnsi="Times New Roman" w:cs="Times New Roman"/>
        </w:rPr>
        <w:t>AWPS</w:t>
      </w:r>
      <w:r w:rsidR="000B07EA" w:rsidRPr="00B7333D">
        <w:rPr>
          <w:rFonts w:ascii="Times New Roman" w:hAnsi="Times New Roman" w:cs="Times New Roman"/>
          <w:color w:val="000000" w:themeColor="text1"/>
        </w:rPr>
        <w:t xml:space="preserve"> </w:t>
      </w:r>
      <w:r w:rsidR="00896353">
        <w:rPr>
          <w:rFonts w:ascii="Times New Roman" w:hAnsi="Times New Roman" w:cs="Times New Roman"/>
          <w:color w:val="000000" w:themeColor="text1"/>
        </w:rPr>
        <w:t>does</w:t>
      </w:r>
      <w:r w:rsidR="00896353" w:rsidRPr="00B7333D">
        <w:rPr>
          <w:rFonts w:ascii="Times New Roman" w:hAnsi="Times New Roman" w:cs="Times New Roman"/>
          <w:color w:val="000000" w:themeColor="text1"/>
        </w:rPr>
        <w:t xml:space="preserve"> </w:t>
      </w:r>
      <w:r w:rsidR="000B07EA" w:rsidRPr="00B7333D">
        <w:rPr>
          <w:rFonts w:ascii="Times New Roman" w:hAnsi="Times New Roman" w:cs="Times New Roman"/>
          <w:color w:val="000000" w:themeColor="text1"/>
        </w:rPr>
        <w:t xml:space="preserve">not encourage the formation of larger and fewer packages, as the </w:t>
      </w:r>
      <w:r w:rsidR="004C24AC" w:rsidRPr="00B7333D">
        <w:rPr>
          <w:rFonts w:ascii="Times New Roman" w:hAnsi="Times New Roman" w:cs="Times New Roman"/>
          <w:color w:val="000000" w:themeColor="text1"/>
        </w:rPr>
        <w:t xml:space="preserve">work package </w:t>
      </w:r>
      <w:r w:rsidR="000B07EA" w:rsidRPr="00B7333D">
        <w:rPr>
          <w:rFonts w:ascii="Times New Roman" w:hAnsi="Times New Roman" w:cs="Times New Roman"/>
          <w:color w:val="000000" w:themeColor="text1"/>
        </w:rPr>
        <w:t>cardinality remain</w:t>
      </w:r>
      <w:r w:rsidR="00896353">
        <w:rPr>
          <w:rFonts w:ascii="Times New Roman" w:hAnsi="Times New Roman" w:cs="Times New Roman"/>
          <w:color w:val="000000" w:themeColor="text1"/>
        </w:rPr>
        <w:t>s</w:t>
      </w:r>
      <w:r w:rsidR="000B07EA" w:rsidRPr="00B7333D">
        <w:rPr>
          <w:rFonts w:ascii="Times New Roman" w:hAnsi="Times New Roman" w:cs="Times New Roman"/>
          <w:color w:val="000000" w:themeColor="text1"/>
        </w:rPr>
        <w:t xml:space="preserve"> steady and the mean </w:t>
      </w:r>
      <w:r w:rsidR="004C24AC" w:rsidRPr="00B7333D">
        <w:rPr>
          <w:rFonts w:ascii="Times New Roman" w:hAnsi="Times New Roman" w:cs="Times New Roman"/>
          <w:color w:val="000000" w:themeColor="text1"/>
        </w:rPr>
        <w:t xml:space="preserve">work package </w:t>
      </w:r>
      <w:r w:rsidR="000B07EA" w:rsidRPr="00B7333D">
        <w:rPr>
          <w:rFonts w:ascii="Times New Roman" w:hAnsi="Times New Roman" w:cs="Times New Roman"/>
          <w:color w:val="000000" w:themeColor="text1"/>
        </w:rPr>
        <w:t>content</w:t>
      </w:r>
      <w:r w:rsidR="00B7333D" w:rsidRPr="00B7333D">
        <w:rPr>
          <w:rFonts w:ascii="Times New Roman" w:hAnsi="Times New Roman" w:cs="Times New Roman"/>
          <w:color w:val="000000" w:themeColor="text1"/>
        </w:rPr>
        <w:t xml:space="preserve"> </w:t>
      </w:r>
      <w:r w:rsidR="00A02C41" w:rsidRPr="00B7333D">
        <w:rPr>
          <w:rFonts w:ascii="Times New Roman" w:hAnsi="Times New Roman" w:cs="Times New Roman"/>
          <w:color w:val="000000" w:themeColor="text1"/>
        </w:rPr>
        <w:t>remain</w:t>
      </w:r>
      <w:r w:rsidR="00896353">
        <w:rPr>
          <w:rFonts w:ascii="Times New Roman" w:hAnsi="Times New Roman" w:cs="Times New Roman"/>
          <w:color w:val="000000" w:themeColor="text1"/>
        </w:rPr>
        <w:t>s</w:t>
      </w:r>
      <w:r w:rsidR="00A02C41" w:rsidRPr="00B7333D">
        <w:rPr>
          <w:rFonts w:ascii="Times New Roman" w:hAnsi="Times New Roman" w:cs="Times New Roman"/>
          <w:color w:val="000000" w:themeColor="text1"/>
        </w:rPr>
        <w:t xml:space="preserve"> relatively high</w:t>
      </w:r>
      <w:r w:rsidR="000B07EA" w:rsidRPr="00B7333D">
        <w:rPr>
          <w:rFonts w:ascii="Times New Roman" w:hAnsi="Times New Roman" w:cs="Times New Roman"/>
          <w:color w:val="000000" w:themeColor="text1"/>
        </w:rPr>
        <w:t xml:space="preserve">. </w:t>
      </w:r>
      <w:r w:rsidR="00691DC7" w:rsidRPr="00B7333D">
        <w:rPr>
          <w:rFonts w:ascii="Times New Roman" w:hAnsi="Times New Roman" w:cs="Times New Roman"/>
          <w:color w:val="000000" w:themeColor="text1"/>
        </w:rPr>
        <w:t xml:space="preserve">The results indicate that </w:t>
      </w:r>
      <w:r w:rsidR="000B07EA" w:rsidRPr="00B7333D">
        <w:rPr>
          <w:rFonts w:ascii="Times New Roman" w:hAnsi="Times New Roman" w:cs="Times New Roman"/>
          <w:color w:val="000000" w:themeColor="text1"/>
        </w:rPr>
        <w:t xml:space="preserve">the work package sizing can </w:t>
      </w:r>
      <w:r w:rsidR="00A02C41" w:rsidRPr="00B7333D">
        <w:rPr>
          <w:rFonts w:ascii="Times New Roman" w:hAnsi="Times New Roman" w:cs="Times New Roman"/>
          <w:color w:val="000000" w:themeColor="text1"/>
        </w:rPr>
        <w:t>only</w:t>
      </w:r>
      <w:r w:rsidR="000B07EA" w:rsidRPr="00B7333D">
        <w:rPr>
          <w:rFonts w:ascii="Times New Roman" w:hAnsi="Times New Roman" w:cs="Times New Roman"/>
          <w:color w:val="000000" w:themeColor="text1"/>
        </w:rPr>
        <w:t xml:space="preserve"> extend </w:t>
      </w:r>
      <w:r w:rsidR="00A02C41" w:rsidRPr="00B7333D">
        <w:rPr>
          <w:rFonts w:ascii="Times New Roman" w:hAnsi="Times New Roman" w:cs="Times New Roman"/>
          <w:color w:val="000000" w:themeColor="text1"/>
        </w:rPr>
        <w:t>partially</w:t>
      </w:r>
      <w:r w:rsidR="000B07EA" w:rsidRPr="00B7333D">
        <w:rPr>
          <w:rFonts w:ascii="Times New Roman" w:hAnsi="Times New Roman" w:cs="Times New Roman"/>
          <w:color w:val="000000" w:themeColor="text1"/>
        </w:rPr>
        <w:t xml:space="preserve">, and </w:t>
      </w:r>
      <w:r w:rsidR="00691DC7" w:rsidRPr="00B7333D">
        <w:rPr>
          <w:rFonts w:ascii="Times New Roman" w:hAnsi="Times New Roman" w:cs="Times New Roman"/>
          <w:color w:val="000000" w:themeColor="text1"/>
        </w:rPr>
        <w:t xml:space="preserve">the solutions tend to balance the work content in every work package. </w:t>
      </w:r>
      <w:r w:rsidR="000E404D">
        <w:rPr>
          <w:rFonts w:ascii="Times New Roman" w:hAnsi="Times New Roman" w:cs="Times New Roman"/>
          <w:color w:val="000000" w:themeColor="text1"/>
        </w:rPr>
        <w:t xml:space="preserve">Thus, the AWPS </w:t>
      </w:r>
      <w:r w:rsidR="00691DC7" w:rsidRPr="00B7333D">
        <w:rPr>
          <w:rFonts w:ascii="Times New Roman" w:hAnsi="Times New Roman" w:cs="Times New Roman"/>
          <w:color w:val="000000" w:themeColor="text1"/>
        </w:rPr>
        <w:t>ensures a fair distribution of work content and maximizes the use of resources, thereby enhancing overall efficiency.</w:t>
      </w:r>
      <w:r w:rsidR="006B1A71">
        <w:rPr>
          <w:rFonts w:ascii="Times New Roman" w:hAnsi="Times New Roman" w:cs="Times New Roman"/>
          <w:color w:val="000000" w:themeColor="text1"/>
        </w:rPr>
        <w:t xml:space="preserve"> </w:t>
      </w:r>
      <w:r w:rsidR="00AC5D50" w:rsidRPr="00B7333D">
        <w:rPr>
          <w:rFonts w:ascii="Times New Roman" w:hAnsi="Times New Roman" w:cs="Times New Roman"/>
          <w:color w:val="000000" w:themeColor="text1"/>
        </w:rPr>
        <w:t xml:space="preserve">On the other hand, </w:t>
      </w:r>
      <w:r w:rsidR="00C3754F" w:rsidRPr="00B7333D">
        <w:rPr>
          <w:rFonts w:ascii="Times New Roman" w:hAnsi="Times New Roman" w:cs="Times New Roman"/>
          <w:color w:val="000000" w:themeColor="text1"/>
        </w:rPr>
        <w:t xml:space="preserve">the last two columns of </w:t>
      </w:r>
      <w:r w:rsidR="00C3754F" w:rsidRPr="00B7333D">
        <w:rPr>
          <w:rFonts w:ascii="Times New Roman" w:hAnsi="Times New Roman" w:cs="Times New Roman"/>
          <w:color w:val="4472C4" w:themeColor="accent1"/>
        </w:rPr>
        <w:t>Table 4</w:t>
      </w:r>
      <w:r w:rsidR="00C3754F" w:rsidRPr="00B7333D">
        <w:rPr>
          <w:rFonts w:ascii="Times New Roman" w:hAnsi="Times New Roman" w:cs="Times New Roman"/>
          <w:color w:val="000000" w:themeColor="text1"/>
        </w:rPr>
        <w:t xml:space="preserve"> show the total cost before and after optimization, respectively</w:t>
      </w:r>
      <w:r w:rsidR="00E93D9B" w:rsidRPr="00B7333D">
        <w:rPr>
          <w:rFonts w:ascii="Times New Roman" w:hAnsi="Times New Roman" w:cs="Times New Roman"/>
          <w:color w:val="000000" w:themeColor="text1"/>
        </w:rPr>
        <w:t>.</w:t>
      </w:r>
      <w:r w:rsidR="000B07EA" w:rsidRPr="00B7333D">
        <w:rPr>
          <w:rFonts w:ascii="Times New Roman" w:hAnsi="Times New Roman" w:cs="Times New Roman"/>
          <w:color w:val="000000" w:themeColor="text1"/>
        </w:rPr>
        <w:t xml:space="preserve"> The</w:t>
      </w:r>
      <w:r w:rsidR="00E93D9B" w:rsidRPr="00B7333D">
        <w:rPr>
          <w:rFonts w:ascii="Times New Roman" w:hAnsi="Times New Roman" w:cs="Times New Roman"/>
          <w:color w:val="000000" w:themeColor="text1"/>
        </w:rPr>
        <w:t xml:space="preserve"> </w:t>
      </w:r>
      <w:r w:rsidR="000B07EA" w:rsidRPr="00B7333D">
        <w:rPr>
          <w:rFonts w:ascii="Times New Roman" w:hAnsi="Times New Roman" w:cs="Times New Roman"/>
          <w:color w:val="000000" w:themeColor="text1"/>
        </w:rPr>
        <w:t xml:space="preserve">total cost of </w:t>
      </w:r>
      <w:r w:rsidR="002A684C">
        <w:rPr>
          <w:rFonts w:ascii="Times New Roman" w:hAnsi="Times New Roman" w:cs="Times New Roman"/>
          <w:color w:val="000000" w:themeColor="text1"/>
        </w:rPr>
        <w:t>one t</w:t>
      </w:r>
      <w:r w:rsidR="000B07EA" w:rsidRPr="00B7333D">
        <w:rPr>
          <w:rFonts w:ascii="Times New Roman" w:hAnsi="Times New Roman" w:cs="Times New Roman"/>
          <w:color w:val="000000" w:themeColor="text1"/>
        </w:rPr>
        <w:t>ask/</w:t>
      </w:r>
      <w:r w:rsidR="004C24AC" w:rsidRPr="004C24AC">
        <w:rPr>
          <w:rFonts w:ascii="Times New Roman" w:hAnsi="Times New Roman" w:cs="Times New Roman"/>
          <w:color w:val="000000" w:themeColor="text1"/>
        </w:rPr>
        <w:t xml:space="preserve"> </w:t>
      </w:r>
      <w:r w:rsidR="004C24AC" w:rsidRPr="00B7333D">
        <w:rPr>
          <w:rFonts w:ascii="Times New Roman" w:hAnsi="Times New Roman" w:cs="Times New Roman"/>
          <w:color w:val="000000" w:themeColor="text1"/>
        </w:rPr>
        <w:t>work package</w:t>
      </w:r>
      <w:r w:rsidR="002A684C">
        <w:rPr>
          <w:rFonts w:ascii="Times New Roman" w:hAnsi="Times New Roman" w:cs="Times New Roman"/>
          <w:color w:val="000000" w:themeColor="text1"/>
        </w:rPr>
        <w:t xml:space="preserve"> (i.e., only one task in a work package)</w:t>
      </w:r>
      <w:r w:rsidR="004C24AC" w:rsidRPr="00B7333D">
        <w:rPr>
          <w:rFonts w:ascii="Times New Roman" w:hAnsi="Times New Roman" w:cs="Times New Roman"/>
          <w:color w:val="000000" w:themeColor="text1"/>
        </w:rPr>
        <w:t xml:space="preserve"> </w:t>
      </w:r>
      <w:r w:rsidR="000B07EA" w:rsidRPr="00B7333D">
        <w:rPr>
          <w:rFonts w:ascii="Times New Roman" w:hAnsi="Times New Roman" w:cs="Times New Roman"/>
          <w:color w:val="000000" w:themeColor="text1"/>
        </w:rPr>
        <w:t>and the total cost after optimization increase as the number of active tasks increase</w:t>
      </w:r>
      <w:r w:rsidR="006B1A71">
        <w:rPr>
          <w:rFonts w:ascii="Times New Roman" w:hAnsi="Times New Roman" w:cs="Times New Roman"/>
          <w:color w:val="000000" w:themeColor="text1"/>
        </w:rPr>
        <w:t>s</w:t>
      </w:r>
      <w:r w:rsidR="000B07EA" w:rsidRPr="00B7333D">
        <w:rPr>
          <w:rFonts w:ascii="Times New Roman" w:hAnsi="Times New Roman" w:cs="Times New Roman"/>
          <w:color w:val="000000" w:themeColor="text1"/>
        </w:rPr>
        <w:t xml:space="preserve">. However, as the number of tasks increases, the total cost can be optimized, </w:t>
      </w:r>
      <w:r w:rsidR="005322EA">
        <w:rPr>
          <w:rFonts w:ascii="Times New Roman" w:hAnsi="Times New Roman" w:cs="Times New Roman"/>
          <w:color w:val="000000" w:themeColor="text1"/>
        </w:rPr>
        <w:t>thereby</w:t>
      </w:r>
      <w:r w:rsidR="005322EA" w:rsidRPr="00B7333D">
        <w:rPr>
          <w:rFonts w:ascii="Times New Roman" w:hAnsi="Times New Roman" w:cs="Times New Roman"/>
          <w:color w:val="000000" w:themeColor="text1"/>
        </w:rPr>
        <w:t xml:space="preserve"> </w:t>
      </w:r>
      <w:r w:rsidR="000B07EA" w:rsidRPr="00B7333D">
        <w:rPr>
          <w:rFonts w:ascii="Times New Roman" w:hAnsi="Times New Roman" w:cs="Times New Roman"/>
          <w:color w:val="000000" w:themeColor="text1"/>
        </w:rPr>
        <w:t xml:space="preserve">reducing the cost. For example, </w:t>
      </w:r>
      <w:r w:rsidR="00F53CD2" w:rsidRPr="00B7333D">
        <w:rPr>
          <w:rFonts w:ascii="Times New Roman" w:hAnsi="Times New Roman" w:cs="Times New Roman"/>
          <w:color w:val="000000" w:themeColor="text1"/>
        </w:rPr>
        <w:t xml:space="preserve">for </w:t>
      </w:r>
      <w:r w:rsidR="000B07EA" w:rsidRPr="00B7333D">
        <w:rPr>
          <w:rFonts w:ascii="Times New Roman" w:hAnsi="Times New Roman" w:cs="Times New Roman"/>
          <w:color w:val="000000" w:themeColor="text1"/>
        </w:rPr>
        <w:t xml:space="preserve">50 active tasks, the total cost after optimization is 2931.73, and each task/work package </w:t>
      </w:r>
      <w:r w:rsidR="007936A5" w:rsidRPr="00B7333D">
        <w:rPr>
          <w:rFonts w:ascii="Times New Roman" w:hAnsi="Times New Roman" w:cs="Times New Roman"/>
          <w:color w:val="000000" w:themeColor="text1"/>
        </w:rPr>
        <w:t xml:space="preserve">cost </w:t>
      </w:r>
      <w:r w:rsidR="000B07EA" w:rsidRPr="00B7333D">
        <w:rPr>
          <w:rFonts w:ascii="Times New Roman" w:hAnsi="Times New Roman" w:cs="Times New Roman"/>
          <w:color w:val="000000" w:themeColor="text1"/>
        </w:rPr>
        <w:t xml:space="preserve">is 5063.14. </w:t>
      </w:r>
      <w:r w:rsidR="004513D5" w:rsidRPr="00B7333D">
        <w:rPr>
          <w:rFonts w:ascii="Times New Roman" w:hAnsi="Times New Roman" w:cs="Times New Roman"/>
          <w:color w:val="000000" w:themeColor="text1"/>
        </w:rPr>
        <w:t xml:space="preserve">Therefore, </w:t>
      </w:r>
      <w:r w:rsidR="00F66F38" w:rsidRPr="00B7333D">
        <w:rPr>
          <w:rFonts w:ascii="Times New Roman" w:hAnsi="Times New Roman" w:cs="Times New Roman"/>
          <w:color w:val="000000" w:themeColor="text1"/>
        </w:rPr>
        <w:t>managing</w:t>
      </w:r>
      <w:r w:rsidR="004513D5" w:rsidRPr="00B7333D">
        <w:rPr>
          <w:rFonts w:ascii="Times New Roman" w:hAnsi="Times New Roman" w:cs="Times New Roman"/>
          <w:color w:val="000000" w:themeColor="text1"/>
        </w:rPr>
        <w:t xml:space="preserve"> </w:t>
      </w:r>
      <w:r w:rsidR="000B07EA" w:rsidRPr="00B7333D">
        <w:rPr>
          <w:rFonts w:ascii="Times New Roman" w:hAnsi="Times New Roman" w:cs="Times New Roman"/>
          <w:color w:val="000000" w:themeColor="text1"/>
        </w:rPr>
        <w:t xml:space="preserve">the </w:t>
      </w:r>
      <w:r w:rsidR="004513D5" w:rsidRPr="00B7333D">
        <w:rPr>
          <w:rFonts w:ascii="Times New Roman" w:hAnsi="Times New Roman" w:cs="Times New Roman"/>
          <w:color w:val="000000" w:themeColor="text1"/>
        </w:rPr>
        <w:t>work package siz</w:t>
      </w:r>
      <w:r w:rsidR="000B07EA" w:rsidRPr="00B7333D">
        <w:rPr>
          <w:rFonts w:ascii="Times New Roman" w:hAnsi="Times New Roman" w:cs="Times New Roman"/>
          <w:color w:val="000000" w:themeColor="text1"/>
        </w:rPr>
        <w:t>ing</w:t>
      </w:r>
      <w:r w:rsidR="004513D5" w:rsidRPr="00B7333D">
        <w:rPr>
          <w:rFonts w:ascii="Times New Roman" w:hAnsi="Times New Roman" w:cs="Times New Roman"/>
          <w:color w:val="000000" w:themeColor="text1"/>
        </w:rPr>
        <w:t xml:space="preserve"> is essential for optimizing project efficiency and budget. </w:t>
      </w:r>
    </w:p>
    <w:p w14:paraId="7C4EA01E" w14:textId="1C868449" w:rsidR="00CE4FFB" w:rsidRPr="00B7333D" w:rsidRDefault="00CE4FFB" w:rsidP="00473F12">
      <w:pPr>
        <w:pStyle w:val="ListParagraph"/>
        <w:numPr>
          <w:ilvl w:val="0"/>
          <w:numId w:val="1"/>
        </w:numPr>
        <w:spacing w:beforeLines="150" w:before="468" w:afterLines="150" w:after="468"/>
        <w:ind w:left="357" w:firstLineChars="0" w:hanging="357"/>
        <w:outlineLvl w:val="0"/>
        <w:rPr>
          <w:rFonts w:ascii="Times New Roman" w:eastAsia="Microsoft YaHei" w:hAnsi="Times New Roman" w:cs="Times New Roman"/>
          <w:b/>
          <w:bCs/>
          <w:color w:val="000000"/>
          <w:sz w:val="24"/>
          <w:szCs w:val="24"/>
        </w:rPr>
      </w:pPr>
      <w:r w:rsidRPr="00B7333D">
        <w:rPr>
          <w:rFonts w:ascii="Times New Roman" w:eastAsia="Microsoft YaHei" w:hAnsi="Times New Roman" w:cs="Times New Roman"/>
          <w:b/>
          <w:bCs/>
          <w:color w:val="000000"/>
          <w:sz w:val="24"/>
          <w:szCs w:val="24"/>
        </w:rPr>
        <w:t>Discussion</w:t>
      </w:r>
    </w:p>
    <w:p w14:paraId="6E99375C" w14:textId="5F7B227F" w:rsidR="00DA6235" w:rsidRPr="00B7333D" w:rsidRDefault="00A370B4" w:rsidP="00DA6235">
      <w:pPr>
        <w:pStyle w:val="NormalWeb"/>
        <w:spacing w:after="0" w:afterAutospacing="0" w:line="360" w:lineRule="auto"/>
        <w:jc w:val="both"/>
        <w:rPr>
          <w:rFonts w:ascii="Times New Roman" w:hAnsi="Times New Roman" w:cs="Times New Roman"/>
          <w:color w:val="000000" w:themeColor="text1"/>
        </w:rPr>
      </w:pPr>
      <w:r w:rsidRPr="00B7333D">
        <w:rPr>
          <w:rFonts w:ascii="Times New Roman" w:hAnsi="Times New Roman" w:cs="Times New Roman"/>
          <w:color w:val="000000" w:themeColor="text1"/>
        </w:rPr>
        <w:lastRenderedPageBreak/>
        <w:t xml:space="preserve">The proposed </w:t>
      </w:r>
      <w:r w:rsidR="003C7485" w:rsidRPr="00B7333D">
        <w:rPr>
          <w:rFonts w:ascii="Times New Roman" w:hAnsi="Times New Roman" w:cs="Times New Roman"/>
          <w:color w:val="000000" w:themeColor="text1"/>
        </w:rPr>
        <w:t>AWPS</w:t>
      </w:r>
      <w:r w:rsidRPr="00B7333D">
        <w:rPr>
          <w:rFonts w:ascii="Times New Roman" w:hAnsi="Times New Roman" w:cs="Times New Roman"/>
          <w:color w:val="000000" w:themeColor="text1"/>
        </w:rPr>
        <w:t xml:space="preserve"> is a </w:t>
      </w:r>
      <w:r w:rsidR="00691F0A">
        <w:rPr>
          <w:rFonts w:ascii="Times New Roman" w:hAnsi="Times New Roman" w:cs="Times New Roman"/>
          <w:color w:val="000000" w:themeColor="text1"/>
        </w:rPr>
        <w:t>novel</w:t>
      </w:r>
      <w:r w:rsidRPr="00B7333D">
        <w:rPr>
          <w:rFonts w:ascii="Times New Roman" w:hAnsi="Times New Roman" w:cs="Times New Roman"/>
          <w:color w:val="000000" w:themeColor="text1"/>
        </w:rPr>
        <w:t xml:space="preserve"> method to </w:t>
      </w:r>
      <w:r w:rsidR="00691F0A">
        <w:rPr>
          <w:rFonts w:ascii="Times New Roman" w:hAnsi="Times New Roman" w:cs="Times New Roman"/>
          <w:color w:val="000000" w:themeColor="text1"/>
        </w:rPr>
        <w:t>package</w:t>
      </w:r>
      <w:r w:rsidR="00691F0A" w:rsidRPr="00B7333D">
        <w:rPr>
          <w:rFonts w:ascii="Times New Roman" w:hAnsi="Times New Roman" w:cs="Times New Roman"/>
          <w:color w:val="000000" w:themeColor="text1"/>
        </w:rPr>
        <w:t xml:space="preserve"> </w:t>
      </w:r>
      <w:r w:rsidR="00691F0A">
        <w:rPr>
          <w:rFonts w:ascii="Times New Roman" w:hAnsi="Times New Roman" w:cs="Times New Roman"/>
          <w:color w:val="000000" w:themeColor="text1"/>
        </w:rPr>
        <w:t xml:space="preserve">MC production </w:t>
      </w:r>
      <w:r w:rsidRPr="00B7333D">
        <w:rPr>
          <w:rFonts w:ascii="Times New Roman" w:hAnsi="Times New Roman" w:cs="Times New Roman"/>
          <w:color w:val="000000" w:themeColor="text1"/>
        </w:rPr>
        <w:t xml:space="preserve">tasks more accurately and decrease </w:t>
      </w:r>
      <w:r w:rsidR="002A684C">
        <w:rPr>
          <w:rFonts w:ascii="Times New Roman" w:hAnsi="Times New Roman" w:cs="Times New Roman"/>
          <w:color w:val="000000" w:themeColor="text1"/>
        </w:rPr>
        <w:t>costs</w:t>
      </w:r>
      <w:r w:rsidRPr="00B7333D">
        <w:rPr>
          <w:rFonts w:ascii="Times New Roman" w:hAnsi="Times New Roman" w:cs="Times New Roman"/>
          <w:color w:val="000000" w:themeColor="text1"/>
        </w:rPr>
        <w:t xml:space="preserve"> </w:t>
      </w:r>
      <w:r w:rsidR="009E3ED6" w:rsidRPr="00B7333D">
        <w:rPr>
          <w:rFonts w:ascii="Times New Roman" w:hAnsi="Times New Roman" w:cs="Times New Roman"/>
          <w:color w:val="000000" w:themeColor="text1"/>
        </w:rPr>
        <w:t xml:space="preserve">by </w:t>
      </w:r>
      <w:r w:rsidRPr="00B7333D">
        <w:rPr>
          <w:rFonts w:ascii="Times New Roman" w:hAnsi="Times New Roman" w:cs="Times New Roman"/>
          <w:color w:val="000000" w:themeColor="text1"/>
        </w:rPr>
        <w:t xml:space="preserve">meeting the delivery time. </w:t>
      </w:r>
      <w:r w:rsidR="00DA6235" w:rsidRPr="00B7333D">
        <w:rPr>
          <w:rFonts w:ascii="Times New Roman" w:hAnsi="Times New Roman" w:cs="Times New Roman"/>
          <w:color w:val="000000" w:themeColor="text1"/>
        </w:rPr>
        <w:t>The novelty of th</w:t>
      </w:r>
      <w:r w:rsidR="00853250">
        <w:rPr>
          <w:rFonts w:ascii="Times New Roman" w:hAnsi="Times New Roman" w:cs="Times New Roman"/>
          <w:color w:val="000000" w:themeColor="text1"/>
        </w:rPr>
        <w:t>is</w:t>
      </w:r>
      <w:r w:rsidR="00DA6235" w:rsidRPr="00B7333D">
        <w:rPr>
          <w:rFonts w:ascii="Times New Roman" w:hAnsi="Times New Roman" w:cs="Times New Roman"/>
          <w:color w:val="000000" w:themeColor="text1"/>
        </w:rPr>
        <w:t xml:space="preserve"> </w:t>
      </w:r>
      <w:r w:rsidR="00DA6235" w:rsidRPr="00B7333D">
        <w:rPr>
          <w:rFonts w:ascii="Times New Roman" w:hAnsi="Times New Roman" w:cs="Times New Roman" w:hint="eastAsia"/>
          <w:color w:val="000000" w:themeColor="text1"/>
        </w:rPr>
        <w:t>method</w:t>
      </w:r>
      <w:r w:rsidR="00DA6235" w:rsidRPr="00B7333D">
        <w:rPr>
          <w:rFonts w:ascii="Times New Roman" w:hAnsi="Times New Roman" w:cs="Times New Roman"/>
          <w:color w:val="000000" w:themeColor="text1"/>
        </w:rPr>
        <w:t>, in comparison to previous studies, can be summarized as follows.</w:t>
      </w:r>
    </w:p>
    <w:p w14:paraId="37ACC4F1" w14:textId="26A0657C" w:rsidR="004913E0" w:rsidRPr="00B7333D" w:rsidRDefault="004913E0" w:rsidP="00441430">
      <w:pPr>
        <w:pStyle w:val="NormalWeb"/>
        <w:spacing w:before="0" w:beforeAutospacing="0" w:after="0" w:afterAutospacing="0" w:line="360" w:lineRule="auto"/>
        <w:jc w:val="both"/>
        <w:rPr>
          <w:rFonts w:ascii="Times New Roman" w:hAnsi="Times New Roman" w:cs="Times New Roman"/>
          <w:color w:val="000000" w:themeColor="text1"/>
        </w:rPr>
      </w:pPr>
      <w:bookmarkStart w:id="131" w:name="_Hlk135506520"/>
      <w:r w:rsidRPr="00B7333D">
        <w:rPr>
          <w:rFonts w:ascii="Times New Roman" w:hAnsi="Times New Roman" w:cs="Times New Roman" w:hint="eastAsia"/>
          <w:color w:val="000000" w:themeColor="text1"/>
        </w:rPr>
        <w:t>•</w:t>
      </w:r>
      <w:r w:rsidRPr="00B7333D">
        <w:rPr>
          <w:rFonts w:ascii="Times New Roman" w:hAnsi="Times New Roman" w:cs="Times New Roman"/>
          <w:color w:val="000000" w:themeColor="text1"/>
        </w:rPr>
        <w:t xml:space="preserve"> First</w:t>
      </w:r>
      <w:r w:rsidR="00A370B4" w:rsidRPr="00B7333D">
        <w:rPr>
          <w:rFonts w:ascii="Times New Roman" w:hAnsi="Times New Roman" w:cs="Times New Roman"/>
          <w:color w:val="000000" w:themeColor="text1"/>
        </w:rPr>
        <w:t>ly</w:t>
      </w:r>
      <w:r w:rsidRPr="00B7333D">
        <w:rPr>
          <w:rFonts w:ascii="Times New Roman" w:hAnsi="Times New Roman" w:cs="Times New Roman"/>
          <w:color w:val="000000" w:themeColor="text1"/>
        </w:rPr>
        <w:t xml:space="preserve">, </w:t>
      </w:r>
      <w:r w:rsidR="00BB1B8C">
        <w:rPr>
          <w:rFonts w:ascii="Times New Roman" w:hAnsi="Times New Roman" w:cs="Times New Roman"/>
          <w:color w:val="000000" w:themeColor="text1"/>
        </w:rPr>
        <w:t>this study</w:t>
      </w:r>
      <w:r w:rsidR="00517448">
        <w:rPr>
          <w:rFonts w:ascii="Times New Roman" w:hAnsi="Times New Roman" w:cs="Times New Roman"/>
          <w:color w:val="000000" w:themeColor="text1"/>
        </w:rPr>
        <w:t xml:space="preserve"> </w:t>
      </w:r>
      <w:r w:rsidR="00853250">
        <w:rPr>
          <w:rFonts w:ascii="Times New Roman" w:hAnsi="Times New Roman" w:cs="Times New Roman"/>
          <w:color w:val="000000" w:themeColor="text1"/>
        </w:rPr>
        <w:t>model</w:t>
      </w:r>
      <w:r w:rsidR="00BB1B8C">
        <w:rPr>
          <w:rFonts w:ascii="Times New Roman" w:hAnsi="Times New Roman" w:cs="Times New Roman"/>
          <w:color w:val="000000" w:themeColor="text1"/>
        </w:rPr>
        <w:t xml:space="preserve"> </w:t>
      </w:r>
      <w:r w:rsidRPr="00B7333D">
        <w:rPr>
          <w:rFonts w:ascii="Times New Roman" w:hAnsi="Times New Roman" w:cs="Times New Roman"/>
          <w:color w:val="000000" w:themeColor="text1"/>
        </w:rPr>
        <w:t xml:space="preserve">the </w:t>
      </w:r>
      <w:r w:rsidR="00F66F38" w:rsidRPr="00B7333D">
        <w:rPr>
          <w:rFonts w:ascii="Times New Roman" w:hAnsi="Times New Roman" w:cs="Times New Roman"/>
          <w:color w:val="000000" w:themeColor="text1"/>
        </w:rPr>
        <w:t xml:space="preserve">MC production </w:t>
      </w:r>
      <w:r w:rsidRPr="00B7333D">
        <w:rPr>
          <w:rFonts w:ascii="Times New Roman" w:hAnsi="Times New Roman" w:cs="Times New Roman"/>
          <w:color w:val="000000" w:themeColor="text1"/>
        </w:rPr>
        <w:t xml:space="preserve">process with multi-stakeholders. Previous </w:t>
      </w:r>
      <w:r w:rsidR="00D952DF">
        <w:rPr>
          <w:rFonts w:ascii="Times New Roman" w:hAnsi="Times New Roman" w:cs="Times New Roman"/>
          <w:color w:val="000000" w:themeColor="text1"/>
        </w:rPr>
        <w:t>studies</w:t>
      </w:r>
      <w:r w:rsidR="00D952DF" w:rsidRPr="00B7333D">
        <w:rPr>
          <w:rFonts w:ascii="Times New Roman" w:hAnsi="Times New Roman" w:cs="Times New Roman"/>
          <w:color w:val="000000" w:themeColor="text1"/>
        </w:rPr>
        <w:t xml:space="preserve"> </w:t>
      </w:r>
      <w:r w:rsidRPr="00B7333D">
        <w:rPr>
          <w:rFonts w:ascii="Times New Roman" w:hAnsi="Times New Roman" w:cs="Times New Roman"/>
          <w:color w:val="000000" w:themeColor="text1"/>
        </w:rPr>
        <w:t xml:space="preserve">developed </w:t>
      </w:r>
      <w:r w:rsidR="00F66F38" w:rsidRPr="00B7333D">
        <w:rPr>
          <w:rFonts w:ascii="Times New Roman" w:hAnsi="Times New Roman" w:cs="Times New Roman"/>
          <w:color w:val="000000" w:themeColor="text1"/>
        </w:rPr>
        <w:t xml:space="preserve">the </w:t>
      </w:r>
      <w:r w:rsidRPr="00B7333D">
        <w:rPr>
          <w:rFonts w:ascii="Times New Roman" w:hAnsi="Times New Roman" w:cs="Times New Roman"/>
          <w:color w:val="000000" w:themeColor="text1"/>
        </w:rPr>
        <w:t xml:space="preserve">business process of MC </w:t>
      </w:r>
      <w:r w:rsidR="00F66F38" w:rsidRPr="00B7333D">
        <w:rPr>
          <w:rFonts w:ascii="Times New Roman" w:hAnsi="Times New Roman" w:cs="Times New Roman"/>
          <w:color w:val="000000" w:themeColor="text1"/>
        </w:rPr>
        <w:t>production</w:t>
      </w:r>
      <w:r w:rsidRPr="00B7333D">
        <w:rPr>
          <w:rFonts w:ascii="Times New Roman" w:hAnsi="Times New Roman" w:cs="Times New Roman"/>
          <w:color w:val="000000" w:themeColor="text1"/>
        </w:rPr>
        <w:t xml:space="preserve">, which focused on operation records, </w:t>
      </w:r>
      <w:r w:rsidR="00DA6235" w:rsidRPr="00B7333D">
        <w:rPr>
          <w:rFonts w:ascii="Times New Roman" w:hAnsi="Times New Roman" w:cs="Times New Roman" w:hint="eastAsia"/>
          <w:color w:val="000000" w:themeColor="text1"/>
        </w:rPr>
        <w:t>such</w:t>
      </w:r>
      <w:r w:rsidR="00DA6235" w:rsidRPr="00B7333D">
        <w:rPr>
          <w:rFonts w:ascii="Times New Roman" w:hAnsi="Times New Roman" w:cs="Times New Roman"/>
          <w:color w:val="000000" w:themeColor="text1"/>
        </w:rPr>
        <w:t xml:space="preserve"> as</w:t>
      </w:r>
      <w:r w:rsidRPr="00B7333D">
        <w:rPr>
          <w:rFonts w:ascii="Times New Roman" w:hAnsi="Times New Roman" w:cs="Times New Roman"/>
          <w:color w:val="000000" w:themeColor="text1"/>
        </w:rPr>
        <w:t xml:space="preserve"> material, production, and inspection</w:t>
      </w:r>
      <w:r w:rsidR="00DD5DF7">
        <w:rPr>
          <w:rFonts w:ascii="Times New Roman" w:hAnsi="Times New Roman" w:cs="Times New Roman"/>
          <w:color w:val="000000" w:themeColor="text1"/>
        </w:rPr>
        <w:t>.</w:t>
      </w:r>
      <w:r w:rsidRPr="00B7333D">
        <w:rPr>
          <w:rFonts w:ascii="Times New Roman" w:hAnsi="Times New Roman" w:cs="Times New Roman"/>
          <w:color w:val="000000" w:themeColor="text1"/>
        </w:rPr>
        <w:t xml:space="preserve"> </w:t>
      </w:r>
      <w:r w:rsidR="00DD5DF7">
        <w:rPr>
          <w:rFonts w:ascii="Times New Roman" w:hAnsi="Times New Roman" w:cs="Times New Roman"/>
          <w:color w:val="000000" w:themeColor="text1"/>
        </w:rPr>
        <w:t>H</w:t>
      </w:r>
      <w:r w:rsidR="00D952DF">
        <w:rPr>
          <w:rFonts w:ascii="Times New Roman" w:hAnsi="Times New Roman" w:cs="Times New Roman"/>
          <w:color w:val="000000" w:themeColor="text1"/>
        </w:rPr>
        <w:t>owever,</w:t>
      </w:r>
      <w:r w:rsidRPr="00B7333D">
        <w:rPr>
          <w:rFonts w:ascii="Times New Roman" w:hAnsi="Times New Roman" w:cs="Times New Roman"/>
          <w:color w:val="000000" w:themeColor="text1"/>
        </w:rPr>
        <w:t xml:space="preserve"> the production process </w:t>
      </w:r>
      <w:r w:rsidR="00D952DF">
        <w:rPr>
          <w:rFonts w:ascii="Times New Roman" w:hAnsi="Times New Roman" w:cs="Times New Roman"/>
          <w:color w:val="000000" w:themeColor="text1"/>
        </w:rPr>
        <w:t>in the</w:t>
      </w:r>
      <w:r w:rsidR="00D952DF" w:rsidRPr="00B7333D">
        <w:rPr>
          <w:rFonts w:ascii="Times New Roman" w:hAnsi="Times New Roman" w:cs="Times New Roman"/>
          <w:color w:val="000000" w:themeColor="text1"/>
        </w:rPr>
        <w:t xml:space="preserve"> </w:t>
      </w:r>
      <w:r w:rsidR="00D952DF">
        <w:rPr>
          <w:rFonts w:ascii="Times New Roman" w:hAnsi="Times New Roman" w:cs="Times New Roman"/>
          <w:color w:val="000000" w:themeColor="text1"/>
        </w:rPr>
        <w:t xml:space="preserve">context of </w:t>
      </w:r>
      <w:r w:rsidR="00591EEF">
        <w:rPr>
          <w:rFonts w:ascii="Times New Roman" w:hAnsi="Times New Roman" w:cs="Times New Roman"/>
          <w:color w:val="000000" w:themeColor="text1"/>
        </w:rPr>
        <w:t>mu</w:t>
      </w:r>
      <w:r w:rsidR="00DD5DF7">
        <w:rPr>
          <w:rFonts w:ascii="Times New Roman" w:hAnsi="Times New Roman" w:cs="Times New Roman"/>
          <w:color w:val="000000" w:themeColor="text1"/>
        </w:rPr>
        <w:t>l</w:t>
      </w:r>
      <w:r w:rsidR="00591EEF">
        <w:rPr>
          <w:rFonts w:ascii="Times New Roman" w:hAnsi="Times New Roman" w:cs="Times New Roman"/>
          <w:color w:val="000000" w:themeColor="text1"/>
        </w:rPr>
        <w:t>ti-</w:t>
      </w:r>
      <w:r w:rsidRPr="00B7333D">
        <w:rPr>
          <w:rFonts w:ascii="Times New Roman" w:hAnsi="Times New Roman" w:cs="Times New Roman"/>
          <w:color w:val="000000" w:themeColor="text1"/>
        </w:rPr>
        <w:t xml:space="preserve">stakeholders </w:t>
      </w:r>
      <w:r w:rsidR="00D952DF">
        <w:rPr>
          <w:rFonts w:ascii="Times New Roman" w:hAnsi="Times New Roman" w:cs="Times New Roman"/>
          <w:color w:val="000000" w:themeColor="text1"/>
        </w:rPr>
        <w:t>and the</w:t>
      </w:r>
      <w:r w:rsidRPr="00B7333D">
        <w:rPr>
          <w:rFonts w:ascii="Times New Roman" w:hAnsi="Times New Roman" w:cs="Times New Roman"/>
          <w:color w:val="000000" w:themeColor="text1"/>
        </w:rPr>
        <w:t xml:space="preserve"> inspection immutability task in </w:t>
      </w:r>
      <w:r w:rsidR="00F66F38" w:rsidRPr="00B7333D">
        <w:rPr>
          <w:rFonts w:ascii="Times New Roman" w:hAnsi="Times New Roman" w:cs="Times New Roman"/>
          <w:color w:val="000000" w:themeColor="text1"/>
        </w:rPr>
        <w:t xml:space="preserve">the </w:t>
      </w:r>
      <w:r w:rsidRPr="00B7333D">
        <w:rPr>
          <w:rFonts w:ascii="Times New Roman" w:hAnsi="Times New Roman" w:cs="Times New Roman"/>
          <w:color w:val="000000" w:themeColor="text1"/>
        </w:rPr>
        <w:t>production process (</w:t>
      </w:r>
      <w:r w:rsidR="00591EEF">
        <w:rPr>
          <w:rFonts w:ascii="Times New Roman" w:hAnsi="Times New Roman" w:cs="Times New Roman"/>
          <w:color w:val="000000" w:themeColor="text1"/>
        </w:rPr>
        <w:t xml:space="preserve">i.e., </w:t>
      </w:r>
      <w:r w:rsidRPr="00B7333D">
        <w:rPr>
          <w:rFonts w:ascii="Times New Roman" w:hAnsi="Times New Roman" w:cs="Times New Roman"/>
          <w:color w:val="000000" w:themeColor="text1"/>
        </w:rPr>
        <w:t>hold point)</w:t>
      </w:r>
      <w:r w:rsidR="00D952DF">
        <w:rPr>
          <w:rFonts w:ascii="Times New Roman" w:hAnsi="Times New Roman" w:cs="Times New Roman"/>
          <w:color w:val="000000" w:themeColor="text1"/>
        </w:rPr>
        <w:t xml:space="preserve"> </w:t>
      </w:r>
      <w:r w:rsidR="00DD5DF7">
        <w:rPr>
          <w:rFonts w:ascii="Times New Roman" w:hAnsi="Times New Roman" w:cs="Times New Roman"/>
          <w:color w:val="000000" w:themeColor="text1"/>
        </w:rPr>
        <w:t xml:space="preserve">is </w:t>
      </w:r>
      <w:r w:rsidR="00D952DF">
        <w:rPr>
          <w:rFonts w:ascii="Times New Roman" w:hAnsi="Times New Roman" w:cs="Times New Roman"/>
          <w:color w:val="000000" w:themeColor="text1"/>
        </w:rPr>
        <w:t>generally ignored</w:t>
      </w:r>
      <w:r w:rsidR="00CA1766" w:rsidRPr="00B7333D">
        <w:rPr>
          <w:rFonts w:ascii="Times New Roman" w:hAnsi="Times New Roman" w:cs="Times New Roman"/>
          <w:color w:val="000000" w:themeColor="text1"/>
        </w:rPr>
        <w:t xml:space="preserve"> </w:t>
      </w:r>
      <w:r w:rsidR="00CA1766" w:rsidRPr="00B7333D">
        <w:rPr>
          <w:rFonts w:ascii="Times New Roman" w:hAnsi="Times New Roman" w:cs="Times New Roman"/>
          <w:color w:val="000000" w:themeColor="text1"/>
        </w:rPr>
        <w:fldChar w:fldCharType="begin"/>
      </w:r>
      <w:r w:rsidR="00735904">
        <w:rPr>
          <w:rFonts w:ascii="Times New Roman" w:hAnsi="Times New Roman" w:cs="Times New Roman"/>
          <w:color w:val="000000" w:themeColor="text1"/>
        </w:rPr>
        <w:instrText xml:space="preserve"> ADDIN EN.CITE &lt;EndNote&gt;&lt;Cite&gt;&lt;Author&gt;Li&lt;/Author&gt;&lt;Year&gt;2022&lt;/Year&gt;&lt;RecNum&gt;35&lt;/RecNum&gt;&lt;DisplayText&gt;[47]&lt;/DisplayText&gt;&lt;record&gt;&lt;rec-number&gt;35&lt;/rec-number&gt;&lt;foreign-keys&gt;&lt;key app="EN" db-id="2s9z0sst7pver7evpe9vv5enavptppftpatz" timestamp="1682241703" guid="ac17972a-ae6b-4699-9149-874a1a22d80b"&gt;35&lt;/key&gt;&lt;/foreign-keys&gt;&lt;ref-type name="Journal Article"&gt;17&lt;/ref-type&gt;&lt;contributors&gt;&lt;authors&gt;&lt;author&gt;Li, Xiao&lt;/author&gt;&lt;author&gt;Wu, Chengke&lt;/author&gt;&lt;author&gt;Xue, Fan&lt;/author&gt;&lt;author&gt;Yang, Zhile&lt;/author&gt;&lt;author&gt;Lou, Jinfeng&lt;/author&gt;&lt;author&gt;Lu, Weisheng  &lt;/author&gt;&lt;/authors&gt;&lt;/contributors&gt;&lt;titles&gt;&lt;title&gt;Ontology-based mapping approach for automatic work packaging in modular construction&lt;/title&gt;&lt;secondary-title&gt;Automation in Construction&lt;/secondary-title&gt;&lt;/titles&gt;&lt;periodical&gt;&lt;full-title&gt;Automation in construction&lt;/full-title&gt;&lt;abbr-1&gt;Autom. Constr.&lt;/abbr-1&gt;&lt;/periodical&gt;&lt;pages&gt;104083&lt;/pages&gt;&lt;volume&gt;134&lt;/volume&gt;&lt;dates&gt;&lt;year&gt;2022&lt;/year&gt;&lt;/dates&gt;&lt;isbn&gt;0926-5805&lt;/isbn&gt;&lt;urls&gt;&lt;/urls&gt;&lt;electronic-resource-num&gt;10.1016/j.autcon.2021.104083.&lt;/electronic-resource-num&gt;&lt;/record&gt;&lt;/Cite&gt;&lt;/EndNote&gt;</w:instrText>
      </w:r>
      <w:r w:rsidR="00CA1766" w:rsidRPr="00B7333D">
        <w:rPr>
          <w:rFonts w:ascii="Times New Roman" w:hAnsi="Times New Roman" w:cs="Times New Roman"/>
          <w:color w:val="000000" w:themeColor="text1"/>
        </w:rPr>
        <w:fldChar w:fldCharType="separate"/>
      </w:r>
      <w:r w:rsidR="00735904">
        <w:rPr>
          <w:rFonts w:ascii="Times New Roman" w:hAnsi="Times New Roman" w:cs="Times New Roman"/>
          <w:noProof/>
          <w:color w:val="000000" w:themeColor="text1"/>
        </w:rPr>
        <w:t>[47]</w:t>
      </w:r>
      <w:r w:rsidR="00CA1766" w:rsidRPr="00B7333D">
        <w:rPr>
          <w:rFonts w:ascii="Times New Roman" w:hAnsi="Times New Roman" w:cs="Times New Roman"/>
          <w:color w:val="000000" w:themeColor="text1"/>
        </w:rPr>
        <w:fldChar w:fldCharType="end"/>
      </w:r>
      <w:r w:rsidR="00CA1766" w:rsidRPr="00B7333D">
        <w:rPr>
          <w:rFonts w:ascii="Times New Roman" w:hAnsi="Times New Roman" w:cs="Times New Roman"/>
          <w:color w:val="000000" w:themeColor="text1"/>
        </w:rPr>
        <w:t xml:space="preserve">. </w:t>
      </w:r>
      <w:r w:rsidRPr="00B7333D">
        <w:rPr>
          <w:rFonts w:ascii="Times New Roman" w:hAnsi="Times New Roman" w:cs="Times New Roman"/>
          <w:color w:val="000000" w:themeColor="text1"/>
        </w:rPr>
        <w:t xml:space="preserve">Thus, the </w:t>
      </w:r>
      <w:r w:rsidR="00591EEF" w:rsidRPr="00B7333D">
        <w:rPr>
          <w:rFonts w:ascii="Times New Roman" w:hAnsi="Times New Roman" w:cs="Times New Roman"/>
          <w:color w:val="000000" w:themeColor="text1"/>
        </w:rPr>
        <w:t xml:space="preserve">AWPS </w:t>
      </w:r>
      <w:r w:rsidR="00591EEF">
        <w:rPr>
          <w:rFonts w:ascii="Times New Roman" w:hAnsi="Times New Roman" w:cs="Times New Roman"/>
          <w:color w:val="000000" w:themeColor="text1"/>
        </w:rPr>
        <w:t>m</w:t>
      </w:r>
      <w:r w:rsidR="005472DA">
        <w:rPr>
          <w:rFonts w:ascii="Times New Roman" w:hAnsi="Times New Roman" w:cs="Times New Roman"/>
          <w:color w:val="000000" w:themeColor="text1"/>
        </w:rPr>
        <w:t>ethod</w:t>
      </w:r>
      <w:r w:rsidRPr="00B7333D">
        <w:rPr>
          <w:rFonts w:ascii="Times New Roman" w:hAnsi="Times New Roman" w:cs="Times New Roman"/>
          <w:color w:val="000000" w:themeColor="text1"/>
        </w:rPr>
        <w:t xml:space="preserve"> </w:t>
      </w:r>
      <w:r w:rsidR="00853250">
        <w:rPr>
          <w:rFonts w:ascii="Times New Roman" w:hAnsi="Times New Roman" w:cs="Times New Roman"/>
          <w:color w:val="000000" w:themeColor="text1"/>
        </w:rPr>
        <w:t>provides a more fine-granularity production process</w:t>
      </w:r>
      <w:r w:rsidRPr="00B7333D">
        <w:rPr>
          <w:rFonts w:ascii="Times New Roman" w:hAnsi="Times New Roman" w:cs="Times New Roman"/>
          <w:color w:val="000000" w:themeColor="text1"/>
        </w:rPr>
        <w:t>, standardiz</w:t>
      </w:r>
      <w:r w:rsidR="002119E7" w:rsidRPr="00B7333D">
        <w:rPr>
          <w:rFonts w:ascii="Times New Roman" w:hAnsi="Times New Roman" w:cs="Times New Roman"/>
          <w:color w:val="000000" w:themeColor="text1"/>
        </w:rPr>
        <w:t>ing</w:t>
      </w:r>
      <w:r w:rsidRPr="00B7333D">
        <w:rPr>
          <w:rFonts w:ascii="Times New Roman" w:hAnsi="Times New Roman" w:cs="Times New Roman"/>
          <w:color w:val="000000" w:themeColor="text1"/>
        </w:rPr>
        <w:t xml:space="preserve"> MC production tasks </w:t>
      </w:r>
      <w:r w:rsidR="002119E7" w:rsidRPr="00B7333D">
        <w:rPr>
          <w:rFonts w:ascii="Times New Roman" w:hAnsi="Times New Roman" w:cs="Times New Roman"/>
          <w:color w:val="000000" w:themeColor="text1"/>
        </w:rPr>
        <w:t xml:space="preserve">and </w:t>
      </w:r>
      <w:r w:rsidRPr="00B7333D">
        <w:rPr>
          <w:rFonts w:ascii="Times New Roman" w:hAnsi="Times New Roman" w:cs="Times New Roman"/>
          <w:color w:val="000000" w:themeColor="text1"/>
        </w:rPr>
        <w:t>provid</w:t>
      </w:r>
      <w:r w:rsidR="002119E7" w:rsidRPr="00B7333D">
        <w:rPr>
          <w:rFonts w:ascii="Times New Roman" w:hAnsi="Times New Roman" w:cs="Times New Roman"/>
          <w:color w:val="000000" w:themeColor="text1"/>
        </w:rPr>
        <w:t>ing</w:t>
      </w:r>
      <w:r w:rsidRPr="00B7333D">
        <w:rPr>
          <w:rFonts w:ascii="Times New Roman" w:hAnsi="Times New Roman" w:cs="Times New Roman"/>
          <w:color w:val="000000" w:themeColor="text1"/>
        </w:rPr>
        <w:t xml:space="preserve"> critical information for inspection tasks with multi-stakeholders in practical production planning.</w:t>
      </w:r>
    </w:p>
    <w:bookmarkEnd w:id="131"/>
    <w:p w14:paraId="7A0C2D56" w14:textId="378536ED" w:rsidR="004913E0" w:rsidRPr="00B7333D" w:rsidRDefault="004913E0" w:rsidP="00441430">
      <w:pPr>
        <w:pStyle w:val="NormalWeb"/>
        <w:spacing w:before="0" w:beforeAutospacing="0" w:after="0" w:afterAutospacing="0" w:line="360" w:lineRule="auto"/>
        <w:jc w:val="both"/>
        <w:rPr>
          <w:rFonts w:ascii="Times New Roman" w:hAnsi="Times New Roman" w:cs="Times New Roman"/>
          <w:color w:val="000000" w:themeColor="text1"/>
        </w:rPr>
      </w:pPr>
      <w:r w:rsidRPr="00B7333D">
        <w:rPr>
          <w:rFonts w:ascii="Times New Roman" w:hAnsi="Times New Roman" w:cs="Times New Roman" w:hint="eastAsia"/>
          <w:color w:val="000000" w:themeColor="text1"/>
        </w:rPr>
        <w:t>•</w:t>
      </w:r>
      <w:r w:rsidRPr="00B7333D">
        <w:rPr>
          <w:rFonts w:ascii="Times New Roman" w:hAnsi="Times New Roman" w:cs="Times New Roman"/>
          <w:color w:val="000000" w:themeColor="text1"/>
        </w:rPr>
        <w:t xml:space="preserve"> Secondly, this study is the first in the MC that proposes the work package sizing method, which establishes a relationship between work package sizes and cost based on several </w:t>
      </w:r>
      <w:r w:rsidR="00F66F38" w:rsidRPr="00B7333D">
        <w:rPr>
          <w:rFonts w:ascii="Times New Roman" w:hAnsi="Times New Roman" w:cs="Times New Roman"/>
          <w:color w:val="000000" w:themeColor="text1"/>
        </w:rPr>
        <w:t xml:space="preserve">empirical </w:t>
      </w:r>
      <w:r w:rsidRPr="00B7333D">
        <w:rPr>
          <w:rFonts w:ascii="Times New Roman" w:hAnsi="Times New Roman" w:cs="Times New Roman"/>
          <w:color w:val="000000" w:themeColor="text1"/>
        </w:rPr>
        <w:t>factors</w:t>
      </w:r>
      <w:r w:rsidR="00F66F38" w:rsidRPr="00B7333D">
        <w:rPr>
          <w:rFonts w:ascii="Times New Roman" w:hAnsi="Times New Roman" w:cs="Times New Roman"/>
          <w:color w:val="000000" w:themeColor="text1"/>
        </w:rPr>
        <w:t>.</w:t>
      </w:r>
      <w:r w:rsidRPr="00B7333D">
        <w:rPr>
          <w:rFonts w:ascii="Times New Roman" w:hAnsi="Times New Roman" w:cs="Times New Roman"/>
          <w:color w:val="000000" w:themeColor="text1"/>
        </w:rPr>
        <w:t xml:space="preserve"> Previous studies adopt the generalized model to map an abstract </w:t>
      </w:r>
      <w:r w:rsidR="00F66F38" w:rsidRPr="00B7333D">
        <w:rPr>
          <w:rFonts w:ascii="Times New Roman" w:hAnsi="Times New Roman" w:cs="Times New Roman"/>
          <w:color w:val="000000" w:themeColor="text1"/>
        </w:rPr>
        <w:t>instance</w:t>
      </w:r>
      <w:r w:rsidRPr="00B7333D">
        <w:rPr>
          <w:rFonts w:ascii="Times New Roman" w:hAnsi="Times New Roman" w:cs="Times New Roman"/>
          <w:color w:val="000000" w:themeColor="text1"/>
        </w:rPr>
        <w:t xml:space="preserve">, which is less efficient as it </w:t>
      </w:r>
      <w:r w:rsidR="007936A5" w:rsidRPr="00B7333D">
        <w:rPr>
          <w:rFonts w:ascii="Times New Roman" w:hAnsi="Times New Roman" w:cs="Times New Roman"/>
          <w:color w:val="000000" w:themeColor="text1"/>
        </w:rPr>
        <w:t xml:space="preserve">needs to </w:t>
      </w:r>
      <w:r w:rsidRPr="00B7333D">
        <w:rPr>
          <w:rFonts w:ascii="Times New Roman" w:hAnsi="Times New Roman" w:cs="Times New Roman"/>
          <w:color w:val="000000" w:themeColor="text1"/>
        </w:rPr>
        <w:t xml:space="preserve">consider inspection task independencies, mass production, and advanced information technologies in the MC project </w:t>
      </w:r>
      <w:r w:rsidR="00CA1766" w:rsidRPr="00B7333D">
        <w:rPr>
          <w:rFonts w:ascii="Times New Roman" w:hAnsi="Times New Roman" w:cs="Times New Roman"/>
          <w:color w:val="000000" w:themeColor="text1"/>
        </w:rPr>
        <w:fldChar w:fldCharType="begin"/>
      </w:r>
      <w:r w:rsidR="00735904">
        <w:rPr>
          <w:rFonts w:ascii="Times New Roman" w:hAnsi="Times New Roman" w:cs="Times New Roman"/>
          <w:color w:val="000000" w:themeColor="text1"/>
        </w:rPr>
        <w:instrText xml:space="preserve"> ADDIN EN.CITE &lt;EndNote&gt;&lt;Cite&gt;&lt;Author&gt;Raz&lt;/Author&gt;&lt;Year&gt;1998&lt;/Year&gt;&lt;RecNum&gt;44&lt;/RecNum&gt;&lt;DisplayText&gt;[13,37]&lt;/DisplayText&gt;&lt;record&gt;&lt;rec-number&gt;44&lt;/rec-number&gt;&lt;foreign-keys&gt;&lt;key app="EN" db-id="2s9z0sst7pver7evpe9vv5enavptppftpatz" timestamp="1682242021" guid="dde36a39-6dc4-44f7-8ffd-c3bb70acd555"&gt;44&lt;/key&gt;&lt;/foreign-keys&gt;&lt;ref-type name="Journal Article"&gt;17&lt;/ref-type&gt;&lt;contributors&gt;&lt;authors&gt;&lt;author&gt;Raz, Tzvi&lt;/author&gt;&lt;author&gt;Globerson, Shlomo &lt;/author&gt;&lt;/authors&gt;&lt;/contributors&gt;&lt;titles&gt;&lt;title&gt;Effective sizing and content definition of work packages&lt;/title&gt;&lt;secondary-title&gt;Project Management Journal&lt;/secondary-title&gt;&lt;/titles&gt;&lt;periodical&gt;&lt;full-title&gt;Project Management Journal&lt;/full-title&gt;&lt;abbr-1&gt;Proj. Manag. J.&lt;/abbr-1&gt;&lt;/periodical&gt;&lt;pages&gt;17-23&lt;/pages&gt;&lt;volume&gt;29&lt;/volume&gt;&lt;number&gt;4&lt;/number&gt;&lt;dates&gt;&lt;year&gt;1998&lt;/year&gt;&lt;/dates&gt;&lt;isbn&gt;8756-9728&lt;/isbn&gt;&lt;urls&gt;&lt;/urls&gt;&lt;electronic-resource-num&gt;10.1177/875697289802900403.&lt;/electronic-resource-num&gt;&lt;/record&gt;&lt;/Cite&gt;&lt;Cite&gt;&lt;Author&gt;Li&lt;/Author&gt;&lt;Year&gt;2019&lt;/Year&gt;&lt;RecNum&gt;15&lt;/RecNum&gt;&lt;record&gt;&lt;rec-number&gt;15&lt;/rec-number&gt;&lt;foreign-keys&gt;&lt;key app="EN" db-id="2s9z0sst7pver7evpe9vv5enavptppftpatz" timestamp="1682240604" guid="eab7c836-94a7-4528-a21c-d87a686508d1"&gt;15&lt;/key&gt;&lt;/foreign-keys&gt;&lt;ref-type name="Journal Article"&gt;17&lt;/ref-type&gt;&lt;contributors&gt;&lt;authors&gt;&lt;author&gt;Li, Chung-Lun&lt;/author&gt;&lt;author&gt;Hall, Nicholas G &lt;/author&gt;&lt;/authors&gt;&lt;/contributors&gt;&lt;titles&gt;&lt;title&gt;Work package sizing and project performance&lt;/title&gt;&lt;secondary-title&gt;Operations Research&lt;/secondary-title&gt;&lt;/titles&gt;&lt;periodical&gt;&lt;full-title&gt;Operations Research&lt;/full-title&gt;&lt;abbr-1&gt;Oper. Res.&lt;/abbr-1&gt;&lt;/periodical&gt;&lt;pages&gt;123-142&lt;/pages&gt;&lt;volume&gt;67&lt;/volume&gt;&lt;number&gt;1&lt;/number&gt;&lt;dates&gt;&lt;year&gt;2019&lt;/year&gt;&lt;/dates&gt;&lt;isbn&gt;0030-364X&lt;/isbn&gt;&lt;urls&gt;&lt;/urls&gt;&lt;electronic-resource-num&gt;10.1287/opre.2018.1767.&lt;/electronic-resource-num&gt;&lt;/record&gt;&lt;/Cite&gt;&lt;/EndNote&gt;</w:instrText>
      </w:r>
      <w:r w:rsidR="00CA1766" w:rsidRPr="00B7333D">
        <w:rPr>
          <w:rFonts w:ascii="Times New Roman" w:hAnsi="Times New Roman" w:cs="Times New Roman"/>
          <w:color w:val="000000" w:themeColor="text1"/>
        </w:rPr>
        <w:fldChar w:fldCharType="separate"/>
      </w:r>
      <w:r w:rsidR="00735904">
        <w:rPr>
          <w:rFonts w:ascii="Times New Roman" w:hAnsi="Times New Roman" w:cs="Times New Roman"/>
          <w:noProof/>
          <w:color w:val="000000" w:themeColor="text1"/>
        </w:rPr>
        <w:t>[13,37]</w:t>
      </w:r>
      <w:r w:rsidR="00CA1766" w:rsidRPr="00B7333D">
        <w:rPr>
          <w:rFonts w:ascii="Times New Roman" w:hAnsi="Times New Roman" w:cs="Times New Roman"/>
          <w:color w:val="000000" w:themeColor="text1"/>
        </w:rPr>
        <w:fldChar w:fldCharType="end"/>
      </w:r>
      <w:r w:rsidR="00CA1766" w:rsidRPr="00B7333D">
        <w:rPr>
          <w:rFonts w:ascii="Times New Roman" w:hAnsi="Times New Roman" w:cs="Times New Roman"/>
          <w:color w:val="000000" w:themeColor="text1"/>
        </w:rPr>
        <w:t xml:space="preserve">. </w:t>
      </w:r>
      <w:r w:rsidR="00DA6235" w:rsidRPr="00B7333D">
        <w:rPr>
          <w:rFonts w:ascii="Times New Roman" w:hAnsi="Times New Roman" w:cs="Times New Roman"/>
          <w:color w:val="000000" w:themeColor="text1"/>
        </w:rPr>
        <w:t xml:space="preserve">These </w:t>
      </w:r>
      <w:r w:rsidR="0053255A">
        <w:rPr>
          <w:rFonts w:ascii="Times New Roman" w:hAnsi="Times New Roman" w:cs="Times New Roman"/>
          <w:color w:val="000000" w:themeColor="text1"/>
        </w:rPr>
        <w:t>gaps</w:t>
      </w:r>
      <w:r w:rsidR="0053255A" w:rsidRPr="00B7333D">
        <w:rPr>
          <w:rFonts w:ascii="Times New Roman" w:hAnsi="Times New Roman" w:cs="Times New Roman"/>
          <w:color w:val="000000" w:themeColor="text1"/>
        </w:rPr>
        <w:t xml:space="preserve"> </w:t>
      </w:r>
      <w:r w:rsidR="00DA6235" w:rsidRPr="00B7333D">
        <w:rPr>
          <w:rFonts w:ascii="Times New Roman" w:hAnsi="Times New Roman" w:cs="Times New Roman"/>
          <w:color w:val="000000" w:themeColor="text1"/>
        </w:rPr>
        <w:t xml:space="preserve">can adversely impact the model's performance </w:t>
      </w:r>
      <w:r w:rsidR="0053255A">
        <w:rPr>
          <w:rFonts w:ascii="Times New Roman" w:hAnsi="Times New Roman" w:cs="Times New Roman"/>
          <w:color w:val="000000" w:themeColor="text1"/>
        </w:rPr>
        <w:t>in the MC</w:t>
      </w:r>
      <w:r w:rsidR="00DA6235" w:rsidRPr="00B7333D">
        <w:rPr>
          <w:rFonts w:ascii="Times New Roman" w:hAnsi="Times New Roman" w:cs="Times New Roman"/>
          <w:color w:val="000000" w:themeColor="text1"/>
        </w:rPr>
        <w:t>.</w:t>
      </w:r>
      <w:r w:rsidRPr="00B7333D">
        <w:rPr>
          <w:rFonts w:ascii="Times New Roman" w:hAnsi="Times New Roman" w:cs="Times New Roman"/>
          <w:color w:val="000000" w:themeColor="text1"/>
        </w:rPr>
        <w:t xml:space="preserve"> This study uses a dynamic programming </w:t>
      </w:r>
      <w:r w:rsidR="000B07EA" w:rsidRPr="00B7333D">
        <w:rPr>
          <w:rFonts w:ascii="Times New Roman" w:hAnsi="Times New Roman" w:cs="Times New Roman"/>
          <w:color w:val="000000" w:themeColor="text1"/>
        </w:rPr>
        <w:t>algorithm</w:t>
      </w:r>
      <w:r w:rsidRPr="00B7333D">
        <w:rPr>
          <w:rFonts w:ascii="Times New Roman" w:hAnsi="Times New Roman" w:cs="Times New Roman"/>
          <w:color w:val="000000" w:themeColor="text1"/>
        </w:rPr>
        <w:t xml:space="preserve"> to </w:t>
      </w:r>
      <w:r w:rsidR="00A16916" w:rsidRPr="00B7333D">
        <w:rPr>
          <w:rFonts w:ascii="Times New Roman" w:hAnsi="Times New Roman" w:cs="Times New Roman"/>
          <w:color w:val="000000" w:themeColor="text1"/>
        </w:rPr>
        <w:t>organize</w:t>
      </w:r>
      <w:r w:rsidRPr="00B7333D">
        <w:rPr>
          <w:rFonts w:ascii="Times New Roman" w:hAnsi="Times New Roman" w:cs="Times New Roman"/>
          <w:color w:val="000000" w:themeColor="text1"/>
        </w:rPr>
        <w:t xml:space="preserve"> fine</w:t>
      </w:r>
      <w:r w:rsidR="00853250">
        <w:rPr>
          <w:rFonts w:ascii="Times New Roman" w:hAnsi="Times New Roman" w:cs="Times New Roman"/>
          <w:color w:val="000000" w:themeColor="text1"/>
        </w:rPr>
        <w:t>-</w:t>
      </w:r>
      <w:r w:rsidRPr="00B7333D">
        <w:rPr>
          <w:rFonts w:ascii="Times New Roman" w:hAnsi="Times New Roman" w:cs="Times New Roman"/>
          <w:color w:val="000000" w:themeColor="text1"/>
        </w:rPr>
        <w:t>granularity task</w:t>
      </w:r>
      <w:r w:rsidR="00853250">
        <w:rPr>
          <w:rFonts w:ascii="Times New Roman" w:hAnsi="Times New Roman" w:cs="Times New Roman"/>
          <w:color w:val="000000" w:themeColor="text1"/>
        </w:rPr>
        <w:t>s</w:t>
      </w:r>
      <w:r w:rsidRPr="00B7333D">
        <w:rPr>
          <w:rFonts w:ascii="Times New Roman" w:hAnsi="Times New Roman" w:cs="Times New Roman"/>
          <w:color w:val="000000" w:themeColor="text1"/>
        </w:rPr>
        <w:t xml:space="preserve"> into a work package and find the right delivery frequency of </w:t>
      </w:r>
      <w:r w:rsidR="00853250">
        <w:rPr>
          <w:rFonts w:ascii="Times New Roman" w:hAnsi="Times New Roman" w:cs="Times New Roman"/>
          <w:color w:val="000000" w:themeColor="text1"/>
        </w:rPr>
        <w:t>deliverables</w:t>
      </w:r>
      <w:r w:rsidRPr="00B7333D">
        <w:rPr>
          <w:rFonts w:ascii="Times New Roman" w:hAnsi="Times New Roman" w:cs="Times New Roman"/>
          <w:color w:val="000000" w:themeColor="text1"/>
        </w:rPr>
        <w:t xml:space="preserve">, thereby decreasing cost by 1.3%-16%. </w:t>
      </w:r>
      <w:r w:rsidR="00EB7BFE" w:rsidRPr="00B7333D">
        <w:rPr>
          <w:rFonts w:ascii="Times New Roman" w:hAnsi="Times New Roman" w:cs="Times New Roman"/>
          <w:color w:val="000000" w:themeColor="text1"/>
        </w:rPr>
        <w:t>Furthermore, the AWPS method can indirectly enhance project quality and productivity by promoting collaboration between design decisions and planning executions.</w:t>
      </w:r>
    </w:p>
    <w:p w14:paraId="403429A3" w14:textId="6E7B71F7" w:rsidR="004913E0" w:rsidRPr="00B7333D" w:rsidRDefault="004913E0" w:rsidP="00441430">
      <w:pPr>
        <w:pStyle w:val="NormalWeb"/>
        <w:spacing w:before="0" w:beforeAutospacing="0" w:after="0" w:afterAutospacing="0" w:line="360" w:lineRule="auto"/>
        <w:jc w:val="both"/>
        <w:rPr>
          <w:rFonts w:ascii="Times New Roman" w:hAnsi="Times New Roman" w:cs="Times New Roman"/>
          <w:color w:val="000000" w:themeColor="text1"/>
        </w:rPr>
      </w:pPr>
      <w:r w:rsidRPr="00B7333D">
        <w:rPr>
          <w:rFonts w:ascii="Times New Roman" w:hAnsi="Times New Roman" w:cs="Times New Roman" w:hint="eastAsia"/>
          <w:color w:val="000000" w:themeColor="text1"/>
        </w:rPr>
        <w:t>•</w:t>
      </w:r>
      <w:r w:rsidRPr="00B7333D">
        <w:rPr>
          <w:rFonts w:ascii="Times New Roman" w:hAnsi="Times New Roman" w:cs="Times New Roman"/>
          <w:color w:val="000000" w:themeColor="text1"/>
        </w:rPr>
        <w:t xml:space="preserve"> Thirdly, </w:t>
      </w:r>
      <w:r w:rsidR="00EB7BFE" w:rsidRPr="00B7333D">
        <w:rPr>
          <w:rFonts w:ascii="Times New Roman" w:hAnsi="Times New Roman" w:cs="Times New Roman"/>
          <w:color w:val="000000" w:themeColor="text1"/>
        </w:rPr>
        <w:t xml:space="preserve">the practical </w:t>
      </w:r>
      <w:r w:rsidR="001A4CDB">
        <w:rPr>
          <w:rFonts w:ascii="Times New Roman" w:hAnsi="Times New Roman" w:cs="Times New Roman"/>
          <w:color w:val="000000" w:themeColor="text1"/>
        </w:rPr>
        <w:t>usage</w:t>
      </w:r>
      <w:r w:rsidR="001A4CDB" w:rsidRPr="00B7333D">
        <w:rPr>
          <w:rFonts w:ascii="Times New Roman" w:hAnsi="Times New Roman" w:cs="Times New Roman"/>
          <w:color w:val="000000" w:themeColor="text1"/>
        </w:rPr>
        <w:t xml:space="preserve"> </w:t>
      </w:r>
      <w:r w:rsidR="00EB7BFE" w:rsidRPr="00B7333D">
        <w:rPr>
          <w:rFonts w:ascii="Times New Roman" w:hAnsi="Times New Roman" w:cs="Times New Roman"/>
          <w:color w:val="000000" w:themeColor="text1"/>
        </w:rPr>
        <w:t xml:space="preserve">of the AWPS method is tested in experiments. </w:t>
      </w:r>
      <w:r w:rsidRPr="00B7333D">
        <w:rPr>
          <w:rFonts w:ascii="Times New Roman" w:hAnsi="Times New Roman" w:cs="Times New Roman"/>
          <w:color w:val="000000" w:themeColor="text1"/>
        </w:rPr>
        <w:t>The results demonstrate that it can significantly reduce execution cost</w:t>
      </w:r>
      <w:r w:rsidR="009E3ED6" w:rsidRPr="00B7333D">
        <w:rPr>
          <w:rFonts w:ascii="Times New Roman" w:hAnsi="Times New Roman" w:cs="Times New Roman"/>
          <w:color w:val="000000" w:themeColor="text1"/>
        </w:rPr>
        <w:t>s</w:t>
      </w:r>
      <w:r w:rsidRPr="00B7333D">
        <w:rPr>
          <w:rFonts w:ascii="Times New Roman" w:hAnsi="Times New Roman" w:cs="Times New Roman"/>
          <w:color w:val="000000" w:themeColor="text1"/>
        </w:rPr>
        <w:t xml:space="preserve"> by accurately formulating work package sizes. Moreover, the study discusses how various parameter settings influence work package sizes and the performance of the optimization method. </w:t>
      </w:r>
      <w:r w:rsidR="00021484" w:rsidRPr="00B7333D">
        <w:rPr>
          <w:rFonts w:ascii="Times New Roman" w:hAnsi="Times New Roman" w:cs="Times New Roman"/>
          <w:color w:val="000000" w:themeColor="text1"/>
        </w:rPr>
        <w:t>The result</w:t>
      </w:r>
      <w:r w:rsidR="00D92AC8">
        <w:rPr>
          <w:rFonts w:ascii="Times New Roman" w:hAnsi="Times New Roman" w:cs="Times New Roman"/>
          <w:color w:val="000000" w:themeColor="text1"/>
        </w:rPr>
        <w:t>s</w:t>
      </w:r>
      <w:r w:rsidR="00021484" w:rsidRPr="00B7333D">
        <w:rPr>
          <w:rFonts w:ascii="Times New Roman" w:hAnsi="Times New Roman" w:cs="Times New Roman"/>
          <w:color w:val="000000" w:themeColor="text1"/>
        </w:rPr>
        <w:t xml:space="preserve"> </w:t>
      </w:r>
      <w:r w:rsidRPr="00B7333D">
        <w:rPr>
          <w:rFonts w:ascii="Times New Roman" w:hAnsi="Times New Roman" w:cs="Times New Roman"/>
          <w:color w:val="000000" w:themeColor="text1"/>
        </w:rPr>
        <w:t xml:space="preserve">can help managers better understand the mechanisms and adjust parameter settings based on the demand of </w:t>
      </w:r>
      <w:r w:rsidR="009E3ED6" w:rsidRPr="00B7333D">
        <w:rPr>
          <w:rFonts w:ascii="Times New Roman" w:hAnsi="Times New Roman" w:cs="Times New Roman"/>
          <w:color w:val="000000" w:themeColor="text1"/>
        </w:rPr>
        <w:t xml:space="preserve">the </w:t>
      </w:r>
      <w:r w:rsidRPr="00B7333D">
        <w:rPr>
          <w:rFonts w:ascii="Times New Roman" w:hAnsi="Times New Roman" w:cs="Times New Roman"/>
          <w:color w:val="000000" w:themeColor="text1"/>
        </w:rPr>
        <w:t xml:space="preserve">actual project by which various factors related to work package sizing affect project performance. </w:t>
      </w:r>
    </w:p>
    <w:p w14:paraId="790E9C15" w14:textId="77777777" w:rsidR="00F66F38" w:rsidRPr="00B7333D" w:rsidRDefault="00F66F38" w:rsidP="00441430">
      <w:pPr>
        <w:pStyle w:val="NormalWeb"/>
        <w:spacing w:before="0" w:beforeAutospacing="0" w:after="0" w:afterAutospacing="0" w:line="360" w:lineRule="auto"/>
        <w:jc w:val="both"/>
        <w:rPr>
          <w:rFonts w:ascii="Times New Roman" w:hAnsi="Times New Roman" w:cs="Times New Roman"/>
          <w:color w:val="000000" w:themeColor="text1"/>
        </w:rPr>
      </w:pPr>
    </w:p>
    <w:p w14:paraId="2C2E338C" w14:textId="537DC4FA" w:rsidR="004913E0" w:rsidRPr="00B7333D" w:rsidRDefault="00EB7BFE" w:rsidP="00441430">
      <w:pPr>
        <w:pStyle w:val="NormalWeb"/>
        <w:spacing w:before="0" w:beforeAutospacing="0" w:after="0" w:afterAutospacing="0" w:line="360" w:lineRule="auto"/>
        <w:jc w:val="both"/>
        <w:rPr>
          <w:rFonts w:ascii="Times New Roman" w:hAnsi="Times New Roman" w:cs="Times New Roman"/>
          <w:color w:val="000000" w:themeColor="text1"/>
        </w:rPr>
      </w:pPr>
      <w:r w:rsidRPr="00B7333D">
        <w:rPr>
          <w:rFonts w:ascii="Times New Roman" w:hAnsi="Times New Roman" w:cs="Times New Roman"/>
          <w:color w:val="000000" w:themeColor="text1"/>
        </w:rPr>
        <w:lastRenderedPageBreak/>
        <w:t xml:space="preserve">Although this study has made significant contributions, it </w:t>
      </w:r>
      <w:r w:rsidR="003D2E65" w:rsidRPr="00B7333D">
        <w:rPr>
          <w:rFonts w:ascii="Times New Roman" w:hAnsi="Times New Roman" w:cs="Times New Roman"/>
          <w:color w:val="000000" w:themeColor="text1"/>
        </w:rPr>
        <w:t xml:space="preserve">still </w:t>
      </w:r>
      <w:r w:rsidR="007936A5" w:rsidRPr="00B7333D">
        <w:rPr>
          <w:rFonts w:ascii="Times New Roman" w:hAnsi="Times New Roman" w:cs="Times New Roman"/>
          <w:color w:val="000000" w:themeColor="text1"/>
        </w:rPr>
        <w:t xml:space="preserve">has </w:t>
      </w:r>
      <w:r w:rsidR="003D2E65" w:rsidRPr="00B7333D">
        <w:rPr>
          <w:rFonts w:ascii="Times New Roman" w:hAnsi="Times New Roman" w:cs="Times New Roman"/>
          <w:color w:val="000000" w:themeColor="text1"/>
        </w:rPr>
        <w:t xml:space="preserve">some </w:t>
      </w:r>
      <w:r w:rsidRPr="00B7333D">
        <w:rPr>
          <w:rFonts w:ascii="Times New Roman" w:hAnsi="Times New Roman" w:cs="Times New Roman"/>
          <w:color w:val="000000" w:themeColor="text1"/>
        </w:rPr>
        <w:t>limitations.</w:t>
      </w:r>
    </w:p>
    <w:p w14:paraId="037C59D4" w14:textId="2472B88F" w:rsidR="004913E0" w:rsidRPr="00B7333D" w:rsidRDefault="004913E0" w:rsidP="00441430">
      <w:pPr>
        <w:pStyle w:val="NormalWeb"/>
        <w:spacing w:before="0" w:beforeAutospacing="0" w:after="0" w:afterAutospacing="0" w:line="360" w:lineRule="auto"/>
        <w:jc w:val="both"/>
        <w:rPr>
          <w:rFonts w:ascii="Times New Roman" w:hAnsi="Times New Roman" w:cs="Times New Roman"/>
          <w:color w:val="000000" w:themeColor="text1"/>
        </w:rPr>
      </w:pPr>
      <w:r w:rsidRPr="00B7333D">
        <w:rPr>
          <w:rFonts w:ascii="Times New Roman" w:hAnsi="Times New Roman" w:cs="Times New Roman" w:hint="eastAsia"/>
          <w:color w:val="000000" w:themeColor="text1"/>
        </w:rPr>
        <w:t>•</w:t>
      </w:r>
      <w:r w:rsidRPr="00B7333D">
        <w:rPr>
          <w:rFonts w:ascii="Times New Roman" w:hAnsi="Times New Roman" w:cs="Times New Roman"/>
          <w:color w:val="000000" w:themeColor="text1"/>
        </w:rPr>
        <w:t xml:space="preserve"> First, </w:t>
      </w:r>
      <w:r w:rsidR="00BD6B57">
        <w:rPr>
          <w:rFonts w:ascii="Times New Roman" w:hAnsi="Times New Roman" w:cs="Times New Roman"/>
          <w:color w:val="000000" w:themeColor="text1"/>
        </w:rPr>
        <w:t>due to the lack of cost and schedule data</w:t>
      </w:r>
      <w:r w:rsidRPr="00B7333D">
        <w:rPr>
          <w:rFonts w:ascii="Times New Roman" w:hAnsi="Times New Roman" w:cs="Times New Roman"/>
          <w:color w:val="000000" w:themeColor="text1"/>
        </w:rPr>
        <w:t xml:space="preserve">, the </w:t>
      </w:r>
      <w:r w:rsidR="00BD6B57">
        <w:rPr>
          <w:rFonts w:ascii="Times New Roman" w:hAnsi="Times New Roman" w:cs="Times New Roman"/>
          <w:color w:val="000000" w:themeColor="text1"/>
        </w:rPr>
        <w:t>data</w:t>
      </w:r>
      <w:r w:rsidR="00BD6B57" w:rsidRPr="00B7333D">
        <w:rPr>
          <w:rFonts w:ascii="Times New Roman" w:hAnsi="Times New Roman" w:cs="Times New Roman"/>
          <w:color w:val="000000" w:themeColor="text1"/>
        </w:rPr>
        <w:t xml:space="preserve"> </w:t>
      </w:r>
      <w:r w:rsidRPr="00B7333D">
        <w:rPr>
          <w:rFonts w:ascii="Times New Roman" w:hAnsi="Times New Roman" w:cs="Times New Roman"/>
          <w:color w:val="000000" w:themeColor="text1"/>
        </w:rPr>
        <w:t>used in this study is collected from a single case</w:t>
      </w:r>
      <w:r w:rsidR="00BD6B57">
        <w:rPr>
          <w:rFonts w:ascii="Times New Roman" w:hAnsi="Times New Roman" w:cs="Times New Roman"/>
          <w:color w:val="000000" w:themeColor="text1"/>
        </w:rPr>
        <w:t xml:space="preserve"> project</w:t>
      </w:r>
      <w:r w:rsidRPr="00B7333D">
        <w:rPr>
          <w:rFonts w:ascii="Times New Roman" w:hAnsi="Times New Roman" w:cs="Times New Roman"/>
          <w:color w:val="000000" w:themeColor="text1"/>
        </w:rPr>
        <w:t xml:space="preserve">. Although the features of serial </w:t>
      </w:r>
      <w:r w:rsidR="00853250">
        <w:rPr>
          <w:rFonts w:ascii="Times New Roman" w:hAnsi="Times New Roman" w:cs="Times New Roman"/>
          <w:color w:val="000000" w:themeColor="text1"/>
        </w:rPr>
        <w:t xml:space="preserve">task </w:t>
      </w:r>
      <w:r w:rsidRPr="00B7333D">
        <w:rPr>
          <w:rFonts w:ascii="Times New Roman" w:hAnsi="Times New Roman" w:cs="Times New Roman"/>
          <w:color w:val="000000" w:themeColor="text1"/>
        </w:rPr>
        <w:t xml:space="preserve">networks can represent most off-site construction activities of the MC project, rich datasets </w:t>
      </w:r>
      <w:r w:rsidR="00BD6B57">
        <w:rPr>
          <w:rFonts w:ascii="Times New Roman" w:hAnsi="Times New Roman" w:cs="Times New Roman"/>
          <w:color w:val="000000" w:themeColor="text1"/>
        </w:rPr>
        <w:t xml:space="preserve">of </w:t>
      </w:r>
      <w:r w:rsidR="004C24AC">
        <w:rPr>
          <w:rFonts w:ascii="Times New Roman" w:hAnsi="Times New Roman" w:cs="Times New Roman"/>
          <w:color w:val="000000" w:themeColor="text1"/>
        </w:rPr>
        <w:t xml:space="preserve">the </w:t>
      </w:r>
      <w:r w:rsidR="00BD6B57" w:rsidRPr="00B7333D">
        <w:rPr>
          <w:rFonts w:ascii="Times New Roman" w:hAnsi="Times New Roman" w:cs="Times New Roman"/>
          <w:color w:val="000000" w:themeColor="text1"/>
        </w:rPr>
        <w:t>workflow plan</w:t>
      </w:r>
      <w:r w:rsidR="00BD6B57">
        <w:rPr>
          <w:rFonts w:ascii="Times New Roman" w:hAnsi="Times New Roman" w:cs="Times New Roman"/>
          <w:color w:val="000000" w:themeColor="text1"/>
        </w:rPr>
        <w:t xml:space="preserve"> </w:t>
      </w:r>
      <w:r w:rsidRPr="00B7333D">
        <w:rPr>
          <w:rFonts w:ascii="Times New Roman" w:hAnsi="Times New Roman" w:cs="Times New Roman"/>
          <w:color w:val="000000" w:themeColor="text1"/>
        </w:rPr>
        <w:t xml:space="preserve">for off-site production are needed in future studies. </w:t>
      </w:r>
    </w:p>
    <w:p w14:paraId="08FED87A" w14:textId="58F94774" w:rsidR="00CE4FFB" w:rsidRPr="00427145" w:rsidRDefault="004913E0" w:rsidP="00441430">
      <w:pPr>
        <w:pStyle w:val="NormalWeb"/>
        <w:spacing w:before="0" w:beforeAutospacing="0" w:line="360" w:lineRule="auto"/>
        <w:jc w:val="both"/>
        <w:rPr>
          <w:rFonts w:ascii="Times New Roman" w:hAnsi="Times New Roman" w:cs="Times New Roman"/>
          <w:color w:val="000000" w:themeColor="text1"/>
          <w:szCs w:val="20"/>
        </w:rPr>
      </w:pPr>
      <w:r w:rsidRPr="00B7333D">
        <w:rPr>
          <w:rFonts w:ascii="Times New Roman" w:hAnsi="Times New Roman" w:cs="Times New Roman" w:hint="eastAsia"/>
          <w:color w:val="000000" w:themeColor="text1"/>
          <w:szCs w:val="20"/>
        </w:rPr>
        <w:t>•</w:t>
      </w:r>
      <w:r w:rsidRPr="00B7333D">
        <w:rPr>
          <w:rFonts w:ascii="Times New Roman" w:hAnsi="Times New Roman" w:cs="Times New Roman"/>
          <w:color w:val="000000" w:themeColor="text1"/>
          <w:szCs w:val="20"/>
        </w:rPr>
        <w:t xml:space="preserve"> Secondly, this study </w:t>
      </w:r>
      <w:r w:rsidR="00F66F38" w:rsidRPr="00B7333D">
        <w:rPr>
          <w:rFonts w:ascii="Times New Roman" w:hAnsi="Times New Roman" w:cs="Times New Roman"/>
          <w:color w:val="000000" w:themeColor="text1"/>
          <w:szCs w:val="20"/>
        </w:rPr>
        <w:t xml:space="preserve">focuses </w:t>
      </w:r>
      <w:r w:rsidRPr="00B7333D">
        <w:rPr>
          <w:rFonts w:ascii="Times New Roman" w:hAnsi="Times New Roman" w:cs="Times New Roman"/>
          <w:color w:val="000000" w:themeColor="text1"/>
          <w:szCs w:val="20"/>
        </w:rPr>
        <w:t>on optimizing work package siz</w:t>
      </w:r>
      <w:r w:rsidR="00F66F38" w:rsidRPr="00B7333D">
        <w:rPr>
          <w:rFonts w:ascii="Times New Roman" w:hAnsi="Times New Roman" w:cs="Times New Roman"/>
          <w:color w:val="000000" w:themeColor="text1"/>
          <w:szCs w:val="20"/>
        </w:rPr>
        <w:t>e</w:t>
      </w:r>
      <w:r w:rsidRPr="00B7333D">
        <w:rPr>
          <w:rFonts w:ascii="Times New Roman" w:hAnsi="Times New Roman" w:cs="Times New Roman"/>
          <w:color w:val="000000" w:themeColor="text1"/>
          <w:szCs w:val="20"/>
        </w:rPr>
        <w:t xml:space="preserve"> </w:t>
      </w:r>
      <w:r w:rsidR="00F66F38" w:rsidRPr="00B7333D">
        <w:rPr>
          <w:rFonts w:ascii="Times New Roman" w:hAnsi="Times New Roman" w:cs="Times New Roman"/>
          <w:color w:val="000000" w:themeColor="text1"/>
          <w:szCs w:val="20"/>
        </w:rPr>
        <w:t>to</w:t>
      </w:r>
      <w:r w:rsidRPr="00B7333D">
        <w:rPr>
          <w:rFonts w:ascii="Times New Roman" w:hAnsi="Times New Roman" w:cs="Times New Roman"/>
          <w:color w:val="000000" w:themeColor="text1"/>
          <w:szCs w:val="20"/>
        </w:rPr>
        <w:t xml:space="preserve"> reduc</w:t>
      </w:r>
      <w:r w:rsidR="00F66F38" w:rsidRPr="00B7333D">
        <w:rPr>
          <w:rFonts w:ascii="Times New Roman" w:hAnsi="Times New Roman" w:cs="Times New Roman"/>
          <w:color w:val="000000" w:themeColor="text1"/>
          <w:szCs w:val="20"/>
        </w:rPr>
        <w:t>e project</w:t>
      </w:r>
      <w:r w:rsidRPr="00B7333D">
        <w:rPr>
          <w:rFonts w:ascii="Times New Roman" w:hAnsi="Times New Roman" w:cs="Times New Roman"/>
          <w:color w:val="000000" w:themeColor="text1"/>
          <w:szCs w:val="20"/>
        </w:rPr>
        <w:t xml:space="preserve"> cost</w:t>
      </w:r>
      <w:r w:rsidR="00BD6B57">
        <w:rPr>
          <w:rFonts w:ascii="Times New Roman" w:hAnsi="Times New Roman" w:cs="Times New Roman"/>
          <w:color w:val="000000" w:themeColor="text1"/>
          <w:szCs w:val="20"/>
        </w:rPr>
        <w:t>s</w:t>
      </w:r>
      <w:r w:rsidRPr="00B7333D">
        <w:rPr>
          <w:rFonts w:ascii="Times New Roman" w:hAnsi="Times New Roman" w:cs="Times New Roman"/>
          <w:color w:val="000000" w:themeColor="text1"/>
          <w:szCs w:val="20"/>
        </w:rPr>
        <w:t xml:space="preserve"> rather than minimizing costs by project</w:t>
      </w:r>
      <w:r w:rsidR="00F66F38" w:rsidRPr="00B7333D">
        <w:rPr>
          <w:rFonts w:ascii="Times New Roman" w:hAnsi="Times New Roman" w:cs="Times New Roman"/>
          <w:color w:val="000000" w:themeColor="text1"/>
          <w:szCs w:val="20"/>
        </w:rPr>
        <w:t xml:space="preserve"> scheduling</w:t>
      </w:r>
      <w:r w:rsidRPr="00B7333D">
        <w:rPr>
          <w:rFonts w:ascii="Times New Roman" w:hAnsi="Times New Roman" w:cs="Times New Roman"/>
          <w:color w:val="000000" w:themeColor="text1"/>
          <w:szCs w:val="20"/>
        </w:rPr>
        <w:t xml:space="preserve">. Although both approaches aim to </w:t>
      </w:r>
      <w:r w:rsidR="00F66F38" w:rsidRPr="00B7333D">
        <w:rPr>
          <w:rFonts w:ascii="Times New Roman" w:hAnsi="Times New Roman" w:cs="Times New Roman" w:hint="eastAsia"/>
          <w:color w:val="000000" w:themeColor="text1"/>
          <w:szCs w:val="20"/>
        </w:rPr>
        <w:t>reduce</w:t>
      </w:r>
      <w:r w:rsidR="00F66F38" w:rsidRPr="00B7333D">
        <w:rPr>
          <w:rFonts w:ascii="Times New Roman" w:hAnsi="Times New Roman" w:cs="Times New Roman"/>
          <w:color w:val="000000" w:themeColor="text1"/>
          <w:szCs w:val="20"/>
        </w:rPr>
        <w:t xml:space="preserve"> </w:t>
      </w:r>
      <w:r w:rsidRPr="00B7333D">
        <w:rPr>
          <w:rFonts w:ascii="Times New Roman" w:hAnsi="Times New Roman" w:cs="Times New Roman"/>
          <w:color w:val="000000" w:themeColor="text1"/>
          <w:szCs w:val="20"/>
        </w:rPr>
        <w:t>cost</w:t>
      </w:r>
      <w:r w:rsidR="00BD6B57">
        <w:rPr>
          <w:rFonts w:ascii="Times New Roman" w:hAnsi="Times New Roman" w:cs="Times New Roman"/>
          <w:color w:val="000000" w:themeColor="text1"/>
          <w:szCs w:val="20"/>
        </w:rPr>
        <w:t>s</w:t>
      </w:r>
      <w:r w:rsidRPr="00B7333D">
        <w:rPr>
          <w:rFonts w:ascii="Times New Roman" w:hAnsi="Times New Roman" w:cs="Times New Roman"/>
          <w:color w:val="000000" w:themeColor="text1"/>
          <w:szCs w:val="20"/>
        </w:rPr>
        <w:t xml:space="preserve">, they adopt divergent perspectives in reaching this goal. </w:t>
      </w:r>
      <w:bookmarkStart w:id="132" w:name="_Hlk135506380"/>
      <w:r w:rsidR="00BD6B57">
        <w:rPr>
          <w:rFonts w:ascii="Times New Roman" w:hAnsi="Times New Roman" w:cs="Times New Roman"/>
          <w:color w:val="000000" w:themeColor="text1"/>
          <w:szCs w:val="20"/>
        </w:rPr>
        <w:t>Thus</w:t>
      </w:r>
      <w:r w:rsidR="00F66F38" w:rsidRPr="00B7333D">
        <w:rPr>
          <w:rFonts w:ascii="Times New Roman" w:hAnsi="Times New Roman" w:cs="Times New Roman"/>
          <w:color w:val="000000" w:themeColor="text1"/>
          <w:szCs w:val="20"/>
        </w:rPr>
        <w:t>,</w:t>
      </w:r>
      <w:r w:rsidRPr="00B7333D">
        <w:rPr>
          <w:rFonts w:ascii="Times New Roman" w:hAnsi="Times New Roman" w:cs="Times New Roman"/>
          <w:color w:val="000000" w:themeColor="text1"/>
          <w:szCs w:val="20"/>
        </w:rPr>
        <w:t xml:space="preserve"> a more sophisticated model </w:t>
      </w:r>
      <w:r w:rsidR="00BD6B57">
        <w:rPr>
          <w:rFonts w:ascii="Times New Roman" w:hAnsi="Times New Roman" w:cs="Times New Roman"/>
          <w:color w:val="000000" w:themeColor="text1"/>
          <w:szCs w:val="20"/>
        </w:rPr>
        <w:t xml:space="preserve">can be developed </w:t>
      </w:r>
      <w:r w:rsidRPr="00B7333D">
        <w:rPr>
          <w:rFonts w:ascii="Times New Roman" w:hAnsi="Times New Roman" w:cs="Times New Roman"/>
          <w:color w:val="000000" w:themeColor="text1"/>
          <w:szCs w:val="20"/>
        </w:rPr>
        <w:t>t</w:t>
      </w:r>
      <w:r w:rsidR="00853250">
        <w:rPr>
          <w:rFonts w:ascii="Times New Roman" w:hAnsi="Times New Roman" w:cs="Times New Roman"/>
          <w:color w:val="000000" w:themeColor="text1"/>
          <w:szCs w:val="20"/>
        </w:rPr>
        <w:t>o</w:t>
      </w:r>
      <w:r w:rsidR="00F66F38" w:rsidRPr="00B7333D">
        <w:rPr>
          <w:rFonts w:ascii="Times New Roman" w:hAnsi="Times New Roman" w:cs="Times New Roman"/>
          <w:color w:val="000000" w:themeColor="text1"/>
          <w:szCs w:val="20"/>
        </w:rPr>
        <w:t xml:space="preserve"> </w:t>
      </w:r>
      <w:r w:rsidRPr="00B7333D">
        <w:rPr>
          <w:rFonts w:ascii="Times New Roman" w:hAnsi="Times New Roman" w:cs="Times New Roman"/>
          <w:color w:val="000000" w:themeColor="text1"/>
          <w:szCs w:val="20"/>
        </w:rPr>
        <w:t xml:space="preserve">optimize </w:t>
      </w:r>
      <w:r w:rsidR="00F66F38" w:rsidRPr="00B7333D">
        <w:rPr>
          <w:rFonts w:ascii="Times New Roman" w:hAnsi="Times New Roman" w:cs="Times New Roman"/>
          <w:color w:val="000000" w:themeColor="text1"/>
          <w:szCs w:val="20"/>
        </w:rPr>
        <w:t xml:space="preserve">both </w:t>
      </w:r>
      <w:r w:rsidRPr="00B7333D">
        <w:rPr>
          <w:rFonts w:ascii="Times New Roman" w:hAnsi="Times New Roman" w:cs="Times New Roman"/>
          <w:color w:val="000000" w:themeColor="text1"/>
          <w:szCs w:val="20"/>
        </w:rPr>
        <w:t xml:space="preserve">the sequence of </w:t>
      </w:r>
      <w:r w:rsidR="000B07EA" w:rsidRPr="00B7333D">
        <w:rPr>
          <w:rFonts w:ascii="Times New Roman" w:hAnsi="Times New Roman" w:cs="Times New Roman"/>
          <w:color w:val="000000" w:themeColor="text1"/>
          <w:szCs w:val="20"/>
        </w:rPr>
        <w:t xml:space="preserve">production </w:t>
      </w:r>
      <w:r w:rsidRPr="00B7333D">
        <w:rPr>
          <w:rFonts w:ascii="Times New Roman" w:hAnsi="Times New Roman" w:cs="Times New Roman"/>
          <w:color w:val="000000" w:themeColor="text1"/>
          <w:szCs w:val="20"/>
        </w:rPr>
        <w:t>criteria and work package sizes</w:t>
      </w:r>
      <w:r w:rsidR="00F66F38" w:rsidRPr="00B7333D">
        <w:rPr>
          <w:rFonts w:ascii="Times New Roman" w:hAnsi="Times New Roman" w:cs="Times New Roman"/>
          <w:color w:val="000000" w:themeColor="text1"/>
          <w:szCs w:val="20"/>
        </w:rPr>
        <w:t>.</w:t>
      </w:r>
      <w:r w:rsidR="000B07EA" w:rsidDel="000B07EA">
        <w:rPr>
          <w:rFonts w:ascii="Times New Roman" w:hAnsi="Times New Roman" w:cs="Times New Roman"/>
          <w:color w:val="000000" w:themeColor="text1"/>
          <w:szCs w:val="20"/>
        </w:rPr>
        <w:t xml:space="preserve"> </w:t>
      </w:r>
    </w:p>
    <w:p w14:paraId="7A4675F1" w14:textId="1A898C2F" w:rsidR="000B07EA" w:rsidRPr="00782092" w:rsidRDefault="000B07EA" w:rsidP="00473F12">
      <w:pPr>
        <w:pStyle w:val="ListParagraph"/>
        <w:numPr>
          <w:ilvl w:val="0"/>
          <w:numId w:val="1"/>
        </w:numPr>
        <w:spacing w:beforeLines="150" w:before="468" w:afterLines="150" w:after="468"/>
        <w:ind w:left="357" w:firstLineChars="0" w:hanging="357"/>
        <w:outlineLvl w:val="0"/>
        <w:rPr>
          <w:rFonts w:ascii="Times New Roman" w:eastAsia="Microsoft YaHei" w:hAnsi="Times New Roman" w:cs="Times New Roman"/>
          <w:b/>
          <w:bCs/>
          <w:color w:val="000000"/>
          <w:sz w:val="24"/>
          <w:szCs w:val="24"/>
        </w:rPr>
      </w:pPr>
      <w:bookmarkStart w:id="133" w:name="_Hlk127815004"/>
      <w:bookmarkEnd w:id="132"/>
      <w:r w:rsidRPr="00782092">
        <w:rPr>
          <w:rFonts w:ascii="Times New Roman" w:eastAsia="Microsoft YaHei" w:hAnsi="Times New Roman" w:cs="Times New Roman"/>
          <w:b/>
          <w:bCs/>
          <w:color w:val="000000"/>
          <w:sz w:val="24"/>
          <w:szCs w:val="24"/>
        </w:rPr>
        <w:t>Conclusion</w:t>
      </w:r>
      <w:bookmarkStart w:id="134" w:name="_Hlk120803429"/>
      <w:r w:rsidR="002A684C">
        <w:rPr>
          <w:rFonts w:ascii="Times New Roman" w:eastAsia="Microsoft YaHei" w:hAnsi="Times New Roman" w:cs="Times New Roman"/>
          <w:b/>
          <w:bCs/>
          <w:color w:val="000000"/>
          <w:sz w:val="24"/>
          <w:szCs w:val="24"/>
        </w:rPr>
        <w:t>s</w:t>
      </w:r>
    </w:p>
    <w:p w14:paraId="157CD4F6" w14:textId="79CFF720" w:rsidR="00F7680D" w:rsidRPr="00F7680D" w:rsidRDefault="000B07EA" w:rsidP="00F7680D">
      <w:pPr>
        <w:pStyle w:val="NormalWeb"/>
        <w:spacing w:after="0" w:afterAutospacing="0" w:line="360" w:lineRule="auto"/>
        <w:jc w:val="both"/>
        <w:rPr>
          <w:rFonts w:ascii="Times New Roman" w:hAnsi="Times New Roman" w:cs="Times New Roman"/>
          <w:color w:val="000000" w:themeColor="text1"/>
        </w:rPr>
      </w:pPr>
      <w:bookmarkStart w:id="135" w:name="_Hlk127865253"/>
      <w:bookmarkEnd w:id="133"/>
      <w:bookmarkEnd w:id="134"/>
      <w:r w:rsidRPr="000B07EA">
        <w:rPr>
          <w:rFonts w:ascii="Times New Roman" w:hAnsi="Times New Roman" w:cs="Times New Roman"/>
          <w:color w:val="000000" w:themeColor="text1"/>
        </w:rPr>
        <w:t xml:space="preserve">This </w:t>
      </w:r>
      <w:r w:rsidR="002A684C">
        <w:rPr>
          <w:rFonts w:ascii="Times New Roman" w:hAnsi="Times New Roman" w:cs="Times New Roman"/>
          <w:color w:val="000000" w:themeColor="text1"/>
        </w:rPr>
        <w:t>paper</w:t>
      </w:r>
      <w:r w:rsidRPr="000B07EA">
        <w:rPr>
          <w:rFonts w:ascii="Times New Roman" w:hAnsi="Times New Roman" w:cs="Times New Roman"/>
          <w:color w:val="000000" w:themeColor="text1"/>
        </w:rPr>
        <w:t xml:space="preserve"> presents a method for optimizing the work package</w:t>
      </w:r>
      <w:r w:rsidR="00853250">
        <w:rPr>
          <w:rFonts w:ascii="Times New Roman" w:hAnsi="Times New Roman" w:cs="Times New Roman"/>
          <w:color w:val="000000" w:themeColor="text1"/>
        </w:rPr>
        <w:t xml:space="preserve"> size</w:t>
      </w:r>
      <w:r w:rsidRPr="000B07EA">
        <w:rPr>
          <w:rFonts w:ascii="Times New Roman" w:hAnsi="Times New Roman" w:cs="Times New Roman"/>
          <w:color w:val="000000" w:themeColor="text1"/>
        </w:rPr>
        <w:t xml:space="preserve"> in MC production processes to minimize total costs. </w:t>
      </w:r>
      <w:r w:rsidR="00021484">
        <w:rPr>
          <w:rFonts w:ascii="Times New Roman" w:hAnsi="Times New Roman" w:cs="Times New Roman"/>
          <w:color w:val="000000" w:themeColor="text1"/>
        </w:rPr>
        <w:t>T</w:t>
      </w:r>
      <w:r w:rsidRPr="000B07EA">
        <w:rPr>
          <w:rFonts w:ascii="Times New Roman" w:hAnsi="Times New Roman" w:cs="Times New Roman"/>
          <w:color w:val="000000" w:themeColor="text1"/>
        </w:rPr>
        <w:t xml:space="preserve">his method focuses on finding the best balance between larger/fewer work packages and smaller/more work </w:t>
      </w:r>
      <w:r w:rsidRPr="000173C5">
        <w:rPr>
          <w:rFonts w:ascii="Times New Roman" w:hAnsi="Times New Roman" w:cs="Times New Roman"/>
          <w:color w:val="000000" w:themeColor="text1"/>
        </w:rPr>
        <w:t xml:space="preserve">packages to achieve optimal </w:t>
      </w:r>
      <w:r w:rsidR="00206D93">
        <w:rPr>
          <w:rFonts w:ascii="Times New Roman" w:hAnsi="Times New Roman" w:cs="Times New Roman"/>
          <w:color w:val="000000" w:themeColor="text1"/>
        </w:rPr>
        <w:t>cost</w:t>
      </w:r>
      <w:r w:rsidR="00206D93" w:rsidRPr="000173C5">
        <w:rPr>
          <w:rFonts w:ascii="Times New Roman" w:hAnsi="Times New Roman" w:cs="Times New Roman"/>
          <w:color w:val="000000" w:themeColor="text1"/>
        </w:rPr>
        <w:t xml:space="preserve"> </w:t>
      </w:r>
      <w:r w:rsidRPr="000173C5">
        <w:rPr>
          <w:rFonts w:ascii="Times New Roman" w:hAnsi="Times New Roman" w:cs="Times New Roman"/>
          <w:color w:val="000000" w:themeColor="text1"/>
        </w:rPr>
        <w:t xml:space="preserve">performance. </w:t>
      </w:r>
      <w:r w:rsidR="00206D93">
        <w:rPr>
          <w:rFonts w:ascii="Times New Roman" w:hAnsi="Times New Roman" w:cs="Times New Roman"/>
          <w:color w:val="000000" w:themeColor="text1"/>
        </w:rPr>
        <w:t>Several e</w:t>
      </w:r>
      <w:r w:rsidR="00002F1F" w:rsidRPr="000173C5">
        <w:rPr>
          <w:rFonts w:ascii="Times New Roman" w:hAnsi="Times New Roman" w:cs="Times New Roman"/>
          <w:color w:val="000000" w:themeColor="text1"/>
        </w:rPr>
        <w:t xml:space="preserve">xperiments are conducted to demonstrate the algorithmic performance and practical effectiveness of the AWPS approach. </w:t>
      </w:r>
      <w:r w:rsidRPr="000173C5">
        <w:rPr>
          <w:rFonts w:ascii="Times New Roman" w:hAnsi="Times New Roman" w:cs="Times New Roman"/>
          <w:color w:val="000000" w:themeColor="text1"/>
        </w:rPr>
        <w:t xml:space="preserve">In </w:t>
      </w:r>
      <w:r w:rsidR="00910573" w:rsidRPr="000173C5">
        <w:rPr>
          <w:rFonts w:ascii="Times New Roman" w:hAnsi="Times New Roman" w:cs="Times New Roman"/>
          <w:color w:val="000000" w:themeColor="text1"/>
        </w:rPr>
        <w:t>E</w:t>
      </w:r>
      <w:r w:rsidRPr="000173C5">
        <w:rPr>
          <w:rFonts w:ascii="Times New Roman" w:hAnsi="Times New Roman" w:cs="Times New Roman"/>
          <w:color w:val="000000" w:themeColor="text1"/>
        </w:rPr>
        <w:t xml:space="preserve">xperiment 1, we used </w:t>
      </w:r>
      <w:r w:rsidR="009E3ED6" w:rsidRPr="000173C5">
        <w:rPr>
          <w:rFonts w:ascii="Times New Roman" w:hAnsi="Times New Roman" w:cs="Times New Roman"/>
          <w:color w:val="000000" w:themeColor="text1"/>
        </w:rPr>
        <w:t>actual</w:t>
      </w:r>
      <w:r w:rsidRPr="000173C5">
        <w:rPr>
          <w:rFonts w:ascii="Times New Roman" w:hAnsi="Times New Roman" w:cs="Times New Roman"/>
          <w:color w:val="000000" w:themeColor="text1"/>
        </w:rPr>
        <w:t xml:space="preserve"> data from a</w:t>
      </w:r>
      <w:r w:rsidR="00853250">
        <w:rPr>
          <w:rFonts w:ascii="Times New Roman" w:hAnsi="Times New Roman" w:cs="Times New Roman"/>
          <w:color w:val="000000" w:themeColor="text1"/>
        </w:rPr>
        <w:t>n</w:t>
      </w:r>
      <w:r w:rsidRPr="000173C5">
        <w:rPr>
          <w:rFonts w:ascii="Times New Roman" w:hAnsi="Times New Roman" w:cs="Times New Roman"/>
          <w:color w:val="000000" w:themeColor="text1"/>
        </w:rPr>
        <w:t xml:space="preserve"> MC project to simulate the </w:t>
      </w:r>
      <w:r w:rsidR="00853250">
        <w:rPr>
          <w:rFonts w:ascii="Times New Roman" w:hAnsi="Times New Roman" w:cs="Times New Roman"/>
          <w:color w:val="000000" w:themeColor="text1"/>
        </w:rPr>
        <w:t>managers' packaging decision and validate our method's effectiveness</w:t>
      </w:r>
      <w:r w:rsidRPr="000173C5">
        <w:rPr>
          <w:rFonts w:ascii="Times New Roman" w:hAnsi="Times New Roman" w:cs="Times New Roman"/>
          <w:color w:val="000000" w:themeColor="text1"/>
        </w:rPr>
        <w:t xml:space="preserve"> by comparing the optimized results with simulation results. </w:t>
      </w:r>
      <w:bookmarkStart w:id="136" w:name="_Hlk128585423"/>
      <w:r w:rsidRPr="000173C5">
        <w:rPr>
          <w:rFonts w:ascii="Times New Roman" w:hAnsi="Times New Roman" w:cs="Times New Roman"/>
          <w:color w:val="000000" w:themeColor="text1"/>
        </w:rPr>
        <w:t xml:space="preserve">In </w:t>
      </w:r>
      <w:r w:rsidR="00910573" w:rsidRPr="000173C5">
        <w:rPr>
          <w:rFonts w:ascii="Times New Roman" w:hAnsi="Times New Roman" w:cs="Times New Roman"/>
          <w:color w:val="000000" w:themeColor="text1"/>
        </w:rPr>
        <w:t>E</w:t>
      </w:r>
      <w:r w:rsidRPr="000173C5">
        <w:rPr>
          <w:rFonts w:ascii="Times New Roman" w:hAnsi="Times New Roman" w:cs="Times New Roman"/>
          <w:color w:val="000000" w:themeColor="text1"/>
        </w:rPr>
        <w:t>xperiment 2</w:t>
      </w:r>
      <w:bookmarkEnd w:id="136"/>
      <w:r w:rsidRPr="000173C5">
        <w:rPr>
          <w:rFonts w:ascii="Times New Roman" w:hAnsi="Times New Roman" w:cs="Times New Roman"/>
          <w:color w:val="000000" w:themeColor="text1"/>
        </w:rPr>
        <w:t xml:space="preserve">, we explore the relation between </w:t>
      </w:r>
      <w:r w:rsidR="006F0BA5">
        <w:rPr>
          <w:rFonts w:ascii="Times New Roman" w:hAnsi="Times New Roman" w:cs="Times New Roman"/>
          <w:color w:val="000000" w:themeColor="text1"/>
        </w:rPr>
        <w:t xml:space="preserve">parameter </w:t>
      </w:r>
      <w:r w:rsidRPr="000173C5">
        <w:rPr>
          <w:rFonts w:ascii="Times New Roman" w:hAnsi="Times New Roman" w:cs="Times New Roman"/>
          <w:color w:val="000000" w:themeColor="text1"/>
        </w:rPr>
        <w:t>value and the size of work packages.</w:t>
      </w:r>
      <w:r w:rsidR="00F7680D" w:rsidRPr="00F7680D">
        <w:rPr>
          <w:rFonts w:ascii="Times New Roman" w:eastAsiaTheme="minorEastAsia" w:hAnsi="Times New Roman" w:cs="Times New Roman"/>
          <w:color w:val="000000" w:themeColor="text1"/>
          <w:kern w:val="2"/>
          <w:sz w:val="21"/>
          <w:szCs w:val="22"/>
        </w:rPr>
        <w:t xml:space="preserve"> </w:t>
      </w:r>
      <w:bookmarkStart w:id="137" w:name="_Hlk135561988"/>
      <w:r w:rsidR="00F7680D" w:rsidRPr="00F7680D">
        <w:rPr>
          <w:rFonts w:ascii="Times New Roman" w:hAnsi="Times New Roman" w:cs="Times New Roman"/>
          <w:color w:val="000000" w:themeColor="text1"/>
        </w:rPr>
        <w:t>The results indicate</w:t>
      </w:r>
      <w:r w:rsidRPr="000173C5">
        <w:rPr>
          <w:rFonts w:ascii="Times New Roman" w:hAnsi="Times New Roman" w:cs="Times New Roman"/>
          <w:color w:val="000000" w:themeColor="text1"/>
        </w:rPr>
        <w:t xml:space="preserve"> </w:t>
      </w:r>
      <w:r w:rsidR="006F0BA5">
        <w:rPr>
          <w:rFonts w:ascii="Times New Roman" w:hAnsi="Times New Roman" w:cs="Times New Roman"/>
          <w:color w:val="000000" w:themeColor="text1"/>
        </w:rPr>
        <w:t xml:space="preserve">that </w:t>
      </w:r>
      <w:r w:rsidR="00F7680D">
        <w:rPr>
          <w:rFonts w:ascii="Times New Roman" w:hAnsi="Times New Roman" w:cs="Times New Roman" w:hint="eastAsia"/>
          <w:color w:val="000000" w:themeColor="text1"/>
        </w:rPr>
        <w:t>a</w:t>
      </w:r>
      <w:r w:rsidR="00F7680D" w:rsidRPr="00F7680D">
        <w:rPr>
          <w:rFonts w:ascii="Times New Roman" w:hAnsi="Times New Roman" w:cs="Times New Roman"/>
          <w:color w:val="000000" w:themeColor="text1"/>
        </w:rPr>
        <w:t xml:space="preserve">s the organization unit </w:t>
      </w:r>
      <m:oMath>
        <m:r>
          <w:rPr>
            <w:rFonts w:ascii="Cambria Math" w:hAnsi="Cambria Math" w:cs="Times New Roman"/>
            <w:color w:val="000000" w:themeColor="text1"/>
          </w:rPr>
          <m:t>ω</m:t>
        </m:r>
      </m:oMath>
      <w:r w:rsidR="00F7680D" w:rsidRPr="00F7680D">
        <w:rPr>
          <w:rFonts w:ascii="Times New Roman" w:hAnsi="Times New Roman" w:cs="Times New Roman"/>
          <w:color w:val="000000" w:themeColor="text1"/>
        </w:rPr>
        <w:t xml:space="preserve">, the coefficient parameter </w:t>
      </w:r>
      <w:bookmarkStart w:id="138" w:name="_Hlk135561505"/>
      <m:oMath>
        <m:r>
          <w:rPr>
            <w:rFonts w:ascii="Cambria Math" w:hAnsi="Cambria Math" w:cs="Times New Roman"/>
            <w:color w:val="000000" w:themeColor="text1"/>
          </w:rPr>
          <m:t>k1</m:t>
        </m:r>
      </m:oMath>
      <w:r w:rsidR="00F7680D" w:rsidRPr="00F7680D">
        <w:rPr>
          <w:rFonts w:ascii="Times New Roman" w:hAnsi="Times New Roman" w:cs="Times New Roman"/>
          <w:color w:val="000000" w:themeColor="text1"/>
        </w:rPr>
        <w:t xml:space="preserve"> </w:t>
      </w:r>
      <w:bookmarkEnd w:id="138"/>
      <w:r w:rsidR="00F7680D" w:rsidRPr="00F7680D">
        <w:rPr>
          <w:rFonts w:ascii="Times New Roman" w:hAnsi="Times New Roman" w:cs="Times New Roman"/>
          <w:color w:val="000000" w:themeColor="text1"/>
        </w:rPr>
        <w:t xml:space="preserve">in </w:t>
      </w:r>
      <w:bookmarkStart w:id="139" w:name="_Hlk135561540"/>
      <m:oMath>
        <m:r>
          <w:rPr>
            <w:rFonts w:ascii="Cambria Math" w:hAnsi="Cambria Math" w:cs="Times New Roman"/>
            <w:color w:val="000000" w:themeColor="text1"/>
          </w:rPr>
          <m:t>f</m:t>
        </m:r>
        <w:bookmarkEnd w:id="139"/>
        <m:r>
          <w:rPr>
            <w:rFonts w:ascii="Cambria Math" w:hAnsi="Cambria Math" w:cs="Times New Roman"/>
            <w:color w:val="000000" w:themeColor="text1"/>
          </w:rPr>
          <m:t xml:space="preserve">(·) </m:t>
        </m:r>
      </m:oMath>
      <w:r w:rsidR="00F7680D" w:rsidRPr="00F7680D">
        <w:rPr>
          <w:rFonts w:ascii="Times New Roman" w:hAnsi="Times New Roman" w:cs="Times New Roman" w:hint="eastAsia"/>
          <w:color w:val="000000" w:themeColor="text1"/>
        </w:rPr>
        <w:t xml:space="preserve"> </w:t>
      </w:r>
      <w:r w:rsidR="00F7680D" w:rsidRPr="00F7680D">
        <w:rPr>
          <w:rFonts w:ascii="Times New Roman" w:hAnsi="Times New Roman" w:cs="Times New Roman"/>
          <w:color w:val="000000" w:themeColor="text1"/>
        </w:rPr>
        <w:t xml:space="preserve">and </w:t>
      </w:r>
      <w:bookmarkStart w:id="140" w:name="_Hlk135561550"/>
      <m:oMath>
        <m:r>
          <w:rPr>
            <w:rFonts w:ascii="Cambria Math" w:hAnsi="Cambria Math" w:cs="Times New Roman"/>
            <w:color w:val="000000" w:themeColor="text1"/>
          </w:rPr>
          <m:t>h(·)</m:t>
        </m:r>
      </m:oMath>
      <w:bookmarkEnd w:id="140"/>
      <w:r w:rsidR="00F7680D" w:rsidRPr="00F7680D">
        <w:rPr>
          <w:rFonts w:ascii="Times New Roman" w:hAnsi="Times New Roman" w:cs="Times New Roman"/>
          <w:color w:val="000000" w:themeColor="text1"/>
        </w:rPr>
        <w:t xml:space="preserve"> increases (cost and schedule estimation, production scale), or as the exponent parameters </w:t>
      </w:r>
      <m:oMath>
        <m:r>
          <w:rPr>
            <w:rFonts w:ascii="Cambria Math" w:hAnsi="Cambria Math" w:cs="Times New Roman" w:hint="eastAsia"/>
            <w:color w:val="000000" w:themeColor="text1"/>
          </w:rPr>
          <m:t>λ</m:t>
        </m:r>
      </m:oMath>
      <w:r w:rsidR="00F7680D" w:rsidRPr="00F7680D">
        <w:rPr>
          <w:rFonts w:ascii="Times New Roman" w:hAnsi="Times New Roman" w:cs="Times New Roman"/>
          <w:color w:val="000000" w:themeColor="text1"/>
        </w:rPr>
        <w:t xml:space="preserve"> in </w:t>
      </w:r>
      <m:oMath>
        <m:r>
          <w:rPr>
            <w:rFonts w:ascii="Cambria Math" w:hAnsi="Cambria Math" w:cs="Times New Roman"/>
            <w:color w:val="000000" w:themeColor="text1"/>
          </w:rPr>
          <m:t>f(·)</m:t>
        </m:r>
      </m:oMath>
      <w:r w:rsidR="00F7680D" w:rsidRPr="00F7680D">
        <w:rPr>
          <w:rFonts w:ascii="Times New Roman" w:hAnsi="Times New Roman" w:cs="Times New Roman"/>
          <w:color w:val="000000" w:themeColor="text1"/>
        </w:rPr>
        <w:t xml:space="preserve"> and </w:t>
      </w:r>
      <m:oMath>
        <m:r>
          <w:rPr>
            <w:rFonts w:ascii="Cambria Math" w:hAnsi="Cambria Math" w:cs="Times New Roman"/>
            <w:color w:val="000000" w:themeColor="text1"/>
          </w:rPr>
          <m:t>h(·)</m:t>
        </m:r>
      </m:oMath>
      <w:r w:rsidR="00F7680D" w:rsidRPr="00F7680D">
        <w:rPr>
          <w:rFonts w:ascii="Times New Roman" w:hAnsi="Times New Roman" w:cs="Times New Roman"/>
          <w:color w:val="000000" w:themeColor="text1"/>
        </w:rPr>
        <w:t xml:space="preserve">, coefficient parameter </w:t>
      </w:r>
      <m:oMath>
        <m:r>
          <w:rPr>
            <w:rFonts w:ascii="Cambria Math" w:hAnsi="Cambria Math" w:cs="Times New Roman"/>
            <w:color w:val="000000" w:themeColor="text1"/>
          </w:rPr>
          <m:t>k2</m:t>
        </m:r>
      </m:oMath>
      <w:r w:rsidR="00F7680D" w:rsidRPr="00F7680D">
        <w:rPr>
          <w:rFonts w:ascii="Times New Roman" w:hAnsi="Times New Roman" w:cs="Times New Roman"/>
          <w:color w:val="000000" w:themeColor="text1"/>
        </w:rPr>
        <w:t xml:space="preserve"> and exponent parameter </w:t>
      </w:r>
      <m:oMath>
        <m:r>
          <w:rPr>
            <w:rFonts w:ascii="Cambria Math" w:hAnsi="Cambria Math" w:cs="Times New Roman" w:hint="eastAsia"/>
            <w:color w:val="000000" w:themeColor="text1"/>
          </w:rPr>
          <m:t>μ</m:t>
        </m:r>
      </m:oMath>
      <w:r w:rsidR="00F7680D" w:rsidRPr="00F7680D">
        <w:rPr>
          <w:rFonts w:ascii="Times New Roman" w:hAnsi="Times New Roman" w:cs="Times New Roman"/>
          <w:color w:val="000000" w:themeColor="text1"/>
        </w:rPr>
        <w:t xml:space="preserve"> in </w:t>
      </w:r>
      <m:oMath>
        <m:r>
          <w:rPr>
            <w:rFonts w:ascii="Cambria Math" w:hAnsi="Cambria Math" w:cs="Times New Roman"/>
            <w:color w:val="000000" w:themeColor="text1"/>
          </w:rPr>
          <m:t xml:space="preserve">g(·) </m:t>
        </m:r>
      </m:oMath>
      <w:r w:rsidR="00F7680D" w:rsidRPr="00F7680D">
        <w:rPr>
          <w:rFonts w:ascii="Times New Roman" w:hAnsi="Times New Roman" w:cs="Times New Roman" w:hint="eastAsia"/>
          <w:color w:val="000000" w:themeColor="text1"/>
        </w:rPr>
        <w:t xml:space="preserve"> </w:t>
      </w:r>
      <w:r w:rsidR="00F7680D" w:rsidRPr="00F7680D">
        <w:rPr>
          <w:rFonts w:ascii="Times New Roman" w:hAnsi="Times New Roman" w:cs="Times New Roman"/>
          <w:color w:val="000000" w:themeColor="text1"/>
        </w:rPr>
        <w:t xml:space="preserve">and </w:t>
      </w:r>
      <m:oMath>
        <m:r>
          <w:rPr>
            <w:rFonts w:ascii="Cambria Math" w:hAnsi="Cambria Math" w:cs="Times New Roman"/>
            <w:color w:val="000000" w:themeColor="text1"/>
          </w:rPr>
          <m:t>y(·)</m:t>
        </m:r>
      </m:oMath>
      <w:r w:rsidR="00F7680D" w:rsidRPr="00F7680D">
        <w:rPr>
          <w:rFonts w:ascii="Times New Roman" w:hAnsi="Times New Roman" w:cs="Times New Roman"/>
          <w:color w:val="000000" w:themeColor="text1"/>
        </w:rPr>
        <w:t xml:space="preserve"> (production supervision, advanced information technology), the cost per unit of work content </w:t>
      </w:r>
      <w:bookmarkStart w:id="141" w:name="_Hlk135561689"/>
      <m:oMath>
        <m:r>
          <w:rPr>
            <w:rFonts w:ascii="Cambria Math" w:hAnsi="Cambria Math" w:cs="Times New Roman"/>
            <w:color w:val="000000" w:themeColor="text1"/>
          </w:rPr>
          <m:t>ξ</m:t>
        </m:r>
      </m:oMath>
      <w:r w:rsidR="00F7680D" w:rsidRPr="00F7680D">
        <w:rPr>
          <w:rFonts w:ascii="Times New Roman" w:hAnsi="Times New Roman" w:cs="Times New Roman"/>
          <w:color w:val="000000" w:themeColor="text1"/>
        </w:rPr>
        <w:t xml:space="preserve"> </w:t>
      </w:r>
      <w:bookmarkEnd w:id="141"/>
      <w:r w:rsidR="00F7680D" w:rsidRPr="00F7680D">
        <w:rPr>
          <w:rFonts w:ascii="Times New Roman" w:hAnsi="Times New Roman" w:cs="Times New Roman"/>
          <w:color w:val="000000" w:themeColor="text1"/>
        </w:rPr>
        <w:t xml:space="preserve">and the discount rate </w:t>
      </w:r>
      <m:oMath>
        <m:r>
          <w:rPr>
            <w:rFonts w:ascii="Cambria Math" w:hAnsi="Cambria Math" w:cs="Times New Roman" w:hint="eastAsia"/>
            <w:color w:val="000000" w:themeColor="text1"/>
          </w:rPr>
          <m:t>α</m:t>
        </m:r>
      </m:oMath>
      <w:r w:rsidR="00F7680D" w:rsidRPr="00F7680D">
        <w:rPr>
          <w:rFonts w:ascii="Times New Roman" w:hAnsi="Times New Roman" w:cs="Times New Roman"/>
          <w:color w:val="000000" w:themeColor="text1"/>
        </w:rPr>
        <w:t xml:space="preserve"> in cash flow decrease, the cost performance gap widens. Conversely, as </w:t>
      </w:r>
      <m:oMath>
        <m:r>
          <w:rPr>
            <w:rFonts w:ascii="Cambria Math" w:hAnsi="Cambria Math" w:cs="Times New Roman"/>
            <w:color w:val="000000" w:themeColor="text1"/>
          </w:rPr>
          <m:t>ξ</m:t>
        </m:r>
      </m:oMath>
      <w:r w:rsidR="00F7680D" w:rsidRPr="00F7680D">
        <w:rPr>
          <w:rFonts w:ascii="Times New Roman" w:hAnsi="Times New Roman" w:cs="Times New Roman"/>
          <w:color w:val="000000" w:themeColor="text1"/>
        </w:rPr>
        <w:t xml:space="preserve">, </w:t>
      </w:r>
      <m:oMath>
        <m:r>
          <m:rPr>
            <m:sty m:val="p"/>
          </m:rPr>
          <w:rPr>
            <w:rFonts w:ascii="Cambria Math" w:hAnsi="Cambria Math" w:cs="Times New Roman"/>
            <w:color w:val="000000" w:themeColor="text1"/>
          </w:rPr>
          <m:t>α</m:t>
        </m:r>
      </m:oMath>
      <w:r w:rsidR="00F7680D" w:rsidRPr="00F7680D">
        <w:rPr>
          <w:rFonts w:ascii="Times New Roman" w:hAnsi="Times New Roman" w:cs="Times New Roman"/>
          <w:color w:val="000000" w:themeColor="text1"/>
        </w:rPr>
        <w:t>,</w:t>
      </w:r>
      <w:r w:rsidR="00F7680D" w:rsidRPr="00F7680D">
        <w:rPr>
          <w:rFonts w:ascii="Times New Roman" w:hAnsi="Times New Roman" w:cs="Times New Roman"/>
          <w:i/>
          <w:iCs/>
          <w:color w:val="000000" w:themeColor="text1"/>
        </w:rPr>
        <w:t xml:space="preserve"> </w:t>
      </w:r>
      <m:oMath>
        <m:r>
          <w:rPr>
            <w:rFonts w:ascii="Cambria Math" w:hAnsi="Cambria Math" w:cs="Times New Roman"/>
            <w:color w:val="000000" w:themeColor="text1"/>
          </w:rPr>
          <m:t>µ</m:t>
        </m:r>
      </m:oMath>
      <w:r w:rsidR="00F7680D" w:rsidRPr="00F7680D">
        <w:rPr>
          <w:rFonts w:ascii="Times New Roman" w:hAnsi="Times New Roman" w:cs="Times New Roman"/>
          <w:color w:val="000000" w:themeColor="text1"/>
        </w:rPr>
        <w:t xml:space="preserve">, </w:t>
      </w:r>
      <m:oMath>
        <m:r>
          <w:rPr>
            <w:rFonts w:ascii="Cambria Math" w:hAnsi="Cambria Math" w:cs="Times New Roman" w:hint="eastAsia"/>
            <w:color w:val="000000" w:themeColor="text1"/>
          </w:rPr>
          <m:t>λ</m:t>
        </m:r>
      </m:oMath>
      <w:r w:rsidR="00F7680D" w:rsidRPr="00F7680D">
        <w:rPr>
          <w:rFonts w:ascii="Times New Roman" w:hAnsi="Times New Roman" w:cs="Times New Roman" w:hint="eastAsia"/>
          <w:color w:val="000000" w:themeColor="text1"/>
        </w:rPr>
        <w:t>,</w:t>
      </w:r>
      <w:r w:rsidR="00F7680D" w:rsidRPr="00F7680D">
        <w:rPr>
          <w:rFonts w:ascii="Times New Roman" w:hAnsi="Times New Roman" w:cs="Times New Roman"/>
          <w:color w:val="000000" w:themeColor="text1"/>
        </w:rPr>
        <w:t xml:space="preserve"> </w:t>
      </w:r>
      <w:r w:rsidR="00F7680D" w:rsidRPr="00F7680D">
        <w:rPr>
          <w:rFonts w:ascii="Times New Roman" w:hAnsi="Times New Roman" w:cs="Times New Roman" w:hint="eastAsia"/>
          <w:color w:val="000000" w:themeColor="text1"/>
        </w:rPr>
        <w:t>a</w:t>
      </w:r>
      <w:r w:rsidR="00F7680D" w:rsidRPr="00F7680D">
        <w:rPr>
          <w:rFonts w:ascii="Times New Roman" w:hAnsi="Times New Roman" w:cs="Times New Roman"/>
          <w:color w:val="000000" w:themeColor="text1"/>
        </w:rPr>
        <w:t xml:space="preserve">nd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2</m:t>
            </m:r>
          </m:sub>
        </m:sSub>
      </m:oMath>
      <w:r w:rsidR="00F7680D" w:rsidRPr="00F7680D">
        <w:rPr>
          <w:rFonts w:ascii="Times New Roman" w:hAnsi="Times New Roman" w:cs="Times New Roman" w:hint="eastAsia"/>
          <w:color w:val="000000" w:themeColor="text1"/>
        </w:rPr>
        <w:t xml:space="preserve"> </w:t>
      </w:r>
      <w:r w:rsidR="00F7680D" w:rsidRPr="00F7680D">
        <w:rPr>
          <w:rFonts w:ascii="Times New Roman" w:hAnsi="Times New Roman" w:cs="Times New Roman"/>
          <w:color w:val="000000" w:themeColor="text1"/>
        </w:rPr>
        <w:t xml:space="preserve">increase and </w:t>
      </w:r>
      <m:oMath>
        <m:r>
          <w:rPr>
            <w:rFonts w:ascii="Cambria Math" w:hAnsi="Cambria Math" w:cs="Times New Roman" w:hint="eastAsia"/>
            <w:color w:val="000000" w:themeColor="text1"/>
          </w:rPr>
          <m:t>ω</m:t>
        </m:r>
      </m:oMath>
      <w:r w:rsidR="00F7680D" w:rsidRPr="00F7680D">
        <w:rPr>
          <w:rFonts w:ascii="Times New Roman" w:hAnsi="Times New Roman" w:cs="Times New Roman" w:hint="eastAsia"/>
          <w:color w:val="000000" w:themeColor="text1"/>
        </w:rPr>
        <w:t>,</w:t>
      </w:r>
      <w:r w:rsidR="00F7680D" w:rsidRPr="00F7680D">
        <w:rPr>
          <w:rFonts w:ascii="Times New Roman" w:hAnsi="Times New Roman" w:cs="Times New Roman"/>
          <w:color w:val="000000" w:themeColor="text1"/>
        </w:rPr>
        <w:t xml:space="preserv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k</m:t>
            </m:r>
          </m:e>
          <m:sub>
            <m:r>
              <w:rPr>
                <w:rFonts w:ascii="Cambria Math" w:hAnsi="Cambria Math" w:cs="Times New Roman"/>
                <w:color w:val="000000" w:themeColor="text1"/>
              </w:rPr>
              <m:t>1</m:t>
            </m:r>
          </m:sub>
        </m:sSub>
      </m:oMath>
      <w:r w:rsidR="00F7680D" w:rsidRPr="00F7680D">
        <w:rPr>
          <w:rFonts w:ascii="Times New Roman" w:hAnsi="Times New Roman" w:cs="Times New Roman"/>
          <w:color w:val="000000" w:themeColor="text1"/>
        </w:rPr>
        <w:t xml:space="preserve"> decrease, the number of work packages increases.</w:t>
      </w:r>
      <w:bookmarkEnd w:id="137"/>
    </w:p>
    <w:p w14:paraId="79393560" w14:textId="288CA9AE" w:rsidR="00915ED3" w:rsidRDefault="000B07EA" w:rsidP="000B07EA">
      <w:pPr>
        <w:pStyle w:val="NormalWeb"/>
        <w:spacing w:after="0" w:afterAutospacing="0" w:line="360" w:lineRule="auto"/>
        <w:jc w:val="both"/>
        <w:rPr>
          <w:rFonts w:ascii="Times New Roman" w:hAnsi="Times New Roman" w:cs="Times New Roman"/>
          <w:color w:val="000000" w:themeColor="text1"/>
        </w:rPr>
      </w:pPr>
      <w:r w:rsidRPr="000173C5">
        <w:rPr>
          <w:rFonts w:ascii="Times New Roman" w:hAnsi="Times New Roman" w:cs="Times New Roman"/>
          <w:color w:val="000000" w:themeColor="text1"/>
        </w:rPr>
        <w:lastRenderedPageBreak/>
        <w:t xml:space="preserve">In </w:t>
      </w:r>
      <w:r w:rsidR="00910573" w:rsidRPr="000173C5">
        <w:rPr>
          <w:rFonts w:ascii="Times New Roman" w:hAnsi="Times New Roman" w:cs="Times New Roman"/>
          <w:color w:val="000000" w:themeColor="text1"/>
        </w:rPr>
        <w:t>E</w:t>
      </w:r>
      <w:r w:rsidRPr="000173C5">
        <w:rPr>
          <w:rFonts w:ascii="Times New Roman" w:hAnsi="Times New Roman" w:cs="Times New Roman"/>
          <w:color w:val="000000" w:themeColor="text1"/>
        </w:rPr>
        <w:t xml:space="preserve">xperiment 3, we found that the capacity of work packages is finite in a </w:t>
      </w:r>
      <w:r w:rsidR="009E3ED6" w:rsidRPr="000173C5">
        <w:rPr>
          <w:rFonts w:ascii="Times New Roman" w:hAnsi="Times New Roman" w:cs="Times New Roman"/>
          <w:color w:val="000000" w:themeColor="text1"/>
        </w:rPr>
        <w:t xml:space="preserve">specific </w:t>
      </w:r>
      <w:r w:rsidRPr="000173C5">
        <w:rPr>
          <w:rFonts w:ascii="Times New Roman" w:hAnsi="Times New Roman" w:cs="Times New Roman"/>
          <w:color w:val="000000" w:themeColor="text1"/>
        </w:rPr>
        <w:t xml:space="preserve">parameter condition. As the size of the task network increases, </w:t>
      </w:r>
      <w:r w:rsidR="009E3ED6" w:rsidRPr="000173C5">
        <w:rPr>
          <w:rFonts w:ascii="Times New Roman" w:hAnsi="Times New Roman" w:cs="Times New Roman"/>
          <w:color w:val="000000" w:themeColor="text1"/>
        </w:rPr>
        <w:t xml:space="preserve">the trend in forming work packages encourages </w:t>
      </w:r>
      <w:r w:rsidR="00853250">
        <w:rPr>
          <w:rFonts w:ascii="Times New Roman" w:hAnsi="Times New Roman" w:cs="Times New Roman"/>
          <w:color w:val="000000" w:themeColor="text1"/>
        </w:rPr>
        <w:t xml:space="preserve">the </w:t>
      </w:r>
      <w:r w:rsidR="009E3ED6" w:rsidRPr="000173C5">
        <w:rPr>
          <w:rFonts w:ascii="Times New Roman" w:hAnsi="Times New Roman" w:cs="Times New Roman"/>
          <w:color w:val="000000" w:themeColor="text1"/>
        </w:rPr>
        <w:t>creation of larger work packages initially and more work packages</w:t>
      </w:r>
      <w:r w:rsidR="00206D93">
        <w:rPr>
          <w:rFonts w:ascii="Times New Roman" w:hAnsi="Times New Roman" w:cs="Times New Roman"/>
          <w:color w:val="000000" w:themeColor="text1"/>
        </w:rPr>
        <w:t xml:space="preserve"> </w:t>
      </w:r>
      <w:r w:rsidR="00206D93" w:rsidRPr="000173C5">
        <w:rPr>
          <w:rFonts w:ascii="Times New Roman" w:hAnsi="Times New Roman" w:cs="Times New Roman"/>
          <w:color w:val="000000" w:themeColor="text1"/>
        </w:rPr>
        <w:t>subsequently</w:t>
      </w:r>
      <w:r w:rsidR="009E3ED6" w:rsidRPr="000173C5">
        <w:rPr>
          <w:rFonts w:ascii="Times New Roman" w:hAnsi="Times New Roman" w:cs="Times New Roman"/>
          <w:color w:val="000000" w:themeColor="text1"/>
        </w:rPr>
        <w:t>.</w:t>
      </w:r>
      <w:r w:rsidR="00002F1F" w:rsidRPr="000173C5">
        <w:rPr>
          <w:rFonts w:ascii="Times New Roman" w:hAnsi="Times New Roman" w:cs="Times New Roman"/>
          <w:color w:val="000000" w:themeColor="text1"/>
        </w:rPr>
        <w:t xml:space="preserve"> In summary, managers can use the AWPS </w:t>
      </w:r>
      <w:r w:rsidR="00206D93">
        <w:rPr>
          <w:rFonts w:ascii="Times New Roman" w:hAnsi="Times New Roman" w:cs="Times New Roman"/>
          <w:color w:val="000000" w:themeColor="text1"/>
        </w:rPr>
        <w:t xml:space="preserve">method </w:t>
      </w:r>
      <w:r w:rsidR="00002F1F" w:rsidRPr="000173C5">
        <w:rPr>
          <w:rFonts w:ascii="Times New Roman" w:hAnsi="Times New Roman" w:cs="Times New Roman"/>
          <w:color w:val="000000" w:themeColor="text1"/>
        </w:rPr>
        <w:t xml:space="preserve">to automatically </w:t>
      </w:r>
      <w:r w:rsidR="00206D93">
        <w:rPr>
          <w:rFonts w:ascii="Times New Roman" w:hAnsi="Times New Roman" w:cs="Times New Roman"/>
          <w:color w:val="000000" w:themeColor="text1"/>
        </w:rPr>
        <w:t>package MC tasks</w:t>
      </w:r>
      <w:r w:rsidR="00002F1F" w:rsidRPr="000173C5">
        <w:rPr>
          <w:rFonts w:ascii="Times New Roman" w:hAnsi="Times New Roman" w:cs="Times New Roman"/>
          <w:color w:val="000000" w:themeColor="text1"/>
        </w:rPr>
        <w:t>,</w:t>
      </w:r>
      <w:r w:rsidR="00915ED3" w:rsidRPr="000173C5">
        <w:rPr>
          <w:rFonts w:ascii="Times New Roman" w:hAnsi="Times New Roman" w:cs="Times New Roman"/>
          <w:color w:val="000000" w:themeColor="text1"/>
        </w:rPr>
        <w:t xml:space="preserve"> which can</w:t>
      </w:r>
      <w:r w:rsidR="00002F1F" w:rsidRPr="000173C5">
        <w:rPr>
          <w:rFonts w:ascii="Times New Roman" w:hAnsi="Times New Roman" w:cs="Times New Roman"/>
          <w:color w:val="000000" w:themeColor="text1"/>
        </w:rPr>
        <w:t xml:space="preserve"> </w:t>
      </w:r>
      <w:r w:rsidR="00915ED3" w:rsidRPr="000173C5">
        <w:rPr>
          <w:rFonts w:ascii="Times New Roman" w:hAnsi="Times New Roman" w:cs="Times New Roman"/>
          <w:color w:val="000000" w:themeColor="text1"/>
        </w:rPr>
        <w:t xml:space="preserve">reduce execution costs while maintaining duration by </w:t>
      </w:r>
      <w:r w:rsidR="00002F1F" w:rsidRPr="000173C5">
        <w:rPr>
          <w:rFonts w:ascii="Times New Roman" w:hAnsi="Times New Roman" w:cs="Times New Roman"/>
          <w:color w:val="000000" w:themeColor="text1"/>
        </w:rPr>
        <w:t>effectively planning the grouping of tasks and allocating resources</w:t>
      </w:r>
      <w:r w:rsidR="00915ED3" w:rsidRPr="000173C5">
        <w:rPr>
          <w:rFonts w:ascii="Times New Roman" w:hAnsi="Times New Roman" w:cs="Times New Roman"/>
          <w:color w:val="000000" w:themeColor="text1"/>
        </w:rPr>
        <w:t>.</w:t>
      </w:r>
    </w:p>
    <w:p w14:paraId="1627ADB1" w14:textId="77777777" w:rsidR="000B07EA" w:rsidRPr="005A2606" w:rsidRDefault="000B07EA" w:rsidP="00473F12">
      <w:pPr>
        <w:pStyle w:val="NormalWeb"/>
        <w:spacing w:before="0" w:beforeAutospacing="0" w:after="0" w:afterAutospacing="0"/>
        <w:jc w:val="both"/>
        <w:rPr>
          <w:rFonts w:ascii="Times New Roman" w:hAnsi="Times New Roman" w:cs="Times New Roman"/>
          <w:color w:val="000000" w:themeColor="text1"/>
        </w:rPr>
      </w:pPr>
    </w:p>
    <w:p w14:paraId="37FF5B51" w14:textId="1E89E576" w:rsidR="000B07EA" w:rsidRDefault="00517448" w:rsidP="000B07EA">
      <w:pPr>
        <w:pStyle w:val="NormalWeb"/>
        <w:spacing w:before="0" w:beforeAutospacing="0" w:after="0" w:afterAutospacing="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S</w:t>
      </w:r>
      <w:r>
        <w:rPr>
          <w:rFonts w:ascii="Times New Roman" w:hAnsi="Times New Roman" w:cs="Times New Roman" w:hint="eastAsia"/>
          <w:color w:val="000000" w:themeColor="text1"/>
        </w:rPr>
        <w:t>everal</w:t>
      </w:r>
      <w:r>
        <w:rPr>
          <w:rFonts w:ascii="Times New Roman" w:hAnsi="Times New Roman" w:cs="Times New Roman"/>
          <w:color w:val="000000" w:themeColor="text1"/>
        </w:rPr>
        <w:t xml:space="preserve"> topics remain open for future studies</w:t>
      </w:r>
      <w:r w:rsidR="003C7485" w:rsidRPr="003C7485">
        <w:rPr>
          <w:rFonts w:ascii="Times New Roman" w:hAnsi="Times New Roman" w:cs="Times New Roman"/>
          <w:color w:val="000000" w:themeColor="text1"/>
        </w:rPr>
        <w:t>.</w:t>
      </w:r>
      <w:r w:rsidR="003C7485">
        <w:rPr>
          <w:rFonts w:ascii="Times New Roman" w:hAnsi="Times New Roman" w:cs="Times New Roman"/>
          <w:color w:val="000000" w:themeColor="text1"/>
        </w:rPr>
        <w:t xml:space="preserve"> </w:t>
      </w:r>
      <w:r w:rsidR="000B07EA" w:rsidRPr="005A2606">
        <w:rPr>
          <w:rFonts w:ascii="Times New Roman" w:hAnsi="Times New Roman" w:cs="Times New Roman"/>
          <w:color w:val="000000" w:themeColor="text1"/>
        </w:rPr>
        <w:t xml:space="preserve">First, </w:t>
      </w:r>
      <w:r w:rsidR="00A370B4">
        <w:rPr>
          <w:rFonts w:ascii="Times New Roman" w:hAnsi="Times New Roman" w:cs="Times New Roman"/>
          <w:color w:val="000000" w:themeColor="text1"/>
        </w:rPr>
        <w:t xml:space="preserve">the </w:t>
      </w:r>
      <w:r w:rsidR="003C7485">
        <w:rPr>
          <w:rFonts w:ascii="Times New Roman" w:hAnsi="Times New Roman" w:cs="Times New Roman"/>
          <w:color w:val="000000" w:themeColor="text1"/>
        </w:rPr>
        <w:t>AWPS</w:t>
      </w:r>
      <w:r w:rsidR="000B07EA" w:rsidRPr="005A2606">
        <w:rPr>
          <w:rFonts w:ascii="Times New Roman" w:hAnsi="Times New Roman" w:cs="Times New Roman"/>
          <w:color w:val="000000" w:themeColor="text1"/>
        </w:rPr>
        <w:t xml:space="preserve"> </w:t>
      </w:r>
      <w:r w:rsidR="000B07EA">
        <w:rPr>
          <w:rFonts w:ascii="Times New Roman" w:hAnsi="Times New Roman" w:cs="Times New Roman"/>
          <w:color w:val="000000" w:themeColor="text1"/>
        </w:rPr>
        <w:t xml:space="preserve">method </w:t>
      </w:r>
      <w:r w:rsidR="000B07EA" w:rsidRPr="005A2606">
        <w:rPr>
          <w:rFonts w:ascii="Times New Roman" w:hAnsi="Times New Roman" w:cs="Times New Roman"/>
          <w:color w:val="000000" w:themeColor="text1"/>
        </w:rPr>
        <w:t>can be improved by considering the transport and assembl</w:t>
      </w:r>
      <w:r w:rsidR="000B07EA">
        <w:rPr>
          <w:rFonts w:ascii="Times New Roman" w:hAnsi="Times New Roman" w:cs="Times New Roman"/>
          <w:color w:val="000000" w:themeColor="text1"/>
        </w:rPr>
        <w:t>y</w:t>
      </w:r>
      <w:r w:rsidR="000B07EA" w:rsidRPr="005A2606">
        <w:rPr>
          <w:rFonts w:ascii="Times New Roman" w:hAnsi="Times New Roman" w:cs="Times New Roman"/>
          <w:color w:val="000000" w:themeColor="text1"/>
        </w:rPr>
        <w:t xml:space="preserve"> process. </w:t>
      </w:r>
      <w:r w:rsidR="000B07EA">
        <w:rPr>
          <w:rFonts w:ascii="Times New Roman" w:hAnsi="Times New Roman" w:cs="Times New Roman"/>
          <w:color w:val="000000" w:themeColor="text1"/>
        </w:rPr>
        <w:t>I</w:t>
      </w:r>
      <w:r w:rsidR="000B07EA" w:rsidRPr="005A2606">
        <w:rPr>
          <w:rFonts w:ascii="Times New Roman" w:hAnsi="Times New Roman" w:cs="Times New Roman"/>
          <w:color w:val="000000" w:themeColor="text1"/>
        </w:rPr>
        <w:t>t would be valuable to broaden the scope of our model to encompass the entire process of the MC project and analyze how multi-stage tasks influence the sizing decisions for work packages.</w:t>
      </w:r>
      <w:r w:rsidR="000B07EA">
        <w:rPr>
          <w:rFonts w:ascii="Times New Roman" w:hAnsi="Times New Roman" w:cs="Times New Roman"/>
          <w:color w:val="000000" w:themeColor="text1"/>
        </w:rPr>
        <w:t xml:space="preserve"> </w:t>
      </w:r>
      <w:r w:rsidR="000B07EA" w:rsidRPr="005A2606">
        <w:rPr>
          <w:rFonts w:ascii="Times New Roman" w:hAnsi="Times New Roman" w:cs="Times New Roman"/>
          <w:color w:val="000000" w:themeColor="text1"/>
        </w:rPr>
        <w:t xml:space="preserve">Second, this study establishes several functions for mapping the relationship between decision costs and work contents. </w:t>
      </w:r>
      <w:bookmarkStart w:id="142" w:name="_Hlk135506166"/>
      <w:r w:rsidR="000B07EA" w:rsidRPr="005A2606">
        <w:rPr>
          <w:rFonts w:ascii="Times New Roman" w:hAnsi="Times New Roman" w:cs="Times New Roman"/>
          <w:color w:val="000000" w:themeColor="text1"/>
        </w:rPr>
        <w:t>However, the parameters in the function are manually selected. Therefore, it is beneficial to develop a</w:t>
      </w:r>
      <w:r w:rsidR="00BD6B57">
        <w:rPr>
          <w:rFonts w:ascii="Times New Roman" w:hAnsi="Times New Roman" w:cs="Times New Roman"/>
          <w:color w:val="000000" w:themeColor="text1"/>
        </w:rPr>
        <w:t>n approach to</w:t>
      </w:r>
      <w:r w:rsidR="000B07EA" w:rsidRPr="005A2606">
        <w:rPr>
          <w:rFonts w:ascii="Times New Roman" w:hAnsi="Times New Roman" w:cs="Times New Roman"/>
          <w:color w:val="000000" w:themeColor="text1"/>
        </w:rPr>
        <w:t xml:space="preserve"> automatically select mapping function</w:t>
      </w:r>
      <w:r w:rsidR="000B07EA">
        <w:rPr>
          <w:rFonts w:ascii="Times New Roman" w:hAnsi="Times New Roman" w:cs="Times New Roman"/>
          <w:color w:val="000000" w:themeColor="text1"/>
        </w:rPr>
        <w:t>s</w:t>
      </w:r>
      <w:r w:rsidR="000B07EA" w:rsidRPr="005A2606">
        <w:rPr>
          <w:rFonts w:ascii="Times New Roman" w:hAnsi="Times New Roman" w:cs="Times New Roman"/>
          <w:color w:val="000000" w:themeColor="text1"/>
        </w:rPr>
        <w:t xml:space="preserve"> based on the theory of applied mathematics and task types. </w:t>
      </w:r>
      <w:bookmarkEnd w:id="142"/>
      <w:r w:rsidR="000B07EA" w:rsidRPr="005A2606">
        <w:rPr>
          <w:rFonts w:ascii="Times New Roman" w:hAnsi="Times New Roman" w:cs="Times New Roman"/>
          <w:color w:val="000000" w:themeColor="text1"/>
        </w:rPr>
        <w:t xml:space="preserve">In conclusion, this study paves the way for developing </w:t>
      </w:r>
      <w:r w:rsidR="00021484">
        <w:rPr>
          <w:rFonts w:ascii="Times New Roman" w:hAnsi="Times New Roman" w:cs="Times New Roman"/>
          <w:color w:val="000000" w:themeColor="text1"/>
        </w:rPr>
        <w:t xml:space="preserve">automatic </w:t>
      </w:r>
      <w:r w:rsidR="000B07EA" w:rsidRPr="005A2606">
        <w:rPr>
          <w:rFonts w:ascii="Times New Roman" w:hAnsi="Times New Roman" w:cs="Times New Roman"/>
          <w:color w:val="000000" w:themeColor="text1"/>
        </w:rPr>
        <w:t>work package siz</w:t>
      </w:r>
      <w:r w:rsidR="000B07EA">
        <w:rPr>
          <w:rFonts w:ascii="Times New Roman" w:hAnsi="Times New Roman" w:cs="Times New Roman" w:hint="eastAsia"/>
          <w:color w:val="000000" w:themeColor="text1"/>
        </w:rPr>
        <w:t>ing</w:t>
      </w:r>
      <w:r w:rsidR="000B07EA" w:rsidRPr="005A2606">
        <w:rPr>
          <w:rFonts w:ascii="Times New Roman" w:hAnsi="Times New Roman" w:cs="Times New Roman"/>
          <w:color w:val="000000" w:themeColor="text1"/>
        </w:rPr>
        <w:t xml:space="preserve"> methods to </w:t>
      </w:r>
      <w:r w:rsidR="00021484">
        <w:rPr>
          <w:rFonts w:ascii="Times New Roman" w:hAnsi="Times New Roman" w:cs="Times New Roman"/>
          <w:color w:val="000000" w:themeColor="text1"/>
        </w:rPr>
        <w:t>decrease</w:t>
      </w:r>
      <w:r w:rsidR="000B07EA" w:rsidRPr="005A2606">
        <w:rPr>
          <w:rFonts w:ascii="Times New Roman" w:hAnsi="Times New Roman" w:cs="Times New Roman"/>
          <w:color w:val="000000" w:themeColor="text1"/>
        </w:rPr>
        <w:t xml:space="preserve"> the MC project </w:t>
      </w:r>
      <w:r w:rsidR="00021484">
        <w:rPr>
          <w:rFonts w:ascii="Times New Roman" w:hAnsi="Times New Roman" w:cs="Times New Roman"/>
          <w:color w:val="000000" w:themeColor="text1"/>
        </w:rPr>
        <w:t>cost</w:t>
      </w:r>
      <w:r w:rsidR="000B07EA" w:rsidRPr="005A2606">
        <w:rPr>
          <w:rFonts w:ascii="Times New Roman" w:hAnsi="Times New Roman" w:cs="Times New Roman"/>
          <w:color w:val="000000" w:themeColor="text1"/>
        </w:rPr>
        <w:t xml:space="preserve"> while encouraging further research.</w:t>
      </w:r>
    </w:p>
    <w:p w14:paraId="4603F7F8" w14:textId="77777777" w:rsidR="007761FF" w:rsidRPr="007761FF" w:rsidRDefault="007761FF" w:rsidP="000B07EA">
      <w:pPr>
        <w:pStyle w:val="NormalWeb"/>
        <w:spacing w:before="0" w:beforeAutospacing="0" w:after="0" w:afterAutospacing="0" w:line="360" w:lineRule="auto"/>
        <w:jc w:val="both"/>
        <w:rPr>
          <w:rFonts w:ascii="Times New Roman" w:hAnsi="Times New Roman" w:cs="Times New Roman"/>
          <w:color w:val="000000" w:themeColor="text1"/>
        </w:rPr>
      </w:pPr>
    </w:p>
    <w:p w14:paraId="214973A9" w14:textId="77777777" w:rsidR="00CF17F8" w:rsidRPr="00CF17F8" w:rsidRDefault="00CF17F8" w:rsidP="00CF17F8">
      <w:pPr>
        <w:keepNext/>
        <w:keepLines/>
        <w:spacing w:line="480" w:lineRule="auto"/>
        <w:outlineLvl w:val="0"/>
        <w:rPr>
          <w:rFonts w:ascii="Times New Roman" w:eastAsia="SimSun" w:hAnsi="Times New Roman" w:cs="Mangal"/>
          <w:b/>
          <w:bCs/>
          <w:kern w:val="44"/>
          <w:sz w:val="24"/>
          <w:szCs w:val="24"/>
        </w:rPr>
      </w:pPr>
      <w:r w:rsidRPr="00CF17F8">
        <w:rPr>
          <w:rFonts w:ascii="Times New Roman" w:eastAsia="SimSun" w:hAnsi="Times New Roman" w:cs="Mangal"/>
          <w:b/>
          <w:bCs/>
          <w:kern w:val="44"/>
          <w:sz w:val="24"/>
          <w:szCs w:val="24"/>
        </w:rPr>
        <w:t>Acknowledgment</w:t>
      </w:r>
    </w:p>
    <w:p w14:paraId="19E6E2C7" w14:textId="3FF7AE34" w:rsidR="00CF17F8" w:rsidRPr="00CF17F8" w:rsidRDefault="00CF17F8" w:rsidP="00472F63">
      <w:pPr>
        <w:spacing w:line="360" w:lineRule="auto"/>
        <w:jc w:val="both"/>
        <w:rPr>
          <w:rFonts w:ascii="Times New Roman" w:eastAsia="SimSun" w:hAnsi="Times New Roman" w:cs="Times New Roman"/>
          <w:color w:val="000000"/>
          <w:sz w:val="24"/>
          <w:szCs w:val="24"/>
        </w:rPr>
      </w:pPr>
      <w:r w:rsidRPr="00CF17F8">
        <w:rPr>
          <w:rFonts w:ascii="Times New Roman" w:eastAsia="SimSun" w:hAnsi="Times New Roman" w:cs="Times New Roman"/>
          <w:color w:val="000000"/>
          <w:sz w:val="24"/>
          <w:szCs w:val="24"/>
        </w:rPr>
        <w:t>The work described in this paper is supported by grants from the Research Grants Council of the Hong Kong SAR of China, the National Natural Science Foundation of China, The University of Hong Kong</w:t>
      </w:r>
      <w:r w:rsidR="00472F63">
        <w:rPr>
          <w:rFonts w:ascii="Times New Roman" w:eastAsia="SimSun" w:hAnsi="Times New Roman" w:cs="Times New Roman"/>
          <w:color w:val="000000"/>
          <w:sz w:val="24"/>
          <w:szCs w:val="24"/>
        </w:rPr>
        <w:t xml:space="preserve">, </w:t>
      </w:r>
      <w:r w:rsidR="00472F63" w:rsidRPr="00D93133">
        <w:rPr>
          <w:rFonts w:ascii="Times New Roman" w:eastAsia="SimSun" w:hAnsi="Times New Roman" w:cs="Times New Roman"/>
          <w:color w:val="000000"/>
          <w:sz w:val="24"/>
          <w:szCs w:val="24"/>
        </w:rPr>
        <w:t>Guangdong Basic and Applied Basic Research Foundation</w:t>
      </w:r>
      <w:r w:rsidR="00422D20">
        <w:rPr>
          <w:rFonts w:ascii="Times New Roman" w:eastAsia="SimSun" w:hAnsi="Times New Roman" w:cs="Times New Roman"/>
          <w:color w:val="000000"/>
          <w:sz w:val="24"/>
          <w:szCs w:val="24"/>
        </w:rPr>
        <w:t xml:space="preserve"> </w:t>
      </w:r>
      <w:r w:rsidRPr="00CF17F8">
        <w:rPr>
          <w:rFonts w:ascii="Times New Roman" w:eastAsia="SimSun" w:hAnsi="Times New Roman" w:cs="Times New Roman"/>
          <w:color w:val="000000"/>
          <w:sz w:val="24"/>
          <w:szCs w:val="24"/>
        </w:rPr>
        <w:t>(RGC Project No.15219422</w:t>
      </w:r>
      <w:r w:rsidR="00757E02">
        <w:rPr>
          <w:rFonts w:ascii="Times New Roman" w:eastAsia="SimSun" w:hAnsi="Times New Roman" w:cs="Times New Roman"/>
          <w:color w:val="000000"/>
          <w:sz w:val="24"/>
          <w:szCs w:val="24"/>
        </w:rPr>
        <w:t xml:space="preserve"> &amp; </w:t>
      </w:r>
      <w:r w:rsidR="007E4E66">
        <w:rPr>
          <w:rFonts w:ascii="Times New Roman" w:eastAsia="SimSun" w:hAnsi="Times New Roman" w:cs="Times New Roman"/>
          <w:color w:val="000000"/>
          <w:sz w:val="24"/>
          <w:szCs w:val="24"/>
        </w:rPr>
        <w:t>G-HKU502/22</w:t>
      </w:r>
      <w:r w:rsidRPr="00CF17F8">
        <w:rPr>
          <w:rFonts w:ascii="Times New Roman" w:eastAsia="SimSun" w:hAnsi="Times New Roman" w:cs="Times New Roman"/>
          <w:color w:val="000000"/>
          <w:sz w:val="24"/>
          <w:szCs w:val="24"/>
        </w:rPr>
        <w:t>, NSFC Project No. 72201228</w:t>
      </w:r>
      <w:r w:rsidR="00422D20">
        <w:rPr>
          <w:rFonts w:ascii="Times New Roman" w:eastAsia="SimSun" w:hAnsi="Times New Roman" w:cs="Times New Roman"/>
          <w:color w:val="000000"/>
          <w:sz w:val="24"/>
          <w:szCs w:val="24"/>
        </w:rPr>
        <w:t xml:space="preserve"> and </w:t>
      </w:r>
      <w:r w:rsidR="00422D20" w:rsidRPr="00D93133">
        <w:rPr>
          <w:rFonts w:ascii="Times New Roman" w:eastAsia="SimSun" w:hAnsi="Times New Roman" w:cs="Times New Roman"/>
          <w:color w:val="000000"/>
          <w:sz w:val="24"/>
          <w:szCs w:val="24"/>
        </w:rPr>
        <w:t>5220832</w:t>
      </w:r>
      <w:r w:rsidR="00422D20">
        <w:rPr>
          <w:rFonts w:ascii="Times New Roman" w:eastAsia="SimSun" w:hAnsi="Times New Roman" w:cs="Times New Roman"/>
          <w:color w:val="000000"/>
          <w:sz w:val="24"/>
          <w:szCs w:val="24"/>
        </w:rPr>
        <w:t>4</w:t>
      </w:r>
      <w:r w:rsidR="00777506">
        <w:rPr>
          <w:rFonts w:ascii="Times New Roman" w:eastAsia="SimSun" w:hAnsi="Times New Roman" w:cs="Times New Roman"/>
          <w:sz w:val="24"/>
          <w:szCs w:val="24"/>
        </w:rPr>
        <w:t>,</w:t>
      </w:r>
      <w:r w:rsidRPr="00CF17F8">
        <w:rPr>
          <w:rFonts w:ascii="Times New Roman" w:eastAsia="SimSun" w:hAnsi="Times New Roman" w:cs="Times New Roman"/>
          <w:sz w:val="24"/>
          <w:szCs w:val="24"/>
        </w:rPr>
        <w:t xml:space="preserve"> HKU Project No. 2201100548</w:t>
      </w:r>
      <w:r w:rsidR="00472F63">
        <w:rPr>
          <w:rFonts w:ascii="Times New Roman" w:eastAsia="SimSun" w:hAnsi="Times New Roman" w:cs="Times New Roman"/>
          <w:sz w:val="24"/>
          <w:szCs w:val="24"/>
        </w:rPr>
        <w:t>,</w:t>
      </w:r>
      <w:r w:rsidR="00472F63" w:rsidRPr="00472F63">
        <w:rPr>
          <w:rFonts w:ascii="Times New Roman" w:eastAsia="SimSun" w:hAnsi="Times New Roman" w:cs="Times New Roman"/>
          <w:color w:val="000000"/>
          <w:sz w:val="24"/>
          <w:szCs w:val="24"/>
        </w:rPr>
        <w:t xml:space="preserve"> </w:t>
      </w:r>
      <w:r w:rsidR="00472F63" w:rsidRPr="00D93133">
        <w:rPr>
          <w:rFonts w:ascii="Times New Roman" w:eastAsia="SimSun" w:hAnsi="Times New Roman" w:cs="Times New Roman"/>
          <w:color w:val="000000"/>
          <w:sz w:val="24"/>
          <w:szCs w:val="24"/>
        </w:rPr>
        <w:t>2023A1515011162</w:t>
      </w:r>
      <w:r w:rsidRPr="00CF17F8">
        <w:rPr>
          <w:rFonts w:ascii="Times New Roman" w:eastAsia="SimSun" w:hAnsi="Times New Roman" w:cs="Times New Roman"/>
          <w:color w:val="000000"/>
          <w:sz w:val="24"/>
          <w:szCs w:val="24"/>
        </w:rPr>
        <w:t>).</w:t>
      </w:r>
      <w:r w:rsidR="00777506" w:rsidRPr="00777506">
        <w:t xml:space="preserve"> </w:t>
      </w:r>
    </w:p>
    <w:p w14:paraId="0E4CEA89" w14:textId="77777777" w:rsidR="00CF17F8" w:rsidRPr="00D93133" w:rsidRDefault="00CF17F8" w:rsidP="000B07EA">
      <w:pPr>
        <w:pStyle w:val="NormalWeb"/>
        <w:spacing w:before="0" w:beforeAutospacing="0" w:after="0" w:afterAutospacing="0" w:line="360" w:lineRule="auto"/>
        <w:jc w:val="both"/>
        <w:rPr>
          <w:rFonts w:ascii="Times New Roman" w:hAnsi="Times New Roman" w:cs="Times New Roman"/>
          <w:color w:val="000000" w:themeColor="text1"/>
        </w:rPr>
      </w:pPr>
    </w:p>
    <w:bookmarkEnd w:id="135"/>
    <w:p w14:paraId="738DE4A1" w14:textId="764EE4E4" w:rsidR="001D4D9A" w:rsidRPr="00A75EE5" w:rsidRDefault="00B74C10" w:rsidP="00A75EE5">
      <w:pPr>
        <w:pStyle w:val="NormalWeb"/>
        <w:outlineLvl w:val="0"/>
        <w:rPr>
          <w:rFonts w:ascii="Times New Roman" w:eastAsia="Microsoft YaHei" w:hAnsi="Times New Roman" w:cs="Times New Roman"/>
          <w:b/>
          <w:bCs/>
          <w:color w:val="000000"/>
        </w:rPr>
      </w:pPr>
      <w:r w:rsidRPr="00B66CBA">
        <w:rPr>
          <w:rFonts w:ascii="Times New Roman" w:eastAsia="Microsoft YaHei" w:hAnsi="Times New Roman" w:cs="Times New Roman"/>
          <w:b/>
          <w:bCs/>
          <w:color w:val="000000"/>
        </w:rPr>
        <w:t>R</w:t>
      </w:r>
      <w:r w:rsidR="00403ADD" w:rsidRPr="00B66CBA">
        <w:rPr>
          <w:rFonts w:ascii="Times New Roman" w:eastAsia="Microsoft YaHei" w:hAnsi="Times New Roman" w:cs="Times New Roman"/>
          <w:b/>
          <w:bCs/>
          <w:color w:val="000000"/>
        </w:rPr>
        <w:t>eference</w:t>
      </w:r>
      <w:r w:rsidR="00472F63">
        <w:rPr>
          <w:rFonts w:ascii="Times New Roman" w:eastAsia="Microsoft YaHei" w:hAnsi="Times New Roman" w:cs="Times New Roman"/>
          <w:b/>
          <w:bCs/>
          <w:color w:val="000000"/>
        </w:rPr>
        <w:t>s</w:t>
      </w:r>
    </w:p>
    <w:p w14:paraId="556DA5E5" w14:textId="77777777" w:rsidR="00853250" w:rsidRPr="00735904" w:rsidRDefault="00853250" w:rsidP="00853250">
      <w:pPr>
        <w:pStyle w:val="EndNoteBibliography"/>
        <w:ind w:left="420" w:hanging="420"/>
      </w:pPr>
      <w:r w:rsidRPr="001D4D9A">
        <w:rPr>
          <w:color w:val="000000" w:themeColor="text1"/>
          <w:sz w:val="21"/>
          <w:szCs w:val="21"/>
        </w:rPr>
        <w:fldChar w:fldCharType="begin"/>
      </w:r>
      <w:r w:rsidRPr="001D4D9A">
        <w:rPr>
          <w:color w:val="000000" w:themeColor="text1"/>
          <w:sz w:val="21"/>
          <w:szCs w:val="21"/>
        </w:rPr>
        <w:instrText xml:space="preserve"> ADDIN EN.REFLIST </w:instrText>
      </w:r>
      <w:r w:rsidRPr="001D4D9A">
        <w:rPr>
          <w:color w:val="000000" w:themeColor="text1"/>
          <w:sz w:val="21"/>
          <w:szCs w:val="21"/>
        </w:rPr>
        <w:fldChar w:fldCharType="separate"/>
      </w:r>
      <w:r w:rsidRPr="00735904">
        <w:t>[1]</w:t>
      </w:r>
      <w:r w:rsidRPr="00735904">
        <w:tab/>
        <w:t xml:space="preserve">J.M.D. Delgado, L. Oyedele, Digital Twins for the built environment: learning from conceptual and process models in manufacturing, Advanced Engineering Informatics. 49 (2021), p. 101332. </w:t>
      </w:r>
      <w:hyperlink r:id="rId39" w:history="1">
        <w:r w:rsidRPr="00735904">
          <w:rPr>
            <w:rStyle w:val="Hyperlink"/>
          </w:rPr>
          <w:t>http://doi.org/https://doi.org/10.1016/j.aei.2021.101332</w:t>
        </w:r>
      </w:hyperlink>
      <w:r w:rsidRPr="00735904">
        <w:t>.</w:t>
      </w:r>
    </w:p>
    <w:p w14:paraId="6A823787" w14:textId="77777777" w:rsidR="00853250" w:rsidRPr="00735904" w:rsidRDefault="00853250" w:rsidP="00853250">
      <w:pPr>
        <w:pStyle w:val="EndNoteBibliography"/>
        <w:ind w:left="420" w:hanging="420"/>
      </w:pPr>
      <w:r w:rsidRPr="00735904">
        <w:lastRenderedPageBreak/>
        <w:t>[2]</w:t>
      </w:r>
      <w:r w:rsidRPr="00735904">
        <w:tab/>
        <w:t xml:space="preserve">J. Hong, G.Q. Shen, Z. Li, B. Zhang, W. Zhang, Barriers to promoting prefabricated construction in China: A cost–benefit analysis, Journal of Cleaner Production. 172 (2018), pp. 649-660. </w:t>
      </w:r>
      <w:hyperlink r:id="rId40" w:history="1">
        <w:r w:rsidRPr="00735904">
          <w:rPr>
            <w:rStyle w:val="Hyperlink"/>
          </w:rPr>
          <w:t>http://doi.org/10.1016/j.jclepro.2017.10.171</w:t>
        </w:r>
      </w:hyperlink>
      <w:r w:rsidRPr="00735904">
        <w:t>.</w:t>
      </w:r>
    </w:p>
    <w:p w14:paraId="2099211E" w14:textId="77777777" w:rsidR="00853250" w:rsidRPr="00735904" w:rsidRDefault="00853250" w:rsidP="00853250">
      <w:pPr>
        <w:pStyle w:val="EndNoteBibliography"/>
        <w:ind w:left="420" w:hanging="420"/>
      </w:pPr>
      <w:r w:rsidRPr="00735904">
        <w:t>[3]</w:t>
      </w:r>
      <w:r w:rsidRPr="00735904">
        <w:tab/>
        <w:t xml:space="preserve">S. Abdelmageed, T. Zayed, A study of literature in modular integrated construction-critical review and future directions, Journal of Cleaner Production. 277 (2020), p. 124044. </w:t>
      </w:r>
      <w:hyperlink r:id="rId41" w:history="1">
        <w:r w:rsidRPr="00735904">
          <w:rPr>
            <w:rStyle w:val="Hyperlink"/>
          </w:rPr>
          <w:t>http://doi.org/10.1016/j.jclepro.2020.124044</w:t>
        </w:r>
      </w:hyperlink>
      <w:r w:rsidRPr="00735904">
        <w:t>.</w:t>
      </w:r>
    </w:p>
    <w:p w14:paraId="2D984508" w14:textId="77777777" w:rsidR="00853250" w:rsidRPr="00735904" w:rsidRDefault="00853250" w:rsidP="00853250">
      <w:pPr>
        <w:pStyle w:val="EndNoteBibliography"/>
        <w:ind w:left="420" w:hanging="420"/>
      </w:pPr>
      <w:r w:rsidRPr="00735904">
        <w:t>[4]</w:t>
      </w:r>
      <w:r w:rsidRPr="00735904">
        <w:tab/>
        <w:t xml:space="preserve">W. Ferdous, Y. Bai, T.D. Ngo, A. Manalo, P. Mendis, New advancements, challenges and opportunities of multi-storey modular buildings–A state-of-the-art review, Engineering structures. 183 (2019), pp. 883-893. </w:t>
      </w:r>
      <w:hyperlink r:id="rId42" w:history="1">
        <w:r w:rsidRPr="00735904">
          <w:rPr>
            <w:rStyle w:val="Hyperlink"/>
          </w:rPr>
          <w:t>http://doi.org/10.1016/j.engstruct.2019.01.061</w:t>
        </w:r>
      </w:hyperlink>
      <w:r w:rsidRPr="00735904">
        <w:t>.</w:t>
      </w:r>
    </w:p>
    <w:p w14:paraId="459D022C" w14:textId="77777777" w:rsidR="00853250" w:rsidRPr="00735904" w:rsidRDefault="00853250" w:rsidP="00853250">
      <w:pPr>
        <w:pStyle w:val="EndNoteBibliography"/>
        <w:ind w:left="420" w:hanging="420"/>
      </w:pPr>
      <w:r w:rsidRPr="00735904">
        <w:t>[5]</w:t>
      </w:r>
      <w:r w:rsidRPr="00735904">
        <w:tab/>
        <w:t xml:space="preserve">M. Hussein, T. Zayed, Critical factors for successful implementation of just-in-time concept in modular integrated construction: A systematic review and meta-analysis, Journal of Cleaner Production. 284 (2021), p. 124716. </w:t>
      </w:r>
      <w:hyperlink r:id="rId43" w:history="1">
        <w:r w:rsidRPr="00735904">
          <w:rPr>
            <w:rStyle w:val="Hyperlink"/>
          </w:rPr>
          <w:t>http://doi.org/</w:t>
        </w:r>
      </w:hyperlink>
      <w:r w:rsidRPr="00735904">
        <w:t xml:space="preserve"> </w:t>
      </w:r>
      <w:hyperlink r:id="rId44" w:history="1">
        <w:r w:rsidRPr="00735904">
          <w:rPr>
            <w:rStyle w:val="Hyperlink"/>
          </w:rPr>
          <w:t>https://doi.org/10.1016/j.jclepro.2020.124716</w:t>
        </w:r>
      </w:hyperlink>
    </w:p>
    <w:p w14:paraId="336929A7" w14:textId="77777777" w:rsidR="00853250" w:rsidRPr="00735904" w:rsidRDefault="00853250" w:rsidP="00853250">
      <w:pPr>
        <w:pStyle w:val="EndNoteBibliography"/>
        <w:ind w:left="420" w:hanging="420"/>
      </w:pPr>
      <w:r w:rsidRPr="00735904">
        <w:t>[6]</w:t>
      </w:r>
      <w:r w:rsidRPr="00735904">
        <w:tab/>
        <w:t xml:space="preserve">J.D. García-Nieves, J.L. Ponz-Tienda, A. Ospina-Alvarado, M. Bonilla-Palacios, Multipurpose linear programming optimization model for repetitive activities scheduling in construction projects, Automation in </w:t>
      </w:r>
      <w:r>
        <w:t>C</w:t>
      </w:r>
      <w:r w:rsidRPr="00735904">
        <w:t xml:space="preserve">onstruction. 105 (2019), p. 102799. </w:t>
      </w:r>
      <w:hyperlink r:id="rId45" w:history="1">
        <w:r w:rsidRPr="00735904">
          <w:rPr>
            <w:rStyle w:val="Hyperlink"/>
          </w:rPr>
          <w:t>http://doi.org/10.1016/j.autcon.2019.03.020</w:t>
        </w:r>
      </w:hyperlink>
      <w:r w:rsidRPr="00735904">
        <w:t>.</w:t>
      </w:r>
    </w:p>
    <w:p w14:paraId="646FB313" w14:textId="77777777" w:rsidR="00853250" w:rsidRPr="00735904" w:rsidRDefault="00853250" w:rsidP="00853250">
      <w:pPr>
        <w:pStyle w:val="EndNoteBibliography"/>
        <w:ind w:left="420" w:hanging="420"/>
      </w:pPr>
      <w:r w:rsidRPr="00735904">
        <w:t>[7]</w:t>
      </w:r>
      <w:r w:rsidRPr="00735904">
        <w:tab/>
        <w:t xml:space="preserve">Z. Yang, Z. Ma, S. Wu, Optimized flowshop scheduling of multiple production lines for precast production, Automation in </w:t>
      </w:r>
      <w:r>
        <w:t>C</w:t>
      </w:r>
      <w:r w:rsidRPr="00735904">
        <w:t xml:space="preserve">onstruction. 72 (2016), pp. 321-329. </w:t>
      </w:r>
      <w:hyperlink r:id="rId46" w:history="1">
        <w:r w:rsidRPr="00735904">
          <w:rPr>
            <w:rStyle w:val="Hyperlink"/>
          </w:rPr>
          <w:t>http://doi.org/10.1016/j.autcon.2016.08.021</w:t>
        </w:r>
      </w:hyperlink>
      <w:r w:rsidRPr="00735904">
        <w:t>.</w:t>
      </w:r>
    </w:p>
    <w:p w14:paraId="2C35BDB7" w14:textId="77777777" w:rsidR="00853250" w:rsidRPr="00735904" w:rsidRDefault="00853250" w:rsidP="00853250">
      <w:pPr>
        <w:pStyle w:val="EndNoteBibliography"/>
        <w:ind w:left="420" w:hanging="420"/>
      </w:pPr>
      <w:r w:rsidRPr="00735904">
        <w:t>[8]</w:t>
      </w:r>
      <w:r w:rsidRPr="00735904">
        <w:tab/>
        <w:t>Z. Wang, H. Hu, J. Gong, Framework for modeling operational uncertainty to optimize off</w:t>
      </w:r>
      <w:r>
        <w:t>-</w:t>
      </w:r>
      <w:r w:rsidRPr="00735904">
        <w:t xml:space="preserve">site production scheduling of precast components, Automation in </w:t>
      </w:r>
      <w:r>
        <w:t>C</w:t>
      </w:r>
      <w:r w:rsidRPr="00735904">
        <w:t xml:space="preserve">onstruction. 86 (2018), pp. 69-80. </w:t>
      </w:r>
      <w:hyperlink r:id="rId47" w:history="1">
        <w:r w:rsidRPr="00735904">
          <w:rPr>
            <w:rStyle w:val="Hyperlink"/>
          </w:rPr>
          <w:t>http://doi.org/10.1016/j.autcon.2017.10.026</w:t>
        </w:r>
      </w:hyperlink>
      <w:r w:rsidRPr="00735904">
        <w:t>.</w:t>
      </w:r>
    </w:p>
    <w:p w14:paraId="24BBD8D8" w14:textId="77777777" w:rsidR="00853250" w:rsidRPr="00735904" w:rsidRDefault="00853250" w:rsidP="00853250">
      <w:pPr>
        <w:pStyle w:val="EndNoteBibliography"/>
        <w:ind w:left="420" w:hanging="420"/>
      </w:pPr>
      <w:r w:rsidRPr="00735904">
        <w:t>[9]</w:t>
      </w:r>
      <w:r w:rsidRPr="00735904">
        <w:tab/>
        <w:t xml:space="preserve">D. Ivanov, C.S. Tang, A. Dolgui, D. Battini, A. Das, Researchers' perspectives on Industry 4.0: multi-disciplinary analysis and opportunities for operations management, International Journal of Production Research. 59 (7) (2021), pp. 2055-2078. </w:t>
      </w:r>
      <w:hyperlink r:id="rId48" w:history="1">
        <w:r w:rsidRPr="00735904">
          <w:rPr>
            <w:rStyle w:val="Hyperlink"/>
          </w:rPr>
          <w:t>http://doi.org/10.1080/15623599.2023.2203501</w:t>
        </w:r>
      </w:hyperlink>
      <w:r w:rsidRPr="00735904">
        <w:t>.</w:t>
      </w:r>
    </w:p>
    <w:p w14:paraId="557A9542" w14:textId="77777777" w:rsidR="00853250" w:rsidRPr="00735904" w:rsidRDefault="00853250" w:rsidP="00853250">
      <w:pPr>
        <w:pStyle w:val="EndNoteBibliography"/>
        <w:ind w:left="420" w:hanging="420"/>
      </w:pPr>
      <w:r w:rsidRPr="00735904">
        <w:t>[10]</w:t>
      </w:r>
      <w:r w:rsidRPr="00735904">
        <w:tab/>
        <w:t xml:space="preserve">D.D. Gebremichael, H. Lee, Y. Lee, Y. Jung, Unified Breakdown Structure for Information Integration to Enhance Interoperability in the Built Environment, Journal of Computing in Civil Engineering. 36 (6) (2022), p. 04022030. </w:t>
      </w:r>
      <w:hyperlink r:id="rId49" w:history="1">
        <w:r w:rsidRPr="00735904">
          <w:rPr>
            <w:rStyle w:val="Hyperlink"/>
          </w:rPr>
          <w:t>http://doi.org/10.1061/(ASCE)CP.1943-5487.0001046</w:t>
        </w:r>
      </w:hyperlink>
      <w:r w:rsidRPr="00735904">
        <w:t>.</w:t>
      </w:r>
    </w:p>
    <w:p w14:paraId="5ABCE70E" w14:textId="77777777" w:rsidR="00853250" w:rsidRPr="00735904" w:rsidRDefault="00853250" w:rsidP="00853250">
      <w:pPr>
        <w:pStyle w:val="EndNoteBibliography"/>
        <w:ind w:left="420" w:hanging="420"/>
      </w:pPr>
      <w:r w:rsidRPr="00735904">
        <w:t>[11]</w:t>
      </w:r>
      <w:r w:rsidRPr="00735904">
        <w:tab/>
        <w:t xml:space="preserve">H.-W. Wang, J.-R. Lin, J.-P. Zhang, Work package-based information modeling for resource-constrained scheduling of construction projects, Automation in </w:t>
      </w:r>
      <w:r>
        <w:t>C</w:t>
      </w:r>
      <w:r w:rsidRPr="00735904">
        <w:t xml:space="preserve">onstruction. 109 (2020), p. 102958. </w:t>
      </w:r>
      <w:hyperlink r:id="rId50" w:history="1">
        <w:r w:rsidRPr="00735904">
          <w:rPr>
            <w:rStyle w:val="Hyperlink"/>
          </w:rPr>
          <w:t>http://doi.org/10.1016/j.autcon.2019.102958</w:t>
        </w:r>
      </w:hyperlink>
      <w:r w:rsidRPr="00735904">
        <w:t>.</w:t>
      </w:r>
    </w:p>
    <w:p w14:paraId="1BF8FB60" w14:textId="77777777" w:rsidR="00853250" w:rsidRPr="00735904" w:rsidRDefault="00853250" w:rsidP="00853250">
      <w:pPr>
        <w:pStyle w:val="EndNoteBibliography"/>
        <w:ind w:left="420" w:hanging="420"/>
      </w:pPr>
      <w:r w:rsidRPr="00735904">
        <w:t>[12]</w:t>
      </w:r>
      <w:r w:rsidRPr="00735904">
        <w:tab/>
        <w:t>T. Narbaev, Ö. Haz</w:t>
      </w:r>
      <w:r w:rsidRPr="00735904">
        <w:rPr>
          <w:rFonts w:hint="cs"/>
        </w:rPr>
        <w:t>ı</w:t>
      </w:r>
      <w:r w:rsidRPr="00735904">
        <w:t xml:space="preserve">r, M. Agi, A review of the use of game theory in project management, Journal of </w:t>
      </w:r>
      <w:r>
        <w:t>M</w:t>
      </w:r>
      <w:r w:rsidRPr="00735904">
        <w:t xml:space="preserve">anagement in </w:t>
      </w:r>
      <w:r>
        <w:t>E</w:t>
      </w:r>
      <w:r w:rsidRPr="00735904">
        <w:t xml:space="preserve">ngineering. 38 (6) (2022), p. 03122002. </w:t>
      </w:r>
      <w:hyperlink r:id="rId51" w:history="1">
        <w:r w:rsidRPr="00735904">
          <w:rPr>
            <w:rStyle w:val="Hyperlink"/>
          </w:rPr>
          <w:t>http://doi.org/10.1061/(ASCE)ME.1943-5479.0001092</w:t>
        </w:r>
      </w:hyperlink>
      <w:r w:rsidRPr="00735904">
        <w:t>.</w:t>
      </w:r>
    </w:p>
    <w:p w14:paraId="39D04BF2" w14:textId="77777777" w:rsidR="00853250" w:rsidRPr="00735904" w:rsidRDefault="00853250" w:rsidP="00853250">
      <w:pPr>
        <w:pStyle w:val="EndNoteBibliography"/>
        <w:ind w:left="420" w:hanging="420"/>
      </w:pPr>
      <w:r w:rsidRPr="00735904">
        <w:t>[13]</w:t>
      </w:r>
      <w:r w:rsidRPr="00735904">
        <w:tab/>
        <w:t xml:space="preserve">C.-L. Li, N.G. Hall, Work package sizing and project performance, Operations Research. 67 (1) (2019), pp. 123-142. </w:t>
      </w:r>
      <w:hyperlink r:id="rId52" w:history="1">
        <w:r w:rsidRPr="00735904">
          <w:rPr>
            <w:rStyle w:val="Hyperlink"/>
          </w:rPr>
          <w:t>http://doi.org/10.1287/opre.2018.1767</w:t>
        </w:r>
      </w:hyperlink>
      <w:r w:rsidRPr="00735904">
        <w:t>.</w:t>
      </w:r>
    </w:p>
    <w:p w14:paraId="06FE53FE" w14:textId="2E967E2B" w:rsidR="00853250" w:rsidRPr="00735904" w:rsidRDefault="00853250" w:rsidP="00853250">
      <w:pPr>
        <w:pStyle w:val="EndNoteBibliography"/>
        <w:ind w:left="420" w:hanging="420"/>
      </w:pPr>
      <w:r w:rsidRPr="00735904">
        <w:t>[14]</w:t>
      </w:r>
      <w:r w:rsidRPr="00735904">
        <w:tab/>
      </w:r>
      <w:r w:rsidR="002A684C" w:rsidRPr="002A684C">
        <w:t>X. Li</w:t>
      </w:r>
      <w:r w:rsidR="002A684C">
        <w:t>,</w:t>
      </w:r>
      <w:r w:rsidR="002A684C" w:rsidRPr="002A684C">
        <w:t xml:space="preserve"> C. Wu, Z. Yang, Y. Guo, R. Jiang</w:t>
      </w:r>
      <w:r w:rsidRPr="00735904">
        <w:t xml:space="preserve">, </w:t>
      </w:r>
      <w:r w:rsidR="002A684C" w:rsidRPr="002A684C">
        <w:t>Knowledge graph-enabled adaptive work packaging approach in modular construction</w:t>
      </w:r>
      <w:r w:rsidRPr="00735904">
        <w:t>,</w:t>
      </w:r>
      <w:r w:rsidR="002A684C" w:rsidRPr="002A684C">
        <w:t xml:space="preserve"> Knowledge-Based Systems</w:t>
      </w:r>
      <w:r w:rsidRPr="00735904">
        <w:t>. 2</w:t>
      </w:r>
      <w:r w:rsidR="002A684C">
        <w:t>60</w:t>
      </w:r>
      <w:r w:rsidRPr="00735904">
        <w:t xml:space="preserve"> (202</w:t>
      </w:r>
      <w:r w:rsidR="002A684C">
        <w:t>3</w:t>
      </w:r>
      <w:r w:rsidRPr="00735904">
        <w:t xml:space="preserve">), p. </w:t>
      </w:r>
      <w:r w:rsidR="002A684C">
        <w:t>110115</w:t>
      </w:r>
      <w:r w:rsidRPr="00735904">
        <w:t xml:space="preserve">. </w:t>
      </w:r>
      <w:r w:rsidR="002A684C" w:rsidRPr="002A684C">
        <w:rPr>
          <w:rStyle w:val="Hyperlink"/>
        </w:rPr>
        <w:t>https://doi.org/10.1016/j.knosys.2022.110115</w:t>
      </w:r>
    </w:p>
    <w:p w14:paraId="65E8D8EA" w14:textId="77777777" w:rsidR="00853250" w:rsidRPr="00735904" w:rsidRDefault="00853250" w:rsidP="00853250">
      <w:pPr>
        <w:pStyle w:val="EndNoteBibliography"/>
        <w:ind w:left="420" w:hanging="420"/>
      </w:pPr>
      <w:r w:rsidRPr="00735904">
        <w:lastRenderedPageBreak/>
        <w:t>[15]</w:t>
      </w:r>
      <w:r w:rsidRPr="00735904">
        <w:tab/>
        <w:t xml:space="preserve">X. Li, L. Wu, R. Zhao, W. Lu, F. Xue, Two-layer Adaptive Blockchain-based Supervision model for off-site modular housing production, Computers in Industry. 128 (2021), p. 103437. </w:t>
      </w:r>
      <w:hyperlink r:id="rId53" w:history="1">
        <w:r w:rsidRPr="00735904">
          <w:rPr>
            <w:rStyle w:val="Hyperlink"/>
          </w:rPr>
          <w:t>http://doi.org/https://doi.org/10.1016/j.compind.2021.103437</w:t>
        </w:r>
      </w:hyperlink>
    </w:p>
    <w:p w14:paraId="30D67834" w14:textId="77777777" w:rsidR="00853250" w:rsidRPr="00735904" w:rsidRDefault="00853250" w:rsidP="00853250">
      <w:pPr>
        <w:pStyle w:val="EndNoteBibliography"/>
        <w:ind w:left="420" w:hanging="420"/>
      </w:pPr>
      <w:r w:rsidRPr="00735904">
        <w:t>[16]</w:t>
      </w:r>
      <w:r w:rsidRPr="00735904">
        <w:tab/>
        <w:t xml:space="preserve">A. Ezzeddine, B.G. de Soto, Connecting teams in modular construction projects using game engine technology, Automation in </w:t>
      </w:r>
      <w:r>
        <w:t>C</w:t>
      </w:r>
      <w:r w:rsidRPr="00735904">
        <w:t xml:space="preserve">onstruction. 132 (2021), p. 103887. </w:t>
      </w:r>
      <w:hyperlink r:id="rId54" w:history="1">
        <w:r w:rsidRPr="00735904">
          <w:rPr>
            <w:rStyle w:val="Hyperlink"/>
          </w:rPr>
          <w:t>http://doi.org/10.1016/j.autcon.2021.103887</w:t>
        </w:r>
      </w:hyperlink>
      <w:r w:rsidRPr="00735904">
        <w:t>.</w:t>
      </w:r>
    </w:p>
    <w:p w14:paraId="2ECE2BA6" w14:textId="77777777" w:rsidR="00853250" w:rsidRPr="00735904" w:rsidRDefault="00853250" w:rsidP="00853250">
      <w:pPr>
        <w:pStyle w:val="EndNoteBibliography"/>
        <w:ind w:left="420" w:hanging="420"/>
      </w:pPr>
      <w:r w:rsidRPr="00735904">
        <w:t>[17]</w:t>
      </w:r>
      <w:r w:rsidRPr="00735904">
        <w:tab/>
        <w:t xml:space="preserve">C. Wu, P. Wu, J. Wang, R. Jiang, M. Chen, X. Wang, Ontological knowledge base for concrete bridge rehabilitation project management, Automation in </w:t>
      </w:r>
      <w:r>
        <w:t>C</w:t>
      </w:r>
      <w:r w:rsidRPr="00735904">
        <w:t xml:space="preserve">onstruction. 121 (2021), p. 103428. </w:t>
      </w:r>
      <w:hyperlink r:id="rId55" w:history="1">
        <w:r w:rsidRPr="00735904">
          <w:rPr>
            <w:rStyle w:val="Hyperlink"/>
          </w:rPr>
          <w:t>http://doi.org/https://doi.org/10.1016/j.autcon.2020.103428</w:t>
        </w:r>
      </w:hyperlink>
      <w:r w:rsidRPr="00735904">
        <w:t>.</w:t>
      </w:r>
    </w:p>
    <w:p w14:paraId="366D4118" w14:textId="77777777" w:rsidR="00853250" w:rsidRPr="00735904" w:rsidRDefault="00853250" w:rsidP="00853250">
      <w:pPr>
        <w:pStyle w:val="EndNoteBibliography"/>
        <w:ind w:left="420" w:hanging="420"/>
      </w:pPr>
      <w:r w:rsidRPr="00735904">
        <w:t>[18]</w:t>
      </w:r>
      <w:r w:rsidRPr="00735904">
        <w:tab/>
        <w:t xml:space="preserve">F.A. Mir, A.H. Pinnington, Exploring the value of project management: linking project management performance and project success, International </w:t>
      </w:r>
      <w:r>
        <w:t>J</w:t>
      </w:r>
      <w:r w:rsidRPr="00735904">
        <w:t xml:space="preserve">ournal of </w:t>
      </w:r>
      <w:r>
        <w:t>P</w:t>
      </w:r>
      <w:r w:rsidRPr="00735904">
        <w:t xml:space="preserve">roject </w:t>
      </w:r>
      <w:r>
        <w:t>M</w:t>
      </w:r>
      <w:r w:rsidRPr="00735904">
        <w:t xml:space="preserve">anagement. 32 (2) (2014), pp. 202-217. </w:t>
      </w:r>
      <w:hyperlink r:id="rId56" w:history="1">
        <w:r w:rsidRPr="00735904">
          <w:rPr>
            <w:rStyle w:val="Hyperlink"/>
          </w:rPr>
          <w:t>http://doi.org/10.1016/j.ijproman.2013.05.012</w:t>
        </w:r>
      </w:hyperlink>
      <w:r w:rsidRPr="00735904">
        <w:t>.</w:t>
      </w:r>
    </w:p>
    <w:p w14:paraId="1866FBA1" w14:textId="77777777" w:rsidR="00853250" w:rsidRPr="00735904" w:rsidRDefault="00853250" w:rsidP="00853250">
      <w:pPr>
        <w:pStyle w:val="EndNoteBibliography"/>
        <w:ind w:left="420" w:hanging="420"/>
      </w:pPr>
      <w:r w:rsidRPr="00735904">
        <w:t>[19]</w:t>
      </w:r>
      <w:r w:rsidRPr="00735904">
        <w:tab/>
        <w:t xml:space="preserve">Q. Tian, J. Ma, J. Liang, R.C. Kwok, O. Liu, An organizational decision support system for effective R&amp;D project selection, Decision </w:t>
      </w:r>
      <w:r>
        <w:t>S</w:t>
      </w:r>
      <w:r w:rsidRPr="00735904">
        <w:t xml:space="preserve">upport </w:t>
      </w:r>
      <w:r>
        <w:t>S</w:t>
      </w:r>
      <w:r w:rsidRPr="00735904">
        <w:t xml:space="preserve">ystems. 39 (3) (2005), pp. 403-413. </w:t>
      </w:r>
      <w:hyperlink r:id="rId57" w:history="1">
        <w:r w:rsidRPr="00735904">
          <w:rPr>
            <w:rStyle w:val="Hyperlink"/>
          </w:rPr>
          <w:t>http://doi.org/10.1016/j.dss.2003.08.005</w:t>
        </w:r>
      </w:hyperlink>
      <w:r w:rsidRPr="00735904">
        <w:t>.</w:t>
      </w:r>
    </w:p>
    <w:p w14:paraId="41D01506" w14:textId="77777777" w:rsidR="00853250" w:rsidRPr="00735904" w:rsidRDefault="00853250" w:rsidP="00853250">
      <w:pPr>
        <w:pStyle w:val="EndNoteBibliography"/>
        <w:ind w:left="420" w:hanging="420"/>
      </w:pPr>
      <w:r w:rsidRPr="00735904">
        <w:t>[20]</w:t>
      </w:r>
      <w:r w:rsidRPr="00735904">
        <w:tab/>
        <w:t xml:space="preserve">C. Wu, P. Wu, J. Wang, R. Jiang, M. Chen, X. Wang, Critical review of data-driven decision-making in bridge operation and maintenance, Structure and Infrastructure Engineering. 18 (1) (2021), pp. 47-70. </w:t>
      </w:r>
      <w:hyperlink r:id="rId58" w:history="1">
        <w:r w:rsidRPr="00735904">
          <w:rPr>
            <w:rStyle w:val="Hyperlink"/>
          </w:rPr>
          <w:t>http://doi.org/https://doi.org/10.1080/15732479.2020.1833946</w:t>
        </w:r>
      </w:hyperlink>
      <w:r w:rsidRPr="00735904">
        <w:t>.</w:t>
      </w:r>
    </w:p>
    <w:p w14:paraId="66C3503C" w14:textId="77777777" w:rsidR="00853250" w:rsidRPr="00735904" w:rsidRDefault="00853250" w:rsidP="00853250">
      <w:pPr>
        <w:pStyle w:val="EndNoteBibliography"/>
        <w:ind w:left="420" w:hanging="420"/>
      </w:pPr>
      <w:r w:rsidRPr="00735904">
        <w:t>[21]</w:t>
      </w:r>
      <w:r w:rsidRPr="00735904">
        <w:tab/>
        <w:t xml:space="preserve">C. Tsz Wai, P. Wai Yi, O. Ibrahim Olanrewaju, S. Abdelmageed, M. Hussein, S. Tariq, T. Zayed, A critical analysis of benefits and challenges of implementing modular integrated construction, International </w:t>
      </w:r>
      <w:r>
        <w:t>J</w:t>
      </w:r>
      <w:r w:rsidRPr="00735904">
        <w:t xml:space="preserve">ournal of </w:t>
      </w:r>
      <w:r>
        <w:t>C</w:t>
      </w:r>
      <w:r w:rsidRPr="00735904">
        <w:t xml:space="preserve">onstruction </w:t>
      </w:r>
      <w:r>
        <w:t>M</w:t>
      </w:r>
      <w:r w:rsidRPr="00735904">
        <w:t xml:space="preserve">anagement. 23 (4) (2023), pp. 656-668. </w:t>
      </w:r>
      <w:hyperlink r:id="rId59" w:history="1">
        <w:r w:rsidRPr="00735904">
          <w:rPr>
            <w:rStyle w:val="Hyperlink"/>
          </w:rPr>
          <w:t>http://doi.org/https://doi.org/10.1080/15623599.2021.1907525</w:t>
        </w:r>
      </w:hyperlink>
    </w:p>
    <w:p w14:paraId="6DE9EB74" w14:textId="77777777" w:rsidR="00853250" w:rsidRPr="00735904" w:rsidRDefault="00853250" w:rsidP="00853250">
      <w:pPr>
        <w:pStyle w:val="EndNoteBibliography"/>
        <w:ind w:left="420" w:hanging="420"/>
      </w:pPr>
      <w:r w:rsidRPr="00735904">
        <w:t>[22]</w:t>
      </w:r>
      <w:r w:rsidRPr="00735904">
        <w:tab/>
        <w:t xml:space="preserve">D. Lopez, T.M. Froese, Analysis of costs and benefits of panelized and modular prefabricated homes, Procedia </w:t>
      </w:r>
      <w:r>
        <w:t>E</w:t>
      </w:r>
      <w:r w:rsidRPr="00735904">
        <w:t xml:space="preserve">ngineering. 145 (2016), pp. 1291-1297. </w:t>
      </w:r>
      <w:hyperlink r:id="rId60" w:history="1">
        <w:r w:rsidRPr="00735904">
          <w:rPr>
            <w:rStyle w:val="Hyperlink"/>
          </w:rPr>
          <w:t>http://doi.org/https://doi.org/10.1016/j.proeng.2016.04.166</w:t>
        </w:r>
      </w:hyperlink>
    </w:p>
    <w:p w14:paraId="41FAC34B" w14:textId="77777777" w:rsidR="00853250" w:rsidRPr="00735904" w:rsidRDefault="00853250" w:rsidP="00853250">
      <w:pPr>
        <w:pStyle w:val="EndNoteBibliography"/>
        <w:ind w:left="420" w:hanging="420"/>
      </w:pPr>
      <w:r w:rsidRPr="00735904">
        <w:t>[23]</w:t>
      </w:r>
      <w:r w:rsidRPr="00735904">
        <w:tab/>
        <w:t xml:space="preserve">C. Wu, X. Li, Y. Guo, J. Wang, Z. Ren, M. Wang, Z. Yang, Natural language processing for smart construction: Current status and future directions, Automation in </w:t>
      </w:r>
      <w:r>
        <w:t>C</w:t>
      </w:r>
      <w:r w:rsidRPr="00735904">
        <w:t xml:space="preserve">onstruction. 134 (2022), p. 104059. </w:t>
      </w:r>
      <w:hyperlink r:id="rId61" w:history="1">
        <w:r w:rsidRPr="00735904">
          <w:rPr>
            <w:rStyle w:val="Hyperlink"/>
          </w:rPr>
          <w:t>http://doi.org/https://doi.org/10.1016/j.autcon.2021.104059</w:t>
        </w:r>
      </w:hyperlink>
    </w:p>
    <w:p w14:paraId="4C22DB5A" w14:textId="77777777" w:rsidR="00853250" w:rsidRPr="00735904" w:rsidRDefault="00853250" w:rsidP="00853250">
      <w:pPr>
        <w:pStyle w:val="EndNoteBibliography"/>
        <w:ind w:left="420" w:hanging="420"/>
      </w:pPr>
      <w:r w:rsidRPr="00735904">
        <w:t>[24]</w:t>
      </w:r>
      <w:r w:rsidRPr="00735904">
        <w:tab/>
        <w:t xml:space="preserve">A. Nasirian, M. Arashpour, B. Abbasi, A. Akbarnezhad, Management, Optimal work assignment to multiskilled resources in prefabricated construction, Journal of Construction Engineering. 145 (4) (2019), p. 04019011. </w:t>
      </w:r>
      <w:hyperlink r:id="rId62" w:history="1">
        <w:r w:rsidRPr="00735904">
          <w:rPr>
            <w:rStyle w:val="Hyperlink"/>
          </w:rPr>
          <w:t>http://doi.org/10.1061/(ASCE)CO.1943-7862.0001627</w:t>
        </w:r>
      </w:hyperlink>
      <w:r w:rsidRPr="00735904">
        <w:t>.</w:t>
      </w:r>
    </w:p>
    <w:p w14:paraId="7045F3FE" w14:textId="77777777" w:rsidR="00853250" w:rsidRPr="00735904" w:rsidRDefault="00853250" w:rsidP="00853250">
      <w:pPr>
        <w:pStyle w:val="EndNoteBibliography"/>
        <w:ind w:left="420" w:hanging="420"/>
      </w:pPr>
      <w:r w:rsidRPr="00735904">
        <w:t>[25]</w:t>
      </w:r>
      <w:r w:rsidRPr="00735904">
        <w:tab/>
        <w:t xml:space="preserve">R.Y. Zhong, Y. Peng, F. Xue, J. Fang, W. Zou, H. Luo, S.T. Ng, W. Lu, G.Q. Shen, G.Q. Huang, Prefabricated construction enabled by the Internet-of-Things, Automation in </w:t>
      </w:r>
      <w:r>
        <w:t>C</w:t>
      </w:r>
      <w:r w:rsidRPr="00735904">
        <w:t xml:space="preserve">onstruction. 76 (2017), pp. 59-70. </w:t>
      </w:r>
      <w:hyperlink r:id="rId63" w:history="1">
        <w:r w:rsidRPr="00735904">
          <w:rPr>
            <w:rStyle w:val="Hyperlink"/>
          </w:rPr>
          <w:t>http://doi.org/10.1016/j.autcon.2017.01.006</w:t>
        </w:r>
      </w:hyperlink>
      <w:r w:rsidRPr="00735904">
        <w:t>.</w:t>
      </w:r>
    </w:p>
    <w:p w14:paraId="46AE517B" w14:textId="77777777" w:rsidR="00853250" w:rsidRPr="00735904" w:rsidRDefault="00853250" w:rsidP="00853250">
      <w:pPr>
        <w:pStyle w:val="EndNoteBibliography"/>
        <w:ind w:left="420" w:hanging="420"/>
      </w:pPr>
      <w:r w:rsidRPr="00735904">
        <w:t>[26]</w:t>
      </w:r>
      <w:r w:rsidRPr="00735904">
        <w:tab/>
        <w:t xml:space="preserve">L. Li, H. Luan, X. Yin, Y. Dou, M. Yuan, Z. Li, Management, Understanding Sustainability in Off-Site Construction Management: State of the Art and Future Directions, Journal of Construction </w:t>
      </w:r>
      <w:r w:rsidRPr="00556C68">
        <w:t>Engineering and Management</w:t>
      </w:r>
      <w:r w:rsidRPr="00735904">
        <w:t xml:space="preserve">. 148 (11) (2022), p. 03122008. </w:t>
      </w:r>
      <w:hyperlink r:id="rId64" w:history="1">
        <w:r w:rsidRPr="00735904">
          <w:rPr>
            <w:rStyle w:val="Hyperlink"/>
          </w:rPr>
          <w:t>http://doi.org/https://doi.org/10.1061/(ASCE)CO.1943-7862.0002396</w:t>
        </w:r>
      </w:hyperlink>
    </w:p>
    <w:p w14:paraId="2878BF6A" w14:textId="77777777" w:rsidR="00853250" w:rsidRPr="00735904" w:rsidRDefault="00853250" w:rsidP="00853250">
      <w:pPr>
        <w:pStyle w:val="EndNoteBibliography"/>
        <w:ind w:left="420" w:hanging="420"/>
      </w:pPr>
      <w:r w:rsidRPr="00735904">
        <w:t>[27]</w:t>
      </w:r>
      <w:r w:rsidRPr="00735904">
        <w:tab/>
        <w:t xml:space="preserve">Z. Liu, Z. Liu, M. Liu, J. Wang, Optimization of flow shop scheduling in precast concrete component production via mixed-integer linear programming, Advances in Civil Engineering. 2021 (2021), pp. 1-14. </w:t>
      </w:r>
      <w:hyperlink r:id="rId65" w:history="1">
        <w:r w:rsidRPr="00735904">
          <w:rPr>
            <w:rStyle w:val="Hyperlink"/>
          </w:rPr>
          <w:t>http://doi.org/https://doi.org/10.1155/2021/6637248</w:t>
        </w:r>
      </w:hyperlink>
    </w:p>
    <w:p w14:paraId="3B541648" w14:textId="77777777" w:rsidR="00853250" w:rsidRPr="00735904" w:rsidRDefault="00853250" w:rsidP="00853250">
      <w:pPr>
        <w:pStyle w:val="EndNoteBibliography"/>
        <w:ind w:left="420" w:hanging="420"/>
      </w:pPr>
      <w:r w:rsidRPr="00735904">
        <w:lastRenderedPageBreak/>
        <w:t>[28]</w:t>
      </w:r>
      <w:r w:rsidRPr="00735904">
        <w:tab/>
        <w:t xml:space="preserve">B. Anvari, P. Angeloudis, W.Y. Ochieng, A multi-objective GA-based optimisation for holistic </w:t>
      </w:r>
      <w:r>
        <w:t>m</w:t>
      </w:r>
      <w:r w:rsidRPr="00735904">
        <w:t xml:space="preserve">anufacturing, transportation and </w:t>
      </w:r>
      <w:r>
        <w:t>a</w:t>
      </w:r>
      <w:r w:rsidRPr="00735904">
        <w:t xml:space="preserve">ssembly of precast construction, Automation in </w:t>
      </w:r>
      <w:r>
        <w:t>C</w:t>
      </w:r>
      <w:r w:rsidRPr="00735904">
        <w:t xml:space="preserve">onstruction. 71 (2016), pp. 226-241. </w:t>
      </w:r>
      <w:hyperlink r:id="rId66" w:history="1">
        <w:r w:rsidRPr="00735904">
          <w:rPr>
            <w:rStyle w:val="Hyperlink"/>
          </w:rPr>
          <w:t>http://doi.org/https://doi.org/10.1016/j.autcon.2016.08.007</w:t>
        </w:r>
      </w:hyperlink>
    </w:p>
    <w:p w14:paraId="23E79AA8" w14:textId="77777777" w:rsidR="00853250" w:rsidRPr="00735904" w:rsidRDefault="00853250" w:rsidP="00853250">
      <w:pPr>
        <w:pStyle w:val="EndNoteBibliography"/>
        <w:ind w:left="420" w:hanging="420"/>
      </w:pPr>
      <w:r w:rsidRPr="00735904">
        <w:t>[29]</w:t>
      </w:r>
      <w:r w:rsidRPr="00735904">
        <w:tab/>
        <w:t xml:space="preserve">M.G. Sánchez, E. Lalla-Ruiz, A.F. Gil, C. Castro, S. Voß, Resource-Constrained Multi-Project Scheduling Problem: A Survey, European Journal of Operational Research. 301 (3) (2022), pp. 958-976. </w:t>
      </w:r>
      <w:hyperlink r:id="rId67" w:history="1">
        <w:r w:rsidRPr="00735904">
          <w:rPr>
            <w:rStyle w:val="Hyperlink"/>
          </w:rPr>
          <w:t>http://doi.org/https://doi.org/10.1016/j.ejor.2022.09.033</w:t>
        </w:r>
      </w:hyperlink>
    </w:p>
    <w:p w14:paraId="0724D1FC" w14:textId="77777777" w:rsidR="00853250" w:rsidRPr="00735904" w:rsidRDefault="00853250" w:rsidP="00853250">
      <w:pPr>
        <w:pStyle w:val="EndNoteBibliography"/>
        <w:ind w:left="420" w:hanging="420"/>
      </w:pPr>
      <w:r w:rsidRPr="00735904">
        <w:t>[30]</w:t>
      </w:r>
      <w:r w:rsidRPr="00735904">
        <w:tab/>
        <w:t xml:space="preserve">N. Torkanfar, E.R. Azar, Quantitative similarity assessment of construction projects using WBS-based metrics, Advanced Engineering Informatics. 46 (2020), p. 101179. </w:t>
      </w:r>
      <w:hyperlink r:id="rId68" w:history="1">
        <w:r w:rsidRPr="00735904">
          <w:rPr>
            <w:rStyle w:val="Hyperlink"/>
          </w:rPr>
          <w:t>http://doi.org/https://doi.org/10.1016/j.aei.2020.101179</w:t>
        </w:r>
      </w:hyperlink>
    </w:p>
    <w:p w14:paraId="2A9877CE" w14:textId="77777777" w:rsidR="00853250" w:rsidRPr="00735904" w:rsidRDefault="00853250" w:rsidP="00853250">
      <w:pPr>
        <w:pStyle w:val="EndNoteBibliography"/>
        <w:ind w:left="420" w:hanging="420"/>
      </w:pPr>
      <w:r w:rsidRPr="00735904">
        <w:t>[31]</w:t>
      </w:r>
      <w:r w:rsidRPr="00735904">
        <w:tab/>
        <w:t xml:space="preserve">D.K. Chua, M. Godinot, management, </w:t>
      </w:r>
      <w:r>
        <w:t>u</w:t>
      </w:r>
      <w:r w:rsidRPr="00735904">
        <w:t>se of a WBS matrix to improve interface management in projects, Journal of Construction Engineering</w:t>
      </w:r>
      <w:r>
        <w:t xml:space="preserve"> and Management</w:t>
      </w:r>
      <w:r w:rsidRPr="00735904">
        <w:t xml:space="preserve">. 132 (1) (2006), pp. 67-79. </w:t>
      </w:r>
      <w:hyperlink r:id="rId69" w:history="1">
        <w:r w:rsidRPr="00735904">
          <w:rPr>
            <w:rStyle w:val="Hyperlink"/>
          </w:rPr>
          <w:t>http://doi.org/https://doi.org/10.1061/(ASCE)0733-9364(2006)132:1(67</w:t>
        </w:r>
      </w:hyperlink>
      <w:r w:rsidRPr="00735904">
        <w:t>)</w:t>
      </w:r>
    </w:p>
    <w:p w14:paraId="3638E9B6" w14:textId="77777777" w:rsidR="00853250" w:rsidRPr="00735904" w:rsidRDefault="00853250" w:rsidP="00853250">
      <w:pPr>
        <w:pStyle w:val="EndNoteBibliography"/>
        <w:ind w:left="420" w:hanging="420"/>
      </w:pPr>
      <w:r w:rsidRPr="00735904">
        <w:t>[32]</w:t>
      </w:r>
      <w:r w:rsidRPr="00735904">
        <w:tab/>
        <w:t xml:space="preserve">E. Siami-Irdemoosa, S.R. Dindarloo, M. Sharifzadeh, Work breakdown structure (WBS) development for underground construction, Automation in </w:t>
      </w:r>
      <w:r>
        <w:t>C</w:t>
      </w:r>
      <w:r w:rsidRPr="00735904">
        <w:t xml:space="preserve">onstruction. 58 (2015), pp. 85-94. </w:t>
      </w:r>
      <w:hyperlink r:id="rId70" w:history="1">
        <w:r w:rsidRPr="00735904">
          <w:rPr>
            <w:rStyle w:val="Hyperlink"/>
          </w:rPr>
          <w:t>http://doi.org/10.1016/j.autcon.2015.07.016</w:t>
        </w:r>
      </w:hyperlink>
      <w:r w:rsidRPr="00735904">
        <w:t>.</w:t>
      </w:r>
    </w:p>
    <w:p w14:paraId="406AB6B8" w14:textId="77777777" w:rsidR="00853250" w:rsidRPr="00735904" w:rsidRDefault="00853250" w:rsidP="00853250">
      <w:pPr>
        <w:pStyle w:val="EndNoteBibliography"/>
        <w:ind w:left="420" w:hanging="420"/>
      </w:pPr>
      <w:r w:rsidRPr="00735904">
        <w:t>[33]</w:t>
      </w:r>
      <w:r w:rsidRPr="00735904">
        <w:tab/>
        <w:t xml:space="preserve">S. Isaac, M. Curreli, Y. Stoliar, Work packaging with BIM, Automation in </w:t>
      </w:r>
      <w:r>
        <w:t>C</w:t>
      </w:r>
      <w:r w:rsidRPr="00735904">
        <w:t xml:space="preserve">onstruction. 83 (2017), pp. 121-133. </w:t>
      </w:r>
      <w:hyperlink r:id="rId71" w:history="1">
        <w:r w:rsidRPr="00735904">
          <w:rPr>
            <w:rStyle w:val="Hyperlink"/>
          </w:rPr>
          <w:t>http://doi.org/10.1016/j.autcon.2017.08.030</w:t>
        </w:r>
      </w:hyperlink>
      <w:r w:rsidRPr="00735904">
        <w:t>.</w:t>
      </w:r>
    </w:p>
    <w:p w14:paraId="58F0953F" w14:textId="77777777" w:rsidR="00853250" w:rsidRPr="00735904" w:rsidRDefault="00853250" w:rsidP="00853250">
      <w:pPr>
        <w:pStyle w:val="EndNoteBibliography"/>
        <w:ind w:left="420" w:hanging="420"/>
      </w:pPr>
      <w:r w:rsidRPr="00735904">
        <w:t>[34]</w:t>
      </w:r>
      <w:r w:rsidRPr="00735904">
        <w:tab/>
        <w:t xml:space="preserve">X. Li, C. Wu, P. Wu, L. Xiang, G.Q. Shen, S. Vick, C.Z. Li, SWP-enabled constraints modeling for on-site assembly process of prefabrication housing production, Journal of Cleaner Production. 239 (2019), p. 117991. </w:t>
      </w:r>
      <w:hyperlink r:id="rId72" w:history="1">
        <w:r w:rsidRPr="00735904">
          <w:rPr>
            <w:rStyle w:val="Hyperlink"/>
          </w:rPr>
          <w:t>http://doi.org/10.1016/j.jclepro.2019.117991</w:t>
        </w:r>
      </w:hyperlink>
      <w:r w:rsidRPr="00735904">
        <w:t>.</w:t>
      </w:r>
    </w:p>
    <w:p w14:paraId="209A7B03" w14:textId="67C01E2F" w:rsidR="00853250" w:rsidRPr="00735904" w:rsidRDefault="00853250" w:rsidP="00853250">
      <w:pPr>
        <w:pStyle w:val="EndNoteBibliography"/>
        <w:ind w:left="420" w:hanging="420"/>
      </w:pPr>
      <w:r w:rsidRPr="00735904">
        <w:t>[35]</w:t>
      </w:r>
      <w:r w:rsidRPr="00735904">
        <w:tab/>
        <w:t xml:space="preserve">X. Li, </w:t>
      </w:r>
      <w:r w:rsidR="002A684C">
        <w:t xml:space="preserve">J. Zeng, C. Chen, </w:t>
      </w:r>
      <w:r w:rsidRPr="00735904">
        <w:t xml:space="preserve">H.-l. Chi, G.Q. Shen, </w:t>
      </w:r>
      <w:r w:rsidR="002A684C" w:rsidRPr="002A684C">
        <w:t>Smart work package learning for decentralized fatigue monitoring through facial images</w:t>
      </w:r>
      <w:r w:rsidRPr="00735904">
        <w:t xml:space="preserve">, </w:t>
      </w:r>
      <w:r w:rsidR="002A684C" w:rsidRPr="002A684C">
        <w:t>Computer‐Aided Civil and Infrastructure Engineering</w:t>
      </w:r>
      <w:r w:rsidRPr="00735904">
        <w:t xml:space="preserve">. </w:t>
      </w:r>
      <w:r w:rsidR="002A684C">
        <w:t>38</w:t>
      </w:r>
      <w:r w:rsidRPr="00735904">
        <w:t xml:space="preserve"> (</w:t>
      </w:r>
      <w:r w:rsidR="002A684C">
        <w:t>6</w:t>
      </w:r>
      <w:r w:rsidRPr="00735904">
        <w:t>)</w:t>
      </w:r>
      <w:r w:rsidR="002A684C">
        <w:t>(2023)</w:t>
      </w:r>
      <w:r w:rsidRPr="00735904">
        <w:t xml:space="preserve">, p. </w:t>
      </w:r>
      <w:r w:rsidR="002A684C" w:rsidRPr="002A684C">
        <w:t>799-817</w:t>
      </w:r>
      <w:r w:rsidRPr="00735904">
        <w:t xml:space="preserve">. </w:t>
      </w:r>
      <w:r w:rsidR="002A684C" w:rsidRPr="002A684C">
        <w:rPr>
          <w:rStyle w:val="Hyperlink"/>
        </w:rPr>
        <w:t>https://doi.org/10.1111/mice.12891</w:t>
      </w:r>
      <w:r w:rsidRPr="00735904">
        <w:t>.</w:t>
      </w:r>
    </w:p>
    <w:p w14:paraId="616DF5DC" w14:textId="77777777" w:rsidR="00853250" w:rsidRPr="00735904" w:rsidRDefault="00853250" w:rsidP="00853250">
      <w:pPr>
        <w:pStyle w:val="EndNoteBibliography"/>
        <w:ind w:left="420" w:hanging="420"/>
      </w:pPr>
      <w:r w:rsidRPr="00735904">
        <w:t>[36]</w:t>
      </w:r>
      <w:r w:rsidRPr="00735904">
        <w:tab/>
        <w:t xml:space="preserve">D. Bredael, M. Vanhoucke, Multi-project scheduling: A benchmark analysis of metaheuristic algorithms on various optimisation criteria and due dates, European Journal of Operational Research. (2022). </w:t>
      </w:r>
      <w:hyperlink r:id="rId73" w:history="1">
        <w:r w:rsidRPr="00735904">
          <w:rPr>
            <w:rStyle w:val="Hyperlink"/>
          </w:rPr>
          <w:t>http://doi.org/10.1016/j.ejor.2022.11.009</w:t>
        </w:r>
      </w:hyperlink>
      <w:r w:rsidRPr="00735904">
        <w:t>.</w:t>
      </w:r>
    </w:p>
    <w:p w14:paraId="527DD59B" w14:textId="77777777" w:rsidR="00853250" w:rsidRPr="00735904" w:rsidRDefault="00853250" w:rsidP="00853250">
      <w:pPr>
        <w:pStyle w:val="EndNoteBibliography"/>
        <w:ind w:left="420" w:hanging="420"/>
      </w:pPr>
      <w:r w:rsidRPr="00735904">
        <w:t>[37]</w:t>
      </w:r>
      <w:r w:rsidRPr="00735904">
        <w:tab/>
        <w:t xml:space="preserve">T. Raz, S. Globerson, Effective sizing and content definition of work packages, Project Management Journal. 29 (4) (1998), pp. 17-23. </w:t>
      </w:r>
      <w:hyperlink r:id="rId74" w:history="1">
        <w:r w:rsidRPr="00735904">
          <w:rPr>
            <w:rStyle w:val="Hyperlink"/>
          </w:rPr>
          <w:t>http://doi.org/10.1177/875697289802900403</w:t>
        </w:r>
      </w:hyperlink>
      <w:r w:rsidRPr="00735904">
        <w:t>.</w:t>
      </w:r>
    </w:p>
    <w:p w14:paraId="40788F99" w14:textId="77777777" w:rsidR="00853250" w:rsidRPr="00735904" w:rsidRDefault="00853250" w:rsidP="00853250">
      <w:pPr>
        <w:pStyle w:val="EndNoteBibliography"/>
        <w:ind w:left="420" w:hanging="420"/>
      </w:pPr>
      <w:r w:rsidRPr="00735904">
        <w:t>[38]</w:t>
      </w:r>
      <w:r w:rsidRPr="00735904">
        <w:tab/>
        <w:t xml:space="preserve">Z. Zhao, M. Zhou, S. Liu, Iterated greedy algorithms for flow-shop scheduling problems: A tutorial, IEEE Transactions on Automation Science Engineering. (2021). </w:t>
      </w:r>
      <w:hyperlink r:id="rId75" w:history="1">
        <w:r w:rsidRPr="00735904">
          <w:rPr>
            <w:rStyle w:val="Hyperlink"/>
          </w:rPr>
          <w:t>http://doi.org/https://doi.org/10.1109/TASE.2021.3062994</w:t>
        </w:r>
      </w:hyperlink>
    </w:p>
    <w:p w14:paraId="6C29B6D2" w14:textId="77777777" w:rsidR="00853250" w:rsidRPr="00735904" w:rsidRDefault="00853250" w:rsidP="00853250">
      <w:pPr>
        <w:pStyle w:val="EndNoteBibliography"/>
        <w:ind w:left="420" w:hanging="420"/>
      </w:pPr>
      <w:r w:rsidRPr="00735904">
        <w:t>[39]</w:t>
      </w:r>
      <w:r w:rsidRPr="00735904">
        <w:tab/>
        <w:t xml:space="preserve">Q. Deng, B.F. Santos, R. Curran, A practical dynamic programming based methodology for aircraft maintenance check scheduling optimization, European Journal of Operational Research. 281 (2) (2020), pp. 256-273. </w:t>
      </w:r>
      <w:hyperlink r:id="rId76" w:history="1">
        <w:r w:rsidRPr="00735904">
          <w:rPr>
            <w:rStyle w:val="Hyperlink"/>
          </w:rPr>
          <w:t>http://doi.org/https://doi.org/10.1016/j.ejor.2019.08.025</w:t>
        </w:r>
      </w:hyperlink>
    </w:p>
    <w:p w14:paraId="1757991E" w14:textId="77777777" w:rsidR="00853250" w:rsidRPr="00735904" w:rsidRDefault="00853250" w:rsidP="00853250">
      <w:pPr>
        <w:pStyle w:val="EndNoteBibliography"/>
        <w:ind w:left="420" w:hanging="420"/>
      </w:pPr>
      <w:r w:rsidRPr="00735904">
        <w:t>[40]</w:t>
      </w:r>
      <w:r w:rsidRPr="00735904">
        <w:tab/>
        <w:t xml:space="preserve">I. Mahdavi, R. Nourifar, A. Heidarzade, N.M. Amiri, A dynamic programming approach for finding shortest chains in a fuzzy network, Applied Soft Computing. 9 (2) (2009), pp. 503-511. </w:t>
      </w:r>
      <w:hyperlink r:id="rId77" w:history="1">
        <w:r w:rsidRPr="00735904">
          <w:rPr>
            <w:rStyle w:val="Hyperlink"/>
          </w:rPr>
          <w:t>http://doi.org/https://doi.org/10.1016/j.asoc.2008.07.002</w:t>
        </w:r>
      </w:hyperlink>
    </w:p>
    <w:p w14:paraId="1699CD12" w14:textId="77777777" w:rsidR="00853250" w:rsidRPr="00735904" w:rsidRDefault="00853250" w:rsidP="00853250">
      <w:pPr>
        <w:pStyle w:val="EndNoteBibliography"/>
        <w:ind w:left="420" w:hanging="420"/>
      </w:pPr>
      <w:r w:rsidRPr="00735904">
        <w:t>[41]</w:t>
      </w:r>
      <w:r w:rsidRPr="00735904">
        <w:tab/>
        <w:t xml:space="preserve">M. Jaber, J. Peltokorpi, C. Glock, E. Grosse, M. Pusic, Adjustment for cognitive interference enhances the predictability of the power learning curve, International Journal </w:t>
      </w:r>
      <w:r w:rsidRPr="00735904">
        <w:lastRenderedPageBreak/>
        <w:t xml:space="preserve">of Production Economics. 234 (2021), p. 108045. </w:t>
      </w:r>
      <w:hyperlink r:id="rId78" w:history="1">
        <w:r w:rsidRPr="00735904">
          <w:rPr>
            <w:rStyle w:val="Hyperlink"/>
          </w:rPr>
          <w:t>http://doi.org/https://doi.org/10.1016/j.ijpe.2021.108045</w:t>
        </w:r>
      </w:hyperlink>
    </w:p>
    <w:p w14:paraId="255CF5B8" w14:textId="77777777" w:rsidR="00853250" w:rsidRPr="00735904" w:rsidRDefault="00853250" w:rsidP="00853250">
      <w:pPr>
        <w:pStyle w:val="EndNoteBibliography"/>
        <w:ind w:left="420" w:hanging="420"/>
      </w:pPr>
      <w:r w:rsidRPr="00735904">
        <w:t>[42]</w:t>
      </w:r>
      <w:r w:rsidRPr="00735904">
        <w:tab/>
        <w:t xml:space="preserve">X. Li, G.Q. Shen, P. Wu, F. Xue, H.-l. Chi, C.Z. Li, Developing a conceptual framework of smart work packaging for constraints management in prefabrication housing production, Advanced Engineering Informatics. 42 (2019), p. 100938. </w:t>
      </w:r>
      <w:hyperlink r:id="rId79" w:history="1">
        <w:r w:rsidRPr="00735904">
          <w:rPr>
            <w:rStyle w:val="Hyperlink"/>
          </w:rPr>
          <w:t>http://doi.org/10.1016/j.aei.2019.100938</w:t>
        </w:r>
      </w:hyperlink>
      <w:r w:rsidRPr="00735904">
        <w:t>.</w:t>
      </w:r>
    </w:p>
    <w:p w14:paraId="7A4B66F0" w14:textId="77777777" w:rsidR="00853250" w:rsidRPr="00735904" w:rsidRDefault="00853250" w:rsidP="00853250">
      <w:pPr>
        <w:pStyle w:val="EndNoteBibliography"/>
        <w:ind w:left="420" w:hanging="420"/>
      </w:pPr>
      <w:r w:rsidRPr="00735904">
        <w:t>[43]</w:t>
      </w:r>
      <w:r w:rsidRPr="00735904">
        <w:tab/>
        <w:t xml:space="preserve">N. Dayanand, R. Padman, Project contracts and payment schedules: The client's problem, Management Science. 47 (12) (2001), pp. 1654-1667. </w:t>
      </w:r>
      <w:hyperlink r:id="rId80" w:history="1">
        <w:r w:rsidRPr="00735904">
          <w:rPr>
            <w:rStyle w:val="Hyperlink"/>
          </w:rPr>
          <w:t>http://doi.org/10.1287/mnsc.47.12.1654.10242</w:t>
        </w:r>
      </w:hyperlink>
      <w:r w:rsidRPr="00735904">
        <w:t>.</w:t>
      </w:r>
    </w:p>
    <w:p w14:paraId="39B8EFE3" w14:textId="77777777" w:rsidR="00853250" w:rsidRPr="00735904" w:rsidRDefault="00853250" w:rsidP="00853250">
      <w:pPr>
        <w:pStyle w:val="EndNoteBibliography"/>
        <w:ind w:left="420" w:hanging="420"/>
      </w:pPr>
      <w:r w:rsidRPr="00735904">
        <w:t>[44]</w:t>
      </w:r>
      <w:r w:rsidRPr="00735904">
        <w:tab/>
        <w:t xml:space="preserve">A. Marchioni, C.A. Magni, Investment decisions and sensitivity analysis: NPV-consistency of rates of return, European Journal of Operational Research. 268 (1) (2018), pp. 361-372. </w:t>
      </w:r>
      <w:hyperlink r:id="rId81" w:history="1">
        <w:r w:rsidRPr="00735904">
          <w:rPr>
            <w:rStyle w:val="Hyperlink"/>
          </w:rPr>
          <w:t>http://doi.org/10.1016/j.ejor.2018.01.007</w:t>
        </w:r>
      </w:hyperlink>
      <w:r w:rsidRPr="00735904">
        <w:t>.</w:t>
      </w:r>
    </w:p>
    <w:p w14:paraId="06D7A41F" w14:textId="77777777" w:rsidR="00853250" w:rsidRPr="00735904" w:rsidRDefault="00853250" w:rsidP="00853250">
      <w:pPr>
        <w:pStyle w:val="EndNoteBibliography"/>
        <w:ind w:left="420" w:hanging="420"/>
      </w:pPr>
      <w:r w:rsidRPr="00735904">
        <w:t>[45]</w:t>
      </w:r>
      <w:r w:rsidRPr="00735904">
        <w:tab/>
        <w:t xml:space="preserve">E.D. Omopariola, A. Windapo, D.J. Edwards, W.D. Thwala, Contractors’ perceptions of the effects of cash flow on construction projects, Journal of Engineering, Design Technology. 18 (2) (2020), pp. 308-325. </w:t>
      </w:r>
      <w:hyperlink r:id="rId82" w:history="1">
        <w:r w:rsidRPr="00735904">
          <w:rPr>
            <w:rStyle w:val="Hyperlink"/>
          </w:rPr>
          <w:t>http://doi.org/10.1108/JEDT-04-2019-0099</w:t>
        </w:r>
      </w:hyperlink>
      <w:r w:rsidRPr="00735904">
        <w:t>.</w:t>
      </w:r>
    </w:p>
    <w:p w14:paraId="19BFE5C6" w14:textId="77777777" w:rsidR="00853250" w:rsidRPr="00735904" w:rsidRDefault="00853250" w:rsidP="00853250">
      <w:pPr>
        <w:pStyle w:val="EndNoteBibliography"/>
        <w:ind w:left="420" w:hanging="420"/>
      </w:pPr>
      <w:r w:rsidRPr="00735904">
        <w:t>[46]</w:t>
      </w:r>
      <w:r w:rsidRPr="00735904">
        <w:tab/>
        <w:t xml:space="preserve">T. Zayed, Y. Liu, Cash flow modeling for construction projects, Engineering, Construction Architectural Management. (2014). </w:t>
      </w:r>
      <w:hyperlink r:id="rId83" w:history="1">
        <w:r w:rsidRPr="00735904">
          <w:rPr>
            <w:rStyle w:val="Hyperlink"/>
          </w:rPr>
          <w:t>http://doi.org/10.1108/ECAM-08-2012-0082</w:t>
        </w:r>
      </w:hyperlink>
      <w:r w:rsidRPr="00735904">
        <w:t>.</w:t>
      </w:r>
    </w:p>
    <w:p w14:paraId="71DE8C5B" w14:textId="77777777" w:rsidR="00853250" w:rsidRPr="00735904" w:rsidRDefault="00853250" w:rsidP="00853250">
      <w:pPr>
        <w:pStyle w:val="EndNoteBibliography"/>
        <w:ind w:left="420" w:hanging="420"/>
      </w:pPr>
      <w:r w:rsidRPr="00735904">
        <w:t>[47]</w:t>
      </w:r>
      <w:r w:rsidRPr="00735904">
        <w:tab/>
        <w:t xml:space="preserve">X. Li, C. Wu, F. Xue, Z. Yang, J. Lou, W. Lu, Ontology-based mapping approach for automatic work packaging in modular construction, Automation in construction. 134 (2022), p. 104083. </w:t>
      </w:r>
      <w:hyperlink r:id="rId84" w:history="1">
        <w:r w:rsidRPr="00735904">
          <w:rPr>
            <w:rStyle w:val="Hyperlink"/>
          </w:rPr>
          <w:t>http://doi.org/10.1016/j.autcon.2021.104083</w:t>
        </w:r>
      </w:hyperlink>
      <w:r w:rsidRPr="00735904">
        <w:t>.</w:t>
      </w:r>
    </w:p>
    <w:p w14:paraId="01BB7E71" w14:textId="77777777" w:rsidR="00853250" w:rsidRPr="00735904" w:rsidRDefault="00853250" w:rsidP="00853250">
      <w:pPr>
        <w:pStyle w:val="EndNoteBibliography"/>
        <w:ind w:left="420" w:hanging="420"/>
      </w:pPr>
      <w:r w:rsidRPr="00735904">
        <w:t>[48]</w:t>
      </w:r>
      <w:r w:rsidRPr="00735904">
        <w:tab/>
        <w:t xml:space="preserve">D. Bredström, M. Rönnqvist, Combined vehicle routing and scheduling with temporal precedence and synchronization constraints, European Journal of Operational Research. 191 (1) (2008), pp. 19-31. </w:t>
      </w:r>
      <w:hyperlink r:id="rId85" w:history="1">
        <w:r w:rsidRPr="00735904">
          <w:rPr>
            <w:rStyle w:val="Hyperlink"/>
          </w:rPr>
          <w:t>http://doi.org/10.1016/j.ejor.2007.07.033</w:t>
        </w:r>
      </w:hyperlink>
      <w:r w:rsidRPr="00735904">
        <w:t>.</w:t>
      </w:r>
    </w:p>
    <w:p w14:paraId="10EE6070" w14:textId="77777777" w:rsidR="00853250" w:rsidRPr="00735904" w:rsidRDefault="00853250" w:rsidP="00853250">
      <w:pPr>
        <w:pStyle w:val="EndNoteBibliography"/>
        <w:ind w:left="420" w:hanging="420"/>
      </w:pPr>
      <w:r w:rsidRPr="00735904">
        <w:t>[49]</w:t>
      </w:r>
      <w:r w:rsidRPr="00735904">
        <w:tab/>
        <w:t xml:space="preserve">J. Wang, J. Liu, Y. Zhong, A novel ant colony algorithm for assembly sequence planning, The </w:t>
      </w:r>
      <w:r>
        <w:t>I</w:t>
      </w:r>
      <w:r w:rsidRPr="00735904">
        <w:t xml:space="preserve">nternational </w:t>
      </w:r>
      <w:r>
        <w:t>J</w:t>
      </w:r>
      <w:r w:rsidRPr="00735904">
        <w:t xml:space="preserve">ournal of </w:t>
      </w:r>
      <w:r>
        <w:t>A</w:t>
      </w:r>
      <w:r w:rsidRPr="00735904">
        <w:t xml:space="preserve">dvanced </w:t>
      </w:r>
      <w:r>
        <w:t>M</w:t>
      </w:r>
      <w:r w:rsidRPr="00735904">
        <w:t xml:space="preserve">anufacturing </w:t>
      </w:r>
      <w:r>
        <w:t>T</w:t>
      </w:r>
      <w:r w:rsidRPr="00735904">
        <w:t xml:space="preserve">echnology. 25 (2005), pp. 1137-1143. </w:t>
      </w:r>
      <w:hyperlink r:id="rId86" w:history="1">
        <w:r w:rsidRPr="00735904">
          <w:rPr>
            <w:rStyle w:val="Hyperlink"/>
          </w:rPr>
          <w:t>http://doi.org/10.1007/s00170-003-1952-z</w:t>
        </w:r>
      </w:hyperlink>
      <w:r w:rsidRPr="00735904">
        <w:t>.</w:t>
      </w:r>
    </w:p>
    <w:p w14:paraId="23F662B0" w14:textId="77777777" w:rsidR="00853250" w:rsidRPr="00735904" w:rsidRDefault="00853250" w:rsidP="00853250">
      <w:pPr>
        <w:pStyle w:val="EndNoteBibliography"/>
        <w:ind w:left="420" w:hanging="420"/>
      </w:pPr>
      <w:r w:rsidRPr="00735904">
        <w:t>[50]</w:t>
      </w:r>
      <w:r w:rsidRPr="00735904">
        <w:tab/>
        <w:t xml:space="preserve">M. Vanhoucke, J. Coelho, D. Debels, B. Maenhout, L.V. Tavares, An evaluation of the adequacy of project network generators with systematically sampled networks, European Journal of Operational Research. 187 (2) (2008), pp. 511-524. </w:t>
      </w:r>
      <w:hyperlink r:id="rId87" w:history="1">
        <w:r w:rsidRPr="00735904">
          <w:rPr>
            <w:rStyle w:val="Hyperlink"/>
          </w:rPr>
          <w:t>http://doi.org/https://doi.org/10.1016/j.ejor.2007.03.032</w:t>
        </w:r>
      </w:hyperlink>
    </w:p>
    <w:p w14:paraId="5E6A1170" w14:textId="54DFCAB0" w:rsidR="00121E7C" w:rsidRDefault="00853250" w:rsidP="00853250">
      <w:pPr>
        <w:jc w:val="both"/>
      </w:pPr>
      <w:r w:rsidRPr="001D4D9A">
        <w:fldChar w:fldCharType="end"/>
      </w:r>
    </w:p>
    <w:p w14:paraId="2B091059" w14:textId="77777777" w:rsidR="00121D45" w:rsidRPr="007761FF" w:rsidRDefault="00121D45" w:rsidP="00121D45">
      <w:pPr>
        <w:spacing w:beforeLines="150" w:before="468" w:afterLines="150" w:after="468"/>
        <w:outlineLvl w:val="0"/>
        <w:rPr>
          <w:rFonts w:ascii="Times New Roman" w:eastAsia="Microsoft YaHei" w:hAnsi="Times New Roman" w:cs="Times New Roman"/>
          <w:b/>
          <w:bCs/>
          <w:color w:val="000000"/>
          <w:sz w:val="24"/>
          <w:szCs w:val="24"/>
        </w:rPr>
      </w:pPr>
      <w:bookmarkStart w:id="143" w:name="_Hlk134974485"/>
      <w:bookmarkStart w:id="144" w:name="_GoBack"/>
      <w:bookmarkEnd w:id="144"/>
      <w:r w:rsidRPr="007761FF">
        <w:rPr>
          <w:rFonts w:ascii="Times New Roman" w:eastAsia="Microsoft YaHei" w:hAnsi="Times New Roman" w:cs="Times New Roman"/>
          <w:b/>
          <w:bCs/>
          <w:color w:val="000000"/>
          <w:sz w:val="24"/>
          <w:szCs w:val="24"/>
        </w:rPr>
        <w:t>Appendix</w:t>
      </w:r>
    </w:p>
    <w:tbl>
      <w:tblPr>
        <w:tblStyle w:val="TableGrid"/>
        <w:tblW w:w="0" w:type="auto"/>
        <w:jc w:val="center"/>
        <w:tblLook w:val="04A0" w:firstRow="1" w:lastRow="0" w:firstColumn="1" w:lastColumn="0" w:noHBand="0" w:noVBand="1"/>
      </w:tblPr>
      <w:tblGrid>
        <w:gridCol w:w="1966"/>
        <w:gridCol w:w="2188"/>
        <w:gridCol w:w="4142"/>
      </w:tblGrid>
      <w:tr w:rsidR="00121D45" w:rsidRPr="007761FF" w14:paraId="61A3B582" w14:textId="77777777" w:rsidTr="00B74CCC">
        <w:trPr>
          <w:trHeight w:val="534"/>
          <w:jc w:val="center"/>
        </w:trPr>
        <w:tc>
          <w:tcPr>
            <w:tcW w:w="1966" w:type="dxa"/>
            <w:tcBorders>
              <w:top w:val="single" w:sz="8" w:space="0" w:color="auto"/>
              <w:left w:val="nil"/>
              <w:bottom w:val="single" w:sz="8" w:space="0" w:color="auto"/>
              <w:right w:val="nil"/>
            </w:tcBorders>
            <w:shd w:val="clear" w:color="auto" w:fill="D0CECE" w:themeFill="background2" w:themeFillShade="E6"/>
            <w:vAlign w:val="center"/>
          </w:tcPr>
          <w:p w14:paraId="15C4EBDE" w14:textId="77777777" w:rsidR="00121D45" w:rsidRPr="007761FF" w:rsidRDefault="00121D45" w:rsidP="00B74CCC">
            <w:pPr>
              <w:widowControl w:val="0"/>
              <w:jc w:val="center"/>
              <w:rPr>
                <w:rFonts w:ascii="Times New Roman" w:eastAsia="SimSun" w:hAnsi="Times New Roman" w:cs="Times New Roman"/>
                <w:b/>
                <w:bCs/>
              </w:rPr>
            </w:pPr>
            <w:bookmarkStart w:id="145" w:name="_Hlk134974520"/>
            <w:bookmarkEnd w:id="143"/>
            <w:r w:rsidRPr="006C1293">
              <w:rPr>
                <w:rFonts w:ascii="Times New Roman" w:eastAsia="SimSun" w:hAnsi="Times New Roman" w:cs="Times New Roman"/>
                <w:b/>
                <w:bCs/>
                <w:color w:val="111827"/>
                <w:szCs w:val="21"/>
              </w:rPr>
              <w:t>Symbol</w:t>
            </w:r>
          </w:p>
        </w:tc>
        <w:tc>
          <w:tcPr>
            <w:tcW w:w="2188" w:type="dxa"/>
            <w:tcBorders>
              <w:top w:val="single" w:sz="8" w:space="0" w:color="auto"/>
              <w:left w:val="nil"/>
              <w:bottom w:val="single" w:sz="8" w:space="0" w:color="auto"/>
              <w:right w:val="nil"/>
            </w:tcBorders>
            <w:shd w:val="clear" w:color="auto" w:fill="D0CECE" w:themeFill="background2" w:themeFillShade="E6"/>
            <w:vAlign w:val="center"/>
          </w:tcPr>
          <w:p w14:paraId="3E996CB4" w14:textId="77777777" w:rsidR="00121D45" w:rsidRPr="007761FF" w:rsidRDefault="00121D45" w:rsidP="00B74CCC">
            <w:pPr>
              <w:widowControl w:val="0"/>
              <w:jc w:val="center"/>
              <w:rPr>
                <w:rFonts w:ascii="Times New Roman" w:eastAsia="SimSun" w:hAnsi="Times New Roman" w:cs="Times New Roman"/>
                <w:b/>
                <w:bCs/>
              </w:rPr>
            </w:pPr>
            <w:r w:rsidRPr="006C1293">
              <w:rPr>
                <w:rFonts w:ascii="Times New Roman" w:eastAsia="SimSun" w:hAnsi="Times New Roman" w:cs="Times New Roman"/>
                <w:b/>
                <w:bCs/>
                <w:color w:val="111827"/>
                <w:szCs w:val="21"/>
              </w:rPr>
              <w:t>Meaning</w:t>
            </w:r>
          </w:p>
        </w:tc>
        <w:tc>
          <w:tcPr>
            <w:tcW w:w="4142" w:type="dxa"/>
            <w:tcBorders>
              <w:top w:val="single" w:sz="8" w:space="0" w:color="auto"/>
              <w:left w:val="nil"/>
              <w:bottom w:val="single" w:sz="8" w:space="0" w:color="auto"/>
              <w:right w:val="nil"/>
            </w:tcBorders>
            <w:shd w:val="clear" w:color="auto" w:fill="D0CECE" w:themeFill="background2" w:themeFillShade="E6"/>
            <w:vAlign w:val="center"/>
          </w:tcPr>
          <w:p w14:paraId="1EEC130E" w14:textId="77777777" w:rsidR="00121D45" w:rsidRPr="007761FF" w:rsidRDefault="00121D45" w:rsidP="00B74CCC">
            <w:pPr>
              <w:widowControl w:val="0"/>
              <w:jc w:val="center"/>
              <w:rPr>
                <w:rFonts w:ascii="Times New Roman" w:eastAsia="SimSun" w:hAnsi="Times New Roman" w:cs="Times New Roman"/>
                <w:b/>
                <w:bCs/>
              </w:rPr>
            </w:pPr>
            <w:r>
              <w:rPr>
                <w:rFonts w:ascii="Times New Roman" w:eastAsia="SimSun" w:hAnsi="Times New Roman" w:cs="Times New Roman"/>
                <w:b/>
                <w:bCs/>
              </w:rPr>
              <w:t>Description</w:t>
            </w:r>
          </w:p>
        </w:tc>
      </w:tr>
      <w:tr w:rsidR="00121D45" w:rsidRPr="007761FF" w14:paraId="1A8EB6DB" w14:textId="77777777" w:rsidTr="00B74CCC">
        <w:trPr>
          <w:trHeight w:val="623"/>
          <w:jc w:val="center"/>
        </w:trPr>
        <w:tc>
          <w:tcPr>
            <w:tcW w:w="1966" w:type="dxa"/>
            <w:tcBorders>
              <w:top w:val="single" w:sz="8" w:space="0" w:color="auto"/>
              <w:left w:val="nil"/>
              <w:bottom w:val="nil"/>
              <w:right w:val="nil"/>
            </w:tcBorders>
            <w:vAlign w:val="center"/>
          </w:tcPr>
          <w:p w14:paraId="6077299F" w14:textId="77777777" w:rsidR="00121D45" w:rsidRPr="007761FF" w:rsidRDefault="00121D45" w:rsidP="00B74CCC">
            <w:pPr>
              <w:widowControl w:val="0"/>
              <w:jc w:val="center"/>
              <w:rPr>
                <w:rFonts w:ascii="Times New Roman" w:eastAsia="SimSun" w:hAnsi="Times New Roman" w:cs="Times New Roman"/>
                <w:b/>
                <w:bCs/>
                <w:color w:val="000000" w:themeColor="text1"/>
              </w:rPr>
            </w:pPr>
            <m:oMathPara>
              <m:oMath>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rPr>
                      <m:t>1</m:t>
                    </m:r>
                  </m:sub>
                </m:sSub>
                <m:r>
                  <w:rPr>
                    <w:rFonts w:ascii="Cambria Math" w:hAnsi="Cambria Math" w:cs="Times New Roman"/>
                    <w:color w:val="000000" w:themeColor="text1"/>
                  </w:rPr>
                  <m:t xml:space="preserve">, </m:t>
                </m:r>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rPr>
                      <m:t>2</m:t>
                    </m:r>
                  </m:sub>
                </m:sSub>
                <m:r>
                  <w:rPr>
                    <w:rFonts w:ascii="Cambria Math" w:hAnsi="Cambria Math" w:cs="Times New Roman"/>
                    <w:color w:val="000000" w:themeColor="text1"/>
                  </w:rPr>
                  <m:t xml:space="preserve">, …, </m:t>
                </m:r>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rPr>
                      <m:t>n</m:t>
                    </m:r>
                  </m:sub>
                </m:sSub>
              </m:oMath>
            </m:oMathPara>
          </w:p>
        </w:tc>
        <w:tc>
          <w:tcPr>
            <w:tcW w:w="2188" w:type="dxa"/>
            <w:tcBorders>
              <w:top w:val="single" w:sz="8" w:space="0" w:color="auto"/>
              <w:left w:val="nil"/>
              <w:bottom w:val="nil"/>
              <w:right w:val="nil"/>
            </w:tcBorders>
            <w:vAlign w:val="center"/>
          </w:tcPr>
          <w:p w14:paraId="56849A18" w14:textId="77777777" w:rsidR="00121D45" w:rsidRPr="007761FF" w:rsidRDefault="00121D45" w:rsidP="00B74CCC">
            <w:pPr>
              <w:widowControl w:val="0"/>
              <w:jc w:val="center"/>
              <w:rPr>
                <w:rFonts w:ascii="Times New Roman" w:eastAsia="SimSun" w:hAnsi="Times New Roman" w:cs="Times New Roman"/>
                <w:color w:val="000000" w:themeColor="text1"/>
                <w:szCs w:val="21"/>
              </w:rPr>
            </w:pPr>
            <w:r w:rsidRPr="006C1293">
              <w:rPr>
                <w:rFonts w:ascii="Times New Roman" w:eastAsia="SimSun" w:hAnsi="Times New Roman" w:cs="Times New Roman"/>
                <w:color w:val="000000" w:themeColor="text1"/>
                <w:szCs w:val="21"/>
              </w:rPr>
              <w:t>Task</w:t>
            </w:r>
            <w:r>
              <w:rPr>
                <w:rFonts w:ascii="Times New Roman" w:eastAsia="SimSun" w:hAnsi="Times New Roman" w:cs="Times New Roman" w:hint="eastAsia"/>
                <w:color w:val="000000" w:themeColor="text1"/>
                <w:szCs w:val="21"/>
              </w:rPr>
              <w:t>s</w:t>
            </w:r>
          </w:p>
        </w:tc>
        <w:tc>
          <w:tcPr>
            <w:tcW w:w="4142" w:type="dxa"/>
            <w:tcBorders>
              <w:top w:val="single" w:sz="8" w:space="0" w:color="auto"/>
              <w:left w:val="nil"/>
              <w:bottom w:val="nil"/>
              <w:right w:val="nil"/>
            </w:tcBorders>
            <w:vAlign w:val="center"/>
          </w:tcPr>
          <w:p w14:paraId="381862AF" w14:textId="77777777" w:rsidR="00121D45" w:rsidRPr="007761FF" w:rsidRDefault="00121D45" w:rsidP="00B74CCC">
            <w:pPr>
              <w:widowControl w:val="0"/>
              <w:jc w:val="center"/>
              <w:rPr>
                <w:rFonts w:ascii="Times New Roman" w:eastAsia="SimSun" w:hAnsi="Times New Roman" w:cs="Times New Roman"/>
                <w:b/>
                <w:bCs/>
                <w:color w:val="000000" w:themeColor="text1"/>
              </w:rPr>
            </w:pPr>
            <w:r w:rsidRPr="004D5571">
              <w:rPr>
                <w:rFonts w:ascii="Times New Roman" w:eastAsia="SimSun" w:hAnsi="Times New Roman" w:cs="Times New Roman"/>
                <w:color w:val="000000" w:themeColor="text1"/>
                <w:szCs w:val="21"/>
              </w:rPr>
              <w:t>A node in the task network diagram</w:t>
            </w:r>
          </w:p>
        </w:tc>
      </w:tr>
      <w:tr w:rsidR="00121D45" w:rsidRPr="007761FF" w14:paraId="4C02689A" w14:textId="77777777" w:rsidTr="00B74CCC">
        <w:trPr>
          <w:trHeight w:val="588"/>
          <w:jc w:val="center"/>
        </w:trPr>
        <w:tc>
          <w:tcPr>
            <w:tcW w:w="1966" w:type="dxa"/>
            <w:tcBorders>
              <w:top w:val="nil"/>
              <w:left w:val="nil"/>
              <w:bottom w:val="nil"/>
              <w:right w:val="nil"/>
            </w:tcBorders>
            <w:shd w:val="clear" w:color="auto" w:fill="D0CECE" w:themeFill="background2" w:themeFillShade="E6"/>
            <w:vAlign w:val="center"/>
          </w:tcPr>
          <w:p w14:paraId="7009BCE2" w14:textId="77777777" w:rsidR="00121D45" w:rsidRPr="007761FF" w:rsidRDefault="00121D45" w:rsidP="00B74CCC">
            <w:pPr>
              <w:widowControl w:val="0"/>
              <w:jc w:val="center"/>
              <w:rPr>
                <w:rFonts w:ascii="Times New Roman" w:hAnsi="Times New Roman" w:cs="Times New Roman"/>
                <w:i/>
                <w:iCs/>
                <w:color w:val="000000" w:themeColor="text1"/>
              </w:rPr>
            </w:pPr>
            <m:oMathPara>
              <m:oMath>
                <m:r>
                  <w:rPr>
                    <w:rFonts w:ascii="Cambria Math" w:eastAsia="SimSun" w:hAnsi="Cambria Math" w:cs="Times New Roman"/>
                    <w:color w:val="000000" w:themeColor="text1"/>
                    <w:szCs w:val="21"/>
                  </w:rPr>
                  <m:t>N={</m:t>
                </m:r>
                <m:sSub>
                  <m:sSubPr>
                    <m:ctrlPr>
                      <w:rPr>
                        <w:rFonts w:ascii="Cambria Math" w:eastAsia="SimSun" w:hAnsi="Cambria Math" w:cs="Times New Roman"/>
                        <w:i/>
                        <w:iCs/>
                        <w:color w:val="000000" w:themeColor="text1"/>
                        <w:szCs w:val="21"/>
                      </w:rPr>
                    </m:ctrlPr>
                  </m:sSubPr>
                  <m:e>
                    <m:r>
                      <w:rPr>
                        <w:rFonts w:ascii="Cambria Math" w:eastAsia="SimSun" w:hAnsi="Cambria Math" w:cs="Times New Roman"/>
                        <w:color w:val="000000" w:themeColor="text1"/>
                        <w:szCs w:val="21"/>
                      </w:rPr>
                      <m:t>a</m:t>
                    </m:r>
                  </m:e>
                  <m:sub>
                    <m:r>
                      <w:rPr>
                        <w:rFonts w:ascii="Cambria Math" w:eastAsia="SimSun" w:hAnsi="Cambria Math" w:cs="Times New Roman"/>
                        <w:color w:val="000000" w:themeColor="text1"/>
                        <w:szCs w:val="21"/>
                      </w:rPr>
                      <m:t>1</m:t>
                    </m:r>
                  </m:sub>
                </m:sSub>
                <m:r>
                  <w:rPr>
                    <w:rFonts w:ascii="Cambria Math" w:eastAsia="SimSun" w:hAnsi="Cambria Math" w:cs="Times New Roman"/>
                    <w:color w:val="000000" w:themeColor="text1"/>
                    <w:szCs w:val="21"/>
                  </w:rPr>
                  <m:t xml:space="preserve">, </m:t>
                </m:r>
                <m:sSub>
                  <m:sSubPr>
                    <m:ctrlPr>
                      <w:rPr>
                        <w:rFonts w:ascii="Cambria Math" w:eastAsia="SimSun" w:hAnsi="Cambria Math" w:cs="Times New Roman"/>
                        <w:i/>
                        <w:iCs/>
                        <w:color w:val="000000" w:themeColor="text1"/>
                        <w:szCs w:val="21"/>
                      </w:rPr>
                    </m:ctrlPr>
                  </m:sSubPr>
                  <m:e>
                    <m:r>
                      <w:rPr>
                        <w:rFonts w:ascii="Cambria Math" w:eastAsia="SimSun" w:hAnsi="Cambria Math" w:cs="Times New Roman"/>
                        <w:color w:val="000000" w:themeColor="text1"/>
                        <w:szCs w:val="21"/>
                      </w:rPr>
                      <m:t>a</m:t>
                    </m:r>
                  </m:e>
                  <m:sub>
                    <m:r>
                      <w:rPr>
                        <w:rFonts w:ascii="Cambria Math" w:eastAsia="SimSun" w:hAnsi="Cambria Math" w:cs="Times New Roman"/>
                        <w:color w:val="000000" w:themeColor="text1"/>
                        <w:szCs w:val="21"/>
                      </w:rPr>
                      <m:t>2</m:t>
                    </m:r>
                  </m:sub>
                </m:sSub>
                <m:r>
                  <w:rPr>
                    <w:rFonts w:ascii="Cambria Math" w:eastAsia="SimSun" w:hAnsi="Cambria Math" w:cs="Times New Roman"/>
                    <w:color w:val="000000" w:themeColor="text1"/>
                    <w:szCs w:val="21"/>
                  </w:rPr>
                  <m:t>, …,</m:t>
                </m:r>
                <m:sSub>
                  <m:sSubPr>
                    <m:ctrlPr>
                      <w:rPr>
                        <w:rFonts w:ascii="Cambria Math" w:eastAsia="SimSun" w:hAnsi="Cambria Math" w:cs="Times New Roman"/>
                        <w:i/>
                        <w:iCs/>
                        <w:color w:val="000000" w:themeColor="text1"/>
                        <w:szCs w:val="21"/>
                      </w:rPr>
                    </m:ctrlPr>
                  </m:sSubPr>
                  <m:e>
                    <m:r>
                      <w:rPr>
                        <w:rFonts w:ascii="Cambria Math" w:eastAsia="SimSun" w:hAnsi="Cambria Math" w:cs="Times New Roman"/>
                        <w:color w:val="000000" w:themeColor="text1"/>
                        <w:szCs w:val="21"/>
                      </w:rPr>
                      <m:t>a</m:t>
                    </m:r>
                  </m:e>
                  <m:sub>
                    <m:r>
                      <w:rPr>
                        <w:rFonts w:ascii="Cambria Math" w:eastAsia="SimSun" w:hAnsi="Cambria Math" w:cs="Times New Roman"/>
                        <w:color w:val="000000" w:themeColor="text1"/>
                        <w:szCs w:val="21"/>
                      </w:rPr>
                      <m:t>n</m:t>
                    </m:r>
                  </m:sub>
                </m:sSub>
                <m:r>
                  <w:rPr>
                    <w:rFonts w:ascii="Cambria Math" w:eastAsia="SimSun" w:hAnsi="Cambria Math" w:cs="Times New Roman"/>
                    <w:color w:val="000000" w:themeColor="text1"/>
                    <w:szCs w:val="21"/>
                  </w:rPr>
                  <m:t xml:space="preserve"> }</m:t>
                </m:r>
              </m:oMath>
            </m:oMathPara>
          </w:p>
        </w:tc>
        <w:tc>
          <w:tcPr>
            <w:tcW w:w="2188" w:type="dxa"/>
            <w:tcBorders>
              <w:top w:val="nil"/>
              <w:left w:val="nil"/>
              <w:bottom w:val="nil"/>
              <w:right w:val="nil"/>
            </w:tcBorders>
            <w:shd w:val="clear" w:color="auto" w:fill="D0CECE" w:themeFill="background2" w:themeFillShade="E6"/>
            <w:vAlign w:val="center"/>
          </w:tcPr>
          <w:p w14:paraId="40A01553" w14:textId="77777777" w:rsidR="00121D45" w:rsidRPr="007761FF" w:rsidRDefault="00121D45" w:rsidP="00B74CCC">
            <w:pPr>
              <w:widowControl w:val="0"/>
              <w:jc w:val="center"/>
              <w:rPr>
                <w:rFonts w:ascii="Times New Roman" w:eastAsia="SimSun" w:hAnsi="Times New Roman" w:cs="Times New Roman"/>
                <w:color w:val="000000" w:themeColor="text1"/>
              </w:rPr>
            </w:pPr>
            <w:r w:rsidRPr="006C1293">
              <w:rPr>
                <w:rFonts w:ascii="Times New Roman" w:eastAsia="SimSun" w:hAnsi="Times New Roman" w:cs="Times New Roman"/>
                <w:color w:val="000000" w:themeColor="text1"/>
              </w:rPr>
              <w:t>Task set</w:t>
            </w:r>
            <w:r>
              <w:rPr>
                <w:rFonts w:ascii="Times New Roman" w:eastAsia="SimSun" w:hAnsi="Times New Roman" w:cs="Times New Roman"/>
                <w:color w:val="000000" w:themeColor="text1"/>
              </w:rPr>
              <w:t>s</w:t>
            </w:r>
          </w:p>
        </w:tc>
        <w:tc>
          <w:tcPr>
            <w:tcW w:w="4142" w:type="dxa"/>
            <w:tcBorders>
              <w:top w:val="nil"/>
              <w:left w:val="nil"/>
              <w:bottom w:val="nil"/>
              <w:right w:val="nil"/>
            </w:tcBorders>
            <w:shd w:val="clear" w:color="auto" w:fill="D0CECE" w:themeFill="background2" w:themeFillShade="E6"/>
            <w:vAlign w:val="center"/>
          </w:tcPr>
          <w:p w14:paraId="585EE84B" w14:textId="77777777" w:rsidR="00121D45" w:rsidRPr="007761FF" w:rsidRDefault="00121D45" w:rsidP="00B74CCC">
            <w:pPr>
              <w:widowControl w:val="0"/>
              <w:jc w:val="center"/>
              <w:rPr>
                <w:rFonts w:ascii="Times New Roman" w:eastAsia="SimSun" w:hAnsi="Times New Roman" w:cs="Times New Roman"/>
                <w:b/>
                <w:bCs/>
                <w:color w:val="000000" w:themeColor="text1"/>
              </w:rPr>
            </w:pPr>
            <w:r w:rsidRPr="004D5571">
              <w:rPr>
                <w:rFonts w:ascii="Times New Roman" w:eastAsia="SimSun" w:hAnsi="Times New Roman" w:cs="Times New Roman"/>
                <w:color w:val="000000" w:themeColor="text1"/>
                <w:szCs w:val="21"/>
              </w:rPr>
              <w:t>A collection of n tasks from the network</w:t>
            </w:r>
          </w:p>
        </w:tc>
      </w:tr>
      <w:tr w:rsidR="00121D45" w:rsidRPr="007761FF" w14:paraId="6A10A185" w14:textId="77777777" w:rsidTr="00B74CCC">
        <w:trPr>
          <w:trHeight w:val="682"/>
          <w:jc w:val="center"/>
        </w:trPr>
        <w:tc>
          <w:tcPr>
            <w:tcW w:w="1966" w:type="dxa"/>
            <w:tcBorders>
              <w:top w:val="nil"/>
              <w:left w:val="nil"/>
              <w:bottom w:val="nil"/>
              <w:right w:val="nil"/>
            </w:tcBorders>
            <w:vAlign w:val="center"/>
          </w:tcPr>
          <w:p w14:paraId="1373B03E" w14:textId="77777777" w:rsidR="00121D45" w:rsidRPr="007761FF" w:rsidRDefault="00121D45" w:rsidP="00B74CCC">
            <w:pPr>
              <w:widowControl w:val="0"/>
              <w:jc w:val="center"/>
              <w:rPr>
                <w:rFonts w:ascii="Times New Roman" w:eastAsia="SimSun" w:hAnsi="Times New Roman" w:cs="Times New Roman"/>
                <w:color w:val="000000" w:themeColor="text1"/>
                <w:szCs w:val="21"/>
              </w:rPr>
            </w:pPr>
            <m:oMathPara>
              <m:oMath>
                <m:sSub>
                  <m:sSubPr>
                    <m:ctrlPr>
                      <w:rPr>
                        <w:rFonts w:ascii="Cambria Math" w:eastAsia="SimSun" w:hAnsi="Cambria Math" w:cs="Times New Roman"/>
                        <w:i/>
                        <w:color w:val="000000" w:themeColor="text1"/>
                        <w:szCs w:val="21"/>
                      </w:rPr>
                    </m:ctrlPr>
                  </m:sSubPr>
                  <m:e>
                    <m:r>
                      <w:rPr>
                        <w:rFonts w:ascii="Cambria Math" w:eastAsia="SimSun" w:hAnsi="Cambria Math" w:cs="Times New Roman"/>
                        <w:color w:val="000000" w:themeColor="text1"/>
                        <w:szCs w:val="21"/>
                      </w:rPr>
                      <m:t>W</m:t>
                    </m:r>
                  </m:e>
                  <m:sub>
                    <m:r>
                      <w:rPr>
                        <w:rFonts w:ascii="Cambria Math" w:eastAsia="SimSun" w:hAnsi="Cambria Math" w:cs="Times New Roman"/>
                        <w:color w:val="000000" w:themeColor="text1"/>
                        <w:szCs w:val="21"/>
                      </w:rPr>
                      <m:t>1</m:t>
                    </m:r>
                  </m:sub>
                </m:sSub>
                <m:r>
                  <w:rPr>
                    <w:rFonts w:ascii="Cambria Math" w:eastAsia="SimSun" w:hAnsi="Cambria Math" w:cs="Times New Roman"/>
                    <w:color w:val="000000" w:themeColor="text1"/>
                    <w:szCs w:val="21"/>
                  </w:rPr>
                  <m:t xml:space="preserve">, </m:t>
                </m:r>
                <m:sSub>
                  <m:sSubPr>
                    <m:ctrlPr>
                      <w:rPr>
                        <w:rFonts w:ascii="Cambria Math" w:eastAsia="SimSun" w:hAnsi="Cambria Math" w:cs="Times New Roman"/>
                        <w:i/>
                        <w:color w:val="000000" w:themeColor="text1"/>
                        <w:szCs w:val="21"/>
                      </w:rPr>
                    </m:ctrlPr>
                  </m:sSubPr>
                  <m:e>
                    <m:r>
                      <w:rPr>
                        <w:rFonts w:ascii="Cambria Math" w:eastAsia="SimSun" w:hAnsi="Cambria Math" w:cs="Times New Roman"/>
                        <w:color w:val="000000" w:themeColor="text1"/>
                        <w:szCs w:val="21"/>
                      </w:rPr>
                      <m:t>W</m:t>
                    </m:r>
                  </m:e>
                  <m:sub>
                    <m:r>
                      <w:rPr>
                        <w:rFonts w:ascii="Cambria Math" w:eastAsia="SimSun" w:hAnsi="Cambria Math" w:cs="Times New Roman"/>
                        <w:color w:val="000000" w:themeColor="text1"/>
                        <w:szCs w:val="21"/>
                      </w:rPr>
                      <m:t>2</m:t>
                    </m:r>
                  </m:sub>
                </m:sSub>
                <m:r>
                  <w:rPr>
                    <w:rFonts w:ascii="Cambria Math" w:eastAsia="SimSun" w:hAnsi="Cambria Math" w:cs="Times New Roman"/>
                    <w:color w:val="000000" w:themeColor="text1"/>
                    <w:szCs w:val="21"/>
                  </w:rPr>
                  <m:t xml:space="preserve">, …, </m:t>
                </m:r>
                <m:sSub>
                  <m:sSubPr>
                    <m:ctrlPr>
                      <w:rPr>
                        <w:rFonts w:ascii="Cambria Math" w:eastAsia="SimSun" w:hAnsi="Cambria Math" w:cs="Times New Roman"/>
                        <w:i/>
                        <w:color w:val="000000" w:themeColor="text1"/>
                        <w:szCs w:val="21"/>
                      </w:rPr>
                    </m:ctrlPr>
                  </m:sSubPr>
                  <m:e>
                    <m:r>
                      <w:rPr>
                        <w:rFonts w:ascii="Cambria Math" w:eastAsia="SimSun" w:hAnsi="Cambria Math" w:cs="Times New Roman"/>
                        <w:color w:val="000000" w:themeColor="text1"/>
                        <w:szCs w:val="21"/>
                      </w:rPr>
                      <m:t>W</m:t>
                    </m:r>
                  </m:e>
                  <m:sub>
                    <m:r>
                      <w:rPr>
                        <w:rFonts w:ascii="Cambria Math" w:eastAsia="SimSun" w:hAnsi="Cambria Math" w:cs="Times New Roman"/>
                        <w:color w:val="000000" w:themeColor="text1"/>
                        <w:szCs w:val="21"/>
                      </w:rPr>
                      <m:t>n</m:t>
                    </m:r>
                  </m:sub>
                </m:sSub>
              </m:oMath>
            </m:oMathPara>
          </w:p>
        </w:tc>
        <w:tc>
          <w:tcPr>
            <w:tcW w:w="2188" w:type="dxa"/>
            <w:tcBorders>
              <w:top w:val="nil"/>
              <w:left w:val="nil"/>
              <w:bottom w:val="nil"/>
              <w:right w:val="nil"/>
            </w:tcBorders>
            <w:vAlign w:val="center"/>
          </w:tcPr>
          <w:p w14:paraId="583CFB43" w14:textId="77777777" w:rsidR="00121D45" w:rsidRPr="007761FF" w:rsidRDefault="00121D45" w:rsidP="00B74CCC">
            <w:pPr>
              <w:widowControl w:val="0"/>
              <w:jc w:val="center"/>
              <w:rPr>
                <w:rFonts w:ascii="Times New Roman" w:eastAsia="SimSun" w:hAnsi="Times New Roman" w:cs="Times New Roman"/>
                <w:color w:val="000000" w:themeColor="text1"/>
                <w:szCs w:val="21"/>
              </w:rPr>
            </w:pPr>
            <w:r w:rsidRPr="006C1293">
              <w:rPr>
                <w:rFonts w:ascii="Times New Roman" w:eastAsia="SimSun" w:hAnsi="Times New Roman" w:cs="Times New Roman"/>
                <w:color w:val="000000" w:themeColor="text1"/>
                <w:szCs w:val="21"/>
              </w:rPr>
              <w:t>Work packages</w:t>
            </w:r>
          </w:p>
        </w:tc>
        <w:tc>
          <w:tcPr>
            <w:tcW w:w="4142" w:type="dxa"/>
            <w:tcBorders>
              <w:top w:val="nil"/>
              <w:left w:val="nil"/>
              <w:bottom w:val="nil"/>
              <w:right w:val="nil"/>
            </w:tcBorders>
            <w:vAlign w:val="center"/>
          </w:tcPr>
          <w:p w14:paraId="368010C8" w14:textId="77777777" w:rsidR="00121D45" w:rsidRPr="007761FF" w:rsidRDefault="00121D45" w:rsidP="00B74CCC">
            <w:pPr>
              <w:widowControl w:val="0"/>
              <w:jc w:val="center"/>
              <w:rPr>
                <w:rFonts w:ascii="Times New Roman" w:eastAsia="SimSun" w:hAnsi="Times New Roman" w:cs="Times New Roman"/>
                <w:color w:val="000000" w:themeColor="text1"/>
                <w:szCs w:val="21"/>
              </w:rPr>
            </w:pPr>
            <w:r w:rsidRPr="00BD0F7E">
              <w:rPr>
                <w:rFonts w:ascii="Times New Roman" w:eastAsia="SimSun" w:hAnsi="Times New Roman" w:cs="Times New Roman"/>
                <w:color w:val="000000" w:themeColor="text1"/>
                <w:szCs w:val="21"/>
              </w:rPr>
              <w:t xml:space="preserve">Consists of one or more </w:t>
            </w:r>
            <w:r>
              <w:rPr>
                <w:rFonts w:ascii="Times New Roman" w:eastAsia="SimSun" w:hAnsi="Times New Roman" w:cs="Times New Roman" w:hint="eastAsia"/>
                <w:color w:val="000000" w:themeColor="text1"/>
                <w:szCs w:val="21"/>
              </w:rPr>
              <w:t>elemental</w:t>
            </w:r>
            <w:r>
              <w:rPr>
                <w:rFonts w:ascii="Times New Roman" w:eastAsia="SimSun" w:hAnsi="Times New Roman" w:cs="Times New Roman"/>
                <w:color w:val="000000" w:themeColor="text1"/>
                <w:szCs w:val="21"/>
              </w:rPr>
              <w:t xml:space="preserve"> </w:t>
            </w:r>
            <w:r w:rsidRPr="00BD0F7E">
              <w:rPr>
                <w:rFonts w:ascii="Times New Roman" w:eastAsia="SimSun" w:hAnsi="Times New Roman" w:cs="Times New Roman"/>
                <w:color w:val="000000" w:themeColor="text1"/>
                <w:szCs w:val="21"/>
              </w:rPr>
              <w:t>tasks</w:t>
            </w:r>
            <w:r>
              <w:rPr>
                <w:rFonts w:ascii="Times New Roman" w:eastAsia="SimSun" w:hAnsi="Times New Roman" w:cs="Times New Roman"/>
                <w:color w:val="000000" w:themeColor="text1"/>
                <w:szCs w:val="21"/>
              </w:rPr>
              <w:t>,</w:t>
            </w:r>
            <w:r w:rsidRPr="00BD0F7E">
              <w:rPr>
                <w:rFonts w:ascii="Times New Roman" w:eastAsia="SimSun" w:hAnsi="Times New Roman" w:cs="Times New Roman"/>
                <w:color w:val="000000" w:themeColor="text1"/>
                <w:szCs w:val="21"/>
              </w:rPr>
              <w:t xml:space="preserve"> and can reflect the content and </w:t>
            </w:r>
            <w:r>
              <w:rPr>
                <w:rFonts w:ascii="Times New Roman" w:eastAsia="SimSun" w:hAnsi="Times New Roman" w:cs="Times New Roman"/>
                <w:color w:val="000000" w:themeColor="text1"/>
                <w:szCs w:val="21"/>
              </w:rPr>
              <w:t>duration.</w:t>
            </w:r>
          </w:p>
        </w:tc>
      </w:tr>
      <w:tr w:rsidR="00121D45" w:rsidRPr="007761FF" w14:paraId="0A7F2197" w14:textId="77777777" w:rsidTr="00B74CCC">
        <w:trPr>
          <w:trHeight w:val="239"/>
          <w:jc w:val="center"/>
        </w:trPr>
        <w:tc>
          <w:tcPr>
            <w:tcW w:w="1966" w:type="dxa"/>
            <w:tcBorders>
              <w:top w:val="nil"/>
              <w:left w:val="nil"/>
              <w:bottom w:val="nil"/>
              <w:right w:val="nil"/>
            </w:tcBorders>
            <w:shd w:val="clear" w:color="auto" w:fill="D0CECE" w:themeFill="background2" w:themeFillShade="E6"/>
            <w:vAlign w:val="center"/>
          </w:tcPr>
          <w:p w14:paraId="1B11557E" w14:textId="77777777" w:rsidR="00121D45" w:rsidRPr="007761FF" w:rsidRDefault="00121D45" w:rsidP="00B74CCC">
            <w:pPr>
              <w:jc w:val="center"/>
              <w:rPr>
                <w:rFonts w:ascii="Times New Roman" w:hAnsi="Times New Roman" w:cs="Times New Roman"/>
                <w:i/>
                <w:iCs/>
                <w:color w:val="000000" w:themeColor="text1"/>
                <w:szCs w:val="21"/>
              </w:rPr>
            </w:pPr>
            <m:oMathPara>
              <m:oMath>
                <m:r>
                  <w:rPr>
                    <w:rFonts w:ascii="Cambria Math" w:hAnsi="Cambria Math" w:cs="Times New Roman"/>
                    <w:color w:val="000000" w:themeColor="text1"/>
                    <w:szCs w:val="21"/>
                  </w:rPr>
                  <w:lastRenderedPageBreak/>
                  <m:t>ω</m:t>
                </m:r>
              </m:oMath>
            </m:oMathPara>
          </w:p>
        </w:tc>
        <w:tc>
          <w:tcPr>
            <w:tcW w:w="2188" w:type="dxa"/>
            <w:tcBorders>
              <w:top w:val="nil"/>
              <w:left w:val="nil"/>
              <w:bottom w:val="nil"/>
              <w:right w:val="nil"/>
            </w:tcBorders>
            <w:shd w:val="clear" w:color="auto" w:fill="D0CECE" w:themeFill="background2" w:themeFillShade="E6"/>
            <w:vAlign w:val="center"/>
          </w:tcPr>
          <w:p w14:paraId="03098504" w14:textId="77777777" w:rsidR="00121D45" w:rsidRPr="007761FF" w:rsidRDefault="00121D45" w:rsidP="00B74CCC">
            <w:pPr>
              <w:widowControl w:val="0"/>
              <w:jc w:val="center"/>
              <w:rPr>
                <w:rFonts w:ascii="Times New Roman" w:eastAsia="SimSun" w:hAnsi="Times New Roman" w:cs="Times New Roman"/>
                <w:color w:val="000000" w:themeColor="text1"/>
              </w:rPr>
            </w:pPr>
            <w:r w:rsidRPr="00BD0F7E">
              <w:rPr>
                <w:rFonts w:ascii="Times New Roman" w:eastAsia="SimSun" w:hAnsi="Times New Roman" w:cs="Times New Roman"/>
                <w:color w:val="000000" w:themeColor="text1"/>
              </w:rPr>
              <w:t>Organization unit</w:t>
            </w:r>
          </w:p>
        </w:tc>
        <w:tc>
          <w:tcPr>
            <w:tcW w:w="4142" w:type="dxa"/>
            <w:tcBorders>
              <w:top w:val="nil"/>
              <w:left w:val="nil"/>
              <w:bottom w:val="nil"/>
              <w:right w:val="nil"/>
            </w:tcBorders>
            <w:shd w:val="clear" w:color="auto" w:fill="D0CECE" w:themeFill="background2" w:themeFillShade="E6"/>
            <w:vAlign w:val="center"/>
          </w:tcPr>
          <w:p w14:paraId="1F408D72" w14:textId="77777777" w:rsidR="00121D45" w:rsidRPr="007761FF" w:rsidRDefault="00121D45" w:rsidP="00B74CCC">
            <w:pPr>
              <w:widowControl w:val="0"/>
              <w:jc w:val="center"/>
              <w:rPr>
                <w:rFonts w:ascii="Times New Roman" w:eastAsia="SimSun" w:hAnsi="Times New Roman" w:cs="Times New Roman"/>
                <w:color w:val="000000" w:themeColor="text1"/>
              </w:rPr>
            </w:pPr>
            <w:r>
              <w:rPr>
                <w:rFonts w:ascii="Times New Roman" w:eastAsia="SimSun" w:hAnsi="Times New Roman" w:cs="Times New Roman"/>
                <w:color w:val="000000" w:themeColor="text1"/>
              </w:rPr>
              <w:t>A fixed cost in each work package encourages larger work packages.</w:t>
            </w:r>
          </w:p>
        </w:tc>
      </w:tr>
      <w:tr w:rsidR="00121D45" w:rsidRPr="007761FF" w14:paraId="428FA153" w14:textId="77777777" w:rsidTr="00B74CCC">
        <w:trPr>
          <w:trHeight w:val="738"/>
          <w:jc w:val="center"/>
        </w:trPr>
        <w:tc>
          <w:tcPr>
            <w:tcW w:w="1966" w:type="dxa"/>
            <w:tcBorders>
              <w:top w:val="nil"/>
              <w:left w:val="nil"/>
              <w:bottom w:val="nil"/>
              <w:right w:val="nil"/>
            </w:tcBorders>
            <w:vAlign w:val="center"/>
          </w:tcPr>
          <w:p w14:paraId="4A3859CC" w14:textId="77777777" w:rsidR="00121D45" w:rsidRPr="007761FF" w:rsidRDefault="00121D45" w:rsidP="00B74CCC">
            <w:pPr>
              <w:jc w:val="center"/>
              <w:rPr>
                <w:rFonts w:ascii="Times New Roman" w:hAnsi="Times New Roman" w:cs="Times New Roman"/>
                <w:i/>
                <w:iCs/>
                <w:color w:val="000000" w:themeColor="text1"/>
                <w:szCs w:val="21"/>
              </w:rPr>
            </w:pPr>
            <m:oMathPara>
              <m:oMath>
                <m:r>
                  <w:rPr>
                    <w:rFonts w:ascii="Cambria Math" w:hAnsi="Cambria Math" w:cs="Times New Roman"/>
                    <w:color w:val="000000" w:themeColor="text1"/>
                    <w:szCs w:val="21"/>
                  </w:rPr>
                  <m:t>f (·)</m:t>
                </m:r>
              </m:oMath>
            </m:oMathPara>
          </w:p>
        </w:tc>
        <w:tc>
          <w:tcPr>
            <w:tcW w:w="2188" w:type="dxa"/>
            <w:tcBorders>
              <w:top w:val="nil"/>
              <w:left w:val="nil"/>
              <w:bottom w:val="nil"/>
              <w:right w:val="nil"/>
            </w:tcBorders>
            <w:vAlign w:val="center"/>
          </w:tcPr>
          <w:p w14:paraId="6ED9CCEF" w14:textId="77777777" w:rsidR="00121D45" w:rsidRPr="007761FF" w:rsidRDefault="00121D45" w:rsidP="00B74CCC">
            <w:pPr>
              <w:widowControl w:val="0"/>
              <w:jc w:val="center"/>
              <w:rPr>
                <w:rFonts w:ascii="Times New Roman" w:eastAsia="SimSun" w:hAnsi="Times New Roman" w:cs="Times New Roman"/>
                <w:color w:val="000000" w:themeColor="text1"/>
              </w:rPr>
            </w:pPr>
            <w:r w:rsidRPr="006C1293">
              <w:rPr>
                <w:rFonts w:ascii="Times New Roman" w:eastAsia="SimSun" w:hAnsi="Times New Roman" w:cs="Times New Roman"/>
                <w:color w:val="000000" w:themeColor="text1"/>
              </w:rPr>
              <w:t>Cost and schedule estimation</w:t>
            </w:r>
          </w:p>
        </w:tc>
        <w:tc>
          <w:tcPr>
            <w:tcW w:w="4142" w:type="dxa"/>
            <w:tcBorders>
              <w:top w:val="nil"/>
              <w:left w:val="nil"/>
              <w:bottom w:val="nil"/>
              <w:right w:val="nil"/>
            </w:tcBorders>
            <w:vAlign w:val="center"/>
          </w:tcPr>
          <w:p w14:paraId="3497E742" w14:textId="77777777" w:rsidR="00121D45" w:rsidRPr="007761FF" w:rsidRDefault="00121D45" w:rsidP="00B74CCC">
            <w:pPr>
              <w:widowControl w:val="0"/>
              <w:jc w:val="center"/>
              <w:rPr>
                <w:rFonts w:ascii="Times New Roman" w:eastAsia="SimSun" w:hAnsi="Times New Roman" w:cs="Times New Roman"/>
                <w:color w:val="000000" w:themeColor="text1"/>
              </w:rPr>
            </w:pPr>
            <w:r w:rsidRPr="006C1293">
              <w:rPr>
                <w:rFonts w:ascii="Times New Roman" w:eastAsia="SimSun" w:hAnsi="Times New Roman" w:cs="Times New Roman"/>
                <w:color w:val="000000" w:themeColor="text1"/>
              </w:rPr>
              <w:t xml:space="preserve">A </w:t>
            </w:r>
            <w:r>
              <w:rPr>
                <w:rFonts w:ascii="Times New Roman" w:eastAsia="SimSun" w:hAnsi="Times New Roman" w:cs="Times New Roman"/>
                <w:color w:val="000000" w:themeColor="text1"/>
              </w:rPr>
              <w:t xml:space="preserve">function encourages larger work packages. </w:t>
            </w:r>
          </w:p>
        </w:tc>
      </w:tr>
      <w:tr w:rsidR="00121D45" w:rsidRPr="007761FF" w14:paraId="4855176D" w14:textId="77777777" w:rsidTr="00B74CCC">
        <w:trPr>
          <w:trHeight w:val="623"/>
          <w:jc w:val="center"/>
        </w:trPr>
        <w:tc>
          <w:tcPr>
            <w:tcW w:w="1966" w:type="dxa"/>
            <w:tcBorders>
              <w:top w:val="nil"/>
              <w:left w:val="nil"/>
              <w:bottom w:val="nil"/>
              <w:right w:val="nil"/>
            </w:tcBorders>
            <w:shd w:val="clear" w:color="auto" w:fill="D0CECE" w:themeFill="background2" w:themeFillShade="E6"/>
            <w:vAlign w:val="center"/>
          </w:tcPr>
          <w:p w14:paraId="1B2CB888" w14:textId="77777777" w:rsidR="00121D45" w:rsidRPr="007761FF" w:rsidRDefault="00121D45" w:rsidP="00B74CCC">
            <w:pPr>
              <w:jc w:val="center"/>
              <w:rPr>
                <w:rFonts w:ascii="Times New Roman" w:hAnsi="Times New Roman" w:cs="Times New Roman"/>
                <w:i/>
                <w:iCs/>
                <w:color w:val="000000" w:themeColor="text1"/>
                <w:szCs w:val="21"/>
              </w:rPr>
            </w:pPr>
            <m:oMathPara>
              <m:oMath>
                <m:r>
                  <w:rPr>
                    <w:rFonts w:ascii="Cambria Math" w:hAnsi="Cambria Math" w:cs="Times New Roman"/>
                    <w:color w:val="000000" w:themeColor="text1"/>
                    <w:szCs w:val="21"/>
                  </w:rPr>
                  <m:t>g (·)</m:t>
                </m:r>
              </m:oMath>
            </m:oMathPara>
          </w:p>
        </w:tc>
        <w:tc>
          <w:tcPr>
            <w:tcW w:w="2188" w:type="dxa"/>
            <w:tcBorders>
              <w:top w:val="nil"/>
              <w:left w:val="nil"/>
              <w:bottom w:val="nil"/>
              <w:right w:val="nil"/>
            </w:tcBorders>
            <w:shd w:val="clear" w:color="auto" w:fill="D0CECE" w:themeFill="background2" w:themeFillShade="E6"/>
            <w:vAlign w:val="center"/>
          </w:tcPr>
          <w:p w14:paraId="1DB008E8" w14:textId="77777777" w:rsidR="00121D45" w:rsidRPr="007761FF" w:rsidRDefault="00121D45" w:rsidP="00B74CCC">
            <w:pPr>
              <w:widowControl w:val="0"/>
              <w:jc w:val="center"/>
              <w:rPr>
                <w:rFonts w:ascii="Times New Roman" w:eastAsia="SimSun" w:hAnsi="Times New Roman" w:cs="Times New Roman"/>
                <w:color w:val="000000" w:themeColor="text1"/>
              </w:rPr>
            </w:pPr>
            <w:r w:rsidRPr="006C1293">
              <w:rPr>
                <w:rFonts w:ascii="Times New Roman" w:eastAsia="SimSun" w:hAnsi="Times New Roman" w:cs="Times New Roman"/>
                <w:color w:val="000000" w:themeColor="text1"/>
              </w:rPr>
              <w:t>Production supervision</w:t>
            </w:r>
          </w:p>
        </w:tc>
        <w:tc>
          <w:tcPr>
            <w:tcW w:w="4142" w:type="dxa"/>
            <w:tcBorders>
              <w:top w:val="nil"/>
              <w:left w:val="nil"/>
              <w:bottom w:val="nil"/>
              <w:right w:val="nil"/>
            </w:tcBorders>
            <w:shd w:val="clear" w:color="auto" w:fill="D0CECE" w:themeFill="background2" w:themeFillShade="E6"/>
            <w:vAlign w:val="center"/>
          </w:tcPr>
          <w:p w14:paraId="05527B69" w14:textId="77777777" w:rsidR="00121D45" w:rsidRPr="007761FF" w:rsidRDefault="00121D45" w:rsidP="00B74CCC">
            <w:pPr>
              <w:widowControl w:val="0"/>
              <w:jc w:val="center"/>
              <w:rPr>
                <w:rFonts w:ascii="Times New Roman" w:eastAsia="SimSun" w:hAnsi="Times New Roman" w:cs="Times New Roman"/>
                <w:color w:val="000000" w:themeColor="text1"/>
              </w:rPr>
            </w:pPr>
            <w:r w:rsidRPr="006C1293">
              <w:rPr>
                <w:rFonts w:ascii="Times New Roman" w:eastAsia="SimSun" w:hAnsi="Times New Roman" w:cs="Times New Roman"/>
                <w:color w:val="000000" w:themeColor="text1"/>
              </w:rPr>
              <w:t xml:space="preserve">A </w:t>
            </w:r>
            <w:r>
              <w:rPr>
                <w:rFonts w:ascii="Times New Roman" w:eastAsia="SimSun" w:hAnsi="Times New Roman" w:cs="Times New Roman"/>
                <w:color w:val="000000" w:themeColor="text1"/>
              </w:rPr>
              <w:t xml:space="preserve">function encourages smaller work packages. </w:t>
            </w:r>
          </w:p>
        </w:tc>
      </w:tr>
      <w:tr w:rsidR="00121D45" w:rsidRPr="007761FF" w14:paraId="7C338414" w14:textId="77777777" w:rsidTr="00B74CCC">
        <w:trPr>
          <w:trHeight w:val="636"/>
          <w:jc w:val="center"/>
        </w:trPr>
        <w:tc>
          <w:tcPr>
            <w:tcW w:w="1966" w:type="dxa"/>
            <w:tcBorders>
              <w:top w:val="nil"/>
              <w:left w:val="nil"/>
              <w:bottom w:val="nil"/>
              <w:right w:val="nil"/>
            </w:tcBorders>
            <w:vAlign w:val="center"/>
          </w:tcPr>
          <w:p w14:paraId="037097DA" w14:textId="77777777" w:rsidR="00121D45" w:rsidRPr="007761FF" w:rsidRDefault="00121D45" w:rsidP="00B74CCC">
            <w:pPr>
              <w:jc w:val="center"/>
              <w:rPr>
                <w:rFonts w:ascii="Times New Roman" w:hAnsi="Times New Roman" w:cs="Times New Roman"/>
                <w:i/>
                <w:iCs/>
                <w:color w:val="000000" w:themeColor="text1"/>
                <w:szCs w:val="21"/>
              </w:rPr>
            </w:pPr>
            <m:oMathPara>
              <m:oMath>
                <m:r>
                  <w:rPr>
                    <w:rFonts w:ascii="Cambria Math" w:hAnsi="Cambria Math" w:cs="Times New Roman"/>
                    <w:color w:val="000000" w:themeColor="text1"/>
                    <w:szCs w:val="21"/>
                  </w:rPr>
                  <m:t>h (·)</m:t>
                </m:r>
              </m:oMath>
            </m:oMathPara>
          </w:p>
        </w:tc>
        <w:tc>
          <w:tcPr>
            <w:tcW w:w="2188" w:type="dxa"/>
            <w:tcBorders>
              <w:top w:val="nil"/>
              <w:left w:val="nil"/>
              <w:bottom w:val="nil"/>
              <w:right w:val="nil"/>
            </w:tcBorders>
            <w:vAlign w:val="center"/>
          </w:tcPr>
          <w:p w14:paraId="117E4537" w14:textId="77777777" w:rsidR="00121D45" w:rsidRPr="007761FF" w:rsidRDefault="00121D45" w:rsidP="00B74CCC">
            <w:pPr>
              <w:widowControl w:val="0"/>
              <w:jc w:val="center"/>
              <w:rPr>
                <w:rFonts w:ascii="Times New Roman" w:eastAsia="SimSun" w:hAnsi="Times New Roman" w:cs="Times New Roman"/>
                <w:color w:val="000000" w:themeColor="text1"/>
              </w:rPr>
            </w:pPr>
            <w:r w:rsidRPr="00E977A7">
              <w:rPr>
                <w:rFonts w:ascii="Times New Roman" w:eastAsia="SimSun" w:hAnsi="Times New Roman" w:cs="Times New Roman"/>
                <w:color w:val="000000" w:themeColor="text1"/>
              </w:rPr>
              <w:t xml:space="preserve">Production scale </w:t>
            </w:r>
          </w:p>
        </w:tc>
        <w:tc>
          <w:tcPr>
            <w:tcW w:w="4142" w:type="dxa"/>
            <w:tcBorders>
              <w:top w:val="nil"/>
              <w:left w:val="nil"/>
              <w:bottom w:val="nil"/>
              <w:right w:val="nil"/>
            </w:tcBorders>
            <w:vAlign w:val="center"/>
          </w:tcPr>
          <w:p w14:paraId="3431F93E" w14:textId="77777777" w:rsidR="00121D45" w:rsidRPr="007761FF" w:rsidRDefault="00121D45" w:rsidP="00B74CCC">
            <w:pPr>
              <w:widowControl w:val="0"/>
              <w:jc w:val="center"/>
              <w:rPr>
                <w:rFonts w:ascii="Times New Roman" w:eastAsia="SimSun" w:hAnsi="Times New Roman" w:cs="Times New Roman"/>
                <w:color w:val="000000" w:themeColor="text1"/>
              </w:rPr>
            </w:pPr>
            <w:r w:rsidRPr="006C1293">
              <w:rPr>
                <w:rFonts w:ascii="Times New Roman" w:eastAsia="SimSun" w:hAnsi="Times New Roman" w:cs="Times New Roman"/>
                <w:color w:val="000000" w:themeColor="text1"/>
              </w:rPr>
              <w:t xml:space="preserve">A function </w:t>
            </w:r>
            <w:r>
              <w:rPr>
                <w:rFonts w:ascii="Times New Roman" w:eastAsia="SimSun" w:hAnsi="Times New Roman" w:cs="Times New Roman"/>
                <w:color w:val="000000" w:themeColor="text1"/>
              </w:rPr>
              <w:t>encourages larger work packages</w:t>
            </w:r>
            <w:r>
              <w:rPr>
                <w:rFonts w:ascii="Times New Roman" w:eastAsia="SimSun" w:hAnsi="Times New Roman" w:cs="Times New Roman" w:hint="eastAsia"/>
                <w:color w:val="000000" w:themeColor="text1"/>
              </w:rPr>
              <w:t>.</w:t>
            </w:r>
          </w:p>
        </w:tc>
      </w:tr>
      <w:tr w:rsidR="00121D45" w:rsidRPr="007761FF" w14:paraId="5D66D59C" w14:textId="77777777" w:rsidTr="00B74CCC">
        <w:trPr>
          <w:trHeight w:val="623"/>
          <w:jc w:val="center"/>
        </w:trPr>
        <w:tc>
          <w:tcPr>
            <w:tcW w:w="1966" w:type="dxa"/>
            <w:tcBorders>
              <w:top w:val="nil"/>
              <w:left w:val="nil"/>
              <w:bottom w:val="nil"/>
              <w:right w:val="nil"/>
            </w:tcBorders>
            <w:shd w:val="clear" w:color="auto" w:fill="D0CECE" w:themeFill="background2" w:themeFillShade="E6"/>
            <w:vAlign w:val="center"/>
          </w:tcPr>
          <w:p w14:paraId="5F5EFB2F" w14:textId="77777777" w:rsidR="00121D45" w:rsidRPr="007761FF" w:rsidRDefault="00121D45" w:rsidP="00B74CCC">
            <w:pPr>
              <w:jc w:val="center"/>
              <w:rPr>
                <w:rFonts w:ascii="Times New Roman" w:hAnsi="Times New Roman" w:cs="Times New Roman"/>
                <w:i/>
                <w:iCs/>
                <w:color w:val="000000" w:themeColor="text1"/>
                <w:szCs w:val="21"/>
              </w:rPr>
            </w:pPr>
            <m:oMathPara>
              <m:oMath>
                <m:r>
                  <w:rPr>
                    <w:rFonts w:ascii="Cambria Math" w:hAnsi="Cambria Math" w:cs="Times New Roman"/>
                    <w:color w:val="000000" w:themeColor="text1"/>
                    <w:szCs w:val="21"/>
                  </w:rPr>
                  <m:t>y (·)</m:t>
                </m:r>
              </m:oMath>
            </m:oMathPara>
          </w:p>
        </w:tc>
        <w:tc>
          <w:tcPr>
            <w:tcW w:w="2188" w:type="dxa"/>
            <w:tcBorders>
              <w:top w:val="nil"/>
              <w:left w:val="nil"/>
              <w:bottom w:val="nil"/>
              <w:right w:val="nil"/>
            </w:tcBorders>
            <w:shd w:val="clear" w:color="auto" w:fill="D0CECE" w:themeFill="background2" w:themeFillShade="E6"/>
            <w:vAlign w:val="center"/>
          </w:tcPr>
          <w:p w14:paraId="59D72718" w14:textId="77777777" w:rsidR="00121D45" w:rsidRPr="007761FF" w:rsidRDefault="00121D45" w:rsidP="00B74CCC">
            <w:pPr>
              <w:widowControl w:val="0"/>
              <w:jc w:val="center"/>
              <w:rPr>
                <w:rFonts w:ascii="Times New Roman" w:eastAsia="SimSun" w:hAnsi="Times New Roman" w:cs="Times New Roman"/>
                <w:color w:val="000000" w:themeColor="text1"/>
              </w:rPr>
            </w:pPr>
            <w:r w:rsidRPr="006C1293">
              <w:rPr>
                <w:rFonts w:ascii="Times New Roman" w:eastAsia="SimSun" w:hAnsi="Times New Roman" w:cs="Times New Roman"/>
                <w:color w:val="000000" w:themeColor="text1"/>
              </w:rPr>
              <w:t>Advanced information technology</w:t>
            </w:r>
          </w:p>
        </w:tc>
        <w:tc>
          <w:tcPr>
            <w:tcW w:w="4142" w:type="dxa"/>
            <w:tcBorders>
              <w:top w:val="nil"/>
              <w:left w:val="nil"/>
              <w:bottom w:val="nil"/>
              <w:right w:val="nil"/>
            </w:tcBorders>
            <w:shd w:val="clear" w:color="auto" w:fill="D0CECE" w:themeFill="background2" w:themeFillShade="E6"/>
            <w:vAlign w:val="center"/>
          </w:tcPr>
          <w:p w14:paraId="2E03A893" w14:textId="77777777" w:rsidR="00121D45" w:rsidRPr="007761FF" w:rsidRDefault="00121D45" w:rsidP="00B74CCC">
            <w:pPr>
              <w:widowControl w:val="0"/>
              <w:jc w:val="center"/>
              <w:rPr>
                <w:rFonts w:ascii="Times New Roman" w:eastAsia="SimSun" w:hAnsi="Times New Roman" w:cs="Times New Roman"/>
                <w:color w:val="000000" w:themeColor="text1"/>
              </w:rPr>
            </w:pPr>
            <w:r w:rsidRPr="006C1293">
              <w:rPr>
                <w:rFonts w:ascii="Times New Roman" w:eastAsia="SimSun" w:hAnsi="Times New Roman" w:cs="Times New Roman"/>
                <w:color w:val="000000" w:themeColor="text1"/>
              </w:rPr>
              <w:t xml:space="preserve">A </w:t>
            </w:r>
            <w:r>
              <w:rPr>
                <w:rFonts w:ascii="Times New Roman" w:eastAsia="SimSun" w:hAnsi="Times New Roman" w:cs="Times New Roman"/>
                <w:color w:val="000000" w:themeColor="text1"/>
              </w:rPr>
              <w:t xml:space="preserve">function encourages smaller work packages. </w:t>
            </w:r>
          </w:p>
        </w:tc>
      </w:tr>
      <w:tr w:rsidR="00121D45" w:rsidRPr="007761FF" w14:paraId="175441A4" w14:textId="77777777" w:rsidTr="00B74CCC">
        <w:trPr>
          <w:trHeight w:val="381"/>
          <w:jc w:val="center"/>
        </w:trPr>
        <w:tc>
          <w:tcPr>
            <w:tcW w:w="1966" w:type="dxa"/>
            <w:tcBorders>
              <w:top w:val="nil"/>
              <w:left w:val="nil"/>
              <w:bottom w:val="nil"/>
              <w:right w:val="nil"/>
            </w:tcBorders>
            <w:vAlign w:val="center"/>
          </w:tcPr>
          <w:p w14:paraId="4D1DA314" w14:textId="77777777" w:rsidR="00121D45" w:rsidRPr="007761FF" w:rsidRDefault="00121D45" w:rsidP="00B74CCC">
            <w:pPr>
              <w:widowControl w:val="0"/>
              <w:jc w:val="center"/>
              <w:rPr>
                <w:rFonts w:ascii="Times New Roman" w:hAnsi="Times New Roman" w:cs="Times New Roman"/>
                <w:i/>
                <w:color w:val="000000" w:themeColor="text1"/>
                <w:szCs w:val="21"/>
              </w:rPr>
            </w:pPr>
            <m:oMathPara>
              <m:oMath>
                <m:r>
                  <w:rPr>
                    <w:rFonts w:ascii="Cambria Math" w:eastAsia="SimSun" w:hAnsi="Cambria Math" w:cs="Times New Roman"/>
                    <w:color w:val="000000" w:themeColor="text1"/>
                    <w:kern w:val="0"/>
                    <w:szCs w:val="21"/>
                  </w:rPr>
                  <m:t>ξ</m:t>
                </m:r>
                <m:sSub>
                  <m:sSubPr>
                    <m:ctrlPr>
                      <w:rPr>
                        <w:rFonts w:ascii="Cambria Math" w:eastAsia="SimSun" w:hAnsi="Cambria Math" w:cs="Times New Roman"/>
                        <w:i/>
                        <w:color w:val="000000" w:themeColor="text1"/>
                        <w:kern w:val="0"/>
                        <w:szCs w:val="21"/>
                      </w:rPr>
                    </m:ctrlPr>
                  </m:sSubPr>
                  <m:e>
                    <m:r>
                      <w:rPr>
                        <w:rFonts w:ascii="Cambria Math" w:eastAsia="SimSun" w:hAnsi="Cambria Math" w:cs="Times New Roman"/>
                        <w:color w:val="000000" w:themeColor="text1"/>
                        <w:kern w:val="0"/>
                        <w:szCs w:val="21"/>
                      </w:rPr>
                      <m:t>x</m:t>
                    </m:r>
                  </m:e>
                  <m:sub>
                    <m:r>
                      <w:rPr>
                        <w:rFonts w:ascii="Cambria Math" w:eastAsia="SimSun" w:hAnsi="Cambria Math" w:cs="Times New Roman"/>
                        <w:color w:val="000000" w:themeColor="text1"/>
                        <w:kern w:val="0"/>
                        <w:szCs w:val="21"/>
                      </w:rPr>
                      <m:t>w</m:t>
                    </m:r>
                  </m:sub>
                </m:sSub>
                <m:d>
                  <m:dPr>
                    <m:ctrlPr>
                      <w:rPr>
                        <w:rFonts w:ascii="Cambria Math" w:eastAsia="Cambria Math" w:hAnsi="Cambria Math" w:cs="Times New Roman"/>
                        <w:i/>
                        <w:color w:val="000000" w:themeColor="text1"/>
                        <w:kern w:val="0"/>
                        <w:szCs w:val="21"/>
                      </w:rPr>
                    </m:ctrlPr>
                  </m:dPr>
                  <m:e>
                    <m:r>
                      <w:rPr>
                        <w:rFonts w:ascii="Cambria Math" w:eastAsia="Cambria Math" w:hAnsi="Cambria Math" w:cs="Times New Roman"/>
                        <w:color w:val="000000" w:themeColor="text1"/>
                        <w:kern w:val="0"/>
                        <w:szCs w:val="21"/>
                      </w:rPr>
                      <m:t>1-</m:t>
                    </m:r>
                    <m:sSup>
                      <m:sSupPr>
                        <m:ctrlPr>
                          <w:rPr>
                            <w:rFonts w:ascii="Cambria Math" w:eastAsia="Cambria Math" w:hAnsi="Cambria Math" w:cs="Times New Roman"/>
                            <w:i/>
                            <w:color w:val="000000" w:themeColor="text1"/>
                            <w:kern w:val="0"/>
                            <w:szCs w:val="21"/>
                          </w:rPr>
                        </m:ctrlPr>
                      </m:sSupPr>
                      <m:e>
                        <m:r>
                          <w:rPr>
                            <w:rFonts w:ascii="Cambria Math" w:eastAsia="Cambria Math" w:hAnsi="Cambria Math" w:cs="Times New Roman"/>
                            <w:color w:val="000000" w:themeColor="text1"/>
                            <w:kern w:val="0"/>
                            <w:szCs w:val="21"/>
                          </w:rPr>
                          <m:t>e</m:t>
                        </m:r>
                      </m:e>
                      <m:sup>
                        <m:r>
                          <w:rPr>
                            <w:rFonts w:ascii="Cambria Math" w:eastAsia="Cambria Math" w:hAnsi="Cambria Math" w:cs="Times New Roman"/>
                            <w:color w:val="000000" w:themeColor="text1"/>
                            <w:kern w:val="0"/>
                            <w:szCs w:val="21"/>
                          </w:rPr>
                          <m:t>-α</m:t>
                        </m:r>
                        <m:sSub>
                          <m:sSubPr>
                            <m:ctrlPr>
                              <w:rPr>
                                <w:rFonts w:ascii="Cambria Math" w:eastAsia="Cambria Math" w:hAnsi="Cambria Math" w:cs="Times New Roman"/>
                                <w:i/>
                                <w:color w:val="000000" w:themeColor="text1"/>
                                <w:kern w:val="0"/>
                                <w:szCs w:val="21"/>
                              </w:rPr>
                            </m:ctrlPr>
                          </m:sSubPr>
                          <m:e>
                            <m:r>
                              <w:rPr>
                                <w:rFonts w:ascii="Cambria Math" w:eastAsia="Cambria Math" w:hAnsi="Cambria Math" w:cs="Times New Roman"/>
                                <w:color w:val="000000" w:themeColor="text1"/>
                                <w:kern w:val="0"/>
                                <w:szCs w:val="21"/>
                              </w:rPr>
                              <m:t>c</m:t>
                            </m:r>
                          </m:e>
                          <m:sub>
                            <m:r>
                              <w:rPr>
                                <w:rFonts w:ascii="Cambria Math" w:eastAsia="Cambria Math" w:hAnsi="Cambria Math" w:cs="Times New Roman"/>
                                <w:color w:val="000000" w:themeColor="text1"/>
                                <w:kern w:val="0"/>
                                <w:szCs w:val="21"/>
                              </w:rPr>
                              <m:t>w</m:t>
                            </m:r>
                          </m:sub>
                        </m:sSub>
                      </m:sup>
                    </m:sSup>
                  </m:e>
                </m:d>
              </m:oMath>
            </m:oMathPara>
          </w:p>
        </w:tc>
        <w:tc>
          <w:tcPr>
            <w:tcW w:w="2188" w:type="dxa"/>
            <w:tcBorders>
              <w:top w:val="nil"/>
              <w:left w:val="nil"/>
              <w:bottom w:val="nil"/>
              <w:right w:val="nil"/>
            </w:tcBorders>
            <w:vAlign w:val="center"/>
          </w:tcPr>
          <w:p w14:paraId="05061534" w14:textId="77777777" w:rsidR="00121D45" w:rsidRPr="007761FF" w:rsidRDefault="00121D45" w:rsidP="00B74CCC">
            <w:pPr>
              <w:widowControl w:val="0"/>
              <w:jc w:val="center"/>
              <w:rPr>
                <w:rFonts w:ascii="Times New Roman" w:eastAsia="SimSun" w:hAnsi="Times New Roman" w:cs="Times New Roman"/>
                <w:color w:val="000000" w:themeColor="text1"/>
              </w:rPr>
            </w:pPr>
            <w:r w:rsidRPr="003E4DED">
              <w:rPr>
                <w:rFonts w:ascii="Times New Roman" w:eastAsia="SimSun" w:hAnsi="Times New Roman" w:cs="Times New Roman"/>
                <w:color w:val="000000" w:themeColor="text1"/>
              </w:rPr>
              <w:t>The total discounted cash flow cost of the work package.</w:t>
            </w:r>
          </w:p>
        </w:tc>
        <w:tc>
          <w:tcPr>
            <w:tcW w:w="4142" w:type="dxa"/>
            <w:tcBorders>
              <w:top w:val="nil"/>
              <w:left w:val="nil"/>
              <w:bottom w:val="nil"/>
              <w:right w:val="nil"/>
            </w:tcBorders>
            <w:vAlign w:val="center"/>
          </w:tcPr>
          <w:p w14:paraId="556824AF" w14:textId="77777777" w:rsidR="00121D45" w:rsidRPr="007761FF" w:rsidRDefault="00121D45" w:rsidP="00B74CCC">
            <w:pPr>
              <w:widowControl w:val="0"/>
              <w:jc w:val="center"/>
              <w:rPr>
                <w:rFonts w:ascii="Times New Roman" w:eastAsia="SimSun" w:hAnsi="Times New Roman" w:cs="Times New Roman"/>
                <w:color w:val="000000" w:themeColor="text1"/>
              </w:rPr>
            </w:pPr>
            <w:r w:rsidRPr="006C1293">
              <w:rPr>
                <w:rFonts w:ascii="Times New Roman" w:eastAsia="SimSun" w:hAnsi="Times New Roman" w:cs="Times New Roman"/>
                <w:color w:val="000000" w:themeColor="text1"/>
              </w:rPr>
              <w:t xml:space="preserve">A </w:t>
            </w:r>
            <w:r>
              <w:rPr>
                <w:rFonts w:ascii="Times New Roman" w:eastAsia="SimSun" w:hAnsi="Times New Roman" w:cs="Times New Roman"/>
                <w:color w:val="000000" w:themeColor="text1"/>
              </w:rPr>
              <w:t xml:space="preserve">function encourages smaller work packages. </w:t>
            </w:r>
            <m:oMath>
              <m:r>
                <w:rPr>
                  <w:rFonts w:ascii="Cambria Math" w:eastAsia="SimSun" w:hAnsi="Cambria Math" w:cs="Times New Roman"/>
                  <w:color w:val="000000" w:themeColor="text1"/>
                  <w:kern w:val="0"/>
                  <w:szCs w:val="21"/>
                </w:rPr>
                <m:t>ξ</m:t>
              </m:r>
            </m:oMath>
            <w:r>
              <w:rPr>
                <w:rFonts w:ascii="Times New Roman" w:eastAsia="SimSun" w:hAnsi="Times New Roman" w:cs="Times New Roman" w:hint="eastAsia"/>
                <w:color w:val="000000" w:themeColor="text1"/>
                <w:kern w:val="0"/>
                <w:szCs w:val="21"/>
              </w:rPr>
              <w:t xml:space="preserve"> is</w:t>
            </w:r>
            <w:r>
              <w:rPr>
                <w:rFonts w:ascii="Times New Roman" w:eastAsia="SimSun" w:hAnsi="Times New Roman" w:cs="Times New Roman"/>
                <w:color w:val="000000" w:themeColor="text1"/>
                <w:kern w:val="0"/>
                <w:szCs w:val="21"/>
              </w:rPr>
              <w:t xml:space="preserve"> the cost </w:t>
            </w:r>
            <w:r w:rsidRPr="006C1293">
              <w:rPr>
                <w:rFonts w:ascii="Times New Roman" w:eastAsia="SimSun" w:hAnsi="Times New Roman" w:cs="Times New Roman"/>
                <w:color w:val="000000" w:themeColor="text1"/>
              </w:rPr>
              <w:t xml:space="preserve">per unit of work </w:t>
            </w:r>
            <w:proofErr w:type="gramStart"/>
            <w:r w:rsidRPr="006C1293">
              <w:rPr>
                <w:rFonts w:ascii="Times New Roman" w:eastAsia="SimSun" w:hAnsi="Times New Roman" w:cs="Times New Roman"/>
                <w:color w:val="000000" w:themeColor="text1"/>
              </w:rPr>
              <w:t>content</w:t>
            </w:r>
            <w:r>
              <w:rPr>
                <w:rFonts w:ascii="Times New Roman" w:eastAsia="SimSun" w:hAnsi="Times New Roman" w:cs="Times New Roman"/>
                <w:color w:val="000000" w:themeColor="text1"/>
              </w:rPr>
              <w:t>.</w:t>
            </w:r>
            <w:proofErr w:type="gramEnd"/>
            <w:r>
              <w:rPr>
                <w:rFonts w:ascii="Times New Roman" w:eastAsia="SimSun" w:hAnsi="Times New Roman" w:cs="Times New Roman"/>
                <w:color w:val="000000" w:themeColor="text1"/>
              </w:rPr>
              <w:t xml:space="preserve"> </w:t>
            </w:r>
            <m:oMath>
              <m:r>
                <w:rPr>
                  <w:rFonts w:ascii="Cambria Math" w:eastAsia="Cambria Math" w:hAnsi="Cambria Math" w:cs="Times New Roman"/>
                  <w:color w:val="000000" w:themeColor="text1"/>
                  <w:kern w:val="0"/>
                  <w:szCs w:val="21"/>
                </w:rPr>
                <m:t>α</m:t>
              </m:r>
            </m:oMath>
            <w:r>
              <w:rPr>
                <w:rFonts w:ascii="Times New Roman" w:eastAsia="SimSun" w:hAnsi="Times New Roman" w:cs="Times New Roman" w:hint="eastAsia"/>
                <w:color w:val="000000" w:themeColor="text1"/>
                <w:kern w:val="0"/>
                <w:szCs w:val="21"/>
              </w:rPr>
              <w:t xml:space="preserve"> </w:t>
            </w:r>
            <w:r>
              <w:rPr>
                <w:rFonts w:ascii="Times New Roman" w:eastAsia="SimSun" w:hAnsi="Times New Roman" w:cs="Times New Roman"/>
                <w:color w:val="000000" w:themeColor="text1"/>
                <w:kern w:val="0"/>
                <w:szCs w:val="21"/>
              </w:rPr>
              <w:t>is the d</w:t>
            </w:r>
            <w:r w:rsidRPr="00BD1CE6">
              <w:rPr>
                <w:rFonts w:ascii="Times New Roman" w:eastAsia="SimSun" w:hAnsi="Times New Roman" w:cs="Times New Roman"/>
                <w:color w:val="000000" w:themeColor="text1"/>
                <w:kern w:val="0"/>
                <w:szCs w:val="21"/>
              </w:rPr>
              <w:t>iscount rate</w:t>
            </w:r>
            <w:r>
              <w:rPr>
                <w:rFonts w:ascii="Times New Roman" w:eastAsia="SimSun" w:hAnsi="Times New Roman" w:cs="Times New Roman"/>
                <w:color w:val="000000" w:themeColor="text1"/>
                <w:kern w:val="0"/>
                <w:szCs w:val="21"/>
              </w:rPr>
              <w:t>.</w:t>
            </w:r>
          </w:p>
        </w:tc>
      </w:tr>
      <w:tr w:rsidR="00121D45" w:rsidRPr="007761FF" w14:paraId="2A0A9563" w14:textId="77777777" w:rsidTr="00B74CCC">
        <w:trPr>
          <w:trHeight w:val="588"/>
          <w:jc w:val="center"/>
        </w:trPr>
        <w:tc>
          <w:tcPr>
            <w:tcW w:w="1966" w:type="dxa"/>
            <w:tcBorders>
              <w:top w:val="nil"/>
              <w:left w:val="nil"/>
              <w:bottom w:val="nil"/>
              <w:right w:val="nil"/>
            </w:tcBorders>
            <w:shd w:val="clear" w:color="auto" w:fill="D0CECE" w:themeFill="background2" w:themeFillShade="E6"/>
            <w:vAlign w:val="center"/>
          </w:tcPr>
          <w:p w14:paraId="1666F1EB" w14:textId="77777777" w:rsidR="00121D45" w:rsidRPr="007761FF" w:rsidRDefault="00121D45" w:rsidP="00B74CCC">
            <w:pPr>
              <w:widowControl w:val="0"/>
              <w:jc w:val="center"/>
              <w:rPr>
                <w:rFonts w:ascii="Times New Roman" w:eastAsia="DengXian" w:hAnsi="Times New Roman" w:cs="Times New Roman"/>
                <w:color w:val="000000" w:themeColor="text1"/>
                <w:kern w:val="0"/>
                <w:szCs w:val="21"/>
              </w:rPr>
            </w:pPr>
            <m:oMathPara>
              <m:oMath>
                <m:sSub>
                  <m:sSubPr>
                    <m:ctrlPr>
                      <w:rPr>
                        <w:rFonts w:ascii="Cambria Math" w:eastAsia="SimSun" w:hAnsi="Cambria Math" w:cs="Times New Roman"/>
                        <w:color w:val="000000" w:themeColor="text1"/>
                        <w:kern w:val="0"/>
                        <w:szCs w:val="21"/>
                      </w:rPr>
                    </m:ctrlPr>
                  </m:sSubPr>
                  <m:e>
                    <m:r>
                      <w:rPr>
                        <w:rFonts w:ascii="Cambria Math" w:eastAsia="SimSun" w:hAnsi="Cambria Math" w:cs="Times New Roman"/>
                        <w:color w:val="000000" w:themeColor="text1"/>
                        <w:kern w:val="0"/>
                        <w:szCs w:val="21"/>
                      </w:rPr>
                      <m:t>x</m:t>
                    </m:r>
                  </m:e>
                  <m:sub>
                    <m:r>
                      <w:rPr>
                        <w:rFonts w:ascii="Cambria Math" w:eastAsia="SimSun" w:hAnsi="Cambria Math" w:cs="Times New Roman"/>
                        <w:color w:val="000000" w:themeColor="text1"/>
                        <w:kern w:val="0"/>
                        <w:szCs w:val="21"/>
                      </w:rPr>
                      <m:t>w</m:t>
                    </m:r>
                  </m:sub>
                </m:sSub>
              </m:oMath>
            </m:oMathPara>
          </w:p>
        </w:tc>
        <w:tc>
          <w:tcPr>
            <w:tcW w:w="2188" w:type="dxa"/>
            <w:tcBorders>
              <w:top w:val="nil"/>
              <w:left w:val="nil"/>
              <w:bottom w:val="nil"/>
              <w:right w:val="nil"/>
            </w:tcBorders>
            <w:shd w:val="clear" w:color="auto" w:fill="D0CECE" w:themeFill="background2" w:themeFillShade="E6"/>
            <w:vAlign w:val="center"/>
          </w:tcPr>
          <w:p w14:paraId="065B86D6" w14:textId="77777777" w:rsidR="00121D45" w:rsidRPr="007761FF" w:rsidRDefault="00121D45" w:rsidP="00B74CCC">
            <w:pPr>
              <w:widowControl w:val="0"/>
              <w:jc w:val="center"/>
              <w:rPr>
                <w:rFonts w:ascii="Times New Roman" w:eastAsia="SimSun" w:hAnsi="Times New Roman" w:cs="Times New Roman"/>
                <w:color w:val="000000" w:themeColor="text1"/>
              </w:rPr>
            </w:pPr>
            <w:r w:rsidRPr="006C1293">
              <w:rPr>
                <w:rFonts w:ascii="Times New Roman" w:eastAsia="SimSun" w:hAnsi="Times New Roman" w:cs="Times New Roman"/>
                <w:color w:val="000000" w:themeColor="text1"/>
              </w:rPr>
              <w:t>Work package content</w:t>
            </w:r>
          </w:p>
        </w:tc>
        <w:tc>
          <w:tcPr>
            <w:tcW w:w="4142" w:type="dxa"/>
            <w:tcBorders>
              <w:top w:val="nil"/>
              <w:left w:val="nil"/>
              <w:bottom w:val="nil"/>
              <w:right w:val="nil"/>
            </w:tcBorders>
            <w:shd w:val="clear" w:color="auto" w:fill="D0CECE" w:themeFill="background2" w:themeFillShade="E6"/>
            <w:vAlign w:val="center"/>
          </w:tcPr>
          <w:p w14:paraId="005077A5" w14:textId="77777777" w:rsidR="00121D45" w:rsidRPr="007761FF" w:rsidRDefault="00121D45" w:rsidP="00B74CCC">
            <w:pPr>
              <w:widowControl w:val="0"/>
              <w:jc w:val="center"/>
              <w:rPr>
                <w:rFonts w:ascii="Times New Roman" w:eastAsia="SimSun" w:hAnsi="Times New Roman" w:cs="Times New Roman"/>
                <w:color w:val="000000" w:themeColor="text1"/>
              </w:rPr>
            </w:pPr>
            <w:r w:rsidRPr="006C1293">
              <w:rPr>
                <w:rFonts w:ascii="Times New Roman" w:eastAsia="SimSun" w:hAnsi="Times New Roman" w:cs="Times New Roman"/>
                <w:color w:val="000000" w:themeColor="text1"/>
                <w:szCs w:val="21"/>
              </w:rPr>
              <w:t>The sum of task content</w:t>
            </w:r>
            <w:r>
              <w:rPr>
                <w:rFonts w:ascii="Times New Roman" w:eastAsia="SimSun" w:hAnsi="Times New Roman" w:cs="Times New Roman"/>
                <w:color w:val="000000" w:themeColor="text1"/>
                <w:szCs w:val="21"/>
              </w:rPr>
              <w:t>s</w:t>
            </w:r>
            <w:r w:rsidRPr="006C1293">
              <w:rPr>
                <w:rFonts w:ascii="Times New Roman" w:eastAsia="SimSun" w:hAnsi="Times New Roman" w:cs="Times New Roman"/>
                <w:color w:val="000000" w:themeColor="text1"/>
                <w:szCs w:val="21"/>
              </w:rPr>
              <w:t xml:space="preserve"> within</w:t>
            </w:r>
            <w:r>
              <w:rPr>
                <w:rFonts w:ascii="Times New Roman" w:eastAsia="SimSun" w:hAnsi="Times New Roman" w:cs="Times New Roman"/>
                <w:color w:val="000000" w:themeColor="text1"/>
                <w:szCs w:val="21"/>
              </w:rPr>
              <w:t xml:space="preserve"> the</w:t>
            </w:r>
            <w:r w:rsidRPr="006C1293">
              <w:rPr>
                <w:rFonts w:ascii="Times New Roman" w:eastAsia="SimSun" w:hAnsi="Times New Roman" w:cs="Times New Roman"/>
                <w:color w:val="000000" w:themeColor="text1"/>
                <w:szCs w:val="21"/>
              </w:rPr>
              <w:t xml:space="preserve"> work package</w:t>
            </w:r>
            <w:r>
              <w:rPr>
                <w:rFonts w:ascii="Times New Roman" w:eastAsia="SimSun" w:hAnsi="Times New Roman" w:cs="Times New Roman"/>
                <w:color w:val="000000" w:themeColor="text1"/>
                <w:szCs w:val="21"/>
              </w:rPr>
              <w:t>.</w:t>
            </w:r>
          </w:p>
        </w:tc>
      </w:tr>
      <w:tr w:rsidR="00121D45" w:rsidRPr="007761FF" w14:paraId="28E77635" w14:textId="77777777" w:rsidTr="00B74CCC">
        <w:trPr>
          <w:trHeight w:val="554"/>
          <w:jc w:val="center"/>
        </w:trPr>
        <w:tc>
          <w:tcPr>
            <w:tcW w:w="1966" w:type="dxa"/>
            <w:tcBorders>
              <w:top w:val="nil"/>
              <w:left w:val="nil"/>
              <w:bottom w:val="nil"/>
              <w:right w:val="nil"/>
            </w:tcBorders>
            <w:vAlign w:val="center"/>
          </w:tcPr>
          <w:p w14:paraId="7311C364" w14:textId="77777777" w:rsidR="00121D45" w:rsidRPr="007761FF" w:rsidRDefault="00121D45" w:rsidP="00B74CCC">
            <w:pPr>
              <w:widowControl w:val="0"/>
              <w:jc w:val="center"/>
              <w:rPr>
                <w:rFonts w:ascii="Times New Roman" w:eastAsia="DengXian" w:hAnsi="Times New Roman" w:cs="Times New Roman"/>
                <w:color w:val="000000" w:themeColor="text1"/>
                <w:kern w:val="0"/>
                <w:szCs w:val="21"/>
              </w:rPr>
            </w:pPr>
            <m:oMathPara>
              <m:oMath>
                <m:sSub>
                  <m:sSubPr>
                    <m:ctrlPr>
                      <w:rPr>
                        <w:rFonts w:ascii="Cambria Math" w:eastAsia="SimSun" w:hAnsi="Cambria Math" w:cs="Times New Roman"/>
                        <w:color w:val="000000" w:themeColor="text1"/>
                        <w:kern w:val="0"/>
                        <w:szCs w:val="21"/>
                      </w:rPr>
                    </m:ctrlPr>
                  </m:sSubPr>
                  <m:e>
                    <m:r>
                      <w:rPr>
                        <w:rFonts w:ascii="Cambria Math" w:eastAsia="SimSun" w:hAnsi="Cambria Math" w:cs="Times New Roman"/>
                        <w:color w:val="000000" w:themeColor="text1"/>
                        <w:kern w:val="0"/>
                        <w:szCs w:val="21"/>
                      </w:rPr>
                      <m:t>c</m:t>
                    </m:r>
                  </m:e>
                  <m:sub>
                    <m:r>
                      <w:rPr>
                        <w:rFonts w:ascii="Cambria Math" w:eastAsia="SimSun" w:hAnsi="Cambria Math" w:cs="Times New Roman"/>
                        <w:color w:val="000000" w:themeColor="text1"/>
                        <w:kern w:val="0"/>
                        <w:szCs w:val="21"/>
                      </w:rPr>
                      <m:t>w</m:t>
                    </m:r>
                  </m:sub>
                </m:sSub>
              </m:oMath>
            </m:oMathPara>
          </w:p>
        </w:tc>
        <w:tc>
          <w:tcPr>
            <w:tcW w:w="2188" w:type="dxa"/>
            <w:tcBorders>
              <w:top w:val="nil"/>
              <w:left w:val="nil"/>
              <w:bottom w:val="nil"/>
              <w:right w:val="nil"/>
            </w:tcBorders>
            <w:vAlign w:val="center"/>
          </w:tcPr>
          <w:p w14:paraId="0B81C60C" w14:textId="77777777" w:rsidR="00121D45" w:rsidRPr="007761FF" w:rsidRDefault="00121D45" w:rsidP="00B74CCC">
            <w:pPr>
              <w:widowControl w:val="0"/>
              <w:jc w:val="center"/>
              <w:rPr>
                <w:rFonts w:ascii="Times New Roman" w:eastAsia="SimSun" w:hAnsi="Times New Roman" w:cs="Times New Roman"/>
                <w:color w:val="000000" w:themeColor="text1"/>
              </w:rPr>
            </w:pPr>
            <w:r w:rsidRPr="006C1293">
              <w:rPr>
                <w:rFonts w:ascii="Times New Roman" w:eastAsia="SimSun" w:hAnsi="Times New Roman" w:cs="Times New Roman"/>
                <w:color w:val="000000" w:themeColor="text1"/>
              </w:rPr>
              <w:t>Work package completion time</w:t>
            </w:r>
          </w:p>
        </w:tc>
        <w:tc>
          <w:tcPr>
            <w:tcW w:w="4142" w:type="dxa"/>
            <w:tcBorders>
              <w:top w:val="nil"/>
              <w:left w:val="nil"/>
              <w:bottom w:val="nil"/>
              <w:right w:val="nil"/>
            </w:tcBorders>
            <w:vAlign w:val="center"/>
          </w:tcPr>
          <w:p w14:paraId="0C97716F" w14:textId="77777777" w:rsidR="00121D45" w:rsidRPr="007761FF" w:rsidRDefault="00121D45" w:rsidP="00B74CCC">
            <w:pPr>
              <w:widowControl w:val="0"/>
              <w:jc w:val="center"/>
              <w:rPr>
                <w:rFonts w:ascii="Times New Roman" w:eastAsia="SimSun" w:hAnsi="Times New Roman" w:cs="Times New Roman"/>
                <w:color w:val="000000" w:themeColor="text1"/>
              </w:rPr>
            </w:pPr>
            <w:r w:rsidRPr="006C1293">
              <w:rPr>
                <w:rFonts w:ascii="Times New Roman" w:eastAsia="SimSun" w:hAnsi="Times New Roman" w:cs="Times New Roman"/>
                <w:color w:val="000000" w:themeColor="text1"/>
                <w:szCs w:val="21"/>
              </w:rPr>
              <w:t>The sum of task durations within each work package</w:t>
            </w:r>
            <w:r>
              <w:rPr>
                <w:rFonts w:ascii="Times New Roman" w:eastAsia="SimSun" w:hAnsi="Times New Roman" w:cs="Times New Roman"/>
                <w:color w:val="000000" w:themeColor="text1"/>
                <w:szCs w:val="21"/>
              </w:rPr>
              <w:t>.</w:t>
            </w:r>
          </w:p>
        </w:tc>
      </w:tr>
      <w:tr w:rsidR="00121D45" w:rsidRPr="007761FF" w14:paraId="4AD657A1" w14:textId="77777777" w:rsidTr="00B74CCC">
        <w:trPr>
          <w:trHeight w:val="562"/>
          <w:jc w:val="center"/>
        </w:trPr>
        <w:tc>
          <w:tcPr>
            <w:tcW w:w="1966" w:type="dxa"/>
            <w:tcBorders>
              <w:top w:val="nil"/>
              <w:left w:val="nil"/>
              <w:bottom w:val="nil"/>
              <w:right w:val="nil"/>
            </w:tcBorders>
            <w:shd w:val="clear" w:color="auto" w:fill="D0CECE" w:themeFill="background2" w:themeFillShade="E6"/>
            <w:vAlign w:val="center"/>
          </w:tcPr>
          <w:p w14:paraId="52AEA2A6" w14:textId="77777777" w:rsidR="00121D45" w:rsidRPr="007761FF" w:rsidRDefault="00121D45" w:rsidP="00B74CCC">
            <w:pPr>
              <w:widowControl w:val="0"/>
              <w:jc w:val="center"/>
              <w:rPr>
                <w:rFonts w:ascii="Times New Roman" w:eastAsia="DengXian" w:hAnsi="Times New Roman" w:cs="Times New Roman"/>
                <w:color w:val="000000" w:themeColor="text1"/>
                <w:kern w:val="0"/>
                <w:szCs w:val="21"/>
              </w:rPr>
            </w:pPr>
            <m:oMathPara>
              <m:oMath>
                <m:r>
                  <w:rPr>
                    <w:rFonts w:ascii="Cambria Math" w:eastAsia="SimSun" w:hAnsi="Cambria Math" w:cs="Times New Roman"/>
                    <w:color w:val="000000" w:themeColor="text1"/>
                    <w:kern w:val="0"/>
                    <w:szCs w:val="28"/>
                  </w:rPr>
                  <m:t xml:space="preserve">R= </m:t>
                </m:r>
                <m:d>
                  <m:dPr>
                    <m:begChr m:val="{"/>
                    <m:endChr m:val="}"/>
                    <m:ctrlPr>
                      <w:rPr>
                        <w:rFonts w:ascii="Cambria Math" w:eastAsia="SimSun" w:hAnsi="Cambria Math" w:cs="Times New Roman"/>
                        <w:i/>
                        <w:color w:val="000000" w:themeColor="text1"/>
                        <w:kern w:val="0"/>
                        <w:szCs w:val="28"/>
                      </w:rPr>
                    </m:ctrlPr>
                  </m:dPr>
                  <m:e>
                    <m:sSub>
                      <m:sSubPr>
                        <m:ctrlPr>
                          <w:rPr>
                            <w:rFonts w:ascii="Cambria Math" w:eastAsia="SimSun" w:hAnsi="Cambria Math" w:cs="Times New Roman"/>
                            <w:i/>
                            <w:color w:val="000000" w:themeColor="text1"/>
                            <w:kern w:val="0"/>
                            <w:szCs w:val="28"/>
                          </w:rPr>
                        </m:ctrlPr>
                      </m:sSubPr>
                      <m:e>
                        <m:r>
                          <w:rPr>
                            <w:rFonts w:ascii="Cambria Math" w:eastAsia="SimSun" w:hAnsi="Cambria Math" w:cs="Times New Roman"/>
                            <w:color w:val="000000" w:themeColor="text1"/>
                            <w:kern w:val="0"/>
                            <w:szCs w:val="28"/>
                          </w:rPr>
                          <m:t>a</m:t>
                        </m:r>
                      </m:e>
                      <m:sub>
                        <m:r>
                          <w:rPr>
                            <w:rFonts w:ascii="Cambria Math" w:eastAsia="SimSun" w:hAnsi="Cambria Math" w:cs="Times New Roman"/>
                            <w:color w:val="000000" w:themeColor="text1"/>
                            <w:kern w:val="0"/>
                            <w:szCs w:val="28"/>
                          </w:rPr>
                          <m:t>1</m:t>
                        </m:r>
                      </m:sub>
                    </m:sSub>
                    <m:r>
                      <w:rPr>
                        <w:rFonts w:ascii="Cambria Math" w:eastAsia="SimSun" w:hAnsi="Cambria Math" w:cs="Times New Roman"/>
                        <w:color w:val="000000" w:themeColor="text1"/>
                        <w:kern w:val="0"/>
                        <w:szCs w:val="28"/>
                      </w:rPr>
                      <m:t xml:space="preserve">, </m:t>
                    </m:r>
                    <m:sSub>
                      <m:sSubPr>
                        <m:ctrlPr>
                          <w:rPr>
                            <w:rFonts w:ascii="Cambria Math" w:eastAsia="SimSun" w:hAnsi="Cambria Math" w:cs="Times New Roman"/>
                            <w:i/>
                            <w:color w:val="000000" w:themeColor="text1"/>
                            <w:kern w:val="0"/>
                            <w:szCs w:val="28"/>
                          </w:rPr>
                        </m:ctrlPr>
                      </m:sSubPr>
                      <m:e>
                        <m:r>
                          <w:rPr>
                            <w:rFonts w:ascii="Cambria Math" w:eastAsia="SimSun" w:hAnsi="Cambria Math" w:cs="Times New Roman"/>
                            <w:color w:val="000000" w:themeColor="text1"/>
                            <w:kern w:val="0"/>
                            <w:szCs w:val="28"/>
                          </w:rPr>
                          <m:t>a</m:t>
                        </m:r>
                      </m:e>
                      <m:sub>
                        <m:r>
                          <w:rPr>
                            <w:rFonts w:ascii="Cambria Math" w:eastAsia="SimSun" w:hAnsi="Cambria Math" w:cs="Times New Roman"/>
                            <w:color w:val="000000" w:themeColor="text1"/>
                            <w:kern w:val="0"/>
                            <w:szCs w:val="28"/>
                          </w:rPr>
                          <m:t>2</m:t>
                        </m:r>
                      </m:sub>
                    </m:sSub>
                    <m:r>
                      <w:rPr>
                        <w:rFonts w:ascii="Cambria Math" w:eastAsia="SimSun" w:hAnsi="Cambria Math" w:cs="Times New Roman"/>
                        <w:color w:val="000000" w:themeColor="text1"/>
                        <w:kern w:val="0"/>
                        <w:szCs w:val="28"/>
                      </w:rPr>
                      <m:t xml:space="preserve">, . . ., </m:t>
                    </m:r>
                    <m:sSub>
                      <m:sSubPr>
                        <m:ctrlPr>
                          <w:rPr>
                            <w:rFonts w:ascii="Cambria Math" w:eastAsia="SimSun" w:hAnsi="Cambria Math" w:cs="Times New Roman"/>
                            <w:i/>
                            <w:color w:val="000000" w:themeColor="text1"/>
                            <w:kern w:val="0"/>
                            <w:szCs w:val="28"/>
                          </w:rPr>
                        </m:ctrlPr>
                      </m:sSubPr>
                      <m:e>
                        <m:r>
                          <w:rPr>
                            <w:rFonts w:ascii="Cambria Math" w:eastAsia="SimSun" w:hAnsi="Cambria Math" w:cs="Times New Roman"/>
                            <w:color w:val="000000" w:themeColor="text1"/>
                            <w:kern w:val="0"/>
                            <w:szCs w:val="28"/>
                          </w:rPr>
                          <m:t>a</m:t>
                        </m:r>
                      </m:e>
                      <m:sub>
                        <m:r>
                          <w:rPr>
                            <w:rFonts w:ascii="Cambria Math" w:eastAsia="SimSun" w:hAnsi="Cambria Math" w:cs="Times New Roman"/>
                            <w:color w:val="000000" w:themeColor="text1"/>
                            <w:kern w:val="0"/>
                            <w:szCs w:val="28"/>
                          </w:rPr>
                          <m:t>k</m:t>
                        </m:r>
                      </m:sub>
                    </m:sSub>
                  </m:e>
                </m:d>
              </m:oMath>
            </m:oMathPara>
          </w:p>
        </w:tc>
        <w:tc>
          <w:tcPr>
            <w:tcW w:w="2188" w:type="dxa"/>
            <w:tcBorders>
              <w:top w:val="nil"/>
              <w:left w:val="nil"/>
              <w:bottom w:val="nil"/>
              <w:right w:val="nil"/>
            </w:tcBorders>
            <w:shd w:val="clear" w:color="auto" w:fill="D0CECE" w:themeFill="background2" w:themeFillShade="E6"/>
            <w:vAlign w:val="center"/>
          </w:tcPr>
          <w:p w14:paraId="10A29A84" w14:textId="77777777" w:rsidR="00121D45" w:rsidRPr="007761FF" w:rsidRDefault="00121D45" w:rsidP="00B74CCC">
            <w:pPr>
              <w:widowControl w:val="0"/>
              <w:jc w:val="center"/>
              <w:rPr>
                <w:rFonts w:ascii="Times New Roman" w:eastAsia="SimSun" w:hAnsi="Times New Roman" w:cs="Times New Roman"/>
                <w:color w:val="000000" w:themeColor="text1"/>
              </w:rPr>
            </w:pPr>
            <w:r w:rsidRPr="006C1293">
              <w:rPr>
                <w:rFonts w:ascii="Times New Roman" w:eastAsia="SimSun" w:hAnsi="Times New Roman" w:cs="Times New Roman"/>
                <w:color w:val="000000" w:themeColor="text1"/>
              </w:rPr>
              <w:t>Inactive tasks set</w:t>
            </w:r>
          </w:p>
        </w:tc>
        <w:tc>
          <w:tcPr>
            <w:tcW w:w="4142" w:type="dxa"/>
            <w:tcBorders>
              <w:top w:val="nil"/>
              <w:left w:val="nil"/>
              <w:bottom w:val="nil"/>
              <w:right w:val="nil"/>
            </w:tcBorders>
            <w:shd w:val="clear" w:color="auto" w:fill="D0CECE" w:themeFill="background2" w:themeFillShade="E6"/>
            <w:vAlign w:val="center"/>
          </w:tcPr>
          <w:p w14:paraId="490E761F" w14:textId="77777777" w:rsidR="00121D45" w:rsidRPr="007761FF" w:rsidRDefault="00121D45" w:rsidP="00B74CCC">
            <w:pPr>
              <w:widowControl w:val="0"/>
              <w:jc w:val="center"/>
              <w:rPr>
                <w:rFonts w:ascii="Times New Roman" w:eastAsia="SimSun" w:hAnsi="Times New Roman" w:cs="Times New Roman"/>
                <w:color w:val="000000" w:themeColor="text1"/>
              </w:rPr>
            </w:pPr>
            <w:r>
              <w:rPr>
                <w:rFonts w:ascii="Times New Roman" w:eastAsia="SimSun" w:hAnsi="Times New Roman" w:cs="Times New Roman"/>
                <w:color w:val="000000" w:themeColor="text1"/>
              </w:rPr>
              <w:t xml:space="preserve">Including </w:t>
            </w:r>
            <w:r w:rsidRPr="006C1293">
              <w:rPr>
                <w:rFonts w:ascii="Times New Roman" w:eastAsia="SimSun" w:hAnsi="Times New Roman" w:cs="Times New Roman"/>
                <w:color w:val="000000" w:themeColor="text1"/>
              </w:rPr>
              <w:t>1) dummy tasks representing the start and end of a project; 2) independent tasks that cannot be merged</w:t>
            </w:r>
            <w:r>
              <w:rPr>
                <w:rFonts w:ascii="Times New Roman" w:eastAsia="SimSun" w:hAnsi="Times New Roman" w:cs="Times New Roman"/>
                <w:color w:val="000000" w:themeColor="text1"/>
              </w:rPr>
              <w:t>.</w:t>
            </w:r>
          </w:p>
        </w:tc>
      </w:tr>
      <w:tr w:rsidR="00121D45" w:rsidRPr="007761FF" w14:paraId="352E5CFD" w14:textId="77777777" w:rsidTr="00B74CCC">
        <w:trPr>
          <w:trHeight w:val="562"/>
          <w:jc w:val="center"/>
        </w:trPr>
        <w:tc>
          <w:tcPr>
            <w:tcW w:w="1966" w:type="dxa"/>
            <w:tcBorders>
              <w:top w:val="nil"/>
              <w:left w:val="nil"/>
              <w:bottom w:val="nil"/>
              <w:right w:val="nil"/>
            </w:tcBorders>
            <w:shd w:val="clear" w:color="auto" w:fill="D0CECE" w:themeFill="background2" w:themeFillShade="E6"/>
            <w:vAlign w:val="center"/>
          </w:tcPr>
          <w:p w14:paraId="1BECA98F" w14:textId="77777777" w:rsidR="00121D45" w:rsidRDefault="00121D45" w:rsidP="00B74CCC">
            <w:pPr>
              <w:widowControl w:val="0"/>
              <w:jc w:val="center"/>
              <w:rPr>
                <w:rFonts w:ascii="DengXian" w:eastAsia="DengXian" w:hAnsi="DengXian" w:cs="Times New Roman"/>
                <w:color w:val="000000" w:themeColor="text1"/>
                <w:kern w:val="0"/>
                <w:szCs w:val="28"/>
              </w:rPr>
            </w:pP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R</m:t>
                  </m:r>
                </m:e>
              </m:acc>
            </m:oMath>
            <w:r>
              <w:rPr>
                <w:rFonts w:ascii="DengXian" w:eastAsia="DengXian" w:hAnsi="DengXian" w:cs="Times New Roman" w:hint="eastAsia"/>
                <w:color w:val="000000" w:themeColor="text1"/>
              </w:rPr>
              <w:t>=</w:t>
            </w:r>
            <w:r>
              <w:rPr>
                <w:rFonts w:ascii="DengXian" w:eastAsia="DengXian" w:hAnsi="DengXian" w:cs="Times New Roman"/>
                <w:color w:val="000000" w:themeColor="text1"/>
              </w:rPr>
              <w:t xml:space="preserve"> </w:t>
            </w:r>
            <m:oMath>
              <m:d>
                <m:dPr>
                  <m:begChr m:val="{"/>
                  <m:endChr m:val="}"/>
                  <m:ctrlPr>
                    <w:rPr>
                      <w:rFonts w:ascii="Cambria Math" w:eastAsia="SimSun" w:hAnsi="Cambria Math" w:cs="Times New Roman"/>
                      <w:i/>
                      <w:color w:val="000000" w:themeColor="text1"/>
                      <w:kern w:val="0"/>
                      <w:szCs w:val="28"/>
                    </w:rPr>
                  </m:ctrlPr>
                </m:dPr>
                <m:e>
                  <m:sSub>
                    <m:sSubPr>
                      <m:ctrlPr>
                        <w:rPr>
                          <w:rFonts w:ascii="Cambria Math" w:eastAsia="SimSun" w:hAnsi="Cambria Math" w:cs="Times New Roman"/>
                          <w:i/>
                          <w:color w:val="000000" w:themeColor="text1"/>
                          <w:kern w:val="0"/>
                          <w:szCs w:val="28"/>
                        </w:rPr>
                      </m:ctrlPr>
                    </m:sSubPr>
                    <m:e>
                      <m:r>
                        <w:rPr>
                          <w:rFonts w:ascii="Cambria Math" w:eastAsia="SimSun" w:hAnsi="Cambria Math" w:cs="Times New Roman"/>
                          <w:color w:val="000000" w:themeColor="text1"/>
                          <w:kern w:val="0"/>
                          <w:szCs w:val="28"/>
                        </w:rPr>
                        <m:t>a</m:t>
                      </m:r>
                    </m:e>
                    <m:sub>
                      <m:r>
                        <w:rPr>
                          <w:rFonts w:ascii="Cambria Math" w:eastAsia="SimSun" w:hAnsi="Cambria Math" w:cs="Times New Roman"/>
                          <w:color w:val="000000" w:themeColor="text1"/>
                          <w:kern w:val="0"/>
                          <w:szCs w:val="28"/>
                        </w:rPr>
                        <m:t>1</m:t>
                      </m:r>
                    </m:sub>
                  </m:sSub>
                  <m:r>
                    <w:rPr>
                      <w:rFonts w:ascii="Cambria Math" w:eastAsia="SimSun" w:hAnsi="Cambria Math" w:cs="Times New Roman"/>
                      <w:color w:val="000000" w:themeColor="text1"/>
                      <w:kern w:val="0"/>
                      <w:szCs w:val="28"/>
                    </w:rPr>
                    <m:t xml:space="preserve">, </m:t>
                  </m:r>
                  <m:sSub>
                    <m:sSubPr>
                      <m:ctrlPr>
                        <w:rPr>
                          <w:rFonts w:ascii="Cambria Math" w:eastAsia="SimSun" w:hAnsi="Cambria Math" w:cs="Times New Roman"/>
                          <w:i/>
                          <w:color w:val="000000" w:themeColor="text1"/>
                          <w:kern w:val="0"/>
                          <w:szCs w:val="28"/>
                        </w:rPr>
                      </m:ctrlPr>
                    </m:sSubPr>
                    <m:e>
                      <m:r>
                        <w:rPr>
                          <w:rFonts w:ascii="Cambria Math" w:eastAsia="SimSun" w:hAnsi="Cambria Math" w:cs="Times New Roman"/>
                          <w:color w:val="000000" w:themeColor="text1"/>
                          <w:kern w:val="0"/>
                          <w:szCs w:val="28"/>
                        </w:rPr>
                        <m:t>a</m:t>
                      </m:r>
                    </m:e>
                    <m:sub>
                      <m:r>
                        <w:rPr>
                          <w:rFonts w:ascii="Cambria Math" w:eastAsia="SimSun" w:hAnsi="Cambria Math" w:cs="Times New Roman"/>
                          <w:color w:val="000000" w:themeColor="text1"/>
                          <w:kern w:val="0"/>
                          <w:szCs w:val="28"/>
                        </w:rPr>
                        <m:t>2</m:t>
                      </m:r>
                    </m:sub>
                  </m:sSub>
                  <m:r>
                    <w:rPr>
                      <w:rFonts w:ascii="Cambria Math" w:eastAsia="SimSun" w:hAnsi="Cambria Math" w:cs="Times New Roman"/>
                      <w:color w:val="000000" w:themeColor="text1"/>
                      <w:kern w:val="0"/>
                      <w:szCs w:val="28"/>
                    </w:rPr>
                    <m:t xml:space="preserve">, . . ., </m:t>
                  </m:r>
                  <m:sSub>
                    <m:sSubPr>
                      <m:ctrlPr>
                        <w:rPr>
                          <w:rFonts w:ascii="Cambria Math" w:eastAsia="SimSun" w:hAnsi="Cambria Math" w:cs="Times New Roman"/>
                          <w:i/>
                          <w:color w:val="000000" w:themeColor="text1"/>
                          <w:kern w:val="0"/>
                          <w:szCs w:val="28"/>
                        </w:rPr>
                      </m:ctrlPr>
                    </m:sSubPr>
                    <m:e>
                      <m:r>
                        <w:rPr>
                          <w:rFonts w:ascii="Cambria Math" w:eastAsia="SimSun" w:hAnsi="Cambria Math" w:cs="Times New Roman"/>
                          <w:color w:val="000000" w:themeColor="text1"/>
                          <w:kern w:val="0"/>
                          <w:szCs w:val="28"/>
                        </w:rPr>
                        <m:t>a</m:t>
                      </m:r>
                    </m:e>
                    <m:sub>
                      <m:r>
                        <w:rPr>
                          <w:rFonts w:ascii="Cambria Math" w:eastAsia="SimSun" w:hAnsi="Cambria Math" w:cs="Times New Roman"/>
                          <w:color w:val="000000" w:themeColor="text1"/>
                          <w:kern w:val="0"/>
                          <w:szCs w:val="28"/>
                        </w:rPr>
                        <m:t>k</m:t>
                      </m:r>
                    </m:sub>
                  </m:sSub>
                </m:e>
              </m:d>
            </m:oMath>
          </w:p>
        </w:tc>
        <w:tc>
          <w:tcPr>
            <w:tcW w:w="2188" w:type="dxa"/>
            <w:tcBorders>
              <w:top w:val="nil"/>
              <w:left w:val="nil"/>
              <w:bottom w:val="nil"/>
              <w:right w:val="nil"/>
            </w:tcBorders>
            <w:shd w:val="clear" w:color="auto" w:fill="D0CECE" w:themeFill="background2" w:themeFillShade="E6"/>
            <w:vAlign w:val="center"/>
          </w:tcPr>
          <w:p w14:paraId="6131A645" w14:textId="77777777" w:rsidR="00121D45" w:rsidRPr="006C1293" w:rsidRDefault="00121D45" w:rsidP="00B74CCC">
            <w:pPr>
              <w:widowControl w:val="0"/>
              <w:jc w:val="center"/>
              <w:rPr>
                <w:rFonts w:ascii="Times New Roman" w:eastAsia="SimSun" w:hAnsi="Times New Roman" w:cs="Times New Roman"/>
                <w:color w:val="000000" w:themeColor="text1"/>
              </w:rPr>
            </w:pPr>
            <w:r>
              <w:rPr>
                <w:rFonts w:ascii="Times New Roman" w:eastAsia="SimSun" w:hAnsi="Times New Roman" w:cs="Times New Roman"/>
                <w:color w:val="000000" w:themeColor="text1"/>
              </w:rPr>
              <w:t>Active tasks set</w:t>
            </w:r>
          </w:p>
        </w:tc>
        <w:tc>
          <w:tcPr>
            <w:tcW w:w="4142" w:type="dxa"/>
            <w:tcBorders>
              <w:top w:val="nil"/>
              <w:left w:val="nil"/>
              <w:bottom w:val="nil"/>
              <w:right w:val="nil"/>
            </w:tcBorders>
            <w:shd w:val="clear" w:color="auto" w:fill="D0CECE" w:themeFill="background2" w:themeFillShade="E6"/>
            <w:vAlign w:val="center"/>
          </w:tcPr>
          <w:p w14:paraId="48C47E4E" w14:textId="77777777" w:rsidR="00121D45" w:rsidRDefault="00121D45" w:rsidP="00B74CCC">
            <w:pPr>
              <w:widowControl w:val="0"/>
              <w:jc w:val="center"/>
              <w:rPr>
                <w:rFonts w:ascii="Times New Roman" w:eastAsia="SimSun" w:hAnsi="Times New Roman" w:cs="Times New Roman"/>
                <w:color w:val="000000" w:themeColor="text1"/>
              </w:rPr>
            </w:pPr>
            <m:oMath>
              <m:bar>
                <m:barPr>
                  <m:pos m:val="top"/>
                  <m:ctrlPr>
                    <w:rPr>
                      <w:rFonts w:ascii="Cambria Math" w:eastAsia="SimSun" w:hAnsi="Cambria Math" w:cs="Times New Roman"/>
                      <w:i/>
                      <w:color w:val="000000" w:themeColor="text1"/>
                      <w:kern w:val="0"/>
                      <w:sz w:val="22"/>
                    </w:rPr>
                  </m:ctrlPr>
                </m:barPr>
                <m:e>
                  <m:r>
                    <w:rPr>
                      <w:rFonts w:ascii="Cambria Math" w:hAnsi="Cambria Math" w:cs="Times New Roman"/>
                      <w:color w:val="000000" w:themeColor="text1"/>
                      <w:sz w:val="20"/>
                      <w:szCs w:val="21"/>
                    </w:rPr>
                    <m:t>R</m:t>
                  </m:r>
                </m:e>
              </m:bar>
            </m:oMath>
            <w:r w:rsidRPr="004D1A62">
              <w:rPr>
                <w:rFonts w:ascii="Times New Roman" w:hAnsi="Times New Roman" w:cs="Times New Roman"/>
                <w:color w:val="000000" w:themeColor="text1"/>
                <w:sz w:val="20"/>
                <w:szCs w:val="21"/>
              </w:rPr>
              <w:t xml:space="preserve"> = </w:t>
            </w:r>
            <m:oMath>
              <m:r>
                <w:rPr>
                  <w:rFonts w:ascii="Cambria Math" w:hAnsi="Cambria Math" w:cs="Times New Roman"/>
                  <w:color w:val="000000" w:themeColor="text1"/>
                  <w:szCs w:val="21"/>
                </w:rPr>
                <m:t>N \</m:t>
              </m:r>
              <m:r>
                <m:rPr>
                  <m:lit/>
                </m:rPr>
                <w:rPr>
                  <w:rFonts w:ascii="Cambria Math" w:hAnsi="Cambria Math" w:cs="Times New Roman"/>
                  <w:color w:val="000000" w:themeColor="text1"/>
                  <w:szCs w:val="21"/>
                </w:rPr>
                <m:t>(</m:t>
              </m:r>
              <m:sSub>
                <m:sSubPr>
                  <m:ctrlPr>
                    <w:rPr>
                      <w:rFonts w:ascii="Cambria Math" w:eastAsia="SimSun" w:hAnsi="Cambria Math" w:cs="Times New Roman"/>
                      <w:i/>
                      <w:color w:val="000000" w:themeColor="text1"/>
                      <w:kern w:val="0"/>
                      <w:szCs w:val="21"/>
                    </w:rPr>
                  </m:ctrlPr>
                </m:sSubPr>
                <m:e>
                  <m:r>
                    <w:rPr>
                      <w:rFonts w:ascii="Cambria Math" w:hAnsi="Cambria Math" w:cs="Times New Roman"/>
                      <w:color w:val="000000" w:themeColor="text1"/>
                      <w:szCs w:val="21"/>
                    </w:rPr>
                    <m:t>R</m:t>
                  </m:r>
                </m:e>
                <m:sub>
                  <m:r>
                    <w:rPr>
                      <w:rFonts w:ascii="Cambria Math" w:hAnsi="Cambria Math" w:cs="Times New Roman"/>
                      <w:color w:val="000000" w:themeColor="text1"/>
                      <w:szCs w:val="21"/>
                    </w:rPr>
                    <m:t>1</m:t>
                  </m:r>
                </m:sub>
              </m:sSub>
              <m:r>
                <w:rPr>
                  <w:rFonts w:ascii="Cambria Math" w:hAnsi="Cambria Math" w:cs="Times New Roman"/>
                  <w:color w:val="000000" w:themeColor="text1"/>
                  <w:szCs w:val="21"/>
                </w:rPr>
                <m:t>∪</m:t>
              </m:r>
              <m:sSub>
                <m:sSubPr>
                  <m:ctrlPr>
                    <w:rPr>
                      <w:rFonts w:ascii="Cambria Math" w:eastAsia="SimSun" w:hAnsi="Cambria Math" w:cs="Times New Roman"/>
                      <w:i/>
                      <w:color w:val="000000" w:themeColor="text1"/>
                      <w:kern w:val="0"/>
                      <w:szCs w:val="21"/>
                    </w:rPr>
                  </m:ctrlPr>
                </m:sSubPr>
                <m:e>
                  <m:r>
                    <w:rPr>
                      <w:rFonts w:ascii="Cambria Math" w:hAnsi="Cambria Math" w:cs="Times New Roman"/>
                      <w:color w:val="000000" w:themeColor="text1"/>
                      <w:szCs w:val="21"/>
                    </w:rPr>
                    <m:t>R</m:t>
                  </m:r>
                </m:e>
                <m:sub>
                  <m:r>
                    <w:rPr>
                      <w:rFonts w:ascii="Cambria Math" w:hAnsi="Cambria Math" w:cs="Times New Roman"/>
                      <w:color w:val="000000" w:themeColor="text1"/>
                      <w:szCs w:val="21"/>
                    </w:rPr>
                    <m:t>2</m:t>
                  </m:r>
                </m:sub>
              </m:sSub>
              <m:r>
                <w:rPr>
                  <w:rFonts w:ascii="Cambria Math" w:hAnsi="Cambria Math" w:cs="Times New Roman"/>
                  <w:color w:val="000000" w:themeColor="text1"/>
                  <w:szCs w:val="21"/>
                </w:rPr>
                <m:t>∪… ∪</m:t>
              </m:r>
              <m:sSub>
                <m:sSubPr>
                  <m:ctrlPr>
                    <w:rPr>
                      <w:rFonts w:ascii="Cambria Math" w:eastAsia="SimSun" w:hAnsi="Cambria Math" w:cs="Times New Roman"/>
                      <w:i/>
                      <w:color w:val="000000" w:themeColor="text1"/>
                      <w:kern w:val="0"/>
                      <w:szCs w:val="21"/>
                    </w:rPr>
                  </m:ctrlPr>
                </m:sSubPr>
                <m:e>
                  <m:r>
                    <w:rPr>
                      <w:rFonts w:ascii="Cambria Math" w:hAnsi="Cambria Math" w:cs="Times New Roman"/>
                      <w:color w:val="000000" w:themeColor="text1"/>
                      <w:szCs w:val="21"/>
                    </w:rPr>
                    <m:t>R</m:t>
                  </m:r>
                </m:e>
                <m:sub>
                  <m:r>
                    <w:rPr>
                      <w:rFonts w:ascii="Cambria Math" w:hAnsi="Cambria Math" w:cs="Times New Roman"/>
                      <w:color w:val="000000" w:themeColor="text1"/>
                      <w:szCs w:val="21"/>
                    </w:rPr>
                    <m:t>m</m:t>
                  </m:r>
                </m:sub>
              </m:sSub>
              <m:r>
                <w:rPr>
                  <w:rFonts w:ascii="Cambria Math" w:hAnsi="Cambria Math" w:cs="Times New Roman"/>
                  <w:color w:val="000000" w:themeColor="text1"/>
                  <w:szCs w:val="21"/>
                </w:rPr>
                <m:t>)</m:t>
              </m:r>
            </m:oMath>
          </w:p>
        </w:tc>
      </w:tr>
      <w:tr w:rsidR="00121D45" w:rsidRPr="007761FF" w14:paraId="6EF5BA88" w14:textId="77777777" w:rsidTr="00B74CCC">
        <w:trPr>
          <w:trHeight w:val="562"/>
          <w:jc w:val="center"/>
        </w:trPr>
        <w:tc>
          <w:tcPr>
            <w:tcW w:w="1966" w:type="dxa"/>
            <w:tcBorders>
              <w:top w:val="nil"/>
              <w:left w:val="nil"/>
              <w:bottom w:val="nil"/>
              <w:right w:val="nil"/>
            </w:tcBorders>
            <w:shd w:val="clear" w:color="auto" w:fill="D0CECE" w:themeFill="background2" w:themeFillShade="E6"/>
            <w:vAlign w:val="center"/>
          </w:tcPr>
          <w:p w14:paraId="4EB229E7" w14:textId="77777777" w:rsidR="00121D45" w:rsidRDefault="00121D45" w:rsidP="00B74CCC">
            <w:pPr>
              <w:widowControl w:val="0"/>
              <w:jc w:val="center"/>
              <w:rPr>
                <w:rFonts w:ascii="DengXian" w:eastAsia="DengXian" w:hAnsi="DengXian" w:cs="Times New Roman"/>
                <w:color w:val="000000" w:themeColor="text1"/>
                <w:kern w:val="0"/>
                <w:szCs w:val="28"/>
              </w:rPr>
            </w:pPr>
            <m:oMathPara>
              <m:oMath>
                <m:r>
                  <w:rPr>
                    <w:rFonts w:ascii="Cambria Math" w:hAnsi="Cambria Math" w:cs="Times New Roman"/>
                    <w:color w:val="000000" w:themeColor="text1"/>
                  </w:rPr>
                  <m:t>p</m:t>
                </m:r>
              </m:oMath>
            </m:oMathPara>
          </w:p>
        </w:tc>
        <w:tc>
          <w:tcPr>
            <w:tcW w:w="2188" w:type="dxa"/>
            <w:tcBorders>
              <w:top w:val="nil"/>
              <w:left w:val="nil"/>
              <w:bottom w:val="nil"/>
              <w:right w:val="nil"/>
            </w:tcBorders>
            <w:shd w:val="clear" w:color="auto" w:fill="D0CECE" w:themeFill="background2" w:themeFillShade="E6"/>
            <w:vAlign w:val="center"/>
          </w:tcPr>
          <w:p w14:paraId="23FE7483" w14:textId="77777777" w:rsidR="00121D45" w:rsidRPr="006C1293" w:rsidRDefault="00121D45" w:rsidP="00B74CCC">
            <w:pPr>
              <w:widowControl w:val="0"/>
              <w:jc w:val="center"/>
              <w:rPr>
                <w:rFonts w:ascii="Times New Roman" w:eastAsia="SimSun" w:hAnsi="Times New Roman" w:cs="Times New Roman"/>
                <w:color w:val="000000" w:themeColor="text1"/>
              </w:rPr>
            </w:pPr>
            <w:r w:rsidRPr="009E1FF2">
              <w:rPr>
                <w:rFonts w:ascii="Times New Roman" w:hAnsi="Times New Roman" w:cs="Times New Roman"/>
                <w:color w:val="000000" w:themeColor="text1"/>
              </w:rPr>
              <w:t>the number of work packages for the active task</w:t>
            </w:r>
          </w:p>
        </w:tc>
        <w:tc>
          <w:tcPr>
            <w:tcW w:w="4142" w:type="dxa"/>
            <w:tcBorders>
              <w:top w:val="nil"/>
              <w:left w:val="nil"/>
              <w:bottom w:val="nil"/>
              <w:right w:val="nil"/>
            </w:tcBorders>
            <w:shd w:val="clear" w:color="auto" w:fill="D0CECE" w:themeFill="background2" w:themeFillShade="E6"/>
            <w:vAlign w:val="center"/>
          </w:tcPr>
          <w:p w14:paraId="73C88726" w14:textId="77777777" w:rsidR="00121D45" w:rsidRDefault="00121D45" w:rsidP="00B74CCC">
            <w:pPr>
              <w:widowControl w:val="0"/>
              <w:jc w:val="center"/>
              <w:rPr>
                <w:rFonts w:ascii="Times New Roman" w:eastAsia="SimSun" w:hAnsi="Times New Roman" w:cs="Times New Roman"/>
                <w:color w:val="000000" w:themeColor="text1"/>
              </w:rPr>
            </w:pPr>
            <w:r>
              <w:rPr>
                <w:rFonts w:ascii="Times New Roman" w:hAnsi="Times New Roman" w:cs="Times New Roman"/>
                <w:color w:val="000000" w:themeColor="text1"/>
              </w:rPr>
              <w:t>A</w:t>
            </w:r>
            <w:r w:rsidRPr="009E1FF2">
              <w:rPr>
                <w:rFonts w:ascii="Times New Roman" w:hAnsi="Times New Roman" w:cs="Times New Roman"/>
                <w:color w:val="000000" w:themeColor="text1"/>
              </w:rPr>
              <w:t xml:space="preserve"> decision variable</w:t>
            </w:r>
          </w:p>
        </w:tc>
      </w:tr>
      <w:tr w:rsidR="00121D45" w:rsidRPr="007761FF" w14:paraId="0162B274" w14:textId="77777777" w:rsidTr="00B74CCC">
        <w:trPr>
          <w:trHeight w:val="556"/>
          <w:jc w:val="center"/>
        </w:trPr>
        <w:tc>
          <w:tcPr>
            <w:tcW w:w="1966" w:type="dxa"/>
            <w:tcBorders>
              <w:top w:val="nil"/>
              <w:left w:val="nil"/>
              <w:bottom w:val="nil"/>
              <w:right w:val="nil"/>
            </w:tcBorders>
            <w:vAlign w:val="center"/>
          </w:tcPr>
          <w:p w14:paraId="6401EBD0" w14:textId="77777777" w:rsidR="00121D45" w:rsidRPr="007761FF" w:rsidRDefault="00121D45" w:rsidP="00B74CCC">
            <w:pPr>
              <w:widowControl w:val="0"/>
              <w:jc w:val="center"/>
              <w:rPr>
                <w:rFonts w:ascii="Times New Roman" w:eastAsia="DengXian" w:hAnsi="Times New Roman" w:cs="Times New Roman"/>
                <w:color w:val="000000" w:themeColor="text1"/>
                <w:kern w:val="0"/>
                <w:szCs w:val="21"/>
              </w:rPr>
            </w:pPr>
            <m:oMathPara>
              <m:oMath>
                <m:sSub>
                  <m:sSubPr>
                    <m:ctrlPr>
                      <w:rPr>
                        <w:rFonts w:ascii="Cambria Math" w:hAnsi="Cambria Math" w:cs="Times New Roman"/>
                        <w:color w:val="000000" w:themeColor="text1"/>
                        <w:spacing w:val="15"/>
                      </w:rPr>
                    </m:ctrlPr>
                  </m:sSubPr>
                  <m:e>
                    <m:r>
                      <w:rPr>
                        <w:rFonts w:ascii="Cambria Math" w:hAnsi="Cambria Math" w:cs="Times New Roman"/>
                        <w:color w:val="000000" w:themeColor="text1"/>
                        <w:spacing w:val="15"/>
                      </w:rPr>
                      <m:t>t</m:t>
                    </m:r>
                  </m:e>
                  <m:sub>
                    <m:sSub>
                      <m:sSubPr>
                        <m:ctrlPr>
                          <w:rPr>
                            <w:rFonts w:ascii="Cambria Math" w:hAnsi="Cambria Math" w:cs="Times New Roman"/>
                            <w:color w:val="000000" w:themeColor="text1"/>
                            <w:spacing w:val="15"/>
                          </w:rPr>
                        </m:ctrlPr>
                      </m:sSubPr>
                      <m:e>
                        <m:r>
                          <w:rPr>
                            <w:rFonts w:ascii="Cambria Math" w:hAnsi="Cambria Math" w:cs="Times New Roman"/>
                            <w:color w:val="000000" w:themeColor="text1"/>
                            <w:spacing w:val="15"/>
                          </w:rPr>
                          <m:t>a</m:t>
                        </m:r>
                      </m:e>
                      <m:sub>
                        <m:r>
                          <w:rPr>
                            <w:rFonts w:ascii="Cambria Math" w:hAnsi="Cambria Math" w:cs="Times New Roman"/>
                            <w:color w:val="000000" w:themeColor="text1"/>
                            <w:spacing w:val="15"/>
                          </w:rPr>
                          <m:t>i</m:t>
                        </m:r>
                      </m:sub>
                    </m:sSub>
                  </m:sub>
                </m:sSub>
              </m:oMath>
            </m:oMathPara>
          </w:p>
        </w:tc>
        <w:tc>
          <w:tcPr>
            <w:tcW w:w="2188" w:type="dxa"/>
            <w:tcBorders>
              <w:top w:val="nil"/>
              <w:left w:val="nil"/>
              <w:bottom w:val="nil"/>
              <w:right w:val="nil"/>
            </w:tcBorders>
            <w:vAlign w:val="center"/>
          </w:tcPr>
          <w:p w14:paraId="38C086DF" w14:textId="77777777" w:rsidR="00121D45" w:rsidRPr="007761FF" w:rsidRDefault="00121D45" w:rsidP="00B74CCC">
            <w:pPr>
              <w:widowControl w:val="0"/>
              <w:jc w:val="center"/>
              <w:rPr>
                <w:rFonts w:ascii="Times New Roman" w:eastAsia="SimSun" w:hAnsi="Times New Roman" w:cs="Times New Roman"/>
                <w:color w:val="000000" w:themeColor="text1"/>
              </w:rPr>
            </w:pPr>
            <w:r w:rsidRPr="006C1293">
              <w:rPr>
                <w:rFonts w:ascii="Times New Roman" w:eastAsia="SimSun" w:hAnsi="Times New Roman" w:cs="Times New Roman"/>
                <w:color w:val="000000" w:themeColor="text1"/>
              </w:rPr>
              <w:t>Task duration</w:t>
            </w:r>
          </w:p>
        </w:tc>
        <w:tc>
          <w:tcPr>
            <w:tcW w:w="4142" w:type="dxa"/>
            <w:tcBorders>
              <w:top w:val="nil"/>
              <w:left w:val="nil"/>
              <w:bottom w:val="nil"/>
              <w:right w:val="nil"/>
            </w:tcBorders>
            <w:vAlign w:val="center"/>
          </w:tcPr>
          <w:p w14:paraId="4D02D999" w14:textId="77777777" w:rsidR="00121D45" w:rsidRPr="007761FF" w:rsidRDefault="00121D45" w:rsidP="00B74CCC">
            <w:pPr>
              <w:widowControl w:val="0"/>
              <w:jc w:val="center"/>
              <w:rPr>
                <w:rFonts w:ascii="Times New Roman" w:eastAsia="SimSun" w:hAnsi="Times New Roman" w:cs="Times New Roman"/>
                <w:color w:val="000000" w:themeColor="text1"/>
              </w:rPr>
            </w:pPr>
            <w:r w:rsidRPr="006C1293">
              <w:rPr>
                <w:rFonts w:ascii="Times New Roman" w:eastAsia="SimSun" w:hAnsi="Times New Roman" w:cs="Times New Roman"/>
                <w:color w:val="000000" w:themeColor="text1"/>
              </w:rPr>
              <w:t xml:space="preserve">The duration of </w:t>
            </w:r>
            <w:r>
              <w:rPr>
                <w:rFonts w:ascii="Times New Roman" w:eastAsia="SimSun" w:hAnsi="Times New Roman" w:cs="Times New Roman"/>
                <w:color w:val="000000" w:themeColor="text1"/>
              </w:rPr>
              <w:t xml:space="preserve">the </w:t>
            </w:r>
            <w:r w:rsidRPr="006C1293">
              <w:rPr>
                <w:rFonts w:ascii="Times New Roman" w:eastAsia="SimSun" w:hAnsi="Times New Roman" w:cs="Times New Roman"/>
                <w:color w:val="000000" w:themeColor="text1"/>
              </w:rPr>
              <w:t>task</w:t>
            </w:r>
            <w:r w:rsidRPr="006C1293">
              <w:rPr>
                <w:rFonts w:ascii="Cambria Math" w:hAnsi="Cambria Math" w:cs="Times New Roman"/>
                <w:i/>
                <w:color w:val="000000" w:themeColor="text1"/>
              </w:rPr>
              <w:t xml:space="preserv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rPr>
                    <m:t>i</m:t>
                  </m:r>
                </m:sub>
              </m:sSub>
            </m:oMath>
            <w:r>
              <w:rPr>
                <w:rFonts w:ascii="Times New Roman" w:eastAsia="SimSun" w:hAnsi="Times New Roman" w:cs="Times New Roman"/>
                <w:color w:val="000000" w:themeColor="text1"/>
              </w:rPr>
              <w:t>.</w:t>
            </w:r>
          </w:p>
        </w:tc>
      </w:tr>
      <w:tr w:rsidR="00121D45" w:rsidRPr="007761FF" w14:paraId="70B49991" w14:textId="77777777" w:rsidTr="00B74CCC">
        <w:trPr>
          <w:trHeight w:val="824"/>
          <w:jc w:val="center"/>
        </w:trPr>
        <w:tc>
          <w:tcPr>
            <w:tcW w:w="1966" w:type="dxa"/>
            <w:tcBorders>
              <w:top w:val="nil"/>
              <w:left w:val="nil"/>
              <w:bottom w:val="nil"/>
              <w:right w:val="nil"/>
            </w:tcBorders>
            <w:shd w:val="clear" w:color="auto" w:fill="D0CECE" w:themeFill="background2" w:themeFillShade="E6"/>
            <w:vAlign w:val="center"/>
          </w:tcPr>
          <w:p w14:paraId="4264C6E2" w14:textId="77777777" w:rsidR="00121D45" w:rsidRPr="007761FF" w:rsidRDefault="00121D45" w:rsidP="00B74CCC">
            <w:pPr>
              <w:widowControl w:val="0"/>
              <w:jc w:val="center"/>
              <w:rPr>
                <w:rFonts w:ascii="Times New Roman" w:hAnsi="Times New Roman" w:cs="Times New Roman"/>
                <w:color w:val="000000" w:themeColor="text1"/>
              </w:rPr>
            </w:pPr>
            <m:oMathPara>
              <m:oMath>
                <m:sSub>
                  <m:sSubPr>
                    <m:ctrlPr>
                      <w:rPr>
                        <w:rFonts w:ascii="Cambria Math" w:hAnsi="Cambria Math" w:cs="Times New Roman"/>
                        <w:color w:val="000000" w:themeColor="text1"/>
                        <w:spacing w:val="15"/>
                      </w:rPr>
                    </m:ctrlPr>
                  </m:sSubPr>
                  <m:e>
                    <m:r>
                      <w:rPr>
                        <w:rFonts w:ascii="Cambria Math" w:hAnsi="Cambria Math" w:cs="Times New Roman"/>
                        <w:color w:val="000000" w:themeColor="text1"/>
                        <w:spacing w:val="15"/>
                      </w:rPr>
                      <m:t>x</m:t>
                    </m:r>
                  </m:e>
                  <m:sub>
                    <m:sSub>
                      <m:sSubPr>
                        <m:ctrlPr>
                          <w:rPr>
                            <w:rFonts w:ascii="Cambria Math" w:hAnsi="Cambria Math" w:cs="Times New Roman"/>
                            <w:color w:val="000000" w:themeColor="text1"/>
                            <w:spacing w:val="15"/>
                          </w:rPr>
                        </m:ctrlPr>
                      </m:sSubPr>
                      <m:e>
                        <m:r>
                          <w:rPr>
                            <w:rFonts w:ascii="Cambria Math" w:hAnsi="Cambria Math" w:cs="Times New Roman"/>
                            <w:color w:val="000000" w:themeColor="text1"/>
                            <w:spacing w:val="15"/>
                          </w:rPr>
                          <m:t>a</m:t>
                        </m:r>
                      </m:e>
                      <m:sub>
                        <m:r>
                          <w:rPr>
                            <w:rFonts w:ascii="Cambria Math" w:hAnsi="Cambria Math" w:cs="Times New Roman"/>
                            <w:color w:val="000000" w:themeColor="text1"/>
                            <w:spacing w:val="15"/>
                          </w:rPr>
                          <m:t>i</m:t>
                        </m:r>
                      </m:sub>
                    </m:sSub>
                  </m:sub>
                </m:sSub>
              </m:oMath>
            </m:oMathPara>
          </w:p>
        </w:tc>
        <w:tc>
          <w:tcPr>
            <w:tcW w:w="2188" w:type="dxa"/>
            <w:tcBorders>
              <w:top w:val="nil"/>
              <w:left w:val="nil"/>
              <w:bottom w:val="nil"/>
              <w:right w:val="nil"/>
            </w:tcBorders>
            <w:shd w:val="clear" w:color="auto" w:fill="D0CECE" w:themeFill="background2" w:themeFillShade="E6"/>
            <w:vAlign w:val="center"/>
          </w:tcPr>
          <w:p w14:paraId="2F2EB587" w14:textId="77777777" w:rsidR="00121D45" w:rsidRPr="007761FF" w:rsidRDefault="00121D45" w:rsidP="00B74CCC">
            <w:pPr>
              <w:widowControl w:val="0"/>
              <w:jc w:val="center"/>
              <w:rPr>
                <w:rFonts w:ascii="Times New Roman" w:eastAsia="SimSun" w:hAnsi="Times New Roman" w:cs="Times New Roman"/>
                <w:color w:val="000000" w:themeColor="text1"/>
              </w:rPr>
            </w:pPr>
            <w:r w:rsidRPr="006C1293">
              <w:rPr>
                <w:rFonts w:ascii="Times New Roman" w:eastAsia="SimSun" w:hAnsi="Times New Roman" w:cs="Times New Roman"/>
                <w:color w:val="000000" w:themeColor="text1"/>
              </w:rPr>
              <w:t>Task content</w:t>
            </w:r>
          </w:p>
        </w:tc>
        <w:tc>
          <w:tcPr>
            <w:tcW w:w="4142" w:type="dxa"/>
            <w:tcBorders>
              <w:top w:val="nil"/>
              <w:left w:val="nil"/>
              <w:bottom w:val="nil"/>
              <w:right w:val="nil"/>
            </w:tcBorders>
            <w:shd w:val="clear" w:color="auto" w:fill="D0CECE" w:themeFill="background2" w:themeFillShade="E6"/>
            <w:vAlign w:val="center"/>
          </w:tcPr>
          <w:p w14:paraId="2DF6D0CA" w14:textId="77777777" w:rsidR="00121D45" w:rsidRPr="007761FF" w:rsidRDefault="00121D45" w:rsidP="00B74CCC">
            <w:pPr>
              <w:widowControl w:val="0"/>
              <w:jc w:val="center"/>
              <w:rPr>
                <w:rFonts w:ascii="Times New Roman" w:eastAsia="SimSun" w:hAnsi="Times New Roman" w:cs="Times New Roman"/>
                <w:color w:val="000000" w:themeColor="text1"/>
              </w:rPr>
            </w:pPr>
            <w:r w:rsidRPr="006C1293">
              <w:rPr>
                <w:rFonts w:ascii="Times New Roman" w:eastAsia="SimSun" w:hAnsi="Times New Roman" w:cs="Times New Roman"/>
                <w:color w:val="000000" w:themeColor="text1"/>
              </w:rPr>
              <w:t>The work content of</w:t>
            </w:r>
            <w:r w:rsidRPr="006C1293">
              <w:rPr>
                <w:rFonts w:ascii="Times New Roman" w:eastAsia="SimSun" w:hAnsi="Times New Roman" w:cs="Times New Roman" w:hint="eastAsia"/>
                <w:color w:val="000000" w:themeColor="text1"/>
              </w:rPr>
              <w:t xml:space="preserve"> </w:t>
            </w:r>
            <w:r>
              <w:rPr>
                <w:rFonts w:ascii="Times New Roman" w:eastAsia="SimSun" w:hAnsi="Times New Roman" w:cs="Times New Roman"/>
                <w:color w:val="000000" w:themeColor="text1"/>
              </w:rPr>
              <w:t xml:space="preserve">the </w:t>
            </w:r>
            <w:r w:rsidRPr="006C1293">
              <w:rPr>
                <w:rFonts w:ascii="Times New Roman" w:eastAsia="SimSun" w:hAnsi="Times New Roman" w:cs="Times New Roman" w:hint="eastAsia"/>
                <w:color w:val="000000" w:themeColor="text1"/>
              </w:rPr>
              <w:t>task</w:t>
            </w:r>
            <w:r w:rsidRPr="006C1293">
              <w:rPr>
                <w:rFonts w:ascii="Times New Roman" w:eastAsia="SimSun" w:hAnsi="Times New Roman" w:cs="Times New Roman"/>
                <w:color w:val="000000" w:themeColor="text1"/>
              </w:rPr>
              <w:t xml:space="preserv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rPr>
                    <m:t>i</m:t>
                  </m:r>
                </m:sub>
              </m:sSub>
            </m:oMath>
            <w:r>
              <w:rPr>
                <w:rFonts w:ascii="Times New Roman" w:eastAsia="SimSun" w:hAnsi="Times New Roman" w:cs="Times New Roman" w:hint="eastAsia"/>
                <w:color w:val="000000" w:themeColor="text1"/>
              </w:rPr>
              <w:t>.</w:t>
            </w:r>
          </w:p>
        </w:tc>
      </w:tr>
      <w:tr w:rsidR="00121D45" w:rsidRPr="007761FF" w14:paraId="24AA937C" w14:textId="77777777" w:rsidTr="00B74CCC">
        <w:trPr>
          <w:trHeight w:val="568"/>
          <w:jc w:val="center"/>
        </w:trPr>
        <w:tc>
          <w:tcPr>
            <w:tcW w:w="1966" w:type="dxa"/>
            <w:tcBorders>
              <w:top w:val="nil"/>
              <w:left w:val="nil"/>
              <w:bottom w:val="nil"/>
              <w:right w:val="nil"/>
            </w:tcBorders>
            <w:vAlign w:val="center"/>
          </w:tcPr>
          <w:p w14:paraId="5B7434C1" w14:textId="77777777" w:rsidR="00121D45" w:rsidRPr="007761FF" w:rsidRDefault="00121D45" w:rsidP="00B74CCC">
            <w:pPr>
              <w:widowControl w:val="0"/>
              <w:jc w:val="center"/>
              <w:rPr>
                <w:rFonts w:ascii="Times New Roman" w:hAnsi="Times New Roman" w:cs="Times New Roman"/>
                <w:color w:val="000000" w:themeColor="text1"/>
              </w:rPr>
            </w:pPr>
            <m:oMathPara>
              <m:oMath>
                <m:sSub>
                  <m:sSubPr>
                    <m:ctrlPr>
                      <w:rPr>
                        <w:rFonts w:ascii="Cambria Math" w:hAnsi="Cambria Math" w:cs="Times New Roman"/>
                        <w:color w:val="000000" w:themeColor="text1"/>
                        <w:spacing w:val="15"/>
                      </w:rPr>
                    </m:ctrlPr>
                  </m:sSubPr>
                  <m:e>
                    <m:r>
                      <w:rPr>
                        <w:rFonts w:ascii="Cambria Math" w:hAnsi="Cambria Math" w:cs="Times New Roman"/>
                        <w:color w:val="000000" w:themeColor="text1"/>
                        <w:spacing w:val="15"/>
                      </w:rPr>
                      <m:t>C</m:t>
                    </m:r>
                  </m:e>
                  <m:sub>
                    <m:sSub>
                      <m:sSubPr>
                        <m:ctrlPr>
                          <w:rPr>
                            <w:rFonts w:ascii="Cambria Math" w:hAnsi="Cambria Math" w:cs="Times New Roman"/>
                            <w:color w:val="000000" w:themeColor="text1"/>
                            <w:spacing w:val="15"/>
                          </w:rPr>
                        </m:ctrlPr>
                      </m:sSubPr>
                      <m:e>
                        <m:r>
                          <w:rPr>
                            <w:rFonts w:ascii="Cambria Math" w:hAnsi="Cambria Math" w:cs="Times New Roman"/>
                            <w:color w:val="000000" w:themeColor="text1"/>
                            <w:spacing w:val="15"/>
                          </w:rPr>
                          <m:t>a</m:t>
                        </m:r>
                      </m:e>
                      <m:sub>
                        <m:r>
                          <w:rPr>
                            <w:rFonts w:ascii="Cambria Math" w:hAnsi="Cambria Math" w:cs="Times New Roman"/>
                            <w:color w:val="000000" w:themeColor="text1"/>
                            <w:spacing w:val="15"/>
                          </w:rPr>
                          <m:t>i</m:t>
                        </m:r>
                      </m:sub>
                    </m:sSub>
                  </m:sub>
                </m:sSub>
              </m:oMath>
            </m:oMathPara>
          </w:p>
        </w:tc>
        <w:tc>
          <w:tcPr>
            <w:tcW w:w="2188" w:type="dxa"/>
            <w:tcBorders>
              <w:top w:val="nil"/>
              <w:left w:val="nil"/>
              <w:bottom w:val="nil"/>
              <w:right w:val="nil"/>
            </w:tcBorders>
            <w:vAlign w:val="center"/>
          </w:tcPr>
          <w:p w14:paraId="1418AB4E" w14:textId="77777777" w:rsidR="00121D45" w:rsidRPr="007761FF" w:rsidRDefault="00121D45" w:rsidP="00B74CCC">
            <w:pPr>
              <w:widowControl w:val="0"/>
              <w:jc w:val="center"/>
              <w:rPr>
                <w:rFonts w:ascii="Times New Roman" w:eastAsia="SimSun" w:hAnsi="Times New Roman" w:cs="Times New Roman"/>
                <w:color w:val="000000" w:themeColor="text1"/>
              </w:rPr>
            </w:pPr>
            <w:r w:rsidRPr="006C1293">
              <w:rPr>
                <w:rFonts w:ascii="Times New Roman" w:eastAsia="SimSun" w:hAnsi="Times New Roman" w:cs="Times New Roman"/>
                <w:color w:val="000000" w:themeColor="text1"/>
              </w:rPr>
              <w:t>Task completion time</w:t>
            </w:r>
          </w:p>
        </w:tc>
        <w:tc>
          <w:tcPr>
            <w:tcW w:w="4142" w:type="dxa"/>
            <w:tcBorders>
              <w:top w:val="nil"/>
              <w:left w:val="nil"/>
              <w:bottom w:val="nil"/>
              <w:right w:val="nil"/>
            </w:tcBorders>
            <w:vAlign w:val="center"/>
          </w:tcPr>
          <w:p w14:paraId="117084FD" w14:textId="77777777" w:rsidR="00121D45" w:rsidRPr="007761FF" w:rsidRDefault="00121D45" w:rsidP="00B74CCC">
            <w:pPr>
              <w:widowControl w:val="0"/>
              <w:jc w:val="center"/>
              <w:rPr>
                <w:rFonts w:ascii="Times New Roman" w:eastAsia="SimSun" w:hAnsi="Times New Roman" w:cs="Times New Roman"/>
                <w:color w:val="000000" w:themeColor="text1"/>
              </w:rPr>
            </w:pPr>
            <w:r>
              <w:rPr>
                <w:rFonts w:ascii="Times New Roman" w:eastAsia="SimSun" w:hAnsi="Times New Roman" w:cs="Times New Roman"/>
                <w:color w:val="000000" w:themeColor="text1"/>
              </w:rPr>
              <w:t>T</w:t>
            </w:r>
            <w:r w:rsidRPr="006C1293">
              <w:rPr>
                <w:rFonts w:ascii="Times New Roman" w:eastAsia="SimSun" w:hAnsi="Times New Roman" w:cs="Times New Roman"/>
                <w:color w:val="000000" w:themeColor="text1"/>
              </w:rPr>
              <w:t xml:space="preserve">he cumulative duration of all tasks preceding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a</m:t>
                  </m:r>
                </m:e>
                <m:sub>
                  <m:r>
                    <w:rPr>
                      <w:rFonts w:ascii="Cambria Math" w:hAnsi="Cambria Math" w:cs="Times New Roman"/>
                      <w:color w:val="000000" w:themeColor="text1"/>
                    </w:rPr>
                    <m:t>i</m:t>
                  </m:r>
                </m:sub>
              </m:sSub>
            </m:oMath>
            <w:r w:rsidRPr="006C1293">
              <w:rPr>
                <w:rFonts w:ascii="Times New Roman" w:eastAsia="SimSun" w:hAnsi="Times New Roman" w:cs="Times New Roman" w:hint="eastAsia"/>
                <w:color w:val="000000" w:themeColor="text1"/>
              </w:rPr>
              <w:t>.</w:t>
            </w:r>
          </w:p>
        </w:tc>
      </w:tr>
      <w:tr w:rsidR="00121D45" w:rsidRPr="007761FF" w14:paraId="0F8B63DB" w14:textId="77777777" w:rsidTr="00B74CCC">
        <w:trPr>
          <w:trHeight w:val="548"/>
          <w:jc w:val="center"/>
        </w:trPr>
        <w:tc>
          <w:tcPr>
            <w:tcW w:w="1966" w:type="dxa"/>
            <w:tcBorders>
              <w:top w:val="nil"/>
              <w:left w:val="nil"/>
              <w:bottom w:val="nil"/>
              <w:right w:val="nil"/>
            </w:tcBorders>
            <w:shd w:val="clear" w:color="auto" w:fill="D0CECE" w:themeFill="background2" w:themeFillShade="E6"/>
            <w:vAlign w:val="center"/>
          </w:tcPr>
          <w:p w14:paraId="3EE8D104" w14:textId="77777777" w:rsidR="00121D45" w:rsidRPr="007761FF" w:rsidRDefault="00121D45" w:rsidP="00B74CCC">
            <w:pPr>
              <w:widowControl w:val="0"/>
              <w:jc w:val="center"/>
              <w:rPr>
                <w:rFonts w:ascii="Times New Roman" w:hAnsi="Times New Roman" w:cs="Times New Roman"/>
                <w:color w:val="000000" w:themeColor="text1"/>
              </w:rPr>
            </w:pPr>
            <m:oMathPara>
              <m:oMath>
                <m:r>
                  <w:rPr>
                    <w:rFonts w:ascii="Cambria Math" w:hAnsi="Cambria Math" w:cs="Times New Roman"/>
                    <w:color w:val="000000" w:themeColor="text1"/>
                  </w:rPr>
                  <m:t>c(i, j)</m:t>
                </m:r>
              </m:oMath>
            </m:oMathPara>
          </w:p>
        </w:tc>
        <w:tc>
          <w:tcPr>
            <w:tcW w:w="2188" w:type="dxa"/>
            <w:tcBorders>
              <w:top w:val="nil"/>
              <w:left w:val="nil"/>
              <w:bottom w:val="nil"/>
              <w:right w:val="nil"/>
            </w:tcBorders>
            <w:shd w:val="clear" w:color="auto" w:fill="D0CECE" w:themeFill="background2" w:themeFillShade="E6"/>
            <w:vAlign w:val="center"/>
          </w:tcPr>
          <w:p w14:paraId="04A75F8C" w14:textId="77777777" w:rsidR="00121D45" w:rsidRPr="007761FF" w:rsidRDefault="00121D45" w:rsidP="00B74CCC">
            <w:pPr>
              <w:widowControl w:val="0"/>
              <w:jc w:val="center"/>
              <w:rPr>
                <w:rFonts w:ascii="Times New Roman" w:eastAsia="SimSun" w:hAnsi="Times New Roman" w:cs="Times New Roman"/>
                <w:color w:val="000000" w:themeColor="text1"/>
              </w:rPr>
            </w:pPr>
            <w:r w:rsidRPr="006C1293">
              <w:rPr>
                <w:rFonts w:ascii="Times New Roman" w:eastAsia="SimSun" w:hAnsi="Times New Roman" w:cs="Times New Roman"/>
                <w:color w:val="000000" w:themeColor="text1"/>
              </w:rPr>
              <w:t>T</w:t>
            </w:r>
            <w:r>
              <w:rPr>
                <w:rFonts w:ascii="Times New Roman" w:eastAsia="SimSun" w:hAnsi="Times New Roman" w:cs="Times New Roman"/>
                <w:color w:val="000000" w:themeColor="text1"/>
              </w:rPr>
              <w:t>he t</w:t>
            </w:r>
            <w:r w:rsidRPr="006C1293">
              <w:rPr>
                <w:rFonts w:ascii="Times New Roman" w:eastAsia="SimSun" w:hAnsi="Times New Roman" w:cs="Times New Roman"/>
                <w:color w:val="000000" w:themeColor="text1"/>
              </w:rPr>
              <w:t>otal cost of a group of tasks</w:t>
            </w:r>
          </w:p>
        </w:tc>
        <w:tc>
          <w:tcPr>
            <w:tcW w:w="4142" w:type="dxa"/>
            <w:tcBorders>
              <w:top w:val="nil"/>
              <w:left w:val="nil"/>
              <w:bottom w:val="nil"/>
              <w:right w:val="nil"/>
            </w:tcBorders>
            <w:shd w:val="clear" w:color="auto" w:fill="D0CECE" w:themeFill="background2" w:themeFillShade="E6"/>
            <w:vAlign w:val="center"/>
          </w:tcPr>
          <w:p w14:paraId="24093037" w14:textId="77777777" w:rsidR="00121D45" w:rsidRPr="007761FF" w:rsidRDefault="00121D45" w:rsidP="00B74CCC">
            <w:pPr>
              <w:widowControl w:val="0"/>
              <w:jc w:val="center"/>
              <w:rPr>
                <w:rFonts w:ascii="Times New Roman" w:eastAsia="SimSun" w:hAnsi="Times New Roman" w:cs="Times New Roman"/>
                <w:color w:val="000000" w:themeColor="text1"/>
              </w:rPr>
            </w:pPr>
            <w:r w:rsidRPr="006C1293">
              <w:rPr>
                <w:rFonts w:ascii="Times New Roman" w:eastAsia="SimSun" w:hAnsi="Times New Roman" w:cs="Times New Roman"/>
                <w:color w:val="000000" w:themeColor="text1"/>
              </w:rPr>
              <w:t xml:space="preserve">The total cost when a group of tasks </w:t>
            </w:r>
            <m:oMath>
              <m:r>
                <w:rPr>
                  <w:rFonts w:ascii="Cambria Math" w:eastAsia="SimSun" w:hAnsi="Cambria Math" w:cs="Times New Roman"/>
                  <w:color w:val="000000" w:themeColor="text1"/>
                </w:rPr>
                <m:t>{</m:t>
              </m:r>
              <m:sSub>
                <m:sSubPr>
                  <m:ctrlPr>
                    <w:rPr>
                      <w:rFonts w:ascii="Cambria Math" w:eastAsia="SimSun" w:hAnsi="Cambria Math" w:cs="Times New Roman"/>
                      <w:i/>
                      <w:iCs/>
                      <w:color w:val="000000" w:themeColor="text1"/>
                    </w:rPr>
                  </m:ctrlPr>
                </m:sSubPr>
                <m:e>
                  <m:r>
                    <w:rPr>
                      <w:rFonts w:ascii="Cambria Math" w:eastAsia="SimSun" w:hAnsi="Cambria Math" w:cs="Times New Roman"/>
                      <w:color w:val="000000" w:themeColor="text1"/>
                    </w:rPr>
                    <m:t>a</m:t>
                  </m:r>
                </m:e>
                <m:sub>
                  <m:r>
                    <w:rPr>
                      <w:rFonts w:ascii="Cambria Math" w:eastAsia="SimSun" w:hAnsi="Cambria Math" w:cs="Times New Roman"/>
                      <w:color w:val="000000" w:themeColor="text1"/>
                    </w:rPr>
                    <m:t>i+1</m:t>
                  </m:r>
                </m:sub>
              </m:sSub>
              <m:r>
                <w:rPr>
                  <w:rFonts w:ascii="Cambria Math" w:eastAsia="SimSun" w:hAnsi="Cambria Math" w:cs="Times New Roman"/>
                  <w:color w:val="000000" w:themeColor="text1"/>
                </w:rPr>
                <m:t xml:space="preserve">, </m:t>
              </m:r>
              <m:sSub>
                <m:sSubPr>
                  <m:ctrlPr>
                    <w:rPr>
                      <w:rFonts w:ascii="Cambria Math" w:eastAsia="SimSun" w:hAnsi="Cambria Math" w:cs="Times New Roman"/>
                      <w:i/>
                      <w:iCs/>
                      <w:color w:val="000000" w:themeColor="text1"/>
                    </w:rPr>
                  </m:ctrlPr>
                </m:sSubPr>
                <m:e>
                  <m:r>
                    <w:rPr>
                      <w:rFonts w:ascii="Cambria Math" w:eastAsia="SimSun" w:hAnsi="Cambria Math" w:cs="Times New Roman"/>
                      <w:color w:val="000000" w:themeColor="text1"/>
                    </w:rPr>
                    <m:t>a</m:t>
                  </m:r>
                </m:e>
                <m:sub>
                  <m:r>
                    <w:rPr>
                      <w:rFonts w:ascii="Cambria Math" w:eastAsia="SimSun" w:hAnsi="Cambria Math" w:cs="Times New Roman"/>
                      <w:color w:val="000000" w:themeColor="text1"/>
                    </w:rPr>
                    <m:t>i+2</m:t>
                  </m:r>
                </m:sub>
              </m:sSub>
              <m:r>
                <w:rPr>
                  <w:rFonts w:ascii="Cambria Math" w:eastAsia="SimSun" w:hAnsi="Cambria Math" w:cs="Times New Roman"/>
                  <w:color w:val="000000" w:themeColor="text1"/>
                </w:rPr>
                <m:t xml:space="preserve">, …, </m:t>
              </m:r>
              <m:sSub>
                <m:sSubPr>
                  <m:ctrlPr>
                    <w:rPr>
                      <w:rFonts w:ascii="Cambria Math" w:eastAsia="SimSun" w:hAnsi="Cambria Math" w:cs="Times New Roman"/>
                      <w:i/>
                      <w:iCs/>
                      <w:color w:val="000000" w:themeColor="text1"/>
                    </w:rPr>
                  </m:ctrlPr>
                </m:sSubPr>
                <m:e>
                  <m:r>
                    <w:rPr>
                      <w:rFonts w:ascii="Cambria Math" w:eastAsia="SimSun" w:hAnsi="Cambria Math" w:cs="Times New Roman"/>
                      <w:color w:val="000000" w:themeColor="text1"/>
                    </w:rPr>
                    <m:t>a</m:t>
                  </m:r>
                </m:e>
                <m:sub>
                  <m:r>
                    <w:rPr>
                      <w:rFonts w:ascii="Cambria Math" w:eastAsia="SimSun" w:hAnsi="Cambria Math" w:cs="Times New Roman"/>
                      <w:color w:val="000000" w:themeColor="text1"/>
                    </w:rPr>
                    <m:t>j</m:t>
                  </m:r>
                </m:sub>
              </m:sSub>
              <m:r>
                <w:rPr>
                  <w:rFonts w:ascii="Cambria Math" w:eastAsia="SimSun" w:hAnsi="Cambria Math" w:cs="Times New Roman"/>
                  <w:color w:val="000000" w:themeColor="text1"/>
                </w:rPr>
                <m:t>}</m:t>
              </m:r>
            </m:oMath>
            <w:r w:rsidRPr="006C1293">
              <w:rPr>
                <w:rFonts w:ascii="Times New Roman" w:eastAsia="SimSun" w:hAnsi="Times New Roman" w:cs="Times New Roman"/>
                <w:color w:val="000000" w:themeColor="text1"/>
              </w:rPr>
              <w:t xml:space="preserve"> is organized into a work package</w:t>
            </w:r>
            <w:r>
              <w:rPr>
                <w:rFonts w:ascii="Times New Roman" w:eastAsia="SimSun" w:hAnsi="Times New Roman" w:cs="Times New Roman"/>
                <w:color w:val="000000" w:themeColor="text1"/>
              </w:rPr>
              <w:t>.</w:t>
            </w:r>
          </w:p>
        </w:tc>
      </w:tr>
      <w:tr w:rsidR="00121D45" w:rsidRPr="007761FF" w14:paraId="1A92BDE6" w14:textId="77777777" w:rsidTr="00B74CCC">
        <w:trPr>
          <w:trHeight w:val="484"/>
          <w:jc w:val="center"/>
        </w:trPr>
        <w:tc>
          <w:tcPr>
            <w:tcW w:w="1966" w:type="dxa"/>
            <w:tcBorders>
              <w:top w:val="nil"/>
              <w:left w:val="nil"/>
              <w:bottom w:val="nil"/>
              <w:right w:val="nil"/>
            </w:tcBorders>
            <w:vAlign w:val="center"/>
          </w:tcPr>
          <w:p w14:paraId="71829309" w14:textId="77777777" w:rsidR="00121D45" w:rsidRPr="007761FF" w:rsidRDefault="00121D45" w:rsidP="00B74CCC">
            <w:pPr>
              <w:widowControl w:val="0"/>
              <w:jc w:val="center"/>
              <w:rPr>
                <w:rFonts w:ascii="Times New Roman" w:hAnsi="Times New Roman" w:cs="Times New Roman"/>
                <w:color w:val="000000" w:themeColor="text1"/>
              </w:rPr>
            </w:pPr>
            <m:oMathPara>
              <m:oMath>
                <m:r>
                  <w:rPr>
                    <w:rFonts w:ascii="Cambria Math" w:eastAsia="SimSun" w:hAnsi="Cambria Math" w:cs="Times New Roman"/>
                    <w:color w:val="000000" w:themeColor="text1"/>
                    <w:szCs w:val="21"/>
                  </w:rPr>
                  <m:t>d</m:t>
                </m:r>
              </m:oMath>
            </m:oMathPara>
          </w:p>
        </w:tc>
        <w:tc>
          <w:tcPr>
            <w:tcW w:w="2188" w:type="dxa"/>
            <w:tcBorders>
              <w:top w:val="nil"/>
              <w:left w:val="nil"/>
              <w:bottom w:val="nil"/>
              <w:right w:val="nil"/>
            </w:tcBorders>
            <w:vAlign w:val="center"/>
          </w:tcPr>
          <w:p w14:paraId="394FAF3D" w14:textId="77777777" w:rsidR="00121D45" w:rsidRPr="007761FF" w:rsidRDefault="00121D45" w:rsidP="00B74CCC">
            <w:pPr>
              <w:widowControl w:val="0"/>
              <w:jc w:val="center"/>
              <w:rPr>
                <w:rFonts w:ascii="Times New Roman" w:eastAsia="SimSun" w:hAnsi="Times New Roman" w:cs="Times New Roman"/>
                <w:color w:val="000000" w:themeColor="text1"/>
              </w:rPr>
            </w:pPr>
            <w:r w:rsidRPr="006C1293">
              <w:rPr>
                <w:rFonts w:ascii="Times New Roman" w:eastAsia="SimSun" w:hAnsi="Times New Roman" w:cs="Times New Roman"/>
                <w:color w:val="000000" w:themeColor="text1"/>
                <w:szCs w:val="21"/>
              </w:rPr>
              <w:t>Project delivery time</w:t>
            </w:r>
          </w:p>
        </w:tc>
        <w:tc>
          <w:tcPr>
            <w:tcW w:w="4142" w:type="dxa"/>
            <w:tcBorders>
              <w:top w:val="nil"/>
              <w:left w:val="nil"/>
              <w:bottom w:val="nil"/>
              <w:right w:val="nil"/>
            </w:tcBorders>
            <w:vAlign w:val="center"/>
          </w:tcPr>
          <w:p w14:paraId="41029173" w14:textId="77777777" w:rsidR="00121D45" w:rsidRPr="007761FF" w:rsidRDefault="00121D45" w:rsidP="00B74CCC">
            <w:pPr>
              <w:widowControl w:val="0"/>
              <w:jc w:val="center"/>
              <w:rPr>
                <w:rFonts w:ascii="Times New Roman" w:eastAsia="SimSun" w:hAnsi="Times New Roman" w:cs="Times New Roman"/>
                <w:color w:val="000000" w:themeColor="text1"/>
              </w:rPr>
            </w:pPr>
            <w:r w:rsidRPr="003E4DED">
              <w:rPr>
                <w:rFonts w:ascii="Times New Roman" w:eastAsia="SimSun" w:hAnsi="Times New Roman" w:cs="Times New Roman"/>
                <w:color w:val="000000" w:themeColor="text1"/>
                <w:szCs w:val="21"/>
              </w:rPr>
              <w:t>The time it takes to start a project until all tasks are completed</w:t>
            </w:r>
            <w:r>
              <w:rPr>
                <w:rFonts w:ascii="Times New Roman" w:eastAsia="SimSun" w:hAnsi="Times New Roman" w:cs="Times New Roman"/>
                <w:color w:val="000000" w:themeColor="text1"/>
                <w:szCs w:val="21"/>
              </w:rPr>
              <w:t>.</w:t>
            </w:r>
          </w:p>
        </w:tc>
      </w:tr>
      <w:tr w:rsidR="00121D45" w:rsidRPr="007761FF" w14:paraId="2F9DC372" w14:textId="77777777" w:rsidTr="00B74CCC">
        <w:trPr>
          <w:trHeight w:val="303"/>
          <w:jc w:val="center"/>
        </w:trPr>
        <w:tc>
          <w:tcPr>
            <w:tcW w:w="1966" w:type="dxa"/>
            <w:tcBorders>
              <w:top w:val="nil"/>
              <w:left w:val="nil"/>
              <w:bottom w:val="nil"/>
              <w:right w:val="nil"/>
            </w:tcBorders>
            <w:shd w:val="clear" w:color="auto" w:fill="D0CECE" w:themeFill="background2" w:themeFillShade="E6"/>
            <w:vAlign w:val="center"/>
          </w:tcPr>
          <w:p w14:paraId="0A8BE139" w14:textId="77777777" w:rsidR="00121D45" w:rsidRPr="007761FF" w:rsidRDefault="00121D45" w:rsidP="00B74CCC">
            <w:pPr>
              <w:widowControl w:val="0"/>
              <w:jc w:val="center"/>
              <w:rPr>
                <w:rFonts w:ascii="Times New Roman" w:hAnsi="Times New Roman" w:cs="Times New Roman"/>
                <w:i/>
                <w:iCs/>
                <w:color w:val="000000" w:themeColor="text1"/>
              </w:rPr>
            </w:pPr>
            <m:oMathPara>
              <m:oMath>
                <m:r>
                  <w:rPr>
                    <w:rFonts w:ascii="Cambria Math" w:eastAsia="SimSun" w:hAnsi="Cambria Math" w:cs="Times New Roman"/>
                    <w:color w:val="000000" w:themeColor="text1"/>
                    <w:szCs w:val="21"/>
                  </w:rPr>
                  <m:t>Δ</m:t>
                </m:r>
              </m:oMath>
            </m:oMathPara>
          </w:p>
        </w:tc>
        <w:tc>
          <w:tcPr>
            <w:tcW w:w="2188" w:type="dxa"/>
            <w:tcBorders>
              <w:top w:val="nil"/>
              <w:left w:val="nil"/>
              <w:bottom w:val="nil"/>
              <w:right w:val="nil"/>
            </w:tcBorders>
            <w:shd w:val="clear" w:color="auto" w:fill="D0CECE" w:themeFill="background2" w:themeFillShade="E6"/>
            <w:vAlign w:val="center"/>
          </w:tcPr>
          <w:p w14:paraId="334BF1D1" w14:textId="77777777" w:rsidR="00121D45" w:rsidRPr="007761FF" w:rsidRDefault="00121D45" w:rsidP="00B74CCC">
            <w:pPr>
              <w:widowControl w:val="0"/>
              <w:jc w:val="center"/>
              <w:rPr>
                <w:rFonts w:ascii="Times New Roman" w:eastAsia="SimSun" w:hAnsi="Times New Roman" w:cs="Times New Roman"/>
                <w:color w:val="000000" w:themeColor="text1"/>
              </w:rPr>
            </w:pPr>
            <w:r w:rsidRPr="006C1293">
              <w:rPr>
                <w:rFonts w:ascii="Times New Roman" w:eastAsia="SimSun" w:hAnsi="Times New Roman" w:cs="Times New Roman"/>
                <w:color w:val="000000" w:themeColor="text1"/>
                <w:szCs w:val="21"/>
              </w:rPr>
              <w:t>Project completion time</w:t>
            </w:r>
          </w:p>
        </w:tc>
        <w:tc>
          <w:tcPr>
            <w:tcW w:w="4142" w:type="dxa"/>
            <w:tcBorders>
              <w:top w:val="nil"/>
              <w:left w:val="nil"/>
              <w:bottom w:val="nil"/>
              <w:right w:val="nil"/>
            </w:tcBorders>
            <w:shd w:val="clear" w:color="auto" w:fill="D0CECE" w:themeFill="background2" w:themeFillShade="E6"/>
            <w:vAlign w:val="center"/>
          </w:tcPr>
          <w:p w14:paraId="0388BBEA" w14:textId="77777777" w:rsidR="00121D45" w:rsidRPr="007761FF" w:rsidRDefault="00121D45" w:rsidP="00B74CCC">
            <w:pPr>
              <w:widowControl w:val="0"/>
              <w:jc w:val="center"/>
              <w:rPr>
                <w:rFonts w:ascii="Times New Roman" w:eastAsia="SimSun" w:hAnsi="Times New Roman" w:cs="Times New Roman"/>
                <w:color w:val="000000" w:themeColor="text1"/>
              </w:rPr>
            </w:pPr>
            <w:r w:rsidRPr="00CA0452">
              <w:rPr>
                <w:rFonts w:ascii="Times New Roman" w:eastAsia="SimSun" w:hAnsi="Times New Roman" w:cs="Times New Roman"/>
                <w:color w:val="000000" w:themeColor="text1"/>
                <w:szCs w:val="21"/>
              </w:rPr>
              <w:t xml:space="preserve">The project completion date </w:t>
            </w:r>
            <w:r>
              <w:rPr>
                <w:rFonts w:ascii="Times New Roman" w:eastAsia="SimSun" w:hAnsi="Times New Roman" w:cs="Times New Roman"/>
                <w:color w:val="000000" w:themeColor="text1"/>
                <w:szCs w:val="21"/>
              </w:rPr>
              <w:t xml:space="preserve">is </w:t>
            </w:r>
            <w:r w:rsidRPr="00CA0452">
              <w:rPr>
                <w:rFonts w:ascii="Times New Roman" w:eastAsia="SimSun" w:hAnsi="Times New Roman" w:cs="Times New Roman"/>
                <w:color w:val="000000" w:themeColor="text1"/>
                <w:szCs w:val="21"/>
              </w:rPr>
              <w:t>specified before the project begins</w:t>
            </w:r>
            <w:r>
              <w:rPr>
                <w:rFonts w:ascii="Times New Roman" w:eastAsia="SimSun" w:hAnsi="Times New Roman" w:cs="Times New Roman"/>
                <w:color w:val="000000" w:themeColor="text1"/>
                <w:szCs w:val="21"/>
              </w:rPr>
              <w:t>.</w:t>
            </w:r>
          </w:p>
        </w:tc>
      </w:tr>
      <w:tr w:rsidR="00121D45" w:rsidRPr="007761FF" w14:paraId="449DEC87" w14:textId="77777777" w:rsidTr="00B74CCC">
        <w:trPr>
          <w:trHeight w:val="574"/>
          <w:jc w:val="center"/>
        </w:trPr>
        <w:tc>
          <w:tcPr>
            <w:tcW w:w="1966" w:type="dxa"/>
            <w:tcBorders>
              <w:top w:val="nil"/>
              <w:left w:val="nil"/>
              <w:bottom w:val="nil"/>
              <w:right w:val="nil"/>
            </w:tcBorders>
            <w:vAlign w:val="center"/>
          </w:tcPr>
          <w:p w14:paraId="525FB22C" w14:textId="77777777" w:rsidR="00121D45" w:rsidRPr="007761FF" w:rsidRDefault="00121D45" w:rsidP="00B74CCC">
            <w:pPr>
              <w:jc w:val="center"/>
              <w:rPr>
                <w:rFonts w:ascii="Times New Roman" w:eastAsia="SimSun" w:hAnsi="Times New Roman" w:cs="Times New Roman"/>
                <w:color w:val="000000" w:themeColor="text1"/>
                <w:szCs w:val="21"/>
              </w:rPr>
            </w:pPr>
            <m:oMathPara>
              <m:oMath>
                <m:r>
                  <w:rPr>
                    <w:rFonts w:ascii="Cambria Math" w:hAnsi="Cambria Math" w:cs="Times New Roman"/>
                    <w:color w:val="000000" w:themeColor="text1"/>
                    <w:szCs w:val="21"/>
                  </w:rPr>
                  <m:t>OC</m:t>
                </m:r>
              </m:oMath>
            </m:oMathPara>
          </w:p>
        </w:tc>
        <w:tc>
          <w:tcPr>
            <w:tcW w:w="2188" w:type="dxa"/>
            <w:tcBorders>
              <w:top w:val="nil"/>
              <w:left w:val="nil"/>
              <w:bottom w:val="nil"/>
              <w:right w:val="nil"/>
            </w:tcBorders>
            <w:vAlign w:val="center"/>
          </w:tcPr>
          <w:p w14:paraId="3C431FF2" w14:textId="77777777" w:rsidR="00121D45" w:rsidRPr="007761FF" w:rsidRDefault="00121D45" w:rsidP="00B74CCC">
            <w:pPr>
              <w:jc w:val="center"/>
              <w:rPr>
                <w:rFonts w:ascii="Times New Roman" w:eastAsia="SimSun" w:hAnsi="Times New Roman" w:cs="Times New Roman"/>
                <w:color w:val="000000" w:themeColor="text1"/>
                <w:szCs w:val="21"/>
              </w:rPr>
            </w:pPr>
            <w:r w:rsidRPr="006C1293">
              <w:rPr>
                <w:rFonts w:ascii="Times New Roman" w:hAnsi="Times New Roman" w:cs="Times New Roman"/>
                <w:color w:val="000000" w:themeColor="text1"/>
                <w:szCs w:val="21"/>
              </w:rPr>
              <w:t>Opportunity Cost</w:t>
            </w:r>
          </w:p>
        </w:tc>
        <w:tc>
          <w:tcPr>
            <w:tcW w:w="4142" w:type="dxa"/>
            <w:tcBorders>
              <w:top w:val="nil"/>
              <w:left w:val="nil"/>
              <w:bottom w:val="nil"/>
              <w:right w:val="nil"/>
            </w:tcBorders>
            <w:vAlign w:val="center"/>
          </w:tcPr>
          <w:p w14:paraId="762D5835" w14:textId="77777777" w:rsidR="00121D45" w:rsidRPr="007761FF" w:rsidRDefault="00121D45" w:rsidP="00B74CCC">
            <w:pPr>
              <w:jc w:val="center"/>
              <w:rPr>
                <w:rFonts w:ascii="Times New Roman" w:eastAsia="SimSun" w:hAnsi="Times New Roman" w:cs="Times New Roman"/>
                <w:color w:val="000000" w:themeColor="text1"/>
                <w:szCs w:val="21"/>
              </w:rPr>
            </w:pPr>
            <w:r w:rsidRPr="006C1293">
              <w:rPr>
                <w:rFonts w:ascii="Times New Roman" w:hAnsi="Times New Roman" w:cs="Times New Roman"/>
                <w:color w:val="000000" w:themeColor="text1"/>
                <w:szCs w:val="21"/>
              </w:rPr>
              <w:t xml:space="preserve">The cost </w:t>
            </w:r>
            <w:r>
              <w:rPr>
                <w:rFonts w:ascii="Times New Roman" w:hAnsi="Times New Roman" w:cs="Times New Roman"/>
                <w:color w:val="000000" w:themeColor="text1"/>
                <w:szCs w:val="21"/>
              </w:rPr>
              <w:t xml:space="preserve">is </w:t>
            </w:r>
            <w:r w:rsidRPr="006C1293">
              <w:rPr>
                <w:rFonts w:ascii="Times New Roman" w:hAnsi="Times New Roman" w:cs="Times New Roman"/>
                <w:color w:val="000000" w:themeColor="text1"/>
                <w:szCs w:val="21"/>
              </w:rPr>
              <w:t>computed for every test instance using the AWPS method</w:t>
            </w:r>
            <w:r>
              <w:rPr>
                <w:rFonts w:ascii="Times New Roman" w:hAnsi="Times New Roman" w:cs="Times New Roman"/>
                <w:color w:val="000000" w:themeColor="text1"/>
                <w:szCs w:val="21"/>
              </w:rPr>
              <w:t>.</w:t>
            </w:r>
          </w:p>
        </w:tc>
      </w:tr>
      <w:tr w:rsidR="00121D45" w:rsidRPr="007761FF" w14:paraId="1F16382A" w14:textId="77777777" w:rsidTr="00B74CCC">
        <w:trPr>
          <w:trHeight w:val="636"/>
          <w:jc w:val="center"/>
        </w:trPr>
        <w:tc>
          <w:tcPr>
            <w:tcW w:w="1966" w:type="dxa"/>
            <w:tcBorders>
              <w:top w:val="nil"/>
              <w:left w:val="nil"/>
              <w:bottom w:val="nil"/>
              <w:right w:val="nil"/>
            </w:tcBorders>
            <w:shd w:val="clear" w:color="auto" w:fill="D0CECE" w:themeFill="background2" w:themeFillShade="E6"/>
            <w:vAlign w:val="center"/>
          </w:tcPr>
          <w:p w14:paraId="7987D9DF" w14:textId="77777777" w:rsidR="00121D45" w:rsidRPr="007761FF" w:rsidRDefault="00121D45" w:rsidP="00B74CCC">
            <w:pPr>
              <w:jc w:val="center"/>
              <w:rPr>
                <w:rFonts w:ascii="Times New Roman" w:eastAsia="SimSun" w:hAnsi="Times New Roman" w:cs="Times New Roman"/>
                <w:i/>
                <w:iCs/>
                <w:color w:val="000000" w:themeColor="text1"/>
                <w:szCs w:val="21"/>
              </w:rPr>
            </w:pPr>
            <m:oMathPara>
              <m:oMath>
                <m:r>
                  <w:rPr>
                    <w:rFonts w:ascii="Cambria Math" w:hAnsi="Cambria Math" w:cs="Times New Roman"/>
                    <w:color w:val="000000" w:themeColor="text1"/>
                    <w:szCs w:val="21"/>
                  </w:rPr>
                  <m:t>NC</m:t>
                </m:r>
              </m:oMath>
            </m:oMathPara>
          </w:p>
        </w:tc>
        <w:tc>
          <w:tcPr>
            <w:tcW w:w="2188" w:type="dxa"/>
            <w:tcBorders>
              <w:top w:val="nil"/>
              <w:left w:val="nil"/>
              <w:bottom w:val="nil"/>
              <w:right w:val="nil"/>
            </w:tcBorders>
            <w:shd w:val="clear" w:color="auto" w:fill="D0CECE" w:themeFill="background2" w:themeFillShade="E6"/>
            <w:vAlign w:val="center"/>
          </w:tcPr>
          <w:p w14:paraId="6BBE3041" w14:textId="77777777" w:rsidR="00121D45" w:rsidRPr="007761FF" w:rsidRDefault="00121D45" w:rsidP="00B74CCC">
            <w:pPr>
              <w:jc w:val="center"/>
              <w:rPr>
                <w:rFonts w:ascii="Times New Roman" w:eastAsia="SimSun" w:hAnsi="Times New Roman" w:cs="Times New Roman"/>
                <w:color w:val="000000" w:themeColor="text1"/>
                <w:szCs w:val="21"/>
              </w:rPr>
            </w:pPr>
            <w:r w:rsidRPr="006C1293">
              <w:rPr>
                <w:rFonts w:ascii="Times New Roman" w:hAnsi="Times New Roman" w:cs="Times New Roman"/>
                <w:color w:val="000000" w:themeColor="text1"/>
                <w:szCs w:val="21"/>
              </w:rPr>
              <w:t>Normal Cost</w:t>
            </w:r>
          </w:p>
        </w:tc>
        <w:tc>
          <w:tcPr>
            <w:tcW w:w="4142" w:type="dxa"/>
            <w:tcBorders>
              <w:top w:val="nil"/>
              <w:left w:val="nil"/>
              <w:bottom w:val="nil"/>
              <w:right w:val="nil"/>
            </w:tcBorders>
            <w:shd w:val="clear" w:color="auto" w:fill="D0CECE" w:themeFill="background2" w:themeFillShade="E6"/>
            <w:vAlign w:val="center"/>
          </w:tcPr>
          <w:p w14:paraId="7A4E0B58" w14:textId="77777777" w:rsidR="00121D45" w:rsidRPr="007761FF" w:rsidRDefault="00121D45" w:rsidP="00B74CCC">
            <w:pPr>
              <w:jc w:val="center"/>
              <w:rPr>
                <w:rFonts w:ascii="Times New Roman" w:eastAsia="SimSun" w:hAnsi="Times New Roman" w:cs="Times New Roman"/>
                <w:color w:val="000000" w:themeColor="text1"/>
                <w:szCs w:val="21"/>
              </w:rPr>
            </w:pPr>
            <w:r w:rsidRPr="006C1293">
              <w:rPr>
                <w:rFonts w:ascii="Times New Roman" w:hAnsi="Times New Roman" w:cs="Times New Roman"/>
                <w:color w:val="000000" w:themeColor="text1"/>
                <w:szCs w:val="21"/>
              </w:rPr>
              <w:t>The cost of independent task packaging</w:t>
            </w:r>
            <w:r>
              <w:rPr>
                <w:rFonts w:ascii="Times New Roman" w:hAnsi="Times New Roman" w:cs="Times New Roman"/>
                <w:color w:val="000000" w:themeColor="text1"/>
                <w:szCs w:val="21"/>
              </w:rPr>
              <w:t>.</w:t>
            </w:r>
          </w:p>
        </w:tc>
      </w:tr>
      <w:tr w:rsidR="00121D45" w:rsidRPr="007761FF" w14:paraId="289CCA1B" w14:textId="77777777" w:rsidTr="00B74CCC">
        <w:trPr>
          <w:trHeight w:val="416"/>
          <w:jc w:val="center"/>
        </w:trPr>
        <w:tc>
          <w:tcPr>
            <w:tcW w:w="1966" w:type="dxa"/>
            <w:tcBorders>
              <w:top w:val="nil"/>
              <w:left w:val="nil"/>
              <w:bottom w:val="nil"/>
              <w:right w:val="nil"/>
            </w:tcBorders>
            <w:vAlign w:val="center"/>
          </w:tcPr>
          <w:p w14:paraId="32756D37" w14:textId="77777777" w:rsidR="00121D45" w:rsidRPr="007761FF" w:rsidRDefault="00121D45" w:rsidP="00B74CCC">
            <w:pPr>
              <w:jc w:val="center"/>
              <w:rPr>
                <w:rFonts w:ascii="Times New Roman" w:hAnsi="Times New Roman" w:cs="Times New Roman"/>
                <w:i/>
                <w:iCs/>
                <w:color w:val="000000" w:themeColor="text1"/>
                <w:szCs w:val="21"/>
              </w:rPr>
            </w:pPr>
            <m:oMathPara>
              <m:oMath>
                <m:r>
                  <w:rPr>
                    <w:rFonts w:ascii="Cambria Math" w:hAnsi="Cambria Math" w:cs="Times New Roman"/>
                    <w:color w:val="000000" w:themeColor="text1"/>
                    <w:szCs w:val="21"/>
                  </w:rPr>
                  <m:t>ΔP</m:t>
                </m:r>
              </m:oMath>
            </m:oMathPara>
          </w:p>
        </w:tc>
        <w:tc>
          <w:tcPr>
            <w:tcW w:w="2188" w:type="dxa"/>
            <w:tcBorders>
              <w:top w:val="nil"/>
              <w:left w:val="nil"/>
              <w:bottom w:val="nil"/>
              <w:right w:val="nil"/>
            </w:tcBorders>
            <w:vAlign w:val="center"/>
          </w:tcPr>
          <w:p w14:paraId="5DEB952B" w14:textId="77777777" w:rsidR="00121D45" w:rsidRPr="007761FF" w:rsidRDefault="00121D45" w:rsidP="00B74CCC">
            <w:pPr>
              <w:jc w:val="center"/>
              <w:rPr>
                <w:rFonts w:ascii="Times New Roman" w:hAnsi="Times New Roman" w:cs="Times New Roman"/>
                <w:color w:val="000000" w:themeColor="text1"/>
                <w:szCs w:val="21"/>
              </w:rPr>
            </w:pPr>
            <w:r w:rsidRPr="006C1293">
              <w:rPr>
                <w:rFonts w:ascii="Times New Roman" w:hAnsi="Times New Roman" w:cs="Times New Roman"/>
                <w:color w:val="000000" w:themeColor="text1"/>
                <w:szCs w:val="21"/>
              </w:rPr>
              <w:t>Performance Gap</w:t>
            </w:r>
          </w:p>
        </w:tc>
        <w:tc>
          <w:tcPr>
            <w:tcW w:w="4142" w:type="dxa"/>
            <w:tcBorders>
              <w:top w:val="nil"/>
              <w:left w:val="nil"/>
              <w:bottom w:val="nil"/>
              <w:right w:val="nil"/>
            </w:tcBorders>
            <w:vAlign w:val="center"/>
          </w:tcPr>
          <w:p w14:paraId="31C689AF" w14:textId="77777777" w:rsidR="00121D45" w:rsidRPr="007761FF" w:rsidRDefault="00121D45" w:rsidP="00B74CCC">
            <w:pPr>
              <w:jc w:val="center"/>
              <w:rPr>
                <w:rFonts w:ascii="Times New Roman" w:hAnsi="Times New Roman" w:cs="Times New Roman"/>
                <w:color w:val="000000" w:themeColor="text1"/>
                <w:szCs w:val="21"/>
              </w:rPr>
            </w:pPr>
            <w:r w:rsidRPr="006C1293">
              <w:rPr>
                <w:rFonts w:ascii="Times New Roman" w:hAnsi="Times New Roman" w:cs="Times New Roman"/>
                <w:color w:val="000000" w:themeColor="text1"/>
                <w:szCs w:val="21"/>
              </w:rPr>
              <w:t>The difference in performance between the normal cost and opportunity cost</w:t>
            </w:r>
            <w:r>
              <w:rPr>
                <w:rFonts w:ascii="Times New Roman" w:hAnsi="Times New Roman" w:cs="Times New Roman"/>
                <w:color w:val="000000" w:themeColor="text1"/>
                <w:szCs w:val="21"/>
              </w:rPr>
              <w:t>.</w:t>
            </w:r>
            <w:r w:rsidRPr="006C1293">
              <w:rPr>
                <w:rFonts w:ascii="Times New Roman" w:hAnsi="Times New Roman" w:cs="Times New Roman"/>
                <w:color w:val="000000" w:themeColor="text1"/>
                <w:szCs w:val="21"/>
              </w:rPr>
              <w:t xml:space="preserve"> </w:t>
            </w:r>
          </w:p>
        </w:tc>
      </w:tr>
      <w:tr w:rsidR="00121D45" w:rsidRPr="007761FF" w14:paraId="23B2F3C3" w14:textId="77777777" w:rsidTr="00B74CCC">
        <w:trPr>
          <w:trHeight w:val="557"/>
          <w:jc w:val="center"/>
        </w:trPr>
        <w:tc>
          <w:tcPr>
            <w:tcW w:w="1966" w:type="dxa"/>
            <w:tcBorders>
              <w:top w:val="nil"/>
              <w:left w:val="nil"/>
              <w:bottom w:val="nil"/>
              <w:right w:val="nil"/>
            </w:tcBorders>
            <w:shd w:val="clear" w:color="auto" w:fill="D0CECE" w:themeFill="background2" w:themeFillShade="E6"/>
            <w:vAlign w:val="center"/>
          </w:tcPr>
          <w:p w14:paraId="220224E2" w14:textId="77777777" w:rsidR="00121D45" w:rsidRPr="007761FF" w:rsidRDefault="00121D45" w:rsidP="00B74CCC">
            <w:pPr>
              <w:jc w:val="center"/>
              <w:rPr>
                <w:rFonts w:ascii="Times New Roman" w:hAnsi="Times New Roman" w:cs="Times New Roman"/>
                <w:i/>
                <w:iCs/>
                <w:color w:val="000000" w:themeColor="text1"/>
                <w:szCs w:val="21"/>
              </w:rPr>
            </w:pPr>
            <m:oMathPara>
              <m:oMath>
                <m:sSub>
                  <m:sSubPr>
                    <m:ctrlPr>
                      <w:rPr>
                        <w:rFonts w:ascii="Cambria Math" w:hAnsi="Cambria Math" w:cs="Times New Roman"/>
                        <w:i/>
                        <w:iCs/>
                        <w:color w:val="000000" w:themeColor="text1"/>
                        <w:szCs w:val="21"/>
                      </w:rPr>
                    </m:ctrlPr>
                  </m:sSubPr>
                  <m:e>
                    <m:r>
                      <w:rPr>
                        <w:rFonts w:ascii="Cambria Math" w:hAnsi="Cambria Math" w:cs="Times New Roman"/>
                        <w:color w:val="000000" w:themeColor="text1"/>
                        <w:szCs w:val="21"/>
                      </w:rPr>
                      <m:t>E</m:t>
                    </m:r>
                  </m:e>
                  <m:sub>
                    <m:r>
                      <w:rPr>
                        <w:rFonts w:ascii="Cambria Math" w:hAnsi="Cambria Math" w:cs="Times New Roman"/>
                        <w:color w:val="000000" w:themeColor="text1"/>
                        <w:szCs w:val="21"/>
                      </w:rPr>
                      <m:t>i</m:t>
                    </m:r>
                  </m:sub>
                </m:sSub>
              </m:oMath>
            </m:oMathPara>
          </w:p>
        </w:tc>
        <w:tc>
          <w:tcPr>
            <w:tcW w:w="2188" w:type="dxa"/>
            <w:tcBorders>
              <w:top w:val="nil"/>
              <w:left w:val="nil"/>
              <w:bottom w:val="nil"/>
              <w:right w:val="nil"/>
            </w:tcBorders>
            <w:shd w:val="clear" w:color="auto" w:fill="D0CECE" w:themeFill="background2" w:themeFillShade="E6"/>
            <w:vAlign w:val="center"/>
          </w:tcPr>
          <w:p w14:paraId="474DB8FC" w14:textId="77777777" w:rsidR="00121D45" w:rsidRPr="007761FF" w:rsidRDefault="00121D45" w:rsidP="00B74CCC">
            <w:pPr>
              <w:jc w:val="center"/>
              <w:rPr>
                <w:rFonts w:ascii="Times New Roman" w:hAnsi="Times New Roman" w:cs="Times New Roman"/>
                <w:color w:val="000000" w:themeColor="text1"/>
                <w:szCs w:val="21"/>
              </w:rPr>
            </w:pPr>
            <w:r w:rsidRPr="006C1293">
              <w:rPr>
                <w:rFonts w:ascii="Times New Roman" w:hAnsi="Times New Roman" w:cs="Times New Roman"/>
                <w:color w:val="000000" w:themeColor="text1"/>
                <w:szCs w:val="21"/>
              </w:rPr>
              <w:t>Sensitivity Coefficient</w:t>
            </w:r>
          </w:p>
        </w:tc>
        <w:tc>
          <w:tcPr>
            <w:tcW w:w="4142" w:type="dxa"/>
            <w:tcBorders>
              <w:top w:val="nil"/>
              <w:left w:val="nil"/>
              <w:bottom w:val="nil"/>
              <w:right w:val="nil"/>
            </w:tcBorders>
            <w:shd w:val="clear" w:color="auto" w:fill="D0CECE" w:themeFill="background2" w:themeFillShade="E6"/>
            <w:vAlign w:val="center"/>
          </w:tcPr>
          <w:p w14:paraId="0BBE6EF2" w14:textId="77777777" w:rsidR="00121D45" w:rsidRPr="007761FF" w:rsidRDefault="00121D45" w:rsidP="00B74CCC">
            <w:pPr>
              <w:jc w:val="center"/>
              <w:rPr>
                <w:rFonts w:ascii="Times New Roman" w:hAnsi="Times New Roman" w:cs="Times New Roman"/>
                <w:color w:val="000000" w:themeColor="text1"/>
                <w:szCs w:val="21"/>
              </w:rPr>
            </w:pPr>
            <w:r w:rsidRPr="006C1293">
              <w:rPr>
                <w:rFonts w:ascii="Times New Roman" w:hAnsi="Times New Roman" w:cs="Times New Roman"/>
                <w:color w:val="000000" w:themeColor="text1"/>
                <w:szCs w:val="21"/>
              </w:rPr>
              <w:t xml:space="preserve">Measures how much a </w:t>
            </w:r>
            <w:proofErr w:type="gramStart"/>
            <w:r w:rsidRPr="006C1293">
              <w:rPr>
                <w:rFonts w:ascii="Times New Roman" w:hAnsi="Times New Roman" w:cs="Times New Roman"/>
                <w:color w:val="000000" w:themeColor="text1"/>
                <w:szCs w:val="21"/>
              </w:rPr>
              <w:t>dependent variable changes</w:t>
            </w:r>
            <w:proofErr w:type="gramEnd"/>
            <w:r w:rsidRPr="006C1293">
              <w:rPr>
                <w:rFonts w:ascii="Times New Roman" w:hAnsi="Times New Roman" w:cs="Times New Roman"/>
                <w:color w:val="000000" w:themeColor="text1"/>
                <w:szCs w:val="21"/>
              </w:rPr>
              <w:t xml:space="preserve"> in response to a change in an independent variable</w:t>
            </w:r>
            <w:r>
              <w:rPr>
                <w:rFonts w:ascii="Times New Roman" w:hAnsi="Times New Roman" w:cs="Times New Roman"/>
                <w:color w:val="000000" w:themeColor="text1"/>
                <w:szCs w:val="21"/>
              </w:rPr>
              <w:t>.</w:t>
            </w:r>
          </w:p>
        </w:tc>
      </w:tr>
      <w:tr w:rsidR="00121D45" w:rsidRPr="007761FF" w14:paraId="34D2DBB4" w14:textId="77777777" w:rsidTr="00B74CCC">
        <w:trPr>
          <w:trHeight w:val="865"/>
          <w:jc w:val="center"/>
        </w:trPr>
        <w:tc>
          <w:tcPr>
            <w:tcW w:w="1966" w:type="dxa"/>
            <w:tcBorders>
              <w:top w:val="nil"/>
              <w:left w:val="nil"/>
              <w:bottom w:val="nil"/>
              <w:right w:val="nil"/>
            </w:tcBorders>
            <w:vAlign w:val="center"/>
          </w:tcPr>
          <w:p w14:paraId="233E3C02" w14:textId="77777777" w:rsidR="00121D45" w:rsidRPr="007761FF" w:rsidRDefault="00121D45" w:rsidP="00B74CCC">
            <w:pPr>
              <w:jc w:val="center"/>
              <w:rPr>
                <w:rFonts w:ascii="Times New Roman" w:hAnsi="Times New Roman" w:cs="Times New Roman"/>
                <w:i/>
                <w:iCs/>
                <w:color w:val="000000" w:themeColor="text1"/>
                <w:szCs w:val="21"/>
              </w:rPr>
            </w:pPr>
            <m:oMathPara>
              <m:oMath>
                <m:sSub>
                  <m:sSubPr>
                    <m:ctrlPr>
                      <w:rPr>
                        <w:rFonts w:ascii="Cambria Math" w:hAnsi="Cambria Math" w:cs="Times New Roman"/>
                        <w:i/>
                        <w:iCs/>
                        <w:color w:val="000000" w:themeColor="text1"/>
                        <w:szCs w:val="21"/>
                      </w:rPr>
                    </m:ctrlPr>
                  </m:sSubPr>
                  <m:e>
                    <m:r>
                      <w:rPr>
                        <w:rFonts w:ascii="Cambria Math" w:hAnsi="Cambria Math" w:cs="Times New Roman"/>
                        <w:color w:val="000000" w:themeColor="text1"/>
                        <w:szCs w:val="21"/>
                      </w:rPr>
                      <m:t>ΔF</m:t>
                    </m:r>
                  </m:e>
                  <m:sub>
                    <m:r>
                      <w:rPr>
                        <w:rFonts w:ascii="Cambria Math" w:hAnsi="Cambria Math" w:cs="Times New Roman"/>
                        <w:color w:val="000000" w:themeColor="text1"/>
                        <w:szCs w:val="21"/>
                      </w:rPr>
                      <m:t>i</m:t>
                    </m:r>
                  </m:sub>
                </m:sSub>
              </m:oMath>
            </m:oMathPara>
          </w:p>
        </w:tc>
        <w:tc>
          <w:tcPr>
            <w:tcW w:w="2188" w:type="dxa"/>
            <w:tcBorders>
              <w:top w:val="nil"/>
              <w:left w:val="nil"/>
              <w:bottom w:val="nil"/>
              <w:right w:val="nil"/>
            </w:tcBorders>
            <w:vAlign w:val="center"/>
          </w:tcPr>
          <w:p w14:paraId="2590ED19" w14:textId="77777777" w:rsidR="00121D45" w:rsidRPr="007761FF" w:rsidRDefault="00121D45" w:rsidP="00B74CCC">
            <w:pPr>
              <w:jc w:val="center"/>
              <w:rPr>
                <w:rFonts w:ascii="Times New Roman" w:hAnsi="Times New Roman" w:cs="Times New Roman"/>
                <w:color w:val="000000" w:themeColor="text1"/>
                <w:szCs w:val="21"/>
              </w:rPr>
            </w:pPr>
            <w:r w:rsidRPr="006C1293">
              <w:rPr>
                <w:rFonts w:ascii="Times New Roman" w:hAnsi="Times New Roman" w:cs="Times New Roman"/>
                <w:color w:val="000000" w:themeColor="text1"/>
                <w:szCs w:val="21"/>
              </w:rPr>
              <w:t>Change Rate</w:t>
            </w:r>
          </w:p>
        </w:tc>
        <w:tc>
          <w:tcPr>
            <w:tcW w:w="4142" w:type="dxa"/>
            <w:tcBorders>
              <w:top w:val="nil"/>
              <w:left w:val="nil"/>
              <w:bottom w:val="nil"/>
              <w:right w:val="nil"/>
            </w:tcBorders>
            <w:vAlign w:val="center"/>
          </w:tcPr>
          <w:p w14:paraId="43E49FCA" w14:textId="77777777" w:rsidR="00121D45" w:rsidRPr="007761FF" w:rsidRDefault="00121D45" w:rsidP="00B74CCC">
            <w:pPr>
              <w:jc w:val="center"/>
              <w:rPr>
                <w:rFonts w:ascii="Times New Roman" w:hAnsi="Times New Roman" w:cs="Times New Roman"/>
                <w:color w:val="000000" w:themeColor="text1"/>
                <w:szCs w:val="21"/>
              </w:rPr>
            </w:pPr>
            <w:r w:rsidRPr="006C1293">
              <w:rPr>
                <w:rFonts w:ascii="Times New Roman" w:hAnsi="Times New Roman" w:cs="Times New Roman"/>
                <w:color w:val="000000" w:themeColor="text1"/>
                <w:szCs w:val="21"/>
              </w:rPr>
              <w:t xml:space="preserve">The change rate of factor </w:t>
            </w:r>
            <m:oMath>
              <m:r>
                <w:rPr>
                  <w:rFonts w:ascii="Cambria Math" w:hAnsi="Cambria Math" w:cs="Times New Roman"/>
                  <w:color w:val="000000" w:themeColor="text1"/>
                  <w:szCs w:val="21"/>
                </w:rPr>
                <m:t>i</m:t>
              </m:r>
            </m:oMath>
            <w:r>
              <w:rPr>
                <w:rFonts w:ascii="Times New Roman" w:hAnsi="Times New Roman" w:cs="Times New Roman" w:hint="eastAsia"/>
                <w:color w:val="000000" w:themeColor="text1"/>
                <w:szCs w:val="21"/>
              </w:rPr>
              <w:t>.</w:t>
            </w:r>
          </w:p>
        </w:tc>
      </w:tr>
      <w:tr w:rsidR="00121D45" w:rsidRPr="007761FF" w14:paraId="147ABD35" w14:textId="77777777" w:rsidTr="00B74CCC">
        <w:trPr>
          <w:trHeight w:val="535"/>
          <w:jc w:val="center"/>
        </w:trPr>
        <w:tc>
          <w:tcPr>
            <w:tcW w:w="1966" w:type="dxa"/>
            <w:tcBorders>
              <w:top w:val="nil"/>
              <w:left w:val="nil"/>
              <w:bottom w:val="nil"/>
              <w:right w:val="nil"/>
            </w:tcBorders>
            <w:shd w:val="clear" w:color="auto" w:fill="D0CECE" w:themeFill="background2" w:themeFillShade="E6"/>
            <w:vAlign w:val="center"/>
          </w:tcPr>
          <w:p w14:paraId="184361A2" w14:textId="77777777" w:rsidR="00121D45" w:rsidRPr="007761FF" w:rsidRDefault="00121D45" w:rsidP="00B74CCC">
            <w:pPr>
              <w:jc w:val="center"/>
              <w:rPr>
                <w:rFonts w:ascii="Times New Roman" w:hAnsi="Times New Roman" w:cs="Times New Roman"/>
                <w:i/>
                <w:iCs/>
                <w:color w:val="000000" w:themeColor="text1"/>
                <w:szCs w:val="21"/>
              </w:rPr>
            </w:pPr>
            <m:oMathPara>
              <m:oMath>
                <m:sSub>
                  <m:sSubPr>
                    <m:ctrlPr>
                      <w:rPr>
                        <w:rFonts w:ascii="Cambria Math" w:hAnsi="Cambria Math" w:cs="Times New Roman"/>
                        <w:i/>
                        <w:iCs/>
                        <w:color w:val="000000" w:themeColor="text1"/>
                        <w:szCs w:val="21"/>
                      </w:rPr>
                    </m:ctrlPr>
                  </m:sSubPr>
                  <m:e>
                    <m:r>
                      <w:rPr>
                        <w:rFonts w:ascii="Cambria Math" w:hAnsi="Cambria Math" w:cs="Times New Roman"/>
                        <w:color w:val="000000" w:themeColor="text1"/>
                        <w:szCs w:val="21"/>
                      </w:rPr>
                      <m:t>I</m:t>
                    </m:r>
                  </m:e>
                  <m:sub>
                    <m:r>
                      <w:rPr>
                        <w:rFonts w:ascii="Cambria Math" w:hAnsi="Cambria Math" w:cs="Times New Roman"/>
                        <w:color w:val="000000" w:themeColor="text1"/>
                        <w:szCs w:val="21"/>
                      </w:rPr>
                      <m:t>2</m:t>
                    </m:r>
                  </m:sub>
                </m:sSub>
              </m:oMath>
            </m:oMathPara>
          </w:p>
        </w:tc>
        <w:tc>
          <w:tcPr>
            <w:tcW w:w="2188" w:type="dxa"/>
            <w:tcBorders>
              <w:top w:val="nil"/>
              <w:left w:val="nil"/>
              <w:bottom w:val="nil"/>
              <w:right w:val="nil"/>
            </w:tcBorders>
            <w:shd w:val="clear" w:color="auto" w:fill="D0CECE" w:themeFill="background2" w:themeFillShade="E6"/>
            <w:vAlign w:val="center"/>
          </w:tcPr>
          <w:p w14:paraId="6C054423" w14:textId="77777777" w:rsidR="00121D45" w:rsidRPr="007761FF" w:rsidRDefault="00121D45" w:rsidP="00B74CCC">
            <w:pPr>
              <w:jc w:val="center"/>
              <w:rPr>
                <w:rFonts w:ascii="Times New Roman" w:hAnsi="Times New Roman" w:cs="Times New Roman"/>
                <w:color w:val="000000" w:themeColor="text1"/>
                <w:szCs w:val="21"/>
              </w:rPr>
            </w:pPr>
            <w:r w:rsidRPr="006C1293">
              <w:rPr>
                <w:rFonts w:ascii="Times New Roman" w:hAnsi="Times New Roman" w:cs="Times New Roman"/>
                <w:color w:val="000000" w:themeColor="text1"/>
                <w:szCs w:val="21"/>
              </w:rPr>
              <w:t>Serial or Parallel Indicator</w:t>
            </w:r>
          </w:p>
        </w:tc>
        <w:tc>
          <w:tcPr>
            <w:tcW w:w="4142" w:type="dxa"/>
            <w:tcBorders>
              <w:top w:val="nil"/>
              <w:left w:val="nil"/>
              <w:bottom w:val="nil"/>
              <w:right w:val="nil"/>
            </w:tcBorders>
            <w:shd w:val="clear" w:color="auto" w:fill="D0CECE" w:themeFill="background2" w:themeFillShade="E6"/>
            <w:vAlign w:val="center"/>
          </w:tcPr>
          <w:p w14:paraId="2113ED13" w14:textId="77777777" w:rsidR="00121D45" w:rsidRPr="007761FF" w:rsidRDefault="00121D45" w:rsidP="00B74CCC">
            <w:pPr>
              <w:jc w:val="center"/>
              <w:rPr>
                <w:rFonts w:ascii="Times New Roman" w:hAnsi="Times New Roman" w:cs="Times New Roman"/>
                <w:color w:val="000000" w:themeColor="text1"/>
                <w:szCs w:val="21"/>
              </w:rPr>
            </w:pPr>
            <w:r w:rsidRPr="006C1293">
              <w:rPr>
                <w:rFonts w:ascii="Times New Roman" w:hAnsi="Times New Roman" w:cs="Times New Roman"/>
                <w:color w:val="000000" w:themeColor="text1"/>
                <w:szCs w:val="21"/>
              </w:rPr>
              <w:t xml:space="preserve">When </w:t>
            </w:r>
            <m:oMath>
              <m:sSub>
                <m:sSubPr>
                  <m:ctrlPr>
                    <w:rPr>
                      <w:rFonts w:ascii="Cambria Math" w:hAnsi="Cambria Math" w:cs="Times New Roman"/>
                      <w:i/>
                      <w:iCs/>
                      <w:color w:val="000000" w:themeColor="text1"/>
                      <w:szCs w:val="21"/>
                    </w:rPr>
                  </m:ctrlPr>
                </m:sSubPr>
                <m:e>
                  <m:r>
                    <w:rPr>
                      <w:rFonts w:ascii="Cambria Math" w:hAnsi="Cambria Math" w:cs="Times New Roman"/>
                      <w:color w:val="000000" w:themeColor="text1"/>
                      <w:szCs w:val="21"/>
                    </w:rPr>
                    <m:t>I</m:t>
                  </m:r>
                </m:e>
                <m:sub>
                  <m:r>
                    <w:rPr>
                      <w:rFonts w:ascii="Cambria Math" w:hAnsi="Cambria Math" w:cs="Times New Roman"/>
                      <w:color w:val="000000" w:themeColor="text1"/>
                      <w:szCs w:val="21"/>
                    </w:rPr>
                    <m:t>2</m:t>
                  </m:r>
                </m:sub>
              </m:sSub>
              <m:r>
                <w:rPr>
                  <w:rFonts w:ascii="Cambria Math" w:hAnsi="Cambria Math" w:cs="Times New Roman"/>
                  <w:color w:val="000000" w:themeColor="text1"/>
                  <w:szCs w:val="21"/>
                </w:rPr>
                <m:t>=1</m:t>
              </m:r>
            </m:oMath>
            <w:r w:rsidRPr="006C1293">
              <w:rPr>
                <w:rFonts w:ascii="Times New Roman" w:hAnsi="Times New Roman" w:cs="Times New Roman"/>
                <w:color w:val="000000" w:themeColor="text1"/>
                <w:szCs w:val="21"/>
              </w:rPr>
              <w:t>, RanGen2 generates a group of serial tasks.</w:t>
            </w:r>
            <w:r>
              <w:rPr>
                <w:rFonts w:ascii="Times New Roman" w:hAnsi="Times New Roman" w:cs="Times New Roman"/>
                <w:color w:val="000000" w:themeColor="text1"/>
                <w:szCs w:val="21"/>
              </w:rPr>
              <w:t xml:space="preserve"> W</w:t>
            </w:r>
            <w:r>
              <w:rPr>
                <w:rFonts w:ascii="Times New Roman" w:hAnsi="Times New Roman" w:cs="Times New Roman" w:hint="eastAsia"/>
                <w:color w:val="000000" w:themeColor="text1"/>
                <w:szCs w:val="21"/>
              </w:rPr>
              <w:t>hen</w:t>
            </w:r>
            <w:r>
              <w:rPr>
                <w:rFonts w:ascii="Times New Roman" w:hAnsi="Times New Roman" w:cs="Times New Roman"/>
                <w:color w:val="000000" w:themeColor="text1"/>
                <w:szCs w:val="21"/>
              </w:rPr>
              <w:t xml:space="preserve"> </w:t>
            </w:r>
            <m:oMath>
              <m:sSub>
                <m:sSubPr>
                  <m:ctrlPr>
                    <w:rPr>
                      <w:rFonts w:ascii="Cambria Math" w:hAnsi="Cambria Math" w:cs="Times New Roman"/>
                      <w:i/>
                      <w:iCs/>
                      <w:color w:val="000000" w:themeColor="text1"/>
                      <w:szCs w:val="21"/>
                    </w:rPr>
                  </m:ctrlPr>
                </m:sSubPr>
                <m:e>
                  <m:r>
                    <w:rPr>
                      <w:rFonts w:ascii="Cambria Math" w:hAnsi="Cambria Math" w:cs="Times New Roman"/>
                      <w:color w:val="000000" w:themeColor="text1"/>
                      <w:szCs w:val="21"/>
                    </w:rPr>
                    <m:t>I</m:t>
                  </m:r>
                </m:e>
                <m:sub>
                  <m:r>
                    <w:rPr>
                      <w:rFonts w:ascii="Cambria Math" w:hAnsi="Cambria Math" w:cs="Times New Roman"/>
                      <w:color w:val="000000" w:themeColor="text1"/>
                      <w:szCs w:val="21"/>
                    </w:rPr>
                    <m:t>2</m:t>
                  </m:r>
                </m:sub>
              </m:sSub>
              <m:r>
                <w:rPr>
                  <w:rFonts w:ascii="Cambria Math" w:hAnsi="Cambria Math" w:cs="Times New Roman"/>
                  <w:color w:val="000000" w:themeColor="text1"/>
                  <w:szCs w:val="21"/>
                </w:rPr>
                <m:t>=0</m:t>
              </m:r>
            </m:oMath>
            <w:r>
              <w:rPr>
                <w:rFonts w:ascii="Times New Roman" w:hAnsi="Times New Roman" w:cs="Times New Roman" w:hint="eastAsia"/>
                <w:color w:val="000000" w:themeColor="text1"/>
                <w:szCs w:val="21"/>
              </w:rPr>
              <w:t>,</w:t>
            </w:r>
            <w:r w:rsidRPr="006C1293">
              <w:rPr>
                <w:rFonts w:ascii="Times New Roman" w:hAnsi="Times New Roman" w:cs="Times New Roman"/>
                <w:color w:val="000000" w:themeColor="text1"/>
                <w:szCs w:val="21"/>
              </w:rPr>
              <w:t xml:space="preserve"> RanGen2 generates a group of </w:t>
            </w:r>
            <w:r>
              <w:rPr>
                <w:rFonts w:ascii="Times New Roman" w:hAnsi="Times New Roman" w:cs="Times New Roman"/>
                <w:color w:val="000000" w:themeColor="text1"/>
                <w:szCs w:val="21"/>
              </w:rPr>
              <w:t xml:space="preserve">parallel </w:t>
            </w:r>
            <w:r w:rsidRPr="006C1293">
              <w:rPr>
                <w:rFonts w:ascii="Times New Roman" w:hAnsi="Times New Roman" w:cs="Times New Roman"/>
                <w:color w:val="000000" w:themeColor="text1"/>
                <w:szCs w:val="21"/>
              </w:rPr>
              <w:t>tasks.</w:t>
            </w:r>
          </w:p>
        </w:tc>
      </w:tr>
      <w:tr w:rsidR="00121D45" w:rsidRPr="007761FF" w14:paraId="616AE13A" w14:textId="77777777" w:rsidTr="00B74CCC">
        <w:trPr>
          <w:trHeight w:val="638"/>
          <w:jc w:val="center"/>
        </w:trPr>
        <w:tc>
          <w:tcPr>
            <w:tcW w:w="1966" w:type="dxa"/>
            <w:tcBorders>
              <w:top w:val="nil"/>
              <w:left w:val="nil"/>
              <w:bottom w:val="nil"/>
              <w:right w:val="nil"/>
            </w:tcBorders>
            <w:shd w:val="clear" w:color="auto" w:fill="FFFFFF" w:themeFill="background1"/>
            <w:vAlign w:val="center"/>
          </w:tcPr>
          <w:p w14:paraId="43B962C9" w14:textId="77777777" w:rsidR="00121D45" w:rsidRPr="007761FF" w:rsidRDefault="00121D45" w:rsidP="00B74CCC">
            <w:pPr>
              <w:jc w:val="center"/>
              <w:rPr>
                <w:rFonts w:ascii="Times New Roman" w:hAnsi="Times New Roman" w:cs="Times New Roman"/>
                <w:color w:val="000000" w:themeColor="text1"/>
                <w:szCs w:val="21"/>
              </w:rPr>
            </w:pPr>
            <m:oMathPara>
              <m:oMath>
                <m:r>
                  <m:rPr>
                    <m:sty m:val="p"/>
                  </m:rPr>
                  <w:rPr>
                    <w:rFonts w:ascii="Cambria Math" w:hAnsi="Cambria Math" w:cs="Times New Roman"/>
                    <w:color w:val="000000" w:themeColor="text1"/>
                  </w:rPr>
                  <m:t>λ</m:t>
                </m:r>
              </m:oMath>
            </m:oMathPara>
          </w:p>
        </w:tc>
        <w:tc>
          <w:tcPr>
            <w:tcW w:w="2188" w:type="dxa"/>
            <w:tcBorders>
              <w:top w:val="nil"/>
              <w:left w:val="nil"/>
              <w:bottom w:val="nil"/>
              <w:right w:val="nil"/>
            </w:tcBorders>
            <w:shd w:val="clear" w:color="auto" w:fill="FFFFFF" w:themeFill="background1"/>
            <w:vAlign w:val="center"/>
          </w:tcPr>
          <w:p w14:paraId="3A0F8C44" w14:textId="77777777" w:rsidR="00121D45" w:rsidRPr="007761FF" w:rsidRDefault="00121D45" w:rsidP="00B74CCC">
            <w:pPr>
              <w:jc w:val="center"/>
              <w:rPr>
                <w:rFonts w:ascii="Times New Roman" w:hAnsi="Times New Roman" w:cs="Times New Roman"/>
                <w:color w:val="000000" w:themeColor="text1"/>
                <w:szCs w:val="21"/>
              </w:rPr>
            </w:pPr>
            <w:r w:rsidRPr="00832D39">
              <w:rPr>
                <w:rFonts w:ascii="Times New Roman" w:hAnsi="Times New Roman" w:cs="Times New Roman"/>
                <w:color w:val="000000" w:themeColor="text1"/>
                <w:szCs w:val="21"/>
              </w:rPr>
              <w:t>Exponent</w:t>
            </w:r>
            <w:r>
              <w:rPr>
                <w:rFonts w:ascii="Times New Roman" w:hAnsi="Times New Roman" w:cs="Times New Roman"/>
                <w:color w:val="000000" w:themeColor="text1"/>
                <w:szCs w:val="21"/>
              </w:rPr>
              <w:t xml:space="preserve"> </w:t>
            </w:r>
          </w:p>
        </w:tc>
        <w:tc>
          <w:tcPr>
            <w:tcW w:w="4142" w:type="dxa"/>
            <w:tcBorders>
              <w:top w:val="nil"/>
              <w:left w:val="nil"/>
              <w:bottom w:val="nil"/>
              <w:right w:val="nil"/>
            </w:tcBorders>
            <w:shd w:val="clear" w:color="auto" w:fill="FFFFFF" w:themeFill="background1"/>
            <w:vAlign w:val="center"/>
          </w:tcPr>
          <w:p w14:paraId="0184DEFB" w14:textId="77777777" w:rsidR="00121D45" w:rsidRPr="007761FF" w:rsidRDefault="00121D45" w:rsidP="00B74CCC">
            <w:pPr>
              <w:jc w:val="center"/>
              <w:rPr>
                <w:rFonts w:ascii="Times New Roman" w:hAnsi="Times New Roman" w:cs="Times New Roman"/>
                <w:color w:val="000000" w:themeColor="text1"/>
                <w:szCs w:val="21"/>
              </w:rPr>
            </w:pPr>
            <m:oMath>
              <m:r>
                <m:rPr>
                  <m:sty m:val="p"/>
                </m:rPr>
                <w:rPr>
                  <w:rFonts w:ascii="Cambria Math" w:hAnsi="Cambria Math" w:cs="Times New Roman"/>
                  <w:color w:val="000000" w:themeColor="text1"/>
                </w:rPr>
                <m:t>λ∈</m:t>
              </m:r>
              <m:d>
                <m:dPr>
                  <m:ctrlPr>
                    <w:rPr>
                      <w:rFonts w:ascii="Cambria Math" w:hAnsi="Cambria Math" w:cs="Times New Roman"/>
                      <w:color w:val="000000" w:themeColor="text1"/>
                    </w:rPr>
                  </m:ctrlPr>
                </m:dPr>
                <m:e>
                  <m:r>
                    <w:rPr>
                      <w:rFonts w:ascii="Cambria Math" w:hAnsi="Cambria Math" w:cs="Times New Roman"/>
                      <w:color w:val="000000" w:themeColor="text1"/>
                    </w:rPr>
                    <m:t>0</m:t>
                  </m:r>
                  <m:r>
                    <m:rPr>
                      <m:sty m:val="p"/>
                    </m:rPr>
                    <w:rPr>
                      <w:rFonts w:ascii="Cambria Math" w:hAnsi="Cambria Math" w:cs="Times New Roman"/>
                      <w:color w:val="000000" w:themeColor="text1"/>
                    </w:rPr>
                    <m:t>, 1</m:t>
                  </m:r>
                </m:e>
              </m:d>
            </m:oMath>
            <w:r>
              <w:rPr>
                <w:rFonts w:ascii="Times New Roman" w:hAnsi="Times New Roman" w:cs="Times New Roman" w:hint="eastAsia"/>
                <w:color w:val="000000" w:themeColor="text1"/>
              </w:rPr>
              <w:t>,</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which</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make</w:t>
            </w:r>
            <w:r>
              <w:rPr>
                <w:rFonts w:ascii="Times New Roman" w:hAnsi="Times New Roman" w:cs="Times New Roman"/>
                <w:color w:val="000000" w:themeColor="text1"/>
              </w:rPr>
              <w:t xml:space="preserve">s </w:t>
            </w:r>
            <m:oMath>
              <m:r>
                <w:rPr>
                  <w:rFonts w:ascii="Cambria Math" w:hAnsi="Cambria Math" w:cs="Times New Roman"/>
                  <w:color w:val="000000" w:themeColor="text1"/>
                </w:rPr>
                <m:t>f(</m:t>
              </m:r>
              <m:r>
                <w:rPr>
                  <w:rFonts w:ascii="Cambria Math" w:hAnsi="Cambria Math" w:cs="Times New Roman"/>
                  <w:color w:val="000000" w:themeColor="text1"/>
                  <w:szCs w:val="21"/>
                </w:rPr>
                <m:t>·)</m:t>
              </m:r>
            </m:oMath>
            <w:r w:rsidRPr="000009D6">
              <w:rPr>
                <w:rFonts w:ascii="Times New Roman" w:hAnsi="Times New Roman" w:cs="Times New Roman"/>
                <w:color w:val="000000" w:themeColor="text1"/>
                <w:szCs w:val="21"/>
              </w:rPr>
              <w:t xml:space="preserve"> and </w:t>
            </w:r>
            <m:oMath>
              <m:r>
                <w:rPr>
                  <w:rFonts w:ascii="Cambria Math" w:hAnsi="Cambria Math" w:cs="Times New Roman"/>
                  <w:color w:val="000000" w:themeColor="text1"/>
                  <w:szCs w:val="21"/>
                </w:rPr>
                <m:t>h(·)</m:t>
              </m:r>
            </m:oMath>
            <w:r>
              <w:rPr>
                <w:rFonts w:ascii="Times New Roman" w:hAnsi="Times New Roman" w:cs="Times New Roman" w:hint="eastAsia"/>
                <w:color w:val="000000" w:themeColor="text1"/>
                <w:szCs w:val="21"/>
              </w:rPr>
              <w:t xml:space="preserve"> </w:t>
            </w:r>
            <w:r>
              <w:rPr>
                <w:rFonts w:ascii="Times New Roman" w:hAnsi="Times New Roman" w:cs="Times New Roman"/>
                <w:color w:val="000000" w:themeColor="text1"/>
                <w:szCs w:val="21"/>
              </w:rPr>
              <w:t>become a</w:t>
            </w:r>
            <w:r w:rsidRPr="00832D39">
              <w:rPr>
                <w:rFonts w:ascii="Times New Roman" w:hAnsi="Times New Roman" w:cs="Times New Roman"/>
                <w:color w:val="000000" w:themeColor="text1"/>
                <w:szCs w:val="21"/>
              </w:rPr>
              <w:t> concave nondecreasing</w:t>
            </w:r>
            <w:r>
              <w:rPr>
                <w:rFonts w:ascii="Times New Roman" w:hAnsi="Times New Roman" w:cs="Times New Roman"/>
                <w:color w:val="000000" w:themeColor="text1"/>
                <w:szCs w:val="21"/>
              </w:rPr>
              <w:t xml:space="preserve"> function.</w:t>
            </w:r>
          </w:p>
        </w:tc>
      </w:tr>
      <w:tr w:rsidR="00121D45" w:rsidRPr="007761FF" w14:paraId="33EA5B7C" w14:textId="77777777" w:rsidTr="00B74CCC">
        <w:trPr>
          <w:trHeight w:val="433"/>
          <w:jc w:val="center"/>
        </w:trPr>
        <w:tc>
          <w:tcPr>
            <w:tcW w:w="1966" w:type="dxa"/>
            <w:tcBorders>
              <w:top w:val="nil"/>
              <w:left w:val="nil"/>
              <w:bottom w:val="nil"/>
              <w:right w:val="nil"/>
            </w:tcBorders>
            <w:shd w:val="clear" w:color="auto" w:fill="D0CECE" w:themeFill="background2" w:themeFillShade="E6"/>
            <w:vAlign w:val="center"/>
          </w:tcPr>
          <w:p w14:paraId="5C4F680E" w14:textId="77777777" w:rsidR="00121D45" w:rsidRPr="007761FF" w:rsidRDefault="00121D45" w:rsidP="00B74CCC">
            <w:pPr>
              <w:jc w:val="center"/>
              <w:rPr>
                <w:rFonts w:ascii="Times New Roman" w:hAnsi="Times New Roman" w:cs="Times New Roman"/>
                <w:color w:val="000000" w:themeColor="text1"/>
                <w:szCs w:val="21"/>
              </w:rPr>
            </w:pPr>
            <m:oMathPara>
              <m:oMath>
                <m:r>
                  <m:rPr>
                    <m:sty m:val="p"/>
                  </m:rPr>
                  <w:rPr>
                    <w:rFonts w:ascii="Cambria Math" w:hAnsi="Cambria Math" w:cs="Times New Roman"/>
                    <w:color w:val="000000" w:themeColor="text1"/>
                  </w:rPr>
                  <m:t>μ</m:t>
                </m:r>
              </m:oMath>
            </m:oMathPara>
          </w:p>
        </w:tc>
        <w:tc>
          <w:tcPr>
            <w:tcW w:w="2188" w:type="dxa"/>
            <w:tcBorders>
              <w:top w:val="nil"/>
              <w:left w:val="nil"/>
              <w:bottom w:val="nil"/>
              <w:right w:val="nil"/>
            </w:tcBorders>
            <w:shd w:val="clear" w:color="auto" w:fill="D0CECE" w:themeFill="background2" w:themeFillShade="E6"/>
            <w:vAlign w:val="center"/>
          </w:tcPr>
          <w:p w14:paraId="6D57BB4C" w14:textId="77777777" w:rsidR="00121D45" w:rsidRPr="007761FF" w:rsidRDefault="00121D45" w:rsidP="00B74CCC">
            <w:pPr>
              <w:jc w:val="center"/>
              <w:rPr>
                <w:rFonts w:ascii="Times New Roman" w:hAnsi="Times New Roman" w:cs="Times New Roman"/>
                <w:color w:val="000000" w:themeColor="text1"/>
                <w:szCs w:val="21"/>
              </w:rPr>
            </w:pPr>
            <w:r w:rsidRPr="00832D39">
              <w:rPr>
                <w:rFonts w:ascii="Times New Roman" w:hAnsi="Times New Roman" w:cs="Times New Roman"/>
                <w:color w:val="000000" w:themeColor="text1"/>
                <w:szCs w:val="21"/>
              </w:rPr>
              <w:t>Exponent</w:t>
            </w:r>
            <w:r>
              <w:rPr>
                <w:rFonts w:ascii="Times New Roman" w:hAnsi="Times New Roman" w:cs="Times New Roman"/>
                <w:color w:val="000000" w:themeColor="text1"/>
                <w:szCs w:val="21"/>
              </w:rPr>
              <w:t xml:space="preserve"> </w:t>
            </w:r>
          </w:p>
        </w:tc>
        <w:tc>
          <w:tcPr>
            <w:tcW w:w="4142" w:type="dxa"/>
            <w:tcBorders>
              <w:top w:val="nil"/>
              <w:left w:val="nil"/>
              <w:bottom w:val="nil"/>
              <w:right w:val="nil"/>
            </w:tcBorders>
            <w:shd w:val="clear" w:color="auto" w:fill="D0CECE" w:themeFill="background2" w:themeFillShade="E6"/>
            <w:vAlign w:val="center"/>
          </w:tcPr>
          <w:p w14:paraId="59B9471F" w14:textId="77777777" w:rsidR="00121D45" w:rsidRPr="007761FF" w:rsidRDefault="00121D45" w:rsidP="00B74CCC">
            <w:pPr>
              <w:jc w:val="center"/>
              <w:rPr>
                <w:rFonts w:ascii="Times New Roman" w:hAnsi="Times New Roman" w:cs="Times New Roman"/>
                <w:color w:val="000000" w:themeColor="text1"/>
                <w:szCs w:val="21"/>
              </w:rPr>
            </w:pPr>
            <m:oMath>
              <m:r>
                <m:rPr>
                  <m:sty m:val="p"/>
                </m:rPr>
                <w:rPr>
                  <w:rFonts w:ascii="Cambria Math" w:hAnsi="Cambria Math" w:cs="Times New Roman"/>
                  <w:color w:val="000000" w:themeColor="text1"/>
                </w:rPr>
                <m:t>μ</m:t>
              </m:r>
              <m:r>
                <m:rPr>
                  <m:sty m:val="p"/>
                </m:rPr>
                <w:rPr>
                  <w:rFonts w:ascii="Cambria Math" w:hAnsi="Cambria Math" w:cs="Times New Roman" w:hint="eastAsia"/>
                  <w:color w:val="000000" w:themeColor="text1"/>
                </w:rPr>
                <m:t>∈</m:t>
              </m:r>
              <m:d>
                <m:dPr>
                  <m:ctrlPr>
                    <w:rPr>
                      <w:rFonts w:ascii="Cambria Math" w:hAnsi="Cambria Math" w:cs="Times New Roman"/>
                      <w:color w:val="000000" w:themeColor="text1"/>
                    </w:rPr>
                  </m:ctrlPr>
                </m:dPr>
                <m:e>
                  <m:r>
                    <m:rPr>
                      <m:sty m:val="p"/>
                    </m:rPr>
                    <w:rPr>
                      <w:rFonts w:ascii="Cambria Math" w:hAnsi="Cambria Math" w:cs="Times New Roman"/>
                      <w:color w:val="000000" w:themeColor="text1"/>
                    </w:rPr>
                    <m:t>1, 3</m:t>
                  </m:r>
                </m:e>
              </m:d>
            </m:oMath>
            <w:r>
              <w:rPr>
                <w:rFonts w:ascii="Times New Roman" w:hAnsi="Times New Roman" w:cs="Times New Roman" w:hint="eastAsia"/>
                <w:color w:val="000000" w:themeColor="text1"/>
              </w:rPr>
              <w:t>,</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which</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make</w:t>
            </w:r>
            <w:r>
              <w:rPr>
                <w:rFonts w:ascii="Times New Roman" w:hAnsi="Times New Roman" w:cs="Times New Roman"/>
                <w:color w:val="000000" w:themeColor="text1"/>
              </w:rPr>
              <w:t xml:space="preserve">s </w:t>
            </w:r>
            <m:oMath>
              <m:r>
                <w:rPr>
                  <w:rFonts w:ascii="Cambria Math" w:hAnsi="Cambria Math" w:cs="Times New Roman"/>
                  <w:color w:val="000000" w:themeColor="text1"/>
                  <w:szCs w:val="21"/>
                </w:rPr>
                <m:t>g(·)</m:t>
              </m:r>
            </m:oMath>
            <w:r w:rsidRPr="000009D6">
              <w:rPr>
                <w:rFonts w:ascii="Times New Roman" w:hAnsi="Times New Roman" w:cs="Times New Roman"/>
                <w:color w:val="000000" w:themeColor="text1"/>
                <w:szCs w:val="21"/>
              </w:rPr>
              <w:t xml:space="preserve"> and </w:t>
            </w:r>
            <m:oMath>
              <m:r>
                <w:rPr>
                  <w:rFonts w:ascii="Cambria Math" w:hAnsi="Cambria Math" w:cs="Times New Roman"/>
                  <w:color w:val="000000" w:themeColor="text1"/>
                  <w:szCs w:val="21"/>
                </w:rPr>
                <m:t>y(·)</m:t>
              </m:r>
            </m:oMath>
            <w:r>
              <w:rPr>
                <w:rFonts w:ascii="Times New Roman" w:hAnsi="Times New Roman" w:cs="Times New Roman" w:hint="eastAsia"/>
                <w:color w:val="000000" w:themeColor="text1"/>
                <w:szCs w:val="21"/>
              </w:rPr>
              <w:t xml:space="preserve"> </w:t>
            </w:r>
            <w:r>
              <w:rPr>
                <w:rFonts w:ascii="Times New Roman" w:hAnsi="Times New Roman" w:cs="Times New Roman"/>
                <w:color w:val="000000" w:themeColor="text1"/>
                <w:szCs w:val="21"/>
              </w:rPr>
              <w:t>become a</w:t>
            </w:r>
            <w:r w:rsidRPr="00832D39">
              <w:rPr>
                <w:rFonts w:ascii="Times New Roman" w:hAnsi="Times New Roman" w:cs="Times New Roman"/>
                <w:color w:val="000000" w:themeColor="text1"/>
                <w:szCs w:val="21"/>
              </w:rPr>
              <w:t> concave nondecreasing</w:t>
            </w:r>
            <w:r>
              <w:rPr>
                <w:rFonts w:ascii="Times New Roman" w:hAnsi="Times New Roman" w:cs="Times New Roman"/>
                <w:color w:val="000000" w:themeColor="text1"/>
                <w:szCs w:val="21"/>
              </w:rPr>
              <w:t xml:space="preserve"> function.</w:t>
            </w:r>
          </w:p>
        </w:tc>
      </w:tr>
      <w:tr w:rsidR="00121D45" w:rsidRPr="007761FF" w14:paraId="086E7189" w14:textId="77777777" w:rsidTr="00B74CCC">
        <w:trPr>
          <w:trHeight w:val="289"/>
          <w:jc w:val="center"/>
        </w:trPr>
        <w:tc>
          <w:tcPr>
            <w:tcW w:w="1966" w:type="dxa"/>
            <w:tcBorders>
              <w:top w:val="nil"/>
              <w:left w:val="nil"/>
              <w:bottom w:val="nil"/>
              <w:right w:val="nil"/>
            </w:tcBorders>
            <w:shd w:val="clear" w:color="auto" w:fill="FFFFFF" w:themeFill="background1"/>
            <w:vAlign w:val="center"/>
          </w:tcPr>
          <w:p w14:paraId="40C47B1D" w14:textId="77777777" w:rsidR="00121D45" w:rsidRPr="007761FF" w:rsidRDefault="00121D45" w:rsidP="00B74CCC">
            <w:pPr>
              <w:jc w:val="center"/>
              <w:rPr>
                <w:rFonts w:ascii="Times New Roman" w:hAnsi="Times New Roman" w:cs="Times New Roman"/>
                <w:i/>
                <w:iCs/>
                <w:color w:val="000000" w:themeColor="text1"/>
                <w:szCs w:val="21"/>
              </w:rPr>
            </w:pPr>
            <m:oMathPara>
              <m:oMath>
                <m:r>
                  <m:rPr>
                    <m:sty m:val="p"/>
                  </m:rPr>
                  <w:rPr>
                    <w:rFonts w:ascii="Cambria Math" w:hAnsi="Cambria Math" w:cs="Times New Roman"/>
                    <w:color w:val="000000" w:themeColor="text1"/>
                  </w:rPr>
                  <m:t>k1</m:t>
                </m:r>
              </m:oMath>
            </m:oMathPara>
          </w:p>
        </w:tc>
        <w:tc>
          <w:tcPr>
            <w:tcW w:w="2188" w:type="dxa"/>
            <w:tcBorders>
              <w:top w:val="nil"/>
              <w:left w:val="nil"/>
              <w:bottom w:val="nil"/>
              <w:right w:val="nil"/>
            </w:tcBorders>
            <w:shd w:val="clear" w:color="auto" w:fill="FFFFFF" w:themeFill="background1"/>
            <w:vAlign w:val="center"/>
          </w:tcPr>
          <w:p w14:paraId="4CB3E3EC" w14:textId="77777777" w:rsidR="00121D45" w:rsidRPr="007761FF" w:rsidRDefault="00121D45" w:rsidP="00B74CCC">
            <w:pPr>
              <w:jc w:val="center"/>
              <w:rPr>
                <w:rFonts w:ascii="Times New Roman" w:hAnsi="Times New Roman" w:cs="Times New Roman"/>
                <w:color w:val="000000" w:themeColor="text1"/>
                <w:szCs w:val="21"/>
              </w:rPr>
            </w:pPr>
            <w:r w:rsidRPr="000009D6">
              <w:rPr>
                <w:rFonts w:ascii="Times New Roman" w:hAnsi="Times New Roman" w:cs="Times New Roman"/>
                <w:color w:val="000000" w:themeColor="text1"/>
                <w:szCs w:val="21"/>
              </w:rPr>
              <w:t xml:space="preserve">Coefficient </w:t>
            </w:r>
          </w:p>
        </w:tc>
        <w:tc>
          <w:tcPr>
            <w:tcW w:w="4142" w:type="dxa"/>
            <w:tcBorders>
              <w:top w:val="nil"/>
              <w:left w:val="nil"/>
              <w:bottom w:val="nil"/>
              <w:right w:val="nil"/>
            </w:tcBorders>
            <w:shd w:val="clear" w:color="auto" w:fill="FFFFFF" w:themeFill="background1"/>
            <w:vAlign w:val="center"/>
          </w:tcPr>
          <w:p w14:paraId="2C3BAD27" w14:textId="77777777" w:rsidR="00121D45" w:rsidRPr="007761FF" w:rsidRDefault="00121D45" w:rsidP="00B74CCC">
            <w:pPr>
              <w:jc w:val="center"/>
              <w:rPr>
                <w:rFonts w:ascii="Times New Roman" w:hAnsi="Times New Roman" w:cs="Times New Roman"/>
                <w:color w:val="000000" w:themeColor="text1"/>
                <w:szCs w:val="21"/>
              </w:rPr>
            </w:pPr>
            <w:r w:rsidRPr="000009D6">
              <w:rPr>
                <w:rFonts w:ascii="Times New Roman" w:hAnsi="Times New Roman" w:cs="Times New Roman"/>
                <w:color w:val="000000" w:themeColor="text1"/>
                <w:szCs w:val="21"/>
              </w:rPr>
              <w:t xml:space="preserve">The change in value affects the rate at which the functions </w:t>
            </w:r>
            <m:oMath>
              <m:r>
                <w:rPr>
                  <w:rFonts w:ascii="Cambria Math" w:hAnsi="Cambria Math" w:cs="Times New Roman"/>
                  <w:color w:val="000000" w:themeColor="text1"/>
                  <w:szCs w:val="21"/>
                </w:rPr>
                <m:t>f(·)</m:t>
              </m:r>
            </m:oMath>
            <w:r w:rsidRPr="000009D6">
              <w:rPr>
                <w:rFonts w:ascii="Times New Roman" w:hAnsi="Times New Roman" w:cs="Times New Roman"/>
                <w:color w:val="000000" w:themeColor="text1"/>
                <w:szCs w:val="21"/>
              </w:rPr>
              <w:t xml:space="preserve"> and </w:t>
            </w:r>
            <m:oMath>
              <m:r>
                <w:rPr>
                  <w:rFonts w:ascii="Cambria Math" w:hAnsi="Cambria Math" w:cs="Times New Roman"/>
                  <w:color w:val="000000" w:themeColor="text1"/>
                  <w:szCs w:val="21"/>
                </w:rPr>
                <m:t>h(·)</m:t>
              </m:r>
            </m:oMath>
            <w:r w:rsidRPr="000009D6">
              <w:rPr>
                <w:rFonts w:ascii="Times New Roman" w:hAnsi="Times New Roman" w:cs="Times New Roman"/>
                <w:color w:val="000000" w:themeColor="text1"/>
                <w:szCs w:val="21"/>
              </w:rPr>
              <w:t xml:space="preserve"> change.</w:t>
            </w:r>
          </w:p>
        </w:tc>
      </w:tr>
      <w:tr w:rsidR="00121D45" w:rsidRPr="007761FF" w14:paraId="40238FDF" w14:textId="77777777" w:rsidTr="00B74CCC">
        <w:trPr>
          <w:trHeight w:val="633"/>
          <w:jc w:val="center"/>
        </w:trPr>
        <w:tc>
          <w:tcPr>
            <w:tcW w:w="1966" w:type="dxa"/>
            <w:tcBorders>
              <w:top w:val="nil"/>
              <w:left w:val="nil"/>
              <w:bottom w:val="single" w:sz="8" w:space="0" w:color="auto"/>
              <w:right w:val="nil"/>
            </w:tcBorders>
            <w:shd w:val="clear" w:color="auto" w:fill="D0CECE" w:themeFill="background2" w:themeFillShade="E6"/>
            <w:vAlign w:val="center"/>
          </w:tcPr>
          <w:p w14:paraId="1006495F" w14:textId="77777777" w:rsidR="00121D45" w:rsidRPr="007761FF" w:rsidRDefault="00121D45" w:rsidP="00B74CCC">
            <w:pPr>
              <w:jc w:val="center"/>
              <w:rPr>
                <w:rFonts w:ascii="Times New Roman" w:hAnsi="Times New Roman" w:cs="Times New Roman"/>
                <w:color w:val="000000" w:themeColor="text1"/>
                <w:szCs w:val="21"/>
              </w:rPr>
            </w:pPr>
            <m:oMathPara>
              <m:oMath>
                <m:r>
                  <m:rPr>
                    <m:sty m:val="p"/>
                  </m:rPr>
                  <w:rPr>
                    <w:rFonts w:ascii="Cambria Math" w:hAnsi="Cambria Math" w:cs="Times New Roman"/>
                    <w:color w:val="000000" w:themeColor="text1"/>
                  </w:rPr>
                  <m:t>k2</m:t>
                </m:r>
              </m:oMath>
            </m:oMathPara>
          </w:p>
        </w:tc>
        <w:tc>
          <w:tcPr>
            <w:tcW w:w="2188" w:type="dxa"/>
            <w:tcBorders>
              <w:top w:val="nil"/>
              <w:left w:val="nil"/>
              <w:bottom w:val="single" w:sz="8" w:space="0" w:color="auto"/>
              <w:right w:val="nil"/>
            </w:tcBorders>
            <w:shd w:val="clear" w:color="auto" w:fill="D0CECE" w:themeFill="background2" w:themeFillShade="E6"/>
            <w:vAlign w:val="center"/>
          </w:tcPr>
          <w:p w14:paraId="5C39889E" w14:textId="77777777" w:rsidR="00121D45" w:rsidRPr="007761FF" w:rsidRDefault="00121D45" w:rsidP="00B74CCC">
            <w:pPr>
              <w:jc w:val="center"/>
              <w:rPr>
                <w:rFonts w:ascii="Times New Roman" w:hAnsi="Times New Roman" w:cs="Times New Roman"/>
                <w:color w:val="000000" w:themeColor="text1"/>
                <w:szCs w:val="21"/>
              </w:rPr>
            </w:pPr>
            <w:r w:rsidRPr="000009D6">
              <w:rPr>
                <w:rFonts w:ascii="Times New Roman" w:hAnsi="Times New Roman" w:cs="Times New Roman"/>
                <w:color w:val="000000" w:themeColor="text1"/>
                <w:szCs w:val="21"/>
              </w:rPr>
              <w:t>Coefficient</w:t>
            </w:r>
          </w:p>
        </w:tc>
        <w:tc>
          <w:tcPr>
            <w:tcW w:w="4142" w:type="dxa"/>
            <w:tcBorders>
              <w:top w:val="nil"/>
              <w:left w:val="nil"/>
              <w:bottom w:val="single" w:sz="8" w:space="0" w:color="auto"/>
              <w:right w:val="nil"/>
            </w:tcBorders>
            <w:shd w:val="clear" w:color="auto" w:fill="D0CECE" w:themeFill="background2" w:themeFillShade="E6"/>
            <w:vAlign w:val="center"/>
          </w:tcPr>
          <w:p w14:paraId="263AFDB3" w14:textId="77777777" w:rsidR="00121D45" w:rsidRPr="007761FF" w:rsidRDefault="00121D45" w:rsidP="00B74CCC">
            <w:pPr>
              <w:jc w:val="center"/>
              <w:rPr>
                <w:rFonts w:ascii="Times New Roman" w:hAnsi="Times New Roman" w:cs="Times New Roman"/>
                <w:color w:val="000000" w:themeColor="text1"/>
                <w:szCs w:val="21"/>
              </w:rPr>
            </w:pPr>
            <w:r w:rsidRPr="000009D6">
              <w:rPr>
                <w:rFonts w:ascii="Times New Roman" w:hAnsi="Times New Roman" w:cs="Times New Roman"/>
                <w:color w:val="000000" w:themeColor="text1"/>
                <w:szCs w:val="21"/>
              </w:rPr>
              <w:t xml:space="preserve">The change in value affects the rate at which the functions </w:t>
            </w:r>
            <m:oMath>
              <m:r>
                <w:rPr>
                  <w:rFonts w:ascii="Cambria Math" w:hAnsi="Cambria Math" w:cs="Times New Roman"/>
                  <w:color w:val="000000" w:themeColor="text1"/>
                  <w:szCs w:val="21"/>
                </w:rPr>
                <m:t>g(·)</m:t>
              </m:r>
            </m:oMath>
            <w:r w:rsidRPr="000009D6">
              <w:rPr>
                <w:rFonts w:ascii="Times New Roman" w:hAnsi="Times New Roman" w:cs="Times New Roman"/>
                <w:color w:val="000000" w:themeColor="text1"/>
                <w:szCs w:val="21"/>
              </w:rPr>
              <w:t xml:space="preserve"> and </w:t>
            </w:r>
            <m:oMath>
              <m:r>
                <w:rPr>
                  <w:rFonts w:ascii="Cambria Math" w:hAnsi="Cambria Math" w:cs="Times New Roman"/>
                  <w:color w:val="000000" w:themeColor="text1"/>
                  <w:szCs w:val="21"/>
                </w:rPr>
                <m:t>y(·)</m:t>
              </m:r>
            </m:oMath>
            <w:r w:rsidRPr="000009D6">
              <w:rPr>
                <w:rFonts w:ascii="Times New Roman" w:hAnsi="Times New Roman" w:cs="Times New Roman"/>
                <w:color w:val="000000" w:themeColor="text1"/>
                <w:szCs w:val="21"/>
              </w:rPr>
              <w:t xml:space="preserve"> change.</w:t>
            </w:r>
          </w:p>
        </w:tc>
      </w:tr>
      <w:bookmarkEnd w:id="145"/>
    </w:tbl>
    <w:p w14:paraId="61B0265A" w14:textId="77777777" w:rsidR="00472F63" w:rsidRPr="009E63DC" w:rsidRDefault="00472F63" w:rsidP="00853250">
      <w:pPr>
        <w:jc w:val="both"/>
      </w:pPr>
    </w:p>
    <w:sectPr w:rsidR="00472F63" w:rsidRPr="009E63DC" w:rsidSect="00CD0DCA">
      <w:headerReference w:type="even" r:id="rId88"/>
      <w:headerReference w:type="default" r:id="rId89"/>
      <w:footerReference w:type="default" r:id="rId90"/>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13FF35" w14:textId="77777777" w:rsidR="00FE0DEF" w:rsidRDefault="00FE0DEF" w:rsidP="00AD1B46">
      <w:r>
        <w:separator/>
      </w:r>
    </w:p>
  </w:endnote>
  <w:endnote w:type="continuationSeparator" w:id="0">
    <w:p w14:paraId="0E40033E" w14:textId="77777777" w:rsidR="00FE0DEF" w:rsidRDefault="00FE0DEF" w:rsidP="00AD1B46">
      <w:r>
        <w:continuationSeparator/>
      </w:r>
    </w:p>
  </w:endnote>
  <w:endnote w:type="continuationNotice" w:id="1">
    <w:p w14:paraId="649959C8" w14:textId="77777777" w:rsidR="00FE0DEF" w:rsidRDefault="00FE0D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D0D0D" w:themeColor="text1" w:themeTint="F2"/>
      </w:rPr>
      <w:id w:val="438878590"/>
      <w:docPartObj>
        <w:docPartGallery w:val="Page Numbers (Bottom of Page)"/>
        <w:docPartUnique/>
      </w:docPartObj>
    </w:sdtPr>
    <w:sdtEndPr>
      <w:rPr>
        <w:rFonts w:ascii="Times New Roman" w:hAnsi="Times New Roman" w:cs="Times New Roman"/>
      </w:rPr>
    </w:sdtEndPr>
    <w:sdtContent>
      <w:p w14:paraId="75710F04" w14:textId="23DEB43D" w:rsidR="00FE0DEF" w:rsidRPr="00D61B95" w:rsidRDefault="00FE0DEF">
        <w:pPr>
          <w:pStyle w:val="Footer"/>
          <w:jc w:val="center"/>
          <w:rPr>
            <w:rFonts w:ascii="Times New Roman" w:hAnsi="Times New Roman" w:cs="Times New Roman"/>
            <w:color w:val="0D0D0D" w:themeColor="text1" w:themeTint="F2"/>
          </w:rPr>
        </w:pPr>
        <w:r w:rsidRPr="00D61B95">
          <w:rPr>
            <w:rFonts w:ascii="Times New Roman" w:hAnsi="Times New Roman" w:cs="Times New Roman"/>
            <w:color w:val="0D0D0D" w:themeColor="text1" w:themeTint="F2"/>
          </w:rPr>
          <w:fldChar w:fldCharType="begin"/>
        </w:r>
        <w:r w:rsidRPr="00D61B95">
          <w:rPr>
            <w:rFonts w:ascii="Times New Roman" w:hAnsi="Times New Roman" w:cs="Times New Roman"/>
            <w:color w:val="0D0D0D" w:themeColor="text1" w:themeTint="F2"/>
          </w:rPr>
          <w:instrText>PAGE   \* MERGEFORMAT</w:instrText>
        </w:r>
        <w:r w:rsidRPr="00D61B95">
          <w:rPr>
            <w:rFonts w:ascii="Times New Roman" w:hAnsi="Times New Roman" w:cs="Times New Roman"/>
            <w:color w:val="0D0D0D" w:themeColor="text1" w:themeTint="F2"/>
          </w:rPr>
          <w:fldChar w:fldCharType="separate"/>
        </w:r>
        <w:r w:rsidRPr="00D61B95">
          <w:rPr>
            <w:rFonts w:ascii="Times New Roman" w:hAnsi="Times New Roman" w:cs="Times New Roman"/>
            <w:color w:val="0D0D0D" w:themeColor="text1" w:themeTint="F2"/>
            <w:lang w:val="zh-CN"/>
          </w:rPr>
          <w:t>2</w:t>
        </w:r>
        <w:r w:rsidRPr="00D61B95">
          <w:rPr>
            <w:rFonts w:ascii="Times New Roman" w:hAnsi="Times New Roman" w:cs="Times New Roman"/>
            <w:color w:val="0D0D0D" w:themeColor="text1" w:themeTint="F2"/>
          </w:rPr>
          <w:fldChar w:fldCharType="end"/>
        </w:r>
      </w:p>
    </w:sdtContent>
  </w:sdt>
  <w:p w14:paraId="18AB9086" w14:textId="77777777" w:rsidR="00FE0DEF" w:rsidRDefault="00FE0D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A3E8B5" w14:textId="77777777" w:rsidR="00FE0DEF" w:rsidRDefault="00FE0DEF" w:rsidP="00AD1B46">
      <w:r>
        <w:separator/>
      </w:r>
    </w:p>
  </w:footnote>
  <w:footnote w:type="continuationSeparator" w:id="0">
    <w:p w14:paraId="3060148F" w14:textId="77777777" w:rsidR="00FE0DEF" w:rsidRDefault="00FE0DEF" w:rsidP="00AD1B46">
      <w:r>
        <w:continuationSeparator/>
      </w:r>
    </w:p>
  </w:footnote>
  <w:footnote w:type="continuationNotice" w:id="1">
    <w:p w14:paraId="612EEF24" w14:textId="77777777" w:rsidR="00FE0DEF" w:rsidRDefault="00FE0D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E8FC7" w14:textId="77777777" w:rsidR="00FE0DEF" w:rsidRDefault="00FE0DEF" w:rsidP="003B1943">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E6ECE" w14:textId="77777777" w:rsidR="00FE0DEF" w:rsidRDefault="00FE0DEF" w:rsidP="003B1943">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9251D"/>
    <w:multiLevelType w:val="hybridMultilevel"/>
    <w:tmpl w:val="187E23DE"/>
    <w:lvl w:ilvl="0" w:tplc="5D526BF4">
      <w:start w:val="1"/>
      <w:numFmt w:val="lowerLetter"/>
      <w:lvlText w:val="%1."/>
      <w:lvlJc w:val="left"/>
      <w:pPr>
        <w:ind w:left="2160" w:hanging="360"/>
      </w:pPr>
    </w:lvl>
    <w:lvl w:ilvl="1" w:tplc="D1B6BE1E">
      <w:start w:val="1"/>
      <w:numFmt w:val="lowerLetter"/>
      <w:lvlText w:val="%2."/>
      <w:lvlJc w:val="left"/>
      <w:pPr>
        <w:ind w:left="2160" w:hanging="360"/>
      </w:pPr>
    </w:lvl>
    <w:lvl w:ilvl="2" w:tplc="153E56B0">
      <w:start w:val="1"/>
      <w:numFmt w:val="lowerLetter"/>
      <w:lvlText w:val="%3."/>
      <w:lvlJc w:val="left"/>
      <w:pPr>
        <w:ind w:left="2160" w:hanging="360"/>
      </w:pPr>
    </w:lvl>
    <w:lvl w:ilvl="3" w:tplc="FFEE167E">
      <w:start w:val="1"/>
      <w:numFmt w:val="lowerLetter"/>
      <w:lvlText w:val="%4."/>
      <w:lvlJc w:val="left"/>
      <w:pPr>
        <w:ind w:left="2160" w:hanging="360"/>
      </w:pPr>
    </w:lvl>
    <w:lvl w:ilvl="4" w:tplc="3F5E7334">
      <w:start w:val="1"/>
      <w:numFmt w:val="lowerLetter"/>
      <w:lvlText w:val="%5."/>
      <w:lvlJc w:val="left"/>
      <w:pPr>
        <w:ind w:left="2160" w:hanging="360"/>
      </w:pPr>
    </w:lvl>
    <w:lvl w:ilvl="5" w:tplc="07220844">
      <w:start w:val="1"/>
      <w:numFmt w:val="lowerLetter"/>
      <w:lvlText w:val="%6."/>
      <w:lvlJc w:val="left"/>
      <w:pPr>
        <w:ind w:left="2160" w:hanging="360"/>
      </w:pPr>
    </w:lvl>
    <w:lvl w:ilvl="6" w:tplc="67047654">
      <w:start w:val="1"/>
      <w:numFmt w:val="lowerLetter"/>
      <w:lvlText w:val="%7."/>
      <w:lvlJc w:val="left"/>
      <w:pPr>
        <w:ind w:left="2160" w:hanging="360"/>
      </w:pPr>
    </w:lvl>
    <w:lvl w:ilvl="7" w:tplc="16B0A4A6">
      <w:start w:val="1"/>
      <w:numFmt w:val="lowerLetter"/>
      <w:lvlText w:val="%8."/>
      <w:lvlJc w:val="left"/>
      <w:pPr>
        <w:ind w:left="2160" w:hanging="360"/>
      </w:pPr>
    </w:lvl>
    <w:lvl w:ilvl="8" w:tplc="0DD4C9FE">
      <w:start w:val="1"/>
      <w:numFmt w:val="lowerLetter"/>
      <w:lvlText w:val="%9."/>
      <w:lvlJc w:val="left"/>
      <w:pPr>
        <w:ind w:left="2160" w:hanging="360"/>
      </w:pPr>
    </w:lvl>
  </w:abstractNum>
  <w:abstractNum w:abstractNumId="1" w15:restartNumberingAfterBreak="0">
    <w:nsid w:val="17B66171"/>
    <w:multiLevelType w:val="hybridMultilevel"/>
    <w:tmpl w:val="2250D3B6"/>
    <w:lvl w:ilvl="0" w:tplc="ECA4102E">
      <w:start w:val="1"/>
      <w:numFmt w:val="decimal"/>
      <w:lvlText w:val="%1)"/>
      <w:lvlJc w:val="left"/>
      <w:pPr>
        <w:ind w:left="360" w:hanging="36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6D60A6D"/>
    <w:multiLevelType w:val="hybridMultilevel"/>
    <w:tmpl w:val="E46479B4"/>
    <w:lvl w:ilvl="0" w:tplc="2668DA36">
      <w:start w:val="1"/>
      <w:numFmt w:val="lowerLetter"/>
      <w:lvlText w:val="(%1)"/>
      <w:lvlJc w:val="left"/>
      <w:pPr>
        <w:ind w:left="4035" w:hanging="403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B966097"/>
    <w:multiLevelType w:val="hybridMultilevel"/>
    <w:tmpl w:val="B712A29A"/>
    <w:lvl w:ilvl="0" w:tplc="77128934">
      <w:start w:val="1"/>
      <w:numFmt w:val="decimal"/>
      <w:lvlText w:val="[%1] "/>
      <w:lvlJc w:val="left"/>
      <w:pPr>
        <w:ind w:left="420" w:hanging="420"/>
      </w:pPr>
      <w:rPr>
        <w:rFonts w:ascii="Times New Roman" w:hAnsi="Times New Roman"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D7F4D28"/>
    <w:multiLevelType w:val="hybridMultilevel"/>
    <w:tmpl w:val="DF4E2D16"/>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5" w15:restartNumberingAfterBreak="0">
    <w:nsid w:val="52A42646"/>
    <w:multiLevelType w:val="hybridMultilevel"/>
    <w:tmpl w:val="F9D26FC6"/>
    <w:lvl w:ilvl="0" w:tplc="95041ECC">
      <w:start w:val="1"/>
      <w:numFmt w:val="lowerLetter"/>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4BB590E"/>
    <w:multiLevelType w:val="hybridMultilevel"/>
    <w:tmpl w:val="B1BCF6E0"/>
    <w:lvl w:ilvl="0" w:tplc="B6461C48">
      <w:start w:val="1"/>
      <w:numFmt w:val="lowerLetter"/>
      <w:lvlText w:val="%1)"/>
      <w:lvlJc w:val="left"/>
      <w:pPr>
        <w:ind w:left="360" w:hanging="360"/>
      </w:pPr>
      <w:rPr>
        <w:rFonts w:ascii="Times New Roman" w:eastAsia="SimSun" w:hAnsi="Times New Roman" w:cs="Times New Roman"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69D841CF"/>
    <w:multiLevelType w:val="hybridMultilevel"/>
    <w:tmpl w:val="CD0E1FC8"/>
    <w:lvl w:ilvl="0" w:tplc="95A0AD02">
      <w:start w:val="1"/>
      <w:numFmt w:val="decimal"/>
      <w:lvlText w:val="%1."/>
      <w:lvlJc w:val="left"/>
      <w:pPr>
        <w:ind w:left="360" w:hanging="360"/>
      </w:pPr>
      <w:rPr>
        <w:rFonts w:hint="default"/>
        <w:sz w:val="24"/>
        <w:szCs w:val="28"/>
      </w:rPr>
    </w:lvl>
    <w:lvl w:ilvl="1" w:tplc="04090019">
      <w:start w:val="1"/>
      <w:numFmt w:val="lowerLetter"/>
      <w:lvlText w:val="%2)"/>
      <w:lvlJc w:val="left"/>
      <w:pPr>
        <w:ind w:left="698" w:hanging="420"/>
      </w:pPr>
    </w:lvl>
    <w:lvl w:ilvl="2" w:tplc="0409001B" w:tentative="1">
      <w:start w:val="1"/>
      <w:numFmt w:val="lowerRoman"/>
      <w:lvlText w:val="%3."/>
      <w:lvlJc w:val="right"/>
      <w:pPr>
        <w:ind w:left="1118" w:hanging="420"/>
      </w:pPr>
    </w:lvl>
    <w:lvl w:ilvl="3" w:tplc="0409000F" w:tentative="1">
      <w:start w:val="1"/>
      <w:numFmt w:val="decimal"/>
      <w:lvlText w:val="%4."/>
      <w:lvlJc w:val="left"/>
      <w:pPr>
        <w:ind w:left="1538" w:hanging="420"/>
      </w:pPr>
    </w:lvl>
    <w:lvl w:ilvl="4" w:tplc="04090019" w:tentative="1">
      <w:start w:val="1"/>
      <w:numFmt w:val="lowerLetter"/>
      <w:lvlText w:val="%5)"/>
      <w:lvlJc w:val="left"/>
      <w:pPr>
        <w:ind w:left="1958" w:hanging="420"/>
      </w:pPr>
    </w:lvl>
    <w:lvl w:ilvl="5" w:tplc="0409001B" w:tentative="1">
      <w:start w:val="1"/>
      <w:numFmt w:val="lowerRoman"/>
      <w:lvlText w:val="%6."/>
      <w:lvlJc w:val="right"/>
      <w:pPr>
        <w:ind w:left="2378" w:hanging="420"/>
      </w:pPr>
    </w:lvl>
    <w:lvl w:ilvl="6" w:tplc="0409000F" w:tentative="1">
      <w:start w:val="1"/>
      <w:numFmt w:val="decimal"/>
      <w:lvlText w:val="%7."/>
      <w:lvlJc w:val="left"/>
      <w:pPr>
        <w:ind w:left="2798" w:hanging="420"/>
      </w:pPr>
    </w:lvl>
    <w:lvl w:ilvl="7" w:tplc="04090019" w:tentative="1">
      <w:start w:val="1"/>
      <w:numFmt w:val="lowerLetter"/>
      <w:lvlText w:val="%8)"/>
      <w:lvlJc w:val="left"/>
      <w:pPr>
        <w:ind w:left="3218" w:hanging="420"/>
      </w:pPr>
    </w:lvl>
    <w:lvl w:ilvl="8" w:tplc="0409001B" w:tentative="1">
      <w:start w:val="1"/>
      <w:numFmt w:val="lowerRoman"/>
      <w:lvlText w:val="%9."/>
      <w:lvlJc w:val="right"/>
      <w:pPr>
        <w:ind w:left="3638" w:hanging="420"/>
      </w:pPr>
    </w:lvl>
  </w:abstractNum>
  <w:abstractNum w:abstractNumId="8" w15:restartNumberingAfterBreak="0">
    <w:nsid w:val="6CC04FAD"/>
    <w:multiLevelType w:val="hybridMultilevel"/>
    <w:tmpl w:val="37784C84"/>
    <w:lvl w:ilvl="0" w:tplc="BFC20264">
      <w:start w:val="13"/>
      <w:numFmt w:val="bullet"/>
      <w:lvlText w:val="•"/>
      <w:lvlJc w:val="left"/>
      <w:pPr>
        <w:ind w:left="360" w:hanging="360"/>
      </w:pPr>
      <w:rPr>
        <w:rFonts w:ascii="SimSun" w:eastAsia="SimSun" w:hAnsi="SimSu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6EB6143B"/>
    <w:multiLevelType w:val="hybridMultilevel"/>
    <w:tmpl w:val="9E36F69A"/>
    <w:lvl w:ilvl="0" w:tplc="1248B44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668411E"/>
    <w:multiLevelType w:val="hybridMultilevel"/>
    <w:tmpl w:val="44D89024"/>
    <w:lvl w:ilvl="0" w:tplc="16A64638">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3"/>
  </w:num>
  <w:num w:numId="3">
    <w:abstractNumId w:val="9"/>
  </w:num>
  <w:num w:numId="4">
    <w:abstractNumId w:val="1"/>
  </w:num>
  <w:num w:numId="5">
    <w:abstractNumId w:val="4"/>
  </w:num>
  <w:num w:numId="6">
    <w:abstractNumId w:val="0"/>
  </w:num>
  <w:num w:numId="7">
    <w:abstractNumId w:val="2"/>
  </w:num>
  <w:num w:numId="8">
    <w:abstractNumId w:val="8"/>
  </w:num>
  <w:num w:numId="9">
    <w:abstractNumId w:val="5"/>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61">
      <o:colormru v:ext="edit" colors="#cce8cf"/>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UxNDYzNTc2sjS0sDBR0lEKTi0uzszPAykwNqgFAE+i8sstAAAA"/>
    <w:docVar w:name="EN.InstantFormat" w:val="&lt;ENInstantFormat&gt;&lt;Enabled&gt;1&lt;/Enabled&gt;&lt;ScanUnformatted&gt;1&lt;/ScanUnformatted&gt;&lt;ScanChanges&gt;1&lt;/ScanChanges&gt;&lt;Suspended&gt;0&lt;/Suspended&gt;&lt;/ENInstantFormat&gt;"/>
    <w:docVar w:name="EN.Layout" w:val="&lt;ENLayout&gt;&lt;Style&gt;Automation in Construction Copy Copy&lt;/Style&gt;&lt;LeftDelim&gt;{&lt;/LeftDelim&gt;&lt;RightDelim&gt;}&lt;/RightDelim&gt;&lt;FontName&gt;Times New Roman&lt;/FontName&gt;&lt;FontSize&gt;11&lt;/FontSize&gt;&lt;ReflistTitle&gt;&lt;/ReflistTitle&gt;&lt;StartingRefnum&gt;1&lt;/StartingRefnum&gt;&lt;FirstLineIndent&gt;0&lt;/FirstLineIndent&gt;&lt;HangingIndent&gt;425&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s9z0sst7pver7evpe9vv5enavptppftpatz&quot;&gt;My EndNote Library&lt;record-ids&gt;&lt;item&gt;2&lt;/item&gt;&lt;item&gt;3&lt;/item&gt;&lt;item&gt;5&lt;/item&gt;&lt;item&gt;6&lt;/item&gt;&lt;item&gt;8&lt;/item&gt;&lt;item&gt;9&lt;/item&gt;&lt;item&gt;10&lt;/item&gt;&lt;item&gt;11&lt;/item&gt;&lt;item&gt;12&lt;/item&gt;&lt;item&gt;13&lt;/item&gt;&lt;item&gt;14&lt;/item&gt;&lt;item&gt;15&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3&lt;/item&gt;&lt;item&gt;35&lt;/item&gt;&lt;item&gt;36&lt;/item&gt;&lt;item&gt;37&lt;/item&gt;&lt;item&gt;38&lt;/item&gt;&lt;item&gt;40&lt;/item&gt;&lt;item&gt;41&lt;/item&gt;&lt;item&gt;42&lt;/item&gt;&lt;item&gt;43&lt;/item&gt;&lt;item&gt;44&lt;/item&gt;&lt;item&gt;46&lt;/item&gt;&lt;item&gt;47&lt;/item&gt;&lt;item&gt;48&lt;/item&gt;&lt;item&gt;49&lt;/item&gt;&lt;item&gt;50&lt;/item&gt;&lt;item&gt;51&lt;/item&gt;&lt;item&gt;52&lt;/item&gt;&lt;item&gt;53&lt;/item&gt;&lt;item&gt;54&lt;/item&gt;&lt;item&gt;75&lt;/item&gt;&lt;item&gt;104&lt;/item&gt;&lt;item&gt;112&lt;/item&gt;&lt;item&gt;113&lt;/item&gt;&lt;/record-ids&gt;&lt;/item&gt;&lt;/Libraries&gt;"/>
  </w:docVars>
  <w:rsids>
    <w:rsidRoot w:val="00A40C83"/>
    <w:rsid w:val="00001B49"/>
    <w:rsid w:val="00002F1F"/>
    <w:rsid w:val="00003739"/>
    <w:rsid w:val="00005F4A"/>
    <w:rsid w:val="00006A2B"/>
    <w:rsid w:val="000070B2"/>
    <w:rsid w:val="00010279"/>
    <w:rsid w:val="0001204B"/>
    <w:rsid w:val="000149B3"/>
    <w:rsid w:val="00015325"/>
    <w:rsid w:val="00015A35"/>
    <w:rsid w:val="00017296"/>
    <w:rsid w:val="000173C5"/>
    <w:rsid w:val="00017DD4"/>
    <w:rsid w:val="00021484"/>
    <w:rsid w:val="0002186F"/>
    <w:rsid w:val="0002336E"/>
    <w:rsid w:val="00023726"/>
    <w:rsid w:val="00024A8D"/>
    <w:rsid w:val="00026090"/>
    <w:rsid w:val="00026D4B"/>
    <w:rsid w:val="00031340"/>
    <w:rsid w:val="00036563"/>
    <w:rsid w:val="00043ABE"/>
    <w:rsid w:val="00046134"/>
    <w:rsid w:val="000463D1"/>
    <w:rsid w:val="00046FAE"/>
    <w:rsid w:val="00050756"/>
    <w:rsid w:val="000540A5"/>
    <w:rsid w:val="000545FD"/>
    <w:rsid w:val="00055B1D"/>
    <w:rsid w:val="00056FD0"/>
    <w:rsid w:val="00060A18"/>
    <w:rsid w:val="00060D8F"/>
    <w:rsid w:val="0006154B"/>
    <w:rsid w:val="000654CD"/>
    <w:rsid w:val="00067103"/>
    <w:rsid w:val="00072BE1"/>
    <w:rsid w:val="00073AA0"/>
    <w:rsid w:val="000743F7"/>
    <w:rsid w:val="0007503C"/>
    <w:rsid w:val="00076A51"/>
    <w:rsid w:val="00076B55"/>
    <w:rsid w:val="00081529"/>
    <w:rsid w:val="0008372E"/>
    <w:rsid w:val="000847FE"/>
    <w:rsid w:val="00084B0B"/>
    <w:rsid w:val="00086BA5"/>
    <w:rsid w:val="000910F5"/>
    <w:rsid w:val="00097BBB"/>
    <w:rsid w:val="000A1CD8"/>
    <w:rsid w:val="000B0615"/>
    <w:rsid w:val="000B07EA"/>
    <w:rsid w:val="000B09CE"/>
    <w:rsid w:val="000B477F"/>
    <w:rsid w:val="000B607A"/>
    <w:rsid w:val="000B62B4"/>
    <w:rsid w:val="000B6E5D"/>
    <w:rsid w:val="000C17E4"/>
    <w:rsid w:val="000C25CD"/>
    <w:rsid w:val="000C2FDB"/>
    <w:rsid w:val="000C3460"/>
    <w:rsid w:val="000C39B0"/>
    <w:rsid w:val="000C4A50"/>
    <w:rsid w:val="000D1035"/>
    <w:rsid w:val="000D1042"/>
    <w:rsid w:val="000D2559"/>
    <w:rsid w:val="000D6461"/>
    <w:rsid w:val="000E04FC"/>
    <w:rsid w:val="000E08DC"/>
    <w:rsid w:val="000E169A"/>
    <w:rsid w:val="000E31AC"/>
    <w:rsid w:val="000E33FF"/>
    <w:rsid w:val="000E404D"/>
    <w:rsid w:val="000E5E65"/>
    <w:rsid w:val="000F0416"/>
    <w:rsid w:val="000F31EA"/>
    <w:rsid w:val="000F31EE"/>
    <w:rsid w:val="000F3DF3"/>
    <w:rsid w:val="000F5966"/>
    <w:rsid w:val="000F655B"/>
    <w:rsid w:val="000F7DBB"/>
    <w:rsid w:val="000F7DCB"/>
    <w:rsid w:val="0010161A"/>
    <w:rsid w:val="001045D4"/>
    <w:rsid w:val="001062A7"/>
    <w:rsid w:val="001121C9"/>
    <w:rsid w:val="00112809"/>
    <w:rsid w:val="0011543E"/>
    <w:rsid w:val="00116E8D"/>
    <w:rsid w:val="0011717E"/>
    <w:rsid w:val="001177D0"/>
    <w:rsid w:val="00121D45"/>
    <w:rsid w:val="00121E7C"/>
    <w:rsid w:val="0012657C"/>
    <w:rsid w:val="00126EAB"/>
    <w:rsid w:val="00135F3A"/>
    <w:rsid w:val="00136569"/>
    <w:rsid w:val="00136C10"/>
    <w:rsid w:val="00137A7B"/>
    <w:rsid w:val="00137AF3"/>
    <w:rsid w:val="0014095D"/>
    <w:rsid w:val="00141C84"/>
    <w:rsid w:val="00144C85"/>
    <w:rsid w:val="00145BFE"/>
    <w:rsid w:val="00146787"/>
    <w:rsid w:val="001530CB"/>
    <w:rsid w:val="001616CD"/>
    <w:rsid w:val="001631BF"/>
    <w:rsid w:val="00163DDC"/>
    <w:rsid w:val="0016413C"/>
    <w:rsid w:val="00166612"/>
    <w:rsid w:val="001675B6"/>
    <w:rsid w:val="00167E25"/>
    <w:rsid w:val="00171EA1"/>
    <w:rsid w:val="00172646"/>
    <w:rsid w:val="00174839"/>
    <w:rsid w:val="00175B86"/>
    <w:rsid w:val="00177B16"/>
    <w:rsid w:val="001815EE"/>
    <w:rsid w:val="00181DC2"/>
    <w:rsid w:val="001829E9"/>
    <w:rsid w:val="0018316B"/>
    <w:rsid w:val="00183618"/>
    <w:rsid w:val="00183C89"/>
    <w:rsid w:val="00184CE0"/>
    <w:rsid w:val="00186C63"/>
    <w:rsid w:val="0019089C"/>
    <w:rsid w:val="001914FF"/>
    <w:rsid w:val="00191D90"/>
    <w:rsid w:val="00196B3B"/>
    <w:rsid w:val="00197C85"/>
    <w:rsid w:val="001A19C1"/>
    <w:rsid w:val="001A3B6A"/>
    <w:rsid w:val="001A48FF"/>
    <w:rsid w:val="001A4CDB"/>
    <w:rsid w:val="001A529D"/>
    <w:rsid w:val="001A5336"/>
    <w:rsid w:val="001A6412"/>
    <w:rsid w:val="001A66EE"/>
    <w:rsid w:val="001A6EEA"/>
    <w:rsid w:val="001A7889"/>
    <w:rsid w:val="001B0039"/>
    <w:rsid w:val="001B0D27"/>
    <w:rsid w:val="001B1720"/>
    <w:rsid w:val="001B32CD"/>
    <w:rsid w:val="001B660F"/>
    <w:rsid w:val="001B6D5A"/>
    <w:rsid w:val="001B7049"/>
    <w:rsid w:val="001B7793"/>
    <w:rsid w:val="001C0BCA"/>
    <w:rsid w:val="001C128E"/>
    <w:rsid w:val="001C134B"/>
    <w:rsid w:val="001C15C1"/>
    <w:rsid w:val="001C1C3A"/>
    <w:rsid w:val="001C4316"/>
    <w:rsid w:val="001C54B5"/>
    <w:rsid w:val="001C6613"/>
    <w:rsid w:val="001C7513"/>
    <w:rsid w:val="001D4CAB"/>
    <w:rsid w:val="001D4D9A"/>
    <w:rsid w:val="001D6CC5"/>
    <w:rsid w:val="001E1A09"/>
    <w:rsid w:val="001E38F0"/>
    <w:rsid w:val="001E4CA1"/>
    <w:rsid w:val="001E6403"/>
    <w:rsid w:val="001F0197"/>
    <w:rsid w:val="001F1A11"/>
    <w:rsid w:val="001F24EE"/>
    <w:rsid w:val="001F3762"/>
    <w:rsid w:val="001F52BE"/>
    <w:rsid w:val="001F6573"/>
    <w:rsid w:val="001F728F"/>
    <w:rsid w:val="002017C4"/>
    <w:rsid w:val="0020272E"/>
    <w:rsid w:val="00206D30"/>
    <w:rsid w:val="00206D93"/>
    <w:rsid w:val="00207295"/>
    <w:rsid w:val="002101D3"/>
    <w:rsid w:val="00210380"/>
    <w:rsid w:val="00211703"/>
    <w:rsid w:val="002119E7"/>
    <w:rsid w:val="00211D57"/>
    <w:rsid w:val="00213CD5"/>
    <w:rsid w:val="00215B59"/>
    <w:rsid w:val="00216D7F"/>
    <w:rsid w:val="0021701F"/>
    <w:rsid w:val="00223103"/>
    <w:rsid w:val="00224CE4"/>
    <w:rsid w:val="00224D20"/>
    <w:rsid w:val="00225414"/>
    <w:rsid w:val="002304FD"/>
    <w:rsid w:val="00232A3A"/>
    <w:rsid w:val="00235026"/>
    <w:rsid w:val="00235395"/>
    <w:rsid w:val="00235DC8"/>
    <w:rsid w:val="00246A66"/>
    <w:rsid w:val="00250E18"/>
    <w:rsid w:val="00252C8A"/>
    <w:rsid w:val="0025392A"/>
    <w:rsid w:val="00253CC9"/>
    <w:rsid w:val="002554C6"/>
    <w:rsid w:val="002560A7"/>
    <w:rsid w:val="00256550"/>
    <w:rsid w:val="00256D3B"/>
    <w:rsid w:val="00262158"/>
    <w:rsid w:val="00266962"/>
    <w:rsid w:val="002672DE"/>
    <w:rsid w:val="002676A2"/>
    <w:rsid w:val="00267EC5"/>
    <w:rsid w:val="00271F91"/>
    <w:rsid w:val="00273728"/>
    <w:rsid w:val="002758BA"/>
    <w:rsid w:val="00277D55"/>
    <w:rsid w:val="00284732"/>
    <w:rsid w:val="00285422"/>
    <w:rsid w:val="0028640D"/>
    <w:rsid w:val="00291D8E"/>
    <w:rsid w:val="002A29D4"/>
    <w:rsid w:val="002A39B9"/>
    <w:rsid w:val="002A42CB"/>
    <w:rsid w:val="002A474F"/>
    <w:rsid w:val="002A684C"/>
    <w:rsid w:val="002A7752"/>
    <w:rsid w:val="002B1122"/>
    <w:rsid w:val="002B144D"/>
    <w:rsid w:val="002B3F64"/>
    <w:rsid w:val="002B4493"/>
    <w:rsid w:val="002B5C7F"/>
    <w:rsid w:val="002B697A"/>
    <w:rsid w:val="002C562E"/>
    <w:rsid w:val="002C587F"/>
    <w:rsid w:val="002C66E4"/>
    <w:rsid w:val="002C6904"/>
    <w:rsid w:val="002D0580"/>
    <w:rsid w:val="002D1AF6"/>
    <w:rsid w:val="002D2186"/>
    <w:rsid w:val="002D2271"/>
    <w:rsid w:val="002D2A40"/>
    <w:rsid w:val="002D3C8D"/>
    <w:rsid w:val="002D46B1"/>
    <w:rsid w:val="002D7FD9"/>
    <w:rsid w:val="002E08DA"/>
    <w:rsid w:val="002E125D"/>
    <w:rsid w:val="002E7F67"/>
    <w:rsid w:val="002F496A"/>
    <w:rsid w:val="002F5660"/>
    <w:rsid w:val="002F6561"/>
    <w:rsid w:val="002F713D"/>
    <w:rsid w:val="00301253"/>
    <w:rsid w:val="0030163E"/>
    <w:rsid w:val="003017D2"/>
    <w:rsid w:val="003061FD"/>
    <w:rsid w:val="00306407"/>
    <w:rsid w:val="0030706D"/>
    <w:rsid w:val="003074F8"/>
    <w:rsid w:val="00307918"/>
    <w:rsid w:val="00310218"/>
    <w:rsid w:val="00312A16"/>
    <w:rsid w:val="00312E42"/>
    <w:rsid w:val="003139BB"/>
    <w:rsid w:val="00314817"/>
    <w:rsid w:val="00315438"/>
    <w:rsid w:val="00316A0C"/>
    <w:rsid w:val="00317E49"/>
    <w:rsid w:val="00321C23"/>
    <w:rsid w:val="00322A25"/>
    <w:rsid w:val="00324E1C"/>
    <w:rsid w:val="00324F5B"/>
    <w:rsid w:val="00325801"/>
    <w:rsid w:val="00325BD2"/>
    <w:rsid w:val="003262F1"/>
    <w:rsid w:val="003346BD"/>
    <w:rsid w:val="003347BA"/>
    <w:rsid w:val="003356CA"/>
    <w:rsid w:val="0034188E"/>
    <w:rsid w:val="00345027"/>
    <w:rsid w:val="00350F89"/>
    <w:rsid w:val="00352C63"/>
    <w:rsid w:val="0035550A"/>
    <w:rsid w:val="003573AB"/>
    <w:rsid w:val="00361FBF"/>
    <w:rsid w:val="00363812"/>
    <w:rsid w:val="00363A1B"/>
    <w:rsid w:val="00363BBE"/>
    <w:rsid w:val="003671B5"/>
    <w:rsid w:val="003673EB"/>
    <w:rsid w:val="00367AE0"/>
    <w:rsid w:val="0037307D"/>
    <w:rsid w:val="00373763"/>
    <w:rsid w:val="0037474C"/>
    <w:rsid w:val="003755D0"/>
    <w:rsid w:val="00375A8F"/>
    <w:rsid w:val="00377BC7"/>
    <w:rsid w:val="00380467"/>
    <w:rsid w:val="003807F4"/>
    <w:rsid w:val="00381A59"/>
    <w:rsid w:val="00385DED"/>
    <w:rsid w:val="0039061D"/>
    <w:rsid w:val="00391619"/>
    <w:rsid w:val="00392108"/>
    <w:rsid w:val="003923AF"/>
    <w:rsid w:val="003946C1"/>
    <w:rsid w:val="003960F6"/>
    <w:rsid w:val="003A16C3"/>
    <w:rsid w:val="003A246B"/>
    <w:rsid w:val="003A56A0"/>
    <w:rsid w:val="003A65AC"/>
    <w:rsid w:val="003B1943"/>
    <w:rsid w:val="003B196A"/>
    <w:rsid w:val="003B1F52"/>
    <w:rsid w:val="003B37A9"/>
    <w:rsid w:val="003B713F"/>
    <w:rsid w:val="003C15FB"/>
    <w:rsid w:val="003C4826"/>
    <w:rsid w:val="003C6CFE"/>
    <w:rsid w:val="003C7485"/>
    <w:rsid w:val="003D0C38"/>
    <w:rsid w:val="003D1478"/>
    <w:rsid w:val="003D15CE"/>
    <w:rsid w:val="003D2E65"/>
    <w:rsid w:val="003D5038"/>
    <w:rsid w:val="003D5122"/>
    <w:rsid w:val="003E103A"/>
    <w:rsid w:val="003E49F6"/>
    <w:rsid w:val="003F0D42"/>
    <w:rsid w:val="003F205F"/>
    <w:rsid w:val="003F5C36"/>
    <w:rsid w:val="00400165"/>
    <w:rsid w:val="004001D5"/>
    <w:rsid w:val="0040076C"/>
    <w:rsid w:val="00401C6B"/>
    <w:rsid w:val="004036B8"/>
    <w:rsid w:val="00403ADD"/>
    <w:rsid w:val="00404068"/>
    <w:rsid w:val="004048E6"/>
    <w:rsid w:val="004056D3"/>
    <w:rsid w:val="004063C4"/>
    <w:rsid w:val="00412162"/>
    <w:rsid w:val="0041402D"/>
    <w:rsid w:val="0041453A"/>
    <w:rsid w:val="00415069"/>
    <w:rsid w:val="004170CE"/>
    <w:rsid w:val="004177CB"/>
    <w:rsid w:val="00417CCE"/>
    <w:rsid w:val="00422D20"/>
    <w:rsid w:val="00423982"/>
    <w:rsid w:val="004265BD"/>
    <w:rsid w:val="00427145"/>
    <w:rsid w:val="00427B18"/>
    <w:rsid w:val="00432CAB"/>
    <w:rsid w:val="004411B1"/>
    <w:rsid w:val="00441430"/>
    <w:rsid w:val="00444304"/>
    <w:rsid w:val="00445D2C"/>
    <w:rsid w:val="0044686B"/>
    <w:rsid w:val="004477F8"/>
    <w:rsid w:val="00447A2E"/>
    <w:rsid w:val="004513D5"/>
    <w:rsid w:val="004524CC"/>
    <w:rsid w:val="0045298C"/>
    <w:rsid w:val="00452F12"/>
    <w:rsid w:val="004533AB"/>
    <w:rsid w:val="0045553B"/>
    <w:rsid w:val="00456170"/>
    <w:rsid w:val="00460A59"/>
    <w:rsid w:val="00464FA8"/>
    <w:rsid w:val="004652C6"/>
    <w:rsid w:val="004655C4"/>
    <w:rsid w:val="00472F63"/>
    <w:rsid w:val="004737A0"/>
    <w:rsid w:val="00473B9D"/>
    <w:rsid w:val="00473F12"/>
    <w:rsid w:val="00480603"/>
    <w:rsid w:val="0048583E"/>
    <w:rsid w:val="004866CA"/>
    <w:rsid w:val="00486E6E"/>
    <w:rsid w:val="004913E0"/>
    <w:rsid w:val="00492212"/>
    <w:rsid w:val="00492D89"/>
    <w:rsid w:val="0049329D"/>
    <w:rsid w:val="004934F7"/>
    <w:rsid w:val="00494CD1"/>
    <w:rsid w:val="00497982"/>
    <w:rsid w:val="004A1A3A"/>
    <w:rsid w:val="004A5446"/>
    <w:rsid w:val="004B1E82"/>
    <w:rsid w:val="004B57D0"/>
    <w:rsid w:val="004B5E33"/>
    <w:rsid w:val="004C24AC"/>
    <w:rsid w:val="004C3942"/>
    <w:rsid w:val="004C4A91"/>
    <w:rsid w:val="004D1560"/>
    <w:rsid w:val="004D1A62"/>
    <w:rsid w:val="004D4DE8"/>
    <w:rsid w:val="004D7262"/>
    <w:rsid w:val="004D7534"/>
    <w:rsid w:val="004D7EA3"/>
    <w:rsid w:val="004E1308"/>
    <w:rsid w:val="004E5502"/>
    <w:rsid w:val="004E6C61"/>
    <w:rsid w:val="004F54DA"/>
    <w:rsid w:val="004F67DE"/>
    <w:rsid w:val="004F761C"/>
    <w:rsid w:val="004F7E00"/>
    <w:rsid w:val="00501AC9"/>
    <w:rsid w:val="005022B6"/>
    <w:rsid w:val="00502922"/>
    <w:rsid w:val="00503034"/>
    <w:rsid w:val="00507294"/>
    <w:rsid w:val="00511C00"/>
    <w:rsid w:val="00515AFD"/>
    <w:rsid w:val="0051668C"/>
    <w:rsid w:val="00517448"/>
    <w:rsid w:val="005206E4"/>
    <w:rsid w:val="005224D5"/>
    <w:rsid w:val="005262EE"/>
    <w:rsid w:val="00527363"/>
    <w:rsid w:val="00532028"/>
    <w:rsid w:val="005322EA"/>
    <w:rsid w:val="0053255A"/>
    <w:rsid w:val="0053304A"/>
    <w:rsid w:val="005342EC"/>
    <w:rsid w:val="00534EE7"/>
    <w:rsid w:val="0053770B"/>
    <w:rsid w:val="0054259B"/>
    <w:rsid w:val="00545441"/>
    <w:rsid w:val="00546B21"/>
    <w:rsid w:val="005472DA"/>
    <w:rsid w:val="005513A4"/>
    <w:rsid w:val="005523EB"/>
    <w:rsid w:val="00552F31"/>
    <w:rsid w:val="00553C37"/>
    <w:rsid w:val="0055451E"/>
    <w:rsid w:val="00554571"/>
    <w:rsid w:val="00556C68"/>
    <w:rsid w:val="00560E97"/>
    <w:rsid w:val="00561592"/>
    <w:rsid w:val="00561D0F"/>
    <w:rsid w:val="00563682"/>
    <w:rsid w:val="005717A2"/>
    <w:rsid w:val="00574FFA"/>
    <w:rsid w:val="005779B8"/>
    <w:rsid w:val="00581327"/>
    <w:rsid w:val="0058237A"/>
    <w:rsid w:val="0058464D"/>
    <w:rsid w:val="0058599E"/>
    <w:rsid w:val="00585FF4"/>
    <w:rsid w:val="005906BF"/>
    <w:rsid w:val="00591EEF"/>
    <w:rsid w:val="005926EF"/>
    <w:rsid w:val="00593FAD"/>
    <w:rsid w:val="00594A6F"/>
    <w:rsid w:val="005A2606"/>
    <w:rsid w:val="005A3EFC"/>
    <w:rsid w:val="005A5A8F"/>
    <w:rsid w:val="005B1C59"/>
    <w:rsid w:val="005B4D44"/>
    <w:rsid w:val="005B534B"/>
    <w:rsid w:val="005C0A2E"/>
    <w:rsid w:val="005C1A98"/>
    <w:rsid w:val="005C1CA0"/>
    <w:rsid w:val="005C438A"/>
    <w:rsid w:val="005C5A7A"/>
    <w:rsid w:val="005C616B"/>
    <w:rsid w:val="005D12F8"/>
    <w:rsid w:val="005D2621"/>
    <w:rsid w:val="005D5990"/>
    <w:rsid w:val="005D72AD"/>
    <w:rsid w:val="005D7807"/>
    <w:rsid w:val="005E2F00"/>
    <w:rsid w:val="005E3CB8"/>
    <w:rsid w:val="005E4ECE"/>
    <w:rsid w:val="005E62C8"/>
    <w:rsid w:val="005E7620"/>
    <w:rsid w:val="005E7CD7"/>
    <w:rsid w:val="005F13A3"/>
    <w:rsid w:val="005F20BD"/>
    <w:rsid w:val="005F2CFC"/>
    <w:rsid w:val="005F45E2"/>
    <w:rsid w:val="00603220"/>
    <w:rsid w:val="00604A9B"/>
    <w:rsid w:val="006051C3"/>
    <w:rsid w:val="00607429"/>
    <w:rsid w:val="00612A2C"/>
    <w:rsid w:val="006133F9"/>
    <w:rsid w:val="006161FE"/>
    <w:rsid w:val="00616565"/>
    <w:rsid w:val="006206C2"/>
    <w:rsid w:val="00622E87"/>
    <w:rsid w:val="00623837"/>
    <w:rsid w:val="00625917"/>
    <w:rsid w:val="006279FD"/>
    <w:rsid w:val="00632530"/>
    <w:rsid w:val="00635FC3"/>
    <w:rsid w:val="00637325"/>
    <w:rsid w:val="00641331"/>
    <w:rsid w:val="00641B83"/>
    <w:rsid w:val="00642D2A"/>
    <w:rsid w:val="00644B01"/>
    <w:rsid w:val="006479E8"/>
    <w:rsid w:val="00650A7A"/>
    <w:rsid w:val="0065187C"/>
    <w:rsid w:val="0065416D"/>
    <w:rsid w:val="00655ED0"/>
    <w:rsid w:val="0066134F"/>
    <w:rsid w:val="00662F39"/>
    <w:rsid w:val="00663240"/>
    <w:rsid w:val="006638FF"/>
    <w:rsid w:val="006641F3"/>
    <w:rsid w:val="00664B0E"/>
    <w:rsid w:val="00665953"/>
    <w:rsid w:val="00670231"/>
    <w:rsid w:val="006705B7"/>
    <w:rsid w:val="00673A6A"/>
    <w:rsid w:val="0067540D"/>
    <w:rsid w:val="00675973"/>
    <w:rsid w:val="00682801"/>
    <w:rsid w:val="00683DCF"/>
    <w:rsid w:val="0068512A"/>
    <w:rsid w:val="00690A00"/>
    <w:rsid w:val="00691DC7"/>
    <w:rsid w:val="00691F0A"/>
    <w:rsid w:val="0069226E"/>
    <w:rsid w:val="00694586"/>
    <w:rsid w:val="00694C82"/>
    <w:rsid w:val="00695EC9"/>
    <w:rsid w:val="006A08E2"/>
    <w:rsid w:val="006A36C5"/>
    <w:rsid w:val="006A40A9"/>
    <w:rsid w:val="006A463D"/>
    <w:rsid w:val="006A4B9C"/>
    <w:rsid w:val="006A5CED"/>
    <w:rsid w:val="006B0F4A"/>
    <w:rsid w:val="006B1034"/>
    <w:rsid w:val="006B1A71"/>
    <w:rsid w:val="006B2105"/>
    <w:rsid w:val="006B30F4"/>
    <w:rsid w:val="006B4585"/>
    <w:rsid w:val="006B4B81"/>
    <w:rsid w:val="006B5C0A"/>
    <w:rsid w:val="006B6A7F"/>
    <w:rsid w:val="006C0FC8"/>
    <w:rsid w:val="006C2CE3"/>
    <w:rsid w:val="006C4A0B"/>
    <w:rsid w:val="006C5587"/>
    <w:rsid w:val="006C7234"/>
    <w:rsid w:val="006C75C8"/>
    <w:rsid w:val="006D065A"/>
    <w:rsid w:val="006D6056"/>
    <w:rsid w:val="006E0F97"/>
    <w:rsid w:val="006E1B44"/>
    <w:rsid w:val="006E22DF"/>
    <w:rsid w:val="006E24F9"/>
    <w:rsid w:val="006E34BF"/>
    <w:rsid w:val="006E707E"/>
    <w:rsid w:val="006F0BA5"/>
    <w:rsid w:val="006F1BAD"/>
    <w:rsid w:val="006F2C65"/>
    <w:rsid w:val="006F2D8A"/>
    <w:rsid w:val="006F457E"/>
    <w:rsid w:val="006F724C"/>
    <w:rsid w:val="006F72AB"/>
    <w:rsid w:val="0070099D"/>
    <w:rsid w:val="0070721F"/>
    <w:rsid w:val="007076E2"/>
    <w:rsid w:val="00707CD9"/>
    <w:rsid w:val="00707D09"/>
    <w:rsid w:val="00707EF3"/>
    <w:rsid w:val="00712CE2"/>
    <w:rsid w:val="0071478B"/>
    <w:rsid w:val="00717877"/>
    <w:rsid w:val="00720A4B"/>
    <w:rsid w:val="00720D62"/>
    <w:rsid w:val="00722DEF"/>
    <w:rsid w:val="007235DD"/>
    <w:rsid w:val="00725109"/>
    <w:rsid w:val="007257B5"/>
    <w:rsid w:val="00725934"/>
    <w:rsid w:val="007301DB"/>
    <w:rsid w:val="007316E8"/>
    <w:rsid w:val="0073563C"/>
    <w:rsid w:val="00735886"/>
    <w:rsid w:val="00735904"/>
    <w:rsid w:val="00735E4B"/>
    <w:rsid w:val="007370F6"/>
    <w:rsid w:val="00737252"/>
    <w:rsid w:val="0073794C"/>
    <w:rsid w:val="00740A8F"/>
    <w:rsid w:val="0074186C"/>
    <w:rsid w:val="00745AF2"/>
    <w:rsid w:val="00745CB9"/>
    <w:rsid w:val="00746509"/>
    <w:rsid w:val="00750D13"/>
    <w:rsid w:val="00751BF7"/>
    <w:rsid w:val="00753600"/>
    <w:rsid w:val="00754FBB"/>
    <w:rsid w:val="00756D3B"/>
    <w:rsid w:val="007570EF"/>
    <w:rsid w:val="00757D19"/>
    <w:rsid w:val="00757E02"/>
    <w:rsid w:val="00760D55"/>
    <w:rsid w:val="0076187B"/>
    <w:rsid w:val="00763076"/>
    <w:rsid w:val="00763654"/>
    <w:rsid w:val="0076494D"/>
    <w:rsid w:val="00766C2C"/>
    <w:rsid w:val="00767848"/>
    <w:rsid w:val="00767A4D"/>
    <w:rsid w:val="00767EDD"/>
    <w:rsid w:val="0077044C"/>
    <w:rsid w:val="0077052F"/>
    <w:rsid w:val="00771C40"/>
    <w:rsid w:val="00772F87"/>
    <w:rsid w:val="007750B0"/>
    <w:rsid w:val="007761FF"/>
    <w:rsid w:val="00776768"/>
    <w:rsid w:val="00776992"/>
    <w:rsid w:val="00777506"/>
    <w:rsid w:val="00781DE3"/>
    <w:rsid w:val="00782092"/>
    <w:rsid w:val="00784F96"/>
    <w:rsid w:val="0078531C"/>
    <w:rsid w:val="007857AF"/>
    <w:rsid w:val="00786B9E"/>
    <w:rsid w:val="00790A73"/>
    <w:rsid w:val="007923A4"/>
    <w:rsid w:val="007936A5"/>
    <w:rsid w:val="00795C32"/>
    <w:rsid w:val="00795E20"/>
    <w:rsid w:val="007A019B"/>
    <w:rsid w:val="007A03F4"/>
    <w:rsid w:val="007A1427"/>
    <w:rsid w:val="007A4179"/>
    <w:rsid w:val="007A42D6"/>
    <w:rsid w:val="007A430A"/>
    <w:rsid w:val="007A60E1"/>
    <w:rsid w:val="007A6B00"/>
    <w:rsid w:val="007A727C"/>
    <w:rsid w:val="007A7DDA"/>
    <w:rsid w:val="007B050B"/>
    <w:rsid w:val="007B11AE"/>
    <w:rsid w:val="007B390E"/>
    <w:rsid w:val="007B39AC"/>
    <w:rsid w:val="007B423E"/>
    <w:rsid w:val="007B4B95"/>
    <w:rsid w:val="007C107A"/>
    <w:rsid w:val="007C2DB3"/>
    <w:rsid w:val="007C4BF1"/>
    <w:rsid w:val="007C6A01"/>
    <w:rsid w:val="007C74D5"/>
    <w:rsid w:val="007D3577"/>
    <w:rsid w:val="007D3CA5"/>
    <w:rsid w:val="007D4F10"/>
    <w:rsid w:val="007D66D2"/>
    <w:rsid w:val="007D77CB"/>
    <w:rsid w:val="007E2C53"/>
    <w:rsid w:val="007E3D8C"/>
    <w:rsid w:val="007E3F90"/>
    <w:rsid w:val="007E4E66"/>
    <w:rsid w:val="007F2B90"/>
    <w:rsid w:val="00803FA8"/>
    <w:rsid w:val="0080512A"/>
    <w:rsid w:val="00805382"/>
    <w:rsid w:val="00807807"/>
    <w:rsid w:val="008102DC"/>
    <w:rsid w:val="00816B20"/>
    <w:rsid w:val="00816E05"/>
    <w:rsid w:val="0081762B"/>
    <w:rsid w:val="00823ECA"/>
    <w:rsid w:val="00826EE0"/>
    <w:rsid w:val="00827E5C"/>
    <w:rsid w:val="00833DB3"/>
    <w:rsid w:val="00834BFD"/>
    <w:rsid w:val="00835BF3"/>
    <w:rsid w:val="00836992"/>
    <w:rsid w:val="0084060F"/>
    <w:rsid w:val="008426A0"/>
    <w:rsid w:val="00844706"/>
    <w:rsid w:val="008459CD"/>
    <w:rsid w:val="008512CC"/>
    <w:rsid w:val="00853250"/>
    <w:rsid w:val="008605E1"/>
    <w:rsid w:val="00861655"/>
    <w:rsid w:val="00864BCC"/>
    <w:rsid w:val="00866A9F"/>
    <w:rsid w:val="00867191"/>
    <w:rsid w:val="00875E0C"/>
    <w:rsid w:val="00877866"/>
    <w:rsid w:val="008825BF"/>
    <w:rsid w:val="00882A15"/>
    <w:rsid w:val="00883220"/>
    <w:rsid w:val="0088397A"/>
    <w:rsid w:val="00884F2D"/>
    <w:rsid w:val="008861AC"/>
    <w:rsid w:val="0088680E"/>
    <w:rsid w:val="00890342"/>
    <w:rsid w:val="00896353"/>
    <w:rsid w:val="0089722F"/>
    <w:rsid w:val="008A49A3"/>
    <w:rsid w:val="008A5FFA"/>
    <w:rsid w:val="008A671F"/>
    <w:rsid w:val="008A725E"/>
    <w:rsid w:val="008B0AEE"/>
    <w:rsid w:val="008B296E"/>
    <w:rsid w:val="008B4304"/>
    <w:rsid w:val="008B4554"/>
    <w:rsid w:val="008B6CD0"/>
    <w:rsid w:val="008B7F1F"/>
    <w:rsid w:val="008C1514"/>
    <w:rsid w:val="008C23CB"/>
    <w:rsid w:val="008C3D9E"/>
    <w:rsid w:val="008C46F5"/>
    <w:rsid w:val="008D2ECE"/>
    <w:rsid w:val="008D436B"/>
    <w:rsid w:val="008D5378"/>
    <w:rsid w:val="008D7AD8"/>
    <w:rsid w:val="008E0812"/>
    <w:rsid w:val="008E1F8B"/>
    <w:rsid w:val="008E7D63"/>
    <w:rsid w:val="008F22FC"/>
    <w:rsid w:val="008F3FBD"/>
    <w:rsid w:val="008F4713"/>
    <w:rsid w:val="009011B9"/>
    <w:rsid w:val="0090165E"/>
    <w:rsid w:val="00903140"/>
    <w:rsid w:val="009061A3"/>
    <w:rsid w:val="0090685B"/>
    <w:rsid w:val="00907850"/>
    <w:rsid w:val="00907F49"/>
    <w:rsid w:val="00910573"/>
    <w:rsid w:val="00911400"/>
    <w:rsid w:val="00911A73"/>
    <w:rsid w:val="00911E8A"/>
    <w:rsid w:val="00912A4D"/>
    <w:rsid w:val="009133B1"/>
    <w:rsid w:val="00915ED3"/>
    <w:rsid w:val="009163DF"/>
    <w:rsid w:val="00920B19"/>
    <w:rsid w:val="00920FA3"/>
    <w:rsid w:val="0092369A"/>
    <w:rsid w:val="00923CA2"/>
    <w:rsid w:val="00927190"/>
    <w:rsid w:val="00931008"/>
    <w:rsid w:val="00932822"/>
    <w:rsid w:val="00932983"/>
    <w:rsid w:val="00936F03"/>
    <w:rsid w:val="0094029D"/>
    <w:rsid w:val="009421F5"/>
    <w:rsid w:val="00946DE8"/>
    <w:rsid w:val="00952836"/>
    <w:rsid w:val="00954989"/>
    <w:rsid w:val="00954FDC"/>
    <w:rsid w:val="009564DD"/>
    <w:rsid w:val="0095720C"/>
    <w:rsid w:val="009576B9"/>
    <w:rsid w:val="009578F5"/>
    <w:rsid w:val="00961A0D"/>
    <w:rsid w:val="0096476F"/>
    <w:rsid w:val="0096536A"/>
    <w:rsid w:val="00965552"/>
    <w:rsid w:val="0096666B"/>
    <w:rsid w:val="00967293"/>
    <w:rsid w:val="00970663"/>
    <w:rsid w:val="00971CC5"/>
    <w:rsid w:val="00972449"/>
    <w:rsid w:val="009738AF"/>
    <w:rsid w:val="00974583"/>
    <w:rsid w:val="009752A8"/>
    <w:rsid w:val="00975649"/>
    <w:rsid w:val="009762C6"/>
    <w:rsid w:val="0097665E"/>
    <w:rsid w:val="00976DC0"/>
    <w:rsid w:val="00983080"/>
    <w:rsid w:val="00983AE8"/>
    <w:rsid w:val="00985D54"/>
    <w:rsid w:val="009862F8"/>
    <w:rsid w:val="0099024B"/>
    <w:rsid w:val="0099218A"/>
    <w:rsid w:val="00994792"/>
    <w:rsid w:val="0099613E"/>
    <w:rsid w:val="00997255"/>
    <w:rsid w:val="009A02A5"/>
    <w:rsid w:val="009A62D8"/>
    <w:rsid w:val="009B05D1"/>
    <w:rsid w:val="009B7298"/>
    <w:rsid w:val="009B7CA7"/>
    <w:rsid w:val="009C621B"/>
    <w:rsid w:val="009C651E"/>
    <w:rsid w:val="009C7323"/>
    <w:rsid w:val="009D06B7"/>
    <w:rsid w:val="009D0732"/>
    <w:rsid w:val="009D1AE8"/>
    <w:rsid w:val="009D55B0"/>
    <w:rsid w:val="009D6AC8"/>
    <w:rsid w:val="009D7A41"/>
    <w:rsid w:val="009E1FF2"/>
    <w:rsid w:val="009E3ED6"/>
    <w:rsid w:val="009E63DC"/>
    <w:rsid w:val="009E642F"/>
    <w:rsid w:val="009F1B5F"/>
    <w:rsid w:val="009F1D7A"/>
    <w:rsid w:val="009F303D"/>
    <w:rsid w:val="009F5D25"/>
    <w:rsid w:val="009F5DC7"/>
    <w:rsid w:val="009F668D"/>
    <w:rsid w:val="009F6936"/>
    <w:rsid w:val="009F6BAD"/>
    <w:rsid w:val="009F7C96"/>
    <w:rsid w:val="00A00384"/>
    <w:rsid w:val="00A013C5"/>
    <w:rsid w:val="00A02444"/>
    <w:rsid w:val="00A02C41"/>
    <w:rsid w:val="00A1044B"/>
    <w:rsid w:val="00A11332"/>
    <w:rsid w:val="00A11604"/>
    <w:rsid w:val="00A1274A"/>
    <w:rsid w:val="00A1283F"/>
    <w:rsid w:val="00A13C7C"/>
    <w:rsid w:val="00A13EF9"/>
    <w:rsid w:val="00A14798"/>
    <w:rsid w:val="00A156BB"/>
    <w:rsid w:val="00A16793"/>
    <w:rsid w:val="00A16916"/>
    <w:rsid w:val="00A2064D"/>
    <w:rsid w:val="00A23DD6"/>
    <w:rsid w:val="00A249AB"/>
    <w:rsid w:val="00A27251"/>
    <w:rsid w:val="00A30AF2"/>
    <w:rsid w:val="00A32787"/>
    <w:rsid w:val="00A33133"/>
    <w:rsid w:val="00A3417B"/>
    <w:rsid w:val="00A370B4"/>
    <w:rsid w:val="00A40C83"/>
    <w:rsid w:val="00A4118B"/>
    <w:rsid w:val="00A443E1"/>
    <w:rsid w:val="00A44947"/>
    <w:rsid w:val="00A44B4B"/>
    <w:rsid w:val="00A461A2"/>
    <w:rsid w:val="00A4647B"/>
    <w:rsid w:val="00A47996"/>
    <w:rsid w:val="00A504C2"/>
    <w:rsid w:val="00A52282"/>
    <w:rsid w:val="00A5233A"/>
    <w:rsid w:val="00A551A1"/>
    <w:rsid w:val="00A55CE6"/>
    <w:rsid w:val="00A614DC"/>
    <w:rsid w:val="00A633E3"/>
    <w:rsid w:val="00A63417"/>
    <w:rsid w:val="00A67325"/>
    <w:rsid w:val="00A67BF7"/>
    <w:rsid w:val="00A67D31"/>
    <w:rsid w:val="00A70F01"/>
    <w:rsid w:val="00A715D2"/>
    <w:rsid w:val="00A72A6B"/>
    <w:rsid w:val="00A73A74"/>
    <w:rsid w:val="00A75EE5"/>
    <w:rsid w:val="00A76094"/>
    <w:rsid w:val="00A76AF8"/>
    <w:rsid w:val="00A80B3B"/>
    <w:rsid w:val="00A844D5"/>
    <w:rsid w:val="00A92EB3"/>
    <w:rsid w:val="00A934C9"/>
    <w:rsid w:val="00A94CF7"/>
    <w:rsid w:val="00A94DE2"/>
    <w:rsid w:val="00A9525C"/>
    <w:rsid w:val="00A966C5"/>
    <w:rsid w:val="00A96A97"/>
    <w:rsid w:val="00AA3ACC"/>
    <w:rsid w:val="00AA45BD"/>
    <w:rsid w:val="00AB2A4E"/>
    <w:rsid w:val="00AB4316"/>
    <w:rsid w:val="00AC341A"/>
    <w:rsid w:val="00AC5D50"/>
    <w:rsid w:val="00AC6CC7"/>
    <w:rsid w:val="00AD1A83"/>
    <w:rsid w:val="00AD1B46"/>
    <w:rsid w:val="00AD4161"/>
    <w:rsid w:val="00AD7E1D"/>
    <w:rsid w:val="00AE2A69"/>
    <w:rsid w:val="00AE50C1"/>
    <w:rsid w:val="00AE571F"/>
    <w:rsid w:val="00AF4E6A"/>
    <w:rsid w:val="00AF7D29"/>
    <w:rsid w:val="00B025A7"/>
    <w:rsid w:val="00B035E5"/>
    <w:rsid w:val="00B10323"/>
    <w:rsid w:val="00B12378"/>
    <w:rsid w:val="00B128BB"/>
    <w:rsid w:val="00B16FD7"/>
    <w:rsid w:val="00B1737A"/>
    <w:rsid w:val="00B17D63"/>
    <w:rsid w:val="00B216E8"/>
    <w:rsid w:val="00B23AF2"/>
    <w:rsid w:val="00B24DED"/>
    <w:rsid w:val="00B260E6"/>
    <w:rsid w:val="00B278A3"/>
    <w:rsid w:val="00B30519"/>
    <w:rsid w:val="00B336C9"/>
    <w:rsid w:val="00B3540D"/>
    <w:rsid w:val="00B3593B"/>
    <w:rsid w:val="00B35B7D"/>
    <w:rsid w:val="00B36147"/>
    <w:rsid w:val="00B36415"/>
    <w:rsid w:val="00B375D6"/>
    <w:rsid w:val="00B40680"/>
    <w:rsid w:val="00B4281C"/>
    <w:rsid w:val="00B4299E"/>
    <w:rsid w:val="00B42E5D"/>
    <w:rsid w:val="00B43C83"/>
    <w:rsid w:val="00B445BF"/>
    <w:rsid w:val="00B463EB"/>
    <w:rsid w:val="00B530E4"/>
    <w:rsid w:val="00B54752"/>
    <w:rsid w:val="00B55D9D"/>
    <w:rsid w:val="00B60E84"/>
    <w:rsid w:val="00B622C8"/>
    <w:rsid w:val="00B645B3"/>
    <w:rsid w:val="00B64D74"/>
    <w:rsid w:val="00B66CBA"/>
    <w:rsid w:val="00B70926"/>
    <w:rsid w:val="00B71811"/>
    <w:rsid w:val="00B732EF"/>
    <w:rsid w:val="00B7333D"/>
    <w:rsid w:val="00B73AD9"/>
    <w:rsid w:val="00B74C10"/>
    <w:rsid w:val="00B8283A"/>
    <w:rsid w:val="00B8344A"/>
    <w:rsid w:val="00B834BC"/>
    <w:rsid w:val="00B846A7"/>
    <w:rsid w:val="00B84C45"/>
    <w:rsid w:val="00B8515D"/>
    <w:rsid w:val="00B85A80"/>
    <w:rsid w:val="00B85BCD"/>
    <w:rsid w:val="00B86D95"/>
    <w:rsid w:val="00B87396"/>
    <w:rsid w:val="00B90969"/>
    <w:rsid w:val="00B90BEA"/>
    <w:rsid w:val="00B91829"/>
    <w:rsid w:val="00B91C9A"/>
    <w:rsid w:val="00B92BBA"/>
    <w:rsid w:val="00B95954"/>
    <w:rsid w:val="00B9794F"/>
    <w:rsid w:val="00BA104C"/>
    <w:rsid w:val="00BA1C2C"/>
    <w:rsid w:val="00BA2289"/>
    <w:rsid w:val="00BA4158"/>
    <w:rsid w:val="00BB1B8C"/>
    <w:rsid w:val="00BB253C"/>
    <w:rsid w:val="00BB7003"/>
    <w:rsid w:val="00BB722C"/>
    <w:rsid w:val="00BC0EDF"/>
    <w:rsid w:val="00BC0F2D"/>
    <w:rsid w:val="00BC178C"/>
    <w:rsid w:val="00BC1E86"/>
    <w:rsid w:val="00BC375B"/>
    <w:rsid w:val="00BC467D"/>
    <w:rsid w:val="00BC4710"/>
    <w:rsid w:val="00BD04B7"/>
    <w:rsid w:val="00BD0FE6"/>
    <w:rsid w:val="00BD3C77"/>
    <w:rsid w:val="00BD5C3A"/>
    <w:rsid w:val="00BD6B57"/>
    <w:rsid w:val="00BD745B"/>
    <w:rsid w:val="00BE2053"/>
    <w:rsid w:val="00BE245C"/>
    <w:rsid w:val="00BE4A15"/>
    <w:rsid w:val="00BF1BB3"/>
    <w:rsid w:val="00BF3AC3"/>
    <w:rsid w:val="00BF4DB2"/>
    <w:rsid w:val="00BF658B"/>
    <w:rsid w:val="00BF759C"/>
    <w:rsid w:val="00C021D7"/>
    <w:rsid w:val="00C06B15"/>
    <w:rsid w:val="00C10FD1"/>
    <w:rsid w:val="00C119A9"/>
    <w:rsid w:val="00C14A3C"/>
    <w:rsid w:val="00C17857"/>
    <w:rsid w:val="00C22992"/>
    <w:rsid w:val="00C23CAE"/>
    <w:rsid w:val="00C2452B"/>
    <w:rsid w:val="00C24C2F"/>
    <w:rsid w:val="00C27618"/>
    <w:rsid w:val="00C315D3"/>
    <w:rsid w:val="00C3754F"/>
    <w:rsid w:val="00C37763"/>
    <w:rsid w:val="00C37A38"/>
    <w:rsid w:val="00C4043E"/>
    <w:rsid w:val="00C409B5"/>
    <w:rsid w:val="00C41ECE"/>
    <w:rsid w:val="00C43396"/>
    <w:rsid w:val="00C465E8"/>
    <w:rsid w:val="00C548D8"/>
    <w:rsid w:val="00C54F8E"/>
    <w:rsid w:val="00C56DC0"/>
    <w:rsid w:val="00C60A83"/>
    <w:rsid w:val="00C60E0E"/>
    <w:rsid w:val="00C6251F"/>
    <w:rsid w:val="00C62C93"/>
    <w:rsid w:val="00C63C86"/>
    <w:rsid w:val="00C64D06"/>
    <w:rsid w:val="00C65B26"/>
    <w:rsid w:val="00C65C48"/>
    <w:rsid w:val="00C66A71"/>
    <w:rsid w:val="00C66B71"/>
    <w:rsid w:val="00C740FF"/>
    <w:rsid w:val="00C75A8A"/>
    <w:rsid w:val="00C767E0"/>
    <w:rsid w:val="00C776E2"/>
    <w:rsid w:val="00C829F0"/>
    <w:rsid w:val="00C82CC2"/>
    <w:rsid w:val="00C83065"/>
    <w:rsid w:val="00C86420"/>
    <w:rsid w:val="00C8746C"/>
    <w:rsid w:val="00C94046"/>
    <w:rsid w:val="00CA1766"/>
    <w:rsid w:val="00CA2D74"/>
    <w:rsid w:val="00CA73DF"/>
    <w:rsid w:val="00CB1B02"/>
    <w:rsid w:val="00CB3BDA"/>
    <w:rsid w:val="00CB459A"/>
    <w:rsid w:val="00CB76E0"/>
    <w:rsid w:val="00CC01FC"/>
    <w:rsid w:val="00CC2205"/>
    <w:rsid w:val="00CC3C80"/>
    <w:rsid w:val="00CC52DA"/>
    <w:rsid w:val="00CC6502"/>
    <w:rsid w:val="00CC6C08"/>
    <w:rsid w:val="00CD00D0"/>
    <w:rsid w:val="00CD0DCA"/>
    <w:rsid w:val="00CD348A"/>
    <w:rsid w:val="00CD361C"/>
    <w:rsid w:val="00CD49BB"/>
    <w:rsid w:val="00CD7199"/>
    <w:rsid w:val="00CE00FF"/>
    <w:rsid w:val="00CE0CEA"/>
    <w:rsid w:val="00CE2F51"/>
    <w:rsid w:val="00CE486B"/>
    <w:rsid w:val="00CE4F51"/>
    <w:rsid w:val="00CE4FFB"/>
    <w:rsid w:val="00CE666A"/>
    <w:rsid w:val="00CE7167"/>
    <w:rsid w:val="00CE7420"/>
    <w:rsid w:val="00CF17F8"/>
    <w:rsid w:val="00CF5B00"/>
    <w:rsid w:val="00CF78B6"/>
    <w:rsid w:val="00CF7E5C"/>
    <w:rsid w:val="00D015FE"/>
    <w:rsid w:val="00D02BB4"/>
    <w:rsid w:val="00D02F3F"/>
    <w:rsid w:val="00D05B44"/>
    <w:rsid w:val="00D1220C"/>
    <w:rsid w:val="00D12C10"/>
    <w:rsid w:val="00D13690"/>
    <w:rsid w:val="00D14390"/>
    <w:rsid w:val="00D15B21"/>
    <w:rsid w:val="00D1670D"/>
    <w:rsid w:val="00D167CB"/>
    <w:rsid w:val="00D16C48"/>
    <w:rsid w:val="00D21B51"/>
    <w:rsid w:val="00D21BD2"/>
    <w:rsid w:val="00D23748"/>
    <w:rsid w:val="00D24270"/>
    <w:rsid w:val="00D27F9F"/>
    <w:rsid w:val="00D30177"/>
    <w:rsid w:val="00D304E2"/>
    <w:rsid w:val="00D3087A"/>
    <w:rsid w:val="00D3364C"/>
    <w:rsid w:val="00D371CC"/>
    <w:rsid w:val="00D42420"/>
    <w:rsid w:val="00D43538"/>
    <w:rsid w:val="00D4609B"/>
    <w:rsid w:val="00D50ED6"/>
    <w:rsid w:val="00D55691"/>
    <w:rsid w:val="00D57FDD"/>
    <w:rsid w:val="00D61B95"/>
    <w:rsid w:val="00D626AD"/>
    <w:rsid w:val="00D639C8"/>
    <w:rsid w:val="00D63A8F"/>
    <w:rsid w:val="00D64855"/>
    <w:rsid w:val="00D67397"/>
    <w:rsid w:val="00D72975"/>
    <w:rsid w:val="00D73A61"/>
    <w:rsid w:val="00D74B65"/>
    <w:rsid w:val="00D77286"/>
    <w:rsid w:val="00D80883"/>
    <w:rsid w:val="00D84D80"/>
    <w:rsid w:val="00D862DE"/>
    <w:rsid w:val="00D86972"/>
    <w:rsid w:val="00D86A67"/>
    <w:rsid w:val="00D86B98"/>
    <w:rsid w:val="00D87071"/>
    <w:rsid w:val="00D91036"/>
    <w:rsid w:val="00D922B4"/>
    <w:rsid w:val="00D92725"/>
    <w:rsid w:val="00D92AC8"/>
    <w:rsid w:val="00D93133"/>
    <w:rsid w:val="00D952DF"/>
    <w:rsid w:val="00DA2000"/>
    <w:rsid w:val="00DA287F"/>
    <w:rsid w:val="00DA28C6"/>
    <w:rsid w:val="00DA4A6B"/>
    <w:rsid w:val="00DA6002"/>
    <w:rsid w:val="00DA6235"/>
    <w:rsid w:val="00DA7796"/>
    <w:rsid w:val="00DB2840"/>
    <w:rsid w:val="00DB3C3A"/>
    <w:rsid w:val="00DB41AF"/>
    <w:rsid w:val="00DB6B41"/>
    <w:rsid w:val="00DB7DB5"/>
    <w:rsid w:val="00DC1C3B"/>
    <w:rsid w:val="00DC2979"/>
    <w:rsid w:val="00DC56DC"/>
    <w:rsid w:val="00DD05EB"/>
    <w:rsid w:val="00DD1489"/>
    <w:rsid w:val="00DD319B"/>
    <w:rsid w:val="00DD5DF7"/>
    <w:rsid w:val="00DD71B6"/>
    <w:rsid w:val="00DE0397"/>
    <w:rsid w:val="00DE14EF"/>
    <w:rsid w:val="00DE181F"/>
    <w:rsid w:val="00DE558A"/>
    <w:rsid w:val="00DE6B2D"/>
    <w:rsid w:val="00DF0842"/>
    <w:rsid w:val="00DF1720"/>
    <w:rsid w:val="00DF19F1"/>
    <w:rsid w:val="00DF436E"/>
    <w:rsid w:val="00DF62C6"/>
    <w:rsid w:val="00E018A3"/>
    <w:rsid w:val="00E0280F"/>
    <w:rsid w:val="00E02952"/>
    <w:rsid w:val="00E0313D"/>
    <w:rsid w:val="00E04736"/>
    <w:rsid w:val="00E06970"/>
    <w:rsid w:val="00E0739F"/>
    <w:rsid w:val="00E1043F"/>
    <w:rsid w:val="00E13633"/>
    <w:rsid w:val="00E1451D"/>
    <w:rsid w:val="00E21C01"/>
    <w:rsid w:val="00E239C5"/>
    <w:rsid w:val="00E240DF"/>
    <w:rsid w:val="00E25776"/>
    <w:rsid w:val="00E26582"/>
    <w:rsid w:val="00E27123"/>
    <w:rsid w:val="00E27C92"/>
    <w:rsid w:val="00E27F34"/>
    <w:rsid w:val="00E311F4"/>
    <w:rsid w:val="00E34544"/>
    <w:rsid w:val="00E35828"/>
    <w:rsid w:val="00E36CBE"/>
    <w:rsid w:val="00E36DF5"/>
    <w:rsid w:val="00E36F04"/>
    <w:rsid w:val="00E417B9"/>
    <w:rsid w:val="00E420E1"/>
    <w:rsid w:val="00E42F5C"/>
    <w:rsid w:val="00E45714"/>
    <w:rsid w:val="00E47391"/>
    <w:rsid w:val="00E51032"/>
    <w:rsid w:val="00E520ED"/>
    <w:rsid w:val="00E5623F"/>
    <w:rsid w:val="00E56B28"/>
    <w:rsid w:val="00E572DC"/>
    <w:rsid w:val="00E6387C"/>
    <w:rsid w:val="00E65D2C"/>
    <w:rsid w:val="00E662AA"/>
    <w:rsid w:val="00E66809"/>
    <w:rsid w:val="00E669E8"/>
    <w:rsid w:val="00E67F8D"/>
    <w:rsid w:val="00E7160B"/>
    <w:rsid w:val="00E71C2F"/>
    <w:rsid w:val="00E74D20"/>
    <w:rsid w:val="00E75917"/>
    <w:rsid w:val="00E858F1"/>
    <w:rsid w:val="00E861B0"/>
    <w:rsid w:val="00E8681D"/>
    <w:rsid w:val="00E86BF9"/>
    <w:rsid w:val="00E86EF8"/>
    <w:rsid w:val="00E9182C"/>
    <w:rsid w:val="00E939E0"/>
    <w:rsid w:val="00E93D9B"/>
    <w:rsid w:val="00E95665"/>
    <w:rsid w:val="00E9615D"/>
    <w:rsid w:val="00E977A7"/>
    <w:rsid w:val="00E97CD6"/>
    <w:rsid w:val="00EA042B"/>
    <w:rsid w:val="00EA0F5E"/>
    <w:rsid w:val="00EA18CE"/>
    <w:rsid w:val="00EA27B2"/>
    <w:rsid w:val="00EA5772"/>
    <w:rsid w:val="00EA6D19"/>
    <w:rsid w:val="00EB0F0F"/>
    <w:rsid w:val="00EB227D"/>
    <w:rsid w:val="00EB5BD9"/>
    <w:rsid w:val="00EB6733"/>
    <w:rsid w:val="00EB7BFE"/>
    <w:rsid w:val="00EC252A"/>
    <w:rsid w:val="00EC44D7"/>
    <w:rsid w:val="00EC50ED"/>
    <w:rsid w:val="00ED0020"/>
    <w:rsid w:val="00ED0E34"/>
    <w:rsid w:val="00ED13C8"/>
    <w:rsid w:val="00ED2D5F"/>
    <w:rsid w:val="00ED3589"/>
    <w:rsid w:val="00ED77E3"/>
    <w:rsid w:val="00ED7D84"/>
    <w:rsid w:val="00EE1E82"/>
    <w:rsid w:val="00EE38DE"/>
    <w:rsid w:val="00EE5997"/>
    <w:rsid w:val="00EE6294"/>
    <w:rsid w:val="00EE6663"/>
    <w:rsid w:val="00EF3B8B"/>
    <w:rsid w:val="00EF5B92"/>
    <w:rsid w:val="00EF66D4"/>
    <w:rsid w:val="00F033F2"/>
    <w:rsid w:val="00F07385"/>
    <w:rsid w:val="00F07393"/>
    <w:rsid w:val="00F10B14"/>
    <w:rsid w:val="00F10DB8"/>
    <w:rsid w:val="00F121A8"/>
    <w:rsid w:val="00F12530"/>
    <w:rsid w:val="00F13493"/>
    <w:rsid w:val="00F14CDE"/>
    <w:rsid w:val="00F15394"/>
    <w:rsid w:val="00F21820"/>
    <w:rsid w:val="00F252F7"/>
    <w:rsid w:val="00F25BFC"/>
    <w:rsid w:val="00F312D4"/>
    <w:rsid w:val="00F33877"/>
    <w:rsid w:val="00F33AD9"/>
    <w:rsid w:val="00F3517D"/>
    <w:rsid w:val="00F36894"/>
    <w:rsid w:val="00F420AC"/>
    <w:rsid w:val="00F4291C"/>
    <w:rsid w:val="00F44C25"/>
    <w:rsid w:val="00F46184"/>
    <w:rsid w:val="00F4705A"/>
    <w:rsid w:val="00F475F4"/>
    <w:rsid w:val="00F53CD2"/>
    <w:rsid w:val="00F5410A"/>
    <w:rsid w:val="00F55348"/>
    <w:rsid w:val="00F55376"/>
    <w:rsid w:val="00F55B65"/>
    <w:rsid w:val="00F55B90"/>
    <w:rsid w:val="00F60BBA"/>
    <w:rsid w:val="00F65956"/>
    <w:rsid w:val="00F66F38"/>
    <w:rsid w:val="00F67668"/>
    <w:rsid w:val="00F70003"/>
    <w:rsid w:val="00F71E8D"/>
    <w:rsid w:val="00F7680D"/>
    <w:rsid w:val="00F76AEC"/>
    <w:rsid w:val="00F7730F"/>
    <w:rsid w:val="00F80822"/>
    <w:rsid w:val="00F81A2D"/>
    <w:rsid w:val="00F8346C"/>
    <w:rsid w:val="00F84AFD"/>
    <w:rsid w:val="00F8683A"/>
    <w:rsid w:val="00F874F2"/>
    <w:rsid w:val="00F87943"/>
    <w:rsid w:val="00F905AF"/>
    <w:rsid w:val="00F90D77"/>
    <w:rsid w:val="00F914D1"/>
    <w:rsid w:val="00F9192F"/>
    <w:rsid w:val="00F92716"/>
    <w:rsid w:val="00F93A3F"/>
    <w:rsid w:val="00F94606"/>
    <w:rsid w:val="00F94CD3"/>
    <w:rsid w:val="00F958D9"/>
    <w:rsid w:val="00F959C8"/>
    <w:rsid w:val="00F96090"/>
    <w:rsid w:val="00F97F24"/>
    <w:rsid w:val="00FA0115"/>
    <w:rsid w:val="00FA0701"/>
    <w:rsid w:val="00FA1637"/>
    <w:rsid w:val="00FA2096"/>
    <w:rsid w:val="00FA4EBB"/>
    <w:rsid w:val="00FA5256"/>
    <w:rsid w:val="00FA5C8E"/>
    <w:rsid w:val="00FA6998"/>
    <w:rsid w:val="00FB1118"/>
    <w:rsid w:val="00FB288D"/>
    <w:rsid w:val="00FB73C9"/>
    <w:rsid w:val="00FC00CD"/>
    <w:rsid w:val="00FC0FB0"/>
    <w:rsid w:val="00FC166F"/>
    <w:rsid w:val="00FC270C"/>
    <w:rsid w:val="00FC2BD7"/>
    <w:rsid w:val="00FC47C5"/>
    <w:rsid w:val="00FC6C32"/>
    <w:rsid w:val="00FC6FC3"/>
    <w:rsid w:val="00FC7A4C"/>
    <w:rsid w:val="00FD0A04"/>
    <w:rsid w:val="00FD2635"/>
    <w:rsid w:val="00FD2A77"/>
    <w:rsid w:val="00FD52E6"/>
    <w:rsid w:val="00FD65D4"/>
    <w:rsid w:val="00FD7525"/>
    <w:rsid w:val="00FE0DEF"/>
    <w:rsid w:val="00FE14A8"/>
    <w:rsid w:val="00FE1BB9"/>
    <w:rsid w:val="00FE22C7"/>
    <w:rsid w:val="00FE54CC"/>
    <w:rsid w:val="00FF1B64"/>
    <w:rsid w:val="00FF2AAE"/>
    <w:rsid w:val="00FF4A3E"/>
    <w:rsid w:val="00FF5829"/>
    <w:rsid w:val="00FF612D"/>
    <w:rsid w:val="00FF679A"/>
    <w:rsid w:val="00FF7A5D"/>
    <w:rsid w:val="00FF7D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1">
      <o:colormru v:ext="edit" colors="#cce8cf"/>
    </o:shapedefaults>
    <o:shapelayout v:ext="edit">
      <o:idmap v:ext="edit" data="2"/>
    </o:shapelayout>
  </w:shapeDefaults>
  <w:decimalSymbol w:val="."/>
  <w:listSeparator w:val=","/>
  <w14:docId w14:val="4A6988CF"/>
  <w15:chartTrackingRefBased/>
  <w15:docId w15:val="{B0FD2293-C2FC-4126-8EEB-C11136831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1943"/>
  </w:style>
  <w:style w:type="paragraph" w:styleId="Heading1">
    <w:name w:val="heading 1"/>
    <w:basedOn w:val="Normal"/>
    <w:next w:val="Normal"/>
    <w:link w:val="Heading1Char"/>
    <w:uiPriority w:val="9"/>
    <w:qFormat/>
    <w:rsid w:val="003B1943"/>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A40C83"/>
    <w:pPr>
      <w:spacing w:before="100" w:beforeAutospacing="1" w:after="100" w:afterAutospacing="1"/>
    </w:pPr>
    <w:rPr>
      <w:rFonts w:ascii="SimSun" w:eastAsia="SimSun" w:hAnsi="SimSun" w:cs="SimSun"/>
      <w:kern w:val="0"/>
      <w:sz w:val="24"/>
      <w:szCs w:val="24"/>
    </w:rPr>
  </w:style>
  <w:style w:type="paragraph" w:styleId="Header">
    <w:name w:val="header"/>
    <w:basedOn w:val="Normal"/>
    <w:link w:val="HeaderChar"/>
    <w:uiPriority w:val="99"/>
    <w:unhideWhenUsed/>
    <w:rsid w:val="00AD1B4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D1B46"/>
    <w:rPr>
      <w:sz w:val="18"/>
      <w:szCs w:val="18"/>
    </w:rPr>
  </w:style>
  <w:style w:type="paragraph" w:styleId="Footer">
    <w:name w:val="footer"/>
    <w:basedOn w:val="Normal"/>
    <w:link w:val="FooterChar"/>
    <w:uiPriority w:val="99"/>
    <w:unhideWhenUsed/>
    <w:rsid w:val="00AD1B4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D1B46"/>
    <w:rPr>
      <w:sz w:val="18"/>
      <w:szCs w:val="18"/>
    </w:rPr>
  </w:style>
  <w:style w:type="paragraph" w:styleId="ListParagraph">
    <w:name w:val="List Paragraph"/>
    <w:basedOn w:val="Normal"/>
    <w:uiPriority w:val="34"/>
    <w:qFormat/>
    <w:rsid w:val="00D27F9F"/>
    <w:pPr>
      <w:ind w:firstLineChars="200" w:firstLine="420"/>
    </w:pPr>
  </w:style>
  <w:style w:type="character" w:styleId="CommentReference">
    <w:name w:val="annotation reference"/>
    <w:basedOn w:val="DefaultParagraphFont"/>
    <w:uiPriority w:val="99"/>
    <w:semiHidden/>
    <w:unhideWhenUsed/>
    <w:rsid w:val="00026090"/>
    <w:rPr>
      <w:sz w:val="21"/>
      <w:szCs w:val="21"/>
    </w:rPr>
  </w:style>
  <w:style w:type="paragraph" w:styleId="CommentText">
    <w:name w:val="annotation text"/>
    <w:basedOn w:val="Normal"/>
    <w:link w:val="CommentTextChar"/>
    <w:uiPriority w:val="99"/>
    <w:unhideWhenUsed/>
    <w:rsid w:val="00026090"/>
  </w:style>
  <w:style w:type="character" w:customStyle="1" w:styleId="CommentTextChar">
    <w:name w:val="Comment Text Char"/>
    <w:basedOn w:val="DefaultParagraphFont"/>
    <w:link w:val="CommentText"/>
    <w:uiPriority w:val="99"/>
    <w:rsid w:val="00026090"/>
  </w:style>
  <w:style w:type="paragraph" w:styleId="CommentSubject">
    <w:name w:val="annotation subject"/>
    <w:basedOn w:val="CommentText"/>
    <w:next w:val="CommentText"/>
    <w:link w:val="CommentSubjectChar"/>
    <w:uiPriority w:val="99"/>
    <w:semiHidden/>
    <w:unhideWhenUsed/>
    <w:rsid w:val="00026090"/>
    <w:rPr>
      <w:b/>
      <w:bCs/>
    </w:rPr>
  </w:style>
  <w:style w:type="character" w:customStyle="1" w:styleId="CommentSubjectChar">
    <w:name w:val="Comment Subject Char"/>
    <w:basedOn w:val="CommentTextChar"/>
    <w:link w:val="CommentSubject"/>
    <w:uiPriority w:val="99"/>
    <w:semiHidden/>
    <w:rsid w:val="00026090"/>
    <w:rPr>
      <w:b/>
      <w:bCs/>
    </w:rPr>
  </w:style>
  <w:style w:type="table" w:styleId="TableGrid">
    <w:name w:val="Table Grid"/>
    <w:basedOn w:val="TableNormal"/>
    <w:uiPriority w:val="39"/>
    <w:rsid w:val="00E21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D0E34"/>
    <w:rPr>
      <w:color w:val="808080"/>
    </w:rPr>
  </w:style>
  <w:style w:type="paragraph" w:styleId="Revision">
    <w:name w:val="Revision"/>
    <w:hidden/>
    <w:uiPriority w:val="99"/>
    <w:semiHidden/>
    <w:rsid w:val="00546B21"/>
  </w:style>
  <w:style w:type="paragraph" w:customStyle="1" w:styleId="output-val">
    <w:name w:val="output-val"/>
    <w:basedOn w:val="Normal"/>
    <w:rsid w:val="00F959C8"/>
    <w:pPr>
      <w:spacing w:before="100" w:beforeAutospacing="1" w:after="100" w:afterAutospacing="1"/>
    </w:pPr>
    <w:rPr>
      <w:rFonts w:ascii="SimSun" w:eastAsia="SimSun" w:hAnsi="SimSun" w:cs="SimSun"/>
      <w:kern w:val="0"/>
      <w:sz w:val="24"/>
      <w:szCs w:val="24"/>
    </w:rPr>
  </w:style>
  <w:style w:type="paragraph" w:styleId="BalloonText">
    <w:name w:val="Balloon Text"/>
    <w:basedOn w:val="Normal"/>
    <w:link w:val="BalloonTextChar"/>
    <w:uiPriority w:val="99"/>
    <w:semiHidden/>
    <w:unhideWhenUsed/>
    <w:rsid w:val="000149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9B3"/>
    <w:rPr>
      <w:rFonts w:ascii="Segoe UI" w:hAnsi="Segoe UI" w:cs="Segoe UI"/>
      <w:sz w:val="18"/>
      <w:szCs w:val="18"/>
    </w:rPr>
  </w:style>
  <w:style w:type="character" w:styleId="Hyperlink">
    <w:name w:val="Hyperlink"/>
    <w:basedOn w:val="DefaultParagraphFont"/>
    <w:uiPriority w:val="99"/>
    <w:unhideWhenUsed/>
    <w:rsid w:val="00D12C10"/>
    <w:rPr>
      <w:color w:val="0563C1" w:themeColor="hyperlink"/>
      <w:u w:val="single"/>
    </w:rPr>
  </w:style>
  <w:style w:type="character" w:styleId="UnresolvedMention">
    <w:name w:val="Unresolved Mention"/>
    <w:basedOn w:val="DefaultParagraphFont"/>
    <w:uiPriority w:val="99"/>
    <w:semiHidden/>
    <w:unhideWhenUsed/>
    <w:rsid w:val="00D12C10"/>
    <w:rPr>
      <w:color w:val="605E5C"/>
      <w:shd w:val="clear" w:color="auto" w:fill="E1DFDD"/>
    </w:rPr>
  </w:style>
  <w:style w:type="character" w:styleId="FollowedHyperlink">
    <w:name w:val="FollowedHyperlink"/>
    <w:basedOn w:val="DefaultParagraphFont"/>
    <w:uiPriority w:val="99"/>
    <w:semiHidden/>
    <w:unhideWhenUsed/>
    <w:rsid w:val="00FF7DC0"/>
    <w:rPr>
      <w:color w:val="954F72" w:themeColor="followedHyperlink"/>
      <w:u w:val="single"/>
    </w:rPr>
  </w:style>
  <w:style w:type="character" w:customStyle="1" w:styleId="anchor-text">
    <w:name w:val="anchor-text"/>
    <w:basedOn w:val="DefaultParagraphFont"/>
    <w:rsid w:val="000C39B0"/>
  </w:style>
  <w:style w:type="character" w:styleId="LineNumber">
    <w:name w:val="line number"/>
    <w:basedOn w:val="DefaultParagraphFont"/>
    <w:uiPriority w:val="99"/>
    <w:semiHidden/>
    <w:unhideWhenUsed/>
    <w:rsid w:val="00CD0DCA"/>
  </w:style>
  <w:style w:type="character" w:customStyle="1" w:styleId="Heading1Char">
    <w:name w:val="Heading 1 Char"/>
    <w:basedOn w:val="DefaultParagraphFont"/>
    <w:link w:val="Heading1"/>
    <w:uiPriority w:val="9"/>
    <w:rsid w:val="003B1943"/>
    <w:rPr>
      <w:b/>
      <w:bCs/>
      <w:kern w:val="44"/>
      <w:sz w:val="44"/>
      <w:szCs w:val="44"/>
    </w:rPr>
  </w:style>
  <w:style w:type="paragraph" w:styleId="TOCHeading">
    <w:name w:val="TOC Heading"/>
    <w:basedOn w:val="Heading1"/>
    <w:next w:val="Normal"/>
    <w:uiPriority w:val="39"/>
    <w:unhideWhenUsed/>
    <w:qFormat/>
    <w:rsid w:val="003B1943"/>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Normal"/>
    <w:next w:val="Normal"/>
    <w:autoRedefine/>
    <w:uiPriority w:val="39"/>
    <w:unhideWhenUsed/>
    <w:rsid w:val="003B1943"/>
    <w:pPr>
      <w:spacing w:after="100" w:line="259" w:lineRule="auto"/>
      <w:ind w:left="220"/>
    </w:pPr>
    <w:rPr>
      <w:rFonts w:cs="Times New Roman"/>
      <w:kern w:val="0"/>
      <w:sz w:val="22"/>
    </w:rPr>
  </w:style>
  <w:style w:type="paragraph" w:styleId="TOC1">
    <w:name w:val="toc 1"/>
    <w:basedOn w:val="Normal"/>
    <w:next w:val="Normal"/>
    <w:autoRedefine/>
    <w:uiPriority w:val="39"/>
    <w:unhideWhenUsed/>
    <w:rsid w:val="003B1943"/>
    <w:pPr>
      <w:spacing w:after="100" w:line="259" w:lineRule="auto"/>
    </w:pPr>
    <w:rPr>
      <w:rFonts w:cs="Times New Roman"/>
      <w:kern w:val="0"/>
      <w:sz w:val="22"/>
    </w:rPr>
  </w:style>
  <w:style w:type="paragraph" w:styleId="TOC3">
    <w:name w:val="toc 3"/>
    <w:basedOn w:val="Normal"/>
    <w:next w:val="Normal"/>
    <w:autoRedefine/>
    <w:uiPriority w:val="39"/>
    <w:unhideWhenUsed/>
    <w:rsid w:val="003B1943"/>
    <w:pPr>
      <w:spacing w:after="100" w:line="259" w:lineRule="auto"/>
      <w:ind w:left="440"/>
    </w:pPr>
    <w:rPr>
      <w:rFonts w:cs="Times New Roman"/>
      <w:kern w:val="0"/>
      <w:sz w:val="22"/>
    </w:rPr>
  </w:style>
  <w:style w:type="paragraph" w:customStyle="1" w:styleId="EndNoteBibliographyTitle">
    <w:name w:val="EndNote Bibliography Title"/>
    <w:basedOn w:val="Normal"/>
    <w:link w:val="EndNoteBibliographyTitle0"/>
    <w:rsid w:val="001D4D9A"/>
    <w:pPr>
      <w:jc w:val="center"/>
    </w:pPr>
    <w:rPr>
      <w:rFonts w:ascii="Times New Roman" w:eastAsia="DengXian" w:hAnsi="Times New Roman" w:cs="Times New Roman"/>
      <w:noProof/>
      <w:kern w:val="0"/>
      <w:sz w:val="22"/>
      <w:szCs w:val="24"/>
    </w:rPr>
  </w:style>
  <w:style w:type="character" w:customStyle="1" w:styleId="NormalWebChar">
    <w:name w:val="Normal (Web) Char"/>
    <w:basedOn w:val="DefaultParagraphFont"/>
    <w:link w:val="NormalWeb"/>
    <w:uiPriority w:val="99"/>
    <w:rsid w:val="001D4D9A"/>
    <w:rPr>
      <w:rFonts w:ascii="SimSun" w:eastAsia="SimSun" w:hAnsi="SimSun" w:cs="SimSun"/>
      <w:kern w:val="0"/>
      <w:sz w:val="24"/>
      <w:szCs w:val="24"/>
    </w:rPr>
  </w:style>
  <w:style w:type="character" w:customStyle="1" w:styleId="EndNoteBibliographyTitle0">
    <w:name w:val="EndNote Bibliography Title 字符"/>
    <w:basedOn w:val="NormalWebChar"/>
    <w:link w:val="EndNoteBibliographyTitle"/>
    <w:rsid w:val="001D4D9A"/>
    <w:rPr>
      <w:rFonts w:ascii="Times New Roman" w:eastAsia="DengXian" w:hAnsi="Times New Roman" w:cs="Times New Roman"/>
      <w:noProof/>
      <w:kern w:val="0"/>
      <w:sz w:val="22"/>
      <w:szCs w:val="24"/>
    </w:rPr>
  </w:style>
  <w:style w:type="paragraph" w:customStyle="1" w:styleId="EndNoteBibliography">
    <w:name w:val="EndNote Bibliography"/>
    <w:basedOn w:val="Normal"/>
    <w:link w:val="EndNoteBibliography0"/>
    <w:rsid w:val="001D4D9A"/>
    <w:rPr>
      <w:rFonts w:ascii="Times New Roman" w:eastAsia="DengXian" w:hAnsi="Times New Roman" w:cs="Times New Roman"/>
      <w:noProof/>
      <w:kern w:val="0"/>
      <w:sz w:val="22"/>
      <w:szCs w:val="24"/>
    </w:rPr>
  </w:style>
  <w:style w:type="character" w:customStyle="1" w:styleId="EndNoteBibliography0">
    <w:name w:val="EndNote Bibliography 字符"/>
    <w:basedOn w:val="NormalWebChar"/>
    <w:link w:val="EndNoteBibliography"/>
    <w:rsid w:val="001D4D9A"/>
    <w:rPr>
      <w:rFonts w:ascii="Times New Roman" w:eastAsia="DengXian" w:hAnsi="Times New Roman" w:cs="Times New Roman"/>
      <w:noProof/>
      <w:kern w:val="0"/>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555160">
      <w:bodyDiv w:val="1"/>
      <w:marLeft w:val="0"/>
      <w:marRight w:val="0"/>
      <w:marTop w:val="0"/>
      <w:marBottom w:val="0"/>
      <w:divBdr>
        <w:top w:val="none" w:sz="0" w:space="0" w:color="auto"/>
        <w:left w:val="none" w:sz="0" w:space="0" w:color="auto"/>
        <w:bottom w:val="none" w:sz="0" w:space="0" w:color="auto"/>
        <w:right w:val="none" w:sz="0" w:space="0" w:color="auto"/>
      </w:divBdr>
      <w:divsChild>
        <w:div w:id="1285580737">
          <w:marLeft w:val="0"/>
          <w:marRight w:val="0"/>
          <w:marTop w:val="0"/>
          <w:marBottom w:val="0"/>
          <w:divBdr>
            <w:top w:val="single" w:sz="2" w:space="0" w:color="auto"/>
            <w:left w:val="single" w:sz="2" w:space="0" w:color="auto"/>
            <w:bottom w:val="single" w:sz="6" w:space="0" w:color="auto"/>
            <w:right w:val="single" w:sz="2" w:space="0" w:color="auto"/>
          </w:divBdr>
          <w:divsChild>
            <w:div w:id="1008406247">
              <w:marLeft w:val="0"/>
              <w:marRight w:val="0"/>
              <w:marTop w:val="100"/>
              <w:marBottom w:val="100"/>
              <w:divBdr>
                <w:top w:val="single" w:sz="2" w:space="0" w:color="D9D9E3"/>
                <w:left w:val="single" w:sz="2" w:space="0" w:color="D9D9E3"/>
                <w:bottom w:val="single" w:sz="2" w:space="0" w:color="D9D9E3"/>
                <w:right w:val="single" w:sz="2" w:space="0" w:color="D9D9E3"/>
              </w:divBdr>
              <w:divsChild>
                <w:div w:id="305474244">
                  <w:marLeft w:val="0"/>
                  <w:marRight w:val="0"/>
                  <w:marTop w:val="0"/>
                  <w:marBottom w:val="0"/>
                  <w:divBdr>
                    <w:top w:val="single" w:sz="2" w:space="0" w:color="D9D9E3"/>
                    <w:left w:val="single" w:sz="2" w:space="0" w:color="D9D9E3"/>
                    <w:bottom w:val="single" w:sz="2" w:space="0" w:color="D9D9E3"/>
                    <w:right w:val="single" w:sz="2" w:space="0" w:color="D9D9E3"/>
                  </w:divBdr>
                  <w:divsChild>
                    <w:div w:id="294408668">
                      <w:marLeft w:val="0"/>
                      <w:marRight w:val="0"/>
                      <w:marTop w:val="0"/>
                      <w:marBottom w:val="0"/>
                      <w:divBdr>
                        <w:top w:val="single" w:sz="2" w:space="0" w:color="D9D9E3"/>
                        <w:left w:val="single" w:sz="2" w:space="0" w:color="D9D9E3"/>
                        <w:bottom w:val="single" w:sz="2" w:space="0" w:color="D9D9E3"/>
                        <w:right w:val="single" w:sz="2" w:space="0" w:color="D9D9E3"/>
                      </w:divBdr>
                      <w:divsChild>
                        <w:div w:id="766579030">
                          <w:marLeft w:val="0"/>
                          <w:marRight w:val="0"/>
                          <w:marTop w:val="0"/>
                          <w:marBottom w:val="0"/>
                          <w:divBdr>
                            <w:top w:val="single" w:sz="2" w:space="0" w:color="D9D9E3"/>
                            <w:left w:val="single" w:sz="2" w:space="0" w:color="D9D9E3"/>
                            <w:bottom w:val="single" w:sz="2" w:space="0" w:color="D9D9E3"/>
                            <w:right w:val="single" w:sz="2" w:space="0" w:color="D9D9E3"/>
                          </w:divBdr>
                          <w:divsChild>
                            <w:div w:id="115606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348667">
      <w:bodyDiv w:val="1"/>
      <w:marLeft w:val="0"/>
      <w:marRight w:val="0"/>
      <w:marTop w:val="0"/>
      <w:marBottom w:val="0"/>
      <w:divBdr>
        <w:top w:val="none" w:sz="0" w:space="0" w:color="auto"/>
        <w:left w:val="none" w:sz="0" w:space="0" w:color="auto"/>
        <w:bottom w:val="none" w:sz="0" w:space="0" w:color="auto"/>
        <w:right w:val="none" w:sz="0" w:space="0" w:color="auto"/>
      </w:divBdr>
      <w:divsChild>
        <w:div w:id="1714309529">
          <w:marLeft w:val="0"/>
          <w:marRight w:val="0"/>
          <w:marTop w:val="0"/>
          <w:marBottom w:val="0"/>
          <w:divBdr>
            <w:top w:val="single" w:sz="2" w:space="0" w:color="auto"/>
            <w:left w:val="single" w:sz="2" w:space="0" w:color="auto"/>
            <w:bottom w:val="single" w:sz="6" w:space="0" w:color="auto"/>
            <w:right w:val="single" w:sz="2" w:space="0" w:color="auto"/>
          </w:divBdr>
          <w:divsChild>
            <w:div w:id="1299459181">
              <w:marLeft w:val="0"/>
              <w:marRight w:val="0"/>
              <w:marTop w:val="100"/>
              <w:marBottom w:val="100"/>
              <w:divBdr>
                <w:top w:val="single" w:sz="2" w:space="0" w:color="D9D9E3"/>
                <w:left w:val="single" w:sz="2" w:space="0" w:color="D9D9E3"/>
                <w:bottom w:val="single" w:sz="2" w:space="0" w:color="D9D9E3"/>
                <w:right w:val="single" w:sz="2" w:space="0" w:color="D9D9E3"/>
              </w:divBdr>
              <w:divsChild>
                <w:div w:id="1510681361">
                  <w:marLeft w:val="0"/>
                  <w:marRight w:val="0"/>
                  <w:marTop w:val="0"/>
                  <w:marBottom w:val="0"/>
                  <w:divBdr>
                    <w:top w:val="single" w:sz="2" w:space="0" w:color="D9D9E3"/>
                    <w:left w:val="single" w:sz="2" w:space="0" w:color="D9D9E3"/>
                    <w:bottom w:val="single" w:sz="2" w:space="0" w:color="D9D9E3"/>
                    <w:right w:val="single" w:sz="2" w:space="0" w:color="D9D9E3"/>
                  </w:divBdr>
                  <w:divsChild>
                    <w:div w:id="2137334372">
                      <w:marLeft w:val="0"/>
                      <w:marRight w:val="0"/>
                      <w:marTop w:val="0"/>
                      <w:marBottom w:val="0"/>
                      <w:divBdr>
                        <w:top w:val="single" w:sz="2" w:space="0" w:color="D9D9E3"/>
                        <w:left w:val="single" w:sz="2" w:space="0" w:color="D9D9E3"/>
                        <w:bottom w:val="single" w:sz="2" w:space="0" w:color="D9D9E3"/>
                        <w:right w:val="single" w:sz="2" w:space="0" w:color="D9D9E3"/>
                      </w:divBdr>
                      <w:divsChild>
                        <w:div w:id="5673023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2286818">
      <w:bodyDiv w:val="1"/>
      <w:marLeft w:val="0"/>
      <w:marRight w:val="0"/>
      <w:marTop w:val="0"/>
      <w:marBottom w:val="0"/>
      <w:divBdr>
        <w:top w:val="none" w:sz="0" w:space="0" w:color="auto"/>
        <w:left w:val="none" w:sz="0" w:space="0" w:color="auto"/>
        <w:bottom w:val="none" w:sz="0" w:space="0" w:color="auto"/>
        <w:right w:val="none" w:sz="0" w:space="0" w:color="auto"/>
      </w:divBdr>
      <w:divsChild>
        <w:div w:id="60372222">
          <w:marLeft w:val="0"/>
          <w:marRight w:val="0"/>
          <w:marTop w:val="0"/>
          <w:marBottom w:val="0"/>
          <w:divBdr>
            <w:top w:val="single" w:sz="2" w:space="0" w:color="auto"/>
            <w:left w:val="single" w:sz="2" w:space="0" w:color="auto"/>
            <w:bottom w:val="single" w:sz="6" w:space="0" w:color="auto"/>
            <w:right w:val="single" w:sz="2" w:space="0" w:color="auto"/>
          </w:divBdr>
          <w:divsChild>
            <w:div w:id="1309167845">
              <w:marLeft w:val="0"/>
              <w:marRight w:val="0"/>
              <w:marTop w:val="100"/>
              <w:marBottom w:val="100"/>
              <w:divBdr>
                <w:top w:val="single" w:sz="2" w:space="0" w:color="D9D9E3"/>
                <w:left w:val="single" w:sz="2" w:space="0" w:color="D9D9E3"/>
                <w:bottom w:val="single" w:sz="2" w:space="0" w:color="D9D9E3"/>
                <w:right w:val="single" w:sz="2" w:space="0" w:color="D9D9E3"/>
              </w:divBdr>
              <w:divsChild>
                <w:div w:id="797795864">
                  <w:marLeft w:val="0"/>
                  <w:marRight w:val="0"/>
                  <w:marTop w:val="0"/>
                  <w:marBottom w:val="0"/>
                  <w:divBdr>
                    <w:top w:val="single" w:sz="2" w:space="0" w:color="D9D9E3"/>
                    <w:left w:val="single" w:sz="2" w:space="0" w:color="D9D9E3"/>
                    <w:bottom w:val="single" w:sz="2" w:space="0" w:color="D9D9E3"/>
                    <w:right w:val="single" w:sz="2" w:space="0" w:color="D9D9E3"/>
                  </w:divBdr>
                  <w:divsChild>
                    <w:div w:id="2086293888">
                      <w:marLeft w:val="0"/>
                      <w:marRight w:val="0"/>
                      <w:marTop w:val="0"/>
                      <w:marBottom w:val="0"/>
                      <w:divBdr>
                        <w:top w:val="single" w:sz="2" w:space="0" w:color="D9D9E3"/>
                        <w:left w:val="single" w:sz="2" w:space="0" w:color="D9D9E3"/>
                        <w:bottom w:val="single" w:sz="2" w:space="0" w:color="D9D9E3"/>
                        <w:right w:val="single" w:sz="2" w:space="0" w:color="D9D9E3"/>
                      </w:divBdr>
                      <w:divsChild>
                        <w:div w:id="411702266">
                          <w:marLeft w:val="0"/>
                          <w:marRight w:val="0"/>
                          <w:marTop w:val="0"/>
                          <w:marBottom w:val="0"/>
                          <w:divBdr>
                            <w:top w:val="single" w:sz="2" w:space="0" w:color="D9D9E3"/>
                            <w:left w:val="single" w:sz="2" w:space="0" w:color="D9D9E3"/>
                            <w:bottom w:val="single" w:sz="2" w:space="0" w:color="D9D9E3"/>
                            <w:right w:val="single" w:sz="2" w:space="0" w:color="D9D9E3"/>
                          </w:divBdr>
                          <w:divsChild>
                            <w:div w:id="19160431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5222267">
      <w:bodyDiv w:val="1"/>
      <w:marLeft w:val="0"/>
      <w:marRight w:val="0"/>
      <w:marTop w:val="0"/>
      <w:marBottom w:val="0"/>
      <w:divBdr>
        <w:top w:val="none" w:sz="0" w:space="0" w:color="auto"/>
        <w:left w:val="none" w:sz="0" w:space="0" w:color="auto"/>
        <w:bottom w:val="none" w:sz="0" w:space="0" w:color="auto"/>
        <w:right w:val="none" w:sz="0" w:space="0" w:color="auto"/>
      </w:divBdr>
    </w:div>
    <w:div w:id="224611356">
      <w:bodyDiv w:val="1"/>
      <w:marLeft w:val="0"/>
      <w:marRight w:val="0"/>
      <w:marTop w:val="0"/>
      <w:marBottom w:val="0"/>
      <w:divBdr>
        <w:top w:val="none" w:sz="0" w:space="0" w:color="auto"/>
        <w:left w:val="none" w:sz="0" w:space="0" w:color="auto"/>
        <w:bottom w:val="none" w:sz="0" w:space="0" w:color="auto"/>
        <w:right w:val="none" w:sz="0" w:space="0" w:color="auto"/>
      </w:divBdr>
    </w:div>
    <w:div w:id="311912966">
      <w:bodyDiv w:val="1"/>
      <w:marLeft w:val="0"/>
      <w:marRight w:val="0"/>
      <w:marTop w:val="0"/>
      <w:marBottom w:val="0"/>
      <w:divBdr>
        <w:top w:val="none" w:sz="0" w:space="0" w:color="auto"/>
        <w:left w:val="none" w:sz="0" w:space="0" w:color="auto"/>
        <w:bottom w:val="none" w:sz="0" w:space="0" w:color="auto"/>
        <w:right w:val="none" w:sz="0" w:space="0" w:color="auto"/>
      </w:divBdr>
      <w:divsChild>
        <w:div w:id="1298877152">
          <w:marLeft w:val="0"/>
          <w:marRight w:val="0"/>
          <w:marTop w:val="0"/>
          <w:marBottom w:val="0"/>
          <w:divBdr>
            <w:top w:val="single" w:sz="2" w:space="0" w:color="auto"/>
            <w:left w:val="single" w:sz="2" w:space="0" w:color="auto"/>
            <w:bottom w:val="single" w:sz="6" w:space="0" w:color="auto"/>
            <w:right w:val="single" w:sz="2" w:space="0" w:color="auto"/>
          </w:divBdr>
          <w:divsChild>
            <w:div w:id="550582128">
              <w:marLeft w:val="0"/>
              <w:marRight w:val="0"/>
              <w:marTop w:val="100"/>
              <w:marBottom w:val="100"/>
              <w:divBdr>
                <w:top w:val="single" w:sz="2" w:space="0" w:color="D9D9E3"/>
                <w:left w:val="single" w:sz="2" w:space="0" w:color="D9D9E3"/>
                <w:bottom w:val="single" w:sz="2" w:space="0" w:color="D9D9E3"/>
                <w:right w:val="single" w:sz="2" w:space="0" w:color="D9D9E3"/>
              </w:divBdr>
              <w:divsChild>
                <w:div w:id="560018847">
                  <w:marLeft w:val="0"/>
                  <w:marRight w:val="0"/>
                  <w:marTop w:val="0"/>
                  <w:marBottom w:val="0"/>
                  <w:divBdr>
                    <w:top w:val="single" w:sz="2" w:space="0" w:color="D9D9E3"/>
                    <w:left w:val="single" w:sz="2" w:space="0" w:color="D9D9E3"/>
                    <w:bottom w:val="single" w:sz="2" w:space="0" w:color="D9D9E3"/>
                    <w:right w:val="single" w:sz="2" w:space="0" w:color="D9D9E3"/>
                  </w:divBdr>
                  <w:divsChild>
                    <w:div w:id="1981567126">
                      <w:marLeft w:val="0"/>
                      <w:marRight w:val="0"/>
                      <w:marTop w:val="0"/>
                      <w:marBottom w:val="0"/>
                      <w:divBdr>
                        <w:top w:val="single" w:sz="2" w:space="0" w:color="D9D9E3"/>
                        <w:left w:val="single" w:sz="2" w:space="0" w:color="D9D9E3"/>
                        <w:bottom w:val="single" w:sz="2" w:space="0" w:color="D9D9E3"/>
                        <w:right w:val="single" w:sz="2" w:space="0" w:color="D9D9E3"/>
                      </w:divBdr>
                      <w:divsChild>
                        <w:div w:id="208613089">
                          <w:marLeft w:val="0"/>
                          <w:marRight w:val="0"/>
                          <w:marTop w:val="0"/>
                          <w:marBottom w:val="0"/>
                          <w:divBdr>
                            <w:top w:val="single" w:sz="2" w:space="0" w:color="D9D9E3"/>
                            <w:left w:val="single" w:sz="2" w:space="0" w:color="D9D9E3"/>
                            <w:bottom w:val="single" w:sz="2" w:space="0" w:color="D9D9E3"/>
                            <w:right w:val="single" w:sz="2" w:space="0" w:color="D9D9E3"/>
                          </w:divBdr>
                          <w:divsChild>
                            <w:div w:id="3962466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18777528">
      <w:bodyDiv w:val="1"/>
      <w:marLeft w:val="0"/>
      <w:marRight w:val="0"/>
      <w:marTop w:val="0"/>
      <w:marBottom w:val="0"/>
      <w:divBdr>
        <w:top w:val="none" w:sz="0" w:space="0" w:color="auto"/>
        <w:left w:val="none" w:sz="0" w:space="0" w:color="auto"/>
        <w:bottom w:val="none" w:sz="0" w:space="0" w:color="auto"/>
        <w:right w:val="none" w:sz="0" w:space="0" w:color="auto"/>
      </w:divBdr>
    </w:div>
    <w:div w:id="393092544">
      <w:bodyDiv w:val="1"/>
      <w:marLeft w:val="0"/>
      <w:marRight w:val="0"/>
      <w:marTop w:val="0"/>
      <w:marBottom w:val="0"/>
      <w:divBdr>
        <w:top w:val="none" w:sz="0" w:space="0" w:color="auto"/>
        <w:left w:val="none" w:sz="0" w:space="0" w:color="auto"/>
        <w:bottom w:val="none" w:sz="0" w:space="0" w:color="auto"/>
        <w:right w:val="none" w:sz="0" w:space="0" w:color="auto"/>
      </w:divBdr>
      <w:divsChild>
        <w:div w:id="1076777817">
          <w:marLeft w:val="0"/>
          <w:marRight w:val="0"/>
          <w:marTop w:val="0"/>
          <w:marBottom w:val="0"/>
          <w:divBdr>
            <w:top w:val="single" w:sz="2" w:space="0" w:color="auto"/>
            <w:left w:val="single" w:sz="2" w:space="0" w:color="auto"/>
            <w:bottom w:val="single" w:sz="6" w:space="0" w:color="auto"/>
            <w:right w:val="single" w:sz="2" w:space="0" w:color="auto"/>
          </w:divBdr>
          <w:divsChild>
            <w:div w:id="156783624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105960">
                  <w:marLeft w:val="0"/>
                  <w:marRight w:val="0"/>
                  <w:marTop w:val="0"/>
                  <w:marBottom w:val="0"/>
                  <w:divBdr>
                    <w:top w:val="single" w:sz="2" w:space="0" w:color="D9D9E3"/>
                    <w:left w:val="single" w:sz="2" w:space="0" w:color="D9D9E3"/>
                    <w:bottom w:val="single" w:sz="2" w:space="0" w:color="D9D9E3"/>
                    <w:right w:val="single" w:sz="2" w:space="0" w:color="D9D9E3"/>
                  </w:divBdr>
                  <w:divsChild>
                    <w:div w:id="980117295">
                      <w:marLeft w:val="0"/>
                      <w:marRight w:val="0"/>
                      <w:marTop w:val="0"/>
                      <w:marBottom w:val="0"/>
                      <w:divBdr>
                        <w:top w:val="single" w:sz="2" w:space="0" w:color="D9D9E3"/>
                        <w:left w:val="single" w:sz="2" w:space="0" w:color="D9D9E3"/>
                        <w:bottom w:val="single" w:sz="2" w:space="0" w:color="D9D9E3"/>
                        <w:right w:val="single" w:sz="2" w:space="0" w:color="D9D9E3"/>
                      </w:divBdr>
                      <w:divsChild>
                        <w:div w:id="1579441036">
                          <w:marLeft w:val="0"/>
                          <w:marRight w:val="0"/>
                          <w:marTop w:val="0"/>
                          <w:marBottom w:val="0"/>
                          <w:divBdr>
                            <w:top w:val="single" w:sz="2" w:space="0" w:color="D9D9E3"/>
                            <w:left w:val="single" w:sz="2" w:space="0" w:color="D9D9E3"/>
                            <w:bottom w:val="single" w:sz="2" w:space="0" w:color="D9D9E3"/>
                            <w:right w:val="single" w:sz="2" w:space="0" w:color="D9D9E3"/>
                          </w:divBdr>
                          <w:divsChild>
                            <w:div w:id="2106270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4809262">
      <w:bodyDiv w:val="1"/>
      <w:marLeft w:val="0"/>
      <w:marRight w:val="0"/>
      <w:marTop w:val="0"/>
      <w:marBottom w:val="0"/>
      <w:divBdr>
        <w:top w:val="none" w:sz="0" w:space="0" w:color="auto"/>
        <w:left w:val="none" w:sz="0" w:space="0" w:color="auto"/>
        <w:bottom w:val="none" w:sz="0" w:space="0" w:color="auto"/>
        <w:right w:val="none" w:sz="0" w:space="0" w:color="auto"/>
      </w:divBdr>
      <w:divsChild>
        <w:div w:id="2126850825">
          <w:marLeft w:val="0"/>
          <w:marRight w:val="0"/>
          <w:marTop w:val="0"/>
          <w:marBottom w:val="0"/>
          <w:divBdr>
            <w:top w:val="single" w:sz="2" w:space="0" w:color="auto"/>
            <w:left w:val="single" w:sz="2" w:space="0" w:color="auto"/>
            <w:bottom w:val="single" w:sz="6" w:space="0" w:color="auto"/>
            <w:right w:val="single" w:sz="2" w:space="0" w:color="auto"/>
          </w:divBdr>
          <w:divsChild>
            <w:div w:id="1869679780">
              <w:marLeft w:val="0"/>
              <w:marRight w:val="0"/>
              <w:marTop w:val="100"/>
              <w:marBottom w:val="100"/>
              <w:divBdr>
                <w:top w:val="single" w:sz="2" w:space="0" w:color="D9D9E3"/>
                <w:left w:val="single" w:sz="2" w:space="0" w:color="D9D9E3"/>
                <w:bottom w:val="single" w:sz="2" w:space="0" w:color="D9D9E3"/>
                <w:right w:val="single" w:sz="2" w:space="0" w:color="D9D9E3"/>
              </w:divBdr>
              <w:divsChild>
                <w:div w:id="1308047654">
                  <w:marLeft w:val="0"/>
                  <w:marRight w:val="0"/>
                  <w:marTop w:val="0"/>
                  <w:marBottom w:val="0"/>
                  <w:divBdr>
                    <w:top w:val="single" w:sz="2" w:space="0" w:color="D9D9E3"/>
                    <w:left w:val="single" w:sz="2" w:space="0" w:color="D9D9E3"/>
                    <w:bottom w:val="single" w:sz="2" w:space="0" w:color="D9D9E3"/>
                    <w:right w:val="single" w:sz="2" w:space="0" w:color="D9D9E3"/>
                  </w:divBdr>
                  <w:divsChild>
                    <w:div w:id="1687242956">
                      <w:marLeft w:val="0"/>
                      <w:marRight w:val="0"/>
                      <w:marTop w:val="0"/>
                      <w:marBottom w:val="0"/>
                      <w:divBdr>
                        <w:top w:val="single" w:sz="2" w:space="0" w:color="D9D9E3"/>
                        <w:left w:val="single" w:sz="2" w:space="0" w:color="D9D9E3"/>
                        <w:bottom w:val="single" w:sz="2" w:space="0" w:color="D9D9E3"/>
                        <w:right w:val="single" w:sz="2" w:space="0" w:color="D9D9E3"/>
                      </w:divBdr>
                      <w:divsChild>
                        <w:div w:id="1753891977">
                          <w:marLeft w:val="0"/>
                          <w:marRight w:val="0"/>
                          <w:marTop w:val="0"/>
                          <w:marBottom w:val="0"/>
                          <w:divBdr>
                            <w:top w:val="single" w:sz="2" w:space="0" w:color="D9D9E3"/>
                            <w:left w:val="single" w:sz="2" w:space="0" w:color="D9D9E3"/>
                            <w:bottom w:val="single" w:sz="2" w:space="0" w:color="D9D9E3"/>
                            <w:right w:val="single" w:sz="2" w:space="0" w:color="D9D9E3"/>
                          </w:divBdr>
                          <w:divsChild>
                            <w:div w:id="744885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30663109">
      <w:bodyDiv w:val="1"/>
      <w:marLeft w:val="0"/>
      <w:marRight w:val="0"/>
      <w:marTop w:val="0"/>
      <w:marBottom w:val="0"/>
      <w:divBdr>
        <w:top w:val="none" w:sz="0" w:space="0" w:color="auto"/>
        <w:left w:val="none" w:sz="0" w:space="0" w:color="auto"/>
        <w:bottom w:val="none" w:sz="0" w:space="0" w:color="auto"/>
        <w:right w:val="none" w:sz="0" w:space="0" w:color="auto"/>
      </w:divBdr>
    </w:div>
    <w:div w:id="547765363">
      <w:bodyDiv w:val="1"/>
      <w:marLeft w:val="0"/>
      <w:marRight w:val="0"/>
      <w:marTop w:val="0"/>
      <w:marBottom w:val="0"/>
      <w:divBdr>
        <w:top w:val="none" w:sz="0" w:space="0" w:color="auto"/>
        <w:left w:val="none" w:sz="0" w:space="0" w:color="auto"/>
        <w:bottom w:val="none" w:sz="0" w:space="0" w:color="auto"/>
        <w:right w:val="none" w:sz="0" w:space="0" w:color="auto"/>
      </w:divBdr>
      <w:divsChild>
        <w:div w:id="1130126804">
          <w:marLeft w:val="0"/>
          <w:marRight w:val="0"/>
          <w:marTop w:val="0"/>
          <w:marBottom w:val="0"/>
          <w:divBdr>
            <w:top w:val="single" w:sz="2" w:space="0" w:color="auto"/>
            <w:left w:val="single" w:sz="2" w:space="0" w:color="auto"/>
            <w:bottom w:val="single" w:sz="6" w:space="0" w:color="auto"/>
            <w:right w:val="single" w:sz="2" w:space="0" w:color="auto"/>
          </w:divBdr>
          <w:divsChild>
            <w:div w:id="1492022315">
              <w:marLeft w:val="0"/>
              <w:marRight w:val="0"/>
              <w:marTop w:val="100"/>
              <w:marBottom w:val="100"/>
              <w:divBdr>
                <w:top w:val="single" w:sz="2" w:space="0" w:color="D9D9E3"/>
                <w:left w:val="single" w:sz="2" w:space="0" w:color="D9D9E3"/>
                <w:bottom w:val="single" w:sz="2" w:space="0" w:color="D9D9E3"/>
                <w:right w:val="single" w:sz="2" w:space="0" w:color="D9D9E3"/>
              </w:divBdr>
              <w:divsChild>
                <w:div w:id="711421115">
                  <w:marLeft w:val="0"/>
                  <w:marRight w:val="0"/>
                  <w:marTop w:val="0"/>
                  <w:marBottom w:val="0"/>
                  <w:divBdr>
                    <w:top w:val="single" w:sz="2" w:space="0" w:color="D9D9E3"/>
                    <w:left w:val="single" w:sz="2" w:space="0" w:color="D9D9E3"/>
                    <w:bottom w:val="single" w:sz="2" w:space="0" w:color="D9D9E3"/>
                    <w:right w:val="single" w:sz="2" w:space="0" w:color="D9D9E3"/>
                  </w:divBdr>
                  <w:divsChild>
                    <w:div w:id="1944141596">
                      <w:marLeft w:val="0"/>
                      <w:marRight w:val="0"/>
                      <w:marTop w:val="0"/>
                      <w:marBottom w:val="0"/>
                      <w:divBdr>
                        <w:top w:val="single" w:sz="2" w:space="0" w:color="D9D9E3"/>
                        <w:left w:val="single" w:sz="2" w:space="0" w:color="D9D9E3"/>
                        <w:bottom w:val="single" w:sz="2" w:space="0" w:color="D9D9E3"/>
                        <w:right w:val="single" w:sz="2" w:space="0" w:color="D9D9E3"/>
                      </w:divBdr>
                      <w:divsChild>
                        <w:div w:id="439685634">
                          <w:marLeft w:val="0"/>
                          <w:marRight w:val="0"/>
                          <w:marTop w:val="0"/>
                          <w:marBottom w:val="0"/>
                          <w:divBdr>
                            <w:top w:val="single" w:sz="2" w:space="0" w:color="D9D9E3"/>
                            <w:left w:val="single" w:sz="2" w:space="0" w:color="D9D9E3"/>
                            <w:bottom w:val="single" w:sz="2" w:space="0" w:color="D9D9E3"/>
                            <w:right w:val="single" w:sz="2" w:space="0" w:color="D9D9E3"/>
                          </w:divBdr>
                          <w:divsChild>
                            <w:div w:id="7327803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9918752">
      <w:bodyDiv w:val="1"/>
      <w:marLeft w:val="0"/>
      <w:marRight w:val="0"/>
      <w:marTop w:val="0"/>
      <w:marBottom w:val="0"/>
      <w:divBdr>
        <w:top w:val="none" w:sz="0" w:space="0" w:color="auto"/>
        <w:left w:val="none" w:sz="0" w:space="0" w:color="auto"/>
        <w:bottom w:val="none" w:sz="0" w:space="0" w:color="auto"/>
        <w:right w:val="none" w:sz="0" w:space="0" w:color="auto"/>
      </w:divBdr>
    </w:div>
    <w:div w:id="562452147">
      <w:bodyDiv w:val="1"/>
      <w:marLeft w:val="0"/>
      <w:marRight w:val="0"/>
      <w:marTop w:val="0"/>
      <w:marBottom w:val="0"/>
      <w:divBdr>
        <w:top w:val="none" w:sz="0" w:space="0" w:color="auto"/>
        <w:left w:val="none" w:sz="0" w:space="0" w:color="auto"/>
        <w:bottom w:val="none" w:sz="0" w:space="0" w:color="auto"/>
        <w:right w:val="none" w:sz="0" w:space="0" w:color="auto"/>
      </w:divBdr>
    </w:div>
    <w:div w:id="562915026">
      <w:bodyDiv w:val="1"/>
      <w:marLeft w:val="0"/>
      <w:marRight w:val="0"/>
      <w:marTop w:val="0"/>
      <w:marBottom w:val="0"/>
      <w:divBdr>
        <w:top w:val="none" w:sz="0" w:space="0" w:color="auto"/>
        <w:left w:val="none" w:sz="0" w:space="0" w:color="auto"/>
        <w:bottom w:val="none" w:sz="0" w:space="0" w:color="auto"/>
        <w:right w:val="none" w:sz="0" w:space="0" w:color="auto"/>
      </w:divBdr>
    </w:div>
    <w:div w:id="591552938">
      <w:bodyDiv w:val="1"/>
      <w:marLeft w:val="0"/>
      <w:marRight w:val="0"/>
      <w:marTop w:val="0"/>
      <w:marBottom w:val="0"/>
      <w:divBdr>
        <w:top w:val="none" w:sz="0" w:space="0" w:color="auto"/>
        <w:left w:val="none" w:sz="0" w:space="0" w:color="auto"/>
        <w:bottom w:val="none" w:sz="0" w:space="0" w:color="auto"/>
        <w:right w:val="none" w:sz="0" w:space="0" w:color="auto"/>
      </w:divBdr>
      <w:divsChild>
        <w:div w:id="805009324">
          <w:marLeft w:val="0"/>
          <w:marRight w:val="0"/>
          <w:marTop w:val="0"/>
          <w:marBottom w:val="0"/>
          <w:divBdr>
            <w:top w:val="single" w:sz="2" w:space="0" w:color="auto"/>
            <w:left w:val="single" w:sz="2" w:space="0" w:color="auto"/>
            <w:bottom w:val="single" w:sz="6" w:space="0" w:color="auto"/>
            <w:right w:val="single" w:sz="2" w:space="0" w:color="auto"/>
          </w:divBdr>
          <w:divsChild>
            <w:div w:id="534663779">
              <w:marLeft w:val="0"/>
              <w:marRight w:val="0"/>
              <w:marTop w:val="100"/>
              <w:marBottom w:val="100"/>
              <w:divBdr>
                <w:top w:val="single" w:sz="2" w:space="0" w:color="D9D9E3"/>
                <w:left w:val="single" w:sz="2" w:space="0" w:color="D9D9E3"/>
                <w:bottom w:val="single" w:sz="2" w:space="0" w:color="D9D9E3"/>
                <w:right w:val="single" w:sz="2" w:space="0" w:color="D9D9E3"/>
              </w:divBdr>
              <w:divsChild>
                <w:div w:id="1775204815">
                  <w:marLeft w:val="0"/>
                  <w:marRight w:val="0"/>
                  <w:marTop w:val="0"/>
                  <w:marBottom w:val="0"/>
                  <w:divBdr>
                    <w:top w:val="single" w:sz="2" w:space="0" w:color="D9D9E3"/>
                    <w:left w:val="single" w:sz="2" w:space="0" w:color="D9D9E3"/>
                    <w:bottom w:val="single" w:sz="2" w:space="0" w:color="D9D9E3"/>
                    <w:right w:val="single" w:sz="2" w:space="0" w:color="D9D9E3"/>
                  </w:divBdr>
                  <w:divsChild>
                    <w:div w:id="854538614">
                      <w:marLeft w:val="0"/>
                      <w:marRight w:val="0"/>
                      <w:marTop w:val="0"/>
                      <w:marBottom w:val="0"/>
                      <w:divBdr>
                        <w:top w:val="single" w:sz="2" w:space="0" w:color="D9D9E3"/>
                        <w:left w:val="single" w:sz="2" w:space="0" w:color="D9D9E3"/>
                        <w:bottom w:val="single" w:sz="2" w:space="0" w:color="D9D9E3"/>
                        <w:right w:val="single" w:sz="2" w:space="0" w:color="D9D9E3"/>
                      </w:divBdr>
                      <w:divsChild>
                        <w:div w:id="1123965983">
                          <w:marLeft w:val="0"/>
                          <w:marRight w:val="0"/>
                          <w:marTop w:val="0"/>
                          <w:marBottom w:val="0"/>
                          <w:divBdr>
                            <w:top w:val="single" w:sz="2" w:space="0" w:color="D9D9E3"/>
                            <w:left w:val="single" w:sz="2" w:space="0" w:color="D9D9E3"/>
                            <w:bottom w:val="single" w:sz="2" w:space="0" w:color="D9D9E3"/>
                            <w:right w:val="single" w:sz="2" w:space="0" w:color="D9D9E3"/>
                          </w:divBdr>
                          <w:divsChild>
                            <w:div w:id="21185211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01109244">
      <w:bodyDiv w:val="1"/>
      <w:marLeft w:val="0"/>
      <w:marRight w:val="0"/>
      <w:marTop w:val="0"/>
      <w:marBottom w:val="0"/>
      <w:divBdr>
        <w:top w:val="none" w:sz="0" w:space="0" w:color="auto"/>
        <w:left w:val="none" w:sz="0" w:space="0" w:color="auto"/>
        <w:bottom w:val="none" w:sz="0" w:space="0" w:color="auto"/>
        <w:right w:val="none" w:sz="0" w:space="0" w:color="auto"/>
      </w:divBdr>
      <w:divsChild>
        <w:div w:id="171997967">
          <w:marLeft w:val="0"/>
          <w:marRight w:val="0"/>
          <w:marTop w:val="0"/>
          <w:marBottom w:val="0"/>
          <w:divBdr>
            <w:top w:val="single" w:sz="2" w:space="0" w:color="auto"/>
            <w:left w:val="single" w:sz="2" w:space="0" w:color="auto"/>
            <w:bottom w:val="single" w:sz="6" w:space="0" w:color="auto"/>
            <w:right w:val="single" w:sz="2" w:space="0" w:color="auto"/>
          </w:divBdr>
          <w:divsChild>
            <w:div w:id="627055408">
              <w:marLeft w:val="0"/>
              <w:marRight w:val="0"/>
              <w:marTop w:val="100"/>
              <w:marBottom w:val="100"/>
              <w:divBdr>
                <w:top w:val="single" w:sz="2" w:space="0" w:color="D9D9E3"/>
                <w:left w:val="single" w:sz="2" w:space="0" w:color="D9D9E3"/>
                <w:bottom w:val="single" w:sz="2" w:space="0" w:color="D9D9E3"/>
                <w:right w:val="single" w:sz="2" w:space="0" w:color="D9D9E3"/>
              </w:divBdr>
              <w:divsChild>
                <w:div w:id="369573800">
                  <w:marLeft w:val="0"/>
                  <w:marRight w:val="0"/>
                  <w:marTop w:val="0"/>
                  <w:marBottom w:val="0"/>
                  <w:divBdr>
                    <w:top w:val="single" w:sz="2" w:space="0" w:color="D9D9E3"/>
                    <w:left w:val="single" w:sz="2" w:space="0" w:color="D9D9E3"/>
                    <w:bottom w:val="single" w:sz="2" w:space="0" w:color="D9D9E3"/>
                    <w:right w:val="single" w:sz="2" w:space="0" w:color="D9D9E3"/>
                  </w:divBdr>
                  <w:divsChild>
                    <w:div w:id="2057389829">
                      <w:marLeft w:val="0"/>
                      <w:marRight w:val="0"/>
                      <w:marTop w:val="0"/>
                      <w:marBottom w:val="0"/>
                      <w:divBdr>
                        <w:top w:val="single" w:sz="2" w:space="0" w:color="D9D9E3"/>
                        <w:left w:val="single" w:sz="2" w:space="0" w:color="D9D9E3"/>
                        <w:bottom w:val="single" w:sz="2" w:space="0" w:color="D9D9E3"/>
                        <w:right w:val="single" w:sz="2" w:space="0" w:color="D9D9E3"/>
                      </w:divBdr>
                      <w:divsChild>
                        <w:div w:id="235749387">
                          <w:marLeft w:val="0"/>
                          <w:marRight w:val="0"/>
                          <w:marTop w:val="0"/>
                          <w:marBottom w:val="0"/>
                          <w:divBdr>
                            <w:top w:val="single" w:sz="2" w:space="0" w:color="D9D9E3"/>
                            <w:left w:val="single" w:sz="2" w:space="0" w:color="D9D9E3"/>
                            <w:bottom w:val="single" w:sz="2" w:space="0" w:color="D9D9E3"/>
                            <w:right w:val="single" w:sz="2" w:space="0" w:color="D9D9E3"/>
                          </w:divBdr>
                          <w:divsChild>
                            <w:div w:id="20527225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30329686">
      <w:bodyDiv w:val="1"/>
      <w:marLeft w:val="0"/>
      <w:marRight w:val="0"/>
      <w:marTop w:val="0"/>
      <w:marBottom w:val="0"/>
      <w:divBdr>
        <w:top w:val="none" w:sz="0" w:space="0" w:color="auto"/>
        <w:left w:val="none" w:sz="0" w:space="0" w:color="auto"/>
        <w:bottom w:val="none" w:sz="0" w:space="0" w:color="auto"/>
        <w:right w:val="none" w:sz="0" w:space="0" w:color="auto"/>
      </w:divBdr>
      <w:divsChild>
        <w:div w:id="1110006905">
          <w:marLeft w:val="0"/>
          <w:marRight w:val="0"/>
          <w:marTop w:val="0"/>
          <w:marBottom w:val="0"/>
          <w:divBdr>
            <w:top w:val="single" w:sz="2" w:space="0" w:color="auto"/>
            <w:left w:val="single" w:sz="2" w:space="0" w:color="auto"/>
            <w:bottom w:val="single" w:sz="6" w:space="0" w:color="auto"/>
            <w:right w:val="single" w:sz="2" w:space="0" w:color="auto"/>
          </w:divBdr>
          <w:divsChild>
            <w:div w:id="1550411535">
              <w:marLeft w:val="0"/>
              <w:marRight w:val="0"/>
              <w:marTop w:val="100"/>
              <w:marBottom w:val="100"/>
              <w:divBdr>
                <w:top w:val="single" w:sz="2" w:space="0" w:color="D9D9E3"/>
                <w:left w:val="single" w:sz="2" w:space="0" w:color="D9D9E3"/>
                <w:bottom w:val="single" w:sz="2" w:space="0" w:color="D9D9E3"/>
                <w:right w:val="single" w:sz="2" w:space="0" w:color="D9D9E3"/>
              </w:divBdr>
              <w:divsChild>
                <w:div w:id="1381172330">
                  <w:marLeft w:val="0"/>
                  <w:marRight w:val="0"/>
                  <w:marTop w:val="0"/>
                  <w:marBottom w:val="0"/>
                  <w:divBdr>
                    <w:top w:val="single" w:sz="2" w:space="0" w:color="D9D9E3"/>
                    <w:left w:val="single" w:sz="2" w:space="0" w:color="D9D9E3"/>
                    <w:bottom w:val="single" w:sz="2" w:space="0" w:color="D9D9E3"/>
                    <w:right w:val="single" w:sz="2" w:space="0" w:color="D9D9E3"/>
                  </w:divBdr>
                  <w:divsChild>
                    <w:div w:id="1123382692">
                      <w:marLeft w:val="0"/>
                      <w:marRight w:val="0"/>
                      <w:marTop w:val="0"/>
                      <w:marBottom w:val="0"/>
                      <w:divBdr>
                        <w:top w:val="single" w:sz="2" w:space="0" w:color="D9D9E3"/>
                        <w:left w:val="single" w:sz="2" w:space="0" w:color="D9D9E3"/>
                        <w:bottom w:val="single" w:sz="2" w:space="0" w:color="D9D9E3"/>
                        <w:right w:val="single" w:sz="2" w:space="0" w:color="D9D9E3"/>
                      </w:divBdr>
                      <w:divsChild>
                        <w:div w:id="518200040">
                          <w:marLeft w:val="0"/>
                          <w:marRight w:val="0"/>
                          <w:marTop w:val="0"/>
                          <w:marBottom w:val="0"/>
                          <w:divBdr>
                            <w:top w:val="single" w:sz="2" w:space="0" w:color="D9D9E3"/>
                            <w:left w:val="single" w:sz="2" w:space="0" w:color="D9D9E3"/>
                            <w:bottom w:val="single" w:sz="2" w:space="0" w:color="D9D9E3"/>
                            <w:right w:val="single" w:sz="2" w:space="0" w:color="D9D9E3"/>
                          </w:divBdr>
                          <w:divsChild>
                            <w:div w:id="16614695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75964224">
      <w:bodyDiv w:val="1"/>
      <w:marLeft w:val="0"/>
      <w:marRight w:val="0"/>
      <w:marTop w:val="0"/>
      <w:marBottom w:val="0"/>
      <w:divBdr>
        <w:top w:val="none" w:sz="0" w:space="0" w:color="auto"/>
        <w:left w:val="none" w:sz="0" w:space="0" w:color="auto"/>
        <w:bottom w:val="none" w:sz="0" w:space="0" w:color="auto"/>
        <w:right w:val="none" w:sz="0" w:space="0" w:color="auto"/>
      </w:divBdr>
    </w:div>
    <w:div w:id="743071398">
      <w:bodyDiv w:val="1"/>
      <w:marLeft w:val="0"/>
      <w:marRight w:val="0"/>
      <w:marTop w:val="0"/>
      <w:marBottom w:val="0"/>
      <w:divBdr>
        <w:top w:val="none" w:sz="0" w:space="0" w:color="auto"/>
        <w:left w:val="none" w:sz="0" w:space="0" w:color="auto"/>
        <w:bottom w:val="none" w:sz="0" w:space="0" w:color="auto"/>
        <w:right w:val="none" w:sz="0" w:space="0" w:color="auto"/>
      </w:divBdr>
    </w:div>
    <w:div w:id="833688230">
      <w:bodyDiv w:val="1"/>
      <w:marLeft w:val="0"/>
      <w:marRight w:val="0"/>
      <w:marTop w:val="0"/>
      <w:marBottom w:val="0"/>
      <w:divBdr>
        <w:top w:val="none" w:sz="0" w:space="0" w:color="auto"/>
        <w:left w:val="none" w:sz="0" w:space="0" w:color="auto"/>
        <w:bottom w:val="none" w:sz="0" w:space="0" w:color="auto"/>
        <w:right w:val="none" w:sz="0" w:space="0" w:color="auto"/>
      </w:divBdr>
      <w:divsChild>
        <w:div w:id="1002122952">
          <w:marLeft w:val="0"/>
          <w:marRight w:val="0"/>
          <w:marTop w:val="0"/>
          <w:marBottom w:val="0"/>
          <w:divBdr>
            <w:top w:val="single" w:sz="2" w:space="0" w:color="auto"/>
            <w:left w:val="single" w:sz="2" w:space="0" w:color="auto"/>
            <w:bottom w:val="single" w:sz="6" w:space="0" w:color="auto"/>
            <w:right w:val="single" w:sz="2" w:space="0" w:color="auto"/>
          </w:divBdr>
          <w:divsChild>
            <w:div w:id="1613705671">
              <w:marLeft w:val="0"/>
              <w:marRight w:val="0"/>
              <w:marTop w:val="100"/>
              <w:marBottom w:val="100"/>
              <w:divBdr>
                <w:top w:val="single" w:sz="2" w:space="0" w:color="D9D9E3"/>
                <w:left w:val="single" w:sz="2" w:space="0" w:color="D9D9E3"/>
                <w:bottom w:val="single" w:sz="2" w:space="0" w:color="D9D9E3"/>
                <w:right w:val="single" w:sz="2" w:space="0" w:color="D9D9E3"/>
              </w:divBdr>
              <w:divsChild>
                <w:div w:id="1330595947">
                  <w:marLeft w:val="0"/>
                  <w:marRight w:val="0"/>
                  <w:marTop w:val="0"/>
                  <w:marBottom w:val="0"/>
                  <w:divBdr>
                    <w:top w:val="single" w:sz="2" w:space="0" w:color="D9D9E3"/>
                    <w:left w:val="single" w:sz="2" w:space="0" w:color="D9D9E3"/>
                    <w:bottom w:val="single" w:sz="2" w:space="0" w:color="D9D9E3"/>
                    <w:right w:val="single" w:sz="2" w:space="0" w:color="D9D9E3"/>
                  </w:divBdr>
                  <w:divsChild>
                    <w:div w:id="445465954">
                      <w:marLeft w:val="0"/>
                      <w:marRight w:val="0"/>
                      <w:marTop w:val="0"/>
                      <w:marBottom w:val="0"/>
                      <w:divBdr>
                        <w:top w:val="single" w:sz="2" w:space="0" w:color="D9D9E3"/>
                        <w:left w:val="single" w:sz="2" w:space="0" w:color="D9D9E3"/>
                        <w:bottom w:val="single" w:sz="2" w:space="0" w:color="D9D9E3"/>
                        <w:right w:val="single" w:sz="2" w:space="0" w:color="D9D9E3"/>
                      </w:divBdr>
                      <w:divsChild>
                        <w:div w:id="630089219">
                          <w:marLeft w:val="0"/>
                          <w:marRight w:val="0"/>
                          <w:marTop w:val="0"/>
                          <w:marBottom w:val="0"/>
                          <w:divBdr>
                            <w:top w:val="single" w:sz="2" w:space="0" w:color="D9D9E3"/>
                            <w:left w:val="single" w:sz="2" w:space="0" w:color="D9D9E3"/>
                            <w:bottom w:val="single" w:sz="2" w:space="0" w:color="D9D9E3"/>
                            <w:right w:val="single" w:sz="2" w:space="0" w:color="D9D9E3"/>
                          </w:divBdr>
                          <w:divsChild>
                            <w:div w:id="643830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68165280">
      <w:bodyDiv w:val="1"/>
      <w:marLeft w:val="0"/>
      <w:marRight w:val="0"/>
      <w:marTop w:val="0"/>
      <w:marBottom w:val="0"/>
      <w:divBdr>
        <w:top w:val="none" w:sz="0" w:space="0" w:color="auto"/>
        <w:left w:val="none" w:sz="0" w:space="0" w:color="auto"/>
        <w:bottom w:val="none" w:sz="0" w:space="0" w:color="auto"/>
        <w:right w:val="none" w:sz="0" w:space="0" w:color="auto"/>
      </w:divBdr>
      <w:divsChild>
        <w:div w:id="967852708">
          <w:marLeft w:val="0"/>
          <w:marRight w:val="0"/>
          <w:marTop w:val="0"/>
          <w:marBottom w:val="0"/>
          <w:divBdr>
            <w:top w:val="single" w:sz="2" w:space="0" w:color="auto"/>
            <w:left w:val="single" w:sz="2" w:space="0" w:color="auto"/>
            <w:bottom w:val="single" w:sz="6" w:space="0" w:color="auto"/>
            <w:right w:val="single" w:sz="2" w:space="0" w:color="auto"/>
          </w:divBdr>
          <w:divsChild>
            <w:div w:id="236286899">
              <w:marLeft w:val="0"/>
              <w:marRight w:val="0"/>
              <w:marTop w:val="100"/>
              <w:marBottom w:val="100"/>
              <w:divBdr>
                <w:top w:val="single" w:sz="2" w:space="0" w:color="D9D9E3"/>
                <w:left w:val="single" w:sz="2" w:space="0" w:color="D9D9E3"/>
                <w:bottom w:val="single" w:sz="2" w:space="0" w:color="D9D9E3"/>
                <w:right w:val="single" w:sz="2" w:space="0" w:color="D9D9E3"/>
              </w:divBdr>
              <w:divsChild>
                <w:div w:id="1369336590">
                  <w:marLeft w:val="0"/>
                  <w:marRight w:val="0"/>
                  <w:marTop w:val="0"/>
                  <w:marBottom w:val="0"/>
                  <w:divBdr>
                    <w:top w:val="single" w:sz="2" w:space="0" w:color="D9D9E3"/>
                    <w:left w:val="single" w:sz="2" w:space="0" w:color="D9D9E3"/>
                    <w:bottom w:val="single" w:sz="2" w:space="0" w:color="D9D9E3"/>
                    <w:right w:val="single" w:sz="2" w:space="0" w:color="D9D9E3"/>
                  </w:divBdr>
                  <w:divsChild>
                    <w:div w:id="469787907">
                      <w:marLeft w:val="0"/>
                      <w:marRight w:val="0"/>
                      <w:marTop w:val="0"/>
                      <w:marBottom w:val="0"/>
                      <w:divBdr>
                        <w:top w:val="single" w:sz="2" w:space="0" w:color="D9D9E3"/>
                        <w:left w:val="single" w:sz="2" w:space="0" w:color="D9D9E3"/>
                        <w:bottom w:val="single" w:sz="2" w:space="0" w:color="D9D9E3"/>
                        <w:right w:val="single" w:sz="2" w:space="0" w:color="D9D9E3"/>
                      </w:divBdr>
                      <w:divsChild>
                        <w:div w:id="1407651385">
                          <w:marLeft w:val="0"/>
                          <w:marRight w:val="0"/>
                          <w:marTop w:val="0"/>
                          <w:marBottom w:val="0"/>
                          <w:divBdr>
                            <w:top w:val="single" w:sz="2" w:space="0" w:color="D9D9E3"/>
                            <w:left w:val="single" w:sz="2" w:space="0" w:color="D9D9E3"/>
                            <w:bottom w:val="single" w:sz="2" w:space="0" w:color="D9D9E3"/>
                            <w:right w:val="single" w:sz="2" w:space="0" w:color="D9D9E3"/>
                          </w:divBdr>
                          <w:divsChild>
                            <w:div w:id="14441826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91830019">
      <w:bodyDiv w:val="1"/>
      <w:marLeft w:val="0"/>
      <w:marRight w:val="0"/>
      <w:marTop w:val="0"/>
      <w:marBottom w:val="0"/>
      <w:divBdr>
        <w:top w:val="none" w:sz="0" w:space="0" w:color="auto"/>
        <w:left w:val="none" w:sz="0" w:space="0" w:color="auto"/>
        <w:bottom w:val="none" w:sz="0" w:space="0" w:color="auto"/>
        <w:right w:val="none" w:sz="0" w:space="0" w:color="auto"/>
      </w:divBdr>
      <w:divsChild>
        <w:div w:id="1341465887">
          <w:marLeft w:val="0"/>
          <w:marRight w:val="0"/>
          <w:marTop w:val="0"/>
          <w:marBottom w:val="0"/>
          <w:divBdr>
            <w:top w:val="single" w:sz="2" w:space="0" w:color="auto"/>
            <w:left w:val="single" w:sz="2" w:space="0" w:color="auto"/>
            <w:bottom w:val="single" w:sz="6" w:space="0" w:color="auto"/>
            <w:right w:val="single" w:sz="2" w:space="0" w:color="auto"/>
          </w:divBdr>
          <w:divsChild>
            <w:div w:id="213282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489513658">
                  <w:marLeft w:val="0"/>
                  <w:marRight w:val="0"/>
                  <w:marTop w:val="0"/>
                  <w:marBottom w:val="0"/>
                  <w:divBdr>
                    <w:top w:val="single" w:sz="2" w:space="0" w:color="D9D9E3"/>
                    <w:left w:val="single" w:sz="2" w:space="0" w:color="D9D9E3"/>
                    <w:bottom w:val="single" w:sz="2" w:space="0" w:color="D9D9E3"/>
                    <w:right w:val="single" w:sz="2" w:space="0" w:color="D9D9E3"/>
                  </w:divBdr>
                  <w:divsChild>
                    <w:div w:id="1759129292">
                      <w:marLeft w:val="0"/>
                      <w:marRight w:val="0"/>
                      <w:marTop w:val="0"/>
                      <w:marBottom w:val="0"/>
                      <w:divBdr>
                        <w:top w:val="single" w:sz="2" w:space="0" w:color="D9D9E3"/>
                        <w:left w:val="single" w:sz="2" w:space="0" w:color="D9D9E3"/>
                        <w:bottom w:val="single" w:sz="2" w:space="0" w:color="D9D9E3"/>
                        <w:right w:val="single" w:sz="2" w:space="0" w:color="D9D9E3"/>
                      </w:divBdr>
                      <w:divsChild>
                        <w:div w:id="1878618940">
                          <w:marLeft w:val="0"/>
                          <w:marRight w:val="0"/>
                          <w:marTop w:val="0"/>
                          <w:marBottom w:val="0"/>
                          <w:divBdr>
                            <w:top w:val="single" w:sz="2" w:space="0" w:color="D9D9E3"/>
                            <w:left w:val="single" w:sz="2" w:space="0" w:color="D9D9E3"/>
                            <w:bottom w:val="single" w:sz="2" w:space="0" w:color="D9D9E3"/>
                            <w:right w:val="single" w:sz="2" w:space="0" w:color="D9D9E3"/>
                          </w:divBdr>
                          <w:divsChild>
                            <w:div w:id="20183135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93876012">
      <w:bodyDiv w:val="1"/>
      <w:marLeft w:val="0"/>
      <w:marRight w:val="0"/>
      <w:marTop w:val="0"/>
      <w:marBottom w:val="0"/>
      <w:divBdr>
        <w:top w:val="none" w:sz="0" w:space="0" w:color="auto"/>
        <w:left w:val="none" w:sz="0" w:space="0" w:color="auto"/>
        <w:bottom w:val="none" w:sz="0" w:space="0" w:color="auto"/>
        <w:right w:val="none" w:sz="0" w:space="0" w:color="auto"/>
      </w:divBdr>
    </w:div>
    <w:div w:id="1009411543">
      <w:bodyDiv w:val="1"/>
      <w:marLeft w:val="0"/>
      <w:marRight w:val="0"/>
      <w:marTop w:val="0"/>
      <w:marBottom w:val="0"/>
      <w:divBdr>
        <w:top w:val="none" w:sz="0" w:space="0" w:color="auto"/>
        <w:left w:val="none" w:sz="0" w:space="0" w:color="auto"/>
        <w:bottom w:val="none" w:sz="0" w:space="0" w:color="auto"/>
        <w:right w:val="none" w:sz="0" w:space="0" w:color="auto"/>
      </w:divBdr>
    </w:div>
    <w:div w:id="1048838246">
      <w:bodyDiv w:val="1"/>
      <w:marLeft w:val="0"/>
      <w:marRight w:val="0"/>
      <w:marTop w:val="0"/>
      <w:marBottom w:val="0"/>
      <w:divBdr>
        <w:top w:val="none" w:sz="0" w:space="0" w:color="auto"/>
        <w:left w:val="none" w:sz="0" w:space="0" w:color="auto"/>
        <w:bottom w:val="none" w:sz="0" w:space="0" w:color="auto"/>
        <w:right w:val="none" w:sz="0" w:space="0" w:color="auto"/>
      </w:divBdr>
      <w:divsChild>
        <w:div w:id="1459838113">
          <w:marLeft w:val="0"/>
          <w:marRight w:val="0"/>
          <w:marTop w:val="0"/>
          <w:marBottom w:val="0"/>
          <w:divBdr>
            <w:top w:val="single" w:sz="2" w:space="0" w:color="auto"/>
            <w:left w:val="single" w:sz="2" w:space="0" w:color="auto"/>
            <w:bottom w:val="single" w:sz="6" w:space="0" w:color="auto"/>
            <w:right w:val="single" w:sz="2" w:space="0" w:color="auto"/>
          </w:divBdr>
          <w:divsChild>
            <w:div w:id="49631254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4015012">
                  <w:marLeft w:val="0"/>
                  <w:marRight w:val="0"/>
                  <w:marTop w:val="0"/>
                  <w:marBottom w:val="0"/>
                  <w:divBdr>
                    <w:top w:val="single" w:sz="2" w:space="0" w:color="D9D9E3"/>
                    <w:left w:val="single" w:sz="2" w:space="0" w:color="D9D9E3"/>
                    <w:bottom w:val="single" w:sz="2" w:space="0" w:color="D9D9E3"/>
                    <w:right w:val="single" w:sz="2" w:space="0" w:color="D9D9E3"/>
                  </w:divBdr>
                  <w:divsChild>
                    <w:div w:id="473837816">
                      <w:marLeft w:val="0"/>
                      <w:marRight w:val="0"/>
                      <w:marTop w:val="0"/>
                      <w:marBottom w:val="0"/>
                      <w:divBdr>
                        <w:top w:val="single" w:sz="2" w:space="0" w:color="D9D9E3"/>
                        <w:left w:val="single" w:sz="2" w:space="0" w:color="D9D9E3"/>
                        <w:bottom w:val="single" w:sz="2" w:space="0" w:color="D9D9E3"/>
                        <w:right w:val="single" w:sz="2" w:space="0" w:color="D9D9E3"/>
                      </w:divBdr>
                      <w:divsChild>
                        <w:div w:id="1840927240">
                          <w:marLeft w:val="0"/>
                          <w:marRight w:val="0"/>
                          <w:marTop w:val="0"/>
                          <w:marBottom w:val="0"/>
                          <w:divBdr>
                            <w:top w:val="single" w:sz="2" w:space="0" w:color="D9D9E3"/>
                            <w:left w:val="single" w:sz="2" w:space="0" w:color="D9D9E3"/>
                            <w:bottom w:val="single" w:sz="2" w:space="0" w:color="D9D9E3"/>
                            <w:right w:val="single" w:sz="2" w:space="0" w:color="D9D9E3"/>
                          </w:divBdr>
                          <w:divsChild>
                            <w:div w:id="18154846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65956666">
      <w:bodyDiv w:val="1"/>
      <w:marLeft w:val="0"/>
      <w:marRight w:val="0"/>
      <w:marTop w:val="0"/>
      <w:marBottom w:val="0"/>
      <w:divBdr>
        <w:top w:val="none" w:sz="0" w:space="0" w:color="auto"/>
        <w:left w:val="none" w:sz="0" w:space="0" w:color="auto"/>
        <w:bottom w:val="none" w:sz="0" w:space="0" w:color="auto"/>
        <w:right w:val="none" w:sz="0" w:space="0" w:color="auto"/>
      </w:divBdr>
      <w:divsChild>
        <w:div w:id="1398625748">
          <w:marLeft w:val="0"/>
          <w:marRight w:val="0"/>
          <w:marTop w:val="0"/>
          <w:marBottom w:val="0"/>
          <w:divBdr>
            <w:top w:val="single" w:sz="2" w:space="0" w:color="auto"/>
            <w:left w:val="single" w:sz="2" w:space="0" w:color="auto"/>
            <w:bottom w:val="single" w:sz="6" w:space="0" w:color="auto"/>
            <w:right w:val="single" w:sz="2" w:space="0" w:color="auto"/>
          </w:divBdr>
          <w:divsChild>
            <w:div w:id="929433883">
              <w:marLeft w:val="0"/>
              <w:marRight w:val="0"/>
              <w:marTop w:val="100"/>
              <w:marBottom w:val="100"/>
              <w:divBdr>
                <w:top w:val="single" w:sz="2" w:space="0" w:color="D9D9E3"/>
                <w:left w:val="single" w:sz="2" w:space="0" w:color="D9D9E3"/>
                <w:bottom w:val="single" w:sz="2" w:space="0" w:color="D9D9E3"/>
                <w:right w:val="single" w:sz="2" w:space="0" w:color="D9D9E3"/>
              </w:divBdr>
              <w:divsChild>
                <w:div w:id="1872381424">
                  <w:marLeft w:val="0"/>
                  <w:marRight w:val="0"/>
                  <w:marTop w:val="0"/>
                  <w:marBottom w:val="0"/>
                  <w:divBdr>
                    <w:top w:val="single" w:sz="2" w:space="0" w:color="D9D9E3"/>
                    <w:left w:val="single" w:sz="2" w:space="0" w:color="D9D9E3"/>
                    <w:bottom w:val="single" w:sz="2" w:space="0" w:color="D9D9E3"/>
                    <w:right w:val="single" w:sz="2" w:space="0" w:color="D9D9E3"/>
                  </w:divBdr>
                  <w:divsChild>
                    <w:div w:id="1608585870">
                      <w:marLeft w:val="0"/>
                      <w:marRight w:val="0"/>
                      <w:marTop w:val="0"/>
                      <w:marBottom w:val="0"/>
                      <w:divBdr>
                        <w:top w:val="single" w:sz="2" w:space="0" w:color="D9D9E3"/>
                        <w:left w:val="single" w:sz="2" w:space="0" w:color="D9D9E3"/>
                        <w:bottom w:val="single" w:sz="2" w:space="0" w:color="D9D9E3"/>
                        <w:right w:val="single" w:sz="2" w:space="0" w:color="D9D9E3"/>
                      </w:divBdr>
                      <w:divsChild>
                        <w:div w:id="1568615149">
                          <w:marLeft w:val="0"/>
                          <w:marRight w:val="0"/>
                          <w:marTop w:val="0"/>
                          <w:marBottom w:val="0"/>
                          <w:divBdr>
                            <w:top w:val="single" w:sz="2" w:space="0" w:color="D9D9E3"/>
                            <w:left w:val="single" w:sz="2" w:space="0" w:color="D9D9E3"/>
                            <w:bottom w:val="single" w:sz="2" w:space="0" w:color="D9D9E3"/>
                            <w:right w:val="single" w:sz="2" w:space="0" w:color="D9D9E3"/>
                          </w:divBdr>
                          <w:divsChild>
                            <w:div w:id="224387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43693632">
      <w:bodyDiv w:val="1"/>
      <w:marLeft w:val="0"/>
      <w:marRight w:val="0"/>
      <w:marTop w:val="0"/>
      <w:marBottom w:val="0"/>
      <w:divBdr>
        <w:top w:val="none" w:sz="0" w:space="0" w:color="auto"/>
        <w:left w:val="none" w:sz="0" w:space="0" w:color="auto"/>
        <w:bottom w:val="none" w:sz="0" w:space="0" w:color="auto"/>
        <w:right w:val="none" w:sz="0" w:space="0" w:color="auto"/>
      </w:divBdr>
      <w:divsChild>
        <w:div w:id="947471843">
          <w:marLeft w:val="0"/>
          <w:marRight w:val="0"/>
          <w:marTop w:val="0"/>
          <w:marBottom w:val="0"/>
          <w:divBdr>
            <w:top w:val="single" w:sz="2" w:space="0" w:color="auto"/>
            <w:left w:val="single" w:sz="2" w:space="0" w:color="auto"/>
            <w:bottom w:val="single" w:sz="6" w:space="0" w:color="auto"/>
            <w:right w:val="single" w:sz="2" w:space="0" w:color="auto"/>
          </w:divBdr>
          <w:divsChild>
            <w:div w:id="1088770038">
              <w:marLeft w:val="0"/>
              <w:marRight w:val="0"/>
              <w:marTop w:val="100"/>
              <w:marBottom w:val="100"/>
              <w:divBdr>
                <w:top w:val="single" w:sz="2" w:space="0" w:color="D9D9E3"/>
                <w:left w:val="single" w:sz="2" w:space="0" w:color="D9D9E3"/>
                <w:bottom w:val="single" w:sz="2" w:space="0" w:color="D9D9E3"/>
                <w:right w:val="single" w:sz="2" w:space="0" w:color="D9D9E3"/>
              </w:divBdr>
              <w:divsChild>
                <w:div w:id="1630090636">
                  <w:marLeft w:val="0"/>
                  <w:marRight w:val="0"/>
                  <w:marTop w:val="0"/>
                  <w:marBottom w:val="0"/>
                  <w:divBdr>
                    <w:top w:val="single" w:sz="2" w:space="0" w:color="D9D9E3"/>
                    <w:left w:val="single" w:sz="2" w:space="0" w:color="D9D9E3"/>
                    <w:bottom w:val="single" w:sz="2" w:space="0" w:color="D9D9E3"/>
                    <w:right w:val="single" w:sz="2" w:space="0" w:color="D9D9E3"/>
                  </w:divBdr>
                  <w:divsChild>
                    <w:div w:id="1457407804">
                      <w:marLeft w:val="0"/>
                      <w:marRight w:val="0"/>
                      <w:marTop w:val="0"/>
                      <w:marBottom w:val="0"/>
                      <w:divBdr>
                        <w:top w:val="single" w:sz="2" w:space="0" w:color="D9D9E3"/>
                        <w:left w:val="single" w:sz="2" w:space="0" w:color="D9D9E3"/>
                        <w:bottom w:val="single" w:sz="2" w:space="0" w:color="D9D9E3"/>
                        <w:right w:val="single" w:sz="2" w:space="0" w:color="D9D9E3"/>
                      </w:divBdr>
                      <w:divsChild>
                        <w:div w:id="890313909">
                          <w:marLeft w:val="0"/>
                          <w:marRight w:val="0"/>
                          <w:marTop w:val="0"/>
                          <w:marBottom w:val="0"/>
                          <w:divBdr>
                            <w:top w:val="single" w:sz="2" w:space="0" w:color="D9D9E3"/>
                            <w:left w:val="single" w:sz="2" w:space="0" w:color="D9D9E3"/>
                            <w:bottom w:val="single" w:sz="2" w:space="0" w:color="D9D9E3"/>
                            <w:right w:val="single" w:sz="2" w:space="0" w:color="D9D9E3"/>
                          </w:divBdr>
                          <w:divsChild>
                            <w:div w:id="8955085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67330603">
      <w:bodyDiv w:val="1"/>
      <w:marLeft w:val="0"/>
      <w:marRight w:val="0"/>
      <w:marTop w:val="0"/>
      <w:marBottom w:val="0"/>
      <w:divBdr>
        <w:top w:val="none" w:sz="0" w:space="0" w:color="auto"/>
        <w:left w:val="none" w:sz="0" w:space="0" w:color="auto"/>
        <w:bottom w:val="none" w:sz="0" w:space="0" w:color="auto"/>
        <w:right w:val="none" w:sz="0" w:space="0" w:color="auto"/>
      </w:divBdr>
      <w:divsChild>
        <w:div w:id="760612382">
          <w:marLeft w:val="0"/>
          <w:marRight w:val="0"/>
          <w:marTop w:val="0"/>
          <w:marBottom w:val="0"/>
          <w:divBdr>
            <w:top w:val="single" w:sz="2" w:space="0" w:color="auto"/>
            <w:left w:val="single" w:sz="2" w:space="0" w:color="auto"/>
            <w:bottom w:val="single" w:sz="6" w:space="0" w:color="auto"/>
            <w:right w:val="single" w:sz="2" w:space="0" w:color="auto"/>
          </w:divBdr>
          <w:divsChild>
            <w:div w:id="1458721632">
              <w:marLeft w:val="0"/>
              <w:marRight w:val="0"/>
              <w:marTop w:val="100"/>
              <w:marBottom w:val="100"/>
              <w:divBdr>
                <w:top w:val="single" w:sz="2" w:space="0" w:color="D9D9E3"/>
                <w:left w:val="single" w:sz="2" w:space="0" w:color="D9D9E3"/>
                <w:bottom w:val="single" w:sz="2" w:space="0" w:color="D9D9E3"/>
                <w:right w:val="single" w:sz="2" w:space="0" w:color="D9D9E3"/>
              </w:divBdr>
              <w:divsChild>
                <w:div w:id="244581505">
                  <w:marLeft w:val="0"/>
                  <w:marRight w:val="0"/>
                  <w:marTop w:val="0"/>
                  <w:marBottom w:val="0"/>
                  <w:divBdr>
                    <w:top w:val="single" w:sz="2" w:space="0" w:color="D9D9E3"/>
                    <w:left w:val="single" w:sz="2" w:space="0" w:color="D9D9E3"/>
                    <w:bottom w:val="single" w:sz="2" w:space="0" w:color="D9D9E3"/>
                    <w:right w:val="single" w:sz="2" w:space="0" w:color="D9D9E3"/>
                  </w:divBdr>
                  <w:divsChild>
                    <w:div w:id="32390989">
                      <w:marLeft w:val="0"/>
                      <w:marRight w:val="0"/>
                      <w:marTop w:val="0"/>
                      <w:marBottom w:val="0"/>
                      <w:divBdr>
                        <w:top w:val="single" w:sz="2" w:space="0" w:color="D9D9E3"/>
                        <w:left w:val="single" w:sz="2" w:space="0" w:color="D9D9E3"/>
                        <w:bottom w:val="single" w:sz="2" w:space="0" w:color="D9D9E3"/>
                        <w:right w:val="single" w:sz="2" w:space="0" w:color="D9D9E3"/>
                      </w:divBdr>
                      <w:divsChild>
                        <w:div w:id="1559707612">
                          <w:marLeft w:val="0"/>
                          <w:marRight w:val="0"/>
                          <w:marTop w:val="0"/>
                          <w:marBottom w:val="0"/>
                          <w:divBdr>
                            <w:top w:val="single" w:sz="2" w:space="0" w:color="D9D9E3"/>
                            <w:left w:val="single" w:sz="2" w:space="0" w:color="D9D9E3"/>
                            <w:bottom w:val="single" w:sz="2" w:space="0" w:color="D9D9E3"/>
                            <w:right w:val="single" w:sz="2" w:space="0" w:color="D9D9E3"/>
                          </w:divBdr>
                          <w:divsChild>
                            <w:div w:id="15446318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09147243">
      <w:bodyDiv w:val="1"/>
      <w:marLeft w:val="0"/>
      <w:marRight w:val="0"/>
      <w:marTop w:val="0"/>
      <w:marBottom w:val="0"/>
      <w:divBdr>
        <w:top w:val="none" w:sz="0" w:space="0" w:color="auto"/>
        <w:left w:val="none" w:sz="0" w:space="0" w:color="auto"/>
        <w:bottom w:val="none" w:sz="0" w:space="0" w:color="auto"/>
        <w:right w:val="none" w:sz="0" w:space="0" w:color="auto"/>
      </w:divBdr>
      <w:divsChild>
        <w:div w:id="900600008">
          <w:marLeft w:val="0"/>
          <w:marRight w:val="0"/>
          <w:marTop w:val="0"/>
          <w:marBottom w:val="0"/>
          <w:divBdr>
            <w:top w:val="single" w:sz="2" w:space="0" w:color="auto"/>
            <w:left w:val="single" w:sz="2" w:space="0" w:color="auto"/>
            <w:bottom w:val="single" w:sz="6" w:space="0" w:color="auto"/>
            <w:right w:val="single" w:sz="2" w:space="0" w:color="auto"/>
          </w:divBdr>
          <w:divsChild>
            <w:div w:id="931619745">
              <w:marLeft w:val="0"/>
              <w:marRight w:val="0"/>
              <w:marTop w:val="100"/>
              <w:marBottom w:val="100"/>
              <w:divBdr>
                <w:top w:val="single" w:sz="2" w:space="0" w:color="D9D9E3"/>
                <w:left w:val="single" w:sz="2" w:space="0" w:color="D9D9E3"/>
                <w:bottom w:val="single" w:sz="2" w:space="0" w:color="D9D9E3"/>
                <w:right w:val="single" w:sz="2" w:space="0" w:color="D9D9E3"/>
              </w:divBdr>
              <w:divsChild>
                <w:div w:id="210845011">
                  <w:marLeft w:val="0"/>
                  <w:marRight w:val="0"/>
                  <w:marTop w:val="0"/>
                  <w:marBottom w:val="0"/>
                  <w:divBdr>
                    <w:top w:val="single" w:sz="2" w:space="0" w:color="D9D9E3"/>
                    <w:left w:val="single" w:sz="2" w:space="0" w:color="D9D9E3"/>
                    <w:bottom w:val="single" w:sz="2" w:space="0" w:color="D9D9E3"/>
                    <w:right w:val="single" w:sz="2" w:space="0" w:color="D9D9E3"/>
                  </w:divBdr>
                  <w:divsChild>
                    <w:div w:id="520515996">
                      <w:marLeft w:val="0"/>
                      <w:marRight w:val="0"/>
                      <w:marTop w:val="0"/>
                      <w:marBottom w:val="0"/>
                      <w:divBdr>
                        <w:top w:val="single" w:sz="2" w:space="0" w:color="D9D9E3"/>
                        <w:left w:val="single" w:sz="2" w:space="0" w:color="D9D9E3"/>
                        <w:bottom w:val="single" w:sz="2" w:space="0" w:color="D9D9E3"/>
                        <w:right w:val="single" w:sz="2" w:space="0" w:color="D9D9E3"/>
                      </w:divBdr>
                      <w:divsChild>
                        <w:div w:id="1303344530">
                          <w:marLeft w:val="0"/>
                          <w:marRight w:val="0"/>
                          <w:marTop w:val="0"/>
                          <w:marBottom w:val="0"/>
                          <w:divBdr>
                            <w:top w:val="single" w:sz="2" w:space="0" w:color="D9D9E3"/>
                            <w:left w:val="single" w:sz="2" w:space="0" w:color="D9D9E3"/>
                            <w:bottom w:val="single" w:sz="2" w:space="0" w:color="D9D9E3"/>
                            <w:right w:val="single" w:sz="2" w:space="0" w:color="D9D9E3"/>
                          </w:divBdr>
                          <w:divsChild>
                            <w:div w:id="2080517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4775881">
      <w:bodyDiv w:val="1"/>
      <w:marLeft w:val="0"/>
      <w:marRight w:val="0"/>
      <w:marTop w:val="0"/>
      <w:marBottom w:val="0"/>
      <w:divBdr>
        <w:top w:val="none" w:sz="0" w:space="0" w:color="auto"/>
        <w:left w:val="none" w:sz="0" w:space="0" w:color="auto"/>
        <w:bottom w:val="none" w:sz="0" w:space="0" w:color="auto"/>
        <w:right w:val="none" w:sz="0" w:space="0" w:color="auto"/>
      </w:divBdr>
    </w:div>
    <w:div w:id="1395205672">
      <w:bodyDiv w:val="1"/>
      <w:marLeft w:val="0"/>
      <w:marRight w:val="0"/>
      <w:marTop w:val="0"/>
      <w:marBottom w:val="0"/>
      <w:divBdr>
        <w:top w:val="none" w:sz="0" w:space="0" w:color="auto"/>
        <w:left w:val="none" w:sz="0" w:space="0" w:color="auto"/>
        <w:bottom w:val="none" w:sz="0" w:space="0" w:color="auto"/>
        <w:right w:val="none" w:sz="0" w:space="0" w:color="auto"/>
      </w:divBdr>
      <w:divsChild>
        <w:div w:id="702632671">
          <w:marLeft w:val="0"/>
          <w:marRight w:val="0"/>
          <w:marTop w:val="0"/>
          <w:marBottom w:val="0"/>
          <w:divBdr>
            <w:top w:val="single" w:sz="2" w:space="0" w:color="auto"/>
            <w:left w:val="single" w:sz="2" w:space="0" w:color="auto"/>
            <w:bottom w:val="single" w:sz="6" w:space="0" w:color="auto"/>
            <w:right w:val="single" w:sz="2" w:space="0" w:color="auto"/>
          </w:divBdr>
          <w:divsChild>
            <w:div w:id="339965704">
              <w:marLeft w:val="0"/>
              <w:marRight w:val="0"/>
              <w:marTop w:val="100"/>
              <w:marBottom w:val="100"/>
              <w:divBdr>
                <w:top w:val="single" w:sz="2" w:space="0" w:color="D9D9E3"/>
                <w:left w:val="single" w:sz="2" w:space="0" w:color="D9D9E3"/>
                <w:bottom w:val="single" w:sz="2" w:space="0" w:color="D9D9E3"/>
                <w:right w:val="single" w:sz="2" w:space="0" w:color="D9D9E3"/>
              </w:divBdr>
              <w:divsChild>
                <w:div w:id="152068186">
                  <w:marLeft w:val="0"/>
                  <w:marRight w:val="0"/>
                  <w:marTop w:val="0"/>
                  <w:marBottom w:val="0"/>
                  <w:divBdr>
                    <w:top w:val="single" w:sz="2" w:space="0" w:color="D9D9E3"/>
                    <w:left w:val="single" w:sz="2" w:space="0" w:color="D9D9E3"/>
                    <w:bottom w:val="single" w:sz="2" w:space="0" w:color="D9D9E3"/>
                    <w:right w:val="single" w:sz="2" w:space="0" w:color="D9D9E3"/>
                  </w:divBdr>
                  <w:divsChild>
                    <w:div w:id="345403066">
                      <w:marLeft w:val="0"/>
                      <w:marRight w:val="0"/>
                      <w:marTop w:val="0"/>
                      <w:marBottom w:val="0"/>
                      <w:divBdr>
                        <w:top w:val="single" w:sz="2" w:space="0" w:color="D9D9E3"/>
                        <w:left w:val="single" w:sz="2" w:space="0" w:color="D9D9E3"/>
                        <w:bottom w:val="single" w:sz="2" w:space="0" w:color="D9D9E3"/>
                        <w:right w:val="single" w:sz="2" w:space="0" w:color="D9D9E3"/>
                      </w:divBdr>
                      <w:divsChild>
                        <w:div w:id="253173075">
                          <w:marLeft w:val="0"/>
                          <w:marRight w:val="0"/>
                          <w:marTop w:val="0"/>
                          <w:marBottom w:val="0"/>
                          <w:divBdr>
                            <w:top w:val="single" w:sz="2" w:space="0" w:color="D9D9E3"/>
                            <w:left w:val="single" w:sz="2" w:space="0" w:color="D9D9E3"/>
                            <w:bottom w:val="single" w:sz="2" w:space="0" w:color="D9D9E3"/>
                            <w:right w:val="single" w:sz="2" w:space="0" w:color="D9D9E3"/>
                          </w:divBdr>
                          <w:divsChild>
                            <w:div w:id="16206471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25802729">
      <w:bodyDiv w:val="1"/>
      <w:marLeft w:val="0"/>
      <w:marRight w:val="0"/>
      <w:marTop w:val="0"/>
      <w:marBottom w:val="0"/>
      <w:divBdr>
        <w:top w:val="none" w:sz="0" w:space="0" w:color="auto"/>
        <w:left w:val="none" w:sz="0" w:space="0" w:color="auto"/>
        <w:bottom w:val="none" w:sz="0" w:space="0" w:color="auto"/>
        <w:right w:val="none" w:sz="0" w:space="0" w:color="auto"/>
      </w:divBdr>
    </w:div>
    <w:div w:id="1431702185">
      <w:bodyDiv w:val="1"/>
      <w:marLeft w:val="0"/>
      <w:marRight w:val="0"/>
      <w:marTop w:val="0"/>
      <w:marBottom w:val="0"/>
      <w:divBdr>
        <w:top w:val="none" w:sz="0" w:space="0" w:color="auto"/>
        <w:left w:val="none" w:sz="0" w:space="0" w:color="auto"/>
        <w:bottom w:val="none" w:sz="0" w:space="0" w:color="auto"/>
        <w:right w:val="none" w:sz="0" w:space="0" w:color="auto"/>
      </w:divBdr>
      <w:divsChild>
        <w:div w:id="1363094943">
          <w:marLeft w:val="0"/>
          <w:marRight w:val="0"/>
          <w:marTop w:val="0"/>
          <w:marBottom w:val="0"/>
          <w:divBdr>
            <w:top w:val="single" w:sz="2" w:space="0" w:color="auto"/>
            <w:left w:val="single" w:sz="2" w:space="0" w:color="auto"/>
            <w:bottom w:val="single" w:sz="6" w:space="0" w:color="auto"/>
            <w:right w:val="single" w:sz="2" w:space="0" w:color="auto"/>
          </w:divBdr>
          <w:divsChild>
            <w:div w:id="1609501712">
              <w:marLeft w:val="0"/>
              <w:marRight w:val="0"/>
              <w:marTop w:val="100"/>
              <w:marBottom w:val="100"/>
              <w:divBdr>
                <w:top w:val="single" w:sz="2" w:space="0" w:color="D9D9E3"/>
                <w:left w:val="single" w:sz="2" w:space="0" w:color="D9D9E3"/>
                <w:bottom w:val="single" w:sz="2" w:space="0" w:color="D9D9E3"/>
                <w:right w:val="single" w:sz="2" w:space="0" w:color="D9D9E3"/>
              </w:divBdr>
              <w:divsChild>
                <w:div w:id="725639744">
                  <w:marLeft w:val="0"/>
                  <w:marRight w:val="0"/>
                  <w:marTop w:val="0"/>
                  <w:marBottom w:val="0"/>
                  <w:divBdr>
                    <w:top w:val="single" w:sz="2" w:space="0" w:color="D9D9E3"/>
                    <w:left w:val="single" w:sz="2" w:space="0" w:color="D9D9E3"/>
                    <w:bottom w:val="single" w:sz="2" w:space="0" w:color="D9D9E3"/>
                    <w:right w:val="single" w:sz="2" w:space="0" w:color="D9D9E3"/>
                  </w:divBdr>
                  <w:divsChild>
                    <w:div w:id="990327626">
                      <w:marLeft w:val="0"/>
                      <w:marRight w:val="0"/>
                      <w:marTop w:val="0"/>
                      <w:marBottom w:val="0"/>
                      <w:divBdr>
                        <w:top w:val="single" w:sz="2" w:space="0" w:color="D9D9E3"/>
                        <w:left w:val="single" w:sz="2" w:space="0" w:color="D9D9E3"/>
                        <w:bottom w:val="single" w:sz="2" w:space="0" w:color="D9D9E3"/>
                        <w:right w:val="single" w:sz="2" w:space="0" w:color="D9D9E3"/>
                      </w:divBdr>
                      <w:divsChild>
                        <w:div w:id="1098526067">
                          <w:marLeft w:val="0"/>
                          <w:marRight w:val="0"/>
                          <w:marTop w:val="0"/>
                          <w:marBottom w:val="0"/>
                          <w:divBdr>
                            <w:top w:val="single" w:sz="2" w:space="0" w:color="D9D9E3"/>
                            <w:left w:val="single" w:sz="2" w:space="0" w:color="D9D9E3"/>
                            <w:bottom w:val="single" w:sz="2" w:space="0" w:color="D9D9E3"/>
                            <w:right w:val="single" w:sz="2" w:space="0" w:color="D9D9E3"/>
                          </w:divBdr>
                          <w:divsChild>
                            <w:div w:id="14186002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68626017">
      <w:bodyDiv w:val="1"/>
      <w:marLeft w:val="0"/>
      <w:marRight w:val="0"/>
      <w:marTop w:val="0"/>
      <w:marBottom w:val="0"/>
      <w:divBdr>
        <w:top w:val="none" w:sz="0" w:space="0" w:color="auto"/>
        <w:left w:val="none" w:sz="0" w:space="0" w:color="auto"/>
        <w:bottom w:val="none" w:sz="0" w:space="0" w:color="auto"/>
        <w:right w:val="none" w:sz="0" w:space="0" w:color="auto"/>
      </w:divBdr>
      <w:divsChild>
        <w:div w:id="1709987221">
          <w:marLeft w:val="0"/>
          <w:marRight w:val="0"/>
          <w:marTop w:val="0"/>
          <w:marBottom w:val="0"/>
          <w:divBdr>
            <w:top w:val="single" w:sz="2" w:space="0" w:color="auto"/>
            <w:left w:val="single" w:sz="2" w:space="0" w:color="auto"/>
            <w:bottom w:val="single" w:sz="6" w:space="0" w:color="auto"/>
            <w:right w:val="single" w:sz="2" w:space="0" w:color="auto"/>
          </w:divBdr>
          <w:divsChild>
            <w:div w:id="1208881970">
              <w:marLeft w:val="0"/>
              <w:marRight w:val="0"/>
              <w:marTop w:val="100"/>
              <w:marBottom w:val="100"/>
              <w:divBdr>
                <w:top w:val="single" w:sz="2" w:space="0" w:color="D9D9E3"/>
                <w:left w:val="single" w:sz="2" w:space="0" w:color="D9D9E3"/>
                <w:bottom w:val="single" w:sz="2" w:space="0" w:color="D9D9E3"/>
                <w:right w:val="single" w:sz="2" w:space="0" w:color="D9D9E3"/>
              </w:divBdr>
              <w:divsChild>
                <w:div w:id="1155608458">
                  <w:marLeft w:val="0"/>
                  <w:marRight w:val="0"/>
                  <w:marTop w:val="0"/>
                  <w:marBottom w:val="0"/>
                  <w:divBdr>
                    <w:top w:val="single" w:sz="2" w:space="0" w:color="D9D9E3"/>
                    <w:left w:val="single" w:sz="2" w:space="0" w:color="D9D9E3"/>
                    <w:bottom w:val="single" w:sz="2" w:space="0" w:color="D9D9E3"/>
                    <w:right w:val="single" w:sz="2" w:space="0" w:color="D9D9E3"/>
                  </w:divBdr>
                  <w:divsChild>
                    <w:div w:id="1008949820">
                      <w:marLeft w:val="0"/>
                      <w:marRight w:val="0"/>
                      <w:marTop w:val="0"/>
                      <w:marBottom w:val="0"/>
                      <w:divBdr>
                        <w:top w:val="single" w:sz="2" w:space="0" w:color="D9D9E3"/>
                        <w:left w:val="single" w:sz="2" w:space="0" w:color="D9D9E3"/>
                        <w:bottom w:val="single" w:sz="2" w:space="0" w:color="D9D9E3"/>
                        <w:right w:val="single" w:sz="2" w:space="0" w:color="D9D9E3"/>
                      </w:divBdr>
                      <w:divsChild>
                        <w:div w:id="1736587923">
                          <w:marLeft w:val="0"/>
                          <w:marRight w:val="0"/>
                          <w:marTop w:val="0"/>
                          <w:marBottom w:val="0"/>
                          <w:divBdr>
                            <w:top w:val="single" w:sz="2" w:space="0" w:color="D9D9E3"/>
                            <w:left w:val="single" w:sz="2" w:space="0" w:color="D9D9E3"/>
                            <w:bottom w:val="single" w:sz="2" w:space="0" w:color="D9D9E3"/>
                            <w:right w:val="single" w:sz="2" w:space="0" w:color="D9D9E3"/>
                          </w:divBdr>
                          <w:divsChild>
                            <w:div w:id="9593416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02117321">
      <w:bodyDiv w:val="1"/>
      <w:marLeft w:val="0"/>
      <w:marRight w:val="0"/>
      <w:marTop w:val="0"/>
      <w:marBottom w:val="0"/>
      <w:divBdr>
        <w:top w:val="none" w:sz="0" w:space="0" w:color="auto"/>
        <w:left w:val="none" w:sz="0" w:space="0" w:color="auto"/>
        <w:bottom w:val="none" w:sz="0" w:space="0" w:color="auto"/>
        <w:right w:val="none" w:sz="0" w:space="0" w:color="auto"/>
      </w:divBdr>
    </w:div>
    <w:div w:id="1503662979">
      <w:bodyDiv w:val="1"/>
      <w:marLeft w:val="0"/>
      <w:marRight w:val="0"/>
      <w:marTop w:val="0"/>
      <w:marBottom w:val="0"/>
      <w:divBdr>
        <w:top w:val="none" w:sz="0" w:space="0" w:color="auto"/>
        <w:left w:val="none" w:sz="0" w:space="0" w:color="auto"/>
        <w:bottom w:val="none" w:sz="0" w:space="0" w:color="auto"/>
        <w:right w:val="none" w:sz="0" w:space="0" w:color="auto"/>
      </w:divBdr>
      <w:divsChild>
        <w:div w:id="525870155">
          <w:marLeft w:val="0"/>
          <w:marRight w:val="0"/>
          <w:marTop w:val="0"/>
          <w:marBottom w:val="0"/>
          <w:divBdr>
            <w:top w:val="single" w:sz="2" w:space="0" w:color="auto"/>
            <w:left w:val="single" w:sz="2" w:space="0" w:color="auto"/>
            <w:bottom w:val="single" w:sz="6" w:space="0" w:color="auto"/>
            <w:right w:val="single" w:sz="2" w:space="0" w:color="auto"/>
          </w:divBdr>
          <w:divsChild>
            <w:div w:id="700786778">
              <w:marLeft w:val="0"/>
              <w:marRight w:val="0"/>
              <w:marTop w:val="100"/>
              <w:marBottom w:val="100"/>
              <w:divBdr>
                <w:top w:val="single" w:sz="2" w:space="0" w:color="D9D9E3"/>
                <w:left w:val="single" w:sz="2" w:space="0" w:color="D9D9E3"/>
                <w:bottom w:val="single" w:sz="2" w:space="0" w:color="D9D9E3"/>
                <w:right w:val="single" w:sz="2" w:space="0" w:color="D9D9E3"/>
              </w:divBdr>
              <w:divsChild>
                <w:div w:id="805977190">
                  <w:marLeft w:val="0"/>
                  <w:marRight w:val="0"/>
                  <w:marTop w:val="0"/>
                  <w:marBottom w:val="0"/>
                  <w:divBdr>
                    <w:top w:val="single" w:sz="2" w:space="0" w:color="D9D9E3"/>
                    <w:left w:val="single" w:sz="2" w:space="0" w:color="D9D9E3"/>
                    <w:bottom w:val="single" w:sz="2" w:space="0" w:color="D9D9E3"/>
                    <w:right w:val="single" w:sz="2" w:space="0" w:color="D9D9E3"/>
                  </w:divBdr>
                  <w:divsChild>
                    <w:div w:id="620309545">
                      <w:marLeft w:val="0"/>
                      <w:marRight w:val="0"/>
                      <w:marTop w:val="0"/>
                      <w:marBottom w:val="0"/>
                      <w:divBdr>
                        <w:top w:val="single" w:sz="2" w:space="0" w:color="D9D9E3"/>
                        <w:left w:val="single" w:sz="2" w:space="0" w:color="D9D9E3"/>
                        <w:bottom w:val="single" w:sz="2" w:space="0" w:color="D9D9E3"/>
                        <w:right w:val="single" w:sz="2" w:space="0" w:color="D9D9E3"/>
                      </w:divBdr>
                      <w:divsChild>
                        <w:div w:id="1373580275">
                          <w:marLeft w:val="0"/>
                          <w:marRight w:val="0"/>
                          <w:marTop w:val="0"/>
                          <w:marBottom w:val="0"/>
                          <w:divBdr>
                            <w:top w:val="single" w:sz="2" w:space="0" w:color="D9D9E3"/>
                            <w:left w:val="single" w:sz="2" w:space="0" w:color="D9D9E3"/>
                            <w:bottom w:val="single" w:sz="2" w:space="0" w:color="D9D9E3"/>
                            <w:right w:val="single" w:sz="2" w:space="0" w:color="D9D9E3"/>
                          </w:divBdr>
                          <w:divsChild>
                            <w:div w:id="16828574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11679906">
      <w:bodyDiv w:val="1"/>
      <w:marLeft w:val="0"/>
      <w:marRight w:val="0"/>
      <w:marTop w:val="0"/>
      <w:marBottom w:val="0"/>
      <w:divBdr>
        <w:top w:val="none" w:sz="0" w:space="0" w:color="auto"/>
        <w:left w:val="none" w:sz="0" w:space="0" w:color="auto"/>
        <w:bottom w:val="none" w:sz="0" w:space="0" w:color="auto"/>
        <w:right w:val="none" w:sz="0" w:space="0" w:color="auto"/>
      </w:divBdr>
    </w:div>
    <w:div w:id="1534462740">
      <w:bodyDiv w:val="1"/>
      <w:marLeft w:val="0"/>
      <w:marRight w:val="0"/>
      <w:marTop w:val="0"/>
      <w:marBottom w:val="0"/>
      <w:divBdr>
        <w:top w:val="none" w:sz="0" w:space="0" w:color="auto"/>
        <w:left w:val="none" w:sz="0" w:space="0" w:color="auto"/>
        <w:bottom w:val="none" w:sz="0" w:space="0" w:color="auto"/>
        <w:right w:val="none" w:sz="0" w:space="0" w:color="auto"/>
      </w:divBdr>
    </w:div>
    <w:div w:id="1557277590">
      <w:bodyDiv w:val="1"/>
      <w:marLeft w:val="0"/>
      <w:marRight w:val="0"/>
      <w:marTop w:val="0"/>
      <w:marBottom w:val="0"/>
      <w:divBdr>
        <w:top w:val="none" w:sz="0" w:space="0" w:color="auto"/>
        <w:left w:val="none" w:sz="0" w:space="0" w:color="auto"/>
        <w:bottom w:val="none" w:sz="0" w:space="0" w:color="auto"/>
        <w:right w:val="none" w:sz="0" w:space="0" w:color="auto"/>
      </w:divBdr>
    </w:div>
    <w:div w:id="1557744582">
      <w:bodyDiv w:val="1"/>
      <w:marLeft w:val="0"/>
      <w:marRight w:val="0"/>
      <w:marTop w:val="0"/>
      <w:marBottom w:val="0"/>
      <w:divBdr>
        <w:top w:val="none" w:sz="0" w:space="0" w:color="auto"/>
        <w:left w:val="none" w:sz="0" w:space="0" w:color="auto"/>
        <w:bottom w:val="none" w:sz="0" w:space="0" w:color="auto"/>
        <w:right w:val="none" w:sz="0" w:space="0" w:color="auto"/>
      </w:divBdr>
      <w:divsChild>
        <w:div w:id="250511064">
          <w:marLeft w:val="0"/>
          <w:marRight w:val="0"/>
          <w:marTop w:val="0"/>
          <w:marBottom w:val="0"/>
          <w:divBdr>
            <w:top w:val="single" w:sz="2" w:space="0" w:color="auto"/>
            <w:left w:val="single" w:sz="2" w:space="0" w:color="auto"/>
            <w:bottom w:val="single" w:sz="6" w:space="0" w:color="auto"/>
            <w:right w:val="single" w:sz="2" w:space="0" w:color="auto"/>
          </w:divBdr>
          <w:divsChild>
            <w:div w:id="65147218">
              <w:marLeft w:val="0"/>
              <w:marRight w:val="0"/>
              <w:marTop w:val="100"/>
              <w:marBottom w:val="100"/>
              <w:divBdr>
                <w:top w:val="single" w:sz="2" w:space="0" w:color="D9D9E3"/>
                <w:left w:val="single" w:sz="2" w:space="0" w:color="D9D9E3"/>
                <w:bottom w:val="single" w:sz="2" w:space="0" w:color="D9D9E3"/>
                <w:right w:val="single" w:sz="2" w:space="0" w:color="D9D9E3"/>
              </w:divBdr>
              <w:divsChild>
                <w:div w:id="1078211654">
                  <w:marLeft w:val="0"/>
                  <w:marRight w:val="0"/>
                  <w:marTop w:val="0"/>
                  <w:marBottom w:val="0"/>
                  <w:divBdr>
                    <w:top w:val="single" w:sz="2" w:space="0" w:color="D9D9E3"/>
                    <w:left w:val="single" w:sz="2" w:space="0" w:color="D9D9E3"/>
                    <w:bottom w:val="single" w:sz="2" w:space="0" w:color="D9D9E3"/>
                    <w:right w:val="single" w:sz="2" w:space="0" w:color="D9D9E3"/>
                  </w:divBdr>
                  <w:divsChild>
                    <w:div w:id="361983826">
                      <w:marLeft w:val="0"/>
                      <w:marRight w:val="0"/>
                      <w:marTop w:val="0"/>
                      <w:marBottom w:val="0"/>
                      <w:divBdr>
                        <w:top w:val="single" w:sz="2" w:space="0" w:color="D9D9E3"/>
                        <w:left w:val="single" w:sz="2" w:space="0" w:color="D9D9E3"/>
                        <w:bottom w:val="single" w:sz="2" w:space="0" w:color="D9D9E3"/>
                        <w:right w:val="single" w:sz="2" w:space="0" w:color="D9D9E3"/>
                      </w:divBdr>
                      <w:divsChild>
                        <w:div w:id="1115640351">
                          <w:marLeft w:val="0"/>
                          <w:marRight w:val="0"/>
                          <w:marTop w:val="0"/>
                          <w:marBottom w:val="0"/>
                          <w:divBdr>
                            <w:top w:val="single" w:sz="2" w:space="0" w:color="D9D9E3"/>
                            <w:left w:val="single" w:sz="2" w:space="0" w:color="D9D9E3"/>
                            <w:bottom w:val="single" w:sz="2" w:space="0" w:color="D9D9E3"/>
                            <w:right w:val="single" w:sz="2" w:space="0" w:color="D9D9E3"/>
                          </w:divBdr>
                          <w:divsChild>
                            <w:div w:id="12235197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79171370">
      <w:bodyDiv w:val="1"/>
      <w:marLeft w:val="0"/>
      <w:marRight w:val="0"/>
      <w:marTop w:val="0"/>
      <w:marBottom w:val="0"/>
      <w:divBdr>
        <w:top w:val="none" w:sz="0" w:space="0" w:color="auto"/>
        <w:left w:val="none" w:sz="0" w:space="0" w:color="auto"/>
        <w:bottom w:val="none" w:sz="0" w:space="0" w:color="auto"/>
        <w:right w:val="none" w:sz="0" w:space="0" w:color="auto"/>
      </w:divBdr>
    </w:div>
    <w:div w:id="1659185328">
      <w:bodyDiv w:val="1"/>
      <w:marLeft w:val="0"/>
      <w:marRight w:val="0"/>
      <w:marTop w:val="0"/>
      <w:marBottom w:val="0"/>
      <w:divBdr>
        <w:top w:val="none" w:sz="0" w:space="0" w:color="auto"/>
        <w:left w:val="none" w:sz="0" w:space="0" w:color="auto"/>
        <w:bottom w:val="none" w:sz="0" w:space="0" w:color="auto"/>
        <w:right w:val="none" w:sz="0" w:space="0" w:color="auto"/>
      </w:divBdr>
    </w:div>
    <w:div w:id="1713186849">
      <w:bodyDiv w:val="1"/>
      <w:marLeft w:val="0"/>
      <w:marRight w:val="0"/>
      <w:marTop w:val="0"/>
      <w:marBottom w:val="0"/>
      <w:divBdr>
        <w:top w:val="none" w:sz="0" w:space="0" w:color="auto"/>
        <w:left w:val="none" w:sz="0" w:space="0" w:color="auto"/>
        <w:bottom w:val="none" w:sz="0" w:space="0" w:color="auto"/>
        <w:right w:val="none" w:sz="0" w:space="0" w:color="auto"/>
      </w:divBdr>
      <w:divsChild>
        <w:div w:id="1287814215">
          <w:marLeft w:val="0"/>
          <w:marRight w:val="0"/>
          <w:marTop w:val="0"/>
          <w:marBottom w:val="0"/>
          <w:divBdr>
            <w:top w:val="single" w:sz="2" w:space="0" w:color="auto"/>
            <w:left w:val="single" w:sz="2" w:space="0" w:color="auto"/>
            <w:bottom w:val="single" w:sz="6" w:space="0" w:color="auto"/>
            <w:right w:val="single" w:sz="2" w:space="0" w:color="auto"/>
          </w:divBdr>
          <w:divsChild>
            <w:div w:id="1687252304">
              <w:marLeft w:val="0"/>
              <w:marRight w:val="0"/>
              <w:marTop w:val="100"/>
              <w:marBottom w:val="100"/>
              <w:divBdr>
                <w:top w:val="single" w:sz="2" w:space="0" w:color="D9D9E3"/>
                <w:left w:val="single" w:sz="2" w:space="0" w:color="D9D9E3"/>
                <w:bottom w:val="single" w:sz="2" w:space="0" w:color="D9D9E3"/>
                <w:right w:val="single" w:sz="2" w:space="0" w:color="D9D9E3"/>
              </w:divBdr>
              <w:divsChild>
                <w:div w:id="1869874652">
                  <w:marLeft w:val="0"/>
                  <w:marRight w:val="0"/>
                  <w:marTop w:val="0"/>
                  <w:marBottom w:val="0"/>
                  <w:divBdr>
                    <w:top w:val="single" w:sz="2" w:space="0" w:color="D9D9E3"/>
                    <w:left w:val="single" w:sz="2" w:space="0" w:color="D9D9E3"/>
                    <w:bottom w:val="single" w:sz="2" w:space="0" w:color="D9D9E3"/>
                    <w:right w:val="single" w:sz="2" w:space="0" w:color="D9D9E3"/>
                  </w:divBdr>
                  <w:divsChild>
                    <w:div w:id="1679696461">
                      <w:marLeft w:val="0"/>
                      <w:marRight w:val="0"/>
                      <w:marTop w:val="0"/>
                      <w:marBottom w:val="0"/>
                      <w:divBdr>
                        <w:top w:val="single" w:sz="2" w:space="0" w:color="D9D9E3"/>
                        <w:left w:val="single" w:sz="2" w:space="0" w:color="D9D9E3"/>
                        <w:bottom w:val="single" w:sz="2" w:space="0" w:color="D9D9E3"/>
                        <w:right w:val="single" w:sz="2" w:space="0" w:color="D9D9E3"/>
                      </w:divBdr>
                      <w:divsChild>
                        <w:div w:id="1501773107">
                          <w:marLeft w:val="0"/>
                          <w:marRight w:val="0"/>
                          <w:marTop w:val="0"/>
                          <w:marBottom w:val="0"/>
                          <w:divBdr>
                            <w:top w:val="single" w:sz="2" w:space="0" w:color="D9D9E3"/>
                            <w:left w:val="single" w:sz="2" w:space="0" w:color="D9D9E3"/>
                            <w:bottom w:val="single" w:sz="2" w:space="0" w:color="D9D9E3"/>
                            <w:right w:val="single" w:sz="2" w:space="0" w:color="D9D9E3"/>
                          </w:divBdr>
                          <w:divsChild>
                            <w:div w:id="19307697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81145529">
      <w:bodyDiv w:val="1"/>
      <w:marLeft w:val="0"/>
      <w:marRight w:val="0"/>
      <w:marTop w:val="0"/>
      <w:marBottom w:val="0"/>
      <w:divBdr>
        <w:top w:val="none" w:sz="0" w:space="0" w:color="auto"/>
        <w:left w:val="none" w:sz="0" w:space="0" w:color="auto"/>
        <w:bottom w:val="none" w:sz="0" w:space="0" w:color="auto"/>
        <w:right w:val="none" w:sz="0" w:space="0" w:color="auto"/>
      </w:divBdr>
    </w:div>
    <w:div w:id="1792285515">
      <w:bodyDiv w:val="1"/>
      <w:marLeft w:val="0"/>
      <w:marRight w:val="0"/>
      <w:marTop w:val="0"/>
      <w:marBottom w:val="0"/>
      <w:divBdr>
        <w:top w:val="none" w:sz="0" w:space="0" w:color="auto"/>
        <w:left w:val="none" w:sz="0" w:space="0" w:color="auto"/>
        <w:bottom w:val="none" w:sz="0" w:space="0" w:color="auto"/>
        <w:right w:val="none" w:sz="0" w:space="0" w:color="auto"/>
      </w:divBdr>
      <w:divsChild>
        <w:div w:id="1063527266">
          <w:marLeft w:val="0"/>
          <w:marRight w:val="0"/>
          <w:marTop w:val="0"/>
          <w:marBottom w:val="0"/>
          <w:divBdr>
            <w:top w:val="single" w:sz="2" w:space="0" w:color="auto"/>
            <w:left w:val="single" w:sz="2" w:space="0" w:color="auto"/>
            <w:bottom w:val="single" w:sz="6" w:space="0" w:color="auto"/>
            <w:right w:val="single" w:sz="2" w:space="0" w:color="auto"/>
          </w:divBdr>
          <w:divsChild>
            <w:div w:id="1278490129">
              <w:marLeft w:val="0"/>
              <w:marRight w:val="0"/>
              <w:marTop w:val="100"/>
              <w:marBottom w:val="100"/>
              <w:divBdr>
                <w:top w:val="single" w:sz="2" w:space="0" w:color="D9D9E3"/>
                <w:left w:val="single" w:sz="2" w:space="0" w:color="D9D9E3"/>
                <w:bottom w:val="single" w:sz="2" w:space="0" w:color="D9D9E3"/>
                <w:right w:val="single" w:sz="2" w:space="0" w:color="D9D9E3"/>
              </w:divBdr>
              <w:divsChild>
                <w:div w:id="536478909">
                  <w:marLeft w:val="0"/>
                  <w:marRight w:val="0"/>
                  <w:marTop w:val="0"/>
                  <w:marBottom w:val="0"/>
                  <w:divBdr>
                    <w:top w:val="single" w:sz="2" w:space="0" w:color="D9D9E3"/>
                    <w:left w:val="single" w:sz="2" w:space="0" w:color="D9D9E3"/>
                    <w:bottom w:val="single" w:sz="2" w:space="0" w:color="D9D9E3"/>
                    <w:right w:val="single" w:sz="2" w:space="0" w:color="D9D9E3"/>
                  </w:divBdr>
                  <w:divsChild>
                    <w:div w:id="1511986305">
                      <w:marLeft w:val="0"/>
                      <w:marRight w:val="0"/>
                      <w:marTop w:val="0"/>
                      <w:marBottom w:val="0"/>
                      <w:divBdr>
                        <w:top w:val="single" w:sz="2" w:space="0" w:color="D9D9E3"/>
                        <w:left w:val="single" w:sz="2" w:space="0" w:color="D9D9E3"/>
                        <w:bottom w:val="single" w:sz="2" w:space="0" w:color="D9D9E3"/>
                        <w:right w:val="single" w:sz="2" w:space="0" w:color="D9D9E3"/>
                      </w:divBdr>
                      <w:divsChild>
                        <w:div w:id="1298339127">
                          <w:marLeft w:val="0"/>
                          <w:marRight w:val="0"/>
                          <w:marTop w:val="0"/>
                          <w:marBottom w:val="0"/>
                          <w:divBdr>
                            <w:top w:val="single" w:sz="2" w:space="0" w:color="D9D9E3"/>
                            <w:left w:val="single" w:sz="2" w:space="0" w:color="D9D9E3"/>
                            <w:bottom w:val="single" w:sz="2" w:space="0" w:color="D9D9E3"/>
                            <w:right w:val="single" w:sz="2" w:space="0" w:color="D9D9E3"/>
                          </w:divBdr>
                          <w:divsChild>
                            <w:div w:id="12362110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1419931">
      <w:bodyDiv w:val="1"/>
      <w:marLeft w:val="0"/>
      <w:marRight w:val="0"/>
      <w:marTop w:val="0"/>
      <w:marBottom w:val="0"/>
      <w:divBdr>
        <w:top w:val="none" w:sz="0" w:space="0" w:color="auto"/>
        <w:left w:val="none" w:sz="0" w:space="0" w:color="auto"/>
        <w:bottom w:val="none" w:sz="0" w:space="0" w:color="auto"/>
        <w:right w:val="none" w:sz="0" w:space="0" w:color="auto"/>
      </w:divBdr>
    </w:div>
    <w:div w:id="1830562468">
      <w:bodyDiv w:val="1"/>
      <w:marLeft w:val="0"/>
      <w:marRight w:val="0"/>
      <w:marTop w:val="0"/>
      <w:marBottom w:val="0"/>
      <w:divBdr>
        <w:top w:val="none" w:sz="0" w:space="0" w:color="auto"/>
        <w:left w:val="none" w:sz="0" w:space="0" w:color="auto"/>
        <w:bottom w:val="none" w:sz="0" w:space="0" w:color="auto"/>
        <w:right w:val="none" w:sz="0" w:space="0" w:color="auto"/>
      </w:divBdr>
      <w:divsChild>
        <w:div w:id="371152097">
          <w:marLeft w:val="0"/>
          <w:marRight w:val="0"/>
          <w:marTop w:val="0"/>
          <w:marBottom w:val="0"/>
          <w:divBdr>
            <w:top w:val="single" w:sz="2" w:space="0" w:color="auto"/>
            <w:left w:val="single" w:sz="2" w:space="0" w:color="auto"/>
            <w:bottom w:val="single" w:sz="6" w:space="0" w:color="auto"/>
            <w:right w:val="single" w:sz="2" w:space="0" w:color="auto"/>
          </w:divBdr>
          <w:divsChild>
            <w:div w:id="1299913533">
              <w:marLeft w:val="0"/>
              <w:marRight w:val="0"/>
              <w:marTop w:val="100"/>
              <w:marBottom w:val="100"/>
              <w:divBdr>
                <w:top w:val="single" w:sz="2" w:space="0" w:color="D9D9E3"/>
                <w:left w:val="single" w:sz="2" w:space="0" w:color="D9D9E3"/>
                <w:bottom w:val="single" w:sz="2" w:space="0" w:color="D9D9E3"/>
                <w:right w:val="single" w:sz="2" w:space="0" w:color="D9D9E3"/>
              </w:divBdr>
              <w:divsChild>
                <w:div w:id="558982713">
                  <w:marLeft w:val="0"/>
                  <w:marRight w:val="0"/>
                  <w:marTop w:val="0"/>
                  <w:marBottom w:val="0"/>
                  <w:divBdr>
                    <w:top w:val="single" w:sz="2" w:space="0" w:color="D9D9E3"/>
                    <w:left w:val="single" w:sz="2" w:space="0" w:color="D9D9E3"/>
                    <w:bottom w:val="single" w:sz="2" w:space="0" w:color="D9D9E3"/>
                    <w:right w:val="single" w:sz="2" w:space="0" w:color="D9D9E3"/>
                  </w:divBdr>
                  <w:divsChild>
                    <w:div w:id="783840702">
                      <w:marLeft w:val="0"/>
                      <w:marRight w:val="0"/>
                      <w:marTop w:val="0"/>
                      <w:marBottom w:val="0"/>
                      <w:divBdr>
                        <w:top w:val="single" w:sz="2" w:space="0" w:color="D9D9E3"/>
                        <w:left w:val="single" w:sz="2" w:space="0" w:color="D9D9E3"/>
                        <w:bottom w:val="single" w:sz="2" w:space="0" w:color="D9D9E3"/>
                        <w:right w:val="single" w:sz="2" w:space="0" w:color="D9D9E3"/>
                      </w:divBdr>
                      <w:divsChild>
                        <w:div w:id="1906454512">
                          <w:marLeft w:val="0"/>
                          <w:marRight w:val="0"/>
                          <w:marTop w:val="0"/>
                          <w:marBottom w:val="0"/>
                          <w:divBdr>
                            <w:top w:val="single" w:sz="2" w:space="0" w:color="D9D9E3"/>
                            <w:left w:val="single" w:sz="2" w:space="0" w:color="D9D9E3"/>
                            <w:bottom w:val="single" w:sz="2" w:space="0" w:color="D9D9E3"/>
                            <w:right w:val="single" w:sz="2" w:space="0" w:color="D9D9E3"/>
                          </w:divBdr>
                          <w:divsChild>
                            <w:div w:id="14903644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31825627">
      <w:bodyDiv w:val="1"/>
      <w:marLeft w:val="0"/>
      <w:marRight w:val="0"/>
      <w:marTop w:val="0"/>
      <w:marBottom w:val="0"/>
      <w:divBdr>
        <w:top w:val="none" w:sz="0" w:space="0" w:color="auto"/>
        <w:left w:val="none" w:sz="0" w:space="0" w:color="auto"/>
        <w:bottom w:val="none" w:sz="0" w:space="0" w:color="auto"/>
        <w:right w:val="none" w:sz="0" w:space="0" w:color="auto"/>
      </w:divBdr>
      <w:divsChild>
        <w:div w:id="1549875620">
          <w:marLeft w:val="0"/>
          <w:marRight w:val="0"/>
          <w:marTop w:val="0"/>
          <w:marBottom w:val="0"/>
          <w:divBdr>
            <w:top w:val="single" w:sz="2" w:space="0" w:color="auto"/>
            <w:left w:val="single" w:sz="2" w:space="0" w:color="auto"/>
            <w:bottom w:val="single" w:sz="6" w:space="0" w:color="auto"/>
            <w:right w:val="single" w:sz="2" w:space="0" w:color="auto"/>
          </w:divBdr>
          <w:divsChild>
            <w:div w:id="93290304">
              <w:marLeft w:val="0"/>
              <w:marRight w:val="0"/>
              <w:marTop w:val="100"/>
              <w:marBottom w:val="100"/>
              <w:divBdr>
                <w:top w:val="single" w:sz="2" w:space="0" w:color="D9D9E3"/>
                <w:left w:val="single" w:sz="2" w:space="0" w:color="D9D9E3"/>
                <w:bottom w:val="single" w:sz="2" w:space="0" w:color="D9D9E3"/>
                <w:right w:val="single" w:sz="2" w:space="0" w:color="D9D9E3"/>
              </w:divBdr>
              <w:divsChild>
                <w:div w:id="1622415932">
                  <w:marLeft w:val="0"/>
                  <w:marRight w:val="0"/>
                  <w:marTop w:val="0"/>
                  <w:marBottom w:val="0"/>
                  <w:divBdr>
                    <w:top w:val="single" w:sz="2" w:space="0" w:color="D9D9E3"/>
                    <w:left w:val="single" w:sz="2" w:space="0" w:color="D9D9E3"/>
                    <w:bottom w:val="single" w:sz="2" w:space="0" w:color="D9D9E3"/>
                    <w:right w:val="single" w:sz="2" w:space="0" w:color="D9D9E3"/>
                  </w:divBdr>
                  <w:divsChild>
                    <w:div w:id="496380036">
                      <w:marLeft w:val="0"/>
                      <w:marRight w:val="0"/>
                      <w:marTop w:val="0"/>
                      <w:marBottom w:val="0"/>
                      <w:divBdr>
                        <w:top w:val="single" w:sz="2" w:space="0" w:color="D9D9E3"/>
                        <w:left w:val="single" w:sz="2" w:space="0" w:color="D9D9E3"/>
                        <w:bottom w:val="single" w:sz="2" w:space="0" w:color="D9D9E3"/>
                        <w:right w:val="single" w:sz="2" w:space="0" w:color="D9D9E3"/>
                      </w:divBdr>
                      <w:divsChild>
                        <w:div w:id="1024403559">
                          <w:marLeft w:val="0"/>
                          <w:marRight w:val="0"/>
                          <w:marTop w:val="0"/>
                          <w:marBottom w:val="0"/>
                          <w:divBdr>
                            <w:top w:val="single" w:sz="2" w:space="0" w:color="D9D9E3"/>
                            <w:left w:val="single" w:sz="2" w:space="0" w:color="D9D9E3"/>
                            <w:bottom w:val="single" w:sz="2" w:space="0" w:color="D9D9E3"/>
                            <w:right w:val="single" w:sz="2" w:space="0" w:color="D9D9E3"/>
                          </w:divBdr>
                          <w:divsChild>
                            <w:div w:id="444491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56259926">
      <w:bodyDiv w:val="1"/>
      <w:marLeft w:val="0"/>
      <w:marRight w:val="0"/>
      <w:marTop w:val="0"/>
      <w:marBottom w:val="0"/>
      <w:divBdr>
        <w:top w:val="none" w:sz="0" w:space="0" w:color="auto"/>
        <w:left w:val="none" w:sz="0" w:space="0" w:color="auto"/>
        <w:bottom w:val="none" w:sz="0" w:space="0" w:color="auto"/>
        <w:right w:val="none" w:sz="0" w:space="0" w:color="auto"/>
      </w:divBdr>
      <w:divsChild>
        <w:div w:id="1486431871">
          <w:marLeft w:val="0"/>
          <w:marRight w:val="0"/>
          <w:marTop w:val="0"/>
          <w:marBottom w:val="0"/>
          <w:divBdr>
            <w:top w:val="single" w:sz="2" w:space="0" w:color="auto"/>
            <w:left w:val="single" w:sz="2" w:space="0" w:color="auto"/>
            <w:bottom w:val="single" w:sz="6" w:space="0" w:color="auto"/>
            <w:right w:val="single" w:sz="2" w:space="0" w:color="auto"/>
          </w:divBdr>
          <w:divsChild>
            <w:div w:id="390465585">
              <w:marLeft w:val="0"/>
              <w:marRight w:val="0"/>
              <w:marTop w:val="100"/>
              <w:marBottom w:val="100"/>
              <w:divBdr>
                <w:top w:val="single" w:sz="2" w:space="0" w:color="D9D9E3"/>
                <w:left w:val="single" w:sz="2" w:space="0" w:color="D9D9E3"/>
                <w:bottom w:val="single" w:sz="2" w:space="0" w:color="D9D9E3"/>
                <w:right w:val="single" w:sz="2" w:space="0" w:color="D9D9E3"/>
              </w:divBdr>
              <w:divsChild>
                <w:div w:id="176966261">
                  <w:marLeft w:val="0"/>
                  <w:marRight w:val="0"/>
                  <w:marTop w:val="0"/>
                  <w:marBottom w:val="0"/>
                  <w:divBdr>
                    <w:top w:val="single" w:sz="2" w:space="0" w:color="D9D9E3"/>
                    <w:left w:val="single" w:sz="2" w:space="0" w:color="D9D9E3"/>
                    <w:bottom w:val="single" w:sz="2" w:space="0" w:color="D9D9E3"/>
                    <w:right w:val="single" w:sz="2" w:space="0" w:color="D9D9E3"/>
                  </w:divBdr>
                  <w:divsChild>
                    <w:div w:id="279919116">
                      <w:marLeft w:val="0"/>
                      <w:marRight w:val="0"/>
                      <w:marTop w:val="0"/>
                      <w:marBottom w:val="0"/>
                      <w:divBdr>
                        <w:top w:val="single" w:sz="2" w:space="0" w:color="D9D9E3"/>
                        <w:left w:val="single" w:sz="2" w:space="0" w:color="D9D9E3"/>
                        <w:bottom w:val="single" w:sz="2" w:space="0" w:color="D9D9E3"/>
                        <w:right w:val="single" w:sz="2" w:space="0" w:color="D9D9E3"/>
                      </w:divBdr>
                      <w:divsChild>
                        <w:div w:id="215245424">
                          <w:marLeft w:val="0"/>
                          <w:marRight w:val="0"/>
                          <w:marTop w:val="0"/>
                          <w:marBottom w:val="0"/>
                          <w:divBdr>
                            <w:top w:val="single" w:sz="2" w:space="0" w:color="D9D9E3"/>
                            <w:left w:val="single" w:sz="2" w:space="0" w:color="D9D9E3"/>
                            <w:bottom w:val="single" w:sz="2" w:space="0" w:color="D9D9E3"/>
                            <w:right w:val="single" w:sz="2" w:space="0" w:color="D9D9E3"/>
                          </w:divBdr>
                          <w:divsChild>
                            <w:div w:id="1078939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61426668">
      <w:bodyDiv w:val="1"/>
      <w:marLeft w:val="0"/>
      <w:marRight w:val="0"/>
      <w:marTop w:val="0"/>
      <w:marBottom w:val="0"/>
      <w:divBdr>
        <w:top w:val="none" w:sz="0" w:space="0" w:color="auto"/>
        <w:left w:val="none" w:sz="0" w:space="0" w:color="auto"/>
        <w:bottom w:val="none" w:sz="0" w:space="0" w:color="auto"/>
        <w:right w:val="none" w:sz="0" w:space="0" w:color="auto"/>
      </w:divBdr>
      <w:divsChild>
        <w:div w:id="358969732">
          <w:marLeft w:val="0"/>
          <w:marRight w:val="0"/>
          <w:marTop w:val="0"/>
          <w:marBottom w:val="0"/>
          <w:divBdr>
            <w:top w:val="single" w:sz="2" w:space="0" w:color="auto"/>
            <w:left w:val="single" w:sz="2" w:space="0" w:color="auto"/>
            <w:bottom w:val="single" w:sz="6" w:space="0" w:color="auto"/>
            <w:right w:val="single" w:sz="2" w:space="0" w:color="auto"/>
          </w:divBdr>
          <w:divsChild>
            <w:div w:id="1076048219">
              <w:marLeft w:val="0"/>
              <w:marRight w:val="0"/>
              <w:marTop w:val="100"/>
              <w:marBottom w:val="100"/>
              <w:divBdr>
                <w:top w:val="single" w:sz="2" w:space="0" w:color="D9D9E3"/>
                <w:left w:val="single" w:sz="2" w:space="0" w:color="D9D9E3"/>
                <w:bottom w:val="single" w:sz="2" w:space="0" w:color="D9D9E3"/>
                <w:right w:val="single" w:sz="2" w:space="0" w:color="D9D9E3"/>
              </w:divBdr>
              <w:divsChild>
                <w:div w:id="932973320">
                  <w:marLeft w:val="0"/>
                  <w:marRight w:val="0"/>
                  <w:marTop w:val="0"/>
                  <w:marBottom w:val="0"/>
                  <w:divBdr>
                    <w:top w:val="single" w:sz="2" w:space="0" w:color="D9D9E3"/>
                    <w:left w:val="single" w:sz="2" w:space="0" w:color="D9D9E3"/>
                    <w:bottom w:val="single" w:sz="2" w:space="0" w:color="D9D9E3"/>
                    <w:right w:val="single" w:sz="2" w:space="0" w:color="D9D9E3"/>
                  </w:divBdr>
                  <w:divsChild>
                    <w:div w:id="1400131908">
                      <w:marLeft w:val="0"/>
                      <w:marRight w:val="0"/>
                      <w:marTop w:val="0"/>
                      <w:marBottom w:val="0"/>
                      <w:divBdr>
                        <w:top w:val="single" w:sz="2" w:space="0" w:color="D9D9E3"/>
                        <w:left w:val="single" w:sz="2" w:space="0" w:color="D9D9E3"/>
                        <w:bottom w:val="single" w:sz="2" w:space="0" w:color="D9D9E3"/>
                        <w:right w:val="single" w:sz="2" w:space="0" w:color="D9D9E3"/>
                      </w:divBdr>
                      <w:divsChild>
                        <w:div w:id="1818449331">
                          <w:marLeft w:val="0"/>
                          <w:marRight w:val="0"/>
                          <w:marTop w:val="0"/>
                          <w:marBottom w:val="0"/>
                          <w:divBdr>
                            <w:top w:val="single" w:sz="2" w:space="0" w:color="D9D9E3"/>
                            <w:left w:val="single" w:sz="2" w:space="0" w:color="D9D9E3"/>
                            <w:bottom w:val="single" w:sz="2" w:space="0" w:color="D9D9E3"/>
                            <w:right w:val="single" w:sz="2" w:space="0" w:color="D9D9E3"/>
                          </w:divBdr>
                          <w:divsChild>
                            <w:div w:id="12067167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64859518">
      <w:bodyDiv w:val="1"/>
      <w:marLeft w:val="0"/>
      <w:marRight w:val="0"/>
      <w:marTop w:val="0"/>
      <w:marBottom w:val="0"/>
      <w:divBdr>
        <w:top w:val="none" w:sz="0" w:space="0" w:color="auto"/>
        <w:left w:val="none" w:sz="0" w:space="0" w:color="auto"/>
        <w:bottom w:val="none" w:sz="0" w:space="0" w:color="auto"/>
        <w:right w:val="none" w:sz="0" w:space="0" w:color="auto"/>
      </w:divBdr>
    </w:div>
    <w:div w:id="1869444844">
      <w:bodyDiv w:val="1"/>
      <w:marLeft w:val="0"/>
      <w:marRight w:val="0"/>
      <w:marTop w:val="0"/>
      <w:marBottom w:val="0"/>
      <w:divBdr>
        <w:top w:val="none" w:sz="0" w:space="0" w:color="auto"/>
        <w:left w:val="none" w:sz="0" w:space="0" w:color="auto"/>
        <w:bottom w:val="none" w:sz="0" w:space="0" w:color="auto"/>
        <w:right w:val="none" w:sz="0" w:space="0" w:color="auto"/>
      </w:divBdr>
      <w:divsChild>
        <w:div w:id="824854976">
          <w:marLeft w:val="0"/>
          <w:marRight w:val="0"/>
          <w:marTop w:val="0"/>
          <w:marBottom w:val="0"/>
          <w:divBdr>
            <w:top w:val="single" w:sz="2" w:space="0" w:color="auto"/>
            <w:left w:val="single" w:sz="2" w:space="0" w:color="auto"/>
            <w:bottom w:val="single" w:sz="6" w:space="0" w:color="auto"/>
            <w:right w:val="single" w:sz="2" w:space="0" w:color="auto"/>
          </w:divBdr>
          <w:divsChild>
            <w:div w:id="495194238">
              <w:marLeft w:val="0"/>
              <w:marRight w:val="0"/>
              <w:marTop w:val="100"/>
              <w:marBottom w:val="100"/>
              <w:divBdr>
                <w:top w:val="single" w:sz="2" w:space="0" w:color="D9D9E3"/>
                <w:left w:val="single" w:sz="2" w:space="0" w:color="D9D9E3"/>
                <w:bottom w:val="single" w:sz="2" w:space="0" w:color="D9D9E3"/>
                <w:right w:val="single" w:sz="2" w:space="0" w:color="D9D9E3"/>
              </w:divBdr>
              <w:divsChild>
                <w:div w:id="132257144">
                  <w:marLeft w:val="0"/>
                  <w:marRight w:val="0"/>
                  <w:marTop w:val="0"/>
                  <w:marBottom w:val="0"/>
                  <w:divBdr>
                    <w:top w:val="single" w:sz="2" w:space="0" w:color="D9D9E3"/>
                    <w:left w:val="single" w:sz="2" w:space="0" w:color="D9D9E3"/>
                    <w:bottom w:val="single" w:sz="2" w:space="0" w:color="D9D9E3"/>
                    <w:right w:val="single" w:sz="2" w:space="0" w:color="D9D9E3"/>
                  </w:divBdr>
                  <w:divsChild>
                    <w:div w:id="1052776496">
                      <w:marLeft w:val="0"/>
                      <w:marRight w:val="0"/>
                      <w:marTop w:val="0"/>
                      <w:marBottom w:val="0"/>
                      <w:divBdr>
                        <w:top w:val="single" w:sz="2" w:space="0" w:color="D9D9E3"/>
                        <w:left w:val="single" w:sz="2" w:space="0" w:color="D9D9E3"/>
                        <w:bottom w:val="single" w:sz="2" w:space="0" w:color="D9D9E3"/>
                        <w:right w:val="single" w:sz="2" w:space="0" w:color="D9D9E3"/>
                      </w:divBdr>
                      <w:divsChild>
                        <w:div w:id="1011953982">
                          <w:marLeft w:val="0"/>
                          <w:marRight w:val="0"/>
                          <w:marTop w:val="0"/>
                          <w:marBottom w:val="0"/>
                          <w:divBdr>
                            <w:top w:val="single" w:sz="2" w:space="0" w:color="D9D9E3"/>
                            <w:left w:val="single" w:sz="2" w:space="0" w:color="D9D9E3"/>
                            <w:bottom w:val="single" w:sz="2" w:space="0" w:color="D9D9E3"/>
                            <w:right w:val="single" w:sz="2" w:space="0" w:color="D9D9E3"/>
                          </w:divBdr>
                          <w:divsChild>
                            <w:div w:id="9705503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74347974">
      <w:bodyDiv w:val="1"/>
      <w:marLeft w:val="0"/>
      <w:marRight w:val="0"/>
      <w:marTop w:val="0"/>
      <w:marBottom w:val="0"/>
      <w:divBdr>
        <w:top w:val="none" w:sz="0" w:space="0" w:color="auto"/>
        <w:left w:val="none" w:sz="0" w:space="0" w:color="auto"/>
        <w:bottom w:val="none" w:sz="0" w:space="0" w:color="auto"/>
        <w:right w:val="none" w:sz="0" w:space="0" w:color="auto"/>
      </w:divBdr>
    </w:div>
    <w:div w:id="1890609564">
      <w:bodyDiv w:val="1"/>
      <w:marLeft w:val="0"/>
      <w:marRight w:val="0"/>
      <w:marTop w:val="0"/>
      <w:marBottom w:val="0"/>
      <w:divBdr>
        <w:top w:val="none" w:sz="0" w:space="0" w:color="auto"/>
        <w:left w:val="none" w:sz="0" w:space="0" w:color="auto"/>
        <w:bottom w:val="none" w:sz="0" w:space="0" w:color="auto"/>
        <w:right w:val="none" w:sz="0" w:space="0" w:color="auto"/>
      </w:divBdr>
    </w:div>
    <w:div w:id="1982730375">
      <w:bodyDiv w:val="1"/>
      <w:marLeft w:val="0"/>
      <w:marRight w:val="0"/>
      <w:marTop w:val="0"/>
      <w:marBottom w:val="0"/>
      <w:divBdr>
        <w:top w:val="none" w:sz="0" w:space="0" w:color="auto"/>
        <w:left w:val="none" w:sz="0" w:space="0" w:color="auto"/>
        <w:bottom w:val="none" w:sz="0" w:space="0" w:color="auto"/>
        <w:right w:val="none" w:sz="0" w:space="0" w:color="auto"/>
      </w:divBdr>
      <w:divsChild>
        <w:div w:id="1720395375">
          <w:marLeft w:val="0"/>
          <w:marRight w:val="0"/>
          <w:marTop w:val="0"/>
          <w:marBottom w:val="0"/>
          <w:divBdr>
            <w:top w:val="single" w:sz="2" w:space="0" w:color="auto"/>
            <w:left w:val="single" w:sz="2" w:space="0" w:color="auto"/>
            <w:bottom w:val="single" w:sz="6" w:space="0" w:color="auto"/>
            <w:right w:val="single" w:sz="2" w:space="0" w:color="auto"/>
          </w:divBdr>
          <w:divsChild>
            <w:div w:id="786580898">
              <w:marLeft w:val="0"/>
              <w:marRight w:val="0"/>
              <w:marTop w:val="100"/>
              <w:marBottom w:val="100"/>
              <w:divBdr>
                <w:top w:val="single" w:sz="2" w:space="0" w:color="D9D9E3"/>
                <w:left w:val="single" w:sz="2" w:space="0" w:color="D9D9E3"/>
                <w:bottom w:val="single" w:sz="2" w:space="0" w:color="D9D9E3"/>
                <w:right w:val="single" w:sz="2" w:space="0" w:color="D9D9E3"/>
              </w:divBdr>
              <w:divsChild>
                <w:div w:id="1705672697">
                  <w:marLeft w:val="0"/>
                  <w:marRight w:val="0"/>
                  <w:marTop w:val="0"/>
                  <w:marBottom w:val="0"/>
                  <w:divBdr>
                    <w:top w:val="single" w:sz="2" w:space="0" w:color="D9D9E3"/>
                    <w:left w:val="single" w:sz="2" w:space="0" w:color="D9D9E3"/>
                    <w:bottom w:val="single" w:sz="2" w:space="0" w:color="D9D9E3"/>
                    <w:right w:val="single" w:sz="2" w:space="0" w:color="D9D9E3"/>
                  </w:divBdr>
                  <w:divsChild>
                    <w:div w:id="772437800">
                      <w:marLeft w:val="0"/>
                      <w:marRight w:val="0"/>
                      <w:marTop w:val="0"/>
                      <w:marBottom w:val="0"/>
                      <w:divBdr>
                        <w:top w:val="single" w:sz="2" w:space="0" w:color="D9D9E3"/>
                        <w:left w:val="single" w:sz="2" w:space="0" w:color="D9D9E3"/>
                        <w:bottom w:val="single" w:sz="2" w:space="0" w:color="D9D9E3"/>
                        <w:right w:val="single" w:sz="2" w:space="0" w:color="D9D9E3"/>
                      </w:divBdr>
                      <w:divsChild>
                        <w:div w:id="556091355">
                          <w:marLeft w:val="0"/>
                          <w:marRight w:val="0"/>
                          <w:marTop w:val="0"/>
                          <w:marBottom w:val="0"/>
                          <w:divBdr>
                            <w:top w:val="single" w:sz="2" w:space="0" w:color="D9D9E3"/>
                            <w:left w:val="single" w:sz="2" w:space="0" w:color="D9D9E3"/>
                            <w:bottom w:val="single" w:sz="2" w:space="0" w:color="D9D9E3"/>
                            <w:right w:val="single" w:sz="2" w:space="0" w:color="D9D9E3"/>
                          </w:divBdr>
                          <w:divsChild>
                            <w:div w:id="12267201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45593995">
      <w:bodyDiv w:val="1"/>
      <w:marLeft w:val="0"/>
      <w:marRight w:val="0"/>
      <w:marTop w:val="0"/>
      <w:marBottom w:val="0"/>
      <w:divBdr>
        <w:top w:val="none" w:sz="0" w:space="0" w:color="auto"/>
        <w:left w:val="none" w:sz="0" w:space="0" w:color="auto"/>
        <w:bottom w:val="none" w:sz="0" w:space="0" w:color="auto"/>
        <w:right w:val="none" w:sz="0" w:space="0" w:color="auto"/>
      </w:divBdr>
    </w:div>
    <w:div w:id="2084331130">
      <w:bodyDiv w:val="1"/>
      <w:marLeft w:val="0"/>
      <w:marRight w:val="0"/>
      <w:marTop w:val="0"/>
      <w:marBottom w:val="0"/>
      <w:divBdr>
        <w:top w:val="none" w:sz="0" w:space="0" w:color="auto"/>
        <w:left w:val="none" w:sz="0" w:space="0" w:color="auto"/>
        <w:bottom w:val="none" w:sz="0" w:space="0" w:color="auto"/>
        <w:right w:val="none" w:sz="0" w:space="0" w:color="auto"/>
      </w:divBdr>
      <w:divsChild>
        <w:div w:id="1950695285">
          <w:marLeft w:val="0"/>
          <w:marRight w:val="0"/>
          <w:marTop w:val="0"/>
          <w:marBottom w:val="0"/>
          <w:divBdr>
            <w:top w:val="single" w:sz="2" w:space="0" w:color="D9D9E3"/>
            <w:left w:val="single" w:sz="2" w:space="0" w:color="D9D9E3"/>
            <w:bottom w:val="single" w:sz="2" w:space="0" w:color="D9D9E3"/>
            <w:right w:val="single" w:sz="2" w:space="0" w:color="D9D9E3"/>
          </w:divBdr>
          <w:divsChild>
            <w:div w:id="870727290">
              <w:marLeft w:val="0"/>
              <w:marRight w:val="0"/>
              <w:marTop w:val="0"/>
              <w:marBottom w:val="0"/>
              <w:divBdr>
                <w:top w:val="single" w:sz="2" w:space="0" w:color="D9D9E3"/>
                <w:left w:val="single" w:sz="2" w:space="0" w:color="D9D9E3"/>
                <w:bottom w:val="single" w:sz="2" w:space="0" w:color="D9D9E3"/>
                <w:right w:val="single" w:sz="2" w:space="0" w:color="D9D9E3"/>
              </w:divBdr>
              <w:divsChild>
                <w:div w:id="1111045232">
                  <w:marLeft w:val="0"/>
                  <w:marRight w:val="0"/>
                  <w:marTop w:val="0"/>
                  <w:marBottom w:val="0"/>
                  <w:divBdr>
                    <w:top w:val="single" w:sz="2" w:space="0" w:color="D9D9E3"/>
                    <w:left w:val="single" w:sz="2" w:space="0" w:color="D9D9E3"/>
                    <w:bottom w:val="single" w:sz="2" w:space="0" w:color="D9D9E3"/>
                    <w:right w:val="single" w:sz="2" w:space="0" w:color="D9D9E3"/>
                  </w:divBdr>
                  <w:divsChild>
                    <w:div w:id="758916203">
                      <w:marLeft w:val="0"/>
                      <w:marRight w:val="0"/>
                      <w:marTop w:val="0"/>
                      <w:marBottom w:val="0"/>
                      <w:divBdr>
                        <w:top w:val="single" w:sz="2" w:space="0" w:color="D9D9E3"/>
                        <w:left w:val="single" w:sz="2" w:space="0" w:color="D9D9E3"/>
                        <w:bottom w:val="single" w:sz="2" w:space="0" w:color="D9D9E3"/>
                        <w:right w:val="single" w:sz="2" w:space="0" w:color="D9D9E3"/>
                      </w:divBdr>
                      <w:divsChild>
                        <w:div w:id="1999720985">
                          <w:marLeft w:val="0"/>
                          <w:marRight w:val="0"/>
                          <w:marTop w:val="0"/>
                          <w:marBottom w:val="0"/>
                          <w:divBdr>
                            <w:top w:val="single" w:sz="2" w:space="0" w:color="auto"/>
                            <w:left w:val="single" w:sz="2" w:space="0" w:color="auto"/>
                            <w:bottom w:val="single" w:sz="6" w:space="0" w:color="auto"/>
                            <w:right w:val="single" w:sz="2" w:space="0" w:color="auto"/>
                          </w:divBdr>
                          <w:divsChild>
                            <w:div w:id="274294764">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774106">
                                  <w:marLeft w:val="0"/>
                                  <w:marRight w:val="0"/>
                                  <w:marTop w:val="0"/>
                                  <w:marBottom w:val="0"/>
                                  <w:divBdr>
                                    <w:top w:val="single" w:sz="2" w:space="0" w:color="D9D9E3"/>
                                    <w:left w:val="single" w:sz="2" w:space="0" w:color="D9D9E3"/>
                                    <w:bottom w:val="single" w:sz="2" w:space="0" w:color="D9D9E3"/>
                                    <w:right w:val="single" w:sz="2" w:space="0" w:color="D9D9E3"/>
                                  </w:divBdr>
                                  <w:divsChild>
                                    <w:div w:id="320936237">
                                      <w:marLeft w:val="0"/>
                                      <w:marRight w:val="0"/>
                                      <w:marTop w:val="0"/>
                                      <w:marBottom w:val="0"/>
                                      <w:divBdr>
                                        <w:top w:val="single" w:sz="2" w:space="0" w:color="D9D9E3"/>
                                        <w:left w:val="single" w:sz="2" w:space="0" w:color="D9D9E3"/>
                                        <w:bottom w:val="single" w:sz="2" w:space="0" w:color="D9D9E3"/>
                                        <w:right w:val="single" w:sz="2" w:space="0" w:color="D9D9E3"/>
                                      </w:divBdr>
                                      <w:divsChild>
                                        <w:div w:id="341783426">
                                          <w:marLeft w:val="0"/>
                                          <w:marRight w:val="0"/>
                                          <w:marTop w:val="0"/>
                                          <w:marBottom w:val="0"/>
                                          <w:divBdr>
                                            <w:top w:val="single" w:sz="2" w:space="0" w:color="D9D9E3"/>
                                            <w:left w:val="single" w:sz="2" w:space="0" w:color="D9D9E3"/>
                                            <w:bottom w:val="single" w:sz="2" w:space="0" w:color="D9D9E3"/>
                                            <w:right w:val="single" w:sz="2" w:space="0" w:color="D9D9E3"/>
                                          </w:divBdr>
                                          <w:divsChild>
                                            <w:div w:id="6448938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846223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Microsoft_Visio_Drawing5.vsdx"/><Relationship Id="rId42" Type="http://schemas.openxmlformats.org/officeDocument/2006/relationships/hyperlink" Target="http://doi.org/10.1016/j.engstruct.2019.01.061" TargetMode="External"/><Relationship Id="rId47" Type="http://schemas.openxmlformats.org/officeDocument/2006/relationships/hyperlink" Target="http://doi.org/10.1016/j.autcon.2017.10.026" TargetMode="External"/><Relationship Id="rId63" Type="http://schemas.openxmlformats.org/officeDocument/2006/relationships/hyperlink" Target="http://doi.org/10.1016/j.autcon.2017.01.006" TargetMode="External"/><Relationship Id="rId68" Type="http://schemas.openxmlformats.org/officeDocument/2006/relationships/hyperlink" Target="http://doi.org/https://doi.org/10.1016/j.aei.2020.101179" TargetMode="External"/><Relationship Id="rId84" Type="http://schemas.openxmlformats.org/officeDocument/2006/relationships/hyperlink" Target="http://doi.org/10.1016/j.autcon.2021.104083" TargetMode="External"/><Relationship Id="rId89" Type="http://schemas.openxmlformats.org/officeDocument/2006/relationships/header" Target="header2.xml"/><Relationship Id="rId16" Type="http://schemas.openxmlformats.org/officeDocument/2006/relationships/image" Target="media/image5.emf"/><Relationship Id="rId11" Type="http://schemas.openxmlformats.org/officeDocument/2006/relationships/package" Target="embeddings/Microsoft_Visio_Drawing.vsdx"/><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hyperlink" Target="http://doi.org/https://doi.org/10.1016/j.compind.2021.103437" TargetMode="External"/><Relationship Id="rId58" Type="http://schemas.openxmlformats.org/officeDocument/2006/relationships/hyperlink" Target="http://doi.org/https://doi.org/10.1080/15732479.2020.1833946" TargetMode="External"/><Relationship Id="rId74" Type="http://schemas.openxmlformats.org/officeDocument/2006/relationships/hyperlink" Target="http://doi.org/10.1177/875697289802900403" TargetMode="External"/><Relationship Id="rId79" Type="http://schemas.openxmlformats.org/officeDocument/2006/relationships/hyperlink" Target="http://doi.org/10.1016/j.aei.2019.100938" TargetMode="External"/><Relationship Id="rId5" Type="http://schemas.openxmlformats.org/officeDocument/2006/relationships/webSettings" Target="webSettings.xml"/><Relationship Id="rId90" Type="http://schemas.openxmlformats.org/officeDocument/2006/relationships/footer" Target="footer1.xml"/><Relationship Id="rId95" Type="http://schemas.openxmlformats.org/officeDocument/2006/relationships/customXml" Target="../customXml/item4.xml"/><Relationship Id="rId22" Type="http://schemas.openxmlformats.org/officeDocument/2006/relationships/image" Target="media/image8.emf"/><Relationship Id="rId27" Type="http://schemas.openxmlformats.org/officeDocument/2006/relationships/package" Target="embeddings/Microsoft_Visio_Drawing8.vsdx"/><Relationship Id="rId43" Type="http://schemas.openxmlformats.org/officeDocument/2006/relationships/hyperlink" Target="http://doi.org/" TargetMode="External"/><Relationship Id="rId48" Type="http://schemas.openxmlformats.org/officeDocument/2006/relationships/hyperlink" Target="http://doi.org/10.1080/15623599.2023.2203501" TargetMode="External"/><Relationship Id="rId64" Type="http://schemas.openxmlformats.org/officeDocument/2006/relationships/hyperlink" Target="http://doi.org/https://doi.org/10.1061/(ASCE)CO.1943-7862.0002396" TargetMode="External"/><Relationship Id="rId69" Type="http://schemas.openxmlformats.org/officeDocument/2006/relationships/hyperlink" Target="http://doi.org/https://doi.org/10.1061/(ASCE)0733-9364(2006)132:1(67" TargetMode="External"/><Relationship Id="rId8" Type="http://schemas.openxmlformats.org/officeDocument/2006/relationships/hyperlink" Target="mailto:shell.x.li@hku.hk" TargetMode="External"/><Relationship Id="rId51" Type="http://schemas.openxmlformats.org/officeDocument/2006/relationships/hyperlink" Target="http://doi.org/10.1061/(ASCE)ME.1943-5479.0001092" TargetMode="External"/><Relationship Id="rId72" Type="http://schemas.openxmlformats.org/officeDocument/2006/relationships/hyperlink" Target="http://doi.org/10.1016/j.jclepro.2019.117991" TargetMode="External"/><Relationship Id="rId80" Type="http://schemas.openxmlformats.org/officeDocument/2006/relationships/hyperlink" Target="http://doi.org/10.1287/mnsc.47.12.1654.10242" TargetMode="External"/><Relationship Id="rId85" Type="http://schemas.openxmlformats.org/officeDocument/2006/relationships/hyperlink" Target="http://doi.org/10.1016/j.ejor.2007.07.033" TargetMode="External"/><Relationship Id="rId93"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Visio_Drawing3.vsdx"/><Relationship Id="rId25" Type="http://schemas.openxmlformats.org/officeDocument/2006/relationships/package" Target="embeddings/Microsoft_Visio_Drawing7.vsdx"/><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doi.org/10.1016/j.autcon.2016.08.021" TargetMode="External"/><Relationship Id="rId59" Type="http://schemas.openxmlformats.org/officeDocument/2006/relationships/hyperlink" Target="http://doi.org/https://doi.org/10.1080/15623599.2021.1907525" TargetMode="External"/><Relationship Id="rId67" Type="http://schemas.openxmlformats.org/officeDocument/2006/relationships/hyperlink" Target="http://doi.org/https://doi.org/10.1016/j.ejor.2022.09.033" TargetMode="External"/><Relationship Id="rId20" Type="http://schemas.openxmlformats.org/officeDocument/2006/relationships/image" Target="media/image7.emf"/><Relationship Id="rId41" Type="http://schemas.openxmlformats.org/officeDocument/2006/relationships/hyperlink" Target="http://doi.org/10.1016/j.jclepro.2020.124044" TargetMode="External"/><Relationship Id="rId54" Type="http://schemas.openxmlformats.org/officeDocument/2006/relationships/hyperlink" Target="http://doi.org/10.1016/j.autcon.2021.103887" TargetMode="External"/><Relationship Id="rId62" Type="http://schemas.openxmlformats.org/officeDocument/2006/relationships/hyperlink" Target="http://doi.org/10.1061/(ASCE)CO.1943-7862.0001627" TargetMode="External"/><Relationship Id="rId70" Type="http://schemas.openxmlformats.org/officeDocument/2006/relationships/hyperlink" Target="http://doi.org/10.1016/j.autcon.2015.07.016" TargetMode="External"/><Relationship Id="rId75" Type="http://schemas.openxmlformats.org/officeDocument/2006/relationships/hyperlink" Target="http://doi.org/https://doi.org/10.1109/TASE.2021.3062994" TargetMode="External"/><Relationship Id="rId83" Type="http://schemas.openxmlformats.org/officeDocument/2006/relationships/hyperlink" Target="http://doi.org/10.1108/ECAM-08-2012-0082" TargetMode="External"/><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2.vsdx"/><Relationship Id="rId23" Type="http://schemas.openxmlformats.org/officeDocument/2006/relationships/package" Target="embeddings/Microsoft_Visio_Drawing6.vsdx"/><Relationship Id="rId28" Type="http://schemas.openxmlformats.org/officeDocument/2006/relationships/image" Target="media/image11.emf"/><Relationship Id="rId36" Type="http://schemas.openxmlformats.org/officeDocument/2006/relationships/image" Target="media/image17.png"/><Relationship Id="rId49" Type="http://schemas.openxmlformats.org/officeDocument/2006/relationships/hyperlink" Target="http://doi.org/10.1061/(ASCE)CP.1943-5487.0001046" TargetMode="External"/><Relationship Id="rId57" Type="http://schemas.openxmlformats.org/officeDocument/2006/relationships/hyperlink" Target="http://doi.org/10.1016/j.dss.2003.08.005" TargetMode="External"/><Relationship Id="rId10" Type="http://schemas.openxmlformats.org/officeDocument/2006/relationships/image" Target="media/image2.emf"/><Relationship Id="rId31" Type="http://schemas.openxmlformats.org/officeDocument/2006/relationships/package" Target="embeddings/Microsoft_Visio_Drawing10.vsdx"/><Relationship Id="rId44" Type="http://schemas.openxmlformats.org/officeDocument/2006/relationships/hyperlink" Target="https://doi.org/10.1016/j.jclepro.2020.124716" TargetMode="External"/><Relationship Id="rId52" Type="http://schemas.openxmlformats.org/officeDocument/2006/relationships/hyperlink" Target="http://doi.org/10.1287/opre.2018.1767" TargetMode="External"/><Relationship Id="rId60" Type="http://schemas.openxmlformats.org/officeDocument/2006/relationships/hyperlink" Target="http://doi.org/https://doi.org/10.1016/j.proeng.2016.04.166" TargetMode="External"/><Relationship Id="rId65" Type="http://schemas.openxmlformats.org/officeDocument/2006/relationships/hyperlink" Target="http://doi.org/https://doi.org/10.1155/2021/6637248" TargetMode="External"/><Relationship Id="rId73" Type="http://schemas.openxmlformats.org/officeDocument/2006/relationships/hyperlink" Target="http://doi.org/10.1016/j.ejor.2022.11.009" TargetMode="External"/><Relationship Id="rId78" Type="http://schemas.openxmlformats.org/officeDocument/2006/relationships/hyperlink" Target="http://doi.org/https://doi.org/10.1016/j.ijpe.2021.108045" TargetMode="External"/><Relationship Id="rId81" Type="http://schemas.openxmlformats.org/officeDocument/2006/relationships/hyperlink" Target="http://doi.org/10.1016/j.ejor.2018.01.007" TargetMode="External"/><Relationship Id="rId86" Type="http://schemas.openxmlformats.org/officeDocument/2006/relationships/hyperlink" Target="http://doi.org/10.1007/s00170-003-1952-z" TargetMode="External"/><Relationship Id="rId9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package" Target="embeddings/Microsoft_Visio_Drawing1.vsdx"/><Relationship Id="rId18" Type="http://schemas.openxmlformats.org/officeDocument/2006/relationships/image" Target="media/image6.emf"/><Relationship Id="rId39" Type="http://schemas.openxmlformats.org/officeDocument/2006/relationships/hyperlink" Target="http://doi.org/https://doi.org/10.1016/j.aei.2021.101332" TargetMode="External"/><Relationship Id="rId34" Type="http://schemas.openxmlformats.org/officeDocument/2006/relationships/image" Target="media/image15.png"/><Relationship Id="rId50" Type="http://schemas.openxmlformats.org/officeDocument/2006/relationships/hyperlink" Target="http://doi.org/10.1016/j.autcon.2019.102958" TargetMode="External"/><Relationship Id="rId55" Type="http://schemas.openxmlformats.org/officeDocument/2006/relationships/hyperlink" Target="http://doi.org/https://doi.org/10.1016/j.autcon.2020.103428" TargetMode="External"/><Relationship Id="rId76" Type="http://schemas.openxmlformats.org/officeDocument/2006/relationships/hyperlink" Target="http://doi.org/https://doi.org/10.1016/j.ejor.2019.08.025" TargetMode="External"/><Relationship Id="rId7" Type="http://schemas.openxmlformats.org/officeDocument/2006/relationships/endnotes" Target="endnotes.xml"/><Relationship Id="rId71" Type="http://schemas.openxmlformats.org/officeDocument/2006/relationships/hyperlink" Target="http://doi.org/10.1016/j.autcon.2017.08.030"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package" Target="embeddings/Microsoft_Visio_Drawing9.vsdx"/><Relationship Id="rId24" Type="http://schemas.openxmlformats.org/officeDocument/2006/relationships/image" Target="media/image9.emf"/><Relationship Id="rId40" Type="http://schemas.openxmlformats.org/officeDocument/2006/relationships/hyperlink" Target="http://doi.org/10.1016/j.jclepro.2017.10.171" TargetMode="External"/><Relationship Id="rId45" Type="http://schemas.openxmlformats.org/officeDocument/2006/relationships/hyperlink" Target="http://doi.org/10.1016/j.autcon.2019.03.020" TargetMode="External"/><Relationship Id="rId66" Type="http://schemas.openxmlformats.org/officeDocument/2006/relationships/hyperlink" Target="http://doi.org/https://doi.org/10.1016/j.autcon.2016.08.007" TargetMode="External"/><Relationship Id="rId87" Type="http://schemas.openxmlformats.org/officeDocument/2006/relationships/hyperlink" Target="http://doi.org/https://doi.org/10.1016/j.ejor.2007.03.032" TargetMode="External"/><Relationship Id="rId61" Type="http://schemas.openxmlformats.org/officeDocument/2006/relationships/hyperlink" Target="http://doi.org/https://doi.org/10.1016/j.autcon.2021.104059" TargetMode="External"/><Relationship Id="rId82" Type="http://schemas.openxmlformats.org/officeDocument/2006/relationships/hyperlink" Target="http://doi.org/10.1108/JEDT-04-2019-0099" TargetMode="External"/><Relationship Id="rId19" Type="http://schemas.openxmlformats.org/officeDocument/2006/relationships/package" Target="embeddings/Microsoft_Visio_Drawing4.vsdx"/><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image" Target="media/image16.png"/><Relationship Id="rId56" Type="http://schemas.openxmlformats.org/officeDocument/2006/relationships/hyperlink" Target="http://doi.org/10.1016/j.ijproman.2013.05.012" TargetMode="External"/><Relationship Id="rId77" Type="http://schemas.openxmlformats.org/officeDocument/2006/relationships/hyperlink" Target="http://doi.org/https://doi.org/10.1016/j.asoc.2008.07.002"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312B2A-4BCC-4DF9-95EB-00C293415F75}">
  <ds:schemaRefs>
    <ds:schemaRef ds:uri="http://schemas.openxmlformats.org/officeDocument/2006/bibliography"/>
  </ds:schemaRefs>
</ds:datastoreItem>
</file>

<file path=customXml/itemProps2.xml><?xml version="1.0" encoding="utf-8"?>
<ds:datastoreItem xmlns:ds="http://schemas.openxmlformats.org/officeDocument/2006/customXml" ds:itemID="{8A83A4B6-E196-4F77-8AC6-022E14E31227}"/>
</file>

<file path=customXml/itemProps3.xml><?xml version="1.0" encoding="utf-8"?>
<ds:datastoreItem xmlns:ds="http://schemas.openxmlformats.org/officeDocument/2006/customXml" ds:itemID="{81690EB1-DD87-4CA3-A386-D92263CD33DB}"/>
</file>

<file path=customXml/itemProps4.xml><?xml version="1.0" encoding="utf-8"?>
<ds:datastoreItem xmlns:ds="http://schemas.openxmlformats.org/officeDocument/2006/customXml" ds:itemID="{6E46C4CD-35B4-43F8-A887-C79818282A6F}"/>
</file>

<file path=docProps/app.xml><?xml version="1.0" encoding="utf-8"?>
<Properties xmlns="http://schemas.openxmlformats.org/officeDocument/2006/extended-properties" xmlns:vt="http://schemas.openxmlformats.org/officeDocument/2006/docPropsVTypes">
  <Template>Normal</Template>
  <TotalTime>181</TotalTime>
  <Pages>41</Pages>
  <Words>18886</Words>
  <Characters>107653</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LI, Shell X [Alumni]</cp:lastModifiedBy>
  <cp:revision>17</cp:revision>
  <cp:lastPrinted>2023-05-22T14:22:00Z</cp:lastPrinted>
  <dcterms:created xsi:type="dcterms:W3CDTF">2023-05-22T07:02:00Z</dcterms:created>
  <dcterms:modified xsi:type="dcterms:W3CDTF">2023-06-16T04:48:00Z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0fb3c3fc74033024444df51f7cd7a00bdb2d3d1864806b5795be403559b24df9</vt:lpwstr>
  </property>
  <property fmtid="{D5CDD505-2E9C-101B-9397-08002B2CF9AE}" pid="3" name="ContentTypeId">
    <vt:lpwstr>0x0101001A0E3DAEA65ABA4696FB57E9DC05F090</vt:lpwstr>
  </property>
</Properties>
</file>